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8B1B" w14:textId="009AE7E7" w:rsidR="00387187" w:rsidRPr="008D6DE4" w:rsidRDefault="00387187" w:rsidP="008D6DE4">
      <w:pPr>
        <w:spacing w:after="0" w:line="240" w:lineRule="auto"/>
        <w:jc w:val="center"/>
        <w:rPr>
          <w:rFonts w:ascii="Candara" w:eastAsia="Times New Roman" w:hAnsi="Candara" w:cstheme="majorBidi"/>
          <w:b/>
          <w:bCs/>
          <w:sz w:val="28"/>
          <w:szCs w:val="28"/>
        </w:rPr>
      </w:pPr>
      <w:r w:rsidRPr="008D6DE4">
        <w:rPr>
          <w:rFonts w:ascii="Candara" w:eastAsia="Times New Roman" w:hAnsi="Candara" w:cstheme="majorBidi"/>
          <w:b/>
          <w:bCs/>
          <w:sz w:val="28"/>
          <w:szCs w:val="28"/>
        </w:rPr>
        <w:t>Terms of Reference</w:t>
      </w:r>
    </w:p>
    <w:p w14:paraId="15A4E954" w14:textId="77777777" w:rsidR="002871FF" w:rsidRPr="00B21549" w:rsidRDefault="002871FF" w:rsidP="00EE2190">
      <w:pPr>
        <w:spacing w:after="0" w:line="240" w:lineRule="auto"/>
        <w:rPr>
          <w:rFonts w:ascii="Candara" w:eastAsia="Times New Roman" w:hAnsi="Candara" w:cstheme="majorBidi"/>
          <w:b/>
          <w:bCs/>
        </w:rPr>
      </w:pPr>
    </w:p>
    <w:p w14:paraId="35E0A582" w14:textId="7297F25C" w:rsidR="008B489B" w:rsidRPr="002871FF" w:rsidRDefault="00B06F69" w:rsidP="00EE2190">
      <w:pPr>
        <w:spacing w:after="0" w:line="240" w:lineRule="auto"/>
        <w:rPr>
          <w:rFonts w:ascii="Candara" w:eastAsia="Times New Roman" w:hAnsi="Candara" w:cstheme="majorBidi"/>
          <w:b/>
          <w:bCs/>
          <w:sz w:val="24"/>
          <w:szCs w:val="24"/>
          <w:lang w:val="en-US"/>
        </w:rPr>
      </w:pPr>
      <w:bookmarkStart w:id="0" w:name="_Hlk43394604"/>
      <w:r w:rsidRPr="002871FF">
        <w:rPr>
          <w:rFonts w:ascii="Candara" w:eastAsia="Times New Roman" w:hAnsi="Candara" w:cstheme="majorBidi"/>
          <w:b/>
          <w:bCs/>
          <w:sz w:val="24"/>
          <w:szCs w:val="24"/>
          <w:lang w:val="en-US"/>
        </w:rPr>
        <w:t>Consultancy title: Gender-responsive programming, monitoring and reporting on UNICEF supported development and humanitarian interventions</w:t>
      </w:r>
    </w:p>
    <w:p w14:paraId="4A39B220" w14:textId="77777777" w:rsidR="002871FF" w:rsidRPr="00B21549" w:rsidRDefault="002871FF" w:rsidP="00EE2190">
      <w:pPr>
        <w:spacing w:after="0" w:line="240" w:lineRule="auto"/>
        <w:rPr>
          <w:rFonts w:ascii="Candara" w:eastAsia="Times New Roman" w:hAnsi="Candara" w:cstheme="majorBidi"/>
          <w:b/>
          <w:bCs/>
          <w:lang w:val="en-US"/>
        </w:rPr>
      </w:pPr>
    </w:p>
    <w:bookmarkEnd w:id="0"/>
    <w:p w14:paraId="5B587620" w14:textId="1B2212CF" w:rsidR="635934DE" w:rsidRPr="00B21549" w:rsidRDefault="00B06F69" w:rsidP="00EE2190">
      <w:pPr>
        <w:spacing w:after="0" w:line="240" w:lineRule="auto"/>
        <w:rPr>
          <w:rFonts w:ascii="Candara" w:eastAsia="Times New Roman" w:hAnsi="Candara" w:cstheme="majorBidi"/>
        </w:rPr>
      </w:pPr>
      <w:r w:rsidRPr="00B21549">
        <w:rPr>
          <w:rFonts w:ascii="Candara" w:eastAsia="Times New Roman" w:hAnsi="Candara" w:cstheme="majorBidi"/>
          <w:b/>
          <w:bCs/>
        </w:rPr>
        <w:t>Position t</w:t>
      </w:r>
      <w:r w:rsidR="5C08F75A" w:rsidRPr="00B21549">
        <w:rPr>
          <w:rFonts w:ascii="Candara" w:eastAsia="Times New Roman" w:hAnsi="Candara" w:cstheme="majorBidi"/>
          <w:b/>
          <w:bCs/>
        </w:rPr>
        <w:t xml:space="preserve">ype: </w:t>
      </w:r>
      <w:r w:rsidR="00FF2B85">
        <w:rPr>
          <w:rFonts w:ascii="Candara" w:eastAsia="Times New Roman" w:hAnsi="Candara" w:cstheme="majorBidi"/>
        </w:rPr>
        <w:t>National Individual C</w:t>
      </w:r>
      <w:r w:rsidRPr="00B21549">
        <w:rPr>
          <w:rFonts w:ascii="Candara" w:eastAsia="Times New Roman" w:hAnsi="Candara" w:cstheme="majorBidi"/>
        </w:rPr>
        <w:t>onsultant</w:t>
      </w:r>
      <w:r w:rsidR="007E2353" w:rsidRPr="00B21549">
        <w:rPr>
          <w:rFonts w:ascii="Candara" w:eastAsia="Times New Roman" w:hAnsi="Candara" w:cstheme="majorBidi"/>
        </w:rPr>
        <w:t xml:space="preserve"> </w:t>
      </w:r>
    </w:p>
    <w:p w14:paraId="5FDEC950" w14:textId="76D6E5B5" w:rsidR="00B06F69" w:rsidRPr="00B21549" w:rsidRDefault="00B06F69" w:rsidP="00EE2190">
      <w:pPr>
        <w:spacing w:after="0" w:line="240" w:lineRule="auto"/>
        <w:rPr>
          <w:rFonts w:ascii="Candara" w:eastAsia="Times New Roman" w:hAnsi="Candara" w:cstheme="majorBidi"/>
        </w:rPr>
      </w:pPr>
      <w:r w:rsidRPr="00B21549">
        <w:rPr>
          <w:rFonts w:ascii="Candara" w:eastAsia="Times New Roman" w:hAnsi="Candara" w:cstheme="majorBidi"/>
          <w:b/>
          <w:bCs/>
        </w:rPr>
        <w:t>Location:</w:t>
      </w:r>
      <w:r w:rsidRPr="00B21549">
        <w:rPr>
          <w:rFonts w:ascii="Candara" w:eastAsia="Times New Roman" w:hAnsi="Candara" w:cstheme="majorBidi"/>
        </w:rPr>
        <w:t xml:space="preserve"> Chisinau</w:t>
      </w:r>
      <w:r w:rsidR="001E5C9E" w:rsidRPr="00B21549">
        <w:rPr>
          <w:rFonts w:ascii="Candara" w:eastAsia="Times New Roman" w:hAnsi="Candara" w:cstheme="majorBidi"/>
        </w:rPr>
        <w:t>, Republic of Moldova</w:t>
      </w:r>
    </w:p>
    <w:p w14:paraId="7D5B4EEE" w14:textId="5394D2E0" w:rsidR="001E5C9E" w:rsidRPr="00B21549" w:rsidRDefault="001E5C9E" w:rsidP="00EE2190">
      <w:pPr>
        <w:spacing w:after="0" w:line="240" w:lineRule="auto"/>
        <w:rPr>
          <w:rFonts w:ascii="Candara" w:eastAsia="Times New Roman" w:hAnsi="Candara" w:cstheme="majorBidi"/>
        </w:rPr>
      </w:pPr>
      <w:r w:rsidRPr="00B21549">
        <w:rPr>
          <w:rFonts w:ascii="Candara" w:eastAsia="Times New Roman" w:hAnsi="Candara" w:cstheme="majorBidi"/>
          <w:b/>
          <w:bCs/>
        </w:rPr>
        <w:t xml:space="preserve">Section/Division/Duty Station: </w:t>
      </w:r>
      <w:r w:rsidRPr="00B21549">
        <w:rPr>
          <w:rFonts w:ascii="Candara" w:eastAsia="Times New Roman" w:hAnsi="Candara" w:cstheme="majorBidi"/>
        </w:rPr>
        <w:t>Programme/</w:t>
      </w:r>
      <w:r w:rsidRPr="00B21549">
        <w:rPr>
          <w:rFonts w:ascii="Candara" w:eastAsia="Times New Roman" w:hAnsi="Candara" w:cstheme="majorBidi"/>
          <w:b/>
          <w:bCs/>
        </w:rPr>
        <w:t xml:space="preserve"> </w:t>
      </w:r>
      <w:r w:rsidRPr="00B21549">
        <w:rPr>
          <w:rFonts w:ascii="Candara" w:eastAsia="Times New Roman" w:hAnsi="Candara" w:cstheme="majorBidi"/>
        </w:rPr>
        <w:t xml:space="preserve">UNICEF Moldova </w:t>
      </w:r>
    </w:p>
    <w:p w14:paraId="3089D2C1" w14:textId="493A6B9A" w:rsidR="00B06F69" w:rsidRPr="00B21549" w:rsidRDefault="00B06F69" w:rsidP="00EE2190">
      <w:pPr>
        <w:spacing w:after="0" w:line="240" w:lineRule="auto"/>
        <w:rPr>
          <w:rFonts w:ascii="Candara" w:eastAsia="Times New Roman" w:hAnsi="Candara" w:cstheme="majorBidi"/>
          <w:b/>
          <w:bCs/>
        </w:rPr>
      </w:pPr>
      <w:r w:rsidRPr="00B21549">
        <w:rPr>
          <w:rFonts w:ascii="Candara" w:eastAsia="Times New Roman" w:hAnsi="Candara" w:cstheme="majorBidi"/>
          <w:b/>
          <w:bCs/>
        </w:rPr>
        <w:t xml:space="preserve">Categories: </w:t>
      </w:r>
      <w:r w:rsidRPr="00B21549">
        <w:rPr>
          <w:rFonts w:ascii="Candara" w:eastAsia="Times New Roman" w:hAnsi="Candara" w:cstheme="majorBidi"/>
        </w:rPr>
        <w:t>Cr</w:t>
      </w:r>
      <w:r w:rsidR="001E5C9E" w:rsidRPr="00B21549">
        <w:rPr>
          <w:rFonts w:ascii="Candara" w:eastAsia="Times New Roman" w:hAnsi="Candara" w:cstheme="majorBidi"/>
        </w:rPr>
        <w:t>o</w:t>
      </w:r>
      <w:r w:rsidRPr="00B21549">
        <w:rPr>
          <w:rFonts w:ascii="Candara" w:eastAsia="Times New Roman" w:hAnsi="Candara" w:cstheme="majorBidi"/>
        </w:rPr>
        <w:t>ss-sectorial</w:t>
      </w:r>
    </w:p>
    <w:p w14:paraId="32750802" w14:textId="77777777" w:rsidR="00B06F69" w:rsidRPr="00B21549" w:rsidRDefault="00B06F69" w:rsidP="00EE2190">
      <w:pPr>
        <w:spacing w:after="0" w:line="240" w:lineRule="auto"/>
        <w:rPr>
          <w:rFonts w:ascii="Candara" w:eastAsia="Times New Roman" w:hAnsi="Candara" w:cstheme="majorBidi"/>
          <w:b/>
          <w:bCs/>
        </w:rPr>
      </w:pPr>
    </w:p>
    <w:p w14:paraId="5B1A6CE0" w14:textId="70609F75" w:rsidR="00387187" w:rsidRPr="00B21549" w:rsidRDefault="00387187" w:rsidP="00EE2190">
      <w:pPr>
        <w:spacing w:after="0" w:line="240" w:lineRule="auto"/>
        <w:rPr>
          <w:rFonts w:ascii="Candara" w:eastAsia="Times New Roman" w:hAnsi="Candara" w:cstheme="majorBidi"/>
        </w:rPr>
      </w:pPr>
      <w:r w:rsidRPr="00B21549">
        <w:rPr>
          <w:rFonts w:ascii="Candara" w:eastAsia="Times New Roman" w:hAnsi="Candara" w:cstheme="majorBidi"/>
          <w:b/>
          <w:bCs/>
        </w:rPr>
        <w:t>Duration</w:t>
      </w:r>
      <w:r w:rsidR="001E5C9E" w:rsidRPr="00B21549">
        <w:rPr>
          <w:rFonts w:ascii="Candara" w:eastAsia="Times New Roman" w:hAnsi="Candara" w:cstheme="majorBidi"/>
          <w:b/>
          <w:bCs/>
        </w:rPr>
        <w:t>:</w:t>
      </w:r>
      <w:r w:rsidR="00B06F69" w:rsidRPr="00B21549">
        <w:rPr>
          <w:rFonts w:ascii="Candara" w:eastAsia="Times New Roman" w:hAnsi="Candara" w:cstheme="majorBidi"/>
          <w:b/>
          <w:bCs/>
        </w:rPr>
        <w:t xml:space="preserve"> </w:t>
      </w:r>
      <w:r w:rsidR="00D63933">
        <w:rPr>
          <w:rFonts w:ascii="Candara" w:eastAsia="Times New Roman" w:hAnsi="Candara" w:cstheme="majorBidi"/>
          <w:b/>
          <w:bCs/>
        </w:rPr>
        <w:t>March</w:t>
      </w:r>
      <w:r w:rsidR="00B06F69" w:rsidRPr="00B21549">
        <w:rPr>
          <w:rFonts w:ascii="Candara" w:eastAsia="Times New Roman" w:hAnsi="Candara" w:cstheme="majorBidi"/>
          <w:b/>
          <w:bCs/>
        </w:rPr>
        <w:t xml:space="preserve"> to </w:t>
      </w:r>
      <w:r w:rsidR="00D63933">
        <w:rPr>
          <w:rFonts w:ascii="Candara" w:eastAsia="Times New Roman" w:hAnsi="Candara" w:cstheme="majorBidi"/>
          <w:b/>
          <w:bCs/>
        </w:rPr>
        <w:t>November</w:t>
      </w:r>
      <w:r w:rsidR="00B06F69" w:rsidRPr="00B21549">
        <w:rPr>
          <w:rFonts w:ascii="Candara" w:eastAsia="Times New Roman" w:hAnsi="Candara" w:cstheme="majorBidi"/>
          <w:b/>
          <w:bCs/>
        </w:rPr>
        <w:t xml:space="preserve"> 2023 </w:t>
      </w:r>
    </w:p>
    <w:p w14:paraId="31DE8CB0" w14:textId="2CE3D836" w:rsidR="00B21549" w:rsidRPr="00B21549" w:rsidRDefault="00831521" w:rsidP="00EE2190">
      <w:pPr>
        <w:spacing w:after="0" w:line="240" w:lineRule="auto"/>
        <w:rPr>
          <w:rFonts w:ascii="Candara" w:eastAsia="Times New Roman" w:hAnsi="Candara" w:cstheme="majorBidi"/>
          <w:b/>
          <w:bCs/>
        </w:rPr>
      </w:pPr>
      <w:r>
        <w:rPr>
          <w:rFonts w:ascii="Candara" w:eastAsia="Times New Roman" w:hAnsi="Candara" w:cstheme="majorBidi"/>
          <w:b/>
          <w:bCs/>
        </w:rPr>
        <w:t>Remote and office-based</w:t>
      </w:r>
      <w:r w:rsidR="00D63933">
        <w:rPr>
          <w:rFonts w:ascii="Candara" w:eastAsia="Times New Roman" w:hAnsi="Candara" w:cstheme="majorBidi"/>
          <w:b/>
          <w:bCs/>
        </w:rPr>
        <w:t xml:space="preserve"> work</w:t>
      </w:r>
    </w:p>
    <w:p w14:paraId="55E69FA2" w14:textId="77777777" w:rsidR="00B21549" w:rsidRPr="00B21549" w:rsidRDefault="00B21549" w:rsidP="00EE2190">
      <w:pPr>
        <w:spacing w:after="0" w:line="240" w:lineRule="auto"/>
        <w:rPr>
          <w:rFonts w:ascii="Candara" w:eastAsia="Times New Roman" w:hAnsi="Candara" w:cstheme="majorBidi"/>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B21549" w:rsidRPr="00AF1F0F" w14:paraId="13253649" w14:textId="77777777" w:rsidTr="004D0005">
        <w:tc>
          <w:tcPr>
            <w:tcW w:w="9350" w:type="dxa"/>
            <w:shd w:val="clear" w:color="auto" w:fill="D9E2F3" w:themeFill="accent1" w:themeFillTint="33"/>
          </w:tcPr>
          <w:p w14:paraId="1DC01D6B" w14:textId="118E8453" w:rsidR="00B21549" w:rsidRPr="00BC569F" w:rsidRDefault="00B21549" w:rsidP="00EE2190">
            <w:pPr>
              <w:spacing w:after="0" w:line="240" w:lineRule="auto"/>
              <w:rPr>
                <w:rFonts w:ascii="Candara" w:eastAsia="Times New Roman" w:hAnsi="Candara" w:cstheme="majorBidi"/>
                <w:b/>
                <w:bCs/>
                <w:sz w:val="22"/>
                <w:szCs w:val="22"/>
              </w:rPr>
            </w:pPr>
            <w:r w:rsidRPr="00BC569F">
              <w:rPr>
                <w:rFonts w:ascii="Candara" w:hAnsi="Candara" w:cstheme="majorBidi"/>
                <w:b/>
                <w:bCs/>
                <w:sz w:val="22"/>
                <w:szCs w:val="22"/>
                <w:lang w:val="en-US"/>
              </w:rPr>
              <w:t>Related outcomes and outputs as per 2023-2027 UNICEF-Government of Moldova Country Programme of Cooperation</w:t>
            </w:r>
          </w:p>
          <w:p w14:paraId="6E354E8F" w14:textId="77777777" w:rsidR="00B21549" w:rsidRPr="00BC569F" w:rsidRDefault="00B21549" w:rsidP="00EE2190">
            <w:pPr>
              <w:spacing w:after="0" w:line="240" w:lineRule="auto"/>
              <w:rPr>
                <w:rFonts w:ascii="Candara" w:eastAsia="Times New Roman" w:hAnsi="Candara" w:cstheme="majorBidi"/>
                <w:b/>
                <w:bCs/>
                <w:sz w:val="22"/>
                <w:szCs w:val="22"/>
              </w:rPr>
            </w:pPr>
            <w:r w:rsidRPr="00BC569F">
              <w:rPr>
                <w:rFonts w:ascii="Candara" w:hAnsi="Candara" w:cstheme="majorBidi"/>
                <w:sz w:val="22"/>
                <w:szCs w:val="22"/>
                <w:lang w:val="en-US"/>
              </w:rPr>
              <w:t>Outcome 1: First Decade: Survival, Development, Family Care and Protection</w:t>
            </w:r>
          </w:p>
          <w:p w14:paraId="0E13C91A" w14:textId="77777777" w:rsidR="00B21549" w:rsidRPr="00BC569F" w:rsidRDefault="00B21549" w:rsidP="00EE2190">
            <w:pPr>
              <w:spacing w:after="0" w:line="240" w:lineRule="auto"/>
              <w:rPr>
                <w:rFonts w:ascii="Candara" w:eastAsia="Times New Roman" w:hAnsi="Candara" w:cstheme="majorBidi"/>
                <w:b/>
                <w:bCs/>
                <w:sz w:val="22"/>
                <w:szCs w:val="22"/>
              </w:rPr>
            </w:pPr>
            <w:r w:rsidRPr="00BC569F">
              <w:rPr>
                <w:rFonts w:ascii="Candara" w:hAnsi="Candara" w:cstheme="majorBidi"/>
                <w:sz w:val="22"/>
                <w:szCs w:val="22"/>
                <w:lang w:val="en-US"/>
              </w:rPr>
              <w:t>Outcome 2: Second Decade: Empowerment and Participation</w:t>
            </w:r>
          </w:p>
          <w:p w14:paraId="296E9A61" w14:textId="0B86FA19" w:rsidR="00B21549" w:rsidRPr="00AF1F0F" w:rsidRDefault="00B21549" w:rsidP="00EE2190">
            <w:pPr>
              <w:spacing w:after="0" w:line="240" w:lineRule="auto"/>
              <w:rPr>
                <w:rFonts w:ascii="Candara" w:eastAsia="Times New Roman" w:hAnsi="Candara" w:cstheme="majorBidi"/>
                <w:b/>
                <w:bCs/>
              </w:rPr>
            </w:pPr>
            <w:r w:rsidRPr="00BC569F">
              <w:rPr>
                <w:rFonts w:ascii="Candara" w:hAnsi="Candara" w:cstheme="majorBidi"/>
                <w:sz w:val="22"/>
                <w:szCs w:val="22"/>
                <w:lang w:val="en-US"/>
              </w:rPr>
              <w:t>Outcome 3. Cross sectoral: Knowledge and Resources</w:t>
            </w:r>
          </w:p>
        </w:tc>
      </w:tr>
    </w:tbl>
    <w:p w14:paraId="5CB6C41B" w14:textId="78BB0144" w:rsidR="00B06F69" w:rsidRDefault="00B06F69" w:rsidP="00EE2190">
      <w:pPr>
        <w:spacing w:after="0" w:line="240" w:lineRule="auto"/>
        <w:rPr>
          <w:rFonts w:asciiTheme="majorHAnsi" w:eastAsia="Times New Roman" w:hAnsiTheme="majorHAnsi" w:cstheme="majorBidi"/>
          <w:b/>
          <w:bCs/>
        </w:rPr>
      </w:pPr>
    </w:p>
    <w:p w14:paraId="462D20AE" w14:textId="15E0DBD2" w:rsidR="00B21549" w:rsidRPr="00B21549" w:rsidRDefault="00B21549" w:rsidP="004D0005">
      <w:pPr>
        <w:shd w:val="clear" w:color="auto" w:fill="D0CECE" w:themeFill="background2" w:themeFillShade="E6"/>
        <w:spacing w:after="0" w:line="240" w:lineRule="auto"/>
        <w:rPr>
          <w:rFonts w:ascii="Candara" w:eastAsia="Times New Roman" w:hAnsi="Candara" w:cstheme="majorBidi"/>
          <w:b/>
          <w:bCs/>
          <w:lang w:val="en-US"/>
        </w:rPr>
      </w:pPr>
      <w:r w:rsidRPr="00B21549">
        <w:rPr>
          <w:rFonts w:ascii="Candara" w:eastAsia="Times New Roman" w:hAnsi="Candara" w:cstheme="majorBidi"/>
          <w:b/>
          <w:bCs/>
          <w:lang w:val="en-US"/>
        </w:rPr>
        <w:t>About UNICEF</w:t>
      </w:r>
    </w:p>
    <w:p w14:paraId="19C6D5DF" w14:textId="77777777" w:rsidR="00B21549" w:rsidRPr="00B21549" w:rsidRDefault="00B21549" w:rsidP="00EE2190">
      <w:pPr>
        <w:spacing w:after="0" w:line="240" w:lineRule="auto"/>
        <w:rPr>
          <w:rFonts w:ascii="Candara" w:hAnsi="Candara" w:cstheme="majorBidi"/>
          <w:lang w:val="en-US"/>
        </w:rPr>
      </w:pPr>
      <w:r w:rsidRPr="00B21549">
        <w:rPr>
          <w:rFonts w:ascii="Candara" w:hAnsi="Candara" w:cstheme="majorBidi"/>
          <w:lang w:val="en-US"/>
        </w:rPr>
        <w:t>If you are a committed, creative professional and are passionate about making a lasting difference for children, the world's leading children's rights organization would like to hear from you. For 70 years, UNICEF has been working on the ground in 190 countries and territories to promote children's survival, protection and development. The world's largest provider of vaccines for developing countries, UNICEF supports child health and nutrition, good water and sanitation, quality basic education for all boys and girls, and the protection of children from violence, exploitation, and AIDS. UNICEF is funded entirely by the voluntary contributions of individuals, businesses, foundations and governments. UNICEF has over 12,000 staff in more than 145 countries.</w:t>
      </w:r>
    </w:p>
    <w:p w14:paraId="47118BD0" w14:textId="77777777" w:rsidR="00B21549" w:rsidRPr="007028AD" w:rsidRDefault="00B21549" w:rsidP="00EE2190">
      <w:pPr>
        <w:spacing w:after="0" w:line="240" w:lineRule="auto"/>
        <w:rPr>
          <w:rFonts w:ascii="Roboto" w:hAnsi="Roboto"/>
          <w:b/>
          <w:bCs/>
          <w:color w:val="333333"/>
          <w:sz w:val="25"/>
          <w:szCs w:val="25"/>
          <w:shd w:val="clear" w:color="auto" w:fill="FFFFFF"/>
        </w:rPr>
      </w:pPr>
    </w:p>
    <w:p w14:paraId="7F0C1B18" w14:textId="7B4C65F8" w:rsidR="00387187" w:rsidRPr="007028AD" w:rsidRDefault="007028AD" w:rsidP="004D0005">
      <w:pPr>
        <w:shd w:val="clear" w:color="auto" w:fill="D0CECE" w:themeFill="background2" w:themeFillShade="E6"/>
        <w:spacing w:after="0" w:line="240" w:lineRule="auto"/>
        <w:rPr>
          <w:rFonts w:ascii="Candara" w:eastAsia="Times New Roman" w:hAnsi="Candara" w:cstheme="majorBidi"/>
          <w:b/>
          <w:bCs/>
          <w:lang w:val="en-US"/>
        </w:rPr>
      </w:pPr>
      <w:r w:rsidRPr="007028AD">
        <w:rPr>
          <w:rFonts w:ascii="Candara" w:eastAsia="Times New Roman" w:hAnsi="Candara" w:cstheme="majorBidi"/>
          <w:b/>
          <w:bCs/>
          <w:lang w:val="en-US"/>
        </w:rPr>
        <w:t xml:space="preserve">Organizational Context </w:t>
      </w:r>
    </w:p>
    <w:p w14:paraId="4BF293C0" w14:textId="77777777" w:rsidR="00EE2190" w:rsidRDefault="007028AD" w:rsidP="00EE2190">
      <w:pPr>
        <w:spacing w:after="0" w:line="240" w:lineRule="auto"/>
        <w:rPr>
          <w:rFonts w:ascii="Candara" w:hAnsi="Candara" w:cs="Arial"/>
          <w:szCs w:val="20"/>
        </w:rPr>
      </w:pPr>
      <w:r w:rsidRPr="002A421C">
        <w:rPr>
          <w:rFonts w:cs="Arial"/>
          <w:szCs w:val="20"/>
        </w:rPr>
        <w:t xml:space="preserve">Gender equality is essential to realizing the mandate of UNICEF to uphold the rights of all children. </w:t>
      </w:r>
      <w:r w:rsidRPr="007028AD">
        <w:rPr>
          <w:rFonts w:ascii="Candara" w:hAnsi="Candara"/>
          <w:color w:val="333333"/>
          <w:shd w:val="clear" w:color="auto" w:fill="FFFFFF"/>
        </w:rPr>
        <w:t>In 2021, UNICEF ushered in a new gender policy (2021–2030) articulating our vision for gender equality in our programmes, as well as our workplaces and practices, around the globe. The</w:t>
      </w:r>
      <w:r w:rsidR="007B1E4F">
        <w:rPr>
          <w:rFonts w:ascii="Candara" w:hAnsi="Candara"/>
          <w:color w:val="333333"/>
          <w:shd w:val="clear" w:color="auto" w:fill="FFFFFF"/>
        </w:rPr>
        <w:t xml:space="preserve"> UNICEF </w:t>
      </w:r>
      <w:hyperlink r:id="rId14" w:tgtFrame="_blank" w:history="1">
        <w:r w:rsidRPr="007028AD">
          <w:rPr>
            <w:rStyle w:val="Hyperlink"/>
            <w:rFonts w:ascii="Candara" w:hAnsi="Candara"/>
            <w:color w:val="1CABE2"/>
            <w:shd w:val="clear" w:color="auto" w:fill="FFFFFF"/>
          </w:rPr>
          <w:t>Gender Action Plan (2022–2025)</w:t>
        </w:r>
      </w:hyperlink>
      <w:r w:rsidRPr="007028AD">
        <w:rPr>
          <w:rFonts w:ascii="Candara" w:hAnsi="Candara"/>
          <w:color w:val="333333"/>
          <w:shd w:val="clear" w:color="auto" w:fill="FFFFFF"/>
        </w:rPr>
        <w:t xml:space="preserve"> charts UNICEF’s way forward with a series of time-bound results that deliver lasting, transformative change for children, adolescents and women worldwide. </w:t>
      </w:r>
      <w:r w:rsidRPr="007028AD">
        <w:rPr>
          <w:rFonts w:ascii="Candara" w:hAnsi="Candara" w:cs="Arial"/>
          <w:szCs w:val="20"/>
        </w:rPr>
        <w:t xml:space="preserve">It affirms that promoting gender equality and the empowerment of women and girls is the responsibility of everyone, regardless of organizational role. </w:t>
      </w:r>
    </w:p>
    <w:p w14:paraId="0C79994A" w14:textId="77777777" w:rsidR="00EE2190" w:rsidRDefault="00EE2190" w:rsidP="00EE2190">
      <w:pPr>
        <w:spacing w:after="0" w:line="240" w:lineRule="auto"/>
        <w:rPr>
          <w:rFonts w:ascii="Candara" w:hAnsi="Candara" w:cs="Arial"/>
          <w:szCs w:val="20"/>
        </w:rPr>
      </w:pPr>
    </w:p>
    <w:p w14:paraId="5D488D19" w14:textId="5C2C945B" w:rsidR="007028AD" w:rsidRDefault="007028AD" w:rsidP="6E587DE8">
      <w:pPr>
        <w:spacing w:after="0" w:line="240" w:lineRule="auto"/>
        <w:rPr>
          <w:rFonts w:ascii="Candara" w:hAnsi="Candara" w:cs="Arial"/>
        </w:rPr>
      </w:pPr>
      <w:r w:rsidRPr="6E587DE8">
        <w:rPr>
          <w:rFonts w:ascii="Candara" w:hAnsi="Candara" w:cs="Arial"/>
        </w:rPr>
        <w:t xml:space="preserve">The </w:t>
      </w:r>
      <w:r w:rsidR="007B1E4F" w:rsidRPr="6E587DE8">
        <w:rPr>
          <w:rFonts w:ascii="Candara" w:hAnsi="Candara" w:cs="Arial"/>
        </w:rPr>
        <w:t xml:space="preserve">UNICEF </w:t>
      </w:r>
      <w:r w:rsidRPr="6E587DE8">
        <w:rPr>
          <w:rFonts w:ascii="Candara" w:hAnsi="Candara" w:cs="Arial"/>
        </w:rPr>
        <w:t xml:space="preserve">Gender Action Plan (GAP) elaborates the steps required to accelerate progress on gender equality across the five Goal Areas of the </w:t>
      </w:r>
      <w:r w:rsidRPr="6E587DE8">
        <w:rPr>
          <w:rFonts w:ascii="Candara" w:hAnsi="Candara" w:cstheme="majorBidi"/>
          <w:color w:val="1F3864" w:themeColor="accent1" w:themeShade="80"/>
        </w:rPr>
        <w:t xml:space="preserve"> </w:t>
      </w:r>
      <w:hyperlink r:id="rId15" w:history="1">
        <w:r w:rsidRPr="007028AD">
          <w:rPr>
            <w:rStyle w:val="Hyperlink"/>
            <w:rFonts w:ascii="Candara" w:hAnsi="Candara"/>
            <w:color w:val="1CABE2"/>
            <w:shd w:val="clear" w:color="auto" w:fill="FFFFFF"/>
          </w:rPr>
          <w:t>UNICEF Strategic Plan 2022-2025,</w:t>
        </w:r>
      </w:hyperlink>
      <w:r w:rsidRPr="6E587DE8">
        <w:rPr>
          <w:rFonts w:ascii="Candara" w:hAnsi="Candara" w:cs="Arial"/>
        </w:rPr>
        <w:t xml:space="preserve"> as well as within institutional systems and processes, with clear indicators and monitoring mechanisms to track change. It is grounded in the human rights principles of non-discrimination and equality and articulates the role of UNICEF, as a collaborator with Governments and other partners, in supporting the 2030 Agenda for Sustainable Development. </w:t>
      </w:r>
      <w:r w:rsidR="00D33BC4" w:rsidRPr="6E587DE8">
        <w:rPr>
          <w:rFonts w:ascii="Candara" w:hAnsi="Candara" w:cs="Arial"/>
        </w:rPr>
        <w:t xml:space="preserve">Recognizing that gender discrimination has lifelong and intergenerational impacts, the </w:t>
      </w:r>
      <w:r w:rsidR="002871FF" w:rsidRPr="6E587DE8">
        <w:rPr>
          <w:rFonts w:ascii="Candara" w:hAnsi="Candara" w:cs="Arial"/>
        </w:rPr>
        <w:t xml:space="preserve">UNICEF </w:t>
      </w:r>
      <w:r w:rsidR="00D33BC4" w:rsidRPr="6E587DE8">
        <w:rPr>
          <w:rFonts w:ascii="Candara" w:hAnsi="Candara" w:cs="Arial"/>
        </w:rPr>
        <w:t>GAP advances gender equality throughout the life course.</w:t>
      </w:r>
    </w:p>
    <w:p w14:paraId="3E8E3D67" w14:textId="77777777" w:rsidR="00EE2190" w:rsidRDefault="00EE2190" w:rsidP="00EE2190">
      <w:pPr>
        <w:spacing w:after="0" w:line="240" w:lineRule="auto"/>
        <w:rPr>
          <w:rFonts w:ascii="Candara" w:hAnsi="Candara" w:cs="Arial"/>
          <w:szCs w:val="20"/>
        </w:rPr>
      </w:pPr>
    </w:p>
    <w:p w14:paraId="62EA8343" w14:textId="513446EE" w:rsidR="00D33BC4" w:rsidRPr="00EE2190" w:rsidRDefault="007B1E4F" w:rsidP="6E587DE8">
      <w:pPr>
        <w:spacing w:after="0" w:line="240" w:lineRule="auto"/>
        <w:rPr>
          <w:rFonts w:ascii="Candara" w:hAnsi="Candara" w:cstheme="majorBidi"/>
          <w:lang w:val="en-US"/>
        </w:rPr>
      </w:pPr>
      <w:r w:rsidRPr="6E587DE8">
        <w:rPr>
          <w:rFonts w:ascii="Candara" w:hAnsi="Candara" w:cs="Arial"/>
        </w:rPr>
        <w:t xml:space="preserve">In preparation to the new </w:t>
      </w:r>
      <w:r w:rsidR="00396D54" w:rsidRPr="6E587DE8">
        <w:rPr>
          <w:rFonts w:ascii="Candara" w:hAnsi="Candara" w:cs="Arial"/>
        </w:rPr>
        <w:t xml:space="preserve">UNICEF-the Government of the Republic of Moldova </w:t>
      </w:r>
      <w:r w:rsidRPr="6E587DE8">
        <w:rPr>
          <w:rFonts w:ascii="Candara" w:hAnsi="Candara" w:cs="Arial"/>
        </w:rPr>
        <w:t xml:space="preserve">Country Programme </w:t>
      </w:r>
      <w:r w:rsidR="00D33BC4" w:rsidRPr="6E587DE8">
        <w:rPr>
          <w:rFonts w:ascii="Candara" w:hAnsi="Candara" w:cs="Arial"/>
        </w:rPr>
        <w:t>of cooperation</w:t>
      </w:r>
      <w:r w:rsidRPr="6E587DE8">
        <w:rPr>
          <w:rFonts w:ascii="Candara" w:hAnsi="Candara" w:cs="Arial"/>
        </w:rPr>
        <w:t xml:space="preserve"> </w:t>
      </w:r>
      <w:r w:rsidR="00D33BC4" w:rsidRPr="6E587DE8">
        <w:rPr>
          <w:rFonts w:ascii="Candara" w:hAnsi="Candara" w:cs="Arial"/>
        </w:rPr>
        <w:t>(</w:t>
      </w:r>
      <w:hyperlink r:id="rId16" w:history="1">
        <w:r w:rsidR="00D33BC4" w:rsidRPr="00396D54">
          <w:rPr>
            <w:rStyle w:val="Hyperlink"/>
            <w:rFonts w:ascii="Candara" w:hAnsi="Candara"/>
            <w:color w:val="1CABE2"/>
            <w:shd w:val="clear" w:color="auto" w:fill="FFFFFF"/>
          </w:rPr>
          <w:t>2023-2027 CP</w:t>
        </w:r>
      </w:hyperlink>
      <w:r w:rsidR="00D33BC4" w:rsidRPr="6E587DE8">
        <w:rPr>
          <w:rFonts w:ascii="Candara" w:hAnsi="Candara" w:cs="Arial"/>
        </w:rPr>
        <w:t xml:space="preserve">) </w:t>
      </w:r>
      <w:r w:rsidRPr="6E587DE8">
        <w:rPr>
          <w:rFonts w:ascii="Candara" w:hAnsi="Candara" w:cs="Arial"/>
        </w:rPr>
        <w:t xml:space="preserve"> </w:t>
      </w:r>
      <w:r w:rsidRPr="6E587DE8">
        <w:rPr>
          <w:rFonts w:ascii="Candara" w:hAnsi="Candara" w:cstheme="majorBidi"/>
          <w:lang w:val="en-US"/>
        </w:rPr>
        <w:t xml:space="preserve">and in order to strengthen the gender equality focus of the new Country Programme and to align it with UNICEF GAP  2022-2025, UNICEF Moldova Country Office </w:t>
      </w:r>
      <w:r w:rsidR="00180F6B" w:rsidRPr="6E587DE8">
        <w:rPr>
          <w:rFonts w:ascii="Candara" w:hAnsi="Candara" w:cstheme="majorBidi"/>
          <w:lang w:val="en-US"/>
        </w:rPr>
        <w:t xml:space="preserve">(CO) </w:t>
      </w:r>
      <w:r w:rsidRPr="6E587DE8">
        <w:rPr>
          <w:rFonts w:ascii="Candara" w:hAnsi="Candara" w:cstheme="majorBidi"/>
          <w:lang w:val="en-US"/>
        </w:rPr>
        <w:t xml:space="preserve">with  the  support  of  UNICEF  Europe  and  Central  Asia  Regional  Office  (ECARO) conducted  the Gender Programmatic Review (GPR)  in August-September2021. The following recommendations of the GPR are essential to be addressed </w:t>
      </w:r>
      <w:r w:rsidR="00D33BC4" w:rsidRPr="6E587DE8">
        <w:rPr>
          <w:rFonts w:ascii="Candara" w:hAnsi="Candara" w:cstheme="majorBidi"/>
          <w:lang w:val="en-US"/>
        </w:rPr>
        <w:t>during implementation of 2023-2027 CP:</w:t>
      </w:r>
    </w:p>
    <w:p w14:paraId="02DB0001" w14:textId="0EFEDB22" w:rsidR="00D33BC4" w:rsidRPr="00EE2190" w:rsidRDefault="007B1E4F" w:rsidP="6E587DE8">
      <w:pPr>
        <w:pStyle w:val="ListParagraph"/>
        <w:numPr>
          <w:ilvl w:val="0"/>
          <w:numId w:val="15"/>
        </w:numPr>
        <w:spacing w:after="0" w:line="240" w:lineRule="auto"/>
        <w:rPr>
          <w:rFonts w:ascii="Candara" w:hAnsi="Candara" w:cstheme="majorBidi"/>
          <w:lang w:val="en-US"/>
        </w:rPr>
      </w:pPr>
      <w:r w:rsidRPr="6E587DE8">
        <w:rPr>
          <w:rFonts w:ascii="Candara" w:hAnsi="Candara" w:cstheme="majorBidi"/>
          <w:lang w:val="en-US"/>
        </w:rPr>
        <w:lastRenderedPageBreak/>
        <w:t>Continue the  current momentum of high attention to gender equality and women empowerment agenda in the country programing context;</w:t>
      </w:r>
    </w:p>
    <w:p w14:paraId="0720165F" w14:textId="49E62DBC" w:rsidR="00D33BC4" w:rsidRPr="00EE2190" w:rsidRDefault="007B1E4F" w:rsidP="6E587DE8">
      <w:pPr>
        <w:pStyle w:val="ListParagraph"/>
        <w:numPr>
          <w:ilvl w:val="0"/>
          <w:numId w:val="15"/>
        </w:numPr>
        <w:spacing w:after="0" w:line="240" w:lineRule="auto"/>
        <w:rPr>
          <w:rFonts w:ascii="Candara" w:hAnsi="Candara" w:cstheme="majorBidi"/>
          <w:lang w:val="en-US"/>
        </w:rPr>
      </w:pPr>
      <w:r w:rsidRPr="6E587DE8">
        <w:rPr>
          <w:rFonts w:ascii="Candara" w:hAnsi="Candara" w:cstheme="majorBidi"/>
          <w:lang w:val="en-US"/>
        </w:rPr>
        <w:t xml:space="preserve">Use existing evidence and data to conduct gender analysis and inform </w:t>
      </w:r>
      <w:proofErr w:type="spellStart"/>
      <w:r w:rsidRPr="6E587DE8">
        <w:rPr>
          <w:rFonts w:ascii="Candara" w:hAnsi="Candara" w:cstheme="majorBidi"/>
          <w:lang w:val="en-US"/>
        </w:rPr>
        <w:t>programme</w:t>
      </w:r>
      <w:proofErr w:type="spellEnd"/>
      <w:r w:rsidR="00D33BC4" w:rsidRPr="6E587DE8">
        <w:rPr>
          <w:rFonts w:ascii="Candara" w:hAnsi="Candara" w:cstheme="majorBidi"/>
          <w:lang w:val="en-US"/>
        </w:rPr>
        <w:t xml:space="preserve"> </w:t>
      </w:r>
      <w:r w:rsidRPr="6E587DE8">
        <w:rPr>
          <w:rFonts w:ascii="Candara" w:hAnsi="Candara" w:cstheme="majorBidi"/>
          <w:lang w:val="en-US"/>
        </w:rPr>
        <w:t xml:space="preserve">directions while simultaneously  working towards generating high  quality  and gender sensitive  data  and evidence;  </w:t>
      </w:r>
    </w:p>
    <w:p w14:paraId="4A13362D" w14:textId="569CC015" w:rsidR="00D33BC4" w:rsidRPr="00EE2190" w:rsidRDefault="007B1E4F" w:rsidP="6E587DE8">
      <w:pPr>
        <w:pStyle w:val="ListParagraph"/>
        <w:numPr>
          <w:ilvl w:val="0"/>
          <w:numId w:val="15"/>
        </w:numPr>
        <w:spacing w:after="0" w:line="240" w:lineRule="auto"/>
        <w:rPr>
          <w:rFonts w:ascii="Candara" w:hAnsi="Candara" w:cstheme="majorBidi"/>
          <w:lang w:val="en-US"/>
        </w:rPr>
      </w:pPr>
      <w:r w:rsidRPr="6E587DE8">
        <w:rPr>
          <w:rFonts w:ascii="Candara" w:hAnsi="Candara" w:cstheme="majorBidi"/>
          <w:lang w:val="en-US"/>
        </w:rPr>
        <w:t xml:space="preserve">Measure change with  the development  of  a strong monitoring  and  evaluation framework, supported by both qualitative and quantitative data and analysis, that can measure both short and longer-term  impacts of different </w:t>
      </w:r>
      <w:proofErr w:type="spellStart"/>
      <w:r w:rsidRPr="6E587DE8">
        <w:rPr>
          <w:rFonts w:ascii="Candara" w:hAnsi="Candara" w:cstheme="majorBidi"/>
          <w:lang w:val="en-US"/>
        </w:rPr>
        <w:t>programme</w:t>
      </w:r>
      <w:proofErr w:type="spellEnd"/>
      <w:r w:rsidR="00D33BC4" w:rsidRPr="6E587DE8">
        <w:rPr>
          <w:rFonts w:ascii="Candara" w:hAnsi="Candara" w:cstheme="majorBidi"/>
          <w:lang w:val="en-US"/>
        </w:rPr>
        <w:t xml:space="preserve"> </w:t>
      </w:r>
      <w:r w:rsidRPr="6E587DE8">
        <w:rPr>
          <w:rFonts w:ascii="Candara" w:hAnsi="Candara" w:cstheme="majorBidi"/>
          <w:lang w:val="en-US"/>
        </w:rPr>
        <w:t xml:space="preserve">components;  </w:t>
      </w:r>
    </w:p>
    <w:p w14:paraId="28D01DBF" w14:textId="293982EE" w:rsidR="00D33BC4" w:rsidRPr="00EE2190" w:rsidRDefault="007B1E4F" w:rsidP="6E587DE8">
      <w:pPr>
        <w:pStyle w:val="ListParagraph"/>
        <w:numPr>
          <w:ilvl w:val="0"/>
          <w:numId w:val="15"/>
        </w:numPr>
        <w:spacing w:after="0" w:line="240" w:lineRule="auto"/>
        <w:rPr>
          <w:rFonts w:ascii="Candara" w:hAnsi="Candara" w:cstheme="majorBidi"/>
          <w:lang w:val="en-US"/>
        </w:rPr>
      </w:pPr>
      <w:r w:rsidRPr="6E587DE8">
        <w:rPr>
          <w:rFonts w:ascii="Candara" w:hAnsi="Candara" w:cstheme="majorBidi"/>
          <w:lang w:val="en-US"/>
        </w:rPr>
        <w:t xml:space="preserve">Align </w:t>
      </w:r>
      <w:r w:rsidR="004D0005" w:rsidRPr="6E587DE8">
        <w:rPr>
          <w:rFonts w:ascii="Candara" w:hAnsi="Candara" w:cstheme="majorBidi"/>
          <w:lang w:val="en-US"/>
        </w:rPr>
        <w:t>2023-20</w:t>
      </w:r>
      <w:r w:rsidR="00AB1845" w:rsidRPr="6E587DE8">
        <w:rPr>
          <w:rFonts w:ascii="Candara" w:hAnsi="Candara" w:cstheme="majorBidi"/>
          <w:lang w:val="en-US"/>
        </w:rPr>
        <w:t>2</w:t>
      </w:r>
      <w:r w:rsidR="004D0005" w:rsidRPr="6E587DE8">
        <w:rPr>
          <w:rFonts w:ascii="Candara" w:hAnsi="Candara" w:cstheme="majorBidi"/>
          <w:lang w:val="en-US"/>
        </w:rPr>
        <w:t xml:space="preserve">7 CP </w:t>
      </w:r>
      <w:r w:rsidRPr="6E587DE8">
        <w:rPr>
          <w:rFonts w:ascii="Candara" w:hAnsi="Candara" w:cstheme="majorBidi"/>
          <w:lang w:val="en-US"/>
        </w:rPr>
        <w:t xml:space="preserve">with  the </w:t>
      </w:r>
      <w:r w:rsidR="004D0005" w:rsidRPr="6E587DE8">
        <w:rPr>
          <w:rFonts w:ascii="Candara" w:hAnsi="Candara" w:cstheme="majorBidi"/>
          <w:lang w:val="en-US"/>
        </w:rPr>
        <w:t xml:space="preserve">UNICEF </w:t>
      </w:r>
      <w:r w:rsidRPr="6E587DE8">
        <w:rPr>
          <w:rFonts w:ascii="Candara" w:hAnsi="Candara" w:cstheme="majorBidi"/>
          <w:lang w:val="en-US"/>
        </w:rPr>
        <w:t xml:space="preserve">GAP (2022-2025) </w:t>
      </w:r>
      <w:r w:rsidR="00D33BC4" w:rsidRPr="6E587DE8">
        <w:rPr>
          <w:rFonts w:ascii="Candara" w:hAnsi="Candara" w:cstheme="majorBidi"/>
          <w:lang w:val="en-US"/>
        </w:rPr>
        <w:t xml:space="preserve">by aligning </w:t>
      </w:r>
      <w:r w:rsidRPr="6E587DE8">
        <w:rPr>
          <w:rFonts w:ascii="Candara" w:hAnsi="Candara" w:cstheme="majorBidi"/>
          <w:lang w:val="en-US"/>
        </w:rPr>
        <w:t xml:space="preserve">in the new country </w:t>
      </w:r>
      <w:proofErr w:type="spellStart"/>
      <w:r w:rsidRPr="6E587DE8">
        <w:rPr>
          <w:rFonts w:ascii="Candara" w:hAnsi="Candara" w:cstheme="majorBidi"/>
          <w:lang w:val="en-US"/>
        </w:rPr>
        <w:t>programme</w:t>
      </w:r>
      <w:proofErr w:type="spellEnd"/>
      <w:r w:rsidR="00D33BC4" w:rsidRPr="6E587DE8">
        <w:rPr>
          <w:rFonts w:ascii="Candara" w:hAnsi="Candara" w:cstheme="majorBidi"/>
          <w:lang w:val="en-US"/>
        </w:rPr>
        <w:t xml:space="preserve"> </w:t>
      </w:r>
      <w:r w:rsidRPr="6E587DE8">
        <w:rPr>
          <w:rFonts w:ascii="Candara" w:hAnsi="Candara" w:cstheme="majorBidi"/>
          <w:lang w:val="en-US"/>
        </w:rPr>
        <w:t>result’s framework</w:t>
      </w:r>
      <w:r w:rsidR="00D33BC4" w:rsidRPr="6E587DE8">
        <w:rPr>
          <w:rFonts w:ascii="Candara" w:hAnsi="Candara" w:cstheme="majorBidi"/>
          <w:lang w:val="en-US"/>
        </w:rPr>
        <w:t xml:space="preserve"> </w:t>
      </w:r>
      <w:r w:rsidRPr="6E587DE8">
        <w:rPr>
          <w:rFonts w:ascii="Candara" w:hAnsi="Candara" w:cstheme="majorBidi"/>
          <w:lang w:val="en-US"/>
        </w:rPr>
        <w:t>and gender tagged indicators</w:t>
      </w:r>
      <w:r w:rsidR="00D33BC4" w:rsidRPr="6E587DE8">
        <w:rPr>
          <w:rFonts w:ascii="Candara" w:hAnsi="Candara" w:cstheme="majorBidi"/>
          <w:lang w:val="en-US"/>
        </w:rPr>
        <w:t xml:space="preserve"> </w:t>
      </w:r>
      <w:r w:rsidRPr="6E587DE8">
        <w:rPr>
          <w:rFonts w:ascii="Candara" w:hAnsi="Candara" w:cstheme="majorBidi"/>
          <w:lang w:val="en-US"/>
        </w:rPr>
        <w:t>at the relevant result’s level;</w:t>
      </w:r>
    </w:p>
    <w:p w14:paraId="14E436F3" w14:textId="7A218F31" w:rsidR="00D33BC4" w:rsidRPr="00EE2190" w:rsidRDefault="007B1E4F" w:rsidP="6E587DE8">
      <w:pPr>
        <w:pStyle w:val="ListParagraph"/>
        <w:numPr>
          <w:ilvl w:val="0"/>
          <w:numId w:val="15"/>
        </w:numPr>
        <w:spacing w:after="0" w:line="240" w:lineRule="auto"/>
        <w:rPr>
          <w:rFonts w:ascii="Candara" w:hAnsi="Candara" w:cstheme="majorBidi"/>
          <w:lang w:val="en-US"/>
        </w:rPr>
      </w:pPr>
      <w:r w:rsidRPr="6E587DE8">
        <w:rPr>
          <w:rFonts w:ascii="Candara" w:hAnsi="Candara" w:cstheme="majorBidi"/>
          <w:lang w:val="en-US"/>
        </w:rPr>
        <w:t>Strengthen the social norm  component to  address the underlying barriers for achieving gender equality</w:t>
      </w:r>
      <w:r w:rsidR="00D33BC4" w:rsidRPr="6E587DE8">
        <w:rPr>
          <w:rFonts w:ascii="Candara" w:hAnsi="Candara" w:cstheme="majorBidi"/>
          <w:lang w:val="en-US"/>
        </w:rPr>
        <w:t xml:space="preserve"> and others.</w:t>
      </w:r>
    </w:p>
    <w:p w14:paraId="3300DFE8" w14:textId="77777777" w:rsidR="00EE2190" w:rsidRDefault="00EE2190" w:rsidP="00EE2190">
      <w:pPr>
        <w:spacing w:after="0" w:line="240" w:lineRule="auto"/>
        <w:rPr>
          <w:rFonts w:ascii="Candara" w:hAnsi="Candara" w:cstheme="majorBidi"/>
          <w:lang w:val="en-US"/>
        </w:rPr>
      </w:pPr>
    </w:p>
    <w:p w14:paraId="562FF144" w14:textId="47D05B91" w:rsidR="00D33BC4" w:rsidRPr="00EE2190" w:rsidRDefault="00D33BC4" w:rsidP="00EE2190">
      <w:pPr>
        <w:spacing w:after="0" w:line="240" w:lineRule="auto"/>
        <w:rPr>
          <w:rFonts w:ascii="Candara" w:hAnsi="Candara" w:cstheme="majorBidi"/>
          <w:lang w:val="en-US"/>
        </w:rPr>
      </w:pPr>
      <w:r w:rsidRPr="00EE2190">
        <w:rPr>
          <w:rFonts w:ascii="Candara" w:hAnsi="Candara" w:cstheme="majorBidi"/>
          <w:lang w:val="en-US"/>
        </w:rPr>
        <w:t xml:space="preserve">UNICEF Moldova is seeking a national consultant to ensure the CO meets minimum skills requirements, have sufficient seniority and accountability to drive gender equality results and supports to ensure leadership, commitment, and resources are made available to </w:t>
      </w:r>
      <w:r w:rsidR="004D0005">
        <w:rPr>
          <w:rFonts w:ascii="Candara" w:hAnsi="Candara" w:cstheme="majorBidi"/>
          <w:lang w:val="en-US"/>
        </w:rPr>
        <w:t xml:space="preserve">address the above recommendations, </w:t>
      </w:r>
      <w:r w:rsidRPr="00EE2190">
        <w:rPr>
          <w:rFonts w:ascii="Candara" w:hAnsi="Candara" w:cstheme="majorBidi"/>
          <w:lang w:val="en-US"/>
        </w:rPr>
        <w:t>implement and achieve gender equality goals for the office.</w:t>
      </w:r>
    </w:p>
    <w:p w14:paraId="1B389590" w14:textId="77777777" w:rsidR="00EE2190" w:rsidRDefault="00EE2190" w:rsidP="00EE2190">
      <w:pPr>
        <w:spacing w:after="0" w:line="240" w:lineRule="auto"/>
        <w:rPr>
          <w:rFonts w:ascii="Candara" w:eastAsia="Times New Roman" w:hAnsi="Candara" w:cstheme="majorBidi"/>
          <w:b/>
          <w:bCs/>
          <w:lang w:val="en-US"/>
        </w:rPr>
      </w:pPr>
    </w:p>
    <w:p w14:paraId="46CE2EB1" w14:textId="439A8DA4" w:rsidR="00C238E8" w:rsidRPr="00D33BC4" w:rsidRDefault="00387187" w:rsidP="004D0005">
      <w:pPr>
        <w:shd w:val="clear" w:color="auto" w:fill="D0CECE" w:themeFill="background2" w:themeFillShade="E6"/>
        <w:spacing w:after="0" w:line="240" w:lineRule="auto"/>
        <w:rPr>
          <w:rFonts w:ascii="Candara" w:eastAsia="Times New Roman" w:hAnsi="Candara" w:cstheme="majorBidi"/>
          <w:b/>
          <w:bCs/>
          <w:lang w:val="en-US"/>
        </w:rPr>
      </w:pPr>
      <w:r w:rsidRPr="00D33BC4">
        <w:rPr>
          <w:rFonts w:ascii="Candara" w:eastAsia="Times New Roman" w:hAnsi="Candara" w:cstheme="majorBidi"/>
          <w:b/>
          <w:bCs/>
          <w:lang w:val="en-US"/>
        </w:rPr>
        <w:t xml:space="preserve">Purpose </w:t>
      </w:r>
      <w:r w:rsidR="00C238E8" w:rsidRPr="00D33BC4">
        <w:rPr>
          <w:rFonts w:ascii="Candara" w:eastAsia="Times New Roman" w:hAnsi="Candara" w:cstheme="majorBidi"/>
          <w:b/>
          <w:bCs/>
          <w:lang w:val="en-US"/>
        </w:rPr>
        <w:t xml:space="preserve">of the </w:t>
      </w:r>
      <w:r w:rsidR="00D33BC4" w:rsidRPr="00D33BC4">
        <w:rPr>
          <w:rFonts w:ascii="Candara" w:eastAsia="Times New Roman" w:hAnsi="Candara" w:cstheme="majorBidi"/>
          <w:b/>
          <w:bCs/>
          <w:lang w:val="en-US"/>
        </w:rPr>
        <w:t>consultancy</w:t>
      </w:r>
    </w:p>
    <w:p w14:paraId="50DDCC1D" w14:textId="4A2B3CDB" w:rsidR="00EE2190" w:rsidRDefault="00EE2190" w:rsidP="6E587DE8">
      <w:pPr>
        <w:spacing w:after="0" w:line="240" w:lineRule="auto"/>
        <w:jc w:val="both"/>
        <w:rPr>
          <w:rStyle w:val="normaltextrun"/>
          <w:rFonts w:ascii="Candara" w:hAnsi="Candara" w:cstheme="majorBidi"/>
          <w:color w:val="000000"/>
          <w:shd w:val="clear" w:color="auto" w:fill="FFFFFF"/>
        </w:rPr>
      </w:pPr>
      <w:r w:rsidRPr="6E587DE8">
        <w:rPr>
          <w:rStyle w:val="normaltextrun"/>
          <w:rFonts w:ascii="Candara" w:hAnsi="Candara" w:cstheme="majorBidi"/>
          <w:color w:val="000000"/>
          <w:shd w:val="clear" w:color="auto" w:fill="FFFFFF"/>
        </w:rPr>
        <w:t xml:space="preserve">The main purpose of the consultancy is to assist the process of gender mainstreaming in the </w:t>
      </w:r>
      <w:r w:rsidR="00570FF5" w:rsidRPr="6E587DE8">
        <w:rPr>
          <w:rStyle w:val="normaltextrun"/>
          <w:rFonts w:ascii="Candara" w:hAnsi="Candara" w:cstheme="majorBidi"/>
          <w:color w:val="000000"/>
          <w:shd w:val="clear" w:color="auto" w:fill="FFFFFF"/>
        </w:rPr>
        <w:t>UNICEF</w:t>
      </w:r>
      <w:r w:rsidRPr="6E587DE8">
        <w:rPr>
          <w:rStyle w:val="normaltextrun"/>
          <w:rFonts w:ascii="Candara" w:hAnsi="Candara" w:cstheme="majorBidi"/>
          <w:color w:val="000000"/>
          <w:shd w:val="clear" w:color="auto" w:fill="FFFFFF"/>
        </w:rPr>
        <w:t xml:space="preserve"> </w:t>
      </w:r>
      <w:r w:rsidR="000D3668" w:rsidRPr="6E587DE8">
        <w:rPr>
          <w:rStyle w:val="normaltextrun"/>
          <w:rFonts w:ascii="Candara" w:hAnsi="Candara" w:cstheme="majorBidi"/>
          <w:color w:val="000000"/>
          <w:shd w:val="clear" w:color="auto" w:fill="FFFFFF"/>
        </w:rPr>
        <w:t>Moldova</w:t>
      </w:r>
      <w:r w:rsidR="00570FF5" w:rsidRPr="6E587DE8">
        <w:rPr>
          <w:rStyle w:val="normaltextrun"/>
          <w:rFonts w:ascii="Candara" w:hAnsi="Candara" w:cstheme="majorBidi"/>
          <w:color w:val="000000"/>
          <w:shd w:val="clear" w:color="auto" w:fill="FFFFFF"/>
        </w:rPr>
        <w:t xml:space="preserve"> Country O</w:t>
      </w:r>
      <w:r w:rsidRPr="6E587DE8">
        <w:rPr>
          <w:rStyle w:val="normaltextrun"/>
          <w:rFonts w:ascii="Candara" w:hAnsi="Candara" w:cstheme="majorBidi"/>
          <w:color w:val="000000"/>
          <w:shd w:val="clear" w:color="auto" w:fill="FFFFFF"/>
        </w:rPr>
        <w:t xml:space="preserve">ffice. While the consultant will be directly involved in implementing certain gender-specific activities, the wider contribution should focus on supporting colleagues across different sections and the management to identify strategies and methods that will enable the integration of gender results and build further capacity of colleagues to incorporate gender equality into their own areas of work. </w:t>
      </w:r>
    </w:p>
    <w:p w14:paraId="70A9DD7B" w14:textId="77777777" w:rsidR="00EE2190" w:rsidRDefault="00EE2190" w:rsidP="00EE2190">
      <w:pPr>
        <w:spacing w:after="0" w:line="240" w:lineRule="auto"/>
        <w:rPr>
          <w:rStyle w:val="normaltextrun"/>
          <w:rFonts w:ascii="Candara" w:hAnsi="Candara" w:cstheme="majorBidi"/>
          <w:color w:val="000000"/>
          <w:shd w:val="clear" w:color="auto" w:fill="FFFFFF"/>
        </w:rPr>
      </w:pPr>
    </w:p>
    <w:p w14:paraId="413D5A56" w14:textId="74A63E40" w:rsidR="00180F6B" w:rsidRDefault="00396D54" w:rsidP="6E587DE8">
      <w:pPr>
        <w:spacing w:after="0" w:line="240" w:lineRule="auto"/>
        <w:rPr>
          <w:rStyle w:val="normaltextrun"/>
          <w:rFonts w:ascii="Candara" w:hAnsi="Candara" w:cstheme="majorBidi"/>
          <w:color w:val="000000"/>
          <w:shd w:val="clear" w:color="auto" w:fill="FFFFFF"/>
        </w:rPr>
      </w:pPr>
      <w:r w:rsidRPr="6E587DE8">
        <w:rPr>
          <w:rStyle w:val="normaltextrun"/>
          <w:rFonts w:ascii="Candara" w:hAnsi="Candara" w:cstheme="majorBidi"/>
          <w:color w:val="000000"/>
          <w:shd w:val="clear" w:color="auto" w:fill="FFFFFF"/>
        </w:rPr>
        <w:t>In alignment with the</w:t>
      </w:r>
      <w:r w:rsidR="002871FF" w:rsidRPr="6E587DE8">
        <w:rPr>
          <w:rStyle w:val="normaltextrun"/>
          <w:rFonts w:ascii="Candara" w:hAnsi="Candara" w:cstheme="majorBidi"/>
          <w:color w:val="000000"/>
          <w:shd w:val="clear" w:color="auto" w:fill="FFFFFF"/>
        </w:rPr>
        <w:t xml:space="preserve"> UNICEF </w:t>
      </w:r>
      <w:r w:rsidRPr="6E587DE8">
        <w:rPr>
          <w:rStyle w:val="normaltextrun"/>
          <w:rFonts w:ascii="Candara" w:hAnsi="Candara" w:cstheme="majorBidi"/>
          <w:color w:val="000000"/>
          <w:shd w:val="clear" w:color="auto" w:fill="FFFFFF"/>
        </w:rPr>
        <w:t xml:space="preserve">GAP, the role of the Gender Programme Consultant (hereinafter ‘The Consultant’) will be primarily technical and programmatic, with the normative advocacy and coordination roles serving a secondary function. The Consultant will provide authoritative technical guidance/operational support throughout all stages of programming to facilitate the management and delivery of results contributing to gender equality in alignment with the </w:t>
      </w:r>
      <w:r w:rsidR="002871FF" w:rsidRPr="6E587DE8">
        <w:rPr>
          <w:rStyle w:val="normaltextrun"/>
          <w:rFonts w:ascii="Candara" w:hAnsi="Candara" w:cstheme="majorBidi"/>
          <w:color w:val="000000"/>
          <w:shd w:val="clear" w:color="auto" w:fill="FFFFFF"/>
        </w:rPr>
        <w:t xml:space="preserve">UNICEF </w:t>
      </w:r>
      <w:r w:rsidRPr="6E587DE8">
        <w:rPr>
          <w:rStyle w:val="normaltextrun"/>
          <w:rFonts w:ascii="Candara" w:hAnsi="Candara" w:cstheme="majorBidi"/>
          <w:color w:val="000000"/>
          <w:shd w:val="clear" w:color="auto" w:fill="FFFFFF"/>
        </w:rPr>
        <w:t>GAP. The Consultant will support</w:t>
      </w:r>
      <w:r w:rsidR="00FC0344" w:rsidRPr="6E587DE8">
        <w:rPr>
          <w:rStyle w:val="normaltextrun"/>
          <w:rFonts w:ascii="Candara" w:hAnsi="Candara" w:cstheme="majorBidi"/>
          <w:color w:val="000000"/>
          <w:shd w:val="clear" w:color="auto" w:fill="FFFFFF"/>
        </w:rPr>
        <w:t xml:space="preserve"> </w:t>
      </w:r>
      <w:r w:rsidR="002E488D" w:rsidRPr="6E587DE8">
        <w:rPr>
          <w:rStyle w:val="normaltextrun"/>
          <w:rFonts w:ascii="Candara" w:hAnsi="Candara" w:cstheme="majorBidi"/>
          <w:color w:val="000000"/>
          <w:shd w:val="clear" w:color="auto" w:fill="FFFFFF"/>
        </w:rPr>
        <w:t xml:space="preserve">UNICEF </w:t>
      </w:r>
      <w:r w:rsidR="00FC58D4" w:rsidRPr="6E587DE8">
        <w:rPr>
          <w:rStyle w:val="normaltextrun"/>
          <w:rFonts w:ascii="Candara" w:hAnsi="Candara" w:cstheme="majorBidi"/>
          <w:color w:val="000000"/>
          <w:shd w:val="clear" w:color="auto" w:fill="FFFFFF"/>
        </w:rPr>
        <w:t xml:space="preserve">Programme </w:t>
      </w:r>
      <w:r w:rsidR="002E488D" w:rsidRPr="6E587DE8">
        <w:rPr>
          <w:rStyle w:val="normaltextrun"/>
          <w:rFonts w:ascii="Candara" w:hAnsi="Candara" w:cstheme="majorBidi"/>
          <w:color w:val="000000"/>
          <w:shd w:val="clear" w:color="auto" w:fill="FFFFFF"/>
        </w:rPr>
        <w:t>sections (Child Protection, Education, Health, Social Protection,</w:t>
      </w:r>
      <w:r w:rsidR="005E5445" w:rsidRPr="6E587DE8">
        <w:rPr>
          <w:rStyle w:val="normaltextrun"/>
          <w:rFonts w:ascii="Candara" w:hAnsi="Candara" w:cstheme="majorBidi"/>
          <w:color w:val="000000"/>
          <w:shd w:val="clear" w:color="auto" w:fill="FFFFFF"/>
        </w:rPr>
        <w:t xml:space="preserve"> Communication</w:t>
      </w:r>
      <w:r w:rsidR="002E488D" w:rsidRPr="6E587DE8">
        <w:rPr>
          <w:rStyle w:val="normaltextrun"/>
          <w:rFonts w:ascii="Candara" w:hAnsi="Candara" w:cstheme="majorBidi"/>
          <w:color w:val="000000"/>
          <w:shd w:val="clear" w:color="auto" w:fill="FFFFFF"/>
        </w:rPr>
        <w:t>)</w:t>
      </w:r>
      <w:r w:rsidRPr="6E587DE8">
        <w:rPr>
          <w:rStyle w:val="normaltextrun"/>
          <w:rFonts w:ascii="Candara" w:hAnsi="Candara" w:cstheme="majorBidi"/>
          <w:color w:val="000000"/>
          <w:shd w:val="clear" w:color="auto" w:fill="FFFFFF"/>
        </w:rPr>
        <w:t xml:space="preserve"> </w:t>
      </w:r>
      <w:r w:rsidR="002E488D" w:rsidRPr="6E587DE8">
        <w:rPr>
          <w:rStyle w:val="normaltextrun"/>
          <w:rFonts w:ascii="Candara" w:hAnsi="Candara" w:cstheme="majorBidi"/>
          <w:color w:val="000000"/>
          <w:shd w:val="clear" w:color="auto" w:fill="FFFFFF"/>
        </w:rPr>
        <w:t>for</w:t>
      </w:r>
      <w:r w:rsidRPr="6E587DE8">
        <w:rPr>
          <w:rStyle w:val="normaltextrun"/>
          <w:rFonts w:ascii="Candara" w:hAnsi="Candara" w:cstheme="majorBidi"/>
          <w:color w:val="000000"/>
          <w:shd w:val="clear" w:color="auto" w:fill="FFFFFF"/>
        </w:rPr>
        <w:t xml:space="preserve"> the development, implementation, and monitoring of high</w:t>
      </w:r>
      <w:r w:rsidR="128248F9" w:rsidRPr="6E587DE8">
        <w:rPr>
          <w:rStyle w:val="normaltextrun"/>
          <w:rFonts w:ascii="Candara" w:hAnsi="Candara" w:cstheme="majorBidi"/>
          <w:color w:val="000000"/>
          <w:shd w:val="clear" w:color="auto" w:fill="FFFFFF"/>
        </w:rPr>
        <w:t xml:space="preserve"> </w:t>
      </w:r>
      <w:r w:rsidRPr="6E587DE8">
        <w:rPr>
          <w:rStyle w:val="normaltextrun"/>
          <w:rFonts w:ascii="Candara" w:hAnsi="Candara" w:cstheme="majorBidi"/>
          <w:color w:val="000000"/>
          <w:shd w:val="clear" w:color="auto" w:fill="FFFFFF"/>
        </w:rPr>
        <w:t xml:space="preserve">quality gender programming/ projects across sectors targeting both humanitarian and development interventions. </w:t>
      </w:r>
    </w:p>
    <w:p w14:paraId="7117FEA9" w14:textId="77777777" w:rsidR="00180F6B" w:rsidRDefault="00180F6B" w:rsidP="00EE2190">
      <w:pPr>
        <w:spacing w:after="0" w:line="240" w:lineRule="auto"/>
        <w:rPr>
          <w:rStyle w:val="normaltextrun"/>
          <w:rFonts w:ascii="Candara" w:hAnsi="Candara" w:cstheme="majorBidi"/>
          <w:color w:val="000000"/>
          <w:shd w:val="clear" w:color="auto" w:fill="FFFFFF"/>
        </w:rPr>
      </w:pPr>
    </w:p>
    <w:p w14:paraId="5CA55459" w14:textId="69BF75D3" w:rsidR="00396D54" w:rsidRDefault="00396D54" w:rsidP="00EE2190">
      <w:pPr>
        <w:spacing w:after="0" w:line="240" w:lineRule="auto"/>
        <w:rPr>
          <w:rStyle w:val="normaltextrun"/>
          <w:rFonts w:ascii="Candara" w:hAnsi="Candara" w:cstheme="majorBidi"/>
          <w:color w:val="000000"/>
          <w:shd w:val="clear" w:color="auto" w:fill="FFFFFF"/>
        </w:rPr>
      </w:pPr>
      <w:r w:rsidRPr="00396D54">
        <w:rPr>
          <w:rStyle w:val="normaltextrun"/>
          <w:rFonts w:ascii="Candara" w:hAnsi="Candara" w:cstheme="majorBidi"/>
          <w:color w:val="000000"/>
          <w:shd w:val="clear" w:color="auto" w:fill="FFFFFF"/>
        </w:rPr>
        <w:t xml:space="preserve">The </w:t>
      </w:r>
      <w:r>
        <w:rPr>
          <w:rStyle w:val="normaltextrun"/>
          <w:rFonts w:ascii="Candara" w:hAnsi="Candara" w:cstheme="majorBidi"/>
          <w:color w:val="000000"/>
          <w:shd w:val="clear" w:color="auto" w:fill="FFFFFF"/>
        </w:rPr>
        <w:t xml:space="preserve">Consultant will </w:t>
      </w:r>
      <w:r w:rsidRPr="00396D54">
        <w:rPr>
          <w:rStyle w:val="normaltextrun"/>
          <w:rFonts w:ascii="Candara" w:hAnsi="Candara" w:cstheme="majorBidi"/>
          <w:color w:val="000000"/>
          <w:shd w:val="clear" w:color="auto" w:fill="FFFFFF"/>
        </w:rPr>
        <w:t>also play a role in</w:t>
      </w:r>
      <w:r>
        <w:rPr>
          <w:rStyle w:val="normaltextrun"/>
          <w:rFonts w:ascii="Candara" w:hAnsi="Candara" w:cstheme="majorBidi"/>
          <w:color w:val="000000"/>
          <w:shd w:val="clear" w:color="auto" w:fill="FFFFFF"/>
        </w:rPr>
        <w:t>:</w:t>
      </w:r>
    </w:p>
    <w:p w14:paraId="4D0A3F21" w14:textId="77777777" w:rsidR="00396D54" w:rsidRPr="00396D54" w:rsidRDefault="00396D54" w:rsidP="00EE2190">
      <w:pPr>
        <w:pStyle w:val="ListParagraph"/>
        <w:numPr>
          <w:ilvl w:val="0"/>
          <w:numId w:val="16"/>
        </w:numPr>
        <w:spacing w:after="0" w:line="240" w:lineRule="auto"/>
        <w:rPr>
          <w:rStyle w:val="normaltextrun"/>
          <w:rFonts w:ascii="Candara" w:hAnsi="Candara" w:cstheme="majorBidi"/>
          <w:color w:val="000000"/>
          <w:shd w:val="clear" w:color="auto" w:fill="FFFFFF"/>
        </w:rPr>
      </w:pPr>
      <w:r w:rsidRPr="00396D54">
        <w:rPr>
          <w:rStyle w:val="normaltextrun"/>
          <w:rFonts w:ascii="Candara" w:hAnsi="Candara" w:cstheme="majorBidi"/>
          <w:color w:val="000000"/>
          <w:shd w:val="clear" w:color="auto" w:fill="FFFFFF"/>
        </w:rPr>
        <w:t xml:space="preserve">mainstreaming gender by prioritizing key gender results within the sector(s) with a strong gender relevance; </w:t>
      </w:r>
    </w:p>
    <w:p w14:paraId="4BBCF71A" w14:textId="77777777" w:rsidR="00396D54" w:rsidRPr="00396D54" w:rsidRDefault="00396D54" w:rsidP="00EE2190">
      <w:pPr>
        <w:pStyle w:val="ListParagraph"/>
        <w:numPr>
          <w:ilvl w:val="0"/>
          <w:numId w:val="16"/>
        </w:numPr>
        <w:spacing w:after="0" w:line="240" w:lineRule="auto"/>
        <w:rPr>
          <w:rStyle w:val="normaltextrun"/>
          <w:rFonts w:ascii="Candara" w:hAnsi="Candara" w:cstheme="majorBidi"/>
          <w:color w:val="000000"/>
          <w:shd w:val="clear" w:color="auto" w:fill="FFFFFF"/>
        </w:rPr>
      </w:pPr>
      <w:r w:rsidRPr="00396D54">
        <w:rPr>
          <w:rStyle w:val="normaltextrun"/>
          <w:rFonts w:ascii="Candara" w:hAnsi="Candara" w:cstheme="majorBidi"/>
          <w:color w:val="000000"/>
          <w:shd w:val="clear" w:color="auto" w:fill="FFFFFF"/>
        </w:rPr>
        <w:t xml:space="preserve">supporting cross-sectional collaboration and coordination on key programmatic results on gender, ensuring coherence, maximization of synergies and efficiency in utilization of resources and delivery of results; </w:t>
      </w:r>
    </w:p>
    <w:p w14:paraId="02DBEB67" w14:textId="2478E30A" w:rsidR="00396D54" w:rsidRPr="00396D54" w:rsidRDefault="00396D54" w:rsidP="6E587DE8">
      <w:pPr>
        <w:pStyle w:val="ListParagraph"/>
        <w:numPr>
          <w:ilvl w:val="0"/>
          <w:numId w:val="16"/>
        </w:numPr>
        <w:spacing w:after="0" w:line="240" w:lineRule="auto"/>
        <w:rPr>
          <w:rStyle w:val="normaltextrun"/>
          <w:rFonts w:ascii="Candara" w:hAnsi="Candara" w:cstheme="majorBidi"/>
          <w:color w:val="000000"/>
          <w:shd w:val="clear" w:color="auto" w:fill="FFFFFF"/>
        </w:rPr>
      </w:pPr>
      <w:r w:rsidRPr="6E587DE8">
        <w:rPr>
          <w:rStyle w:val="normaltextrun"/>
          <w:rFonts w:ascii="Candara" w:hAnsi="Candara" w:cstheme="majorBidi"/>
          <w:color w:val="000000"/>
          <w:shd w:val="clear" w:color="auto" w:fill="FFFFFF"/>
        </w:rPr>
        <w:t>working with programme colleagues and management so that gender results are effectively defined, measured, and reported, and high</w:t>
      </w:r>
      <w:r w:rsidR="0A66B0DE" w:rsidRPr="6E587DE8">
        <w:rPr>
          <w:rStyle w:val="normaltextrun"/>
          <w:rFonts w:ascii="Candara" w:hAnsi="Candara" w:cstheme="majorBidi"/>
          <w:color w:val="000000"/>
          <w:shd w:val="clear" w:color="auto" w:fill="FFFFFF"/>
        </w:rPr>
        <w:t>-</w:t>
      </w:r>
      <w:r w:rsidRPr="6E587DE8">
        <w:rPr>
          <w:rStyle w:val="normaltextrun"/>
          <w:rFonts w:ascii="Candara" w:hAnsi="Candara" w:cstheme="majorBidi"/>
          <w:color w:val="000000"/>
          <w:shd w:val="clear" w:color="auto" w:fill="FFFFFF"/>
        </w:rPr>
        <w:t xml:space="preserve">quality assessment, research, evidence generation and evaluation on gender programming is undertaken and utilized; </w:t>
      </w:r>
    </w:p>
    <w:p w14:paraId="3BEE8DAE" w14:textId="77777777" w:rsidR="00396D54" w:rsidRPr="00396D54" w:rsidRDefault="00396D54" w:rsidP="00EE2190">
      <w:pPr>
        <w:pStyle w:val="ListParagraph"/>
        <w:numPr>
          <w:ilvl w:val="0"/>
          <w:numId w:val="16"/>
        </w:numPr>
        <w:spacing w:after="0" w:line="240" w:lineRule="auto"/>
        <w:rPr>
          <w:rStyle w:val="normaltextrun"/>
          <w:rFonts w:ascii="Candara" w:hAnsi="Candara" w:cstheme="majorBidi"/>
          <w:color w:val="000000"/>
          <w:shd w:val="clear" w:color="auto" w:fill="FFFFFF"/>
        </w:rPr>
      </w:pPr>
      <w:r w:rsidRPr="00396D54">
        <w:rPr>
          <w:rStyle w:val="normaltextrun"/>
          <w:rFonts w:ascii="Candara" w:hAnsi="Candara" w:cstheme="majorBidi"/>
          <w:color w:val="000000"/>
          <w:shd w:val="clear" w:color="auto" w:fill="FFFFFF"/>
        </w:rPr>
        <w:t xml:space="preserve">supporting effective review, assessment, planning, capacity building, and knowledge management on gender; </w:t>
      </w:r>
    </w:p>
    <w:p w14:paraId="72C9096B" w14:textId="778AB782" w:rsidR="00396D54" w:rsidRPr="00396D54" w:rsidRDefault="00396D54" w:rsidP="6E587DE8">
      <w:pPr>
        <w:pStyle w:val="ListParagraph"/>
        <w:numPr>
          <w:ilvl w:val="0"/>
          <w:numId w:val="16"/>
        </w:numPr>
        <w:spacing w:after="0" w:line="240" w:lineRule="auto"/>
        <w:rPr>
          <w:rStyle w:val="normaltextrun"/>
          <w:rFonts w:ascii="Candara" w:hAnsi="Candara" w:cstheme="majorBidi"/>
          <w:color w:val="000000"/>
          <w:shd w:val="clear" w:color="auto" w:fill="FFFFFF"/>
        </w:rPr>
      </w:pPr>
      <w:r w:rsidRPr="6E587DE8">
        <w:rPr>
          <w:rStyle w:val="normaltextrun"/>
          <w:rFonts w:ascii="Candara" w:hAnsi="Candara" w:cstheme="majorBidi"/>
          <w:color w:val="000000"/>
          <w:shd w:val="clear" w:color="auto" w:fill="FFFFFF"/>
        </w:rPr>
        <w:t>supporting the assessment and identification of gender needs for emergency preparedness and response,</w:t>
      </w:r>
      <w:r w:rsidR="39C67B00" w:rsidRPr="6E587DE8">
        <w:rPr>
          <w:rStyle w:val="normaltextrun"/>
          <w:rFonts w:ascii="Candara" w:hAnsi="Candara" w:cstheme="majorBidi"/>
          <w:color w:val="000000"/>
          <w:shd w:val="clear" w:color="auto" w:fill="FFFFFF"/>
        </w:rPr>
        <w:t xml:space="preserve"> </w:t>
      </w:r>
      <w:r w:rsidRPr="6E587DE8">
        <w:rPr>
          <w:rStyle w:val="normaltextrun"/>
          <w:rFonts w:ascii="Candara" w:hAnsi="Candara" w:cstheme="majorBidi"/>
          <w:color w:val="000000"/>
          <w:shd w:val="clear" w:color="auto" w:fill="FFFFFF"/>
        </w:rPr>
        <w:t>and provides gender relevant guidance and technical input on emergency programming.</w:t>
      </w:r>
    </w:p>
    <w:p w14:paraId="56B177BC" w14:textId="4130B12F" w:rsidR="00062676" w:rsidRDefault="00062676" w:rsidP="00EE2190">
      <w:pPr>
        <w:spacing w:after="0" w:line="240" w:lineRule="auto"/>
        <w:jc w:val="both"/>
        <w:rPr>
          <w:rStyle w:val="normaltextrun"/>
          <w:rFonts w:asciiTheme="majorHAnsi" w:hAnsiTheme="majorHAnsi" w:cstheme="majorBidi"/>
          <w:color w:val="000000"/>
          <w:shd w:val="clear" w:color="auto" w:fill="FFFFFF"/>
        </w:rPr>
      </w:pPr>
    </w:p>
    <w:p w14:paraId="37B3BB42" w14:textId="3154187A" w:rsidR="00EE2190" w:rsidRDefault="002C3177" w:rsidP="004D0005">
      <w:pPr>
        <w:shd w:val="clear" w:color="auto" w:fill="D9D9D9" w:themeFill="background1" w:themeFillShade="D9"/>
        <w:spacing w:after="0" w:line="240" w:lineRule="auto"/>
        <w:rPr>
          <w:rFonts w:ascii="Candara" w:eastAsia="Times New Roman" w:hAnsi="Candara" w:cstheme="majorBidi"/>
          <w:b/>
          <w:bCs/>
          <w:lang w:val="en-US"/>
        </w:rPr>
      </w:pPr>
      <w:r>
        <w:rPr>
          <w:rFonts w:ascii="Candara" w:eastAsia="Times New Roman" w:hAnsi="Candara" w:cstheme="majorBidi"/>
          <w:b/>
          <w:bCs/>
          <w:lang w:val="en-US"/>
        </w:rPr>
        <w:t>A</w:t>
      </w:r>
      <w:r w:rsidR="00EE2190" w:rsidRPr="00EE2190">
        <w:rPr>
          <w:rFonts w:ascii="Candara" w:eastAsia="Times New Roman" w:hAnsi="Candara" w:cstheme="majorBidi"/>
          <w:b/>
          <w:bCs/>
          <w:lang w:val="en-US"/>
        </w:rPr>
        <w:t>ccountabilities</w:t>
      </w:r>
      <w:r>
        <w:rPr>
          <w:rFonts w:ascii="Candara" w:eastAsia="Times New Roman" w:hAnsi="Candara" w:cstheme="majorBidi"/>
          <w:b/>
          <w:bCs/>
          <w:lang w:val="en-US"/>
        </w:rPr>
        <w:t>, r</w:t>
      </w:r>
      <w:r w:rsidR="00EE2190" w:rsidRPr="00EE2190">
        <w:rPr>
          <w:rFonts w:ascii="Candara" w:eastAsia="Times New Roman" w:hAnsi="Candara" w:cstheme="majorBidi"/>
          <w:b/>
          <w:bCs/>
          <w:lang w:val="en-US"/>
        </w:rPr>
        <w:t>elated duties/tasks</w:t>
      </w:r>
      <w:r>
        <w:rPr>
          <w:rFonts w:ascii="Candara" w:eastAsia="Times New Roman" w:hAnsi="Candara" w:cstheme="majorBidi"/>
          <w:b/>
          <w:bCs/>
          <w:lang w:val="en-US"/>
        </w:rPr>
        <w:t xml:space="preserve"> and e</w:t>
      </w:r>
      <w:r w:rsidRPr="00EE2190">
        <w:rPr>
          <w:rFonts w:ascii="Candara" w:eastAsia="Times New Roman" w:hAnsi="Candara" w:cstheme="majorBidi"/>
          <w:b/>
          <w:bCs/>
          <w:lang w:val="en-US"/>
        </w:rPr>
        <w:t xml:space="preserve">xpected </w:t>
      </w:r>
      <w:r>
        <w:rPr>
          <w:rFonts w:ascii="Candara" w:eastAsia="Times New Roman" w:hAnsi="Candara" w:cstheme="majorBidi"/>
          <w:b/>
          <w:bCs/>
          <w:lang w:val="en-US"/>
        </w:rPr>
        <w:t>r</w:t>
      </w:r>
      <w:r w:rsidRPr="00EE2190">
        <w:rPr>
          <w:rFonts w:ascii="Candara" w:eastAsia="Times New Roman" w:hAnsi="Candara" w:cstheme="majorBidi"/>
          <w:b/>
          <w:bCs/>
          <w:lang w:val="en-US"/>
        </w:rPr>
        <w:t>esult</w:t>
      </w:r>
      <w:r>
        <w:rPr>
          <w:rFonts w:ascii="Candara" w:eastAsia="Times New Roman" w:hAnsi="Candara" w:cstheme="majorBidi"/>
          <w:b/>
          <w:bCs/>
          <w:lang w:val="en-US"/>
        </w:rPr>
        <w:t>s</w:t>
      </w:r>
    </w:p>
    <w:p w14:paraId="023BD31F" w14:textId="025ED263" w:rsidR="002C3177" w:rsidRDefault="002C3177" w:rsidP="004D0005">
      <w:pPr>
        <w:spacing w:after="0" w:line="240" w:lineRule="auto"/>
        <w:rPr>
          <w:rFonts w:ascii="Candara" w:eastAsia="Times New Roman" w:hAnsi="Candara" w:cstheme="majorBidi"/>
          <w:lang w:val="en-US"/>
        </w:rPr>
      </w:pPr>
      <w:r w:rsidRPr="004D0005">
        <w:rPr>
          <w:rFonts w:ascii="Candara" w:eastAsia="Times New Roman" w:hAnsi="Candara" w:cstheme="majorBidi"/>
          <w:lang w:val="en-US"/>
        </w:rPr>
        <w:t>The following res</w:t>
      </w:r>
      <w:r w:rsidR="004D0005" w:rsidRPr="004D0005">
        <w:rPr>
          <w:rFonts w:ascii="Candara" w:eastAsia="Times New Roman" w:hAnsi="Candara" w:cstheme="majorBidi"/>
          <w:lang w:val="en-US"/>
        </w:rPr>
        <w:t xml:space="preserve">ponsibilities and tasks are considered </w:t>
      </w:r>
      <w:r w:rsidR="004D0005">
        <w:rPr>
          <w:rFonts w:ascii="Candara" w:eastAsia="Times New Roman" w:hAnsi="Candara" w:cstheme="majorBidi"/>
          <w:lang w:val="en-US"/>
        </w:rPr>
        <w:t>under this consultancy</w:t>
      </w:r>
      <w:r w:rsidR="004D0005" w:rsidRPr="004D0005">
        <w:rPr>
          <w:rFonts w:ascii="Candara" w:eastAsia="Times New Roman" w:hAnsi="Candara" w:cstheme="majorBidi"/>
          <w:lang w:val="en-US"/>
        </w:rPr>
        <w:t>:</w:t>
      </w:r>
    </w:p>
    <w:p w14:paraId="0AB9D398" w14:textId="77777777" w:rsidR="002871FF" w:rsidRPr="004D0005" w:rsidRDefault="002871FF" w:rsidP="004D0005">
      <w:pPr>
        <w:spacing w:after="0" w:line="240" w:lineRule="auto"/>
        <w:rPr>
          <w:rFonts w:ascii="Candara" w:eastAsia="Times New Roman" w:hAnsi="Candara" w:cstheme="majorBidi"/>
          <w:lang w:val="en-US"/>
        </w:rPr>
      </w:pPr>
    </w:p>
    <w:p w14:paraId="4281B86E" w14:textId="39A580E4" w:rsidR="00EE2190" w:rsidRPr="005D27D1" w:rsidRDefault="005D27D1" w:rsidP="6E587DE8">
      <w:pPr>
        <w:autoSpaceDE w:val="0"/>
        <w:autoSpaceDN w:val="0"/>
        <w:adjustRightInd w:val="0"/>
        <w:spacing w:after="0" w:line="240" w:lineRule="atLeast"/>
        <w:rPr>
          <w:rFonts w:ascii="Candara" w:hAnsi="Candara"/>
          <w:color w:val="000000"/>
        </w:rPr>
      </w:pPr>
      <w:bookmarkStart w:id="1" w:name="_Hlk126436798"/>
      <w:r w:rsidRPr="6E587DE8">
        <w:rPr>
          <w:rFonts w:ascii="Candara" w:hAnsi="Candara"/>
          <w:b/>
          <w:bCs/>
          <w:color w:val="000000" w:themeColor="text1"/>
        </w:rPr>
        <w:lastRenderedPageBreak/>
        <w:t xml:space="preserve">Support to </w:t>
      </w:r>
      <w:r w:rsidR="0052298B" w:rsidRPr="6E587DE8">
        <w:rPr>
          <w:rFonts w:ascii="Candara" w:hAnsi="Candara"/>
          <w:b/>
          <w:bCs/>
          <w:color w:val="000000" w:themeColor="text1"/>
        </w:rPr>
        <w:t xml:space="preserve">strategic planning and </w:t>
      </w:r>
      <w:r w:rsidRPr="6E587DE8">
        <w:rPr>
          <w:rFonts w:ascii="Candara" w:hAnsi="Candara"/>
          <w:b/>
          <w:bCs/>
          <w:color w:val="000000" w:themeColor="text1"/>
        </w:rPr>
        <w:t>program/project development (including emergency contexts)</w:t>
      </w:r>
    </w:p>
    <w:p w14:paraId="2ECDADA1" w14:textId="7F07FB54" w:rsidR="0052298B" w:rsidRDefault="0052298B" w:rsidP="0052298B">
      <w:pPr>
        <w:pStyle w:val="ListParagraph"/>
        <w:widowControl w:val="0"/>
        <w:numPr>
          <w:ilvl w:val="0"/>
          <w:numId w:val="26"/>
        </w:numPr>
        <w:suppressAutoHyphens/>
        <w:autoSpaceDE w:val="0"/>
        <w:spacing w:after="0" w:line="240" w:lineRule="auto"/>
        <w:ind w:left="720" w:right="14"/>
        <w:rPr>
          <w:rFonts w:ascii="Candara" w:hAnsi="Candara"/>
        </w:rPr>
      </w:pPr>
      <w:r w:rsidRPr="0052298B">
        <w:rPr>
          <w:rFonts w:ascii="Candara" w:hAnsi="Candara"/>
        </w:rPr>
        <w:t xml:space="preserve">In collaboration with </w:t>
      </w:r>
      <w:r w:rsidRPr="0052298B">
        <w:rPr>
          <w:rFonts w:ascii="Candara" w:hAnsi="Candara" w:cs="Arial"/>
        </w:rPr>
        <w:t xml:space="preserve">sectoral colleagues and senior management to develop </w:t>
      </w:r>
      <w:r w:rsidR="00EC042F">
        <w:rPr>
          <w:rFonts w:ascii="Candara" w:hAnsi="Candara" w:cs="Arial"/>
        </w:rPr>
        <w:t xml:space="preserve">UNICEF Moldova </w:t>
      </w:r>
      <w:r w:rsidRPr="0052298B">
        <w:rPr>
          <w:rFonts w:ascii="Candara" w:hAnsi="Candara" w:cs="Arial"/>
        </w:rPr>
        <w:t>Gender mainstreaming strategy for 2023-2027 and operational work plans to ensure all recommendation of GPR are addressed and 2023-20</w:t>
      </w:r>
      <w:r w:rsidR="00EC042F">
        <w:rPr>
          <w:rFonts w:ascii="Candara" w:hAnsi="Candara" w:cs="Arial"/>
        </w:rPr>
        <w:t>2</w:t>
      </w:r>
      <w:r w:rsidRPr="0052298B">
        <w:rPr>
          <w:rFonts w:ascii="Candara" w:hAnsi="Candara" w:cs="Arial"/>
        </w:rPr>
        <w:t xml:space="preserve">7 CP is in line with UNICEF GAP; </w:t>
      </w:r>
      <w:r w:rsidRPr="0052298B">
        <w:rPr>
          <w:rFonts w:ascii="Candara" w:hAnsi="Candara"/>
        </w:rPr>
        <w:t xml:space="preserve"> </w:t>
      </w:r>
    </w:p>
    <w:p w14:paraId="4E71C25E" w14:textId="6AEC8464" w:rsidR="0052298B" w:rsidRPr="0052298B" w:rsidRDefault="0052298B" w:rsidP="0052298B">
      <w:pPr>
        <w:numPr>
          <w:ilvl w:val="0"/>
          <w:numId w:val="26"/>
        </w:numPr>
        <w:autoSpaceDE w:val="0"/>
        <w:autoSpaceDN w:val="0"/>
        <w:adjustRightInd w:val="0"/>
        <w:spacing w:after="0" w:line="240" w:lineRule="atLeast"/>
        <w:ind w:left="720"/>
        <w:rPr>
          <w:rFonts w:ascii="Candara" w:hAnsi="Candara"/>
          <w:bCs/>
          <w:iCs/>
          <w:color w:val="000000"/>
        </w:rPr>
      </w:pPr>
      <w:r w:rsidRPr="0052298B">
        <w:rPr>
          <w:rFonts w:ascii="Candara" w:hAnsi="Candara"/>
          <w:bCs/>
          <w:iCs/>
          <w:color w:val="000000"/>
        </w:rPr>
        <w:t>Support to develop an Annual Country work plan on Gender and the Annual Management Plan (AMP) reflecting the implementation of gender priorities for the office</w:t>
      </w:r>
      <w:r w:rsidR="00A17B42">
        <w:rPr>
          <w:rFonts w:ascii="Candara" w:hAnsi="Candara"/>
          <w:bCs/>
          <w:iCs/>
          <w:color w:val="000000"/>
        </w:rPr>
        <w:t>;</w:t>
      </w:r>
    </w:p>
    <w:p w14:paraId="7D3A5EF8" w14:textId="7041BF7F" w:rsidR="0052298B" w:rsidRPr="0052298B" w:rsidRDefault="0052298B" w:rsidP="0052298B">
      <w:pPr>
        <w:numPr>
          <w:ilvl w:val="0"/>
          <w:numId w:val="26"/>
        </w:numPr>
        <w:autoSpaceDE w:val="0"/>
        <w:autoSpaceDN w:val="0"/>
        <w:adjustRightInd w:val="0"/>
        <w:spacing w:after="0" w:line="240" w:lineRule="atLeast"/>
        <w:ind w:left="720"/>
        <w:rPr>
          <w:rFonts w:ascii="Candara" w:hAnsi="Candara"/>
          <w:bCs/>
          <w:iCs/>
          <w:color w:val="000000"/>
        </w:rPr>
      </w:pPr>
      <w:r w:rsidRPr="0052298B">
        <w:rPr>
          <w:rFonts w:ascii="Candara" w:hAnsi="Candara"/>
          <w:bCs/>
          <w:iCs/>
          <w:color w:val="000000"/>
        </w:rPr>
        <w:t xml:space="preserve">Advise the CO management and sectoral colleagues on human and financial resource requirements for implementing gender programmatic priorities, including ensuring the </w:t>
      </w:r>
      <w:r w:rsidR="002871FF">
        <w:rPr>
          <w:rFonts w:ascii="Candara" w:hAnsi="Candara"/>
          <w:bCs/>
          <w:iCs/>
          <w:color w:val="000000"/>
        </w:rPr>
        <w:t xml:space="preserve">UNICEF </w:t>
      </w:r>
      <w:r w:rsidRPr="0052298B">
        <w:rPr>
          <w:rFonts w:ascii="Candara" w:hAnsi="Candara"/>
          <w:bCs/>
          <w:iCs/>
          <w:color w:val="000000"/>
        </w:rPr>
        <w:t>GAP Institutional standards are fully met in the Office and accurately reported at end year</w:t>
      </w:r>
      <w:r w:rsidR="00A17B42">
        <w:rPr>
          <w:rFonts w:ascii="Candara" w:hAnsi="Candara"/>
          <w:bCs/>
          <w:iCs/>
          <w:color w:val="000000"/>
        </w:rPr>
        <w:t>;</w:t>
      </w:r>
      <w:r w:rsidR="00A17B42" w:rsidRPr="0052298B">
        <w:rPr>
          <w:rFonts w:ascii="Candara" w:hAnsi="Candara"/>
          <w:bCs/>
          <w:iCs/>
          <w:color w:val="000000"/>
        </w:rPr>
        <w:t xml:space="preserve"> </w:t>
      </w:r>
    </w:p>
    <w:p w14:paraId="435A5398" w14:textId="727D6693" w:rsidR="0052298B" w:rsidRPr="0052298B" w:rsidRDefault="0052298B" w:rsidP="0052298B">
      <w:pPr>
        <w:numPr>
          <w:ilvl w:val="0"/>
          <w:numId w:val="26"/>
        </w:numPr>
        <w:autoSpaceDE w:val="0"/>
        <w:autoSpaceDN w:val="0"/>
        <w:adjustRightInd w:val="0"/>
        <w:spacing w:after="0" w:line="240" w:lineRule="atLeast"/>
        <w:ind w:left="720"/>
        <w:rPr>
          <w:rFonts w:ascii="Candara" w:hAnsi="Candara"/>
          <w:bCs/>
          <w:iCs/>
          <w:color w:val="000000"/>
        </w:rPr>
      </w:pPr>
      <w:r w:rsidRPr="0052298B">
        <w:rPr>
          <w:rFonts w:ascii="Candara" w:hAnsi="Candara"/>
          <w:bCs/>
          <w:iCs/>
          <w:color w:val="000000"/>
        </w:rPr>
        <w:t>Propose management, budgetary, and capacity solutions for the effective implementation of gender programmatic priorities</w:t>
      </w:r>
      <w:r w:rsidR="00A17B42">
        <w:rPr>
          <w:rFonts w:ascii="Candara" w:hAnsi="Candara"/>
          <w:bCs/>
          <w:iCs/>
          <w:color w:val="000000"/>
        </w:rPr>
        <w:t>;</w:t>
      </w:r>
    </w:p>
    <w:p w14:paraId="4678169A" w14:textId="5C7C7CD4" w:rsidR="005D27D1" w:rsidRPr="0052298B" w:rsidRDefault="0052298B" w:rsidP="0052298B">
      <w:pPr>
        <w:pStyle w:val="ListParagraph"/>
        <w:widowControl w:val="0"/>
        <w:numPr>
          <w:ilvl w:val="0"/>
          <w:numId w:val="26"/>
        </w:numPr>
        <w:suppressAutoHyphens/>
        <w:autoSpaceDE w:val="0"/>
        <w:spacing w:after="0" w:line="240" w:lineRule="auto"/>
        <w:ind w:left="720" w:right="14"/>
        <w:rPr>
          <w:rFonts w:ascii="Candara" w:hAnsi="Candara" w:cs="Arial"/>
        </w:rPr>
      </w:pPr>
      <w:r w:rsidRPr="0052298B">
        <w:rPr>
          <w:rFonts w:ascii="Candara" w:hAnsi="Candara"/>
        </w:rPr>
        <w:t>S</w:t>
      </w:r>
      <w:r w:rsidR="005D27D1" w:rsidRPr="0052298B">
        <w:rPr>
          <w:rFonts w:ascii="Candara" w:hAnsi="Candara"/>
        </w:rPr>
        <w:t xml:space="preserve">upport </w:t>
      </w:r>
      <w:r w:rsidR="005D27D1" w:rsidRPr="0052298B">
        <w:rPr>
          <w:rFonts w:ascii="Candara" w:hAnsi="Candara" w:cs="Arial"/>
        </w:rPr>
        <w:t>evidence-based programme/project planning on gender, incorporating robust measurement and evaluation of results;</w:t>
      </w:r>
    </w:p>
    <w:p w14:paraId="0807F6A7" w14:textId="3CA7BF64" w:rsidR="005D27D1" w:rsidRPr="0052298B" w:rsidRDefault="005D27D1" w:rsidP="0052298B">
      <w:pPr>
        <w:pStyle w:val="ListParagraph"/>
        <w:widowControl w:val="0"/>
        <w:numPr>
          <w:ilvl w:val="0"/>
          <w:numId w:val="25"/>
        </w:numPr>
        <w:suppressAutoHyphens/>
        <w:autoSpaceDE w:val="0"/>
        <w:spacing w:after="0" w:line="240" w:lineRule="auto"/>
        <w:ind w:left="720" w:right="14"/>
        <w:rPr>
          <w:rFonts w:ascii="Candara" w:hAnsi="Candara" w:cs="Arial"/>
        </w:rPr>
      </w:pPr>
      <w:r w:rsidRPr="0052298B">
        <w:rPr>
          <w:rFonts w:ascii="Candara" w:hAnsi="Candara" w:cs="Arial"/>
        </w:rPr>
        <w:t>Provide technical support on integration of gender into country programming phases, including annual reviews</w:t>
      </w:r>
      <w:r w:rsidR="00AE6347">
        <w:rPr>
          <w:rFonts w:ascii="Candara" w:hAnsi="Candara" w:cs="Arial"/>
        </w:rPr>
        <w:t>,</w:t>
      </w:r>
      <w:r w:rsidRPr="0052298B">
        <w:rPr>
          <w:rFonts w:ascii="Candara" w:hAnsi="Candara" w:cs="Arial"/>
        </w:rPr>
        <w:t xml:space="preserve"> planning</w:t>
      </w:r>
      <w:r w:rsidR="00F42923">
        <w:rPr>
          <w:rFonts w:ascii="Candara" w:hAnsi="Candara" w:cs="Arial"/>
        </w:rPr>
        <w:t xml:space="preserve"> </w:t>
      </w:r>
      <w:r w:rsidR="00AE6347" w:rsidRPr="0052298B">
        <w:rPr>
          <w:rFonts w:ascii="Candara" w:hAnsi="Candara" w:cs="Arial"/>
        </w:rPr>
        <w:t>and</w:t>
      </w:r>
      <w:r w:rsidR="00AE6347">
        <w:rPr>
          <w:rFonts w:ascii="Candara" w:hAnsi="Candara" w:cs="Arial"/>
        </w:rPr>
        <w:t xml:space="preserve"> reporting</w:t>
      </w:r>
      <w:r w:rsidRPr="0052298B">
        <w:rPr>
          <w:rFonts w:ascii="Candara" w:hAnsi="Candara" w:cs="Arial"/>
        </w:rPr>
        <w:t>;</w:t>
      </w:r>
    </w:p>
    <w:p w14:paraId="348E1CF1" w14:textId="1602C6CF" w:rsidR="005D27D1" w:rsidRPr="0052298B" w:rsidRDefault="005D27D1" w:rsidP="0052298B">
      <w:pPr>
        <w:pStyle w:val="ListParagraph"/>
        <w:widowControl w:val="0"/>
        <w:numPr>
          <w:ilvl w:val="0"/>
          <w:numId w:val="25"/>
        </w:numPr>
        <w:suppressAutoHyphens/>
        <w:autoSpaceDE w:val="0"/>
        <w:spacing w:after="0" w:line="240" w:lineRule="auto"/>
        <w:ind w:left="720" w:right="14"/>
        <w:rPr>
          <w:rFonts w:ascii="Candara" w:hAnsi="Candara" w:cs="Arial"/>
        </w:rPr>
      </w:pPr>
      <w:r w:rsidRPr="0052298B">
        <w:rPr>
          <w:rFonts w:ascii="Candara" w:hAnsi="Candara" w:cs="Arial"/>
        </w:rPr>
        <w:t xml:space="preserve">In collaboration with sectoral colleagues and senior management, identify the areas of focus for gender programming/projects with the greatest potential for impact and scale, in alignment with the </w:t>
      </w:r>
      <w:r w:rsidR="002871FF">
        <w:rPr>
          <w:rFonts w:ascii="Candara" w:hAnsi="Candara" w:cs="Arial"/>
        </w:rPr>
        <w:t xml:space="preserve">UNICEF </w:t>
      </w:r>
      <w:r w:rsidRPr="0052298B">
        <w:rPr>
          <w:rFonts w:ascii="Candara" w:hAnsi="Candara" w:cs="Arial"/>
        </w:rPr>
        <w:t>GAP and the country/regional priorities;</w:t>
      </w:r>
    </w:p>
    <w:p w14:paraId="0CA84076" w14:textId="6250ACB4" w:rsidR="00EE2190" w:rsidRPr="0052298B" w:rsidRDefault="005D27D1" w:rsidP="0052298B">
      <w:pPr>
        <w:pStyle w:val="ListParagraph"/>
        <w:numPr>
          <w:ilvl w:val="0"/>
          <w:numId w:val="25"/>
        </w:numPr>
        <w:autoSpaceDE w:val="0"/>
        <w:autoSpaceDN w:val="0"/>
        <w:adjustRightInd w:val="0"/>
        <w:spacing w:after="0" w:line="240" w:lineRule="atLeast"/>
        <w:ind w:left="720"/>
        <w:rPr>
          <w:rFonts w:ascii="Candara" w:hAnsi="Candara"/>
          <w:bCs/>
          <w:iCs/>
          <w:color w:val="000000"/>
        </w:rPr>
      </w:pPr>
      <w:r w:rsidRPr="0052298B">
        <w:rPr>
          <w:rFonts w:ascii="Candara" w:hAnsi="Candara" w:cs="Arial"/>
        </w:rPr>
        <w:t>Work with sectoral counterparts and programme colleagues to incorporate sound gender indicators and measures in programme/project and policy initiatives, proposals, and advocacy efforts and assist in developing gender-sensitive theories of change models for sector and cross-sectoral programming</w:t>
      </w:r>
      <w:r w:rsidRPr="0052298B">
        <w:rPr>
          <w:rFonts w:ascii="Candara" w:hAnsi="Candara"/>
        </w:rPr>
        <w:t>;</w:t>
      </w:r>
    </w:p>
    <w:p w14:paraId="2DBD9B00" w14:textId="77777777" w:rsidR="00EE2190" w:rsidRPr="0052298B" w:rsidRDefault="00EE2190" w:rsidP="0052298B">
      <w:pPr>
        <w:pStyle w:val="ListParagraph"/>
        <w:numPr>
          <w:ilvl w:val="0"/>
          <w:numId w:val="25"/>
        </w:numPr>
        <w:autoSpaceDE w:val="0"/>
        <w:autoSpaceDN w:val="0"/>
        <w:adjustRightInd w:val="0"/>
        <w:spacing w:after="0" w:line="240" w:lineRule="atLeast"/>
        <w:ind w:left="720"/>
        <w:rPr>
          <w:rFonts w:ascii="Candara" w:hAnsi="Candara"/>
          <w:bCs/>
          <w:iCs/>
          <w:color w:val="000000"/>
        </w:rPr>
      </w:pPr>
      <w:r w:rsidRPr="0052298B">
        <w:rPr>
          <w:rFonts w:ascii="Candara" w:hAnsi="Candara"/>
          <w:bCs/>
          <w:iCs/>
          <w:color w:val="000000"/>
        </w:rPr>
        <w:t>Liaise and consult with sections, government and other external partners (civil society, NGOs, private sector) to identify areas for convergence, and support the development and reinforcement of partnerships in gender equality programming.</w:t>
      </w:r>
    </w:p>
    <w:p w14:paraId="3DCEAE8C" w14:textId="77777777" w:rsidR="00951ECC" w:rsidRDefault="00951ECC" w:rsidP="005D27D1">
      <w:pPr>
        <w:spacing w:after="0" w:line="240" w:lineRule="auto"/>
        <w:rPr>
          <w:rFonts w:ascii="Candara" w:hAnsi="Candara"/>
          <w:b/>
        </w:rPr>
      </w:pPr>
    </w:p>
    <w:p w14:paraId="7DAFB079" w14:textId="57B4582E" w:rsidR="005D27D1" w:rsidRPr="005D27D1" w:rsidRDefault="005D27D1" w:rsidP="005D27D1">
      <w:pPr>
        <w:spacing w:after="0" w:line="240" w:lineRule="auto"/>
        <w:rPr>
          <w:rFonts w:ascii="Candara" w:hAnsi="Candara"/>
          <w:b/>
        </w:rPr>
      </w:pPr>
      <w:r w:rsidRPr="005D27D1">
        <w:rPr>
          <w:rFonts w:ascii="Candara" w:hAnsi="Candara"/>
          <w:b/>
        </w:rPr>
        <w:t>Support to program monitoring, reporting and delivery of results (including emergency contexts)</w:t>
      </w:r>
    </w:p>
    <w:p w14:paraId="58121B4D" w14:textId="5717CF4B" w:rsidR="005D27D1" w:rsidRPr="005D27D1" w:rsidRDefault="005D27D1" w:rsidP="005D27D1">
      <w:pPr>
        <w:numPr>
          <w:ilvl w:val="0"/>
          <w:numId w:val="21"/>
        </w:numPr>
        <w:spacing w:after="0" w:line="240" w:lineRule="auto"/>
        <w:ind w:left="720"/>
        <w:rPr>
          <w:rFonts w:ascii="Candara" w:hAnsi="Candara" w:cs="Arial"/>
        </w:rPr>
      </w:pPr>
      <w:r w:rsidRPr="005D27D1">
        <w:rPr>
          <w:rFonts w:ascii="Candara" w:hAnsi="Candara" w:cs="Arial"/>
        </w:rPr>
        <w:t>Support indicator identification, measurement and performance tracking as it relates to gender mainstreaming and the Targeted Gender Priorities, in collaboration with M&amp;E Specialist and sectoral teams</w:t>
      </w:r>
      <w:r>
        <w:rPr>
          <w:rFonts w:ascii="Candara" w:hAnsi="Candara" w:cs="Arial"/>
        </w:rPr>
        <w:t>;</w:t>
      </w:r>
    </w:p>
    <w:p w14:paraId="49AE30DD" w14:textId="47785B78" w:rsidR="005D27D1" w:rsidRPr="00C32C83" w:rsidRDefault="005D27D1" w:rsidP="005D27D1">
      <w:pPr>
        <w:numPr>
          <w:ilvl w:val="0"/>
          <w:numId w:val="21"/>
        </w:numPr>
        <w:spacing w:after="0" w:line="240" w:lineRule="auto"/>
        <w:ind w:left="720"/>
        <w:rPr>
          <w:rFonts w:ascii="Candara" w:hAnsi="Candara" w:cs="Arial"/>
        </w:rPr>
      </w:pPr>
      <w:r w:rsidRPr="00C32C83">
        <w:rPr>
          <w:rFonts w:ascii="Candara" w:hAnsi="Candara" w:cs="Arial"/>
        </w:rPr>
        <w:t>Participate in cross-sectoral collaboration and coordination on key programmatic results on gender, ensuring coherence, maximization of synergies and efficiency in utilization of resources and delivery of results;</w:t>
      </w:r>
    </w:p>
    <w:p w14:paraId="11274108" w14:textId="0402E611" w:rsidR="005D27D1" w:rsidRPr="00C32C83" w:rsidRDefault="005D27D1" w:rsidP="00B342D6">
      <w:pPr>
        <w:numPr>
          <w:ilvl w:val="0"/>
          <w:numId w:val="21"/>
        </w:numPr>
        <w:spacing w:after="0" w:line="240" w:lineRule="auto"/>
        <w:ind w:left="720"/>
        <w:rPr>
          <w:rFonts w:ascii="Candara" w:hAnsi="Candara" w:cs="Arial"/>
        </w:rPr>
      </w:pPr>
      <w:r w:rsidRPr="6E587DE8">
        <w:rPr>
          <w:rFonts w:ascii="Candara" w:hAnsi="Candara" w:cs="Arial"/>
        </w:rPr>
        <w:t>Support the strengthening of data systems and collection, as well as accountability mechanisms to monitor and evaluate progress on gender results and high</w:t>
      </w:r>
      <w:r w:rsidR="1C96E11F" w:rsidRPr="6E587DE8">
        <w:rPr>
          <w:rFonts w:ascii="Candara" w:hAnsi="Candara" w:cs="Arial"/>
        </w:rPr>
        <w:t>-</w:t>
      </w:r>
      <w:r w:rsidRPr="6E587DE8">
        <w:rPr>
          <w:rFonts w:ascii="Candara" w:hAnsi="Candara" w:cs="Arial"/>
        </w:rPr>
        <w:t>quality reporting on gender results</w:t>
      </w:r>
      <w:r w:rsidR="0052298B" w:rsidRPr="6E587DE8">
        <w:rPr>
          <w:rFonts w:ascii="Candara" w:hAnsi="Candara" w:cs="Arial"/>
        </w:rPr>
        <w:t>;</w:t>
      </w:r>
    </w:p>
    <w:p w14:paraId="29F69464" w14:textId="787BEC23" w:rsidR="005D27D1" w:rsidRPr="00C32C83" w:rsidRDefault="005D27D1" w:rsidP="005D27D1">
      <w:pPr>
        <w:numPr>
          <w:ilvl w:val="0"/>
          <w:numId w:val="21"/>
        </w:numPr>
        <w:spacing w:after="0" w:line="240" w:lineRule="auto"/>
        <w:ind w:left="720"/>
        <w:rPr>
          <w:rFonts w:ascii="Candara" w:hAnsi="Candara" w:cs="Arial"/>
        </w:rPr>
      </w:pPr>
      <w:r w:rsidRPr="00C32C83">
        <w:rPr>
          <w:rFonts w:ascii="Candara" w:hAnsi="Candara" w:cs="Arial"/>
        </w:rPr>
        <w:t xml:space="preserve">Support the integration of data collection, tracking, analysis and reporting on the indicators for the </w:t>
      </w:r>
      <w:r w:rsidR="002871FF" w:rsidRPr="00C32C83">
        <w:rPr>
          <w:rFonts w:ascii="Candara" w:hAnsi="Candara" w:cs="Arial"/>
        </w:rPr>
        <w:t xml:space="preserve">UNICEF </w:t>
      </w:r>
      <w:r w:rsidRPr="00C32C83">
        <w:rPr>
          <w:rFonts w:ascii="Candara" w:hAnsi="Candara" w:cs="Arial"/>
        </w:rPr>
        <w:t>GAP into programme results and gender performance benchmarks into M&amp;E systems</w:t>
      </w:r>
      <w:r w:rsidR="0052298B" w:rsidRPr="00C32C83">
        <w:rPr>
          <w:rFonts w:ascii="Candara" w:hAnsi="Candara" w:cs="Arial"/>
        </w:rPr>
        <w:t>;</w:t>
      </w:r>
    </w:p>
    <w:p w14:paraId="73A79AEA" w14:textId="6BB5A89B" w:rsidR="005D27D1" w:rsidRPr="005D27D1" w:rsidRDefault="005D27D1" w:rsidP="005D27D1">
      <w:pPr>
        <w:numPr>
          <w:ilvl w:val="0"/>
          <w:numId w:val="21"/>
        </w:numPr>
        <w:spacing w:after="0" w:line="240" w:lineRule="auto"/>
        <w:ind w:left="720"/>
        <w:rPr>
          <w:rFonts w:ascii="Candara" w:hAnsi="Candara" w:cs="Arial"/>
        </w:rPr>
      </w:pPr>
      <w:r w:rsidRPr="00C32C83">
        <w:rPr>
          <w:rFonts w:ascii="Candara" w:hAnsi="Candara" w:cs="Arial"/>
        </w:rPr>
        <w:t>Participate in the strengthening of the quality of research and evidence building on gender related programming, by supporting the bringing in of the latest learning and insights from the field of gender and development, and supporting the input of a coherent, well-prioritized research agenda in alignment with</w:t>
      </w:r>
      <w:r w:rsidRPr="005D27D1">
        <w:rPr>
          <w:rFonts w:ascii="Candara" w:hAnsi="Candara" w:cs="Arial"/>
        </w:rPr>
        <w:t xml:space="preserve"> the</w:t>
      </w:r>
      <w:r w:rsidR="002871FF">
        <w:rPr>
          <w:rFonts w:ascii="Candara" w:hAnsi="Candara" w:cs="Arial"/>
        </w:rPr>
        <w:t xml:space="preserve"> UNICEF </w:t>
      </w:r>
      <w:r w:rsidRPr="005D27D1">
        <w:rPr>
          <w:rFonts w:ascii="Candara" w:hAnsi="Candara" w:cs="Arial"/>
        </w:rPr>
        <w:t>GAP</w:t>
      </w:r>
      <w:r w:rsidR="0052298B">
        <w:rPr>
          <w:rFonts w:ascii="Candara" w:hAnsi="Candara" w:cs="Arial"/>
        </w:rPr>
        <w:t>;</w:t>
      </w:r>
    </w:p>
    <w:p w14:paraId="60FA33CD" w14:textId="35D5F6FD" w:rsidR="0052298B" w:rsidRPr="0052298B" w:rsidRDefault="005D27D1" w:rsidP="005D27D1">
      <w:pPr>
        <w:numPr>
          <w:ilvl w:val="0"/>
          <w:numId w:val="21"/>
        </w:numPr>
        <w:spacing w:after="0" w:line="240" w:lineRule="auto"/>
        <w:ind w:left="720"/>
        <w:rPr>
          <w:rFonts w:cs="Arial"/>
        </w:rPr>
      </w:pPr>
      <w:r w:rsidRPr="005D27D1">
        <w:rPr>
          <w:rFonts w:ascii="Candara" w:hAnsi="Candara" w:cs="Arial"/>
        </w:rPr>
        <w:t xml:space="preserve">Support the planning and implementation of the gender reviews and make sure that the recommendations that come out of the gender review are integrated into the </w:t>
      </w:r>
      <w:r w:rsidR="002C3177">
        <w:rPr>
          <w:rFonts w:ascii="Candara" w:hAnsi="Candara" w:cs="Arial"/>
        </w:rPr>
        <w:t xml:space="preserve">2023-2027 CP </w:t>
      </w:r>
      <w:r w:rsidRPr="005D27D1">
        <w:rPr>
          <w:rFonts w:ascii="Candara" w:hAnsi="Candara" w:cs="Arial"/>
        </w:rPr>
        <w:t>strategy and action plans and humanitarian strategies and action plans in emergency contexts</w:t>
      </w:r>
      <w:r w:rsidR="0052298B">
        <w:rPr>
          <w:rFonts w:ascii="Candara" w:hAnsi="Candara" w:cs="Arial"/>
        </w:rPr>
        <w:t>;</w:t>
      </w:r>
    </w:p>
    <w:p w14:paraId="615EA781" w14:textId="5D213DAE" w:rsidR="00AF026D" w:rsidRPr="00951ECC" w:rsidRDefault="0052298B" w:rsidP="00AF026D">
      <w:pPr>
        <w:numPr>
          <w:ilvl w:val="0"/>
          <w:numId w:val="21"/>
        </w:numPr>
        <w:spacing w:after="0" w:line="240" w:lineRule="auto"/>
        <w:ind w:left="720"/>
        <w:rPr>
          <w:rFonts w:ascii="Candara" w:hAnsi="Candara" w:cs="Arial"/>
        </w:rPr>
      </w:pPr>
      <w:r w:rsidRPr="6E587DE8">
        <w:rPr>
          <w:rFonts w:ascii="Candara" w:hAnsi="Candara"/>
        </w:rPr>
        <w:t xml:space="preserve">Participate and/or actively represent UNICEF in relevant coordination bodies at the inter-agency level (gender </w:t>
      </w:r>
      <w:r w:rsidR="3CAA9388" w:rsidRPr="6E587DE8">
        <w:rPr>
          <w:rFonts w:ascii="Candara" w:hAnsi="Candara"/>
        </w:rPr>
        <w:t>task force and</w:t>
      </w:r>
      <w:r w:rsidRPr="6E587DE8">
        <w:rPr>
          <w:rFonts w:ascii="Candara" w:hAnsi="Candara"/>
        </w:rPr>
        <w:t xml:space="preserve"> theme group or other networks, if relevant), participate as a member of steering committees, and provide close oversight of inter-agency joint programmes;</w:t>
      </w:r>
    </w:p>
    <w:p w14:paraId="157A78EC" w14:textId="6DF17E2C" w:rsidR="00AF026D" w:rsidRPr="00951ECC" w:rsidRDefault="00AF026D" w:rsidP="6E587DE8">
      <w:pPr>
        <w:numPr>
          <w:ilvl w:val="0"/>
          <w:numId w:val="28"/>
        </w:numPr>
        <w:autoSpaceDE w:val="0"/>
        <w:autoSpaceDN w:val="0"/>
        <w:adjustRightInd w:val="0"/>
        <w:spacing w:after="0" w:line="240" w:lineRule="atLeast"/>
        <w:rPr>
          <w:rFonts w:ascii="Candara" w:hAnsi="Candara"/>
          <w:color w:val="000000"/>
        </w:rPr>
      </w:pPr>
      <w:r w:rsidRPr="6E587DE8">
        <w:rPr>
          <w:rFonts w:ascii="Candara" w:hAnsi="Candara"/>
          <w:color w:val="000000" w:themeColor="text1"/>
        </w:rPr>
        <w:lastRenderedPageBreak/>
        <w:t xml:space="preserve">Support the M&amp;E </w:t>
      </w:r>
      <w:r w:rsidR="002871FF" w:rsidRPr="6E587DE8">
        <w:rPr>
          <w:rFonts w:ascii="Candara" w:hAnsi="Candara"/>
          <w:color w:val="000000" w:themeColor="text1"/>
        </w:rPr>
        <w:t>S</w:t>
      </w:r>
      <w:r w:rsidRPr="6E587DE8">
        <w:rPr>
          <w:rFonts w:ascii="Candara" w:hAnsi="Candara"/>
          <w:color w:val="000000" w:themeColor="text1"/>
        </w:rPr>
        <w:t xml:space="preserve">pecialist, and sectoral teams to ensure that gender-sensitive indicators and performance benchmarks, </w:t>
      </w:r>
      <w:r w:rsidR="002C3177" w:rsidRPr="6E587DE8">
        <w:rPr>
          <w:rFonts w:ascii="Candara" w:hAnsi="Candara"/>
          <w:color w:val="000000" w:themeColor="text1"/>
        </w:rPr>
        <w:t>Results Assessment Module (</w:t>
      </w:r>
      <w:r w:rsidRPr="6E587DE8">
        <w:rPr>
          <w:rFonts w:ascii="Candara" w:hAnsi="Candara"/>
          <w:color w:val="000000" w:themeColor="text1"/>
        </w:rPr>
        <w:t>RAM</w:t>
      </w:r>
      <w:r w:rsidR="002C3177" w:rsidRPr="6E587DE8">
        <w:rPr>
          <w:rFonts w:ascii="Candara" w:hAnsi="Candara"/>
          <w:color w:val="000000" w:themeColor="text1"/>
        </w:rPr>
        <w:t>)</w:t>
      </w:r>
      <w:r w:rsidRPr="6E587DE8">
        <w:rPr>
          <w:rFonts w:ascii="Candara" w:hAnsi="Candara"/>
          <w:color w:val="000000" w:themeColor="text1"/>
        </w:rPr>
        <w:t xml:space="preserve"> gender indicators, </w:t>
      </w:r>
      <w:r w:rsidR="002C3177" w:rsidRPr="6E587DE8">
        <w:rPr>
          <w:rFonts w:ascii="Candara" w:hAnsi="Candara"/>
          <w:color w:val="000000" w:themeColor="text1"/>
        </w:rPr>
        <w:t>Gender Equality Marker (</w:t>
      </w:r>
      <w:r w:rsidRPr="6E587DE8">
        <w:rPr>
          <w:rFonts w:ascii="Candara" w:hAnsi="Candara"/>
          <w:color w:val="000000" w:themeColor="text1"/>
        </w:rPr>
        <w:t>GEM</w:t>
      </w:r>
      <w:r w:rsidR="002C3177" w:rsidRPr="6E587DE8">
        <w:rPr>
          <w:rFonts w:ascii="Candara" w:hAnsi="Candara"/>
          <w:color w:val="000000" w:themeColor="text1"/>
        </w:rPr>
        <w:t>)</w:t>
      </w:r>
      <w:r w:rsidRPr="6E587DE8">
        <w:rPr>
          <w:rFonts w:ascii="Candara" w:hAnsi="Candara"/>
          <w:color w:val="000000" w:themeColor="text1"/>
        </w:rPr>
        <w:t xml:space="preserve"> tagging are being included, routinely monitored, </w:t>
      </w:r>
      <w:proofErr w:type="spellStart"/>
      <w:r w:rsidRPr="6E587DE8">
        <w:rPr>
          <w:rFonts w:ascii="Candara" w:hAnsi="Candara"/>
          <w:color w:val="000000" w:themeColor="text1"/>
        </w:rPr>
        <w:t>analyzed</w:t>
      </w:r>
      <w:proofErr w:type="spellEnd"/>
      <w:r w:rsidRPr="6E587DE8">
        <w:rPr>
          <w:rFonts w:ascii="Candara" w:hAnsi="Candara"/>
          <w:color w:val="000000" w:themeColor="text1"/>
        </w:rPr>
        <w:t xml:space="preserve"> and utilized at the country-level; oversight over gender</w:t>
      </w:r>
      <w:r w:rsidR="00951ECC" w:rsidRPr="6E587DE8">
        <w:rPr>
          <w:rFonts w:ascii="Candara" w:hAnsi="Candara"/>
          <w:color w:val="000000" w:themeColor="text1"/>
        </w:rPr>
        <w:t xml:space="preserve"> results and gender expenditures reporting</w:t>
      </w:r>
      <w:r w:rsidR="00A3531E" w:rsidRPr="6E587DE8">
        <w:rPr>
          <w:rFonts w:ascii="Candara" w:hAnsi="Candara"/>
          <w:color w:val="000000" w:themeColor="text1"/>
        </w:rPr>
        <w:t>.</w:t>
      </w:r>
    </w:p>
    <w:p w14:paraId="7AAB462F" w14:textId="17B073F6" w:rsidR="002871FF" w:rsidRDefault="002871FF" w:rsidP="002871FF">
      <w:pPr>
        <w:autoSpaceDE w:val="0"/>
        <w:autoSpaceDN w:val="0"/>
        <w:adjustRightInd w:val="0"/>
        <w:spacing w:after="0" w:line="240" w:lineRule="atLeast"/>
        <w:rPr>
          <w:bCs/>
          <w:iCs/>
          <w:color w:val="000000"/>
        </w:rPr>
      </w:pPr>
    </w:p>
    <w:p w14:paraId="1CE3A9A4" w14:textId="36D42082" w:rsidR="0052298B" w:rsidRPr="0052298B" w:rsidRDefault="005F6982" w:rsidP="6E587DE8">
      <w:pPr>
        <w:spacing w:after="0" w:line="240" w:lineRule="auto"/>
        <w:rPr>
          <w:rFonts w:ascii="Candara" w:hAnsi="Candara"/>
          <w:b/>
          <w:bCs/>
        </w:rPr>
      </w:pPr>
      <w:r w:rsidRPr="6E587DE8">
        <w:rPr>
          <w:rFonts w:ascii="Candara" w:hAnsi="Candara"/>
          <w:b/>
          <w:bCs/>
        </w:rPr>
        <w:t xml:space="preserve">Evidence generation, </w:t>
      </w:r>
      <w:r w:rsidR="00E34EC9" w:rsidRPr="6E587DE8">
        <w:rPr>
          <w:rFonts w:ascii="Candara" w:hAnsi="Candara"/>
          <w:b/>
          <w:bCs/>
        </w:rPr>
        <w:t xml:space="preserve">innovation </w:t>
      </w:r>
      <w:r w:rsidR="004D0005" w:rsidRPr="6E587DE8">
        <w:rPr>
          <w:rFonts w:ascii="Candara" w:hAnsi="Candara"/>
          <w:b/>
          <w:bCs/>
        </w:rPr>
        <w:t xml:space="preserve"> and knowledge management</w:t>
      </w:r>
      <w:r w:rsidR="0052298B" w:rsidRPr="6E587DE8">
        <w:rPr>
          <w:rFonts w:ascii="Candara" w:hAnsi="Candara"/>
          <w:b/>
          <w:bCs/>
        </w:rPr>
        <w:t xml:space="preserve"> (including emergency contexts)</w:t>
      </w:r>
    </w:p>
    <w:p w14:paraId="64EFB5FB" w14:textId="13D2175A" w:rsidR="0052298B" w:rsidRPr="0052298B" w:rsidRDefault="064A07B8" w:rsidP="0052298B">
      <w:pPr>
        <w:numPr>
          <w:ilvl w:val="0"/>
          <w:numId w:val="24"/>
        </w:numPr>
        <w:spacing w:after="0" w:line="240" w:lineRule="auto"/>
        <w:rPr>
          <w:rFonts w:ascii="Candara" w:hAnsi="Candara"/>
        </w:rPr>
      </w:pPr>
      <w:r w:rsidRPr="6B5E9230">
        <w:rPr>
          <w:rFonts w:ascii="Candara" w:hAnsi="Candara"/>
        </w:rPr>
        <w:t>In coordination with the refugee Gender Task Force and other relevant platforms, p</w:t>
      </w:r>
      <w:r w:rsidR="0052298B" w:rsidRPr="0052298B">
        <w:rPr>
          <w:rFonts w:ascii="Candara" w:hAnsi="Candara"/>
        </w:rPr>
        <w:t xml:space="preserve">rovide technical support and guidance to national government, NGOs, UN Agencies and other country-level and local-level partners on aspects of gender programming and to ensure </w:t>
      </w:r>
      <w:r w:rsidR="0052298B" w:rsidRPr="0052298B">
        <w:rPr>
          <w:rFonts w:ascii="Candara" w:hAnsi="Candara" w:cs="Arial"/>
        </w:rPr>
        <w:t>incorporation of gender indicators and measures in programmes/projects, policy initiatives, proposals, and M&amp;E systems.</w:t>
      </w:r>
    </w:p>
    <w:p w14:paraId="0268949A" w14:textId="77777777" w:rsidR="005F6982" w:rsidRPr="005F6982" w:rsidRDefault="005F6982" w:rsidP="005F6982">
      <w:pPr>
        <w:numPr>
          <w:ilvl w:val="0"/>
          <w:numId w:val="24"/>
        </w:numPr>
        <w:shd w:val="clear" w:color="auto" w:fill="FFFFFF"/>
        <w:spacing w:before="100" w:beforeAutospacing="1" w:after="100" w:afterAutospacing="1" w:line="240" w:lineRule="auto"/>
        <w:rPr>
          <w:rFonts w:ascii="Candara" w:eastAsia="Times New Roman" w:hAnsi="Candara" w:cs="Arial"/>
          <w:color w:val="303030"/>
        </w:rPr>
      </w:pPr>
      <w:r w:rsidRPr="005F6982">
        <w:rPr>
          <w:rFonts w:ascii="Candara" w:eastAsia="Times New Roman" w:hAnsi="Candara" w:cs="Arial"/>
          <w:color w:val="303030"/>
        </w:rPr>
        <w:t>Initiate documentation and sharing of the country-level experience in gender programming and lessons learned as part of the Refugee Response Plan (RRP).</w:t>
      </w:r>
    </w:p>
    <w:p w14:paraId="011999E3" w14:textId="28C79BB4" w:rsidR="005F6982" w:rsidRPr="000237D7" w:rsidRDefault="005F6982" w:rsidP="000237D7">
      <w:pPr>
        <w:numPr>
          <w:ilvl w:val="0"/>
          <w:numId w:val="24"/>
        </w:numPr>
        <w:spacing w:before="100" w:beforeAutospacing="1" w:after="100" w:afterAutospacing="1" w:line="240" w:lineRule="auto"/>
        <w:rPr>
          <w:rFonts w:ascii="Candara" w:eastAsia="Times New Roman" w:hAnsi="Candara" w:cs="Arial"/>
          <w:color w:val="303030"/>
        </w:rPr>
      </w:pPr>
      <w:r w:rsidRPr="000237D7">
        <w:rPr>
          <w:rFonts w:ascii="Candara" w:eastAsia="Times New Roman" w:hAnsi="Candara" w:cs="Arial"/>
          <w:color w:val="303030"/>
        </w:rPr>
        <w:t xml:space="preserve">Support management and HR in the development of systems, tools and processes that enable staff members and external partners to enhance their understanding and adoption of gender sensitive </w:t>
      </w:r>
      <w:proofErr w:type="spellStart"/>
      <w:r w:rsidRPr="000237D7">
        <w:rPr>
          <w:rFonts w:ascii="Candara" w:eastAsia="Times New Roman" w:hAnsi="Candara" w:cs="Arial"/>
          <w:color w:val="303030"/>
        </w:rPr>
        <w:t>behaviors</w:t>
      </w:r>
      <w:proofErr w:type="spellEnd"/>
      <w:r w:rsidRPr="000237D7">
        <w:rPr>
          <w:rFonts w:ascii="Candara" w:eastAsia="Times New Roman" w:hAnsi="Candara" w:cs="Arial"/>
          <w:color w:val="303030"/>
        </w:rPr>
        <w:t xml:space="preserve"> and to support implementation of the UNICEF GAP. </w:t>
      </w:r>
    </w:p>
    <w:p w14:paraId="0CAD20F6" w14:textId="5930AAE5" w:rsidR="005F6982" w:rsidRPr="000237D7" w:rsidRDefault="005F6982" w:rsidP="000237D7">
      <w:pPr>
        <w:numPr>
          <w:ilvl w:val="0"/>
          <w:numId w:val="24"/>
        </w:numPr>
        <w:spacing w:after="0" w:line="240" w:lineRule="auto"/>
        <w:rPr>
          <w:rFonts w:ascii="Candara" w:hAnsi="Candara"/>
        </w:rPr>
      </w:pPr>
      <w:r w:rsidRPr="000237D7">
        <w:rPr>
          <w:rFonts w:ascii="Candara" w:hAnsi="Candara"/>
        </w:rPr>
        <w:t xml:space="preserve">Support the </w:t>
      </w:r>
      <w:r w:rsidR="221C1545" w:rsidRPr="000237D7">
        <w:rPr>
          <w:rFonts w:ascii="Candara" w:hAnsi="Candara"/>
        </w:rPr>
        <w:t xml:space="preserve">update </w:t>
      </w:r>
      <w:r w:rsidRPr="000237D7">
        <w:rPr>
          <w:rFonts w:ascii="Candara" w:hAnsi="Candara"/>
        </w:rPr>
        <w:t>of adequate emergency preparedness measures</w:t>
      </w:r>
      <w:r w:rsidR="711FCF55" w:rsidRPr="000237D7">
        <w:rPr>
          <w:rFonts w:ascii="Candara" w:hAnsi="Candara"/>
        </w:rPr>
        <w:t xml:space="preserve"> and response plans</w:t>
      </w:r>
      <w:r w:rsidR="00B75485" w:rsidRPr="000237D7">
        <w:rPr>
          <w:rFonts w:ascii="Candara" w:hAnsi="Candara"/>
        </w:rPr>
        <w:t xml:space="preserve"> </w:t>
      </w:r>
      <w:r w:rsidRPr="000237D7">
        <w:rPr>
          <w:rFonts w:ascii="Candara" w:hAnsi="Candara"/>
        </w:rPr>
        <w:t xml:space="preserve">that reflect gender needs. </w:t>
      </w:r>
    </w:p>
    <w:p w14:paraId="03CF7126" w14:textId="0F5FFDA2" w:rsidR="005F6982" w:rsidRPr="000237D7" w:rsidRDefault="00EC15DD" w:rsidP="000237D7">
      <w:pPr>
        <w:numPr>
          <w:ilvl w:val="0"/>
          <w:numId w:val="24"/>
        </w:numPr>
        <w:spacing w:after="0" w:line="240" w:lineRule="auto"/>
        <w:rPr>
          <w:rFonts w:ascii="Candara" w:hAnsi="Candara" w:cstheme="minorHAnsi"/>
          <w:b/>
        </w:rPr>
      </w:pPr>
      <w:r w:rsidRPr="000237D7">
        <w:rPr>
          <w:rFonts w:ascii="Candara" w:hAnsi="Candara"/>
        </w:rPr>
        <w:t xml:space="preserve"> </w:t>
      </w:r>
      <w:r w:rsidR="005F6982" w:rsidRPr="000237D7">
        <w:rPr>
          <w:rFonts w:ascii="Candara" w:hAnsi="Candara" w:cstheme="minorHAnsi"/>
        </w:rPr>
        <w:t>Support implementing/operational partners and implementing arrangements in order to ensure an effective, gender-inclusive emergency response</w:t>
      </w:r>
    </w:p>
    <w:p w14:paraId="1009C488" w14:textId="77777777" w:rsidR="00AF026D" w:rsidRPr="000237D7" w:rsidRDefault="00AF026D" w:rsidP="000237D7">
      <w:pPr>
        <w:spacing w:after="0" w:line="240" w:lineRule="auto"/>
        <w:rPr>
          <w:rFonts w:ascii="Candara" w:hAnsi="Candara"/>
          <w:b/>
        </w:rPr>
      </w:pPr>
    </w:p>
    <w:p w14:paraId="2BDD4055" w14:textId="0A6C2E87" w:rsidR="00AF026D" w:rsidRPr="000237D7" w:rsidRDefault="00AF026D" w:rsidP="000237D7">
      <w:pPr>
        <w:spacing w:after="0" w:line="240" w:lineRule="auto"/>
        <w:rPr>
          <w:rFonts w:ascii="Candara" w:hAnsi="Candara"/>
          <w:b/>
        </w:rPr>
      </w:pPr>
      <w:r w:rsidRPr="000237D7">
        <w:rPr>
          <w:rFonts w:ascii="Candara" w:hAnsi="Candara"/>
          <w:b/>
        </w:rPr>
        <w:t>Advocacy, networking and partnership building</w:t>
      </w:r>
      <w:r w:rsidR="002C3177" w:rsidRPr="000237D7">
        <w:rPr>
          <w:rFonts w:ascii="Candara" w:hAnsi="Candara"/>
          <w:b/>
        </w:rPr>
        <w:t xml:space="preserve"> (including emergency contexts)</w:t>
      </w:r>
    </w:p>
    <w:p w14:paraId="16BA5318" w14:textId="5C4E1533" w:rsidR="002C3177" w:rsidRPr="000237D7" w:rsidRDefault="002C3177" w:rsidP="000237D7">
      <w:pPr>
        <w:numPr>
          <w:ilvl w:val="0"/>
          <w:numId w:val="29"/>
        </w:numPr>
        <w:autoSpaceDE w:val="0"/>
        <w:autoSpaceDN w:val="0"/>
        <w:adjustRightInd w:val="0"/>
        <w:spacing w:after="0" w:line="240" w:lineRule="atLeast"/>
        <w:rPr>
          <w:rFonts w:ascii="Candara" w:hAnsi="Candara"/>
        </w:rPr>
      </w:pPr>
      <w:r w:rsidRPr="000237D7">
        <w:rPr>
          <w:rFonts w:ascii="Candara" w:hAnsi="Candara"/>
        </w:rPr>
        <w:t>Liaise with UNHCR, section leads and emergency focal points to ensure that gender is being considered in the analysis and programming, in the event of emergencies.</w:t>
      </w:r>
    </w:p>
    <w:p w14:paraId="2403E77B" w14:textId="0D26EB5C" w:rsidR="00AF026D" w:rsidRPr="000237D7" w:rsidRDefault="00AF026D" w:rsidP="000237D7">
      <w:pPr>
        <w:numPr>
          <w:ilvl w:val="0"/>
          <w:numId w:val="29"/>
        </w:numPr>
        <w:spacing w:after="0" w:line="240" w:lineRule="auto"/>
        <w:ind w:right="14"/>
        <w:rPr>
          <w:rFonts w:ascii="Candara" w:hAnsi="Candara"/>
        </w:rPr>
      </w:pPr>
      <w:r w:rsidRPr="000237D7">
        <w:rPr>
          <w:rFonts w:ascii="Candara" w:hAnsi="Candara" w:cs="Arial"/>
        </w:rPr>
        <w:t>Collaborate with other UN agencies and partners to enhance robust gender results in sectoral programmes at the country level. If necessary, represent UNICEF in external meetings on gender integration into sectoral and cross-sectoral results;</w:t>
      </w:r>
    </w:p>
    <w:p w14:paraId="44D42849" w14:textId="0771FB7B" w:rsidR="00AF026D" w:rsidRPr="000237D7" w:rsidRDefault="00AF026D" w:rsidP="000237D7">
      <w:pPr>
        <w:numPr>
          <w:ilvl w:val="0"/>
          <w:numId w:val="29"/>
        </w:numPr>
        <w:spacing w:after="0" w:line="240" w:lineRule="auto"/>
        <w:ind w:right="14"/>
        <w:rPr>
          <w:rFonts w:ascii="Candara" w:hAnsi="Candara"/>
        </w:rPr>
      </w:pPr>
      <w:r w:rsidRPr="000237D7">
        <w:rPr>
          <w:rFonts w:ascii="Candara" w:hAnsi="Candara"/>
        </w:rPr>
        <w:t xml:space="preserve">Support mapping of potential new partnerships and leverage existing partnerships to accelerate </w:t>
      </w:r>
      <w:r w:rsidR="002C3177" w:rsidRPr="000237D7">
        <w:rPr>
          <w:rFonts w:ascii="Candara" w:hAnsi="Candara"/>
        </w:rPr>
        <w:t xml:space="preserve">UNICEF </w:t>
      </w:r>
      <w:r w:rsidRPr="000237D7">
        <w:rPr>
          <w:rFonts w:ascii="Candara" w:hAnsi="Candara"/>
        </w:rPr>
        <w:t>GAP implementation at the country level in determined priority areas</w:t>
      </w:r>
      <w:r w:rsidR="002C3177" w:rsidRPr="000237D7">
        <w:rPr>
          <w:rFonts w:ascii="Candara" w:hAnsi="Candara"/>
        </w:rPr>
        <w:t>;</w:t>
      </w:r>
    </w:p>
    <w:p w14:paraId="59B6D27E" w14:textId="055D6461" w:rsidR="002C3177" w:rsidRPr="00951ECC" w:rsidRDefault="002C3177" w:rsidP="002C3177">
      <w:pPr>
        <w:pStyle w:val="ListParagraph"/>
        <w:numPr>
          <w:ilvl w:val="0"/>
          <w:numId w:val="29"/>
        </w:numPr>
        <w:autoSpaceDE w:val="0"/>
        <w:autoSpaceDN w:val="0"/>
        <w:adjustRightInd w:val="0"/>
        <w:spacing w:after="0" w:line="240" w:lineRule="atLeast"/>
        <w:rPr>
          <w:rFonts w:ascii="Candara" w:hAnsi="Candara"/>
          <w:bCs/>
          <w:iCs/>
        </w:rPr>
      </w:pPr>
      <w:r w:rsidRPr="54C0DF44">
        <w:rPr>
          <w:rFonts w:ascii="Candara" w:hAnsi="Candara"/>
        </w:rPr>
        <w:t xml:space="preserve">Collaborate with other UN agencies and partners to enhance gender results at the country level. As required, represent UNICEF in external meetings on gender, including with sectoral networks, </w:t>
      </w:r>
      <w:r w:rsidR="004655E4" w:rsidRPr="54C0DF44">
        <w:rPr>
          <w:rFonts w:ascii="Candara" w:hAnsi="Candara"/>
        </w:rPr>
        <w:t xml:space="preserve">NGOs, </w:t>
      </w:r>
      <w:r w:rsidRPr="54C0DF44">
        <w:rPr>
          <w:rFonts w:ascii="Candara" w:hAnsi="Candara"/>
        </w:rPr>
        <w:t>partners, government counterparts, donors, the Regional Office, and the UN Country Team meeting on gender.</w:t>
      </w:r>
    </w:p>
    <w:bookmarkEnd w:id="1"/>
    <w:p w14:paraId="098CA78A" w14:textId="3462CCB8" w:rsidR="54C0DF44" w:rsidRDefault="54C0DF44" w:rsidP="54C0DF44">
      <w:pPr>
        <w:spacing w:after="0" w:line="240" w:lineRule="atLeast"/>
        <w:rPr>
          <w:rFonts w:ascii="Candara" w:hAnsi="Candara"/>
          <w:b/>
          <w:bCs/>
        </w:rPr>
      </w:pPr>
    </w:p>
    <w:p w14:paraId="4D75AC13" w14:textId="3B9E9306" w:rsidR="6C4F93FE" w:rsidRDefault="6C4F93FE" w:rsidP="54C0DF44">
      <w:pPr>
        <w:spacing w:after="0" w:line="240" w:lineRule="atLeast"/>
        <w:rPr>
          <w:rFonts w:ascii="Candara" w:hAnsi="Candara"/>
          <w:b/>
          <w:bCs/>
        </w:rPr>
      </w:pPr>
      <w:r w:rsidRPr="54C0DF44">
        <w:rPr>
          <w:rFonts w:ascii="Candara" w:hAnsi="Candara"/>
          <w:b/>
          <w:bCs/>
        </w:rPr>
        <w:t>Other activities</w:t>
      </w:r>
    </w:p>
    <w:p w14:paraId="3EAED31F" w14:textId="3D8CD509" w:rsidR="6C4F93FE" w:rsidRDefault="6C4F93FE" w:rsidP="54C0DF44">
      <w:pPr>
        <w:pStyle w:val="ListParagraph"/>
        <w:numPr>
          <w:ilvl w:val="0"/>
          <w:numId w:val="1"/>
        </w:numPr>
        <w:spacing w:after="0" w:line="240" w:lineRule="atLeast"/>
        <w:rPr>
          <w:rFonts w:ascii="Candara" w:hAnsi="Candara"/>
        </w:rPr>
      </w:pPr>
      <w:r w:rsidRPr="54C0DF44">
        <w:rPr>
          <w:rFonts w:ascii="Candara" w:hAnsi="Candara"/>
        </w:rPr>
        <w:t>To perform other gender related duties, as required, to contribute to the results outlined below.</w:t>
      </w:r>
    </w:p>
    <w:p w14:paraId="3AC95B0D" w14:textId="77777777" w:rsidR="002C3177" w:rsidRPr="00AF026D" w:rsidRDefault="002C3177" w:rsidP="002C3177">
      <w:pPr>
        <w:spacing w:after="0" w:line="240" w:lineRule="auto"/>
        <w:ind w:left="720" w:right="14"/>
        <w:rPr>
          <w:rFonts w:ascii="Candara" w:hAnsi="Candara"/>
        </w:rPr>
      </w:pPr>
    </w:p>
    <w:p w14:paraId="5B0D64B4" w14:textId="3B9A7FF3" w:rsidR="00AF026D" w:rsidRPr="005F6C03" w:rsidRDefault="004D0005" w:rsidP="004D0005">
      <w:pPr>
        <w:autoSpaceDE w:val="0"/>
        <w:autoSpaceDN w:val="0"/>
        <w:adjustRightInd w:val="0"/>
        <w:spacing w:line="240" w:lineRule="atLeast"/>
        <w:rPr>
          <w:rFonts w:ascii="Candara" w:hAnsi="Candara"/>
          <w:bCs/>
          <w:iCs/>
          <w:color w:val="000000"/>
        </w:rPr>
      </w:pPr>
      <w:r w:rsidRPr="005F6C03">
        <w:rPr>
          <w:rFonts w:ascii="Candara" w:hAnsi="Candara"/>
          <w:bCs/>
          <w:iCs/>
          <w:color w:val="000000"/>
        </w:rPr>
        <w:t xml:space="preserve">The efficiency and efficacy of the consultant will help UNICEF Moldova to </w:t>
      </w:r>
      <w:r w:rsidR="00B74820" w:rsidRPr="005F6C03">
        <w:rPr>
          <w:rFonts w:ascii="Candara" w:hAnsi="Candara"/>
          <w:bCs/>
          <w:iCs/>
          <w:color w:val="000000"/>
        </w:rPr>
        <w:t xml:space="preserve">enhance </w:t>
      </w:r>
      <w:r w:rsidR="00CE4F23">
        <w:rPr>
          <w:rFonts w:ascii="Candara" w:hAnsi="Candara"/>
          <w:bCs/>
          <w:iCs/>
          <w:color w:val="000000"/>
        </w:rPr>
        <w:t>the</w:t>
      </w:r>
      <w:r w:rsidR="00CE4F23" w:rsidRPr="005F6C03">
        <w:rPr>
          <w:rFonts w:ascii="Candara" w:hAnsi="Candara"/>
          <w:bCs/>
          <w:iCs/>
          <w:color w:val="000000"/>
        </w:rPr>
        <w:t xml:space="preserve"> </w:t>
      </w:r>
      <w:r w:rsidRPr="005F6C03">
        <w:rPr>
          <w:rFonts w:ascii="Candara" w:hAnsi="Candara"/>
          <w:bCs/>
          <w:iCs/>
          <w:color w:val="000000"/>
        </w:rPr>
        <w:t xml:space="preserve">capacity </w:t>
      </w:r>
      <w:r w:rsidR="00B74820" w:rsidRPr="005F6C03">
        <w:rPr>
          <w:rFonts w:ascii="Candara" w:hAnsi="Candara"/>
          <w:bCs/>
          <w:iCs/>
          <w:color w:val="000000"/>
        </w:rPr>
        <w:t xml:space="preserve">of Country Office in </w:t>
      </w:r>
      <w:r w:rsidRPr="005F6C03">
        <w:rPr>
          <w:rFonts w:ascii="Candara" w:hAnsi="Candara"/>
          <w:bCs/>
          <w:iCs/>
          <w:color w:val="000000"/>
        </w:rPr>
        <w:t>achieving the following results:</w:t>
      </w:r>
    </w:p>
    <w:p w14:paraId="2B15790E" w14:textId="2367B52A" w:rsidR="004D0005" w:rsidRPr="00180F6B" w:rsidRDefault="7AA9CA0B" w:rsidP="004D0005">
      <w:pPr>
        <w:pStyle w:val="ListParagraph"/>
        <w:numPr>
          <w:ilvl w:val="0"/>
          <w:numId w:val="30"/>
        </w:numPr>
        <w:rPr>
          <w:rFonts w:ascii="Candara" w:hAnsi="Candara" w:cs="Arial"/>
        </w:rPr>
      </w:pPr>
      <w:r w:rsidRPr="04C18B45">
        <w:rPr>
          <w:rFonts w:ascii="Candara" w:hAnsi="Candara" w:cs="Arial"/>
        </w:rPr>
        <w:t>Sectoral and cross-sectoral programmes/projects on gender are effectively and efficiently supported and implemented in alignment with the UNICEF GAP targeted gender priorities and country/ regional/ sectoral priorities through the timely and systematic provision of coordination and technical expertise on gender.</w:t>
      </w:r>
    </w:p>
    <w:p w14:paraId="1AFAD4F2" w14:textId="77777777" w:rsidR="004D0005" w:rsidRPr="00180F6B" w:rsidRDefault="004D0005" w:rsidP="004D0005">
      <w:pPr>
        <w:pStyle w:val="ListParagraph"/>
        <w:numPr>
          <w:ilvl w:val="0"/>
          <w:numId w:val="30"/>
        </w:numPr>
        <w:rPr>
          <w:rFonts w:ascii="Candara" w:hAnsi="Candara" w:cs="Arial"/>
        </w:rPr>
      </w:pPr>
      <w:r w:rsidRPr="00180F6B">
        <w:rPr>
          <w:rFonts w:ascii="Candara" w:hAnsi="Candara"/>
          <w:bCs/>
        </w:rPr>
        <w:t xml:space="preserve">The performance of the gender programmes are timely monitored, analysed and evaluated, and the findings of the measurement and research are integrated into the planning and reporting. </w:t>
      </w:r>
      <w:r w:rsidRPr="00180F6B">
        <w:rPr>
          <w:rFonts w:ascii="Candara" w:hAnsi="Candara" w:cs="Arial"/>
        </w:rPr>
        <w:t>Programmatic financial resources allocated to gender programming and results are effectively planned and managed for cost-efficient utilisation, and the progress on the gender programme expenditures are timely monitored and reported.</w:t>
      </w:r>
    </w:p>
    <w:p w14:paraId="4E53CB57" w14:textId="77777777" w:rsidR="004D0005" w:rsidRPr="00180F6B" w:rsidRDefault="004D0005" w:rsidP="004D0005">
      <w:pPr>
        <w:pStyle w:val="ListParagraph"/>
        <w:numPr>
          <w:ilvl w:val="0"/>
          <w:numId w:val="30"/>
        </w:numPr>
        <w:rPr>
          <w:rFonts w:ascii="Candara" w:hAnsi="Candara" w:cs="Arial"/>
        </w:rPr>
      </w:pPr>
      <w:r w:rsidRPr="00180F6B">
        <w:rPr>
          <w:rFonts w:ascii="Candara" w:hAnsi="Candara" w:cs="Arial"/>
        </w:rPr>
        <w:lastRenderedPageBreak/>
        <w:t>Knowledge, information and best practices on effective gender programming is generated, managed and shared within internal networks and with external partners to support programmes in changing gender disadvantage and discrimination.</w:t>
      </w:r>
    </w:p>
    <w:p w14:paraId="1B5F926B" w14:textId="6BEF4BCC" w:rsidR="004D0005" w:rsidRPr="00180F6B" w:rsidRDefault="7AA9CA0B" w:rsidP="004D0005">
      <w:pPr>
        <w:pStyle w:val="ListParagraph"/>
        <w:numPr>
          <w:ilvl w:val="0"/>
          <w:numId w:val="30"/>
        </w:numPr>
        <w:rPr>
          <w:rFonts w:ascii="Candara" w:hAnsi="Candara"/>
        </w:rPr>
      </w:pPr>
      <w:r w:rsidRPr="04C18B45">
        <w:rPr>
          <w:rFonts w:ascii="Candara" w:hAnsi="Candara"/>
        </w:rPr>
        <w:t>Gender needs for emergency preparedness (response and reconstruction, in the event of emergencies) are identified and integrated into the emergency programme planning and implementation.</w:t>
      </w:r>
    </w:p>
    <w:p w14:paraId="4C0D5964" w14:textId="400CF437" w:rsidR="009124BE" w:rsidRPr="002871FF" w:rsidRDefault="009124BE" w:rsidP="009124BE">
      <w:pPr>
        <w:shd w:val="clear" w:color="auto" w:fill="D0CECE" w:themeFill="background2" w:themeFillShade="E6"/>
        <w:rPr>
          <w:rFonts w:ascii="Candara" w:hAnsi="Candara"/>
          <w:b/>
        </w:rPr>
      </w:pPr>
      <w:r w:rsidRPr="5ACC44D0">
        <w:rPr>
          <w:rFonts w:ascii="Candara" w:hAnsi="Candara"/>
          <w:b/>
        </w:rPr>
        <w:t>Key deliverables and delivery dates/timeline</w:t>
      </w:r>
      <w:r w:rsidR="00AF1F0F" w:rsidRPr="5ACC44D0">
        <w:rPr>
          <w:rFonts w:ascii="Candara" w:hAnsi="Candara"/>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1ECC" w:rsidRPr="00180F6B" w14:paraId="5D27966E" w14:textId="77777777" w:rsidTr="25E590E0">
        <w:tc>
          <w:tcPr>
            <w:tcW w:w="9350" w:type="dxa"/>
          </w:tcPr>
          <w:p w14:paraId="3F6E19F8" w14:textId="77777777" w:rsidR="00951ECC" w:rsidRPr="00180F6B" w:rsidRDefault="70093250" w:rsidP="25E590E0">
            <w:pPr>
              <w:autoSpaceDE w:val="0"/>
              <w:autoSpaceDN w:val="0"/>
              <w:adjustRightInd w:val="0"/>
              <w:spacing w:after="0" w:line="240" w:lineRule="atLeast"/>
              <w:rPr>
                <w:rFonts w:ascii="Candara" w:hAnsi="Candara"/>
                <w:b/>
                <w:bCs/>
              </w:rPr>
            </w:pPr>
            <w:r w:rsidRPr="25E590E0">
              <w:rPr>
                <w:rFonts w:ascii="Candara" w:hAnsi="Candara"/>
                <w:b/>
                <w:bCs/>
                <w:color w:val="000000" w:themeColor="text1"/>
              </w:rPr>
              <w:t xml:space="preserve">Support to strategic planning and  program/project development (including emergency contexts) – due by 31 May 2023 </w:t>
            </w:r>
            <w:r w:rsidRPr="25E590E0">
              <w:rPr>
                <w:rFonts w:ascii="Candara" w:hAnsi="Candara"/>
                <w:b/>
                <w:bCs/>
              </w:rPr>
              <w:t xml:space="preserve"> (30 days)</w:t>
            </w:r>
          </w:p>
          <w:p w14:paraId="7DE72691" w14:textId="77777777" w:rsidR="00951ECC" w:rsidRPr="00180F6B" w:rsidRDefault="00951ECC" w:rsidP="00951ECC">
            <w:pPr>
              <w:pStyle w:val="ListParagraph"/>
              <w:numPr>
                <w:ilvl w:val="0"/>
                <w:numId w:val="37"/>
              </w:numPr>
              <w:autoSpaceDE w:val="0"/>
              <w:autoSpaceDN w:val="0"/>
              <w:adjustRightInd w:val="0"/>
              <w:spacing w:after="0" w:line="240" w:lineRule="atLeast"/>
              <w:rPr>
                <w:rFonts w:ascii="Candara" w:hAnsi="Candara"/>
                <w:bCs/>
              </w:rPr>
            </w:pPr>
            <w:r w:rsidRPr="00180F6B">
              <w:rPr>
                <w:rFonts w:ascii="Candara" w:hAnsi="Candara"/>
                <w:bCs/>
              </w:rPr>
              <w:t>Develop UNICEF Moldova Gender Mainstreaming Strategy for 2023-2027 and Action Plan on Gender for 2023-2024;</w:t>
            </w:r>
          </w:p>
          <w:p w14:paraId="27BF82F6" w14:textId="77777777" w:rsidR="00951ECC" w:rsidRPr="00180F6B" w:rsidRDefault="00951ECC" w:rsidP="00951ECC">
            <w:pPr>
              <w:pStyle w:val="ListParagraph"/>
              <w:numPr>
                <w:ilvl w:val="0"/>
                <w:numId w:val="37"/>
              </w:numPr>
              <w:autoSpaceDE w:val="0"/>
              <w:autoSpaceDN w:val="0"/>
              <w:adjustRightInd w:val="0"/>
              <w:spacing w:after="0" w:line="240" w:lineRule="atLeast"/>
              <w:rPr>
                <w:rFonts w:ascii="Candara" w:hAnsi="Candara"/>
                <w:bCs/>
              </w:rPr>
            </w:pPr>
            <w:r w:rsidRPr="00180F6B">
              <w:rPr>
                <w:rFonts w:ascii="Candara" w:hAnsi="Candara" w:cs="Arial"/>
              </w:rPr>
              <w:t>Coordinate identification of the areas of focus for gender programming/projects with the greatest potential for impact and scale;</w:t>
            </w:r>
          </w:p>
          <w:p w14:paraId="339E5B76" w14:textId="7DA7EA39" w:rsidR="00951ECC" w:rsidRPr="00180F6B" w:rsidRDefault="70093250" w:rsidP="25E590E0">
            <w:pPr>
              <w:pStyle w:val="ListParagraph"/>
              <w:numPr>
                <w:ilvl w:val="0"/>
                <w:numId w:val="37"/>
              </w:numPr>
              <w:autoSpaceDE w:val="0"/>
              <w:autoSpaceDN w:val="0"/>
              <w:adjustRightInd w:val="0"/>
              <w:spacing w:after="0" w:line="240" w:lineRule="atLeast"/>
              <w:rPr>
                <w:rFonts w:ascii="Candara" w:hAnsi="Candara"/>
                <w:b/>
                <w:bCs/>
                <w:color w:val="000000"/>
              </w:rPr>
            </w:pPr>
            <w:r w:rsidRPr="25E590E0">
              <w:rPr>
                <w:rFonts w:ascii="Candara" w:hAnsi="Candara"/>
              </w:rPr>
              <w:t>Support revision of programme documents, including humanitarian once to ensure gender dimension is properly reflected under results framework.</w:t>
            </w:r>
          </w:p>
        </w:tc>
      </w:tr>
      <w:tr w:rsidR="00951ECC" w:rsidRPr="00180F6B" w14:paraId="1B4942D9" w14:textId="77777777" w:rsidTr="25E590E0">
        <w:tc>
          <w:tcPr>
            <w:tcW w:w="9350" w:type="dxa"/>
            <w:shd w:val="clear" w:color="auto" w:fill="D5DCE4" w:themeFill="text2" w:themeFillTint="33"/>
          </w:tcPr>
          <w:p w14:paraId="52C2EEA0" w14:textId="5C4A9271" w:rsidR="00951ECC" w:rsidRPr="00180F6B" w:rsidRDefault="00951ECC" w:rsidP="00E34EC9">
            <w:pPr>
              <w:autoSpaceDE w:val="0"/>
              <w:autoSpaceDN w:val="0"/>
              <w:adjustRightInd w:val="0"/>
              <w:spacing w:after="0" w:line="240" w:lineRule="atLeast"/>
              <w:rPr>
                <w:rFonts w:ascii="Candara" w:hAnsi="Candara"/>
                <w:b/>
                <w:bCs/>
                <w:iCs/>
                <w:color w:val="000000"/>
              </w:rPr>
            </w:pPr>
            <w:r w:rsidRPr="00180F6B">
              <w:rPr>
                <w:rFonts w:ascii="Candara" w:hAnsi="Candara"/>
                <w:b/>
              </w:rPr>
              <w:t xml:space="preserve">First payment – 40%, </w:t>
            </w:r>
            <w:r w:rsidRPr="00180F6B">
              <w:rPr>
                <w:rFonts w:ascii="Candara" w:hAnsi="Candara"/>
                <w:b/>
                <w:bCs/>
                <w:iCs/>
                <w:color w:val="000000"/>
              </w:rPr>
              <w:t xml:space="preserve">by 31 May 2023 </w:t>
            </w:r>
            <w:r w:rsidRPr="00180F6B">
              <w:rPr>
                <w:rFonts w:ascii="Candara" w:hAnsi="Candara"/>
                <w:b/>
              </w:rPr>
              <w:t xml:space="preserve"> </w:t>
            </w:r>
          </w:p>
        </w:tc>
      </w:tr>
      <w:tr w:rsidR="00951ECC" w:rsidRPr="00180F6B" w14:paraId="7422AF31" w14:textId="77777777" w:rsidTr="25E590E0">
        <w:tc>
          <w:tcPr>
            <w:tcW w:w="9350" w:type="dxa"/>
          </w:tcPr>
          <w:p w14:paraId="309644C4" w14:textId="77777777" w:rsidR="00951ECC" w:rsidRPr="00180F6B" w:rsidRDefault="00951ECC" w:rsidP="25E590E0">
            <w:pPr>
              <w:spacing w:after="0" w:line="240" w:lineRule="auto"/>
              <w:rPr>
                <w:rFonts w:ascii="Candara" w:hAnsi="Candara"/>
                <w:b/>
                <w:bCs/>
              </w:rPr>
            </w:pPr>
          </w:p>
          <w:p w14:paraId="30E987E2" w14:textId="4BC71C52" w:rsidR="00951ECC" w:rsidRPr="00180F6B" w:rsidRDefault="00951ECC" w:rsidP="00951ECC">
            <w:pPr>
              <w:spacing w:after="0" w:line="240" w:lineRule="auto"/>
              <w:rPr>
                <w:rFonts w:ascii="Candara" w:hAnsi="Candara"/>
                <w:b/>
              </w:rPr>
            </w:pPr>
            <w:r w:rsidRPr="00180F6B">
              <w:rPr>
                <w:rFonts w:ascii="Candara" w:hAnsi="Candara"/>
                <w:b/>
              </w:rPr>
              <w:t xml:space="preserve">Support to program monitoring , reporting and delivery of results (including emergency contexts) </w:t>
            </w:r>
            <w:r w:rsidRPr="00180F6B">
              <w:rPr>
                <w:rFonts w:ascii="Candara" w:hAnsi="Candara"/>
                <w:b/>
                <w:bCs/>
                <w:iCs/>
                <w:color w:val="000000"/>
              </w:rPr>
              <w:t xml:space="preserve">due by 30 September 2023 </w:t>
            </w:r>
            <w:r w:rsidRPr="00180F6B">
              <w:rPr>
                <w:rFonts w:ascii="Candara" w:hAnsi="Candara"/>
                <w:b/>
              </w:rPr>
              <w:t>(20 days)</w:t>
            </w:r>
          </w:p>
          <w:p w14:paraId="0A0EC5CB" w14:textId="77777777" w:rsidR="00951ECC" w:rsidRPr="00180F6B" w:rsidRDefault="00951ECC" w:rsidP="00951ECC">
            <w:pPr>
              <w:pStyle w:val="ListParagraph"/>
              <w:numPr>
                <w:ilvl w:val="0"/>
                <w:numId w:val="38"/>
              </w:numPr>
              <w:spacing w:after="0" w:line="240" w:lineRule="auto"/>
              <w:rPr>
                <w:rFonts w:ascii="Candara" w:hAnsi="Candara"/>
                <w:b/>
              </w:rPr>
            </w:pPr>
            <w:r w:rsidRPr="00180F6B">
              <w:rPr>
                <w:rFonts w:ascii="Candara" w:hAnsi="Candara" w:cs="Arial"/>
              </w:rPr>
              <w:t>Participate in the strengthening of the quality of research and evidence building on gender related programming;</w:t>
            </w:r>
            <w:r w:rsidRPr="00180F6B">
              <w:rPr>
                <w:rFonts w:ascii="Candara" w:hAnsi="Candara"/>
              </w:rPr>
              <w:t xml:space="preserve"> </w:t>
            </w:r>
          </w:p>
          <w:p w14:paraId="73C6A44E" w14:textId="282866BF" w:rsidR="00951ECC" w:rsidRPr="00180F6B" w:rsidRDefault="00951ECC" w:rsidP="00951ECC">
            <w:pPr>
              <w:pStyle w:val="ListParagraph"/>
              <w:numPr>
                <w:ilvl w:val="0"/>
                <w:numId w:val="38"/>
              </w:numPr>
              <w:spacing w:after="0" w:line="240" w:lineRule="auto"/>
              <w:rPr>
                <w:rFonts w:ascii="Candara" w:hAnsi="Candara"/>
                <w:b/>
              </w:rPr>
            </w:pPr>
            <w:r w:rsidRPr="00180F6B">
              <w:rPr>
                <w:rFonts w:ascii="Candara" w:hAnsi="Candara"/>
                <w:bCs/>
                <w:iCs/>
                <w:color w:val="000000"/>
              </w:rPr>
              <w:t xml:space="preserve">Support to include gender-sensitive indicators and performance benchmarks, Results Assessment Module (RAM) gender indicators, Gender Equality Marker (GEM) tagging are being included, routinely monitored, </w:t>
            </w:r>
            <w:proofErr w:type="spellStart"/>
            <w:r w:rsidRPr="00180F6B">
              <w:rPr>
                <w:rFonts w:ascii="Candara" w:hAnsi="Candara"/>
                <w:bCs/>
                <w:iCs/>
                <w:color w:val="000000"/>
              </w:rPr>
              <w:t>analyzed</w:t>
            </w:r>
            <w:proofErr w:type="spellEnd"/>
            <w:r w:rsidRPr="00180F6B">
              <w:rPr>
                <w:rFonts w:ascii="Candara" w:hAnsi="Candara"/>
                <w:bCs/>
                <w:iCs/>
                <w:color w:val="000000"/>
              </w:rPr>
              <w:t xml:space="preserve"> and utilized at the country-level; oversight over gender results and gender expenditures reporting.</w:t>
            </w:r>
          </w:p>
          <w:p w14:paraId="06BA3A17" w14:textId="77777777" w:rsidR="00951ECC" w:rsidRPr="00180F6B" w:rsidRDefault="00951ECC" w:rsidP="00951ECC">
            <w:pPr>
              <w:spacing w:after="0" w:line="240" w:lineRule="auto"/>
              <w:rPr>
                <w:rFonts w:ascii="Candara" w:hAnsi="Candara"/>
                <w:b/>
              </w:rPr>
            </w:pPr>
            <w:r w:rsidRPr="00180F6B">
              <w:rPr>
                <w:rFonts w:ascii="Candara" w:hAnsi="Candara"/>
                <w:b/>
              </w:rPr>
              <w:t xml:space="preserve">Evidence generation, innovation  and knowledge management (including emergency contexts) </w:t>
            </w:r>
            <w:r w:rsidRPr="00180F6B">
              <w:rPr>
                <w:rFonts w:ascii="Candara" w:hAnsi="Candara"/>
                <w:b/>
                <w:bCs/>
                <w:iCs/>
                <w:color w:val="000000"/>
              </w:rPr>
              <w:t xml:space="preserve">due by 30 September 2023 </w:t>
            </w:r>
            <w:r w:rsidRPr="00180F6B">
              <w:rPr>
                <w:rFonts w:ascii="Candara" w:hAnsi="Candara"/>
                <w:b/>
              </w:rPr>
              <w:t xml:space="preserve"> (20 days)</w:t>
            </w:r>
          </w:p>
          <w:p w14:paraId="31534458" w14:textId="04B8021F" w:rsidR="00951ECC" w:rsidRPr="00180F6B" w:rsidRDefault="00951ECC" w:rsidP="00951ECC">
            <w:pPr>
              <w:pStyle w:val="ListParagraph"/>
              <w:numPr>
                <w:ilvl w:val="0"/>
                <w:numId w:val="39"/>
              </w:numPr>
              <w:spacing w:after="0" w:line="240" w:lineRule="auto"/>
              <w:rPr>
                <w:rFonts w:ascii="Candara" w:eastAsiaTheme="minorHAnsi" w:hAnsi="Candara" w:cstheme="minorBidi"/>
                <w:b/>
              </w:rPr>
            </w:pPr>
            <w:r w:rsidRPr="00180F6B">
              <w:rPr>
                <w:rFonts w:ascii="Candara" w:eastAsia="Times New Roman" w:hAnsi="Candara" w:cs="Arial"/>
                <w:color w:val="303030"/>
              </w:rPr>
              <w:t>Initiate documentation and sharing of the country-level experience in gender programming and lessons learned as part of 2023 Work Plans and  Refugee Response Plan (RRP);</w:t>
            </w:r>
          </w:p>
          <w:p w14:paraId="649646B0" w14:textId="71C669D2" w:rsidR="00951ECC" w:rsidRPr="00180F6B" w:rsidRDefault="70093250" w:rsidP="25E590E0">
            <w:pPr>
              <w:pStyle w:val="ListParagraph"/>
              <w:numPr>
                <w:ilvl w:val="0"/>
                <w:numId w:val="39"/>
              </w:numPr>
              <w:spacing w:after="0" w:line="240" w:lineRule="auto"/>
              <w:rPr>
                <w:rFonts w:ascii="Candara" w:hAnsi="Candara"/>
                <w:b/>
                <w:bCs/>
                <w:color w:val="000000"/>
              </w:rPr>
            </w:pPr>
            <w:r w:rsidRPr="25E590E0">
              <w:rPr>
                <w:rFonts w:ascii="Candara" w:eastAsia="Times New Roman" w:hAnsi="Candara" w:cs="Arial"/>
                <w:color w:val="303030"/>
              </w:rPr>
              <w:t>Facilitate the implementation and documentation of innovative practices, approaches and latest technology on media and digital platforms and networks.</w:t>
            </w:r>
          </w:p>
        </w:tc>
      </w:tr>
      <w:tr w:rsidR="00951ECC" w:rsidRPr="00180F6B" w14:paraId="54F9DD39" w14:textId="77777777" w:rsidTr="25E590E0">
        <w:tc>
          <w:tcPr>
            <w:tcW w:w="9350" w:type="dxa"/>
            <w:shd w:val="clear" w:color="auto" w:fill="D5DCE4" w:themeFill="text2" w:themeFillTint="33"/>
          </w:tcPr>
          <w:p w14:paraId="311D8812" w14:textId="2CC16091" w:rsidR="00951ECC" w:rsidRPr="00180F6B" w:rsidRDefault="00951ECC" w:rsidP="00951ECC">
            <w:pPr>
              <w:autoSpaceDE w:val="0"/>
              <w:autoSpaceDN w:val="0"/>
              <w:adjustRightInd w:val="0"/>
              <w:spacing w:after="0" w:line="240" w:lineRule="atLeast"/>
              <w:rPr>
                <w:rFonts w:ascii="Candara" w:hAnsi="Candara"/>
                <w:b/>
              </w:rPr>
            </w:pPr>
            <w:r w:rsidRPr="00180F6B">
              <w:rPr>
                <w:rFonts w:ascii="Candara" w:hAnsi="Candara"/>
                <w:b/>
              </w:rPr>
              <w:t xml:space="preserve">Second  payment – 40%,  </w:t>
            </w:r>
            <w:r w:rsidRPr="00180F6B">
              <w:rPr>
                <w:rFonts w:ascii="Candara" w:hAnsi="Candara"/>
                <w:b/>
                <w:bCs/>
                <w:iCs/>
                <w:color w:val="000000"/>
              </w:rPr>
              <w:t xml:space="preserve">by 30 September 2023 </w:t>
            </w:r>
            <w:r w:rsidRPr="00180F6B">
              <w:rPr>
                <w:rFonts w:ascii="Candara" w:hAnsi="Candara"/>
                <w:b/>
              </w:rPr>
              <w:t xml:space="preserve"> </w:t>
            </w:r>
          </w:p>
        </w:tc>
      </w:tr>
      <w:tr w:rsidR="00951ECC" w:rsidRPr="00180F6B" w14:paraId="7F17C892" w14:textId="77777777" w:rsidTr="25E590E0">
        <w:tc>
          <w:tcPr>
            <w:tcW w:w="9350" w:type="dxa"/>
          </w:tcPr>
          <w:p w14:paraId="3DC3C4B7" w14:textId="77777777" w:rsidR="00951ECC" w:rsidRPr="00180F6B" w:rsidRDefault="00951ECC" w:rsidP="27A44729">
            <w:pPr>
              <w:spacing w:after="0" w:line="240" w:lineRule="auto"/>
              <w:rPr>
                <w:rFonts w:ascii="Candara" w:hAnsi="Candara"/>
                <w:b/>
                <w:bCs/>
              </w:rPr>
            </w:pPr>
          </w:p>
          <w:p w14:paraId="5D5C0059" w14:textId="2D09F8E5" w:rsidR="00951ECC" w:rsidRPr="00180F6B" w:rsidRDefault="00951ECC" w:rsidP="00951ECC">
            <w:pPr>
              <w:spacing w:after="0" w:line="240" w:lineRule="auto"/>
              <w:rPr>
                <w:rFonts w:ascii="Candara" w:hAnsi="Candara"/>
                <w:b/>
              </w:rPr>
            </w:pPr>
            <w:r w:rsidRPr="00180F6B">
              <w:rPr>
                <w:rFonts w:ascii="Candara" w:hAnsi="Candara"/>
                <w:b/>
              </w:rPr>
              <w:t xml:space="preserve">Advocacy, networking and partnership building (including emergency contexts) </w:t>
            </w:r>
            <w:r w:rsidRPr="00180F6B">
              <w:rPr>
                <w:rFonts w:ascii="Candara" w:hAnsi="Candara"/>
                <w:b/>
                <w:bCs/>
                <w:iCs/>
                <w:color w:val="000000"/>
              </w:rPr>
              <w:t xml:space="preserve">due by 30 November 2023 </w:t>
            </w:r>
            <w:r w:rsidRPr="00180F6B">
              <w:rPr>
                <w:rFonts w:ascii="Candara" w:hAnsi="Candara"/>
                <w:b/>
              </w:rPr>
              <w:t xml:space="preserve"> (20 days)</w:t>
            </w:r>
          </w:p>
          <w:p w14:paraId="58A66B5E" w14:textId="023F883B" w:rsidR="00180F6B" w:rsidRPr="00180F6B" w:rsidRDefault="00180F6B" w:rsidP="00180F6B">
            <w:pPr>
              <w:numPr>
                <w:ilvl w:val="0"/>
                <w:numId w:val="29"/>
              </w:numPr>
              <w:spacing w:after="0" w:line="240" w:lineRule="auto"/>
              <w:rPr>
                <w:rFonts w:ascii="Candara" w:hAnsi="Candara"/>
                <w:bCs/>
              </w:rPr>
            </w:pPr>
            <w:r w:rsidRPr="00180F6B">
              <w:rPr>
                <w:rFonts w:ascii="Candara" w:hAnsi="Candara"/>
                <w:bCs/>
              </w:rPr>
              <w:t>Support mapping of potential new partnerships and leverage existing partnerships to accelerate UNICEF GAP implementation;</w:t>
            </w:r>
          </w:p>
          <w:p w14:paraId="5A59E4D2" w14:textId="45AC3EA2" w:rsidR="00180F6B" w:rsidRPr="00180F6B" w:rsidRDefault="00180F6B" w:rsidP="00180F6B">
            <w:pPr>
              <w:numPr>
                <w:ilvl w:val="0"/>
                <w:numId w:val="29"/>
              </w:numPr>
              <w:spacing w:after="0" w:line="240" w:lineRule="auto"/>
              <w:rPr>
                <w:rFonts w:ascii="Candara" w:hAnsi="Candara"/>
                <w:bCs/>
              </w:rPr>
            </w:pPr>
            <w:r w:rsidRPr="00180F6B">
              <w:rPr>
                <w:rFonts w:ascii="Candara" w:hAnsi="Candara"/>
                <w:bCs/>
              </w:rPr>
              <w:t>Liaise with UNHCR, section leads and emergency focal points to ensure that gender is being considered in the analysis and programming</w:t>
            </w:r>
          </w:p>
          <w:p w14:paraId="3980039F" w14:textId="7B2E641E" w:rsidR="00951ECC" w:rsidRPr="00180F6B" w:rsidRDefault="00951ECC" w:rsidP="27A44729">
            <w:pPr>
              <w:spacing w:after="0" w:line="240" w:lineRule="auto"/>
              <w:rPr>
                <w:rFonts w:ascii="Candara" w:hAnsi="Candara"/>
                <w:b/>
                <w:bCs/>
              </w:rPr>
            </w:pPr>
          </w:p>
        </w:tc>
      </w:tr>
      <w:tr w:rsidR="00951ECC" w:rsidRPr="00180F6B" w14:paraId="06CC2459" w14:textId="77777777" w:rsidTr="25E590E0">
        <w:tc>
          <w:tcPr>
            <w:tcW w:w="9350" w:type="dxa"/>
            <w:shd w:val="clear" w:color="auto" w:fill="D5DCE4" w:themeFill="text2" w:themeFillTint="33"/>
          </w:tcPr>
          <w:p w14:paraId="0CDFF524" w14:textId="7FE7E046" w:rsidR="00951ECC" w:rsidRPr="00180F6B" w:rsidRDefault="00951ECC" w:rsidP="00951ECC">
            <w:pPr>
              <w:pStyle w:val="titleTOR"/>
              <w:numPr>
                <w:ilvl w:val="0"/>
                <w:numId w:val="0"/>
              </w:numPr>
              <w:tabs>
                <w:tab w:val="clear" w:pos="2520"/>
              </w:tabs>
              <w:spacing w:before="0" w:after="0"/>
              <w:ind w:left="360" w:hanging="360"/>
              <w:rPr>
                <w:rFonts w:ascii="Candara" w:hAnsi="Candara"/>
                <w:b w:val="0"/>
                <w:sz w:val="20"/>
                <w:szCs w:val="20"/>
              </w:rPr>
            </w:pPr>
            <w:r w:rsidRPr="00180F6B">
              <w:rPr>
                <w:rFonts w:ascii="Candara" w:eastAsiaTheme="minorHAnsi" w:hAnsi="Candara" w:cstheme="minorBidi"/>
                <w:sz w:val="20"/>
                <w:szCs w:val="20"/>
              </w:rPr>
              <w:t xml:space="preserve">Third (final payment) – 20%, by 30 November 2023  </w:t>
            </w:r>
          </w:p>
        </w:tc>
      </w:tr>
    </w:tbl>
    <w:p w14:paraId="3D5AC650" w14:textId="77777777" w:rsidR="00951ECC" w:rsidRDefault="00951ECC" w:rsidP="00E34EC9">
      <w:pPr>
        <w:autoSpaceDE w:val="0"/>
        <w:autoSpaceDN w:val="0"/>
        <w:adjustRightInd w:val="0"/>
        <w:spacing w:after="0" w:line="240" w:lineRule="atLeast"/>
        <w:rPr>
          <w:rFonts w:ascii="Candara" w:hAnsi="Candara"/>
          <w:b/>
          <w:bCs/>
          <w:iCs/>
          <w:color w:val="000000"/>
        </w:rPr>
      </w:pPr>
    </w:p>
    <w:p w14:paraId="0A8E81BE" w14:textId="4BE3F765" w:rsidR="6F4878D3" w:rsidRPr="00117849" w:rsidRDefault="1AE26705" w:rsidP="008AF2FE">
      <w:pPr>
        <w:spacing w:after="0" w:line="240" w:lineRule="auto"/>
        <w:rPr>
          <w:rFonts w:ascii="Candara" w:hAnsi="Candara" w:cstheme="majorBidi"/>
          <w:lang w:val="en-US"/>
        </w:rPr>
      </w:pPr>
      <w:r w:rsidRPr="25E590E0">
        <w:rPr>
          <w:rFonts w:ascii="Candara" w:eastAsia="Times New Roman" w:hAnsi="Candara" w:cstheme="majorBidi"/>
        </w:rPr>
        <w:t>* Detailed deliverables and exact deadlines will be mutually agreed upon contract signature</w:t>
      </w:r>
    </w:p>
    <w:p w14:paraId="77DA4C9E" w14:textId="77777777" w:rsidR="00AF1F0F" w:rsidRDefault="00AF1F0F" w:rsidP="00EE2190">
      <w:pPr>
        <w:spacing w:after="0" w:line="240" w:lineRule="auto"/>
        <w:jc w:val="both"/>
        <w:rPr>
          <w:rFonts w:asciiTheme="majorHAnsi" w:eastAsia="Times New Roman" w:hAnsiTheme="majorHAnsi" w:cstheme="majorHAnsi"/>
          <w:lang w:val="en-US"/>
        </w:rPr>
      </w:pPr>
    </w:p>
    <w:p w14:paraId="7681FE52" w14:textId="3F20FA0B" w:rsidR="00387187" w:rsidRPr="00AC34FA" w:rsidRDefault="00387187" w:rsidP="00AC34FA">
      <w:pPr>
        <w:pStyle w:val="titleTOR"/>
        <w:numPr>
          <w:ilvl w:val="0"/>
          <w:numId w:val="0"/>
        </w:numPr>
        <w:shd w:val="clear" w:color="auto" w:fill="D0CECE" w:themeFill="background2" w:themeFillShade="E6"/>
        <w:tabs>
          <w:tab w:val="clear" w:pos="2520"/>
        </w:tabs>
        <w:spacing w:before="0" w:after="0"/>
        <w:ind w:left="360" w:hanging="360"/>
        <w:rPr>
          <w:rFonts w:ascii="Candara" w:hAnsi="Candara" w:cstheme="majorHAnsi"/>
          <w:sz w:val="22"/>
          <w:szCs w:val="22"/>
        </w:rPr>
      </w:pPr>
      <w:r w:rsidRPr="00AC34FA">
        <w:rPr>
          <w:rFonts w:ascii="Candara" w:hAnsi="Candara" w:cstheme="majorHAnsi"/>
          <w:sz w:val="22"/>
          <w:szCs w:val="22"/>
        </w:rPr>
        <w:t xml:space="preserve">Reporting </w:t>
      </w:r>
    </w:p>
    <w:p w14:paraId="09CA3045" w14:textId="07DD9F97" w:rsidR="00B96572" w:rsidRDefault="3A4F22FA" w:rsidP="5E5EDDB0">
      <w:pPr>
        <w:spacing w:after="0" w:line="240" w:lineRule="auto"/>
        <w:rPr>
          <w:rFonts w:ascii="Candara" w:eastAsia="Times New Roman" w:hAnsi="Candara" w:cstheme="majorBidi"/>
          <w:lang w:val="en-US"/>
        </w:rPr>
      </w:pPr>
      <w:r w:rsidRPr="5E5EDDB0">
        <w:rPr>
          <w:rFonts w:ascii="Candara" w:eastAsia="Times New Roman" w:hAnsi="Candara" w:cstheme="majorBidi"/>
          <w:lang w:val="en-US"/>
        </w:rPr>
        <w:t xml:space="preserve">The Consultant will work under direct supervision of the </w:t>
      </w:r>
      <w:r w:rsidR="0B8A8251" w:rsidRPr="5E5EDDB0">
        <w:rPr>
          <w:rFonts w:ascii="Candara" w:eastAsia="Times New Roman" w:hAnsi="Candara" w:cstheme="majorBidi"/>
          <w:lang w:val="en-US"/>
        </w:rPr>
        <w:t>Monitoring</w:t>
      </w:r>
      <w:r w:rsidR="40CE677A" w:rsidRPr="5E5EDDB0">
        <w:rPr>
          <w:rFonts w:ascii="Candara" w:eastAsia="Times New Roman" w:hAnsi="Candara" w:cstheme="majorBidi"/>
          <w:lang w:val="en-US"/>
        </w:rPr>
        <w:t xml:space="preserve"> </w:t>
      </w:r>
      <w:r w:rsidR="08FA6F70" w:rsidRPr="5E5EDDB0">
        <w:rPr>
          <w:rFonts w:ascii="Candara" w:eastAsia="Times New Roman" w:hAnsi="Candara" w:cstheme="majorBidi"/>
          <w:lang w:val="en-US"/>
        </w:rPr>
        <w:t>&amp;</w:t>
      </w:r>
      <w:r w:rsidR="3ADF05B6" w:rsidRPr="5E5EDDB0">
        <w:rPr>
          <w:rFonts w:ascii="Candara" w:eastAsia="Times New Roman" w:hAnsi="Candara" w:cstheme="majorBidi"/>
          <w:lang w:val="en-US"/>
        </w:rPr>
        <w:t xml:space="preserve"> </w:t>
      </w:r>
      <w:r w:rsidR="0B8A8251" w:rsidRPr="5E5EDDB0">
        <w:rPr>
          <w:rFonts w:ascii="Candara" w:eastAsia="Times New Roman" w:hAnsi="Candara" w:cstheme="majorBidi"/>
          <w:lang w:val="en-US"/>
        </w:rPr>
        <w:t xml:space="preserve">Evaluation </w:t>
      </w:r>
      <w:r w:rsidR="1E34A15C" w:rsidRPr="5E5EDDB0">
        <w:rPr>
          <w:rFonts w:ascii="Candara" w:eastAsia="Times New Roman" w:hAnsi="Candara" w:cstheme="majorBidi"/>
          <w:lang w:val="en-US"/>
        </w:rPr>
        <w:t>Specialist</w:t>
      </w:r>
      <w:r w:rsidR="08FA6F70" w:rsidRPr="5E5EDDB0">
        <w:rPr>
          <w:rFonts w:ascii="Candara" w:eastAsia="Times New Roman" w:hAnsi="Candara" w:cstheme="majorBidi"/>
          <w:lang w:val="en-US"/>
        </w:rPr>
        <w:t xml:space="preserve"> and in collaboration with the Deputy Representative and sectoral teams</w:t>
      </w:r>
      <w:r w:rsidR="594A10CC" w:rsidRPr="5E5EDDB0">
        <w:rPr>
          <w:rFonts w:ascii="Candara" w:eastAsia="Times New Roman" w:hAnsi="Candara" w:cstheme="majorBidi"/>
          <w:lang w:val="en-US"/>
        </w:rPr>
        <w:t xml:space="preserve">. </w:t>
      </w:r>
      <w:r w:rsidRPr="5E5EDDB0">
        <w:rPr>
          <w:rFonts w:ascii="Candara" w:eastAsia="Times New Roman" w:hAnsi="Candara" w:cstheme="majorBidi"/>
          <w:lang w:val="en-US"/>
        </w:rPr>
        <w:t xml:space="preserve">UNICEF will regularly communicate with the </w:t>
      </w:r>
      <w:r w:rsidR="08FA6F70" w:rsidRPr="5E5EDDB0">
        <w:rPr>
          <w:rFonts w:ascii="Candara" w:eastAsia="Times New Roman" w:hAnsi="Candara" w:cstheme="majorBidi"/>
          <w:lang w:val="en-US"/>
        </w:rPr>
        <w:t>C</w:t>
      </w:r>
      <w:r w:rsidRPr="5E5EDDB0">
        <w:rPr>
          <w:rFonts w:ascii="Candara" w:eastAsia="Times New Roman" w:hAnsi="Candara" w:cstheme="majorBidi"/>
          <w:lang w:val="en-US"/>
        </w:rPr>
        <w:t>onsultant and provide</w:t>
      </w:r>
      <w:r w:rsidR="1E34A15C" w:rsidRPr="5E5EDDB0">
        <w:rPr>
          <w:rFonts w:ascii="Candara" w:eastAsia="Times New Roman" w:hAnsi="Candara" w:cstheme="majorBidi"/>
          <w:lang w:val="en-US"/>
        </w:rPr>
        <w:t xml:space="preserve"> </w:t>
      </w:r>
      <w:r w:rsidRPr="5E5EDDB0">
        <w:rPr>
          <w:rFonts w:ascii="Candara" w:eastAsia="Times New Roman" w:hAnsi="Candara" w:cstheme="majorBidi"/>
          <w:lang w:val="en-US"/>
        </w:rPr>
        <w:t xml:space="preserve">feedback on </w:t>
      </w:r>
      <w:r w:rsidR="4ADAB4D5" w:rsidRPr="5E5EDDB0">
        <w:rPr>
          <w:rFonts w:ascii="Candara" w:eastAsia="Times New Roman" w:hAnsi="Candara" w:cstheme="majorBidi"/>
          <w:lang w:val="en-US"/>
        </w:rPr>
        <w:t xml:space="preserve">deliverables </w:t>
      </w:r>
      <w:r w:rsidRPr="5E5EDDB0">
        <w:rPr>
          <w:rFonts w:ascii="Candara" w:eastAsia="Times New Roman" w:hAnsi="Candara" w:cstheme="majorBidi"/>
          <w:lang w:val="en-US"/>
        </w:rPr>
        <w:t xml:space="preserve">performance and all other necessary support to achieve objectives of the assignment, as well as remain aware of any upcoming issues related to </w:t>
      </w:r>
      <w:r w:rsidR="08FA6F70" w:rsidRPr="5E5EDDB0">
        <w:rPr>
          <w:rFonts w:ascii="Candara" w:eastAsia="Times New Roman" w:hAnsi="Candara" w:cstheme="majorBidi"/>
          <w:lang w:val="en-US"/>
        </w:rPr>
        <w:t xml:space="preserve">the </w:t>
      </w:r>
      <w:r w:rsidRPr="5E5EDDB0">
        <w:rPr>
          <w:rFonts w:ascii="Candara" w:eastAsia="Times New Roman" w:hAnsi="Candara" w:cstheme="majorBidi"/>
          <w:lang w:val="en-US"/>
        </w:rPr>
        <w:t xml:space="preserve">Consultant performance and </w:t>
      </w:r>
      <w:r w:rsidR="41148FA1" w:rsidRPr="5E5EDDB0">
        <w:rPr>
          <w:rFonts w:ascii="Candara" w:eastAsia="Times New Roman" w:hAnsi="Candara" w:cstheme="majorBidi"/>
          <w:lang w:val="en-US"/>
        </w:rPr>
        <w:t xml:space="preserve">the </w:t>
      </w:r>
      <w:r w:rsidRPr="5E5EDDB0">
        <w:rPr>
          <w:rFonts w:ascii="Candara" w:eastAsia="Times New Roman" w:hAnsi="Candara" w:cstheme="majorBidi"/>
          <w:lang w:val="en-US"/>
        </w:rPr>
        <w:t xml:space="preserve">quality of work. All </w:t>
      </w:r>
      <w:r w:rsidR="769ADFF7" w:rsidRPr="5E5EDDB0">
        <w:rPr>
          <w:rFonts w:ascii="Candara" w:eastAsia="Times New Roman" w:hAnsi="Candara" w:cstheme="majorBidi"/>
          <w:lang w:val="en-US"/>
        </w:rPr>
        <w:t xml:space="preserve">the </w:t>
      </w:r>
      <w:r w:rsidRPr="5E5EDDB0">
        <w:rPr>
          <w:rFonts w:ascii="Candara" w:eastAsia="Times New Roman" w:hAnsi="Candara" w:cstheme="majorBidi"/>
          <w:lang w:val="en-US"/>
        </w:rPr>
        <w:t xml:space="preserve">activities and deliverables undertaken by the Consultant shall be discussed and planned in consultation with UNICEF.  </w:t>
      </w:r>
    </w:p>
    <w:p w14:paraId="1BF9192D" w14:textId="77777777" w:rsidR="00AC34FA" w:rsidRPr="00AC34FA" w:rsidRDefault="00AC34FA" w:rsidP="00EE2190">
      <w:pPr>
        <w:spacing w:after="0" w:line="240" w:lineRule="auto"/>
        <w:rPr>
          <w:rFonts w:ascii="Candara" w:eastAsia="Times New Roman" w:hAnsi="Candara" w:cstheme="majorBidi"/>
          <w:lang w:val="en-US"/>
        </w:rPr>
      </w:pPr>
    </w:p>
    <w:p w14:paraId="66F94C8F" w14:textId="4066D5AB" w:rsidR="00784703" w:rsidRDefault="594A10CC" w:rsidP="4EF8D16A">
      <w:pPr>
        <w:spacing w:after="0" w:line="240" w:lineRule="auto"/>
        <w:rPr>
          <w:rFonts w:ascii="Candara" w:eastAsia="Times New Roman" w:hAnsi="Candara" w:cstheme="majorBidi"/>
          <w:lang w:val="en-US"/>
        </w:rPr>
      </w:pPr>
      <w:r w:rsidRPr="4EF8D16A">
        <w:rPr>
          <w:rFonts w:ascii="Candara" w:eastAsia="Times New Roman" w:hAnsi="Candara" w:cstheme="majorBidi"/>
          <w:lang w:val="en-US"/>
        </w:rPr>
        <w:lastRenderedPageBreak/>
        <w:t>All</w:t>
      </w:r>
      <w:r w:rsidR="757A58F7" w:rsidRPr="4EF8D16A">
        <w:rPr>
          <w:rFonts w:ascii="Candara" w:eastAsia="Times New Roman" w:hAnsi="Candara" w:cstheme="majorBidi"/>
          <w:lang w:val="en-US"/>
        </w:rPr>
        <w:t xml:space="preserve"> product</w:t>
      </w:r>
      <w:r w:rsidRPr="4EF8D16A">
        <w:rPr>
          <w:rFonts w:ascii="Candara" w:eastAsia="Times New Roman" w:hAnsi="Candara" w:cstheme="majorBidi"/>
          <w:lang w:val="en-US"/>
        </w:rPr>
        <w:t>s</w:t>
      </w:r>
      <w:r w:rsidR="757A58F7" w:rsidRPr="4EF8D16A">
        <w:rPr>
          <w:rFonts w:ascii="Candara" w:eastAsia="Times New Roman" w:hAnsi="Candara" w:cstheme="majorBidi"/>
          <w:lang w:val="en-US"/>
        </w:rPr>
        <w:t xml:space="preserve"> will be subject to UNICEF review before approval. All deliverables need to be submitted in electronic format (Word</w:t>
      </w:r>
      <w:r w:rsidRPr="4EF8D16A">
        <w:rPr>
          <w:rFonts w:ascii="Candara" w:eastAsia="Times New Roman" w:hAnsi="Candara" w:cstheme="majorBidi"/>
          <w:lang w:val="en-US"/>
        </w:rPr>
        <w:t xml:space="preserve">, Excel, Visual </w:t>
      </w:r>
      <w:proofErr w:type="spellStart"/>
      <w:r w:rsidRPr="4EF8D16A">
        <w:rPr>
          <w:rFonts w:ascii="Candara" w:eastAsia="Times New Roman" w:hAnsi="Candara" w:cstheme="majorBidi"/>
          <w:lang w:val="en-US"/>
        </w:rPr>
        <w:t>etc</w:t>
      </w:r>
      <w:proofErr w:type="spellEnd"/>
      <w:r w:rsidRPr="4EF8D16A">
        <w:rPr>
          <w:rFonts w:ascii="Candara" w:eastAsia="Times New Roman" w:hAnsi="Candara" w:cstheme="majorBidi"/>
          <w:lang w:val="en-US"/>
        </w:rPr>
        <w:t>,</w:t>
      </w:r>
      <w:r w:rsidR="757A58F7" w:rsidRPr="4EF8D16A">
        <w:rPr>
          <w:rFonts w:ascii="Candara" w:eastAsia="Times New Roman" w:hAnsi="Candara" w:cstheme="majorBidi"/>
          <w:lang w:val="en-US"/>
        </w:rPr>
        <w:t xml:space="preserve">) in </w:t>
      </w:r>
      <w:r w:rsidRPr="4EF8D16A">
        <w:rPr>
          <w:rFonts w:ascii="Candara" w:eastAsia="Times New Roman" w:hAnsi="Candara" w:cstheme="majorBidi"/>
          <w:lang w:val="en-US"/>
        </w:rPr>
        <w:t xml:space="preserve">English. </w:t>
      </w:r>
    </w:p>
    <w:p w14:paraId="6464ABA9" w14:textId="051A5E12" w:rsidR="00AF1F0F" w:rsidRDefault="00AF1F0F" w:rsidP="00EE2190">
      <w:pPr>
        <w:spacing w:after="0" w:line="240" w:lineRule="auto"/>
        <w:rPr>
          <w:rFonts w:ascii="Candara" w:eastAsia="Times New Roman" w:hAnsi="Candara" w:cstheme="majorHAnsi"/>
          <w:lang w:val="en-US"/>
        </w:rPr>
      </w:pPr>
    </w:p>
    <w:p w14:paraId="53FD25F6" w14:textId="77777777" w:rsidR="00AF1F0F" w:rsidRPr="005F6C03" w:rsidRDefault="00AF1F0F" w:rsidP="00AF1F0F">
      <w:pPr>
        <w:shd w:val="clear" w:color="auto" w:fill="D0CECE" w:themeFill="background2" w:themeFillShade="E6"/>
        <w:autoSpaceDE w:val="0"/>
        <w:autoSpaceDN w:val="0"/>
        <w:adjustRightInd w:val="0"/>
        <w:spacing w:after="0" w:line="240" w:lineRule="auto"/>
        <w:rPr>
          <w:rFonts w:ascii="Candara" w:eastAsia="Times New Roman" w:hAnsi="Candara" w:cs="Times New Roman"/>
          <w:b/>
          <w:bCs/>
          <w:color w:val="333333"/>
          <w:lang w:val="en-US"/>
        </w:rPr>
      </w:pPr>
      <w:r w:rsidRPr="005F6C03">
        <w:rPr>
          <w:rFonts w:ascii="Candara" w:eastAsia="Times New Roman" w:hAnsi="Candara" w:cs="Times New Roman"/>
          <w:b/>
          <w:bCs/>
          <w:color w:val="333333"/>
          <w:lang w:val="en-US"/>
        </w:rPr>
        <w:t>Branding, communication and audiences</w:t>
      </w:r>
    </w:p>
    <w:p w14:paraId="31A62908" w14:textId="77777777" w:rsidR="00AF1F0F" w:rsidRDefault="00AF1F0F" w:rsidP="00AF1F0F">
      <w:pPr>
        <w:shd w:val="clear" w:color="auto" w:fill="FFFFFF"/>
        <w:spacing w:after="0" w:line="240" w:lineRule="auto"/>
        <w:rPr>
          <w:rFonts w:ascii="Candara" w:eastAsia="Times New Roman" w:hAnsi="Candara" w:cs="Times New Roman"/>
          <w:color w:val="333333"/>
          <w:lang w:val="en-US"/>
        </w:rPr>
      </w:pPr>
      <w:r w:rsidRPr="005F6C03">
        <w:rPr>
          <w:rFonts w:ascii="Candara" w:eastAsia="Times New Roman" w:hAnsi="Candara" w:cs="Times New Roman"/>
          <w:color w:val="333333"/>
          <w:lang w:val="en-US"/>
        </w:rPr>
        <w:t>All resources developed will remain the property of UNICEF. These resources may be utilized for other purposes, now, in the future and/or with other partners with which UNICEF collaborates.</w:t>
      </w:r>
    </w:p>
    <w:p w14:paraId="5F978CB0" w14:textId="77777777" w:rsidR="00AF1F0F" w:rsidRPr="00AC34FA" w:rsidRDefault="00AF1F0F" w:rsidP="00EE2190">
      <w:pPr>
        <w:spacing w:after="0" w:line="240" w:lineRule="auto"/>
        <w:rPr>
          <w:rFonts w:ascii="Candara" w:eastAsia="Times New Roman" w:hAnsi="Candara" w:cstheme="majorHAnsi"/>
          <w:lang w:val="en-US"/>
        </w:rPr>
      </w:pPr>
    </w:p>
    <w:p w14:paraId="3796B51A" w14:textId="66B37240" w:rsidR="00387187" w:rsidRPr="00951ECC" w:rsidRDefault="00387187" w:rsidP="00951ECC">
      <w:pPr>
        <w:shd w:val="clear" w:color="auto" w:fill="D0CECE" w:themeFill="background2" w:themeFillShade="E6"/>
        <w:autoSpaceDE w:val="0"/>
        <w:autoSpaceDN w:val="0"/>
        <w:adjustRightInd w:val="0"/>
        <w:spacing w:after="0" w:line="240" w:lineRule="auto"/>
        <w:rPr>
          <w:rFonts w:ascii="Candara" w:eastAsia="Times New Roman" w:hAnsi="Candara" w:cs="Times New Roman"/>
          <w:b/>
          <w:bCs/>
          <w:color w:val="333333"/>
          <w:lang w:val="en-US"/>
        </w:rPr>
      </w:pPr>
      <w:r w:rsidRPr="00951ECC">
        <w:rPr>
          <w:rFonts w:ascii="Candara" w:eastAsia="Times New Roman" w:hAnsi="Candara" w:cs="Times New Roman"/>
          <w:b/>
          <w:bCs/>
          <w:color w:val="333333"/>
          <w:lang w:val="en-US"/>
        </w:rPr>
        <w:t>Performance indicators for evaluation of results</w:t>
      </w:r>
    </w:p>
    <w:p w14:paraId="2BAE7BA4" w14:textId="77777777" w:rsidR="00387187" w:rsidRPr="00AC34FA" w:rsidRDefault="00387187" w:rsidP="00EE2190">
      <w:pPr>
        <w:spacing w:after="0" w:line="240" w:lineRule="auto"/>
        <w:rPr>
          <w:rFonts w:ascii="Candara" w:eastAsia="Times New Roman" w:hAnsi="Candara" w:cstheme="majorHAnsi"/>
        </w:rPr>
      </w:pPr>
      <w:r w:rsidRPr="00AC34FA">
        <w:rPr>
          <w:rFonts w:ascii="Candara" w:eastAsia="Times New Roman" w:hAnsi="Candara" w:cstheme="majorHAnsi"/>
        </w:rPr>
        <w:t>The performance of work will be evaluated based on the following indicators:</w:t>
      </w:r>
    </w:p>
    <w:p w14:paraId="5FCA0A35" w14:textId="77777777" w:rsidR="00387187" w:rsidRPr="00AC34FA" w:rsidRDefault="00387187" w:rsidP="00EE2190">
      <w:pPr>
        <w:numPr>
          <w:ilvl w:val="0"/>
          <w:numId w:val="3"/>
        </w:numPr>
        <w:spacing w:after="0" w:line="240" w:lineRule="auto"/>
        <w:rPr>
          <w:rFonts w:ascii="Candara" w:eastAsia="Times New Roman" w:hAnsi="Candara" w:cstheme="majorHAnsi"/>
        </w:rPr>
      </w:pPr>
      <w:r w:rsidRPr="00AC34FA">
        <w:rPr>
          <w:rFonts w:ascii="Candara" w:eastAsia="Times New Roman" w:hAnsi="Candara" w:cstheme="majorHAnsi"/>
        </w:rPr>
        <w:t xml:space="preserve">Completion of tasks specified in </w:t>
      </w:r>
      <w:proofErr w:type="spellStart"/>
      <w:r w:rsidRPr="00AC34FA">
        <w:rPr>
          <w:rFonts w:ascii="Candara" w:eastAsia="Times New Roman" w:hAnsi="Candara" w:cstheme="majorHAnsi"/>
        </w:rPr>
        <w:t>ToR</w:t>
      </w:r>
      <w:proofErr w:type="spellEnd"/>
      <w:r w:rsidRPr="00AC34FA">
        <w:rPr>
          <w:rFonts w:ascii="Candara" w:eastAsia="Times New Roman" w:hAnsi="Candara" w:cstheme="majorHAnsi"/>
        </w:rPr>
        <w:t>;</w:t>
      </w:r>
    </w:p>
    <w:p w14:paraId="64F685F8" w14:textId="77777777" w:rsidR="00387187" w:rsidRPr="00AC34FA" w:rsidRDefault="00387187" w:rsidP="00EE2190">
      <w:pPr>
        <w:numPr>
          <w:ilvl w:val="0"/>
          <w:numId w:val="3"/>
        </w:numPr>
        <w:spacing w:after="0" w:line="240" w:lineRule="auto"/>
        <w:rPr>
          <w:rFonts w:ascii="Candara" w:eastAsia="Times New Roman" w:hAnsi="Candara" w:cstheme="majorHAnsi"/>
        </w:rPr>
      </w:pPr>
      <w:r w:rsidRPr="00AC34FA">
        <w:rPr>
          <w:rFonts w:ascii="Candara" w:eastAsia="Times New Roman" w:hAnsi="Candara" w:cstheme="majorHAnsi"/>
        </w:rPr>
        <w:t>Compliance with the established deadlines for submission of deliverables;</w:t>
      </w:r>
    </w:p>
    <w:p w14:paraId="607E5874" w14:textId="77777777" w:rsidR="00387187" w:rsidRPr="00AC34FA" w:rsidRDefault="00387187" w:rsidP="00EE2190">
      <w:pPr>
        <w:numPr>
          <w:ilvl w:val="0"/>
          <w:numId w:val="3"/>
        </w:numPr>
        <w:spacing w:after="0" w:line="240" w:lineRule="auto"/>
        <w:rPr>
          <w:rFonts w:ascii="Candara" w:eastAsia="Times New Roman" w:hAnsi="Candara" w:cstheme="majorHAnsi"/>
        </w:rPr>
      </w:pPr>
      <w:r w:rsidRPr="00AC34FA">
        <w:rPr>
          <w:rFonts w:ascii="Candara" w:eastAsia="Times New Roman" w:hAnsi="Candara" w:cstheme="majorHAnsi"/>
        </w:rPr>
        <w:t>Quality of work;</w:t>
      </w:r>
    </w:p>
    <w:p w14:paraId="6A14406A" w14:textId="0342A48A" w:rsidR="00387187" w:rsidRDefault="00387187" w:rsidP="00EE2190">
      <w:pPr>
        <w:numPr>
          <w:ilvl w:val="0"/>
          <w:numId w:val="3"/>
        </w:numPr>
        <w:spacing w:after="0" w:line="240" w:lineRule="auto"/>
        <w:rPr>
          <w:rFonts w:ascii="Candara" w:eastAsia="Times New Roman" w:hAnsi="Candara" w:cstheme="majorHAnsi"/>
        </w:rPr>
      </w:pPr>
      <w:r w:rsidRPr="00AC34FA">
        <w:rPr>
          <w:rFonts w:ascii="Candara" w:eastAsia="Times New Roman" w:hAnsi="Candara" w:cstheme="majorHAnsi"/>
        </w:rPr>
        <w:t>Demonstration of high standards in cooperation and communication with UNICEF and counterparts</w:t>
      </w:r>
      <w:r w:rsidR="00B96572" w:rsidRPr="00AC34FA">
        <w:rPr>
          <w:rFonts w:ascii="Candara" w:eastAsia="Times New Roman" w:hAnsi="Candara" w:cstheme="majorHAnsi"/>
        </w:rPr>
        <w:t>.</w:t>
      </w:r>
    </w:p>
    <w:p w14:paraId="2EAEEE31" w14:textId="07F4A027" w:rsidR="00AF1F0F" w:rsidRDefault="00AF1F0F" w:rsidP="00AF1F0F">
      <w:pPr>
        <w:spacing w:after="0" w:line="240" w:lineRule="auto"/>
        <w:rPr>
          <w:rFonts w:ascii="Candara" w:eastAsia="Times New Roman" w:hAnsi="Candara" w:cstheme="majorHAnsi"/>
        </w:rPr>
      </w:pPr>
    </w:p>
    <w:p w14:paraId="5013270F" w14:textId="77777777" w:rsidR="00AF1F0F" w:rsidRPr="00AC34FA" w:rsidRDefault="00AF1F0F" w:rsidP="00AF1F0F">
      <w:pPr>
        <w:shd w:val="clear" w:color="auto" w:fill="D0CECE" w:themeFill="background2" w:themeFillShade="E6"/>
        <w:autoSpaceDE w:val="0"/>
        <w:autoSpaceDN w:val="0"/>
        <w:adjustRightInd w:val="0"/>
        <w:spacing w:after="0" w:line="240" w:lineRule="auto"/>
        <w:rPr>
          <w:rFonts w:ascii="Candara" w:eastAsia="Times New Roman" w:hAnsi="Candara" w:cs="Times New Roman"/>
          <w:b/>
          <w:bCs/>
          <w:color w:val="333333"/>
          <w:lang w:val="en-US"/>
        </w:rPr>
      </w:pPr>
      <w:r>
        <w:rPr>
          <w:rFonts w:ascii="Candara" w:eastAsia="Times New Roman" w:hAnsi="Candara" w:cs="Times New Roman"/>
          <w:b/>
          <w:bCs/>
          <w:color w:val="333333"/>
          <w:lang w:val="en-US"/>
        </w:rPr>
        <w:t>Qualifications</w:t>
      </w:r>
    </w:p>
    <w:p w14:paraId="09CE55C0" w14:textId="77777777" w:rsidR="00AF1F0F" w:rsidRPr="002871FF" w:rsidRDefault="00AF1F0F" w:rsidP="00AF1F0F">
      <w:pPr>
        <w:autoSpaceDE w:val="0"/>
        <w:autoSpaceDN w:val="0"/>
        <w:adjustRightInd w:val="0"/>
        <w:spacing w:after="0" w:line="240" w:lineRule="auto"/>
        <w:rPr>
          <w:rFonts w:ascii="Candara" w:hAnsi="Candara" w:cs="Arial"/>
          <w:sz w:val="21"/>
          <w:szCs w:val="21"/>
        </w:rPr>
      </w:pPr>
      <w:r>
        <w:rPr>
          <w:rFonts w:ascii="Candara" w:hAnsi="Candara" w:cs="Arial"/>
          <w:sz w:val="21"/>
          <w:szCs w:val="21"/>
        </w:rPr>
        <w:t>Education:</w:t>
      </w:r>
    </w:p>
    <w:p w14:paraId="4BBC5E6C" w14:textId="77777777" w:rsidR="00AF1F0F" w:rsidRPr="00AC34FA" w:rsidRDefault="00AF1F0F" w:rsidP="00AF1F0F">
      <w:pPr>
        <w:pStyle w:val="ListParagraph"/>
        <w:numPr>
          <w:ilvl w:val="0"/>
          <w:numId w:val="32"/>
        </w:numPr>
        <w:autoSpaceDE w:val="0"/>
        <w:autoSpaceDN w:val="0"/>
        <w:adjustRightInd w:val="0"/>
        <w:spacing w:after="0" w:line="240" w:lineRule="auto"/>
        <w:rPr>
          <w:rFonts w:ascii="Candara" w:hAnsi="Candara" w:cs="Arial"/>
          <w:sz w:val="21"/>
          <w:szCs w:val="21"/>
        </w:rPr>
      </w:pPr>
      <w:r>
        <w:rPr>
          <w:rFonts w:ascii="Candara" w:hAnsi="Candara" w:cs="Arial"/>
          <w:sz w:val="21"/>
          <w:szCs w:val="21"/>
        </w:rPr>
        <w:t>Ad</w:t>
      </w:r>
      <w:r w:rsidRPr="00AC34FA">
        <w:rPr>
          <w:rFonts w:ascii="Candara" w:hAnsi="Candara" w:cs="Arial"/>
          <w:sz w:val="21"/>
          <w:szCs w:val="21"/>
        </w:rPr>
        <w:t>vanced university degree (Masters</w:t>
      </w:r>
      <w:r>
        <w:rPr>
          <w:rFonts w:ascii="Candara" w:hAnsi="Candara" w:cs="Arial"/>
          <w:sz w:val="21"/>
          <w:szCs w:val="21"/>
        </w:rPr>
        <w:t xml:space="preserve"> or higher</w:t>
      </w:r>
      <w:r w:rsidRPr="00AC34FA">
        <w:rPr>
          <w:rFonts w:ascii="Candara" w:hAnsi="Candara" w:cs="Arial"/>
          <w:sz w:val="21"/>
          <w:szCs w:val="21"/>
        </w:rPr>
        <w:t>)</w:t>
      </w:r>
      <w:r>
        <w:rPr>
          <w:rFonts w:ascii="Candara" w:hAnsi="Candara" w:cs="Arial"/>
          <w:sz w:val="21"/>
          <w:szCs w:val="21"/>
        </w:rPr>
        <w:t xml:space="preserve"> </w:t>
      </w:r>
      <w:r w:rsidRPr="00AC34FA">
        <w:rPr>
          <w:rFonts w:ascii="Candara" w:hAnsi="Candara" w:cs="Arial"/>
          <w:sz w:val="21"/>
          <w:szCs w:val="21"/>
        </w:rPr>
        <w:t>in the social sciences is desired (i.e. sociology, demography, psychology, political science, social policy or economics), public health, public policy, public administration, international development, or in an area relevant to UNICEF’s sectoral work (e.g. Health, Nutrition, Education, Social and /or Child Protection, Social Inclusion etc.)</w:t>
      </w:r>
      <w:r>
        <w:rPr>
          <w:rFonts w:ascii="Candara" w:hAnsi="Candara" w:cs="Arial"/>
          <w:sz w:val="21"/>
          <w:szCs w:val="21"/>
        </w:rPr>
        <w:t>, required.</w:t>
      </w:r>
    </w:p>
    <w:p w14:paraId="147F2D81" w14:textId="77777777" w:rsidR="00AF1F0F" w:rsidRDefault="00AF1F0F" w:rsidP="00AF1F0F">
      <w:pPr>
        <w:pStyle w:val="ListParagraph"/>
        <w:numPr>
          <w:ilvl w:val="0"/>
          <w:numId w:val="32"/>
        </w:numPr>
        <w:autoSpaceDE w:val="0"/>
        <w:autoSpaceDN w:val="0"/>
        <w:adjustRightInd w:val="0"/>
        <w:spacing w:after="0" w:line="240" w:lineRule="auto"/>
        <w:rPr>
          <w:rFonts w:ascii="Candara" w:hAnsi="Candara" w:cs="Arial"/>
          <w:sz w:val="21"/>
          <w:szCs w:val="21"/>
        </w:rPr>
      </w:pPr>
      <w:r w:rsidRPr="00AC34FA">
        <w:rPr>
          <w:rFonts w:ascii="Candara" w:hAnsi="Candara" w:cs="Arial"/>
          <w:sz w:val="21"/>
          <w:szCs w:val="21"/>
        </w:rPr>
        <w:t>Academic credentials in gender</w:t>
      </w:r>
      <w:r>
        <w:rPr>
          <w:rFonts w:ascii="Candara" w:hAnsi="Candara" w:cs="Arial"/>
          <w:sz w:val="21"/>
          <w:szCs w:val="21"/>
        </w:rPr>
        <w:t>, highly preferred</w:t>
      </w:r>
      <w:r w:rsidRPr="00AC34FA">
        <w:rPr>
          <w:rFonts w:ascii="Candara" w:hAnsi="Candara" w:cs="Arial"/>
          <w:sz w:val="21"/>
          <w:szCs w:val="21"/>
        </w:rPr>
        <w:t>.</w:t>
      </w:r>
    </w:p>
    <w:p w14:paraId="45D7DA16" w14:textId="77777777" w:rsidR="00AF1F0F" w:rsidRPr="00AC34FA" w:rsidRDefault="00AF1F0F" w:rsidP="00AF1F0F">
      <w:pPr>
        <w:autoSpaceDE w:val="0"/>
        <w:autoSpaceDN w:val="0"/>
        <w:adjustRightInd w:val="0"/>
        <w:spacing w:after="0" w:line="240" w:lineRule="auto"/>
        <w:rPr>
          <w:rFonts w:ascii="Candara" w:hAnsi="Candara" w:cs="Arial"/>
          <w:sz w:val="21"/>
          <w:szCs w:val="21"/>
        </w:rPr>
      </w:pPr>
      <w:r>
        <w:rPr>
          <w:rFonts w:ascii="Candara" w:hAnsi="Candara" w:cs="Arial"/>
          <w:sz w:val="21"/>
          <w:szCs w:val="21"/>
        </w:rPr>
        <w:t>Knowledge / Experience:</w:t>
      </w:r>
    </w:p>
    <w:p w14:paraId="04D66AB8" w14:textId="77777777" w:rsidR="00AF1F0F" w:rsidRPr="00AC34FA" w:rsidRDefault="00AF1F0F" w:rsidP="00AF1F0F">
      <w:pPr>
        <w:pStyle w:val="ListParagraph"/>
        <w:numPr>
          <w:ilvl w:val="0"/>
          <w:numId w:val="33"/>
        </w:numPr>
        <w:autoSpaceDE w:val="0"/>
        <w:autoSpaceDN w:val="0"/>
        <w:adjustRightInd w:val="0"/>
        <w:spacing w:after="0" w:line="240" w:lineRule="auto"/>
        <w:rPr>
          <w:rFonts w:ascii="Candara" w:hAnsi="Candara" w:cs="Arial"/>
          <w:sz w:val="21"/>
          <w:szCs w:val="21"/>
        </w:rPr>
      </w:pPr>
      <w:r w:rsidRPr="00AC34FA">
        <w:rPr>
          <w:rFonts w:ascii="Candara" w:hAnsi="Candara" w:cs="Arial"/>
          <w:sz w:val="21"/>
          <w:szCs w:val="21"/>
        </w:rPr>
        <w:t xml:space="preserve">Minimum </w:t>
      </w:r>
      <w:r>
        <w:rPr>
          <w:rFonts w:ascii="Candara" w:hAnsi="Candara" w:cs="Arial"/>
          <w:sz w:val="21"/>
          <w:szCs w:val="21"/>
        </w:rPr>
        <w:t xml:space="preserve">four </w:t>
      </w:r>
      <w:r w:rsidRPr="00AC34FA">
        <w:rPr>
          <w:rFonts w:ascii="Candara" w:hAnsi="Candara" w:cs="Arial"/>
          <w:sz w:val="21"/>
          <w:szCs w:val="21"/>
        </w:rPr>
        <w:t>years of progressively responsible professional experience and demonstrated track record of having undertaken and led substantive programming and research on gender and development in key issue areas that are the focus of UNICEF’s Gender Action Plan</w:t>
      </w:r>
      <w:r>
        <w:rPr>
          <w:rFonts w:ascii="Candara" w:hAnsi="Candara" w:cs="Arial"/>
          <w:sz w:val="21"/>
          <w:szCs w:val="21"/>
        </w:rPr>
        <w:t>, required.</w:t>
      </w:r>
    </w:p>
    <w:p w14:paraId="30C8B776" w14:textId="77777777" w:rsidR="00AF1F0F" w:rsidRDefault="00AF1F0F" w:rsidP="00AF1F0F">
      <w:pPr>
        <w:pStyle w:val="ListParagraph"/>
        <w:numPr>
          <w:ilvl w:val="0"/>
          <w:numId w:val="33"/>
        </w:numPr>
        <w:autoSpaceDE w:val="0"/>
        <w:autoSpaceDN w:val="0"/>
        <w:adjustRightInd w:val="0"/>
        <w:spacing w:after="0" w:line="240" w:lineRule="auto"/>
        <w:rPr>
          <w:rFonts w:ascii="Candara" w:hAnsi="Candara" w:cs="Arial"/>
          <w:sz w:val="21"/>
          <w:szCs w:val="21"/>
        </w:rPr>
      </w:pPr>
      <w:r w:rsidRPr="00AC34FA">
        <w:rPr>
          <w:rFonts w:ascii="Candara" w:hAnsi="Candara" w:cs="Arial"/>
          <w:sz w:val="21"/>
          <w:szCs w:val="21"/>
        </w:rPr>
        <w:t xml:space="preserve">Experience in </w:t>
      </w:r>
      <w:r w:rsidRPr="00AC34FA">
        <w:rPr>
          <w:rFonts w:ascii="Candara" w:hAnsi="Candara" w:cs="Arial"/>
        </w:rPr>
        <w:t>designing</w:t>
      </w:r>
      <w:r w:rsidRPr="00AC34FA">
        <w:rPr>
          <w:rFonts w:ascii="Candara" w:hAnsi="Candara" w:cs="Arial"/>
          <w:sz w:val="21"/>
          <w:szCs w:val="21"/>
        </w:rPr>
        <w:t>, implementing, managing, and delivering results-based programmes/projects on gender and development or any other cross cutting programmes</w:t>
      </w:r>
      <w:r>
        <w:rPr>
          <w:rFonts w:ascii="Candara" w:hAnsi="Candara" w:cs="Arial"/>
          <w:sz w:val="21"/>
          <w:szCs w:val="21"/>
        </w:rPr>
        <w:t>, required.</w:t>
      </w:r>
    </w:p>
    <w:p w14:paraId="1F330090" w14:textId="77777777" w:rsidR="00AF1F0F" w:rsidRDefault="00AF1F0F" w:rsidP="00AF1F0F">
      <w:pPr>
        <w:pStyle w:val="ListParagraph"/>
        <w:numPr>
          <w:ilvl w:val="0"/>
          <w:numId w:val="33"/>
        </w:numPr>
        <w:autoSpaceDE w:val="0"/>
        <w:autoSpaceDN w:val="0"/>
        <w:adjustRightInd w:val="0"/>
        <w:spacing w:after="0" w:line="240" w:lineRule="auto"/>
        <w:rPr>
          <w:rFonts w:ascii="Candara" w:hAnsi="Candara" w:cs="Arial"/>
          <w:sz w:val="21"/>
          <w:szCs w:val="21"/>
        </w:rPr>
      </w:pPr>
      <w:r w:rsidRPr="00AC34FA">
        <w:rPr>
          <w:rFonts w:ascii="Candara" w:hAnsi="Candara" w:cs="Arial"/>
          <w:sz w:val="21"/>
          <w:szCs w:val="21"/>
        </w:rPr>
        <w:t xml:space="preserve">Experience in working with international organizations (working with UNICEF/other UN Agencies </w:t>
      </w:r>
      <w:r>
        <w:rPr>
          <w:rFonts w:ascii="Candara" w:hAnsi="Candara" w:cs="Arial"/>
          <w:sz w:val="21"/>
          <w:szCs w:val="21"/>
        </w:rPr>
        <w:t>highly preferred</w:t>
      </w:r>
      <w:r w:rsidRPr="00AC34FA">
        <w:rPr>
          <w:rFonts w:ascii="Candara" w:hAnsi="Candara" w:cs="Arial"/>
          <w:sz w:val="21"/>
          <w:szCs w:val="21"/>
        </w:rPr>
        <w:t>).</w:t>
      </w:r>
    </w:p>
    <w:p w14:paraId="02A94DDD" w14:textId="77777777" w:rsidR="00AF1F0F" w:rsidRPr="00AC34FA" w:rsidRDefault="00AF1F0F" w:rsidP="00AF1F0F">
      <w:pPr>
        <w:pStyle w:val="ListParagraph"/>
        <w:numPr>
          <w:ilvl w:val="0"/>
          <w:numId w:val="33"/>
        </w:numPr>
        <w:autoSpaceDE w:val="0"/>
        <w:autoSpaceDN w:val="0"/>
        <w:adjustRightInd w:val="0"/>
        <w:spacing w:after="0" w:line="240" w:lineRule="auto"/>
        <w:rPr>
          <w:rFonts w:ascii="Candara" w:hAnsi="Candara" w:cs="Arial"/>
          <w:sz w:val="21"/>
          <w:szCs w:val="21"/>
        </w:rPr>
      </w:pPr>
      <w:r>
        <w:rPr>
          <w:rFonts w:ascii="Candara" w:hAnsi="Candara" w:cs="Arial"/>
          <w:sz w:val="21"/>
          <w:szCs w:val="21"/>
        </w:rPr>
        <w:t>E</w:t>
      </w:r>
      <w:r w:rsidRPr="00AC34FA">
        <w:rPr>
          <w:rFonts w:ascii="Candara" w:hAnsi="Candara" w:cs="Arial"/>
          <w:sz w:val="21"/>
          <w:szCs w:val="21"/>
        </w:rPr>
        <w:t xml:space="preserve">xperience in emergency response </w:t>
      </w:r>
      <w:r>
        <w:rPr>
          <w:rFonts w:ascii="Candara" w:hAnsi="Candara" w:cs="Arial"/>
          <w:sz w:val="21"/>
          <w:szCs w:val="21"/>
        </w:rPr>
        <w:t>, highly preferred</w:t>
      </w:r>
      <w:r w:rsidRPr="00AC34FA">
        <w:rPr>
          <w:rFonts w:ascii="Candara" w:hAnsi="Candara" w:cs="Arial"/>
          <w:sz w:val="21"/>
          <w:szCs w:val="21"/>
        </w:rPr>
        <w:t>.</w:t>
      </w:r>
    </w:p>
    <w:p w14:paraId="4CBB8D9F" w14:textId="77777777" w:rsidR="00AF1F0F" w:rsidRPr="002871FF" w:rsidRDefault="00AF1F0F" w:rsidP="00AF1F0F">
      <w:pPr>
        <w:autoSpaceDE w:val="0"/>
        <w:autoSpaceDN w:val="0"/>
        <w:adjustRightInd w:val="0"/>
        <w:spacing w:after="0" w:line="240" w:lineRule="auto"/>
        <w:rPr>
          <w:rFonts w:ascii="Candara" w:hAnsi="Candara" w:cs="Arial"/>
          <w:sz w:val="21"/>
          <w:szCs w:val="21"/>
        </w:rPr>
      </w:pPr>
      <w:r w:rsidRPr="002871FF">
        <w:rPr>
          <w:rFonts w:ascii="Candara" w:hAnsi="Candara" w:cs="Arial"/>
          <w:sz w:val="21"/>
          <w:szCs w:val="21"/>
        </w:rPr>
        <w:t>Language Proficiency</w:t>
      </w:r>
    </w:p>
    <w:p w14:paraId="5234E9F9" w14:textId="4D42E130" w:rsidR="00AF1F0F" w:rsidRDefault="00C33A5B" w:rsidP="00AF1F0F">
      <w:pPr>
        <w:pStyle w:val="ListParagraph"/>
        <w:numPr>
          <w:ilvl w:val="0"/>
          <w:numId w:val="32"/>
        </w:numPr>
        <w:autoSpaceDE w:val="0"/>
        <w:autoSpaceDN w:val="0"/>
        <w:adjustRightInd w:val="0"/>
        <w:spacing w:after="0" w:line="240" w:lineRule="auto"/>
        <w:rPr>
          <w:rFonts w:ascii="Candara" w:hAnsi="Candara" w:cs="Arial"/>
          <w:sz w:val="21"/>
          <w:szCs w:val="21"/>
        </w:rPr>
      </w:pPr>
      <w:r>
        <w:rPr>
          <w:rFonts w:ascii="Candara" w:hAnsi="Candara" w:cs="Arial"/>
          <w:sz w:val="21"/>
          <w:szCs w:val="21"/>
        </w:rPr>
        <w:t>Excellent c</w:t>
      </w:r>
      <w:r w:rsidR="00AF1F0F">
        <w:rPr>
          <w:rFonts w:ascii="Candara" w:hAnsi="Candara" w:cs="Arial"/>
          <w:sz w:val="21"/>
          <w:szCs w:val="21"/>
        </w:rPr>
        <w:t xml:space="preserve">ommunication skills in English. </w:t>
      </w:r>
    </w:p>
    <w:p w14:paraId="5300CDCC" w14:textId="77777777" w:rsidR="00AF1F0F" w:rsidRDefault="00AF1F0F" w:rsidP="00AF1F0F">
      <w:pPr>
        <w:pStyle w:val="ListParagraph"/>
        <w:numPr>
          <w:ilvl w:val="0"/>
          <w:numId w:val="32"/>
        </w:numPr>
        <w:autoSpaceDE w:val="0"/>
        <w:autoSpaceDN w:val="0"/>
        <w:adjustRightInd w:val="0"/>
        <w:spacing w:after="0" w:line="240" w:lineRule="auto"/>
        <w:rPr>
          <w:rFonts w:ascii="Candara" w:hAnsi="Candara" w:cs="Arial"/>
          <w:sz w:val="21"/>
          <w:szCs w:val="21"/>
        </w:rPr>
      </w:pPr>
      <w:r w:rsidRPr="00AC34FA">
        <w:rPr>
          <w:rFonts w:ascii="Candara" w:hAnsi="Candara" w:cs="Arial"/>
          <w:sz w:val="21"/>
          <w:szCs w:val="21"/>
        </w:rPr>
        <w:t xml:space="preserve">Fluency in </w:t>
      </w:r>
      <w:r>
        <w:rPr>
          <w:rFonts w:ascii="Candara" w:hAnsi="Candara" w:cs="Arial"/>
          <w:sz w:val="21"/>
          <w:szCs w:val="21"/>
        </w:rPr>
        <w:t>Romanian .</w:t>
      </w:r>
    </w:p>
    <w:p w14:paraId="22B625BC" w14:textId="77777777" w:rsidR="00AF1F0F" w:rsidRPr="00C40CF3" w:rsidRDefault="00AF1F0F" w:rsidP="00AF1F0F">
      <w:pPr>
        <w:autoSpaceDE w:val="0"/>
        <w:autoSpaceDN w:val="0"/>
        <w:adjustRightInd w:val="0"/>
        <w:spacing w:after="0" w:line="240" w:lineRule="auto"/>
        <w:rPr>
          <w:rFonts w:ascii="Candara" w:hAnsi="Candara" w:cs="Arial"/>
          <w:sz w:val="21"/>
          <w:szCs w:val="21"/>
        </w:rPr>
      </w:pPr>
      <w:r w:rsidRPr="00C40CF3">
        <w:rPr>
          <w:rFonts w:ascii="Candara" w:hAnsi="Candara" w:cs="Arial"/>
          <w:sz w:val="21"/>
          <w:szCs w:val="21"/>
        </w:rPr>
        <w:t>Skills:</w:t>
      </w:r>
    </w:p>
    <w:p w14:paraId="40D26408" w14:textId="77777777" w:rsidR="00AF1F0F" w:rsidRPr="00C40CF3" w:rsidRDefault="00AF1F0F" w:rsidP="00AF1F0F">
      <w:pPr>
        <w:pStyle w:val="ListParagraph"/>
        <w:numPr>
          <w:ilvl w:val="0"/>
          <w:numId w:val="35"/>
        </w:numPr>
        <w:autoSpaceDE w:val="0"/>
        <w:autoSpaceDN w:val="0"/>
        <w:adjustRightInd w:val="0"/>
        <w:spacing w:after="0" w:line="240" w:lineRule="auto"/>
        <w:rPr>
          <w:rFonts w:ascii="Candara" w:hAnsi="Candara" w:cs="Arial"/>
          <w:sz w:val="21"/>
          <w:szCs w:val="21"/>
        </w:rPr>
      </w:pPr>
      <w:r w:rsidRPr="00C40CF3">
        <w:rPr>
          <w:rFonts w:ascii="Candara" w:hAnsi="Candara" w:cs="Arial"/>
          <w:sz w:val="21"/>
          <w:szCs w:val="21"/>
        </w:rPr>
        <w:t>Strong writing and communication skills especially in team environments, highly preferred.</w:t>
      </w:r>
    </w:p>
    <w:p w14:paraId="62544C5D" w14:textId="77777777" w:rsidR="00AF1F0F" w:rsidRPr="00C40CF3" w:rsidRDefault="00AF1F0F" w:rsidP="00AF1F0F">
      <w:pPr>
        <w:pStyle w:val="ListParagraph"/>
        <w:numPr>
          <w:ilvl w:val="0"/>
          <w:numId w:val="35"/>
        </w:numPr>
        <w:autoSpaceDE w:val="0"/>
        <w:autoSpaceDN w:val="0"/>
        <w:adjustRightInd w:val="0"/>
        <w:spacing w:after="0" w:line="240" w:lineRule="auto"/>
        <w:rPr>
          <w:rFonts w:ascii="Candara" w:hAnsi="Candara" w:cs="Arial"/>
          <w:sz w:val="21"/>
          <w:szCs w:val="21"/>
        </w:rPr>
      </w:pPr>
      <w:r w:rsidRPr="00C40CF3">
        <w:rPr>
          <w:rFonts w:ascii="Candara" w:hAnsi="Candara" w:cs="Arial"/>
          <w:sz w:val="21"/>
          <w:szCs w:val="21"/>
        </w:rPr>
        <w:t>Ability to work independently with confidence and self-motivation, necessary.</w:t>
      </w:r>
    </w:p>
    <w:p w14:paraId="5702743C" w14:textId="77777777" w:rsidR="00AF1F0F" w:rsidRPr="00C40CF3" w:rsidRDefault="00AF1F0F" w:rsidP="00AF1F0F">
      <w:pPr>
        <w:pStyle w:val="ListParagraph"/>
        <w:numPr>
          <w:ilvl w:val="0"/>
          <w:numId w:val="35"/>
        </w:numPr>
        <w:autoSpaceDE w:val="0"/>
        <w:autoSpaceDN w:val="0"/>
        <w:adjustRightInd w:val="0"/>
        <w:spacing w:after="0" w:line="240" w:lineRule="auto"/>
        <w:rPr>
          <w:rFonts w:ascii="Candara" w:hAnsi="Candara" w:cs="Arial"/>
          <w:sz w:val="21"/>
          <w:szCs w:val="21"/>
        </w:rPr>
      </w:pPr>
      <w:r w:rsidRPr="00C40CF3">
        <w:rPr>
          <w:rFonts w:ascii="Candara" w:hAnsi="Candara" w:cs="Arial"/>
          <w:sz w:val="21"/>
          <w:szCs w:val="21"/>
        </w:rPr>
        <w:t>Highly organized and proactive with timely production of materials, necessary.</w:t>
      </w:r>
    </w:p>
    <w:p w14:paraId="71BA49F5" w14:textId="77777777" w:rsidR="00AF1F0F" w:rsidRPr="00AC34FA" w:rsidRDefault="00AF1F0F" w:rsidP="00AF1F0F">
      <w:pPr>
        <w:spacing w:after="0" w:line="240" w:lineRule="auto"/>
        <w:rPr>
          <w:rFonts w:ascii="Candara" w:eastAsia="Times New Roman" w:hAnsi="Candara" w:cstheme="majorHAnsi"/>
        </w:rPr>
      </w:pPr>
    </w:p>
    <w:p w14:paraId="43B9DD1B" w14:textId="77777777" w:rsidR="00BA4B57" w:rsidRPr="002871FF" w:rsidRDefault="00BA4B57" w:rsidP="00BA4B57">
      <w:pPr>
        <w:shd w:val="clear" w:color="auto" w:fill="D0CECE" w:themeFill="background2" w:themeFillShade="E6"/>
        <w:spacing w:after="0" w:line="240" w:lineRule="auto"/>
        <w:rPr>
          <w:rFonts w:ascii="Candara" w:eastAsia="Times New Roman" w:hAnsi="Candara" w:cs="Times New Roman"/>
          <w:color w:val="333333"/>
          <w:lang w:val="en-US"/>
        </w:rPr>
      </w:pPr>
      <w:r w:rsidRPr="002871FF">
        <w:rPr>
          <w:rFonts w:ascii="Candara" w:eastAsia="Times New Roman" w:hAnsi="Candara" w:cs="Times New Roman"/>
          <w:b/>
          <w:bCs/>
          <w:color w:val="333333"/>
          <w:lang w:val="en-US"/>
        </w:rPr>
        <w:t>Requirements</w:t>
      </w:r>
    </w:p>
    <w:p w14:paraId="4C642C66" w14:textId="04C65A1F" w:rsidR="00BA4B57" w:rsidRPr="002871FF" w:rsidRDefault="00BA4B57" w:rsidP="00BA4B57">
      <w:pPr>
        <w:numPr>
          <w:ilvl w:val="0"/>
          <w:numId w:val="34"/>
        </w:numPr>
        <w:shd w:val="clear" w:color="auto" w:fill="FFFFFF"/>
        <w:spacing w:after="0" w:line="240" w:lineRule="auto"/>
        <w:rPr>
          <w:rFonts w:ascii="Candara" w:eastAsia="Times New Roman" w:hAnsi="Candara" w:cs="Times New Roman"/>
          <w:color w:val="333333"/>
          <w:lang w:val="en-US"/>
        </w:rPr>
      </w:pPr>
      <w:r w:rsidRPr="002871FF">
        <w:rPr>
          <w:rFonts w:ascii="Candara" w:eastAsia="Times New Roman" w:hAnsi="Candara" w:cs="Times New Roman"/>
          <w:color w:val="333333"/>
          <w:lang w:val="en-US"/>
        </w:rPr>
        <w:t xml:space="preserve">Completed profile in UNICEF's e-Recruitment system; with </w:t>
      </w:r>
      <w:r w:rsidR="00C33A5B">
        <w:rPr>
          <w:rFonts w:ascii="Candara" w:eastAsia="Times New Roman" w:hAnsi="Candara" w:cs="Times New Roman"/>
          <w:color w:val="333333"/>
          <w:lang w:val="en-US"/>
        </w:rPr>
        <w:t>CV and c</w:t>
      </w:r>
      <w:r w:rsidRPr="002871FF">
        <w:rPr>
          <w:rFonts w:ascii="Candara" w:eastAsia="Times New Roman" w:hAnsi="Candara" w:cs="Times New Roman"/>
          <w:color w:val="333333"/>
          <w:lang w:val="en-US"/>
        </w:rPr>
        <w:t>opy of academic credentials</w:t>
      </w:r>
      <w:r w:rsidR="00C33A5B">
        <w:rPr>
          <w:rFonts w:ascii="Candara" w:eastAsia="Times New Roman" w:hAnsi="Candara" w:cs="Times New Roman"/>
          <w:color w:val="333333"/>
          <w:lang w:val="en-US"/>
        </w:rPr>
        <w:t>.</w:t>
      </w:r>
    </w:p>
    <w:p w14:paraId="3A082BDB" w14:textId="7CF463C5" w:rsidR="00BA4B57" w:rsidRPr="00900AC2" w:rsidRDefault="00BA4B57" w:rsidP="7308E9F5">
      <w:pPr>
        <w:pStyle w:val="ListParagraph"/>
        <w:numPr>
          <w:ilvl w:val="0"/>
          <w:numId w:val="34"/>
        </w:numPr>
        <w:shd w:val="clear" w:color="auto" w:fill="FFFFFF" w:themeFill="background1"/>
        <w:spacing w:after="0" w:line="240" w:lineRule="auto"/>
        <w:rPr>
          <w:rFonts w:ascii="Candara" w:eastAsia="Times New Roman" w:hAnsi="Candara" w:cs="Times New Roman"/>
          <w:color w:val="333333"/>
          <w:lang w:val="en-US"/>
        </w:rPr>
      </w:pPr>
      <w:r w:rsidRPr="7308E9F5">
        <w:rPr>
          <w:rFonts w:ascii="Candara" w:eastAsia="Times New Roman" w:hAnsi="Candara" w:cs="Times New Roman"/>
          <w:color w:val="333333"/>
          <w:lang w:val="en-US"/>
        </w:rPr>
        <w:t>Financial proposal will include rate (in US$) to undertake the</w:t>
      </w:r>
      <w:r w:rsidR="00776B37">
        <w:rPr>
          <w:rFonts w:ascii="Candara" w:eastAsia="Times New Roman" w:hAnsi="Candara" w:cs="Times New Roman"/>
          <w:color w:val="333333"/>
          <w:lang w:val="en-US"/>
        </w:rPr>
        <w:t xml:space="preserve"> services described in this</w:t>
      </w:r>
      <w:r w:rsidRPr="7308E9F5">
        <w:rPr>
          <w:rFonts w:ascii="Candara" w:eastAsia="Times New Roman" w:hAnsi="Candara" w:cs="Times New Roman"/>
          <w:color w:val="333333"/>
          <w:lang w:val="en-US"/>
        </w:rPr>
        <w:t xml:space="preserve"> terms of reference.</w:t>
      </w:r>
    </w:p>
    <w:p w14:paraId="6687527D" w14:textId="77777777" w:rsidR="00BA4B57" w:rsidRPr="002871FF" w:rsidRDefault="00BA4B57" w:rsidP="00BA4B57">
      <w:pPr>
        <w:numPr>
          <w:ilvl w:val="0"/>
          <w:numId w:val="34"/>
        </w:numPr>
        <w:shd w:val="clear" w:color="auto" w:fill="FFFFFF"/>
        <w:spacing w:after="0" w:line="240" w:lineRule="auto"/>
        <w:rPr>
          <w:rFonts w:ascii="Candara" w:eastAsia="Times New Roman" w:hAnsi="Candara" w:cs="Times New Roman"/>
          <w:color w:val="333333"/>
          <w:lang w:val="en-US"/>
        </w:rPr>
      </w:pPr>
      <w:r w:rsidRPr="002871FF">
        <w:rPr>
          <w:rFonts w:ascii="Candara" w:eastAsia="Times New Roman" w:hAnsi="Candara" w:cs="Times New Roman"/>
          <w:color w:val="333333"/>
          <w:lang w:val="en-US"/>
        </w:rPr>
        <w:t>Indication of your availability to undertake the terms of reference.</w:t>
      </w:r>
    </w:p>
    <w:p w14:paraId="70746EC2" w14:textId="77777777" w:rsidR="00BA4B57" w:rsidRPr="002871FF" w:rsidRDefault="00BA4B57" w:rsidP="00BA4B57">
      <w:pPr>
        <w:numPr>
          <w:ilvl w:val="0"/>
          <w:numId w:val="34"/>
        </w:numPr>
        <w:shd w:val="clear" w:color="auto" w:fill="FFFFFF"/>
        <w:spacing w:before="100" w:beforeAutospacing="1" w:after="100" w:afterAutospacing="1" w:line="240" w:lineRule="auto"/>
        <w:rPr>
          <w:rFonts w:ascii="Candara" w:eastAsia="Times New Roman" w:hAnsi="Candara" w:cs="Times New Roman"/>
          <w:color w:val="333333"/>
          <w:lang w:val="en-US"/>
        </w:rPr>
      </w:pPr>
      <w:r w:rsidRPr="002871FF">
        <w:rPr>
          <w:rFonts w:ascii="Candara" w:eastAsia="Times New Roman" w:hAnsi="Candara" w:cs="Times New Roman"/>
          <w:color w:val="333333"/>
          <w:lang w:val="en-US"/>
        </w:rPr>
        <w:t>Payment of professional fees will be based on submission of agreed satisfactory deliverables. UNICEF reserves the right to withhold payment in case the deliverables submitted are not up to the required standard or in case of delays in submitting the deliverables on the part of the consultant.</w:t>
      </w:r>
    </w:p>
    <w:p w14:paraId="07353592" w14:textId="29C1EE6D" w:rsidR="00BA4B57" w:rsidRDefault="00BA4B57" w:rsidP="00BA4B57">
      <w:pPr>
        <w:autoSpaceDE w:val="0"/>
        <w:autoSpaceDN w:val="0"/>
        <w:adjustRightInd w:val="0"/>
        <w:spacing w:after="0" w:line="240" w:lineRule="auto"/>
        <w:rPr>
          <w:rFonts w:ascii="Candara" w:eastAsia="Times New Roman" w:hAnsi="Candara" w:cstheme="majorHAnsi"/>
          <w:lang w:eastAsia="sr-Latn-CS"/>
        </w:rPr>
      </w:pPr>
      <w:r w:rsidRPr="00F5694D">
        <w:rPr>
          <w:rFonts w:ascii="Candara" w:eastAsia="Times New Roman" w:hAnsi="Candara" w:cstheme="majorHAnsi"/>
          <w:lang w:eastAsia="sr-Latn-CS"/>
        </w:rPr>
        <w:t>The contract does not allow payment of off-hours, medical insurance, taxes, and sick leave.</w:t>
      </w:r>
      <w:r w:rsidR="00D447E7">
        <w:rPr>
          <w:rFonts w:ascii="Candara" w:eastAsia="Times New Roman" w:hAnsi="Candara" w:cstheme="majorHAnsi"/>
          <w:lang w:eastAsia="sr-Latn-CS"/>
        </w:rPr>
        <w:t xml:space="preserve"> </w:t>
      </w:r>
      <w:r w:rsidRPr="00F5694D">
        <w:rPr>
          <w:rFonts w:ascii="Candara" w:eastAsia="Times New Roman" w:hAnsi="Candara" w:cstheme="majorHAnsi"/>
          <w:lang w:eastAsia="sr-Latn-CS"/>
        </w:rPr>
        <w:t xml:space="preserve">UNICEF reserves the right to withhold all or a portion of the payment if performance is unsatisfactory, if work/output is incomplete, not delivered or for failure to meet the agreed deadlines. </w:t>
      </w:r>
    </w:p>
    <w:p w14:paraId="1F54D1B2" w14:textId="77777777" w:rsidR="00BA4B57" w:rsidRPr="00F5694D" w:rsidRDefault="00BA4B57" w:rsidP="00BA4B57">
      <w:pPr>
        <w:autoSpaceDE w:val="0"/>
        <w:autoSpaceDN w:val="0"/>
        <w:adjustRightInd w:val="0"/>
        <w:spacing w:after="0" w:line="240" w:lineRule="auto"/>
        <w:rPr>
          <w:rFonts w:ascii="Candara" w:eastAsia="Times New Roman" w:hAnsi="Candara" w:cstheme="majorHAnsi"/>
          <w:lang w:eastAsia="sr-Latn-CS"/>
        </w:rPr>
      </w:pPr>
    </w:p>
    <w:p w14:paraId="13FD6139" w14:textId="6F2870D5" w:rsidR="00BA4B57" w:rsidRPr="00D447E7" w:rsidRDefault="00D447E7" w:rsidP="00BA4B57">
      <w:pPr>
        <w:autoSpaceDE w:val="0"/>
        <w:autoSpaceDN w:val="0"/>
        <w:adjustRightInd w:val="0"/>
        <w:spacing w:after="0" w:line="240" w:lineRule="auto"/>
        <w:rPr>
          <w:rFonts w:ascii="Candara" w:eastAsia="Times New Roman" w:hAnsi="Candara" w:cstheme="majorBidi"/>
          <w:lang w:eastAsia="sr-Latn-CS"/>
        </w:rPr>
      </w:pPr>
      <w:r w:rsidRPr="00D447E7">
        <w:rPr>
          <w:rFonts w:ascii="Candara" w:eastAsia="Times New Roman" w:hAnsi="Candara" w:cstheme="majorBidi"/>
          <w:lang w:eastAsia="sr-Latn-CS"/>
        </w:rPr>
        <w:t xml:space="preserve">Considering national consultancy services </w:t>
      </w:r>
      <w:r>
        <w:rPr>
          <w:rFonts w:ascii="Candara" w:eastAsia="Times New Roman" w:hAnsi="Candara" w:cstheme="majorBidi"/>
          <w:lang w:eastAsia="sr-Latn-CS"/>
        </w:rPr>
        <w:t xml:space="preserve">required under the current </w:t>
      </w:r>
      <w:proofErr w:type="spellStart"/>
      <w:r>
        <w:rPr>
          <w:rFonts w:ascii="Candara" w:eastAsia="Times New Roman" w:hAnsi="Candara" w:cstheme="majorBidi"/>
          <w:lang w:eastAsia="sr-Latn-CS"/>
        </w:rPr>
        <w:t>ToRs</w:t>
      </w:r>
      <w:proofErr w:type="spellEnd"/>
      <w:r>
        <w:rPr>
          <w:rFonts w:ascii="Candara" w:eastAsia="Times New Roman" w:hAnsi="Candara" w:cstheme="majorBidi"/>
          <w:lang w:eastAsia="sr-Latn-CS"/>
        </w:rPr>
        <w:t xml:space="preserve"> (for Moldovan nationals)</w:t>
      </w:r>
      <w:r w:rsidRPr="00D447E7">
        <w:rPr>
          <w:rFonts w:ascii="Candara" w:eastAsia="Times New Roman" w:hAnsi="Candara" w:cstheme="majorBidi"/>
          <w:lang w:eastAsia="sr-Latn-CS"/>
        </w:rPr>
        <w:t xml:space="preserve">, </w:t>
      </w:r>
      <w:r w:rsidR="00BA4B57" w:rsidRPr="00D447E7">
        <w:rPr>
          <w:rFonts w:ascii="Candara" w:eastAsia="Times New Roman" w:hAnsi="Candara" w:cstheme="majorBidi"/>
          <w:lang w:eastAsia="sr-Latn-CS"/>
        </w:rPr>
        <w:t>MDL will serve as contract currency, converted at the UN exchange rate applicable at the contract signature date.</w:t>
      </w:r>
    </w:p>
    <w:p w14:paraId="0E9B2D17" w14:textId="77777777" w:rsidR="002839B8" w:rsidRPr="00984BF4" w:rsidRDefault="002839B8" w:rsidP="00EE2190">
      <w:pPr>
        <w:spacing w:after="0" w:line="240" w:lineRule="auto"/>
        <w:rPr>
          <w:rFonts w:asciiTheme="majorHAnsi" w:hAnsiTheme="majorHAnsi" w:cstheme="majorHAnsi"/>
          <w:b/>
        </w:rPr>
      </w:pPr>
    </w:p>
    <w:p w14:paraId="47ACF206" w14:textId="796AE23F" w:rsidR="00387187" w:rsidRPr="00F5694D" w:rsidRDefault="00387187" w:rsidP="00F5694D">
      <w:pPr>
        <w:shd w:val="clear" w:color="auto" w:fill="D0CECE" w:themeFill="background2" w:themeFillShade="E6"/>
        <w:autoSpaceDE w:val="0"/>
        <w:autoSpaceDN w:val="0"/>
        <w:adjustRightInd w:val="0"/>
        <w:spacing w:after="0" w:line="240" w:lineRule="auto"/>
        <w:rPr>
          <w:rFonts w:ascii="Candara" w:hAnsi="Candara" w:cstheme="majorBidi"/>
          <w:b/>
          <w:bCs/>
          <w:lang w:eastAsia="sr-Latn-CS"/>
        </w:rPr>
      </w:pPr>
      <w:r w:rsidRPr="00F5694D">
        <w:rPr>
          <w:rFonts w:ascii="Candara" w:hAnsi="Candara" w:cstheme="majorBidi"/>
          <w:b/>
          <w:bCs/>
          <w:lang w:eastAsia="sr-Latn-CS"/>
        </w:rPr>
        <w:t>Work location</w:t>
      </w:r>
      <w:r w:rsidR="009124BE">
        <w:rPr>
          <w:rFonts w:ascii="Candara" w:hAnsi="Candara" w:cstheme="majorBidi"/>
          <w:b/>
          <w:bCs/>
          <w:lang w:eastAsia="sr-Latn-CS"/>
        </w:rPr>
        <w:t xml:space="preserve">, </w:t>
      </w:r>
      <w:r w:rsidRPr="00F5694D">
        <w:rPr>
          <w:rFonts w:ascii="Candara" w:hAnsi="Candara" w:cstheme="majorBidi"/>
          <w:b/>
          <w:bCs/>
          <w:lang w:eastAsia="sr-Latn-CS"/>
        </w:rPr>
        <w:t>official travel involved</w:t>
      </w:r>
      <w:r w:rsidR="009124BE" w:rsidRPr="009124BE">
        <w:rPr>
          <w:rFonts w:ascii="Candara" w:hAnsi="Candara" w:cstheme="majorBidi"/>
          <w:b/>
          <w:bCs/>
          <w:lang w:eastAsia="sr-Latn-CS"/>
        </w:rPr>
        <w:t xml:space="preserve"> </w:t>
      </w:r>
      <w:r w:rsidR="009124BE">
        <w:rPr>
          <w:rFonts w:ascii="Candara" w:hAnsi="Candara" w:cstheme="majorBidi"/>
          <w:b/>
          <w:bCs/>
          <w:lang w:eastAsia="sr-Latn-CS"/>
        </w:rPr>
        <w:t>and s</w:t>
      </w:r>
      <w:r w:rsidR="009124BE" w:rsidRPr="00900AC2">
        <w:rPr>
          <w:rFonts w:ascii="Candara" w:hAnsi="Candara" w:cstheme="majorBidi"/>
          <w:b/>
          <w:bCs/>
          <w:lang w:eastAsia="sr-Latn-CS"/>
        </w:rPr>
        <w:t>upport provided by UNICEF</w:t>
      </w:r>
    </w:p>
    <w:p w14:paraId="2A26F11C" w14:textId="77777777" w:rsidR="009124BE" w:rsidRDefault="00103EB2" w:rsidP="009124BE">
      <w:pPr>
        <w:shd w:val="clear" w:color="auto" w:fill="FFFFFF"/>
        <w:spacing w:after="0" w:line="240" w:lineRule="auto"/>
        <w:rPr>
          <w:rFonts w:ascii="Candara" w:eastAsia="Times New Roman" w:hAnsi="Candara" w:cs="Times New Roman"/>
          <w:color w:val="333333"/>
          <w:lang w:val="en-US"/>
        </w:rPr>
      </w:pPr>
      <w:r w:rsidRPr="009124BE">
        <w:rPr>
          <w:rFonts w:ascii="Candara" w:eastAsia="Times New Roman" w:hAnsi="Candara" w:cstheme="majorBidi"/>
          <w:lang w:eastAsia="sr-Latn-CS"/>
        </w:rPr>
        <w:t xml:space="preserve">Considering the time period for implementation of the assignment, </w:t>
      </w:r>
      <w:r w:rsidR="006F3534" w:rsidRPr="009124BE">
        <w:rPr>
          <w:rFonts w:ascii="Candara" w:eastAsia="Times New Roman" w:hAnsi="Candara" w:cstheme="majorBidi"/>
          <w:lang w:eastAsia="sr-Latn-CS"/>
        </w:rPr>
        <w:t xml:space="preserve">majority of </w:t>
      </w:r>
      <w:r w:rsidR="00371662" w:rsidRPr="009124BE">
        <w:rPr>
          <w:rFonts w:ascii="Candara" w:eastAsia="Times New Roman" w:hAnsi="Candara" w:cstheme="majorBidi"/>
          <w:lang w:eastAsia="sr-Latn-CS"/>
        </w:rPr>
        <w:t>the</w:t>
      </w:r>
      <w:r w:rsidR="006F3534" w:rsidRPr="009124BE">
        <w:rPr>
          <w:rFonts w:ascii="Candara" w:eastAsia="Times New Roman" w:hAnsi="Candara" w:cstheme="majorBidi"/>
          <w:lang w:eastAsia="sr-Latn-CS"/>
        </w:rPr>
        <w:t xml:space="preserve"> planned </w:t>
      </w:r>
      <w:r w:rsidR="00371662" w:rsidRPr="009124BE">
        <w:rPr>
          <w:rFonts w:ascii="Candara" w:eastAsia="Times New Roman" w:hAnsi="Candara" w:cstheme="majorBidi"/>
          <w:lang w:eastAsia="sr-Latn-CS"/>
        </w:rPr>
        <w:t xml:space="preserve"> tasks </w:t>
      </w:r>
      <w:r w:rsidR="004660E4" w:rsidRPr="009124BE">
        <w:rPr>
          <w:rFonts w:ascii="Candara" w:eastAsia="Times New Roman" w:hAnsi="Candara" w:cstheme="majorBidi"/>
          <w:lang w:eastAsia="sr-Latn-CS"/>
        </w:rPr>
        <w:t xml:space="preserve">could be </w:t>
      </w:r>
      <w:r w:rsidR="00E1540D" w:rsidRPr="009124BE">
        <w:rPr>
          <w:rFonts w:ascii="Candara" w:eastAsia="Times New Roman" w:hAnsi="Candara" w:cstheme="majorBidi"/>
          <w:lang w:eastAsia="sr-Latn-CS"/>
        </w:rPr>
        <w:t xml:space="preserve">done remotely, </w:t>
      </w:r>
      <w:r w:rsidR="006F3534" w:rsidRPr="009124BE">
        <w:rPr>
          <w:rFonts w:ascii="Candara" w:eastAsia="Times New Roman" w:hAnsi="Candara" w:cstheme="majorBidi"/>
          <w:lang w:eastAsia="sr-Latn-CS"/>
        </w:rPr>
        <w:t xml:space="preserve">including </w:t>
      </w:r>
      <w:r w:rsidR="00522E58" w:rsidRPr="009124BE">
        <w:rPr>
          <w:rFonts w:ascii="Candara" w:eastAsia="Times New Roman" w:hAnsi="Candara" w:cstheme="majorBidi"/>
          <w:lang w:eastAsia="sr-Latn-CS"/>
        </w:rPr>
        <w:t>face-to-face meetings will be possible.</w:t>
      </w:r>
      <w:r w:rsidR="009124BE" w:rsidRPr="009124BE">
        <w:rPr>
          <w:rFonts w:ascii="Candara" w:eastAsia="Times New Roman" w:hAnsi="Candara" w:cstheme="majorBidi"/>
        </w:rPr>
        <w:t xml:space="preserve"> </w:t>
      </w:r>
      <w:r w:rsidR="009124BE" w:rsidRPr="00900AC2">
        <w:rPr>
          <w:rFonts w:ascii="Candara" w:eastAsia="Times New Roman" w:hAnsi="Candara" w:cstheme="majorBidi"/>
        </w:rPr>
        <w:t xml:space="preserve">Office space </w:t>
      </w:r>
      <w:r w:rsidR="009124BE">
        <w:rPr>
          <w:rFonts w:ascii="Candara" w:eastAsia="Times New Roman" w:hAnsi="Candara" w:cstheme="majorBidi"/>
        </w:rPr>
        <w:t>might</w:t>
      </w:r>
      <w:r w:rsidR="009124BE" w:rsidRPr="00900AC2">
        <w:rPr>
          <w:rFonts w:ascii="Candara" w:eastAsia="Times New Roman" w:hAnsi="Candara" w:cstheme="majorBidi"/>
        </w:rPr>
        <w:t xml:space="preserve"> be provided</w:t>
      </w:r>
      <w:r w:rsidR="009124BE">
        <w:rPr>
          <w:rFonts w:ascii="Candara" w:eastAsia="Times New Roman" w:hAnsi="Candara" w:cstheme="majorBidi"/>
        </w:rPr>
        <w:t xml:space="preserve"> when needed </w:t>
      </w:r>
      <w:r w:rsidR="009124BE" w:rsidRPr="00900AC2">
        <w:rPr>
          <w:rFonts w:ascii="Candara" w:eastAsia="Times New Roman" w:hAnsi="Candara" w:cstheme="majorBidi"/>
        </w:rPr>
        <w:t>to ensure related work activities are properly implemented.</w:t>
      </w:r>
      <w:r w:rsidR="009124BE">
        <w:rPr>
          <w:rFonts w:ascii="Candara" w:eastAsia="Times New Roman" w:hAnsi="Candara" w:cstheme="majorBidi"/>
        </w:rPr>
        <w:t xml:space="preserve"> </w:t>
      </w:r>
      <w:r w:rsidR="009124BE" w:rsidRPr="002871FF">
        <w:rPr>
          <w:rFonts w:ascii="Candara" w:eastAsia="Times New Roman" w:hAnsi="Candara" w:cs="Times New Roman"/>
          <w:color w:val="333333"/>
          <w:lang w:val="en-US"/>
        </w:rPr>
        <w:t> </w:t>
      </w:r>
    </w:p>
    <w:p w14:paraId="08317649" w14:textId="77777777" w:rsidR="00D500DE" w:rsidRDefault="00D500DE" w:rsidP="7124855E">
      <w:pPr>
        <w:shd w:val="clear" w:color="auto" w:fill="FFFFFF" w:themeFill="background1"/>
        <w:spacing w:after="0" w:line="240" w:lineRule="auto"/>
        <w:rPr>
          <w:rFonts w:ascii="Candara" w:eastAsia="Times New Roman" w:hAnsi="Candara" w:cs="Times New Roman"/>
          <w:color w:val="333333"/>
          <w:lang w:val="en-US"/>
        </w:rPr>
      </w:pPr>
    </w:p>
    <w:p w14:paraId="08F155BC" w14:textId="58A334E7" w:rsidR="009124BE" w:rsidRPr="002871FF" w:rsidRDefault="009124BE" w:rsidP="7124855E">
      <w:pPr>
        <w:shd w:val="clear" w:color="auto" w:fill="FFFFFF" w:themeFill="background1"/>
        <w:spacing w:after="0" w:line="240" w:lineRule="auto"/>
        <w:rPr>
          <w:rFonts w:ascii="Candara" w:eastAsia="Times New Roman" w:hAnsi="Candara" w:cs="Times New Roman"/>
          <w:color w:val="333333"/>
          <w:lang w:val="en-US"/>
        </w:rPr>
      </w:pPr>
      <w:r w:rsidRPr="7124855E">
        <w:rPr>
          <w:rFonts w:ascii="Candara" w:eastAsia="Times New Roman" w:hAnsi="Candara" w:cs="Times New Roman"/>
          <w:color w:val="333333"/>
          <w:lang w:val="en-US"/>
        </w:rPr>
        <w:t>In-country duty travel expenses will be covered directly by UNICEF.</w:t>
      </w:r>
    </w:p>
    <w:p w14:paraId="15F3E9C7" w14:textId="2D72C74B" w:rsidR="00522E58" w:rsidRPr="009124BE" w:rsidRDefault="00522E58" w:rsidP="00EE2190">
      <w:pPr>
        <w:autoSpaceDE w:val="0"/>
        <w:autoSpaceDN w:val="0"/>
        <w:adjustRightInd w:val="0"/>
        <w:spacing w:after="0" w:line="240" w:lineRule="auto"/>
        <w:rPr>
          <w:rFonts w:ascii="Candara" w:eastAsia="Times New Roman" w:hAnsi="Candara" w:cstheme="majorBidi"/>
          <w:lang w:eastAsia="sr-Latn-CS"/>
        </w:rPr>
      </w:pPr>
    </w:p>
    <w:p w14:paraId="31749130" w14:textId="07D11C5F" w:rsidR="00900AC2" w:rsidRPr="00900AC2" w:rsidRDefault="00900AC2" w:rsidP="00900AC2">
      <w:pPr>
        <w:autoSpaceDE w:val="0"/>
        <w:autoSpaceDN w:val="0"/>
        <w:adjustRightInd w:val="0"/>
        <w:spacing w:after="0" w:line="240" w:lineRule="auto"/>
        <w:rPr>
          <w:rFonts w:ascii="Candara" w:eastAsia="Times New Roman" w:hAnsi="Candara" w:cstheme="majorBidi"/>
        </w:rPr>
      </w:pPr>
      <w:r w:rsidRPr="00900AC2">
        <w:rPr>
          <w:rFonts w:ascii="Candara" w:eastAsia="Times New Roman" w:hAnsi="Candara" w:cstheme="majorBidi"/>
        </w:rPr>
        <w:t xml:space="preserve">UNICEF will provide the Consultant with relevant policies, documents, reports etc. , as well as </w:t>
      </w:r>
      <w:r w:rsidR="00466AFF" w:rsidRPr="00900AC2">
        <w:rPr>
          <w:rFonts w:ascii="Candara" w:eastAsia="Times New Roman" w:hAnsi="Candara" w:cstheme="majorBidi"/>
        </w:rPr>
        <w:t xml:space="preserve"> facilitate the contact with </w:t>
      </w:r>
      <w:r w:rsidRPr="00900AC2">
        <w:rPr>
          <w:rFonts w:ascii="Candara" w:eastAsia="Times New Roman" w:hAnsi="Candara" w:cstheme="majorBidi"/>
        </w:rPr>
        <w:t xml:space="preserve">relevant </w:t>
      </w:r>
      <w:r w:rsidR="006F3534" w:rsidRPr="00900AC2">
        <w:rPr>
          <w:rFonts w:ascii="Candara" w:eastAsia="Times New Roman" w:hAnsi="Candara" w:cstheme="majorBidi"/>
        </w:rPr>
        <w:t>stakeholders</w:t>
      </w:r>
      <w:r>
        <w:rPr>
          <w:rFonts w:ascii="Candara" w:eastAsia="Times New Roman" w:hAnsi="Candara" w:cstheme="majorBidi"/>
        </w:rPr>
        <w:t xml:space="preserve"> and partners</w:t>
      </w:r>
      <w:r w:rsidRPr="00900AC2">
        <w:rPr>
          <w:rFonts w:ascii="Candara" w:eastAsia="Times New Roman" w:hAnsi="Candara" w:cstheme="majorBidi"/>
        </w:rPr>
        <w:t xml:space="preserve">. UNICEF will </w:t>
      </w:r>
      <w:r>
        <w:rPr>
          <w:rFonts w:ascii="Candara" w:eastAsia="Times New Roman" w:hAnsi="Candara" w:cstheme="majorBidi"/>
        </w:rPr>
        <w:t>ensure</w:t>
      </w:r>
      <w:r w:rsidRPr="00900AC2">
        <w:rPr>
          <w:rFonts w:ascii="Candara" w:eastAsia="Times New Roman" w:hAnsi="Candara" w:cstheme="majorBidi"/>
        </w:rPr>
        <w:t xml:space="preserve"> timely feedback to all deliverables to be presented by the Consultant. </w:t>
      </w:r>
    </w:p>
    <w:p w14:paraId="23CB68CD" w14:textId="4A2066A5" w:rsidR="00387187" w:rsidRPr="00D63933" w:rsidRDefault="00466AFF" w:rsidP="00EE2190">
      <w:pPr>
        <w:autoSpaceDE w:val="0"/>
        <w:autoSpaceDN w:val="0"/>
        <w:adjustRightInd w:val="0"/>
        <w:spacing w:after="0" w:line="240" w:lineRule="auto"/>
        <w:rPr>
          <w:rFonts w:ascii="Candara" w:eastAsia="Times New Roman" w:hAnsi="Candara" w:cstheme="majorBidi"/>
        </w:rPr>
      </w:pPr>
      <w:r w:rsidRPr="00D63933">
        <w:rPr>
          <w:rFonts w:ascii="Candara" w:eastAsia="Times New Roman" w:hAnsi="Candara" w:cstheme="majorBidi"/>
        </w:rPr>
        <w:t xml:space="preserve"> </w:t>
      </w:r>
    </w:p>
    <w:p w14:paraId="3D7C2E93" w14:textId="75BABDCD" w:rsidR="0029506C" w:rsidRPr="00D63933" w:rsidRDefault="0010566D" w:rsidP="00D63933">
      <w:pPr>
        <w:shd w:val="clear" w:color="auto" w:fill="D0CECE" w:themeFill="background2" w:themeFillShade="E6"/>
        <w:autoSpaceDE w:val="0"/>
        <w:autoSpaceDN w:val="0"/>
        <w:adjustRightInd w:val="0"/>
        <w:spacing w:after="0" w:line="240" w:lineRule="auto"/>
        <w:rPr>
          <w:rFonts w:ascii="Candara" w:eastAsia="Times New Roman" w:hAnsi="Candara" w:cstheme="majorBidi"/>
          <w:b/>
          <w:bCs/>
          <w:lang w:eastAsia="sr-Latn-CS"/>
        </w:rPr>
      </w:pPr>
      <w:r w:rsidRPr="00D63933">
        <w:rPr>
          <w:rFonts w:ascii="Candara" w:hAnsi="Candara" w:cstheme="majorBidi"/>
          <w:b/>
          <w:bCs/>
          <w:lang w:eastAsia="sr-Latn-CS"/>
        </w:rPr>
        <w:t xml:space="preserve">Child Safeguarding </w:t>
      </w:r>
    </w:p>
    <w:p w14:paraId="59194DEB" w14:textId="486A9FAB" w:rsidR="0029506C" w:rsidRPr="00D63933" w:rsidRDefault="0029506C" w:rsidP="00EE2190">
      <w:pPr>
        <w:pStyle w:val="paragraph"/>
        <w:spacing w:before="0" w:beforeAutospacing="0" w:after="0" w:afterAutospacing="0"/>
        <w:jc w:val="both"/>
        <w:textAlignment w:val="baseline"/>
        <w:rPr>
          <w:rStyle w:val="normaltextrun"/>
          <w:rFonts w:ascii="Candara" w:hAnsi="Candara" w:cstheme="majorHAnsi"/>
          <w:sz w:val="22"/>
          <w:szCs w:val="22"/>
          <w:lang w:val="en-AU"/>
        </w:rPr>
      </w:pPr>
      <w:r w:rsidRPr="00D63933">
        <w:rPr>
          <w:rStyle w:val="normaltextrun"/>
          <w:rFonts w:ascii="Candara" w:hAnsi="Candara" w:cstheme="majorHAnsi"/>
          <w:sz w:val="22"/>
          <w:szCs w:val="22"/>
          <w:lang w:val="en-AU"/>
        </w:rPr>
        <w:t>Is this project/assignment considered as “</w:t>
      </w:r>
      <w:hyperlink r:id="rId17">
        <w:r w:rsidRPr="00D63933">
          <w:rPr>
            <w:rStyle w:val="normaltextrun"/>
            <w:rFonts w:ascii="Candara" w:hAnsi="Candara" w:cstheme="majorHAnsi"/>
            <w:color w:val="0000FF"/>
            <w:sz w:val="22"/>
            <w:szCs w:val="22"/>
            <w:u w:val="single"/>
            <w:lang w:val="en-AU"/>
          </w:rPr>
          <w:t>Elevated Risk Role</w:t>
        </w:r>
      </w:hyperlink>
      <w:r w:rsidRPr="00D63933">
        <w:rPr>
          <w:rStyle w:val="normaltextrun"/>
          <w:rFonts w:ascii="Candara" w:hAnsi="Candara" w:cstheme="majorHAnsi"/>
          <w:sz w:val="22"/>
          <w:szCs w:val="22"/>
          <w:lang w:val="en-AU"/>
        </w:rPr>
        <w:t>” from a child safeguarding perspective?   </w:t>
      </w:r>
    </w:p>
    <w:p w14:paraId="14F9F285" w14:textId="6735F873" w:rsidR="006F66E1" w:rsidRDefault="0029506C" w:rsidP="00EE2190">
      <w:pPr>
        <w:pStyle w:val="paragraph"/>
        <w:spacing w:before="0" w:beforeAutospacing="0" w:after="0" w:afterAutospacing="0"/>
        <w:jc w:val="both"/>
        <w:textAlignment w:val="baseline"/>
        <w:rPr>
          <w:rStyle w:val="normaltextrun"/>
          <w:rFonts w:ascii="Candara" w:hAnsi="Candara" w:cstheme="majorHAnsi"/>
          <w:sz w:val="22"/>
          <w:szCs w:val="22"/>
          <w:lang w:val="en-AU"/>
        </w:rPr>
      </w:pPr>
      <w:r w:rsidRPr="00D63933">
        <w:rPr>
          <w:rFonts w:ascii="Candara" w:eastAsia="Arial Unicode MS" w:hAnsi="Candara" w:cstheme="majorHAnsi"/>
          <w:sz w:val="22"/>
          <w:szCs w:val="22"/>
          <w:lang w:val="en-AU"/>
        </w:rPr>
        <w:fldChar w:fldCharType="begin"/>
      </w:r>
      <w:r w:rsidRPr="00D63933">
        <w:rPr>
          <w:rFonts w:ascii="Candara" w:eastAsia="Arial Unicode MS" w:hAnsi="Candara" w:cstheme="majorHAnsi"/>
          <w:sz w:val="22"/>
          <w:szCs w:val="22"/>
          <w:lang w:val="en-AU"/>
        </w:rPr>
        <w:instrText xml:space="preserve"> FORMCHECKBOX </w:instrText>
      </w:r>
      <w:r w:rsidR="008D6DE4">
        <w:rPr>
          <w:rFonts w:ascii="Candara" w:eastAsia="Arial Unicode MS" w:hAnsi="Candara" w:cstheme="majorHAnsi"/>
          <w:sz w:val="22"/>
          <w:szCs w:val="22"/>
          <w:lang w:val="en-AU"/>
        </w:rPr>
        <w:fldChar w:fldCharType="separate"/>
      </w:r>
      <w:r w:rsidRPr="00D63933">
        <w:rPr>
          <w:rFonts w:ascii="Candara" w:eastAsia="Arial Unicode MS" w:hAnsi="Candara" w:cstheme="majorHAnsi"/>
          <w:sz w:val="22"/>
          <w:szCs w:val="22"/>
          <w:lang w:val="en-AU"/>
        </w:rPr>
        <w:fldChar w:fldCharType="end"/>
      </w:r>
      <w:r w:rsidRPr="00D63933">
        <w:rPr>
          <w:rStyle w:val="normaltextrun"/>
          <w:rFonts w:ascii="Candara" w:hAnsi="Candara" w:cstheme="majorHAnsi"/>
          <w:sz w:val="22"/>
          <w:szCs w:val="22"/>
          <w:lang w:val="en-AU"/>
        </w:rPr>
        <w:t>   YES </w:t>
      </w:r>
      <w:sdt>
        <w:sdtPr>
          <w:rPr>
            <w:rStyle w:val="normaltextrun"/>
            <w:rFonts w:ascii="Candara" w:hAnsi="Candara" w:cstheme="majorHAnsi"/>
            <w:sz w:val="22"/>
            <w:szCs w:val="22"/>
            <w:lang w:val="en-AU"/>
          </w:rPr>
          <w:id w:val="1691483163"/>
          <w14:checkbox>
            <w14:checked w14:val="0"/>
            <w14:checkedState w14:val="2612" w14:font="MS Gothic"/>
            <w14:uncheckedState w14:val="2610" w14:font="MS Gothic"/>
          </w14:checkbox>
        </w:sdtPr>
        <w:sdtEndPr>
          <w:rPr>
            <w:rStyle w:val="normaltextrun"/>
          </w:rPr>
        </w:sdtEndPr>
        <w:sdtContent>
          <w:r w:rsidRPr="00D63933">
            <w:rPr>
              <w:rStyle w:val="normaltextrun"/>
              <w:rFonts w:ascii="Segoe UI Symbol" w:eastAsia="MS Gothic" w:hAnsi="Segoe UI Symbol" w:cs="Segoe UI Symbol"/>
              <w:sz w:val="22"/>
              <w:szCs w:val="22"/>
              <w:lang w:val="en-AU"/>
            </w:rPr>
            <w:t>☐</w:t>
          </w:r>
        </w:sdtContent>
      </w:sdt>
      <w:r w:rsidRPr="00D63933">
        <w:rPr>
          <w:rStyle w:val="normaltextrun"/>
          <w:rFonts w:ascii="Candara" w:hAnsi="Candara" w:cstheme="majorHAnsi"/>
          <w:sz w:val="22"/>
          <w:szCs w:val="22"/>
          <w:lang w:val="en-AU"/>
        </w:rPr>
        <w:t>    NO </w:t>
      </w:r>
      <w:r w:rsidRPr="00D63933">
        <w:rPr>
          <w:rStyle w:val="eop"/>
          <w:rFonts w:ascii="Candara" w:hAnsi="Candara" w:cstheme="majorHAnsi"/>
          <w:sz w:val="22"/>
          <w:szCs w:val="22"/>
        </w:rPr>
        <w:t> </w:t>
      </w:r>
      <w:r w:rsidRPr="00D63933">
        <w:rPr>
          <w:rFonts w:ascii="Candara" w:eastAsia="Arial Unicode MS" w:hAnsi="Candara" w:cstheme="majorHAnsi"/>
          <w:sz w:val="22"/>
          <w:szCs w:val="22"/>
          <w:lang w:val="en-AU"/>
        </w:rPr>
        <w:fldChar w:fldCharType="begin"/>
      </w:r>
      <w:r w:rsidRPr="00D63933">
        <w:rPr>
          <w:rFonts w:ascii="Candara" w:eastAsia="Arial Unicode MS" w:hAnsi="Candara" w:cstheme="majorHAnsi"/>
          <w:sz w:val="22"/>
          <w:szCs w:val="22"/>
          <w:lang w:val="en-AU"/>
        </w:rPr>
        <w:instrText xml:space="preserve"> FORMCHECKBOX </w:instrText>
      </w:r>
      <w:r w:rsidR="008D6DE4">
        <w:rPr>
          <w:rFonts w:ascii="Candara" w:eastAsia="Arial Unicode MS" w:hAnsi="Candara" w:cstheme="majorHAnsi"/>
          <w:sz w:val="22"/>
          <w:szCs w:val="22"/>
          <w:lang w:val="en-AU"/>
        </w:rPr>
        <w:fldChar w:fldCharType="separate"/>
      </w:r>
      <w:r w:rsidRPr="00D63933">
        <w:rPr>
          <w:rFonts w:ascii="Candara" w:eastAsia="Arial Unicode MS" w:hAnsi="Candara" w:cstheme="majorHAnsi"/>
          <w:sz w:val="22"/>
          <w:szCs w:val="22"/>
          <w:lang w:val="en-AU"/>
        </w:rPr>
        <w:fldChar w:fldCharType="end"/>
      </w:r>
      <w:r w:rsidRPr="00D63933">
        <w:rPr>
          <w:rStyle w:val="normaltextrun"/>
          <w:rFonts w:ascii="Candara" w:hAnsi="Candara" w:cstheme="majorHAnsi"/>
          <w:sz w:val="22"/>
          <w:szCs w:val="22"/>
          <w:lang w:val="en-AU"/>
        </w:rPr>
        <w:t> </w:t>
      </w:r>
      <w:sdt>
        <w:sdtPr>
          <w:rPr>
            <w:rStyle w:val="normaltextrun"/>
            <w:rFonts w:ascii="Candara" w:hAnsi="Candara" w:cstheme="majorHAnsi"/>
            <w:sz w:val="22"/>
            <w:szCs w:val="22"/>
            <w:lang w:val="en-AU"/>
          </w:rPr>
          <w:id w:val="1317839785"/>
          <w14:checkbox>
            <w14:checked w14:val="1"/>
            <w14:checkedState w14:val="2612" w14:font="MS Gothic"/>
            <w14:uncheckedState w14:val="2610" w14:font="MS Gothic"/>
          </w14:checkbox>
        </w:sdtPr>
        <w:sdtEndPr>
          <w:rPr>
            <w:rStyle w:val="normaltextrun"/>
          </w:rPr>
        </w:sdtEndPr>
        <w:sdtContent>
          <w:r w:rsidR="008C2121" w:rsidRPr="00D63933">
            <w:rPr>
              <w:rStyle w:val="normaltextrun"/>
              <w:rFonts w:ascii="Segoe UI Symbol" w:eastAsia="MS Gothic" w:hAnsi="Segoe UI Symbol" w:cs="Segoe UI Symbol"/>
              <w:sz w:val="22"/>
              <w:szCs w:val="22"/>
              <w:lang w:val="en-AU"/>
            </w:rPr>
            <w:t>☒</w:t>
          </w:r>
        </w:sdtContent>
      </w:sdt>
      <w:r w:rsidRPr="00D63933">
        <w:rPr>
          <w:rStyle w:val="normaltextrun"/>
          <w:rFonts w:ascii="Candara" w:hAnsi="Candara" w:cstheme="majorHAnsi"/>
          <w:sz w:val="22"/>
          <w:szCs w:val="22"/>
          <w:lang w:val="en-AU"/>
        </w:rPr>
        <w:t> </w:t>
      </w:r>
      <w:r w:rsidRPr="00D63933">
        <w:rPr>
          <w:rStyle w:val="eop"/>
          <w:rFonts w:ascii="Candara" w:hAnsi="Candara" w:cstheme="majorHAnsi"/>
          <w:sz w:val="22"/>
          <w:szCs w:val="22"/>
        </w:rPr>
        <w:t xml:space="preserve"> </w:t>
      </w:r>
      <w:r w:rsidRPr="00D63933">
        <w:rPr>
          <w:rStyle w:val="normaltextrun"/>
          <w:rFonts w:ascii="Candara" w:hAnsi="Candara" w:cstheme="majorHAnsi"/>
          <w:sz w:val="22"/>
          <w:szCs w:val="22"/>
          <w:lang w:val="en-AU"/>
        </w:rPr>
        <w:t xml:space="preserve">      </w:t>
      </w:r>
      <w:bookmarkStart w:id="2" w:name="Check9"/>
      <w:bookmarkEnd w:id="2"/>
    </w:p>
    <w:p w14:paraId="5928AFB8" w14:textId="77777777" w:rsidR="00587C32" w:rsidRPr="00587C32" w:rsidRDefault="00587C32" w:rsidP="00EE2190">
      <w:pPr>
        <w:pStyle w:val="paragraph"/>
        <w:spacing w:before="0" w:beforeAutospacing="0" w:after="0" w:afterAutospacing="0"/>
        <w:jc w:val="both"/>
        <w:textAlignment w:val="baseline"/>
        <w:rPr>
          <w:rFonts w:ascii="Candara" w:hAnsi="Candara" w:cstheme="majorHAnsi"/>
          <w:sz w:val="22"/>
          <w:szCs w:val="22"/>
          <w:lang w:val="en-AU"/>
        </w:rPr>
      </w:pPr>
    </w:p>
    <w:p w14:paraId="4D803C91" w14:textId="77777777" w:rsidR="00387187" w:rsidRPr="00D63933" w:rsidRDefault="00387187" w:rsidP="00D63933">
      <w:pPr>
        <w:shd w:val="clear" w:color="auto" w:fill="D0CECE" w:themeFill="background2" w:themeFillShade="E6"/>
        <w:autoSpaceDE w:val="0"/>
        <w:autoSpaceDN w:val="0"/>
        <w:adjustRightInd w:val="0"/>
        <w:spacing w:after="0" w:line="240" w:lineRule="auto"/>
        <w:jc w:val="both"/>
        <w:rPr>
          <w:rFonts w:ascii="Candara" w:eastAsia="Times New Roman" w:hAnsi="Candara" w:cstheme="majorHAnsi"/>
          <w:b/>
        </w:rPr>
      </w:pPr>
      <w:r w:rsidRPr="00D63933">
        <w:rPr>
          <w:rFonts w:ascii="Candara" w:eastAsia="Times New Roman" w:hAnsi="Candara" w:cstheme="majorHAnsi"/>
          <w:b/>
        </w:rPr>
        <w:t>Ethical considerations</w:t>
      </w:r>
    </w:p>
    <w:p w14:paraId="346B5186" w14:textId="753C7F97" w:rsidR="00897B03" w:rsidRPr="00D63933" w:rsidRDefault="00593F38" w:rsidP="00D63933">
      <w:pPr>
        <w:spacing w:after="0" w:line="240" w:lineRule="auto"/>
        <w:rPr>
          <w:rFonts w:ascii="Candara" w:eastAsia="Times New Roman" w:hAnsi="Candara" w:cstheme="majorHAnsi"/>
          <w:lang w:eastAsia="sr-Latn-CS"/>
        </w:rPr>
      </w:pPr>
      <w:r w:rsidRPr="00D63933">
        <w:rPr>
          <w:rFonts w:ascii="Candara" w:hAnsi="Candara" w:cstheme="majorHAnsi"/>
        </w:rPr>
        <w:t xml:space="preserve">Potential contractor will need to agree to meet the standards set in the </w:t>
      </w:r>
      <w:hyperlink r:id="rId18" w:history="1">
        <w:r w:rsidRPr="00D63933">
          <w:rPr>
            <w:rStyle w:val="Hyperlink"/>
            <w:rFonts w:ascii="Candara" w:hAnsi="Candara" w:cstheme="majorHAnsi"/>
          </w:rPr>
          <w:t>UNICEF Procedure for Ethical Standards in Research, Evaluation, Data Collection and Analysis</w:t>
        </w:r>
      </w:hyperlink>
      <w:r w:rsidRPr="00D63933">
        <w:rPr>
          <w:rFonts w:ascii="Candara" w:hAnsi="Candara" w:cstheme="majorHAnsi"/>
        </w:rPr>
        <w:t xml:space="preserve">.  No major ethical, cultural or organizational risks are foreseen. </w:t>
      </w:r>
      <w:r w:rsidR="00387187" w:rsidRPr="00D63933">
        <w:rPr>
          <w:rFonts w:ascii="Candara" w:eastAsia="Times New Roman" w:hAnsi="Candara" w:cstheme="majorHAnsi"/>
          <w:lang w:eastAsia="sr-Latn-CS"/>
        </w:rPr>
        <w:t xml:space="preserve">The </w:t>
      </w:r>
      <w:r w:rsidR="00D63933" w:rsidRPr="00D63933">
        <w:rPr>
          <w:rFonts w:ascii="Candara" w:eastAsia="Times New Roman" w:hAnsi="Candara" w:cstheme="majorHAnsi"/>
          <w:lang w:eastAsia="sr-Latn-CS"/>
        </w:rPr>
        <w:t xml:space="preserve">Consultant </w:t>
      </w:r>
      <w:r w:rsidR="00387187" w:rsidRPr="00D63933">
        <w:rPr>
          <w:rFonts w:ascii="Candara" w:eastAsia="Times New Roman" w:hAnsi="Candara" w:cstheme="majorHAnsi"/>
          <w:lang w:eastAsia="sr-Latn-CS"/>
        </w:rPr>
        <w:t xml:space="preserve">should be sensitive to beliefs, manners and customs and act with integrity and honesty while interacting with stakeholders and beneficiaries. Furthermore, the </w:t>
      </w:r>
      <w:r w:rsidR="00D63933" w:rsidRPr="00D63933">
        <w:rPr>
          <w:rFonts w:ascii="Candara" w:eastAsia="Times New Roman" w:hAnsi="Candara" w:cstheme="majorHAnsi"/>
          <w:lang w:eastAsia="sr-Latn-CS"/>
        </w:rPr>
        <w:t>Consultant</w:t>
      </w:r>
      <w:r w:rsidR="00387187" w:rsidRPr="00D63933">
        <w:rPr>
          <w:rFonts w:ascii="Candara" w:eastAsia="Times New Roman" w:hAnsi="Candara" w:cstheme="majorHAnsi"/>
          <w:lang w:eastAsia="sr-Latn-CS"/>
        </w:rPr>
        <w:t xml:space="preserve"> should protect the anonymity and confidentiality of individual information. </w:t>
      </w:r>
      <w:r w:rsidR="00D63933" w:rsidRPr="00D63933">
        <w:rPr>
          <w:rFonts w:ascii="Candara" w:eastAsia="Times New Roman" w:hAnsi="Candara" w:cstheme="majorHAnsi"/>
          <w:lang w:eastAsia="sr-Latn-CS"/>
        </w:rPr>
        <w:t>and</w:t>
      </w:r>
      <w:r w:rsidR="00387187" w:rsidRPr="00D63933">
        <w:rPr>
          <w:rFonts w:ascii="Candara" w:eastAsia="Times New Roman" w:hAnsi="Candara" w:cstheme="majorHAnsi"/>
          <w:lang w:eastAsia="sr-Latn-CS"/>
        </w:rPr>
        <w:t xml:space="preserve"> use documents and information provided only for the tasks related to these terms of reference.</w:t>
      </w:r>
    </w:p>
    <w:p w14:paraId="36BF157E" w14:textId="77777777" w:rsidR="00D63933" w:rsidRPr="00D63933" w:rsidRDefault="00D63933" w:rsidP="00EE2190">
      <w:pPr>
        <w:autoSpaceDE w:val="0"/>
        <w:autoSpaceDN w:val="0"/>
        <w:adjustRightInd w:val="0"/>
        <w:spacing w:after="0" w:line="240" w:lineRule="auto"/>
        <w:rPr>
          <w:rFonts w:ascii="Candara" w:eastAsia="Times New Roman" w:hAnsi="Candara" w:cstheme="majorHAnsi"/>
          <w:lang w:eastAsia="sr-Latn-CS"/>
        </w:rPr>
      </w:pPr>
    </w:p>
    <w:p w14:paraId="4E2274E3" w14:textId="6037F6A6" w:rsidR="002839B8" w:rsidRDefault="72672409" w:rsidP="00EE2190">
      <w:pPr>
        <w:autoSpaceDE w:val="0"/>
        <w:autoSpaceDN w:val="0"/>
        <w:adjustRightInd w:val="0"/>
        <w:spacing w:after="0" w:line="240" w:lineRule="auto"/>
        <w:rPr>
          <w:rFonts w:ascii="Candara" w:eastAsia="Times New Roman" w:hAnsi="Candara" w:cstheme="majorBidi"/>
          <w:lang w:eastAsia="sr-Latn-CS"/>
        </w:rPr>
      </w:pPr>
      <w:r w:rsidRPr="4E3286E1">
        <w:rPr>
          <w:rFonts w:ascii="Candara" w:eastAsia="Times New Roman" w:hAnsi="Candara" w:cstheme="majorBidi"/>
          <w:lang w:eastAsia="sr-Latn-CS"/>
        </w:rPr>
        <w:t xml:space="preserve">As per the </w:t>
      </w:r>
      <w:hyperlink r:id="rId19">
        <w:r w:rsidR="458CC6B2" w:rsidRPr="4E3286E1">
          <w:rPr>
            <w:rFonts w:ascii="Candara" w:eastAsia="Times New Roman" w:hAnsi="Candara" w:cstheme="majorBidi"/>
            <w:lang w:eastAsia="sr-Latn-CS"/>
          </w:rPr>
          <w:t>DHR Procedure on consultants and individual contractors</w:t>
        </w:r>
      </w:hyperlink>
      <w:r w:rsidR="458CC6B2" w:rsidRPr="4E3286E1">
        <w:rPr>
          <w:rFonts w:ascii="Candara" w:eastAsia="Times New Roman" w:hAnsi="Candara" w:cstheme="majorBidi"/>
          <w:lang w:eastAsia="sr-Latn-CS"/>
        </w:rPr>
        <w:t xml:space="preserve">, </w:t>
      </w:r>
      <w:r w:rsidRPr="4E3286E1">
        <w:rPr>
          <w:rFonts w:ascii="Candara" w:eastAsia="Times New Roman" w:hAnsi="Candara" w:cstheme="majorBidi"/>
          <w:lang w:eastAsia="sr-Latn-CS"/>
        </w:rPr>
        <w:t xml:space="preserve">together with the Notification letter, the </w:t>
      </w:r>
      <w:r w:rsidR="458CC6B2" w:rsidRPr="4E3286E1">
        <w:rPr>
          <w:rFonts w:ascii="Candara" w:eastAsia="Times New Roman" w:hAnsi="Candara" w:cstheme="majorBidi"/>
          <w:lang w:eastAsia="sr-Latn-CS"/>
        </w:rPr>
        <w:t>Consultant</w:t>
      </w:r>
      <w:r w:rsidRPr="4E3286E1">
        <w:rPr>
          <w:rFonts w:ascii="Candara" w:eastAsia="Times New Roman" w:hAnsi="Candara" w:cstheme="majorBidi"/>
          <w:lang w:eastAsia="sr-Latn-CS"/>
        </w:rPr>
        <w:t xml:space="preserve"> will be sent the </w:t>
      </w:r>
      <w:hyperlink r:id="rId20">
        <w:r w:rsidRPr="4E3286E1">
          <w:rPr>
            <w:rFonts w:ascii="Candara" w:eastAsia="Times New Roman" w:hAnsi="Candara" w:cstheme="majorBidi"/>
            <w:lang w:eastAsia="sr-Latn-CS"/>
          </w:rPr>
          <w:t>link on Agora</w:t>
        </w:r>
      </w:hyperlink>
      <w:r w:rsidRPr="4E3286E1">
        <w:rPr>
          <w:rFonts w:ascii="Candara" w:eastAsia="Times New Roman" w:hAnsi="Candara" w:cstheme="majorBidi"/>
          <w:lang w:eastAsia="sr-Latn-CS"/>
        </w:rPr>
        <w:t xml:space="preserve">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5DFE2E3F" w14:textId="77777777" w:rsidR="00D500DE" w:rsidRPr="00522E58" w:rsidRDefault="00D500DE" w:rsidP="00EE2190">
      <w:pPr>
        <w:autoSpaceDE w:val="0"/>
        <w:autoSpaceDN w:val="0"/>
        <w:adjustRightInd w:val="0"/>
        <w:spacing w:after="0" w:line="240" w:lineRule="auto"/>
        <w:rPr>
          <w:rFonts w:asciiTheme="majorHAnsi" w:eastAsia="Times New Roman" w:hAnsiTheme="majorHAnsi" w:cstheme="majorHAnsi"/>
          <w:lang w:eastAsia="sr-Latn-CS"/>
        </w:rPr>
      </w:pPr>
    </w:p>
    <w:p w14:paraId="73762A0D" w14:textId="77777777" w:rsidR="00F5694D" w:rsidRPr="00F5694D" w:rsidRDefault="00F5694D" w:rsidP="00F5694D">
      <w:pPr>
        <w:shd w:val="clear" w:color="auto" w:fill="D0CECE" w:themeFill="background2" w:themeFillShade="E6"/>
        <w:autoSpaceDE w:val="0"/>
        <w:autoSpaceDN w:val="0"/>
        <w:adjustRightInd w:val="0"/>
        <w:spacing w:after="0" w:line="240" w:lineRule="auto"/>
        <w:jc w:val="both"/>
        <w:rPr>
          <w:rFonts w:ascii="Candara" w:eastAsia="Times New Roman" w:hAnsi="Candara" w:cstheme="majorHAnsi"/>
          <w:b/>
        </w:rPr>
      </w:pPr>
      <w:r w:rsidRPr="00F5694D">
        <w:rPr>
          <w:rFonts w:ascii="Candara" w:eastAsia="Times New Roman" w:hAnsi="Candara" w:cstheme="majorHAnsi"/>
          <w:b/>
        </w:rPr>
        <w:t>Evaluation criteria for selection</w:t>
      </w:r>
    </w:p>
    <w:p w14:paraId="17382651" w14:textId="127A931C" w:rsidR="00F5694D" w:rsidRPr="00B95652" w:rsidRDefault="00F5694D" w:rsidP="00716AD1">
      <w:pPr>
        <w:shd w:val="clear" w:color="auto" w:fill="D9E2F3" w:themeFill="accent1" w:themeFillTint="33"/>
        <w:spacing w:after="0" w:line="240" w:lineRule="auto"/>
        <w:rPr>
          <w:rFonts w:ascii="Candara" w:eastAsia="Times New Roman" w:hAnsi="Candara" w:cstheme="majorBidi"/>
          <w:lang w:eastAsia="sr-Latn-CS"/>
        </w:rPr>
      </w:pPr>
      <w:r w:rsidRPr="00B95652">
        <w:rPr>
          <w:rFonts w:ascii="Candara" w:eastAsia="Times New Roman" w:hAnsi="Candara" w:cstheme="majorBidi"/>
          <w:lang w:eastAsia="sr-Latn-CS"/>
        </w:rPr>
        <w:t>The Consultant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4326448C" w14:textId="77777777" w:rsidR="00F5694D" w:rsidRPr="00984BF4" w:rsidRDefault="00F5694D" w:rsidP="00F5694D">
      <w:pPr>
        <w:spacing w:after="0" w:line="240" w:lineRule="auto"/>
        <w:ind w:right="-514"/>
        <w:jc w:val="both"/>
        <w:rPr>
          <w:rFonts w:asciiTheme="majorHAnsi" w:eastAsia="Times New Roman" w:hAnsiTheme="majorHAnsi" w:cstheme="majorHAnsi"/>
        </w:rPr>
      </w:pPr>
    </w:p>
    <w:p w14:paraId="2E208ACC" w14:textId="30BA8B44" w:rsidR="00F5694D" w:rsidRPr="00305546" w:rsidRDefault="00F5694D" w:rsidP="00716AD1">
      <w:pPr>
        <w:shd w:val="clear" w:color="auto" w:fill="D9E2F3" w:themeFill="accent1" w:themeFillTint="33"/>
        <w:spacing w:after="0" w:line="240" w:lineRule="auto"/>
        <w:ind w:right="-514"/>
        <w:jc w:val="both"/>
        <w:rPr>
          <w:rFonts w:ascii="Candara" w:eastAsia="Times New Roman" w:hAnsi="Candara" w:cstheme="majorHAnsi"/>
        </w:rPr>
      </w:pPr>
      <w:r w:rsidRPr="00305546">
        <w:rPr>
          <w:rFonts w:ascii="Candara" w:eastAsia="Times New Roman" w:hAnsi="Candara" w:cstheme="majorHAnsi"/>
        </w:rPr>
        <w:t xml:space="preserve">The total amount of points to be allocated for the </w:t>
      </w:r>
      <w:r w:rsidR="00AF1F0F">
        <w:rPr>
          <w:rFonts w:ascii="Candara" w:eastAsia="Times New Roman" w:hAnsi="Candara" w:cstheme="majorHAnsi"/>
        </w:rPr>
        <w:t xml:space="preserve">financial </w:t>
      </w:r>
      <w:r w:rsidRPr="00305546">
        <w:rPr>
          <w:rFonts w:ascii="Candara" w:eastAsia="Times New Roman" w:hAnsi="Candara" w:cstheme="majorHAnsi"/>
        </w:rPr>
        <w:t>component is 30. The maximum number of points (30) will be allotted to the lowest price proposal of a technically qualified offer. Points for other offers will be calculated as Points (x) = (lowest offer/ offer x) * 30.</w:t>
      </w:r>
    </w:p>
    <w:p w14:paraId="31798914" w14:textId="77777777" w:rsidR="00F5694D" w:rsidRPr="00305546" w:rsidRDefault="00F5694D" w:rsidP="00716AD1">
      <w:pPr>
        <w:shd w:val="clear" w:color="auto" w:fill="D9E2F3" w:themeFill="accent1" w:themeFillTint="33"/>
        <w:spacing w:after="0" w:line="240" w:lineRule="auto"/>
        <w:ind w:right="-514"/>
        <w:jc w:val="both"/>
        <w:rPr>
          <w:rFonts w:ascii="Candara" w:hAnsi="Candara" w:cstheme="majorHAnsi"/>
        </w:rPr>
      </w:pPr>
    </w:p>
    <w:p w14:paraId="77F31D6C" w14:textId="2C777EAA" w:rsidR="00387187" w:rsidRDefault="00F5694D" w:rsidP="00716AD1">
      <w:pPr>
        <w:shd w:val="clear" w:color="auto" w:fill="D9E2F3" w:themeFill="accent1" w:themeFillTint="33"/>
        <w:spacing w:after="0" w:line="240" w:lineRule="auto"/>
        <w:rPr>
          <w:rFonts w:ascii="Candara" w:eastAsia="Times New Roman" w:hAnsi="Candara" w:cstheme="majorBidi"/>
        </w:rPr>
      </w:pPr>
      <w:r w:rsidRPr="00305546">
        <w:rPr>
          <w:rFonts w:ascii="Candara" w:eastAsia="Times New Roman" w:hAnsi="Candara" w:cstheme="majorHAnsi"/>
          <w:lang w:eastAsia="sr-Latn-CS"/>
        </w:rPr>
        <w:t xml:space="preserve">The selection process is aimed at selecting the applicant who obtains the highest cumulative score (technical evaluation + financial offer evaluation points) following “best value for money” principle. </w:t>
      </w:r>
      <w:r w:rsidRPr="00305546">
        <w:rPr>
          <w:rFonts w:ascii="Candara" w:eastAsia="Times New Roman" w:hAnsi="Candara" w:cstheme="majorBidi"/>
        </w:rPr>
        <w:t>UNICEF will provide timely feedback to all deliverables to be presented by the Consultant</w:t>
      </w:r>
    </w:p>
    <w:p w14:paraId="56284EEB" w14:textId="77777777" w:rsidR="00AF1F0F" w:rsidRPr="00EE7E6F" w:rsidRDefault="00AF1F0F" w:rsidP="00AF1F0F">
      <w:pPr>
        <w:pStyle w:val="NormalWeb"/>
        <w:pBdr>
          <w:top w:val="single" w:sz="6" w:space="6" w:color="EEEEEE"/>
        </w:pBdr>
        <w:shd w:val="clear" w:color="auto" w:fill="FFFFFF"/>
        <w:spacing w:before="120" w:beforeAutospacing="0" w:after="150" w:afterAutospacing="0"/>
        <w:rPr>
          <w:rFonts w:ascii="Candara" w:hAnsi="Candara"/>
          <w:color w:val="333333"/>
          <w:sz w:val="22"/>
          <w:szCs w:val="22"/>
        </w:rPr>
      </w:pPr>
      <w:r w:rsidRPr="00EE7E6F">
        <w:rPr>
          <w:rStyle w:val="Strong"/>
          <w:rFonts w:ascii="Candara" w:hAnsi="Candara"/>
          <w:color w:val="333333"/>
          <w:sz w:val="22"/>
          <w:szCs w:val="22"/>
        </w:rPr>
        <w:t>For every Child, you demonstrate...</w:t>
      </w:r>
    </w:p>
    <w:p w14:paraId="63687931" w14:textId="3A5F5DA8" w:rsidR="00AF1F0F" w:rsidRPr="00EE7E6F" w:rsidRDefault="00AF1F0F" w:rsidP="00AF1F0F">
      <w:pPr>
        <w:pStyle w:val="NormalWeb"/>
        <w:pBdr>
          <w:top w:val="single" w:sz="6" w:space="6" w:color="EEEEEE"/>
        </w:pBdr>
        <w:shd w:val="clear" w:color="auto" w:fill="FFFFFF"/>
        <w:spacing w:before="120" w:beforeAutospacing="0" w:after="150" w:afterAutospacing="0"/>
        <w:rPr>
          <w:rFonts w:ascii="Candara" w:hAnsi="Candara"/>
          <w:color w:val="333333"/>
          <w:sz w:val="22"/>
          <w:szCs w:val="22"/>
        </w:rPr>
      </w:pPr>
      <w:r w:rsidRPr="00EE7E6F">
        <w:rPr>
          <w:rFonts w:ascii="Candara" w:hAnsi="Candara"/>
          <w:color w:val="333333"/>
          <w:sz w:val="22"/>
          <w:szCs w:val="22"/>
        </w:rPr>
        <w:t xml:space="preserve">UNICEF’s core values of Commitment, Diversity and Integrity and core competencies in Communication, Working with People and Drive for Results. View our competency framework at: </w:t>
      </w:r>
      <w:hyperlink r:id="rId21" w:anchor=":~:text=UNICEF%E2%80%99s%20Competency%20Framework%20establishes%20common%20standards%20of%20behaviour,values%20of%20Care%2C%20Respect%2C%20Integrity%2C%20Trust%20and%20Accountability." w:history="1">
        <w:r w:rsidRPr="00EE7E6F">
          <w:rPr>
            <w:rStyle w:val="Hyperlink"/>
            <w:rFonts w:ascii="Candara" w:hAnsi="Candara"/>
            <w:sz w:val="22"/>
            <w:szCs w:val="22"/>
          </w:rPr>
          <w:t>Here</w:t>
        </w:r>
      </w:hyperlink>
    </w:p>
    <w:p w14:paraId="39FE3540" w14:textId="77777777" w:rsidR="00AF1F0F" w:rsidRPr="00EE7E6F" w:rsidRDefault="00AF1F0F" w:rsidP="00AF1F0F">
      <w:pPr>
        <w:pStyle w:val="NormalWeb"/>
        <w:pBdr>
          <w:top w:val="single" w:sz="6" w:space="6" w:color="EEEEEE"/>
        </w:pBdr>
        <w:shd w:val="clear" w:color="auto" w:fill="FFFFFF"/>
        <w:spacing w:before="120" w:beforeAutospacing="0" w:after="150" w:afterAutospacing="0"/>
        <w:rPr>
          <w:rFonts w:ascii="Candara" w:hAnsi="Candara"/>
          <w:color w:val="333333"/>
          <w:sz w:val="22"/>
          <w:szCs w:val="22"/>
        </w:rPr>
      </w:pPr>
      <w:r w:rsidRPr="00EE7E6F">
        <w:rPr>
          <w:rFonts w:ascii="Candara" w:hAnsi="Candara"/>
          <w:color w:val="333333"/>
          <w:sz w:val="22"/>
          <w:szCs w:val="22"/>
        </w:rPr>
        <w:lastRenderedPageBreak/>
        <w:t>UNICEF is committed to diversity and inclusion within its workforce, and encourages all candidates, irrespective of gender, race, sexual orientation, nationality, culture, appearance, socio-economic status, ability, age, religious, and ethnic backgrounds, to apply to become a part of the organization.</w:t>
      </w:r>
    </w:p>
    <w:p w14:paraId="684DBA07" w14:textId="1966827C" w:rsidR="00AF1F0F" w:rsidRDefault="00AF1F0F" w:rsidP="00AF1F0F">
      <w:pPr>
        <w:pStyle w:val="NormalWeb"/>
        <w:pBdr>
          <w:top w:val="single" w:sz="6" w:space="6" w:color="EEEEEE"/>
        </w:pBdr>
        <w:shd w:val="clear" w:color="auto" w:fill="FFFFFF"/>
        <w:spacing w:before="120" w:beforeAutospacing="0" w:after="150" w:afterAutospacing="0"/>
        <w:rPr>
          <w:rFonts w:ascii="Candara" w:hAnsi="Candara"/>
          <w:color w:val="333333"/>
          <w:sz w:val="22"/>
          <w:szCs w:val="22"/>
        </w:rPr>
      </w:pPr>
      <w:r w:rsidRPr="69B62FC5">
        <w:rPr>
          <w:rFonts w:ascii="Candara" w:hAnsi="Candara"/>
          <w:color w:val="333333"/>
          <w:sz w:val="22"/>
          <w:szCs w:val="22"/>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therefore, undergo rigorous reference and background checks, and will be expected to adhere to these standards and principles.</w:t>
      </w:r>
    </w:p>
    <w:sectPr w:rsidR="00AF1F0F" w:rsidSect="00B21549">
      <w:headerReference w:type="default" r:id="rId22"/>
      <w:footerReference w:type="default" r:id="rId23"/>
      <w:pgSz w:w="11906" w:h="16838"/>
      <w:pgMar w:top="1440" w:right="1106"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EB9C" w14:textId="77777777" w:rsidR="00BB78C3" w:rsidRDefault="00BB78C3" w:rsidP="00387187">
      <w:pPr>
        <w:spacing w:after="0" w:line="240" w:lineRule="auto"/>
      </w:pPr>
      <w:r>
        <w:separator/>
      </w:r>
    </w:p>
  </w:endnote>
  <w:endnote w:type="continuationSeparator" w:id="0">
    <w:p w14:paraId="55E98F2C" w14:textId="77777777" w:rsidR="00BB78C3" w:rsidRDefault="00BB78C3" w:rsidP="00387187">
      <w:pPr>
        <w:spacing w:after="0" w:line="240" w:lineRule="auto"/>
      </w:pPr>
      <w:r>
        <w:continuationSeparator/>
      </w:r>
    </w:p>
  </w:endnote>
  <w:endnote w:type="continuationNotice" w:id="1">
    <w:p w14:paraId="6BED76AB" w14:textId="77777777" w:rsidR="00BB78C3" w:rsidRDefault="00BB7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Roboto">
    <w:altName w:val="Roboto"/>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353795"/>
      <w:docPartObj>
        <w:docPartGallery w:val="Page Numbers (Bottom of Page)"/>
        <w:docPartUnique/>
      </w:docPartObj>
    </w:sdtPr>
    <w:sdtEndPr>
      <w:rPr>
        <w:noProof/>
        <w:sz w:val="16"/>
        <w:szCs w:val="16"/>
      </w:rPr>
    </w:sdtEndPr>
    <w:sdtContent>
      <w:p w14:paraId="241E65D2" w14:textId="359ABC9A" w:rsidR="00C249A8" w:rsidRPr="00401F94" w:rsidRDefault="00C249A8">
        <w:pPr>
          <w:pStyle w:val="Footer"/>
          <w:jc w:val="right"/>
          <w:rPr>
            <w:sz w:val="16"/>
            <w:szCs w:val="16"/>
          </w:rPr>
        </w:pPr>
        <w:r w:rsidRPr="00401F94">
          <w:rPr>
            <w:sz w:val="16"/>
            <w:szCs w:val="16"/>
          </w:rPr>
          <w:fldChar w:fldCharType="begin"/>
        </w:r>
        <w:r w:rsidRPr="00401F94">
          <w:rPr>
            <w:sz w:val="16"/>
            <w:szCs w:val="16"/>
          </w:rPr>
          <w:instrText xml:space="preserve"> PAGE   \* MERGEFORMAT </w:instrText>
        </w:r>
        <w:r w:rsidRPr="00401F94">
          <w:rPr>
            <w:sz w:val="16"/>
            <w:szCs w:val="16"/>
          </w:rPr>
          <w:fldChar w:fldCharType="separate"/>
        </w:r>
        <w:r w:rsidRPr="00401F94">
          <w:rPr>
            <w:noProof/>
            <w:sz w:val="16"/>
            <w:szCs w:val="16"/>
          </w:rPr>
          <w:t>2</w:t>
        </w:r>
        <w:r w:rsidRPr="00401F94">
          <w:rPr>
            <w:noProof/>
            <w:sz w:val="16"/>
            <w:szCs w:val="16"/>
          </w:rPr>
          <w:fldChar w:fldCharType="end"/>
        </w:r>
      </w:p>
    </w:sdtContent>
  </w:sdt>
  <w:p w14:paraId="6FAB6EBD" w14:textId="77777777" w:rsidR="00C249A8" w:rsidRDefault="00C2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8454" w14:textId="77777777" w:rsidR="00BB78C3" w:rsidRDefault="00BB78C3" w:rsidP="00387187">
      <w:pPr>
        <w:spacing w:after="0" w:line="240" w:lineRule="auto"/>
      </w:pPr>
      <w:r>
        <w:separator/>
      </w:r>
    </w:p>
  </w:footnote>
  <w:footnote w:type="continuationSeparator" w:id="0">
    <w:p w14:paraId="536E5186" w14:textId="77777777" w:rsidR="00BB78C3" w:rsidRDefault="00BB78C3" w:rsidP="00387187">
      <w:pPr>
        <w:spacing w:after="0" w:line="240" w:lineRule="auto"/>
      </w:pPr>
      <w:r>
        <w:continuationSeparator/>
      </w:r>
    </w:p>
  </w:footnote>
  <w:footnote w:type="continuationNotice" w:id="1">
    <w:p w14:paraId="3D84FB97" w14:textId="77777777" w:rsidR="00BB78C3" w:rsidRDefault="00BB78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5520" w14:textId="0726D1B3" w:rsidR="00B21549" w:rsidRDefault="00B21549" w:rsidP="00B21549">
    <w:pPr>
      <w:pStyle w:val="Header"/>
      <w:ind w:hanging="1418"/>
      <w:jc w:val="both"/>
    </w:pPr>
    <w:r w:rsidRPr="00B21549">
      <w:rPr>
        <w:noProof/>
      </w:rPr>
      <w:drawing>
        <wp:inline distT="0" distB="0" distL="0" distR="0" wp14:anchorId="0EC210BB" wp14:editId="13918290">
          <wp:extent cx="7554993" cy="71402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70873" cy="743883"/>
                  </a:xfrm>
                  <a:prstGeom prst="rect">
                    <a:avLst/>
                  </a:prstGeom>
                </pic:spPr>
              </pic:pic>
            </a:graphicData>
          </a:graphic>
        </wp:inline>
      </w:drawing>
    </w:r>
  </w:p>
  <w:p w14:paraId="48726B1A" w14:textId="77777777" w:rsidR="00B21549" w:rsidRDefault="00B21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83E"/>
    <w:multiLevelType w:val="hybridMultilevel"/>
    <w:tmpl w:val="3C3EA9E0"/>
    <w:lvl w:ilvl="0" w:tplc="6176443C">
      <w:start w:val="1"/>
      <w:numFmt w:val="decimal"/>
      <w:lvlText w:val="%1."/>
      <w:lvlJc w:val="left"/>
      <w:pPr>
        <w:ind w:left="644" w:hanging="360"/>
      </w:pPr>
      <w:rPr>
        <w:rFonts w:hint="default"/>
        <w:b/>
      </w:rPr>
    </w:lvl>
    <w:lvl w:ilvl="1" w:tplc="7C9852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4FE5"/>
    <w:multiLevelType w:val="hybridMultilevel"/>
    <w:tmpl w:val="92184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A6620"/>
    <w:multiLevelType w:val="hybridMultilevel"/>
    <w:tmpl w:val="653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2A76"/>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7E6BB9"/>
    <w:multiLevelType w:val="hybridMultilevel"/>
    <w:tmpl w:val="B21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979CF"/>
    <w:multiLevelType w:val="hybridMultilevel"/>
    <w:tmpl w:val="880CA4E8"/>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96E"/>
    <w:multiLevelType w:val="hybridMultilevel"/>
    <w:tmpl w:val="3DD2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57AEC"/>
    <w:multiLevelType w:val="multilevel"/>
    <w:tmpl w:val="12C2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05FE9"/>
    <w:multiLevelType w:val="hybridMultilevel"/>
    <w:tmpl w:val="6E04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43B32"/>
    <w:multiLevelType w:val="hybridMultilevel"/>
    <w:tmpl w:val="4F7A77FE"/>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85B81"/>
    <w:multiLevelType w:val="hybridMultilevel"/>
    <w:tmpl w:val="4C56D8EC"/>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B12D3"/>
    <w:multiLevelType w:val="hybridMultilevel"/>
    <w:tmpl w:val="658872C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1022AB"/>
    <w:multiLevelType w:val="hybridMultilevel"/>
    <w:tmpl w:val="6554B708"/>
    <w:lvl w:ilvl="0" w:tplc="C4EE9166">
      <w:start w:val="3"/>
      <w:numFmt w:val="bullet"/>
      <w:lvlText w:val="-"/>
      <w:lvlJc w:val="left"/>
      <w:pPr>
        <w:ind w:left="1440" w:hanging="360"/>
      </w:pPr>
      <w:rPr>
        <w:rFonts w:ascii="Calibri" w:eastAsiaTheme="minorHAnsi" w:hAnsi="Calibri" w:cs="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8D161D"/>
    <w:multiLevelType w:val="hybridMultilevel"/>
    <w:tmpl w:val="3280D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6B5CF9"/>
    <w:multiLevelType w:val="hybridMultilevel"/>
    <w:tmpl w:val="8D5EF536"/>
    <w:lvl w:ilvl="0" w:tplc="D65ACCAE">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000035A"/>
    <w:multiLevelType w:val="hybridMultilevel"/>
    <w:tmpl w:val="964C6074"/>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C453D"/>
    <w:multiLevelType w:val="hybridMultilevel"/>
    <w:tmpl w:val="1276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F617B"/>
    <w:multiLevelType w:val="hybridMultilevel"/>
    <w:tmpl w:val="02A85B36"/>
    <w:lvl w:ilvl="0" w:tplc="C4EE9166">
      <w:start w:val="3"/>
      <w:numFmt w:val="bullet"/>
      <w:lvlText w:val="-"/>
      <w:lvlJc w:val="left"/>
      <w:pPr>
        <w:ind w:left="1440" w:hanging="360"/>
      </w:pPr>
      <w:rPr>
        <w:rFonts w:ascii="Calibri" w:eastAsiaTheme="minorHAnsi" w:hAnsi="Calibri" w:cs="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9C6C9C"/>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C21D9"/>
    <w:multiLevelType w:val="hybridMultilevel"/>
    <w:tmpl w:val="32E2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D4813"/>
    <w:multiLevelType w:val="hybridMultilevel"/>
    <w:tmpl w:val="ADBCBB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5137AAE"/>
    <w:multiLevelType w:val="hybridMultilevel"/>
    <w:tmpl w:val="4D6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41357"/>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E5E3B"/>
    <w:multiLevelType w:val="hybridMultilevel"/>
    <w:tmpl w:val="8F96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3E11B7"/>
    <w:multiLevelType w:val="hybridMultilevel"/>
    <w:tmpl w:val="4CC22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D55338"/>
    <w:multiLevelType w:val="hybridMultilevel"/>
    <w:tmpl w:val="C604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808F2"/>
    <w:multiLevelType w:val="hybridMultilevel"/>
    <w:tmpl w:val="DCA65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E0316"/>
    <w:multiLevelType w:val="multilevel"/>
    <w:tmpl w:val="3C4C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395D5F"/>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47F55"/>
    <w:multiLevelType w:val="hybridMultilevel"/>
    <w:tmpl w:val="6A3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20E8F"/>
    <w:multiLevelType w:val="hybridMultilevel"/>
    <w:tmpl w:val="12A6E2CE"/>
    <w:lvl w:ilvl="0" w:tplc="8B5E2EEE">
      <w:start w:val="1"/>
      <w:numFmt w:val="bullet"/>
      <w:lvlText w:val=""/>
      <w:lvlJc w:val="left"/>
      <w:pPr>
        <w:ind w:left="720" w:hanging="360"/>
      </w:pPr>
      <w:rPr>
        <w:rFonts w:ascii="Symbol" w:hAnsi="Symbol" w:hint="default"/>
      </w:rPr>
    </w:lvl>
    <w:lvl w:ilvl="1" w:tplc="CFC07038">
      <w:start w:val="1"/>
      <w:numFmt w:val="bullet"/>
      <w:lvlText w:val="o"/>
      <w:lvlJc w:val="left"/>
      <w:pPr>
        <w:ind w:left="1440" w:hanging="360"/>
      </w:pPr>
      <w:rPr>
        <w:rFonts w:ascii="Courier New" w:hAnsi="Courier New" w:hint="default"/>
      </w:rPr>
    </w:lvl>
    <w:lvl w:ilvl="2" w:tplc="95C0579C">
      <w:start w:val="1"/>
      <w:numFmt w:val="bullet"/>
      <w:lvlText w:val=""/>
      <w:lvlJc w:val="left"/>
      <w:pPr>
        <w:ind w:left="2160" w:hanging="360"/>
      </w:pPr>
      <w:rPr>
        <w:rFonts w:ascii="Wingdings" w:hAnsi="Wingdings" w:hint="default"/>
      </w:rPr>
    </w:lvl>
    <w:lvl w:ilvl="3" w:tplc="95487A84">
      <w:start w:val="1"/>
      <w:numFmt w:val="bullet"/>
      <w:lvlText w:val=""/>
      <w:lvlJc w:val="left"/>
      <w:pPr>
        <w:ind w:left="2880" w:hanging="360"/>
      </w:pPr>
      <w:rPr>
        <w:rFonts w:ascii="Symbol" w:hAnsi="Symbol" w:hint="default"/>
      </w:rPr>
    </w:lvl>
    <w:lvl w:ilvl="4" w:tplc="AE3A568C">
      <w:start w:val="1"/>
      <w:numFmt w:val="bullet"/>
      <w:lvlText w:val="o"/>
      <w:lvlJc w:val="left"/>
      <w:pPr>
        <w:ind w:left="3600" w:hanging="360"/>
      </w:pPr>
      <w:rPr>
        <w:rFonts w:ascii="Courier New" w:hAnsi="Courier New" w:hint="default"/>
      </w:rPr>
    </w:lvl>
    <w:lvl w:ilvl="5" w:tplc="991EB99C">
      <w:start w:val="1"/>
      <w:numFmt w:val="bullet"/>
      <w:lvlText w:val=""/>
      <w:lvlJc w:val="left"/>
      <w:pPr>
        <w:ind w:left="4320" w:hanging="360"/>
      </w:pPr>
      <w:rPr>
        <w:rFonts w:ascii="Wingdings" w:hAnsi="Wingdings" w:hint="default"/>
      </w:rPr>
    </w:lvl>
    <w:lvl w:ilvl="6" w:tplc="05CCE508">
      <w:start w:val="1"/>
      <w:numFmt w:val="bullet"/>
      <w:lvlText w:val=""/>
      <w:lvlJc w:val="left"/>
      <w:pPr>
        <w:ind w:left="5040" w:hanging="360"/>
      </w:pPr>
      <w:rPr>
        <w:rFonts w:ascii="Symbol" w:hAnsi="Symbol" w:hint="default"/>
      </w:rPr>
    </w:lvl>
    <w:lvl w:ilvl="7" w:tplc="253E2708">
      <w:start w:val="1"/>
      <w:numFmt w:val="bullet"/>
      <w:lvlText w:val="o"/>
      <w:lvlJc w:val="left"/>
      <w:pPr>
        <w:ind w:left="5760" w:hanging="360"/>
      </w:pPr>
      <w:rPr>
        <w:rFonts w:ascii="Courier New" w:hAnsi="Courier New" w:hint="default"/>
      </w:rPr>
    </w:lvl>
    <w:lvl w:ilvl="8" w:tplc="B59CB40E">
      <w:start w:val="1"/>
      <w:numFmt w:val="bullet"/>
      <w:lvlText w:val=""/>
      <w:lvlJc w:val="left"/>
      <w:pPr>
        <w:ind w:left="6480" w:hanging="360"/>
      </w:pPr>
      <w:rPr>
        <w:rFonts w:ascii="Wingdings" w:hAnsi="Wingdings" w:hint="default"/>
      </w:rPr>
    </w:lvl>
  </w:abstractNum>
  <w:abstractNum w:abstractNumId="33" w15:restartNumberingAfterBreak="0">
    <w:nsid w:val="6AB61E26"/>
    <w:multiLevelType w:val="hybridMultilevel"/>
    <w:tmpl w:val="99BC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27D8C"/>
    <w:multiLevelType w:val="hybridMultilevel"/>
    <w:tmpl w:val="6D1C5DF0"/>
    <w:lvl w:ilvl="0" w:tplc="C4EE9166">
      <w:start w:val="3"/>
      <w:numFmt w:val="bullet"/>
      <w:lvlText w:val="-"/>
      <w:lvlJc w:val="left"/>
      <w:pPr>
        <w:ind w:left="1440" w:hanging="720"/>
      </w:pPr>
      <w:rPr>
        <w:rFonts w:ascii="Calibri" w:eastAsiaTheme="minorHAns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B152C6"/>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7B121C"/>
    <w:multiLevelType w:val="hybridMultilevel"/>
    <w:tmpl w:val="CA141F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2A67AD"/>
    <w:multiLevelType w:val="hybridMultilevel"/>
    <w:tmpl w:val="CD442B8C"/>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9"/>
  </w:num>
  <w:num w:numId="7">
    <w:abstractNumId w:val="14"/>
  </w:num>
  <w:num w:numId="8">
    <w:abstractNumId w:val="34"/>
  </w:num>
  <w:num w:numId="9">
    <w:abstractNumId w:val="19"/>
  </w:num>
  <w:num w:numId="10">
    <w:abstractNumId w:val="12"/>
  </w:num>
  <w:num w:numId="11">
    <w:abstractNumId w:val="11"/>
  </w:num>
  <w:num w:numId="12">
    <w:abstractNumId w:val="17"/>
  </w:num>
  <w:num w:numId="13">
    <w:abstractNumId w:val="6"/>
  </w:num>
  <w:num w:numId="14">
    <w:abstractNumId w:val="16"/>
  </w:num>
  <w:num w:numId="15">
    <w:abstractNumId w:val="2"/>
  </w:num>
  <w:num w:numId="16">
    <w:abstractNumId w:val="7"/>
  </w:num>
  <w:num w:numId="17">
    <w:abstractNumId w:val="37"/>
  </w:num>
  <w:num w:numId="18">
    <w:abstractNumId w:val="27"/>
  </w:num>
  <w:num w:numId="19">
    <w:abstractNumId w:val="18"/>
  </w:num>
  <w:num w:numId="20">
    <w:abstractNumId w:val="33"/>
  </w:num>
  <w:num w:numId="21">
    <w:abstractNumId w:val="13"/>
  </w:num>
  <w:num w:numId="22">
    <w:abstractNumId w:val="22"/>
  </w:num>
  <w:num w:numId="23">
    <w:abstractNumId w:val="26"/>
  </w:num>
  <w:num w:numId="24">
    <w:abstractNumId w:val="1"/>
  </w:num>
  <w:num w:numId="25">
    <w:abstractNumId w:val="25"/>
  </w:num>
  <w:num w:numId="26">
    <w:abstractNumId w:val="15"/>
  </w:num>
  <w:num w:numId="27">
    <w:abstractNumId w:val="31"/>
  </w:num>
  <w:num w:numId="28">
    <w:abstractNumId w:val="36"/>
  </w:num>
  <w:num w:numId="29">
    <w:abstractNumId w:val="28"/>
  </w:num>
  <w:num w:numId="30">
    <w:abstractNumId w:val="10"/>
  </w:num>
  <w:num w:numId="31">
    <w:abstractNumId w:val="8"/>
  </w:num>
  <w:num w:numId="32">
    <w:abstractNumId w:val="23"/>
  </w:num>
  <w:num w:numId="33">
    <w:abstractNumId w:val="21"/>
  </w:num>
  <w:num w:numId="34">
    <w:abstractNumId w:val="30"/>
  </w:num>
  <w:num w:numId="35">
    <w:abstractNumId w:val="35"/>
  </w:num>
  <w:num w:numId="36">
    <w:abstractNumId w:val="29"/>
  </w:num>
  <w:num w:numId="37">
    <w:abstractNumId w:val="24"/>
  </w:num>
  <w:num w:numId="38">
    <w:abstractNumId w:val="20"/>
  </w:num>
  <w:num w:numId="3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C8"/>
    <w:rsid w:val="000013E3"/>
    <w:rsid w:val="0000241D"/>
    <w:rsid w:val="000034B5"/>
    <w:rsid w:val="00005470"/>
    <w:rsid w:val="000065E1"/>
    <w:rsid w:val="0001050F"/>
    <w:rsid w:val="00011D38"/>
    <w:rsid w:val="00013598"/>
    <w:rsid w:val="0001465E"/>
    <w:rsid w:val="00014F9B"/>
    <w:rsid w:val="00016F05"/>
    <w:rsid w:val="0001767D"/>
    <w:rsid w:val="00017CA5"/>
    <w:rsid w:val="0002094E"/>
    <w:rsid w:val="00022462"/>
    <w:rsid w:val="000229D4"/>
    <w:rsid w:val="00022F59"/>
    <w:rsid w:val="000232E0"/>
    <w:rsid w:val="000237D7"/>
    <w:rsid w:val="000237DE"/>
    <w:rsid w:val="00024620"/>
    <w:rsid w:val="000252E7"/>
    <w:rsid w:val="000272C7"/>
    <w:rsid w:val="0003021F"/>
    <w:rsid w:val="00030550"/>
    <w:rsid w:val="00030B28"/>
    <w:rsid w:val="00032447"/>
    <w:rsid w:val="00033328"/>
    <w:rsid w:val="0004162C"/>
    <w:rsid w:val="000421D2"/>
    <w:rsid w:val="00042501"/>
    <w:rsid w:val="000449B9"/>
    <w:rsid w:val="0004536A"/>
    <w:rsid w:val="000457DD"/>
    <w:rsid w:val="0004696B"/>
    <w:rsid w:val="000470DB"/>
    <w:rsid w:val="00051E33"/>
    <w:rsid w:val="00052F5C"/>
    <w:rsid w:val="00054E3C"/>
    <w:rsid w:val="00055181"/>
    <w:rsid w:val="00062676"/>
    <w:rsid w:val="00062EEC"/>
    <w:rsid w:val="000632AB"/>
    <w:rsid w:val="000636FF"/>
    <w:rsid w:val="000657BF"/>
    <w:rsid w:val="00067152"/>
    <w:rsid w:val="00067196"/>
    <w:rsid w:val="00067E9D"/>
    <w:rsid w:val="00070B43"/>
    <w:rsid w:val="000716B3"/>
    <w:rsid w:val="00072DF6"/>
    <w:rsid w:val="00072E03"/>
    <w:rsid w:val="0007439B"/>
    <w:rsid w:val="00077094"/>
    <w:rsid w:val="000774B4"/>
    <w:rsid w:val="000805EC"/>
    <w:rsid w:val="00081615"/>
    <w:rsid w:val="00083BA9"/>
    <w:rsid w:val="00086E9C"/>
    <w:rsid w:val="0008725B"/>
    <w:rsid w:val="000873A9"/>
    <w:rsid w:val="0008768E"/>
    <w:rsid w:val="0008777A"/>
    <w:rsid w:val="0009078B"/>
    <w:rsid w:val="00093216"/>
    <w:rsid w:val="000932B1"/>
    <w:rsid w:val="00094166"/>
    <w:rsid w:val="000947D3"/>
    <w:rsid w:val="000950FE"/>
    <w:rsid w:val="000961FD"/>
    <w:rsid w:val="00096E2E"/>
    <w:rsid w:val="000A0CF7"/>
    <w:rsid w:val="000A1736"/>
    <w:rsid w:val="000A2961"/>
    <w:rsid w:val="000A4D6D"/>
    <w:rsid w:val="000A4FEE"/>
    <w:rsid w:val="000B047D"/>
    <w:rsid w:val="000B1B09"/>
    <w:rsid w:val="000B2FD5"/>
    <w:rsid w:val="000B3E8F"/>
    <w:rsid w:val="000B472B"/>
    <w:rsid w:val="000B69AA"/>
    <w:rsid w:val="000B6C2E"/>
    <w:rsid w:val="000C115D"/>
    <w:rsid w:val="000C26E2"/>
    <w:rsid w:val="000C4F26"/>
    <w:rsid w:val="000C799B"/>
    <w:rsid w:val="000D2E4E"/>
    <w:rsid w:val="000D3668"/>
    <w:rsid w:val="000D36DD"/>
    <w:rsid w:val="000D5135"/>
    <w:rsid w:val="000D78AD"/>
    <w:rsid w:val="000E0C04"/>
    <w:rsid w:val="000E1548"/>
    <w:rsid w:val="000E1B9E"/>
    <w:rsid w:val="000E2594"/>
    <w:rsid w:val="000E2A80"/>
    <w:rsid w:val="000E4E69"/>
    <w:rsid w:val="000E5691"/>
    <w:rsid w:val="000E5AAE"/>
    <w:rsid w:val="000E6A7C"/>
    <w:rsid w:val="000E7401"/>
    <w:rsid w:val="000F2324"/>
    <w:rsid w:val="000F4D20"/>
    <w:rsid w:val="001019D3"/>
    <w:rsid w:val="00102225"/>
    <w:rsid w:val="00103B76"/>
    <w:rsid w:val="00103EB2"/>
    <w:rsid w:val="00104C56"/>
    <w:rsid w:val="00104E9D"/>
    <w:rsid w:val="00105042"/>
    <w:rsid w:val="0010566D"/>
    <w:rsid w:val="00106843"/>
    <w:rsid w:val="00110E42"/>
    <w:rsid w:val="00111D07"/>
    <w:rsid w:val="00117849"/>
    <w:rsid w:val="0012145A"/>
    <w:rsid w:val="00121B41"/>
    <w:rsid w:val="00123A5A"/>
    <w:rsid w:val="00123AAB"/>
    <w:rsid w:val="00125BE4"/>
    <w:rsid w:val="001260CA"/>
    <w:rsid w:val="00130113"/>
    <w:rsid w:val="00130C28"/>
    <w:rsid w:val="00131CBF"/>
    <w:rsid w:val="001331DD"/>
    <w:rsid w:val="00133985"/>
    <w:rsid w:val="001341FC"/>
    <w:rsid w:val="001350E1"/>
    <w:rsid w:val="001352E1"/>
    <w:rsid w:val="00135B23"/>
    <w:rsid w:val="001370F8"/>
    <w:rsid w:val="001379F6"/>
    <w:rsid w:val="00137F9D"/>
    <w:rsid w:val="001402DD"/>
    <w:rsid w:val="00142D1A"/>
    <w:rsid w:val="00147773"/>
    <w:rsid w:val="00147A6F"/>
    <w:rsid w:val="00150574"/>
    <w:rsid w:val="0015262E"/>
    <w:rsid w:val="001541C7"/>
    <w:rsid w:val="0015519E"/>
    <w:rsid w:val="00155ADC"/>
    <w:rsid w:val="00155B2B"/>
    <w:rsid w:val="0015764A"/>
    <w:rsid w:val="0016028B"/>
    <w:rsid w:val="00160609"/>
    <w:rsid w:val="0016080E"/>
    <w:rsid w:val="001616A1"/>
    <w:rsid w:val="0017055A"/>
    <w:rsid w:val="00172ECA"/>
    <w:rsid w:val="0017392D"/>
    <w:rsid w:val="00174077"/>
    <w:rsid w:val="0017468D"/>
    <w:rsid w:val="00174737"/>
    <w:rsid w:val="001762E0"/>
    <w:rsid w:val="00177ED8"/>
    <w:rsid w:val="00180F6B"/>
    <w:rsid w:val="00183178"/>
    <w:rsid w:val="001832FE"/>
    <w:rsid w:val="001849B0"/>
    <w:rsid w:val="00184BC3"/>
    <w:rsid w:val="00185D09"/>
    <w:rsid w:val="001860F5"/>
    <w:rsid w:val="0018705D"/>
    <w:rsid w:val="00190B21"/>
    <w:rsid w:val="00191539"/>
    <w:rsid w:val="00194388"/>
    <w:rsid w:val="0019600A"/>
    <w:rsid w:val="00196209"/>
    <w:rsid w:val="00197020"/>
    <w:rsid w:val="001A0A60"/>
    <w:rsid w:val="001A0C3D"/>
    <w:rsid w:val="001A133A"/>
    <w:rsid w:val="001A2CC6"/>
    <w:rsid w:val="001A487E"/>
    <w:rsid w:val="001A7452"/>
    <w:rsid w:val="001B1A73"/>
    <w:rsid w:val="001B22CF"/>
    <w:rsid w:val="001B2B63"/>
    <w:rsid w:val="001B420C"/>
    <w:rsid w:val="001B4899"/>
    <w:rsid w:val="001B4B0A"/>
    <w:rsid w:val="001C160C"/>
    <w:rsid w:val="001C438C"/>
    <w:rsid w:val="001C4A1F"/>
    <w:rsid w:val="001C4AAD"/>
    <w:rsid w:val="001C52F2"/>
    <w:rsid w:val="001C5D47"/>
    <w:rsid w:val="001C67D6"/>
    <w:rsid w:val="001C7375"/>
    <w:rsid w:val="001D1550"/>
    <w:rsid w:val="001D4413"/>
    <w:rsid w:val="001D49FB"/>
    <w:rsid w:val="001D7BAC"/>
    <w:rsid w:val="001D7E70"/>
    <w:rsid w:val="001E193A"/>
    <w:rsid w:val="001E3511"/>
    <w:rsid w:val="001E3BA2"/>
    <w:rsid w:val="001E420A"/>
    <w:rsid w:val="001E45EA"/>
    <w:rsid w:val="001E5C9E"/>
    <w:rsid w:val="001E7367"/>
    <w:rsid w:val="001E7D8C"/>
    <w:rsid w:val="001F34B9"/>
    <w:rsid w:val="001F3EE0"/>
    <w:rsid w:val="00202B77"/>
    <w:rsid w:val="00204AC5"/>
    <w:rsid w:val="002050C0"/>
    <w:rsid w:val="00206076"/>
    <w:rsid w:val="00206233"/>
    <w:rsid w:val="0021119F"/>
    <w:rsid w:val="00212B79"/>
    <w:rsid w:val="0021366B"/>
    <w:rsid w:val="002150AE"/>
    <w:rsid w:val="002173DF"/>
    <w:rsid w:val="00220943"/>
    <w:rsid w:val="00220EDD"/>
    <w:rsid w:val="00222564"/>
    <w:rsid w:val="00222CE1"/>
    <w:rsid w:val="002256F8"/>
    <w:rsid w:val="002302C0"/>
    <w:rsid w:val="002323D9"/>
    <w:rsid w:val="002345E4"/>
    <w:rsid w:val="00235ABF"/>
    <w:rsid w:val="00242CF7"/>
    <w:rsid w:val="00243D96"/>
    <w:rsid w:val="00250116"/>
    <w:rsid w:val="00252515"/>
    <w:rsid w:val="00253EF5"/>
    <w:rsid w:val="00254E6F"/>
    <w:rsid w:val="00254EDA"/>
    <w:rsid w:val="00254F98"/>
    <w:rsid w:val="002552E6"/>
    <w:rsid w:val="00256423"/>
    <w:rsid w:val="00256C87"/>
    <w:rsid w:val="00257B68"/>
    <w:rsid w:val="00260DF1"/>
    <w:rsid w:val="00262D62"/>
    <w:rsid w:val="00264496"/>
    <w:rsid w:val="00264F50"/>
    <w:rsid w:val="00265228"/>
    <w:rsid w:val="002654B6"/>
    <w:rsid w:val="0026559A"/>
    <w:rsid w:val="00265EC8"/>
    <w:rsid w:val="00267645"/>
    <w:rsid w:val="002708BA"/>
    <w:rsid w:val="00271CAF"/>
    <w:rsid w:val="00273865"/>
    <w:rsid w:val="00273D0D"/>
    <w:rsid w:val="00274FD4"/>
    <w:rsid w:val="002760A4"/>
    <w:rsid w:val="0027752B"/>
    <w:rsid w:val="00280763"/>
    <w:rsid w:val="002808CA"/>
    <w:rsid w:val="00280D00"/>
    <w:rsid w:val="00281A2A"/>
    <w:rsid w:val="00281DBD"/>
    <w:rsid w:val="002826E4"/>
    <w:rsid w:val="002839B8"/>
    <w:rsid w:val="00284324"/>
    <w:rsid w:val="002851B8"/>
    <w:rsid w:val="0028595F"/>
    <w:rsid w:val="00285BBE"/>
    <w:rsid w:val="00285EFF"/>
    <w:rsid w:val="002871FF"/>
    <w:rsid w:val="002908BB"/>
    <w:rsid w:val="00290948"/>
    <w:rsid w:val="00291C14"/>
    <w:rsid w:val="00292CD4"/>
    <w:rsid w:val="002947A0"/>
    <w:rsid w:val="00294AB8"/>
    <w:rsid w:val="0029506C"/>
    <w:rsid w:val="00295818"/>
    <w:rsid w:val="0029650C"/>
    <w:rsid w:val="002A0DBC"/>
    <w:rsid w:val="002A18EC"/>
    <w:rsid w:val="002A2098"/>
    <w:rsid w:val="002A2962"/>
    <w:rsid w:val="002B1CD1"/>
    <w:rsid w:val="002B2491"/>
    <w:rsid w:val="002B29A8"/>
    <w:rsid w:val="002B3BCD"/>
    <w:rsid w:val="002B4E8B"/>
    <w:rsid w:val="002B7CBF"/>
    <w:rsid w:val="002C1E54"/>
    <w:rsid w:val="002C3177"/>
    <w:rsid w:val="002C4212"/>
    <w:rsid w:val="002C4330"/>
    <w:rsid w:val="002C48E1"/>
    <w:rsid w:val="002D009C"/>
    <w:rsid w:val="002D1B16"/>
    <w:rsid w:val="002D540D"/>
    <w:rsid w:val="002D58B4"/>
    <w:rsid w:val="002D5EFA"/>
    <w:rsid w:val="002D6256"/>
    <w:rsid w:val="002E05FB"/>
    <w:rsid w:val="002E0D74"/>
    <w:rsid w:val="002E147D"/>
    <w:rsid w:val="002E1F0B"/>
    <w:rsid w:val="002E3938"/>
    <w:rsid w:val="002E43D9"/>
    <w:rsid w:val="002E44B8"/>
    <w:rsid w:val="002E488D"/>
    <w:rsid w:val="002E699F"/>
    <w:rsid w:val="002F1975"/>
    <w:rsid w:val="002F2B71"/>
    <w:rsid w:val="002F2CD9"/>
    <w:rsid w:val="002F3134"/>
    <w:rsid w:val="002F3C19"/>
    <w:rsid w:val="002F3C2C"/>
    <w:rsid w:val="002F4717"/>
    <w:rsid w:val="002F4869"/>
    <w:rsid w:val="002F4D0C"/>
    <w:rsid w:val="002F5029"/>
    <w:rsid w:val="002F6E2A"/>
    <w:rsid w:val="002F7795"/>
    <w:rsid w:val="00301EBE"/>
    <w:rsid w:val="003036DE"/>
    <w:rsid w:val="00305290"/>
    <w:rsid w:val="00305546"/>
    <w:rsid w:val="0030580F"/>
    <w:rsid w:val="00306BD7"/>
    <w:rsid w:val="00315470"/>
    <w:rsid w:val="00315A85"/>
    <w:rsid w:val="00316E2D"/>
    <w:rsid w:val="003224D8"/>
    <w:rsid w:val="003238D2"/>
    <w:rsid w:val="00324ADA"/>
    <w:rsid w:val="003275AF"/>
    <w:rsid w:val="00330417"/>
    <w:rsid w:val="00330EA1"/>
    <w:rsid w:val="003318A8"/>
    <w:rsid w:val="00332EDC"/>
    <w:rsid w:val="0033470C"/>
    <w:rsid w:val="003357C6"/>
    <w:rsid w:val="003361D0"/>
    <w:rsid w:val="00337437"/>
    <w:rsid w:val="0033777F"/>
    <w:rsid w:val="00342C30"/>
    <w:rsid w:val="00343826"/>
    <w:rsid w:val="00343C97"/>
    <w:rsid w:val="00344106"/>
    <w:rsid w:val="0034599D"/>
    <w:rsid w:val="00350A61"/>
    <w:rsid w:val="003520EA"/>
    <w:rsid w:val="00352103"/>
    <w:rsid w:val="00353E49"/>
    <w:rsid w:val="003543CC"/>
    <w:rsid w:val="00354D33"/>
    <w:rsid w:val="00354D44"/>
    <w:rsid w:val="00355530"/>
    <w:rsid w:val="0035763C"/>
    <w:rsid w:val="003576BE"/>
    <w:rsid w:val="00360F11"/>
    <w:rsid w:val="00362A0C"/>
    <w:rsid w:val="003645F7"/>
    <w:rsid w:val="003668A6"/>
    <w:rsid w:val="00366C3D"/>
    <w:rsid w:val="003703E4"/>
    <w:rsid w:val="00370901"/>
    <w:rsid w:val="00371577"/>
    <w:rsid w:val="00371662"/>
    <w:rsid w:val="00371D86"/>
    <w:rsid w:val="0037230F"/>
    <w:rsid w:val="0037257E"/>
    <w:rsid w:val="00373077"/>
    <w:rsid w:val="00373F48"/>
    <w:rsid w:val="00374355"/>
    <w:rsid w:val="00375266"/>
    <w:rsid w:val="003768DB"/>
    <w:rsid w:val="00380520"/>
    <w:rsid w:val="00381715"/>
    <w:rsid w:val="00381B90"/>
    <w:rsid w:val="00384002"/>
    <w:rsid w:val="0038439C"/>
    <w:rsid w:val="00384983"/>
    <w:rsid w:val="003855D0"/>
    <w:rsid w:val="00385CEC"/>
    <w:rsid w:val="00386A0C"/>
    <w:rsid w:val="00386E53"/>
    <w:rsid w:val="00387187"/>
    <w:rsid w:val="003908CD"/>
    <w:rsid w:val="00393534"/>
    <w:rsid w:val="00394BF8"/>
    <w:rsid w:val="00396D54"/>
    <w:rsid w:val="00396E4A"/>
    <w:rsid w:val="003A0FBA"/>
    <w:rsid w:val="003A15FC"/>
    <w:rsid w:val="003A2D13"/>
    <w:rsid w:val="003A4197"/>
    <w:rsid w:val="003A5F27"/>
    <w:rsid w:val="003A608C"/>
    <w:rsid w:val="003A73E3"/>
    <w:rsid w:val="003B23CB"/>
    <w:rsid w:val="003B2901"/>
    <w:rsid w:val="003B2D50"/>
    <w:rsid w:val="003B424E"/>
    <w:rsid w:val="003B458B"/>
    <w:rsid w:val="003B6157"/>
    <w:rsid w:val="003B67AE"/>
    <w:rsid w:val="003B6E25"/>
    <w:rsid w:val="003C19D8"/>
    <w:rsid w:val="003C32F9"/>
    <w:rsid w:val="003C5616"/>
    <w:rsid w:val="003D0676"/>
    <w:rsid w:val="003D3979"/>
    <w:rsid w:val="003D54E7"/>
    <w:rsid w:val="003D671C"/>
    <w:rsid w:val="003D6B5E"/>
    <w:rsid w:val="003D6D11"/>
    <w:rsid w:val="003E0D4D"/>
    <w:rsid w:val="003E1C0F"/>
    <w:rsid w:val="003E1F2F"/>
    <w:rsid w:val="003E216E"/>
    <w:rsid w:val="003E220D"/>
    <w:rsid w:val="003E272E"/>
    <w:rsid w:val="003E2A95"/>
    <w:rsid w:val="003E3690"/>
    <w:rsid w:val="003E5522"/>
    <w:rsid w:val="003E6A01"/>
    <w:rsid w:val="003E7B75"/>
    <w:rsid w:val="003F0423"/>
    <w:rsid w:val="003F0DD1"/>
    <w:rsid w:val="003F15A8"/>
    <w:rsid w:val="003F2DE0"/>
    <w:rsid w:val="003F403D"/>
    <w:rsid w:val="003F42D1"/>
    <w:rsid w:val="003F6BE3"/>
    <w:rsid w:val="00400B75"/>
    <w:rsid w:val="004017BC"/>
    <w:rsid w:val="00401F94"/>
    <w:rsid w:val="0040506D"/>
    <w:rsid w:val="004057A8"/>
    <w:rsid w:val="004057CB"/>
    <w:rsid w:val="00405DE1"/>
    <w:rsid w:val="00406AD1"/>
    <w:rsid w:val="00407D0A"/>
    <w:rsid w:val="00407ECE"/>
    <w:rsid w:val="00410676"/>
    <w:rsid w:val="004106C2"/>
    <w:rsid w:val="0041309A"/>
    <w:rsid w:val="00413873"/>
    <w:rsid w:val="00414C74"/>
    <w:rsid w:val="00414F3F"/>
    <w:rsid w:val="00420864"/>
    <w:rsid w:val="00421824"/>
    <w:rsid w:val="0042238D"/>
    <w:rsid w:val="00423E26"/>
    <w:rsid w:val="004252A9"/>
    <w:rsid w:val="00425818"/>
    <w:rsid w:val="00425C91"/>
    <w:rsid w:val="00426AD7"/>
    <w:rsid w:val="00427398"/>
    <w:rsid w:val="00427884"/>
    <w:rsid w:val="00430379"/>
    <w:rsid w:val="0043048A"/>
    <w:rsid w:val="004304AB"/>
    <w:rsid w:val="004315A6"/>
    <w:rsid w:val="00431C1E"/>
    <w:rsid w:val="00433A33"/>
    <w:rsid w:val="004348D0"/>
    <w:rsid w:val="00434E9A"/>
    <w:rsid w:val="00442FFA"/>
    <w:rsid w:val="004435F9"/>
    <w:rsid w:val="00443A39"/>
    <w:rsid w:val="004446B5"/>
    <w:rsid w:val="004503A7"/>
    <w:rsid w:val="004529BF"/>
    <w:rsid w:val="00455BE0"/>
    <w:rsid w:val="00461E52"/>
    <w:rsid w:val="0046239F"/>
    <w:rsid w:val="00465138"/>
    <w:rsid w:val="004655E4"/>
    <w:rsid w:val="004660E4"/>
    <w:rsid w:val="00466AFF"/>
    <w:rsid w:val="004707BD"/>
    <w:rsid w:val="004764BD"/>
    <w:rsid w:val="00477DF6"/>
    <w:rsid w:val="00480BBD"/>
    <w:rsid w:val="00481D56"/>
    <w:rsid w:val="00482A9F"/>
    <w:rsid w:val="00482F9D"/>
    <w:rsid w:val="0048341F"/>
    <w:rsid w:val="00483586"/>
    <w:rsid w:val="004846D3"/>
    <w:rsid w:val="00485532"/>
    <w:rsid w:val="00485865"/>
    <w:rsid w:val="004870E0"/>
    <w:rsid w:val="00490B60"/>
    <w:rsid w:val="0049187F"/>
    <w:rsid w:val="004958D0"/>
    <w:rsid w:val="0049596E"/>
    <w:rsid w:val="0049636D"/>
    <w:rsid w:val="00496D2D"/>
    <w:rsid w:val="00497BA3"/>
    <w:rsid w:val="004A08FA"/>
    <w:rsid w:val="004A19BB"/>
    <w:rsid w:val="004A4620"/>
    <w:rsid w:val="004A5326"/>
    <w:rsid w:val="004A6CD4"/>
    <w:rsid w:val="004A798B"/>
    <w:rsid w:val="004B1B09"/>
    <w:rsid w:val="004B1B20"/>
    <w:rsid w:val="004B2955"/>
    <w:rsid w:val="004B2CA4"/>
    <w:rsid w:val="004B5097"/>
    <w:rsid w:val="004B574F"/>
    <w:rsid w:val="004B658D"/>
    <w:rsid w:val="004B75ED"/>
    <w:rsid w:val="004C3021"/>
    <w:rsid w:val="004C4FDD"/>
    <w:rsid w:val="004C5117"/>
    <w:rsid w:val="004C52B1"/>
    <w:rsid w:val="004C59B7"/>
    <w:rsid w:val="004D0005"/>
    <w:rsid w:val="004D0FE3"/>
    <w:rsid w:val="004D34D5"/>
    <w:rsid w:val="004D3543"/>
    <w:rsid w:val="004E00DC"/>
    <w:rsid w:val="004E2E4D"/>
    <w:rsid w:val="004E40EB"/>
    <w:rsid w:val="004E5DC6"/>
    <w:rsid w:val="004F0044"/>
    <w:rsid w:val="004F1027"/>
    <w:rsid w:val="004F16C1"/>
    <w:rsid w:val="004F245F"/>
    <w:rsid w:val="004F3CEF"/>
    <w:rsid w:val="004F52DF"/>
    <w:rsid w:val="004F55AA"/>
    <w:rsid w:val="004F6FC3"/>
    <w:rsid w:val="004F78FD"/>
    <w:rsid w:val="004F7C9A"/>
    <w:rsid w:val="0050160D"/>
    <w:rsid w:val="00501B52"/>
    <w:rsid w:val="00503100"/>
    <w:rsid w:val="005033A7"/>
    <w:rsid w:val="005034D7"/>
    <w:rsid w:val="00503AA5"/>
    <w:rsid w:val="00503CD1"/>
    <w:rsid w:val="00504A83"/>
    <w:rsid w:val="00504E86"/>
    <w:rsid w:val="00505828"/>
    <w:rsid w:val="00505F01"/>
    <w:rsid w:val="005103B0"/>
    <w:rsid w:val="0051347E"/>
    <w:rsid w:val="00513490"/>
    <w:rsid w:val="00513B84"/>
    <w:rsid w:val="0051576E"/>
    <w:rsid w:val="00516138"/>
    <w:rsid w:val="0051668E"/>
    <w:rsid w:val="00520663"/>
    <w:rsid w:val="00520F23"/>
    <w:rsid w:val="005221E9"/>
    <w:rsid w:val="0052298B"/>
    <w:rsid w:val="00522E58"/>
    <w:rsid w:val="00524699"/>
    <w:rsid w:val="00524C0D"/>
    <w:rsid w:val="00525118"/>
    <w:rsid w:val="00527820"/>
    <w:rsid w:val="00527FCF"/>
    <w:rsid w:val="00537780"/>
    <w:rsid w:val="0054404A"/>
    <w:rsid w:val="00546049"/>
    <w:rsid w:val="005462C7"/>
    <w:rsid w:val="00546383"/>
    <w:rsid w:val="005476F8"/>
    <w:rsid w:val="0055066F"/>
    <w:rsid w:val="005541EC"/>
    <w:rsid w:val="00554D56"/>
    <w:rsid w:val="005553A0"/>
    <w:rsid w:val="005574CF"/>
    <w:rsid w:val="00557EF0"/>
    <w:rsid w:val="0056039B"/>
    <w:rsid w:val="00560C98"/>
    <w:rsid w:val="005648B2"/>
    <w:rsid w:val="00566019"/>
    <w:rsid w:val="0056731D"/>
    <w:rsid w:val="00570FF5"/>
    <w:rsid w:val="005721BB"/>
    <w:rsid w:val="00573658"/>
    <w:rsid w:val="005761EB"/>
    <w:rsid w:val="00580F48"/>
    <w:rsid w:val="005814A8"/>
    <w:rsid w:val="00581809"/>
    <w:rsid w:val="0058198A"/>
    <w:rsid w:val="0058527D"/>
    <w:rsid w:val="0058646D"/>
    <w:rsid w:val="00586ADA"/>
    <w:rsid w:val="00587C32"/>
    <w:rsid w:val="00593F38"/>
    <w:rsid w:val="00594855"/>
    <w:rsid w:val="0059499C"/>
    <w:rsid w:val="00594A8C"/>
    <w:rsid w:val="00595FD8"/>
    <w:rsid w:val="005A02DD"/>
    <w:rsid w:val="005A138F"/>
    <w:rsid w:val="005A16EB"/>
    <w:rsid w:val="005A30F2"/>
    <w:rsid w:val="005A3360"/>
    <w:rsid w:val="005A428A"/>
    <w:rsid w:val="005A4437"/>
    <w:rsid w:val="005A5706"/>
    <w:rsid w:val="005A61A9"/>
    <w:rsid w:val="005A6E1B"/>
    <w:rsid w:val="005A75B8"/>
    <w:rsid w:val="005A7CBD"/>
    <w:rsid w:val="005B453D"/>
    <w:rsid w:val="005B6276"/>
    <w:rsid w:val="005C0BFC"/>
    <w:rsid w:val="005C31FF"/>
    <w:rsid w:val="005C42E6"/>
    <w:rsid w:val="005C5E8E"/>
    <w:rsid w:val="005D05C1"/>
    <w:rsid w:val="005D2333"/>
    <w:rsid w:val="005D27D1"/>
    <w:rsid w:val="005D38BE"/>
    <w:rsid w:val="005D3A4C"/>
    <w:rsid w:val="005D5201"/>
    <w:rsid w:val="005D651B"/>
    <w:rsid w:val="005D6F66"/>
    <w:rsid w:val="005D7A86"/>
    <w:rsid w:val="005E14F7"/>
    <w:rsid w:val="005E4199"/>
    <w:rsid w:val="005E4444"/>
    <w:rsid w:val="005E5445"/>
    <w:rsid w:val="005E5574"/>
    <w:rsid w:val="005E671A"/>
    <w:rsid w:val="005E7C1F"/>
    <w:rsid w:val="005F2DDA"/>
    <w:rsid w:val="005F3EEC"/>
    <w:rsid w:val="005F6982"/>
    <w:rsid w:val="005F6C03"/>
    <w:rsid w:val="005F7958"/>
    <w:rsid w:val="005F7DEE"/>
    <w:rsid w:val="00600585"/>
    <w:rsid w:val="00600686"/>
    <w:rsid w:val="00602FF3"/>
    <w:rsid w:val="006036AC"/>
    <w:rsid w:val="0060377E"/>
    <w:rsid w:val="00603B38"/>
    <w:rsid w:val="00604FE0"/>
    <w:rsid w:val="00605621"/>
    <w:rsid w:val="0060605D"/>
    <w:rsid w:val="00607695"/>
    <w:rsid w:val="00607BDE"/>
    <w:rsid w:val="00610CDF"/>
    <w:rsid w:val="00613280"/>
    <w:rsid w:val="006134F3"/>
    <w:rsid w:val="00613C7E"/>
    <w:rsid w:val="006144CA"/>
    <w:rsid w:val="00615154"/>
    <w:rsid w:val="0061516D"/>
    <w:rsid w:val="00616647"/>
    <w:rsid w:val="0061690F"/>
    <w:rsid w:val="00622164"/>
    <w:rsid w:val="006234C8"/>
    <w:rsid w:val="006264CE"/>
    <w:rsid w:val="0062796F"/>
    <w:rsid w:val="00633FF8"/>
    <w:rsid w:val="00634D91"/>
    <w:rsid w:val="0064023D"/>
    <w:rsid w:val="00641B23"/>
    <w:rsid w:val="00641CA4"/>
    <w:rsid w:val="00642892"/>
    <w:rsid w:val="00644C9E"/>
    <w:rsid w:val="0064511C"/>
    <w:rsid w:val="0064732A"/>
    <w:rsid w:val="00651234"/>
    <w:rsid w:val="00651CBC"/>
    <w:rsid w:val="00652D30"/>
    <w:rsid w:val="0065313C"/>
    <w:rsid w:val="006543E5"/>
    <w:rsid w:val="006551CB"/>
    <w:rsid w:val="00656A44"/>
    <w:rsid w:val="00657FEC"/>
    <w:rsid w:val="006608CB"/>
    <w:rsid w:val="006616DD"/>
    <w:rsid w:val="00661F42"/>
    <w:rsid w:val="00662F49"/>
    <w:rsid w:val="00666759"/>
    <w:rsid w:val="00671B28"/>
    <w:rsid w:val="00672ECF"/>
    <w:rsid w:val="00673B89"/>
    <w:rsid w:val="00674130"/>
    <w:rsid w:val="006745EF"/>
    <w:rsid w:val="006762E4"/>
    <w:rsid w:val="006776AA"/>
    <w:rsid w:val="00677851"/>
    <w:rsid w:val="006806C8"/>
    <w:rsid w:val="00680C1C"/>
    <w:rsid w:val="0068102F"/>
    <w:rsid w:val="006833B8"/>
    <w:rsid w:val="00684105"/>
    <w:rsid w:val="0068648B"/>
    <w:rsid w:val="006873DC"/>
    <w:rsid w:val="00687D5B"/>
    <w:rsid w:val="00691F84"/>
    <w:rsid w:val="00694589"/>
    <w:rsid w:val="00696052"/>
    <w:rsid w:val="00696FFD"/>
    <w:rsid w:val="006979E1"/>
    <w:rsid w:val="00697F77"/>
    <w:rsid w:val="006A148E"/>
    <w:rsid w:val="006A1CB3"/>
    <w:rsid w:val="006A2594"/>
    <w:rsid w:val="006A3685"/>
    <w:rsid w:val="006A5B25"/>
    <w:rsid w:val="006A7DF4"/>
    <w:rsid w:val="006B0333"/>
    <w:rsid w:val="006B0448"/>
    <w:rsid w:val="006B0489"/>
    <w:rsid w:val="006B16B3"/>
    <w:rsid w:val="006B1FF6"/>
    <w:rsid w:val="006B2F90"/>
    <w:rsid w:val="006B45AB"/>
    <w:rsid w:val="006B544F"/>
    <w:rsid w:val="006B6203"/>
    <w:rsid w:val="006B65EE"/>
    <w:rsid w:val="006B7363"/>
    <w:rsid w:val="006C0479"/>
    <w:rsid w:val="006C293B"/>
    <w:rsid w:val="006C4555"/>
    <w:rsid w:val="006C52EF"/>
    <w:rsid w:val="006C6535"/>
    <w:rsid w:val="006C71B5"/>
    <w:rsid w:val="006D2AFB"/>
    <w:rsid w:val="006D4E3F"/>
    <w:rsid w:val="006D53D7"/>
    <w:rsid w:val="006D6584"/>
    <w:rsid w:val="006D6949"/>
    <w:rsid w:val="006D7FE5"/>
    <w:rsid w:val="006E1408"/>
    <w:rsid w:val="006F2755"/>
    <w:rsid w:val="006F3534"/>
    <w:rsid w:val="006F36BB"/>
    <w:rsid w:val="006F46AD"/>
    <w:rsid w:val="006F49DB"/>
    <w:rsid w:val="006F66E1"/>
    <w:rsid w:val="006F7FE9"/>
    <w:rsid w:val="00701ECE"/>
    <w:rsid w:val="007028AD"/>
    <w:rsid w:val="00702B26"/>
    <w:rsid w:val="00703131"/>
    <w:rsid w:val="00704007"/>
    <w:rsid w:val="00705013"/>
    <w:rsid w:val="00705CEE"/>
    <w:rsid w:val="00707CF7"/>
    <w:rsid w:val="0071244B"/>
    <w:rsid w:val="00714877"/>
    <w:rsid w:val="00715CB5"/>
    <w:rsid w:val="00716328"/>
    <w:rsid w:val="007168C2"/>
    <w:rsid w:val="00716AD1"/>
    <w:rsid w:val="00717911"/>
    <w:rsid w:val="00717C79"/>
    <w:rsid w:val="007200EA"/>
    <w:rsid w:val="007209B8"/>
    <w:rsid w:val="00720A2E"/>
    <w:rsid w:val="00720AC1"/>
    <w:rsid w:val="007241D1"/>
    <w:rsid w:val="0072425F"/>
    <w:rsid w:val="007252B0"/>
    <w:rsid w:val="007269D2"/>
    <w:rsid w:val="00727B18"/>
    <w:rsid w:val="00727D9C"/>
    <w:rsid w:val="00730BF1"/>
    <w:rsid w:val="00731859"/>
    <w:rsid w:val="0073218E"/>
    <w:rsid w:val="007330EF"/>
    <w:rsid w:val="00733ACB"/>
    <w:rsid w:val="00735E2E"/>
    <w:rsid w:val="007365F0"/>
    <w:rsid w:val="0073793F"/>
    <w:rsid w:val="00737BD5"/>
    <w:rsid w:val="007412B8"/>
    <w:rsid w:val="007444B7"/>
    <w:rsid w:val="00745443"/>
    <w:rsid w:val="007535B7"/>
    <w:rsid w:val="00755A8F"/>
    <w:rsid w:val="007602B0"/>
    <w:rsid w:val="007602C0"/>
    <w:rsid w:val="00760887"/>
    <w:rsid w:val="00760CE7"/>
    <w:rsid w:val="0076230E"/>
    <w:rsid w:val="00763BB2"/>
    <w:rsid w:val="0076427F"/>
    <w:rsid w:val="0076556A"/>
    <w:rsid w:val="0077033F"/>
    <w:rsid w:val="00774D83"/>
    <w:rsid w:val="00774E47"/>
    <w:rsid w:val="00775BB0"/>
    <w:rsid w:val="0077656A"/>
    <w:rsid w:val="00776B37"/>
    <w:rsid w:val="0077717F"/>
    <w:rsid w:val="00780F3A"/>
    <w:rsid w:val="00781863"/>
    <w:rsid w:val="007829F7"/>
    <w:rsid w:val="00783952"/>
    <w:rsid w:val="00784703"/>
    <w:rsid w:val="007854B5"/>
    <w:rsid w:val="00785528"/>
    <w:rsid w:val="00785C7C"/>
    <w:rsid w:val="00786A57"/>
    <w:rsid w:val="007901BD"/>
    <w:rsid w:val="007912E3"/>
    <w:rsid w:val="00792C78"/>
    <w:rsid w:val="007931B2"/>
    <w:rsid w:val="00793C4B"/>
    <w:rsid w:val="00795114"/>
    <w:rsid w:val="00795BDE"/>
    <w:rsid w:val="00796EFC"/>
    <w:rsid w:val="0079709A"/>
    <w:rsid w:val="0079775C"/>
    <w:rsid w:val="007A03F8"/>
    <w:rsid w:val="007A2D34"/>
    <w:rsid w:val="007A3E80"/>
    <w:rsid w:val="007A4173"/>
    <w:rsid w:val="007A43FC"/>
    <w:rsid w:val="007A4DA7"/>
    <w:rsid w:val="007A662A"/>
    <w:rsid w:val="007A66BE"/>
    <w:rsid w:val="007A66FB"/>
    <w:rsid w:val="007B1E4F"/>
    <w:rsid w:val="007B34F7"/>
    <w:rsid w:val="007B3AE7"/>
    <w:rsid w:val="007B62E4"/>
    <w:rsid w:val="007B6E86"/>
    <w:rsid w:val="007B74F1"/>
    <w:rsid w:val="007C0AE5"/>
    <w:rsid w:val="007C195F"/>
    <w:rsid w:val="007C1D82"/>
    <w:rsid w:val="007C4297"/>
    <w:rsid w:val="007D0682"/>
    <w:rsid w:val="007D0935"/>
    <w:rsid w:val="007D10D6"/>
    <w:rsid w:val="007D156E"/>
    <w:rsid w:val="007D2207"/>
    <w:rsid w:val="007D23AC"/>
    <w:rsid w:val="007D3084"/>
    <w:rsid w:val="007D42AF"/>
    <w:rsid w:val="007D5CD0"/>
    <w:rsid w:val="007D619F"/>
    <w:rsid w:val="007D69C2"/>
    <w:rsid w:val="007D719A"/>
    <w:rsid w:val="007D7778"/>
    <w:rsid w:val="007D7B3F"/>
    <w:rsid w:val="007E05E3"/>
    <w:rsid w:val="007E1DA5"/>
    <w:rsid w:val="007E2353"/>
    <w:rsid w:val="007E27BF"/>
    <w:rsid w:val="007E2DA3"/>
    <w:rsid w:val="007E4737"/>
    <w:rsid w:val="007E634C"/>
    <w:rsid w:val="007E6643"/>
    <w:rsid w:val="007F10F9"/>
    <w:rsid w:val="007F2710"/>
    <w:rsid w:val="007F3AC7"/>
    <w:rsid w:val="007F6786"/>
    <w:rsid w:val="0080125D"/>
    <w:rsid w:val="00801728"/>
    <w:rsid w:val="00803208"/>
    <w:rsid w:val="0080352F"/>
    <w:rsid w:val="00805730"/>
    <w:rsid w:val="00806AA2"/>
    <w:rsid w:val="00807A08"/>
    <w:rsid w:val="00810768"/>
    <w:rsid w:val="00812949"/>
    <w:rsid w:val="008129EF"/>
    <w:rsid w:val="0081404D"/>
    <w:rsid w:val="00815D55"/>
    <w:rsid w:val="0081638F"/>
    <w:rsid w:val="008178D2"/>
    <w:rsid w:val="008228F7"/>
    <w:rsid w:val="008239EB"/>
    <w:rsid w:val="00827292"/>
    <w:rsid w:val="008273C1"/>
    <w:rsid w:val="008276CA"/>
    <w:rsid w:val="00827BAC"/>
    <w:rsid w:val="00830783"/>
    <w:rsid w:val="00830BB4"/>
    <w:rsid w:val="00831521"/>
    <w:rsid w:val="00831EC6"/>
    <w:rsid w:val="0083408D"/>
    <w:rsid w:val="00834406"/>
    <w:rsid w:val="00834A7F"/>
    <w:rsid w:val="00834B9D"/>
    <w:rsid w:val="00834D6A"/>
    <w:rsid w:val="008356EF"/>
    <w:rsid w:val="008377BC"/>
    <w:rsid w:val="008379FB"/>
    <w:rsid w:val="00842DEF"/>
    <w:rsid w:val="00843989"/>
    <w:rsid w:val="0084452A"/>
    <w:rsid w:val="0084628A"/>
    <w:rsid w:val="008463E2"/>
    <w:rsid w:val="00850CDB"/>
    <w:rsid w:val="008544E8"/>
    <w:rsid w:val="00855A70"/>
    <w:rsid w:val="0085606E"/>
    <w:rsid w:val="00863886"/>
    <w:rsid w:val="008660D8"/>
    <w:rsid w:val="008702E7"/>
    <w:rsid w:val="008721D6"/>
    <w:rsid w:val="00875107"/>
    <w:rsid w:val="00876040"/>
    <w:rsid w:val="00877063"/>
    <w:rsid w:val="00877EB7"/>
    <w:rsid w:val="00881BFF"/>
    <w:rsid w:val="00884653"/>
    <w:rsid w:val="00887ECB"/>
    <w:rsid w:val="00890C91"/>
    <w:rsid w:val="00890EB0"/>
    <w:rsid w:val="008911D5"/>
    <w:rsid w:val="008925F3"/>
    <w:rsid w:val="0089279F"/>
    <w:rsid w:val="00893049"/>
    <w:rsid w:val="00893AA0"/>
    <w:rsid w:val="00896804"/>
    <w:rsid w:val="008972BC"/>
    <w:rsid w:val="00897B03"/>
    <w:rsid w:val="00897D98"/>
    <w:rsid w:val="008A0311"/>
    <w:rsid w:val="008A0536"/>
    <w:rsid w:val="008A1078"/>
    <w:rsid w:val="008A2289"/>
    <w:rsid w:val="008A3496"/>
    <w:rsid w:val="008A3A20"/>
    <w:rsid w:val="008AF2FE"/>
    <w:rsid w:val="008B0A24"/>
    <w:rsid w:val="008B11BE"/>
    <w:rsid w:val="008B202A"/>
    <w:rsid w:val="008B264E"/>
    <w:rsid w:val="008B489B"/>
    <w:rsid w:val="008C096E"/>
    <w:rsid w:val="008C1041"/>
    <w:rsid w:val="008C2121"/>
    <w:rsid w:val="008C2907"/>
    <w:rsid w:val="008C4444"/>
    <w:rsid w:val="008C6637"/>
    <w:rsid w:val="008C6D66"/>
    <w:rsid w:val="008C6F06"/>
    <w:rsid w:val="008C7972"/>
    <w:rsid w:val="008D296E"/>
    <w:rsid w:val="008D2EF7"/>
    <w:rsid w:val="008D375F"/>
    <w:rsid w:val="008D57DC"/>
    <w:rsid w:val="008D5ACA"/>
    <w:rsid w:val="008D5D6C"/>
    <w:rsid w:val="008D6DE4"/>
    <w:rsid w:val="008D704A"/>
    <w:rsid w:val="008E1B02"/>
    <w:rsid w:val="008E5E6E"/>
    <w:rsid w:val="008E69BE"/>
    <w:rsid w:val="008E7CFC"/>
    <w:rsid w:val="008F2D99"/>
    <w:rsid w:val="008F31E7"/>
    <w:rsid w:val="008F60D2"/>
    <w:rsid w:val="00900AC2"/>
    <w:rsid w:val="009019BF"/>
    <w:rsid w:val="00902A86"/>
    <w:rsid w:val="009040EC"/>
    <w:rsid w:val="00905C17"/>
    <w:rsid w:val="00905C6D"/>
    <w:rsid w:val="009068D9"/>
    <w:rsid w:val="00906D94"/>
    <w:rsid w:val="00906DDD"/>
    <w:rsid w:val="009101D8"/>
    <w:rsid w:val="00910374"/>
    <w:rsid w:val="00911928"/>
    <w:rsid w:val="009124BE"/>
    <w:rsid w:val="00912BE0"/>
    <w:rsid w:val="00912D9C"/>
    <w:rsid w:val="00916E5C"/>
    <w:rsid w:val="00916FF4"/>
    <w:rsid w:val="00917FB9"/>
    <w:rsid w:val="00920A10"/>
    <w:rsid w:val="009220E6"/>
    <w:rsid w:val="009228C7"/>
    <w:rsid w:val="00923A93"/>
    <w:rsid w:val="00924352"/>
    <w:rsid w:val="0092444C"/>
    <w:rsid w:val="0092623D"/>
    <w:rsid w:val="00926913"/>
    <w:rsid w:val="00934675"/>
    <w:rsid w:val="00936044"/>
    <w:rsid w:val="009409A9"/>
    <w:rsid w:val="00941DED"/>
    <w:rsid w:val="00945548"/>
    <w:rsid w:val="009459C7"/>
    <w:rsid w:val="00946BD1"/>
    <w:rsid w:val="00946F0A"/>
    <w:rsid w:val="009514E5"/>
    <w:rsid w:val="00951ECC"/>
    <w:rsid w:val="009528CB"/>
    <w:rsid w:val="00953C2E"/>
    <w:rsid w:val="00953DC9"/>
    <w:rsid w:val="009540BD"/>
    <w:rsid w:val="009545FE"/>
    <w:rsid w:val="00955D7B"/>
    <w:rsid w:val="009563BD"/>
    <w:rsid w:val="009564CB"/>
    <w:rsid w:val="00956EB1"/>
    <w:rsid w:val="00960276"/>
    <w:rsid w:val="00965013"/>
    <w:rsid w:val="009659F6"/>
    <w:rsid w:val="00965A3D"/>
    <w:rsid w:val="00965FC2"/>
    <w:rsid w:val="00970CB5"/>
    <w:rsid w:val="00971D43"/>
    <w:rsid w:val="00972820"/>
    <w:rsid w:val="00972964"/>
    <w:rsid w:val="00972AC7"/>
    <w:rsid w:val="00973E56"/>
    <w:rsid w:val="00974570"/>
    <w:rsid w:val="00974BC9"/>
    <w:rsid w:val="00974F26"/>
    <w:rsid w:val="009817AA"/>
    <w:rsid w:val="00984857"/>
    <w:rsid w:val="009848AC"/>
    <w:rsid w:val="00984BF4"/>
    <w:rsid w:val="00987F70"/>
    <w:rsid w:val="00991570"/>
    <w:rsid w:val="00992367"/>
    <w:rsid w:val="00993D45"/>
    <w:rsid w:val="00994D25"/>
    <w:rsid w:val="00995D9E"/>
    <w:rsid w:val="00996BBF"/>
    <w:rsid w:val="009A0010"/>
    <w:rsid w:val="009A0F97"/>
    <w:rsid w:val="009A0FB9"/>
    <w:rsid w:val="009A5181"/>
    <w:rsid w:val="009A70A3"/>
    <w:rsid w:val="009A7151"/>
    <w:rsid w:val="009B0AB4"/>
    <w:rsid w:val="009B31E4"/>
    <w:rsid w:val="009B4EE4"/>
    <w:rsid w:val="009C00CA"/>
    <w:rsid w:val="009C21E1"/>
    <w:rsid w:val="009C56F9"/>
    <w:rsid w:val="009D16E1"/>
    <w:rsid w:val="009D1F1C"/>
    <w:rsid w:val="009D2BA6"/>
    <w:rsid w:val="009D3842"/>
    <w:rsid w:val="009D4727"/>
    <w:rsid w:val="009D4E71"/>
    <w:rsid w:val="009D6B7F"/>
    <w:rsid w:val="009E01CE"/>
    <w:rsid w:val="009E141F"/>
    <w:rsid w:val="009E554E"/>
    <w:rsid w:val="009E6F8C"/>
    <w:rsid w:val="009E7024"/>
    <w:rsid w:val="009F3EE4"/>
    <w:rsid w:val="009F4F02"/>
    <w:rsid w:val="009F5142"/>
    <w:rsid w:val="009F5C0F"/>
    <w:rsid w:val="009F78BC"/>
    <w:rsid w:val="00A011E4"/>
    <w:rsid w:val="00A01555"/>
    <w:rsid w:val="00A07447"/>
    <w:rsid w:val="00A12504"/>
    <w:rsid w:val="00A12A04"/>
    <w:rsid w:val="00A1453F"/>
    <w:rsid w:val="00A1470F"/>
    <w:rsid w:val="00A17326"/>
    <w:rsid w:val="00A17B42"/>
    <w:rsid w:val="00A2066F"/>
    <w:rsid w:val="00A21DA4"/>
    <w:rsid w:val="00A22033"/>
    <w:rsid w:val="00A254B9"/>
    <w:rsid w:val="00A269C9"/>
    <w:rsid w:val="00A27767"/>
    <w:rsid w:val="00A30C19"/>
    <w:rsid w:val="00A337EA"/>
    <w:rsid w:val="00A3531E"/>
    <w:rsid w:val="00A35710"/>
    <w:rsid w:val="00A36CC9"/>
    <w:rsid w:val="00A41750"/>
    <w:rsid w:val="00A42502"/>
    <w:rsid w:val="00A43782"/>
    <w:rsid w:val="00A44580"/>
    <w:rsid w:val="00A44884"/>
    <w:rsid w:val="00A45C07"/>
    <w:rsid w:val="00A472B0"/>
    <w:rsid w:val="00A47679"/>
    <w:rsid w:val="00A515CA"/>
    <w:rsid w:val="00A53028"/>
    <w:rsid w:val="00A538E7"/>
    <w:rsid w:val="00A552C7"/>
    <w:rsid w:val="00A564A4"/>
    <w:rsid w:val="00A57DC5"/>
    <w:rsid w:val="00A6021A"/>
    <w:rsid w:val="00A624B0"/>
    <w:rsid w:val="00A62A0A"/>
    <w:rsid w:val="00A658BB"/>
    <w:rsid w:val="00A70E2D"/>
    <w:rsid w:val="00A71B7E"/>
    <w:rsid w:val="00A72844"/>
    <w:rsid w:val="00A742B4"/>
    <w:rsid w:val="00A76381"/>
    <w:rsid w:val="00A86935"/>
    <w:rsid w:val="00A87386"/>
    <w:rsid w:val="00A87898"/>
    <w:rsid w:val="00A9029C"/>
    <w:rsid w:val="00A91866"/>
    <w:rsid w:val="00A922C5"/>
    <w:rsid w:val="00A92611"/>
    <w:rsid w:val="00A92FEF"/>
    <w:rsid w:val="00A9399B"/>
    <w:rsid w:val="00A943FE"/>
    <w:rsid w:val="00A94F25"/>
    <w:rsid w:val="00A956D6"/>
    <w:rsid w:val="00A961E7"/>
    <w:rsid w:val="00A965C1"/>
    <w:rsid w:val="00AA0C8B"/>
    <w:rsid w:val="00AA2AB5"/>
    <w:rsid w:val="00AA3040"/>
    <w:rsid w:val="00AA34A5"/>
    <w:rsid w:val="00AA3D4D"/>
    <w:rsid w:val="00AA69C6"/>
    <w:rsid w:val="00AA6F4F"/>
    <w:rsid w:val="00AA7F83"/>
    <w:rsid w:val="00AB13AB"/>
    <w:rsid w:val="00AB175C"/>
    <w:rsid w:val="00AB1845"/>
    <w:rsid w:val="00AB275F"/>
    <w:rsid w:val="00AB4F87"/>
    <w:rsid w:val="00AB5F4D"/>
    <w:rsid w:val="00AB7D34"/>
    <w:rsid w:val="00AC19EA"/>
    <w:rsid w:val="00AC2BD3"/>
    <w:rsid w:val="00AC34FA"/>
    <w:rsid w:val="00AC3794"/>
    <w:rsid w:val="00AC442F"/>
    <w:rsid w:val="00AD1A17"/>
    <w:rsid w:val="00AD225F"/>
    <w:rsid w:val="00AD233F"/>
    <w:rsid w:val="00AD2FA4"/>
    <w:rsid w:val="00AD30E7"/>
    <w:rsid w:val="00AD6F69"/>
    <w:rsid w:val="00AD71C7"/>
    <w:rsid w:val="00AE2607"/>
    <w:rsid w:val="00AE38F7"/>
    <w:rsid w:val="00AE44D4"/>
    <w:rsid w:val="00AE4A15"/>
    <w:rsid w:val="00AE5A5C"/>
    <w:rsid w:val="00AE5BD3"/>
    <w:rsid w:val="00AE6347"/>
    <w:rsid w:val="00AE7897"/>
    <w:rsid w:val="00AE7F56"/>
    <w:rsid w:val="00AF026D"/>
    <w:rsid w:val="00AF0539"/>
    <w:rsid w:val="00AF1F0F"/>
    <w:rsid w:val="00AF2851"/>
    <w:rsid w:val="00AF3F2F"/>
    <w:rsid w:val="00AF4E1D"/>
    <w:rsid w:val="00AF62DB"/>
    <w:rsid w:val="00AF6FD1"/>
    <w:rsid w:val="00AF7374"/>
    <w:rsid w:val="00B012E7"/>
    <w:rsid w:val="00B013A4"/>
    <w:rsid w:val="00B01467"/>
    <w:rsid w:val="00B038B9"/>
    <w:rsid w:val="00B06F69"/>
    <w:rsid w:val="00B13FAF"/>
    <w:rsid w:val="00B171B0"/>
    <w:rsid w:val="00B17CCD"/>
    <w:rsid w:val="00B21549"/>
    <w:rsid w:val="00B22672"/>
    <w:rsid w:val="00B22B1D"/>
    <w:rsid w:val="00B23908"/>
    <w:rsid w:val="00B23AC0"/>
    <w:rsid w:val="00B262A3"/>
    <w:rsid w:val="00B26AF3"/>
    <w:rsid w:val="00B27496"/>
    <w:rsid w:val="00B300EA"/>
    <w:rsid w:val="00B323A4"/>
    <w:rsid w:val="00B3274A"/>
    <w:rsid w:val="00B342D6"/>
    <w:rsid w:val="00B35097"/>
    <w:rsid w:val="00B36117"/>
    <w:rsid w:val="00B4535D"/>
    <w:rsid w:val="00B458C4"/>
    <w:rsid w:val="00B45E78"/>
    <w:rsid w:val="00B477D6"/>
    <w:rsid w:val="00B50AA5"/>
    <w:rsid w:val="00B52B15"/>
    <w:rsid w:val="00B53809"/>
    <w:rsid w:val="00B543D9"/>
    <w:rsid w:val="00B55ECA"/>
    <w:rsid w:val="00B5623E"/>
    <w:rsid w:val="00B60E29"/>
    <w:rsid w:val="00B62895"/>
    <w:rsid w:val="00B64376"/>
    <w:rsid w:val="00B66E44"/>
    <w:rsid w:val="00B7007A"/>
    <w:rsid w:val="00B74750"/>
    <w:rsid w:val="00B74820"/>
    <w:rsid w:val="00B74ED8"/>
    <w:rsid w:val="00B75485"/>
    <w:rsid w:val="00B75D01"/>
    <w:rsid w:val="00B75F72"/>
    <w:rsid w:val="00B76383"/>
    <w:rsid w:val="00B80693"/>
    <w:rsid w:val="00B80AB4"/>
    <w:rsid w:val="00B812D6"/>
    <w:rsid w:val="00B814C3"/>
    <w:rsid w:val="00B84E35"/>
    <w:rsid w:val="00B86155"/>
    <w:rsid w:val="00B87684"/>
    <w:rsid w:val="00B90159"/>
    <w:rsid w:val="00B909B4"/>
    <w:rsid w:val="00B90A83"/>
    <w:rsid w:val="00B90F70"/>
    <w:rsid w:val="00B91366"/>
    <w:rsid w:val="00B95652"/>
    <w:rsid w:val="00B95EF6"/>
    <w:rsid w:val="00B96572"/>
    <w:rsid w:val="00B9672D"/>
    <w:rsid w:val="00B96785"/>
    <w:rsid w:val="00B969B8"/>
    <w:rsid w:val="00B96B34"/>
    <w:rsid w:val="00BA02CB"/>
    <w:rsid w:val="00BA0579"/>
    <w:rsid w:val="00BA0677"/>
    <w:rsid w:val="00BA4B57"/>
    <w:rsid w:val="00BA5E7C"/>
    <w:rsid w:val="00BA6FCB"/>
    <w:rsid w:val="00BA760D"/>
    <w:rsid w:val="00BA7E0B"/>
    <w:rsid w:val="00BB07E5"/>
    <w:rsid w:val="00BB0E1E"/>
    <w:rsid w:val="00BB7136"/>
    <w:rsid w:val="00BB78C3"/>
    <w:rsid w:val="00BC1176"/>
    <w:rsid w:val="00BC1607"/>
    <w:rsid w:val="00BC2A9C"/>
    <w:rsid w:val="00BC2AF7"/>
    <w:rsid w:val="00BC401F"/>
    <w:rsid w:val="00BC5202"/>
    <w:rsid w:val="00BC569F"/>
    <w:rsid w:val="00BC6C15"/>
    <w:rsid w:val="00BD0C2B"/>
    <w:rsid w:val="00BD1A69"/>
    <w:rsid w:val="00BD26BE"/>
    <w:rsid w:val="00BD2FE3"/>
    <w:rsid w:val="00BD3605"/>
    <w:rsid w:val="00BD4EDC"/>
    <w:rsid w:val="00BD5600"/>
    <w:rsid w:val="00BD59FF"/>
    <w:rsid w:val="00BD5CDD"/>
    <w:rsid w:val="00BE1C4D"/>
    <w:rsid w:val="00BE3B9D"/>
    <w:rsid w:val="00BE7738"/>
    <w:rsid w:val="00BE7B04"/>
    <w:rsid w:val="00BF19D4"/>
    <w:rsid w:val="00BF2ED0"/>
    <w:rsid w:val="00BF3FD2"/>
    <w:rsid w:val="00BF4691"/>
    <w:rsid w:val="00BF475D"/>
    <w:rsid w:val="00BF61F4"/>
    <w:rsid w:val="00BF6F81"/>
    <w:rsid w:val="00C00422"/>
    <w:rsid w:val="00C01A59"/>
    <w:rsid w:val="00C035B3"/>
    <w:rsid w:val="00C04F5E"/>
    <w:rsid w:val="00C064CD"/>
    <w:rsid w:val="00C07313"/>
    <w:rsid w:val="00C1108F"/>
    <w:rsid w:val="00C15199"/>
    <w:rsid w:val="00C17AF4"/>
    <w:rsid w:val="00C22BC3"/>
    <w:rsid w:val="00C238E8"/>
    <w:rsid w:val="00C2491F"/>
    <w:rsid w:val="00C249A8"/>
    <w:rsid w:val="00C3027C"/>
    <w:rsid w:val="00C31595"/>
    <w:rsid w:val="00C32457"/>
    <w:rsid w:val="00C32C83"/>
    <w:rsid w:val="00C33A5B"/>
    <w:rsid w:val="00C34FEF"/>
    <w:rsid w:val="00C363B7"/>
    <w:rsid w:val="00C40CF3"/>
    <w:rsid w:val="00C424E8"/>
    <w:rsid w:val="00C45306"/>
    <w:rsid w:val="00C45C92"/>
    <w:rsid w:val="00C461F0"/>
    <w:rsid w:val="00C52289"/>
    <w:rsid w:val="00C52930"/>
    <w:rsid w:val="00C55266"/>
    <w:rsid w:val="00C55A61"/>
    <w:rsid w:val="00C575BB"/>
    <w:rsid w:val="00C602CC"/>
    <w:rsid w:val="00C610EB"/>
    <w:rsid w:val="00C6282F"/>
    <w:rsid w:val="00C62ECE"/>
    <w:rsid w:val="00C656ED"/>
    <w:rsid w:val="00C66715"/>
    <w:rsid w:val="00C713EB"/>
    <w:rsid w:val="00C71CEB"/>
    <w:rsid w:val="00C72239"/>
    <w:rsid w:val="00C759F4"/>
    <w:rsid w:val="00C75AF0"/>
    <w:rsid w:val="00C75B6E"/>
    <w:rsid w:val="00C76498"/>
    <w:rsid w:val="00C76D64"/>
    <w:rsid w:val="00C813BE"/>
    <w:rsid w:val="00C83A84"/>
    <w:rsid w:val="00C8403B"/>
    <w:rsid w:val="00C85C2A"/>
    <w:rsid w:val="00C861F6"/>
    <w:rsid w:val="00C86294"/>
    <w:rsid w:val="00C86460"/>
    <w:rsid w:val="00C90911"/>
    <w:rsid w:val="00C9333A"/>
    <w:rsid w:val="00C94035"/>
    <w:rsid w:val="00C94323"/>
    <w:rsid w:val="00C944EF"/>
    <w:rsid w:val="00C94501"/>
    <w:rsid w:val="00C9464D"/>
    <w:rsid w:val="00C94B68"/>
    <w:rsid w:val="00CA0AD6"/>
    <w:rsid w:val="00CA19B5"/>
    <w:rsid w:val="00CA1C86"/>
    <w:rsid w:val="00CA2395"/>
    <w:rsid w:val="00CA2999"/>
    <w:rsid w:val="00CA2FFD"/>
    <w:rsid w:val="00CA3CEE"/>
    <w:rsid w:val="00CA6795"/>
    <w:rsid w:val="00CA68B7"/>
    <w:rsid w:val="00CA7932"/>
    <w:rsid w:val="00CB35C7"/>
    <w:rsid w:val="00CB530C"/>
    <w:rsid w:val="00CB671B"/>
    <w:rsid w:val="00CB6A46"/>
    <w:rsid w:val="00CB7105"/>
    <w:rsid w:val="00CB7CB7"/>
    <w:rsid w:val="00CC48EA"/>
    <w:rsid w:val="00CC4D23"/>
    <w:rsid w:val="00CC6D01"/>
    <w:rsid w:val="00CC6EBE"/>
    <w:rsid w:val="00CC72FE"/>
    <w:rsid w:val="00CD1842"/>
    <w:rsid w:val="00CD4BC3"/>
    <w:rsid w:val="00CD4FA9"/>
    <w:rsid w:val="00CD55AA"/>
    <w:rsid w:val="00CD6CFE"/>
    <w:rsid w:val="00CD70E9"/>
    <w:rsid w:val="00CD7A58"/>
    <w:rsid w:val="00CE0978"/>
    <w:rsid w:val="00CE1603"/>
    <w:rsid w:val="00CE244E"/>
    <w:rsid w:val="00CE3DF7"/>
    <w:rsid w:val="00CE4D48"/>
    <w:rsid w:val="00CE4E05"/>
    <w:rsid w:val="00CE4F23"/>
    <w:rsid w:val="00CE515A"/>
    <w:rsid w:val="00CE71E1"/>
    <w:rsid w:val="00CF0E1C"/>
    <w:rsid w:val="00CF157A"/>
    <w:rsid w:val="00CF15F2"/>
    <w:rsid w:val="00CF188C"/>
    <w:rsid w:val="00CF3803"/>
    <w:rsid w:val="00CF6061"/>
    <w:rsid w:val="00CF7EE6"/>
    <w:rsid w:val="00D02336"/>
    <w:rsid w:val="00D025A5"/>
    <w:rsid w:val="00D03065"/>
    <w:rsid w:val="00D03C08"/>
    <w:rsid w:val="00D125B9"/>
    <w:rsid w:val="00D1440E"/>
    <w:rsid w:val="00D15DEB"/>
    <w:rsid w:val="00D17920"/>
    <w:rsid w:val="00D204BB"/>
    <w:rsid w:val="00D21B13"/>
    <w:rsid w:val="00D22076"/>
    <w:rsid w:val="00D2451C"/>
    <w:rsid w:val="00D255BA"/>
    <w:rsid w:val="00D258E8"/>
    <w:rsid w:val="00D269AC"/>
    <w:rsid w:val="00D3350D"/>
    <w:rsid w:val="00D33BC4"/>
    <w:rsid w:val="00D33DD7"/>
    <w:rsid w:val="00D350E3"/>
    <w:rsid w:val="00D366D0"/>
    <w:rsid w:val="00D36891"/>
    <w:rsid w:val="00D4031F"/>
    <w:rsid w:val="00D41290"/>
    <w:rsid w:val="00D44696"/>
    <w:rsid w:val="00D447E7"/>
    <w:rsid w:val="00D4630E"/>
    <w:rsid w:val="00D47950"/>
    <w:rsid w:val="00D500DE"/>
    <w:rsid w:val="00D51A18"/>
    <w:rsid w:val="00D52011"/>
    <w:rsid w:val="00D520CB"/>
    <w:rsid w:val="00D53376"/>
    <w:rsid w:val="00D53EA9"/>
    <w:rsid w:val="00D55F1C"/>
    <w:rsid w:val="00D565C7"/>
    <w:rsid w:val="00D56C84"/>
    <w:rsid w:val="00D56F3A"/>
    <w:rsid w:val="00D571AA"/>
    <w:rsid w:val="00D5779C"/>
    <w:rsid w:val="00D613A7"/>
    <w:rsid w:val="00D62D2C"/>
    <w:rsid w:val="00D63933"/>
    <w:rsid w:val="00D649C3"/>
    <w:rsid w:val="00D64D02"/>
    <w:rsid w:val="00D65A58"/>
    <w:rsid w:val="00D67F6B"/>
    <w:rsid w:val="00D713FD"/>
    <w:rsid w:val="00D71A6D"/>
    <w:rsid w:val="00D726DC"/>
    <w:rsid w:val="00D72CDF"/>
    <w:rsid w:val="00D72D6A"/>
    <w:rsid w:val="00D73872"/>
    <w:rsid w:val="00D763B2"/>
    <w:rsid w:val="00D76ED3"/>
    <w:rsid w:val="00D802E7"/>
    <w:rsid w:val="00D80CAC"/>
    <w:rsid w:val="00D81F87"/>
    <w:rsid w:val="00D830BA"/>
    <w:rsid w:val="00D86045"/>
    <w:rsid w:val="00D864D2"/>
    <w:rsid w:val="00D8694F"/>
    <w:rsid w:val="00D8772D"/>
    <w:rsid w:val="00D87748"/>
    <w:rsid w:val="00D912AF"/>
    <w:rsid w:val="00D923FD"/>
    <w:rsid w:val="00D92842"/>
    <w:rsid w:val="00D956C7"/>
    <w:rsid w:val="00DA06E1"/>
    <w:rsid w:val="00DA0CF7"/>
    <w:rsid w:val="00DA1BEF"/>
    <w:rsid w:val="00DA1F0C"/>
    <w:rsid w:val="00DA27A3"/>
    <w:rsid w:val="00DA7745"/>
    <w:rsid w:val="00DB0DDF"/>
    <w:rsid w:val="00DB28C1"/>
    <w:rsid w:val="00DB4FCB"/>
    <w:rsid w:val="00DC34C0"/>
    <w:rsid w:val="00DC53B0"/>
    <w:rsid w:val="00DC661C"/>
    <w:rsid w:val="00DC6A89"/>
    <w:rsid w:val="00DC6D49"/>
    <w:rsid w:val="00DD00A6"/>
    <w:rsid w:val="00DD0BF2"/>
    <w:rsid w:val="00DD0E55"/>
    <w:rsid w:val="00DD17BA"/>
    <w:rsid w:val="00DD2D6C"/>
    <w:rsid w:val="00DD5DB8"/>
    <w:rsid w:val="00DD5FED"/>
    <w:rsid w:val="00DD7751"/>
    <w:rsid w:val="00DE06E9"/>
    <w:rsid w:val="00DE10C6"/>
    <w:rsid w:val="00DE15FC"/>
    <w:rsid w:val="00DE16C8"/>
    <w:rsid w:val="00DE5772"/>
    <w:rsid w:val="00DE6929"/>
    <w:rsid w:val="00DE6DFC"/>
    <w:rsid w:val="00DE7157"/>
    <w:rsid w:val="00DE7418"/>
    <w:rsid w:val="00DE78EF"/>
    <w:rsid w:val="00DF04AA"/>
    <w:rsid w:val="00DF0CFC"/>
    <w:rsid w:val="00DF17B6"/>
    <w:rsid w:val="00DF203A"/>
    <w:rsid w:val="00DF217D"/>
    <w:rsid w:val="00DF26D3"/>
    <w:rsid w:val="00DF3B30"/>
    <w:rsid w:val="00DF3F9C"/>
    <w:rsid w:val="00DF6D22"/>
    <w:rsid w:val="00DF7568"/>
    <w:rsid w:val="00E000D2"/>
    <w:rsid w:val="00E004D3"/>
    <w:rsid w:val="00E005C6"/>
    <w:rsid w:val="00E03F15"/>
    <w:rsid w:val="00E045D6"/>
    <w:rsid w:val="00E0523A"/>
    <w:rsid w:val="00E05C05"/>
    <w:rsid w:val="00E06A1C"/>
    <w:rsid w:val="00E108F8"/>
    <w:rsid w:val="00E118A1"/>
    <w:rsid w:val="00E11DDE"/>
    <w:rsid w:val="00E1374F"/>
    <w:rsid w:val="00E14014"/>
    <w:rsid w:val="00E1540D"/>
    <w:rsid w:val="00E16185"/>
    <w:rsid w:val="00E1666B"/>
    <w:rsid w:val="00E173AE"/>
    <w:rsid w:val="00E201D6"/>
    <w:rsid w:val="00E20478"/>
    <w:rsid w:val="00E2098E"/>
    <w:rsid w:val="00E21C3A"/>
    <w:rsid w:val="00E22FEC"/>
    <w:rsid w:val="00E23DE9"/>
    <w:rsid w:val="00E24812"/>
    <w:rsid w:val="00E24D0C"/>
    <w:rsid w:val="00E24D1B"/>
    <w:rsid w:val="00E25240"/>
    <w:rsid w:val="00E2536F"/>
    <w:rsid w:val="00E26504"/>
    <w:rsid w:val="00E26DC7"/>
    <w:rsid w:val="00E34EC9"/>
    <w:rsid w:val="00E35E6E"/>
    <w:rsid w:val="00E3647E"/>
    <w:rsid w:val="00E3784F"/>
    <w:rsid w:val="00E412F9"/>
    <w:rsid w:val="00E4155B"/>
    <w:rsid w:val="00E461B0"/>
    <w:rsid w:val="00E4746A"/>
    <w:rsid w:val="00E5007E"/>
    <w:rsid w:val="00E53C0F"/>
    <w:rsid w:val="00E5423D"/>
    <w:rsid w:val="00E54778"/>
    <w:rsid w:val="00E55527"/>
    <w:rsid w:val="00E55890"/>
    <w:rsid w:val="00E560C1"/>
    <w:rsid w:val="00E56BC7"/>
    <w:rsid w:val="00E56D81"/>
    <w:rsid w:val="00E61EB2"/>
    <w:rsid w:val="00E6334E"/>
    <w:rsid w:val="00E636FD"/>
    <w:rsid w:val="00E63E61"/>
    <w:rsid w:val="00E65463"/>
    <w:rsid w:val="00E66115"/>
    <w:rsid w:val="00E6727A"/>
    <w:rsid w:val="00E67465"/>
    <w:rsid w:val="00E67CD7"/>
    <w:rsid w:val="00E7278C"/>
    <w:rsid w:val="00E72FF9"/>
    <w:rsid w:val="00E74720"/>
    <w:rsid w:val="00E76082"/>
    <w:rsid w:val="00E763B7"/>
    <w:rsid w:val="00E77394"/>
    <w:rsid w:val="00E80B0B"/>
    <w:rsid w:val="00E83547"/>
    <w:rsid w:val="00E84AA3"/>
    <w:rsid w:val="00E86781"/>
    <w:rsid w:val="00E86B54"/>
    <w:rsid w:val="00E86E51"/>
    <w:rsid w:val="00E87610"/>
    <w:rsid w:val="00E917DE"/>
    <w:rsid w:val="00E92012"/>
    <w:rsid w:val="00E9257E"/>
    <w:rsid w:val="00E93575"/>
    <w:rsid w:val="00E94597"/>
    <w:rsid w:val="00E95158"/>
    <w:rsid w:val="00E96A35"/>
    <w:rsid w:val="00EA015B"/>
    <w:rsid w:val="00EA04D5"/>
    <w:rsid w:val="00EA2EA4"/>
    <w:rsid w:val="00EA3C1B"/>
    <w:rsid w:val="00EA5DEE"/>
    <w:rsid w:val="00EB03E5"/>
    <w:rsid w:val="00EB0C18"/>
    <w:rsid w:val="00EB1B77"/>
    <w:rsid w:val="00EB2376"/>
    <w:rsid w:val="00EB2764"/>
    <w:rsid w:val="00EB6703"/>
    <w:rsid w:val="00EC042F"/>
    <w:rsid w:val="00EC15DD"/>
    <w:rsid w:val="00EC1F3B"/>
    <w:rsid w:val="00EC3302"/>
    <w:rsid w:val="00EC38E5"/>
    <w:rsid w:val="00EC4149"/>
    <w:rsid w:val="00EC5E0B"/>
    <w:rsid w:val="00ED1FF9"/>
    <w:rsid w:val="00ED4CB2"/>
    <w:rsid w:val="00ED5E77"/>
    <w:rsid w:val="00ED63F1"/>
    <w:rsid w:val="00ED66F5"/>
    <w:rsid w:val="00ED6A08"/>
    <w:rsid w:val="00ED7C5D"/>
    <w:rsid w:val="00EE2190"/>
    <w:rsid w:val="00EE4F5C"/>
    <w:rsid w:val="00EE7039"/>
    <w:rsid w:val="00EE7E6F"/>
    <w:rsid w:val="00EF21FD"/>
    <w:rsid w:val="00EF284B"/>
    <w:rsid w:val="00EF43B1"/>
    <w:rsid w:val="00EF7027"/>
    <w:rsid w:val="00EF7566"/>
    <w:rsid w:val="00F0044B"/>
    <w:rsid w:val="00F02AFD"/>
    <w:rsid w:val="00F0682E"/>
    <w:rsid w:val="00F07280"/>
    <w:rsid w:val="00F0757E"/>
    <w:rsid w:val="00F139E2"/>
    <w:rsid w:val="00F14F2F"/>
    <w:rsid w:val="00F15F4D"/>
    <w:rsid w:val="00F16DB2"/>
    <w:rsid w:val="00F234D3"/>
    <w:rsid w:val="00F2496E"/>
    <w:rsid w:val="00F25678"/>
    <w:rsid w:val="00F27A47"/>
    <w:rsid w:val="00F327FE"/>
    <w:rsid w:val="00F33414"/>
    <w:rsid w:val="00F33E82"/>
    <w:rsid w:val="00F35753"/>
    <w:rsid w:val="00F3754D"/>
    <w:rsid w:val="00F37A82"/>
    <w:rsid w:val="00F40D95"/>
    <w:rsid w:val="00F411BD"/>
    <w:rsid w:val="00F42923"/>
    <w:rsid w:val="00F42FB5"/>
    <w:rsid w:val="00F459AA"/>
    <w:rsid w:val="00F45DA1"/>
    <w:rsid w:val="00F463A3"/>
    <w:rsid w:val="00F46E9B"/>
    <w:rsid w:val="00F5007C"/>
    <w:rsid w:val="00F52285"/>
    <w:rsid w:val="00F53DFD"/>
    <w:rsid w:val="00F56385"/>
    <w:rsid w:val="00F5694D"/>
    <w:rsid w:val="00F57BCE"/>
    <w:rsid w:val="00F60598"/>
    <w:rsid w:val="00F6133B"/>
    <w:rsid w:val="00F62C25"/>
    <w:rsid w:val="00F669AB"/>
    <w:rsid w:val="00F67244"/>
    <w:rsid w:val="00F744D2"/>
    <w:rsid w:val="00F75B59"/>
    <w:rsid w:val="00F77DCB"/>
    <w:rsid w:val="00F8372B"/>
    <w:rsid w:val="00F85496"/>
    <w:rsid w:val="00F86584"/>
    <w:rsid w:val="00F9055B"/>
    <w:rsid w:val="00F91FEA"/>
    <w:rsid w:val="00F92D1B"/>
    <w:rsid w:val="00F95CD5"/>
    <w:rsid w:val="00F96355"/>
    <w:rsid w:val="00F9693A"/>
    <w:rsid w:val="00FA00E2"/>
    <w:rsid w:val="00FA1221"/>
    <w:rsid w:val="00FA165E"/>
    <w:rsid w:val="00FA1EE7"/>
    <w:rsid w:val="00FA3BA0"/>
    <w:rsid w:val="00FA6879"/>
    <w:rsid w:val="00FA747D"/>
    <w:rsid w:val="00FA74AC"/>
    <w:rsid w:val="00FA7CFF"/>
    <w:rsid w:val="00FB4E81"/>
    <w:rsid w:val="00FB70AB"/>
    <w:rsid w:val="00FC0344"/>
    <w:rsid w:val="00FC062C"/>
    <w:rsid w:val="00FC0B39"/>
    <w:rsid w:val="00FC2840"/>
    <w:rsid w:val="00FC3697"/>
    <w:rsid w:val="00FC45CC"/>
    <w:rsid w:val="00FC4B70"/>
    <w:rsid w:val="00FC58D4"/>
    <w:rsid w:val="00FD0D8B"/>
    <w:rsid w:val="00FD115F"/>
    <w:rsid w:val="00FD15D4"/>
    <w:rsid w:val="00FD383B"/>
    <w:rsid w:val="00FD54BD"/>
    <w:rsid w:val="00FD682B"/>
    <w:rsid w:val="00FD69ED"/>
    <w:rsid w:val="00FD6D0C"/>
    <w:rsid w:val="00FD6FCE"/>
    <w:rsid w:val="00FD7E93"/>
    <w:rsid w:val="00FE4238"/>
    <w:rsid w:val="00FE5F6A"/>
    <w:rsid w:val="00FE6619"/>
    <w:rsid w:val="00FE69BF"/>
    <w:rsid w:val="00FE6A4B"/>
    <w:rsid w:val="00FE6C7E"/>
    <w:rsid w:val="00FF0F6B"/>
    <w:rsid w:val="00FF1912"/>
    <w:rsid w:val="00FF20CC"/>
    <w:rsid w:val="00FF2489"/>
    <w:rsid w:val="00FF2B85"/>
    <w:rsid w:val="00FF2BA5"/>
    <w:rsid w:val="00FF58F5"/>
    <w:rsid w:val="012D2664"/>
    <w:rsid w:val="01595A3C"/>
    <w:rsid w:val="01A39487"/>
    <w:rsid w:val="01C60CA9"/>
    <w:rsid w:val="01C81C8B"/>
    <w:rsid w:val="01D3BCB7"/>
    <w:rsid w:val="01F121F4"/>
    <w:rsid w:val="02095B25"/>
    <w:rsid w:val="02181C58"/>
    <w:rsid w:val="022AE52D"/>
    <w:rsid w:val="024FF7CD"/>
    <w:rsid w:val="02570BA0"/>
    <w:rsid w:val="027FC317"/>
    <w:rsid w:val="028078AE"/>
    <w:rsid w:val="02A5F2F1"/>
    <w:rsid w:val="02C1233F"/>
    <w:rsid w:val="02D5548F"/>
    <w:rsid w:val="02F97C42"/>
    <w:rsid w:val="02FDF4BC"/>
    <w:rsid w:val="0348501C"/>
    <w:rsid w:val="036C1256"/>
    <w:rsid w:val="03EBB232"/>
    <w:rsid w:val="03F7C08E"/>
    <w:rsid w:val="03FB5457"/>
    <w:rsid w:val="04158A8C"/>
    <w:rsid w:val="04719DB1"/>
    <w:rsid w:val="049DFD9B"/>
    <w:rsid w:val="04AD3352"/>
    <w:rsid w:val="04B4782B"/>
    <w:rsid w:val="04B70ABC"/>
    <w:rsid w:val="04C18B45"/>
    <w:rsid w:val="04C6E81A"/>
    <w:rsid w:val="04DE6E2C"/>
    <w:rsid w:val="053121D6"/>
    <w:rsid w:val="056AAFFC"/>
    <w:rsid w:val="05997070"/>
    <w:rsid w:val="059B40AA"/>
    <w:rsid w:val="0607AAD1"/>
    <w:rsid w:val="062E16CE"/>
    <w:rsid w:val="064A07B8"/>
    <w:rsid w:val="065F5539"/>
    <w:rsid w:val="0660C692"/>
    <w:rsid w:val="06C21F97"/>
    <w:rsid w:val="06CD2508"/>
    <w:rsid w:val="074FEFA9"/>
    <w:rsid w:val="0784750F"/>
    <w:rsid w:val="079ACF0F"/>
    <w:rsid w:val="07AE52C8"/>
    <w:rsid w:val="07B8FA75"/>
    <w:rsid w:val="080E94C3"/>
    <w:rsid w:val="08211719"/>
    <w:rsid w:val="08324E14"/>
    <w:rsid w:val="08A9BC3F"/>
    <w:rsid w:val="08F98144"/>
    <w:rsid w:val="08FA6F70"/>
    <w:rsid w:val="09192E8F"/>
    <w:rsid w:val="091AFD61"/>
    <w:rsid w:val="09597254"/>
    <w:rsid w:val="095FC046"/>
    <w:rsid w:val="09719B98"/>
    <w:rsid w:val="097830D2"/>
    <w:rsid w:val="099EE984"/>
    <w:rsid w:val="09B31ACB"/>
    <w:rsid w:val="09BDB799"/>
    <w:rsid w:val="09C87116"/>
    <w:rsid w:val="09F893F1"/>
    <w:rsid w:val="0A26D473"/>
    <w:rsid w:val="0A29711F"/>
    <w:rsid w:val="0A61837F"/>
    <w:rsid w:val="0A66B0DE"/>
    <w:rsid w:val="0A9A76C3"/>
    <w:rsid w:val="0AC9B18C"/>
    <w:rsid w:val="0AF1366B"/>
    <w:rsid w:val="0AF903E9"/>
    <w:rsid w:val="0AFDE835"/>
    <w:rsid w:val="0B1FFB15"/>
    <w:rsid w:val="0B285FCC"/>
    <w:rsid w:val="0B7739A2"/>
    <w:rsid w:val="0B8A8251"/>
    <w:rsid w:val="0BFA8D0D"/>
    <w:rsid w:val="0BFBBB22"/>
    <w:rsid w:val="0C0285A3"/>
    <w:rsid w:val="0C483EF2"/>
    <w:rsid w:val="0C6BC3E0"/>
    <w:rsid w:val="0C884987"/>
    <w:rsid w:val="0D18D28F"/>
    <w:rsid w:val="0D24C397"/>
    <w:rsid w:val="0D2D753F"/>
    <w:rsid w:val="0D332592"/>
    <w:rsid w:val="0D454FB3"/>
    <w:rsid w:val="0D4DD0B9"/>
    <w:rsid w:val="0D7BFADB"/>
    <w:rsid w:val="0E62092B"/>
    <w:rsid w:val="0ED938B4"/>
    <w:rsid w:val="0EDAEDE6"/>
    <w:rsid w:val="0EF29D13"/>
    <w:rsid w:val="0F17958D"/>
    <w:rsid w:val="0F27CDC4"/>
    <w:rsid w:val="0F301F89"/>
    <w:rsid w:val="0F307D81"/>
    <w:rsid w:val="0F416615"/>
    <w:rsid w:val="0F6224CB"/>
    <w:rsid w:val="0F835425"/>
    <w:rsid w:val="0FA87C80"/>
    <w:rsid w:val="0FAF0F50"/>
    <w:rsid w:val="0FB7A59E"/>
    <w:rsid w:val="0FC3E1B5"/>
    <w:rsid w:val="102F0B72"/>
    <w:rsid w:val="1069706D"/>
    <w:rsid w:val="1079B6AE"/>
    <w:rsid w:val="108317AA"/>
    <w:rsid w:val="108E372B"/>
    <w:rsid w:val="109AA720"/>
    <w:rsid w:val="10CD0C6B"/>
    <w:rsid w:val="10DE808E"/>
    <w:rsid w:val="111E8093"/>
    <w:rsid w:val="117FFDB7"/>
    <w:rsid w:val="11D26464"/>
    <w:rsid w:val="122CD2A9"/>
    <w:rsid w:val="122E46E0"/>
    <w:rsid w:val="1230D90D"/>
    <w:rsid w:val="12561B55"/>
    <w:rsid w:val="1278019A"/>
    <w:rsid w:val="128248F9"/>
    <w:rsid w:val="129FBEC0"/>
    <w:rsid w:val="12D8F251"/>
    <w:rsid w:val="1301AF47"/>
    <w:rsid w:val="13585908"/>
    <w:rsid w:val="13919E1A"/>
    <w:rsid w:val="139FD663"/>
    <w:rsid w:val="13CD7F48"/>
    <w:rsid w:val="13E161D5"/>
    <w:rsid w:val="13FD9DB5"/>
    <w:rsid w:val="1454C478"/>
    <w:rsid w:val="14A18E9B"/>
    <w:rsid w:val="14A78A5F"/>
    <w:rsid w:val="14E5F589"/>
    <w:rsid w:val="14ECDFA4"/>
    <w:rsid w:val="152D68A4"/>
    <w:rsid w:val="153BC5B7"/>
    <w:rsid w:val="15638601"/>
    <w:rsid w:val="15726F38"/>
    <w:rsid w:val="157A7E93"/>
    <w:rsid w:val="15870567"/>
    <w:rsid w:val="1593DD26"/>
    <w:rsid w:val="1593F744"/>
    <w:rsid w:val="163A3696"/>
    <w:rsid w:val="1647545B"/>
    <w:rsid w:val="16712513"/>
    <w:rsid w:val="1694B0E8"/>
    <w:rsid w:val="169573A9"/>
    <w:rsid w:val="1716FC96"/>
    <w:rsid w:val="1725289D"/>
    <w:rsid w:val="175C6D45"/>
    <w:rsid w:val="17651754"/>
    <w:rsid w:val="1783A47D"/>
    <w:rsid w:val="17A94B9A"/>
    <w:rsid w:val="17B6C02B"/>
    <w:rsid w:val="17B75303"/>
    <w:rsid w:val="17C2A9D4"/>
    <w:rsid w:val="186BA036"/>
    <w:rsid w:val="1876C706"/>
    <w:rsid w:val="187E10F8"/>
    <w:rsid w:val="18CF5C88"/>
    <w:rsid w:val="18D13C86"/>
    <w:rsid w:val="18E56557"/>
    <w:rsid w:val="18FEDC90"/>
    <w:rsid w:val="19924C32"/>
    <w:rsid w:val="1993F555"/>
    <w:rsid w:val="199FD9A8"/>
    <w:rsid w:val="19D58DFE"/>
    <w:rsid w:val="1A4893B0"/>
    <w:rsid w:val="1A85D2B2"/>
    <w:rsid w:val="1A86CBD6"/>
    <w:rsid w:val="1A9C3FCC"/>
    <w:rsid w:val="1AE26705"/>
    <w:rsid w:val="1B28291D"/>
    <w:rsid w:val="1B8FAD8D"/>
    <w:rsid w:val="1B8FE4F1"/>
    <w:rsid w:val="1C105AF9"/>
    <w:rsid w:val="1C1D6325"/>
    <w:rsid w:val="1C4115E1"/>
    <w:rsid w:val="1C890E59"/>
    <w:rsid w:val="1C920215"/>
    <w:rsid w:val="1C96E11F"/>
    <w:rsid w:val="1CAF4676"/>
    <w:rsid w:val="1CF34681"/>
    <w:rsid w:val="1D07B704"/>
    <w:rsid w:val="1D13300F"/>
    <w:rsid w:val="1D28ABEF"/>
    <w:rsid w:val="1D46E433"/>
    <w:rsid w:val="1D5FE037"/>
    <w:rsid w:val="1D689CDB"/>
    <w:rsid w:val="1D6A50F2"/>
    <w:rsid w:val="1DA877F5"/>
    <w:rsid w:val="1DF1ACE1"/>
    <w:rsid w:val="1E189399"/>
    <w:rsid w:val="1E34A15C"/>
    <w:rsid w:val="1E4984F4"/>
    <w:rsid w:val="1E9DD188"/>
    <w:rsid w:val="1E9EA22E"/>
    <w:rsid w:val="1EA5C2AA"/>
    <w:rsid w:val="1ECADCEE"/>
    <w:rsid w:val="1F1105A3"/>
    <w:rsid w:val="1F1E4E9C"/>
    <w:rsid w:val="1F3A8FB1"/>
    <w:rsid w:val="1F42FE3D"/>
    <w:rsid w:val="1F6FF8AE"/>
    <w:rsid w:val="1FAB5C06"/>
    <w:rsid w:val="1FAE6986"/>
    <w:rsid w:val="1FD4B329"/>
    <w:rsid w:val="1FE7CD0A"/>
    <w:rsid w:val="1FF87BB8"/>
    <w:rsid w:val="2041E653"/>
    <w:rsid w:val="20441A80"/>
    <w:rsid w:val="204A90FE"/>
    <w:rsid w:val="206873BE"/>
    <w:rsid w:val="208954AA"/>
    <w:rsid w:val="208E9596"/>
    <w:rsid w:val="20CC9F71"/>
    <w:rsid w:val="20ECF186"/>
    <w:rsid w:val="2156BDE0"/>
    <w:rsid w:val="2172A0ED"/>
    <w:rsid w:val="218A5B06"/>
    <w:rsid w:val="218EAED9"/>
    <w:rsid w:val="21C705EC"/>
    <w:rsid w:val="21CC647C"/>
    <w:rsid w:val="221C1545"/>
    <w:rsid w:val="2221F1D2"/>
    <w:rsid w:val="2248A091"/>
    <w:rsid w:val="2283A530"/>
    <w:rsid w:val="23167D13"/>
    <w:rsid w:val="23254C95"/>
    <w:rsid w:val="232932DB"/>
    <w:rsid w:val="2383D8A8"/>
    <w:rsid w:val="23A7140B"/>
    <w:rsid w:val="23AE97A3"/>
    <w:rsid w:val="23CC0B02"/>
    <w:rsid w:val="23D26D8A"/>
    <w:rsid w:val="23E0D875"/>
    <w:rsid w:val="23ED6F75"/>
    <w:rsid w:val="23F0F73D"/>
    <w:rsid w:val="24192E2B"/>
    <w:rsid w:val="2437BA29"/>
    <w:rsid w:val="24605A38"/>
    <w:rsid w:val="24A1E19C"/>
    <w:rsid w:val="24B34084"/>
    <w:rsid w:val="24BD45EA"/>
    <w:rsid w:val="24BF2256"/>
    <w:rsid w:val="24C6838C"/>
    <w:rsid w:val="24D6AAE6"/>
    <w:rsid w:val="24E81CEE"/>
    <w:rsid w:val="2526EBC6"/>
    <w:rsid w:val="2551555C"/>
    <w:rsid w:val="258EEE37"/>
    <w:rsid w:val="25D06D8E"/>
    <w:rsid w:val="25E590E0"/>
    <w:rsid w:val="25FD44B1"/>
    <w:rsid w:val="260B5B37"/>
    <w:rsid w:val="262404F8"/>
    <w:rsid w:val="264972CD"/>
    <w:rsid w:val="265FF074"/>
    <w:rsid w:val="26697CFA"/>
    <w:rsid w:val="2691DCF5"/>
    <w:rsid w:val="26A72596"/>
    <w:rsid w:val="26DE92C9"/>
    <w:rsid w:val="2718E104"/>
    <w:rsid w:val="2798C06B"/>
    <w:rsid w:val="27A09705"/>
    <w:rsid w:val="27A44729"/>
    <w:rsid w:val="27AFF355"/>
    <w:rsid w:val="27B7BCE9"/>
    <w:rsid w:val="27D9B692"/>
    <w:rsid w:val="28006D3C"/>
    <w:rsid w:val="28139B81"/>
    <w:rsid w:val="2827775A"/>
    <w:rsid w:val="28DE6795"/>
    <w:rsid w:val="291B2BFB"/>
    <w:rsid w:val="29473DDB"/>
    <w:rsid w:val="296F3DF1"/>
    <w:rsid w:val="297C3282"/>
    <w:rsid w:val="29836F41"/>
    <w:rsid w:val="298B6EA1"/>
    <w:rsid w:val="298DA76E"/>
    <w:rsid w:val="2A002AC1"/>
    <w:rsid w:val="2A13BC5E"/>
    <w:rsid w:val="2A1F3B0F"/>
    <w:rsid w:val="2A2404F4"/>
    <w:rsid w:val="2A7B96C5"/>
    <w:rsid w:val="2A868C5B"/>
    <w:rsid w:val="2A95232D"/>
    <w:rsid w:val="2AE31657"/>
    <w:rsid w:val="2B12B1AB"/>
    <w:rsid w:val="2B262576"/>
    <w:rsid w:val="2B3F682B"/>
    <w:rsid w:val="2B600B59"/>
    <w:rsid w:val="2B8B3996"/>
    <w:rsid w:val="2BAB70AF"/>
    <w:rsid w:val="2BBD7302"/>
    <w:rsid w:val="2BDAABC2"/>
    <w:rsid w:val="2C3AD3C3"/>
    <w:rsid w:val="2C4D5A0E"/>
    <w:rsid w:val="2CEF1CF5"/>
    <w:rsid w:val="2CFF016E"/>
    <w:rsid w:val="2D58F205"/>
    <w:rsid w:val="2D8EBB36"/>
    <w:rsid w:val="2DB131E1"/>
    <w:rsid w:val="2DD7E00A"/>
    <w:rsid w:val="2DE3E9DD"/>
    <w:rsid w:val="2DFC5529"/>
    <w:rsid w:val="2E024190"/>
    <w:rsid w:val="2E10BF41"/>
    <w:rsid w:val="2EDB4007"/>
    <w:rsid w:val="2EDCCF06"/>
    <w:rsid w:val="2F9B3606"/>
    <w:rsid w:val="2FA87D38"/>
    <w:rsid w:val="2FB90DAA"/>
    <w:rsid w:val="2FD4CA16"/>
    <w:rsid w:val="2FE636A2"/>
    <w:rsid w:val="2FED5781"/>
    <w:rsid w:val="2FF2B671"/>
    <w:rsid w:val="302758C0"/>
    <w:rsid w:val="3039E75B"/>
    <w:rsid w:val="3061B48E"/>
    <w:rsid w:val="3068771D"/>
    <w:rsid w:val="3073B2FA"/>
    <w:rsid w:val="308FCB43"/>
    <w:rsid w:val="3094E324"/>
    <w:rsid w:val="30D0C702"/>
    <w:rsid w:val="30DABB28"/>
    <w:rsid w:val="30F36FA8"/>
    <w:rsid w:val="3107A25C"/>
    <w:rsid w:val="318098D8"/>
    <w:rsid w:val="319BE219"/>
    <w:rsid w:val="319EEB09"/>
    <w:rsid w:val="31C79DCE"/>
    <w:rsid w:val="3231BBE7"/>
    <w:rsid w:val="324CD983"/>
    <w:rsid w:val="32655915"/>
    <w:rsid w:val="328CA087"/>
    <w:rsid w:val="329787DE"/>
    <w:rsid w:val="32D18F57"/>
    <w:rsid w:val="32E62AF7"/>
    <w:rsid w:val="32FA89D8"/>
    <w:rsid w:val="3310223E"/>
    <w:rsid w:val="3318EAF9"/>
    <w:rsid w:val="331C6939"/>
    <w:rsid w:val="3320A1C9"/>
    <w:rsid w:val="33320496"/>
    <w:rsid w:val="3383552E"/>
    <w:rsid w:val="33B9DC01"/>
    <w:rsid w:val="33E7AF39"/>
    <w:rsid w:val="3450944D"/>
    <w:rsid w:val="34695B48"/>
    <w:rsid w:val="34C0E9F3"/>
    <w:rsid w:val="34D4E48B"/>
    <w:rsid w:val="34EA160E"/>
    <w:rsid w:val="352383A8"/>
    <w:rsid w:val="3524F047"/>
    <w:rsid w:val="3525B8DA"/>
    <w:rsid w:val="353F40AA"/>
    <w:rsid w:val="35F40CE5"/>
    <w:rsid w:val="361086E9"/>
    <w:rsid w:val="36FE5BF1"/>
    <w:rsid w:val="36FFA502"/>
    <w:rsid w:val="3724D037"/>
    <w:rsid w:val="379BD89D"/>
    <w:rsid w:val="37AC8A1B"/>
    <w:rsid w:val="383AB291"/>
    <w:rsid w:val="3847F51F"/>
    <w:rsid w:val="3892543B"/>
    <w:rsid w:val="38A24872"/>
    <w:rsid w:val="38BA0405"/>
    <w:rsid w:val="38D6CAB2"/>
    <w:rsid w:val="38E075F1"/>
    <w:rsid w:val="38EDF9D6"/>
    <w:rsid w:val="38F22F5B"/>
    <w:rsid w:val="398BCB0B"/>
    <w:rsid w:val="39C67B00"/>
    <w:rsid w:val="39CDAE32"/>
    <w:rsid w:val="39D7AF46"/>
    <w:rsid w:val="39DD78A3"/>
    <w:rsid w:val="39E12D54"/>
    <w:rsid w:val="3A1B1CA9"/>
    <w:rsid w:val="3A399EB6"/>
    <w:rsid w:val="3A4F22FA"/>
    <w:rsid w:val="3A7C4CFD"/>
    <w:rsid w:val="3AA99ABC"/>
    <w:rsid w:val="3AB72D5B"/>
    <w:rsid w:val="3AC50CFD"/>
    <w:rsid w:val="3ADF05B6"/>
    <w:rsid w:val="3B08D632"/>
    <w:rsid w:val="3B0CC7A9"/>
    <w:rsid w:val="3B645DBD"/>
    <w:rsid w:val="3B702305"/>
    <w:rsid w:val="3B8CEF27"/>
    <w:rsid w:val="3BC16AB8"/>
    <w:rsid w:val="3BE53B2E"/>
    <w:rsid w:val="3C082901"/>
    <w:rsid w:val="3C2CDD4C"/>
    <w:rsid w:val="3C5EA692"/>
    <w:rsid w:val="3CAA9388"/>
    <w:rsid w:val="3CE4C61A"/>
    <w:rsid w:val="3CFB5DF9"/>
    <w:rsid w:val="3D27A405"/>
    <w:rsid w:val="3D5D3B19"/>
    <w:rsid w:val="3D8AD440"/>
    <w:rsid w:val="3D8CABD8"/>
    <w:rsid w:val="3D8E4625"/>
    <w:rsid w:val="3DB3257A"/>
    <w:rsid w:val="3DC504D2"/>
    <w:rsid w:val="3DD99737"/>
    <w:rsid w:val="3DF773C2"/>
    <w:rsid w:val="3E4EF4BC"/>
    <w:rsid w:val="3E54F144"/>
    <w:rsid w:val="3E58075A"/>
    <w:rsid w:val="3E7A7F0A"/>
    <w:rsid w:val="3E80C49A"/>
    <w:rsid w:val="3E9C4021"/>
    <w:rsid w:val="3EED3C63"/>
    <w:rsid w:val="3EF59384"/>
    <w:rsid w:val="3F98A531"/>
    <w:rsid w:val="3F9F67B2"/>
    <w:rsid w:val="3FB79A28"/>
    <w:rsid w:val="3FE0D10D"/>
    <w:rsid w:val="40033D30"/>
    <w:rsid w:val="4004F616"/>
    <w:rsid w:val="40112593"/>
    <w:rsid w:val="401BF622"/>
    <w:rsid w:val="403F69E6"/>
    <w:rsid w:val="404B3C7A"/>
    <w:rsid w:val="40616FD6"/>
    <w:rsid w:val="40AA94AA"/>
    <w:rsid w:val="40BEDE80"/>
    <w:rsid w:val="40C5BC76"/>
    <w:rsid w:val="40CE677A"/>
    <w:rsid w:val="41148FA1"/>
    <w:rsid w:val="41198CDE"/>
    <w:rsid w:val="41443CFD"/>
    <w:rsid w:val="4162C604"/>
    <w:rsid w:val="4197936E"/>
    <w:rsid w:val="41BC4DBE"/>
    <w:rsid w:val="41D8E8D6"/>
    <w:rsid w:val="41DC9C81"/>
    <w:rsid w:val="41E93C45"/>
    <w:rsid w:val="41F0B8D9"/>
    <w:rsid w:val="420C68E2"/>
    <w:rsid w:val="4245A199"/>
    <w:rsid w:val="4247EB0F"/>
    <w:rsid w:val="42723221"/>
    <w:rsid w:val="428634AE"/>
    <w:rsid w:val="42C995DD"/>
    <w:rsid w:val="42FF16D3"/>
    <w:rsid w:val="4319E8B3"/>
    <w:rsid w:val="433C7DB8"/>
    <w:rsid w:val="435C50EF"/>
    <w:rsid w:val="438C82AC"/>
    <w:rsid w:val="43D25B5B"/>
    <w:rsid w:val="43E83BBC"/>
    <w:rsid w:val="43EFA841"/>
    <w:rsid w:val="443710C8"/>
    <w:rsid w:val="446A17F5"/>
    <w:rsid w:val="44874F0F"/>
    <w:rsid w:val="4489B722"/>
    <w:rsid w:val="44BA5DA8"/>
    <w:rsid w:val="44DA93ED"/>
    <w:rsid w:val="455C5DE9"/>
    <w:rsid w:val="4562ED75"/>
    <w:rsid w:val="456F4348"/>
    <w:rsid w:val="457CF113"/>
    <w:rsid w:val="458CC6B2"/>
    <w:rsid w:val="45A8F7FA"/>
    <w:rsid w:val="45F69001"/>
    <w:rsid w:val="462053E8"/>
    <w:rsid w:val="4625AE94"/>
    <w:rsid w:val="465BE8B4"/>
    <w:rsid w:val="46DB00AB"/>
    <w:rsid w:val="46E64A5D"/>
    <w:rsid w:val="474876B4"/>
    <w:rsid w:val="476F154E"/>
    <w:rsid w:val="47854425"/>
    <w:rsid w:val="47CCCCB0"/>
    <w:rsid w:val="47CF94BC"/>
    <w:rsid w:val="47DD09BD"/>
    <w:rsid w:val="47F7661C"/>
    <w:rsid w:val="480BD276"/>
    <w:rsid w:val="48104861"/>
    <w:rsid w:val="4841405B"/>
    <w:rsid w:val="48447C67"/>
    <w:rsid w:val="4869E983"/>
    <w:rsid w:val="4870E271"/>
    <w:rsid w:val="4872AF7E"/>
    <w:rsid w:val="488677AD"/>
    <w:rsid w:val="488AE237"/>
    <w:rsid w:val="48EE2C6E"/>
    <w:rsid w:val="4930F852"/>
    <w:rsid w:val="49312312"/>
    <w:rsid w:val="4969CB4C"/>
    <w:rsid w:val="4978FEEA"/>
    <w:rsid w:val="499637DC"/>
    <w:rsid w:val="49A25909"/>
    <w:rsid w:val="4A7F3EBB"/>
    <w:rsid w:val="4A955B31"/>
    <w:rsid w:val="4AA2FFE9"/>
    <w:rsid w:val="4AB6C5DA"/>
    <w:rsid w:val="4ADAB4D5"/>
    <w:rsid w:val="4B368EC2"/>
    <w:rsid w:val="4B4DAD2D"/>
    <w:rsid w:val="4B4F51F2"/>
    <w:rsid w:val="4B7C18A5"/>
    <w:rsid w:val="4B883799"/>
    <w:rsid w:val="4BA39F39"/>
    <w:rsid w:val="4BE68758"/>
    <w:rsid w:val="4BF4A255"/>
    <w:rsid w:val="4C186A9B"/>
    <w:rsid w:val="4C5D11EF"/>
    <w:rsid w:val="4C66343B"/>
    <w:rsid w:val="4CAA43CE"/>
    <w:rsid w:val="4CAFC2ED"/>
    <w:rsid w:val="4D114E09"/>
    <w:rsid w:val="4D731F79"/>
    <w:rsid w:val="4D9CE5A2"/>
    <w:rsid w:val="4DAB7E78"/>
    <w:rsid w:val="4DAD455C"/>
    <w:rsid w:val="4DCA97B9"/>
    <w:rsid w:val="4E2CBC5A"/>
    <w:rsid w:val="4E3286E1"/>
    <w:rsid w:val="4E58F6C6"/>
    <w:rsid w:val="4E5B5DDE"/>
    <w:rsid w:val="4E6AC720"/>
    <w:rsid w:val="4EF8D16A"/>
    <w:rsid w:val="4F38628F"/>
    <w:rsid w:val="4F9FDDD7"/>
    <w:rsid w:val="4FBD6F5D"/>
    <w:rsid w:val="4FC24308"/>
    <w:rsid w:val="4FC6E284"/>
    <w:rsid w:val="50276188"/>
    <w:rsid w:val="505C2FE1"/>
    <w:rsid w:val="50A207A4"/>
    <w:rsid w:val="50AF4B9A"/>
    <w:rsid w:val="50EE79EE"/>
    <w:rsid w:val="5129F611"/>
    <w:rsid w:val="51308C07"/>
    <w:rsid w:val="513836D9"/>
    <w:rsid w:val="513AE101"/>
    <w:rsid w:val="514202C4"/>
    <w:rsid w:val="51465CE7"/>
    <w:rsid w:val="51816228"/>
    <w:rsid w:val="51863DB0"/>
    <w:rsid w:val="518CDCC7"/>
    <w:rsid w:val="51942FCD"/>
    <w:rsid w:val="51E1DD90"/>
    <w:rsid w:val="51E5DDAF"/>
    <w:rsid w:val="5248426D"/>
    <w:rsid w:val="524FE23B"/>
    <w:rsid w:val="52ABEA3C"/>
    <w:rsid w:val="52EA6C82"/>
    <w:rsid w:val="5344BC3F"/>
    <w:rsid w:val="5348C3E4"/>
    <w:rsid w:val="5386D832"/>
    <w:rsid w:val="53E60167"/>
    <w:rsid w:val="53F11A1C"/>
    <w:rsid w:val="541720CB"/>
    <w:rsid w:val="541F30EF"/>
    <w:rsid w:val="54465FD3"/>
    <w:rsid w:val="54751949"/>
    <w:rsid w:val="54824C22"/>
    <w:rsid w:val="549C29F7"/>
    <w:rsid w:val="54A29EEC"/>
    <w:rsid w:val="54C0DF44"/>
    <w:rsid w:val="5501465B"/>
    <w:rsid w:val="55509B9A"/>
    <w:rsid w:val="5558B29C"/>
    <w:rsid w:val="5579F94D"/>
    <w:rsid w:val="5589A2CF"/>
    <w:rsid w:val="55A1ECEC"/>
    <w:rsid w:val="55BF1117"/>
    <w:rsid w:val="55D061FE"/>
    <w:rsid w:val="55FBD39D"/>
    <w:rsid w:val="5651E43B"/>
    <w:rsid w:val="56559964"/>
    <w:rsid w:val="566F4758"/>
    <w:rsid w:val="56708A95"/>
    <w:rsid w:val="56A2454A"/>
    <w:rsid w:val="56A82F49"/>
    <w:rsid w:val="56B41581"/>
    <w:rsid w:val="56FCB848"/>
    <w:rsid w:val="57035642"/>
    <w:rsid w:val="57092B08"/>
    <w:rsid w:val="571B2452"/>
    <w:rsid w:val="573699B4"/>
    <w:rsid w:val="573ED3B4"/>
    <w:rsid w:val="576AECFD"/>
    <w:rsid w:val="57922D97"/>
    <w:rsid w:val="57A878F8"/>
    <w:rsid w:val="58282F96"/>
    <w:rsid w:val="5839698E"/>
    <w:rsid w:val="5841B2F7"/>
    <w:rsid w:val="585CB7F9"/>
    <w:rsid w:val="585D0C86"/>
    <w:rsid w:val="5861FED3"/>
    <w:rsid w:val="5873CA77"/>
    <w:rsid w:val="5878738D"/>
    <w:rsid w:val="589957FF"/>
    <w:rsid w:val="58B11EF7"/>
    <w:rsid w:val="58D16579"/>
    <w:rsid w:val="58F86334"/>
    <w:rsid w:val="5917B6F6"/>
    <w:rsid w:val="593E2257"/>
    <w:rsid w:val="594A10CC"/>
    <w:rsid w:val="5983A0FC"/>
    <w:rsid w:val="59921FD3"/>
    <w:rsid w:val="59E1E119"/>
    <w:rsid w:val="5A0BCF7F"/>
    <w:rsid w:val="5ACC44D0"/>
    <w:rsid w:val="5AFEA022"/>
    <w:rsid w:val="5B6357BA"/>
    <w:rsid w:val="5B657564"/>
    <w:rsid w:val="5B68D9DE"/>
    <w:rsid w:val="5BC0FA71"/>
    <w:rsid w:val="5BF5B9BB"/>
    <w:rsid w:val="5BFFBE6D"/>
    <w:rsid w:val="5C08F75A"/>
    <w:rsid w:val="5C0A60C9"/>
    <w:rsid w:val="5C115326"/>
    <w:rsid w:val="5C54AF4B"/>
    <w:rsid w:val="5C598AD6"/>
    <w:rsid w:val="5C70ED91"/>
    <w:rsid w:val="5CB27D1E"/>
    <w:rsid w:val="5CB4C3A9"/>
    <w:rsid w:val="5CCF212C"/>
    <w:rsid w:val="5CF198B6"/>
    <w:rsid w:val="5CF8A09F"/>
    <w:rsid w:val="5D27E97E"/>
    <w:rsid w:val="5D417FFA"/>
    <w:rsid w:val="5D5A507A"/>
    <w:rsid w:val="5D87A7B1"/>
    <w:rsid w:val="5D9545F7"/>
    <w:rsid w:val="5DBE6800"/>
    <w:rsid w:val="5E026578"/>
    <w:rsid w:val="5E27626C"/>
    <w:rsid w:val="5E3FCCD1"/>
    <w:rsid w:val="5E5EDDB0"/>
    <w:rsid w:val="5E7E0793"/>
    <w:rsid w:val="5EB634C9"/>
    <w:rsid w:val="5ECA6008"/>
    <w:rsid w:val="5ED0FCA9"/>
    <w:rsid w:val="5FB2AC02"/>
    <w:rsid w:val="5FC3C800"/>
    <w:rsid w:val="5FD3054C"/>
    <w:rsid w:val="5FDEDF6C"/>
    <w:rsid w:val="5FECA699"/>
    <w:rsid w:val="5FFF50D3"/>
    <w:rsid w:val="60062955"/>
    <w:rsid w:val="603001C4"/>
    <w:rsid w:val="60522AE4"/>
    <w:rsid w:val="60CB9701"/>
    <w:rsid w:val="60CC7B65"/>
    <w:rsid w:val="60CE76F6"/>
    <w:rsid w:val="60E7E53F"/>
    <w:rsid w:val="61112B4F"/>
    <w:rsid w:val="6120B4CF"/>
    <w:rsid w:val="61291F71"/>
    <w:rsid w:val="612EA3AC"/>
    <w:rsid w:val="61A449D5"/>
    <w:rsid w:val="61BB8326"/>
    <w:rsid w:val="6224513C"/>
    <w:rsid w:val="62960D92"/>
    <w:rsid w:val="62BD3166"/>
    <w:rsid w:val="62EAC1F1"/>
    <w:rsid w:val="63064D42"/>
    <w:rsid w:val="6337EA32"/>
    <w:rsid w:val="635934DE"/>
    <w:rsid w:val="6371E597"/>
    <w:rsid w:val="6387F3B9"/>
    <w:rsid w:val="63888FAD"/>
    <w:rsid w:val="6402C5F9"/>
    <w:rsid w:val="6413D992"/>
    <w:rsid w:val="645AD25B"/>
    <w:rsid w:val="6479F2C3"/>
    <w:rsid w:val="6489A2D4"/>
    <w:rsid w:val="64A48598"/>
    <w:rsid w:val="64BC7EBB"/>
    <w:rsid w:val="64C78412"/>
    <w:rsid w:val="64CD122C"/>
    <w:rsid w:val="64D50360"/>
    <w:rsid w:val="650628BB"/>
    <w:rsid w:val="653B6BC6"/>
    <w:rsid w:val="656931E8"/>
    <w:rsid w:val="65BA6B82"/>
    <w:rsid w:val="65CFE8C1"/>
    <w:rsid w:val="65D3A0D3"/>
    <w:rsid w:val="660FFE64"/>
    <w:rsid w:val="6617CDD5"/>
    <w:rsid w:val="663354AF"/>
    <w:rsid w:val="663CC90A"/>
    <w:rsid w:val="664125A6"/>
    <w:rsid w:val="66512CDA"/>
    <w:rsid w:val="66546F70"/>
    <w:rsid w:val="66695055"/>
    <w:rsid w:val="668DE7AE"/>
    <w:rsid w:val="66DFF219"/>
    <w:rsid w:val="66EB8807"/>
    <w:rsid w:val="6723EEDC"/>
    <w:rsid w:val="6770837E"/>
    <w:rsid w:val="677EB8A5"/>
    <w:rsid w:val="67BC687B"/>
    <w:rsid w:val="67BF0041"/>
    <w:rsid w:val="680203C3"/>
    <w:rsid w:val="68099686"/>
    <w:rsid w:val="68229E7A"/>
    <w:rsid w:val="685FCCC5"/>
    <w:rsid w:val="686155F2"/>
    <w:rsid w:val="68806B65"/>
    <w:rsid w:val="692A6F32"/>
    <w:rsid w:val="69478FF8"/>
    <w:rsid w:val="694EDB6B"/>
    <w:rsid w:val="695F33B6"/>
    <w:rsid w:val="698E7FC4"/>
    <w:rsid w:val="6990C21C"/>
    <w:rsid w:val="69B62FC5"/>
    <w:rsid w:val="69E885BC"/>
    <w:rsid w:val="6A06B740"/>
    <w:rsid w:val="6A4D751E"/>
    <w:rsid w:val="6A51F561"/>
    <w:rsid w:val="6B3CF418"/>
    <w:rsid w:val="6B5AF9A5"/>
    <w:rsid w:val="6B5E9230"/>
    <w:rsid w:val="6B9D182D"/>
    <w:rsid w:val="6BA88DB8"/>
    <w:rsid w:val="6BD4D2C9"/>
    <w:rsid w:val="6C10F79B"/>
    <w:rsid w:val="6C26D482"/>
    <w:rsid w:val="6C4F63BB"/>
    <w:rsid w:val="6C4F93FE"/>
    <w:rsid w:val="6C636F59"/>
    <w:rsid w:val="6C8955E9"/>
    <w:rsid w:val="6C9A76D7"/>
    <w:rsid w:val="6CCDD4A3"/>
    <w:rsid w:val="6CD08A18"/>
    <w:rsid w:val="6CDBA2AC"/>
    <w:rsid w:val="6D0A54CC"/>
    <w:rsid w:val="6D17AFCD"/>
    <w:rsid w:val="6D2FDEED"/>
    <w:rsid w:val="6D3FEFB0"/>
    <w:rsid w:val="6D45E79E"/>
    <w:rsid w:val="6D6A1F3D"/>
    <w:rsid w:val="6D72DF4A"/>
    <w:rsid w:val="6D966DB9"/>
    <w:rsid w:val="6D98BD0C"/>
    <w:rsid w:val="6DA2FDAB"/>
    <w:rsid w:val="6DB21109"/>
    <w:rsid w:val="6DE23071"/>
    <w:rsid w:val="6E070918"/>
    <w:rsid w:val="6E234D3A"/>
    <w:rsid w:val="6E4DF250"/>
    <w:rsid w:val="6E587DE8"/>
    <w:rsid w:val="6EB7F84B"/>
    <w:rsid w:val="6EC55D09"/>
    <w:rsid w:val="6EDA4DA0"/>
    <w:rsid w:val="6F02211E"/>
    <w:rsid w:val="6F1F5426"/>
    <w:rsid w:val="6F2B04B2"/>
    <w:rsid w:val="6F4878D3"/>
    <w:rsid w:val="6F6334C7"/>
    <w:rsid w:val="6F65CF15"/>
    <w:rsid w:val="6F8764AE"/>
    <w:rsid w:val="6FA0E040"/>
    <w:rsid w:val="6FD0DE88"/>
    <w:rsid w:val="6FF2177D"/>
    <w:rsid w:val="70093250"/>
    <w:rsid w:val="7065CA43"/>
    <w:rsid w:val="70730F38"/>
    <w:rsid w:val="70988EDF"/>
    <w:rsid w:val="709F016F"/>
    <w:rsid w:val="70DBCDC0"/>
    <w:rsid w:val="70EB592A"/>
    <w:rsid w:val="711FCF55"/>
    <w:rsid w:val="7124855E"/>
    <w:rsid w:val="7168C3FC"/>
    <w:rsid w:val="716B7B54"/>
    <w:rsid w:val="7189F9BD"/>
    <w:rsid w:val="71BE2D2C"/>
    <w:rsid w:val="720548E7"/>
    <w:rsid w:val="720C9CCD"/>
    <w:rsid w:val="721379A6"/>
    <w:rsid w:val="723FE2AD"/>
    <w:rsid w:val="7241E13C"/>
    <w:rsid w:val="72672409"/>
    <w:rsid w:val="7270BB6A"/>
    <w:rsid w:val="72C13EA3"/>
    <w:rsid w:val="72DFB905"/>
    <w:rsid w:val="72E6DDAA"/>
    <w:rsid w:val="7308E9F5"/>
    <w:rsid w:val="731DAD4A"/>
    <w:rsid w:val="732E02CE"/>
    <w:rsid w:val="73B797D7"/>
    <w:rsid w:val="73E6D8D5"/>
    <w:rsid w:val="73FAD2B8"/>
    <w:rsid w:val="73FC6E7C"/>
    <w:rsid w:val="7425276E"/>
    <w:rsid w:val="74311968"/>
    <w:rsid w:val="744F0D31"/>
    <w:rsid w:val="74805BA2"/>
    <w:rsid w:val="74B7B61A"/>
    <w:rsid w:val="74F5CFD4"/>
    <w:rsid w:val="75321B13"/>
    <w:rsid w:val="754A1A88"/>
    <w:rsid w:val="755C9377"/>
    <w:rsid w:val="757A53FA"/>
    <w:rsid w:val="757A58F7"/>
    <w:rsid w:val="75B46D40"/>
    <w:rsid w:val="75BB5B4E"/>
    <w:rsid w:val="7626F04D"/>
    <w:rsid w:val="7687A961"/>
    <w:rsid w:val="769ADFF7"/>
    <w:rsid w:val="76AB1DB6"/>
    <w:rsid w:val="76BB2E10"/>
    <w:rsid w:val="76E70F7F"/>
    <w:rsid w:val="770513A7"/>
    <w:rsid w:val="77285E36"/>
    <w:rsid w:val="772C326B"/>
    <w:rsid w:val="772F39E7"/>
    <w:rsid w:val="7758B7D5"/>
    <w:rsid w:val="775E3AD6"/>
    <w:rsid w:val="7765C856"/>
    <w:rsid w:val="77B31562"/>
    <w:rsid w:val="7803D3E5"/>
    <w:rsid w:val="782B80DC"/>
    <w:rsid w:val="7836C6B6"/>
    <w:rsid w:val="7870A88F"/>
    <w:rsid w:val="788741BB"/>
    <w:rsid w:val="789438C5"/>
    <w:rsid w:val="78AC806B"/>
    <w:rsid w:val="78C30D56"/>
    <w:rsid w:val="78D0D73C"/>
    <w:rsid w:val="7929680F"/>
    <w:rsid w:val="793FD5FB"/>
    <w:rsid w:val="795866E0"/>
    <w:rsid w:val="798ABB85"/>
    <w:rsid w:val="79C2B131"/>
    <w:rsid w:val="79F72602"/>
    <w:rsid w:val="7A03C7FC"/>
    <w:rsid w:val="7A5F42CA"/>
    <w:rsid w:val="7A6698A4"/>
    <w:rsid w:val="7A68710A"/>
    <w:rsid w:val="7A95EB72"/>
    <w:rsid w:val="7AA9CA0B"/>
    <w:rsid w:val="7AB4424B"/>
    <w:rsid w:val="7AC374A7"/>
    <w:rsid w:val="7ACDA89E"/>
    <w:rsid w:val="7B5EA3CE"/>
    <w:rsid w:val="7B7192E6"/>
    <w:rsid w:val="7BA319CA"/>
    <w:rsid w:val="7BC3D215"/>
    <w:rsid w:val="7BC8DD8A"/>
    <w:rsid w:val="7C133786"/>
    <w:rsid w:val="7C4A793B"/>
    <w:rsid w:val="7C679CAC"/>
    <w:rsid w:val="7CA01389"/>
    <w:rsid w:val="7CA8952E"/>
    <w:rsid w:val="7D00A1B4"/>
    <w:rsid w:val="7D01FA0A"/>
    <w:rsid w:val="7D0EE639"/>
    <w:rsid w:val="7D29BBD3"/>
    <w:rsid w:val="7D39A8D1"/>
    <w:rsid w:val="7D90A6C1"/>
    <w:rsid w:val="7DCBA5E5"/>
    <w:rsid w:val="7E37826B"/>
    <w:rsid w:val="7E800051"/>
    <w:rsid w:val="7E851C60"/>
    <w:rsid w:val="7E885C6C"/>
    <w:rsid w:val="7EE2970E"/>
    <w:rsid w:val="7EF6D74B"/>
    <w:rsid w:val="7F0677DB"/>
    <w:rsid w:val="7F4AA15D"/>
    <w:rsid w:val="7F5DD633"/>
    <w:rsid w:val="7FB4B5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72974"/>
  <w15:chartTrackingRefBased/>
  <w15:docId w15:val="{728B4FB5-9DD9-4964-81E5-41DA16AA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2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87187"/>
    <w:pPr>
      <w:spacing w:after="0" w:line="240" w:lineRule="auto"/>
    </w:pPr>
    <w:rPr>
      <w:sz w:val="20"/>
      <w:szCs w:val="20"/>
    </w:rPr>
  </w:style>
  <w:style w:type="character" w:customStyle="1" w:styleId="FootnoteTextChar">
    <w:name w:val="Footnote Text Char"/>
    <w:basedOn w:val="DefaultParagraphFont"/>
    <w:link w:val="FootnoteText"/>
    <w:rsid w:val="00387187"/>
    <w:rPr>
      <w:sz w:val="20"/>
      <w:szCs w:val="20"/>
      <w:lang w:val="en-GB"/>
    </w:rPr>
  </w:style>
  <w:style w:type="character" w:styleId="FootnoteReference">
    <w:name w:val="footnote reference"/>
    <w:basedOn w:val="DefaultParagraphFont"/>
    <w:uiPriority w:val="99"/>
    <w:unhideWhenUsed/>
    <w:rsid w:val="00387187"/>
    <w:rPr>
      <w:vertAlign w:val="superscript"/>
    </w:rPr>
  </w:style>
  <w:style w:type="paragraph" w:styleId="ListParagraph">
    <w:name w:val="List Paragraph"/>
    <w:aliases w:val="References,Bullet List,FooterText,List Paragraph1,Colorful List Accent 1"/>
    <w:basedOn w:val="Normal"/>
    <w:link w:val="ListParagraphChar"/>
    <w:uiPriority w:val="34"/>
    <w:qFormat/>
    <w:rsid w:val="00387187"/>
    <w:pPr>
      <w:ind w:left="720"/>
      <w:contextualSpacing/>
    </w:pPr>
  </w:style>
  <w:style w:type="paragraph" w:customStyle="1" w:styleId="titleTOR">
    <w:name w:val="title TOR"/>
    <w:basedOn w:val="Normal"/>
    <w:qFormat/>
    <w:rsid w:val="00387187"/>
    <w:pPr>
      <w:keepNext/>
      <w:numPr>
        <w:numId w:val="2"/>
      </w:numPr>
      <w:tabs>
        <w:tab w:val="clear" w:pos="2520"/>
        <w:tab w:val="num" w:pos="360"/>
        <w:tab w:val="num" w:pos="720"/>
      </w:tabs>
      <w:spacing w:before="240" w:after="120" w:line="240" w:lineRule="auto"/>
      <w:ind w:left="360"/>
    </w:pPr>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387187"/>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387187"/>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387187"/>
    <w:rPr>
      <w:color w:val="0000FF"/>
      <w:u w:val="single"/>
    </w:rPr>
  </w:style>
  <w:style w:type="table" w:styleId="TableGrid">
    <w:name w:val="Table Grid"/>
    <w:basedOn w:val="TableNormal"/>
    <w:rsid w:val="00387187"/>
    <w:pPr>
      <w:spacing w:after="0" w:line="240" w:lineRule="auto"/>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x1">
    <w:name w:val="fax1"/>
    <w:basedOn w:val="DefaultParagraphFont"/>
    <w:rsid w:val="00387187"/>
    <w:rPr>
      <w:color w:val="363636"/>
      <w:sz w:val="26"/>
      <w:szCs w:val="26"/>
    </w:rPr>
  </w:style>
  <w:style w:type="character" w:customStyle="1" w:styleId="ListParagraphChar">
    <w:name w:val="List Paragraph Char"/>
    <w:aliases w:val="References Char,Bullet List Char,FooterText Char,List Paragraph1 Char,Colorful List Accent 1 Char"/>
    <w:link w:val="ListParagraph"/>
    <w:uiPriority w:val="34"/>
    <w:locked/>
    <w:rsid w:val="00387187"/>
    <w:rPr>
      <w:lang w:val="en-GB"/>
    </w:rPr>
  </w:style>
  <w:style w:type="paragraph" w:styleId="NoSpacing">
    <w:name w:val="No Spacing"/>
    <w:uiPriority w:val="1"/>
    <w:qFormat/>
    <w:rsid w:val="00387187"/>
    <w:pPr>
      <w:spacing w:after="0"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73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3F"/>
    <w:rPr>
      <w:rFonts w:ascii="Segoe UI" w:hAnsi="Segoe UI" w:cs="Segoe UI"/>
      <w:sz w:val="18"/>
      <w:szCs w:val="18"/>
      <w:lang w:val="en-GB"/>
    </w:rPr>
  </w:style>
  <w:style w:type="character" w:styleId="CommentReference">
    <w:name w:val="annotation reference"/>
    <w:basedOn w:val="DefaultParagraphFont"/>
    <w:uiPriority w:val="99"/>
    <w:semiHidden/>
    <w:unhideWhenUsed/>
    <w:rsid w:val="008C096E"/>
    <w:rPr>
      <w:sz w:val="16"/>
      <w:szCs w:val="16"/>
    </w:rPr>
  </w:style>
  <w:style w:type="paragraph" w:styleId="CommentText">
    <w:name w:val="annotation text"/>
    <w:basedOn w:val="Normal"/>
    <w:link w:val="CommentTextChar"/>
    <w:uiPriority w:val="99"/>
    <w:unhideWhenUsed/>
    <w:rsid w:val="008C096E"/>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8C096E"/>
    <w:rPr>
      <w:sz w:val="20"/>
      <w:szCs w:val="20"/>
    </w:rPr>
  </w:style>
  <w:style w:type="paragraph" w:customStyle="1" w:styleId="paragraph">
    <w:name w:val="paragraph"/>
    <w:basedOn w:val="Normal"/>
    <w:rsid w:val="00A94F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94F25"/>
  </w:style>
  <w:style w:type="character" w:customStyle="1" w:styleId="eop">
    <w:name w:val="eop"/>
    <w:basedOn w:val="DefaultParagraphFont"/>
    <w:rsid w:val="00A94F25"/>
  </w:style>
  <w:style w:type="paragraph" w:styleId="Header">
    <w:name w:val="header"/>
    <w:basedOn w:val="Normal"/>
    <w:link w:val="HeaderChar"/>
    <w:uiPriority w:val="99"/>
    <w:unhideWhenUsed/>
    <w:rsid w:val="00B9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83"/>
    <w:rPr>
      <w:lang w:val="en-GB"/>
    </w:rPr>
  </w:style>
  <w:style w:type="paragraph" w:styleId="Footer">
    <w:name w:val="footer"/>
    <w:basedOn w:val="Normal"/>
    <w:link w:val="FooterChar"/>
    <w:uiPriority w:val="99"/>
    <w:unhideWhenUsed/>
    <w:rsid w:val="00B9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A83"/>
    <w:rPr>
      <w:lang w:val="en-GB"/>
    </w:rPr>
  </w:style>
  <w:style w:type="character" w:styleId="FollowedHyperlink">
    <w:name w:val="FollowedHyperlink"/>
    <w:basedOn w:val="DefaultParagraphFont"/>
    <w:uiPriority w:val="99"/>
    <w:semiHidden/>
    <w:unhideWhenUsed/>
    <w:rsid w:val="00642892"/>
    <w:rPr>
      <w:color w:val="954F72" w:themeColor="followedHyperlink"/>
      <w:u w:val="single"/>
    </w:rPr>
  </w:style>
  <w:style w:type="character" w:styleId="UnresolvedMention">
    <w:name w:val="Unresolved Mention"/>
    <w:basedOn w:val="DefaultParagraphFont"/>
    <w:uiPriority w:val="99"/>
    <w:unhideWhenUsed/>
    <w:rsid w:val="00BC11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D3605"/>
    <w:pPr>
      <w:spacing w:after="200"/>
    </w:pPr>
    <w:rPr>
      <w:b/>
      <w:bCs/>
      <w:lang w:val="en-GB"/>
    </w:rPr>
  </w:style>
  <w:style w:type="character" w:customStyle="1" w:styleId="CommentSubjectChar">
    <w:name w:val="Comment Subject Char"/>
    <w:basedOn w:val="CommentTextChar"/>
    <w:link w:val="CommentSubject"/>
    <w:uiPriority w:val="99"/>
    <w:semiHidden/>
    <w:rsid w:val="00BD3605"/>
    <w:rPr>
      <w:b/>
      <w:bCs/>
      <w:sz w:val="20"/>
      <w:szCs w:val="20"/>
      <w:lang w:val="en-GB"/>
    </w:rPr>
  </w:style>
  <w:style w:type="paragraph" w:styleId="NormalWeb">
    <w:name w:val="Normal (Web)"/>
    <w:basedOn w:val="Normal"/>
    <w:uiPriority w:val="99"/>
    <w:unhideWhenUsed/>
    <w:rsid w:val="006166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xw180366545">
    <w:name w:val="scxw180366545"/>
    <w:basedOn w:val="DefaultParagraphFont"/>
    <w:rsid w:val="008463E2"/>
  </w:style>
  <w:style w:type="table" w:styleId="GridTable6Colorful">
    <w:name w:val="Grid Table 6 Colorful"/>
    <w:basedOn w:val="TableNormal"/>
    <w:uiPriority w:val="51"/>
    <w:rsid w:val="00703131"/>
    <w:pPr>
      <w:spacing w:after="0" w:line="240" w:lineRule="auto"/>
    </w:pPr>
    <w:rPr>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sid w:val="009A0010"/>
    <w:rPr>
      <w:color w:val="2B579A"/>
      <w:shd w:val="clear" w:color="auto" w:fill="E1DFDD"/>
    </w:rPr>
  </w:style>
  <w:style w:type="paragraph" w:styleId="Revision">
    <w:name w:val="Revision"/>
    <w:hidden/>
    <w:uiPriority w:val="99"/>
    <w:semiHidden/>
    <w:rsid w:val="00294AB8"/>
    <w:pPr>
      <w:spacing w:after="0" w:line="240" w:lineRule="auto"/>
    </w:pPr>
    <w:rPr>
      <w:lang w:val="en-GB"/>
    </w:rPr>
  </w:style>
  <w:style w:type="character" w:styleId="IntenseEmphasis">
    <w:name w:val="Intense Emphasis"/>
    <w:basedOn w:val="DefaultParagraphFont"/>
    <w:uiPriority w:val="21"/>
    <w:qFormat/>
    <w:rsid w:val="004D0005"/>
    <w:rPr>
      <w:i/>
      <w:iCs/>
      <w:color w:val="4472C4" w:themeColor="accent1"/>
    </w:rPr>
  </w:style>
  <w:style w:type="character" w:styleId="Strong">
    <w:name w:val="Strong"/>
    <w:basedOn w:val="DefaultParagraphFont"/>
    <w:uiPriority w:val="22"/>
    <w:qFormat/>
    <w:rsid w:val="005F6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0804">
      <w:bodyDiv w:val="1"/>
      <w:marLeft w:val="0"/>
      <w:marRight w:val="0"/>
      <w:marTop w:val="0"/>
      <w:marBottom w:val="0"/>
      <w:divBdr>
        <w:top w:val="none" w:sz="0" w:space="0" w:color="auto"/>
        <w:left w:val="none" w:sz="0" w:space="0" w:color="auto"/>
        <w:bottom w:val="none" w:sz="0" w:space="0" w:color="auto"/>
        <w:right w:val="none" w:sz="0" w:space="0" w:color="auto"/>
      </w:divBdr>
      <w:divsChild>
        <w:div w:id="109670161">
          <w:marLeft w:val="0"/>
          <w:marRight w:val="0"/>
          <w:marTop w:val="0"/>
          <w:marBottom w:val="0"/>
          <w:divBdr>
            <w:top w:val="none" w:sz="0" w:space="0" w:color="auto"/>
            <w:left w:val="none" w:sz="0" w:space="0" w:color="auto"/>
            <w:bottom w:val="none" w:sz="0" w:space="0" w:color="auto"/>
            <w:right w:val="none" w:sz="0" w:space="0" w:color="auto"/>
          </w:divBdr>
          <w:divsChild>
            <w:div w:id="38097054">
              <w:marLeft w:val="0"/>
              <w:marRight w:val="0"/>
              <w:marTop w:val="0"/>
              <w:marBottom w:val="0"/>
              <w:divBdr>
                <w:top w:val="none" w:sz="0" w:space="0" w:color="auto"/>
                <w:left w:val="none" w:sz="0" w:space="0" w:color="auto"/>
                <w:bottom w:val="none" w:sz="0" w:space="0" w:color="auto"/>
                <w:right w:val="none" w:sz="0" w:space="0" w:color="auto"/>
              </w:divBdr>
            </w:div>
            <w:div w:id="527372535">
              <w:marLeft w:val="0"/>
              <w:marRight w:val="0"/>
              <w:marTop w:val="0"/>
              <w:marBottom w:val="0"/>
              <w:divBdr>
                <w:top w:val="none" w:sz="0" w:space="0" w:color="auto"/>
                <w:left w:val="none" w:sz="0" w:space="0" w:color="auto"/>
                <w:bottom w:val="none" w:sz="0" w:space="0" w:color="auto"/>
                <w:right w:val="none" w:sz="0" w:space="0" w:color="auto"/>
              </w:divBdr>
            </w:div>
            <w:div w:id="826016003">
              <w:marLeft w:val="0"/>
              <w:marRight w:val="0"/>
              <w:marTop w:val="0"/>
              <w:marBottom w:val="0"/>
              <w:divBdr>
                <w:top w:val="none" w:sz="0" w:space="0" w:color="auto"/>
                <w:left w:val="none" w:sz="0" w:space="0" w:color="auto"/>
                <w:bottom w:val="none" w:sz="0" w:space="0" w:color="auto"/>
                <w:right w:val="none" w:sz="0" w:space="0" w:color="auto"/>
              </w:divBdr>
            </w:div>
            <w:div w:id="878779374">
              <w:marLeft w:val="0"/>
              <w:marRight w:val="0"/>
              <w:marTop w:val="0"/>
              <w:marBottom w:val="0"/>
              <w:divBdr>
                <w:top w:val="none" w:sz="0" w:space="0" w:color="auto"/>
                <w:left w:val="none" w:sz="0" w:space="0" w:color="auto"/>
                <w:bottom w:val="none" w:sz="0" w:space="0" w:color="auto"/>
                <w:right w:val="none" w:sz="0" w:space="0" w:color="auto"/>
              </w:divBdr>
            </w:div>
            <w:div w:id="1854345741">
              <w:marLeft w:val="0"/>
              <w:marRight w:val="0"/>
              <w:marTop w:val="0"/>
              <w:marBottom w:val="0"/>
              <w:divBdr>
                <w:top w:val="none" w:sz="0" w:space="0" w:color="auto"/>
                <w:left w:val="none" w:sz="0" w:space="0" w:color="auto"/>
                <w:bottom w:val="none" w:sz="0" w:space="0" w:color="auto"/>
                <w:right w:val="none" w:sz="0" w:space="0" w:color="auto"/>
              </w:divBdr>
            </w:div>
          </w:divsChild>
        </w:div>
        <w:div w:id="503787718">
          <w:marLeft w:val="0"/>
          <w:marRight w:val="0"/>
          <w:marTop w:val="0"/>
          <w:marBottom w:val="0"/>
          <w:divBdr>
            <w:top w:val="none" w:sz="0" w:space="0" w:color="auto"/>
            <w:left w:val="none" w:sz="0" w:space="0" w:color="auto"/>
            <w:bottom w:val="none" w:sz="0" w:space="0" w:color="auto"/>
            <w:right w:val="none" w:sz="0" w:space="0" w:color="auto"/>
          </w:divBdr>
          <w:divsChild>
            <w:div w:id="562108548">
              <w:marLeft w:val="0"/>
              <w:marRight w:val="0"/>
              <w:marTop w:val="0"/>
              <w:marBottom w:val="0"/>
              <w:divBdr>
                <w:top w:val="none" w:sz="0" w:space="0" w:color="auto"/>
                <w:left w:val="none" w:sz="0" w:space="0" w:color="auto"/>
                <w:bottom w:val="none" w:sz="0" w:space="0" w:color="auto"/>
                <w:right w:val="none" w:sz="0" w:space="0" w:color="auto"/>
              </w:divBdr>
            </w:div>
          </w:divsChild>
        </w:div>
        <w:div w:id="930625287">
          <w:marLeft w:val="0"/>
          <w:marRight w:val="0"/>
          <w:marTop w:val="0"/>
          <w:marBottom w:val="0"/>
          <w:divBdr>
            <w:top w:val="none" w:sz="0" w:space="0" w:color="auto"/>
            <w:left w:val="none" w:sz="0" w:space="0" w:color="auto"/>
            <w:bottom w:val="none" w:sz="0" w:space="0" w:color="auto"/>
            <w:right w:val="none" w:sz="0" w:space="0" w:color="auto"/>
          </w:divBdr>
          <w:divsChild>
            <w:div w:id="430400627">
              <w:marLeft w:val="0"/>
              <w:marRight w:val="0"/>
              <w:marTop w:val="0"/>
              <w:marBottom w:val="0"/>
              <w:divBdr>
                <w:top w:val="none" w:sz="0" w:space="0" w:color="auto"/>
                <w:left w:val="none" w:sz="0" w:space="0" w:color="auto"/>
                <w:bottom w:val="none" w:sz="0" w:space="0" w:color="auto"/>
                <w:right w:val="none" w:sz="0" w:space="0" w:color="auto"/>
              </w:divBdr>
            </w:div>
            <w:div w:id="990981979">
              <w:marLeft w:val="0"/>
              <w:marRight w:val="0"/>
              <w:marTop w:val="0"/>
              <w:marBottom w:val="0"/>
              <w:divBdr>
                <w:top w:val="none" w:sz="0" w:space="0" w:color="auto"/>
                <w:left w:val="none" w:sz="0" w:space="0" w:color="auto"/>
                <w:bottom w:val="none" w:sz="0" w:space="0" w:color="auto"/>
                <w:right w:val="none" w:sz="0" w:space="0" w:color="auto"/>
              </w:divBdr>
            </w:div>
            <w:div w:id="14539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263">
      <w:bodyDiv w:val="1"/>
      <w:marLeft w:val="0"/>
      <w:marRight w:val="0"/>
      <w:marTop w:val="0"/>
      <w:marBottom w:val="0"/>
      <w:divBdr>
        <w:top w:val="none" w:sz="0" w:space="0" w:color="auto"/>
        <w:left w:val="none" w:sz="0" w:space="0" w:color="auto"/>
        <w:bottom w:val="none" w:sz="0" w:space="0" w:color="auto"/>
        <w:right w:val="none" w:sz="0" w:space="0" w:color="auto"/>
      </w:divBdr>
      <w:divsChild>
        <w:div w:id="695230238">
          <w:marLeft w:val="0"/>
          <w:marRight w:val="0"/>
          <w:marTop w:val="0"/>
          <w:marBottom w:val="0"/>
          <w:divBdr>
            <w:top w:val="none" w:sz="0" w:space="0" w:color="auto"/>
            <w:left w:val="none" w:sz="0" w:space="0" w:color="auto"/>
            <w:bottom w:val="none" w:sz="0" w:space="0" w:color="auto"/>
            <w:right w:val="none" w:sz="0" w:space="0" w:color="auto"/>
          </w:divBdr>
        </w:div>
        <w:div w:id="788625610">
          <w:marLeft w:val="0"/>
          <w:marRight w:val="0"/>
          <w:marTop w:val="0"/>
          <w:marBottom w:val="0"/>
          <w:divBdr>
            <w:top w:val="none" w:sz="0" w:space="0" w:color="auto"/>
            <w:left w:val="none" w:sz="0" w:space="0" w:color="auto"/>
            <w:bottom w:val="none" w:sz="0" w:space="0" w:color="auto"/>
            <w:right w:val="none" w:sz="0" w:space="0" w:color="auto"/>
          </w:divBdr>
        </w:div>
        <w:div w:id="1830709106">
          <w:marLeft w:val="0"/>
          <w:marRight w:val="0"/>
          <w:marTop w:val="0"/>
          <w:marBottom w:val="0"/>
          <w:divBdr>
            <w:top w:val="none" w:sz="0" w:space="0" w:color="auto"/>
            <w:left w:val="none" w:sz="0" w:space="0" w:color="auto"/>
            <w:bottom w:val="none" w:sz="0" w:space="0" w:color="auto"/>
            <w:right w:val="none" w:sz="0" w:space="0" w:color="auto"/>
          </w:divBdr>
        </w:div>
      </w:divsChild>
    </w:div>
    <w:div w:id="503709983">
      <w:bodyDiv w:val="1"/>
      <w:marLeft w:val="0"/>
      <w:marRight w:val="0"/>
      <w:marTop w:val="0"/>
      <w:marBottom w:val="0"/>
      <w:divBdr>
        <w:top w:val="none" w:sz="0" w:space="0" w:color="auto"/>
        <w:left w:val="none" w:sz="0" w:space="0" w:color="auto"/>
        <w:bottom w:val="none" w:sz="0" w:space="0" w:color="auto"/>
        <w:right w:val="none" w:sz="0" w:space="0" w:color="auto"/>
      </w:divBdr>
      <w:divsChild>
        <w:div w:id="16515691">
          <w:marLeft w:val="0"/>
          <w:marRight w:val="0"/>
          <w:marTop w:val="0"/>
          <w:marBottom w:val="0"/>
          <w:divBdr>
            <w:top w:val="none" w:sz="0" w:space="0" w:color="auto"/>
            <w:left w:val="none" w:sz="0" w:space="0" w:color="auto"/>
            <w:bottom w:val="none" w:sz="0" w:space="0" w:color="auto"/>
            <w:right w:val="none" w:sz="0" w:space="0" w:color="auto"/>
          </w:divBdr>
        </w:div>
        <w:div w:id="1243639642">
          <w:marLeft w:val="0"/>
          <w:marRight w:val="0"/>
          <w:marTop w:val="0"/>
          <w:marBottom w:val="0"/>
          <w:divBdr>
            <w:top w:val="none" w:sz="0" w:space="0" w:color="auto"/>
            <w:left w:val="none" w:sz="0" w:space="0" w:color="auto"/>
            <w:bottom w:val="none" w:sz="0" w:space="0" w:color="auto"/>
            <w:right w:val="none" w:sz="0" w:space="0" w:color="auto"/>
          </w:divBdr>
        </w:div>
        <w:div w:id="1275402605">
          <w:marLeft w:val="0"/>
          <w:marRight w:val="0"/>
          <w:marTop w:val="0"/>
          <w:marBottom w:val="0"/>
          <w:divBdr>
            <w:top w:val="none" w:sz="0" w:space="0" w:color="auto"/>
            <w:left w:val="none" w:sz="0" w:space="0" w:color="auto"/>
            <w:bottom w:val="none" w:sz="0" w:space="0" w:color="auto"/>
            <w:right w:val="none" w:sz="0" w:space="0" w:color="auto"/>
          </w:divBdr>
        </w:div>
        <w:div w:id="1582912623">
          <w:marLeft w:val="0"/>
          <w:marRight w:val="0"/>
          <w:marTop w:val="0"/>
          <w:marBottom w:val="0"/>
          <w:divBdr>
            <w:top w:val="none" w:sz="0" w:space="0" w:color="auto"/>
            <w:left w:val="none" w:sz="0" w:space="0" w:color="auto"/>
            <w:bottom w:val="none" w:sz="0" w:space="0" w:color="auto"/>
            <w:right w:val="none" w:sz="0" w:space="0" w:color="auto"/>
          </w:divBdr>
        </w:div>
        <w:div w:id="1972008745">
          <w:marLeft w:val="0"/>
          <w:marRight w:val="0"/>
          <w:marTop w:val="0"/>
          <w:marBottom w:val="0"/>
          <w:divBdr>
            <w:top w:val="none" w:sz="0" w:space="0" w:color="auto"/>
            <w:left w:val="none" w:sz="0" w:space="0" w:color="auto"/>
            <w:bottom w:val="none" w:sz="0" w:space="0" w:color="auto"/>
            <w:right w:val="none" w:sz="0" w:space="0" w:color="auto"/>
          </w:divBdr>
        </w:div>
        <w:div w:id="2075544360">
          <w:marLeft w:val="0"/>
          <w:marRight w:val="0"/>
          <w:marTop w:val="0"/>
          <w:marBottom w:val="0"/>
          <w:divBdr>
            <w:top w:val="none" w:sz="0" w:space="0" w:color="auto"/>
            <w:left w:val="none" w:sz="0" w:space="0" w:color="auto"/>
            <w:bottom w:val="none" w:sz="0" w:space="0" w:color="auto"/>
            <w:right w:val="none" w:sz="0" w:space="0" w:color="auto"/>
          </w:divBdr>
        </w:div>
        <w:div w:id="2142991328">
          <w:marLeft w:val="0"/>
          <w:marRight w:val="0"/>
          <w:marTop w:val="0"/>
          <w:marBottom w:val="0"/>
          <w:divBdr>
            <w:top w:val="none" w:sz="0" w:space="0" w:color="auto"/>
            <w:left w:val="none" w:sz="0" w:space="0" w:color="auto"/>
            <w:bottom w:val="none" w:sz="0" w:space="0" w:color="auto"/>
            <w:right w:val="none" w:sz="0" w:space="0" w:color="auto"/>
          </w:divBdr>
        </w:div>
      </w:divsChild>
    </w:div>
    <w:div w:id="585959944">
      <w:bodyDiv w:val="1"/>
      <w:marLeft w:val="0"/>
      <w:marRight w:val="0"/>
      <w:marTop w:val="0"/>
      <w:marBottom w:val="0"/>
      <w:divBdr>
        <w:top w:val="none" w:sz="0" w:space="0" w:color="auto"/>
        <w:left w:val="none" w:sz="0" w:space="0" w:color="auto"/>
        <w:bottom w:val="none" w:sz="0" w:space="0" w:color="auto"/>
        <w:right w:val="none" w:sz="0" w:space="0" w:color="auto"/>
      </w:divBdr>
      <w:divsChild>
        <w:div w:id="1486583325">
          <w:marLeft w:val="0"/>
          <w:marRight w:val="0"/>
          <w:marTop w:val="0"/>
          <w:marBottom w:val="0"/>
          <w:divBdr>
            <w:top w:val="none" w:sz="0" w:space="0" w:color="auto"/>
            <w:left w:val="none" w:sz="0" w:space="0" w:color="auto"/>
            <w:bottom w:val="none" w:sz="0" w:space="0" w:color="auto"/>
            <w:right w:val="none" w:sz="0" w:space="0" w:color="auto"/>
          </w:divBdr>
          <w:divsChild>
            <w:div w:id="1877617155">
              <w:marLeft w:val="0"/>
              <w:marRight w:val="0"/>
              <w:marTop w:val="0"/>
              <w:marBottom w:val="0"/>
              <w:divBdr>
                <w:top w:val="none" w:sz="0" w:space="0" w:color="auto"/>
                <w:left w:val="none" w:sz="0" w:space="0" w:color="auto"/>
                <w:bottom w:val="none" w:sz="0" w:space="0" w:color="auto"/>
                <w:right w:val="none" w:sz="0" w:space="0" w:color="auto"/>
              </w:divBdr>
            </w:div>
          </w:divsChild>
        </w:div>
        <w:div w:id="1570648661">
          <w:marLeft w:val="0"/>
          <w:marRight w:val="0"/>
          <w:marTop w:val="0"/>
          <w:marBottom w:val="0"/>
          <w:divBdr>
            <w:top w:val="none" w:sz="0" w:space="0" w:color="auto"/>
            <w:left w:val="none" w:sz="0" w:space="0" w:color="auto"/>
            <w:bottom w:val="none" w:sz="0" w:space="0" w:color="auto"/>
            <w:right w:val="none" w:sz="0" w:space="0" w:color="auto"/>
          </w:divBdr>
          <w:divsChild>
            <w:div w:id="122387536">
              <w:marLeft w:val="0"/>
              <w:marRight w:val="0"/>
              <w:marTop w:val="0"/>
              <w:marBottom w:val="0"/>
              <w:divBdr>
                <w:top w:val="none" w:sz="0" w:space="0" w:color="auto"/>
                <w:left w:val="none" w:sz="0" w:space="0" w:color="auto"/>
                <w:bottom w:val="none" w:sz="0" w:space="0" w:color="auto"/>
                <w:right w:val="none" w:sz="0" w:space="0" w:color="auto"/>
              </w:divBdr>
            </w:div>
            <w:div w:id="354623069">
              <w:marLeft w:val="0"/>
              <w:marRight w:val="0"/>
              <w:marTop w:val="0"/>
              <w:marBottom w:val="0"/>
              <w:divBdr>
                <w:top w:val="none" w:sz="0" w:space="0" w:color="auto"/>
                <w:left w:val="none" w:sz="0" w:space="0" w:color="auto"/>
                <w:bottom w:val="none" w:sz="0" w:space="0" w:color="auto"/>
                <w:right w:val="none" w:sz="0" w:space="0" w:color="auto"/>
              </w:divBdr>
            </w:div>
            <w:div w:id="623538691">
              <w:marLeft w:val="0"/>
              <w:marRight w:val="0"/>
              <w:marTop w:val="0"/>
              <w:marBottom w:val="0"/>
              <w:divBdr>
                <w:top w:val="none" w:sz="0" w:space="0" w:color="auto"/>
                <w:left w:val="none" w:sz="0" w:space="0" w:color="auto"/>
                <w:bottom w:val="none" w:sz="0" w:space="0" w:color="auto"/>
                <w:right w:val="none" w:sz="0" w:space="0" w:color="auto"/>
              </w:divBdr>
            </w:div>
            <w:div w:id="671445686">
              <w:marLeft w:val="0"/>
              <w:marRight w:val="0"/>
              <w:marTop w:val="0"/>
              <w:marBottom w:val="0"/>
              <w:divBdr>
                <w:top w:val="none" w:sz="0" w:space="0" w:color="auto"/>
                <w:left w:val="none" w:sz="0" w:space="0" w:color="auto"/>
                <w:bottom w:val="none" w:sz="0" w:space="0" w:color="auto"/>
                <w:right w:val="none" w:sz="0" w:space="0" w:color="auto"/>
              </w:divBdr>
            </w:div>
            <w:div w:id="1762799906">
              <w:marLeft w:val="0"/>
              <w:marRight w:val="0"/>
              <w:marTop w:val="0"/>
              <w:marBottom w:val="0"/>
              <w:divBdr>
                <w:top w:val="none" w:sz="0" w:space="0" w:color="auto"/>
                <w:left w:val="none" w:sz="0" w:space="0" w:color="auto"/>
                <w:bottom w:val="none" w:sz="0" w:space="0" w:color="auto"/>
                <w:right w:val="none" w:sz="0" w:space="0" w:color="auto"/>
              </w:divBdr>
            </w:div>
            <w:div w:id="2061585901">
              <w:marLeft w:val="0"/>
              <w:marRight w:val="0"/>
              <w:marTop w:val="0"/>
              <w:marBottom w:val="0"/>
              <w:divBdr>
                <w:top w:val="none" w:sz="0" w:space="0" w:color="auto"/>
                <w:left w:val="none" w:sz="0" w:space="0" w:color="auto"/>
                <w:bottom w:val="none" w:sz="0" w:space="0" w:color="auto"/>
                <w:right w:val="none" w:sz="0" w:space="0" w:color="auto"/>
              </w:divBdr>
            </w:div>
            <w:div w:id="2109422770">
              <w:marLeft w:val="0"/>
              <w:marRight w:val="0"/>
              <w:marTop w:val="0"/>
              <w:marBottom w:val="0"/>
              <w:divBdr>
                <w:top w:val="none" w:sz="0" w:space="0" w:color="auto"/>
                <w:left w:val="none" w:sz="0" w:space="0" w:color="auto"/>
                <w:bottom w:val="none" w:sz="0" w:space="0" w:color="auto"/>
                <w:right w:val="none" w:sz="0" w:space="0" w:color="auto"/>
              </w:divBdr>
            </w:div>
          </w:divsChild>
        </w:div>
        <w:div w:id="1911890970">
          <w:marLeft w:val="0"/>
          <w:marRight w:val="0"/>
          <w:marTop w:val="0"/>
          <w:marBottom w:val="0"/>
          <w:divBdr>
            <w:top w:val="none" w:sz="0" w:space="0" w:color="auto"/>
            <w:left w:val="none" w:sz="0" w:space="0" w:color="auto"/>
            <w:bottom w:val="none" w:sz="0" w:space="0" w:color="auto"/>
            <w:right w:val="none" w:sz="0" w:space="0" w:color="auto"/>
          </w:divBdr>
          <w:divsChild>
            <w:div w:id="995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546">
      <w:bodyDiv w:val="1"/>
      <w:marLeft w:val="0"/>
      <w:marRight w:val="0"/>
      <w:marTop w:val="0"/>
      <w:marBottom w:val="0"/>
      <w:divBdr>
        <w:top w:val="none" w:sz="0" w:space="0" w:color="auto"/>
        <w:left w:val="none" w:sz="0" w:space="0" w:color="auto"/>
        <w:bottom w:val="none" w:sz="0" w:space="0" w:color="auto"/>
        <w:right w:val="none" w:sz="0" w:space="0" w:color="auto"/>
      </w:divBdr>
    </w:div>
    <w:div w:id="976689069">
      <w:bodyDiv w:val="1"/>
      <w:marLeft w:val="0"/>
      <w:marRight w:val="0"/>
      <w:marTop w:val="0"/>
      <w:marBottom w:val="0"/>
      <w:divBdr>
        <w:top w:val="none" w:sz="0" w:space="0" w:color="auto"/>
        <w:left w:val="none" w:sz="0" w:space="0" w:color="auto"/>
        <w:bottom w:val="none" w:sz="0" w:space="0" w:color="auto"/>
        <w:right w:val="none" w:sz="0" w:space="0" w:color="auto"/>
      </w:divBdr>
      <w:divsChild>
        <w:div w:id="738985963">
          <w:marLeft w:val="0"/>
          <w:marRight w:val="0"/>
          <w:marTop w:val="0"/>
          <w:marBottom w:val="0"/>
          <w:divBdr>
            <w:top w:val="none" w:sz="0" w:space="0" w:color="auto"/>
            <w:left w:val="none" w:sz="0" w:space="0" w:color="auto"/>
            <w:bottom w:val="none" w:sz="0" w:space="0" w:color="auto"/>
            <w:right w:val="none" w:sz="0" w:space="0" w:color="auto"/>
          </w:divBdr>
          <w:divsChild>
            <w:div w:id="2071877162">
              <w:marLeft w:val="0"/>
              <w:marRight w:val="0"/>
              <w:marTop w:val="0"/>
              <w:marBottom w:val="0"/>
              <w:divBdr>
                <w:top w:val="none" w:sz="0" w:space="0" w:color="auto"/>
                <w:left w:val="none" w:sz="0" w:space="0" w:color="auto"/>
                <w:bottom w:val="none" w:sz="0" w:space="0" w:color="auto"/>
                <w:right w:val="none" w:sz="0" w:space="0" w:color="auto"/>
              </w:divBdr>
            </w:div>
          </w:divsChild>
        </w:div>
        <w:div w:id="1641032521">
          <w:marLeft w:val="0"/>
          <w:marRight w:val="0"/>
          <w:marTop w:val="0"/>
          <w:marBottom w:val="0"/>
          <w:divBdr>
            <w:top w:val="none" w:sz="0" w:space="0" w:color="auto"/>
            <w:left w:val="none" w:sz="0" w:space="0" w:color="auto"/>
            <w:bottom w:val="none" w:sz="0" w:space="0" w:color="auto"/>
            <w:right w:val="none" w:sz="0" w:space="0" w:color="auto"/>
          </w:divBdr>
          <w:divsChild>
            <w:div w:id="1241018769">
              <w:marLeft w:val="0"/>
              <w:marRight w:val="0"/>
              <w:marTop w:val="0"/>
              <w:marBottom w:val="0"/>
              <w:divBdr>
                <w:top w:val="none" w:sz="0" w:space="0" w:color="auto"/>
                <w:left w:val="none" w:sz="0" w:space="0" w:color="auto"/>
                <w:bottom w:val="none" w:sz="0" w:space="0" w:color="auto"/>
                <w:right w:val="none" w:sz="0" w:space="0" w:color="auto"/>
              </w:divBdr>
            </w:div>
            <w:div w:id="2101291623">
              <w:marLeft w:val="0"/>
              <w:marRight w:val="0"/>
              <w:marTop w:val="0"/>
              <w:marBottom w:val="0"/>
              <w:divBdr>
                <w:top w:val="none" w:sz="0" w:space="0" w:color="auto"/>
                <w:left w:val="none" w:sz="0" w:space="0" w:color="auto"/>
                <w:bottom w:val="none" w:sz="0" w:space="0" w:color="auto"/>
                <w:right w:val="none" w:sz="0" w:space="0" w:color="auto"/>
              </w:divBdr>
            </w:div>
          </w:divsChild>
        </w:div>
        <w:div w:id="1897278248">
          <w:marLeft w:val="0"/>
          <w:marRight w:val="0"/>
          <w:marTop w:val="0"/>
          <w:marBottom w:val="0"/>
          <w:divBdr>
            <w:top w:val="none" w:sz="0" w:space="0" w:color="auto"/>
            <w:left w:val="none" w:sz="0" w:space="0" w:color="auto"/>
            <w:bottom w:val="none" w:sz="0" w:space="0" w:color="auto"/>
            <w:right w:val="none" w:sz="0" w:space="0" w:color="auto"/>
          </w:divBdr>
          <w:divsChild>
            <w:div w:id="6891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7550">
      <w:bodyDiv w:val="1"/>
      <w:marLeft w:val="0"/>
      <w:marRight w:val="0"/>
      <w:marTop w:val="0"/>
      <w:marBottom w:val="0"/>
      <w:divBdr>
        <w:top w:val="none" w:sz="0" w:space="0" w:color="auto"/>
        <w:left w:val="none" w:sz="0" w:space="0" w:color="auto"/>
        <w:bottom w:val="none" w:sz="0" w:space="0" w:color="auto"/>
        <w:right w:val="none" w:sz="0" w:space="0" w:color="auto"/>
      </w:divBdr>
      <w:divsChild>
        <w:div w:id="395125955">
          <w:marLeft w:val="0"/>
          <w:marRight w:val="0"/>
          <w:marTop w:val="0"/>
          <w:marBottom w:val="0"/>
          <w:divBdr>
            <w:top w:val="none" w:sz="0" w:space="0" w:color="auto"/>
            <w:left w:val="none" w:sz="0" w:space="0" w:color="auto"/>
            <w:bottom w:val="none" w:sz="0" w:space="0" w:color="auto"/>
            <w:right w:val="none" w:sz="0" w:space="0" w:color="auto"/>
          </w:divBdr>
          <w:divsChild>
            <w:div w:id="1025402204">
              <w:marLeft w:val="0"/>
              <w:marRight w:val="0"/>
              <w:marTop w:val="0"/>
              <w:marBottom w:val="0"/>
              <w:divBdr>
                <w:top w:val="none" w:sz="0" w:space="0" w:color="auto"/>
                <w:left w:val="none" w:sz="0" w:space="0" w:color="auto"/>
                <w:bottom w:val="none" w:sz="0" w:space="0" w:color="auto"/>
                <w:right w:val="none" w:sz="0" w:space="0" w:color="auto"/>
              </w:divBdr>
            </w:div>
          </w:divsChild>
        </w:div>
        <w:div w:id="1508640426">
          <w:marLeft w:val="0"/>
          <w:marRight w:val="0"/>
          <w:marTop w:val="0"/>
          <w:marBottom w:val="0"/>
          <w:divBdr>
            <w:top w:val="none" w:sz="0" w:space="0" w:color="auto"/>
            <w:left w:val="none" w:sz="0" w:space="0" w:color="auto"/>
            <w:bottom w:val="none" w:sz="0" w:space="0" w:color="auto"/>
            <w:right w:val="none" w:sz="0" w:space="0" w:color="auto"/>
          </w:divBdr>
          <w:divsChild>
            <w:div w:id="1957370534">
              <w:marLeft w:val="0"/>
              <w:marRight w:val="0"/>
              <w:marTop w:val="0"/>
              <w:marBottom w:val="0"/>
              <w:divBdr>
                <w:top w:val="none" w:sz="0" w:space="0" w:color="auto"/>
                <w:left w:val="none" w:sz="0" w:space="0" w:color="auto"/>
                <w:bottom w:val="none" w:sz="0" w:space="0" w:color="auto"/>
                <w:right w:val="none" w:sz="0" w:space="0" w:color="auto"/>
              </w:divBdr>
            </w:div>
          </w:divsChild>
        </w:div>
        <w:div w:id="1940719478">
          <w:marLeft w:val="0"/>
          <w:marRight w:val="0"/>
          <w:marTop w:val="0"/>
          <w:marBottom w:val="0"/>
          <w:divBdr>
            <w:top w:val="none" w:sz="0" w:space="0" w:color="auto"/>
            <w:left w:val="none" w:sz="0" w:space="0" w:color="auto"/>
            <w:bottom w:val="none" w:sz="0" w:space="0" w:color="auto"/>
            <w:right w:val="none" w:sz="0" w:space="0" w:color="auto"/>
          </w:divBdr>
          <w:divsChild>
            <w:div w:id="7222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809">
      <w:bodyDiv w:val="1"/>
      <w:marLeft w:val="0"/>
      <w:marRight w:val="0"/>
      <w:marTop w:val="0"/>
      <w:marBottom w:val="0"/>
      <w:divBdr>
        <w:top w:val="none" w:sz="0" w:space="0" w:color="auto"/>
        <w:left w:val="none" w:sz="0" w:space="0" w:color="auto"/>
        <w:bottom w:val="none" w:sz="0" w:space="0" w:color="auto"/>
        <w:right w:val="none" w:sz="0" w:space="0" w:color="auto"/>
      </w:divBdr>
    </w:div>
    <w:div w:id="1085106028">
      <w:bodyDiv w:val="1"/>
      <w:marLeft w:val="0"/>
      <w:marRight w:val="0"/>
      <w:marTop w:val="0"/>
      <w:marBottom w:val="0"/>
      <w:divBdr>
        <w:top w:val="none" w:sz="0" w:space="0" w:color="auto"/>
        <w:left w:val="none" w:sz="0" w:space="0" w:color="auto"/>
        <w:bottom w:val="none" w:sz="0" w:space="0" w:color="auto"/>
        <w:right w:val="none" w:sz="0" w:space="0" w:color="auto"/>
      </w:divBdr>
    </w:div>
    <w:div w:id="1325890558">
      <w:bodyDiv w:val="1"/>
      <w:marLeft w:val="0"/>
      <w:marRight w:val="0"/>
      <w:marTop w:val="0"/>
      <w:marBottom w:val="0"/>
      <w:divBdr>
        <w:top w:val="none" w:sz="0" w:space="0" w:color="auto"/>
        <w:left w:val="none" w:sz="0" w:space="0" w:color="auto"/>
        <w:bottom w:val="none" w:sz="0" w:space="0" w:color="auto"/>
        <w:right w:val="none" w:sz="0" w:space="0" w:color="auto"/>
      </w:divBdr>
    </w:div>
    <w:div w:id="1368145386">
      <w:bodyDiv w:val="1"/>
      <w:marLeft w:val="0"/>
      <w:marRight w:val="0"/>
      <w:marTop w:val="0"/>
      <w:marBottom w:val="0"/>
      <w:divBdr>
        <w:top w:val="none" w:sz="0" w:space="0" w:color="auto"/>
        <w:left w:val="none" w:sz="0" w:space="0" w:color="auto"/>
        <w:bottom w:val="none" w:sz="0" w:space="0" w:color="auto"/>
        <w:right w:val="none" w:sz="0" w:space="0" w:color="auto"/>
      </w:divBdr>
      <w:divsChild>
        <w:div w:id="1770344392">
          <w:marLeft w:val="0"/>
          <w:marRight w:val="0"/>
          <w:marTop w:val="0"/>
          <w:marBottom w:val="0"/>
          <w:divBdr>
            <w:top w:val="none" w:sz="0" w:space="0" w:color="auto"/>
            <w:left w:val="none" w:sz="0" w:space="0" w:color="auto"/>
            <w:bottom w:val="none" w:sz="0" w:space="0" w:color="auto"/>
            <w:right w:val="none" w:sz="0" w:space="0" w:color="auto"/>
          </w:divBdr>
          <w:divsChild>
            <w:div w:id="817066128">
              <w:marLeft w:val="0"/>
              <w:marRight w:val="0"/>
              <w:marTop w:val="0"/>
              <w:marBottom w:val="0"/>
              <w:divBdr>
                <w:top w:val="none" w:sz="0" w:space="0" w:color="auto"/>
                <w:left w:val="none" w:sz="0" w:space="0" w:color="auto"/>
                <w:bottom w:val="none" w:sz="0" w:space="0" w:color="auto"/>
                <w:right w:val="none" w:sz="0" w:space="0" w:color="auto"/>
              </w:divBdr>
            </w:div>
            <w:div w:id="1856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4839">
      <w:bodyDiv w:val="1"/>
      <w:marLeft w:val="0"/>
      <w:marRight w:val="0"/>
      <w:marTop w:val="0"/>
      <w:marBottom w:val="0"/>
      <w:divBdr>
        <w:top w:val="none" w:sz="0" w:space="0" w:color="auto"/>
        <w:left w:val="none" w:sz="0" w:space="0" w:color="auto"/>
        <w:bottom w:val="none" w:sz="0" w:space="0" w:color="auto"/>
        <w:right w:val="none" w:sz="0" w:space="0" w:color="auto"/>
      </w:divBdr>
    </w:div>
    <w:div w:id="1570849833">
      <w:bodyDiv w:val="1"/>
      <w:marLeft w:val="0"/>
      <w:marRight w:val="0"/>
      <w:marTop w:val="0"/>
      <w:marBottom w:val="0"/>
      <w:divBdr>
        <w:top w:val="none" w:sz="0" w:space="0" w:color="auto"/>
        <w:left w:val="none" w:sz="0" w:space="0" w:color="auto"/>
        <w:bottom w:val="none" w:sz="0" w:space="0" w:color="auto"/>
        <w:right w:val="none" w:sz="0" w:space="0" w:color="auto"/>
      </w:divBdr>
    </w:div>
    <w:div w:id="1628004404">
      <w:bodyDiv w:val="1"/>
      <w:marLeft w:val="0"/>
      <w:marRight w:val="0"/>
      <w:marTop w:val="0"/>
      <w:marBottom w:val="0"/>
      <w:divBdr>
        <w:top w:val="none" w:sz="0" w:space="0" w:color="auto"/>
        <w:left w:val="none" w:sz="0" w:space="0" w:color="auto"/>
        <w:bottom w:val="none" w:sz="0" w:space="0" w:color="auto"/>
        <w:right w:val="none" w:sz="0" w:space="0" w:color="auto"/>
      </w:divBdr>
      <w:divsChild>
        <w:div w:id="766464362">
          <w:marLeft w:val="0"/>
          <w:marRight w:val="0"/>
          <w:marTop w:val="0"/>
          <w:marBottom w:val="0"/>
          <w:divBdr>
            <w:top w:val="none" w:sz="0" w:space="0" w:color="auto"/>
            <w:left w:val="none" w:sz="0" w:space="0" w:color="auto"/>
            <w:bottom w:val="none" w:sz="0" w:space="0" w:color="auto"/>
            <w:right w:val="none" w:sz="0" w:space="0" w:color="auto"/>
          </w:divBdr>
        </w:div>
        <w:div w:id="1647011568">
          <w:marLeft w:val="0"/>
          <w:marRight w:val="0"/>
          <w:marTop w:val="0"/>
          <w:marBottom w:val="0"/>
          <w:divBdr>
            <w:top w:val="none" w:sz="0" w:space="0" w:color="auto"/>
            <w:left w:val="none" w:sz="0" w:space="0" w:color="auto"/>
            <w:bottom w:val="none" w:sz="0" w:space="0" w:color="auto"/>
            <w:right w:val="none" w:sz="0" w:space="0" w:color="auto"/>
          </w:divBdr>
        </w:div>
        <w:div w:id="2108453101">
          <w:marLeft w:val="0"/>
          <w:marRight w:val="0"/>
          <w:marTop w:val="0"/>
          <w:marBottom w:val="0"/>
          <w:divBdr>
            <w:top w:val="none" w:sz="0" w:space="0" w:color="auto"/>
            <w:left w:val="none" w:sz="0" w:space="0" w:color="auto"/>
            <w:bottom w:val="none" w:sz="0" w:space="0" w:color="auto"/>
            <w:right w:val="none" w:sz="0" w:space="0" w:color="auto"/>
          </w:divBdr>
        </w:div>
      </w:divsChild>
    </w:div>
    <w:div w:id="1684239707">
      <w:bodyDiv w:val="1"/>
      <w:marLeft w:val="0"/>
      <w:marRight w:val="0"/>
      <w:marTop w:val="0"/>
      <w:marBottom w:val="0"/>
      <w:divBdr>
        <w:top w:val="none" w:sz="0" w:space="0" w:color="auto"/>
        <w:left w:val="none" w:sz="0" w:space="0" w:color="auto"/>
        <w:bottom w:val="none" w:sz="0" w:space="0" w:color="auto"/>
        <w:right w:val="none" w:sz="0" w:space="0" w:color="auto"/>
      </w:divBdr>
    </w:div>
    <w:div w:id="1738429759">
      <w:bodyDiv w:val="1"/>
      <w:marLeft w:val="0"/>
      <w:marRight w:val="0"/>
      <w:marTop w:val="0"/>
      <w:marBottom w:val="0"/>
      <w:divBdr>
        <w:top w:val="none" w:sz="0" w:space="0" w:color="auto"/>
        <w:left w:val="none" w:sz="0" w:space="0" w:color="auto"/>
        <w:bottom w:val="none" w:sz="0" w:space="0" w:color="auto"/>
        <w:right w:val="none" w:sz="0" w:space="0" w:color="auto"/>
      </w:divBdr>
      <w:divsChild>
        <w:div w:id="180320322">
          <w:marLeft w:val="0"/>
          <w:marRight w:val="0"/>
          <w:marTop w:val="0"/>
          <w:marBottom w:val="0"/>
          <w:divBdr>
            <w:top w:val="none" w:sz="0" w:space="0" w:color="auto"/>
            <w:left w:val="none" w:sz="0" w:space="0" w:color="auto"/>
            <w:bottom w:val="none" w:sz="0" w:space="0" w:color="auto"/>
            <w:right w:val="none" w:sz="0" w:space="0" w:color="auto"/>
          </w:divBdr>
        </w:div>
        <w:div w:id="196090882">
          <w:marLeft w:val="0"/>
          <w:marRight w:val="0"/>
          <w:marTop w:val="0"/>
          <w:marBottom w:val="0"/>
          <w:divBdr>
            <w:top w:val="none" w:sz="0" w:space="0" w:color="auto"/>
            <w:left w:val="none" w:sz="0" w:space="0" w:color="auto"/>
            <w:bottom w:val="none" w:sz="0" w:space="0" w:color="auto"/>
            <w:right w:val="none" w:sz="0" w:space="0" w:color="auto"/>
          </w:divBdr>
        </w:div>
        <w:div w:id="576941824">
          <w:marLeft w:val="0"/>
          <w:marRight w:val="0"/>
          <w:marTop w:val="0"/>
          <w:marBottom w:val="0"/>
          <w:divBdr>
            <w:top w:val="none" w:sz="0" w:space="0" w:color="auto"/>
            <w:left w:val="none" w:sz="0" w:space="0" w:color="auto"/>
            <w:bottom w:val="none" w:sz="0" w:space="0" w:color="auto"/>
            <w:right w:val="none" w:sz="0" w:space="0" w:color="auto"/>
          </w:divBdr>
        </w:div>
        <w:div w:id="741608013">
          <w:marLeft w:val="0"/>
          <w:marRight w:val="0"/>
          <w:marTop w:val="0"/>
          <w:marBottom w:val="0"/>
          <w:divBdr>
            <w:top w:val="none" w:sz="0" w:space="0" w:color="auto"/>
            <w:left w:val="none" w:sz="0" w:space="0" w:color="auto"/>
            <w:bottom w:val="none" w:sz="0" w:space="0" w:color="auto"/>
            <w:right w:val="none" w:sz="0" w:space="0" w:color="auto"/>
          </w:divBdr>
        </w:div>
        <w:div w:id="1147433382">
          <w:marLeft w:val="0"/>
          <w:marRight w:val="0"/>
          <w:marTop w:val="0"/>
          <w:marBottom w:val="0"/>
          <w:divBdr>
            <w:top w:val="none" w:sz="0" w:space="0" w:color="auto"/>
            <w:left w:val="none" w:sz="0" w:space="0" w:color="auto"/>
            <w:bottom w:val="none" w:sz="0" w:space="0" w:color="auto"/>
            <w:right w:val="none" w:sz="0" w:space="0" w:color="auto"/>
          </w:divBdr>
        </w:div>
        <w:div w:id="1392388389">
          <w:marLeft w:val="0"/>
          <w:marRight w:val="0"/>
          <w:marTop w:val="0"/>
          <w:marBottom w:val="0"/>
          <w:divBdr>
            <w:top w:val="none" w:sz="0" w:space="0" w:color="auto"/>
            <w:left w:val="none" w:sz="0" w:space="0" w:color="auto"/>
            <w:bottom w:val="none" w:sz="0" w:space="0" w:color="auto"/>
            <w:right w:val="none" w:sz="0" w:space="0" w:color="auto"/>
          </w:divBdr>
        </w:div>
        <w:div w:id="1675298266">
          <w:marLeft w:val="0"/>
          <w:marRight w:val="0"/>
          <w:marTop w:val="0"/>
          <w:marBottom w:val="0"/>
          <w:divBdr>
            <w:top w:val="none" w:sz="0" w:space="0" w:color="auto"/>
            <w:left w:val="none" w:sz="0" w:space="0" w:color="auto"/>
            <w:bottom w:val="none" w:sz="0" w:space="0" w:color="auto"/>
            <w:right w:val="none" w:sz="0" w:space="0" w:color="auto"/>
          </w:divBdr>
        </w:div>
        <w:div w:id="1684892127">
          <w:marLeft w:val="0"/>
          <w:marRight w:val="0"/>
          <w:marTop w:val="0"/>
          <w:marBottom w:val="0"/>
          <w:divBdr>
            <w:top w:val="none" w:sz="0" w:space="0" w:color="auto"/>
            <w:left w:val="none" w:sz="0" w:space="0" w:color="auto"/>
            <w:bottom w:val="none" w:sz="0" w:space="0" w:color="auto"/>
            <w:right w:val="none" w:sz="0" w:space="0" w:color="auto"/>
          </w:divBdr>
        </w:div>
        <w:div w:id="2039233016">
          <w:marLeft w:val="0"/>
          <w:marRight w:val="0"/>
          <w:marTop w:val="0"/>
          <w:marBottom w:val="0"/>
          <w:divBdr>
            <w:top w:val="none" w:sz="0" w:space="0" w:color="auto"/>
            <w:left w:val="none" w:sz="0" w:space="0" w:color="auto"/>
            <w:bottom w:val="none" w:sz="0" w:space="0" w:color="auto"/>
            <w:right w:val="none" w:sz="0" w:space="0" w:color="auto"/>
          </w:divBdr>
        </w:div>
        <w:div w:id="2059013474">
          <w:marLeft w:val="0"/>
          <w:marRight w:val="0"/>
          <w:marTop w:val="0"/>
          <w:marBottom w:val="0"/>
          <w:divBdr>
            <w:top w:val="none" w:sz="0" w:space="0" w:color="auto"/>
            <w:left w:val="none" w:sz="0" w:space="0" w:color="auto"/>
            <w:bottom w:val="none" w:sz="0" w:space="0" w:color="auto"/>
            <w:right w:val="none" w:sz="0" w:space="0" w:color="auto"/>
          </w:divBdr>
        </w:div>
        <w:div w:id="2114934292">
          <w:marLeft w:val="0"/>
          <w:marRight w:val="0"/>
          <w:marTop w:val="0"/>
          <w:marBottom w:val="0"/>
          <w:divBdr>
            <w:top w:val="none" w:sz="0" w:space="0" w:color="auto"/>
            <w:left w:val="none" w:sz="0" w:space="0" w:color="auto"/>
            <w:bottom w:val="none" w:sz="0" w:space="0" w:color="auto"/>
            <w:right w:val="none" w:sz="0" w:space="0" w:color="auto"/>
          </w:divBdr>
        </w:div>
      </w:divsChild>
    </w:div>
    <w:div w:id="1847355083">
      <w:bodyDiv w:val="1"/>
      <w:marLeft w:val="0"/>
      <w:marRight w:val="0"/>
      <w:marTop w:val="0"/>
      <w:marBottom w:val="0"/>
      <w:divBdr>
        <w:top w:val="none" w:sz="0" w:space="0" w:color="auto"/>
        <w:left w:val="none" w:sz="0" w:space="0" w:color="auto"/>
        <w:bottom w:val="none" w:sz="0" w:space="0" w:color="auto"/>
        <w:right w:val="none" w:sz="0" w:space="0" w:color="auto"/>
      </w:divBdr>
    </w:div>
    <w:div w:id="1956524946">
      <w:bodyDiv w:val="1"/>
      <w:marLeft w:val="0"/>
      <w:marRight w:val="0"/>
      <w:marTop w:val="0"/>
      <w:marBottom w:val="0"/>
      <w:divBdr>
        <w:top w:val="none" w:sz="0" w:space="0" w:color="auto"/>
        <w:left w:val="none" w:sz="0" w:space="0" w:color="auto"/>
        <w:bottom w:val="none" w:sz="0" w:space="0" w:color="auto"/>
        <w:right w:val="none" w:sz="0" w:space="0" w:color="auto"/>
      </w:divBdr>
      <w:divsChild>
        <w:div w:id="509369267">
          <w:marLeft w:val="0"/>
          <w:marRight w:val="0"/>
          <w:marTop w:val="0"/>
          <w:marBottom w:val="0"/>
          <w:divBdr>
            <w:top w:val="none" w:sz="0" w:space="0" w:color="auto"/>
            <w:left w:val="none" w:sz="0" w:space="0" w:color="auto"/>
            <w:bottom w:val="none" w:sz="0" w:space="0" w:color="auto"/>
            <w:right w:val="none" w:sz="0" w:space="0" w:color="auto"/>
          </w:divBdr>
        </w:div>
        <w:div w:id="547373691">
          <w:marLeft w:val="0"/>
          <w:marRight w:val="0"/>
          <w:marTop w:val="0"/>
          <w:marBottom w:val="0"/>
          <w:divBdr>
            <w:top w:val="none" w:sz="0" w:space="0" w:color="auto"/>
            <w:left w:val="none" w:sz="0" w:space="0" w:color="auto"/>
            <w:bottom w:val="none" w:sz="0" w:space="0" w:color="auto"/>
            <w:right w:val="none" w:sz="0" w:space="0" w:color="auto"/>
          </w:divBdr>
        </w:div>
      </w:divsChild>
    </w:div>
    <w:div w:id="1962757361">
      <w:bodyDiv w:val="1"/>
      <w:marLeft w:val="0"/>
      <w:marRight w:val="0"/>
      <w:marTop w:val="0"/>
      <w:marBottom w:val="0"/>
      <w:divBdr>
        <w:top w:val="none" w:sz="0" w:space="0" w:color="auto"/>
        <w:left w:val="none" w:sz="0" w:space="0" w:color="auto"/>
        <w:bottom w:val="none" w:sz="0" w:space="0" w:color="auto"/>
        <w:right w:val="none" w:sz="0" w:space="0" w:color="auto"/>
      </w:divBdr>
      <w:divsChild>
        <w:div w:id="243489250">
          <w:marLeft w:val="0"/>
          <w:marRight w:val="0"/>
          <w:marTop w:val="0"/>
          <w:marBottom w:val="0"/>
          <w:divBdr>
            <w:top w:val="none" w:sz="0" w:space="0" w:color="auto"/>
            <w:left w:val="none" w:sz="0" w:space="0" w:color="auto"/>
            <w:bottom w:val="none" w:sz="0" w:space="0" w:color="auto"/>
            <w:right w:val="none" w:sz="0" w:space="0" w:color="auto"/>
          </w:divBdr>
          <w:divsChild>
            <w:div w:id="1515604854">
              <w:marLeft w:val="0"/>
              <w:marRight w:val="0"/>
              <w:marTop w:val="0"/>
              <w:marBottom w:val="0"/>
              <w:divBdr>
                <w:top w:val="none" w:sz="0" w:space="0" w:color="auto"/>
                <w:left w:val="none" w:sz="0" w:space="0" w:color="auto"/>
                <w:bottom w:val="none" w:sz="0" w:space="0" w:color="auto"/>
                <w:right w:val="none" w:sz="0" w:space="0" w:color="auto"/>
              </w:divBdr>
            </w:div>
          </w:divsChild>
        </w:div>
        <w:div w:id="943341206">
          <w:marLeft w:val="0"/>
          <w:marRight w:val="0"/>
          <w:marTop w:val="0"/>
          <w:marBottom w:val="0"/>
          <w:divBdr>
            <w:top w:val="none" w:sz="0" w:space="0" w:color="auto"/>
            <w:left w:val="none" w:sz="0" w:space="0" w:color="auto"/>
            <w:bottom w:val="none" w:sz="0" w:space="0" w:color="auto"/>
            <w:right w:val="none" w:sz="0" w:space="0" w:color="auto"/>
          </w:divBdr>
          <w:divsChild>
            <w:div w:id="919019657">
              <w:marLeft w:val="0"/>
              <w:marRight w:val="0"/>
              <w:marTop w:val="0"/>
              <w:marBottom w:val="0"/>
              <w:divBdr>
                <w:top w:val="none" w:sz="0" w:space="0" w:color="auto"/>
                <w:left w:val="none" w:sz="0" w:space="0" w:color="auto"/>
                <w:bottom w:val="none" w:sz="0" w:space="0" w:color="auto"/>
                <w:right w:val="none" w:sz="0" w:space="0" w:color="auto"/>
              </w:divBdr>
            </w:div>
          </w:divsChild>
        </w:div>
        <w:div w:id="1675257819">
          <w:marLeft w:val="0"/>
          <w:marRight w:val="0"/>
          <w:marTop w:val="0"/>
          <w:marBottom w:val="0"/>
          <w:divBdr>
            <w:top w:val="none" w:sz="0" w:space="0" w:color="auto"/>
            <w:left w:val="none" w:sz="0" w:space="0" w:color="auto"/>
            <w:bottom w:val="none" w:sz="0" w:space="0" w:color="auto"/>
            <w:right w:val="none" w:sz="0" w:space="0" w:color="auto"/>
          </w:divBdr>
          <w:divsChild>
            <w:div w:id="1863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unicef.org/supply/files/ATTACHMENT_IV-UNICEF_Procedure_for_Ethical_Standards.PDF" TargetMode="External"/><Relationship Id="rId3" Type="http://schemas.openxmlformats.org/officeDocument/2006/relationships/customXml" Target="../customXml/item3.xml"/><Relationship Id="rId21" Type="http://schemas.openxmlformats.org/officeDocument/2006/relationships/hyperlink" Target="https://www.unicef.org/careers/media/1041/file/UNICEF%27s_Competency_Framework.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DocumentLibrary1/Guidance%20on%20Identifying%20Elevated%20Risk%20Roles_finalversion.pdf?CT=1590792470221&amp;OR=ItemsVie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icef.org/executiveboard/media/12651/file/2022-PL27-Moldova_CPD-EN-ODS.pdf" TargetMode="External"/><Relationship Id="rId20" Type="http://schemas.openxmlformats.org/officeDocument/2006/relationships/hyperlink" Target="https://agora.unicef.org/course/view.php?id=156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icef.org/executiveboard/media/7331/file/2021-25-Strategic_Plan_2022-2025-EN-ODS.pdf"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unicef.sharepoint.com/sites/portals/RF/Regulatory%20Framework%20Library/DHR%20Procedure%20on%20Consultants%20-%20DHR_PROCEDURE_2018_005.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nicef.org/executiveboard/documents/UNICEF-Gender-Action-Plan-2022%E2%80%932025-SRS-202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1" ma:contentTypeDescription="" ma:contentTypeScope="" ma:versionID="0eed15e7763fec00e8d73380347736ee">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52f25fdff4044cad67ae8e9605d4b0a8"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5bee2a90-8ff5-4c63-a13e-2ea07a36722d">
      <UserInfo>
        <DisplayName>Maria Osbeck</DisplayName>
        <AccountId>1123</AccountId>
        <AccountType/>
      </UserInfo>
    </SharedWithUsers>
    <lcf76f155ced4ddcb4097134ff3c332f xmlns="967c71e7-b447-4a5a-972a-1b51aa352961">
      <Terms xmlns="http://schemas.microsoft.com/office/infopath/2007/PartnerControls"/>
    </lcf76f155ced4ddcb4097134ff3c332f>
  </documentManagement>
</p:properti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AC7B-AE41-4420-816E-F39821558B28}">
  <ds:schemaRefs>
    <ds:schemaRef ds:uri="http://schemas.microsoft.com/office/2006/metadata/customXsn"/>
  </ds:schemaRefs>
</ds:datastoreItem>
</file>

<file path=customXml/itemProps2.xml><?xml version="1.0" encoding="utf-8"?>
<ds:datastoreItem xmlns:ds="http://schemas.openxmlformats.org/officeDocument/2006/customXml" ds:itemID="{403EC876-7164-43E9-AE10-2814DDC56D0F}">
  <ds:schemaRefs>
    <ds:schemaRef ds:uri="http://schemas.microsoft.com/sharepoint/v3/contenttype/forms"/>
  </ds:schemaRefs>
</ds:datastoreItem>
</file>

<file path=customXml/itemProps3.xml><?xml version="1.0" encoding="utf-8"?>
<ds:datastoreItem xmlns:ds="http://schemas.openxmlformats.org/officeDocument/2006/customXml" ds:itemID="{EC9C67FE-0065-44BA-BB73-1A18F771D9DE}">
  <ds:schemaRefs>
    <ds:schemaRef ds:uri="Microsoft.SharePoint.Taxonomy.ContentTypeSync"/>
  </ds:schemaRefs>
</ds:datastoreItem>
</file>

<file path=customXml/itemProps4.xml><?xml version="1.0" encoding="utf-8"?>
<ds:datastoreItem xmlns:ds="http://schemas.openxmlformats.org/officeDocument/2006/customXml" ds:itemID="{BC864606-5D84-48AB-9CB4-F94CA3E52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4F1E51-EE14-46DE-8DB8-7D2255AF2156}">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de1d5f95-6c35-40f2-9fb8-430d53e84f58"/>
    <ds:schemaRef ds:uri="967c71e7-b447-4a5a-972a-1b51aa352961"/>
  </ds:schemaRefs>
</ds:datastoreItem>
</file>

<file path=customXml/itemProps6.xml><?xml version="1.0" encoding="utf-8"?>
<ds:datastoreItem xmlns:ds="http://schemas.openxmlformats.org/officeDocument/2006/customXml" ds:itemID="{24BD91AC-F210-4368-9BA0-B60B02868B6D}">
  <ds:schemaRefs>
    <ds:schemaRef ds:uri="http://schemas.microsoft.com/sharepoint/events"/>
  </ds:schemaRefs>
</ds:datastoreItem>
</file>

<file path=customXml/itemProps7.xml><?xml version="1.0" encoding="utf-8"?>
<ds:datastoreItem xmlns:ds="http://schemas.openxmlformats.org/officeDocument/2006/customXml" ds:itemID="{2E291668-8584-4985-8794-0DB4E2EA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3832</Words>
  <Characters>21844</Characters>
  <Application>Microsoft Office Word</Application>
  <DocSecurity>0</DocSecurity>
  <Lines>182</Lines>
  <Paragraphs>51</Paragraphs>
  <ScaleCrop>false</ScaleCrop>
  <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Goinic</dc:creator>
  <cp:keywords/>
  <dc:description/>
  <cp:lastModifiedBy>Elena Griu</cp:lastModifiedBy>
  <cp:revision>11</cp:revision>
  <dcterms:created xsi:type="dcterms:W3CDTF">2023-03-02T07:19:00Z</dcterms:created>
  <dcterms:modified xsi:type="dcterms:W3CDTF">2023-03-02T07:43:00Z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0x0101009BA85F8052A6DA4FA3E31FF9F74C697000E7B361464253454E812EB79CCCF8938A</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OfficeDivision">
    <vt:lpwstr>18;#Moldova-5640|b62612e9-4193-4e7f-8abd-777128824bf7</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ies>
</file>