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2EC12" w14:textId="77777777" w:rsidR="009E47E9" w:rsidRPr="009E47E9" w:rsidRDefault="009E47E9" w:rsidP="00E52DF1">
      <w:pPr>
        <w:jc w:val="center"/>
        <w:rPr>
          <w:rFonts w:ascii="Tahoma" w:eastAsia="Arial Unicode MS" w:hAnsi="Tahoma" w:cs="Tahoma"/>
          <w:b/>
          <w:bCs/>
          <w:sz w:val="28"/>
          <w:szCs w:val="28"/>
          <w:u w:val="single"/>
        </w:rPr>
      </w:pPr>
      <w:r w:rsidRPr="009E47E9">
        <w:rPr>
          <w:rFonts w:ascii="Tahoma" w:eastAsia="Arial Unicode MS" w:hAnsi="Tahoma" w:cs="Tahoma"/>
          <w:b/>
          <w:bCs/>
          <w:sz w:val="28"/>
          <w:szCs w:val="28"/>
          <w:u w:val="single"/>
        </w:rPr>
        <w:t>EXPRESSION OF INTEREST</w:t>
      </w:r>
    </w:p>
    <w:p w14:paraId="22DF074C" w14:textId="77777777" w:rsidR="00054718" w:rsidRDefault="001B19E9" w:rsidP="00E52DF1">
      <w:pPr>
        <w:jc w:val="center"/>
        <w:rPr>
          <w:rFonts w:ascii="Tahoma" w:hAnsi="Tahoma" w:cs="Tahoma"/>
          <w:szCs w:val="22"/>
        </w:rPr>
      </w:pPr>
      <w:r w:rsidRPr="001B19E9">
        <w:rPr>
          <w:rFonts w:ascii="Tahoma" w:hAnsi="Tahoma" w:cs="Tahoma"/>
          <w:szCs w:val="22"/>
        </w:rPr>
        <w:t xml:space="preserve">National Consultant for Essential RMNCAH and Nutrition Service Availability and Readiness Assessment </w:t>
      </w:r>
      <w:r>
        <w:rPr>
          <w:rFonts w:ascii="Tahoma" w:hAnsi="Tahoma" w:cs="Tahoma"/>
          <w:szCs w:val="22"/>
        </w:rPr>
        <w:t xml:space="preserve">(SARA) </w:t>
      </w:r>
      <w:r w:rsidRPr="001B19E9">
        <w:rPr>
          <w:rFonts w:ascii="Tahoma" w:hAnsi="Tahoma" w:cs="Tahoma"/>
          <w:szCs w:val="22"/>
        </w:rPr>
        <w:t xml:space="preserve">in Ethnic Health Organizations’ facilities of Kachin and Shan </w:t>
      </w:r>
    </w:p>
    <w:p w14:paraId="626F690B" w14:textId="5770F11F" w:rsidR="009E47E9" w:rsidRDefault="008663EC" w:rsidP="00E52DF1">
      <w:pPr>
        <w:jc w:val="center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 xml:space="preserve">(Terms </w:t>
      </w:r>
      <w:r w:rsidR="009E47E9" w:rsidRPr="009E47E9">
        <w:rPr>
          <w:rFonts w:ascii="Tahoma" w:eastAsia="Arial Unicode MS" w:hAnsi="Tahoma" w:cs="Tahoma"/>
        </w:rPr>
        <w:t>of Reference attached)</w:t>
      </w:r>
    </w:p>
    <w:p w14:paraId="671DB82A" w14:textId="77777777" w:rsidR="00042FFE" w:rsidRPr="00AE125A" w:rsidRDefault="00042FFE" w:rsidP="000D7504">
      <w:pPr>
        <w:rPr>
          <w:rFonts w:ascii="Tahoma" w:eastAsia="Arial Unicode MS" w:hAnsi="Tahoma" w:cs="Tahoma"/>
        </w:rPr>
      </w:pPr>
    </w:p>
    <w:p w14:paraId="7A2F160B" w14:textId="77777777" w:rsidR="009E47E9" w:rsidRPr="009E47E9" w:rsidRDefault="009E47E9">
      <w:pPr>
        <w:rPr>
          <w:rFonts w:ascii="Tahoma" w:eastAsia="Arial Unicode MS" w:hAnsi="Tahoma" w:cs="Tahoma"/>
          <w:i/>
          <w:iCs/>
        </w:rPr>
      </w:pPr>
      <w:r w:rsidRPr="009C3121">
        <w:rPr>
          <w:rFonts w:ascii="Tahoma" w:eastAsia="Arial Unicode MS" w:hAnsi="Tahoma" w:cs="Tahoma"/>
          <w:i/>
          <w:iCs/>
          <w:u w:val="single"/>
        </w:rPr>
        <w:t xml:space="preserve">Consultant </w:t>
      </w:r>
      <w:r w:rsidR="009C3121" w:rsidRPr="009C3121">
        <w:rPr>
          <w:rFonts w:ascii="Tahoma" w:eastAsia="Arial Unicode MS" w:hAnsi="Tahoma" w:cs="Tahoma"/>
          <w:i/>
          <w:iCs/>
          <w:u w:val="single"/>
        </w:rPr>
        <w:t xml:space="preserve">Summary </w:t>
      </w:r>
      <w:r w:rsidRPr="009C3121">
        <w:rPr>
          <w:rFonts w:ascii="Tahoma" w:eastAsia="Arial Unicode MS" w:hAnsi="Tahoma" w:cs="Tahoma"/>
          <w:i/>
          <w:iCs/>
          <w:u w:val="single"/>
        </w:rPr>
        <w:t>Profile</w:t>
      </w:r>
      <w:r w:rsidRPr="009C3121">
        <w:rPr>
          <w:rFonts w:ascii="Tahoma" w:eastAsia="Arial Unicode MS" w:hAnsi="Tahoma" w:cs="Tahoma"/>
          <w:i/>
          <w:iCs/>
        </w:rPr>
        <w:t>:</w:t>
      </w:r>
      <w:r w:rsidR="00114633">
        <w:rPr>
          <w:rFonts w:ascii="Tahoma" w:eastAsia="Arial Unicode MS" w:hAnsi="Tahoma" w:cs="Tahoma"/>
          <w:i/>
          <w:iCs/>
        </w:rPr>
        <w:t xml:space="preserve"> </w:t>
      </w:r>
      <w:r w:rsidR="009C3121">
        <w:rPr>
          <w:rFonts w:ascii="Tahoma" w:eastAsia="Arial Unicode MS" w:hAnsi="Tahoma" w:cs="Tahoma"/>
          <w:i/>
          <w:iCs/>
        </w:rPr>
        <w:t xml:space="preserve">              </w:t>
      </w:r>
      <w:r w:rsidR="00114633" w:rsidRPr="009C3121">
        <w:rPr>
          <w:rFonts w:ascii="Tahoma" w:eastAsia="Arial Unicode MS" w:hAnsi="Tahoma" w:cs="Tahoma"/>
          <w:b/>
          <w:i/>
          <w:iCs/>
        </w:rPr>
        <w:t>Please attach complete Curriculum Vitae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628"/>
        <w:gridCol w:w="6948"/>
      </w:tblGrid>
      <w:tr w:rsidR="009E47E9" w:rsidRPr="008663EC" w14:paraId="00B5E88F" w14:textId="77777777" w:rsidTr="008663EC">
        <w:tc>
          <w:tcPr>
            <w:tcW w:w="2628" w:type="dxa"/>
          </w:tcPr>
          <w:p w14:paraId="7B6DAEAF" w14:textId="77777777" w:rsidR="009E47E9" w:rsidRPr="008663EC" w:rsidRDefault="009E47E9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8663EC">
              <w:rPr>
                <w:rFonts w:ascii="Tahoma" w:eastAsia="Arial Unicode MS" w:hAnsi="Tahoma" w:cs="Tahoma"/>
                <w:sz w:val="20"/>
                <w:szCs w:val="20"/>
              </w:rPr>
              <w:t>Name</w:t>
            </w:r>
          </w:p>
        </w:tc>
        <w:tc>
          <w:tcPr>
            <w:tcW w:w="6948" w:type="dxa"/>
          </w:tcPr>
          <w:p w14:paraId="39D3782B" w14:textId="77777777" w:rsidR="009E47E9" w:rsidRPr="008663EC" w:rsidRDefault="009E47E9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</w:tr>
      <w:tr w:rsidR="009E47E9" w:rsidRPr="008663EC" w14:paraId="55F63628" w14:textId="77777777" w:rsidTr="008663EC">
        <w:tc>
          <w:tcPr>
            <w:tcW w:w="2628" w:type="dxa"/>
          </w:tcPr>
          <w:p w14:paraId="5DA76EBE" w14:textId="77777777" w:rsidR="009E47E9" w:rsidRPr="008663EC" w:rsidRDefault="009E47E9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8663EC">
              <w:rPr>
                <w:rFonts w:ascii="Tahoma" w:eastAsia="Arial Unicode MS" w:hAnsi="Tahoma" w:cs="Tahoma"/>
                <w:sz w:val="20"/>
                <w:szCs w:val="20"/>
              </w:rPr>
              <w:t>Date of Birth</w:t>
            </w:r>
          </w:p>
        </w:tc>
        <w:tc>
          <w:tcPr>
            <w:tcW w:w="6948" w:type="dxa"/>
          </w:tcPr>
          <w:p w14:paraId="7B506316" w14:textId="77777777" w:rsidR="009E47E9" w:rsidRPr="008663EC" w:rsidRDefault="009E47E9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</w:tr>
      <w:tr w:rsidR="009E47E9" w:rsidRPr="008663EC" w14:paraId="5319822F" w14:textId="77777777" w:rsidTr="008663EC">
        <w:tc>
          <w:tcPr>
            <w:tcW w:w="2628" w:type="dxa"/>
          </w:tcPr>
          <w:p w14:paraId="61887D69" w14:textId="77777777" w:rsidR="009E47E9" w:rsidRPr="008663EC" w:rsidRDefault="009E47E9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8663EC">
              <w:rPr>
                <w:rFonts w:ascii="Tahoma" w:eastAsia="Arial Unicode MS" w:hAnsi="Tahoma" w:cs="Tahoma"/>
                <w:sz w:val="20"/>
                <w:szCs w:val="20"/>
              </w:rPr>
              <w:t>Email address</w:t>
            </w:r>
          </w:p>
        </w:tc>
        <w:tc>
          <w:tcPr>
            <w:tcW w:w="6948" w:type="dxa"/>
          </w:tcPr>
          <w:p w14:paraId="4C402007" w14:textId="77777777" w:rsidR="009E47E9" w:rsidRPr="008663EC" w:rsidRDefault="009E47E9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</w:tr>
      <w:tr w:rsidR="00F55CCC" w:rsidRPr="008663EC" w14:paraId="08BDE02A" w14:textId="77777777" w:rsidTr="008663EC">
        <w:tc>
          <w:tcPr>
            <w:tcW w:w="2628" w:type="dxa"/>
          </w:tcPr>
          <w:p w14:paraId="14A43685" w14:textId="77777777" w:rsidR="00F55CCC" w:rsidRPr="008663EC" w:rsidRDefault="00F55CCC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8663EC">
              <w:rPr>
                <w:rFonts w:ascii="Tahoma" w:eastAsia="Arial Unicode MS" w:hAnsi="Tahoma" w:cs="Tahoma"/>
                <w:sz w:val="20"/>
                <w:szCs w:val="20"/>
              </w:rPr>
              <w:t>Languages</w:t>
            </w:r>
          </w:p>
        </w:tc>
        <w:tc>
          <w:tcPr>
            <w:tcW w:w="6948" w:type="dxa"/>
          </w:tcPr>
          <w:p w14:paraId="7ACC3FF0" w14:textId="77777777" w:rsidR="00F55CCC" w:rsidRPr="008663EC" w:rsidRDefault="00F55CCC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</w:tr>
      <w:tr w:rsidR="009E47E9" w:rsidRPr="008663EC" w14:paraId="02E0BF52" w14:textId="77777777" w:rsidTr="008663EC">
        <w:tc>
          <w:tcPr>
            <w:tcW w:w="2628" w:type="dxa"/>
          </w:tcPr>
          <w:p w14:paraId="774D560A" w14:textId="77777777" w:rsidR="009E47E9" w:rsidRPr="008663EC" w:rsidRDefault="009E47E9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8663EC">
              <w:rPr>
                <w:rFonts w:ascii="Tahoma" w:eastAsia="Arial Unicode MS" w:hAnsi="Tahoma" w:cs="Tahoma"/>
                <w:sz w:val="20"/>
                <w:szCs w:val="20"/>
              </w:rPr>
              <w:t>Degrees</w:t>
            </w:r>
            <w:r w:rsidR="00114633" w:rsidRPr="008663EC">
              <w:rPr>
                <w:rFonts w:ascii="Tahoma" w:eastAsia="Arial Unicode MS" w:hAnsi="Tahoma" w:cs="Tahoma"/>
                <w:sz w:val="20"/>
                <w:szCs w:val="20"/>
              </w:rPr>
              <w:t>/qualifications</w:t>
            </w:r>
          </w:p>
        </w:tc>
        <w:tc>
          <w:tcPr>
            <w:tcW w:w="6948" w:type="dxa"/>
          </w:tcPr>
          <w:p w14:paraId="6CEAB2F8" w14:textId="77777777" w:rsidR="009E47E9" w:rsidRPr="008663EC" w:rsidRDefault="009E47E9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</w:tr>
      <w:tr w:rsidR="009E47E9" w:rsidRPr="008663EC" w14:paraId="059F3FEC" w14:textId="77777777" w:rsidTr="008663EC">
        <w:tc>
          <w:tcPr>
            <w:tcW w:w="2628" w:type="dxa"/>
          </w:tcPr>
          <w:p w14:paraId="03185D92" w14:textId="77777777" w:rsidR="009E47E9" w:rsidRPr="008663EC" w:rsidRDefault="003E6CF5" w:rsidP="000D7504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8663EC">
              <w:rPr>
                <w:rFonts w:ascii="Tahoma" w:eastAsia="Arial Unicode MS" w:hAnsi="Tahoma" w:cs="Tahoma"/>
                <w:sz w:val="20"/>
                <w:szCs w:val="20"/>
              </w:rPr>
              <w:t>E</w:t>
            </w:r>
            <w:r w:rsidR="009E47E9" w:rsidRPr="008663EC">
              <w:rPr>
                <w:rFonts w:ascii="Tahoma" w:eastAsia="Arial Unicode MS" w:hAnsi="Tahoma" w:cs="Tahoma"/>
                <w:sz w:val="20"/>
                <w:szCs w:val="20"/>
              </w:rPr>
              <w:t xml:space="preserve">xperience </w:t>
            </w:r>
            <w:r w:rsidRPr="008663EC">
              <w:rPr>
                <w:rFonts w:ascii="Tahoma" w:eastAsia="Arial Unicode MS" w:hAnsi="Tahoma" w:cs="Tahoma"/>
                <w:sz w:val="20"/>
                <w:szCs w:val="20"/>
              </w:rPr>
              <w:t xml:space="preserve">in </w:t>
            </w:r>
            <w:r w:rsidR="000D7504">
              <w:rPr>
                <w:rFonts w:ascii="Tahoma" w:eastAsia="Arial Unicode MS" w:hAnsi="Tahoma" w:cs="Tahoma"/>
                <w:sz w:val="20"/>
                <w:szCs w:val="20"/>
              </w:rPr>
              <w:t xml:space="preserve">carrying out </w:t>
            </w:r>
            <w:r w:rsidR="0080515A">
              <w:rPr>
                <w:rFonts w:ascii="Tahoma" w:eastAsia="Arial Unicode MS" w:hAnsi="Tahoma" w:cs="Tahoma"/>
                <w:sz w:val="20"/>
                <w:szCs w:val="20"/>
              </w:rPr>
              <w:t xml:space="preserve">similar </w:t>
            </w:r>
            <w:r w:rsidR="009E47E9" w:rsidRPr="008663EC">
              <w:rPr>
                <w:rFonts w:ascii="Tahoma" w:eastAsia="Arial Unicode MS" w:hAnsi="Tahoma" w:cs="Tahoma"/>
                <w:sz w:val="20"/>
                <w:szCs w:val="20"/>
              </w:rPr>
              <w:t>(no. of years and key clients</w:t>
            </w:r>
            <w:r w:rsidR="009250F2" w:rsidRPr="008663EC">
              <w:rPr>
                <w:rFonts w:ascii="Tahoma" w:eastAsia="Arial Unicode MS" w:hAnsi="Tahoma" w:cs="Tahoma"/>
                <w:sz w:val="20"/>
                <w:szCs w:val="20"/>
              </w:rPr>
              <w:t>, including UN</w:t>
            </w:r>
            <w:r w:rsidR="009E47E9" w:rsidRPr="008663EC">
              <w:rPr>
                <w:rFonts w:ascii="Tahoma" w:eastAsia="Arial Unicode MS" w:hAnsi="Tahoma" w:cs="Tahoma"/>
                <w:sz w:val="20"/>
                <w:szCs w:val="20"/>
              </w:rPr>
              <w:t>)</w:t>
            </w:r>
          </w:p>
          <w:p w14:paraId="58CA6708" w14:textId="77777777" w:rsidR="0091701F" w:rsidRPr="008663EC" w:rsidRDefault="0091701F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6948" w:type="dxa"/>
          </w:tcPr>
          <w:p w14:paraId="67DF8932" w14:textId="77777777" w:rsidR="009E47E9" w:rsidRPr="008663EC" w:rsidRDefault="009E47E9" w:rsidP="00CB56A5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</w:tr>
      <w:tr w:rsidR="009E47E9" w:rsidRPr="008663EC" w14:paraId="054E6D78" w14:textId="77777777" w:rsidTr="008663EC">
        <w:tc>
          <w:tcPr>
            <w:tcW w:w="2628" w:type="dxa"/>
          </w:tcPr>
          <w:p w14:paraId="496404C5" w14:textId="77777777" w:rsidR="0091701F" w:rsidRPr="008663EC" w:rsidRDefault="00E53F9B" w:rsidP="003449B0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8663EC">
              <w:rPr>
                <w:rFonts w:ascii="Tahoma" w:eastAsia="Arial Unicode MS" w:hAnsi="Tahoma" w:cs="Tahoma"/>
                <w:sz w:val="20"/>
                <w:szCs w:val="20"/>
              </w:rPr>
              <w:t>Atta</w:t>
            </w:r>
            <w:r w:rsidR="006E1B49" w:rsidRPr="008663EC">
              <w:rPr>
                <w:rFonts w:ascii="Tahoma" w:eastAsia="Arial Unicode MS" w:hAnsi="Tahoma" w:cs="Tahoma"/>
                <w:sz w:val="20"/>
                <w:szCs w:val="20"/>
              </w:rPr>
              <w:t xml:space="preserve">ch one sample </w:t>
            </w:r>
            <w:r w:rsidR="0080515A">
              <w:rPr>
                <w:rFonts w:ascii="Tahoma" w:eastAsia="Arial Unicode MS" w:hAnsi="Tahoma" w:cs="Tahoma"/>
                <w:sz w:val="20"/>
                <w:szCs w:val="20"/>
              </w:rPr>
              <w:t xml:space="preserve">of similar work </w:t>
            </w:r>
            <w:r w:rsidR="006E1B49" w:rsidRPr="008663EC">
              <w:rPr>
                <w:rFonts w:ascii="Tahoma" w:eastAsia="Arial Unicode MS" w:hAnsi="Tahoma" w:cs="Tahoma"/>
                <w:sz w:val="20"/>
                <w:szCs w:val="20"/>
              </w:rPr>
              <w:t xml:space="preserve">done </w:t>
            </w:r>
            <w:r w:rsidR="003449B0" w:rsidRPr="008663EC">
              <w:rPr>
                <w:rFonts w:ascii="Tahoma" w:eastAsia="Arial Unicode MS" w:hAnsi="Tahoma" w:cs="Tahoma"/>
                <w:sz w:val="20"/>
                <w:szCs w:val="20"/>
              </w:rPr>
              <w:t xml:space="preserve">or refer to </w:t>
            </w:r>
            <w:r w:rsidR="00372803" w:rsidRPr="008663EC">
              <w:rPr>
                <w:rFonts w:ascii="Tahoma" w:eastAsia="Arial Unicode MS" w:hAnsi="Tahoma" w:cs="Tahoma"/>
                <w:sz w:val="20"/>
                <w:szCs w:val="20"/>
              </w:rPr>
              <w:t xml:space="preserve">a </w:t>
            </w:r>
            <w:r w:rsidR="003449B0" w:rsidRPr="008663EC">
              <w:rPr>
                <w:rFonts w:ascii="Tahoma" w:eastAsia="Arial Unicode MS" w:hAnsi="Tahoma" w:cs="Tahoma"/>
                <w:sz w:val="20"/>
                <w:szCs w:val="20"/>
              </w:rPr>
              <w:t>site that can be accessed.</w:t>
            </w:r>
          </w:p>
          <w:p w14:paraId="1D17D0B6" w14:textId="77777777" w:rsidR="006E1B49" w:rsidRPr="008663EC" w:rsidRDefault="006E1B49" w:rsidP="003449B0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6948" w:type="dxa"/>
          </w:tcPr>
          <w:p w14:paraId="35AE931C" w14:textId="77777777" w:rsidR="009E47E9" w:rsidRPr="008663EC" w:rsidRDefault="009E47E9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</w:tr>
      <w:tr w:rsidR="009E47E9" w:rsidRPr="008663EC" w14:paraId="35F9A3A8" w14:textId="77777777" w:rsidTr="008663EC">
        <w:tc>
          <w:tcPr>
            <w:tcW w:w="2628" w:type="dxa"/>
          </w:tcPr>
          <w:p w14:paraId="2CCA5555" w14:textId="77777777" w:rsidR="003449B0" w:rsidRPr="008663EC" w:rsidRDefault="005A6561" w:rsidP="005A6561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List names and emails of three referees</w:t>
            </w:r>
          </w:p>
        </w:tc>
        <w:tc>
          <w:tcPr>
            <w:tcW w:w="6948" w:type="dxa"/>
          </w:tcPr>
          <w:p w14:paraId="69387551" w14:textId="77777777" w:rsidR="009E47E9" w:rsidRPr="008663EC" w:rsidRDefault="009E47E9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</w:tr>
    </w:tbl>
    <w:p w14:paraId="450827D7" w14:textId="77777777" w:rsidR="009E47E9" w:rsidRPr="002531FC" w:rsidRDefault="009E47E9">
      <w:pPr>
        <w:rPr>
          <w:rFonts w:ascii="Tahoma" w:eastAsia="Arial Unicode MS" w:hAnsi="Tahoma" w:cs="Tahoma"/>
        </w:rPr>
      </w:pPr>
    </w:p>
    <w:p w14:paraId="64ED4BB4" w14:textId="6FCCE056" w:rsidR="00F55CCC" w:rsidRDefault="009D4EEC" w:rsidP="009D4EEC">
      <w:pPr>
        <w:rPr>
          <w:rFonts w:ascii="Tahoma" w:eastAsia="Arial Unicode MS" w:hAnsi="Tahoma" w:cs="Tahoma"/>
          <w:sz w:val="20"/>
          <w:szCs w:val="20"/>
        </w:rPr>
      </w:pPr>
      <w:r w:rsidRPr="002531FC">
        <w:rPr>
          <w:rFonts w:ascii="Tahoma" w:eastAsia="Arial Unicode MS" w:hAnsi="Tahoma" w:cs="Tahoma"/>
          <w:sz w:val="20"/>
          <w:szCs w:val="20"/>
        </w:rPr>
        <w:t xml:space="preserve">Q1:  </w:t>
      </w:r>
      <w:r w:rsidR="008663EC" w:rsidRPr="002531FC">
        <w:rPr>
          <w:rFonts w:ascii="Tahoma" w:eastAsia="Arial Unicode MS" w:hAnsi="Tahoma" w:cs="Tahoma"/>
          <w:sz w:val="20"/>
          <w:szCs w:val="20"/>
        </w:rPr>
        <w:t>Briefly, w</w:t>
      </w:r>
      <w:r w:rsidR="003449B0" w:rsidRPr="002531FC">
        <w:rPr>
          <w:rFonts w:ascii="Tahoma" w:eastAsia="Arial Unicode MS" w:hAnsi="Tahoma" w:cs="Tahoma"/>
          <w:sz w:val="20"/>
          <w:szCs w:val="20"/>
        </w:rPr>
        <w:t>hat methodology wil</w:t>
      </w:r>
      <w:r w:rsidR="00E53F9B" w:rsidRPr="002531FC">
        <w:rPr>
          <w:rFonts w:ascii="Tahoma" w:eastAsia="Arial Unicode MS" w:hAnsi="Tahoma" w:cs="Tahoma"/>
          <w:sz w:val="20"/>
          <w:szCs w:val="20"/>
        </w:rPr>
        <w:t xml:space="preserve">l you use to </w:t>
      </w:r>
      <w:r w:rsidR="00A84437" w:rsidRPr="002531FC">
        <w:rPr>
          <w:rFonts w:ascii="Tahoma" w:eastAsia="Arial Unicode MS" w:hAnsi="Tahoma" w:cs="Tahoma"/>
          <w:sz w:val="20"/>
          <w:szCs w:val="20"/>
        </w:rPr>
        <w:t xml:space="preserve">carry out </w:t>
      </w:r>
      <w:r w:rsidR="00E20235" w:rsidRPr="00E20235">
        <w:rPr>
          <w:rFonts w:ascii="Tahoma" w:eastAsia="Arial Unicode MS" w:hAnsi="Tahoma" w:cs="Tahoma"/>
          <w:sz w:val="20"/>
          <w:szCs w:val="20"/>
        </w:rPr>
        <w:t xml:space="preserve">to </w:t>
      </w:r>
      <w:r w:rsidR="005F4014">
        <w:rPr>
          <w:rFonts w:ascii="Tahoma" w:eastAsia="Arial Unicode MS" w:hAnsi="Tahoma" w:cs="Tahoma"/>
          <w:sz w:val="20"/>
          <w:szCs w:val="20"/>
        </w:rPr>
        <w:t xml:space="preserve">conduct </w:t>
      </w:r>
      <w:r w:rsidR="005F4014" w:rsidRPr="005F4014">
        <w:rPr>
          <w:rFonts w:ascii="Tahoma" w:eastAsia="Arial Unicode MS" w:hAnsi="Tahoma" w:cs="Tahoma"/>
          <w:sz w:val="20"/>
          <w:szCs w:val="20"/>
        </w:rPr>
        <w:t>Essential RMNCAH and Nutrition Service Availability and Readiness Assessment (SARA) in Ethnic Health Organizations’ facilities of Kachin and Shan</w:t>
      </w:r>
      <w:r w:rsidR="00E53F9B" w:rsidRPr="002531FC">
        <w:rPr>
          <w:rFonts w:ascii="Tahoma" w:eastAsia="Arial Unicode MS" w:hAnsi="Tahoma" w:cs="Tahoma"/>
          <w:sz w:val="20"/>
          <w:szCs w:val="20"/>
        </w:rPr>
        <w:t xml:space="preserve">? </w:t>
      </w:r>
    </w:p>
    <w:p w14:paraId="21C73270" w14:textId="71E6BB71" w:rsidR="0066628C" w:rsidRDefault="0066628C" w:rsidP="009D4EEC">
      <w:pPr>
        <w:rPr>
          <w:rFonts w:ascii="Tahoma" w:eastAsia="Arial Unicode MS" w:hAnsi="Tahoma" w:cs="Tahoma"/>
          <w:sz w:val="20"/>
          <w:szCs w:val="20"/>
        </w:rPr>
      </w:pPr>
    </w:p>
    <w:p w14:paraId="3BB1C634" w14:textId="77777777" w:rsidR="0066628C" w:rsidRPr="002531FC" w:rsidRDefault="0066628C" w:rsidP="009D4EEC">
      <w:pPr>
        <w:rPr>
          <w:rFonts w:ascii="Tahoma" w:eastAsia="Arial Unicode MS" w:hAnsi="Tahoma" w:cs="Tahoma"/>
          <w:sz w:val="20"/>
          <w:szCs w:val="20"/>
        </w:rPr>
      </w:pPr>
    </w:p>
    <w:p w14:paraId="7E7E281B" w14:textId="77777777" w:rsidR="00A84437" w:rsidRPr="002531FC" w:rsidRDefault="00A84437">
      <w:pPr>
        <w:rPr>
          <w:rFonts w:ascii="Tahoma" w:eastAsia="Arial Unicode MS" w:hAnsi="Tahoma" w:cs="Tahoma"/>
          <w:sz w:val="20"/>
          <w:szCs w:val="20"/>
        </w:rPr>
      </w:pPr>
    </w:p>
    <w:p w14:paraId="48D58D58" w14:textId="32902E61" w:rsidR="002531FC" w:rsidRDefault="00372803" w:rsidP="00E52526">
      <w:pPr>
        <w:autoSpaceDE w:val="0"/>
        <w:autoSpaceDN w:val="0"/>
        <w:adjustRightInd w:val="0"/>
        <w:rPr>
          <w:rFonts w:ascii="Tahoma" w:hAnsi="Tahoma" w:cs="Tahoma"/>
          <w:bCs/>
          <w:sz w:val="20"/>
          <w:szCs w:val="20"/>
          <w:lang w:eastAsia="en-US"/>
        </w:rPr>
      </w:pPr>
      <w:r w:rsidRPr="002531FC">
        <w:rPr>
          <w:rFonts w:ascii="Tahoma" w:eastAsia="Arial Unicode MS" w:hAnsi="Tahoma" w:cs="Tahoma"/>
          <w:sz w:val="20"/>
          <w:szCs w:val="20"/>
        </w:rPr>
        <w:t>Q2</w:t>
      </w:r>
      <w:r w:rsidR="00F55CCC" w:rsidRPr="002531FC">
        <w:rPr>
          <w:rFonts w:ascii="Tahoma" w:eastAsia="Arial Unicode MS" w:hAnsi="Tahoma" w:cs="Tahoma"/>
          <w:sz w:val="20"/>
          <w:szCs w:val="20"/>
        </w:rPr>
        <w:t>:</w:t>
      </w:r>
      <w:r w:rsidR="00E52526" w:rsidRPr="002531FC">
        <w:rPr>
          <w:rFonts w:ascii="Tahoma" w:hAnsi="Tahoma" w:cs="Tahoma"/>
          <w:bCs/>
          <w:sz w:val="20"/>
          <w:szCs w:val="20"/>
          <w:lang w:eastAsia="en-US"/>
        </w:rPr>
        <w:t xml:space="preserve"> Given the duration of the assignment and deliverables what is your </w:t>
      </w:r>
      <w:r w:rsidR="002531FC" w:rsidRPr="002531FC">
        <w:rPr>
          <w:rFonts w:ascii="Tahoma" w:hAnsi="Tahoma" w:cs="Tahoma"/>
          <w:b/>
          <w:bCs/>
          <w:sz w:val="20"/>
          <w:szCs w:val="20"/>
          <w:lang w:eastAsia="en-US"/>
        </w:rPr>
        <w:t xml:space="preserve">all </w:t>
      </w:r>
      <w:r w:rsidR="00E52526" w:rsidRPr="002531FC">
        <w:rPr>
          <w:rFonts w:ascii="Tahoma" w:hAnsi="Tahoma" w:cs="Tahoma"/>
          <w:b/>
          <w:bCs/>
          <w:sz w:val="20"/>
          <w:szCs w:val="20"/>
          <w:lang w:eastAsia="en-US"/>
        </w:rPr>
        <w:t>inclusive</w:t>
      </w:r>
      <w:r w:rsidR="002531FC" w:rsidRPr="002531FC">
        <w:rPr>
          <w:rFonts w:ascii="Tahoma" w:hAnsi="Tahoma" w:cs="Tahoma"/>
          <w:bCs/>
          <w:sz w:val="20"/>
          <w:szCs w:val="20"/>
          <w:lang w:eastAsia="en-US"/>
        </w:rPr>
        <w:t xml:space="preserve"> offer. Please link your fees directly to the specified deliverables. </w:t>
      </w:r>
      <w:r w:rsidR="00E35971">
        <w:rPr>
          <w:rFonts w:ascii="Tahoma" w:hAnsi="Tahoma" w:cs="Tahoma"/>
          <w:bCs/>
          <w:sz w:val="20"/>
          <w:szCs w:val="20"/>
          <w:lang w:eastAsia="en-US"/>
        </w:rPr>
        <w:t xml:space="preserve">For </w:t>
      </w:r>
      <w:r w:rsidR="002531FC" w:rsidRPr="002531FC">
        <w:rPr>
          <w:rFonts w:ascii="Tahoma" w:hAnsi="Tahoma" w:cs="Tahoma"/>
          <w:bCs/>
          <w:sz w:val="20"/>
          <w:szCs w:val="20"/>
          <w:lang w:eastAsia="en-US"/>
        </w:rPr>
        <w:t>any i</w:t>
      </w:r>
      <w:r w:rsidR="00E52526" w:rsidRPr="002531FC">
        <w:rPr>
          <w:rFonts w:ascii="Tahoma" w:hAnsi="Tahoma" w:cs="Tahoma"/>
          <w:bCs/>
          <w:sz w:val="20"/>
          <w:szCs w:val="20"/>
          <w:lang w:eastAsia="en-US"/>
        </w:rPr>
        <w:t>n</w:t>
      </w:r>
      <w:r w:rsidR="00AD46A8">
        <w:rPr>
          <w:rFonts w:ascii="Tahoma" w:hAnsi="Tahoma" w:cs="Tahoma"/>
          <w:bCs/>
          <w:sz w:val="20"/>
          <w:szCs w:val="20"/>
          <w:lang w:eastAsia="en-US"/>
        </w:rPr>
        <w:t>-</w:t>
      </w:r>
      <w:r w:rsidR="00E52526" w:rsidRPr="002531FC">
        <w:rPr>
          <w:rFonts w:ascii="Tahoma" w:hAnsi="Tahoma" w:cs="Tahoma"/>
          <w:bCs/>
          <w:sz w:val="20"/>
          <w:szCs w:val="20"/>
          <w:lang w:eastAsia="en-US"/>
        </w:rPr>
        <w:t>country travel</w:t>
      </w:r>
      <w:r w:rsidR="00E35971">
        <w:rPr>
          <w:rFonts w:ascii="Tahoma" w:hAnsi="Tahoma" w:cs="Tahoma"/>
          <w:bCs/>
          <w:sz w:val="20"/>
          <w:szCs w:val="20"/>
          <w:lang w:eastAsia="en-US"/>
        </w:rPr>
        <w:t xml:space="preserve">, transportation (airfare) / DSA (allowance) costs </w:t>
      </w:r>
      <w:r w:rsidR="00E41F66">
        <w:rPr>
          <w:rFonts w:ascii="Tahoma" w:hAnsi="Tahoma" w:cs="Tahoma"/>
          <w:bCs/>
          <w:sz w:val="20"/>
          <w:szCs w:val="20"/>
          <w:lang w:eastAsia="en-US"/>
        </w:rPr>
        <w:t xml:space="preserve">will be provided by UNICEF </w:t>
      </w:r>
      <w:r w:rsidR="00E35971">
        <w:rPr>
          <w:rFonts w:ascii="Tahoma" w:hAnsi="Tahoma" w:cs="Tahoma"/>
          <w:bCs/>
          <w:sz w:val="20"/>
          <w:szCs w:val="20"/>
          <w:lang w:eastAsia="en-US"/>
        </w:rPr>
        <w:t xml:space="preserve">and </w:t>
      </w:r>
      <w:r w:rsidR="002531FC" w:rsidRPr="002531FC">
        <w:rPr>
          <w:rFonts w:ascii="Tahoma" w:hAnsi="Tahoma" w:cs="Tahoma"/>
          <w:bCs/>
          <w:sz w:val="20"/>
          <w:szCs w:val="20"/>
          <w:lang w:eastAsia="en-US"/>
        </w:rPr>
        <w:t>consultant will be reimbursed based on actual approved and authorized travel.</w:t>
      </w:r>
      <w:r w:rsidR="002531FC">
        <w:rPr>
          <w:rFonts w:ascii="Tahoma" w:hAnsi="Tahoma" w:cs="Tahoma"/>
          <w:bCs/>
          <w:sz w:val="20"/>
          <w:szCs w:val="20"/>
          <w:lang w:eastAsia="en-US"/>
        </w:rPr>
        <w:t xml:space="preserve"> </w:t>
      </w:r>
      <w:r w:rsidR="00E35971">
        <w:rPr>
          <w:rFonts w:ascii="Tahoma" w:hAnsi="Tahoma" w:cs="Tahoma"/>
          <w:bCs/>
          <w:sz w:val="20"/>
          <w:szCs w:val="20"/>
          <w:lang w:eastAsia="en-US"/>
        </w:rPr>
        <w:t xml:space="preserve">These costs do not have to be included in the applicant's fees proposal. </w:t>
      </w:r>
      <w:r w:rsidR="002531FC">
        <w:rPr>
          <w:rFonts w:ascii="Tahoma" w:hAnsi="Tahoma" w:cs="Tahoma"/>
          <w:bCs/>
          <w:sz w:val="20"/>
          <w:szCs w:val="20"/>
          <w:lang w:eastAsia="en-US"/>
        </w:rPr>
        <w:t>All other costs should be included in the specified fees linked to each deliverable.</w:t>
      </w:r>
    </w:p>
    <w:p w14:paraId="439C346C" w14:textId="77777777" w:rsidR="002531FC" w:rsidRDefault="002531FC" w:rsidP="00E52526">
      <w:pPr>
        <w:autoSpaceDE w:val="0"/>
        <w:autoSpaceDN w:val="0"/>
        <w:adjustRightInd w:val="0"/>
        <w:rPr>
          <w:rFonts w:ascii="Tahoma" w:hAnsi="Tahoma" w:cs="Tahoma"/>
          <w:bCs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5"/>
        <w:gridCol w:w="1615"/>
      </w:tblGrid>
      <w:tr w:rsidR="002531FC" w:rsidRPr="009B1292" w14:paraId="07CD1AB7" w14:textId="77777777" w:rsidTr="00371226">
        <w:trPr>
          <w:tblHeader/>
        </w:trPr>
        <w:tc>
          <w:tcPr>
            <w:tcW w:w="8005" w:type="dxa"/>
            <w:shd w:val="clear" w:color="auto" w:fill="auto"/>
          </w:tcPr>
          <w:p w14:paraId="5A93E9B3" w14:textId="77777777" w:rsidR="002531FC" w:rsidRPr="009B1292" w:rsidRDefault="002531FC" w:rsidP="009B129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9B129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Deliverables</w:t>
            </w:r>
          </w:p>
        </w:tc>
        <w:tc>
          <w:tcPr>
            <w:tcW w:w="1615" w:type="dxa"/>
            <w:shd w:val="clear" w:color="auto" w:fill="auto"/>
          </w:tcPr>
          <w:p w14:paraId="77796964" w14:textId="77777777" w:rsidR="002531FC" w:rsidRPr="009B1292" w:rsidRDefault="002531FC" w:rsidP="009B129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9B129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All inclusive Fee per Deliverable</w:t>
            </w:r>
          </w:p>
        </w:tc>
      </w:tr>
      <w:tr w:rsidR="002531FC" w:rsidRPr="009B1292" w14:paraId="1658A0CF" w14:textId="77777777" w:rsidTr="00F149E3">
        <w:tc>
          <w:tcPr>
            <w:tcW w:w="8005" w:type="dxa"/>
            <w:shd w:val="clear" w:color="auto" w:fill="auto"/>
          </w:tcPr>
          <w:tbl>
            <w:tblPr>
              <w:tblW w:w="102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2"/>
              <w:gridCol w:w="8758"/>
            </w:tblGrid>
            <w:tr w:rsidR="00985FFE" w:rsidRPr="001D08A7" w14:paraId="31F31797" w14:textId="77777777" w:rsidTr="00F149E3">
              <w:trPr>
                <w:trHeight w:val="1034"/>
              </w:trPr>
              <w:tc>
                <w:tcPr>
                  <w:tcW w:w="1502" w:type="dxa"/>
                </w:tcPr>
                <w:p w14:paraId="0FE2FD95" w14:textId="77777777" w:rsidR="00985FFE" w:rsidRPr="001D08A7" w:rsidRDefault="00985FFE" w:rsidP="00985FFE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D08A7">
                    <w:rPr>
                      <w:rFonts w:ascii="Tahoma" w:hAnsi="Tahoma" w:cs="Tahoma"/>
                      <w:sz w:val="20"/>
                      <w:szCs w:val="20"/>
                    </w:rPr>
                    <w:t>Assessment planning and preparation</w:t>
                  </w:r>
                </w:p>
              </w:tc>
              <w:tc>
                <w:tcPr>
                  <w:tcW w:w="8758" w:type="dxa"/>
                </w:tcPr>
                <w:p w14:paraId="1226ED76" w14:textId="77777777" w:rsidR="00985FFE" w:rsidRPr="001D08A7" w:rsidRDefault="00985FFE" w:rsidP="007E10B9">
                  <w:pPr>
                    <w:autoSpaceDE w:val="0"/>
                    <w:autoSpaceDN w:val="0"/>
                    <w:adjustRightInd w:val="0"/>
                    <w:ind w:right="1989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D08A7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Inception Report containing</w:t>
                  </w:r>
                </w:p>
                <w:p w14:paraId="7A708169" w14:textId="77777777" w:rsidR="00985FFE" w:rsidRPr="001D08A7" w:rsidRDefault="00985FFE" w:rsidP="007E10B9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226" w:right="1989" w:hanging="270"/>
                    <w:jc w:val="left"/>
                    <w:rPr>
                      <w:rFonts w:ascii="Tahoma" w:hAnsi="Tahoma" w:cs="Tahoma"/>
                      <w:b w:val="0"/>
                      <w:sz w:val="20"/>
                      <w:lang w:eastAsia="ru-RU"/>
                    </w:rPr>
                  </w:pPr>
                  <w:r w:rsidRPr="001D08A7">
                    <w:rPr>
                      <w:rFonts w:ascii="Tahoma" w:hAnsi="Tahoma" w:cs="Tahoma"/>
                      <w:b w:val="0"/>
                      <w:sz w:val="20"/>
                      <w:lang w:eastAsia="ru-RU"/>
                    </w:rPr>
                    <w:t>SARA-EHO coordinating group of UNICEF-HPA-EHOs stakeholders established to oversee and facilitate the objectives, scope, design, schedule, implementation and analysis plan</w:t>
                  </w:r>
                </w:p>
                <w:p w14:paraId="4921862A" w14:textId="77777777" w:rsidR="00985FFE" w:rsidRPr="001D08A7" w:rsidRDefault="00985FFE" w:rsidP="007E10B9">
                  <w:pPr>
                    <w:pStyle w:val="ListParagraph"/>
                    <w:numPr>
                      <w:ilvl w:val="0"/>
                      <w:numId w:val="1"/>
                    </w:numPr>
                    <w:ind w:left="230" w:right="1989" w:hanging="270"/>
                    <w:jc w:val="left"/>
                    <w:rPr>
                      <w:rFonts w:ascii="Tahoma" w:hAnsi="Tahoma" w:cs="Tahoma"/>
                      <w:b w:val="0"/>
                      <w:sz w:val="20"/>
                      <w:lang w:eastAsia="ru-RU"/>
                    </w:rPr>
                  </w:pPr>
                  <w:r w:rsidRPr="001D08A7">
                    <w:rPr>
                      <w:rFonts w:ascii="Tahoma" w:hAnsi="Tahoma" w:cs="Tahoma"/>
                      <w:b w:val="0"/>
                      <w:sz w:val="20"/>
                      <w:lang w:eastAsia="ru-RU"/>
                    </w:rPr>
                    <w:t>Adapted simplified questionnaires to meet programmatic-context-specific needs, adapted in electronic/mobile platform – Kobo Collect/ODK</w:t>
                  </w:r>
                </w:p>
                <w:p w14:paraId="2624DE30" w14:textId="77777777" w:rsidR="00985FFE" w:rsidRPr="001D08A7" w:rsidRDefault="00985FFE" w:rsidP="007E10B9">
                  <w:pPr>
                    <w:pStyle w:val="ListParagraph"/>
                    <w:numPr>
                      <w:ilvl w:val="0"/>
                      <w:numId w:val="1"/>
                    </w:numPr>
                    <w:ind w:left="230" w:right="1989" w:hanging="270"/>
                    <w:jc w:val="left"/>
                    <w:rPr>
                      <w:rFonts w:ascii="Tahoma" w:hAnsi="Tahoma" w:cs="Tahoma"/>
                      <w:b w:val="0"/>
                      <w:sz w:val="20"/>
                      <w:lang w:eastAsia="ru-RU"/>
                    </w:rPr>
                  </w:pPr>
                  <w:r w:rsidRPr="001D08A7">
                    <w:rPr>
                      <w:rFonts w:ascii="Tahoma" w:hAnsi="Tahoma" w:cs="Tahoma"/>
                      <w:b w:val="0"/>
                      <w:sz w:val="20"/>
                      <w:lang w:eastAsia="ru-RU"/>
                    </w:rPr>
                    <w:t>Designed ToT for key staff of UNICEF-HPA-EHOs in data collection, data entry/processing and analysis</w:t>
                  </w:r>
                </w:p>
                <w:p w14:paraId="6F6CA49C" w14:textId="77777777" w:rsidR="00985FFE" w:rsidRPr="001D08A7" w:rsidRDefault="00985FFE" w:rsidP="007E10B9">
                  <w:pPr>
                    <w:pStyle w:val="ListParagraph"/>
                    <w:numPr>
                      <w:ilvl w:val="0"/>
                      <w:numId w:val="1"/>
                    </w:numPr>
                    <w:ind w:left="230" w:right="1989" w:hanging="270"/>
                    <w:jc w:val="left"/>
                    <w:rPr>
                      <w:rFonts w:ascii="Tahoma" w:hAnsi="Tahoma" w:cs="Tahoma"/>
                      <w:b w:val="0"/>
                      <w:sz w:val="20"/>
                      <w:lang w:eastAsia="ru-RU"/>
                    </w:rPr>
                  </w:pPr>
                  <w:r w:rsidRPr="001D08A7">
                    <w:rPr>
                      <w:rFonts w:ascii="Tahoma" w:hAnsi="Tahoma" w:cs="Tahoma"/>
                      <w:b w:val="0"/>
                      <w:sz w:val="20"/>
                      <w:lang w:eastAsia="ru-RU"/>
                    </w:rPr>
                    <w:t>Assessment sampling frame of health facilities established</w:t>
                  </w:r>
                </w:p>
                <w:p w14:paraId="35F3F852" w14:textId="77777777" w:rsidR="00985FFE" w:rsidRPr="001D08A7" w:rsidRDefault="00985FFE" w:rsidP="007E10B9">
                  <w:pPr>
                    <w:pStyle w:val="ListParagraph"/>
                    <w:numPr>
                      <w:ilvl w:val="0"/>
                      <w:numId w:val="1"/>
                    </w:numPr>
                    <w:ind w:left="230" w:right="1989" w:hanging="270"/>
                    <w:jc w:val="left"/>
                    <w:rPr>
                      <w:rFonts w:ascii="Tahoma" w:hAnsi="Tahoma" w:cs="Tahoma"/>
                      <w:b w:val="0"/>
                      <w:sz w:val="20"/>
                      <w:lang w:eastAsia="ru-RU"/>
                    </w:rPr>
                  </w:pPr>
                  <w:r w:rsidRPr="001D08A7">
                    <w:rPr>
                      <w:rFonts w:ascii="Tahoma" w:hAnsi="Tahoma" w:cs="Tahoma"/>
                      <w:b w:val="0"/>
                      <w:sz w:val="20"/>
                      <w:lang w:eastAsia="ru-RU"/>
                    </w:rPr>
                    <w:t>Training guide for enumerators drafted</w:t>
                  </w:r>
                </w:p>
                <w:p w14:paraId="6B8A412C" w14:textId="77777777" w:rsidR="00985FFE" w:rsidRPr="001D08A7" w:rsidRDefault="00985FFE" w:rsidP="007E10B9">
                  <w:pPr>
                    <w:pStyle w:val="ListParagraph"/>
                    <w:numPr>
                      <w:ilvl w:val="0"/>
                      <w:numId w:val="1"/>
                    </w:numPr>
                    <w:ind w:left="230" w:right="1989" w:hanging="270"/>
                    <w:jc w:val="left"/>
                    <w:rPr>
                      <w:rFonts w:ascii="Tahoma" w:hAnsi="Tahoma" w:cs="Tahoma"/>
                      <w:b w:val="0"/>
                      <w:sz w:val="20"/>
                      <w:lang w:eastAsia="ru-RU"/>
                    </w:rPr>
                  </w:pPr>
                  <w:r w:rsidRPr="001D08A7">
                    <w:rPr>
                      <w:rFonts w:ascii="Tahoma" w:hAnsi="Tahoma" w:cs="Tahoma"/>
                      <w:b w:val="0"/>
                      <w:sz w:val="20"/>
                      <w:lang w:eastAsia="ru-RU"/>
                    </w:rPr>
                    <w:t>Pilot assessment in a selected number of health facilities</w:t>
                  </w:r>
                </w:p>
              </w:tc>
            </w:tr>
          </w:tbl>
          <w:p w14:paraId="62869BD8" w14:textId="6EB77A7D" w:rsidR="002531FC" w:rsidRPr="009B1292" w:rsidRDefault="002531FC" w:rsidP="009B129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shd w:val="clear" w:color="auto" w:fill="auto"/>
          </w:tcPr>
          <w:p w14:paraId="5CDF159A" w14:textId="77777777" w:rsidR="00B11FFA" w:rsidRDefault="00B11FFA" w:rsidP="009B129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</w:p>
          <w:p w14:paraId="6E864B8B" w14:textId="2350C24B" w:rsidR="00B11FFA" w:rsidRDefault="00E52DF1" w:rsidP="009B129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                                                     </w:t>
            </w:r>
          </w:p>
          <w:p w14:paraId="6115A49A" w14:textId="60501927" w:rsidR="002531FC" w:rsidRPr="009B1292" w:rsidRDefault="00E52DF1" w:rsidP="009B129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(</w:t>
            </w:r>
            <w:r w:rsidR="00B11FFA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Amount in USD,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Max </w:t>
            </w:r>
            <w:r w:rsidR="007E10B9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30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%)</w:t>
            </w:r>
          </w:p>
        </w:tc>
      </w:tr>
      <w:tr w:rsidR="00D66966" w:rsidRPr="009B1292" w14:paraId="25618079" w14:textId="77777777" w:rsidTr="00F149E3">
        <w:tc>
          <w:tcPr>
            <w:tcW w:w="8005" w:type="dxa"/>
            <w:shd w:val="clear" w:color="auto" w:fill="auto"/>
          </w:tcPr>
          <w:tbl>
            <w:tblPr>
              <w:tblW w:w="102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2"/>
              <w:gridCol w:w="8758"/>
            </w:tblGrid>
            <w:tr w:rsidR="00D66966" w:rsidRPr="002C74E3" w14:paraId="4F615582" w14:textId="77777777" w:rsidTr="00F149E3">
              <w:trPr>
                <w:trHeight w:val="1034"/>
              </w:trPr>
              <w:tc>
                <w:tcPr>
                  <w:tcW w:w="1502" w:type="dxa"/>
                </w:tcPr>
                <w:p w14:paraId="52A91CF0" w14:textId="77777777" w:rsidR="00D66966" w:rsidRPr="005611FA" w:rsidRDefault="00D66966" w:rsidP="00D6696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611FA">
                    <w:rPr>
                      <w:rFonts w:ascii="Tahoma" w:hAnsi="Tahoma" w:cs="Tahoma"/>
                      <w:sz w:val="20"/>
                      <w:szCs w:val="20"/>
                    </w:rPr>
                    <w:lastRenderedPageBreak/>
                    <w:t>Data collection in the field</w:t>
                  </w:r>
                </w:p>
              </w:tc>
              <w:tc>
                <w:tcPr>
                  <w:tcW w:w="8758" w:type="dxa"/>
                </w:tcPr>
                <w:tbl>
                  <w:tblPr>
                    <w:tblW w:w="6448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6448"/>
                  </w:tblGrid>
                  <w:tr w:rsidR="00D66966" w:rsidRPr="005611FA" w14:paraId="11C42E80" w14:textId="77777777" w:rsidTr="00F149E3">
                    <w:trPr>
                      <w:trHeight w:val="1542"/>
                    </w:trPr>
                    <w:tc>
                      <w:tcPr>
                        <w:tcW w:w="6448" w:type="dxa"/>
                      </w:tcPr>
                      <w:p w14:paraId="3CC7FA8E" w14:textId="77777777" w:rsidR="00D66966" w:rsidRPr="005611FA" w:rsidRDefault="00D66966" w:rsidP="00D66966">
                        <w:pPr>
                          <w:ind w:right="144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5611FA"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Implementation report containing</w:t>
                        </w:r>
                      </w:p>
                      <w:p w14:paraId="5EE3EB7B" w14:textId="77777777" w:rsidR="00D66966" w:rsidRPr="005611FA" w:rsidRDefault="00D66966" w:rsidP="00D66966">
                        <w:pPr>
                          <w:pStyle w:val="ListParagraph"/>
                          <w:numPr>
                            <w:ilvl w:val="1"/>
                            <w:numId w:val="2"/>
                          </w:numPr>
                          <w:ind w:left="210" w:right="144" w:hanging="250"/>
                          <w:jc w:val="left"/>
                          <w:rPr>
                            <w:rFonts w:ascii="Tahoma" w:hAnsi="Tahoma" w:cs="Tahoma"/>
                            <w:b w:val="0"/>
                            <w:bCs/>
                            <w:sz w:val="20"/>
                            <w:lang w:val="en-US" w:eastAsia="ru-RU"/>
                          </w:rPr>
                        </w:pPr>
                        <w:r w:rsidRPr="005611FA">
                          <w:rPr>
                            <w:rFonts w:ascii="Tahoma" w:hAnsi="Tahoma" w:cs="Tahoma"/>
                            <w:b w:val="0"/>
                            <w:bCs/>
                            <w:sz w:val="20"/>
                            <w:lang w:val="en-US" w:eastAsia="ru-RU"/>
                          </w:rPr>
                          <w:t xml:space="preserve">Data collection visits (letter of introduction, contacts enumerator for each site, schedule) </w:t>
                        </w:r>
                      </w:p>
                      <w:p w14:paraId="68CDBBFA" w14:textId="77777777" w:rsidR="00D66966" w:rsidRPr="005611FA" w:rsidRDefault="00D66966" w:rsidP="00D66966">
                        <w:pPr>
                          <w:pStyle w:val="ListParagraph"/>
                          <w:numPr>
                            <w:ilvl w:val="1"/>
                            <w:numId w:val="2"/>
                          </w:numPr>
                          <w:ind w:left="210" w:right="144" w:hanging="250"/>
                          <w:jc w:val="left"/>
                          <w:rPr>
                            <w:rFonts w:ascii="Tahoma" w:hAnsi="Tahoma" w:cs="Tahoma"/>
                            <w:b w:val="0"/>
                            <w:bCs/>
                            <w:sz w:val="20"/>
                            <w:lang w:val="en-US" w:eastAsia="ru-RU"/>
                          </w:rPr>
                        </w:pPr>
                        <w:r w:rsidRPr="005611FA">
                          <w:rPr>
                            <w:rFonts w:ascii="Tahoma" w:hAnsi="Tahoma" w:cs="Tahoma"/>
                            <w:b w:val="0"/>
                            <w:bCs/>
                            <w:sz w:val="20"/>
                            <w:lang w:val="en-US" w:eastAsia="ru-RU"/>
                          </w:rPr>
                          <w:t xml:space="preserve">Materials and tools for data collection </w:t>
                        </w:r>
                      </w:p>
                      <w:p w14:paraId="37B14E0C" w14:textId="77777777" w:rsidR="00D66966" w:rsidRPr="005611FA" w:rsidRDefault="00D66966" w:rsidP="00D66966">
                        <w:pPr>
                          <w:pStyle w:val="ListParagraph"/>
                          <w:numPr>
                            <w:ilvl w:val="1"/>
                            <w:numId w:val="2"/>
                          </w:numPr>
                          <w:ind w:left="210" w:right="144" w:hanging="250"/>
                          <w:jc w:val="left"/>
                          <w:rPr>
                            <w:rFonts w:ascii="Tahoma" w:hAnsi="Tahoma" w:cs="Tahoma"/>
                            <w:b w:val="0"/>
                            <w:bCs/>
                            <w:sz w:val="20"/>
                            <w:lang w:val="en-US" w:eastAsia="ru-RU"/>
                          </w:rPr>
                        </w:pPr>
                        <w:r w:rsidRPr="005611FA">
                          <w:rPr>
                            <w:rFonts w:ascii="Tahoma" w:hAnsi="Tahoma" w:cs="Tahoma"/>
                            <w:b w:val="0"/>
                            <w:bCs/>
                            <w:sz w:val="20"/>
                            <w:lang w:val="en-US" w:eastAsia="ru-RU"/>
                          </w:rPr>
                          <w:t xml:space="preserve">List of health facilities visited and collected SARA data </w:t>
                        </w:r>
                      </w:p>
                      <w:p w14:paraId="280BEF3D" w14:textId="77777777" w:rsidR="00D66966" w:rsidRPr="005611FA" w:rsidRDefault="00D66966" w:rsidP="00D66966">
                        <w:pPr>
                          <w:pStyle w:val="ListParagraph"/>
                          <w:numPr>
                            <w:ilvl w:val="1"/>
                            <w:numId w:val="2"/>
                          </w:numPr>
                          <w:ind w:left="210" w:right="144" w:hanging="250"/>
                          <w:jc w:val="left"/>
                          <w:rPr>
                            <w:rFonts w:ascii="Tahoma" w:hAnsi="Tahoma" w:cs="Tahoma"/>
                            <w:b w:val="0"/>
                            <w:bCs/>
                            <w:sz w:val="20"/>
                            <w:lang w:val="en-US" w:eastAsia="ru-RU"/>
                          </w:rPr>
                        </w:pPr>
                        <w:r w:rsidRPr="005611FA">
                          <w:rPr>
                            <w:rFonts w:ascii="Tahoma" w:hAnsi="Tahoma" w:cs="Tahoma"/>
                            <w:b w:val="0"/>
                            <w:bCs/>
                            <w:sz w:val="20"/>
                            <w:lang w:val="en-US" w:eastAsia="ru-RU"/>
                          </w:rPr>
                          <w:t>Compilations of issues during data collection, KOBO collect application, and how to resolve</w:t>
                        </w:r>
                      </w:p>
                      <w:p w14:paraId="6CE5B892" w14:textId="77777777" w:rsidR="00D66966" w:rsidRPr="005611FA" w:rsidRDefault="00D66966" w:rsidP="00D66966">
                        <w:pPr>
                          <w:pStyle w:val="ListParagraph"/>
                          <w:numPr>
                            <w:ilvl w:val="1"/>
                            <w:numId w:val="2"/>
                          </w:numPr>
                          <w:ind w:left="210" w:right="144" w:hanging="250"/>
                          <w:jc w:val="left"/>
                          <w:rPr>
                            <w:rFonts w:ascii="Tahoma" w:hAnsi="Tahoma" w:cs="Tahoma"/>
                            <w:b w:val="0"/>
                            <w:bCs/>
                            <w:sz w:val="20"/>
                            <w:lang w:val="en-US" w:eastAsia="ru-RU"/>
                          </w:rPr>
                        </w:pPr>
                        <w:r w:rsidRPr="005611FA">
                          <w:rPr>
                            <w:rFonts w:ascii="Tahoma" w:hAnsi="Tahoma" w:cs="Tahoma"/>
                            <w:b w:val="0"/>
                            <w:bCs/>
                            <w:sz w:val="20"/>
                            <w:lang w:val="en-US" w:eastAsia="ru-RU"/>
                          </w:rPr>
                          <w:t xml:space="preserve">Completed electronic forms and periodically transferred electronic files to centralized database/dashboard </w:t>
                        </w:r>
                      </w:p>
                      <w:p w14:paraId="43E6A8D5" w14:textId="77777777" w:rsidR="00D66966" w:rsidRPr="005611FA" w:rsidRDefault="00D66966" w:rsidP="00D66966">
                        <w:pPr>
                          <w:pStyle w:val="ListParagraph"/>
                          <w:numPr>
                            <w:ilvl w:val="1"/>
                            <w:numId w:val="2"/>
                          </w:numPr>
                          <w:ind w:left="210" w:right="144" w:hanging="250"/>
                          <w:jc w:val="left"/>
                          <w:rPr>
                            <w:rFonts w:ascii="Tahoma" w:hAnsi="Tahoma" w:cs="Tahoma"/>
                            <w:b w:val="0"/>
                            <w:bCs/>
                            <w:sz w:val="20"/>
                            <w:lang w:val="en-US" w:eastAsia="ru-RU"/>
                          </w:rPr>
                        </w:pPr>
                        <w:r w:rsidRPr="005611FA">
                          <w:rPr>
                            <w:rFonts w:ascii="Tahoma" w:hAnsi="Tahoma" w:cs="Tahoma"/>
                            <w:b w:val="0"/>
                            <w:bCs/>
                            <w:sz w:val="20"/>
                            <w:lang w:val="en-US" w:eastAsia="ru-RU"/>
                          </w:rPr>
                          <w:t xml:space="preserve">Dashboard update when data collection is complete </w:t>
                        </w:r>
                      </w:p>
                      <w:p w14:paraId="02E7CD86" w14:textId="77777777" w:rsidR="00D66966" w:rsidRPr="005611FA" w:rsidRDefault="00D66966" w:rsidP="00D66966">
                        <w:pPr>
                          <w:pStyle w:val="ListParagraph"/>
                          <w:ind w:left="210" w:right="144" w:hanging="250"/>
                          <w:jc w:val="left"/>
                          <w:rPr>
                            <w:rFonts w:ascii="Tahoma" w:hAnsi="Tahoma" w:cs="Tahoma"/>
                            <w:b w:val="0"/>
                            <w:bCs/>
                            <w:sz w:val="20"/>
                            <w:lang w:val="en-US" w:eastAsia="ru-RU"/>
                          </w:rPr>
                        </w:pPr>
                      </w:p>
                    </w:tc>
                  </w:tr>
                </w:tbl>
                <w:p w14:paraId="2E38AD69" w14:textId="77777777" w:rsidR="00D66966" w:rsidRPr="005611FA" w:rsidRDefault="00D66966" w:rsidP="00D66966">
                  <w:pPr>
                    <w:pStyle w:val="ListParagraph"/>
                    <w:autoSpaceDE w:val="0"/>
                    <w:autoSpaceDN w:val="0"/>
                    <w:adjustRightInd w:val="0"/>
                    <w:jc w:val="left"/>
                    <w:rPr>
                      <w:rFonts w:ascii="Tahoma" w:hAnsi="Tahoma" w:cs="Tahoma"/>
                      <w:sz w:val="20"/>
                      <w:lang w:eastAsia="ru-RU"/>
                    </w:rPr>
                  </w:pPr>
                </w:p>
              </w:tc>
            </w:tr>
          </w:tbl>
          <w:p w14:paraId="611DD826" w14:textId="22E552E0" w:rsidR="00D66966" w:rsidRPr="009B1292" w:rsidRDefault="00D66966" w:rsidP="00D6696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shd w:val="clear" w:color="auto" w:fill="auto"/>
          </w:tcPr>
          <w:p w14:paraId="2B7534B1" w14:textId="77777777" w:rsidR="00D66966" w:rsidRDefault="00D66966" w:rsidP="00D6696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</w:p>
          <w:p w14:paraId="4A73384D" w14:textId="77777777" w:rsidR="00D66966" w:rsidRDefault="00D66966" w:rsidP="00D6696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                                                     </w:t>
            </w:r>
          </w:p>
          <w:p w14:paraId="50FA176D" w14:textId="7BE1C5CE" w:rsidR="00D66966" w:rsidRPr="009B1292" w:rsidRDefault="00D66966" w:rsidP="00D6696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(Amount in USD, Max 30%)</w:t>
            </w:r>
          </w:p>
        </w:tc>
      </w:tr>
      <w:tr w:rsidR="00D66966" w:rsidRPr="009B1292" w14:paraId="68E6C4D1" w14:textId="77777777" w:rsidTr="00F149E3">
        <w:tc>
          <w:tcPr>
            <w:tcW w:w="8005" w:type="dxa"/>
            <w:shd w:val="clear" w:color="auto" w:fill="auto"/>
          </w:tcPr>
          <w:tbl>
            <w:tblPr>
              <w:tblW w:w="102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2"/>
              <w:gridCol w:w="8758"/>
            </w:tblGrid>
            <w:tr w:rsidR="00D66966" w:rsidRPr="000F44FA" w14:paraId="1C1A2DC7" w14:textId="77777777" w:rsidTr="000A5F5A">
              <w:trPr>
                <w:trHeight w:val="512"/>
              </w:trPr>
              <w:tc>
                <w:tcPr>
                  <w:tcW w:w="1502" w:type="dxa"/>
                  <w:tcBorders>
                    <w:bottom w:val="single" w:sz="4" w:space="0" w:color="auto"/>
                  </w:tcBorders>
                  <w:vAlign w:val="center"/>
                </w:tcPr>
                <w:p w14:paraId="22648ECF" w14:textId="77777777" w:rsidR="00D66966" w:rsidRPr="000A5F5A" w:rsidRDefault="00D66966" w:rsidP="00D6696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0A5F5A">
                    <w:rPr>
                      <w:rFonts w:ascii="Tahoma" w:hAnsi="Tahoma" w:cs="Tahoma"/>
                      <w:sz w:val="20"/>
                      <w:szCs w:val="20"/>
                    </w:rPr>
                    <w:t>Data entry, analysis and interpretation</w:t>
                  </w:r>
                </w:p>
              </w:tc>
              <w:tc>
                <w:tcPr>
                  <w:tcW w:w="8758" w:type="dxa"/>
                  <w:tcBorders>
                    <w:bottom w:val="single" w:sz="4" w:space="0" w:color="auto"/>
                  </w:tcBorders>
                </w:tcPr>
                <w:p w14:paraId="06C76169" w14:textId="77777777" w:rsidR="00D66966" w:rsidRPr="000A5F5A" w:rsidRDefault="00D66966" w:rsidP="00D66966">
                  <w:pPr>
                    <w:ind w:left="50" w:right="2259" w:hanging="270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A5F5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 xml:space="preserve">     </w:t>
                  </w:r>
                  <w:r w:rsidRPr="000A5F5A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Completion report containing</w:t>
                  </w:r>
                </w:p>
                <w:p w14:paraId="29F0B431" w14:textId="77777777" w:rsidR="00D66966" w:rsidRPr="000A5F5A" w:rsidRDefault="00D66966" w:rsidP="00D66966">
                  <w:pPr>
                    <w:pStyle w:val="ListParagraph"/>
                    <w:numPr>
                      <w:ilvl w:val="1"/>
                      <w:numId w:val="2"/>
                    </w:numPr>
                    <w:autoSpaceDE w:val="0"/>
                    <w:autoSpaceDN w:val="0"/>
                    <w:adjustRightInd w:val="0"/>
                    <w:ind w:left="320" w:right="2259" w:hanging="270"/>
                    <w:jc w:val="left"/>
                    <w:rPr>
                      <w:rFonts w:ascii="Tahoma" w:hAnsi="Tahoma" w:cs="Tahoma"/>
                      <w:b w:val="0"/>
                      <w:bCs/>
                      <w:sz w:val="20"/>
                      <w:lang w:eastAsia="ru-RU"/>
                    </w:rPr>
                  </w:pPr>
                  <w:r w:rsidRPr="000A5F5A">
                    <w:rPr>
                      <w:rFonts w:ascii="Tahoma" w:hAnsi="Tahoma" w:cs="Tahoma"/>
                      <w:b w:val="0"/>
                      <w:bCs/>
                      <w:sz w:val="20"/>
                      <w:lang w:eastAsia="ru-RU"/>
                    </w:rPr>
                    <w:t>Data entered using the CSPro application</w:t>
                  </w:r>
                </w:p>
                <w:p w14:paraId="123D7460" w14:textId="77777777" w:rsidR="00D66966" w:rsidRPr="000A5F5A" w:rsidRDefault="00D66966" w:rsidP="00D66966">
                  <w:pPr>
                    <w:pStyle w:val="ListParagraph"/>
                    <w:numPr>
                      <w:ilvl w:val="1"/>
                      <w:numId w:val="2"/>
                    </w:numPr>
                    <w:autoSpaceDE w:val="0"/>
                    <w:autoSpaceDN w:val="0"/>
                    <w:adjustRightInd w:val="0"/>
                    <w:ind w:left="320" w:right="2259" w:hanging="270"/>
                    <w:jc w:val="left"/>
                    <w:rPr>
                      <w:rFonts w:ascii="Tahoma" w:hAnsi="Tahoma" w:cs="Tahoma"/>
                      <w:b w:val="0"/>
                      <w:bCs/>
                      <w:sz w:val="20"/>
                      <w:lang w:eastAsia="ru-RU"/>
                    </w:rPr>
                  </w:pPr>
                  <w:r w:rsidRPr="000A5F5A">
                    <w:rPr>
                      <w:rFonts w:ascii="Tahoma" w:hAnsi="Tahoma" w:cs="Tahoma"/>
                      <w:b w:val="0"/>
                      <w:bCs/>
                      <w:sz w:val="20"/>
                      <w:lang w:eastAsia="ru-RU"/>
                    </w:rPr>
                    <w:t>Edited, validated and clean data set, presented  and checked for consistency and accuracy</w:t>
                  </w:r>
                </w:p>
                <w:p w14:paraId="5AA63FAB" w14:textId="77777777" w:rsidR="00D66966" w:rsidRPr="000A5F5A" w:rsidRDefault="00D66966" w:rsidP="00D66966">
                  <w:pPr>
                    <w:pStyle w:val="ListParagraph"/>
                    <w:numPr>
                      <w:ilvl w:val="1"/>
                      <w:numId w:val="2"/>
                    </w:numPr>
                    <w:autoSpaceDE w:val="0"/>
                    <w:autoSpaceDN w:val="0"/>
                    <w:adjustRightInd w:val="0"/>
                    <w:ind w:left="320" w:right="2259" w:hanging="270"/>
                    <w:jc w:val="left"/>
                    <w:rPr>
                      <w:rFonts w:ascii="Tahoma" w:hAnsi="Tahoma" w:cs="Tahoma"/>
                      <w:b w:val="0"/>
                      <w:bCs/>
                      <w:sz w:val="20"/>
                      <w:lang w:eastAsia="ru-RU"/>
                    </w:rPr>
                  </w:pPr>
                  <w:r w:rsidRPr="000A5F5A">
                    <w:rPr>
                      <w:rFonts w:ascii="Tahoma" w:hAnsi="Tahoma" w:cs="Tahoma"/>
                      <w:b w:val="0"/>
                      <w:bCs/>
                      <w:sz w:val="20"/>
                      <w:lang w:eastAsia="ru-RU"/>
                    </w:rPr>
                    <w:t>Exported data set for analysis (SARA indicators)</w:t>
                  </w:r>
                </w:p>
                <w:p w14:paraId="36E57730" w14:textId="77777777" w:rsidR="00D66966" w:rsidRPr="000A5F5A" w:rsidRDefault="00D66966" w:rsidP="00D66966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ind w:left="320" w:right="2259" w:hanging="270"/>
                    <w:jc w:val="left"/>
                    <w:rPr>
                      <w:rFonts w:ascii="Tahoma" w:hAnsi="Tahoma" w:cs="Tahoma"/>
                      <w:b w:val="0"/>
                      <w:bCs/>
                      <w:sz w:val="20"/>
                      <w:lang w:eastAsia="ru-RU"/>
                    </w:rPr>
                  </w:pPr>
                  <w:r w:rsidRPr="000A5F5A">
                    <w:rPr>
                      <w:rFonts w:ascii="Tahoma" w:hAnsi="Tahoma" w:cs="Tahoma"/>
                      <w:b w:val="0"/>
                      <w:bCs/>
                      <w:sz w:val="20"/>
                      <w:lang w:eastAsia="ru-RU"/>
                    </w:rPr>
                    <w:t>Analysis of SARA data using the standard core indicators (SARA automated tool for results graphs and tables) as well as any context-specific indicators of interest</w:t>
                  </w:r>
                </w:p>
              </w:tc>
            </w:tr>
          </w:tbl>
          <w:p w14:paraId="288A6D90" w14:textId="30114A85" w:rsidR="00D66966" w:rsidRPr="009B1292" w:rsidRDefault="00D66966" w:rsidP="00D6696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shd w:val="clear" w:color="auto" w:fill="auto"/>
          </w:tcPr>
          <w:p w14:paraId="3F378A34" w14:textId="77777777" w:rsidR="00D66966" w:rsidRDefault="00D66966" w:rsidP="00D6696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</w:p>
          <w:p w14:paraId="50BDB485" w14:textId="77777777" w:rsidR="00D66966" w:rsidRDefault="00D66966" w:rsidP="00D6696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                                                     </w:t>
            </w:r>
          </w:p>
          <w:p w14:paraId="6199EB5A" w14:textId="1F6E6B78" w:rsidR="00D66966" w:rsidRPr="009B1292" w:rsidRDefault="00D66966" w:rsidP="00D6696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(Amount in USD, Max 30%)</w:t>
            </w:r>
          </w:p>
        </w:tc>
      </w:tr>
      <w:tr w:rsidR="00D66966" w:rsidRPr="009B1292" w14:paraId="26B5B480" w14:textId="77777777" w:rsidTr="00F149E3">
        <w:tc>
          <w:tcPr>
            <w:tcW w:w="8005" w:type="dxa"/>
            <w:shd w:val="clear" w:color="auto" w:fill="auto"/>
          </w:tcPr>
          <w:tbl>
            <w:tblPr>
              <w:tblW w:w="102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2"/>
              <w:gridCol w:w="8758"/>
            </w:tblGrid>
            <w:tr w:rsidR="00D66966" w:rsidRPr="006B02DB" w14:paraId="147E156C" w14:textId="77777777" w:rsidTr="00CC413E">
              <w:trPr>
                <w:trHeight w:val="512"/>
              </w:trPr>
              <w:tc>
                <w:tcPr>
                  <w:tcW w:w="1502" w:type="dxa"/>
                  <w:tcBorders>
                    <w:bottom w:val="single" w:sz="4" w:space="0" w:color="auto"/>
                  </w:tcBorders>
                  <w:vAlign w:val="center"/>
                </w:tcPr>
                <w:p w14:paraId="0ABDA2FD" w14:textId="77777777" w:rsidR="00D66966" w:rsidRPr="00CC413E" w:rsidRDefault="00D66966" w:rsidP="00D6696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C413E">
                    <w:rPr>
                      <w:rFonts w:ascii="Tahoma" w:hAnsi="Tahoma" w:cs="Tahoma"/>
                      <w:sz w:val="20"/>
                      <w:szCs w:val="20"/>
                    </w:rPr>
                    <w:t>Finalization and results dissemination</w:t>
                  </w:r>
                </w:p>
              </w:tc>
              <w:tc>
                <w:tcPr>
                  <w:tcW w:w="8758" w:type="dxa"/>
                  <w:tcBorders>
                    <w:bottom w:val="single" w:sz="4" w:space="0" w:color="auto"/>
                  </w:tcBorders>
                </w:tcPr>
                <w:p w14:paraId="2822772A" w14:textId="77777777" w:rsidR="00D66966" w:rsidRPr="00CC413E" w:rsidRDefault="00D66966" w:rsidP="00D66966">
                  <w:pPr>
                    <w:ind w:left="50" w:right="2349" w:hanging="270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C413E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 xml:space="preserve">     </w:t>
                  </w:r>
                  <w:r w:rsidRPr="00CC413E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 xml:space="preserve">Final report containing </w:t>
                  </w:r>
                </w:p>
                <w:p w14:paraId="4D424306" w14:textId="77777777" w:rsidR="00D66966" w:rsidRPr="00CC413E" w:rsidRDefault="00D66966" w:rsidP="00D66966">
                  <w:pPr>
                    <w:pStyle w:val="ListParagraph"/>
                    <w:numPr>
                      <w:ilvl w:val="1"/>
                      <w:numId w:val="2"/>
                    </w:numPr>
                    <w:autoSpaceDE w:val="0"/>
                    <w:autoSpaceDN w:val="0"/>
                    <w:adjustRightInd w:val="0"/>
                    <w:ind w:left="320" w:right="2349" w:hanging="270"/>
                    <w:rPr>
                      <w:rFonts w:ascii="Tahoma" w:hAnsi="Tahoma" w:cs="Tahoma"/>
                      <w:b w:val="0"/>
                      <w:sz w:val="20"/>
                      <w:lang w:eastAsia="ru-RU"/>
                    </w:rPr>
                  </w:pPr>
                  <w:r w:rsidRPr="00CC413E">
                    <w:rPr>
                      <w:rFonts w:ascii="Tahoma" w:hAnsi="Tahoma" w:cs="Tahoma"/>
                      <w:b w:val="0"/>
                      <w:sz w:val="20"/>
                      <w:lang w:eastAsia="ru-RU"/>
                    </w:rPr>
                    <w:t>SARA-EHO coordinating group facilitated to analyse, interpret assessment results and finalize recommendations</w:t>
                  </w:r>
                </w:p>
                <w:p w14:paraId="021222F0" w14:textId="77777777" w:rsidR="00D66966" w:rsidRPr="00CC413E" w:rsidRDefault="00D66966" w:rsidP="00D66966">
                  <w:pPr>
                    <w:pStyle w:val="ListParagraph"/>
                    <w:numPr>
                      <w:ilvl w:val="1"/>
                      <w:numId w:val="2"/>
                    </w:numPr>
                    <w:autoSpaceDE w:val="0"/>
                    <w:autoSpaceDN w:val="0"/>
                    <w:adjustRightInd w:val="0"/>
                    <w:ind w:left="320" w:right="2349" w:hanging="270"/>
                    <w:rPr>
                      <w:rFonts w:ascii="Tahoma" w:hAnsi="Tahoma" w:cs="Tahoma"/>
                      <w:b w:val="0"/>
                      <w:sz w:val="20"/>
                      <w:lang w:eastAsia="ru-RU"/>
                    </w:rPr>
                  </w:pPr>
                  <w:r w:rsidRPr="00CC413E">
                    <w:rPr>
                      <w:rFonts w:ascii="Tahoma" w:hAnsi="Tahoma" w:cs="Tahoma"/>
                      <w:b w:val="0"/>
                      <w:sz w:val="20"/>
                      <w:lang w:eastAsia="ru-RU"/>
                    </w:rPr>
                    <w:t>Dissemination plan drafted and developed</w:t>
                  </w:r>
                </w:p>
                <w:p w14:paraId="0CD2F7EE" w14:textId="77777777" w:rsidR="00D66966" w:rsidRPr="00CC413E" w:rsidRDefault="00D66966" w:rsidP="00D66966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ind w:left="320" w:right="2349" w:hanging="270"/>
                    <w:rPr>
                      <w:rFonts w:ascii="Tahoma" w:hAnsi="Tahoma" w:cs="Tahoma"/>
                      <w:b w:val="0"/>
                      <w:sz w:val="20"/>
                      <w:lang w:eastAsia="ru-RU"/>
                    </w:rPr>
                  </w:pPr>
                  <w:r w:rsidRPr="00CC413E">
                    <w:rPr>
                      <w:rFonts w:ascii="Tahoma" w:hAnsi="Tahoma" w:cs="Tahoma"/>
                      <w:b w:val="0"/>
                      <w:sz w:val="20"/>
                      <w:lang w:eastAsia="ru-RU"/>
                    </w:rPr>
                    <w:t>Documented and archived all assessment related information and resources  using metadata standards</w:t>
                  </w:r>
                </w:p>
              </w:tc>
            </w:tr>
          </w:tbl>
          <w:p w14:paraId="0A098899" w14:textId="77777777" w:rsidR="00D66966" w:rsidRPr="009B1292" w:rsidRDefault="00D66966" w:rsidP="00D6696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shd w:val="clear" w:color="auto" w:fill="auto"/>
          </w:tcPr>
          <w:p w14:paraId="0A7DBE2E" w14:textId="77777777" w:rsidR="00D66966" w:rsidRDefault="00D66966" w:rsidP="00D6696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</w:p>
          <w:p w14:paraId="14F5926D" w14:textId="77777777" w:rsidR="00D66966" w:rsidRDefault="00D66966" w:rsidP="00D6696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                                                     </w:t>
            </w:r>
          </w:p>
          <w:p w14:paraId="2ACA1C8A" w14:textId="6A1DA957" w:rsidR="00D66966" w:rsidRDefault="00D66966" w:rsidP="00D6696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(Amount in </w:t>
            </w:r>
            <w:bookmarkStart w:id="0" w:name="_GoBack"/>
            <w:bookmarkEnd w:id="0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USD, Max 10%)</w:t>
            </w:r>
          </w:p>
        </w:tc>
      </w:tr>
      <w:tr w:rsidR="00AF3C47" w:rsidRPr="009B1292" w14:paraId="2AC842DF" w14:textId="77777777" w:rsidTr="00F149E3">
        <w:tc>
          <w:tcPr>
            <w:tcW w:w="8005" w:type="dxa"/>
            <w:shd w:val="clear" w:color="auto" w:fill="auto"/>
          </w:tcPr>
          <w:p w14:paraId="25A578E2" w14:textId="77777777" w:rsidR="00AF3C47" w:rsidRPr="009B1292" w:rsidRDefault="00AF3C47" w:rsidP="009B129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shd w:val="clear" w:color="auto" w:fill="auto"/>
          </w:tcPr>
          <w:p w14:paraId="581B4F91" w14:textId="4A7CC1E4" w:rsidR="00AF3C47" w:rsidRDefault="00D66966" w:rsidP="009B129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100%</w:t>
            </w:r>
          </w:p>
        </w:tc>
      </w:tr>
      <w:tr w:rsidR="00E81CEF" w:rsidRPr="009B1292" w14:paraId="7EFEA038" w14:textId="77777777" w:rsidTr="00F149E3">
        <w:tc>
          <w:tcPr>
            <w:tcW w:w="8005" w:type="dxa"/>
            <w:shd w:val="clear" w:color="auto" w:fill="auto"/>
          </w:tcPr>
          <w:p w14:paraId="10FB7F98" w14:textId="2EBC5720" w:rsidR="00E81CEF" w:rsidRPr="009520C4" w:rsidRDefault="00E81CEF" w:rsidP="009B129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9520C4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1615" w:type="dxa"/>
            <w:shd w:val="clear" w:color="auto" w:fill="auto"/>
          </w:tcPr>
          <w:p w14:paraId="1B5AA1D1" w14:textId="5544630D" w:rsidR="00E81CEF" w:rsidRDefault="00E81CEF" w:rsidP="009B129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</w:p>
        </w:tc>
      </w:tr>
    </w:tbl>
    <w:p w14:paraId="7819800E" w14:textId="77777777" w:rsidR="002531FC" w:rsidRPr="002531FC" w:rsidRDefault="002531FC" w:rsidP="00E52526">
      <w:pPr>
        <w:autoSpaceDE w:val="0"/>
        <w:autoSpaceDN w:val="0"/>
        <w:adjustRightInd w:val="0"/>
        <w:rPr>
          <w:rFonts w:ascii="Tahoma" w:hAnsi="Tahoma" w:cs="Tahoma"/>
          <w:bCs/>
          <w:sz w:val="20"/>
          <w:szCs w:val="20"/>
          <w:lang w:eastAsia="en-US"/>
        </w:rPr>
      </w:pPr>
    </w:p>
    <w:p w14:paraId="4D3CB8B7" w14:textId="77777777" w:rsidR="00D06F3F" w:rsidRPr="002531FC" w:rsidRDefault="00D06F3F" w:rsidP="00F55CCC">
      <w:pPr>
        <w:rPr>
          <w:rFonts w:ascii="Tahoma" w:eastAsia="Arial Unicode MS" w:hAnsi="Tahoma" w:cs="Tahoma"/>
          <w:sz w:val="20"/>
          <w:szCs w:val="20"/>
        </w:rPr>
      </w:pPr>
    </w:p>
    <w:p w14:paraId="2D8721B1" w14:textId="74DCF2DF" w:rsidR="00F55CCC" w:rsidRPr="002531FC" w:rsidRDefault="00372803" w:rsidP="00620374">
      <w:pPr>
        <w:rPr>
          <w:rFonts w:ascii="Tahoma" w:eastAsia="Arial Unicode MS" w:hAnsi="Tahoma" w:cs="Tahoma"/>
          <w:i/>
          <w:sz w:val="20"/>
          <w:szCs w:val="20"/>
        </w:rPr>
      </w:pPr>
      <w:r w:rsidRPr="002531FC">
        <w:rPr>
          <w:rFonts w:ascii="Tahoma" w:eastAsia="Arial Unicode MS" w:hAnsi="Tahoma" w:cs="Tahoma"/>
          <w:sz w:val="20"/>
          <w:szCs w:val="20"/>
        </w:rPr>
        <w:t>Q3</w:t>
      </w:r>
      <w:r w:rsidR="00F55CCC" w:rsidRPr="002531FC">
        <w:rPr>
          <w:rFonts w:ascii="Tahoma" w:eastAsia="Arial Unicode MS" w:hAnsi="Tahoma" w:cs="Tahoma"/>
          <w:sz w:val="20"/>
          <w:szCs w:val="20"/>
        </w:rPr>
        <w:t>. The assi</w:t>
      </w:r>
      <w:r w:rsidR="00FB6CE4" w:rsidRPr="002531FC">
        <w:rPr>
          <w:rFonts w:ascii="Tahoma" w:eastAsia="Arial Unicode MS" w:hAnsi="Tahoma" w:cs="Tahoma"/>
          <w:sz w:val="20"/>
          <w:szCs w:val="20"/>
        </w:rPr>
        <w:t>gn</w:t>
      </w:r>
      <w:r w:rsidR="003E6CF5" w:rsidRPr="002531FC">
        <w:rPr>
          <w:rFonts w:ascii="Tahoma" w:eastAsia="Arial Unicode MS" w:hAnsi="Tahoma" w:cs="Tahoma"/>
          <w:sz w:val="20"/>
          <w:szCs w:val="20"/>
        </w:rPr>
        <w:t xml:space="preserve">ment is </w:t>
      </w:r>
      <w:r w:rsidR="00B50AA5" w:rsidRPr="002531FC">
        <w:rPr>
          <w:rFonts w:ascii="Tahoma" w:eastAsia="Arial Unicode MS" w:hAnsi="Tahoma" w:cs="Tahoma"/>
          <w:sz w:val="20"/>
          <w:szCs w:val="20"/>
        </w:rPr>
        <w:t xml:space="preserve">scheduled </w:t>
      </w:r>
      <w:r w:rsidR="00620374" w:rsidRPr="002531FC">
        <w:rPr>
          <w:rFonts w:ascii="Tahoma" w:eastAsia="Arial Unicode MS" w:hAnsi="Tahoma" w:cs="Tahoma"/>
          <w:sz w:val="20"/>
          <w:szCs w:val="20"/>
        </w:rPr>
        <w:t xml:space="preserve">to begin </w:t>
      </w:r>
      <w:r w:rsidR="00AA59E2">
        <w:rPr>
          <w:rFonts w:ascii="Tahoma" w:eastAsia="Arial Unicode MS" w:hAnsi="Tahoma" w:cs="Tahoma"/>
          <w:sz w:val="20"/>
          <w:szCs w:val="20"/>
        </w:rPr>
        <w:t>on 15th</w:t>
      </w:r>
      <w:r w:rsidR="00620374" w:rsidRPr="002531FC">
        <w:rPr>
          <w:rFonts w:ascii="Tahoma" w:eastAsia="Arial Unicode MS" w:hAnsi="Tahoma" w:cs="Tahoma"/>
          <w:sz w:val="20"/>
          <w:szCs w:val="20"/>
        </w:rPr>
        <w:t xml:space="preserve"> </w:t>
      </w:r>
      <w:r w:rsidR="007F495F">
        <w:rPr>
          <w:rFonts w:ascii="Tahoma" w:eastAsia="Arial Unicode MS" w:hAnsi="Tahoma" w:cs="Tahoma"/>
          <w:sz w:val="20"/>
          <w:szCs w:val="20"/>
        </w:rPr>
        <w:t>August</w:t>
      </w:r>
      <w:r w:rsidR="00AA59E2">
        <w:rPr>
          <w:rFonts w:ascii="Tahoma" w:eastAsia="Arial Unicode MS" w:hAnsi="Tahoma" w:cs="Tahoma"/>
          <w:sz w:val="20"/>
          <w:szCs w:val="20"/>
        </w:rPr>
        <w:t xml:space="preserve"> to December 2020</w:t>
      </w:r>
      <w:r w:rsidR="00E52DF1">
        <w:rPr>
          <w:rFonts w:ascii="Tahoma" w:eastAsia="Arial Unicode MS" w:hAnsi="Tahoma" w:cs="Tahoma"/>
          <w:sz w:val="20"/>
          <w:szCs w:val="20"/>
        </w:rPr>
        <w:t xml:space="preserve"> in-country</w:t>
      </w:r>
      <w:r w:rsidR="00F55CCC" w:rsidRPr="002531FC">
        <w:rPr>
          <w:rFonts w:ascii="Tahoma" w:eastAsia="Arial Unicode MS" w:hAnsi="Tahoma" w:cs="Tahoma"/>
          <w:sz w:val="20"/>
          <w:szCs w:val="20"/>
        </w:rPr>
        <w:t>. Please indicate your earliest availability</w:t>
      </w:r>
      <w:r w:rsidR="00620374" w:rsidRPr="002531FC">
        <w:rPr>
          <w:rFonts w:ascii="Tahoma" w:eastAsia="Arial Unicode MS" w:hAnsi="Tahoma" w:cs="Tahoma"/>
          <w:sz w:val="20"/>
          <w:szCs w:val="20"/>
        </w:rPr>
        <w:t xml:space="preserve"> and ability to work continuously in country </w:t>
      </w:r>
      <w:r w:rsidR="00AA59E2">
        <w:rPr>
          <w:rFonts w:ascii="Tahoma" w:eastAsia="Arial Unicode MS" w:hAnsi="Tahoma" w:cs="Tahoma"/>
          <w:sz w:val="20"/>
          <w:szCs w:val="20"/>
        </w:rPr>
        <w:t>15 August</w:t>
      </w:r>
      <w:r w:rsidR="00FF69C4">
        <w:rPr>
          <w:rFonts w:ascii="Tahoma" w:eastAsia="Arial Unicode MS" w:hAnsi="Tahoma" w:cs="Tahoma"/>
          <w:sz w:val="20"/>
          <w:szCs w:val="20"/>
        </w:rPr>
        <w:t xml:space="preserve"> 2020</w:t>
      </w:r>
      <w:r w:rsidR="00F55CCC" w:rsidRPr="002531FC">
        <w:rPr>
          <w:rFonts w:ascii="Tahoma" w:eastAsia="Arial Unicode MS" w:hAnsi="Tahoma" w:cs="Tahoma"/>
          <w:sz w:val="20"/>
          <w:szCs w:val="20"/>
        </w:rPr>
        <w:t>.</w:t>
      </w:r>
      <w:r w:rsidRPr="002531FC">
        <w:rPr>
          <w:rFonts w:ascii="Tahoma" w:eastAsia="Arial Unicode MS" w:hAnsi="Tahoma" w:cs="Tahoma"/>
          <w:sz w:val="20"/>
          <w:szCs w:val="20"/>
        </w:rPr>
        <w:t xml:space="preserve">  </w:t>
      </w:r>
    </w:p>
    <w:p w14:paraId="34245BA4" w14:textId="77777777" w:rsidR="005B1288" w:rsidRPr="002531FC" w:rsidRDefault="005B1288" w:rsidP="00F55CCC">
      <w:pPr>
        <w:rPr>
          <w:rFonts w:ascii="Tahoma" w:eastAsia="Arial Unicode MS" w:hAnsi="Tahoma" w:cs="Tahoma"/>
          <w:sz w:val="20"/>
          <w:szCs w:val="20"/>
        </w:rPr>
      </w:pPr>
    </w:p>
    <w:p w14:paraId="71DC8255" w14:textId="77777777" w:rsidR="005B1288" w:rsidRPr="002531FC" w:rsidRDefault="00372803" w:rsidP="00F55CCC">
      <w:pPr>
        <w:rPr>
          <w:rFonts w:ascii="Tahoma" w:eastAsia="Arial Unicode MS" w:hAnsi="Tahoma" w:cs="Tahoma"/>
          <w:sz w:val="20"/>
          <w:szCs w:val="20"/>
        </w:rPr>
      </w:pPr>
      <w:r w:rsidRPr="002531FC">
        <w:rPr>
          <w:rFonts w:ascii="Tahoma" w:eastAsia="Arial Unicode MS" w:hAnsi="Tahoma" w:cs="Tahoma"/>
          <w:sz w:val="20"/>
          <w:szCs w:val="20"/>
        </w:rPr>
        <w:t>Q4</w:t>
      </w:r>
      <w:r w:rsidR="003E6CF5" w:rsidRPr="002531FC">
        <w:rPr>
          <w:rFonts w:ascii="Tahoma" w:eastAsia="Arial Unicode MS" w:hAnsi="Tahoma" w:cs="Tahoma"/>
          <w:sz w:val="20"/>
          <w:szCs w:val="20"/>
        </w:rPr>
        <w:t xml:space="preserve">.  </w:t>
      </w:r>
      <w:r w:rsidR="005B1288" w:rsidRPr="002531FC">
        <w:rPr>
          <w:rFonts w:ascii="Tahoma" w:eastAsia="Arial Unicode MS" w:hAnsi="Tahoma" w:cs="Tahoma"/>
          <w:sz w:val="20"/>
          <w:szCs w:val="20"/>
        </w:rPr>
        <w:t xml:space="preserve">If not successful in participating in this round of consultancy, would you be interested to be </w:t>
      </w:r>
      <w:r w:rsidR="003E6CF5" w:rsidRPr="002531FC">
        <w:rPr>
          <w:rFonts w:ascii="Tahoma" w:eastAsia="Arial Unicode MS" w:hAnsi="Tahoma" w:cs="Tahoma"/>
          <w:sz w:val="20"/>
          <w:szCs w:val="20"/>
        </w:rPr>
        <w:t>considered for possible future similar consultancy</w:t>
      </w:r>
      <w:r w:rsidR="005B1288" w:rsidRPr="002531FC">
        <w:rPr>
          <w:rFonts w:ascii="Tahoma" w:eastAsia="Arial Unicode MS" w:hAnsi="Tahoma" w:cs="Tahoma"/>
          <w:sz w:val="20"/>
          <w:szCs w:val="20"/>
        </w:rPr>
        <w:t>?</w:t>
      </w:r>
    </w:p>
    <w:sectPr w:rsidR="005B1288" w:rsidRPr="002531FC" w:rsidSect="0005471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93170" w14:textId="77777777" w:rsidR="00B034FF" w:rsidRDefault="00B034FF" w:rsidP="00D06F3F">
      <w:r>
        <w:separator/>
      </w:r>
    </w:p>
  </w:endnote>
  <w:endnote w:type="continuationSeparator" w:id="0">
    <w:p w14:paraId="7C665878" w14:textId="77777777" w:rsidR="00B034FF" w:rsidRDefault="00B034FF" w:rsidP="00D0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0FDED" w14:textId="77777777" w:rsidR="00D06F3F" w:rsidRDefault="00D06F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02E8B" w14:textId="77777777" w:rsidR="00D06F3F" w:rsidRDefault="00D06F3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2DF1">
      <w:rPr>
        <w:noProof/>
      </w:rPr>
      <w:t>1</w:t>
    </w:r>
    <w:r>
      <w:fldChar w:fldCharType="end"/>
    </w:r>
  </w:p>
  <w:p w14:paraId="4F764E3B" w14:textId="77777777" w:rsidR="00D06F3F" w:rsidRDefault="00D06F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2A50E" w14:textId="77777777" w:rsidR="00D06F3F" w:rsidRDefault="00D06F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E42E4" w14:textId="77777777" w:rsidR="00B034FF" w:rsidRDefault="00B034FF" w:rsidP="00D06F3F">
      <w:r>
        <w:separator/>
      </w:r>
    </w:p>
  </w:footnote>
  <w:footnote w:type="continuationSeparator" w:id="0">
    <w:p w14:paraId="31B42084" w14:textId="77777777" w:rsidR="00B034FF" w:rsidRDefault="00B034FF" w:rsidP="00D06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AA1D0" w14:textId="77777777" w:rsidR="00D06F3F" w:rsidRDefault="00D06F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CEE3B" w14:textId="77777777" w:rsidR="00D06F3F" w:rsidRDefault="00D06F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2CCA8" w14:textId="77777777" w:rsidR="00D06F3F" w:rsidRDefault="00D06F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624B4"/>
    <w:multiLevelType w:val="hybridMultilevel"/>
    <w:tmpl w:val="F5FA1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40B65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B1613"/>
    <w:multiLevelType w:val="hybridMultilevel"/>
    <w:tmpl w:val="F17A9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64228"/>
    <w:multiLevelType w:val="hybridMultilevel"/>
    <w:tmpl w:val="F4249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7E9"/>
    <w:rsid w:val="00013344"/>
    <w:rsid w:val="000136F0"/>
    <w:rsid w:val="000137D3"/>
    <w:rsid w:val="000345E3"/>
    <w:rsid w:val="00042FFE"/>
    <w:rsid w:val="00054718"/>
    <w:rsid w:val="000A5F5A"/>
    <w:rsid w:val="000B513E"/>
    <w:rsid w:val="000D7504"/>
    <w:rsid w:val="001019C8"/>
    <w:rsid w:val="00114633"/>
    <w:rsid w:val="00122ECB"/>
    <w:rsid w:val="00145924"/>
    <w:rsid w:val="001A0FE6"/>
    <w:rsid w:val="001B19E9"/>
    <w:rsid w:val="001D08A7"/>
    <w:rsid w:val="001D6521"/>
    <w:rsid w:val="001F6D24"/>
    <w:rsid w:val="001F75F2"/>
    <w:rsid w:val="002105AE"/>
    <w:rsid w:val="002531FC"/>
    <w:rsid w:val="0027498A"/>
    <w:rsid w:val="0028482E"/>
    <w:rsid w:val="002F7C6E"/>
    <w:rsid w:val="00307D06"/>
    <w:rsid w:val="00336DE5"/>
    <w:rsid w:val="003449B0"/>
    <w:rsid w:val="0034713A"/>
    <w:rsid w:val="00366A46"/>
    <w:rsid w:val="00371226"/>
    <w:rsid w:val="00372803"/>
    <w:rsid w:val="0038001E"/>
    <w:rsid w:val="003A6A90"/>
    <w:rsid w:val="003C7C28"/>
    <w:rsid w:val="003E6CF5"/>
    <w:rsid w:val="00456AD5"/>
    <w:rsid w:val="0049444A"/>
    <w:rsid w:val="0051283B"/>
    <w:rsid w:val="00516D38"/>
    <w:rsid w:val="0053296D"/>
    <w:rsid w:val="005611FA"/>
    <w:rsid w:val="005722F4"/>
    <w:rsid w:val="005A0DD4"/>
    <w:rsid w:val="005A6561"/>
    <w:rsid w:val="005A6861"/>
    <w:rsid w:val="005B1288"/>
    <w:rsid w:val="005C4473"/>
    <w:rsid w:val="005E2286"/>
    <w:rsid w:val="005E60F0"/>
    <w:rsid w:val="005E7926"/>
    <w:rsid w:val="005F4014"/>
    <w:rsid w:val="00620374"/>
    <w:rsid w:val="00654452"/>
    <w:rsid w:val="0066628C"/>
    <w:rsid w:val="006A65F8"/>
    <w:rsid w:val="006C0E6C"/>
    <w:rsid w:val="006E1B49"/>
    <w:rsid w:val="006E5187"/>
    <w:rsid w:val="006F3B6D"/>
    <w:rsid w:val="006F5A5D"/>
    <w:rsid w:val="007318E4"/>
    <w:rsid w:val="00753BA6"/>
    <w:rsid w:val="007B1374"/>
    <w:rsid w:val="007B1A96"/>
    <w:rsid w:val="007C56D2"/>
    <w:rsid w:val="007D7274"/>
    <w:rsid w:val="007E10B9"/>
    <w:rsid w:val="007F495F"/>
    <w:rsid w:val="007F68B2"/>
    <w:rsid w:val="0080515A"/>
    <w:rsid w:val="00847FF9"/>
    <w:rsid w:val="008663EC"/>
    <w:rsid w:val="008804E8"/>
    <w:rsid w:val="008B2C2A"/>
    <w:rsid w:val="00906B0B"/>
    <w:rsid w:val="0091701F"/>
    <w:rsid w:val="00917331"/>
    <w:rsid w:val="009250F2"/>
    <w:rsid w:val="009520C4"/>
    <w:rsid w:val="00980544"/>
    <w:rsid w:val="00985FFE"/>
    <w:rsid w:val="00994D3D"/>
    <w:rsid w:val="009B1292"/>
    <w:rsid w:val="009C3121"/>
    <w:rsid w:val="009D4EEC"/>
    <w:rsid w:val="009E47E9"/>
    <w:rsid w:val="009E6934"/>
    <w:rsid w:val="00A27A23"/>
    <w:rsid w:val="00A34100"/>
    <w:rsid w:val="00A771F4"/>
    <w:rsid w:val="00A84437"/>
    <w:rsid w:val="00A915E7"/>
    <w:rsid w:val="00AA59E2"/>
    <w:rsid w:val="00AD46A8"/>
    <w:rsid w:val="00AD4BB9"/>
    <w:rsid w:val="00AE125A"/>
    <w:rsid w:val="00AF3C47"/>
    <w:rsid w:val="00AF44EF"/>
    <w:rsid w:val="00B034FF"/>
    <w:rsid w:val="00B11FFA"/>
    <w:rsid w:val="00B3541B"/>
    <w:rsid w:val="00B50AA5"/>
    <w:rsid w:val="00B66177"/>
    <w:rsid w:val="00B90F65"/>
    <w:rsid w:val="00BA2633"/>
    <w:rsid w:val="00BD08A4"/>
    <w:rsid w:val="00BF093D"/>
    <w:rsid w:val="00C02224"/>
    <w:rsid w:val="00C07AFF"/>
    <w:rsid w:val="00CB56A5"/>
    <w:rsid w:val="00CC413E"/>
    <w:rsid w:val="00D0440B"/>
    <w:rsid w:val="00D06F3F"/>
    <w:rsid w:val="00D65929"/>
    <w:rsid w:val="00D66966"/>
    <w:rsid w:val="00D937D5"/>
    <w:rsid w:val="00DC14E0"/>
    <w:rsid w:val="00DC18A5"/>
    <w:rsid w:val="00DC555A"/>
    <w:rsid w:val="00E20235"/>
    <w:rsid w:val="00E350F8"/>
    <w:rsid w:val="00E35971"/>
    <w:rsid w:val="00E41F66"/>
    <w:rsid w:val="00E52526"/>
    <w:rsid w:val="00E52DF1"/>
    <w:rsid w:val="00E53F9B"/>
    <w:rsid w:val="00E729A3"/>
    <w:rsid w:val="00E81CEF"/>
    <w:rsid w:val="00E85A5A"/>
    <w:rsid w:val="00E9538C"/>
    <w:rsid w:val="00E9764B"/>
    <w:rsid w:val="00F06737"/>
    <w:rsid w:val="00F128CF"/>
    <w:rsid w:val="00F149E3"/>
    <w:rsid w:val="00F55CCC"/>
    <w:rsid w:val="00F67712"/>
    <w:rsid w:val="00F92B33"/>
    <w:rsid w:val="00FB6CE4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562C8A"/>
  <w15:chartTrackingRefBased/>
  <w15:docId w15:val="{DA42FA05-4CF6-4EF8-B868-3EF71C05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3541B"/>
    <w:rPr>
      <w:color w:val="0000FF"/>
      <w:u w:val="single"/>
    </w:rPr>
  </w:style>
  <w:style w:type="character" w:styleId="FollowedHyperlink">
    <w:name w:val="FollowedHyperlink"/>
    <w:rsid w:val="00B3541B"/>
    <w:rPr>
      <w:color w:val="606420"/>
      <w:u w:val="single"/>
    </w:rPr>
  </w:style>
  <w:style w:type="paragraph" w:styleId="Header">
    <w:name w:val="header"/>
    <w:basedOn w:val="Normal"/>
    <w:link w:val="HeaderChar"/>
    <w:rsid w:val="00D06F3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06F3F"/>
    <w:rPr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rsid w:val="00D06F3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06F3F"/>
    <w:rPr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rsid w:val="0099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4D3D"/>
    <w:rPr>
      <w:rFonts w:ascii="Tahoma" w:hAnsi="Tahoma" w:cs="Tahoma"/>
      <w:sz w:val="16"/>
      <w:szCs w:val="16"/>
      <w:lang w:eastAsia="ja-JP"/>
    </w:rPr>
  </w:style>
  <w:style w:type="paragraph" w:styleId="ListParagraph">
    <w:name w:val="List Paragraph"/>
    <w:aliases w:val="Bullets"/>
    <w:basedOn w:val="Normal"/>
    <w:next w:val="Normal"/>
    <w:link w:val="ListParagraphChar"/>
    <w:uiPriority w:val="34"/>
    <w:qFormat/>
    <w:rsid w:val="00985FFE"/>
    <w:pPr>
      <w:spacing w:before="120" w:after="120"/>
      <w:contextualSpacing/>
      <w:jc w:val="both"/>
    </w:pPr>
    <w:rPr>
      <w:rFonts w:asciiTheme="minorHAnsi" w:eastAsia="Times New Roman" w:hAnsiTheme="minorHAnsi"/>
      <w:b/>
      <w:sz w:val="22"/>
      <w:szCs w:val="20"/>
      <w:lang w:val="en-GB" w:eastAsia="en-US"/>
    </w:rPr>
  </w:style>
  <w:style w:type="character" w:customStyle="1" w:styleId="ListParagraphChar">
    <w:name w:val="List Paragraph Char"/>
    <w:aliases w:val="Bullets Char"/>
    <w:basedOn w:val="DefaultParagraphFont"/>
    <w:link w:val="ListParagraph"/>
    <w:uiPriority w:val="34"/>
    <w:locked/>
    <w:rsid w:val="00985FFE"/>
    <w:rPr>
      <w:rFonts w:asciiTheme="minorHAnsi" w:eastAsia="Times New Roman" w:hAnsiTheme="minorHAnsi"/>
      <w:b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88ae345-31a1-401d-a315-20c30aab9178" xsi:nil="true"/>
    <_dlc_DocIdUrl xmlns="b88ae345-31a1-401d-a315-20c30aab9178">
      <Url xsi:nil="true"/>
      <Description xsi:nil="true"/>
    </_dlc_DocIdUrl>
    <TaxCatchAll xmlns="ca283e0b-db31-4043-a2ef-b80661bf084a"/>
    <ga975397408f43e4b84ec8e5a598e523 xmlns="ca283e0b-db31-4043-a2ef-b80661bf084a">
      <Terms xmlns="http://schemas.microsoft.com/office/infopath/2007/PartnerControls"/>
    </ga975397408f43e4b84ec8e5a598e523>
    <k8c968e8c72a4eda96b7e8fdbe192be2 xmlns="ca283e0b-db31-4043-a2ef-b80661bf084a">
      <Terms xmlns="http://schemas.microsoft.com/office/infopath/2007/PartnerControls"/>
    </k8c968e8c72a4eda96b7e8fdbe192be2>
    <DateTransmittedEmail xmlns="ca283e0b-db31-4043-a2ef-b80661bf084a" xsi:nil="true"/>
    <ContentStatus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 xsi:nil="true"/>
    <h6a71f3e574e4344bc34f3fc9dd20054 xmlns="ca283e0b-db31-4043-a2ef-b80661bf084a">
      <Terms xmlns="http://schemas.microsoft.com/office/infopath/2007/PartnerControls"/>
    </h6a71f3e574e4344bc34f3fc9dd20054>
    <TaxKeywordTaxHTField xmlns="b88ae345-31a1-401d-a315-20c30aab9178">
      <Terms xmlns="http://schemas.microsoft.com/office/infopath/2007/PartnerControls"/>
    </TaxKeywordTaxHTField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/>
    </mda26ace941f4791a7314a339fee829c>
    <WrittenBy xmlns="ca283e0b-db31-4043-a2ef-b80661bf084a">
      <UserInfo>
        <DisplayName/>
        <AccountId xsi:nil="true"/>
        <AccountType/>
      </UserInfo>
    </Written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2F82B8A79AAF844CA9B8FDE1659A23DA" ma:contentTypeVersion="37" ma:contentTypeDescription="" ma:contentTypeScope="" ma:versionID="74c08287eb1e2178c97939f402076add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b88ae345-31a1-401d-a315-20c30aab9178" xmlns:ns5="http://schemas.microsoft.com/sharepoint/v4" xmlns:ns6="ed724f69-3982-4ff8-9bce-556f4d02ae27" targetNamespace="http://schemas.microsoft.com/office/2006/metadata/properties" ma:root="true" ma:fieldsID="7bbdea3ca02956d86526a34ffeb26276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b88ae345-31a1-401d-a315-20c30aab9178"/>
    <xsd:import namespace="http://schemas.microsoft.com/sharepoint/v4"/>
    <xsd:import namespace="ed724f69-3982-4ff8-9bce-556f4d02ae27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4:_dlc_DocId" minOccurs="0"/>
                <xsd:element ref="ns4:_dlc_DocIdUrl" minOccurs="0"/>
                <xsd:element ref="ns4:_dlc_DocIdPersistId" minOccurs="0"/>
                <xsd:element ref="ns5:IconOverlay" minOccurs="0"/>
                <xsd:element ref="ns1:_vti_ItemDeclaredRecord" minOccurs="0"/>
                <xsd:element ref="ns1:_vti_ItemHoldRecordStatus" minOccurs="0"/>
                <xsd:element ref="ns4:TaxKeywordTaxHTField" minOccurs="0"/>
                <xsd:element ref="ns6:MediaServiceMetadata" minOccurs="0"/>
                <xsd:element ref="ns6:MediaServiceFastMetadata" minOccurs="0"/>
                <xsd:element ref="ns6:MediaServiceAutoKeyPoints" minOccurs="0"/>
                <xsd:element ref="ns6:MediaServiceKeyPoints" minOccurs="0"/>
                <xsd:element ref="ns4:SharedWithUsers" minOccurs="0"/>
                <xsd:element ref="ns4:SharedWithDetails" minOccurs="0"/>
                <xsd:element ref="ns6:MediaServiceDateTaken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0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readOnly="false" ma:default="1033;#Myanmar-0600|2791d2ba-0b97-487e-9694-c5e0cf5d5664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295572bb-d409-4a00-ac00-e0d80bc7b8a0}" ma:internalName="TaxCatchAllLabel" ma:readOnly="true" ma:showField="CatchAllDataLabel" ma:web="b88ae345-31a1-401d-a315-20c30aab91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295572bb-d409-4a00-ac00-e0d80bc7b8a0}" ma:internalName="TaxCatchAll" ma:showField="CatchAllData" ma:web="b88ae345-31a1-401d-a315-20c30aab91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ae345-31a1-401d-a315-20c30aab9178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32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24f69-3982-4ff8-9bce-556f4d02a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F38BB8B-BFEE-47F6-8C9D-487F3AAE32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76421-5A39-4574-BA2F-6F74D88E44B6}">
  <ds:schemaRefs>
    <ds:schemaRef ds:uri="http://schemas.microsoft.com/office/2006/metadata/properties"/>
    <ds:schemaRef ds:uri="http://schemas.microsoft.com/office/infopath/2007/PartnerControls"/>
    <ds:schemaRef ds:uri="b88ae345-31a1-401d-a315-20c30aab9178"/>
    <ds:schemaRef ds:uri="ca283e0b-db31-4043-a2ef-b80661bf084a"/>
    <ds:schemaRef ds:uri="http://schemas.microsoft.com/sharepoint/v4"/>
    <ds:schemaRef ds:uri="http://schemas.microsoft.com/sharepoint.v3"/>
  </ds:schemaRefs>
</ds:datastoreItem>
</file>

<file path=customXml/itemProps3.xml><?xml version="1.0" encoding="utf-8"?>
<ds:datastoreItem xmlns:ds="http://schemas.openxmlformats.org/officeDocument/2006/customXml" ds:itemID="{FCD1EE0E-6DA6-4F34-A6C9-82745398C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b88ae345-31a1-401d-a315-20c30aab9178"/>
    <ds:schemaRef ds:uri="http://schemas.microsoft.com/sharepoint/v4"/>
    <ds:schemaRef ds:uri="ed724f69-3982-4ff8-9bce-556f4d02a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7AD673-7F9C-4C7D-9294-E29748D0E3C0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B2C5C62D-8AF3-46B1-9DE2-852A7243FE7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2F65721B-5227-4AD8-864B-6CA8AEE4BB1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EXPRESSION OF INTEREST</vt:lpstr>
    </vt:vector>
  </TitlesOfParts>
  <Company>UNICEF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OF INTEREST</dc:title>
  <dc:subject/>
  <dc:creator>asolomon</dc:creator>
  <cp:keywords/>
  <cp:lastModifiedBy>Aung Kyaw Zaw</cp:lastModifiedBy>
  <cp:revision>3</cp:revision>
  <cp:lastPrinted>2011-05-16T02:02:00Z</cp:lastPrinted>
  <dcterms:created xsi:type="dcterms:W3CDTF">2020-08-05T08:48:00Z</dcterms:created>
  <dcterms:modified xsi:type="dcterms:W3CDTF">2020-08-05T09:41:00Z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0x0101009BA85F8052A6DA4FA3E31FF9F74C6970002F82B8A79AAF844CA9B8FDE1659A23DA</vt:lpwstr>
  </property>
  <property fmtid="{D5CDD505-2E9C-101B-9397-08002B2CF9AE}" pid="3" name="_dlc_DocIdItemGuid">
    <vt:lpwstr>55255e9a-d737-4149-8107-1a5f77344bb1</vt:lpwstr>
  </property>
  <property fmtid="{D5CDD505-2E9C-101B-9397-08002B2CF9AE}" pid="4" name="TaxKeyword">
    <vt:lpwstr/>
  </property>
  <property fmtid="{D5CDD505-2E9C-101B-9397-08002B2CF9AE}" pid="5" name="Topic">
    <vt:lpwstr/>
  </property>
  <property fmtid="{D5CDD505-2E9C-101B-9397-08002B2CF9AE}" pid="6" name="DocumentType">
    <vt:lpwstr/>
  </property>
  <property fmtid="{D5CDD505-2E9C-101B-9397-08002B2CF9AE}" pid="7" name="GeographicScope">
    <vt:lpwstr/>
  </property>
  <property fmtid="{D5CDD505-2E9C-101B-9397-08002B2CF9AE}" pid="8" name="OfficeDivision">
    <vt:lpwstr>7;#Myanmar-0600|2791d2ba-0b97-487e-9694-c5e0cf5d5664</vt:lpwstr>
  </property>
</Properties>
</file>