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C8FB" w14:textId="77777777" w:rsidR="004E48D9" w:rsidRPr="002A0FF3" w:rsidRDefault="004E48D9">
      <w:pPr>
        <w:rPr>
          <w:rFonts w:cstheme="minorHAnsi"/>
          <w:b/>
          <w:sz w:val="24"/>
          <w:szCs w:val="24"/>
          <w:lang w:val="en-US"/>
        </w:rPr>
      </w:pPr>
    </w:p>
    <w:p w14:paraId="387907B6" w14:textId="77777777" w:rsidR="00DF7782" w:rsidRPr="0024083D" w:rsidRDefault="00DF7782">
      <w:pPr>
        <w:rPr>
          <w:rFonts w:cstheme="minorHAnsi"/>
          <w:b/>
          <w:sz w:val="24"/>
          <w:szCs w:val="24"/>
        </w:rPr>
      </w:pPr>
    </w:p>
    <w:tbl>
      <w:tblPr>
        <w:tblW w:w="5987"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6531"/>
        <w:gridCol w:w="1610"/>
      </w:tblGrid>
      <w:tr w:rsidR="00FC5371" w:rsidRPr="0024083D" w14:paraId="179B43F7" w14:textId="77777777" w:rsidTr="000D13C7">
        <w:tc>
          <w:tcPr>
            <w:tcW w:w="5000" w:type="pct"/>
            <w:gridSpan w:val="3"/>
            <w:shd w:val="clear" w:color="auto" w:fill="DAEEF3" w:themeFill="accent5" w:themeFillTint="33"/>
          </w:tcPr>
          <w:p w14:paraId="3E1D04AE" w14:textId="7FD25186" w:rsidR="00572E55" w:rsidRPr="0024083D" w:rsidRDefault="00AC1BA0" w:rsidP="00ED7656">
            <w:pPr>
              <w:contextualSpacing/>
              <w:rPr>
                <w:rFonts w:cstheme="minorHAnsi"/>
                <w:b/>
                <w:sz w:val="24"/>
                <w:szCs w:val="24"/>
              </w:rPr>
            </w:pPr>
            <w:r w:rsidRPr="0024083D">
              <w:rPr>
                <w:rFonts w:cstheme="minorHAnsi"/>
                <w:b/>
                <w:sz w:val="24"/>
                <w:szCs w:val="24"/>
              </w:rPr>
              <w:t xml:space="preserve">Heading: </w:t>
            </w:r>
            <w:r w:rsidR="006E0258" w:rsidRPr="0024083D">
              <w:rPr>
                <w:rFonts w:cstheme="minorHAnsi"/>
                <w:sz w:val="24"/>
                <w:szCs w:val="24"/>
              </w:rPr>
              <w:t>International</w:t>
            </w:r>
            <w:r w:rsidR="00C40ED4" w:rsidRPr="0024083D">
              <w:rPr>
                <w:rFonts w:cstheme="minorHAnsi"/>
                <w:sz w:val="24"/>
                <w:szCs w:val="24"/>
              </w:rPr>
              <w:t xml:space="preserve"> </w:t>
            </w:r>
            <w:r w:rsidR="00F73DA9" w:rsidRPr="0024083D">
              <w:rPr>
                <w:rFonts w:cstheme="minorHAnsi"/>
                <w:sz w:val="24"/>
                <w:szCs w:val="24"/>
              </w:rPr>
              <w:t>consult</w:t>
            </w:r>
            <w:r w:rsidR="00B72B9E" w:rsidRPr="0024083D">
              <w:rPr>
                <w:rFonts w:cstheme="minorHAnsi"/>
                <w:sz w:val="24"/>
                <w:szCs w:val="24"/>
              </w:rPr>
              <w:t>ant</w:t>
            </w:r>
            <w:r w:rsidR="00F73DA9" w:rsidRPr="0024083D">
              <w:rPr>
                <w:rFonts w:cstheme="minorHAnsi"/>
                <w:sz w:val="24"/>
                <w:szCs w:val="24"/>
              </w:rPr>
              <w:t xml:space="preserve"> to s</w:t>
            </w:r>
            <w:r w:rsidR="00846A56" w:rsidRPr="0024083D">
              <w:rPr>
                <w:rFonts w:cstheme="minorHAnsi"/>
                <w:sz w:val="24"/>
                <w:szCs w:val="24"/>
              </w:rPr>
              <w:t>upport</w:t>
            </w:r>
            <w:r w:rsidR="006E0258" w:rsidRPr="0024083D">
              <w:rPr>
                <w:rFonts w:cstheme="minorHAnsi"/>
                <w:sz w:val="24"/>
                <w:szCs w:val="24"/>
              </w:rPr>
              <w:t xml:space="preserve"> </w:t>
            </w:r>
            <w:r w:rsidR="00BA3E3C">
              <w:rPr>
                <w:rFonts w:cstheme="minorHAnsi"/>
                <w:sz w:val="24"/>
                <w:szCs w:val="24"/>
              </w:rPr>
              <w:t>costing of sub-national plans under MS-NPAN (Multi-Sectoral National Plan of Action for Nutrition)</w:t>
            </w:r>
            <w:r w:rsidR="00846A56" w:rsidRPr="0024083D">
              <w:rPr>
                <w:rFonts w:cstheme="minorHAnsi"/>
                <w:sz w:val="24"/>
                <w:szCs w:val="24"/>
              </w:rPr>
              <w:t xml:space="preserve"> </w:t>
            </w:r>
          </w:p>
          <w:p w14:paraId="7A494DDD" w14:textId="326E9905" w:rsidR="00572E55" w:rsidRPr="0024083D" w:rsidRDefault="008D3A21" w:rsidP="00ED7656">
            <w:pPr>
              <w:contextualSpacing/>
              <w:rPr>
                <w:rFonts w:cstheme="minorHAnsi"/>
                <w:sz w:val="24"/>
                <w:szCs w:val="24"/>
              </w:rPr>
            </w:pPr>
            <w:r w:rsidRPr="0024083D">
              <w:rPr>
                <w:rFonts w:cstheme="minorHAnsi"/>
                <w:b/>
                <w:sz w:val="24"/>
                <w:szCs w:val="24"/>
              </w:rPr>
              <w:t>Section in Charge</w:t>
            </w:r>
            <w:r w:rsidRPr="0024083D">
              <w:rPr>
                <w:rFonts w:cstheme="minorHAnsi"/>
                <w:sz w:val="24"/>
                <w:szCs w:val="24"/>
              </w:rPr>
              <w:t xml:space="preserve">: </w:t>
            </w:r>
            <w:r w:rsidR="00C002BA" w:rsidRPr="0024083D">
              <w:rPr>
                <w:rFonts w:cstheme="minorHAnsi"/>
                <w:sz w:val="24"/>
                <w:szCs w:val="24"/>
              </w:rPr>
              <w:t>Health and Nutrition</w:t>
            </w:r>
            <w:r w:rsidR="006C5140" w:rsidRPr="0024083D">
              <w:rPr>
                <w:rFonts w:cstheme="minorHAnsi"/>
                <w:sz w:val="24"/>
                <w:szCs w:val="24"/>
              </w:rPr>
              <w:t xml:space="preserve"> Section</w:t>
            </w:r>
            <w:r w:rsidR="00631849" w:rsidRPr="0024083D">
              <w:rPr>
                <w:rFonts w:cstheme="minorHAnsi"/>
                <w:sz w:val="24"/>
                <w:szCs w:val="24"/>
              </w:rPr>
              <w:t xml:space="preserve">, </w:t>
            </w:r>
            <w:r w:rsidR="00946084" w:rsidRPr="0024083D">
              <w:rPr>
                <w:rFonts w:cstheme="minorHAnsi"/>
                <w:sz w:val="24"/>
                <w:szCs w:val="24"/>
              </w:rPr>
              <w:t xml:space="preserve">UNICEF Myanmar </w:t>
            </w:r>
          </w:p>
          <w:p w14:paraId="5C960B19" w14:textId="3579AB44" w:rsidR="0041135D" w:rsidRPr="0024083D" w:rsidRDefault="0041135D" w:rsidP="00ED7656">
            <w:pPr>
              <w:contextualSpacing/>
              <w:rPr>
                <w:rFonts w:cstheme="minorHAnsi"/>
                <w:sz w:val="24"/>
                <w:szCs w:val="24"/>
              </w:rPr>
            </w:pPr>
            <w:r w:rsidRPr="0024083D">
              <w:rPr>
                <w:rFonts w:cstheme="minorHAnsi"/>
                <w:b/>
                <w:sz w:val="24"/>
                <w:szCs w:val="24"/>
              </w:rPr>
              <w:t>How does the consultancy relate to work plan:</w:t>
            </w:r>
            <w:r w:rsidR="00592D5C" w:rsidRPr="0024083D">
              <w:rPr>
                <w:rFonts w:cstheme="minorHAnsi"/>
                <w:sz w:val="24"/>
                <w:szCs w:val="24"/>
              </w:rPr>
              <w:t xml:space="preserve"> Supports </w:t>
            </w:r>
            <w:r w:rsidR="00572E55" w:rsidRPr="0024083D">
              <w:rPr>
                <w:rFonts w:cstheme="minorHAnsi"/>
                <w:sz w:val="24"/>
                <w:szCs w:val="24"/>
              </w:rPr>
              <w:t>the</w:t>
            </w:r>
            <w:r w:rsidR="007220D1" w:rsidRPr="0024083D">
              <w:rPr>
                <w:rFonts w:cstheme="minorHAnsi"/>
                <w:sz w:val="24"/>
                <w:szCs w:val="24"/>
              </w:rPr>
              <w:t xml:space="preserve"> evidence generation to support multi-sectoral approaches for nutritional outcomes, particularly in vulnerable peri-urban areas.</w:t>
            </w:r>
            <w:r w:rsidR="00572E55" w:rsidRPr="0024083D">
              <w:rPr>
                <w:rFonts w:cstheme="minorHAnsi"/>
                <w:sz w:val="24"/>
                <w:szCs w:val="24"/>
              </w:rPr>
              <w:t xml:space="preserve"> </w:t>
            </w:r>
          </w:p>
          <w:p w14:paraId="108E5709" w14:textId="77777777" w:rsidR="00391BB7" w:rsidRPr="0024083D" w:rsidRDefault="00ED05AD" w:rsidP="00ED7656">
            <w:pPr>
              <w:spacing w:line="276" w:lineRule="auto"/>
              <w:contextualSpacing/>
              <w:rPr>
                <w:rFonts w:cstheme="minorHAnsi"/>
                <w:b/>
                <w:sz w:val="24"/>
                <w:szCs w:val="24"/>
              </w:rPr>
            </w:pPr>
            <w:r w:rsidRPr="0024083D">
              <w:rPr>
                <w:rFonts w:cstheme="minorHAnsi"/>
                <w:b/>
                <w:sz w:val="24"/>
                <w:szCs w:val="24"/>
              </w:rPr>
              <w:t>Outcome</w:t>
            </w:r>
            <w:r w:rsidR="00C11957" w:rsidRPr="0024083D">
              <w:rPr>
                <w:rFonts w:cstheme="minorHAnsi"/>
                <w:b/>
                <w:sz w:val="24"/>
                <w:szCs w:val="24"/>
              </w:rPr>
              <w:t xml:space="preserve"> reference</w:t>
            </w:r>
            <w:r w:rsidR="00391BB7" w:rsidRPr="0024083D">
              <w:rPr>
                <w:rFonts w:cstheme="minorHAnsi"/>
                <w:b/>
                <w:sz w:val="24"/>
                <w:szCs w:val="24"/>
              </w:rPr>
              <w:t>:</w:t>
            </w:r>
          </w:p>
          <w:p w14:paraId="69E646F5" w14:textId="77777777" w:rsidR="00ED7656" w:rsidRPr="0024083D" w:rsidRDefault="00ED7656" w:rsidP="00ED7656">
            <w:pPr>
              <w:spacing w:line="276" w:lineRule="auto"/>
              <w:contextualSpacing/>
              <w:rPr>
                <w:rFonts w:cstheme="minorHAnsi"/>
                <w:sz w:val="24"/>
                <w:szCs w:val="24"/>
              </w:rPr>
            </w:pPr>
            <w:r w:rsidRPr="0024083D">
              <w:rPr>
                <w:rFonts w:cstheme="minorHAnsi"/>
                <w:sz w:val="24"/>
                <w:szCs w:val="24"/>
              </w:rPr>
              <w:t xml:space="preserve">Outcome </w:t>
            </w:r>
            <w:r w:rsidR="00C64CD4" w:rsidRPr="0024083D">
              <w:rPr>
                <w:rFonts w:cstheme="minorHAnsi"/>
                <w:sz w:val="24"/>
                <w:szCs w:val="24"/>
              </w:rPr>
              <w:t xml:space="preserve">1 – </w:t>
            </w:r>
            <w:r w:rsidRPr="0024083D">
              <w:rPr>
                <w:rFonts w:cstheme="minorHAnsi"/>
                <w:sz w:val="24"/>
                <w:szCs w:val="24"/>
              </w:rPr>
              <w:t>By 2022, more children under five and women of reproductive age equitably access and utilize evidence-based health, HIV &amp; nutrition interventions, including adoption of key behaviours, especially among vulnerable populations in most deprived states/ regions, conflict-affected and peri-urban areas</w:t>
            </w:r>
          </w:p>
          <w:p w14:paraId="648EBB19" w14:textId="441FAB0C" w:rsidR="00391BB7" w:rsidRPr="0024083D" w:rsidRDefault="009114FF" w:rsidP="00ED7656">
            <w:pPr>
              <w:contextualSpacing/>
              <w:rPr>
                <w:rFonts w:cstheme="minorHAnsi"/>
                <w:b/>
                <w:sz w:val="24"/>
                <w:szCs w:val="24"/>
              </w:rPr>
            </w:pPr>
            <w:r w:rsidRPr="0024083D">
              <w:rPr>
                <w:rFonts w:cstheme="minorHAnsi"/>
                <w:b/>
                <w:sz w:val="24"/>
                <w:szCs w:val="24"/>
              </w:rPr>
              <w:t>Output reference</w:t>
            </w:r>
            <w:r w:rsidR="00391BB7" w:rsidRPr="0024083D">
              <w:rPr>
                <w:rFonts w:cstheme="minorHAnsi"/>
                <w:b/>
                <w:sz w:val="24"/>
                <w:szCs w:val="24"/>
              </w:rPr>
              <w:t>:</w:t>
            </w:r>
          </w:p>
          <w:p w14:paraId="7F2A7C0F" w14:textId="6EB346AE" w:rsidR="00ED7656" w:rsidRPr="0024083D" w:rsidRDefault="0024083D" w:rsidP="00ED7656">
            <w:pPr>
              <w:contextualSpacing/>
              <w:rPr>
                <w:rFonts w:cstheme="minorHAnsi"/>
                <w:sz w:val="24"/>
                <w:szCs w:val="24"/>
              </w:rPr>
            </w:pPr>
            <w:r>
              <w:rPr>
                <w:rFonts w:cstheme="minorHAnsi"/>
                <w:sz w:val="24"/>
                <w:szCs w:val="24"/>
              </w:rPr>
              <w:t>Output 007</w:t>
            </w:r>
            <w:r w:rsidR="00391BB7" w:rsidRPr="0024083D">
              <w:rPr>
                <w:rFonts w:cstheme="minorHAnsi"/>
                <w:sz w:val="24"/>
                <w:szCs w:val="24"/>
              </w:rPr>
              <w:t xml:space="preserve"> – </w:t>
            </w:r>
            <w:r w:rsidR="00ED7656" w:rsidRPr="0024083D">
              <w:rPr>
                <w:rFonts w:cstheme="minorHAnsi"/>
                <w:sz w:val="24"/>
                <w:szCs w:val="24"/>
              </w:rPr>
              <w:t xml:space="preserve">By 2022, </w:t>
            </w:r>
            <w:r>
              <w:rPr>
                <w:rFonts w:cstheme="minorHAnsi"/>
                <w:sz w:val="24"/>
                <w:szCs w:val="24"/>
              </w:rPr>
              <w:t>multi-sectoral political commitments and approaches are in place to support prioritised, integrated, nutrition sensitive interventions with an equity focus in 4 most deprived states/regions, conflict and disaster affected and peri-urban areas in Yangon.</w:t>
            </w:r>
          </w:p>
          <w:p w14:paraId="32D10435" w14:textId="5235B5EF" w:rsidR="00391BB7" w:rsidRPr="0024083D" w:rsidRDefault="00391BB7" w:rsidP="00ED7656">
            <w:pPr>
              <w:contextualSpacing/>
              <w:rPr>
                <w:rFonts w:cstheme="minorHAnsi"/>
                <w:b/>
                <w:sz w:val="24"/>
                <w:szCs w:val="24"/>
              </w:rPr>
            </w:pPr>
          </w:p>
        </w:tc>
      </w:tr>
      <w:tr w:rsidR="00FC5371" w:rsidRPr="001265D5" w14:paraId="4AD80B60" w14:textId="77777777" w:rsidTr="000D13C7">
        <w:trPr>
          <w:trHeight w:val="800"/>
        </w:trPr>
        <w:tc>
          <w:tcPr>
            <w:tcW w:w="5000" w:type="pct"/>
            <w:gridSpan w:val="3"/>
          </w:tcPr>
          <w:p w14:paraId="3A8B24FC" w14:textId="717FF5B1" w:rsidR="00F95C6A" w:rsidRPr="009A754A" w:rsidRDefault="005077B5" w:rsidP="00FC1556">
            <w:pPr>
              <w:pStyle w:val="ListParagraph"/>
              <w:numPr>
                <w:ilvl w:val="0"/>
                <w:numId w:val="1"/>
              </w:numPr>
              <w:ind w:left="342" w:hanging="342"/>
              <w:rPr>
                <w:rFonts w:eastAsia="PMingLiU" w:cs="Calibri"/>
                <w:b w:val="0"/>
                <w:sz w:val="24"/>
                <w:szCs w:val="24"/>
                <w:lang w:val="en-US"/>
              </w:rPr>
            </w:pPr>
            <w:r w:rsidRPr="009A754A">
              <w:rPr>
                <w:rFonts w:eastAsia="PMingLiU" w:cs="Calibri"/>
                <w:b w:val="0"/>
                <w:sz w:val="24"/>
                <w:szCs w:val="24"/>
                <w:lang w:val="en-US"/>
              </w:rPr>
              <w:t>Background:</w:t>
            </w:r>
            <w:r w:rsidR="00F95C6A" w:rsidRPr="009A754A">
              <w:rPr>
                <w:rFonts w:eastAsia="PMingLiU" w:cs="Calibri"/>
                <w:b w:val="0"/>
                <w:sz w:val="24"/>
                <w:szCs w:val="24"/>
                <w:lang w:val="en-US"/>
              </w:rPr>
              <w:t xml:space="preserve"> </w:t>
            </w:r>
          </w:p>
          <w:p w14:paraId="55016B2E" w14:textId="3279A27F" w:rsidR="00A92383" w:rsidRPr="009A754A" w:rsidRDefault="00A92383" w:rsidP="00A92383">
            <w:pPr>
              <w:rPr>
                <w:rFonts w:eastAsia="PMingLiU"/>
                <w:sz w:val="24"/>
                <w:szCs w:val="24"/>
                <w:lang w:val="en-US"/>
              </w:rPr>
            </w:pPr>
          </w:p>
          <w:p w14:paraId="7F34857B" w14:textId="0977F90C" w:rsidR="00960C43" w:rsidRPr="009A754A" w:rsidRDefault="00960C43" w:rsidP="00A92383">
            <w:pPr>
              <w:spacing w:line="276" w:lineRule="auto"/>
              <w:rPr>
                <w:rFonts w:cstheme="minorHAnsi"/>
                <w:sz w:val="24"/>
                <w:szCs w:val="24"/>
              </w:rPr>
            </w:pPr>
            <w:r w:rsidRPr="009A754A">
              <w:rPr>
                <w:rFonts w:cstheme="minorHAnsi"/>
                <w:sz w:val="24"/>
                <w:szCs w:val="24"/>
              </w:rPr>
              <w:t>The MS-NPAN was developed through intensive engagement with four sectors (Ministry of Health and Sports, Ministry of Agriculture, Livestock and Irrigation, Ministry of Education and Ministry of Social Welfare, Relief and Resettlement) and other key stakeholders, under the direction of the National Nutrition Centre (NNC) and a Task Force of international and national experts. The plan includes 16 outcomes and 71 interventions across the four Ministries.</w:t>
            </w:r>
            <w:r w:rsidR="001D395F" w:rsidRPr="009A754A">
              <w:rPr>
                <w:rFonts w:cstheme="minorHAnsi"/>
                <w:sz w:val="24"/>
                <w:szCs w:val="24"/>
              </w:rPr>
              <w:t xml:space="preserve"> UNICEF, along with other partners of the Scaling Up Nutrition (SUN) network, are supporting MOHS, NNC in implementing the new MS-NPAN (2018-2023). Early stages of implementation, which is currently ongoing, involve sub-national planning, prioritisation and costing which will guide scale up of nutrition activities over the coming years. Costing will also be critical to informing a sustainable resource mobilisation strategy to ensure adequate allocation of resources at national and sub-national levels.</w:t>
            </w:r>
          </w:p>
          <w:p w14:paraId="5A99EAA5" w14:textId="5DCB9900" w:rsidR="001D395F" w:rsidRPr="009A754A" w:rsidRDefault="001D395F" w:rsidP="00A92383">
            <w:pPr>
              <w:spacing w:line="276" w:lineRule="auto"/>
              <w:rPr>
                <w:rFonts w:cstheme="minorHAnsi"/>
                <w:sz w:val="24"/>
                <w:szCs w:val="24"/>
              </w:rPr>
            </w:pPr>
          </w:p>
          <w:p w14:paraId="66B985C4" w14:textId="7F3B7992" w:rsidR="001D395F" w:rsidRPr="009A754A" w:rsidRDefault="001D395F" w:rsidP="00A92383">
            <w:pPr>
              <w:spacing w:line="276" w:lineRule="auto"/>
              <w:rPr>
                <w:rFonts w:cstheme="minorHAnsi"/>
                <w:sz w:val="24"/>
                <w:szCs w:val="24"/>
              </w:rPr>
            </w:pPr>
            <w:r w:rsidRPr="009A754A">
              <w:rPr>
                <w:rFonts w:cstheme="minorHAnsi"/>
                <w:sz w:val="24"/>
                <w:szCs w:val="24"/>
              </w:rPr>
              <w:t>MOHS/NNC and the members of the MS-NPAN taskforce supported by partners has identified the need for costing expertise and have requested UNICEF’s support to recruit one International and one National costing expert to support this work, which will be carried out between Oct 2019 and July 2020.</w:t>
            </w:r>
            <w:r w:rsidR="00551782" w:rsidRPr="009A754A">
              <w:rPr>
                <w:rFonts w:cstheme="minorHAnsi"/>
                <w:sz w:val="24"/>
                <w:szCs w:val="24"/>
              </w:rPr>
              <w:t xml:space="preserve"> In addition to supporting costing of sub-national plans, the costing consultants will support the development of a Budget Policy Brief on Nutrition, an exercise that will serve as a ‘stocktake’ or proxy baseline for current public expenditure in nutrition. This Budget Brief is timely considering the early stage of MS-NPAN implementation and can serve as a benchmark for tracking resource allocation to nutrition over the</w:t>
            </w:r>
            <w:r w:rsidRPr="009A754A">
              <w:rPr>
                <w:rFonts w:cstheme="minorHAnsi"/>
                <w:sz w:val="24"/>
                <w:szCs w:val="24"/>
              </w:rPr>
              <w:t xml:space="preserve"> </w:t>
            </w:r>
            <w:r w:rsidR="00551782" w:rsidRPr="009A754A">
              <w:rPr>
                <w:rFonts w:cstheme="minorHAnsi"/>
                <w:sz w:val="24"/>
                <w:szCs w:val="24"/>
              </w:rPr>
              <w:t>coming years. The Budget Brief component will be a collaboration between UNICEF Health and Nutrition and Social Policy and Child Rights Monitoring (SPCRM) sections, with MOHS/NNC and MS-NPAN stakeholders.</w:t>
            </w:r>
          </w:p>
          <w:p w14:paraId="251FAA61" w14:textId="4C448DC6" w:rsidR="001C0A1B" w:rsidRPr="009A754A" w:rsidRDefault="001C0A1B" w:rsidP="00551782">
            <w:pPr>
              <w:autoSpaceDE w:val="0"/>
              <w:autoSpaceDN w:val="0"/>
              <w:adjustRightInd w:val="0"/>
              <w:spacing w:line="276" w:lineRule="auto"/>
              <w:contextualSpacing/>
              <w:rPr>
                <w:rFonts w:cs="Calibri"/>
                <w:sz w:val="24"/>
                <w:szCs w:val="24"/>
              </w:rPr>
            </w:pPr>
          </w:p>
        </w:tc>
      </w:tr>
      <w:tr w:rsidR="00FC5371" w:rsidRPr="001265D5" w14:paraId="5CB51089" w14:textId="77777777" w:rsidTr="00480068">
        <w:trPr>
          <w:trHeight w:val="2510"/>
        </w:trPr>
        <w:tc>
          <w:tcPr>
            <w:tcW w:w="5000" w:type="pct"/>
            <w:gridSpan w:val="3"/>
          </w:tcPr>
          <w:p w14:paraId="5D394E4B" w14:textId="0A2EC519" w:rsidR="00FD5068" w:rsidRPr="004E1AFC" w:rsidRDefault="001208FA" w:rsidP="00480068">
            <w:pPr>
              <w:pStyle w:val="ListParagraph"/>
              <w:numPr>
                <w:ilvl w:val="0"/>
                <w:numId w:val="18"/>
              </w:numPr>
              <w:rPr>
                <w:rFonts w:cstheme="minorHAnsi"/>
                <w:sz w:val="24"/>
                <w:szCs w:val="24"/>
              </w:rPr>
            </w:pPr>
            <w:r w:rsidRPr="004E1AFC">
              <w:rPr>
                <w:rFonts w:cstheme="minorHAnsi"/>
                <w:sz w:val="24"/>
                <w:szCs w:val="24"/>
              </w:rPr>
              <w:lastRenderedPageBreak/>
              <w:t xml:space="preserve">Objectives of the </w:t>
            </w:r>
            <w:r w:rsidR="00113CAB" w:rsidRPr="004E1AFC">
              <w:rPr>
                <w:rFonts w:cstheme="minorHAnsi"/>
                <w:sz w:val="24"/>
                <w:szCs w:val="24"/>
              </w:rPr>
              <w:t>consultancy</w:t>
            </w:r>
            <w:r w:rsidR="005E373C" w:rsidRPr="004E1AFC">
              <w:rPr>
                <w:rFonts w:cstheme="minorHAnsi"/>
                <w:sz w:val="24"/>
                <w:szCs w:val="24"/>
              </w:rPr>
              <w:t>:</w:t>
            </w:r>
            <w:r w:rsidR="00934C36" w:rsidRPr="004E1AFC">
              <w:rPr>
                <w:rFonts w:cstheme="minorHAnsi"/>
                <w:sz w:val="24"/>
                <w:szCs w:val="24"/>
              </w:rPr>
              <w:t xml:space="preserve"> </w:t>
            </w:r>
          </w:p>
          <w:p w14:paraId="7C8AA088" w14:textId="319D94D9" w:rsidR="00130439" w:rsidRPr="009A754A" w:rsidRDefault="00960C43" w:rsidP="00C16102">
            <w:pPr>
              <w:rPr>
                <w:rFonts w:cstheme="minorHAnsi"/>
                <w:sz w:val="24"/>
                <w:szCs w:val="24"/>
              </w:rPr>
            </w:pPr>
            <w:r w:rsidRPr="009A754A">
              <w:rPr>
                <w:rFonts w:cstheme="minorHAnsi"/>
                <w:sz w:val="24"/>
                <w:szCs w:val="24"/>
              </w:rPr>
              <w:t xml:space="preserve">The purpose </w:t>
            </w:r>
            <w:r w:rsidR="009852A7">
              <w:rPr>
                <w:rFonts w:cstheme="minorHAnsi"/>
                <w:sz w:val="24"/>
                <w:szCs w:val="24"/>
              </w:rPr>
              <w:t>for an</w:t>
            </w:r>
            <w:r w:rsidRPr="009A754A">
              <w:rPr>
                <w:rFonts w:cstheme="minorHAnsi"/>
                <w:sz w:val="24"/>
                <w:szCs w:val="24"/>
              </w:rPr>
              <w:t xml:space="preserve"> International C</w:t>
            </w:r>
            <w:r w:rsidR="009A754A">
              <w:rPr>
                <w:rFonts w:cstheme="minorHAnsi"/>
                <w:sz w:val="24"/>
                <w:szCs w:val="24"/>
              </w:rPr>
              <w:t>osting C</w:t>
            </w:r>
            <w:r w:rsidRPr="009A754A">
              <w:rPr>
                <w:rFonts w:cstheme="minorHAnsi"/>
                <w:sz w:val="24"/>
                <w:szCs w:val="24"/>
              </w:rPr>
              <w:t xml:space="preserve">onsultant is to </w:t>
            </w:r>
            <w:r w:rsidR="00AF3ADD" w:rsidRPr="009A754A">
              <w:rPr>
                <w:rFonts w:cstheme="minorHAnsi"/>
                <w:sz w:val="24"/>
                <w:szCs w:val="24"/>
              </w:rPr>
              <w:t xml:space="preserve">1) support costing of sub-national planning and prioritisation process under the MS-NPAN and 2) </w:t>
            </w:r>
            <w:r w:rsidRPr="009A754A">
              <w:rPr>
                <w:rFonts w:cstheme="minorHAnsi"/>
                <w:sz w:val="24"/>
                <w:szCs w:val="24"/>
              </w:rPr>
              <w:t>identify the current public expenditure in nutrition</w:t>
            </w:r>
            <w:r w:rsidR="004E1AFC" w:rsidRPr="009A754A">
              <w:rPr>
                <w:rFonts w:cstheme="minorHAnsi"/>
                <w:sz w:val="24"/>
                <w:szCs w:val="24"/>
              </w:rPr>
              <w:t xml:space="preserve"> through producing a ‘Budget Brief’ on </w:t>
            </w:r>
            <w:r w:rsidR="009852A7" w:rsidRPr="009A754A">
              <w:rPr>
                <w:rFonts w:cstheme="minorHAnsi"/>
                <w:sz w:val="24"/>
                <w:szCs w:val="24"/>
              </w:rPr>
              <w:t>Nutrition</w:t>
            </w:r>
            <w:r w:rsidR="00AF3ADD" w:rsidRPr="009A754A">
              <w:rPr>
                <w:rFonts w:cstheme="minorHAnsi"/>
                <w:sz w:val="24"/>
                <w:szCs w:val="24"/>
              </w:rPr>
              <w:t>.</w:t>
            </w:r>
            <w:r w:rsidR="00C16102" w:rsidRPr="009A754A">
              <w:rPr>
                <w:rFonts w:cstheme="minorHAnsi"/>
                <w:sz w:val="24"/>
                <w:szCs w:val="24"/>
              </w:rPr>
              <w:t xml:space="preserve"> The Consultant is expected to provide critical technical support for the development of a base-line of nutrition and costed implementation plan for each State/Region MS-NPAN as informed by a series of priority interventions defined in S/R Technical Workshops. This work will be carried out in close collaboration with a National Costing Consultant and will include </w:t>
            </w:r>
            <w:proofErr w:type="gramStart"/>
            <w:r w:rsidR="00C16102" w:rsidRPr="009A754A">
              <w:rPr>
                <w:rFonts w:cstheme="minorHAnsi"/>
                <w:sz w:val="24"/>
                <w:szCs w:val="24"/>
              </w:rPr>
              <w:t>a number of</w:t>
            </w:r>
            <w:proofErr w:type="gramEnd"/>
            <w:r w:rsidR="00C16102" w:rsidRPr="009A754A">
              <w:rPr>
                <w:rFonts w:cstheme="minorHAnsi"/>
                <w:sz w:val="24"/>
                <w:szCs w:val="24"/>
              </w:rPr>
              <w:t xml:space="preserve"> concrete time-bound deliverables and expectations</w:t>
            </w:r>
            <w:r w:rsidR="00130439" w:rsidRPr="009A754A">
              <w:rPr>
                <w:rFonts w:cstheme="minorHAnsi"/>
                <w:sz w:val="24"/>
                <w:szCs w:val="24"/>
              </w:rPr>
              <w:t>.</w:t>
            </w:r>
            <w:r w:rsidR="004E1AFC" w:rsidRPr="009A754A">
              <w:rPr>
                <w:rFonts w:cstheme="minorHAnsi"/>
                <w:sz w:val="24"/>
                <w:szCs w:val="24"/>
              </w:rPr>
              <w:t xml:space="preserve"> The International consultant is also expected to provide guidance, work in collaboration with and oversee the work of the national costing consultant, that will also be recruited by UNICEF.</w:t>
            </w:r>
          </w:p>
          <w:p w14:paraId="6B23951B" w14:textId="77777777" w:rsidR="00130439" w:rsidRPr="009A754A" w:rsidRDefault="00130439" w:rsidP="00C16102">
            <w:pPr>
              <w:rPr>
                <w:rFonts w:cstheme="minorHAnsi"/>
                <w:color w:val="FF0000"/>
                <w:sz w:val="24"/>
                <w:szCs w:val="24"/>
              </w:rPr>
            </w:pPr>
          </w:p>
          <w:p w14:paraId="7335DE16" w14:textId="04E5981F" w:rsidR="004D52F2" w:rsidRPr="009A754A" w:rsidRDefault="00130439" w:rsidP="00C16102">
            <w:pPr>
              <w:rPr>
                <w:rFonts w:cstheme="minorHAnsi"/>
                <w:sz w:val="24"/>
                <w:szCs w:val="24"/>
              </w:rPr>
            </w:pPr>
            <w:r w:rsidRPr="009A754A">
              <w:rPr>
                <w:rFonts w:cstheme="minorHAnsi"/>
                <w:sz w:val="24"/>
                <w:szCs w:val="24"/>
              </w:rPr>
              <w:t>Key task areas include</w:t>
            </w:r>
            <w:r w:rsidR="00EA753B" w:rsidRPr="009A754A">
              <w:rPr>
                <w:rFonts w:cstheme="minorHAnsi"/>
                <w:sz w:val="24"/>
                <w:szCs w:val="24"/>
              </w:rPr>
              <w:t xml:space="preserve"> (specific deliverables</w:t>
            </w:r>
            <w:r w:rsidR="00CD2DBB" w:rsidRPr="009A754A">
              <w:rPr>
                <w:rFonts w:cstheme="minorHAnsi"/>
                <w:sz w:val="24"/>
                <w:szCs w:val="24"/>
              </w:rPr>
              <w:t xml:space="preserve"> and timeline indicated under Description of Assignment below)</w:t>
            </w:r>
            <w:r w:rsidRPr="009A754A">
              <w:rPr>
                <w:rFonts w:cstheme="minorHAnsi"/>
                <w:sz w:val="24"/>
                <w:szCs w:val="24"/>
              </w:rPr>
              <w:t>:</w:t>
            </w:r>
          </w:p>
          <w:p w14:paraId="380EB330" w14:textId="5BA83A5C" w:rsidR="004D52F2" w:rsidRPr="009A754A" w:rsidRDefault="004D52F2" w:rsidP="004D52F2">
            <w:pPr>
              <w:pStyle w:val="ListParagraph"/>
              <w:numPr>
                <w:ilvl w:val="0"/>
                <w:numId w:val="30"/>
              </w:numPr>
              <w:rPr>
                <w:rFonts w:cstheme="minorHAnsi"/>
                <w:sz w:val="24"/>
                <w:szCs w:val="24"/>
              </w:rPr>
            </w:pPr>
            <w:r w:rsidRPr="009A754A">
              <w:rPr>
                <w:rFonts w:cstheme="minorHAnsi"/>
                <w:sz w:val="24"/>
                <w:szCs w:val="24"/>
              </w:rPr>
              <w:t>Costing of sub-national planning under MS-NPAN:</w:t>
            </w:r>
          </w:p>
          <w:p w14:paraId="693104B3" w14:textId="6FBE30DC" w:rsidR="004D52F2" w:rsidRPr="009A754A" w:rsidRDefault="00C16102" w:rsidP="004D52F2">
            <w:pPr>
              <w:pStyle w:val="ListParagraph"/>
              <w:widowControl w:val="0"/>
              <w:numPr>
                <w:ilvl w:val="0"/>
                <w:numId w:val="18"/>
              </w:numPr>
              <w:autoSpaceDE w:val="0"/>
              <w:autoSpaceDN w:val="0"/>
              <w:adjustRightInd w:val="0"/>
              <w:contextualSpacing w:val="0"/>
              <w:jc w:val="left"/>
              <w:rPr>
                <w:rFonts w:cstheme="minorHAnsi"/>
                <w:b w:val="0"/>
                <w:sz w:val="24"/>
                <w:szCs w:val="24"/>
              </w:rPr>
            </w:pPr>
            <w:r w:rsidRPr="009A754A">
              <w:rPr>
                <w:rFonts w:cstheme="minorHAnsi"/>
                <w:b w:val="0"/>
                <w:sz w:val="24"/>
                <w:szCs w:val="24"/>
              </w:rPr>
              <w:t>Understand and help to define the purpose and scope of the costing analysis</w:t>
            </w:r>
            <w:r w:rsidR="004D52F2" w:rsidRPr="009A754A">
              <w:rPr>
                <w:rFonts w:cstheme="minorHAnsi"/>
                <w:b w:val="0"/>
                <w:sz w:val="24"/>
                <w:szCs w:val="24"/>
              </w:rPr>
              <w:t>, including costing methodology, guidelines and tools</w:t>
            </w:r>
          </w:p>
          <w:p w14:paraId="51F50457" w14:textId="7DDCBEEE" w:rsidR="00317878" w:rsidRPr="009A754A" w:rsidRDefault="004D52F2" w:rsidP="004D52F2">
            <w:pPr>
              <w:pStyle w:val="ListParagraph"/>
              <w:widowControl w:val="0"/>
              <w:numPr>
                <w:ilvl w:val="0"/>
                <w:numId w:val="18"/>
              </w:numPr>
              <w:autoSpaceDE w:val="0"/>
              <w:autoSpaceDN w:val="0"/>
              <w:adjustRightInd w:val="0"/>
              <w:contextualSpacing w:val="0"/>
              <w:jc w:val="left"/>
              <w:rPr>
                <w:rFonts w:cstheme="minorHAnsi"/>
                <w:b w:val="0"/>
                <w:sz w:val="24"/>
                <w:szCs w:val="24"/>
              </w:rPr>
            </w:pPr>
            <w:r w:rsidRPr="009A754A">
              <w:rPr>
                <w:rFonts w:cstheme="minorHAnsi"/>
                <w:b w:val="0"/>
                <w:sz w:val="24"/>
                <w:szCs w:val="24"/>
              </w:rPr>
              <w:t>P</w:t>
            </w:r>
            <w:r w:rsidR="00317878" w:rsidRPr="009A754A">
              <w:rPr>
                <w:rFonts w:cstheme="minorHAnsi"/>
                <w:b w:val="0"/>
                <w:sz w:val="24"/>
                <w:szCs w:val="24"/>
              </w:rPr>
              <w:t xml:space="preserve">rovide a framework and facilitate the generation of costs for the implementation of packages of priority interventions of MS-NPAN in each of Myanmar’s 17 States/Regions. </w:t>
            </w:r>
          </w:p>
          <w:p w14:paraId="6CE08A44" w14:textId="37DC7DA6" w:rsidR="00317878" w:rsidRPr="009A754A" w:rsidRDefault="00C16102" w:rsidP="00480068">
            <w:pPr>
              <w:pStyle w:val="ListParagraph"/>
              <w:widowControl w:val="0"/>
              <w:numPr>
                <w:ilvl w:val="0"/>
                <w:numId w:val="18"/>
              </w:numPr>
              <w:autoSpaceDE w:val="0"/>
              <w:autoSpaceDN w:val="0"/>
              <w:adjustRightInd w:val="0"/>
              <w:contextualSpacing w:val="0"/>
              <w:jc w:val="left"/>
              <w:rPr>
                <w:rFonts w:cstheme="minorHAnsi"/>
                <w:b w:val="0"/>
                <w:sz w:val="24"/>
                <w:szCs w:val="24"/>
              </w:rPr>
            </w:pPr>
            <w:r w:rsidRPr="009A754A">
              <w:rPr>
                <w:rFonts w:cstheme="minorHAnsi"/>
                <w:b w:val="0"/>
                <w:sz w:val="24"/>
                <w:szCs w:val="24"/>
              </w:rPr>
              <w:t>Identify input use and measurement of costs for a package of priority interventions for one State/region</w:t>
            </w:r>
            <w:r w:rsidR="004D52F2" w:rsidRPr="009A754A">
              <w:rPr>
                <w:rFonts w:cstheme="minorHAnsi"/>
                <w:b w:val="0"/>
                <w:sz w:val="24"/>
                <w:szCs w:val="24"/>
              </w:rPr>
              <w:t>. Obtain information for estimating outputs and outcomes, analyse and interpret costing data.</w:t>
            </w:r>
          </w:p>
          <w:p w14:paraId="1DE6F5F9" w14:textId="0C67BEAB" w:rsidR="004D52F2" w:rsidRPr="009A754A" w:rsidRDefault="004D52F2" w:rsidP="004D52F2">
            <w:pPr>
              <w:pStyle w:val="ListParagraph"/>
              <w:widowControl w:val="0"/>
              <w:numPr>
                <w:ilvl w:val="0"/>
                <w:numId w:val="30"/>
              </w:numPr>
              <w:autoSpaceDE w:val="0"/>
              <w:autoSpaceDN w:val="0"/>
              <w:adjustRightInd w:val="0"/>
              <w:jc w:val="left"/>
              <w:rPr>
                <w:rFonts w:cstheme="minorHAnsi"/>
                <w:sz w:val="24"/>
                <w:szCs w:val="24"/>
              </w:rPr>
            </w:pPr>
            <w:r w:rsidRPr="009A754A">
              <w:rPr>
                <w:rFonts w:cstheme="minorHAnsi"/>
                <w:sz w:val="24"/>
                <w:szCs w:val="24"/>
              </w:rPr>
              <w:t>Analyse current public expenditure on Nutrition</w:t>
            </w:r>
          </w:p>
          <w:p w14:paraId="7523E282" w14:textId="77777777" w:rsidR="00ED69D7" w:rsidRPr="009A754A" w:rsidRDefault="00130439" w:rsidP="00ED69D7">
            <w:pPr>
              <w:pStyle w:val="ListParagraph"/>
              <w:widowControl w:val="0"/>
              <w:numPr>
                <w:ilvl w:val="0"/>
                <w:numId w:val="32"/>
              </w:numPr>
              <w:autoSpaceDE w:val="0"/>
              <w:autoSpaceDN w:val="0"/>
              <w:adjustRightInd w:val="0"/>
              <w:jc w:val="left"/>
              <w:rPr>
                <w:rFonts w:cstheme="minorHAnsi"/>
                <w:b w:val="0"/>
                <w:sz w:val="24"/>
                <w:szCs w:val="24"/>
              </w:rPr>
            </w:pPr>
            <w:r w:rsidRPr="009A754A">
              <w:rPr>
                <w:rFonts w:cstheme="minorHAnsi"/>
                <w:b w:val="0"/>
                <w:sz w:val="24"/>
                <w:szCs w:val="24"/>
              </w:rPr>
              <w:t>Assess the current budgetary structure and allocations-expenditure to nutrition</w:t>
            </w:r>
          </w:p>
          <w:p w14:paraId="1ECE9CDE" w14:textId="125A1CF9" w:rsidR="00ED69D7" w:rsidRPr="009A754A" w:rsidRDefault="00ED69D7" w:rsidP="00ED69D7">
            <w:pPr>
              <w:pStyle w:val="ListParagraph"/>
              <w:widowControl w:val="0"/>
              <w:numPr>
                <w:ilvl w:val="0"/>
                <w:numId w:val="32"/>
              </w:numPr>
              <w:autoSpaceDE w:val="0"/>
              <w:autoSpaceDN w:val="0"/>
              <w:adjustRightInd w:val="0"/>
              <w:jc w:val="left"/>
              <w:rPr>
                <w:rFonts w:cstheme="minorHAnsi"/>
                <w:b w:val="0"/>
                <w:sz w:val="24"/>
                <w:szCs w:val="24"/>
              </w:rPr>
            </w:pPr>
            <w:r w:rsidRPr="009A754A">
              <w:rPr>
                <w:b w:val="0"/>
                <w:bCs/>
                <w:sz w:val="24"/>
                <w:szCs w:val="24"/>
              </w:rPr>
              <w:t>I</w:t>
            </w:r>
            <w:r w:rsidR="00960C43" w:rsidRPr="009A754A">
              <w:rPr>
                <w:b w:val="0"/>
                <w:bCs/>
                <w:sz w:val="24"/>
                <w:szCs w:val="24"/>
              </w:rPr>
              <w:t>dentification of the existing budget lines associated with nutrition interventions, across the MS-NPAN framework (e</w:t>
            </w:r>
            <w:r w:rsidR="001F3AAC" w:rsidRPr="009A754A">
              <w:rPr>
                <w:b w:val="0"/>
                <w:bCs/>
                <w:sz w:val="24"/>
                <w:szCs w:val="24"/>
              </w:rPr>
              <w:t>.</w:t>
            </w:r>
            <w:r w:rsidR="00960C43" w:rsidRPr="009A754A">
              <w:rPr>
                <w:b w:val="0"/>
                <w:bCs/>
                <w:sz w:val="24"/>
                <w:szCs w:val="24"/>
              </w:rPr>
              <w:t>g</w:t>
            </w:r>
            <w:r w:rsidR="001F3AAC" w:rsidRPr="009A754A">
              <w:rPr>
                <w:b w:val="0"/>
                <w:bCs/>
                <w:sz w:val="24"/>
                <w:szCs w:val="24"/>
              </w:rPr>
              <w:t>.</w:t>
            </w:r>
            <w:r w:rsidR="00960C43" w:rsidRPr="009A754A">
              <w:rPr>
                <w:b w:val="0"/>
                <w:bCs/>
                <w:sz w:val="24"/>
                <w:szCs w:val="24"/>
              </w:rPr>
              <w:t xml:space="preserve"> in the 4 key Ministries)</w:t>
            </w:r>
          </w:p>
          <w:p w14:paraId="7BDCA94D" w14:textId="77777777" w:rsidR="00ED69D7" w:rsidRPr="009A754A" w:rsidRDefault="00ED69D7" w:rsidP="00ED69D7">
            <w:pPr>
              <w:pStyle w:val="ListParagraph"/>
              <w:widowControl w:val="0"/>
              <w:numPr>
                <w:ilvl w:val="0"/>
                <w:numId w:val="32"/>
              </w:numPr>
              <w:autoSpaceDE w:val="0"/>
              <w:autoSpaceDN w:val="0"/>
              <w:adjustRightInd w:val="0"/>
              <w:jc w:val="left"/>
              <w:rPr>
                <w:rFonts w:cstheme="minorHAnsi"/>
                <w:b w:val="0"/>
                <w:sz w:val="24"/>
                <w:szCs w:val="24"/>
              </w:rPr>
            </w:pPr>
            <w:r w:rsidRPr="009A754A">
              <w:rPr>
                <w:b w:val="0"/>
                <w:bCs/>
                <w:sz w:val="24"/>
                <w:szCs w:val="24"/>
              </w:rPr>
              <w:t>C</w:t>
            </w:r>
            <w:r w:rsidR="00960C43" w:rsidRPr="009A754A">
              <w:rPr>
                <w:b w:val="0"/>
                <w:bCs/>
                <w:sz w:val="24"/>
                <w:szCs w:val="24"/>
              </w:rPr>
              <w:t>ollection and organization of all the different types of financial data, related to the lines above, over a period of (at least) 3 fiscal years</w:t>
            </w:r>
          </w:p>
          <w:p w14:paraId="4DCD6A14" w14:textId="40AB04E1" w:rsidR="00960C43" w:rsidRPr="009A754A" w:rsidRDefault="00960C43" w:rsidP="00ED69D7">
            <w:pPr>
              <w:pStyle w:val="ListParagraph"/>
              <w:widowControl w:val="0"/>
              <w:numPr>
                <w:ilvl w:val="0"/>
                <w:numId w:val="32"/>
              </w:numPr>
              <w:autoSpaceDE w:val="0"/>
              <w:autoSpaceDN w:val="0"/>
              <w:adjustRightInd w:val="0"/>
              <w:jc w:val="left"/>
              <w:rPr>
                <w:rFonts w:cstheme="minorHAnsi"/>
                <w:b w:val="0"/>
                <w:sz w:val="24"/>
                <w:szCs w:val="24"/>
              </w:rPr>
            </w:pPr>
            <w:r w:rsidRPr="009A754A">
              <w:rPr>
                <w:b w:val="0"/>
                <w:bCs/>
                <w:sz w:val="24"/>
                <w:szCs w:val="24"/>
              </w:rPr>
              <w:t xml:space="preserve">The elaboration of a budget analysis, </w:t>
            </w:r>
            <w:r w:rsidR="00ED69D7" w:rsidRPr="009A754A">
              <w:rPr>
                <w:b w:val="0"/>
                <w:bCs/>
                <w:sz w:val="24"/>
                <w:szCs w:val="24"/>
              </w:rPr>
              <w:t>using</w:t>
            </w:r>
            <w:r w:rsidRPr="009A754A">
              <w:rPr>
                <w:b w:val="0"/>
                <w:bCs/>
                <w:sz w:val="24"/>
                <w:szCs w:val="24"/>
              </w:rPr>
              <w:t xml:space="preserve"> a </w:t>
            </w:r>
            <w:r w:rsidR="007E10BF">
              <w:rPr>
                <w:b w:val="0"/>
                <w:bCs/>
                <w:sz w:val="24"/>
                <w:szCs w:val="24"/>
              </w:rPr>
              <w:t>standard</w:t>
            </w:r>
            <w:r w:rsidRPr="009A754A">
              <w:rPr>
                <w:b w:val="0"/>
                <w:bCs/>
                <w:sz w:val="24"/>
                <w:szCs w:val="24"/>
              </w:rPr>
              <w:t xml:space="preserve"> </w:t>
            </w:r>
            <w:r w:rsidR="00ED69D7" w:rsidRPr="009A754A">
              <w:rPr>
                <w:b w:val="0"/>
                <w:bCs/>
                <w:sz w:val="24"/>
                <w:szCs w:val="24"/>
              </w:rPr>
              <w:t>‘</w:t>
            </w:r>
            <w:r w:rsidRPr="009A754A">
              <w:rPr>
                <w:b w:val="0"/>
                <w:bCs/>
                <w:sz w:val="24"/>
                <w:szCs w:val="24"/>
              </w:rPr>
              <w:t>Budget Brief</w:t>
            </w:r>
            <w:r w:rsidR="00ED69D7" w:rsidRPr="009A754A">
              <w:rPr>
                <w:b w:val="0"/>
                <w:bCs/>
                <w:sz w:val="24"/>
                <w:szCs w:val="24"/>
              </w:rPr>
              <w:t>’ template and</w:t>
            </w:r>
            <w:r w:rsidRPr="009A754A">
              <w:rPr>
                <w:b w:val="0"/>
                <w:bCs/>
                <w:sz w:val="24"/>
                <w:szCs w:val="24"/>
              </w:rPr>
              <w:t xml:space="preserve"> outline. </w:t>
            </w:r>
          </w:p>
          <w:p w14:paraId="3D9A1F71" w14:textId="13575A1C" w:rsidR="000B275F" w:rsidRPr="00ED69D7" w:rsidRDefault="000B275F" w:rsidP="00ED69D7">
            <w:pPr>
              <w:rPr>
                <w:rFonts w:cs="Calibri"/>
                <w:color w:val="FF0000"/>
                <w:sz w:val="24"/>
              </w:rPr>
            </w:pPr>
          </w:p>
        </w:tc>
      </w:tr>
      <w:tr w:rsidR="003D6143" w:rsidRPr="001265D5" w14:paraId="57E819B8" w14:textId="77777777" w:rsidTr="000D13C7">
        <w:tc>
          <w:tcPr>
            <w:tcW w:w="5000" w:type="pct"/>
            <w:gridSpan w:val="3"/>
          </w:tcPr>
          <w:p w14:paraId="061E6A7E" w14:textId="1C6851C0" w:rsidR="000B275F" w:rsidRPr="00C15A15" w:rsidRDefault="003D6143" w:rsidP="00FC1556">
            <w:pPr>
              <w:pStyle w:val="ListParagraph"/>
              <w:numPr>
                <w:ilvl w:val="0"/>
                <w:numId w:val="1"/>
              </w:numPr>
              <w:ind w:left="342" w:hanging="342"/>
              <w:rPr>
                <w:rFonts w:cstheme="minorHAnsi"/>
                <w:b w:val="0"/>
                <w:sz w:val="24"/>
                <w:szCs w:val="24"/>
              </w:rPr>
            </w:pPr>
            <w:r w:rsidRPr="001265D5">
              <w:rPr>
                <w:rFonts w:cstheme="minorHAnsi"/>
                <w:sz w:val="24"/>
                <w:szCs w:val="24"/>
              </w:rPr>
              <w:t xml:space="preserve">Geographic Area: </w:t>
            </w:r>
            <w:r w:rsidR="00DE1BE8">
              <w:rPr>
                <w:rFonts w:cstheme="minorHAnsi"/>
                <w:b w:val="0"/>
                <w:sz w:val="24"/>
                <w:szCs w:val="24"/>
              </w:rPr>
              <w:t>The consultant will be home-based</w:t>
            </w:r>
            <w:r w:rsidR="00AF3ADD">
              <w:rPr>
                <w:rFonts w:cstheme="minorHAnsi"/>
                <w:b w:val="0"/>
                <w:sz w:val="24"/>
                <w:szCs w:val="24"/>
              </w:rPr>
              <w:t xml:space="preserve"> with periodic travel to Myanmar (Yangon, NPT and selected field locations as needed)</w:t>
            </w:r>
            <w:r w:rsidR="00DE1BE8">
              <w:rPr>
                <w:rFonts w:cstheme="minorHAnsi"/>
                <w:b w:val="0"/>
                <w:sz w:val="24"/>
                <w:szCs w:val="24"/>
              </w:rPr>
              <w:t xml:space="preserve">. </w:t>
            </w:r>
            <w:r w:rsidR="004005F8">
              <w:rPr>
                <w:rFonts w:cstheme="minorHAnsi"/>
                <w:b w:val="0"/>
                <w:sz w:val="24"/>
                <w:szCs w:val="24"/>
              </w:rPr>
              <w:t xml:space="preserve"> We expect a minimum of two visits to Myanmar for a period of 7-10 days each.</w:t>
            </w:r>
          </w:p>
        </w:tc>
      </w:tr>
      <w:tr w:rsidR="004B02E0" w:rsidRPr="001265D5" w14:paraId="40752685" w14:textId="77777777" w:rsidTr="00321639">
        <w:trPr>
          <w:trHeight w:val="413"/>
        </w:trPr>
        <w:tc>
          <w:tcPr>
            <w:tcW w:w="5000" w:type="pct"/>
            <w:gridSpan w:val="3"/>
          </w:tcPr>
          <w:p w14:paraId="67339201" w14:textId="390BA8F0" w:rsidR="003B6B4A" w:rsidRPr="00321639" w:rsidRDefault="004B02E0" w:rsidP="003B6B4A">
            <w:pPr>
              <w:pStyle w:val="ListParagraph"/>
              <w:numPr>
                <w:ilvl w:val="0"/>
                <w:numId w:val="1"/>
              </w:numPr>
              <w:ind w:left="342" w:hanging="342"/>
              <w:rPr>
                <w:rFonts w:cstheme="minorHAnsi"/>
                <w:b w:val="0"/>
                <w:sz w:val="24"/>
                <w:szCs w:val="24"/>
              </w:rPr>
            </w:pPr>
            <w:r w:rsidRPr="001265D5">
              <w:rPr>
                <w:rFonts w:cstheme="minorHAnsi"/>
                <w:sz w:val="24"/>
                <w:szCs w:val="24"/>
              </w:rPr>
              <w:t>Durati</w:t>
            </w:r>
            <w:bookmarkStart w:id="0" w:name="_GoBack"/>
            <w:bookmarkEnd w:id="0"/>
            <w:r w:rsidRPr="001265D5">
              <w:rPr>
                <w:rFonts w:cstheme="minorHAnsi"/>
                <w:sz w:val="24"/>
                <w:szCs w:val="24"/>
              </w:rPr>
              <w:t>on</w:t>
            </w:r>
            <w:r w:rsidR="00304732">
              <w:rPr>
                <w:rFonts w:cstheme="minorHAnsi"/>
                <w:sz w:val="24"/>
                <w:szCs w:val="24"/>
              </w:rPr>
              <w:t xml:space="preserve"> and Budget</w:t>
            </w:r>
            <w:r w:rsidRPr="001265D5">
              <w:rPr>
                <w:rFonts w:cstheme="minorHAnsi"/>
                <w:sz w:val="24"/>
                <w:szCs w:val="24"/>
              </w:rPr>
              <w:t xml:space="preserve">: </w:t>
            </w:r>
            <w:r w:rsidR="00E00F15" w:rsidRPr="00E00F15">
              <w:rPr>
                <w:rFonts w:cstheme="minorHAnsi"/>
                <w:b w:val="0"/>
                <w:sz w:val="24"/>
                <w:szCs w:val="24"/>
              </w:rPr>
              <w:t xml:space="preserve">Estimated </w:t>
            </w:r>
            <w:r w:rsidR="00B617E6">
              <w:rPr>
                <w:rFonts w:cstheme="minorHAnsi"/>
                <w:b w:val="0"/>
                <w:sz w:val="24"/>
                <w:szCs w:val="24"/>
              </w:rPr>
              <w:t>60</w:t>
            </w:r>
            <w:r w:rsidR="005B2E03">
              <w:rPr>
                <w:rFonts w:cstheme="minorHAnsi"/>
                <w:b w:val="0"/>
                <w:sz w:val="24"/>
                <w:szCs w:val="24"/>
              </w:rPr>
              <w:t xml:space="preserve"> working days, between</w:t>
            </w:r>
            <w:r w:rsidR="00886188">
              <w:rPr>
                <w:rFonts w:cstheme="minorHAnsi"/>
                <w:b w:val="0"/>
                <w:sz w:val="24"/>
                <w:szCs w:val="24"/>
              </w:rPr>
              <w:t xml:space="preserve"> </w:t>
            </w:r>
            <w:r w:rsidR="00B617E6">
              <w:rPr>
                <w:rFonts w:cstheme="minorHAnsi"/>
                <w:b w:val="0"/>
                <w:sz w:val="24"/>
                <w:szCs w:val="24"/>
              </w:rPr>
              <w:t>November</w:t>
            </w:r>
            <w:r w:rsidR="0071483D">
              <w:rPr>
                <w:rFonts w:cstheme="minorHAnsi"/>
                <w:b w:val="0"/>
                <w:sz w:val="24"/>
                <w:szCs w:val="24"/>
              </w:rPr>
              <w:t xml:space="preserve"> 1, 2019</w:t>
            </w:r>
            <w:r w:rsidRPr="001265D5">
              <w:rPr>
                <w:rFonts w:cstheme="minorHAnsi"/>
                <w:b w:val="0"/>
                <w:sz w:val="24"/>
                <w:szCs w:val="24"/>
              </w:rPr>
              <w:t xml:space="preserve"> </w:t>
            </w:r>
            <w:r w:rsidR="005B2E03">
              <w:rPr>
                <w:rFonts w:cstheme="minorHAnsi"/>
                <w:b w:val="0"/>
                <w:sz w:val="24"/>
                <w:szCs w:val="24"/>
              </w:rPr>
              <w:t xml:space="preserve">and </w:t>
            </w:r>
            <w:r w:rsidR="00B617E6">
              <w:rPr>
                <w:rFonts w:cstheme="minorHAnsi"/>
                <w:b w:val="0"/>
                <w:sz w:val="24"/>
                <w:szCs w:val="24"/>
              </w:rPr>
              <w:t>August</w:t>
            </w:r>
            <w:r w:rsidR="005B2E03">
              <w:rPr>
                <w:rFonts w:cstheme="minorHAnsi"/>
                <w:b w:val="0"/>
                <w:sz w:val="24"/>
                <w:szCs w:val="24"/>
              </w:rPr>
              <w:t xml:space="preserve"> 3</w:t>
            </w:r>
            <w:r w:rsidR="00B617E6">
              <w:rPr>
                <w:rFonts w:cstheme="minorHAnsi"/>
                <w:b w:val="0"/>
                <w:sz w:val="24"/>
                <w:szCs w:val="24"/>
              </w:rPr>
              <w:t>1</w:t>
            </w:r>
            <w:r w:rsidR="005B2E03">
              <w:rPr>
                <w:rFonts w:cstheme="minorHAnsi"/>
                <w:b w:val="0"/>
                <w:sz w:val="24"/>
                <w:szCs w:val="24"/>
              </w:rPr>
              <w:t>, 2020.</w:t>
            </w:r>
          </w:p>
        </w:tc>
      </w:tr>
      <w:tr w:rsidR="00FC5371" w:rsidRPr="001265D5" w14:paraId="115FE8B8" w14:textId="77777777" w:rsidTr="000D13C7">
        <w:tc>
          <w:tcPr>
            <w:tcW w:w="5000" w:type="pct"/>
            <w:gridSpan w:val="3"/>
          </w:tcPr>
          <w:p w14:paraId="606803A0" w14:textId="671BFFCA" w:rsidR="005077B5" w:rsidRPr="00286113" w:rsidRDefault="005077B5" w:rsidP="00FC1556">
            <w:pPr>
              <w:pStyle w:val="ListParagraph"/>
              <w:numPr>
                <w:ilvl w:val="0"/>
                <w:numId w:val="1"/>
              </w:numPr>
              <w:ind w:left="342" w:hanging="342"/>
              <w:rPr>
                <w:rFonts w:cstheme="minorHAnsi"/>
                <w:sz w:val="24"/>
                <w:szCs w:val="24"/>
              </w:rPr>
            </w:pPr>
            <w:r w:rsidRPr="00286113">
              <w:rPr>
                <w:rFonts w:cstheme="minorHAnsi"/>
                <w:sz w:val="24"/>
                <w:szCs w:val="24"/>
              </w:rPr>
              <w:t>Supervisor</w:t>
            </w:r>
            <w:r w:rsidR="00E40E0D" w:rsidRPr="00286113">
              <w:rPr>
                <w:rFonts w:cstheme="minorHAnsi"/>
                <w:sz w:val="24"/>
                <w:szCs w:val="24"/>
              </w:rPr>
              <w:t>:</w:t>
            </w:r>
            <w:r w:rsidR="00851C86" w:rsidRPr="00286113">
              <w:rPr>
                <w:rFonts w:cstheme="minorHAnsi"/>
                <w:sz w:val="24"/>
                <w:szCs w:val="24"/>
              </w:rPr>
              <w:t xml:space="preserve"> </w:t>
            </w:r>
            <w:r w:rsidR="00963363" w:rsidRPr="00286113">
              <w:rPr>
                <w:rFonts w:cstheme="minorHAnsi"/>
                <w:b w:val="0"/>
                <w:sz w:val="24"/>
                <w:szCs w:val="24"/>
                <w:lang w:val="en-US"/>
              </w:rPr>
              <w:t>The Consultant will work under the direct guidance and supervision of the</w:t>
            </w:r>
            <w:r w:rsidR="00A23DED" w:rsidRPr="00286113">
              <w:rPr>
                <w:rFonts w:cstheme="minorHAnsi"/>
                <w:b w:val="0"/>
                <w:sz w:val="24"/>
                <w:szCs w:val="24"/>
              </w:rPr>
              <w:t xml:space="preserve"> </w:t>
            </w:r>
            <w:r w:rsidR="00AF3ADD">
              <w:rPr>
                <w:rFonts w:cstheme="minorHAnsi"/>
                <w:b w:val="0"/>
                <w:sz w:val="24"/>
                <w:szCs w:val="24"/>
              </w:rPr>
              <w:t xml:space="preserve">P4 </w:t>
            </w:r>
            <w:r w:rsidR="00761B06" w:rsidRPr="00286113">
              <w:rPr>
                <w:rFonts w:cstheme="minorHAnsi"/>
                <w:b w:val="0"/>
                <w:sz w:val="24"/>
                <w:szCs w:val="24"/>
              </w:rPr>
              <w:t xml:space="preserve">Nutrition Specialist in </w:t>
            </w:r>
            <w:r w:rsidR="006973E3" w:rsidRPr="00286113">
              <w:rPr>
                <w:rFonts w:cstheme="minorHAnsi"/>
                <w:b w:val="0"/>
                <w:sz w:val="24"/>
                <w:szCs w:val="24"/>
              </w:rPr>
              <w:t>UNICEF</w:t>
            </w:r>
            <w:r w:rsidR="00172C2C">
              <w:rPr>
                <w:rFonts w:cstheme="minorHAnsi"/>
                <w:b w:val="0"/>
                <w:sz w:val="24"/>
                <w:szCs w:val="24"/>
              </w:rPr>
              <w:t xml:space="preserve"> and in close collaboration with </w:t>
            </w:r>
            <w:r w:rsidR="000E5D5D">
              <w:rPr>
                <w:rFonts w:cstheme="minorHAnsi"/>
                <w:b w:val="0"/>
                <w:sz w:val="24"/>
                <w:szCs w:val="24"/>
              </w:rPr>
              <w:t>P3 UNICEF Social Policy specialist and focal point for Public Finance Management</w:t>
            </w:r>
            <w:r w:rsidR="005E52C7">
              <w:rPr>
                <w:rFonts w:cstheme="minorHAnsi"/>
                <w:b w:val="0"/>
                <w:sz w:val="24"/>
                <w:szCs w:val="24"/>
              </w:rPr>
              <w:t>. Outside of UNICEF the consultant must work closely and in consultation with the MS-NPAN taskforce members led by MOHS/NNC.</w:t>
            </w:r>
          </w:p>
        </w:tc>
      </w:tr>
      <w:tr w:rsidR="00FC5371" w:rsidRPr="001265D5" w14:paraId="77416457" w14:textId="77777777" w:rsidTr="000D13C7">
        <w:trPr>
          <w:trHeight w:val="787"/>
        </w:trPr>
        <w:tc>
          <w:tcPr>
            <w:tcW w:w="5000" w:type="pct"/>
            <w:gridSpan w:val="3"/>
          </w:tcPr>
          <w:p w14:paraId="7FA4FB15" w14:textId="77C8D8AA" w:rsidR="007F25E2" w:rsidRPr="00286113" w:rsidRDefault="00E40E0D" w:rsidP="00FC1556">
            <w:pPr>
              <w:pStyle w:val="ListParagraph"/>
              <w:numPr>
                <w:ilvl w:val="0"/>
                <w:numId w:val="1"/>
              </w:numPr>
              <w:ind w:left="342" w:hanging="342"/>
              <w:rPr>
                <w:rFonts w:cs="Tahoma"/>
                <w:b w:val="0"/>
                <w:sz w:val="24"/>
                <w:szCs w:val="24"/>
              </w:rPr>
            </w:pPr>
            <w:r w:rsidRPr="00286113">
              <w:rPr>
                <w:rFonts w:cstheme="minorHAnsi"/>
                <w:sz w:val="24"/>
                <w:szCs w:val="24"/>
              </w:rPr>
              <w:t>Type of Supervision</w:t>
            </w:r>
            <w:r w:rsidR="00583821" w:rsidRPr="00286113">
              <w:rPr>
                <w:rFonts w:cstheme="minorHAnsi"/>
                <w:sz w:val="24"/>
                <w:szCs w:val="24"/>
              </w:rPr>
              <w:t>/support</w:t>
            </w:r>
            <w:r w:rsidRPr="00286113">
              <w:rPr>
                <w:rFonts w:cstheme="minorHAnsi"/>
                <w:sz w:val="24"/>
                <w:szCs w:val="24"/>
              </w:rPr>
              <w:t xml:space="preserve"> required</w:t>
            </w:r>
            <w:r w:rsidR="0041135D" w:rsidRPr="00286113">
              <w:rPr>
                <w:rFonts w:cstheme="minorHAnsi"/>
                <w:sz w:val="24"/>
                <w:szCs w:val="24"/>
              </w:rPr>
              <w:t xml:space="preserve"> from UNICEF</w:t>
            </w:r>
            <w:r w:rsidR="00583821" w:rsidRPr="00286113">
              <w:rPr>
                <w:rFonts w:cstheme="minorHAnsi"/>
                <w:sz w:val="24"/>
                <w:szCs w:val="24"/>
              </w:rPr>
              <w:t xml:space="preserve">: </w:t>
            </w:r>
            <w:r w:rsidR="00426A45" w:rsidRPr="00286113">
              <w:rPr>
                <w:rFonts w:cs="Tahoma"/>
                <w:b w:val="0"/>
                <w:sz w:val="24"/>
                <w:szCs w:val="24"/>
              </w:rPr>
              <w:t xml:space="preserve">Consultant will receive a briefing at the beginning of assignment, then regular discussions via email, phone and in-person as required. </w:t>
            </w:r>
            <w:r w:rsidR="005108DA" w:rsidRPr="00286113">
              <w:rPr>
                <w:rFonts w:cs="Tahoma"/>
                <w:b w:val="0"/>
                <w:sz w:val="24"/>
                <w:szCs w:val="24"/>
              </w:rPr>
              <w:t>Transportation</w:t>
            </w:r>
            <w:r w:rsidR="00ED0BB5" w:rsidRPr="00286113">
              <w:rPr>
                <w:rFonts w:cs="Tahoma"/>
                <w:b w:val="0"/>
                <w:sz w:val="24"/>
                <w:szCs w:val="24"/>
              </w:rPr>
              <w:t xml:space="preserve"> support</w:t>
            </w:r>
            <w:r w:rsidR="00AB79D0" w:rsidRPr="00286113">
              <w:rPr>
                <w:rFonts w:cs="Tahoma"/>
                <w:b w:val="0"/>
                <w:sz w:val="24"/>
                <w:szCs w:val="24"/>
              </w:rPr>
              <w:t xml:space="preserve"> to </w:t>
            </w:r>
            <w:r w:rsidR="00441AFD">
              <w:rPr>
                <w:rFonts w:cs="Tahoma"/>
                <w:b w:val="0"/>
                <w:sz w:val="24"/>
                <w:szCs w:val="24"/>
              </w:rPr>
              <w:t>Yangon</w:t>
            </w:r>
            <w:r w:rsidR="00AF3ADD">
              <w:rPr>
                <w:rFonts w:cs="Tahoma"/>
                <w:b w:val="0"/>
                <w:sz w:val="24"/>
                <w:szCs w:val="24"/>
              </w:rPr>
              <w:t xml:space="preserve">, </w:t>
            </w:r>
            <w:r w:rsidR="00441AFD">
              <w:rPr>
                <w:rFonts w:cs="Tahoma"/>
                <w:b w:val="0"/>
                <w:sz w:val="24"/>
                <w:szCs w:val="24"/>
              </w:rPr>
              <w:t>Nay Pi Taw</w:t>
            </w:r>
            <w:r w:rsidR="00AF3ADD">
              <w:rPr>
                <w:rFonts w:cs="Tahoma"/>
                <w:b w:val="0"/>
                <w:sz w:val="24"/>
                <w:szCs w:val="24"/>
              </w:rPr>
              <w:t xml:space="preserve"> or field</w:t>
            </w:r>
            <w:r w:rsidR="00426A45" w:rsidRPr="00286113">
              <w:rPr>
                <w:rFonts w:cs="Tahoma"/>
                <w:b w:val="0"/>
                <w:sz w:val="24"/>
                <w:szCs w:val="24"/>
              </w:rPr>
              <w:t xml:space="preserve"> will be provided by UNICEF</w:t>
            </w:r>
            <w:r w:rsidR="00AB79D0" w:rsidRPr="00286113">
              <w:rPr>
                <w:rFonts w:cs="Tahoma"/>
                <w:b w:val="0"/>
                <w:sz w:val="24"/>
                <w:szCs w:val="24"/>
              </w:rPr>
              <w:t>.</w:t>
            </w:r>
          </w:p>
        </w:tc>
      </w:tr>
      <w:tr w:rsidR="00FC5371" w:rsidRPr="001265D5" w14:paraId="238DD963" w14:textId="77777777" w:rsidTr="000D13C7">
        <w:trPr>
          <w:trHeight w:val="269"/>
        </w:trPr>
        <w:tc>
          <w:tcPr>
            <w:tcW w:w="5000" w:type="pct"/>
            <w:gridSpan w:val="3"/>
            <w:tcBorders>
              <w:bottom w:val="single" w:sz="4" w:space="0" w:color="auto"/>
            </w:tcBorders>
          </w:tcPr>
          <w:p w14:paraId="52A1C84B" w14:textId="6511A969" w:rsidR="007E252A" w:rsidRPr="00923CDC" w:rsidRDefault="003C4533" w:rsidP="00317878">
            <w:pPr>
              <w:pStyle w:val="ListParagraph"/>
              <w:numPr>
                <w:ilvl w:val="0"/>
                <w:numId w:val="1"/>
              </w:numPr>
              <w:ind w:left="342" w:hanging="342"/>
            </w:pPr>
            <w:r w:rsidRPr="00DD09E0">
              <w:rPr>
                <w:rFonts w:cstheme="minorHAnsi"/>
                <w:sz w:val="24"/>
                <w:szCs w:val="24"/>
              </w:rPr>
              <w:t>Description of assignment:</w:t>
            </w:r>
            <w:r w:rsidR="005814DC" w:rsidRPr="00DD09E0">
              <w:rPr>
                <w:rFonts w:cstheme="minorHAnsi"/>
                <w:sz w:val="24"/>
                <w:szCs w:val="24"/>
              </w:rPr>
              <w:t xml:space="preserve"> </w:t>
            </w:r>
            <w:r w:rsidR="00B137E8" w:rsidRPr="00DD09E0">
              <w:rPr>
                <w:rFonts w:cstheme="minorHAnsi"/>
                <w:b w:val="0"/>
                <w:sz w:val="24"/>
                <w:szCs w:val="24"/>
              </w:rPr>
              <w:t xml:space="preserve">Deliverables and deadlines are summarised below. </w:t>
            </w:r>
          </w:p>
        </w:tc>
      </w:tr>
      <w:tr w:rsidR="00A23552" w:rsidRPr="001265D5" w14:paraId="1B13C089" w14:textId="77777777" w:rsidTr="00321639">
        <w:trPr>
          <w:trHeight w:val="269"/>
        </w:trPr>
        <w:tc>
          <w:tcPr>
            <w:tcW w:w="1231" w:type="pct"/>
            <w:tcBorders>
              <w:top w:val="single" w:sz="4" w:space="0" w:color="auto"/>
              <w:bottom w:val="single" w:sz="4" w:space="0" w:color="auto"/>
            </w:tcBorders>
            <w:vAlign w:val="bottom"/>
          </w:tcPr>
          <w:p w14:paraId="13D97346" w14:textId="77777777" w:rsidR="00FE6FEA" w:rsidRPr="00E56FF2" w:rsidRDefault="00FE6FEA" w:rsidP="000A6ECA">
            <w:pPr>
              <w:contextualSpacing/>
              <w:jc w:val="left"/>
              <w:rPr>
                <w:rFonts w:cstheme="minorHAnsi"/>
                <w:b/>
                <w:szCs w:val="22"/>
              </w:rPr>
            </w:pPr>
            <w:r w:rsidRPr="00E56FF2">
              <w:rPr>
                <w:rFonts w:cstheme="minorHAnsi"/>
                <w:b/>
                <w:szCs w:val="22"/>
              </w:rPr>
              <w:lastRenderedPageBreak/>
              <w:t>Tasks</w:t>
            </w:r>
          </w:p>
        </w:tc>
        <w:tc>
          <w:tcPr>
            <w:tcW w:w="3024" w:type="pct"/>
            <w:tcBorders>
              <w:top w:val="single" w:sz="4" w:space="0" w:color="auto"/>
              <w:bottom w:val="single" w:sz="4" w:space="0" w:color="auto"/>
            </w:tcBorders>
            <w:vAlign w:val="bottom"/>
          </w:tcPr>
          <w:p w14:paraId="182802C6" w14:textId="77777777" w:rsidR="00FE6FEA" w:rsidRPr="00E56FF2" w:rsidRDefault="00FE6FEA" w:rsidP="000A6ECA">
            <w:pPr>
              <w:contextualSpacing/>
              <w:jc w:val="left"/>
              <w:rPr>
                <w:rFonts w:cstheme="minorHAnsi"/>
                <w:b/>
                <w:szCs w:val="22"/>
              </w:rPr>
            </w:pPr>
            <w:r w:rsidRPr="00E56FF2">
              <w:rPr>
                <w:rFonts w:cstheme="minorHAnsi"/>
                <w:b/>
                <w:szCs w:val="22"/>
              </w:rPr>
              <w:t>End Product/deliverables</w:t>
            </w:r>
          </w:p>
        </w:tc>
        <w:tc>
          <w:tcPr>
            <w:tcW w:w="745" w:type="pct"/>
            <w:tcBorders>
              <w:top w:val="single" w:sz="4" w:space="0" w:color="auto"/>
              <w:bottom w:val="single" w:sz="4" w:space="0" w:color="auto"/>
            </w:tcBorders>
            <w:vAlign w:val="bottom"/>
          </w:tcPr>
          <w:p w14:paraId="51FF1E33" w14:textId="77777777" w:rsidR="00C11957" w:rsidRPr="00E56FF2" w:rsidRDefault="00C11957" w:rsidP="000A6ECA">
            <w:pPr>
              <w:contextualSpacing/>
              <w:jc w:val="left"/>
              <w:rPr>
                <w:rFonts w:cstheme="minorHAnsi"/>
                <w:b/>
                <w:szCs w:val="22"/>
              </w:rPr>
            </w:pPr>
            <w:r w:rsidRPr="00E56FF2">
              <w:rPr>
                <w:rFonts w:cstheme="minorHAnsi"/>
                <w:b/>
                <w:szCs w:val="22"/>
              </w:rPr>
              <w:t>Duration/</w:t>
            </w:r>
          </w:p>
          <w:p w14:paraId="4336742D" w14:textId="77777777" w:rsidR="00FE6FEA" w:rsidRPr="00E56FF2" w:rsidRDefault="000D6D3E" w:rsidP="000A6ECA">
            <w:pPr>
              <w:contextualSpacing/>
              <w:jc w:val="left"/>
              <w:rPr>
                <w:rFonts w:cstheme="minorHAnsi"/>
                <w:b/>
                <w:szCs w:val="22"/>
              </w:rPr>
            </w:pPr>
            <w:r w:rsidRPr="00E56FF2">
              <w:rPr>
                <w:rFonts w:cstheme="minorHAnsi"/>
                <w:b/>
                <w:szCs w:val="22"/>
              </w:rPr>
              <w:t>Deadline</w:t>
            </w:r>
          </w:p>
        </w:tc>
      </w:tr>
      <w:tr w:rsidR="00811B43" w:rsidRPr="00811B43" w14:paraId="12D83785" w14:textId="77777777" w:rsidTr="007243CE">
        <w:trPr>
          <w:trHeight w:val="386"/>
        </w:trPr>
        <w:tc>
          <w:tcPr>
            <w:tcW w:w="5000" w:type="pct"/>
            <w:gridSpan w:val="3"/>
            <w:tcBorders>
              <w:top w:val="single" w:sz="4" w:space="0" w:color="auto"/>
            </w:tcBorders>
            <w:shd w:val="clear" w:color="auto" w:fill="B8CCE4" w:themeFill="accent1" w:themeFillTint="66"/>
            <w:vAlign w:val="center"/>
          </w:tcPr>
          <w:p w14:paraId="31011D92" w14:textId="7FA61B8B" w:rsidR="00811B43" w:rsidRPr="00317878" w:rsidRDefault="00317878" w:rsidP="00317878">
            <w:pPr>
              <w:pStyle w:val="ListParagraph"/>
              <w:numPr>
                <w:ilvl w:val="0"/>
                <w:numId w:val="19"/>
              </w:numPr>
              <w:jc w:val="left"/>
            </w:pPr>
            <w:r>
              <w:t>Preparation and Plannin</w:t>
            </w:r>
            <w:r w:rsidR="00D81B6A">
              <w:t>g</w:t>
            </w:r>
            <w:r w:rsidR="002333C6">
              <w:t xml:space="preserve"> (total 15 working days)</w:t>
            </w:r>
          </w:p>
        </w:tc>
      </w:tr>
      <w:tr w:rsidR="00A23552" w:rsidRPr="001265D5" w14:paraId="1231B558" w14:textId="77777777" w:rsidTr="00321639">
        <w:trPr>
          <w:trHeight w:val="620"/>
        </w:trPr>
        <w:tc>
          <w:tcPr>
            <w:tcW w:w="1231" w:type="pct"/>
            <w:tcBorders>
              <w:top w:val="single" w:sz="4" w:space="0" w:color="auto"/>
            </w:tcBorders>
          </w:tcPr>
          <w:p w14:paraId="78DF5631" w14:textId="5E72CE22" w:rsidR="00317878" w:rsidRPr="009A754A" w:rsidRDefault="00317878" w:rsidP="00317878">
            <w:pPr>
              <w:pStyle w:val="ListParagraph"/>
              <w:widowControl w:val="0"/>
              <w:numPr>
                <w:ilvl w:val="0"/>
                <w:numId w:val="3"/>
              </w:numPr>
              <w:tabs>
                <w:tab w:val="left" w:pos="220"/>
                <w:tab w:val="left" w:pos="720"/>
              </w:tabs>
              <w:autoSpaceDE w:val="0"/>
              <w:autoSpaceDN w:val="0"/>
              <w:adjustRightInd w:val="0"/>
              <w:spacing w:before="60" w:afterLines="60" w:after="144"/>
              <w:contextualSpacing w:val="0"/>
              <w:jc w:val="left"/>
              <w:rPr>
                <w:b w:val="0"/>
                <w:sz w:val="24"/>
                <w:szCs w:val="24"/>
              </w:rPr>
            </w:pPr>
            <w:r w:rsidRPr="009A754A">
              <w:rPr>
                <w:rFonts w:cstheme="minorHAnsi"/>
                <w:b w:val="0"/>
                <w:bCs/>
                <w:sz w:val="24"/>
                <w:szCs w:val="24"/>
              </w:rPr>
              <w:t>Develop</w:t>
            </w:r>
            <w:r w:rsidRPr="009A754A">
              <w:rPr>
                <w:b w:val="0"/>
                <w:bCs/>
                <w:sz w:val="24"/>
                <w:szCs w:val="24"/>
              </w:rPr>
              <w:t xml:space="preserve"> a costing matrix</w:t>
            </w:r>
            <w:r w:rsidRPr="009A754A">
              <w:rPr>
                <w:b w:val="0"/>
                <w:sz w:val="24"/>
                <w:szCs w:val="24"/>
              </w:rPr>
              <w:t xml:space="preserve"> and template for each priority intervention. The costing matrix will be a refinement, simplification of what was developed for adoption to generate costs for the original MS-NPAN, and should include key elements that need to be in place for effective implementation</w:t>
            </w:r>
          </w:p>
          <w:p w14:paraId="45DC6654" w14:textId="068A0B47" w:rsidR="007E4CC5" w:rsidRPr="009A754A" w:rsidRDefault="007E4CC5" w:rsidP="00317878">
            <w:pPr>
              <w:pStyle w:val="ListParagraph"/>
              <w:spacing w:before="0" w:after="160" w:line="259" w:lineRule="auto"/>
              <w:ind w:left="216"/>
              <w:jc w:val="left"/>
              <w:rPr>
                <w:b w:val="0"/>
                <w:color w:val="000000" w:themeColor="text1"/>
                <w:sz w:val="24"/>
                <w:szCs w:val="24"/>
              </w:rPr>
            </w:pPr>
          </w:p>
        </w:tc>
        <w:tc>
          <w:tcPr>
            <w:tcW w:w="3024" w:type="pct"/>
            <w:tcBorders>
              <w:top w:val="single" w:sz="4" w:space="0" w:color="auto"/>
            </w:tcBorders>
          </w:tcPr>
          <w:p w14:paraId="15A96CE9" w14:textId="77777777" w:rsidR="000B1A5D" w:rsidRPr="009A754A" w:rsidRDefault="003F512F" w:rsidP="000B1A5D">
            <w:pPr>
              <w:pStyle w:val="ListParagraph"/>
              <w:numPr>
                <w:ilvl w:val="0"/>
                <w:numId w:val="10"/>
              </w:numPr>
              <w:spacing w:before="0" w:after="160" w:line="259" w:lineRule="auto"/>
              <w:jc w:val="left"/>
              <w:rPr>
                <w:b w:val="0"/>
                <w:sz w:val="24"/>
                <w:szCs w:val="24"/>
              </w:rPr>
            </w:pPr>
            <w:r w:rsidRPr="009A754A">
              <w:rPr>
                <w:b w:val="0"/>
                <w:sz w:val="24"/>
                <w:szCs w:val="24"/>
              </w:rPr>
              <w:t>Conduct desk review and consultations with MS-NPAN stakeholders</w:t>
            </w:r>
            <w:r w:rsidR="000B1A5D" w:rsidRPr="009A754A">
              <w:rPr>
                <w:b w:val="0"/>
                <w:sz w:val="24"/>
                <w:szCs w:val="24"/>
              </w:rPr>
              <w:t xml:space="preserve"> </w:t>
            </w:r>
            <w:r w:rsidR="000B1A5D" w:rsidRPr="009A754A">
              <w:rPr>
                <w:rFonts w:cstheme="minorHAnsi"/>
                <w:b w:val="0"/>
                <w:sz w:val="24"/>
                <w:szCs w:val="24"/>
              </w:rPr>
              <w:t>to understand the priority interventions, the theory of change and the results framework for achieving improved nutrition outcomes. Includes identifying population size and targets and current coverage of nutrition specific and sensitive programmes.</w:t>
            </w:r>
          </w:p>
          <w:p w14:paraId="59FB3DE2" w14:textId="36C0988F" w:rsidR="0050287F" w:rsidRPr="009A754A" w:rsidRDefault="003F512F" w:rsidP="000B1A5D">
            <w:pPr>
              <w:pStyle w:val="ListParagraph"/>
              <w:numPr>
                <w:ilvl w:val="0"/>
                <w:numId w:val="10"/>
              </w:numPr>
              <w:spacing w:before="0" w:after="160" w:line="259" w:lineRule="auto"/>
              <w:jc w:val="left"/>
              <w:rPr>
                <w:b w:val="0"/>
                <w:sz w:val="24"/>
                <w:szCs w:val="24"/>
              </w:rPr>
            </w:pPr>
            <w:r w:rsidRPr="009A754A">
              <w:rPr>
                <w:rFonts w:cstheme="minorHAnsi"/>
                <w:b w:val="0"/>
                <w:sz w:val="24"/>
                <w:szCs w:val="24"/>
              </w:rPr>
              <w:t>Develop a</w:t>
            </w:r>
            <w:r w:rsidR="0050287F" w:rsidRPr="009A754A">
              <w:rPr>
                <w:rFonts w:cstheme="minorHAnsi"/>
                <w:b w:val="0"/>
                <w:sz w:val="24"/>
                <w:szCs w:val="24"/>
              </w:rPr>
              <w:t xml:space="preserve"> methodological approach for costing sub-national nutrition plans, </w:t>
            </w:r>
            <w:r w:rsidR="0050287F" w:rsidRPr="009A754A">
              <w:rPr>
                <w:rFonts w:cstheme="minorHAnsi"/>
                <w:b w:val="0"/>
                <w:bCs/>
                <w:sz w:val="24"/>
                <w:szCs w:val="24"/>
              </w:rPr>
              <w:t>based on a combination of quantitative and qualitative methods for ingredients-based costing estimates</w:t>
            </w:r>
            <w:r w:rsidR="0050287F" w:rsidRPr="009A754A">
              <w:rPr>
                <w:rFonts w:cstheme="minorHAnsi"/>
                <w:b w:val="0"/>
                <w:sz w:val="24"/>
                <w:szCs w:val="24"/>
              </w:rPr>
              <w:t>.</w:t>
            </w:r>
          </w:p>
          <w:p w14:paraId="467BE690" w14:textId="77777777" w:rsidR="003F512F" w:rsidRPr="009A754A" w:rsidRDefault="0050287F" w:rsidP="000B1A5D">
            <w:pPr>
              <w:pStyle w:val="ListParagraph"/>
              <w:numPr>
                <w:ilvl w:val="0"/>
                <w:numId w:val="10"/>
              </w:numPr>
              <w:spacing w:before="0" w:after="160" w:line="259" w:lineRule="auto"/>
              <w:jc w:val="left"/>
              <w:rPr>
                <w:b w:val="0"/>
                <w:sz w:val="24"/>
                <w:szCs w:val="24"/>
              </w:rPr>
            </w:pPr>
            <w:r w:rsidRPr="009A754A">
              <w:rPr>
                <w:b w:val="0"/>
                <w:sz w:val="24"/>
                <w:szCs w:val="24"/>
              </w:rPr>
              <w:t xml:space="preserve">This includes </w:t>
            </w:r>
            <w:r w:rsidR="002C28E7" w:rsidRPr="009A754A">
              <w:rPr>
                <w:b w:val="0"/>
                <w:sz w:val="24"/>
                <w:szCs w:val="24"/>
              </w:rPr>
              <w:t>documented methodology, guidelines and tools to carry out costing, any orientation and training materials for stakeholders</w:t>
            </w:r>
          </w:p>
          <w:p w14:paraId="334E8D91" w14:textId="7CD5F7A6" w:rsidR="003F512F" w:rsidRPr="009A754A" w:rsidRDefault="003F512F" w:rsidP="003F512F">
            <w:pPr>
              <w:pStyle w:val="ListParagraph"/>
              <w:spacing w:before="0" w:after="160" w:line="259" w:lineRule="auto"/>
              <w:ind w:left="216"/>
              <w:jc w:val="left"/>
              <w:rPr>
                <w:b w:val="0"/>
                <w:sz w:val="24"/>
                <w:szCs w:val="24"/>
              </w:rPr>
            </w:pPr>
          </w:p>
        </w:tc>
        <w:tc>
          <w:tcPr>
            <w:tcW w:w="745" w:type="pct"/>
            <w:tcBorders>
              <w:top w:val="single" w:sz="4" w:space="0" w:color="auto"/>
            </w:tcBorders>
          </w:tcPr>
          <w:p w14:paraId="2D9F02F9" w14:textId="77777777" w:rsidR="00272BCB" w:rsidRDefault="00D81B6A" w:rsidP="00A23552">
            <w:pPr>
              <w:contextualSpacing/>
              <w:jc w:val="left"/>
              <w:rPr>
                <w:rFonts w:cstheme="minorHAnsi"/>
                <w:sz w:val="24"/>
                <w:szCs w:val="24"/>
                <w:lang w:val="en-US"/>
              </w:rPr>
            </w:pPr>
            <w:r w:rsidRPr="009A754A">
              <w:rPr>
                <w:rFonts w:cstheme="minorHAnsi"/>
                <w:sz w:val="24"/>
                <w:szCs w:val="24"/>
                <w:lang w:val="en-US"/>
              </w:rPr>
              <w:t>10 days</w:t>
            </w:r>
          </w:p>
          <w:p w14:paraId="1FAFAE03" w14:textId="77777777" w:rsidR="009346F0" w:rsidRDefault="009346F0" w:rsidP="00A23552">
            <w:pPr>
              <w:contextualSpacing/>
              <w:jc w:val="left"/>
              <w:rPr>
                <w:rFonts w:cstheme="minorHAnsi"/>
                <w:sz w:val="24"/>
                <w:szCs w:val="24"/>
                <w:lang w:val="en-US"/>
              </w:rPr>
            </w:pPr>
          </w:p>
          <w:p w14:paraId="6B654B3E" w14:textId="77777777" w:rsidR="009346F0" w:rsidRDefault="009346F0" w:rsidP="00A23552">
            <w:pPr>
              <w:contextualSpacing/>
              <w:jc w:val="left"/>
              <w:rPr>
                <w:rFonts w:cstheme="minorHAnsi"/>
                <w:sz w:val="24"/>
                <w:szCs w:val="24"/>
                <w:lang w:val="en-US"/>
              </w:rPr>
            </w:pPr>
            <w:r>
              <w:rPr>
                <w:rFonts w:cstheme="minorHAnsi"/>
                <w:sz w:val="24"/>
                <w:szCs w:val="24"/>
                <w:lang w:val="en-US"/>
              </w:rPr>
              <w:t>By end Nov 2019</w:t>
            </w:r>
          </w:p>
          <w:p w14:paraId="502781B2" w14:textId="77777777" w:rsidR="009852A7" w:rsidRDefault="009852A7" w:rsidP="00A23552">
            <w:pPr>
              <w:contextualSpacing/>
              <w:jc w:val="left"/>
              <w:rPr>
                <w:rFonts w:cstheme="minorHAnsi"/>
                <w:sz w:val="24"/>
                <w:szCs w:val="24"/>
                <w:lang w:val="en-US"/>
              </w:rPr>
            </w:pPr>
          </w:p>
          <w:p w14:paraId="6799CBF0" w14:textId="4143FEB1" w:rsidR="009852A7" w:rsidRPr="009A754A" w:rsidRDefault="009852A7" w:rsidP="00A23552">
            <w:pPr>
              <w:contextualSpacing/>
              <w:jc w:val="left"/>
              <w:rPr>
                <w:rFonts w:cstheme="minorHAnsi"/>
                <w:sz w:val="24"/>
                <w:szCs w:val="24"/>
                <w:lang w:val="en-US"/>
              </w:rPr>
            </w:pPr>
            <w:r>
              <w:rPr>
                <w:rFonts w:cstheme="minorHAnsi"/>
                <w:sz w:val="24"/>
                <w:szCs w:val="24"/>
                <w:lang w:val="en-US"/>
              </w:rPr>
              <w:t>(15% of payment)</w:t>
            </w:r>
          </w:p>
        </w:tc>
      </w:tr>
      <w:tr w:rsidR="008022FB" w:rsidRPr="001265D5" w14:paraId="71517E8A" w14:textId="77777777" w:rsidTr="00321639">
        <w:trPr>
          <w:trHeight w:val="70"/>
        </w:trPr>
        <w:tc>
          <w:tcPr>
            <w:tcW w:w="1231" w:type="pct"/>
            <w:tcBorders>
              <w:top w:val="single" w:sz="4" w:space="0" w:color="auto"/>
            </w:tcBorders>
          </w:tcPr>
          <w:p w14:paraId="2DEDC54C" w14:textId="18D78206" w:rsidR="008022FB" w:rsidRPr="009A754A" w:rsidRDefault="00720DDD" w:rsidP="00720DDD">
            <w:pPr>
              <w:pStyle w:val="ListParagraph"/>
              <w:widowControl w:val="0"/>
              <w:numPr>
                <w:ilvl w:val="0"/>
                <w:numId w:val="3"/>
              </w:numPr>
              <w:autoSpaceDE w:val="0"/>
              <w:autoSpaceDN w:val="0"/>
              <w:adjustRightInd w:val="0"/>
              <w:contextualSpacing w:val="0"/>
              <w:jc w:val="left"/>
              <w:rPr>
                <w:rFonts w:cstheme="minorHAnsi"/>
                <w:b w:val="0"/>
                <w:sz w:val="24"/>
                <w:szCs w:val="24"/>
              </w:rPr>
            </w:pPr>
            <w:r w:rsidRPr="009A754A">
              <w:rPr>
                <w:rFonts w:cstheme="minorHAnsi"/>
                <w:b w:val="0"/>
                <w:sz w:val="24"/>
                <w:szCs w:val="24"/>
              </w:rPr>
              <w:t>Assess the current budgetary structure and allocations-expenditure to nutrition</w:t>
            </w:r>
          </w:p>
        </w:tc>
        <w:tc>
          <w:tcPr>
            <w:tcW w:w="3024" w:type="pct"/>
            <w:tcBorders>
              <w:top w:val="single" w:sz="4" w:space="0" w:color="auto"/>
            </w:tcBorders>
          </w:tcPr>
          <w:p w14:paraId="1C9B3A10" w14:textId="77777777" w:rsidR="00720DDD" w:rsidRPr="009A754A" w:rsidRDefault="00720DDD" w:rsidP="00720DDD">
            <w:pPr>
              <w:pStyle w:val="ListParagraph"/>
              <w:widowControl w:val="0"/>
              <w:numPr>
                <w:ilvl w:val="0"/>
                <w:numId w:val="22"/>
              </w:numPr>
              <w:tabs>
                <w:tab w:val="left" w:pos="220"/>
                <w:tab w:val="left" w:pos="720"/>
              </w:tabs>
              <w:autoSpaceDE w:val="0"/>
              <w:autoSpaceDN w:val="0"/>
              <w:adjustRightInd w:val="0"/>
              <w:spacing w:before="60" w:afterLines="60" w:after="144"/>
              <w:jc w:val="left"/>
              <w:rPr>
                <w:b w:val="0"/>
                <w:sz w:val="24"/>
                <w:szCs w:val="24"/>
              </w:rPr>
            </w:pPr>
            <w:r w:rsidRPr="009A754A">
              <w:rPr>
                <w:b w:val="0"/>
                <w:sz w:val="24"/>
                <w:szCs w:val="24"/>
              </w:rPr>
              <w:t>Based on the information required in a standard Budget Brief nutrition, develop a dataset template to support and guide the collection and organization of financial data across the institutions related to the sector.</w:t>
            </w:r>
          </w:p>
          <w:p w14:paraId="4C767FF6" w14:textId="1624854D" w:rsidR="008022FB" w:rsidRPr="009A754A" w:rsidRDefault="00720DDD" w:rsidP="00720DDD">
            <w:pPr>
              <w:pStyle w:val="ListParagraph"/>
              <w:widowControl w:val="0"/>
              <w:numPr>
                <w:ilvl w:val="0"/>
                <w:numId w:val="22"/>
              </w:numPr>
              <w:tabs>
                <w:tab w:val="left" w:pos="220"/>
                <w:tab w:val="left" w:pos="720"/>
              </w:tabs>
              <w:autoSpaceDE w:val="0"/>
              <w:autoSpaceDN w:val="0"/>
              <w:adjustRightInd w:val="0"/>
              <w:spacing w:before="60" w:afterLines="60" w:after="144"/>
              <w:jc w:val="left"/>
              <w:rPr>
                <w:b w:val="0"/>
                <w:sz w:val="24"/>
                <w:szCs w:val="24"/>
              </w:rPr>
            </w:pPr>
            <w:r w:rsidRPr="009A754A">
              <w:rPr>
                <w:b w:val="0"/>
                <w:bCs/>
                <w:sz w:val="24"/>
                <w:szCs w:val="24"/>
              </w:rPr>
              <w:t>Identification of the existing budget lines associated with nutrition interventions, across the MS-NPAN framework (</w:t>
            </w:r>
            <w:r w:rsidR="001B2A37" w:rsidRPr="009A754A">
              <w:rPr>
                <w:b w:val="0"/>
                <w:bCs/>
                <w:sz w:val="24"/>
                <w:szCs w:val="24"/>
              </w:rPr>
              <w:t>e.g</w:t>
            </w:r>
            <w:r w:rsidRPr="009A754A">
              <w:rPr>
                <w:b w:val="0"/>
                <w:bCs/>
                <w:sz w:val="24"/>
                <w:szCs w:val="24"/>
              </w:rPr>
              <w:t xml:space="preserve"> in the </w:t>
            </w:r>
            <w:r w:rsidR="001B2A37" w:rsidRPr="009A754A">
              <w:rPr>
                <w:b w:val="0"/>
                <w:bCs/>
                <w:sz w:val="24"/>
                <w:szCs w:val="24"/>
              </w:rPr>
              <w:t>four</w:t>
            </w:r>
            <w:r w:rsidRPr="009A754A">
              <w:rPr>
                <w:b w:val="0"/>
                <w:bCs/>
                <w:sz w:val="24"/>
                <w:szCs w:val="24"/>
              </w:rPr>
              <w:t xml:space="preserve"> key Ministries)</w:t>
            </w:r>
          </w:p>
          <w:p w14:paraId="2CEE2582" w14:textId="09C7AE4D" w:rsidR="00720DDD" w:rsidRPr="009A754A" w:rsidRDefault="00720DDD" w:rsidP="00720DDD">
            <w:pPr>
              <w:rPr>
                <w:sz w:val="24"/>
                <w:szCs w:val="24"/>
                <w:highlight w:val="yellow"/>
              </w:rPr>
            </w:pPr>
          </w:p>
        </w:tc>
        <w:tc>
          <w:tcPr>
            <w:tcW w:w="745" w:type="pct"/>
            <w:tcBorders>
              <w:top w:val="single" w:sz="4" w:space="0" w:color="auto"/>
            </w:tcBorders>
          </w:tcPr>
          <w:p w14:paraId="783A860E" w14:textId="77777777" w:rsidR="00272BCB" w:rsidRDefault="004B4B06" w:rsidP="0074606B">
            <w:pPr>
              <w:contextualSpacing/>
              <w:jc w:val="left"/>
              <w:rPr>
                <w:rFonts w:cstheme="minorHAnsi"/>
                <w:sz w:val="24"/>
                <w:szCs w:val="24"/>
                <w:lang w:val="en-US"/>
              </w:rPr>
            </w:pPr>
            <w:r w:rsidRPr="009A754A">
              <w:rPr>
                <w:rFonts w:cstheme="minorHAnsi"/>
                <w:sz w:val="24"/>
                <w:szCs w:val="24"/>
                <w:lang w:val="en-US"/>
              </w:rPr>
              <w:t>5 days</w:t>
            </w:r>
          </w:p>
          <w:p w14:paraId="42703087" w14:textId="77777777" w:rsidR="009346F0" w:rsidRDefault="009346F0" w:rsidP="0074606B">
            <w:pPr>
              <w:contextualSpacing/>
              <w:jc w:val="left"/>
              <w:rPr>
                <w:rFonts w:cstheme="minorHAnsi"/>
                <w:sz w:val="24"/>
                <w:szCs w:val="24"/>
                <w:lang w:val="en-US"/>
              </w:rPr>
            </w:pPr>
          </w:p>
          <w:p w14:paraId="27C0F733" w14:textId="77777777" w:rsidR="009346F0" w:rsidRDefault="009346F0" w:rsidP="0074606B">
            <w:pPr>
              <w:contextualSpacing/>
              <w:jc w:val="left"/>
              <w:rPr>
                <w:rFonts w:cstheme="minorHAnsi"/>
                <w:sz w:val="24"/>
                <w:szCs w:val="24"/>
                <w:lang w:val="en-US"/>
              </w:rPr>
            </w:pPr>
            <w:r>
              <w:rPr>
                <w:rFonts w:cstheme="minorHAnsi"/>
                <w:sz w:val="24"/>
                <w:szCs w:val="24"/>
                <w:lang w:val="en-US"/>
              </w:rPr>
              <w:t>By end Nov 2019</w:t>
            </w:r>
          </w:p>
          <w:p w14:paraId="6FBC383C" w14:textId="77777777" w:rsidR="009852A7" w:rsidRDefault="009852A7" w:rsidP="0074606B">
            <w:pPr>
              <w:contextualSpacing/>
              <w:jc w:val="left"/>
              <w:rPr>
                <w:rFonts w:cstheme="minorHAnsi"/>
                <w:sz w:val="24"/>
                <w:szCs w:val="24"/>
                <w:lang w:val="en-US"/>
              </w:rPr>
            </w:pPr>
          </w:p>
          <w:p w14:paraId="4721A8B2" w14:textId="2D807C16" w:rsidR="009852A7" w:rsidRPr="009A754A" w:rsidRDefault="009852A7" w:rsidP="0074606B">
            <w:pPr>
              <w:contextualSpacing/>
              <w:jc w:val="left"/>
              <w:rPr>
                <w:rFonts w:cstheme="minorHAnsi"/>
                <w:sz w:val="24"/>
                <w:szCs w:val="24"/>
                <w:lang w:val="en-US"/>
              </w:rPr>
            </w:pPr>
            <w:r>
              <w:rPr>
                <w:rFonts w:cstheme="minorHAnsi"/>
                <w:sz w:val="24"/>
                <w:szCs w:val="24"/>
                <w:lang w:val="en-US"/>
              </w:rPr>
              <w:t>(10% of payment)</w:t>
            </w:r>
          </w:p>
        </w:tc>
      </w:tr>
      <w:tr w:rsidR="007D02DA" w:rsidRPr="001265D5" w14:paraId="380B3331" w14:textId="77777777" w:rsidTr="007D02DA">
        <w:trPr>
          <w:trHeight w:val="377"/>
        </w:trPr>
        <w:tc>
          <w:tcPr>
            <w:tcW w:w="5000" w:type="pct"/>
            <w:gridSpan w:val="3"/>
            <w:tcBorders>
              <w:top w:val="single" w:sz="4" w:space="0" w:color="auto"/>
            </w:tcBorders>
            <w:shd w:val="clear" w:color="auto" w:fill="C6D9F1" w:themeFill="text2" w:themeFillTint="33"/>
          </w:tcPr>
          <w:p w14:paraId="3B474412" w14:textId="1F8BB416" w:rsidR="007D02DA" w:rsidRPr="007D02DA" w:rsidRDefault="007D02DA" w:rsidP="007D02DA">
            <w:pPr>
              <w:pStyle w:val="ListParagraph"/>
              <w:numPr>
                <w:ilvl w:val="0"/>
                <w:numId w:val="19"/>
              </w:numPr>
              <w:jc w:val="left"/>
            </w:pPr>
            <w:r w:rsidRPr="007D02DA">
              <w:t>Data collection and analysis</w:t>
            </w:r>
            <w:r w:rsidR="002333C6">
              <w:t xml:space="preserve"> (total 45 working days)</w:t>
            </w:r>
          </w:p>
        </w:tc>
      </w:tr>
      <w:tr w:rsidR="00A23552" w:rsidRPr="001265D5" w14:paraId="46A4E2D0" w14:textId="77777777" w:rsidTr="00321639">
        <w:trPr>
          <w:trHeight w:val="70"/>
        </w:trPr>
        <w:tc>
          <w:tcPr>
            <w:tcW w:w="1231" w:type="pct"/>
            <w:tcBorders>
              <w:top w:val="single" w:sz="4" w:space="0" w:color="auto"/>
            </w:tcBorders>
          </w:tcPr>
          <w:p w14:paraId="57981763" w14:textId="2C68637B" w:rsidR="00480068" w:rsidRPr="009A754A" w:rsidRDefault="00480068" w:rsidP="00480068">
            <w:pPr>
              <w:pStyle w:val="ListParagraph"/>
              <w:widowControl w:val="0"/>
              <w:numPr>
                <w:ilvl w:val="0"/>
                <w:numId w:val="3"/>
              </w:numPr>
              <w:tabs>
                <w:tab w:val="left" w:pos="220"/>
                <w:tab w:val="left" w:pos="720"/>
              </w:tabs>
              <w:autoSpaceDE w:val="0"/>
              <w:autoSpaceDN w:val="0"/>
              <w:adjustRightInd w:val="0"/>
              <w:spacing w:before="60" w:afterLines="60" w:after="144"/>
              <w:contextualSpacing w:val="0"/>
              <w:jc w:val="left"/>
              <w:rPr>
                <w:rFonts w:cstheme="minorHAnsi"/>
                <w:b w:val="0"/>
                <w:sz w:val="24"/>
                <w:szCs w:val="24"/>
              </w:rPr>
            </w:pPr>
            <w:r w:rsidRPr="009A754A">
              <w:rPr>
                <w:rFonts w:cstheme="minorHAnsi"/>
                <w:b w:val="0"/>
                <w:sz w:val="24"/>
                <w:szCs w:val="24"/>
              </w:rPr>
              <w:t xml:space="preserve">Assemble and analyse relevant documents and information on demographic, epidemiological and coverage information for estimating baseline and projected number of beneficiaries, programme outputs and projected outcomes.  </w:t>
            </w:r>
          </w:p>
          <w:p w14:paraId="2B51BA63" w14:textId="3A2AF653" w:rsidR="007E4CC5" w:rsidRPr="009A754A" w:rsidRDefault="007E4CC5" w:rsidP="00480068">
            <w:pPr>
              <w:spacing w:after="160" w:line="259" w:lineRule="auto"/>
              <w:jc w:val="left"/>
              <w:rPr>
                <w:color w:val="000000" w:themeColor="text1"/>
                <w:sz w:val="24"/>
                <w:szCs w:val="24"/>
              </w:rPr>
            </w:pPr>
          </w:p>
        </w:tc>
        <w:tc>
          <w:tcPr>
            <w:tcW w:w="3024" w:type="pct"/>
            <w:tcBorders>
              <w:top w:val="single" w:sz="4" w:space="0" w:color="auto"/>
            </w:tcBorders>
          </w:tcPr>
          <w:p w14:paraId="3EA1CEDD" w14:textId="69E0163F" w:rsidR="00480068" w:rsidRPr="009A754A" w:rsidRDefault="00480068" w:rsidP="007F62E4">
            <w:pPr>
              <w:pStyle w:val="ListParagraph"/>
              <w:numPr>
                <w:ilvl w:val="0"/>
                <w:numId w:val="33"/>
              </w:numPr>
              <w:rPr>
                <w:b w:val="0"/>
                <w:sz w:val="24"/>
                <w:szCs w:val="24"/>
                <w:lang w:val="en-US"/>
              </w:rPr>
            </w:pPr>
            <w:r w:rsidRPr="009A754A">
              <w:rPr>
                <w:rFonts w:cstheme="minorHAnsi"/>
                <w:b w:val="0"/>
                <w:sz w:val="24"/>
                <w:szCs w:val="24"/>
              </w:rPr>
              <w:t>Collect existing sources of data for inputs, prices or unit costs for ingredients-based costing.</w:t>
            </w:r>
            <w:r w:rsidR="003B1AC5" w:rsidRPr="009A754A">
              <w:rPr>
                <w:rFonts w:cstheme="minorHAnsi"/>
                <w:b w:val="0"/>
                <w:sz w:val="24"/>
                <w:szCs w:val="24"/>
              </w:rPr>
              <w:t xml:space="preserve"> This includes </w:t>
            </w:r>
            <w:r w:rsidR="003B1AC5" w:rsidRPr="009A754A">
              <w:rPr>
                <w:b w:val="0"/>
                <w:sz w:val="24"/>
                <w:szCs w:val="24"/>
              </w:rPr>
              <w:t>cost estimate</w:t>
            </w:r>
            <w:r w:rsidR="00F83012" w:rsidRPr="009A754A">
              <w:rPr>
                <w:b w:val="0"/>
                <w:sz w:val="24"/>
                <w:szCs w:val="24"/>
              </w:rPr>
              <w:t>s</w:t>
            </w:r>
            <w:r w:rsidR="003B1AC5" w:rsidRPr="009A754A">
              <w:rPr>
                <w:b w:val="0"/>
                <w:sz w:val="24"/>
                <w:szCs w:val="24"/>
              </w:rPr>
              <w:t xml:space="preserve"> per beneficiary and aggregated for each </w:t>
            </w:r>
            <w:r w:rsidR="00F83012" w:rsidRPr="009A754A">
              <w:rPr>
                <w:b w:val="0"/>
                <w:sz w:val="24"/>
                <w:szCs w:val="24"/>
              </w:rPr>
              <w:t>t</w:t>
            </w:r>
            <w:r w:rsidR="003B1AC5" w:rsidRPr="009A754A">
              <w:rPr>
                <w:b w:val="0"/>
                <w:sz w:val="24"/>
                <w:szCs w:val="24"/>
              </w:rPr>
              <w:t>ownship.</w:t>
            </w:r>
          </w:p>
          <w:p w14:paraId="4E7CEFE0" w14:textId="77777777" w:rsidR="00F83012" w:rsidRPr="009A754A" w:rsidRDefault="00480068" w:rsidP="00F83012">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Develop an excel model for estimating ingredients-based costing for the baseline and each scenario for the 5-year period.</w:t>
            </w:r>
          </w:p>
          <w:p w14:paraId="128C5E47" w14:textId="5DEAE7D5" w:rsidR="00480068" w:rsidRPr="009A754A" w:rsidRDefault="00480068" w:rsidP="00F83012">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Complete the budget cost projections of the proposed package of priority intervention options for one region.</w:t>
            </w:r>
            <w:r w:rsidR="00F83012" w:rsidRPr="009A754A">
              <w:rPr>
                <w:rFonts w:cstheme="minorHAnsi"/>
                <w:b w:val="0"/>
                <w:sz w:val="24"/>
                <w:szCs w:val="24"/>
              </w:rPr>
              <w:t xml:space="preserve"> Including c</w:t>
            </w:r>
            <w:r w:rsidR="00F83012" w:rsidRPr="009A754A">
              <w:rPr>
                <w:b w:val="0"/>
                <w:bCs/>
                <w:sz w:val="24"/>
                <w:szCs w:val="24"/>
              </w:rPr>
              <w:t>osts for series of options of scale-up levels for interventions that would deliver the intended impacts of the MS-NPAN with variations of the number of townships selected and levels of coverage.</w:t>
            </w:r>
          </w:p>
          <w:p w14:paraId="29A020F4" w14:textId="77777777" w:rsidR="003F512F" w:rsidRPr="009A754A" w:rsidRDefault="00480068" w:rsidP="003F512F">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Obtain information on current regional budgets to identify resource gaps of projected budgetary requirements for 5-year nutrition plan.</w:t>
            </w:r>
          </w:p>
          <w:p w14:paraId="43E0E47C" w14:textId="77777777" w:rsidR="003F512F" w:rsidRPr="009A754A" w:rsidRDefault="003F512F" w:rsidP="003F512F">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 xml:space="preserve">Costs included in five-year action plan for each of 17 </w:t>
            </w:r>
            <w:r w:rsidRPr="009A754A">
              <w:rPr>
                <w:rFonts w:cstheme="minorHAnsi"/>
                <w:b w:val="0"/>
                <w:sz w:val="24"/>
                <w:szCs w:val="24"/>
              </w:rPr>
              <w:lastRenderedPageBreak/>
              <w:t>states/regions that provides total and per beneficiary costs by intervention category and by sector for a baseline scenario and optional scenarios described by the larger study team.</w:t>
            </w:r>
          </w:p>
          <w:p w14:paraId="470DCBE5" w14:textId="11BABC92" w:rsidR="003F512F" w:rsidRPr="009A754A" w:rsidRDefault="003F512F" w:rsidP="003F512F">
            <w:pPr>
              <w:pStyle w:val="ListParagraph"/>
              <w:widowControl w:val="0"/>
              <w:numPr>
                <w:ilvl w:val="0"/>
                <w:numId w:val="25"/>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An estimate of resource needs and gaps based on current level of spending for each of the 17 States/Regions</w:t>
            </w:r>
          </w:p>
          <w:p w14:paraId="796822EE" w14:textId="15A23201" w:rsidR="00ED69D7" w:rsidRPr="009A754A" w:rsidRDefault="00ED69D7" w:rsidP="00F83012">
            <w:pPr>
              <w:rPr>
                <w:sz w:val="24"/>
                <w:szCs w:val="24"/>
                <w:lang w:val="en-US"/>
              </w:rPr>
            </w:pPr>
          </w:p>
        </w:tc>
        <w:tc>
          <w:tcPr>
            <w:tcW w:w="745" w:type="pct"/>
            <w:tcBorders>
              <w:top w:val="single" w:sz="4" w:space="0" w:color="auto"/>
            </w:tcBorders>
          </w:tcPr>
          <w:p w14:paraId="3262EDBF" w14:textId="77777777" w:rsidR="00272BCB" w:rsidRDefault="00D81B6A" w:rsidP="00A23552">
            <w:pPr>
              <w:contextualSpacing/>
              <w:jc w:val="left"/>
              <w:rPr>
                <w:rFonts w:cstheme="minorHAnsi"/>
                <w:sz w:val="24"/>
                <w:szCs w:val="24"/>
                <w:lang w:val="en-US"/>
              </w:rPr>
            </w:pPr>
            <w:r w:rsidRPr="009A754A">
              <w:rPr>
                <w:rFonts w:cstheme="minorHAnsi"/>
                <w:sz w:val="24"/>
                <w:szCs w:val="24"/>
                <w:lang w:val="en-US"/>
              </w:rPr>
              <w:lastRenderedPageBreak/>
              <w:t>35 days</w:t>
            </w:r>
          </w:p>
          <w:p w14:paraId="0ABC2406" w14:textId="77777777" w:rsidR="009346F0" w:rsidRDefault="009346F0" w:rsidP="00A23552">
            <w:pPr>
              <w:contextualSpacing/>
              <w:jc w:val="left"/>
              <w:rPr>
                <w:rFonts w:cstheme="minorHAnsi"/>
                <w:sz w:val="24"/>
                <w:szCs w:val="24"/>
                <w:lang w:val="en-US"/>
              </w:rPr>
            </w:pPr>
          </w:p>
          <w:p w14:paraId="44242B60" w14:textId="35251AC1" w:rsidR="009346F0" w:rsidRDefault="009346F0" w:rsidP="00A23552">
            <w:pPr>
              <w:contextualSpacing/>
              <w:jc w:val="left"/>
              <w:rPr>
                <w:rFonts w:cstheme="minorHAnsi"/>
                <w:sz w:val="24"/>
                <w:szCs w:val="24"/>
                <w:lang w:val="en-US"/>
              </w:rPr>
            </w:pPr>
            <w:r>
              <w:rPr>
                <w:rFonts w:cstheme="minorHAnsi"/>
                <w:sz w:val="24"/>
                <w:szCs w:val="24"/>
                <w:lang w:val="en-US"/>
              </w:rPr>
              <w:t>By end Dec 2019 for 7 prioritized states/regions</w:t>
            </w:r>
          </w:p>
          <w:p w14:paraId="6B8031E1" w14:textId="300687CA" w:rsidR="009852A7" w:rsidRDefault="009852A7" w:rsidP="00A23552">
            <w:pPr>
              <w:contextualSpacing/>
              <w:jc w:val="left"/>
              <w:rPr>
                <w:rFonts w:cstheme="minorHAnsi"/>
                <w:sz w:val="24"/>
                <w:szCs w:val="24"/>
                <w:lang w:val="en-US"/>
              </w:rPr>
            </w:pPr>
          </w:p>
          <w:p w14:paraId="05941E63" w14:textId="53299C8E" w:rsidR="009852A7" w:rsidRDefault="009852A7" w:rsidP="00A23552">
            <w:pPr>
              <w:contextualSpacing/>
              <w:jc w:val="left"/>
              <w:rPr>
                <w:rFonts w:cstheme="minorHAnsi"/>
                <w:sz w:val="24"/>
                <w:szCs w:val="24"/>
                <w:lang w:val="en-US"/>
              </w:rPr>
            </w:pPr>
            <w:r>
              <w:rPr>
                <w:rFonts w:cstheme="minorHAnsi"/>
                <w:sz w:val="24"/>
                <w:szCs w:val="24"/>
                <w:lang w:val="en-US"/>
              </w:rPr>
              <w:t>(30% of payment)</w:t>
            </w:r>
          </w:p>
          <w:p w14:paraId="478A139E" w14:textId="7F54965D" w:rsidR="009346F0" w:rsidRDefault="009346F0" w:rsidP="00A23552">
            <w:pPr>
              <w:contextualSpacing/>
              <w:jc w:val="left"/>
              <w:rPr>
                <w:rFonts w:cstheme="minorHAnsi"/>
                <w:sz w:val="24"/>
                <w:szCs w:val="24"/>
                <w:lang w:val="en-US"/>
              </w:rPr>
            </w:pPr>
          </w:p>
          <w:p w14:paraId="6B195735" w14:textId="46337BF9" w:rsidR="009852A7" w:rsidRDefault="009852A7" w:rsidP="00A23552">
            <w:pPr>
              <w:contextualSpacing/>
              <w:jc w:val="left"/>
              <w:rPr>
                <w:rFonts w:cstheme="minorHAnsi"/>
                <w:sz w:val="24"/>
                <w:szCs w:val="24"/>
                <w:lang w:val="en-US"/>
              </w:rPr>
            </w:pPr>
          </w:p>
          <w:p w14:paraId="4027D2B4" w14:textId="52CB15A9" w:rsidR="009852A7" w:rsidRDefault="009852A7" w:rsidP="00A23552">
            <w:pPr>
              <w:contextualSpacing/>
              <w:jc w:val="left"/>
              <w:rPr>
                <w:rFonts w:cstheme="minorHAnsi"/>
                <w:sz w:val="24"/>
                <w:szCs w:val="24"/>
                <w:lang w:val="en-US"/>
              </w:rPr>
            </w:pPr>
          </w:p>
          <w:p w14:paraId="540ADF2B" w14:textId="77777777" w:rsidR="009852A7" w:rsidRDefault="009852A7" w:rsidP="00A23552">
            <w:pPr>
              <w:contextualSpacing/>
              <w:jc w:val="left"/>
              <w:rPr>
                <w:rFonts w:cstheme="minorHAnsi"/>
                <w:sz w:val="24"/>
                <w:szCs w:val="24"/>
                <w:lang w:val="en-US"/>
              </w:rPr>
            </w:pPr>
          </w:p>
          <w:p w14:paraId="31804146" w14:textId="77777777" w:rsidR="009346F0" w:rsidRDefault="009346F0" w:rsidP="00A23552">
            <w:pPr>
              <w:contextualSpacing/>
              <w:jc w:val="left"/>
              <w:rPr>
                <w:rFonts w:cstheme="minorHAnsi"/>
                <w:sz w:val="24"/>
                <w:szCs w:val="24"/>
                <w:lang w:val="en-US"/>
              </w:rPr>
            </w:pPr>
            <w:r>
              <w:rPr>
                <w:rFonts w:cstheme="minorHAnsi"/>
                <w:sz w:val="24"/>
                <w:szCs w:val="24"/>
                <w:lang w:val="en-US"/>
              </w:rPr>
              <w:t xml:space="preserve">By end July 2020 for </w:t>
            </w:r>
            <w:r>
              <w:rPr>
                <w:rFonts w:cstheme="minorHAnsi"/>
                <w:sz w:val="24"/>
                <w:szCs w:val="24"/>
                <w:lang w:val="en-US"/>
              </w:rPr>
              <w:lastRenderedPageBreak/>
              <w:t>remaining 10 states/regions</w:t>
            </w:r>
          </w:p>
          <w:p w14:paraId="759EF313" w14:textId="77777777" w:rsidR="009852A7" w:rsidRDefault="009852A7" w:rsidP="00A23552">
            <w:pPr>
              <w:contextualSpacing/>
              <w:jc w:val="left"/>
              <w:rPr>
                <w:rFonts w:cstheme="minorHAnsi"/>
                <w:sz w:val="24"/>
                <w:szCs w:val="24"/>
                <w:lang w:val="en-US"/>
              </w:rPr>
            </w:pPr>
          </w:p>
          <w:p w14:paraId="6DE00368" w14:textId="77777777" w:rsidR="009852A7" w:rsidRDefault="009852A7" w:rsidP="009852A7">
            <w:pPr>
              <w:contextualSpacing/>
              <w:jc w:val="left"/>
              <w:rPr>
                <w:rFonts w:cstheme="minorHAnsi"/>
                <w:sz w:val="24"/>
                <w:szCs w:val="24"/>
                <w:lang w:val="en-US"/>
              </w:rPr>
            </w:pPr>
            <w:r>
              <w:rPr>
                <w:rFonts w:cstheme="minorHAnsi"/>
                <w:sz w:val="24"/>
                <w:szCs w:val="24"/>
                <w:lang w:val="en-US"/>
              </w:rPr>
              <w:t>(30% of payment)</w:t>
            </w:r>
          </w:p>
          <w:p w14:paraId="2B1102CB" w14:textId="2054F099" w:rsidR="009852A7" w:rsidRPr="009A754A" w:rsidRDefault="009852A7" w:rsidP="00A23552">
            <w:pPr>
              <w:contextualSpacing/>
              <w:jc w:val="left"/>
              <w:rPr>
                <w:rFonts w:cstheme="minorHAnsi"/>
                <w:sz w:val="24"/>
                <w:szCs w:val="24"/>
                <w:lang w:val="en-US"/>
              </w:rPr>
            </w:pPr>
          </w:p>
        </w:tc>
      </w:tr>
      <w:tr w:rsidR="00F25CB4" w:rsidRPr="001265D5" w14:paraId="2FF864F1" w14:textId="77777777" w:rsidTr="00321639">
        <w:trPr>
          <w:trHeight w:val="70"/>
        </w:trPr>
        <w:tc>
          <w:tcPr>
            <w:tcW w:w="1231" w:type="pct"/>
            <w:tcBorders>
              <w:top w:val="single" w:sz="4" w:space="0" w:color="auto"/>
            </w:tcBorders>
          </w:tcPr>
          <w:p w14:paraId="2A568525" w14:textId="6C8876DA" w:rsidR="00F25CB4" w:rsidRPr="009A754A" w:rsidRDefault="00F25CB4" w:rsidP="003F512F">
            <w:pPr>
              <w:pStyle w:val="ListParagraph"/>
              <w:numPr>
                <w:ilvl w:val="0"/>
                <w:numId w:val="3"/>
              </w:numPr>
              <w:spacing w:before="0" w:after="0"/>
              <w:jc w:val="left"/>
              <w:rPr>
                <w:b w:val="0"/>
                <w:bCs/>
                <w:sz w:val="24"/>
                <w:szCs w:val="24"/>
              </w:rPr>
            </w:pPr>
            <w:r w:rsidRPr="009A754A">
              <w:rPr>
                <w:b w:val="0"/>
                <w:bCs/>
                <w:sz w:val="24"/>
                <w:szCs w:val="24"/>
              </w:rPr>
              <w:lastRenderedPageBreak/>
              <w:t xml:space="preserve">Collection and organize all the different types of financial data, related to </w:t>
            </w:r>
            <w:r w:rsidR="0060701E" w:rsidRPr="009A754A">
              <w:rPr>
                <w:b w:val="0"/>
                <w:bCs/>
                <w:sz w:val="24"/>
                <w:szCs w:val="24"/>
              </w:rPr>
              <w:t>fiscal budget lines associated with nutrition interventions,</w:t>
            </w:r>
            <w:r w:rsidRPr="009A754A">
              <w:rPr>
                <w:b w:val="0"/>
                <w:bCs/>
                <w:sz w:val="24"/>
                <w:szCs w:val="24"/>
              </w:rPr>
              <w:t xml:space="preserve"> over a period of (at least) 3 fiscal years</w:t>
            </w:r>
          </w:p>
        </w:tc>
        <w:tc>
          <w:tcPr>
            <w:tcW w:w="3024" w:type="pct"/>
            <w:tcBorders>
              <w:top w:val="single" w:sz="4" w:space="0" w:color="auto"/>
            </w:tcBorders>
          </w:tcPr>
          <w:p w14:paraId="52D9EE23" w14:textId="77777777" w:rsidR="0060701E" w:rsidRPr="009A754A" w:rsidRDefault="00F25CB4" w:rsidP="00D81360">
            <w:pPr>
              <w:pStyle w:val="ListParagraph"/>
              <w:widowControl w:val="0"/>
              <w:numPr>
                <w:ilvl w:val="0"/>
                <w:numId w:val="26"/>
              </w:numPr>
              <w:tabs>
                <w:tab w:val="left" w:pos="220"/>
                <w:tab w:val="left" w:pos="720"/>
              </w:tabs>
              <w:autoSpaceDE w:val="0"/>
              <w:autoSpaceDN w:val="0"/>
              <w:adjustRightInd w:val="0"/>
              <w:spacing w:before="60" w:afterLines="60" w:after="144"/>
              <w:jc w:val="left"/>
              <w:rPr>
                <w:rFonts w:cstheme="minorHAnsi"/>
                <w:b w:val="0"/>
                <w:sz w:val="24"/>
                <w:szCs w:val="24"/>
              </w:rPr>
            </w:pPr>
            <w:r w:rsidRPr="009A754A">
              <w:rPr>
                <w:rFonts w:cstheme="minorHAnsi"/>
                <w:b w:val="0"/>
                <w:sz w:val="24"/>
                <w:szCs w:val="24"/>
              </w:rPr>
              <w:t>Supervise</w:t>
            </w:r>
            <w:r w:rsidR="0060701E" w:rsidRPr="009A754A">
              <w:rPr>
                <w:rFonts w:cstheme="minorHAnsi"/>
                <w:b w:val="0"/>
                <w:sz w:val="24"/>
                <w:szCs w:val="24"/>
              </w:rPr>
              <w:t xml:space="preserve">, guide, </w:t>
            </w:r>
            <w:r w:rsidRPr="009A754A">
              <w:rPr>
                <w:rFonts w:cstheme="minorHAnsi"/>
                <w:b w:val="0"/>
                <w:sz w:val="24"/>
                <w:szCs w:val="24"/>
              </w:rPr>
              <w:t>coordinate</w:t>
            </w:r>
            <w:r w:rsidR="0060701E" w:rsidRPr="009A754A">
              <w:rPr>
                <w:rFonts w:cstheme="minorHAnsi"/>
                <w:b w:val="0"/>
                <w:sz w:val="24"/>
                <w:szCs w:val="24"/>
              </w:rPr>
              <w:t xml:space="preserve"> the national costing consultant on</w:t>
            </w:r>
            <w:r w:rsidRPr="009A754A">
              <w:rPr>
                <w:rFonts w:cstheme="minorHAnsi"/>
                <w:b w:val="0"/>
                <w:sz w:val="24"/>
                <w:szCs w:val="24"/>
              </w:rPr>
              <w:t xml:space="preserve"> the collection and organization of financial data on public expenditure in nutrition, in line with the dataset template mentioned earlier. Ensure quality control/supervision.</w:t>
            </w:r>
          </w:p>
          <w:p w14:paraId="0CF3ACFF" w14:textId="77777777" w:rsidR="00D81360" w:rsidRDefault="00D81360" w:rsidP="00D81360">
            <w:pPr>
              <w:pStyle w:val="ListParagraph"/>
              <w:widowControl w:val="0"/>
              <w:numPr>
                <w:ilvl w:val="0"/>
                <w:numId w:val="26"/>
              </w:numPr>
              <w:tabs>
                <w:tab w:val="left" w:pos="220"/>
                <w:tab w:val="left" w:pos="720"/>
              </w:tabs>
              <w:autoSpaceDE w:val="0"/>
              <w:autoSpaceDN w:val="0"/>
              <w:adjustRightInd w:val="0"/>
              <w:spacing w:before="60" w:afterLines="60" w:after="144"/>
              <w:jc w:val="left"/>
              <w:rPr>
                <w:rFonts w:cstheme="minorHAnsi"/>
                <w:b w:val="0"/>
                <w:sz w:val="24"/>
                <w:szCs w:val="24"/>
              </w:rPr>
            </w:pPr>
            <w:r>
              <w:rPr>
                <w:b w:val="0"/>
                <w:sz w:val="24"/>
                <w:szCs w:val="24"/>
              </w:rPr>
              <w:t xml:space="preserve">Produce a </w:t>
            </w:r>
            <w:proofErr w:type="gramStart"/>
            <w:r>
              <w:rPr>
                <w:b w:val="0"/>
                <w:sz w:val="24"/>
                <w:szCs w:val="24"/>
              </w:rPr>
              <w:t>7-8 page</w:t>
            </w:r>
            <w:proofErr w:type="gramEnd"/>
            <w:r>
              <w:rPr>
                <w:b w:val="0"/>
                <w:sz w:val="24"/>
                <w:szCs w:val="24"/>
              </w:rPr>
              <w:t xml:space="preserve"> budget brief with narrative and charts/tables on public expenditure for nutrition, based on the budget brief standard template and outline</w:t>
            </w:r>
          </w:p>
          <w:p w14:paraId="543E9DEE" w14:textId="77777777" w:rsidR="00F25CB4" w:rsidRPr="009A754A" w:rsidRDefault="00F25CB4" w:rsidP="0060701E">
            <w:pPr>
              <w:pStyle w:val="ListParagraph"/>
              <w:widowControl w:val="0"/>
              <w:tabs>
                <w:tab w:val="left" w:pos="220"/>
                <w:tab w:val="left" w:pos="720"/>
              </w:tabs>
              <w:autoSpaceDE w:val="0"/>
              <w:autoSpaceDN w:val="0"/>
              <w:adjustRightInd w:val="0"/>
              <w:spacing w:before="60" w:afterLines="60" w:after="144"/>
              <w:ind w:left="216"/>
              <w:jc w:val="left"/>
              <w:rPr>
                <w:rFonts w:cstheme="minorHAnsi"/>
                <w:b w:val="0"/>
                <w:sz w:val="24"/>
                <w:szCs w:val="24"/>
              </w:rPr>
            </w:pPr>
          </w:p>
        </w:tc>
        <w:tc>
          <w:tcPr>
            <w:tcW w:w="745" w:type="pct"/>
            <w:tcBorders>
              <w:top w:val="single" w:sz="4" w:space="0" w:color="auto"/>
            </w:tcBorders>
          </w:tcPr>
          <w:p w14:paraId="60E11A80" w14:textId="77777777" w:rsidR="00F25CB4" w:rsidRDefault="004B4B06" w:rsidP="00A23552">
            <w:pPr>
              <w:contextualSpacing/>
              <w:jc w:val="left"/>
              <w:rPr>
                <w:rFonts w:cstheme="minorHAnsi"/>
                <w:sz w:val="24"/>
                <w:szCs w:val="24"/>
                <w:lang w:val="en-US"/>
              </w:rPr>
            </w:pPr>
            <w:r w:rsidRPr="009A754A">
              <w:rPr>
                <w:rFonts w:cstheme="minorHAnsi"/>
                <w:sz w:val="24"/>
                <w:szCs w:val="24"/>
                <w:lang w:val="en-US"/>
              </w:rPr>
              <w:t>10 days</w:t>
            </w:r>
          </w:p>
          <w:p w14:paraId="628DB738" w14:textId="77777777" w:rsidR="00C92491" w:rsidRDefault="00C92491" w:rsidP="00A23552">
            <w:pPr>
              <w:contextualSpacing/>
              <w:jc w:val="left"/>
              <w:rPr>
                <w:rFonts w:cstheme="minorHAnsi"/>
                <w:sz w:val="24"/>
                <w:szCs w:val="24"/>
                <w:lang w:val="en-US"/>
              </w:rPr>
            </w:pPr>
          </w:p>
          <w:p w14:paraId="124E4507" w14:textId="77777777" w:rsidR="00C92491" w:rsidRDefault="00C92491" w:rsidP="00A23552">
            <w:pPr>
              <w:contextualSpacing/>
              <w:jc w:val="left"/>
              <w:rPr>
                <w:rFonts w:cstheme="minorHAnsi"/>
                <w:sz w:val="24"/>
                <w:szCs w:val="24"/>
                <w:lang w:val="en-US"/>
              </w:rPr>
            </w:pPr>
            <w:r>
              <w:rPr>
                <w:rFonts w:cstheme="minorHAnsi"/>
                <w:sz w:val="24"/>
                <w:szCs w:val="24"/>
                <w:lang w:val="en-US"/>
              </w:rPr>
              <w:t>By end Jan 20</w:t>
            </w:r>
            <w:r w:rsidR="00A226FD">
              <w:rPr>
                <w:rFonts w:cstheme="minorHAnsi"/>
                <w:sz w:val="24"/>
                <w:szCs w:val="24"/>
                <w:lang w:val="en-US"/>
              </w:rPr>
              <w:t>20</w:t>
            </w:r>
          </w:p>
          <w:p w14:paraId="1DBD954F" w14:textId="77777777" w:rsidR="009852A7" w:rsidRDefault="009852A7" w:rsidP="00A23552">
            <w:pPr>
              <w:contextualSpacing/>
              <w:jc w:val="left"/>
              <w:rPr>
                <w:rFonts w:cstheme="minorHAnsi"/>
                <w:sz w:val="24"/>
                <w:szCs w:val="24"/>
                <w:lang w:val="en-US"/>
              </w:rPr>
            </w:pPr>
          </w:p>
          <w:p w14:paraId="0D15B90A" w14:textId="053FCCB4" w:rsidR="009852A7" w:rsidRDefault="009852A7" w:rsidP="009852A7">
            <w:pPr>
              <w:contextualSpacing/>
              <w:jc w:val="left"/>
              <w:rPr>
                <w:rFonts w:cstheme="minorHAnsi"/>
                <w:sz w:val="24"/>
                <w:szCs w:val="24"/>
                <w:lang w:val="en-US"/>
              </w:rPr>
            </w:pPr>
            <w:r>
              <w:rPr>
                <w:rFonts w:cstheme="minorHAnsi"/>
                <w:sz w:val="24"/>
                <w:szCs w:val="24"/>
                <w:lang w:val="en-US"/>
              </w:rPr>
              <w:t>(15% of payment)</w:t>
            </w:r>
          </w:p>
          <w:p w14:paraId="013D83DD" w14:textId="5FBAD656" w:rsidR="009852A7" w:rsidRPr="009A754A" w:rsidRDefault="009852A7" w:rsidP="00A23552">
            <w:pPr>
              <w:contextualSpacing/>
              <w:jc w:val="left"/>
              <w:rPr>
                <w:rFonts w:cstheme="minorHAnsi"/>
                <w:sz w:val="24"/>
                <w:szCs w:val="24"/>
                <w:lang w:val="en-US"/>
              </w:rPr>
            </w:pPr>
          </w:p>
        </w:tc>
      </w:tr>
      <w:tr w:rsidR="007E4CC5" w:rsidRPr="001265D5" w14:paraId="35EACB90" w14:textId="77777777" w:rsidTr="000D13C7">
        <w:trPr>
          <w:trHeight w:val="848"/>
        </w:trPr>
        <w:tc>
          <w:tcPr>
            <w:tcW w:w="5000" w:type="pct"/>
            <w:gridSpan w:val="3"/>
          </w:tcPr>
          <w:p w14:paraId="33F6DB87" w14:textId="3E053CB1" w:rsidR="007E4CC5" w:rsidRPr="00991409" w:rsidRDefault="007E4CC5" w:rsidP="007E4CC5">
            <w:pPr>
              <w:pStyle w:val="ListParagraph"/>
              <w:numPr>
                <w:ilvl w:val="0"/>
                <w:numId w:val="1"/>
              </w:numPr>
              <w:rPr>
                <w:rFonts w:cstheme="minorHAnsi"/>
                <w:sz w:val="24"/>
                <w:szCs w:val="24"/>
              </w:rPr>
            </w:pPr>
            <w:r w:rsidRPr="00991409">
              <w:rPr>
                <w:rFonts w:cstheme="minorHAnsi"/>
                <w:sz w:val="24"/>
                <w:szCs w:val="24"/>
              </w:rPr>
              <w:t>Advertisement / Invitation / Request for Expression of Interest</w:t>
            </w:r>
          </w:p>
          <w:p w14:paraId="1FAC73FF" w14:textId="475193BB" w:rsidR="007E4CC5" w:rsidRPr="00991409" w:rsidRDefault="00337ED1" w:rsidP="007E4CC5">
            <w:pPr>
              <w:pStyle w:val="ListParagraph"/>
              <w:ind w:left="342"/>
              <w:rPr>
                <w:b w:val="0"/>
                <w:sz w:val="24"/>
                <w:szCs w:val="24"/>
              </w:rPr>
            </w:pPr>
            <w:r w:rsidRPr="00991409">
              <w:rPr>
                <w:b w:val="0"/>
                <w:sz w:val="24"/>
                <w:szCs w:val="24"/>
              </w:rPr>
              <w:t>Consultancy will be advertised through UNICEF website and HR network with EOI.</w:t>
            </w:r>
          </w:p>
        </w:tc>
      </w:tr>
      <w:tr w:rsidR="007E4CC5" w:rsidRPr="001265D5" w14:paraId="5333CDAF" w14:textId="77777777" w:rsidTr="000D13C7">
        <w:trPr>
          <w:trHeight w:val="848"/>
        </w:trPr>
        <w:tc>
          <w:tcPr>
            <w:tcW w:w="5000" w:type="pct"/>
            <w:gridSpan w:val="3"/>
          </w:tcPr>
          <w:p w14:paraId="3C09DBD0" w14:textId="77777777" w:rsidR="007E4CC5" w:rsidRPr="00991409" w:rsidRDefault="007E4CC5" w:rsidP="007E4CC5">
            <w:pPr>
              <w:pStyle w:val="ListParagraph"/>
              <w:numPr>
                <w:ilvl w:val="0"/>
                <w:numId w:val="1"/>
              </w:numPr>
              <w:rPr>
                <w:rFonts w:cstheme="minorHAnsi"/>
                <w:sz w:val="24"/>
                <w:szCs w:val="24"/>
              </w:rPr>
            </w:pPr>
            <w:r w:rsidRPr="00991409">
              <w:rPr>
                <w:rFonts w:cstheme="minorHAnsi"/>
                <w:sz w:val="24"/>
                <w:szCs w:val="24"/>
              </w:rPr>
              <w:t>Selection process (EOI to be attached to TOR)</w:t>
            </w:r>
          </w:p>
          <w:p w14:paraId="55450092" w14:textId="67C30F8F" w:rsidR="007E4CC5" w:rsidRPr="00991409" w:rsidRDefault="00E02BC6" w:rsidP="007E4CC5">
            <w:pPr>
              <w:pStyle w:val="ListParagraph"/>
              <w:ind w:left="342"/>
              <w:rPr>
                <w:rFonts w:cstheme="minorHAnsi"/>
                <w:b w:val="0"/>
                <w:sz w:val="24"/>
                <w:szCs w:val="24"/>
              </w:rPr>
            </w:pPr>
            <w:r w:rsidRPr="00991409">
              <w:rPr>
                <w:b w:val="0"/>
                <w:sz w:val="24"/>
                <w:szCs w:val="22"/>
              </w:rPr>
              <w:t>The consultant will be identified by UNICEF based on a</w:t>
            </w:r>
            <w:r w:rsidR="003835F2">
              <w:rPr>
                <w:b w:val="0"/>
                <w:sz w:val="24"/>
                <w:szCs w:val="22"/>
              </w:rPr>
              <w:t xml:space="preserve"> standard</w:t>
            </w:r>
            <w:r w:rsidRPr="00991409">
              <w:rPr>
                <w:b w:val="0"/>
                <w:sz w:val="24"/>
                <w:szCs w:val="22"/>
              </w:rPr>
              <w:t xml:space="preserve"> competitive selection process</w:t>
            </w:r>
          </w:p>
        </w:tc>
      </w:tr>
      <w:tr w:rsidR="007E4CC5" w:rsidRPr="001265D5" w14:paraId="035E1A6C" w14:textId="77777777" w:rsidTr="000D13C7">
        <w:trPr>
          <w:trHeight w:val="848"/>
        </w:trPr>
        <w:tc>
          <w:tcPr>
            <w:tcW w:w="5000" w:type="pct"/>
            <w:gridSpan w:val="3"/>
          </w:tcPr>
          <w:p w14:paraId="3A484C9F" w14:textId="77777777" w:rsidR="007061AF" w:rsidRDefault="007E4CC5" w:rsidP="00DF2439">
            <w:pPr>
              <w:pStyle w:val="ListParagraph"/>
              <w:numPr>
                <w:ilvl w:val="0"/>
                <w:numId w:val="28"/>
              </w:numPr>
              <w:rPr>
                <w:sz w:val="24"/>
                <w:szCs w:val="24"/>
              </w:rPr>
            </w:pPr>
            <w:r w:rsidRPr="007114FF">
              <w:rPr>
                <w:sz w:val="24"/>
                <w:szCs w:val="24"/>
              </w:rPr>
              <w:t>Qualification and specialized knowledge/experience required for the assignment:</w:t>
            </w:r>
          </w:p>
          <w:p w14:paraId="0C0E8F15" w14:textId="4CD0EFDB" w:rsidR="007061AF" w:rsidRPr="004B3A87" w:rsidRDefault="007061AF" w:rsidP="00DF2439">
            <w:pPr>
              <w:pStyle w:val="ListParagraph"/>
              <w:numPr>
                <w:ilvl w:val="0"/>
                <w:numId w:val="28"/>
              </w:numPr>
              <w:rPr>
                <w:b w:val="0"/>
                <w:sz w:val="24"/>
                <w:szCs w:val="24"/>
              </w:rPr>
            </w:pPr>
            <w:r w:rsidRPr="004B3A87">
              <w:rPr>
                <w:rFonts w:cstheme="minorHAnsi"/>
                <w:b w:val="0"/>
                <w:sz w:val="24"/>
                <w:szCs w:val="24"/>
              </w:rPr>
              <w:t xml:space="preserve">An advanced degree in </w:t>
            </w:r>
            <w:r w:rsidR="004B3A87" w:rsidRPr="004B3A87">
              <w:rPr>
                <w:rFonts w:cstheme="minorHAnsi"/>
                <w:b w:val="0"/>
                <w:sz w:val="24"/>
                <w:szCs w:val="24"/>
              </w:rPr>
              <w:t xml:space="preserve">Health Economics, </w:t>
            </w:r>
            <w:r w:rsidRPr="004B3A87">
              <w:rPr>
                <w:rFonts w:cstheme="minorHAnsi"/>
                <w:b w:val="0"/>
                <w:sz w:val="24"/>
                <w:szCs w:val="24"/>
              </w:rPr>
              <w:t>Public Health, Nutrition</w:t>
            </w:r>
            <w:r w:rsidR="004B3A87" w:rsidRPr="004B3A87">
              <w:rPr>
                <w:rFonts w:cstheme="minorHAnsi"/>
                <w:b w:val="0"/>
                <w:sz w:val="24"/>
                <w:szCs w:val="24"/>
              </w:rPr>
              <w:t xml:space="preserve"> </w:t>
            </w:r>
            <w:r w:rsidRPr="004B3A87">
              <w:rPr>
                <w:rFonts w:cstheme="minorHAnsi"/>
                <w:b w:val="0"/>
                <w:sz w:val="24"/>
                <w:szCs w:val="24"/>
              </w:rPr>
              <w:t>or any other relevant areas</w:t>
            </w:r>
          </w:p>
          <w:p w14:paraId="76EB9BEC" w14:textId="4BFF8F4B" w:rsidR="007061AF" w:rsidRDefault="007061AF" w:rsidP="00DF2439">
            <w:pPr>
              <w:pStyle w:val="ListParagraph"/>
              <w:numPr>
                <w:ilvl w:val="0"/>
                <w:numId w:val="28"/>
              </w:numPr>
              <w:rPr>
                <w:rFonts w:cstheme="minorHAnsi"/>
                <w:b w:val="0"/>
                <w:sz w:val="24"/>
                <w:szCs w:val="24"/>
              </w:rPr>
            </w:pPr>
            <w:r w:rsidRPr="004B3A87">
              <w:rPr>
                <w:rFonts w:cstheme="minorHAnsi"/>
                <w:b w:val="0"/>
                <w:sz w:val="24"/>
                <w:szCs w:val="24"/>
              </w:rPr>
              <w:t>At least 1</w:t>
            </w:r>
            <w:r w:rsidR="004B3A87" w:rsidRPr="004B3A87">
              <w:rPr>
                <w:rFonts w:cstheme="minorHAnsi"/>
                <w:b w:val="0"/>
                <w:sz w:val="24"/>
                <w:szCs w:val="24"/>
              </w:rPr>
              <w:t>0</w:t>
            </w:r>
            <w:r w:rsidRPr="004B3A87">
              <w:rPr>
                <w:rFonts w:cstheme="minorHAnsi"/>
                <w:b w:val="0"/>
                <w:sz w:val="24"/>
                <w:szCs w:val="24"/>
              </w:rPr>
              <w:t xml:space="preserve"> years of relevant experience, particularly </w:t>
            </w:r>
            <w:r w:rsidR="005F4896">
              <w:rPr>
                <w:rFonts w:cstheme="minorHAnsi"/>
                <w:b w:val="0"/>
                <w:sz w:val="24"/>
                <w:szCs w:val="24"/>
              </w:rPr>
              <w:t>related to</w:t>
            </w:r>
            <w:r w:rsidRPr="004B3A87">
              <w:rPr>
                <w:rFonts w:cstheme="minorHAnsi"/>
                <w:b w:val="0"/>
                <w:sz w:val="24"/>
                <w:szCs w:val="24"/>
              </w:rPr>
              <w:t xml:space="preserve"> </w:t>
            </w:r>
            <w:r w:rsidR="004B3A87" w:rsidRPr="004B3A87">
              <w:rPr>
                <w:rFonts w:cstheme="minorHAnsi"/>
                <w:b w:val="0"/>
                <w:sz w:val="24"/>
                <w:szCs w:val="24"/>
              </w:rPr>
              <w:t>costing and</w:t>
            </w:r>
            <w:r w:rsidR="005F4896">
              <w:rPr>
                <w:rFonts w:cstheme="minorHAnsi"/>
                <w:b w:val="0"/>
                <w:sz w:val="24"/>
                <w:szCs w:val="24"/>
              </w:rPr>
              <w:t>/or</w:t>
            </w:r>
            <w:r w:rsidR="004B3A87" w:rsidRPr="004B3A87">
              <w:rPr>
                <w:rFonts w:cstheme="minorHAnsi"/>
                <w:b w:val="0"/>
                <w:sz w:val="24"/>
                <w:szCs w:val="24"/>
              </w:rPr>
              <w:t xml:space="preserve"> large-scale program financing; </w:t>
            </w:r>
            <w:r w:rsidRPr="004B3A87">
              <w:rPr>
                <w:rFonts w:cstheme="minorHAnsi"/>
                <w:b w:val="0"/>
                <w:sz w:val="24"/>
                <w:szCs w:val="24"/>
              </w:rPr>
              <w:t>working in nutrition and/or global health policy, health systems development</w:t>
            </w:r>
          </w:p>
          <w:p w14:paraId="1E29307A" w14:textId="59BD2BFA" w:rsidR="007A3044" w:rsidRPr="007A3044" w:rsidRDefault="007A3044" w:rsidP="00DF2439">
            <w:pPr>
              <w:pStyle w:val="ListParagraph"/>
              <w:numPr>
                <w:ilvl w:val="0"/>
                <w:numId w:val="28"/>
              </w:numPr>
              <w:rPr>
                <w:b w:val="0"/>
                <w:sz w:val="24"/>
                <w:szCs w:val="24"/>
              </w:rPr>
            </w:pPr>
            <w:r w:rsidRPr="004B3A87">
              <w:rPr>
                <w:b w:val="0"/>
                <w:bCs/>
                <w:sz w:val="24"/>
                <w:szCs w:val="24"/>
              </w:rPr>
              <w:t>Proficiency in data</w:t>
            </w:r>
            <w:r>
              <w:rPr>
                <w:b w:val="0"/>
                <w:bCs/>
                <w:sz w:val="24"/>
                <w:szCs w:val="24"/>
              </w:rPr>
              <w:t xml:space="preserve"> collection and</w:t>
            </w:r>
            <w:r w:rsidRPr="004B3A87">
              <w:rPr>
                <w:b w:val="0"/>
                <w:bCs/>
                <w:sz w:val="24"/>
                <w:szCs w:val="24"/>
              </w:rPr>
              <w:t xml:space="preserve"> analysis</w:t>
            </w:r>
            <w:r>
              <w:rPr>
                <w:b w:val="0"/>
                <w:bCs/>
                <w:sz w:val="24"/>
                <w:szCs w:val="24"/>
              </w:rPr>
              <w:t xml:space="preserve"> of costing information</w:t>
            </w:r>
            <w:r w:rsidRPr="004B3A87">
              <w:rPr>
                <w:b w:val="0"/>
                <w:bCs/>
                <w:sz w:val="24"/>
                <w:szCs w:val="24"/>
              </w:rPr>
              <w:t>, including budget databases and technical project management</w:t>
            </w:r>
          </w:p>
          <w:p w14:paraId="1268C386" w14:textId="70000D15" w:rsidR="007061AF" w:rsidRPr="004B3A87" w:rsidRDefault="007061AF" w:rsidP="00DF2439">
            <w:pPr>
              <w:pStyle w:val="ListParagraph"/>
              <w:numPr>
                <w:ilvl w:val="0"/>
                <w:numId w:val="28"/>
              </w:numPr>
              <w:rPr>
                <w:b w:val="0"/>
                <w:sz w:val="24"/>
                <w:szCs w:val="24"/>
              </w:rPr>
            </w:pPr>
            <w:r w:rsidRPr="004B3A87">
              <w:rPr>
                <w:rFonts w:cstheme="minorHAnsi"/>
                <w:b w:val="0"/>
                <w:sz w:val="24"/>
                <w:szCs w:val="24"/>
              </w:rPr>
              <w:t xml:space="preserve">Experience with developing multi-sector strategic plans for nutrition, </w:t>
            </w:r>
            <w:r w:rsidR="004B3A87" w:rsidRPr="004B3A87">
              <w:rPr>
                <w:rFonts w:cstheme="minorHAnsi"/>
                <w:b w:val="0"/>
                <w:sz w:val="24"/>
                <w:szCs w:val="24"/>
              </w:rPr>
              <w:t>experience in</w:t>
            </w:r>
            <w:r w:rsidRPr="004B3A87">
              <w:rPr>
                <w:rFonts w:cstheme="minorHAnsi"/>
                <w:b w:val="0"/>
                <w:sz w:val="24"/>
                <w:szCs w:val="24"/>
              </w:rPr>
              <w:t xml:space="preserve"> the East Asia Pacific Region</w:t>
            </w:r>
            <w:r w:rsidR="004B3A87" w:rsidRPr="004B3A87">
              <w:rPr>
                <w:rFonts w:cstheme="minorHAnsi"/>
                <w:b w:val="0"/>
                <w:sz w:val="24"/>
                <w:szCs w:val="24"/>
              </w:rPr>
              <w:t xml:space="preserve"> an asset</w:t>
            </w:r>
          </w:p>
          <w:p w14:paraId="103B4DBE" w14:textId="77777777" w:rsidR="007061AF" w:rsidRPr="004B3A87" w:rsidRDefault="007061AF" w:rsidP="00DF2439">
            <w:pPr>
              <w:pStyle w:val="ListParagraph"/>
              <w:numPr>
                <w:ilvl w:val="0"/>
                <w:numId w:val="28"/>
              </w:numPr>
              <w:rPr>
                <w:b w:val="0"/>
                <w:sz w:val="24"/>
                <w:szCs w:val="24"/>
              </w:rPr>
            </w:pPr>
            <w:r w:rsidRPr="004B3A87">
              <w:rPr>
                <w:rFonts w:cstheme="minorHAnsi"/>
                <w:b w:val="0"/>
                <w:sz w:val="24"/>
                <w:szCs w:val="24"/>
              </w:rPr>
              <w:t>Proven experience in facilitation and consensus building, workshop development and implementation</w:t>
            </w:r>
          </w:p>
          <w:p w14:paraId="0CCF4F96" w14:textId="77777777" w:rsidR="00DF2439" w:rsidRPr="007061AF" w:rsidRDefault="00DF2439" w:rsidP="00DF2439">
            <w:pPr>
              <w:pStyle w:val="ListParagraph"/>
              <w:numPr>
                <w:ilvl w:val="0"/>
                <w:numId w:val="28"/>
              </w:numPr>
              <w:rPr>
                <w:b w:val="0"/>
                <w:sz w:val="24"/>
                <w:szCs w:val="24"/>
              </w:rPr>
            </w:pPr>
            <w:r w:rsidRPr="007061AF">
              <w:rPr>
                <w:b w:val="0"/>
                <w:sz w:val="24"/>
                <w:szCs w:val="24"/>
              </w:rPr>
              <w:t xml:space="preserve">Strong commitment to the UN values of humanity, impartiality, neutrality </w:t>
            </w:r>
          </w:p>
          <w:p w14:paraId="082CF1C1" w14:textId="77777777" w:rsidR="00DF2439" w:rsidRPr="007061AF" w:rsidRDefault="00DF2439" w:rsidP="00DF2439">
            <w:pPr>
              <w:pStyle w:val="ListParagraph"/>
              <w:numPr>
                <w:ilvl w:val="0"/>
                <w:numId w:val="28"/>
              </w:numPr>
              <w:rPr>
                <w:b w:val="0"/>
                <w:sz w:val="24"/>
                <w:szCs w:val="24"/>
              </w:rPr>
            </w:pPr>
            <w:r w:rsidRPr="007061AF">
              <w:rPr>
                <w:b w:val="0"/>
                <w:sz w:val="24"/>
                <w:szCs w:val="24"/>
              </w:rPr>
              <w:t>Flexibility, adaptability and tolerance</w:t>
            </w:r>
          </w:p>
          <w:p w14:paraId="35AF4B16" w14:textId="77777777" w:rsidR="00DF2439" w:rsidRDefault="00DF2439" w:rsidP="00DF2439">
            <w:pPr>
              <w:pStyle w:val="ListParagraph"/>
              <w:numPr>
                <w:ilvl w:val="0"/>
                <w:numId w:val="28"/>
              </w:numPr>
              <w:rPr>
                <w:b w:val="0"/>
                <w:sz w:val="24"/>
                <w:szCs w:val="24"/>
              </w:rPr>
            </w:pPr>
            <w:r w:rsidRPr="007061AF">
              <w:rPr>
                <w:b w:val="0"/>
                <w:sz w:val="24"/>
                <w:szCs w:val="24"/>
              </w:rPr>
              <w:t>Good diplomacy and communication skills, can work well with others even from remote</w:t>
            </w:r>
          </w:p>
          <w:p w14:paraId="6F222AC2" w14:textId="62A8CF87" w:rsidR="00DF2439" w:rsidRDefault="00DF2439" w:rsidP="00DF2439">
            <w:pPr>
              <w:pStyle w:val="ListParagraph"/>
              <w:numPr>
                <w:ilvl w:val="0"/>
                <w:numId w:val="28"/>
              </w:numPr>
              <w:rPr>
                <w:b w:val="0"/>
                <w:sz w:val="24"/>
                <w:szCs w:val="24"/>
              </w:rPr>
            </w:pPr>
            <w:r w:rsidRPr="00DF2439">
              <w:rPr>
                <w:b w:val="0"/>
                <w:sz w:val="24"/>
                <w:szCs w:val="24"/>
              </w:rPr>
              <w:t>Good English language skills (oral and written)</w:t>
            </w:r>
          </w:p>
          <w:p w14:paraId="0C12474D" w14:textId="77777777" w:rsidR="005F4896" w:rsidRDefault="00066DA4" w:rsidP="005F4896">
            <w:pPr>
              <w:pStyle w:val="ListParagraph"/>
              <w:numPr>
                <w:ilvl w:val="0"/>
                <w:numId w:val="28"/>
              </w:numPr>
              <w:rPr>
                <w:rFonts w:cstheme="minorHAnsi"/>
                <w:b w:val="0"/>
                <w:sz w:val="24"/>
                <w:szCs w:val="24"/>
              </w:rPr>
            </w:pPr>
            <w:r w:rsidRPr="004B3A87">
              <w:rPr>
                <w:rFonts w:cstheme="minorHAnsi"/>
                <w:b w:val="0"/>
                <w:sz w:val="24"/>
                <w:szCs w:val="24"/>
              </w:rPr>
              <w:t>Excellent written and presentation skills</w:t>
            </w:r>
          </w:p>
          <w:p w14:paraId="3143714B" w14:textId="7AB4FB1B" w:rsidR="005F4896" w:rsidRPr="005F4896" w:rsidRDefault="005F4896" w:rsidP="005F4896"/>
        </w:tc>
      </w:tr>
      <w:tr w:rsidR="007E4CC5" w:rsidRPr="001265D5" w14:paraId="05E1EC66" w14:textId="77777777" w:rsidTr="000D13C7">
        <w:tc>
          <w:tcPr>
            <w:tcW w:w="5000" w:type="pct"/>
            <w:gridSpan w:val="3"/>
          </w:tcPr>
          <w:p w14:paraId="1B73388D" w14:textId="3C751E88" w:rsidR="007E4CC5" w:rsidRPr="00247D0D" w:rsidRDefault="007E4CC5" w:rsidP="00247D0D">
            <w:pPr>
              <w:pStyle w:val="ListParagraph"/>
              <w:numPr>
                <w:ilvl w:val="0"/>
                <w:numId w:val="29"/>
              </w:numPr>
              <w:spacing w:line="276" w:lineRule="auto"/>
              <w:rPr>
                <w:sz w:val="24"/>
                <w:szCs w:val="24"/>
              </w:rPr>
            </w:pPr>
            <w:r w:rsidRPr="00247D0D">
              <w:rPr>
                <w:sz w:val="24"/>
                <w:szCs w:val="24"/>
              </w:rPr>
              <w:t xml:space="preserve">Other conditions: </w:t>
            </w:r>
          </w:p>
          <w:p w14:paraId="1804B63B" w14:textId="50D0DF4E" w:rsidR="007E4CC5" w:rsidRPr="001265D5" w:rsidRDefault="007E4CC5" w:rsidP="007E4CC5">
            <w:pPr>
              <w:spacing w:line="276" w:lineRule="auto"/>
              <w:contextualSpacing/>
              <w:rPr>
                <w:sz w:val="24"/>
                <w:szCs w:val="22"/>
              </w:rPr>
            </w:pPr>
            <w:r w:rsidRPr="001265D5">
              <w:rPr>
                <w:sz w:val="24"/>
                <w:szCs w:val="22"/>
              </w:rPr>
              <w:t>The c</w:t>
            </w:r>
            <w:r w:rsidR="006B4DD9">
              <w:rPr>
                <w:sz w:val="24"/>
                <w:szCs w:val="22"/>
              </w:rPr>
              <w:t xml:space="preserve">onsultant will work closely UNICEF, WFP and MOHS and </w:t>
            </w:r>
            <w:r w:rsidRPr="001265D5">
              <w:rPr>
                <w:sz w:val="24"/>
                <w:szCs w:val="22"/>
              </w:rPr>
              <w:t>will be expected to use his/her personal laptop.</w:t>
            </w:r>
            <w:r>
              <w:rPr>
                <w:sz w:val="24"/>
                <w:szCs w:val="22"/>
              </w:rPr>
              <w:t xml:space="preserve"> </w:t>
            </w:r>
            <w:r w:rsidRPr="001265D5">
              <w:rPr>
                <w:sz w:val="24"/>
                <w:szCs w:val="22"/>
              </w:rPr>
              <w:t>UNICEF will pay</w:t>
            </w:r>
            <w:r w:rsidR="006B4DD9">
              <w:rPr>
                <w:sz w:val="24"/>
                <w:szCs w:val="22"/>
              </w:rPr>
              <w:t xml:space="preserve"> international travel/DSA from the consultant’s home-base to Yangon and</w:t>
            </w:r>
            <w:r w:rsidRPr="001265D5">
              <w:rPr>
                <w:sz w:val="24"/>
                <w:szCs w:val="22"/>
              </w:rPr>
              <w:t xml:space="preserve"> domestic travel in Myanmar (</w:t>
            </w:r>
            <w:r w:rsidR="006B4DD9">
              <w:rPr>
                <w:sz w:val="24"/>
                <w:szCs w:val="22"/>
              </w:rPr>
              <w:t xml:space="preserve">e.g. </w:t>
            </w:r>
            <w:r w:rsidRPr="001265D5">
              <w:rPr>
                <w:sz w:val="24"/>
                <w:szCs w:val="22"/>
              </w:rPr>
              <w:t xml:space="preserve">from Yangon to </w:t>
            </w:r>
            <w:proofErr w:type="spellStart"/>
            <w:r w:rsidRPr="001265D5">
              <w:rPr>
                <w:sz w:val="24"/>
                <w:szCs w:val="22"/>
              </w:rPr>
              <w:t>Nay</w:t>
            </w:r>
            <w:r>
              <w:rPr>
                <w:sz w:val="24"/>
                <w:szCs w:val="22"/>
              </w:rPr>
              <w:t>pyit</w:t>
            </w:r>
            <w:r w:rsidR="006B4DD9">
              <w:rPr>
                <w:sz w:val="24"/>
                <w:szCs w:val="22"/>
              </w:rPr>
              <w:t>aw</w:t>
            </w:r>
            <w:proofErr w:type="spellEnd"/>
            <w:r w:rsidRPr="001265D5">
              <w:rPr>
                <w:sz w:val="24"/>
                <w:szCs w:val="22"/>
              </w:rPr>
              <w:t xml:space="preserve">). </w:t>
            </w:r>
            <w:r w:rsidR="009F31F3">
              <w:rPr>
                <w:sz w:val="24"/>
                <w:szCs w:val="22"/>
              </w:rPr>
              <w:t>Given the sensitivity of the survey data and data privacy, the consultant will be required to sign a non-disclosure agreement for handling the data.</w:t>
            </w:r>
          </w:p>
          <w:p w14:paraId="07CFA637" w14:textId="77777777" w:rsidR="007E4CC5" w:rsidRPr="001265D5" w:rsidRDefault="007E4CC5" w:rsidP="007E4CC5">
            <w:pPr>
              <w:spacing w:line="276" w:lineRule="auto"/>
              <w:contextualSpacing/>
              <w:rPr>
                <w:rFonts w:cs="Tahoma"/>
                <w:sz w:val="24"/>
                <w:szCs w:val="24"/>
              </w:rPr>
            </w:pPr>
          </w:p>
          <w:p w14:paraId="442848F9" w14:textId="77777777" w:rsidR="007E4CC5" w:rsidRPr="001265D5" w:rsidRDefault="007E4CC5" w:rsidP="007E4CC5">
            <w:pPr>
              <w:spacing w:line="276" w:lineRule="auto"/>
              <w:contextualSpacing/>
              <w:rPr>
                <w:b/>
                <w:sz w:val="24"/>
                <w:szCs w:val="24"/>
              </w:rPr>
            </w:pPr>
            <w:r w:rsidRPr="001265D5">
              <w:rPr>
                <w:b/>
                <w:sz w:val="24"/>
                <w:szCs w:val="24"/>
              </w:rPr>
              <w:lastRenderedPageBreak/>
              <w:t xml:space="preserve">Life and health insurance </w:t>
            </w:r>
          </w:p>
          <w:p w14:paraId="58844CC0" w14:textId="77777777" w:rsidR="007E4CC5" w:rsidRPr="00D8597C" w:rsidRDefault="007E4CC5" w:rsidP="007E4CC5">
            <w:pPr>
              <w:spacing w:line="276" w:lineRule="auto"/>
              <w:contextualSpacing/>
              <w:rPr>
                <w:sz w:val="24"/>
                <w:szCs w:val="22"/>
              </w:rPr>
            </w:pPr>
            <w:r w:rsidRPr="00D8597C">
              <w:rPr>
                <w:sz w:val="24"/>
                <w:szCs w:val="22"/>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0105F20F" w14:textId="77777777" w:rsidR="007C663B" w:rsidRPr="001265D5" w:rsidRDefault="007C663B" w:rsidP="007E4CC5">
            <w:pPr>
              <w:spacing w:line="276" w:lineRule="auto"/>
              <w:contextualSpacing/>
              <w:rPr>
                <w:sz w:val="24"/>
                <w:szCs w:val="24"/>
              </w:rPr>
            </w:pPr>
          </w:p>
          <w:p w14:paraId="08D4AAA4" w14:textId="77777777" w:rsidR="007E4CC5" w:rsidRPr="001265D5" w:rsidRDefault="007E4CC5" w:rsidP="007E4CC5">
            <w:pPr>
              <w:spacing w:line="276" w:lineRule="auto"/>
              <w:contextualSpacing/>
              <w:rPr>
                <w:b/>
                <w:sz w:val="24"/>
                <w:szCs w:val="24"/>
              </w:rPr>
            </w:pPr>
            <w:r w:rsidRPr="001265D5">
              <w:rPr>
                <w:b/>
                <w:sz w:val="24"/>
                <w:szCs w:val="24"/>
              </w:rPr>
              <w:t>Insurance for service-incurred death, injury or illness</w:t>
            </w:r>
          </w:p>
          <w:p w14:paraId="61A30814" w14:textId="77777777" w:rsidR="007E4CC5" w:rsidRPr="00D8597C" w:rsidRDefault="007E4CC5" w:rsidP="007E4CC5">
            <w:pPr>
              <w:spacing w:line="276" w:lineRule="auto"/>
              <w:contextualSpacing/>
              <w:rPr>
                <w:sz w:val="24"/>
                <w:szCs w:val="22"/>
              </w:rPr>
            </w:pPr>
            <w:r w:rsidRPr="00D8597C">
              <w:rPr>
                <w:sz w:val="24"/>
                <w:szCs w:val="22"/>
              </w:rPr>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4852889B" w14:textId="77777777" w:rsidR="007E4CC5" w:rsidRPr="001265D5" w:rsidRDefault="007E4CC5" w:rsidP="007E4CC5">
            <w:pPr>
              <w:spacing w:line="276" w:lineRule="auto"/>
              <w:contextualSpacing/>
              <w:rPr>
                <w:szCs w:val="22"/>
              </w:rPr>
            </w:pPr>
          </w:p>
          <w:p w14:paraId="11A86555" w14:textId="77777777" w:rsidR="007E4CC5" w:rsidRPr="001265D5" w:rsidRDefault="007E4CC5" w:rsidP="007E4CC5">
            <w:pPr>
              <w:spacing w:line="276" w:lineRule="auto"/>
              <w:contextualSpacing/>
              <w:rPr>
                <w:rFonts w:cs="Tahoma"/>
                <w:b/>
                <w:sz w:val="24"/>
                <w:szCs w:val="24"/>
                <w:lang w:val="en-US"/>
              </w:rPr>
            </w:pPr>
            <w:r w:rsidRPr="001265D5">
              <w:rPr>
                <w:rFonts w:cs="Tahoma"/>
                <w:b/>
                <w:sz w:val="24"/>
                <w:szCs w:val="24"/>
                <w:lang w:val="en-US"/>
              </w:rPr>
              <w:t>Ethical principles:</w:t>
            </w:r>
          </w:p>
          <w:p w14:paraId="04443930" w14:textId="77777777" w:rsidR="007E4CC5" w:rsidRPr="00D8597C" w:rsidRDefault="007E4CC5" w:rsidP="007E4CC5">
            <w:pPr>
              <w:spacing w:line="276" w:lineRule="auto"/>
              <w:contextualSpacing/>
              <w:rPr>
                <w:rFonts w:cs="Tahoma"/>
                <w:sz w:val="24"/>
                <w:szCs w:val="22"/>
                <w:lang w:val="en-US"/>
              </w:rPr>
            </w:pPr>
            <w:r w:rsidRPr="00D8597C">
              <w:rPr>
                <w:rFonts w:cs="Tahoma"/>
                <w:sz w:val="24"/>
                <w:szCs w:val="22"/>
                <w:lang w:val="en-US"/>
              </w:rPr>
              <w:t xml:space="preserve">Research methods used should be consistent with UNICEF Ethical And Principle Guidelines for the reporting on children and young people under 18 years old. </w:t>
            </w:r>
            <w:hyperlink r:id="rId8" w:history="1">
              <w:r w:rsidRPr="00D8597C">
                <w:rPr>
                  <w:rStyle w:val="Hyperlink"/>
                  <w:rFonts w:cs="Tahoma"/>
                  <w:sz w:val="24"/>
                  <w:szCs w:val="22"/>
                  <w:lang w:val="en-US"/>
                </w:rPr>
                <w:t>http://childethics.com</w:t>
              </w:r>
            </w:hyperlink>
          </w:p>
          <w:p w14:paraId="4679D170" w14:textId="77777777" w:rsidR="007E4CC5" w:rsidRPr="001265D5" w:rsidRDefault="007E4CC5" w:rsidP="007E4CC5">
            <w:pPr>
              <w:spacing w:line="276" w:lineRule="auto"/>
              <w:contextualSpacing/>
              <w:rPr>
                <w:sz w:val="24"/>
                <w:szCs w:val="24"/>
              </w:rPr>
            </w:pPr>
          </w:p>
          <w:p w14:paraId="1EAED258" w14:textId="58CF978B" w:rsidR="007E4CC5" w:rsidRDefault="007E4CC5" w:rsidP="007E4CC5">
            <w:pPr>
              <w:contextualSpacing/>
              <w:rPr>
                <w:rFonts w:cstheme="minorHAnsi"/>
                <w:b/>
                <w:sz w:val="24"/>
                <w:szCs w:val="24"/>
                <w:lang w:val="en-AU"/>
              </w:rPr>
            </w:pPr>
            <w:r w:rsidRPr="002E6E88">
              <w:rPr>
                <w:rFonts w:cstheme="minorHAnsi"/>
                <w:b/>
                <w:sz w:val="24"/>
                <w:szCs w:val="24"/>
                <w:lang w:val="en-AU"/>
              </w:rPr>
              <w:t>Payment</w:t>
            </w:r>
          </w:p>
          <w:p w14:paraId="0C2E0DE8" w14:textId="15E512A8" w:rsidR="008B31BC" w:rsidRPr="0039276F" w:rsidRDefault="008B31BC" w:rsidP="007E4CC5">
            <w:pPr>
              <w:contextualSpacing/>
              <w:rPr>
                <w:rFonts w:cstheme="minorHAnsi"/>
                <w:color w:val="FF0000"/>
                <w:szCs w:val="22"/>
                <w:lang w:val="en-AU"/>
              </w:rPr>
            </w:pPr>
          </w:p>
          <w:p w14:paraId="789FDD9D" w14:textId="4DFA8386" w:rsidR="002333C6" w:rsidRPr="007C38D8" w:rsidRDefault="002333C6" w:rsidP="00D30516">
            <w:pPr>
              <w:pStyle w:val="ListParagraph"/>
              <w:numPr>
                <w:ilvl w:val="1"/>
                <w:numId w:val="13"/>
              </w:numPr>
              <w:jc w:val="left"/>
              <w:rPr>
                <w:b w:val="0"/>
                <w:sz w:val="24"/>
                <w:szCs w:val="24"/>
              </w:rPr>
            </w:pPr>
            <w:r w:rsidRPr="007C38D8">
              <w:rPr>
                <w:rFonts w:cstheme="minorHAnsi"/>
                <w:b w:val="0"/>
                <w:bCs/>
                <w:sz w:val="24"/>
                <w:szCs w:val="24"/>
              </w:rPr>
              <w:t>15% - C</w:t>
            </w:r>
            <w:r w:rsidRPr="007C38D8">
              <w:rPr>
                <w:b w:val="0"/>
                <w:bCs/>
                <w:sz w:val="24"/>
                <w:szCs w:val="24"/>
              </w:rPr>
              <w:t>osting matrix</w:t>
            </w:r>
            <w:r w:rsidRPr="007C38D8">
              <w:rPr>
                <w:b w:val="0"/>
                <w:sz w:val="24"/>
                <w:szCs w:val="24"/>
              </w:rPr>
              <w:t xml:space="preserve"> and template for each priority intervention of the MS-NPAN is finalised, including costing methodology, guidelines and tools for sub-national costing exercise</w:t>
            </w:r>
          </w:p>
          <w:p w14:paraId="03DA1A8B" w14:textId="1B270AB0" w:rsidR="00D30516" w:rsidRPr="007C38D8" w:rsidRDefault="003E6054" w:rsidP="00D30516">
            <w:pPr>
              <w:pStyle w:val="ListParagraph"/>
              <w:numPr>
                <w:ilvl w:val="1"/>
                <w:numId w:val="13"/>
              </w:numPr>
              <w:jc w:val="left"/>
              <w:rPr>
                <w:b w:val="0"/>
                <w:sz w:val="24"/>
                <w:szCs w:val="24"/>
              </w:rPr>
            </w:pPr>
            <w:r w:rsidRPr="007C38D8">
              <w:rPr>
                <w:b w:val="0"/>
                <w:sz w:val="24"/>
                <w:szCs w:val="24"/>
              </w:rPr>
              <w:t xml:space="preserve">10% - </w:t>
            </w:r>
            <w:r w:rsidR="0039276F" w:rsidRPr="007C38D8">
              <w:rPr>
                <w:b w:val="0"/>
                <w:sz w:val="24"/>
                <w:szCs w:val="24"/>
              </w:rPr>
              <w:t>D</w:t>
            </w:r>
            <w:r w:rsidRPr="007C38D8">
              <w:rPr>
                <w:b w:val="0"/>
                <w:sz w:val="24"/>
                <w:szCs w:val="24"/>
              </w:rPr>
              <w:t xml:space="preserve">ataset template to support and guide the collection and organization of financial data across the institutions related to the </w:t>
            </w:r>
            <w:r w:rsidR="0039276F" w:rsidRPr="007C38D8">
              <w:rPr>
                <w:b w:val="0"/>
                <w:sz w:val="24"/>
                <w:szCs w:val="24"/>
              </w:rPr>
              <w:t xml:space="preserve">nutrition </w:t>
            </w:r>
            <w:r w:rsidRPr="007C38D8">
              <w:rPr>
                <w:b w:val="0"/>
                <w:sz w:val="24"/>
                <w:szCs w:val="24"/>
              </w:rPr>
              <w:t>secto</w:t>
            </w:r>
            <w:r w:rsidR="0039276F" w:rsidRPr="007C38D8">
              <w:rPr>
                <w:b w:val="0"/>
                <w:sz w:val="24"/>
                <w:szCs w:val="24"/>
              </w:rPr>
              <w:t>r is finalised, which includes identifying existing budget lines associated with nutrition interventions across MS-NPA</w:t>
            </w:r>
            <w:r w:rsidR="007C38D8">
              <w:rPr>
                <w:b w:val="0"/>
                <w:sz w:val="24"/>
                <w:szCs w:val="24"/>
              </w:rPr>
              <w:t>N</w:t>
            </w:r>
          </w:p>
          <w:p w14:paraId="68177D22" w14:textId="77777777" w:rsidR="00E83A87" w:rsidRDefault="00E83A87" w:rsidP="00E83A87">
            <w:pPr>
              <w:pStyle w:val="ListParagraph"/>
              <w:numPr>
                <w:ilvl w:val="1"/>
                <w:numId w:val="13"/>
              </w:numPr>
              <w:jc w:val="left"/>
              <w:rPr>
                <w:b w:val="0"/>
                <w:sz w:val="24"/>
                <w:szCs w:val="24"/>
              </w:rPr>
            </w:pPr>
            <w:r>
              <w:rPr>
                <w:b w:val="0"/>
                <w:sz w:val="24"/>
                <w:szCs w:val="24"/>
              </w:rPr>
              <w:t>3</w:t>
            </w:r>
            <w:r w:rsidRPr="007C38D8">
              <w:rPr>
                <w:b w:val="0"/>
                <w:sz w:val="24"/>
                <w:szCs w:val="24"/>
              </w:rPr>
              <w:t xml:space="preserve">0% - Sub-national plans for MS-NPAN in </w:t>
            </w:r>
            <w:r>
              <w:rPr>
                <w:b w:val="0"/>
                <w:sz w:val="24"/>
                <w:szCs w:val="24"/>
              </w:rPr>
              <w:t>prioritised</w:t>
            </w:r>
            <w:r w:rsidRPr="007C38D8">
              <w:rPr>
                <w:b w:val="0"/>
                <w:sz w:val="24"/>
                <w:szCs w:val="24"/>
              </w:rPr>
              <w:t xml:space="preserve"> </w:t>
            </w:r>
            <w:r>
              <w:rPr>
                <w:b w:val="0"/>
                <w:sz w:val="24"/>
                <w:szCs w:val="24"/>
              </w:rPr>
              <w:t>7</w:t>
            </w:r>
            <w:r w:rsidRPr="007C38D8">
              <w:rPr>
                <w:b w:val="0"/>
                <w:sz w:val="24"/>
                <w:szCs w:val="24"/>
              </w:rPr>
              <w:t xml:space="preserve"> states/regions are costed and approved by Government</w:t>
            </w:r>
            <w:r>
              <w:rPr>
                <w:b w:val="0"/>
                <w:sz w:val="24"/>
                <w:szCs w:val="24"/>
              </w:rPr>
              <w:t xml:space="preserve"> (MS-NPAN taskforce)</w:t>
            </w:r>
          </w:p>
          <w:p w14:paraId="682868C0" w14:textId="77777777" w:rsidR="00E83A87" w:rsidRPr="00DB44A7" w:rsidRDefault="00E83A87" w:rsidP="00E83A87">
            <w:pPr>
              <w:pStyle w:val="ListParagraph"/>
              <w:numPr>
                <w:ilvl w:val="1"/>
                <w:numId w:val="13"/>
              </w:numPr>
              <w:jc w:val="left"/>
              <w:rPr>
                <w:b w:val="0"/>
                <w:sz w:val="24"/>
                <w:szCs w:val="24"/>
              </w:rPr>
            </w:pPr>
            <w:r>
              <w:rPr>
                <w:b w:val="0"/>
                <w:sz w:val="24"/>
                <w:szCs w:val="24"/>
              </w:rPr>
              <w:t>3</w:t>
            </w:r>
            <w:r w:rsidRPr="007C38D8">
              <w:rPr>
                <w:b w:val="0"/>
                <w:sz w:val="24"/>
                <w:szCs w:val="24"/>
              </w:rPr>
              <w:t xml:space="preserve">0% - Sub-national plans for MS-NPAN in </w:t>
            </w:r>
            <w:r>
              <w:rPr>
                <w:b w:val="0"/>
                <w:sz w:val="24"/>
                <w:szCs w:val="24"/>
              </w:rPr>
              <w:t>remaining 10</w:t>
            </w:r>
            <w:r w:rsidRPr="007C38D8">
              <w:rPr>
                <w:b w:val="0"/>
                <w:sz w:val="24"/>
                <w:szCs w:val="24"/>
              </w:rPr>
              <w:t xml:space="preserve"> states/regions are costed and approved by Government</w:t>
            </w:r>
            <w:r>
              <w:rPr>
                <w:b w:val="0"/>
                <w:sz w:val="24"/>
                <w:szCs w:val="24"/>
              </w:rPr>
              <w:t xml:space="preserve"> (MS-NPAN taskforce)</w:t>
            </w:r>
          </w:p>
          <w:p w14:paraId="447EC28D" w14:textId="2085925B" w:rsidR="003E6054" w:rsidRPr="007C38D8" w:rsidRDefault="007C38D8" w:rsidP="003E6054">
            <w:pPr>
              <w:pStyle w:val="ListParagraph"/>
              <w:numPr>
                <w:ilvl w:val="1"/>
                <w:numId w:val="13"/>
              </w:numPr>
              <w:rPr>
                <w:b w:val="0"/>
                <w:sz w:val="24"/>
                <w:szCs w:val="24"/>
              </w:rPr>
            </w:pPr>
            <w:r w:rsidRPr="007C38D8">
              <w:rPr>
                <w:rFonts w:cstheme="minorHAnsi"/>
                <w:b w:val="0"/>
                <w:sz w:val="24"/>
                <w:szCs w:val="24"/>
              </w:rPr>
              <w:t xml:space="preserve">15% - </w:t>
            </w:r>
            <w:r>
              <w:rPr>
                <w:rFonts w:cstheme="minorHAnsi"/>
                <w:b w:val="0"/>
                <w:sz w:val="24"/>
                <w:szCs w:val="24"/>
              </w:rPr>
              <w:t xml:space="preserve">A </w:t>
            </w:r>
            <w:r w:rsidR="00D81360">
              <w:rPr>
                <w:rFonts w:cstheme="minorHAnsi"/>
                <w:b w:val="0"/>
                <w:sz w:val="24"/>
                <w:szCs w:val="24"/>
              </w:rPr>
              <w:t>7</w:t>
            </w:r>
            <w:r w:rsidRPr="007C38D8">
              <w:rPr>
                <w:rFonts w:cstheme="minorHAnsi"/>
                <w:b w:val="0"/>
                <w:sz w:val="24"/>
                <w:szCs w:val="24"/>
              </w:rPr>
              <w:t>-</w:t>
            </w:r>
            <w:r w:rsidR="00D81360">
              <w:rPr>
                <w:rFonts w:cstheme="minorHAnsi"/>
                <w:b w:val="0"/>
                <w:sz w:val="24"/>
                <w:szCs w:val="24"/>
              </w:rPr>
              <w:t>8</w:t>
            </w:r>
            <w:r w:rsidRPr="007C38D8">
              <w:rPr>
                <w:rFonts w:cstheme="minorHAnsi"/>
                <w:b w:val="0"/>
                <w:sz w:val="24"/>
                <w:szCs w:val="24"/>
              </w:rPr>
              <w:t xml:space="preserve"> page ‘Budget Brief’ report for nutrition with narrative and charts/tables on public expenditure for nutrition is finalised and approved by Government (MOHS/NNC)</w:t>
            </w:r>
          </w:p>
          <w:p w14:paraId="326F3BFD" w14:textId="77777777" w:rsidR="00A23552" w:rsidRDefault="00A23552" w:rsidP="007E4CC5">
            <w:pPr>
              <w:contextualSpacing/>
              <w:rPr>
                <w:rFonts w:cstheme="minorHAnsi"/>
                <w:b/>
                <w:sz w:val="24"/>
                <w:szCs w:val="24"/>
                <w:lang w:val="en-AU"/>
              </w:rPr>
            </w:pPr>
          </w:p>
          <w:p w14:paraId="1DD6D3B6" w14:textId="77777777" w:rsidR="007E4CC5" w:rsidRPr="001265D5" w:rsidRDefault="007E4CC5" w:rsidP="007E4CC5">
            <w:pPr>
              <w:contextualSpacing/>
              <w:rPr>
                <w:rFonts w:cstheme="minorHAnsi"/>
                <w:b/>
                <w:sz w:val="24"/>
                <w:szCs w:val="24"/>
                <w:lang w:val="en-AU"/>
              </w:rPr>
            </w:pPr>
            <w:r w:rsidRPr="001265D5">
              <w:rPr>
                <w:rFonts w:cstheme="minorHAnsi"/>
                <w:b/>
                <w:sz w:val="24"/>
                <w:szCs w:val="24"/>
                <w:lang w:val="en-AU"/>
              </w:rPr>
              <w:t>Confidentiality:</w:t>
            </w:r>
            <w:r w:rsidRPr="001265D5">
              <w:rPr>
                <w:rFonts w:cstheme="minorHAnsi"/>
                <w:b/>
                <w:sz w:val="24"/>
                <w:szCs w:val="24"/>
                <w:lang w:val="en-AU"/>
              </w:rPr>
              <w:tab/>
            </w:r>
          </w:p>
          <w:p w14:paraId="5584B187" w14:textId="77777777" w:rsidR="007E4CC5" w:rsidRPr="001265D5" w:rsidRDefault="007E4CC5" w:rsidP="007E4CC5">
            <w:pPr>
              <w:contextualSpacing/>
              <w:rPr>
                <w:rFonts w:cstheme="minorHAnsi"/>
                <w:sz w:val="24"/>
                <w:szCs w:val="24"/>
                <w:lang w:val="en-AU"/>
              </w:rPr>
            </w:pPr>
            <w:r w:rsidRPr="001265D5">
              <w:rPr>
                <w:rFonts w:cstheme="minorHAnsi"/>
                <w:sz w:val="24"/>
                <w:szCs w:val="24"/>
                <w:lang w:val="en-AU"/>
              </w:rPr>
              <w:t>The documents produced during the period of this consultancy will be treated as strictly confidential, and the rights of distribution and/ or publication will reside solely with UNICEF.</w:t>
            </w:r>
          </w:p>
          <w:p w14:paraId="5E9B5BA9" w14:textId="77777777" w:rsidR="007E4CC5" w:rsidRPr="001265D5" w:rsidRDefault="007E4CC5" w:rsidP="007E4CC5">
            <w:pPr>
              <w:contextualSpacing/>
              <w:rPr>
                <w:rFonts w:cstheme="minorHAnsi"/>
                <w:sz w:val="24"/>
                <w:szCs w:val="24"/>
                <w:lang w:val="en-AU"/>
              </w:rPr>
            </w:pPr>
          </w:p>
          <w:p w14:paraId="2E76CBBB" w14:textId="77777777" w:rsidR="007E4CC5" w:rsidRPr="001265D5" w:rsidRDefault="007E4CC5" w:rsidP="007E4CC5">
            <w:pPr>
              <w:contextualSpacing/>
              <w:rPr>
                <w:rFonts w:cstheme="minorHAnsi"/>
                <w:sz w:val="24"/>
                <w:szCs w:val="24"/>
                <w:lang w:val="en-AU"/>
              </w:rPr>
            </w:pPr>
            <w:r w:rsidRPr="001265D5">
              <w:rPr>
                <w:rFonts w:cstheme="minorHAnsi"/>
                <w:sz w:val="24"/>
                <w:szCs w:val="24"/>
                <w:lang w:val="en-AU"/>
              </w:rPr>
              <w:t>The contract signed with the consultant will include the other general terms defined by UNICEF.</w:t>
            </w:r>
          </w:p>
          <w:p w14:paraId="09185783" w14:textId="77777777" w:rsidR="007E4CC5" w:rsidRPr="001265D5" w:rsidRDefault="007E4CC5" w:rsidP="007E4CC5">
            <w:pPr>
              <w:contextualSpacing/>
              <w:rPr>
                <w:rFonts w:cstheme="minorHAnsi"/>
                <w:sz w:val="24"/>
                <w:szCs w:val="24"/>
                <w:lang w:val="en-AU"/>
              </w:rPr>
            </w:pPr>
          </w:p>
        </w:tc>
      </w:tr>
      <w:tr w:rsidR="007E4CC5" w:rsidRPr="001265D5" w14:paraId="7F8BD9FE" w14:textId="77777777" w:rsidTr="000D13C7">
        <w:tc>
          <w:tcPr>
            <w:tcW w:w="5000" w:type="pct"/>
            <w:gridSpan w:val="3"/>
          </w:tcPr>
          <w:p w14:paraId="4736B42F" w14:textId="5FB03BD2" w:rsidR="007E4CC5" w:rsidRPr="001265D5" w:rsidRDefault="007E4CC5" w:rsidP="00247D0D">
            <w:pPr>
              <w:pStyle w:val="ListParagraph"/>
              <w:numPr>
                <w:ilvl w:val="0"/>
                <w:numId w:val="29"/>
              </w:numPr>
              <w:rPr>
                <w:rFonts w:cstheme="minorHAnsi"/>
                <w:sz w:val="24"/>
                <w:szCs w:val="24"/>
              </w:rPr>
            </w:pPr>
            <w:r w:rsidRPr="001265D5">
              <w:rPr>
                <w:rFonts w:cstheme="minorHAnsi"/>
                <w:sz w:val="24"/>
                <w:szCs w:val="24"/>
              </w:rPr>
              <w:lastRenderedPageBreak/>
              <w:t>Nature of Penalty Clause to be stipulated in the contract:</w:t>
            </w:r>
          </w:p>
          <w:p w14:paraId="12FF2741" w14:textId="77777777" w:rsidR="007E4CC5" w:rsidRDefault="007E4CC5" w:rsidP="007E4CC5">
            <w:pPr>
              <w:pStyle w:val="BodyText3"/>
              <w:tabs>
                <w:tab w:val="clear" w:pos="720"/>
              </w:tabs>
              <w:contextualSpacing/>
              <w:rPr>
                <w:rFonts w:asciiTheme="minorHAnsi" w:hAnsiTheme="minorHAnsi" w:cstheme="minorHAnsi"/>
                <w:sz w:val="24"/>
                <w:szCs w:val="24"/>
              </w:rPr>
            </w:pPr>
            <w:r w:rsidRPr="001265D5">
              <w:rPr>
                <w:rFonts w:asciiTheme="minorHAnsi" w:hAnsiTheme="minorHAnsi" w:cstheme="minorHAnsi"/>
                <w:sz w:val="24"/>
                <w:szCs w:val="24"/>
              </w:rPr>
              <w:lastRenderedPageBreak/>
              <w:t>UNICEF Myanmar reserves the right not to pay the Contractor or withhold part of the payable amount if one or more requirements established for this assignment is not met or deadline set for the accomplishment of the tasks is missed.</w:t>
            </w:r>
          </w:p>
          <w:p w14:paraId="18AB5295" w14:textId="09C0BE06" w:rsidR="007E4CC5" w:rsidRPr="001265D5" w:rsidRDefault="007E4CC5" w:rsidP="007E4CC5">
            <w:pPr>
              <w:pStyle w:val="BodyText3"/>
              <w:tabs>
                <w:tab w:val="clear" w:pos="720"/>
              </w:tabs>
              <w:contextualSpacing/>
              <w:rPr>
                <w:rFonts w:asciiTheme="minorHAnsi" w:hAnsiTheme="minorHAnsi" w:cstheme="minorHAnsi"/>
                <w:sz w:val="24"/>
                <w:szCs w:val="24"/>
              </w:rPr>
            </w:pPr>
          </w:p>
        </w:tc>
      </w:tr>
    </w:tbl>
    <w:p w14:paraId="7222F107" w14:textId="77777777" w:rsidR="006F5C7E" w:rsidRPr="001265D5" w:rsidRDefault="006F5C7E" w:rsidP="009E1BC6">
      <w:pPr>
        <w:rPr>
          <w:rFonts w:cstheme="minorHAnsi"/>
          <w:sz w:val="24"/>
          <w:szCs w:val="24"/>
        </w:rPr>
      </w:pPr>
    </w:p>
    <w:sectPr w:rsidR="006F5C7E" w:rsidRPr="001265D5" w:rsidSect="00CF5CF5">
      <w:headerReference w:type="default" r:id="rId9"/>
      <w:footerReference w:type="default" r:id="rId10"/>
      <w:pgSz w:w="11909" w:h="16834" w:code="9"/>
      <w:pgMar w:top="1440" w:right="1440" w:bottom="1440" w:left="1440" w:header="8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F73F" w14:textId="77777777" w:rsidR="003D128D" w:rsidRDefault="003D128D">
      <w:r>
        <w:separator/>
      </w:r>
    </w:p>
  </w:endnote>
  <w:endnote w:type="continuationSeparator" w:id="0">
    <w:p w14:paraId="1A8B39B6" w14:textId="77777777" w:rsidR="003D128D" w:rsidRDefault="003D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altName w:val="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3D1D" w14:textId="27503506" w:rsidR="005814DC" w:rsidRPr="008D3A21" w:rsidRDefault="005814DC">
    <w:pPr>
      <w:pStyle w:val="Footer"/>
      <w:rPr>
        <w:rFonts w:ascii="Tahoma" w:eastAsiaTheme="majorEastAsia" w:hAnsi="Tahoma" w:cs="Tahoma"/>
      </w:rPr>
    </w:pPr>
    <w:r w:rsidRPr="00B0724A">
      <w:rPr>
        <w:rFonts w:ascii="Tahoma" w:eastAsiaTheme="majorEastAsia" w:hAnsi="Tahoma" w:cs="Tahoma"/>
        <w:sz w:val="18"/>
        <w:szCs w:val="18"/>
      </w:rPr>
      <w:t xml:space="preserve">TOR for </w:t>
    </w:r>
    <w:r>
      <w:rPr>
        <w:rFonts w:ascii="Tahoma" w:eastAsiaTheme="majorEastAsia" w:hAnsi="Tahoma" w:cs="Tahoma"/>
        <w:sz w:val="18"/>
        <w:szCs w:val="18"/>
      </w:rPr>
      <w:t>UNICEF Nutrition</w:t>
    </w:r>
    <w:r w:rsidRPr="00B0724A">
      <w:rPr>
        <w:rFonts w:ascii="Tahoma" w:eastAsiaTheme="majorEastAsia" w:hAnsi="Tahoma" w:cs="Tahoma"/>
        <w:color w:val="000000" w:themeColor="text1"/>
        <w:sz w:val="18"/>
        <w:szCs w:val="18"/>
      </w:rPr>
      <w:t xml:space="preserve"> </w:t>
    </w:r>
    <w:r>
      <w:rPr>
        <w:rFonts w:ascii="Tahoma" w:eastAsiaTheme="majorEastAsia" w:hAnsi="Tahoma" w:cs="Tahoma"/>
        <w:sz w:val="18"/>
        <w:szCs w:val="18"/>
      </w:rPr>
      <w:t>Consultant</w:t>
    </w:r>
    <w:r w:rsidRPr="00B0724A">
      <w:rPr>
        <w:rFonts w:ascii="Tahoma" w:eastAsiaTheme="majorEastAsia" w:hAnsi="Tahoma" w:cs="Tahoma"/>
        <w:sz w:val="18"/>
        <w:szCs w:val="18"/>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8F56A5" w:rsidRPr="008F56A5">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5302559B" wp14:editId="1B9AF693">
              <wp:simplePos x="0" y="0"/>
              <wp:positionH relativeFrom="page">
                <wp:align>center</wp:align>
              </wp:positionH>
              <wp:positionV relativeFrom="page">
                <wp:align>bottom</wp:align>
              </wp:positionV>
              <wp:extent cx="7546340" cy="4032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340" cy="4032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9652A4A" id="Group 441" o:spid="_x0000_s1026" style="position:absolute;margin-left:0;margin-top:0;width:594.2pt;height:31.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rFonts w:ascii="Tahoma" w:hAnsi="Tahoma" w:cs="Tahoma"/>
        <w:noProof/>
        <w:lang w:val="en-US"/>
      </w:rPr>
      <mc:AlternateContent>
        <mc:Choice Requires="wps">
          <w:drawing>
            <wp:anchor distT="0" distB="0" distL="114300" distR="114300" simplePos="0" relativeHeight="251659264" behindDoc="0" locked="0" layoutInCell="1" allowOverlap="1" wp14:anchorId="22F22205" wp14:editId="3E0FF1A2">
              <wp:simplePos x="0" y="0"/>
              <wp:positionH relativeFrom="leftMargin">
                <wp:align>center</wp:align>
              </wp:positionH>
              <wp:positionV relativeFrom="page">
                <wp:align>bottom</wp:align>
              </wp:positionV>
              <wp:extent cx="90805" cy="38862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C9EC7BC" id="Rectangle 444" o:spid="_x0000_s1026" style="position:absolute;margin-left:0;margin-top:0;width:7.15pt;height:30.6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" fillcolor="#4bacc6 [3208]" strokecolor="#4f81bd [3204]">
              <w10:wrap anchorx="margin" anchory="page"/>
            </v:rect>
          </w:pict>
        </mc:Fallback>
      </mc:AlternateContent>
    </w:r>
    <w:r>
      <w:rPr>
        <w:rFonts w:ascii="Tahoma" w:hAnsi="Tahoma" w:cs="Tahoma"/>
        <w:noProof/>
        <w:lang w:val="en-US"/>
      </w:rPr>
      <mc:AlternateContent>
        <mc:Choice Requires="wps">
          <w:drawing>
            <wp:anchor distT="0" distB="0" distL="114300" distR="114300" simplePos="0" relativeHeight="251656192" behindDoc="0" locked="0" layoutInCell="1" allowOverlap="1" wp14:anchorId="04B5A933" wp14:editId="4828B8BB">
              <wp:simplePos x="0" y="0"/>
              <wp:positionH relativeFrom="rightMargin">
                <wp:align>center</wp:align>
              </wp:positionH>
              <wp:positionV relativeFrom="page">
                <wp:align>bottom</wp:align>
              </wp:positionV>
              <wp:extent cx="91440" cy="38862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86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12C7CC4" id="Rectangle 445" o:spid="_x0000_s1026" style="position:absolute;margin-left:0;margin-top:0;width:7.2pt;height:30.6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21A3" w14:textId="77777777" w:rsidR="003D128D" w:rsidRDefault="003D128D">
      <w:r>
        <w:separator/>
      </w:r>
    </w:p>
  </w:footnote>
  <w:footnote w:type="continuationSeparator" w:id="0">
    <w:p w14:paraId="66A7F9F8" w14:textId="77777777" w:rsidR="003D128D" w:rsidRDefault="003D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0D12" w14:textId="77777777" w:rsidR="005814DC" w:rsidRDefault="005814DC" w:rsidP="004F3D9C">
    <w:pPr>
      <w:pStyle w:val="Header"/>
      <w:rPr>
        <w:rFonts w:ascii="Tahoma" w:eastAsiaTheme="majorEastAsia" w:hAnsi="Tahoma" w:cs="Tahoma"/>
        <w:lang w:val="en-US"/>
      </w:rPr>
    </w:pPr>
  </w:p>
  <w:p w14:paraId="71C1545C" w14:textId="77777777" w:rsidR="005814DC" w:rsidRPr="004F3D9C" w:rsidRDefault="005814DC" w:rsidP="004F3D9C">
    <w:pPr>
      <w:pStyle w:val="Header"/>
    </w:pPr>
    <w:r>
      <w:rPr>
        <w:rFonts w:ascii="Tahoma" w:eastAsiaTheme="majorEastAsia" w:hAnsi="Tahoma" w:cs="Tahoma"/>
        <w:lang w:val="en-US"/>
      </w:rPr>
      <w:t>UNICEF Myanmar</w:t>
    </w:r>
    <w:r>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EFBD8A9" wp14:editId="1EB3D7E3">
              <wp:simplePos x="0" y="0"/>
              <wp:positionH relativeFrom="page">
                <wp:posOffset>19685</wp:posOffset>
              </wp:positionH>
              <wp:positionV relativeFrom="page">
                <wp:posOffset>-96520</wp:posOffset>
              </wp:positionV>
              <wp:extent cx="7541260" cy="62992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62992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4764A6D" id="Group 468" o:spid="_x0000_s1026" style="position:absolute;margin-left:1.55pt;margin-top:-7.6pt;width:593.8pt;height:49.6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746DE91E" wp14:editId="379512F1">
              <wp:simplePos x="0" y="0"/>
              <wp:positionH relativeFrom="rightMargin">
                <wp:align>center</wp:align>
              </wp:positionH>
              <wp:positionV relativeFrom="page">
                <wp:align>top</wp:align>
              </wp:positionV>
              <wp:extent cx="90805" cy="596900"/>
              <wp:effectExtent l="0" t="0" r="23495" b="279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C0B321" id="Rectangle 471" o:spid="_x0000_s1026" style="position:absolute;margin-left:0;margin-top:0;width:7.15pt;height:47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" fillcolor="#4bacc6 [3208]" strokecolor="#4f81bd [3204]">
              <w10:wrap anchorx="margin" anchory="page"/>
            </v:rect>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6D0488E1" wp14:editId="62041E11">
              <wp:simplePos x="0" y="0"/>
              <wp:positionH relativeFrom="leftMargin">
                <wp:align>center</wp:align>
              </wp:positionH>
              <wp:positionV relativeFrom="page">
                <wp:align>top</wp:align>
              </wp:positionV>
              <wp:extent cx="90805" cy="596900"/>
              <wp:effectExtent l="0" t="0" r="23495" b="279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9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DD76FA2" id="Rectangle 472" o:spid="_x0000_s1026" style="position:absolute;margin-left:0;margin-top:0;width:7.15pt;height:47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179"/>
    <w:multiLevelType w:val="hybridMultilevel"/>
    <w:tmpl w:val="432C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5381E"/>
    <w:multiLevelType w:val="hybridMultilevel"/>
    <w:tmpl w:val="13201B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B62B79"/>
    <w:multiLevelType w:val="hybridMultilevel"/>
    <w:tmpl w:val="AA3AF4D0"/>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7BF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CA4E52"/>
    <w:multiLevelType w:val="hybridMultilevel"/>
    <w:tmpl w:val="4DFC4C32"/>
    <w:lvl w:ilvl="0" w:tplc="1C66E7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B33"/>
    <w:multiLevelType w:val="hybridMultilevel"/>
    <w:tmpl w:val="EC9A6372"/>
    <w:lvl w:ilvl="0" w:tplc="FB0A34A4">
      <w:start w:val="1"/>
      <w:numFmt w:val="bullet"/>
      <w:lvlText w:val=""/>
      <w:lvlJc w:val="left"/>
      <w:pPr>
        <w:ind w:left="144" w:hanging="144"/>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30934"/>
    <w:multiLevelType w:val="hybridMultilevel"/>
    <w:tmpl w:val="87BC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E2E6A"/>
    <w:multiLevelType w:val="hybridMultilevel"/>
    <w:tmpl w:val="8876A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5029"/>
    <w:multiLevelType w:val="hybridMultilevel"/>
    <w:tmpl w:val="B01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10DB8"/>
    <w:multiLevelType w:val="hybridMultilevel"/>
    <w:tmpl w:val="1EC4B388"/>
    <w:lvl w:ilvl="0" w:tplc="04090001">
      <w:start w:val="1"/>
      <w:numFmt w:val="bullet"/>
      <w:lvlText w:val=""/>
      <w:lvlJc w:val="left"/>
      <w:pPr>
        <w:ind w:left="21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218F2"/>
    <w:multiLevelType w:val="hybridMultilevel"/>
    <w:tmpl w:val="9D58A480"/>
    <w:lvl w:ilvl="0" w:tplc="517A30F8">
      <w:start w:val="1"/>
      <w:numFmt w:val="decimal"/>
      <w:lvlText w:val="%1."/>
      <w:lvlJc w:val="left"/>
      <w:pPr>
        <w:ind w:left="580" w:hanging="360"/>
      </w:pPr>
      <w:rPr>
        <w:b w:val="0"/>
      </w:rPr>
    </w:lvl>
    <w:lvl w:ilvl="1" w:tplc="04090003">
      <w:start w:val="1"/>
      <w:numFmt w:val="bullet"/>
      <w:lvlText w:val="o"/>
      <w:lvlJc w:val="left"/>
      <w:pPr>
        <w:ind w:left="1300" w:hanging="360"/>
      </w:pPr>
      <w:rPr>
        <w:rFonts w:ascii="Courier New" w:hAnsi="Courier New" w:cs="Times New Roman" w:hint="default"/>
      </w:rPr>
    </w:lvl>
    <w:lvl w:ilvl="2" w:tplc="04090005">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Times New Roman" w:hint="default"/>
      </w:rPr>
    </w:lvl>
    <w:lvl w:ilvl="5" w:tplc="04090005">
      <w:start w:val="1"/>
      <w:numFmt w:val="bullet"/>
      <w:lvlText w:val=""/>
      <w:lvlJc w:val="left"/>
      <w:pPr>
        <w:ind w:left="4180" w:hanging="360"/>
      </w:pPr>
      <w:rPr>
        <w:rFonts w:ascii="Wingdings" w:hAnsi="Wingdings" w:hint="default"/>
      </w:rPr>
    </w:lvl>
    <w:lvl w:ilvl="6" w:tplc="04090001">
      <w:start w:val="1"/>
      <w:numFmt w:val="bullet"/>
      <w:lvlText w:val=""/>
      <w:lvlJc w:val="left"/>
      <w:pPr>
        <w:ind w:left="4900" w:hanging="360"/>
      </w:pPr>
      <w:rPr>
        <w:rFonts w:ascii="Symbol" w:hAnsi="Symbol" w:hint="default"/>
      </w:rPr>
    </w:lvl>
    <w:lvl w:ilvl="7" w:tplc="04090003">
      <w:start w:val="1"/>
      <w:numFmt w:val="bullet"/>
      <w:lvlText w:val="o"/>
      <w:lvlJc w:val="left"/>
      <w:pPr>
        <w:ind w:left="5620" w:hanging="360"/>
      </w:pPr>
      <w:rPr>
        <w:rFonts w:ascii="Courier New" w:hAnsi="Courier New" w:cs="Times New Roman" w:hint="default"/>
      </w:rPr>
    </w:lvl>
    <w:lvl w:ilvl="8" w:tplc="04090005">
      <w:start w:val="1"/>
      <w:numFmt w:val="bullet"/>
      <w:lvlText w:val=""/>
      <w:lvlJc w:val="left"/>
      <w:pPr>
        <w:ind w:left="6340" w:hanging="360"/>
      </w:pPr>
      <w:rPr>
        <w:rFonts w:ascii="Wingdings" w:hAnsi="Wingdings" w:hint="default"/>
      </w:rPr>
    </w:lvl>
  </w:abstractNum>
  <w:abstractNum w:abstractNumId="11" w15:restartNumberingAfterBreak="0">
    <w:nsid w:val="35BD4423"/>
    <w:multiLevelType w:val="hybridMultilevel"/>
    <w:tmpl w:val="607CEC88"/>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43D85"/>
    <w:multiLevelType w:val="hybridMultilevel"/>
    <w:tmpl w:val="97E4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AD6B2D"/>
    <w:multiLevelType w:val="hybridMultilevel"/>
    <w:tmpl w:val="CCE4E468"/>
    <w:lvl w:ilvl="0" w:tplc="F17CC48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A272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693468"/>
    <w:multiLevelType w:val="hybridMultilevel"/>
    <w:tmpl w:val="667ACB6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B041AF"/>
    <w:multiLevelType w:val="hybridMultilevel"/>
    <w:tmpl w:val="FC1C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995012"/>
    <w:multiLevelType w:val="hybridMultilevel"/>
    <w:tmpl w:val="101C8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EB57A2"/>
    <w:multiLevelType w:val="hybridMultilevel"/>
    <w:tmpl w:val="682E43E8"/>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A19D7"/>
    <w:multiLevelType w:val="hybridMultilevel"/>
    <w:tmpl w:val="14A0A910"/>
    <w:lvl w:ilvl="0" w:tplc="04090001">
      <w:start w:val="1"/>
      <w:numFmt w:val="bullet"/>
      <w:lvlText w:val=""/>
      <w:lvlJc w:val="left"/>
      <w:pPr>
        <w:ind w:left="216" w:hanging="216"/>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12EBF"/>
    <w:multiLevelType w:val="hybridMultilevel"/>
    <w:tmpl w:val="17BCF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E7069"/>
    <w:multiLevelType w:val="hybridMultilevel"/>
    <w:tmpl w:val="549A2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258FC"/>
    <w:multiLevelType w:val="hybridMultilevel"/>
    <w:tmpl w:val="5D645046"/>
    <w:lvl w:ilvl="0" w:tplc="659817E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61746"/>
    <w:multiLevelType w:val="hybridMultilevel"/>
    <w:tmpl w:val="8B0E0FC8"/>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297B94"/>
    <w:multiLevelType w:val="hybridMultilevel"/>
    <w:tmpl w:val="59245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55048A"/>
    <w:multiLevelType w:val="hybridMultilevel"/>
    <w:tmpl w:val="AFAE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F307A"/>
    <w:multiLevelType w:val="hybridMultilevel"/>
    <w:tmpl w:val="0BDC5EB4"/>
    <w:lvl w:ilvl="0" w:tplc="E850DA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C70DC"/>
    <w:multiLevelType w:val="hybridMultilevel"/>
    <w:tmpl w:val="DEF05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55152"/>
    <w:multiLevelType w:val="hybridMultilevel"/>
    <w:tmpl w:val="E668BB92"/>
    <w:lvl w:ilvl="0" w:tplc="C56EC428">
      <w:start w:val="1"/>
      <w:numFmt w:val="decimal"/>
      <w:lvlText w:val="%1."/>
      <w:lvlJc w:val="left"/>
      <w:pPr>
        <w:ind w:left="216" w:hanging="216"/>
      </w:pPr>
      <w:rPr>
        <w:rFonts w:hint="default"/>
        <w:b w:val="0"/>
      </w:rPr>
    </w:lvl>
    <w:lvl w:ilvl="1" w:tplc="5D6A2C5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03295"/>
    <w:multiLevelType w:val="hybridMultilevel"/>
    <w:tmpl w:val="91FE2F5A"/>
    <w:lvl w:ilvl="0" w:tplc="0DBE840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41FF1"/>
    <w:multiLevelType w:val="hybridMultilevel"/>
    <w:tmpl w:val="37CAC0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7C638CA"/>
    <w:multiLevelType w:val="hybridMultilevel"/>
    <w:tmpl w:val="CDF83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AC0A29"/>
    <w:multiLevelType w:val="hybridMultilevel"/>
    <w:tmpl w:val="064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C6354"/>
    <w:multiLevelType w:val="hybridMultilevel"/>
    <w:tmpl w:val="ABB491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8"/>
  </w:num>
  <w:num w:numId="4">
    <w:abstractNumId w:val="8"/>
  </w:num>
  <w:num w:numId="5">
    <w:abstractNumId w:val="25"/>
  </w:num>
  <w:num w:numId="6">
    <w:abstractNumId w:val="3"/>
  </w:num>
  <w:num w:numId="7">
    <w:abstractNumId w:val="31"/>
  </w:num>
  <w:num w:numId="8">
    <w:abstractNumId w:val="24"/>
  </w:num>
  <w:num w:numId="9">
    <w:abstractNumId w:val="9"/>
  </w:num>
  <w:num w:numId="10">
    <w:abstractNumId w:val="19"/>
  </w:num>
  <w:num w:numId="11">
    <w:abstractNumId w:val="5"/>
  </w:num>
  <w:num w:numId="12">
    <w:abstractNumId w:val="16"/>
  </w:num>
  <w:num w:numId="13">
    <w:abstractNumId w:val="14"/>
  </w:num>
  <w:num w:numId="14">
    <w:abstractNumId w:val="13"/>
  </w:num>
  <w:num w:numId="15">
    <w:abstractNumId w:val="27"/>
  </w:num>
  <w:num w:numId="16">
    <w:abstractNumId w:val="1"/>
  </w:num>
  <w:num w:numId="17">
    <w:abstractNumId w:val="33"/>
  </w:num>
  <w:num w:numId="18">
    <w:abstractNumId w:val="30"/>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11"/>
  </w:num>
  <w:num w:numId="27">
    <w:abstractNumId w:val="21"/>
  </w:num>
  <w:num w:numId="28">
    <w:abstractNumId w:val="26"/>
  </w:num>
  <w:num w:numId="29">
    <w:abstractNumId w:val="29"/>
  </w:num>
  <w:num w:numId="30">
    <w:abstractNumId w:val="22"/>
  </w:num>
  <w:num w:numId="31">
    <w:abstractNumId w:val="12"/>
  </w:num>
  <w:num w:numId="32">
    <w:abstractNumId w:val="32"/>
  </w:num>
  <w:num w:numId="33">
    <w:abstractNumId w:val="4"/>
  </w:num>
  <w:num w:numId="34">
    <w:abstractNumId w:val="8"/>
  </w:num>
  <w:num w:numId="35">
    <w:abstractNumId w:val="20"/>
  </w:num>
  <w:num w:numId="3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666"/>
    <w:rsid w:val="00004E11"/>
    <w:rsid w:val="0000758A"/>
    <w:rsid w:val="00007D55"/>
    <w:rsid w:val="000128F7"/>
    <w:rsid w:val="00013A5A"/>
    <w:rsid w:val="00013D5A"/>
    <w:rsid w:val="00015F5D"/>
    <w:rsid w:val="00016468"/>
    <w:rsid w:val="00017CAE"/>
    <w:rsid w:val="000232A0"/>
    <w:rsid w:val="0002407B"/>
    <w:rsid w:val="00025B97"/>
    <w:rsid w:val="00026591"/>
    <w:rsid w:val="000302E3"/>
    <w:rsid w:val="00030AE2"/>
    <w:rsid w:val="00031FAE"/>
    <w:rsid w:val="00032139"/>
    <w:rsid w:val="00032A30"/>
    <w:rsid w:val="00033A9C"/>
    <w:rsid w:val="00035ADE"/>
    <w:rsid w:val="00035D51"/>
    <w:rsid w:val="0004001E"/>
    <w:rsid w:val="000404B2"/>
    <w:rsid w:val="000405D1"/>
    <w:rsid w:val="0004217C"/>
    <w:rsid w:val="000425C4"/>
    <w:rsid w:val="00042743"/>
    <w:rsid w:val="0004785C"/>
    <w:rsid w:val="00052C95"/>
    <w:rsid w:val="00053289"/>
    <w:rsid w:val="0005352C"/>
    <w:rsid w:val="00055323"/>
    <w:rsid w:val="00055D57"/>
    <w:rsid w:val="00056C4B"/>
    <w:rsid w:val="00057328"/>
    <w:rsid w:val="0005749C"/>
    <w:rsid w:val="00061A5F"/>
    <w:rsid w:val="0006412A"/>
    <w:rsid w:val="000654EF"/>
    <w:rsid w:val="00065638"/>
    <w:rsid w:val="00066DA4"/>
    <w:rsid w:val="00070C84"/>
    <w:rsid w:val="00070FD1"/>
    <w:rsid w:val="0007179F"/>
    <w:rsid w:val="0007337F"/>
    <w:rsid w:val="000754CF"/>
    <w:rsid w:val="000758CA"/>
    <w:rsid w:val="0007633E"/>
    <w:rsid w:val="00083286"/>
    <w:rsid w:val="0008553B"/>
    <w:rsid w:val="00086E79"/>
    <w:rsid w:val="00087B22"/>
    <w:rsid w:val="0009236E"/>
    <w:rsid w:val="0009285C"/>
    <w:rsid w:val="00093663"/>
    <w:rsid w:val="00093915"/>
    <w:rsid w:val="0009493C"/>
    <w:rsid w:val="000950C8"/>
    <w:rsid w:val="000963B2"/>
    <w:rsid w:val="000964EB"/>
    <w:rsid w:val="00097EA3"/>
    <w:rsid w:val="000A2E64"/>
    <w:rsid w:val="000A2F92"/>
    <w:rsid w:val="000A2FF4"/>
    <w:rsid w:val="000A40CF"/>
    <w:rsid w:val="000A6DD5"/>
    <w:rsid w:val="000A6ECA"/>
    <w:rsid w:val="000A749E"/>
    <w:rsid w:val="000A7EA8"/>
    <w:rsid w:val="000B0B61"/>
    <w:rsid w:val="000B1A5D"/>
    <w:rsid w:val="000B275F"/>
    <w:rsid w:val="000B2F46"/>
    <w:rsid w:val="000B3B0E"/>
    <w:rsid w:val="000B58E8"/>
    <w:rsid w:val="000C0B9A"/>
    <w:rsid w:val="000C0DF5"/>
    <w:rsid w:val="000C2F6A"/>
    <w:rsid w:val="000C35AF"/>
    <w:rsid w:val="000C51C1"/>
    <w:rsid w:val="000C55E9"/>
    <w:rsid w:val="000C5A9F"/>
    <w:rsid w:val="000C5EB3"/>
    <w:rsid w:val="000C5F53"/>
    <w:rsid w:val="000D0486"/>
    <w:rsid w:val="000D13C7"/>
    <w:rsid w:val="000D2136"/>
    <w:rsid w:val="000D4058"/>
    <w:rsid w:val="000D5A40"/>
    <w:rsid w:val="000D5A82"/>
    <w:rsid w:val="000D60F6"/>
    <w:rsid w:val="000D6A74"/>
    <w:rsid w:val="000D6D3E"/>
    <w:rsid w:val="000D7C24"/>
    <w:rsid w:val="000E35FE"/>
    <w:rsid w:val="000E5D5D"/>
    <w:rsid w:val="000F0BE4"/>
    <w:rsid w:val="000F2E25"/>
    <w:rsid w:val="000F42DA"/>
    <w:rsid w:val="000F4509"/>
    <w:rsid w:val="000F4FED"/>
    <w:rsid w:val="000F6CEC"/>
    <w:rsid w:val="0010030E"/>
    <w:rsid w:val="00102752"/>
    <w:rsid w:val="00103C2B"/>
    <w:rsid w:val="0010707A"/>
    <w:rsid w:val="00111C77"/>
    <w:rsid w:val="0011356B"/>
    <w:rsid w:val="00113CAB"/>
    <w:rsid w:val="001208FA"/>
    <w:rsid w:val="001211CE"/>
    <w:rsid w:val="00121212"/>
    <w:rsid w:val="001213CB"/>
    <w:rsid w:val="00121D8B"/>
    <w:rsid w:val="001236CE"/>
    <w:rsid w:val="0012465C"/>
    <w:rsid w:val="00125DAC"/>
    <w:rsid w:val="001265D5"/>
    <w:rsid w:val="001266B4"/>
    <w:rsid w:val="00126E47"/>
    <w:rsid w:val="00127380"/>
    <w:rsid w:val="00127C1B"/>
    <w:rsid w:val="00127CD8"/>
    <w:rsid w:val="00130439"/>
    <w:rsid w:val="001327C4"/>
    <w:rsid w:val="0013397B"/>
    <w:rsid w:val="001340E3"/>
    <w:rsid w:val="00134C41"/>
    <w:rsid w:val="001415BD"/>
    <w:rsid w:val="00141B28"/>
    <w:rsid w:val="00143EAC"/>
    <w:rsid w:val="00144DB9"/>
    <w:rsid w:val="00145A1B"/>
    <w:rsid w:val="00145BC6"/>
    <w:rsid w:val="001466C9"/>
    <w:rsid w:val="001512C2"/>
    <w:rsid w:val="00151F61"/>
    <w:rsid w:val="001520BE"/>
    <w:rsid w:val="00152FDA"/>
    <w:rsid w:val="00157DF9"/>
    <w:rsid w:val="00160B9B"/>
    <w:rsid w:val="00162E3A"/>
    <w:rsid w:val="001643A1"/>
    <w:rsid w:val="001649D5"/>
    <w:rsid w:val="00165F0D"/>
    <w:rsid w:val="0017144C"/>
    <w:rsid w:val="00171DF9"/>
    <w:rsid w:val="00172467"/>
    <w:rsid w:val="00172C2C"/>
    <w:rsid w:val="001737BF"/>
    <w:rsid w:val="00173D84"/>
    <w:rsid w:val="001758E5"/>
    <w:rsid w:val="00180609"/>
    <w:rsid w:val="0018067C"/>
    <w:rsid w:val="0018077E"/>
    <w:rsid w:val="001809BC"/>
    <w:rsid w:val="0018438B"/>
    <w:rsid w:val="00186387"/>
    <w:rsid w:val="00186867"/>
    <w:rsid w:val="00190F7E"/>
    <w:rsid w:val="00191089"/>
    <w:rsid w:val="0019205F"/>
    <w:rsid w:val="001920B3"/>
    <w:rsid w:val="00192489"/>
    <w:rsid w:val="00192F3B"/>
    <w:rsid w:val="00194096"/>
    <w:rsid w:val="00194118"/>
    <w:rsid w:val="001A0597"/>
    <w:rsid w:val="001A1838"/>
    <w:rsid w:val="001A1CCA"/>
    <w:rsid w:val="001A2E26"/>
    <w:rsid w:val="001A3568"/>
    <w:rsid w:val="001A36B0"/>
    <w:rsid w:val="001A3D1B"/>
    <w:rsid w:val="001A7220"/>
    <w:rsid w:val="001B073B"/>
    <w:rsid w:val="001B0938"/>
    <w:rsid w:val="001B0ACC"/>
    <w:rsid w:val="001B132F"/>
    <w:rsid w:val="001B17AD"/>
    <w:rsid w:val="001B2517"/>
    <w:rsid w:val="001B2A37"/>
    <w:rsid w:val="001B44E4"/>
    <w:rsid w:val="001B45C2"/>
    <w:rsid w:val="001B4A60"/>
    <w:rsid w:val="001B51B1"/>
    <w:rsid w:val="001B7EF8"/>
    <w:rsid w:val="001C0A1B"/>
    <w:rsid w:val="001C1474"/>
    <w:rsid w:val="001C2BF1"/>
    <w:rsid w:val="001C39F8"/>
    <w:rsid w:val="001C619B"/>
    <w:rsid w:val="001C66F5"/>
    <w:rsid w:val="001C7CCA"/>
    <w:rsid w:val="001D2A70"/>
    <w:rsid w:val="001D395F"/>
    <w:rsid w:val="001D4161"/>
    <w:rsid w:val="001D51C0"/>
    <w:rsid w:val="001D694F"/>
    <w:rsid w:val="001D765C"/>
    <w:rsid w:val="001D7805"/>
    <w:rsid w:val="001E058E"/>
    <w:rsid w:val="001E0650"/>
    <w:rsid w:val="001E0BF0"/>
    <w:rsid w:val="001E1B35"/>
    <w:rsid w:val="001E1E3A"/>
    <w:rsid w:val="001E251F"/>
    <w:rsid w:val="001E30D6"/>
    <w:rsid w:val="001E405C"/>
    <w:rsid w:val="001E4572"/>
    <w:rsid w:val="001E5125"/>
    <w:rsid w:val="001E515A"/>
    <w:rsid w:val="001E5AD7"/>
    <w:rsid w:val="001E7EEC"/>
    <w:rsid w:val="001F0767"/>
    <w:rsid w:val="001F274A"/>
    <w:rsid w:val="001F3AAC"/>
    <w:rsid w:val="001F4950"/>
    <w:rsid w:val="001F6797"/>
    <w:rsid w:val="001F78CA"/>
    <w:rsid w:val="001F79B0"/>
    <w:rsid w:val="001F7DD3"/>
    <w:rsid w:val="002000FB"/>
    <w:rsid w:val="00200240"/>
    <w:rsid w:val="002005B8"/>
    <w:rsid w:val="002121AE"/>
    <w:rsid w:val="002121D1"/>
    <w:rsid w:val="0021284D"/>
    <w:rsid w:val="002132DA"/>
    <w:rsid w:val="00213AD6"/>
    <w:rsid w:val="0021464B"/>
    <w:rsid w:val="00215121"/>
    <w:rsid w:val="00217810"/>
    <w:rsid w:val="00220ECD"/>
    <w:rsid w:val="00222025"/>
    <w:rsid w:val="00230149"/>
    <w:rsid w:val="00230B3A"/>
    <w:rsid w:val="002321C5"/>
    <w:rsid w:val="002333C6"/>
    <w:rsid w:val="00233779"/>
    <w:rsid w:val="002343E4"/>
    <w:rsid w:val="00235A32"/>
    <w:rsid w:val="00237466"/>
    <w:rsid w:val="0024083D"/>
    <w:rsid w:val="00244F49"/>
    <w:rsid w:val="00245D30"/>
    <w:rsid w:val="0024647B"/>
    <w:rsid w:val="00246AC5"/>
    <w:rsid w:val="00246E26"/>
    <w:rsid w:val="00246E7C"/>
    <w:rsid w:val="002471BC"/>
    <w:rsid w:val="00247723"/>
    <w:rsid w:val="00247D0D"/>
    <w:rsid w:val="00250FAD"/>
    <w:rsid w:val="00254BD5"/>
    <w:rsid w:val="002568F4"/>
    <w:rsid w:val="00260192"/>
    <w:rsid w:val="00261705"/>
    <w:rsid w:val="002623A9"/>
    <w:rsid w:val="002631FD"/>
    <w:rsid w:val="00263D04"/>
    <w:rsid w:val="0026483F"/>
    <w:rsid w:val="00264DCC"/>
    <w:rsid w:val="00264F19"/>
    <w:rsid w:val="00265AAF"/>
    <w:rsid w:val="00265BAC"/>
    <w:rsid w:val="002725E0"/>
    <w:rsid w:val="00272BCB"/>
    <w:rsid w:val="00273CD8"/>
    <w:rsid w:val="002749DE"/>
    <w:rsid w:val="00281B61"/>
    <w:rsid w:val="00286113"/>
    <w:rsid w:val="00286CE7"/>
    <w:rsid w:val="00292946"/>
    <w:rsid w:val="00293846"/>
    <w:rsid w:val="00293A16"/>
    <w:rsid w:val="00293ACF"/>
    <w:rsid w:val="00293CDD"/>
    <w:rsid w:val="00293DF9"/>
    <w:rsid w:val="002943F6"/>
    <w:rsid w:val="002945F4"/>
    <w:rsid w:val="00294682"/>
    <w:rsid w:val="00294AED"/>
    <w:rsid w:val="002963F0"/>
    <w:rsid w:val="002A0FF3"/>
    <w:rsid w:val="002A1D7B"/>
    <w:rsid w:val="002A2DA8"/>
    <w:rsid w:val="002A36D6"/>
    <w:rsid w:val="002A5AFD"/>
    <w:rsid w:val="002A6FF0"/>
    <w:rsid w:val="002A7A49"/>
    <w:rsid w:val="002B0969"/>
    <w:rsid w:val="002B0A2E"/>
    <w:rsid w:val="002B0D24"/>
    <w:rsid w:val="002B1FA6"/>
    <w:rsid w:val="002B2D40"/>
    <w:rsid w:val="002B2F58"/>
    <w:rsid w:val="002B364C"/>
    <w:rsid w:val="002B4B38"/>
    <w:rsid w:val="002B63E4"/>
    <w:rsid w:val="002B6E58"/>
    <w:rsid w:val="002B742E"/>
    <w:rsid w:val="002C257D"/>
    <w:rsid w:val="002C28E7"/>
    <w:rsid w:val="002C5C8F"/>
    <w:rsid w:val="002C651E"/>
    <w:rsid w:val="002C68D6"/>
    <w:rsid w:val="002C6A48"/>
    <w:rsid w:val="002D1142"/>
    <w:rsid w:val="002D16DC"/>
    <w:rsid w:val="002D3AB1"/>
    <w:rsid w:val="002D3ACE"/>
    <w:rsid w:val="002D4274"/>
    <w:rsid w:val="002D45B3"/>
    <w:rsid w:val="002D49F9"/>
    <w:rsid w:val="002D4BCA"/>
    <w:rsid w:val="002D61BB"/>
    <w:rsid w:val="002D644E"/>
    <w:rsid w:val="002D688A"/>
    <w:rsid w:val="002E03CA"/>
    <w:rsid w:val="002E17DC"/>
    <w:rsid w:val="002E39FC"/>
    <w:rsid w:val="002E3F79"/>
    <w:rsid w:val="002E4739"/>
    <w:rsid w:val="002E5516"/>
    <w:rsid w:val="002E56FA"/>
    <w:rsid w:val="002E57D2"/>
    <w:rsid w:val="002E6E88"/>
    <w:rsid w:val="002E7942"/>
    <w:rsid w:val="002F2314"/>
    <w:rsid w:val="002F4B55"/>
    <w:rsid w:val="002F7A55"/>
    <w:rsid w:val="002F7E0F"/>
    <w:rsid w:val="003016E0"/>
    <w:rsid w:val="003018BA"/>
    <w:rsid w:val="0030320D"/>
    <w:rsid w:val="00304456"/>
    <w:rsid w:val="00304732"/>
    <w:rsid w:val="00305097"/>
    <w:rsid w:val="00310B1D"/>
    <w:rsid w:val="00311314"/>
    <w:rsid w:val="00311501"/>
    <w:rsid w:val="00312A78"/>
    <w:rsid w:val="00314B23"/>
    <w:rsid w:val="00314F45"/>
    <w:rsid w:val="00315FE7"/>
    <w:rsid w:val="003164B8"/>
    <w:rsid w:val="00317878"/>
    <w:rsid w:val="003179A7"/>
    <w:rsid w:val="00317A50"/>
    <w:rsid w:val="00317DD3"/>
    <w:rsid w:val="00321639"/>
    <w:rsid w:val="00323FA2"/>
    <w:rsid w:val="00326843"/>
    <w:rsid w:val="00326A9C"/>
    <w:rsid w:val="0033126C"/>
    <w:rsid w:val="00331336"/>
    <w:rsid w:val="00335B0A"/>
    <w:rsid w:val="00336F77"/>
    <w:rsid w:val="003374B0"/>
    <w:rsid w:val="00337ED1"/>
    <w:rsid w:val="00341522"/>
    <w:rsid w:val="00342934"/>
    <w:rsid w:val="00343F13"/>
    <w:rsid w:val="00345478"/>
    <w:rsid w:val="00345FF3"/>
    <w:rsid w:val="00347A1F"/>
    <w:rsid w:val="00350018"/>
    <w:rsid w:val="003501BF"/>
    <w:rsid w:val="00350D3B"/>
    <w:rsid w:val="00351148"/>
    <w:rsid w:val="00351532"/>
    <w:rsid w:val="00351934"/>
    <w:rsid w:val="00351DF9"/>
    <w:rsid w:val="003523B0"/>
    <w:rsid w:val="003531A9"/>
    <w:rsid w:val="0035498F"/>
    <w:rsid w:val="00360F71"/>
    <w:rsid w:val="00361C7D"/>
    <w:rsid w:val="00361F99"/>
    <w:rsid w:val="003634D2"/>
    <w:rsid w:val="00364BF2"/>
    <w:rsid w:val="00366215"/>
    <w:rsid w:val="00367545"/>
    <w:rsid w:val="00370A92"/>
    <w:rsid w:val="00370C2D"/>
    <w:rsid w:val="003721D5"/>
    <w:rsid w:val="00372A77"/>
    <w:rsid w:val="00372F45"/>
    <w:rsid w:val="0038130D"/>
    <w:rsid w:val="00381941"/>
    <w:rsid w:val="00382971"/>
    <w:rsid w:val="003834E2"/>
    <w:rsid w:val="003835F2"/>
    <w:rsid w:val="00384D8F"/>
    <w:rsid w:val="00385630"/>
    <w:rsid w:val="003867D2"/>
    <w:rsid w:val="00387BC4"/>
    <w:rsid w:val="003907DC"/>
    <w:rsid w:val="00391759"/>
    <w:rsid w:val="00391BB7"/>
    <w:rsid w:val="0039276F"/>
    <w:rsid w:val="00392F3A"/>
    <w:rsid w:val="0039394C"/>
    <w:rsid w:val="00393A96"/>
    <w:rsid w:val="00393F16"/>
    <w:rsid w:val="00395FE1"/>
    <w:rsid w:val="003A1EF8"/>
    <w:rsid w:val="003A259A"/>
    <w:rsid w:val="003A2EDA"/>
    <w:rsid w:val="003A35EE"/>
    <w:rsid w:val="003A3762"/>
    <w:rsid w:val="003A3B89"/>
    <w:rsid w:val="003A64B0"/>
    <w:rsid w:val="003A7849"/>
    <w:rsid w:val="003B1AC5"/>
    <w:rsid w:val="003B272C"/>
    <w:rsid w:val="003B48A3"/>
    <w:rsid w:val="003B5C17"/>
    <w:rsid w:val="003B66E3"/>
    <w:rsid w:val="003B6733"/>
    <w:rsid w:val="003B6ABE"/>
    <w:rsid w:val="003B6B4A"/>
    <w:rsid w:val="003C1096"/>
    <w:rsid w:val="003C1569"/>
    <w:rsid w:val="003C165A"/>
    <w:rsid w:val="003C1CB7"/>
    <w:rsid w:val="003C4533"/>
    <w:rsid w:val="003C4AE6"/>
    <w:rsid w:val="003C5627"/>
    <w:rsid w:val="003C5902"/>
    <w:rsid w:val="003D128D"/>
    <w:rsid w:val="003D1E5B"/>
    <w:rsid w:val="003D4C96"/>
    <w:rsid w:val="003D5CFF"/>
    <w:rsid w:val="003D6143"/>
    <w:rsid w:val="003E08FD"/>
    <w:rsid w:val="003E2D15"/>
    <w:rsid w:val="003E4F4F"/>
    <w:rsid w:val="003E6054"/>
    <w:rsid w:val="003E6449"/>
    <w:rsid w:val="003F0539"/>
    <w:rsid w:val="003F0DB5"/>
    <w:rsid w:val="003F1AAD"/>
    <w:rsid w:val="003F3457"/>
    <w:rsid w:val="003F43C1"/>
    <w:rsid w:val="003F512F"/>
    <w:rsid w:val="003F6B38"/>
    <w:rsid w:val="003F770D"/>
    <w:rsid w:val="003F7FE8"/>
    <w:rsid w:val="004001F5"/>
    <w:rsid w:val="004005F8"/>
    <w:rsid w:val="00402580"/>
    <w:rsid w:val="004039E4"/>
    <w:rsid w:val="00405B72"/>
    <w:rsid w:val="00406995"/>
    <w:rsid w:val="00406D45"/>
    <w:rsid w:val="00410127"/>
    <w:rsid w:val="00410850"/>
    <w:rsid w:val="0041135D"/>
    <w:rsid w:val="00416685"/>
    <w:rsid w:val="004175B7"/>
    <w:rsid w:val="00417DCB"/>
    <w:rsid w:val="00417DFD"/>
    <w:rsid w:val="00420910"/>
    <w:rsid w:val="00421979"/>
    <w:rsid w:val="00421D69"/>
    <w:rsid w:val="00426049"/>
    <w:rsid w:val="00426123"/>
    <w:rsid w:val="0042639F"/>
    <w:rsid w:val="00426A45"/>
    <w:rsid w:val="00426A85"/>
    <w:rsid w:val="004401C0"/>
    <w:rsid w:val="00441AFD"/>
    <w:rsid w:val="0044352A"/>
    <w:rsid w:val="004441C7"/>
    <w:rsid w:val="00444A21"/>
    <w:rsid w:val="00445770"/>
    <w:rsid w:val="00445777"/>
    <w:rsid w:val="00445F75"/>
    <w:rsid w:val="004560F7"/>
    <w:rsid w:val="004579B2"/>
    <w:rsid w:val="00457A9B"/>
    <w:rsid w:val="00462415"/>
    <w:rsid w:val="0046404F"/>
    <w:rsid w:val="00464195"/>
    <w:rsid w:val="00464974"/>
    <w:rsid w:val="004649EC"/>
    <w:rsid w:val="004706D5"/>
    <w:rsid w:val="00472B87"/>
    <w:rsid w:val="00473CCD"/>
    <w:rsid w:val="00474682"/>
    <w:rsid w:val="00475B95"/>
    <w:rsid w:val="00475E96"/>
    <w:rsid w:val="00476130"/>
    <w:rsid w:val="00476BE1"/>
    <w:rsid w:val="00476EA4"/>
    <w:rsid w:val="00477D57"/>
    <w:rsid w:val="00477FC2"/>
    <w:rsid w:val="00480068"/>
    <w:rsid w:val="00482B81"/>
    <w:rsid w:val="00482BAC"/>
    <w:rsid w:val="00483B47"/>
    <w:rsid w:val="0048718B"/>
    <w:rsid w:val="00487272"/>
    <w:rsid w:val="004872AA"/>
    <w:rsid w:val="00490EFC"/>
    <w:rsid w:val="004913E8"/>
    <w:rsid w:val="0049400D"/>
    <w:rsid w:val="00496FC2"/>
    <w:rsid w:val="00497391"/>
    <w:rsid w:val="004A12B8"/>
    <w:rsid w:val="004A1D10"/>
    <w:rsid w:val="004A3108"/>
    <w:rsid w:val="004A3926"/>
    <w:rsid w:val="004A4013"/>
    <w:rsid w:val="004A49EE"/>
    <w:rsid w:val="004A4FB5"/>
    <w:rsid w:val="004A7B68"/>
    <w:rsid w:val="004B02E0"/>
    <w:rsid w:val="004B3A87"/>
    <w:rsid w:val="004B4B06"/>
    <w:rsid w:val="004B51AC"/>
    <w:rsid w:val="004B57DC"/>
    <w:rsid w:val="004B59E7"/>
    <w:rsid w:val="004B6B85"/>
    <w:rsid w:val="004B7CF2"/>
    <w:rsid w:val="004C4CA3"/>
    <w:rsid w:val="004C4DE1"/>
    <w:rsid w:val="004C5557"/>
    <w:rsid w:val="004C5760"/>
    <w:rsid w:val="004C74F1"/>
    <w:rsid w:val="004C7CC2"/>
    <w:rsid w:val="004D02C4"/>
    <w:rsid w:val="004D52F2"/>
    <w:rsid w:val="004D54BE"/>
    <w:rsid w:val="004E0045"/>
    <w:rsid w:val="004E1AFC"/>
    <w:rsid w:val="004E2F49"/>
    <w:rsid w:val="004E48D9"/>
    <w:rsid w:val="004E6767"/>
    <w:rsid w:val="004E6BA1"/>
    <w:rsid w:val="004E75BB"/>
    <w:rsid w:val="004F1A21"/>
    <w:rsid w:val="004F1B63"/>
    <w:rsid w:val="004F1D00"/>
    <w:rsid w:val="004F1FA2"/>
    <w:rsid w:val="004F238F"/>
    <w:rsid w:val="004F3D9C"/>
    <w:rsid w:val="004F4035"/>
    <w:rsid w:val="004F40C1"/>
    <w:rsid w:val="004F4503"/>
    <w:rsid w:val="004F515A"/>
    <w:rsid w:val="004F7401"/>
    <w:rsid w:val="004F7BF6"/>
    <w:rsid w:val="005002E9"/>
    <w:rsid w:val="00500B8F"/>
    <w:rsid w:val="005027ED"/>
    <w:rsid w:val="0050287F"/>
    <w:rsid w:val="00502AE8"/>
    <w:rsid w:val="00502B1A"/>
    <w:rsid w:val="00504D4D"/>
    <w:rsid w:val="005067B5"/>
    <w:rsid w:val="005077B5"/>
    <w:rsid w:val="005108DA"/>
    <w:rsid w:val="00511325"/>
    <w:rsid w:val="005143A8"/>
    <w:rsid w:val="00516F41"/>
    <w:rsid w:val="00517599"/>
    <w:rsid w:val="00517963"/>
    <w:rsid w:val="00517F83"/>
    <w:rsid w:val="00521ECA"/>
    <w:rsid w:val="005227BE"/>
    <w:rsid w:val="005238B8"/>
    <w:rsid w:val="00524E5B"/>
    <w:rsid w:val="005268C7"/>
    <w:rsid w:val="005319B8"/>
    <w:rsid w:val="005354C4"/>
    <w:rsid w:val="0053643F"/>
    <w:rsid w:val="00536BE0"/>
    <w:rsid w:val="0053707C"/>
    <w:rsid w:val="00542136"/>
    <w:rsid w:val="00543871"/>
    <w:rsid w:val="00544D23"/>
    <w:rsid w:val="00545DAD"/>
    <w:rsid w:val="0054616C"/>
    <w:rsid w:val="00546689"/>
    <w:rsid w:val="00551782"/>
    <w:rsid w:val="005533AD"/>
    <w:rsid w:val="00555441"/>
    <w:rsid w:val="00557E9C"/>
    <w:rsid w:val="00560085"/>
    <w:rsid w:val="005608AC"/>
    <w:rsid w:val="00561D8B"/>
    <w:rsid w:val="00564590"/>
    <w:rsid w:val="0056537D"/>
    <w:rsid w:val="0056697D"/>
    <w:rsid w:val="00567264"/>
    <w:rsid w:val="0057170F"/>
    <w:rsid w:val="00572E55"/>
    <w:rsid w:val="00572E67"/>
    <w:rsid w:val="00576412"/>
    <w:rsid w:val="0057767A"/>
    <w:rsid w:val="00577EC0"/>
    <w:rsid w:val="00580B5B"/>
    <w:rsid w:val="005814DC"/>
    <w:rsid w:val="005817C0"/>
    <w:rsid w:val="00583821"/>
    <w:rsid w:val="00584737"/>
    <w:rsid w:val="00585C6D"/>
    <w:rsid w:val="00586BF4"/>
    <w:rsid w:val="00590120"/>
    <w:rsid w:val="00590285"/>
    <w:rsid w:val="00592D5C"/>
    <w:rsid w:val="00594E2F"/>
    <w:rsid w:val="00597228"/>
    <w:rsid w:val="0059728E"/>
    <w:rsid w:val="005A0396"/>
    <w:rsid w:val="005A153F"/>
    <w:rsid w:val="005A16A8"/>
    <w:rsid w:val="005A54A8"/>
    <w:rsid w:val="005A5985"/>
    <w:rsid w:val="005A5BF0"/>
    <w:rsid w:val="005A7419"/>
    <w:rsid w:val="005A7500"/>
    <w:rsid w:val="005B2E03"/>
    <w:rsid w:val="005B325C"/>
    <w:rsid w:val="005B43EB"/>
    <w:rsid w:val="005B45B8"/>
    <w:rsid w:val="005B552D"/>
    <w:rsid w:val="005B557E"/>
    <w:rsid w:val="005B5931"/>
    <w:rsid w:val="005C05A3"/>
    <w:rsid w:val="005C0D4C"/>
    <w:rsid w:val="005C1716"/>
    <w:rsid w:val="005C1947"/>
    <w:rsid w:val="005C2DE3"/>
    <w:rsid w:val="005C42E6"/>
    <w:rsid w:val="005C44B4"/>
    <w:rsid w:val="005C638B"/>
    <w:rsid w:val="005C754E"/>
    <w:rsid w:val="005C7BCD"/>
    <w:rsid w:val="005D24AA"/>
    <w:rsid w:val="005D34BC"/>
    <w:rsid w:val="005D544C"/>
    <w:rsid w:val="005D5B01"/>
    <w:rsid w:val="005D7AC8"/>
    <w:rsid w:val="005E373C"/>
    <w:rsid w:val="005E487E"/>
    <w:rsid w:val="005E4A55"/>
    <w:rsid w:val="005E52C7"/>
    <w:rsid w:val="005E5DDB"/>
    <w:rsid w:val="005E6C51"/>
    <w:rsid w:val="005F041B"/>
    <w:rsid w:val="005F0F1D"/>
    <w:rsid w:val="005F2409"/>
    <w:rsid w:val="005F29DE"/>
    <w:rsid w:val="005F4896"/>
    <w:rsid w:val="00600FF7"/>
    <w:rsid w:val="00601EA6"/>
    <w:rsid w:val="00603D08"/>
    <w:rsid w:val="0060701E"/>
    <w:rsid w:val="0060758A"/>
    <w:rsid w:val="00607A74"/>
    <w:rsid w:val="00610137"/>
    <w:rsid w:val="00610BF8"/>
    <w:rsid w:val="00610F73"/>
    <w:rsid w:val="00611F09"/>
    <w:rsid w:val="006121DC"/>
    <w:rsid w:val="00612C06"/>
    <w:rsid w:val="0061494E"/>
    <w:rsid w:val="00615B4B"/>
    <w:rsid w:val="006171E4"/>
    <w:rsid w:val="006217D4"/>
    <w:rsid w:val="0062430D"/>
    <w:rsid w:val="006244EF"/>
    <w:rsid w:val="006247B9"/>
    <w:rsid w:val="00625383"/>
    <w:rsid w:val="00626195"/>
    <w:rsid w:val="00627270"/>
    <w:rsid w:val="00627FDC"/>
    <w:rsid w:val="006309B6"/>
    <w:rsid w:val="006309C1"/>
    <w:rsid w:val="00631849"/>
    <w:rsid w:val="00633B3A"/>
    <w:rsid w:val="00635F4C"/>
    <w:rsid w:val="0063644C"/>
    <w:rsid w:val="00636C7D"/>
    <w:rsid w:val="0063774C"/>
    <w:rsid w:val="00637809"/>
    <w:rsid w:val="00637C65"/>
    <w:rsid w:val="00640A3E"/>
    <w:rsid w:val="00640D3B"/>
    <w:rsid w:val="00643730"/>
    <w:rsid w:val="00643DD5"/>
    <w:rsid w:val="0064414F"/>
    <w:rsid w:val="00652AC3"/>
    <w:rsid w:val="00652F3A"/>
    <w:rsid w:val="0065464B"/>
    <w:rsid w:val="00656A19"/>
    <w:rsid w:val="00663288"/>
    <w:rsid w:val="00667233"/>
    <w:rsid w:val="00667D83"/>
    <w:rsid w:val="00670000"/>
    <w:rsid w:val="00671482"/>
    <w:rsid w:val="006806D4"/>
    <w:rsid w:val="00680855"/>
    <w:rsid w:val="0068178A"/>
    <w:rsid w:val="00681CAA"/>
    <w:rsid w:val="0068496E"/>
    <w:rsid w:val="006872B2"/>
    <w:rsid w:val="00693D4D"/>
    <w:rsid w:val="00694120"/>
    <w:rsid w:val="00694249"/>
    <w:rsid w:val="00695E3B"/>
    <w:rsid w:val="006973E3"/>
    <w:rsid w:val="00697985"/>
    <w:rsid w:val="006A06FE"/>
    <w:rsid w:val="006A0A5E"/>
    <w:rsid w:val="006A3585"/>
    <w:rsid w:val="006A3717"/>
    <w:rsid w:val="006A3944"/>
    <w:rsid w:val="006A3A32"/>
    <w:rsid w:val="006A3B08"/>
    <w:rsid w:val="006A5CD0"/>
    <w:rsid w:val="006A649F"/>
    <w:rsid w:val="006B07A1"/>
    <w:rsid w:val="006B0AC4"/>
    <w:rsid w:val="006B352D"/>
    <w:rsid w:val="006B3C83"/>
    <w:rsid w:val="006B4DD9"/>
    <w:rsid w:val="006B599F"/>
    <w:rsid w:val="006B7730"/>
    <w:rsid w:val="006C4E7C"/>
    <w:rsid w:val="006C5140"/>
    <w:rsid w:val="006C6A28"/>
    <w:rsid w:val="006C7D6A"/>
    <w:rsid w:val="006D01FD"/>
    <w:rsid w:val="006D07BE"/>
    <w:rsid w:val="006D07FC"/>
    <w:rsid w:val="006D19B2"/>
    <w:rsid w:val="006D21F8"/>
    <w:rsid w:val="006D2C7E"/>
    <w:rsid w:val="006E0258"/>
    <w:rsid w:val="006E0832"/>
    <w:rsid w:val="006E2112"/>
    <w:rsid w:val="006E2E85"/>
    <w:rsid w:val="006E64D7"/>
    <w:rsid w:val="006E7AE5"/>
    <w:rsid w:val="006F203F"/>
    <w:rsid w:val="006F34DE"/>
    <w:rsid w:val="006F5743"/>
    <w:rsid w:val="006F5A9C"/>
    <w:rsid w:val="006F5C7E"/>
    <w:rsid w:val="006F6774"/>
    <w:rsid w:val="00702277"/>
    <w:rsid w:val="00702E40"/>
    <w:rsid w:val="007040BE"/>
    <w:rsid w:val="007061AF"/>
    <w:rsid w:val="00707602"/>
    <w:rsid w:val="00707610"/>
    <w:rsid w:val="00710618"/>
    <w:rsid w:val="00710D4D"/>
    <w:rsid w:val="007113B1"/>
    <w:rsid w:val="007114FF"/>
    <w:rsid w:val="00711FE9"/>
    <w:rsid w:val="0071483D"/>
    <w:rsid w:val="00715902"/>
    <w:rsid w:val="00720DDD"/>
    <w:rsid w:val="007220D1"/>
    <w:rsid w:val="00723B28"/>
    <w:rsid w:val="007243CE"/>
    <w:rsid w:val="0072569B"/>
    <w:rsid w:val="00726179"/>
    <w:rsid w:val="00726A4B"/>
    <w:rsid w:val="0072745D"/>
    <w:rsid w:val="007301A0"/>
    <w:rsid w:val="0073072D"/>
    <w:rsid w:val="00731A65"/>
    <w:rsid w:val="00731F52"/>
    <w:rsid w:val="00732CCB"/>
    <w:rsid w:val="0073576D"/>
    <w:rsid w:val="00737189"/>
    <w:rsid w:val="00742B90"/>
    <w:rsid w:val="007433D4"/>
    <w:rsid w:val="00745D4E"/>
    <w:rsid w:val="007509A0"/>
    <w:rsid w:val="007511E2"/>
    <w:rsid w:val="00755C83"/>
    <w:rsid w:val="00755D75"/>
    <w:rsid w:val="00757749"/>
    <w:rsid w:val="007602BE"/>
    <w:rsid w:val="00760E77"/>
    <w:rsid w:val="0076141A"/>
    <w:rsid w:val="00761B06"/>
    <w:rsid w:val="00761EF3"/>
    <w:rsid w:val="007642BB"/>
    <w:rsid w:val="00764377"/>
    <w:rsid w:val="00764636"/>
    <w:rsid w:val="0076466D"/>
    <w:rsid w:val="00765EBF"/>
    <w:rsid w:val="00767554"/>
    <w:rsid w:val="00767FD4"/>
    <w:rsid w:val="00770C9B"/>
    <w:rsid w:val="00771D19"/>
    <w:rsid w:val="007749EB"/>
    <w:rsid w:val="007750E8"/>
    <w:rsid w:val="0077516E"/>
    <w:rsid w:val="007762FA"/>
    <w:rsid w:val="0078242C"/>
    <w:rsid w:val="007829A6"/>
    <w:rsid w:val="007829B2"/>
    <w:rsid w:val="007849FD"/>
    <w:rsid w:val="00791E26"/>
    <w:rsid w:val="007932C3"/>
    <w:rsid w:val="007934AA"/>
    <w:rsid w:val="0079363B"/>
    <w:rsid w:val="00796BFF"/>
    <w:rsid w:val="007A09AE"/>
    <w:rsid w:val="007A0D83"/>
    <w:rsid w:val="007A3044"/>
    <w:rsid w:val="007A4012"/>
    <w:rsid w:val="007A63A1"/>
    <w:rsid w:val="007B196A"/>
    <w:rsid w:val="007B5719"/>
    <w:rsid w:val="007B6DBB"/>
    <w:rsid w:val="007C2079"/>
    <w:rsid w:val="007C31E7"/>
    <w:rsid w:val="007C38D8"/>
    <w:rsid w:val="007C46BB"/>
    <w:rsid w:val="007C4AD2"/>
    <w:rsid w:val="007C663B"/>
    <w:rsid w:val="007C6C87"/>
    <w:rsid w:val="007C73AA"/>
    <w:rsid w:val="007C76F6"/>
    <w:rsid w:val="007C7B1F"/>
    <w:rsid w:val="007D02DA"/>
    <w:rsid w:val="007D1120"/>
    <w:rsid w:val="007D25DF"/>
    <w:rsid w:val="007D54E5"/>
    <w:rsid w:val="007D56C6"/>
    <w:rsid w:val="007D62C6"/>
    <w:rsid w:val="007D7DAD"/>
    <w:rsid w:val="007D7F62"/>
    <w:rsid w:val="007E10BF"/>
    <w:rsid w:val="007E252A"/>
    <w:rsid w:val="007E2606"/>
    <w:rsid w:val="007E3F06"/>
    <w:rsid w:val="007E4CC5"/>
    <w:rsid w:val="007E53C8"/>
    <w:rsid w:val="007F10B6"/>
    <w:rsid w:val="007F25E2"/>
    <w:rsid w:val="007F2F16"/>
    <w:rsid w:val="007F34A1"/>
    <w:rsid w:val="007F586D"/>
    <w:rsid w:val="007F62E4"/>
    <w:rsid w:val="008022FB"/>
    <w:rsid w:val="00802A03"/>
    <w:rsid w:val="00804D8B"/>
    <w:rsid w:val="00806204"/>
    <w:rsid w:val="008112D2"/>
    <w:rsid w:val="00811B43"/>
    <w:rsid w:val="00813A67"/>
    <w:rsid w:val="008167C6"/>
    <w:rsid w:val="00817BBB"/>
    <w:rsid w:val="008234F4"/>
    <w:rsid w:val="00823D5F"/>
    <w:rsid w:val="00823DDF"/>
    <w:rsid w:val="00825E60"/>
    <w:rsid w:val="00826E5D"/>
    <w:rsid w:val="008300AE"/>
    <w:rsid w:val="0083247C"/>
    <w:rsid w:val="00833F91"/>
    <w:rsid w:val="008346EF"/>
    <w:rsid w:val="00834E99"/>
    <w:rsid w:val="00836B73"/>
    <w:rsid w:val="00842BA6"/>
    <w:rsid w:val="00843623"/>
    <w:rsid w:val="00844E68"/>
    <w:rsid w:val="00845DDD"/>
    <w:rsid w:val="00846A56"/>
    <w:rsid w:val="00850019"/>
    <w:rsid w:val="00851C86"/>
    <w:rsid w:val="008529F3"/>
    <w:rsid w:val="00852F50"/>
    <w:rsid w:val="0085361D"/>
    <w:rsid w:val="00854058"/>
    <w:rsid w:val="00857319"/>
    <w:rsid w:val="0086159C"/>
    <w:rsid w:val="00861A56"/>
    <w:rsid w:val="00861B2A"/>
    <w:rsid w:val="00863B6F"/>
    <w:rsid w:val="00864E65"/>
    <w:rsid w:val="008666DF"/>
    <w:rsid w:val="0086683B"/>
    <w:rsid w:val="00866ECE"/>
    <w:rsid w:val="008713CC"/>
    <w:rsid w:val="00871615"/>
    <w:rsid w:val="00871D3F"/>
    <w:rsid w:val="00872E83"/>
    <w:rsid w:val="00873744"/>
    <w:rsid w:val="00873B6A"/>
    <w:rsid w:val="008745C1"/>
    <w:rsid w:val="00874699"/>
    <w:rsid w:val="00875B82"/>
    <w:rsid w:val="00876223"/>
    <w:rsid w:val="00881712"/>
    <w:rsid w:val="00881ED3"/>
    <w:rsid w:val="0088261C"/>
    <w:rsid w:val="00883C8C"/>
    <w:rsid w:val="00885374"/>
    <w:rsid w:val="00886188"/>
    <w:rsid w:val="00886438"/>
    <w:rsid w:val="0088675C"/>
    <w:rsid w:val="00887950"/>
    <w:rsid w:val="0088797A"/>
    <w:rsid w:val="00890B7D"/>
    <w:rsid w:val="00892E09"/>
    <w:rsid w:val="00894EC7"/>
    <w:rsid w:val="008950EF"/>
    <w:rsid w:val="00895F14"/>
    <w:rsid w:val="008964C4"/>
    <w:rsid w:val="00897EBC"/>
    <w:rsid w:val="008A1C95"/>
    <w:rsid w:val="008A1EDF"/>
    <w:rsid w:val="008A40C6"/>
    <w:rsid w:val="008A6211"/>
    <w:rsid w:val="008A678F"/>
    <w:rsid w:val="008A6A27"/>
    <w:rsid w:val="008A757A"/>
    <w:rsid w:val="008B31BC"/>
    <w:rsid w:val="008C0184"/>
    <w:rsid w:val="008C1535"/>
    <w:rsid w:val="008C290F"/>
    <w:rsid w:val="008C2ED5"/>
    <w:rsid w:val="008C3367"/>
    <w:rsid w:val="008C34FA"/>
    <w:rsid w:val="008C3966"/>
    <w:rsid w:val="008C556D"/>
    <w:rsid w:val="008C651D"/>
    <w:rsid w:val="008D008D"/>
    <w:rsid w:val="008D00AC"/>
    <w:rsid w:val="008D043C"/>
    <w:rsid w:val="008D1700"/>
    <w:rsid w:val="008D1A52"/>
    <w:rsid w:val="008D1DD6"/>
    <w:rsid w:val="008D337F"/>
    <w:rsid w:val="008D3A21"/>
    <w:rsid w:val="008D3C5E"/>
    <w:rsid w:val="008D4075"/>
    <w:rsid w:val="008D4534"/>
    <w:rsid w:val="008E074A"/>
    <w:rsid w:val="008E0932"/>
    <w:rsid w:val="008E0C40"/>
    <w:rsid w:val="008E0CEA"/>
    <w:rsid w:val="008E0E62"/>
    <w:rsid w:val="008E2EF9"/>
    <w:rsid w:val="008E4A37"/>
    <w:rsid w:val="008F2224"/>
    <w:rsid w:val="008F2877"/>
    <w:rsid w:val="008F56A5"/>
    <w:rsid w:val="008F70A8"/>
    <w:rsid w:val="008F7E3D"/>
    <w:rsid w:val="0090064A"/>
    <w:rsid w:val="009008D6"/>
    <w:rsid w:val="00901522"/>
    <w:rsid w:val="00901599"/>
    <w:rsid w:val="00903914"/>
    <w:rsid w:val="009049D6"/>
    <w:rsid w:val="00904B05"/>
    <w:rsid w:val="00907034"/>
    <w:rsid w:val="00910510"/>
    <w:rsid w:val="009114FF"/>
    <w:rsid w:val="009117C7"/>
    <w:rsid w:val="00913508"/>
    <w:rsid w:val="0091540A"/>
    <w:rsid w:val="00915DA3"/>
    <w:rsid w:val="00916BC2"/>
    <w:rsid w:val="009173B4"/>
    <w:rsid w:val="009179AE"/>
    <w:rsid w:val="009211AB"/>
    <w:rsid w:val="00923597"/>
    <w:rsid w:val="00923CDC"/>
    <w:rsid w:val="00924C8E"/>
    <w:rsid w:val="00924FBC"/>
    <w:rsid w:val="00925721"/>
    <w:rsid w:val="00925EFD"/>
    <w:rsid w:val="00926B58"/>
    <w:rsid w:val="00927B24"/>
    <w:rsid w:val="00930BD6"/>
    <w:rsid w:val="00932109"/>
    <w:rsid w:val="00933C99"/>
    <w:rsid w:val="00934612"/>
    <w:rsid w:val="009346F0"/>
    <w:rsid w:val="00934C36"/>
    <w:rsid w:val="009367B6"/>
    <w:rsid w:val="0093691E"/>
    <w:rsid w:val="009374A5"/>
    <w:rsid w:val="00940124"/>
    <w:rsid w:val="00940AE0"/>
    <w:rsid w:val="00941211"/>
    <w:rsid w:val="009419BE"/>
    <w:rsid w:val="00942096"/>
    <w:rsid w:val="00942508"/>
    <w:rsid w:val="00946084"/>
    <w:rsid w:val="009474EF"/>
    <w:rsid w:val="00950DEB"/>
    <w:rsid w:val="009549B2"/>
    <w:rsid w:val="00955819"/>
    <w:rsid w:val="00960694"/>
    <w:rsid w:val="00960A0F"/>
    <w:rsid w:val="00960C43"/>
    <w:rsid w:val="009613CF"/>
    <w:rsid w:val="009621E9"/>
    <w:rsid w:val="0096240D"/>
    <w:rsid w:val="00963363"/>
    <w:rsid w:val="009650A8"/>
    <w:rsid w:val="0097058C"/>
    <w:rsid w:val="00970A1A"/>
    <w:rsid w:val="00970E03"/>
    <w:rsid w:val="00971BA1"/>
    <w:rsid w:val="00974486"/>
    <w:rsid w:val="00974864"/>
    <w:rsid w:val="00974BF9"/>
    <w:rsid w:val="00976AA5"/>
    <w:rsid w:val="00984954"/>
    <w:rsid w:val="00984CA2"/>
    <w:rsid w:val="0098518E"/>
    <w:rsid w:val="009852A7"/>
    <w:rsid w:val="00985FB9"/>
    <w:rsid w:val="009875A1"/>
    <w:rsid w:val="009875BF"/>
    <w:rsid w:val="00990410"/>
    <w:rsid w:val="00991409"/>
    <w:rsid w:val="0099297A"/>
    <w:rsid w:val="00993F95"/>
    <w:rsid w:val="009949C2"/>
    <w:rsid w:val="009A0E44"/>
    <w:rsid w:val="009A1924"/>
    <w:rsid w:val="009A264D"/>
    <w:rsid w:val="009A3EFB"/>
    <w:rsid w:val="009A5E22"/>
    <w:rsid w:val="009A609F"/>
    <w:rsid w:val="009A6843"/>
    <w:rsid w:val="009A73E3"/>
    <w:rsid w:val="009A754A"/>
    <w:rsid w:val="009B70D8"/>
    <w:rsid w:val="009C0010"/>
    <w:rsid w:val="009C1D3F"/>
    <w:rsid w:val="009C215F"/>
    <w:rsid w:val="009C3C31"/>
    <w:rsid w:val="009C3FD4"/>
    <w:rsid w:val="009C4950"/>
    <w:rsid w:val="009C589D"/>
    <w:rsid w:val="009C5EC7"/>
    <w:rsid w:val="009C6DCA"/>
    <w:rsid w:val="009D1AE5"/>
    <w:rsid w:val="009D4828"/>
    <w:rsid w:val="009D5115"/>
    <w:rsid w:val="009E1BC6"/>
    <w:rsid w:val="009E1E15"/>
    <w:rsid w:val="009E223A"/>
    <w:rsid w:val="009E23A5"/>
    <w:rsid w:val="009E2632"/>
    <w:rsid w:val="009E270B"/>
    <w:rsid w:val="009E4FE6"/>
    <w:rsid w:val="009E50F5"/>
    <w:rsid w:val="009F3140"/>
    <w:rsid w:val="009F31F3"/>
    <w:rsid w:val="009F3655"/>
    <w:rsid w:val="009F5430"/>
    <w:rsid w:val="00A050F2"/>
    <w:rsid w:val="00A05EE4"/>
    <w:rsid w:val="00A06C30"/>
    <w:rsid w:val="00A109B1"/>
    <w:rsid w:val="00A14A32"/>
    <w:rsid w:val="00A14DA5"/>
    <w:rsid w:val="00A15397"/>
    <w:rsid w:val="00A156ED"/>
    <w:rsid w:val="00A158D9"/>
    <w:rsid w:val="00A20F95"/>
    <w:rsid w:val="00A2170A"/>
    <w:rsid w:val="00A219B7"/>
    <w:rsid w:val="00A226FD"/>
    <w:rsid w:val="00A23552"/>
    <w:rsid w:val="00A23DED"/>
    <w:rsid w:val="00A26074"/>
    <w:rsid w:val="00A26D81"/>
    <w:rsid w:val="00A26EB5"/>
    <w:rsid w:val="00A27476"/>
    <w:rsid w:val="00A27575"/>
    <w:rsid w:val="00A278F4"/>
    <w:rsid w:val="00A31A11"/>
    <w:rsid w:val="00A31D76"/>
    <w:rsid w:val="00A32A34"/>
    <w:rsid w:val="00A3327C"/>
    <w:rsid w:val="00A34A57"/>
    <w:rsid w:val="00A34E3D"/>
    <w:rsid w:val="00A3777E"/>
    <w:rsid w:val="00A43D85"/>
    <w:rsid w:val="00A44AB5"/>
    <w:rsid w:val="00A4616C"/>
    <w:rsid w:val="00A4718D"/>
    <w:rsid w:val="00A51666"/>
    <w:rsid w:val="00A5279F"/>
    <w:rsid w:val="00A562FA"/>
    <w:rsid w:val="00A57619"/>
    <w:rsid w:val="00A60160"/>
    <w:rsid w:val="00A622DB"/>
    <w:rsid w:val="00A66CBA"/>
    <w:rsid w:val="00A70720"/>
    <w:rsid w:val="00A71411"/>
    <w:rsid w:val="00A719ED"/>
    <w:rsid w:val="00A71BBE"/>
    <w:rsid w:val="00A72019"/>
    <w:rsid w:val="00A72265"/>
    <w:rsid w:val="00A74302"/>
    <w:rsid w:val="00A744BC"/>
    <w:rsid w:val="00A75285"/>
    <w:rsid w:val="00A779AD"/>
    <w:rsid w:val="00A858EA"/>
    <w:rsid w:val="00A8599A"/>
    <w:rsid w:val="00A85E9B"/>
    <w:rsid w:val="00A90BF1"/>
    <w:rsid w:val="00A92383"/>
    <w:rsid w:val="00A92F17"/>
    <w:rsid w:val="00A93684"/>
    <w:rsid w:val="00A94395"/>
    <w:rsid w:val="00A9565A"/>
    <w:rsid w:val="00A97BE2"/>
    <w:rsid w:val="00A97DD8"/>
    <w:rsid w:val="00AA0D41"/>
    <w:rsid w:val="00AA1143"/>
    <w:rsid w:val="00AA4957"/>
    <w:rsid w:val="00AB0A5F"/>
    <w:rsid w:val="00AB1DE7"/>
    <w:rsid w:val="00AB2046"/>
    <w:rsid w:val="00AB2B77"/>
    <w:rsid w:val="00AB3081"/>
    <w:rsid w:val="00AB6569"/>
    <w:rsid w:val="00AB69EC"/>
    <w:rsid w:val="00AB79D0"/>
    <w:rsid w:val="00AC193E"/>
    <w:rsid w:val="00AC1BA0"/>
    <w:rsid w:val="00AC4062"/>
    <w:rsid w:val="00AC51E2"/>
    <w:rsid w:val="00AC54B4"/>
    <w:rsid w:val="00AC6EB6"/>
    <w:rsid w:val="00AD12A6"/>
    <w:rsid w:val="00AD2B21"/>
    <w:rsid w:val="00AD3AC3"/>
    <w:rsid w:val="00AD4CAA"/>
    <w:rsid w:val="00AD58C2"/>
    <w:rsid w:val="00AD67D0"/>
    <w:rsid w:val="00AE0770"/>
    <w:rsid w:val="00AE2655"/>
    <w:rsid w:val="00AE30EF"/>
    <w:rsid w:val="00AE5E8D"/>
    <w:rsid w:val="00AE6AC9"/>
    <w:rsid w:val="00AE7601"/>
    <w:rsid w:val="00AE7FAE"/>
    <w:rsid w:val="00AF0842"/>
    <w:rsid w:val="00AF3ADD"/>
    <w:rsid w:val="00AF4017"/>
    <w:rsid w:val="00AF487C"/>
    <w:rsid w:val="00B05990"/>
    <w:rsid w:val="00B060E2"/>
    <w:rsid w:val="00B063C9"/>
    <w:rsid w:val="00B06A9C"/>
    <w:rsid w:val="00B070A2"/>
    <w:rsid w:val="00B0724A"/>
    <w:rsid w:val="00B12A51"/>
    <w:rsid w:val="00B12CE6"/>
    <w:rsid w:val="00B137E8"/>
    <w:rsid w:val="00B13BD6"/>
    <w:rsid w:val="00B14F5F"/>
    <w:rsid w:val="00B165D4"/>
    <w:rsid w:val="00B221C1"/>
    <w:rsid w:val="00B22537"/>
    <w:rsid w:val="00B26911"/>
    <w:rsid w:val="00B30409"/>
    <w:rsid w:val="00B37741"/>
    <w:rsid w:val="00B41C47"/>
    <w:rsid w:val="00B41E45"/>
    <w:rsid w:val="00B4213A"/>
    <w:rsid w:val="00B45644"/>
    <w:rsid w:val="00B5095E"/>
    <w:rsid w:val="00B50C2F"/>
    <w:rsid w:val="00B514EF"/>
    <w:rsid w:val="00B51C1E"/>
    <w:rsid w:val="00B5352F"/>
    <w:rsid w:val="00B56FCF"/>
    <w:rsid w:val="00B60B69"/>
    <w:rsid w:val="00B617E6"/>
    <w:rsid w:val="00B61A67"/>
    <w:rsid w:val="00B62B31"/>
    <w:rsid w:val="00B638E1"/>
    <w:rsid w:val="00B64023"/>
    <w:rsid w:val="00B66597"/>
    <w:rsid w:val="00B72B9E"/>
    <w:rsid w:val="00B73FF3"/>
    <w:rsid w:val="00B753F0"/>
    <w:rsid w:val="00B81A5F"/>
    <w:rsid w:val="00B82EC3"/>
    <w:rsid w:val="00B83111"/>
    <w:rsid w:val="00B83E25"/>
    <w:rsid w:val="00B8472B"/>
    <w:rsid w:val="00B871D2"/>
    <w:rsid w:val="00B9003E"/>
    <w:rsid w:val="00B913DF"/>
    <w:rsid w:val="00B92A07"/>
    <w:rsid w:val="00B966A9"/>
    <w:rsid w:val="00B96EA9"/>
    <w:rsid w:val="00BA3793"/>
    <w:rsid w:val="00BA3E3C"/>
    <w:rsid w:val="00BA4DC7"/>
    <w:rsid w:val="00BA59CE"/>
    <w:rsid w:val="00BA6335"/>
    <w:rsid w:val="00BA64B9"/>
    <w:rsid w:val="00BB0245"/>
    <w:rsid w:val="00BB0874"/>
    <w:rsid w:val="00BB1012"/>
    <w:rsid w:val="00BB2DF6"/>
    <w:rsid w:val="00BB43FF"/>
    <w:rsid w:val="00BB515A"/>
    <w:rsid w:val="00BB5F9E"/>
    <w:rsid w:val="00BB70BD"/>
    <w:rsid w:val="00BC16F4"/>
    <w:rsid w:val="00BC17F5"/>
    <w:rsid w:val="00BC18F2"/>
    <w:rsid w:val="00BC3C65"/>
    <w:rsid w:val="00BC4CEC"/>
    <w:rsid w:val="00BC4D8C"/>
    <w:rsid w:val="00BC5C25"/>
    <w:rsid w:val="00BC6995"/>
    <w:rsid w:val="00BD19F7"/>
    <w:rsid w:val="00BD1B85"/>
    <w:rsid w:val="00BD1DD9"/>
    <w:rsid w:val="00BE21F7"/>
    <w:rsid w:val="00BE2629"/>
    <w:rsid w:val="00BE2D27"/>
    <w:rsid w:val="00BE63A2"/>
    <w:rsid w:val="00BF13BE"/>
    <w:rsid w:val="00BF1BF8"/>
    <w:rsid w:val="00BF3664"/>
    <w:rsid w:val="00BF4018"/>
    <w:rsid w:val="00C002BA"/>
    <w:rsid w:val="00C01ABC"/>
    <w:rsid w:val="00C035C5"/>
    <w:rsid w:val="00C04415"/>
    <w:rsid w:val="00C049E2"/>
    <w:rsid w:val="00C05D7C"/>
    <w:rsid w:val="00C0605C"/>
    <w:rsid w:val="00C07FB7"/>
    <w:rsid w:val="00C11957"/>
    <w:rsid w:val="00C122F4"/>
    <w:rsid w:val="00C1388B"/>
    <w:rsid w:val="00C13C16"/>
    <w:rsid w:val="00C146A4"/>
    <w:rsid w:val="00C14740"/>
    <w:rsid w:val="00C15A15"/>
    <w:rsid w:val="00C16102"/>
    <w:rsid w:val="00C2094F"/>
    <w:rsid w:val="00C21BEE"/>
    <w:rsid w:val="00C21F30"/>
    <w:rsid w:val="00C22199"/>
    <w:rsid w:val="00C22CB0"/>
    <w:rsid w:val="00C233DF"/>
    <w:rsid w:val="00C24E34"/>
    <w:rsid w:val="00C3126A"/>
    <w:rsid w:val="00C32612"/>
    <w:rsid w:val="00C32BA8"/>
    <w:rsid w:val="00C3309A"/>
    <w:rsid w:val="00C34EBA"/>
    <w:rsid w:val="00C34F61"/>
    <w:rsid w:val="00C37FCC"/>
    <w:rsid w:val="00C40ED4"/>
    <w:rsid w:val="00C41DB5"/>
    <w:rsid w:val="00C41EB7"/>
    <w:rsid w:val="00C41F12"/>
    <w:rsid w:val="00C42031"/>
    <w:rsid w:val="00C439D1"/>
    <w:rsid w:val="00C45FA1"/>
    <w:rsid w:val="00C51590"/>
    <w:rsid w:val="00C52C1F"/>
    <w:rsid w:val="00C540C0"/>
    <w:rsid w:val="00C540DB"/>
    <w:rsid w:val="00C55162"/>
    <w:rsid w:val="00C568CD"/>
    <w:rsid w:val="00C62B1A"/>
    <w:rsid w:val="00C64A5B"/>
    <w:rsid w:val="00C64CD4"/>
    <w:rsid w:val="00C65569"/>
    <w:rsid w:val="00C664DF"/>
    <w:rsid w:val="00C674A0"/>
    <w:rsid w:val="00C67A6E"/>
    <w:rsid w:val="00C7171E"/>
    <w:rsid w:val="00C73548"/>
    <w:rsid w:val="00C73DEE"/>
    <w:rsid w:val="00C73E69"/>
    <w:rsid w:val="00C7412E"/>
    <w:rsid w:val="00C7489F"/>
    <w:rsid w:val="00C74F76"/>
    <w:rsid w:val="00C75117"/>
    <w:rsid w:val="00C76224"/>
    <w:rsid w:val="00C767BC"/>
    <w:rsid w:val="00C774C5"/>
    <w:rsid w:val="00C81A15"/>
    <w:rsid w:val="00C825D9"/>
    <w:rsid w:val="00C8369D"/>
    <w:rsid w:val="00C84DA5"/>
    <w:rsid w:val="00C8717C"/>
    <w:rsid w:val="00C9138D"/>
    <w:rsid w:val="00C915B2"/>
    <w:rsid w:val="00C92491"/>
    <w:rsid w:val="00C94AE1"/>
    <w:rsid w:val="00C97823"/>
    <w:rsid w:val="00C97C9A"/>
    <w:rsid w:val="00CA1507"/>
    <w:rsid w:val="00CA34E3"/>
    <w:rsid w:val="00CA4B8A"/>
    <w:rsid w:val="00CB0DFF"/>
    <w:rsid w:val="00CB12C5"/>
    <w:rsid w:val="00CB1D85"/>
    <w:rsid w:val="00CB1E4B"/>
    <w:rsid w:val="00CB44E8"/>
    <w:rsid w:val="00CB530E"/>
    <w:rsid w:val="00CB6FCB"/>
    <w:rsid w:val="00CB70B3"/>
    <w:rsid w:val="00CB759F"/>
    <w:rsid w:val="00CC1B2D"/>
    <w:rsid w:val="00CC2244"/>
    <w:rsid w:val="00CC5FEA"/>
    <w:rsid w:val="00CC6CD9"/>
    <w:rsid w:val="00CC7CF6"/>
    <w:rsid w:val="00CC7E82"/>
    <w:rsid w:val="00CD0DA3"/>
    <w:rsid w:val="00CD2C3B"/>
    <w:rsid w:val="00CD2DBB"/>
    <w:rsid w:val="00CD3056"/>
    <w:rsid w:val="00CD3BBF"/>
    <w:rsid w:val="00CD3E6F"/>
    <w:rsid w:val="00CD4CF3"/>
    <w:rsid w:val="00CD51A3"/>
    <w:rsid w:val="00CD6B82"/>
    <w:rsid w:val="00CE104B"/>
    <w:rsid w:val="00CE6929"/>
    <w:rsid w:val="00CE6ED5"/>
    <w:rsid w:val="00CE7554"/>
    <w:rsid w:val="00CF0877"/>
    <w:rsid w:val="00CF0ED4"/>
    <w:rsid w:val="00CF19F2"/>
    <w:rsid w:val="00CF5634"/>
    <w:rsid w:val="00CF5CF5"/>
    <w:rsid w:val="00CF68D2"/>
    <w:rsid w:val="00CF704C"/>
    <w:rsid w:val="00D005C2"/>
    <w:rsid w:val="00D026DE"/>
    <w:rsid w:val="00D11DAC"/>
    <w:rsid w:val="00D12545"/>
    <w:rsid w:val="00D12D32"/>
    <w:rsid w:val="00D13FED"/>
    <w:rsid w:val="00D16359"/>
    <w:rsid w:val="00D204AB"/>
    <w:rsid w:val="00D206BD"/>
    <w:rsid w:val="00D20970"/>
    <w:rsid w:val="00D20AED"/>
    <w:rsid w:val="00D22583"/>
    <w:rsid w:val="00D2385C"/>
    <w:rsid w:val="00D245BE"/>
    <w:rsid w:val="00D255F9"/>
    <w:rsid w:val="00D25DC1"/>
    <w:rsid w:val="00D30516"/>
    <w:rsid w:val="00D30792"/>
    <w:rsid w:val="00D30CE3"/>
    <w:rsid w:val="00D3144B"/>
    <w:rsid w:val="00D31F43"/>
    <w:rsid w:val="00D33502"/>
    <w:rsid w:val="00D3360F"/>
    <w:rsid w:val="00D35EBF"/>
    <w:rsid w:val="00D408D1"/>
    <w:rsid w:val="00D414AD"/>
    <w:rsid w:val="00D42557"/>
    <w:rsid w:val="00D42991"/>
    <w:rsid w:val="00D45A13"/>
    <w:rsid w:val="00D45AC7"/>
    <w:rsid w:val="00D469E5"/>
    <w:rsid w:val="00D53485"/>
    <w:rsid w:val="00D55A07"/>
    <w:rsid w:val="00D56A53"/>
    <w:rsid w:val="00D57D97"/>
    <w:rsid w:val="00D60014"/>
    <w:rsid w:val="00D61597"/>
    <w:rsid w:val="00D64BC6"/>
    <w:rsid w:val="00D65364"/>
    <w:rsid w:val="00D67F4F"/>
    <w:rsid w:val="00D7048A"/>
    <w:rsid w:val="00D71CCD"/>
    <w:rsid w:val="00D72698"/>
    <w:rsid w:val="00D7270E"/>
    <w:rsid w:val="00D72D9D"/>
    <w:rsid w:val="00D73159"/>
    <w:rsid w:val="00D73F66"/>
    <w:rsid w:val="00D76362"/>
    <w:rsid w:val="00D772F8"/>
    <w:rsid w:val="00D7759F"/>
    <w:rsid w:val="00D77BE6"/>
    <w:rsid w:val="00D810DD"/>
    <w:rsid w:val="00D81360"/>
    <w:rsid w:val="00D81B6A"/>
    <w:rsid w:val="00D828DA"/>
    <w:rsid w:val="00D83570"/>
    <w:rsid w:val="00D84E27"/>
    <w:rsid w:val="00D8597C"/>
    <w:rsid w:val="00D86A45"/>
    <w:rsid w:val="00D86EA9"/>
    <w:rsid w:val="00D9027A"/>
    <w:rsid w:val="00D91628"/>
    <w:rsid w:val="00D92599"/>
    <w:rsid w:val="00D9259B"/>
    <w:rsid w:val="00D972A0"/>
    <w:rsid w:val="00D97FAD"/>
    <w:rsid w:val="00DA0CA4"/>
    <w:rsid w:val="00DA40DE"/>
    <w:rsid w:val="00DB025C"/>
    <w:rsid w:val="00DB08B5"/>
    <w:rsid w:val="00DB2E5A"/>
    <w:rsid w:val="00DB4196"/>
    <w:rsid w:val="00DB7861"/>
    <w:rsid w:val="00DC2C8F"/>
    <w:rsid w:val="00DC46B3"/>
    <w:rsid w:val="00DC506E"/>
    <w:rsid w:val="00DC6462"/>
    <w:rsid w:val="00DD0149"/>
    <w:rsid w:val="00DD09E0"/>
    <w:rsid w:val="00DD397A"/>
    <w:rsid w:val="00DD3C55"/>
    <w:rsid w:val="00DD7F9C"/>
    <w:rsid w:val="00DE0549"/>
    <w:rsid w:val="00DE1073"/>
    <w:rsid w:val="00DE1BE8"/>
    <w:rsid w:val="00DE21FB"/>
    <w:rsid w:val="00DE37DB"/>
    <w:rsid w:val="00DE6BFB"/>
    <w:rsid w:val="00DF0267"/>
    <w:rsid w:val="00DF0724"/>
    <w:rsid w:val="00DF0F71"/>
    <w:rsid w:val="00DF102C"/>
    <w:rsid w:val="00DF2439"/>
    <w:rsid w:val="00DF3032"/>
    <w:rsid w:val="00DF54CB"/>
    <w:rsid w:val="00DF6868"/>
    <w:rsid w:val="00DF7782"/>
    <w:rsid w:val="00E00F15"/>
    <w:rsid w:val="00E02BC6"/>
    <w:rsid w:val="00E03A57"/>
    <w:rsid w:val="00E049C7"/>
    <w:rsid w:val="00E10E38"/>
    <w:rsid w:val="00E11158"/>
    <w:rsid w:val="00E119FB"/>
    <w:rsid w:val="00E13192"/>
    <w:rsid w:val="00E14DBA"/>
    <w:rsid w:val="00E17EF5"/>
    <w:rsid w:val="00E210D3"/>
    <w:rsid w:val="00E21AAA"/>
    <w:rsid w:val="00E24849"/>
    <w:rsid w:val="00E255CB"/>
    <w:rsid w:val="00E2750A"/>
    <w:rsid w:val="00E27E49"/>
    <w:rsid w:val="00E306DD"/>
    <w:rsid w:val="00E31792"/>
    <w:rsid w:val="00E32C29"/>
    <w:rsid w:val="00E3390F"/>
    <w:rsid w:val="00E34B12"/>
    <w:rsid w:val="00E36C6F"/>
    <w:rsid w:val="00E40E0D"/>
    <w:rsid w:val="00E41CF6"/>
    <w:rsid w:val="00E43454"/>
    <w:rsid w:val="00E4347B"/>
    <w:rsid w:val="00E4395C"/>
    <w:rsid w:val="00E44C65"/>
    <w:rsid w:val="00E500EB"/>
    <w:rsid w:val="00E5024F"/>
    <w:rsid w:val="00E50328"/>
    <w:rsid w:val="00E50667"/>
    <w:rsid w:val="00E5124D"/>
    <w:rsid w:val="00E520EC"/>
    <w:rsid w:val="00E546BC"/>
    <w:rsid w:val="00E5594B"/>
    <w:rsid w:val="00E560A5"/>
    <w:rsid w:val="00E56FF2"/>
    <w:rsid w:val="00E61183"/>
    <w:rsid w:val="00E61D6B"/>
    <w:rsid w:val="00E63F50"/>
    <w:rsid w:val="00E64F32"/>
    <w:rsid w:val="00E70470"/>
    <w:rsid w:val="00E70F77"/>
    <w:rsid w:val="00E723AE"/>
    <w:rsid w:val="00E7312B"/>
    <w:rsid w:val="00E757B0"/>
    <w:rsid w:val="00E760EC"/>
    <w:rsid w:val="00E77E92"/>
    <w:rsid w:val="00E77F41"/>
    <w:rsid w:val="00E83486"/>
    <w:rsid w:val="00E83A87"/>
    <w:rsid w:val="00E83AB8"/>
    <w:rsid w:val="00E85286"/>
    <w:rsid w:val="00E86C4C"/>
    <w:rsid w:val="00E90479"/>
    <w:rsid w:val="00E97CEA"/>
    <w:rsid w:val="00EA0497"/>
    <w:rsid w:val="00EA1013"/>
    <w:rsid w:val="00EA2133"/>
    <w:rsid w:val="00EA24C1"/>
    <w:rsid w:val="00EA27DC"/>
    <w:rsid w:val="00EA34B5"/>
    <w:rsid w:val="00EA5483"/>
    <w:rsid w:val="00EA66B5"/>
    <w:rsid w:val="00EA753B"/>
    <w:rsid w:val="00EA7DA9"/>
    <w:rsid w:val="00EB0387"/>
    <w:rsid w:val="00EB1397"/>
    <w:rsid w:val="00EB183A"/>
    <w:rsid w:val="00EB552E"/>
    <w:rsid w:val="00EC03A1"/>
    <w:rsid w:val="00EC291A"/>
    <w:rsid w:val="00EC2DBF"/>
    <w:rsid w:val="00EC3B35"/>
    <w:rsid w:val="00EC442F"/>
    <w:rsid w:val="00ED01B4"/>
    <w:rsid w:val="00ED05AD"/>
    <w:rsid w:val="00ED0BB5"/>
    <w:rsid w:val="00ED2F8D"/>
    <w:rsid w:val="00ED69D7"/>
    <w:rsid w:val="00ED7656"/>
    <w:rsid w:val="00ED7C9B"/>
    <w:rsid w:val="00EE0A64"/>
    <w:rsid w:val="00EE1D38"/>
    <w:rsid w:val="00EE21D2"/>
    <w:rsid w:val="00EE26C8"/>
    <w:rsid w:val="00EE30CA"/>
    <w:rsid w:val="00EE6E2B"/>
    <w:rsid w:val="00EF0426"/>
    <w:rsid w:val="00EF0A16"/>
    <w:rsid w:val="00EF1D75"/>
    <w:rsid w:val="00EF303E"/>
    <w:rsid w:val="00EF38DC"/>
    <w:rsid w:val="00EF3D84"/>
    <w:rsid w:val="00EF501E"/>
    <w:rsid w:val="00EF5DC8"/>
    <w:rsid w:val="00EF6D28"/>
    <w:rsid w:val="00EF7194"/>
    <w:rsid w:val="00F003DC"/>
    <w:rsid w:val="00F0049D"/>
    <w:rsid w:val="00F01736"/>
    <w:rsid w:val="00F01E47"/>
    <w:rsid w:val="00F03051"/>
    <w:rsid w:val="00F03683"/>
    <w:rsid w:val="00F0604F"/>
    <w:rsid w:val="00F06FB8"/>
    <w:rsid w:val="00F10C5D"/>
    <w:rsid w:val="00F10D1B"/>
    <w:rsid w:val="00F12D86"/>
    <w:rsid w:val="00F15DC1"/>
    <w:rsid w:val="00F21669"/>
    <w:rsid w:val="00F22DE8"/>
    <w:rsid w:val="00F24062"/>
    <w:rsid w:val="00F24619"/>
    <w:rsid w:val="00F24A7D"/>
    <w:rsid w:val="00F25CB4"/>
    <w:rsid w:val="00F276FD"/>
    <w:rsid w:val="00F303E4"/>
    <w:rsid w:val="00F33AE9"/>
    <w:rsid w:val="00F34A8F"/>
    <w:rsid w:val="00F4012B"/>
    <w:rsid w:val="00F428D4"/>
    <w:rsid w:val="00F466B1"/>
    <w:rsid w:val="00F470A7"/>
    <w:rsid w:val="00F47599"/>
    <w:rsid w:val="00F50177"/>
    <w:rsid w:val="00F52C32"/>
    <w:rsid w:val="00F53E63"/>
    <w:rsid w:val="00F53FB4"/>
    <w:rsid w:val="00F54442"/>
    <w:rsid w:val="00F564EE"/>
    <w:rsid w:val="00F5710A"/>
    <w:rsid w:val="00F57977"/>
    <w:rsid w:val="00F61706"/>
    <w:rsid w:val="00F61721"/>
    <w:rsid w:val="00F63829"/>
    <w:rsid w:val="00F653D5"/>
    <w:rsid w:val="00F66BF6"/>
    <w:rsid w:val="00F73197"/>
    <w:rsid w:val="00F73DA9"/>
    <w:rsid w:val="00F81FC0"/>
    <w:rsid w:val="00F82EBB"/>
    <w:rsid w:val="00F83012"/>
    <w:rsid w:val="00F8321A"/>
    <w:rsid w:val="00F85D07"/>
    <w:rsid w:val="00F85F73"/>
    <w:rsid w:val="00F901E1"/>
    <w:rsid w:val="00F91863"/>
    <w:rsid w:val="00F91AFC"/>
    <w:rsid w:val="00F920E6"/>
    <w:rsid w:val="00F9312F"/>
    <w:rsid w:val="00F93E15"/>
    <w:rsid w:val="00F93F99"/>
    <w:rsid w:val="00F95749"/>
    <w:rsid w:val="00F95C6A"/>
    <w:rsid w:val="00F96E9F"/>
    <w:rsid w:val="00F97159"/>
    <w:rsid w:val="00F97B25"/>
    <w:rsid w:val="00FA015F"/>
    <w:rsid w:val="00FA26FB"/>
    <w:rsid w:val="00FA3114"/>
    <w:rsid w:val="00FA3389"/>
    <w:rsid w:val="00FA78E5"/>
    <w:rsid w:val="00FB0AAE"/>
    <w:rsid w:val="00FB1805"/>
    <w:rsid w:val="00FB224D"/>
    <w:rsid w:val="00FB26E9"/>
    <w:rsid w:val="00FB6F64"/>
    <w:rsid w:val="00FC1556"/>
    <w:rsid w:val="00FC1817"/>
    <w:rsid w:val="00FC297F"/>
    <w:rsid w:val="00FC5371"/>
    <w:rsid w:val="00FC57A9"/>
    <w:rsid w:val="00FC5A07"/>
    <w:rsid w:val="00FC687D"/>
    <w:rsid w:val="00FD0C1A"/>
    <w:rsid w:val="00FD1727"/>
    <w:rsid w:val="00FD1839"/>
    <w:rsid w:val="00FD3417"/>
    <w:rsid w:val="00FD3D86"/>
    <w:rsid w:val="00FD45BF"/>
    <w:rsid w:val="00FD5068"/>
    <w:rsid w:val="00FD5679"/>
    <w:rsid w:val="00FD5B20"/>
    <w:rsid w:val="00FE07B4"/>
    <w:rsid w:val="00FE1AD3"/>
    <w:rsid w:val="00FE1D13"/>
    <w:rsid w:val="00FE20C7"/>
    <w:rsid w:val="00FE2286"/>
    <w:rsid w:val="00FE28D4"/>
    <w:rsid w:val="00FE322B"/>
    <w:rsid w:val="00FE34E5"/>
    <w:rsid w:val="00FE3BA3"/>
    <w:rsid w:val="00FE51D2"/>
    <w:rsid w:val="00FE6FEA"/>
    <w:rsid w:val="00FE7B60"/>
    <w:rsid w:val="00FF035B"/>
    <w:rsid w:val="00FF4ED7"/>
    <w:rsid w:val="00FF627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642E5"/>
  <w15:docId w15:val="{6889A954-8129-444B-9C6C-1357C4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customStyle="1" w:styleId="PMRtextmaincontenttext">
    <w:name w:val="PMR text (main content text)"/>
    <w:qFormat/>
    <w:rsid w:val="00F95C6A"/>
    <w:pPr>
      <w:spacing w:after="120"/>
    </w:pPr>
    <w:rPr>
      <w:rFonts w:ascii="Arial" w:eastAsia="PMingLiU" w:hAnsi="Arial"/>
      <w:color w:val="404040"/>
      <w:szCs w:val="24"/>
      <w:lang w:eastAsia="zh-TW"/>
    </w:rPr>
  </w:style>
  <w:style w:type="paragraph" w:styleId="FootnoteText">
    <w:name w:val="footnote text"/>
    <w:basedOn w:val="Normal"/>
    <w:link w:val="FootnoteTextChar"/>
    <w:uiPriority w:val="99"/>
    <w:unhideWhenUsed/>
    <w:rsid w:val="00F0604F"/>
    <w:pPr>
      <w:jc w:val="left"/>
    </w:pPr>
    <w:rPr>
      <w:rFonts w:eastAsiaTheme="minorHAnsi" w:cstheme="minorBidi"/>
      <w:sz w:val="20"/>
      <w:lang w:val="en-US"/>
    </w:rPr>
  </w:style>
  <w:style w:type="character" w:customStyle="1" w:styleId="FootnoteTextChar">
    <w:name w:val="Footnote Text Char"/>
    <w:basedOn w:val="DefaultParagraphFont"/>
    <w:link w:val="FootnoteText"/>
    <w:uiPriority w:val="99"/>
    <w:rsid w:val="00F0604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0604F"/>
    <w:rPr>
      <w:vertAlign w:val="superscript"/>
    </w:rPr>
  </w:style>
  <w:style w:type="character" w:styleId="Hyperlink">
    <w:name w:val="Hyperlink"/>
    <w:basedOn w:val="DefaultParagraphFont"/>
    <w:rsid w:val="00E546BC"/>
    <w:rPr>
      <w:color w:val="0000FF" w:themeColor="hyperlink"/>
      <w:u w:val="single"/>
    </w:rPr>
  </w:style>
  <w:style w:type="paragraph" w:styleId="EndnoteText">
    <w:name w:val="endnote text"/>
    <w:basedOn w:val="Normal"/>
    <w:link w:val="EndnoteTextChar"/>
    <w:uiPriority w:val="99"/>
    <w:unhideWhenUsed/>
    <w:rsid w:val="00A92383"/>
    <w:pPr>
      <w:jc w:val="left"/>
    </w:pPr>
    <w:rPr>
      <w:rFonts w:asciiTheme="majorHAnsi" w:eastAsiaTheme="minorEastAsia" w:hAnsiTheme="majorHAnsi"/>
      <w:sz w:val="24"/>
      <w:szCs w:val="24"/>
      <w:lang w:val="en-US"/>
    </w:rPr>
  </w:style>
  <w:style w:type="character" w:customStyle="1" w:styleId="EndnoteTextChar">
    <w:name w:val="Endnote Text Char"/>
    <w:basedOn w:val="DefaultParagraphFont"/>
    <w:link w:val="EndnoteText"/>
    <w:uiPriority w:val="99"/>
    <w:rsid w:val="00A92383"/>
    <w:rPr>
      <w:rFonts w:asciiTheme="majorHAnsi" w:eastAsiaTheme="minorEastAsia" w:hAnsiTheme="majorHAnsi"/>
      <w:sz w:val="24"/>
      <w:szCs w:val="24"/>
    </w:rPr>
  </w:style>
  <w:style w:type="character" w:styleId="EndnoteReference">
    <w:name w:val="endnote reference"/>
    <w:basedOn w:val="DefaultParagraphFont"/>
    <w:uiPriority w:val="99"/>
    <w:unhideWhenUsed/>
    <w:rsid w:val="00A92383"/>
    <w:rPr>
      <w:vertAlign w:val="superscript"/>
    </w:rPr>
  </w:style>
  <w:style w:type="paragraph" w:styleId="Revision">
    <w:name w:val="Revision"/>
    <w:hidden/>
    <w:uiPriority w:val="99"/>
    <w:semiHidden/>
    <w:rsid w:val="00FA3114"/>
    <w:rPr>
      <w:rFonts w:asciiTheme="minorHAnsi"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937639545">
      <w:bodyDiv w:val="1"/>
      <w:marLeft w:val="0"/>
      <w:marRight w:val="0"/>
      <w:marTop w:val="0"/>
      <w:marBottom w:val="0"/>
      <w:divBdr>
        <w:top w:val="none" w:sz="0" w:space="0" w:color="auto"/>
        <w:left w:val="none" w:sz="0" w:space="0" w:color="auto"/>
        <w:bottom w:val="none" w:sz="0" w:space="0" w:color="auto"/>
        <w:right w:val="none" w:sz="0" w:space="0" w:color="auto"/>
      </w:divBdr>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154103159">
      <w:bodyDiv w:val="1"/>
      <w:marLeft w:val="0"/>
      <w:marRight w:val="0"/>
      <w:marTop w:val="0"/>
      <w:marBottom w:val="0"/>
      <w:divBdr>
        <w:top w:val="none" w:sz="0" w:space="0" w:color="auto"/>
        <w:left w:val="none" w:sz="0" w:space="0" w:color="auto"/>
        <w:bottom w:val="none" w:sz="0" w:space="0" w:color="auto"/>
        <w:right w:val="none" w:sz="0" w:space="0" w:color="auto"/>
      </w:divBdr>
    </w:div>
    <w:div w:id="1165630134">
      <w:bodyDiv w:val="1"/>
      <w:marLeft w:val="0"/>
      <w:marRight w:val="0"/>
      <w:marTop w:val="0"/>
      <w:marBottom w:val="0"/>
      <w:divBdr>
        <w:top w:val="none" w:sz="0" w:space="0" w:color="auto"/>
        <w:left w:val="none" w:sz="0" w:space="0" w:color="auto"/>
        <w:bottom w:val="none" w:sz="0" w:space="0" w:color="auto"/>
        <w:right w:val="none" w:sz="0" w:space="0" w:color="auto"/>
      </w:divBdr>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82664325">
      <w:bodyDiv w:val="1"/>
      <w:marLeft w:val="0"/>
      <w:marRight w:val="0"/>
      <w:marTop w:val="0"/>
      <w:marBottom w:val="0"/>
      <w:divBdr>
        <w:top w:val="none" w:sz="0" w:space="0" w:color="auto"/>
        <w:left w:val="none" w:sz="0" w:space="0" w:color="auto"/>
        <w:bottom w:val="none" w:sz="0" w:space="0" w:color="auto"/>
        <w:right w:val="none" w:sz="0" w:space="0" w:color="auto"/>
      </w:divBdr>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eth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415F-1ADB-4750-89B5-DF8CE7F0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37</cp:revision>
  <cp:lastPrinted>2018-09-06T07:12:00Z</cp:lastPrinted>
  <dcterms:created xsi:type="dcterms:W3CDTF">2019-10-01T04:42:00Z</dcterms:created>
  <dcterms:modified xsi:type="dcterms:W3CDTF">2019-10-16T04:52:00Z</dcterms:modified>
</cp:coreProperties>
</file>