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694"/>
        <w:gridCol w:w="6852"/>
        <w:gridCol w:w="1502"/>
        <w:gridCol w:w="1046"/>
      </w:tblGrid>
      <w:tr w:rsidR="00B3166C" w:rsidRPr="00973A83" w14:paraId="707A4202" w14:textId="77777777" w:rsidTr="765C4A97">
        <w:trPr>
          <w:trHeight w:val="380"/>
        </w:trPr>
        <w:tc>
          <w:tcPr>
            <w:tcW w:w="5000" w:type="pct"/>
            <w:gridSpan w:val="4"/>
            <w:tcBorders>
              <w:top w:val="nil"/>
              <w:left w:val="nil"/>
              <w:bottom w:val="nil"/>
              <w:right w:val="nil"/>
            </w:tcBorders>
            <w:shd w:val="clear" w:color="auto" w:fill="FFFFFF" w:themeFill="background1"/>
            <w:noWrap/>
            <w:vAlign w:val="bottom"/>
            <w:hideMark/>
          </w:tcPr>
          <w:p w14:paraId="1F71EC12" w14:textId="789ED15C" w:rsidR="00B3166C" w:rsidRPr="00973A83" w:rsidRDefault="00973A83" w:rsidP="00B3166C">
            <w:pPr>
              <w:jc w:val="center"/>
              <w:rPr>
                <w:rFonts w:cstheme="minorHAnsi"/>
                <w:b/>
                <w:bCs/>
                <w:color w:val="000000"/>
                <w:lang w:val="en-US" w:eastAsia="en-US"/>
              </w:rPr>
            </w:pPr>
            <w:r w:rsidRPr="00973A83">
              <w:rPr>
                <w:rFonts w:cstheme="minorHAnsi"/>
                <w:b/>
                <w:bCs/>
                <w:color w:val="000000"/>
                <w:lang w:val="en-US" w:eastAsia="en-US"/>
              </w:rPr>
              <w:t xml:space="preserve">ANNEX C: </w:t>
            </w:r>
            <w:r w:rsidR="00B3166C" w:rsidRPr="00973A83">
              <w:rPr>
                <w:rFonts w:cstheme="minorHAnsi"/>
                <w:b/>
                <w:bCs/>
                <w:color w:val="000000"/>
                <w:lang w:val="en-US" w:eastAsia="en-US"/>
              </w:rPr>
              <w:t xml:space="preserve">TECHNICAL EVALUATION MATRIX (TEM)- </w:t>
            </w:r>
            <w:r w:rsidRPr="00973A83">
              <w:rPr>
                <w:rFonts w:cstheme="minorHAnsi"/>
                <w:b/>
                <w:bCs/>
                <w:color w:val="000000"/>
                <w:lang w:val="en-US" w:eastAsia="en-US"/>
              </w:rPr>
              <w:t xml:space="preserve">Final  </w:t>
            </w:r>
          </w:p>
        </w:tc>
      </w:tr>
      <w:tr w:rsidR="00B3166C" w:rsidRPr="00973A83" w14:paraId="766765E5" w14:textId="77777777" w:rsidTr="00973A83">
        <w:trPr>
          <w:trHeight w:val="375"/>
        </w:trPr>
        <w:tc>
          <w:tcPr>
            <w:tcW w:w="4482" w:type="pct"/>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center"/>
            <w:hideMark/>
          </w:tcPr>
          <w:p w14:paraId="24F994C5" w14:textId="77777777" w:rsidR="00B3166C" w:rsidRPr="00973A83" w:rsidRDefault="00B3166C" w:rsidP="00B3166C">
            <w:pPr>
              <w:jc w:val="center"/>
              <w:rPr>
                <w:rFonts w:cstheme="minorHAnsi"/>
                <w:b/>
                <w:bCs/>
                <w:color w:val="000000"/>
                <w:lang w:val="en-US" w:eastAsia="en-US"/>
              </w:rPr>
            </w:pPr>
            <w:r w:rsidRPr="00973A83">
              <w:rPr>
                <w:rFonts w:cstheme="minorHAnsi"/>
                <w:b/>
                <w:bCs/>
                <w:color w:val="000000"/>
                <w:lang w:val="en-US" w:eastAsia="en-US"/>
              </w:rPr>
              <w:t>STAGE I - MANDATORY REQUIREMENTS (PASS/FAIL CRITERIA)</w:t>
            </w:r>
          </w:p>
        </w:tc>
        <w:tc>
          <w:tcPr>
            <w:tcW w:w="518" w:type="pct"/>
            <w:tcBorders>
              <w:top w:val="single" w:sz="4" w:space="0" w:color="auto"/>
              <w:left w:val="nil"/>
              <w:bottom w:val="single" w:sz="4" w:space="0" w:color="auto"/>
              <w:right w:val="single" w:sz="4" w:space="0" w:color="auto"/>
            </w:tcBorders>
            <w:shd w:val="clear" w:color="auto" w:fill="FFFFFF" w:themeFill="background1"/>
            <w:vAlign w:val="center"/>
            <w:hideMark/>
          </w:tcPr>
          <w:p w14:paraId="15CD0C8E" w14:textId="77777777" w:rsidR="00B3166C" w:rsidRPr="00973A83" w:rsidRDefault="00B3166C" w:rsidP="00B3166C">
            <w:pPr>
              <w:rPr>
                <w:rFonts w:cstheme="minorHAnsi"/>
                <w:b/>
                <w:bCs/>
                <w:lang w:val="en-US" w:eastAsia="en-US"/>
              </w:rPr>
            </w:pPr>
            <w:r w:rsidRPr="00973A83">
              <w:rPr>
                <w:rFonts w:cstheme="minorHAnsi"/>
                <w:b/>
                <w:bCs/>
                <w:lang w:val="en-US" w:eastAsia="en-US"/>
              </w:rPr>
              <w:t xml:space="preserve">Remarks </w:t>
            </w:r>
          </w:p>
        </w:tc>
      </w:tr>
      <w:tr w:rsidR="00B3166C" w:rsidRPr="00973A83" w14:paraId="09357856" w14:textId="77777777" w:rsidTr="00973A83">
        <w:trPr>
          <w:trHeight w:val="298"/>
        </w:trPr>
        <w:tc>
          <w:tcPr>
            <w:tcW w:w="34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BCF8E0" w14:textId="77777777" w:rsidR="00B3166C" w:rsidRPr="00973A83" w:rsidRDefault="00B3166C" w:rsidP="00B3166C">
            <w:pPr>
              <w:jc w:val="center"/>
              <w:rPr>
                <w:rFonts w:cstheme="minorHAnsi"/>
                <w:lang w:val="en-US" w:eastAsia="en-US"/>
              </w:rPr>
            </w:pPr>
            <w:r w:rsidRPr="00973A83">
              <w:rPr>
                <w:rFonts w:cstheme="minorHAnsi"/>
                <w:lang w:val="en-US" w:eastAsia="en-US"/>
              </w:rPr>
              <w:t>1</w:t>
            </w:r>
          </w:p>
        </w:tc>
        <w:tc>
          <w:tcPr>
            <w:tcW w:w="3394" w:type="pct"/>
            <w:tcBorders>
              <w:top w:val="nil"/>
              <w:left w:val="nil"/>
              <w:bottom w:val="single" w:sz="4" w:space="0" w:color="auto"/>
              <w:right w:val="single" w:sz="4" w:space="0" w:color="auto"/>
            </w:tcBorders>
            <w:shd w:val="clear" w:color="auto" w:fill="FFFFFF" w:themeFill="background1"/>
            <w:vAlign w:val="center"/>
            <w:hideMark/>
          </w:tcPr>
          <w:p w14:paraId="27A49ECA" w14:textId="4E3E880E" w:rsidR="00B3166C" w:rsidRPr="00973A83" w:rsidRDefault="00B3166C" w:rsidP="00F37FE5">
            <w:pPr>
              <w:rPr>
                <w:rFonts w:cstheme="minorHAnsi"/>
                <w:lang w:val="en-US" w:eastAsia="en-US"/>
              </w:rPr>
            </w:pPr>
            <w:r w:rsidRPr="00973A83">
              <w:rPr>
                <w:rFonts w:cstheme="minorHAnsi"/>
                <w:lang w:val="en-US" w:eastAsia="en-US"/>
              </w:rPr>
              <w:t xml:space="preserve">Bidder should be legally </w:t>
            </w:r>
            <w:r w:rsidR="00B41116" w:rsidRPr="00973A83">
              <w:rPr>
                <w:rFonts w:cstheme="minorHAnsi"/>
                <w:lang w:val="en-US" w:eastAsia="en-US"/>
              </w:rPr>
              <w:t xml:space="preserve">eligible to work with UNICEF and in Türkiye. </w:t>
            </w:r>
            <w:r w:rsidRPr="00973A83">
              <w:rPr>
                <w:rFonts w:cstheme="minorHAnsi"/>
                <w:lang w:val="en-US" w:eastAsia="en-US"/>
              </w:rPr>
              <w:t xml:space="preserve"> </w:t>
            </w:r>
          </w:p>
        </w:tc>
        <w:tc>
          <w:tcPr>
            <w:tcW w:w="744" w:type="pct"/>
            <w:tcBorders>
              <w:top w:val="nil"/>
              <w:left w:val="nil"/>
              <w:bottom w:val="single" w:sz="4" w:space="0" w:color="auto"/>
              <w:right w:val="single" w:sz="4" w:space="0" w:color="auto"/>
            </w:tcBorders>
            <w:shd w:val="clear" w:color="auto" w:fill="FFFFFF" w:themeFill="background1"/>
            <w:noWrap/>
            <w:vAlign w:val="center"/>
            <w:hideMark/>
          </w:tcPr>
          <w:p w14:paraId="716C7722" w14:textId="77777777" w:rsidR="00B3166C" w:rsidRPr="00973A83" w:rsidRDefault="00B3166C" w:rsidP="00B3166C">
            <w:pPr>
              <w:jc w:val="center"/>
              <w:rPr>
                <w:rFonts w:cstheme="minorHAnsi"/>
                <w:lang w:val="en-US" w:eastAsia="en-US"/>
              </w:rPr>
            </w:pPr>
            <w:r w:rsidRPr="00973A83">
              <w:rPr>
                <w:rFonts w:cstheme="minorHAnsi"/>
                <w:lang w:val="en-US" w:eastAsia="en-US"/>
              </w:rPr>
              <w:t>YES/NO</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692345B1"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71E6A4C4" w14:textId="77777777" w:rsidTr="00973A83">
        <w:trPr>
          <w:trHeight w:val="370"/>
        </w:trPr>
        <w:tc>
          <w:tcPr>
            <w:tcW w:w="4482" w:type="pct"/>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center"/>
            <w:hideMark/>
          </w:tcPr>
          <w:p w14:paraId="63563755" w14:textId="77777777" w:rsidR="00B3166C" w:rsidRPr="00973A83" w:rsidRDefault="00B3166C" w:rsidP="00B3166C">
            <w:pPr>
              <w:jc w:val="center"/>
              <w:rPr>
                <w:rFonts w:cstheme="minorHAnsi"/>
                <w:b/>
                <w:bCs/>
                <w:color w:val="000000"/>
                <w:lang w:val="en-US" w:eastAsia="en-US"/>
              </w:rPr>
            </w:pPr>
            <w:r w:rsidRPr="00973A83">
              <w:rPr>
                <w:rFonts w:cstheme="minorHAnsi"/>
                <w:b/>
                <w:bCs/>
                <w:color w:val="000000"/>
                <w:lang w:val="en-US" w:eastAsia="en-US"/>
              </w:rPr>
              <w:t>STAGE II - TECHNICAL EVALUATION CRITERIA</w:t>
            </w:r>
          </w:p>
        </w:tc>
        <w:tc>
          <w:tcPr>
            <w:tcW w:w="518" w:type="pct"/>
            <w:tcBorders>
              <w:top w:val="nil"/>
              <w:left w:val="nil"/>
              <w:bottom w:val="single" w:sz="4" w:space="0" w:color="auto"/>
              <w:right w:val="single" w:sz="4" w:space="0" w:color="auto"/>
            </w:tcBorders>
            <w:shd w:val="clear" w:color="auto" w:fill="FFFFFF" w:themeFill="background1"/>
            <w:vAlign w:val="center"/>
            <w:hideMark/>
          </w:tcPr>
          <w:p w14:paraId="7D95ABA4" w14:textId="77777777" w:rsidR="00B3166C" w:rsidRPr="00973A83" w:rsidRDefault="00B3166C" w:rsidP="00B3166C">
            <w:pPr>
              <w:rPr>
                <w:rFonts w:cstheme="minorHAnsi"/>
                <w:b/>
                <w:bCs/>
                <w:lang w:val="en-US" w:eastAsia="en-US"/>
              </w:rPr>
            </w:pPr>
            <w:r w:rsidRPr="00973A83">
              <w:rPr>
                <w:rFonts w:cstheme="minorHAnsi"/>
                <w:b/>
                <w:bCs/>
                <w:lang w:val="en-US" w:eastAsia="en-US"/>
              </w:rPr>
              <w:t xml:space="preserve">Remarks </w:t>
            </w:r>
          </w:p>
        </w:tc>
      </w:tr>
      <w:tr w:rsidR="00B3166C" w:rsidRPr="00973A83" w14:paraId="0363D3DF" w14:textId="77777777" w:rsidTr="00973A83">
        <w:trPr>
          <w:trHeight w:val="271"/>
        </w:trPr>
        <w:tc>
          <w:tcPr>
            <w:tcW w:w="3738" w:type="pct"/>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384BEC83" w14:textId="77777777" w:rsidR="00B3166C" w:rsidRPr="00973A83" w:rsidRDefault="00B3166C" w:rsidP="00B3166C">
            <w:pPr>
              <w:jc w:val="center"/>
              <w:rPr>
                <w:rFonts w:cstheme="minorHAnsi"/>
                <w:b/>
                <w:bCs/>
                <w:lang w:val="en-US" w:eastAsia="en-US"/>
              </w:rPr>
            </w:pPr>
            <w:r w:rsidRPr="00973A83">
              <w:rPr>
                <w:rFonts w:cstheme="minorHAnsi"/>
                <w:b/>
                <w:bCs/>
                <w:lang w:val="en-US" w:eastAsia="en-US"/>
              </w:rPr>
              <w:t>Criteria</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53BD3A6D" w14:textId="77777777" w:rsidR="00B3166C" w:rsidRPr="00973A83" w:rsidRDefault="00B3166C" w:rsidP="00B3166C">
            <w:pPr>
              <w:jc w:val="center"/>
              <w:rPr>
                <w:rFonts w:cstheme="minorHAnsi"/>
                <w:b/>
                <w:bCs/>
                <w:lang w:val="en-US" w:eastAsia="en-US"/>
              </w:rPr>
            </w:pPr>
            <w:r w:rsidRPr="00973A83">
              <w:rPr>
                <w:rFonts w:cstheme="minorHAnsi"/>
                <w:b/>
                <w:bCs/>
                <w:lang w:val="en-US" w:eastAsia="en-US"/>
              </w:rPr>
              <w:t>Total Scores</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1D774376"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2C03B05B" w14:textId="77777777" w:rsidTr="00973A83">
        <w:trPr>
          <w:trHeight w:val="253"/>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7C3C8DC" w14:textId="77777777" w:rsidR="00B3166C" w:rsidRPr="00973A83" w:rsidRDefault="00B3166C" w:rsidP="00B3166C">
            <w:pPr>
              <w:jc w:val="center"/>
              <w:rPr>
                <w:rFonts w:cstheme="minorHAnsi"/>
                <w:b/>
                <w:bCs/>
                <w:color w:val="000000"/>
                <w:lang w:val="en-US" w:eastAsia="en-US"/>
              </w:rPr>
            </w:pPr>
            <w:r w:rsidRPr="00973A83">
              <w:rPr>
                <w:rFonts w:cstheme="minorHAnsi"/>
                <w:b/>
                <w:bCs/>
                <w:color w:val="000000"/>
                <w:lang w:val="en-US" w:eastAsia="en-US"/>
              </w:rPr>
              <w:t>1</w:t>
            </w:r>
          </w:p>
        </w:tc>
        <w:tc>
          <w:tcPr>
            <w:tcW w:w="3394" w:type="pct"/>
            <w:tcBorders>
              <w:top w:val="nil"/>
              <w:left w:val="nil"/>
              <w:bottom w:val="single" w:sz="4" w:space="0" w:color="auto"/>
              <w:right w:val="single" w:sz="4" w:space="0" w:color="auto"/>
            </w:tcBorders>
            <w:shd w:val="clear" w:color="auto" w:fill="FFFFFF" w:themeFill="background1"/>
            <w:vAlign w:val="center"/>
            <w:hideMark/>
          </w:tcPr>
          <w:p w14:paraId="1CFD7844" w14:textId="166F2E40" w:rsidR="00B3166C" w:rsidRPr="00973A83" w:rsidRDefault="00B3166C" w:rsidP="00B3166C">
            <w:pPr>
              <w:rPr>
                <w:rFonts w:cstheme="minorHAnsi"/>
                <w:b/>
                <w:bCs/>
                <w:color w:val="000000"/>
                <w:lang w:val="en-US" w:eastAsia="en-US"/>
              </w:rPr>
            </w:pPr>
            <w:r w:rsidRPr="00973A83">
              <w:rPr>
                <w:rFonts w:cstheme="minorHAnsi"/>
                <w:b/>
                <w:bCs/>
                <w:color w:val="000000"/>
                <w:lang w:val="en-US" w:eastAsia="en-US"/>
              </w:rPr>
              <w:t>C</w:t>
            </w:r>
            <w:r w:rsidR="00CA08DE" w:rsidRPr="00973A83">
              <w:rPr>
                <w:rFonts w:cstheme="minorHAnsi"/>
                <w:b/>
                <w:bCs/>
                <w:color w:val="000000"/>
                <w:lang w:val="en-US" w:eastAsia="en-US"/>
              </w:rPr>
              <w:t>onsultant</w:t>
            </w:r>
            <w:r w:rsidRPr="00973A83">
              <w:rPr>
                <w:rFonts w:cstheme="minorHAnsi"/>
                <w:b/>
                <w:bCs/>
                <w:color w:val="000000"/>
                <w:lang w:val="en-US" w:eastAsia="en-US"/>
              </w:rPr>
              <w:t xml:space="preserve"> profile experience</w:t>
            </w:r>
          </w:p>
        </w:tc>
        <w:tc>
          <w:tcPr>
            <w:tcW w:w="744" w:type="pct"/>
            <w:tcBorders>
              <w:top w:val="nil"/>
              <w:left w:val="nil"/>
              <w:bottom w:val="single" w:sz="4" w:space="0" w:color="auto"/>
              <w:right w:val="single" w:sz="4" w:space="0" w:color="auto"/>
            </w:tcBorders>
            <w:shd w:val="clear" w:color="auto" w:fill="FFFFFF" w:themeFill="background1"/>
            <w:noWrap/>
            <w:vAlign w:val="bottom"/>
            <w:hideMark/>
          </w:tcPr>
          <w:p w14:paraId="42FB8219" w14:textId="6F5AE334" w:rsidR="00B3166C" w:rsidRPr="00973A83" w:rsidRDefault="00CA08DE" w:rsidP="00B3166C">
            <w:pPr>
              <w:jc w:val="center"/>
              <w:rPr>
                <w:rFonts w:cstheme="minorHAnsi"/>
                <w:b/>
                <w:bCs/>
                <w:color w:val="000000"/>
                <w:lang w:val="en-US" w:eastAsia="en-US"/>
              </w:rPr>
            </w:pPr>
            <w:r w:rsidRPr="00973A83">
              <w:rPr>
                <w:rFonts w:cstheme="minorHAnsi"/>
                <w:b/>
                <w:bCs/>
                <w:color w:val="000000"/>
                <w:lang w:val="en-US" w:eastAsia="en-US"/>
              </w:rPr>
              <w:t>55</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45BAD82A"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12BCCC0E" w14:textId="77777777" w:rsidTr="00973A83">
        <w:trPr>
          <w:trHeight w:val="1081"/>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4915885" w14:textId="77777777" w:rsidR="00B3166C" w:rsidRPr="00973A83" w:rsidRDefault="00B3166C" w:rsidP="00B3166C">
            <w:pPr>
              <w:jc w:val="center"/>
              <w:rPr>
                <w:rFonts w:cstheme="minorHAnsi"/>
                <w:color w:val="000000"/>
                <w:lang w:val="en-US" w:eastAsia="en-US"/>
              </w:rPr>
            </w:pPr>
            <w:r w:rsidRPr="00973A83">
              <w:rPr>
                <w:rFonts w:cstheme="minorHAnsi"/>
                <w:color w:val="000000"/>
                <w:lang w:val="en-US" w:eastAsia="en-US"/>
              </w:rPr>
              <w:t>1.1</w:t>
            </w:r>
          </w:p>
        </w:tc>
        <w:tc>
          <w:tcPr>
            <w:tcW w:w="3394" w:type="pct"/>
            <w:tcBorders>
              <w:top w:val="nil"/>
              <w:left w:val="nil"/>
              <w:bottom w:val="single" w:sz="4" w:space="0" w:color="auto"/>
              <w:right w:val="single" w:sz="4" w:space="0" w:color="auto"/>
            </w:tcBorders>
            <w:shd w:val="clear" w:color="auto" w:fill="FFFFFF" w:themeFill="background1"/>
            <w:vAlign w:val="center"/>
            <w:hideMark/>
          </w:tcPr>
          <w:p w14:paraId="228B9404" w14:textId="38131769" w:rsidR="00B65DE3" w:rsidRPr="00973A83" w:rsidRDefault="00B3166C" w:rsidP="00B3166C">
            <w:pPr>
              <w:rPr>
                <w:rFonts w:cstheme="minorHAnsi"/>
                <w:color w:val="000000"/>
                <w:lang w:val="en-US" w:eastAsia="en-US"/>
              </w:rPr>
            </w:pPr>
            <w:bookmarkStart w:id="0" w:name="_Hlk166857234"/>
            <w:r w:rsidRPr="00973A83">
              <w:rPr>
                <w:rFonts w:cstheme="minorHAnsi"/>
                <w:color w:val="000000"/>
                <w:lang w:val="en-US" w:eastAsia="en-US"/>
              </w:rPr>
              <w:t xml:space="preserve">Overall experience of </w:t>
            </w:r>
            <w:r w:rsidR="00B41116" w:rsidRPr="00973A83">
              <w:rPr>
                <w:rFonts w:cstheme="minorHAnsi"/>
                <w:color w:val="000000"/>
                <w:lang w:val="en-US" w:eastAsia="en-US"/>
              </w:rPr>
              <w:t>consultant</w:t>
            </w:r>
            <w:r w:rsidRPr="00973A83">
              <w:rPr>
                <w:rFonts w:cstheme="minorHAnsi"/>
                <w:color w:val="000000"/>
                <w:lang w:val="en-US" w:eastAsia="en-US"/>
              </w:rPr>
              <w:t>, proactively involved i</w:t>
            </w:r>
            <w:r w:rsidR="00B41116" w:rsidRPr="00973A83">
              <w:rPr>
                <w:rFonts w:cstheme="minorHAnsi"/>
                <w:color w:val="000000"/>
                <w:lang w:val="en-US" w:eastAsia="en-US"/>
              </w:rPr>
              <w:t xml:space="preserve">n </w:t>
            </w:r>
            <w:r w:rsidR="00B65DE3" w:rsidRPr="00973A83">
              <w:rPr>
                <w:rFonts w:cstheme="minorHAnsi"/>
                <w:color w:val="000000"/>
                <w:lang w:val="en-US" w:eastAsia="en-US"/>
              </w:rPr>
              <w:t>consultancy work/studies</w:t>
            </w:r>
            <w:r w:rsidR="00B41116" w:rsidRPr="00973A83">
              <w:rPr>
                <w:rFonts w:cstheme="minorHAnsi"/>
                <w:color w:val="000000"/>
                <w:lang w:val="en-US" w:eastAsia="en-US"/>
              </w:rPr>
              <w:t xml:space="preserve"> </w:t>
            </w:r>
            <w:r w:rsidRPr="00973A83">
              <w:rPr>
                <w:rFonts w:cstheme="minorHAnsi"/>
                <w:color w:val="000000"/>
                <w:lang w:val="en-US" w:eastAsia="en-US"/>
              </w:rPr>
              <w:t xml:space="preserve">nationally or </w:t>
            </w:r>
            <w:proofErr w:type="gramStart"/>
            <w:r w:rsidRPr="00973A83">
              <w:rPr>
                <w:rFonts w:cstheme="minorHAnsi"/>
                <w:color w:val="000000"/>
                <w:lang w:val="en-US" w:eastAsia="en-US"/>
              </w:rPr>
              <w:t>globally</w:t>
            </w:r>
            <w:proofErr w:type="gramEnd"/>
            <w:r w:rsidR="00B65DE3" w:rsidRPr="00973A83">
              <w:rPr>
                <w:rFonts w:cstheme="minorHAnsi"/>
                <w:color w:val="000000"/>
                <w:lang w:val="en-US" w:eastAsia="en-US"/>
              </w:rPr>
              <w:t xml:space="preserve"> </w:t>
            </w:r>
          </w:p>
          <w:bookmarkEnd w:id="0"/>
          <w:p w14:paraId="76FDA866" w14:textId="441D3D2F" w:rsidR="00B3166C" w:rsidRPr="00973A83" w:rsidRDefault="00E33EB2" w:rsidP="00B3166C">
            <w:pPr>
              <w:rPr>
                <w:rFonts w:cstheme="minorHAnsi"/>
                <w:color w:val="000000"/>
                <w:lang w:val="en-US" w:eastAsia="en-US"/>
              </w:rPr>
            </w:pPr>
            <w:r w:rsidRPr="00973A83">
              <w:rPr>
                <w:rFonts w:cstheme="minorHAnsi"/>
                <w:color w:val="000000"/>
                <w:lang w:val="en-US" w:eastAsia="en-US"/>
              </w:rPr>
              <w:t xml:space="preserve"> </w:t>
            </w:r>
          </w:p>
        </w:tc>
        <w:tc>
          <w:tcPr>
            <w:tcW w:w="744" w:type="pct"/>
            <w:tcBorders>
              <w:top w:val="nil"/>
              <w:left w:val="nil"/>
              <w:bottom w:val="single" w:sz="4" w:space="0" w:color="auto"/>
              <w:right w:val="single" w:sz="4" w:space="0" w:color="auto"/>
            </w:tcBorders>
            <w:shd w:val="clear" w:color="auto" w:fill="FFFFFF" w:themeFill="background1"/>
            <w:noWrap/>
            <w:vAlign w:val="center"/>
            <w:hideMark/>
          </w:tcPr>
          <w:p w14:paraId="7C325932" w14:textId="3BC7786A" w:rsidR="00B3166C" w:rsidRPr="00973A83" w:rsidRDefault="00CA08DE" w:rsidP="00B3166C">
            <w:pPr>
              <w:jc w:val="center"/>
              <w:rPr>
                <w:rFonts w:cstheme="minorHAnsi"/>
                <w:lang w:val="en-US" w:eastAsia="en-US"/>
              </w:rPr>
            </w:pPr>
            <w:r w:rsidRPr="00973A83">
              <w:rPr>
                <w:rFonts w:cstheme="minorHAnsi"/>
                <w:lang w:val="en-US" w:eastAsia="en-US"/>
              </w:rPr>
              <w:t>15</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3294D504"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0A661C7F" w14:textId="77777777" w:rsidTr="00973A83">
        <w:trPr>
          <w:trHeight w:val="883"/>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FECE124" w14:textId="77777777" w:rsidR="00B3166C" w:rsidRPr="00973A83" w:rsidRDefault="00B3166C" w:rsidP="00B3166C">
            <w:pPr>
              <w:jc w:val="center"/>
              <w:rPr>
                <w:rFonts w:cstheme="minorHAnsi"/>
                <w:color w:val="000000"/>
                <w:lang w:val="en-US" w:eastAsia="en-US"/>
              </w:rPr>
            </w:pPr>
            <w:r w:rsidRPr="00973A83">
              <w:rPr>
                <w:rFonts w:cstheme="minorHAnsi"/>
                <w:color w:val="000000"/>
                <w:lang w:val="en-US" w:eastAsia="en-US"/>
              </w:rPr>
              <w:t>1.2</w:t>
            </w:r>
          </w:p>
        </w:tc>
        <w:tc>
          <w:tcPr>
            <w:tcW w:w="3394" w:type="pct"/>
            <w:tcBorders>
              <w:top w:val="nil"/>
              <w:left w:val="nil"/>
              <w:bottom w:val="single" w:sz="4" w:space="0" w:color="auto"/>
              <w:right w:val="single" w:sz="4" w:space="0" w:color="auto"/>
            </w:tcBorders>
            <w:shd w:val="clear" w:color="auto" w:fill="FFFFFF" w:themeFill="background1"/>
            <w:vAlign w:val="center"/>
            <w:hideMark/>
          </w:tcPr>
          <w:p w14:paraId="66154880" w14:textId="60785654" w:rsidR="00B65DE3" w:rsidRPr="00973A83" w:rsidRDefault="00B3166C" w:rsidP="00B3166C">
            <w:pPr>
              <w:rPr>
                <w:rFonts w:cstheme="minorHAnsi"/>
                <w:color w:val="000000"/>
                <w:lang w:val="en-US" w:eastAsia="en-US"/>
              </w:rPr>
            </w:pPr>
            <w:r w:rsidRPr="00973A83">
              <w:rPr>
                <w:rFonts w:cstheme="minorHAnsi"/>
                <w:color w:val="000000"/>
                <w:lang w:val="en-US" w:eastAsia="en-US"/>
              </w:rPr>
              <w:t>Experience of consult</w:t>
            </w:r>
            <w:r w:rsidR="00B41116" w:rsidRPr="00973A83">
              <w:rPr>
                <w:rFonts w:cstheme="minorHAnsi"/>
                <w:color w:val="000000"/>
                <w:lang w:val="en-US" w:eastAsia="en-US"/>
              </w:rPr>
              <w:t>ant</w:t>
            </w:r>
            <w:r w:rsidRPr="00973A83">
              <w:rPr>
                <w:rFonts w:cstheme="minorHAnsi"/>
                <w:color w:val="000000"/>
                <w:lang w:val="en-US" w:eastAsia="en-US"/>
              </w:rPr>
              <w:t xml:space="preserve"> specifically </w:t>
            </w:r>
            <w:r w:rsidR="00B41116" w:rsidRPr="00973A83">
              <w:rPr>
                <w:rFonts w:cstheme="minorHAnsi"/>
                <w:color w:val="000000"/>
                <w:lang w:val="en-US" w:eastAsia="en-US"/>
              </w:rPr>
              <w:t>conducting</w:t>
            </w:r>
            <w:r w:rsidRPr="00973A83">
              <w:rPr>
                <w:rFonts w:cstheme="minorHAnsi"/>
                <w:color w:val="000000"/>
                <w:lang w:val="en-US" w:eastAsia="en-US"/>
              </w:rPr>
              <w:t xml:space="preserve"> similar type/nature of </w:t>
            </w:r>
            <w:r w:rsidR="00B41116" w:rsidRPr="00973A83">
              <w:rPr>
                <w:rFonts w:cstheme="minorHAnsi"/>
                <w:color w:val="000000"/>
                <w:lang w:val="en-US" w:eastAsia="en-US"/>
              </w:rPr>
              <w:t>studies</w:t>
            </w:r>
            <w:r w:rsidRPr="00973A83">
              <w:rPr>
                <w:rFonts w:cstheme="minorHAnsi"/>
                <w:color w:val="000000"/>
                <w:lang w:val="en-US" w:eastAsia="en-US"/>
              </w:rPr>
              <w:t xml:space="preserve"> for which organization is interested in.</w:t>
            </w:r>
            <w:r w:rsidR="00B65DE3" w:rsidRPr="00973A83">
              <w:rPr>
                <w:rFonts w:cstheme="minorHAnsi"/>
                <w:color w:val="000000"/>
                <w:lang w:val="en-US" w:eastAsia="en-US"/>
              </w:rPr>
              <w:t xml:space="preserve"> during last five years. </w:t>
            </w:r>
          </w:p>
          <w:p w14:paraId="6D861AC9" w14:textId="30C104C6" w:rsidR="00B3166C" w:rsidRPr="00973A83" w:rsidRDefault="00B3166C" w:rsidP="00B3166C">
            <w:pPr>
              <w:rPr>
                <w:rFonts w:cstheme="minorHAnsi"/>
                <w:color w:val="000000"/>
                <w:lang w:val="en-US" w:eastAsia="en-US"/>
              </w:rPr>
            </w:pPr>
          </w:p>
        </w:tc>
        <w:tc>
          <w:tcPr>
            <w:tcW w:w="744" w:type="pct"/>
            <w:tcBorders>
              <w:top w:val="nil"/>
              <w:left w:val="nil"/>
              <w:bottom w:val="single" w:sz="4" w:space="0" w:color="auto"/>
              <w:right w:val="single" w:sz="4" w:space="0" w:color="auto"/>
            </w:tcBorders>
            <w:shd w:val="clear" w:color="auto" w:fill="FFFFFF" w:themeFill="background1"/>
            <w:noWrap/>
            <w:vAlign w:val="center"/>
            <w:hideMark/>
          </w:tcPr>
          <w:p w14:paraId="4CBE82D6" w14:textId="12F5EBD5" w:rsidR="00B3166C" w:rsidRPr="00973A83" w:rsidRDefault="00CA08DE" w:rsidP="00B3166C">
            <w:pPr>
              <w:jc w:val="center"/>
              <w:rPr>
                <w:rFonts w:cstheme="minorHAnsi"/>
                <w:color w:val="000000"/>
                <w:lang w:val="en-US" w:eastAsia="en-US"/>
              </w:rPr>
            </w:pPr>
            <w:r w:rsidRPr="00973A83">
              <w:rPr>
                <w:rFonts w:cstheme="minorHAnsi"/>
                <w:color w:val="000000"/>
                <w:lang w:val="en-US" w:eastAsia="en-US"/>
              </w:rPr>
              <w:t>3</w:t>
            </w:r>
            <w:r w:rsidR="00B3166C" w:rsidRPr="00973A83">
              <w:rPr>
                <w:rFonts w:cstheme="minorHAnsi"/>
                <w:color w:val="000000"/>
                <w:lang w:val="en-US" w:eastAsia="en-US"/>
              </w:rPr>
              <w:t>0</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43AE2249"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6135BD00" w14:textId="77777777" w:rsidTr="00973A83">
        <w:trPr>
          <w:trHeight w:val="1110"/>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5FDCAD" w14:textId="77777777" w:rsidR="00B3166C" w:rsidRPr="00973A83" w:rsidRDefault="00B3166C" w:rsidP="00B3166C">
            <w:pPr>
              <w:jc w:val="center"/>
              <w:rPr>
                <w:rFonts w:cstheme="minorHAnsi"/>
                <w:color w:val="000000"/>
                <w:lang w:val="en-US" w:eastAsia="en-US"/>
              </w:rPr>
            </w:pPr>
            <w:r w:rsidRPr="00973A83">
              <w:rPr>
                <w:rFonts w:cstheme="minorHAnsi"/>
                <w:color w:val="000000"/>
                <w:lang w:val="en-US" w:eastAsia="en-US"/>
              </w:rPr>
              <w:t>1.3</w:t>
            </w:r>
          </w:p>
        </w:tc>
        <w:tc>
          <w:tcPr>
            <w:tcW w:w="3394" w:type="pct"/>
            <w:tcBorders>
              <w:top w:val="nil"/>
              <w:left w:val="nil"/>
              <w:bottom w:val="single" w:sz="4" w:space="0" w:color="auto"/>
              <w:right w:val="single" w:sz="4" w:space="0" w:color="auto"/>
            </w:tcBorders>
            <w:shd w:val="clear" w:color="auto" w:fill="FFFFFF" w:themeFill="background1"/>
            <w:vAlign w:val="center"/>
            <w:hideMark/>
          </w:tcPr>
          <w:p w14:paraId="2AEF7768" w14:textId="77777777" w:rsidR="00B65DE3" w:rsidRPr="00973A83" w:rsidRDefault="00B3166C" w:rsidP="00B3166C">
            <w:pPr>
              <w:rPr>
                <w:rFonts w:cstheme="minorHAnsi"/>
                <w:color w:val="000000"/>
                <w:lang w:val="en-US" w:eastAsia="en-US"/>
              </w:rPr>
            </w:pPr>
            <w:r w:rsidRPr="00973A83">
              <w:rPr>
                <w:rFonts w:cstheme="minorHAnsi"/>
                <w:color w:val="000000"/>
                <w:lang w:val="en-US" w:eastAsia="en-US"/>
              </w:rPr>
              <w:t>Working experience with international organizations or companies preferably UN</w:t>
            </w:r>
            <w:r w:rsidR="00B65DE3" w:rsidRPr="00973A83">
              <w:rPr>
                <w:rFonts w:cstheme="minorHAnsi"/>
                <w:color w:val="000000"/>
                <w:lang w:val="en-US" w:eastAsia="en-US"/>
              </w:rPr>
              <w:t>ICEF</w:t>
            </w:r>
            <w:r w:rsidRPr="00973A83">
              <w:rPr>
                <w:rFonts w:cstheme="minorHAnsi"/>
                <w:color w:val="000000"/>
                <w:lang w:val="en-US" w:eastAsia="en-US"/>
              </w:rPr>
              <w:t>.</w:t>
            </w:r>
            <w:r w:rsidR="00F37FE5" w:rsidRPr="00973A83">
              <w:rPr>
                <w:rFonts w:cstheme="minorHAnsi"/>
                <w:color w:val="000000"/>
                <w:lang w:val="en-US" w:eastAsia="en-US"/>
              </w:rPr>
              <w:t xml:space="preserve"> </w:t>
            </w:r>
          </w:p>
          <w:p w14:paraId="1AA19697" w14:textId="77E0F6EB" w:rsidR="00B3166C" w:rsidRPr="00973A83" w:rsidRDefault="00B3166C" w:rsidP="00B3166C">
            <w:pPr>
              <w:rPr>
                <w:rFonts w:cstheme="minorHAnsi"/>
                <w:color w:val="000000"/>
                <w:lang w:val="en-US" w:eastAsia="en-US"/>
              </w:rPr>
            </w:pPr>
          </w:p>
        </w:tc>
        <w:tc>
          <w:tcPr>
            <w:tcW w:w="744" w:type="pct"/>
            <w:tcBorders>
              <w:top w:val="nil"/>
              <w:left w:val="nil"/>
              <w:bottom w:val="single" w:sz="4" w:space="0" w:color="auto"/>
              <w:right w:val="single" w:sz="4" w:space="0" w:color="auto"/>
            </w:tcBorders>
            <w:shd w:val="clear" w:color="auto" w:fill="FFFFFF" w:themeFill="background1"/>
            <w:noWrap/>
            <w:vAlign w:val="center"/>
            <w:hideMark/>
          </w:tcPr>
          <w:p w14:paraId="441AEC1B" w14:textId="3A7A996A" w:rsidR="00B3166C" w:rsidRPr="00973A83" w:rsidRDefault="00CA08DE" w:rsidP="00B3166C">
            <w:pPr>
              <w:jc w:val="center"/>
              <w:rPr>
                <w:rFonts w:cstheme="minorHAnsi"/>
                <w:color w:val="000000"/>
                <w:lang w:val="en-US" w:eastAsia="en-US"/>
              </w:rPr>
            </w:pPr>
            <w:r w:rsidRPr="00973A83">
              <w:rPr>
                <w:rFonts w:cstheme="minorHAnsi"/>
                <w:color w:val="000000"/>
                <w:lang w:val="en-US" w:eastAsia="en-US"/>
              </w:rPr>
              <w:t>05</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57E0AC10"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65DE3" w:rsidRPr="00973A83" w14:paraId="06D083E4" w14:textId="77777777" w:rsidTr="00654E1C">
        <w:trPr>
          <w:trHeight w:val="419"/>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tcPr>
          <w:p w14:paraId="29E6A38F" w14:textId="613DDE43" w:rsidR="00B65DE3" w:rsidRPr="00973A83" w:rsidRDefault="00CA08DE" w:rsidP="00B3166C">
            <w:pPr>
              <w:jc w:val="center"/>
              <w:rPr>
                <w:rFonts w:cstheme="minorHAnsi"/>
                <w:color w:val="000000"/>
                <w:lang w:val="en-US" w:eastAsia="en-US"/>
              </w:rPr>
            </w:pPr>
            <w:r w:rsidRPr="00973A83">
              <w:rPr>
                <w:rFonts w:cstheme="minorHAnsi"/>
                <w:color w:val="000000"/>
                <w:lang w:val="en-US" w:eastAsia="en-US"/>
              </w:rPr>
              <w:t>1.4</w:t>
            </w:r>
          </w:p>
        </w:tc>
        <w:tc>
          <w:tcPr>
            <w:tcW w:w="3394" w:type="pct"/>
            <w:tcBorders>
              <w:top w:val="nil"/>
              <w:left w:val="nil"/>
              <w:bottom w:val="single" w:sz="4" w:space="0" w:color="auto"/>
              <w:right w:val="single" w:sz="4" w:space="0" w:color="auto"/>
            </w:tcBorders>
            <w:shd w:val="clear" w:color="auto" w:fill="FFFFFF" w:themeFill="background1"/>
            <w:vAlign w:val="center"/>
          </w:tcPr>
          <w:p w14:paraId="51AAF7F8" w14:textId="6A17139F" w:rsidR="00B65DE3" w:rsidRPr="00973A83" w:rsidRDefault="00B65DE3" w:rsidP="00B3166C">
            <w:pPr>
              <w:rPr>
                <w:rFonts w:cstheme="minorHAnsi"/>
                <w:color w:val="000000"/>
                <w:lang w:val="en-US" w:eastAsia="en-US"/>
              </w:rPr>
            </w:pPr>
            <w:r w:rsidRPr="00973A83">
              <w:rPr>
                <w:rFonts w:cstheme="minorHAnsi"/>
                <w:color w:val="000000"/>
                <w:lang w:val="en-US" w:eastAsia="en-US"/>
              </w:rPr>
              <w:t xml:space="preserve">Working experience in Türkiye especially with ministries and municipalities on assessments, </w:t>
            </w:r>
            <w:proofErr w:type="gramStart"/>
            <w:r w:rsidRPr="00973A83">
              <w:rPr>
                <w:rFonts w:cstheme="minorHAnsi"/>
                <w:color w:val="000000"/>
                <w:lang w:val="en-US" w:eastAsia="en-US"/>
              </w:rPr>
              <w:t>evaluation</w:t>
            </w:r>
            <w:proofErr w:type="gramEnd"/>
            <w:r w:rsidRPr="00973A83">
              <w:rPr>
                <w:rFonts w:cstheme="minorHAnsi"/>
                <w:color w:val="000000"/>
                <w:lang w:val="en-US" w:eastAsia="en-US"/>
              </w:rPr>
              <w:t xml:space="preserve"> or studies.  </w:t>
            </w:r>
          </w:p>
          <w:p w14:paraId="101D725A" w14:textId="0C6D9128" w:rsidR="00B65DE3" w:rsidRPr="00973A83" w:rsidRDefault="00B65DE3" w:rsidP="00B65DE3">
            <w:pPr>
              <w:rPr>
                <w:rFonts w:cstheme="minorHAnsi"/>
                <w:b/>
                <w:bCs/>
                <w:color w:val="000000"/>
                <w:lang w:val="en-US" w:eastAsia="en-US"/>
              </w:rPr>
            </w:pPr>
          </w:p>
        </w:tc>
        <w:tc>
          <w:tcPr>
            <w:tcW w:w="744" w:type="pct"/>
            <w:tcBorders>
              <w:top w:val="nil"/>
              <w:left w:val="nil"/>
              <w:bottom w:val="single" w:sz="4" w:space="0" w:color="auto"/>
              <w:right w:val="single" w:sz="4" w:space="0" w:color="auto"/>
            </w:tcBorders>
            <w:shd w:val="clear" w:color="auto" w:fill="FFFFFF" w:themeFill="background1"/>
            <w:noWrap/>
            <w:vAlign w:val="center"/>
          </w:tcPr>
          <w:p w14:paraId="54B8B286" w14:textId="64E5A0B7" w:rsidR="00B65DE3" w:rsidRPr="00973A83" w:rsidRDefault="00E33EB2" w:rsidP="00B3166C">
            <w:pPr>
              <w:jc w:val="center"/>
              <w:rPr>
                <w:rFonts w:cstheme="minorHAnsi"/>
                <w:color w:val="000000"/>
                <w:lang w:val="en-US" w:eastAsia="en-US"/>
              </w:rPr>
            </w:pPr>
            <w:r w:rsidRPr="00973A83">
              <w:rPr>
                <w:rFonts w:cstheme="minorHAnsi"/>
                <w:color w:val="000000"/>
                <w:lang w:val="en-US" w:eastAsia="en-US"/>
              </w:rPr>
              <w:t>05</w:t>
            </w:r>
          </w:p>
        </w:tc>
        <w:tc>
          <w:tcPr>
            <w:tcW w:w="518" w:type="pct"/>
            <w:tcBorders>
              <w:top w:val="nil"/>
              <w:left w:val="nil"/>
              <w:bottom w:val="single" w:sz="4" w:space="0" w:color="auto"/>
              <w:right w:val="single" w:sz="4" w:space="0" w:color="auto"/>
            </w:tcBorders>
            <w:shd w:val="clear" w:color="auto" w:fill="FFFFFF" w:themeFill="background1"/>
            <w:noWrap/>
            <w:vAlign w:val="bottom"/>
          </w:tcPr>
          <w:p w14:paraId="4CA591A0" w14:textId="77777777" w:rsidR="00B65DE3" w:rsidRPr="00973A83" w:rsidRDefault="00B65DE3" w:rsidP="00B3166C">
            <w:pPr>
              <w:rPr>
                <w:rFonts w:cstheme="minorHAnsi"/>
                <w:color w:val="000000"/>
                <w:lang w:val="en-US" w:eastAsia="en-US"/>
              </w:rPr>
            </w:pPr>
          </w:p>
        </w:tc>
      </w:tr>
      <w:tr w:rsidR="00B3166C" w:rsidRPr="00973A83" w14:paraId="5B9C0700" w14:textId="77777777" w:rsidTr="00973A83">
        <w:trPr>
          <w:trHeight w:val="289"/>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5A08503" w14:textId="77777777" w:rsidR="00B3166C" w:rsidRPr="00973A83" w:rsidRDefault="00B3166C" w:rsidP="00B3166C">
            <w:pPr>
              <w:jc w:val="center"/>
              <w:rPr>
                <w:rFonts w:cstheme="minorHAnsi"/>
                <w:b/>
                <w:bCs/>
                <w:color w:val="000000"/>
                <w:lang w:val="en-US" w:eastAsia="en-US"/>
              </w:rPr>
            </w:pPr>
            <w:r w:rsidRPr="00973A83">
              <w:rPr>
                <w:rFonts w:cstheme="minorHAnsi"/>
                <w:b/>
                <w:bCs/>
                <w:color w:val="000000"/>
                <w:lang w:val="en-US" w:eastAsia="en-US"/>
              </w:rPr>
              <w:t>2</w:t>
            </w:r>
          </w:p>
        </w:tc>
        <w:tc>
          <w:tcPr>
            <w:tcW w:w="3394" w:type="pct"/>
            <w:tcBorders>
              <w:top w:val="nil"/>
              <w:left w:val="nil"/>
              <w:bottom w:val="single" w:sz="4" w:space="0" w:color="auto"/>
              <w:right w:val="single" w:sz="4" w:space="0" w:color="auto"/>
            </w:tcBorders>
            <w:shd w:val="clear" w:color="auto" w:fill="FFFFFF" w:themeFill="background1"/>
            <w:vAlign w:val="center"/>
            <w:hideMark/>
          </w:tcPr>
          <w:p w14:paraId="5A1BA007" w14:textId="15CF89F1" w:rsidR="00B3166C" w:rsidRPr="00973A83" w:rsidRDefault="00B41116" w:rsidP="00B3166C">
            <w:pPr>
              <w:rPr>
                <w:rFonts w:cstheme="minorHAnsi"/>
                <w:b/>
                <w:bCs/>
                <w:color w:val="000000"/>
                <w:lang w:val="en-US" w:eastAsia="en-US"/>
              </w:rPr>
            </w:pPr>
            <w:r w:rsidRPr="00973A83">
              <w:rPr>
                <w:rFonts w:cstheme="minorHAnsi"/>
                <w:b/>
                <w:bCs/>
                <w:color w:val="000000"/>
                <w:lang w:val="en-US" w:eastAsia="en-US"/>
              </w:rPr>
              <w:t xml:space="preserve">Qualification of the consultant. </w:t>
            </w:r>
          </w:p>
        </w:tc>
        <w:tc>
          <w:tcPr>
            <w:tcW w:w="744" w:type="pct"/>
            <w:tcBorders>
              <w:top w:val="nil"/>
              <w:left w:val="nil"/>
              <w:bottom w:val="single" w:sz="4" w:space="0" w:color="auto"/>
              <w:right w:val="single" w:sz="4" w:space="0" w:color="auto"/>
            </w:tcBorders>
            <w:shd w:val="clear" w:color="auto" w:fill="FFFFFF" w:themeFill="background1"/>
            <w:noWrap/>
            <w:vAlign w:val="center"/>
            <w:hideMark/>
          </w:tcPr>
          <w:p w14:paraId="70D70182" w14:textId="68613880" w:rsidR="00B3166C" w:rsidRPr="00973A83" w:rsidRDefault="00CA08DE" w:rsidP="00B3166C">
            <w:pPr>
              <w:jc w:val="center"/>
              <w:rPr>
                <w:rFonts w:cstheme="minorHAnsi"/>
                <w:b/>
                <w:bCs/>
                <w:color w:val="000000"/>
                <w:lang w:val="en-US" w:eastAsia="en-US"/>
              </w:rPr>
            </w:pPr>
            <w:r w:rsidRPr="00973A83">
              <w:rPr>
                <w:rFonts w:cstheme="minorHAnsi"/>
                <w:b/>
                <w:bCs/>
                <w:color w:val="000000"/>
                <w:lang w:val="en-US" w:eastAsia="en-US"/>
              </w:rPr>
              <w:t>1</w:t>
            </w:r>
            <w:r w:rsidR="00B3166C" w:rsidRPr="00973A83">
              <w:rPr>
                <w:rFonts w:cstheme="minorHAnsi"/>
                <w:b/>
                <w:bCs/>
                <w:color w:val="000000"/>
                <w:lang w:val="en-US" w:eastAsia="en-US"/>
              </w:rPr>
              <w:t>5</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0361D7AF"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12F74C5A" w14:textId="77777777" w:rsidTr="00973A83">
        <w:trPr>
          <w:trHeight w:val="557"/>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tcPr>
          <w:p w14:paraId="0BC56E35" w14:textId="37EB4050" w:rsidR="00B3166C" w:rsidRPr="00973A83" w:rsidRDefault="00CA08DE" w:rsidP="00B3166C">
            <w:pPr>
              <w:jc w:val="center"/>
              <w:rPr>
                <w:rFonts w:cstheme="minorHAnsi"/>
                <w:color w:val="000000"/>
                <w:lang w:val="en-US" w:eastAsia="en-US"/>
              </w:rPr>
            </w:pPr>
            <w:r w:rsidRPr="00973A83">
              <w:rPr>
                <w:rFonts w:cstheme="minorHAnsi"/>
                <w:color w:val="000000"/>
                <w:lang w:val="en-US" w:eastAsia="en-US"/>
              </w:rPr>
              <w:t>2.1</w:t>
            </w:r>
          </w:p>
        </w:tc>
        <w:tc>
          <w:tcPr>
            <w:tcW w:w="3394" w:type="pct"/>
            <w:tcBorders>
              <w:top w:val="nil"/>
              <w:left w:val="nil"/>
              <w:bottom w:val="single" w:sz="4" w:space="0" w:color="auto"/>
              <w:right w:val="single" w:sz="4" w:space="0" w:color="auto"/>
            </w:tcBorders>
            <w:shd w:val="clear" w:color="auto" w:fill="FFFFFF" w:themeFill="background1"/>
            <w:vAlign w:val="center"/>
          </w:tcPr>
          <w:p w14:paraId="0BAB62F1" w14:textId="246119B9" w:rsidR="00B3166C" w:rsidRPr="00973A83" w:rsidRDefault="00B65DE3" w:rsidP="00B3166C">
            <w:pPr>
              <w:rPr>
                <w:rFonts w:cstheme="minorHAnsi"/>
                <w:color w:val="000000"/>
                <w:lang w:val="en-US" w:eastAsia="en-US"/>
              </w:rPr>
            </w:pPr>
            <w:r w:rsidRPr="00973A83">
              <w:rPr>
                <w:rFonts w:cstheme="minorHAnsi"/>
                <w:color w:val="000000"/>
                <w:lang w:val="en-US" w:eastAsia="en-US"/>
              </w:rPr>
              <w:t xml:space="preserve">Professional qualification of the consultant </w:t>
            </w:r>
            <w:r w:rsidR="00210633" w:rsidRPr="00973A83">
              <w:rPr>
                <w:rFonts w:cstheme="minorHAnsi"/>
                <w:color w:val="000000"/>
                <w:lang w:val="en-US" w:eastAsia="en-US"/>
              </w:rPr>
              <w:t xml:space="preserve">with relevant expertise </w:t>
            </w:r>
          </w:p>
          <w:p w14:paraId="3021AD9D" w14:textId="626661B4" w:rsidR="00B65DE3" w:rsidRPr="00973A83" w:rsidRDefault="00B65DE3" w:rsidP="00B3166C">
            <w:pPr>
              <w:rPr>
                <w:rFonts w:cstheme="minorHAnsi"/>
                <w:color w:val="000000"/>
                <w:lang w:val="en-US" w:eastAsia="en-US"/>
              </w:rPr>
            </w:pPr>
          </w:p>
        </w:tc>
        <w:tc>
          <w:tcPr>
            <w:tcW w:w="744" w:type="pct"/>
            <w:tcBorders>
              <w:top w:val="nil"/>
              <w:left w:val="nil"/>
              <w:bottom w:val="single" w:sz="4" w:space="0" w:color="auto"/>
              <w:right w:val="single" w:sz="4" w:space="0" w:color="auto"/>
            </w:tcBorders>
            <w:shd w:val="clear" w:color="auto" w:fill="FFFFFF" w:themeFill="background1"/>
            <w:noWrap/>
            <w:vAlign w:val="center"/>
          </w:tcPr>
          <w:p w14:paraId="170E2905" w14:textId="172F33EC" w:rsidR="00B3166C" w:rsidRPr="00973A83" w:rsidRDefault="00E33EB2" w:rsidP="00B3166C">
            <w:pPr>
              <w:jc w:val="center"/>
              <w:rPr>
                <w:rFonts w:cstheme="minorHAnsi"/>
                <w:color w:val="000000"/>
                <w:lang w:val="en-US" w:eastAsia="en-US"/>
              </w:rPr>
            </w:pPr>
            <w:r w:rsidRPr="00973A83">
              <w:rPr>
                <w:rFonts w:cstheme="minorHAnsi"/>
                <w:color w:val="000000"/>
                <w:lang w:val="en-US" w:eastAsia="en-US"/>
              </w:rPr>
              <w:t>10</w:t>
            </w:r>
          </w:p>
        </w:tc>
        <w:tc>
          <w:tcPr>
            <w:tcW w:w="518" w:type="pct"/>
            <w:tcBorders>
              <w:top w:val="nil"/>
              <w:left w:val="nil"/>
              <w:bottom w:val="single" w:sz="4" w:space="0" w:color="auto"/>
              <w:right w:val="single" w:sz="4" w:space="0" w:color="auto"/>
            </w:tcBorders>
            <w:shd w:val="clear" w:color="auto" w:fill="FFFFFF" w:themeFill="background1"/>
            <w:noWrap/>
            <w:vAlign w:val="bottom"/>
          </w:tcPr>
          <w:p w14:paraId="15485526" w14:textId="24DD2A1A" w:rsidR="00B3166C" w:rsidRPr="00973A83" w:rsidRDefault="00B3166C" w:rsidP="00B3166C">
            <w:pPr>
              <w:rPr>
                <w:rFonts w:cstheme="minorHAnsi"/>
                <w:color w:val="000000"/>
                <w:lang w:val="en-US" w:eastAsia="en-US"/>
              </w:rPr>
            </w:pPr>
          </w:p>
        </w:tc>
      </w:tr>
      <w:tr w:rsidR="00B3166C" w:rsidRPr="00973A83" w14:paraId="79301114" w14:textId="77777777" w:rsidTr="00973A83">
        <w:trPr>
          <w:trHeight w:val="550"/>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tcPr>
          <w:p w14:paraId="3438DF5B" w14:textId="747D8B2F" w:rsidR="00B3166C" w:rsidRPr="00973A83" w:rsidRDefault="00CA08DE" w:rsidP="00B3166C">
            <w:pPr>
              <w:jc w:val="center"/>
              <w:rPr>
                <w:rFonts w:cstheme="minorHAnsi"/>
                <w:color w:val="000000"/>
                <w:lang w:val="en-US" w:eastAsia="en-US"/>
              </w:rPr>
            </w:pPr>
            <w:r w:rsidRPr="00973A83">
              <w:rPr>
                <w:rFonts w:cstheme="minorHAnsi"/>
                <w:color w:val="000000"/>
                <w:lang w:val="en-US" w:eastAsia="en-US"/>
              </w:rPr>
              <w:t>2.2</w:t>
            </w:r>
          </w:p>
        </w:tc>
        <w:tc>
          <w:tcPr>
            <w:tcW w:w="3394" w:type="pct"/>
            <w:tcBorders>
              <w:top w:val="nil"/>
              <w:left w:val="nil"/>
              <w:bottom w:val="single" w:sz="4" w:space="0" w:color="auto"/>
              <w:right w:val="single" w:sz="4" w:space="0" w:color="auto"/>
            </w:tcBorders>
            <w:shd w:val="clear" w:color="auto" w:fill="FFFFFF" w:themeFill="background1"/>
            <w:vAlign w:val="center"/>
          </w:tcPr>
          <w:p w14:paraId="075AA6F4" w14:textId="439E49CF" w:rsidR="00B3166C" w:rsidRPr="00973A83" w:rsidRDefault="00E33EB2" w:rsidP="00B3166C">
            <w:pPr>
              <w:rPr>
                <w:rFonts w:cstheme="minorHAnsi"/>
                <w:color w:val="000000"/>
                <w:lang w:val="en-US" w:eastAsia="en-US"/>
              </w:rPr>
            </w:pPr>
            <w:r w:rsidRPr="00973A83">
              <w:rPr>
                <w:rFonts w:cstheme="minorHAnsi"/>
                <w:color w:val="000000"/>
                <w:lang w:val="en-US" w:eastAsia="en-US"/>
              </w:rPr>
              <w:t xml:space="preserve">Fluency (Reading, </w:t>
            </w:r>
            <w:proofErr w:type="gramStart"/>
            <w:r w:rsidRPr="00973A83">
              <w:rPr>
                <w:rFonts w:cstheme="minorHAnsi"/>
                <w:color w:val="000000"/>
                <w:lang w:val="en-US" w:eastAsia="en-US"/>
              </w:rPr>
              <w:t>Writing</w:t>
            </w:r>
            <w:proofErr w:type="gramEnd"/>
            <w:r w:rsidRPr="00973A83">
              <w:rPr>
                <w:rFonts w:cstheme="minorHAnsi"/>
                <w:color w:val="000000"/>
                <w:lang w:val="en-US" w:eastAsia="en-US"/>
              </w:rPr>
              <w:t xml:space="preserve"> and speaking) in TURKISH</w:t>
            </w:r>
            <w:r w:rsidR="00CA08DE" w:rsidRPr="00973A83">
              <w:rPr>
                <w:rFonts w:cstheme="minorHAnsi"/>
                <w:color w:val="000000"/>
                <w:lang w:val="en-US" w:eastAsia="en-US"/>
              </w:rPr>
              <w:t>/ENG</w:t>
            </w:r>
            <w:r w:rsidRPr="00973A83">
              <w:rPr>
                <w:rFonts w:cstheme="minorHAnsi"/>
                <w:color w:val="000000"/>
                <w:lang w:val="en-US" w:eastAsia="en-US"/>
              </w:rPr>
              <w:t xml:space="preserve"> </w:t>
            </w:r>
            <w:r w:rsidR="00CA08DE" w:rsidRPr="00973A83">
              <w:rPr>
                <w:rFonts w:cstheme="minorHAnsi"/>
                <w:color w:val="000000"/>
                <w:lang w:val="en-US" w:eastAsia="en-US"/>
              </w:rPr>
              <w:t>as a second language</w:t>
            </w:r>
            <w:r w:rsidRPr="00973A83">
              <w:rPr>
                <w:rFonts w:cstheme="minorHAnsi"/>
                <w:color w:val="000000"/>
                <w:lang w:val="en-US" w:eastAsia="en-US"/>
              </w:rPr>
              <w:t xml:space="preserve">. </w:t>
            </w:r>
          </w:p>
          <w:p w14:paraId="04DD648D" w14:textId="0CBF1CBF" w:rsidR="00E33EB2" w:rsidRPr="00973A83" w:rsidRDefault="00E33EB2" w:rsidP="00B3166C">
            <w:pPr>
              <w:rPr>
                <w:rFonts w:cstheme="minorHAnsi"/>
                <w:color w:val="000000"/>
                <w:lang w:val="en-US" w:eastAsia="en-US"/>
              </w:rPr>
            </w:pPr>
          </w:p>
        </w:tc>
        <w:tc>
          <w:tcPr>
            <w:tcW w:w="744" w:type="pct"/>
            <w:tcBorders>
              <w:top w:val="nil"/>
              <w:left w:val="nil"/>
              <w:bottom w:val="single" w:sz="4" w:space="0" w:color="auto"/>
              <w:right w:val="single" w:sz="4" w:space="0" w:color="auto"/>
            </w:tcBorders>
            <w:shd w:val="clear" w:color="auto" w:fill="FFFFFF" w:themeFill="background1"/>
            <w:noWrap/>
            <w:vAlign w:val="center"/>
          </w:tcPr>
          <w:p w14:paraId="3C673B6E" w14:textId="3867125E" w:rsidR="00B3166C" w:rsidRPr="00973A83" w:rsidRDefault="00E33EB2" w:rsidP="00B3166C">
            <w:pPr>
              <w:jc w:val="center"/>
              <w:rPr>
                <w:rFonts w:cstheme="minorHAnsi"/>
                <w:color w:val="000000"/>
                <w:lang w:val="en-US" w:eastAsia="en-US"/>
              </w:rPr>
            </w:pPr>
            <w:r w:rsidRPr="00973A83">
              <w:rPr>
                <w:rFonts w:cstheme="minorHAnsi"/>
                <w:color w:val="000000"/>
                <w:lang w:val="en-US" w:eastAsia="en-US"/>
              </w:rPr>
              <w:t>05</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5F5FCC5E"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439B1CE6" w14:textId="77777777" w:rsidTr="00973A83">
        <w:trPr>
          <w:trHeight w:val="343"/>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0777D32" w14:textId="77777777" w:rsidR="00B3166C" w:rsidRPr="00973A83" w:rsidRDefault="00B3166C" w:rsidP="00B3166C">
            <w:pPr>
              <w:jc w:val="center"/>
              <w:rPr>
                <w:rFonts w:cstheme="minorHAnsi"/>
                <w:lang w:val="en-US" w:eastAsia="en-US"/>
              </w:rPr>
            </w:pPr>
            <w:r w:rsidRPr="00973A83">
              <w:rPr>
                <w:rFonts w:cstheme="minorHAnsi"/>
                <w:lang w:val="en-US" w:eastAsia="en-US"/>
              </w:rPr>
              <w:t>3</w:t>
            </w:r>
          </w:p>
        </w:tc>
        <w:tc>
          <w:tcPr>
            <w:tcW w:w="3394" w:type="pct"/>
            <w:tcBorders>
              <w:top w:val="nil"/>
              <w:left w:val="nil"/>
              <w:bottom w:val="single" w:sz="4" w:space="0" w:color="auto"/>
              <w:right w:val="single" w:sz="4" w:space="0" w:color="auto"/>
            </w:tcBorders>
            <w:shd w:val="clear" w:color="auto" w:fill="FFFFFF" w:themeFill="background1"/>
            <w:vAlign w:val="center"/>
            <w:hideMark/>
          </w:tcPr>
          <w:p w14:paraId="230AB0D2" w14:textId="091D44D4" w:rsidR="00B3166C" w:rsidRPr="00973A83" w:rsidRDefault="00746878" w:rsidP="00B3166C">
            <w:pPr>
              <w:rPr>
                <w:rFonts w:cstheme="minorHAnsi"/>
                <w:b/>
                <w:bCs/>
                <w:lang w:val="en-US" w:eastAsia="en-US"/>
              </w:rPr>
            </w:pPr>
            <w:r w:rsidRPr="00973A83">
              <w:rPr>
                <w:rFonts w:cstheme="minorHAnsi"/>
                <w:b/>
                <w:bCs/>
                <w:lang w:val="en-US" w:eastAsia="en-US"/>
              </w:rPr>
              <w:t>Methodology</w:t>
            </w:r>
            <w:r w:rsidR="00B3166C" w:rsidRPr="00973A83">
              <w:rPr>
                <w:rFonts w:cstheme="minorHAnsi"/>
                <w:b/>
                <w:bCs/>
                <w:lang w:val="en-US" w:eastAsia="en-US"/>
              </w:rPr>
              <w:t xml:space="preserve"> </w:t>
            </w:r>
          </w:p>
        </w:tc>
        <w:tc>
          <w:tcPr>
            <w:tcW w:w="744" w:type="pct"/>
            <w:tcBorders>
              <w:top w:val="nil"/>
              <w:left w:val="nil"/>
              <w:bottom w:val="single" w:sz="4" w:space="0" w:color="auto"/>
              <w:right w:val="single" w:sz="4" w:space="0" w:color="auto"/>
            </w:tcBorders>
            <w:shd w:val="clear" w:color="auto" w:fill="FFFFFF" w:themeFill="background1"/>
            <w:noWrap/>
            <w:vAlign w:val="center"/>
            <w:hideMark/>
          </w:tcPr>
          <w:p w14:paraId="6C2E30F8" w14:textId="50496597" w:rsidR="00B3166C" w:rsidRPr="00973A83" w:rsidRDefault="00F37FE5" w:rsidP="00B3166C">
            <w:pPr>
              <w:jc w:val="center"/>
              <w:rPr>
                <w:rFonts w:cstheme="minorHAnsi"/>
                <w:b/>
                <w:bCs/>
                <w:lang w:val="en-US" w:eastAsia="en-US"/>
              </w:rPr>
            </w:pPr>
            <w:r w:rsidRPr="00973A83">
              <w:rPr>
                <w:rFonts w:cstheme="minorHAnsi"/>
                <w:b/>
                <w:bCs/>
                <w:lang w:val="en-US" w:eastAsia="en-US"/>
              </w:rPr>
              <w:t>3</w:t>
            </w:r>
            <w:r w:rsidR="00CA08DE" w:rsidRPr="00973A83">
              <w:rPr>
                <w:rFonts w:cstheme="minorHAnsi"/>
                <w:b/>
                <w:bCs/>
                <w:lang w:val="en-US" w:eastAsia="en-US"/>
              </w:rPr>
              <w:t>0</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43197B47"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7D0A1C5E" w14:textId="77777777" w:rsidTr="00973A83">
        <w:trPr>
          <w:trHeight w:val="620"/>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0B06FAF" w14:textId="423EC510" w:rsidR="00B3166C" w:rsidRPr="00973A83" w:rsidRDefault="00B3166C" w:rsidP="00B3166C">
            <w:pPr>
              <w:jc w:val="center"/>
              <w:rPr>
                <w:rFonts w:cstheme="minorHAnsi"/>
                <w:lang w:val="en-US" w:eastAsia="en-US"/>
              </w:rPr>
            </w:pPr>
            <w:bookmarkStart w:id="1" w:name="_Hlk166858735"/>
            <w:r w:rsidRPr="00973A83">
              <w:rPr>
                <w:rFonts w:cstheme="minorHAnsi"/>
                <w:lang w:val="en-US" w:eastAsia="en-US"/>
              </w:rPr>
              <w:t>3</w:t>
            </w:r>
            <w:r w:rsidR="00CA08DE" w:rsidRPr="00973A83">
              <w:rPr>
                <w:rFonts w:cstheme="minorHAnsi"/>
                <w:lang w:val="en-US" w:eastAsia="en-US"/>
              </w:rPr>
              <w:t>.1</w:t>
            </w:r>
          </w:p>
        </w:tc>
        <w:tc>
          <w:tcPr>
            <w:tcW w:w="3394" w:type="pct"/>
            <w:tcBorders>
              <w:top w:val="nil"/>
              <w:left w:val="nil"/>
              <w:bottom w:val="single" w:sz="4" w:space="0" w:color="auto"/>
              <w:right w:val="single" w:sz="4" w:space="0" w:color="auto"/>
            </w:tcBorders>
            <w:shd w:val="clear" w:color="auto" w:fill="FFFFFF" w:themeFill="background1"/>
            <w:vAlign w:val="center"/>
            <w:hideMark/>
          </w:tcPr>
          <w:p w14:paraId="7BB95507" w14:textId="330FACA4" w:rsidR="00B3166C" w:rsidRPr="00973A83" w:rsidRDefault="00B3166C" w:rsidP="00B3166C">
            <w:pPr>
              <w:rPr>
                <w:rFonts w:cstheme="minorHAnsi"/>
                <w:color w:val="000000"/>
                <w:lang w:val="en-US" w:eastAsia="en-US"/>
              </w:rPr>
            </w:pPr>
            <w:r w:rsidRPr="00973A83">
              <w:rPr>
                <w:rFonts w:cstheme="minorHAnsi"/>
                <w:color w:val="000000"/>
                <w:lang w:val="en-US" w:eastAsia="en-US"/>
              </w:rPr>
              <w:t xml:space="preserve">Monitoring and quality assurance plan, </w:t>
            </w:r>
            <w:r w:rsidR="00F37FE5" w:rsidRPr="00973A83">
              <w:rPr>
                <w:rFonts w:cstheme="minorHAnsi"/>
                <w:color w:val="000000"/>
                <w:lang w:val="en-US" w:eastAsia="en-US"/>
              </w:rPr>
              <w:t>approach,</w:t>
            </w:r>
            <w:r w:rsidRPr="00973A83">
              <w:rPr>
                <w:rFonts w:cstheme="minorHAnsi"/>
                <w:color w:val="000000"/>
                <w:lang w:val="en-US" w:eastAsia="en-US"/>
              </w:rPr>
              <w:t xml:space="preserve"> Prevention of sexual </w:t>
            </w:r>
            <w:r w:rsidR="00746878" w:rsidRPr="00973A83">
              <w:rPr>
                <w:rFonts w:cstheme="minorHAnsi"/>
                <w:color w:val="000000"/>
                <w:lang w:val="en-US" w:eastAsia="en-US"/>
              </w:rPr>
              <w:t>exploitation</w:t>
            </w:r>
            <w:r w:rsidRPr="00973A83">
              <w:rPr>
                <w:rFonts w:cstheme="minorHAnsi"/>
                <w:color w:val="000000"/>
                <w:lang w:val="en-US" w:eastAsia="en-US"/>
              </w:rPr>
              <w:t xml:space="preserve"> and abuse (PSEA) policy</w:t>
            </w:r>
            <w:r w:rsidR="00210633" w:rsidRPr="00973A83">
              <w:rPr>
                <w:rFonts w:cstheme="minorHAnsi"/>
                <w:color w:val="000000"/>
                <w:lang w:val="en-US" w:eastAsia="en-US"/>
              </w:rPr>
              <w:t>/</w:t>
            </w:r>
            <w:r w:rsidR="00E33EB2" w:rsidRPr="00973A83">
              <w:rPr>
                <w:rFonts w:cstheme="minorHAnsi"/>
                <w:color w:val="000000"/>
                <w:lang w:val="en-US" w:eastAsia="en-US"/>
              </w:rPr>
              <w:t>certification in</w:t>
            </w:r>
            <w:r w:rsidRPr="00973A83">
              <w:rPr>
                <w:rFonts w:cstheme="minorHAnsi"/>
                <w:color w:val="000000"/>
                <w:lang w:val="en-US" w:eastAsia="en-US"/>
              </w:rPr>
              <w:t xml:space="preserve"> place. </w:t>
            </w:r>
          </w:p>
        </w:tc>
        <w:tc>
          <w:tcPr>
            <w:tcW w:w="744" w:type="pct"/>
            <w:tcBorders>
              <w:top w:val="nil"/>
              <w:left w:val="nil"/>
              <w:bottom w:val="single" w:sz="4" w:space="0" w:color="auto"/>
              <w:right w:val="single" w:sz="4" w:space="0" w:color="auto"/>
            </w:tcBorders>
            <w:shd w:val="clear" w:color="auto" w:fill="FFFFFF" w:themeFill="background1"/>
            <w:noWrap/>
            <w:vAlign w:val="center"/>
            <w:hideMark/>
          </w:tcPr>
          <w:p w14:paraId="0FFFE030" w14:textId="463C45B5" w:rsidR="00B3166C" w:rsidRPr="00973A83" w:rsidRDefault="00B3166C" w:rsidP="00B3166C">
            <w:pPr>
              <w:jc w:val="center"/>
              <w:rPr>
                <w:rFonts w:cstheme="minorHAnsi"/>
                <w:color w:val="000000"/>
                <w:lang w:val="en-US" w:eastAsia="en-US"/>
              </w:rPr>
            </w:pPr>
            <w:r w:rsidRPr="00973A83">
              <w:rPr>
                <w:rFonts w:cstheme="minorHAnsi"/>
                <w:color w:val="000000"/>
                <w:lang w:val="en-US" w:eastAsia="en-US"/>
              </w:rPr>
              <w:t>1</w:t>
            </w:r>
            <w:r w:rsidR="00F37FE5" w:rsidRPr="00973A83">
              <w:rPr>
                <w:rFonts w:cstheme="minorHAnsi"/>
                <w:color w:val="000000"/>
                <w:lang w:val="en-US" w:eastAsia="en-US"/>
              </w:rPr>
              <w:t>0</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6648419D"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022D2C82" w14:textId="77777777" w:rsidTr="00973A83">
        <w:trPr>
          <w:trHeight w:val="980"/>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EF376A" w14:textId="77777777" w:rsidR="00B3166C" w:rsidRPr="00973A83" w:rsidRDefault="00B3166C" w:rsidP="00B3166C">
            <w:pPr>
              <w:jc w:val="center"/>
              <w:rPr>
                <w:rFonts w:cstheme="minorHAnsi"/>
                <w:color w:val="000000"/>
                <w:lang w:val="en-US" w:eastAsia="en-US"/>
              </w:rPr>
            </w:pPr>
            <w:r w:rsidRPr="00973A83">
              <w:rPr>
                <w:rFonts w:cstheme="minorHAnsi"/>
                <w:color w:val="000000"/>
                <w:lang w:val="en-US" w:eastAsia="en-US"/>
              </w:rPr>
              <w:t>3.2</w:t>
            </w:r>
          </w:p>
        </w:tc>
        <w:tc>
          <w:tcPr>
            <w:tcW w:w="3394" w:type="pct"/>
            <w:tcBorders>
              <w:top w:val="nil"/>
              <w:left w:val="nil"/>
              <w:bottom w:val="single" w:sz="4" w:space="0" w:color="auto"/>
              <w:right w:val="single" w:sz="4" w:space="0" w:color="auto"/>
            </w:tcBorders>
            <w:shd w:val="clear" w:color="auto" w:fill="FFFFFF" w:themeFill="background1"/>
            <w:vAlign w:val="center"/>
            <w:hideMark/>
          </w:tcPr>
          <w:p w14:paraId="7F2D9B52" w14:textId="1D04B8CD" w:rsidR="00B3166C" w:rsidRPr="00973A83" w:rsidRDefault="00B65DE3" w:rsidP="00B3166C">
            <w:pPr>
              <w:rPr>
                <w:rFonts w:cstheme="minorHAnsi"/>
                <w:lang w:val="en-US" w:eastAsia="en-US"/>
              </w:rPr>
            </w:pPr>
            <w:r w:rsidRPr="00973A83">
              <w:rPr>
                <w:rFonts w:cstheme="minorHAnsi"/>
                <w:lang w:val="en-US" w:eastAsia="en-US"/>
              </w:rPr>
              <w:t>D</w:t>
            </w:r>
            <w:r w:rsidR="00F37FE5" w:rsidRPr="00973A83">
              <w:rPr>
                <w:rFonts w:cstheme="minorHAnsi"/>
                <w:lang w:val="en-US" w:eastAsia="en-US"/>
              </w:rPr>
              <w:t>etailed</w:t>
            </w:r>
            <w:r w:rsidR="00B3166C" w:rsidRPr="00973A83">
              <w:rPr>
                <w:rFonts w:cstheme="minorHAnsi"/>
                <w:lang w:val="en-US" w:eastAsia="en-US"/>
              </w:rPr>
              <w:t xml:space="preserve"> methodology of works implementation, </w:t>
            </w:r>
            <w:r w:rsidR="00F37FE5" w:rsidRPr="00973A83">
              <w:rPr>
                <w:rFonts w:cstheme="minorHAnsi"/>
                <w:lang w:val="en-US" w:eastAsia="en-US"/>
              </w:rPr>
              <w:t xml:space="preserve">sample size, questionnaire </w:t>
            </w:r>
            <w:r w:rsidR="00746878" w:rsidRPr="00973A83">
              <w:rPr>
                <w:rFonts w:cstheme="minorHAnsi"/>
                <w:lang w:val="en-US" w:eastAsia="en-US"/>
              </w:rPr>
              <w:t>format</w:t>
            </w:r>
            <w:r w:rsidR="00F37FE5" w:rsidRPr="00973A83">
              <w:rPr>
                <w:rFonts w:cstheme="minorHAnsi"/>
                <w:lang w:val="en-US" w:eastAsia="en-US"/>
              </w:rPr>
              <w:t xml:space="preserve">, </w:t>
            </w:r>
            <w:r w:rsidR="00B3166C" w:rsidRPr="00973A83">
              <w:rPr>
                <w:rFonts w:cstheme="minorHAnsi"/>
                <w:lang w:val="en-US" w:eastAsia="en-US"/>
              </w:rPr>
              <w:t xml:space="preserve">delivery of results, mobilization of resources and developing linkage between different activities.  </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13AC9360" w14:textId="69356BF9" w:rsidR="00B3166C" w:rsidRPr="00973A83" w:rsidRDefault="00B3166C" w:rsidP="00B3166C">
            <w:pPr>
              <w:jc w:val="center"/>
              <w:rPr>
                <w:rFonts w:cstheme="minorHAnsi"/>
                <w:lang w:val="en-US" w:eastAsia="en-US"/>
              </w:rPr>
            </w:pPr>
            <w:r w:rsidRPr="00973A83">
              <w:rPr>
                <w:rFonts w:cstheme="minorHAnsi"/>
                <w:lang w:val="en-US" w:eastAsia="en-US"/>
              </w:rPr>
              <w:t>1</w:t>
            </w:r>
            <w:r w:rsidR="00CA08DE" w:rsidRPr="00973A83">
              <w:rPr>
                <w:rFonts w:cstheme="minorHAnsi"/>
                <w:lang w:val="en-US" w:eastAsia="en-US"/>
              </w:rPr>
              <w:t>0</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5E9E83A5"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28286F72" w14:textId="77777777" w:rsidTr="00973A83">
        <w:trPr>
          <w:trHeight w:val="620"/>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A11295B" w14:textId="77777777" w:rsidR="00B3166C" w:rsidRPr="00973A83" w:rsidRDefault="00B3166C" w:rsidP="00B3166C">
            <w:pPr>
              <w:jc w:val="center"/>
              <w:rPr>
                <w:rFonts w:cstheme="minorHAnsi"/>
                <w:color w:val="000000"/>
                <w:lang w:val="en-US" w:eastAsia="en-US"/>
              </w:rPr>
            </w:pPr>
            <w:r w:rsidRPr="00973A83">
              <w:rPr>
                <w:rFonts w:cstheme="minorHAnsi"/>
                <w:color w:val="000000"/>
                <w:lang w:val="en-US" w:eastAsia="en-US"/>
              </w:rPr>
              <w:t>3.3</w:t>
            </w:r>
          </w:p>
        </w:tc>
        <w:tc>
          <w:tcPr>
            <w:tcW w:w="3394" w:type="pct"/>
            <w:tcBorders>
              <w:top w:val="nil"/>
              <w:left w:val="nil"/>
              <w:bottom w:val="single" w:sz="4" w:space="0" w:color="auto"/>
              <w:right w:val="single" w:sz="4" w:space="0" w:color="auto"/>
            </w:tcBorders>
            <w:shd w:val="clear" w:color="auto" w:fill="FFFFFF" w:themeFill="background1"/>
            <w:vAlign w:val="center"/>
            <w:hideMark/>
          </w:tcPr>
          <w:p w14:paraId="1F6C4F65" w14:textId="77777777" w:rsidR="00B3166C" w:rsidRPr="00973A83" w:rsidRDefault="00B3166C" w:rsidP="00B3166C">
            <w:pPr>
              <w:rPr>
                <w:rFonts w:cstheme="minorHAnsi"/>
                <w:lang w:val="en-US" w:eastAsia="en-US"/>
              </w:rPr>
            </w:pPr>
            <w:r w:rsidRPr="00973A83">
              <w:rPr>
                <w:rFonts w:cstheme="minorHAnsi"/>
                <w:lang w:val="en-US" w:eastAsia="en-US"/>
              </w:rPr>
              <w:t xml:space="preserve">Proposed typical schedule of work with required time slots which requires efficient delivery of results: </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192E9D2D" w14:textId="77777777" w:rsidR="00B3166C" w:rsidRPr="00973A83" w:rsidRDefault="00B3166C" w:rsidP="00B3166C">
            <w:pPr>
              <w:jc w:val="center"/>
              <w:rPr>
                <w:rFonts w:cstheme="minorHAnsi"/>
                <w:lang w:val="en-US" w:eastAsia="en-US"/>
              </w:rPr>
            </w:pPr>
            <w:r w:rsidRPr="00973A83">
              <w:rPr>
                <w:rFonts w:cstheme="minorHAnsi"/>
                <w:lang w:val="en-US" w:eastAsia="en-US"/>
              </w:rPr>
              <w:t>5</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2C5085C4"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08EF0D68" w14:textId="77777777" w:rsidTr="00973A83">
        <w:trPr>
          <w:trHeight w:val="523"/>
        </w:trPr>
        <w:tc>
          <w:tcPr>
            <w:tcW w:w="344"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2482794" w14:textId="77777777" w:rsidR="00B3166C" w:rsidRPr="00973A83" w:rsidRDefault="00B3166C" w:rsidP="00B3166C">
            <w:pPr>
              <w:jc w:val="center"/>
              <w:rPr>
                <w:rFonts w:cstheme="minorHAnsi"/>
                <w:color w:val="000000"/>
                <w:lang w:val="en-US" w:eastAsia="en-US"/>
              </w:rPr>
            </w:pPr>
            <w:r w:rsidRPr="00973A83">
              <w:rPr>
                <w:rFonts w:cstheme="minorHAnsi"/>
                <w:color w:val="000000"/>
                <w:lang w:val="en-US" w:eastAsia="en-US"/>
              </w:rPr>
              <w:t>3.4</w:t>
            </w:r>
          </w:p>
        </w:tc>
        <w:tc>
          <w:tcPr>
            <w:tcW w:w="3394" w:type="pct"/>
            <w:tcBorders>
              <w:top w:val="nil"/>
              <w:left w:val="nil"/>
              <w:bottom w:val="single" w:sz="4" w:space="0" w:color="auto"/>
              <w:right w:val="single" w:sz="4" w:space="0" w:color="auto"/>
            </w:tcBorders>
            <w:shd w:val="clear" w:color="auto" w:fill="FFFFFF" w:themeFill="background1"/>
            <w:vAlign w:val="center"/>
            <w:hideMark/>
          </w:tcPr>
          <w:p w14:paraId="15233754" w14:textId="77777777" w:rsidR="00B3166C" w:rsidRPr="00973A83" w:rsidRDefault="00B3166C" w:rsidP="00B3166C">
            <w:pPr>
              <w:rPr>
                <w:rFonts w:cstheme="minorHAnsi"/>
                <w:lang w:val="en-US" w:eastAsia="en-US"/>
              </w:rPr>
            </w:pPr>
            <w:r w:rsidRPr="00973A83">
              <w:rPr>
                <w:rFonts w:cstheme="minorHAnsi"/>
                <w:lang w:val="en-US" w:eastAsia="en-US"/>
              </w:rPr>
              <w:t xml:space="preserve">Identification of risks associated with assignment, mitigation measures and management </w:t>
            </w:r>
          </w:p>
        </w:tc>
        <w:tc>
          <w:tcPr>
            <w:tcW w:w="744" w:type="pct"/>
            <w:tcBorders>
              <w:top w:val="nil"/>
              <w:left w:val="nil"/>
              <w:bottom w:val="single" w:sz="4" w:space="0" w:color="auto"/>
              <w:right w:val="single" w:sz="4" w:space="0" w:color="auto"/>
            </w:tcBorders>
            <w:shd w:val="clear" w:color="auto" w:fill="FFFFFF" w:themeFill="background1"/>
            <w:vAlign w:val="center"/>
            <w:hideMark/>
          </w:tcPr>
          <w:p w14:paraId="030E4DD6" w14:textId="77777777" w:rsidR="00B3166C" w:rsidRPr="00973A83" w:rsidRDefault="00B3166C" w:rsidP="00B3166C">
            <w:pPr>
              <w:jc w:val="center"/>
              <w:rPr>
                <w:rFonts w:cstheme="minorHAnsi"/>
                <w:lang w:val="en-US" w:eastAsia="en-US"/>
              </w:rPr>
            </w:pPr>
            <w:r w:rsidRPr="00973A83">
              <w:rPr>
                <w:rFonts w:cstheme="minorHAnsi"/>
                <w:lang w:val="en-US" w:eastAsia="en-US"/>
              </w:rPr>
              <w:t>5</w:t>
            </w:r>
          </w:p>
        </w:tc>
        <w:tc>
          <w:tcPr>
            <w:tcW w:w="518" w:type="pct"/>
            <w:tcBorders>
              <w:top w:val="nil"/>
              <w:left w:val="nil"/>
              <w:bottom w:val="single" w:sz="4" w:space="0" w:color="auto"/>
              <w:right w:val="single" w:sz="4" w:space="0" w:color="auto"/>
            </w:tcBorders>
            <w:shd w:val="clear" w:color="auto" w:fill="FFFFFF" w:themeFill="background1"/>
            <w:noWrap/>
            <w:vAlign w:val="bottom"/>
            <w:hideMark/>
          </w:tcPr>
          <w:p w14:paraId="56CCC6AF"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bookmarkEnd w:id="1"/>
      <w:tr w:rsidR="00B3166C" w:rsidRPr="00973A83" w14:paraId="4C8DC065" w14:textId="77777777" w:rsidTr="00973A83">
        <w:trPr>
          <w:trHeight w:val="271"/>
        </w:trPr>
        <w:tc>
          <w:tcPr>
            <w:tcW w:w="3738" w:type="pct"/>
            <w:gridSpan w:val="2"/>
            <w:tcBorders>
              <w:top w:val="single" w:sz="4" w:space="0" w:color="auto"/>
              <w:left w:val="single" w:sz="4" w:space="0" w:color="auto"/>
              <w:bottom w:val="nil"/>
              <w:right w:val="single" w:sz="4" w:space="0" w:color="auto"/>
            </w:tcBorders>
            <w:shd w:val="clear" w:color="auto" w:fill="FFFFFF" w:themeFill="background1"/>
            <w:vAlign w:val="center"/>
            <w:hideMark/>
          </w:tcPr>
          <w:p w14:paraId="39169087" w14:textId="77777777" w:rsidR="00B3166C" w:rsidRPr="00973A83" w:rsidRDefault="00B3166C" w:rsidP="00B3166C">
            <w:pPr>
              <w:jc w:val="center"/>
              <w:rPr>
                <w:rFonts w:cstheme="minorHAnsi"/>
                <w:b/>
                <w:bCs/>
                <w:lang w:val="en-US" w:eastAsia="en-US"/>
              </w:rPr>
            </w:pPr>
            <w:r w:rsidRPr="00973A83">
              <w:rPr>
                <w:rFonts w:cstheme="minorHAnsi"/>
                <w:b/>
                <w:bCs/>
                <w:lang w:val="en-US" w:eastAsia="en-US"/>
              </w:rPr>
              <w:t>Total</w:t>
            </w:r>
          </w:p>
        </w:tc>
        <w:tc>
          <w:tcPr>
            <w:tcW w:w="744" w:type="pct"/>
            <w:tcBorders>
              <w:top w:val="nil"/>
              <w:left w:val="nil"/>
              <w:bottom w:val="nil"/>
              <w:right w:val="single" w:sz="4" w:space="0" w:color="auto"/>
            </w:tcBorders>
            <w:shd w:val="clear" w:color="auto" w:fill="FFFFFF" w:themeFill="background1"/>
            <w:vAlign w:val="center"/>
            <w:hideMark/>
          </w:tcPr>
          <w:p w14:paraId="31B36376" w14:textId="77777777" w:rsidR="00B3166C" w:rsidRPr="00973A83" w:rsidRDefault="00B3166C" w:rsidP="00B3166C">
            <w:pPr>
              <w:jc w:val="center"/>
              <w:rPr>
                <w:rFonts w:cstheme="minorHAnsi"/>
                <w:b/>
                <w:bCs/>
                <w:lang w:val="en-US" w:eastAsia="en-US"/>
              </w:rPr>
            </w:pPr>
            <w:r w:rsidRPr="00973A83">
              <w:rPr>
                <w:rFonts w:cstheme="minorHAnsi"/>
                <w:b/>
                <w:bCs/>
                <w:lang w:val="en-US" w:eastAsia="en-US"/>
              </w:rPr>
              <w:t>100</w:t>
            </w:r>
          </w:p>
        </w:tc>
        <w:tc>
          <w:tcPr>
            <w:tcW w:w="518" w:type="pct"/>
            <w:tcBorders>
              <w:top w:val="nil"/>
              <w:left w:val="nil"/>
              <w:bottom w:val="nil"/>
              <w:right w:val="single" w:sz="4" w:space="0" w:color="auto"/>
            </w:tcBorders>
            <w:shd w:val="clear" w:color="auto" w:fill="FFFFFF" w:themeFill="background1"/>
            <w:noWrap/>
            <w:vAlign w:val="bottom"/>
            <w:hideMark/>
          </w:tcPr>
          <w:p w14:paraId="49FB663B" w14:textId="77777777" w:rsidR="00B3166C" w:rsidRPr="00973A83" w:rsidRDefault="00B3166C" w:rsidP="00B3166C">
            <w:pPr>
              <w:rPr>
                <w:rFonts w:cstheme="minorHAnsi"/>
                <w:color w:val="000000"/>
                <w:lang w:val="en-US" w:eastAsia="en-US"/>
              </w:rPr>
            </w:pPr>
            <w:r w:rsidRPr="00973A83">
              <w:rPr>
                <w:rFonts w:cstheme="minorHAnsi"/>
                <w:color w:val="000000"/>
                <w:lang w:val="en-US" w:eastAsia="en-US"/>
              </w:rPr>
              <w:t> </w:t>
            </w:r>
          </w:p>
        </w:tc>
      </w:tr>
      <w:tr w:rsidR="00B3166C" w:rsidRPr="00973A83" w14:paraId="272F3F62" w14:textId="77777777" w:rsidTr="765C4A97">
        <w:trPr>
          <w:trHeight w:val="300"/>
        </w:trPr>
        <w:tc>
          <w:tcPr>
            <w:tcW w:w="5000" w:type="pct"/>
            <w:gridSpan w:val="4"/>
            <w:tcBorders>
              <w:top w:val="single" w:sz="4" w:space="0" w:color="auto"/>
              <w:left w:val="single" w:sz="8" w:space="0" w:color="auto"/>
              <w:bottom w:val="single" w:sz="4" w:space="0" w:color="auto"/>
              <w:right w:val="single" w:sz="8" w:space="0" w:color="000000" w:themeColor="text1"/>
            </w:tcBorders>
            <w:shd w:val="clear" w:color="auto" w:fill="FFFFFF" w:themeFill="background1"/>
            <w:vAlign w:val="center"/>
            <w:hideMark/>
          </w:tcPr>
          <w:p w14:paraId="328B5B03" w14:textId="5414E416" w:rsidR="00B3166C" w:rsidRPr="00973A83" w:rsidRDefault="00F37FE5" w:rsidP="00B3166C">
            <w:pPr>
              <w:rPr>
                <w:rFonts w:cstheme="minorHAnsi"/>
                <w:b/>
                <w:bCs/>
                <w:lang w:val="en-US" w:eastAsia="en-US"/>
              </w:rPr>
            </w:pPr>
            <w:r w:rsidRPr="00973A83">
              <w:rPr>
                <w:rFonts w:cstheme="minorHAnsi"/>
                <w:b/>
                <w:bCs/>
                <w:lang w:val="en-US" w:eastAsia="en-US"/>
              </w:rPr>
              <w:t>7</w:t>
            </w:r>
            <w:r w:rsidR="00B3166C" w:rsidRPr="00973A83">
              <w:rPr>
                <w:rFonts w:cstheme="minorHAnsi"/>
                <w:b/>
                <w:bCs/>
                <w:lang w:val="en-US" w:eastAsia="en-US"/>
              </w:rPr>
              <w:t xml:space="preserve">0% and above = Technically acceptable offer </w:t>
            </w:r>
          </w:p>
        </w:tc>
      </w:tr>
      <w:tr w:rsidR="00B3166C" w:rsidRPr="00973A83" w14:paraId="2EA8D866" w14:textId="77777777" w:rsidTr="765C4A97">
        <w:trPr>
          <w:trHeight w:val="315"/>
        </w:trPr>
        <w:tc>
          <w:tcPr>
            <w:tcW w:w="5000" w:type="pct"/>
            <w:gridSpan w:val="4"/>
            <w:tcBorders>
              <w:top w:val="single" w:sz="4" w:space="0" w:color="auto"/>
              <w:left w:val="single" w:sz="8" w:space="0" w:color="auto"/>
              <w:bottom w:val="single" w:sz="8" w:space="0" w:color="auto"/>
              <w:right w:val="single" w:sz="8" w:space="0" w:color="000000" w:themeColor="text1"/>
            </w:tcBorders>
            <w:shd w:val="clear" w:color="auto" w:fill="FFFFFF" w:themeFill="background1"/>
            <w:vAlign w:val="center"/>
            <w:hideMark/>
          </w:tcPr>
          <w:p w14:paraId="5A9F5C68" w14:textId="6162FC23" w:rsidR="00B3166C" w:rsidRPr="00973A83" w:rsidRDefault="00B3166C" w:rsidP="00B3166C">
            <w:pPr>
              <w:rPr>
                <w:rFonts w:cstheme="minorHAnsi"/>
                <w:b/>
                <w:bCs/>
                <w:lang w:val="en-US" w:eastAsia="en-US"/>
              </w:rPr>
            </w:pPr>
            <w:r w:rsidRPr="00973A83">
              <w:rPr>
                <w:rFonts w:cstheme="minorHAnsi"/>
                <w:b/>
                <w:bCs/>
                <w:lang w:val="en-US" w:eastAsia="en-US"/>
              </w:rPr>
              <w:t xml:space="preserve">Below </w:t>
            </w:r>
            <w:r w:rsidR="00F37FE5" w:rsidRPr="00973A83">
              <w:rPr>
                <w:rFonts w:cstheme="minorHAnsi"/>
                <w:b/>
                <w:bCs/>
                <w:lang w:val="en-US" w:eastAsia="en-US"/>
              </w:rPr>
              <w:t>7</w:t>
            </w:r>
            <w:r w:rsidRPr="00973A83">
              <w:rPr>
                <w:rFonts w:cstheme="minorHAnsi"/>
                <w:b/>
                <w:bCs/>
                <w:lang w:val="en-US" w:eastAsia="en-US"/>
              </w:rPr>
              <w:t xml:space="preserve">0% = Technically unacceptable offer </w:t>
            </w:r>
          </w:p>
        </w:tc>
      </w:tr>
      <w:tr w:rsidR="00B3166C" w:rsidRPr="00973A83" w14:paraId="135A966B" w14:textId="77777777" w:rsidTr="00973A83">
        <w:trPr>
          <w:trHeight w:val="300"/>
        </w:trPr>
        <w:tc>
          <w:tcPr>
            <w:tcW w:w="5000" w:type="pct"/>
            <w:gridSpan w:val="4"/>
            <w:tcBorders>
              <w:top w:val="single" w:sz="8" w:space="0" w:color="auto"/>
              <w:left w:val="single" w:sz="8" w:space="0" w:color="auto"/>
              <w:bottom w:val="single" w:sz="8" w:space="0" w:color="auto"/>
              <w:right w:val="single" w:sz="8" w:space="0" w:color="000000" w:themeColor="text1"/>
            </w:tcBorders>
            <w:shd w:val="clear" w:color="auto" w:fill="FFFFFF" w:themeFill="background1"/>
            <w:noWrap/>
            <w:vAlign w:val="bottom"/>
            <w:hideMark/>
          </w:tcPr>
          <w:p w14:paraId="1E8299FF" w14:textId="2A7B6CA4" w:rsidR="00B3166C" w:rsidRPr="00973A83" w:rsidRDefault="00B3166C" w:rsidP="00B3166C">
            <w:pPr>
              <w:rPr>
                <w:rFonts w:cstheme="minorBidi"/>
                <w:b/>
                <w:color w:val="000000"/>
                <w:lang w:val="en-US" w:eastAsia="en-US"/>
              </w:rPr>
            </w:pPr>
            <w:r w:rsidRPr="00973A83">
              <w:rPr>
                <w:rFonts w:cstheme="minorBidi"/>
                <w:b/>
                <w:color w:val="000000" w:themeColor="text1"/>
                <w:lang w:val="en-US" w:eastAsia="en-US"/>
              </w:rPr>
              <w:t xml:space="preserve">For final evaluation, 70:30 ratio for </w:t>
            </w:r>
            <w:r w:rsidR="00746878" w:rsidRPr="00973A83">
              <w:rPr>
                <w:rFonts w:cstheme="minorBidi"/>
                <w:b/>
                <w:color w:val="000000" w:themeColor="text1"/>
                <w:lang w:val="en-US" w:eastAsia="en-US"/>
              </w:rPr>
              <w:t>Technical:</w:t>
            </w:r>
            <w:r w:rsidRPr="00973A83">
              <w:rPr>
                <w:rFonts w:cstheme="minorBidi"/>
                <w:b/>
                <w:color w:val="000000" w:themeColor="text1"/>
                <w:lang w:val="en-US" w:eastAsia="en-US"/>
              </w:rPr>
              <w:t xml:space="preserve"> </w:t>
            </w:r>
            <w:r w:rsidR="00985E62" w:rsidRPr="00973A83">
              <w:rPr>
                <w:rFonts w:cstheme="minorBidi"/>
                <w:b/>
                <w:color w:val="000000" w:themeColor="text1"/>
                <w:lang w:val="en-US" w:eastAsia="en-US"/>
              </w:rPr>
              <w:t>Financial will</w:t>
            </w:r>
            <w:r w:rsidRPr="00973A83">
              <w:rPr>
                <w:rFonts w:cstheme="minorBidi"/>
                <w:b/>
                <w:color w:val="000000" w:themeColor="text1"/>
                <w:lang w:val="en-US" w:eastAsia="en-US"/>
              </w:rPr>
              <w:t xml:space="preserve"> be </w:t>
            </w:r>
            <w:r w:rsidR="00F37FE5" w:rsidRPr="00973A83">
              <w:rPr>
                <w:rFonts w:cstheme="minorBidi"/>
                <w:b/>
                <w:color w:val="000000" w:themeColor="text1"/>
                <w:lang w:val="en-US" w:eastAsia="en-US"/>
              </w:rPr>
              <w:t>considered</w:t>
            </w:r>
            <w:r w:rsidRPr="00973A83">
              <w:rPr>
                <w:rFonts w:cstheme="minorBidi"/>
                <w:b/>
                <w:color w:val="000000" w:themeColor="text1"/>
                <w:lang w:val="en-US" w:eastAsia="en-US"/>
              </w:rPr>
              <w:t xml:space="preserve">. </w:t>
            </w:r>
          </w:p>
        </w:tc>
      </w:tr>
    </w:tbl>
    <w:p w14:paraId="68CC8FE5" w14:textId="36C13B74" w:rsidR="6E819B47" w:rsidRPr="00822EF7" w:rsidRDefault="6E819B47" w:rsidP="00822EF7">
      <w:pPr>
        <w:pStyle w:val="Heading1"/>
      </w:pPr>
      <w:r w:rsidRPr="00822EF7">
        <w:t>The financial proposals will be opened only for the candidates that reach or exceed forty-nine (49) points out of maximum seventy (70) points. Thirty (30) points will be awarded to the candidate that presented the lowest fee for the services requested. The remaining financial offers will receive proportional points ([lowest bid/bid] x 30 points).</w:t>
      </w:r>
    </w:p>
    <w:p w14:paraId="0E0DF972" w14:textId="6C7D9426" w:rsidR="765C4A97" w:rsidRDefault="765C4A97" w:rsidP="00822EF7">
      <w:pPr>
        <w:pStyle w:val="Heading1"/>
      </w:pPr>
    </w:p>
    <w:sectPr w:rsidR="765C4A97" w:rsidSect="00973A83">
      <w:footerReference w:type="even" r:id="rId12"/>
      <w:footerReference w:type="default" r:id="rId13"/>
      <w:pgSz w:w="12240" w:h="15840"/>
      <w:pgMar w:top="907" w:right="994" w:bottom="864" w:left="1152"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274E" w14:textId="77777777" w:rsidR="000C259A" w:rsidRDefault="000C259A">
      <w:r>
        <w:separator/>
      </w:r>
    </w:p>
  </w:endnote>
  <w:endnote w:type="continuationSeparator" w:id="0">
    <w:p w14:paraId="3558CE6F" w14:textId="77777777" w:rsidR="000C259A" w:rsidRDefault="000C259A">
      <w:r>
        <w:continuationSeparator/>
      </w:r>
    </w:p>
  </w:endnote>
  <w:endnote w:type="continuationNotice" w:id="1">
    <w:p w14:paraId="79153188" w14:textId="77777777" w:rsidR="000C259A" w:rsidRDefault="000C2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LucidaSans">
    <w:altName w:val="Courier New"/>
    <w:charset w:val="00"/>
    <w:family w:val="auto"/>
    <w:pitch w:val="variable"/>
    <w:sig w:usb0="00000083" w:usb1="00000000" w:usb2="00000000" w:usb3="00000000" w:csb0="00000009" w:csb1="00000000"/>
  </w:font>
  <w:font w:name="Verdana">
    <w:panose1 w:val="020B0604030504040204"/>
    <w:charset w:val="A2"/>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JFJQN E+ Univers LT">
    <w:altName w:val="Univers LT"/>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EA26059" w:rsidR="00B3166C" w:rsidRDefault="00B3166C" w:rsidP="00827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235">
      <w:rPr>
        <w:rStyle w:val="PageNumber"/>
        <w:noProof/>
      </w:rPr>
      <w:t>2</w:t>
    </w:r>
    <w:r>
      <w:rPr>
        <w:rStyle w:val="PageNumber"/>
      </w:rPr>
      <w:fldChar w:fldCharType="end"/>
    </w:r>
  </w:p>
  <w:p w14:paraId="52E56223" w14:textId="77777777" w:rsidR="00B3166C" w:rsidRDefault="00B3166C" w:rsidP="00122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179419"/>
      <w:docPartObj>
        <w:docPartGallery w:val="Page Numbers (Bottom of Page)"/>
        <w:docPartUnique/>
      </w:docPartObj>
    </w:sdtPr>
    <w:sdtEndPr>
      <w:rPr>
        <w:color w:val="7F7F7F" w:themeColor="background1" w:themeShade="7F"/>
        <w:spacing w:val="60"/>
      </w:rPr>
    </w:sdtEndPr>
    <w:sdtContent>
      <w:p w14:paraId="1670CF7F" w14:textId="02AABC08" w:rsidR="00B3166C" w:rsidRDefault="00B316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26DD50" w14:textId="77777777" w:rsidR="00B3166C" w:rsidRDefault="00B31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0AA8" w14:textId="77777777" w:rsidR="000C259A" w:rsidRDefault="000C259A">
      <w:r>
        <w:separator/>
      </w:r>
    </w:p>
  </w:footnote>
  <w:footnote w:type="continuationSeparator" w:id="0">
    <w:p w14:paraId="0BDEC738" w14:textId="77777777" w:rsidR="000C259A" w:rsidRDefault="000C259A">
      <w:r>
        <w:continuationSeparator/>
      </w:r>
    </w:p>
  </w:footnote>
  <w:footnote w:type="continuationNotice" w:id="1">
    <w:p w14:paraId="552F19D1" w14:textId="77777777" w:rsidR="000C259A" w:rsidRDefault="000C25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6C290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BAD03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76EFB"/>
    <w:multiLevelType w:val="hybridMultilevel"/>
    <w:tmpl w:val="DD1E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F19B1"/>
    <w:multiLevelType w:val="hybridMultilevel"/>
    <w:tmpl w:val="A870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62241"/>
    <w:multiLevelType w:val="multilevel"/>
    <w:tmpl w:val="D2103D0E"/>
    <w:lvl w:ilvl="0">
      <w:start w:val="1"/>
      <w:numFmt w:val="decimal"/>
      <w:lvlText w:val="%1."/>
      <w:lvlJc w:val="left"/>
      <w:pPr>
        <w:ind w:left="1039" w:hanging="360"/>
      </w:pPr>
      <w:rPr>
        <w:rFonts w:hint="default"/>
        <w:b/>
        <w:bCs/>
      </w:rPr>
    </w:lvl>
    <w:lvl w:ilvl="1">
      <w:start w:val="1"/>
      <w:numFmt w:val="decimal"/>
      <w:isLgl/>
      <w:lvlText w:val="%1.%2."/>
      <w:lvlJc w:val="left"/>
      <w:pPr>
        <w:ind w:left="1399" w:hanging="720"/>
      </w:pPr>
      <w:rPr>
        <w:rFonts w:hint="default"/>
        <w:b/>
        <w:bCs/>
      </w:rPr>
    </w:lvl>
    <w:lvl w:ilvl="2">
      <w:start w:val="1"/>
      <w:numFmt w:val="decimal"/>
      <w:isLgl/>
      <w:lvlText w:val="%1.%2.%3."/>
      <w:lvlJc w:val="left"/>
      <w:pPr>
        <w:ind w:left="1399" w:hanging="720"/>
      </w:pPr>
      <w:rPr>
        <w:rFonts w:hint="default"/>
      </w:rPr>
    </w:lvl>
    <w:lvl w:ilvl="3">
      <w:start w:val="1"/>
      <w:numFmt w:val="decimal"/>
      <w:isLgl/>
      <w:lvlText w:val="%1.%2.%3.%4."/>
      <w:lvlJc w:val="left"/>
      <w:pPr>
        <w:ind w:left="1759" w:hanging="1080"/>
      </w:pPr>
      <w:rPr>
        <w:rFonts w:hint="default"/>
      </w:rPr>
    </w:lvl>
    <w:lvl w:ilvl="4">
      <w:start w:val="1"/>
      <w:numFmt w:val="decimal"/>
      <w:isLgl/>
      <w:lvlText w:val="%1.%2.%3.%4.%5."/>
      <w:lvlJc w:val="left"/>
      <w:pPr>
        <w:ind w:left="1759" w:hanging="1080"/>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119" w:hanging="1440"/>
      </w:pPr>
      <w:rPr>
        <w:rFonts w:hint="default"/>
      </w:rPr>
    </w:lvl>
    <w:lvl w:ilvl="7">
      <w:start w:val="1"/>
      <w:numFmt w:val="decimal"/>
      <w:isLgl/>
      <w:lvlText w:val="%1.%2.%3.%4.%5.%6.%7.%8."/>
      <w:lvlJc w:val="left"/>
      <w:pPr>
        <w:ind w:left="2479" w:hanging="1800"/>
      </w:pPr>
      <w:rPr>
        <w:rFonts w:hint="default"/>
      </w:rPr>
    </w:lvl>
    <w:lvl w:ilvl="8">
      <w:start w:val="1"/>
      <w:numFmt w:val="decimal"/>
      <w:isLgl/>
      <w:lvlText w:val="%1.%2.%3.%4.%5.%6.%7.%8.%9."/>
      <w:lvlJc w:val="left"/>
      <w:pPr>
        <w:ind w:left="2479" w:hanging="1800"/>
      </w:pPr>
      <w:rPr>
        <w:rFonts w:hint="default"/>
      </w:rPr>
    </w:lvl>
  </w:abstractNum>
  <w:abstractNum w:abstractNumId="5" w15:restartNumberingAfterBreak="0">
    <w:nsid w:val="0B557A53"/>
    <w:multiLevelType w:val="singleLevel"/>
    <w:tmpl w:val="3A30A4E6"/>
    <w:lvl w:ilvl="0">
      <w:start w:val="1"/>
      <w:numFmt w:val="lowerLetter"/>
      <w:pStyle w:val="ListNumber"/>
      <w:lvlText w:val="(%1)"/>
      <w:lvlJc w:val="left"/>
      <w:pPr>
        <w:tabs>
          <w:tab w:val="num" w:pos="851"/>
        </w:tabs>
        <w:ind w:left="851" w:hanging="426"/>
      </w:pPr>
    </w:lvl>
  </w:abstractNum>
  <w:abstractNum w:abstractNumId="6" w15:restartNumberingAfterBreak="0">
    <w:nsid w:val="13B6637B"/>
    <w:multiLevelType w:val="hybridMultilevel"/>
    <w:tmpl w:val="FFFFFFFF"/>
    <w:lvl w:ilvl="0" w:tplc="6812E228">
      <w:start w:val="1"/>
      <w:numFmt w:val="bullet"/>
      <w:lvlText w:val=""/>
      <w:lvlJc w:val="left"/>
      <w:pPr>
        <w:ind w:left="720" w:hanging="360"/>
      </w:pPr>
      <w:rPr>
        <w:rFonts w:ascii="Symbol" w:hAnsi="Symbol" w:hint="default"/>
      </w:rPr>
    </w:lvl>
    <w:lvl w:ilvl="1" w:tplc="A51E1D98">
      <w:start w:val="1"/>
      <w:numFmt w:val="bullet"/>
      <w:lvlText w:val="o"/>
      <w:lvlJc w:val="left"/>
      <w:pPr>
        <w:ind w:left="1440" w:hanging="360"/>
      </w:pPr>
      <w:rPr>
        <w:rFonts w:ascii="Courier New" w:hAnsi="Courier New" w:hint="default"/>
      </w:rPr>
    </w:lvl>
    <w:lvl w:ilvl="2" w:tplc="D548C500">
      <w:start w:val="1"/>
      <w:numFmt w:val="bullet"/>
      <w:lvlText w:val=""/>
      <w:lvlJc w:val="left"/>
      <w:pPr>
        <w:ind w:left="2160" w:hanging="360"/>
      </w:pPr>
      <w:rPr>
        <w:rFonts w:ascii="Wingdings" w:hAnsi="Wingdings" w:hint="default"/>
      </w:rPr>
    </w:lvl>
    <w:lvl w:ilvl="3" w:tplc="2F64576C">
      <w:start w:val="1"/>
      <w:numFmt w:val="bullet"/>
      <w:lvlText w:val="·"/>
      <w:lvlJc w:val="left"/>
      <w:pPr>
        <w:ind w:left="2880" w:hanging="360"/>
      </w:pPr>
      <w:rPr>
        <w:rFonts w:ascii="Symbol" w:hAnsi="Symbol" w:hint="default"/>
      </w:rPr>
    </w:lvl>
    <w:lvl w:ilvl="4" w:tplc="61E29A2C">
      <w:start w:val="1"/>
      <w:numFmt w:val="bullet"/>
      <w:lvlText w:val="o"/>
      <w:lvlJc w:val="left"/>
      <w:pPr>
        <w:ind w:left="3600" w:hanging="360"/>
      </w:pPr>
      <w:rPr>
        <w:rFonts w:ascii="Courier New" w:hAnsi="Courier New" w:hint="default"/>
      </w:rPr>
    </w:lvl>
    <w:lvl w:ilvl="5" w:tplc="2542C7BA">
      <w:start w:val="1"/>
      <w:numFmt w:val="bullet"/>
      <w:lvlText w:val=""/>
      <w:lvlJc w:val="left"/>
      <w:pPr>
        <w:ind w:left="4320" w:hanging="360"/>
      </w:pPr>
      <w:rPr>
        <w:rFonts w:ascii="Wingdings" w:hAnsi="Wingdings" w:hint="default"/>
      </w:rPr>
    </w:lvl>
    <w:lvl w:ilvl="6" w:tplc="D286ED00">
      <w:start w:val="1"/>
      <w:numFmt w:val="bullet"/>
      <w:lvlText w:val=""/>
      <w:lvlJc w:val="left"/>
      <w:pPr>
        <w:ind w:left="5040" w:hanging="360"/>
      </w:pPr>
      <w:rPr>
        <w:rFonts w:ascii="Symbol" w:hAnsi="Symbol" w:hint="default"/>
      </w:rPr>
    </w:lvl>
    <w:lvl w:ilvl="7" w:tplc="B4A23862">
      <w:start w:val="1"/>
      <w:numFmt w:val="bullet"/>
      <w:lvlText w:val="o"/>
      <w:lvlJc w:val="left"/>
      <w:pPr>
        <w:ind w:left="5760" w:hanging="360"/>
      </w:pPr>
      <w:rPr>
        <w:rFonts w:ascii="Courier New" w:hAnsi="Courier New" w:hint="default"/>
      </w:rPr>
    </w:lvl>
    <w:lvl w:ilvl="8" w:tplc="89561B8C">
      <w:start w:val="1"/>
      <w:numFmt w:val="bullet"/>
      <w:lvlText w:val=""/>
      <w:lvlJc w:val="left"/>
      <w:pPr>
        <w:ind w:left="6480" w:hanging="360"/>
      </w:pPr>
      <w:rPr>
        <w:rFonts w:ascii="Wingdings" w:hAnsi="Wingdings" w:hint="default"/>
      </w:rPr>
    </w:lvl>
  </w:abstractNum>
  <w:abstractNum w:abstractNumId="7" w15:restartNumberingAfterBreak="0">
    <w:nsid w:val="198A6ACB"/>
    <w:multiLevelType w:val="hybridMultilevel"/>
    <w:tmpl w:val="735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478A5"/>
    <w:multiLevelType w:val="hybridMultilevel"/>
    <w:tmpl w:val="22B8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44069"/>
    <w:multiLevelType w:val="hybridMultilevel"/>
    <w:tmpl w:val="B20C0D0C"/>
    <w:lvl w:ilvl="0" w:tplc="F96C42F6">
      <w:start w:val="1"/>
      <w:numFmt w:val="decimal"/>
      <w:lvlText w:val="%1."/>
      <w:lvlJc w:val="left"/>
      <w:pPr>
        <w:ind w:left="990" w:hanging="360"/>
      </w:pPr>
      <w:rPr>
        <w:b w:val="0"/>
        <w:bCs/>
        <w:color w:val="auto"/>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DB022BB"/>
    <w:multiLevelType w:val="hybridMultilevel"/>
    <w:tmpl w:val="36223BE8"/>
    <w:lvl w:ilvl="0" w:tplc="BEFC4EA4">
      <w:start w:val="1"/>
      <w:numFmt w:val="upperLetter"/>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586498A"/>
    <w:multiLevelType w:val="hybridMultilevel"/>
    <w:tmpl w:val="AC280730"/>
    <w:lvl w:ilvl="0" w:tplc="0E5E96C6">
      <w:start w:val="1"/>
      <w:numFmt w:val="bullet"/>
      <w:pStyle w:val="InstructionBullet"/>
      <w:lvlText w:val=""/>
      <w:lvlJc w:val="left"/>
      <w:pPr>
        <w:ind w:left="720" w:hanging="360"/>
      </w:pPr>
      <w:rPr>
        <w:rFonts w:ascii="Symbol" w:hAnsi="Symbol" w:hint="default"/>
      </w:rPr>
    </w:lvl>
    <w:lvl w:ilvl="1" w:tplc="CDCC99AA">
      <w:start w:val="1"/>
      <w:numFmt w:val="bullet"/>
      <w:lvlText w:val="o"/>
      <w:lvlJc w:val="left"/>
      <w:pPr>
        <w:ind w:left="1440" w:hanging="360"/>
      </w:pPr>
      <w:rPr>
        <w:rFonts w:ascii="Courier New" w:hAnsi="Courier New" w:cs="Courier New" w:hint="default"/>
      </w:rPr>
    </w:lvl>
    <w:lvl w:ilvl="2" w:tplc="BB3C6E26">
      <w:start w:val="1"/>
      <w:numFmt w:val="bullet"/>
      <w:lvlText w:val=""/>
      <w:lvlJc w:val="left"/>
      <w:pPr>
        <w:ind w:left="2160" w:hanging="360"/>
      </w:pPr>
      <w:rPr>
        <w:rFonts w:ascii="Wingdings" w:hAnsi="Wingdings" w:hint="default"/>
      </w:rPr>
    </w:lvl>
    <w:lvl w:ilvl="3" w:tplc="2BB2ADF4">
      <w:start w:val="1"/>
      <w:numFmt w:val="bullet"/>
      <w:lvlText w:val=""/>
      <w:lvlJc w:val="left"/>
      <w:pPr>
        <w:ind w:left="2880" w:hanging="360"/>
      </w:pPr>
      <w:rPr>
        <w:rFonts w:ascii="Symbol" w:hAnsi="Symbol" w:hint="default"/>
      </w:rPr>
    </w:lvl>
    <w:lvl w:ilvl="4" w:tplc="ED18790E">
      <w:start w:val="1"/>
      <w:numFmt w:val="bullet"/>
      <w:lvlText w:val="o"/>
      <w:lvlJc w:val="left"/>
      <w:pPr>
        <w:ind w:left="3600" w:hanging="360"/>
      </w:pPr>
      <w:rPr>
        <w:rFonts w:ascii="Courier New" w:hAnsi="Courier New" w:cs="Courier New" w:hint="default"/>
      </w:rPr>
    </w:lvl>
    <w:lvl w:ilvl="5" w:tplc="9BB882AA">
      <w:start w:val="1"/>
      <w:numFmt w:val="bullet"/>
      <w:lvlText w:val=""/>
      <w:lvlJc w:val="left"/>
      <w:pPr>
        <w:ind w:left="4320" w:hanging="360"/>
      </w:pPr>
      <w:rPr>
        <w:rFonts w:ascii="Wingdings" w:hAnsi="Wingdings" w:hint="default"/>
      </w:rPr>
    </w:lvl>
    <w:lvl w:ilvl="6" w:tplc="1C8A36BA">
      <w:start w:val="1"/>
      <w:numFmt w:val="bullet"/>
      <w:lvlText w:val=""/>
      <w:lvlJc w:val="left"/>
      <w:pPr>
        <w:ind w:left="5040" w:hanging="360"/>
      </w:pPr>
      <w:rPr>
        <w:rFonts w:ascii="Symbol" w:hAnsi="Symbol" w:hint="default"/>
      </w:rPr>
    </w:lvl>
    <w:lvl w:ilvl="7" w:tplc="D75C9D66">
      <w:start w:val="1"/>
      <w:numFmt w:val="bullet"/>
      <w:lvlText w:val="o"/>
      <w:lvlJc w:val="left"/>
      <w:pPr>
        <w:ind w:left="5760" w:hanging="360"/>
      </w:pPr>
      <w:rPr>
        <w:rFonts w:ascii="Courier New" w:hAnsi="Courier New" w:cs="Courier New" w:hint="default"/>
      </w:rPr>
    </w:lvl>
    <w:lvl w:ilvl="8" w:tplc="ED94CFF8">
      <w:start w:val="1"/>
      <w:numFmt w:val="bullet"/>
      <w:lvlText w:val=""/>
      <w:lvlJc w:val="left"/>
      <w:pPr>
        <w:ind w:left="6480" w:hanging="360"/>
      </w:pPr>
      <w:rPr>
        <w:rFonts w:ascii="Wingdings" w:hAnsi="Wingdings" w:hint="default"/>
      </w:rPr>
    </w:lvl>
  </w:abstractNum>
  <w:abstractNum w:abstractNumId="12" w15:restartNumberingAfterBreak="0">
    <w:nsid w:val="26914AE5"/>
    <w:multiLevelType w:val="hybridMultilevel"/>
    <w:tmpl w:val="037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641F5"/>
    <w:multiLevelType w:val="multilevel"/>
    <w:tmpl w:val="3A66E7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13587"/>
    <w:multiLevelType w:val="hybridMultilevel"/>
    <w:tmpl w:val="DEF618E2"/>
    <w:lvl w:ilvl="0" w:tplc="949826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A15F8"/>
    <w:multiLevelType w:val="multilevel"/>
    <w:tmpl w:val="8758D6C4"/>
    <w:styleLink w:val="Style2"/>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4056F62"/>
    <w:multiLevelType w:val="hybridMultilevel"/>
    <w:tmpl w:val="30FA2D42"/>
    <w:lvl w:ilvl="0" w:tplc="B2DADA24">
      <w:start w:val="1"/>
      <w:numFmt w:val="upperLetter"/>
      <w:lvlText w:val="%1."/>
      <w:lvlJc w:val="left"/>
      <w:pPr>
        <w:ind w:left="191" w:hanging="360"/>
      </w:pPr>
      <w:rPr>
        <w:rFonts w:hint="default"/>
      </w:rPr>
    </w:lvl>
    <w:lvl w:ilvl="1" w:tplc="04090019" w:tentative="1">
      <w:start w:val="1"/>
      <w:numFmt w:val="lowerLetter"/>
      <w:lvlText w:val="%2."/>
      <w:lvlJc w:val="left"/>
      <w:pPr>
        <w:ind w:left="911" w:hanging="360"/>
      </w:pPr>
    </w:lvl>
    <w:lvl w:ilvl="2" w:tplc="0409001B" w:tentative="1">
      <w:start w:val="1"/>
      <w:numFmt w:val="lowerRoman"/>
      <w:lvlText w:val="%3."/>
      <w:lvlJc w:val="right"/>
      <w:pPr>
        <w:ind w:left="1631" w:hanging="180"/>
      </w:pPr>
    </w:lvl>
    <w:lvl w:ilvl="3" w:tplc="0409000F" w:tentative="1">
      <w:start w:val="1"/>
      <w:numFmt w:val="decimal"/>
      <w:lvlText w:val="%4."/>
      <w:lvlJc w:val="left"/>
      <w:pPr>
        <w:ind w:left="2351" w:hanging="360"/>
      </w:pPr>
    </w:lvl>
    <w:lvl w:ilvl="4" w:tplc="04090019" w:tentative="1">
      <w:start w:val="1"/>
      <w:numFmt w:val="lowerLetter"/>
      <w:lvlText w:val="%5."/>
      <w:lvlJc w:val="left"/>
      <w:pPr>
        <w:ind w:left="3071" w:hanging="360"/>
      </w:pPr>
    </w:lvl>
    <w:lvl w:ilvl="5" w:tplc="0409001B" w:tentative="1">
      <w:start w:val="1"/>
      <w:numFmt w:val="lowerRoman"/>
      <w:lvlText w:val="%6."/>
      <w:lvlJc w:val="right"/>
      <w:pPr>
        <w:ind w:left="3791" w:hanging="180"/>
      </w:pPr>
    </w:lvl>
    <w:lvl w:ilvl="6" w:tplc="0409000F" w:tentative="1">
      <w:start w:val="1"/>
      <w:numFmt w:val="decimal"/>
      <w:lvlText w:val="%7."/>
      <w:lvlJc w:val="left"/>
      <w:pPr>
        <w:ind w:left="4511" w:hanging="360"/>
      </w:pPr>
    </w:lvl>
    <w:lvl w:ilvl="7" w:tplc="04090019" w:tentative="1">
      <w:start w:val="1"/>
      <w:numFmt w:val="lowerLetter"/>
      <w:lvlText w:val="%8."/>
      <w:lvlJc w:val="left"/>
      <w:pPr>
        <w:ind w:left="5231" w:hanging="360"/>
      </w:pPr>
    </w:lvl>
    <w:lvl w:ilvl="8" w:tplc="0409001B" w:tentative="1">
      <w:start w:val="1"/>
      <w:numFmt w:val="lowerRoman"/>
      <w:lvlText w:val="%9."/>
      <w:lvlJc w:val="right"/>
      <w:pPr>
        <w:ind w:left="5951" w:hanging="180"/>
      </w:pPr>
    </w:lvl>
  </w:abstractNum>
  <w:abstractNum w:abstractNumId="17" w15:restartNumberingAfterBreak="0">
    <w:nsid w:val="34E73B2C"/>
    <w:multiLevelType w:val="hybridMultilevel"/>
    <w:tmpl w:val="98E0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D6D9B"/>
    <w:multiLevelType w:val="hybridMultilevel"/>
    <w:tmpl w:val="44CC9B08"/>
    <w:lvl w:ilvl="0" w:tplc="3264A320">
      <w:start w:val="3"/>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23434"/>
    <w:multiLevelType w:val="multilevel"/>
    <w:tmpl w:val="7B922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18D6DC0"/>
    <w:multiLevelType w:val="multilevel"/>
    <w:tmpl w:val="6AC47F6E"/>
    <w:lvl w:ilvl="0">
      <w:start w:val="1"/>
      <w:numFmt w:val="decimal"/>
      <w:lvlText w:val="%1."/>
      <w:lvlJc w:val="left"/>
      <w:pPr>
        <w:ind w:left="720" w:hanging="360"/>
      </w:pPr>
      <w:rPr>
        <w:rFonts w:hint="default"/>
        <w:b/>
        <w:bCs/>
      </w:rPr>
    </w:lvl>
    <w:lvl w:ilvl="1">
      <w:start w:val="1"/>
      <w:numFmt w:val="decimal"/>
      <w:isLgl/>
      <w:lvlText w:val="%1.%2."/>
      <w:lvlJc w:val="left"/>
      <w:pPr>
        <w:ind w:left="1146" w:hanging="720"/>
      </w:pPr>
      <w:rPr>
        <w:rFonts w:hint="default"/>
        <w:b/>
      </w:rPr>
    </w:lvl>
    <w:lvl w:ilvl="2">
      <w:start w:val="1"/>
      <w:numFmt w:val="decimal"/>
      <w:isLgl/>
      <w:lvlText w:val="%1.%2.%3."/>
      <w:lvlJc w:val="left"/>
      <w:pPr>
        <w:ind w:left="1114" w:hanging="720"/>
      </w:pPr>
      <w:rPr>
        <w:rFonts w:hint="default"/>
        <w:b/>
      </w:rPr>
    </w:lvl>
    <w:lvl w:ilvl="3">
      <w:start w:val="1"/>
      <w:numFmt w:val="decimal"/>
      <w:isLgl/>
      <w:lvlText w:val="%1.%2.%3.%4."/>
      <w:lvlJc w:val="left"/>
      <w:pPr>
        <w:ind w:left="1491"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85" w:hanging="1440"/>
      </w:pPr>
      <w:rPr>
        <w:rFonts w:hint="default"/>
        <w:b/>
      </w:rPr>
    </w:lvl>
    <w:lvl w:ilvl="6">
      <w:start w:val="1"/>
      <w:numFmt w:val="decimal"/>
      <w:isLgl/>
      <w:lvlText w:val="%1.%2.%3.%4.%5.%6.%7."/>
      <w:lvlJc w:val="left"/>
      <w:pPr>
        <w:ind w:left="2262" w:hanging="1800"/>
      </w:pPr>
      <w:rPr>
        <w:rFonts w:hint="default"/>
        <w:b/>
      </w:rPr>
    </w:lvl>
    <w:lvl w:ilvl="7">
      <w:start w:val="1"/>
      <w:numFmt w:val="decimal"/>
      <w:isLgl/>
      <w:lvlText w:val="%1.%2.%3.%4.%5.%6.%7.%8."/>
      <w:lvlJc w:val="left"/>
      <w:pPr>
        <w:ind w:left="2279" w:hanging="1800"/>
      </w:pPr>
      <w:rPr>
        <w:rFonts w:hint="default"/>
        <w:b/>
      </w:rPr>
    </w:lvl>
    <w:lvl w:ilvl="8">
      <w:start w:val="1"/>
      <w:numFmt w:val="decimal"/>
      <w:isLgl/>
      <w:lvlText w:val="%1.%2.%3.%4.%5.%6.%7.%8.%9."/>
      <w:lvlJc w:val="left"/>
      <w:pPr>
        <w:ind w:left="2656" w:hanging="2160"/>
      </w:pPr>
      <w:rPr>
        <w:rFonts w:hint="default"/>
        <w:b/>
      </w:rPr>
    </w:lvl>
  </w:abstractNum>
  <w:abstractNum w:abstractNumId="21" w15:restartNumberingAfterBreak="0">
    <w:nsid w:val="44C21321"/>
    <w:multiLevelType w:val="hybridMultilevel"/>
    <w:tmpl w:val="14CC2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2855"/>
    <w:multiLevelType w:val="hybridMultilevel"/>
    <w:tmpl w:val="1CFC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606AF"/>
    <w:multiLevelType w:val="hybridMultilevel"/>
    <w:tmpl w:val="E0747358"/>
    <w:lvl w:ilvl="0" w:tplc="76FAC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F0164"/>
    <w:multiLevelType w:val="hybridMultilevel"/>
    <w:tmpl w:val="17EC0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C7F7F"/>
    <w:multiLevelType w:val="hybridMultilevel"/>
    <w:tmpl w:val="21369586"/>
    <w:lvl w:ilvl="0" w:tplc="A98CCE1A">
      <w:start w:val="1"/>
      <w:numFmt w:val="decimal"/>
      <w:lvlText w:val="%1."/>
      <w:lvlJc w:val="left"/>
      <w:pPr>
        <w:ind w:left="2160" w:hanging="360"/>
      </w:pPr>
      <w:rPr>
        <w:rFonts w:ascii="Calibri" w:hAnsi="Calibri" w:cs="Times New Roman" w:hint="default"/>
        <w:sz w:val="22"/>
      </w:rPr>
    </w:lvl>
    <w:lvl w:ilvl="1" w:tplc="A6EE9834">
      <w:start w:val="1"/>
      <w:numFmt w:val="lowerLetter"/>
      <w:pStyle w:val="InstructionLetteredList"/>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start w:val="1"/>
      <w:numFmt w:val="lowerLetter"/>
      <w:lvlText w:val="%5."/>
      <w:lvlJc w:val="left"/>
      <w:pPr>
        <w:ind w:left="3600" w:hanging="360"/>
      </w:pPr>
    </w:lvl>
    <w:lvl w:ilvl="5" w:tplc="14090005">
      <w:start w:val="1"/>
      <w:numFmt w:val="lowerRoman"/>
      <w:lvlText w:val="%6."/>
      <w:lvlJc w:val="right"/>
      <w:pPr>
        <w:ind w:left="4320" w:hanging="180"/>
      </w:pPr>
    </w:lvl>
    <w:lvl w:ilvl="6" w:tplc="14090001">
      <w:start w:val="1"/>
      <w:numFmt w:val="decimal"/>
      <w:lvlText w:val="%7."/>
      <w:lvlJc w:val="left"/>
      <w:pPr>
        <w:ind w:left="5040" w:hanging="360"/>
      </w:pPr>
    </w:lvl>
    <w:lvl w:ilvl="7" w:tplc="14090003">
      <w:start w:val="1"/>
      <w:numFmt w:val="lowerLetter"/>
      <w:lvlText w:val="%8."/>
      <w:lvlJc w:val="left"/>
      <w:pPr>
        <w:ind w:left="5760" w:hanging="360"/>
      </w:pPr>
    </w:lvl>
    <w:lvl w:ilvl="8" w:tplc="14090005">
      <w:start w:val="1"/>
      <w:numFmt w:val="lowerRoman"/>
      <w:lvlText w:val="%9."/>
      <w:lvlJc w:val="right"/>
      <w:pPr>
        <w:ind w:left="6480" w:hanging="180"/>
      </w:pPr>
    </w:lvl>
  </w:abstractNum>
  <w:abstractNum w:abstractNumId="26" w15:restartNumberingAfterBreak="0">
    <w:nsid w:val="580327F3"/>
    <w:multiLevelType w:val="hybridMultilevel"/>
    <w:tmpl w:val="82E286B8"/>
    <w:lvl w:ilvl="0" w:tplc="DFE625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870C1"/>
    <w:multiLevelType w:val="multilevel"/>
    <w:tmpl w:val="EE5274FE"/>
    <w:lvl w:ilvl="0">
      <w:start w:val="1"/>
      <w:numFmt w:val="decimal"/>
      <w:lvlText w:val="%1."/>
      <w:lvlJc w:val="left"/>
      <w:pPr>
        <w:ind w:left="990" w:hanging="360"/>
      </w:pPr>
      <w:rPr>
        <w:b w:val="0"/>
        <w:bCs/>
        <w:sz w:val="21"/>
        <w:szCs w:val="21"/>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28" w15:restartNumberingAfterBreak="0">
    <w:nsid w:val="5BEA6B44"/>
    <w:multiLevelType w:val="hybridMultilevel"/>
    <w:tmpl w:val="B420A960"/>
    <w:lvl w:ilvl="0" w:tplc="3E0A605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E76BD"/>
    <w:multiLevelType w:val="singleLevel"/>
    <w:tmpl w:val="03C62200"/>
    <w:lvl w:ilvl="0">
      <w:start w:val="1"/>
      <w:numFmt w:val="upperLetter"/>
      <w:pStyle w:val="Heading7"/>
      <w:lvlText w:val="%1."/>
      <w:lvlJc w:val="left"/>
      <w:pPr>
        <w:tabs>
          <w:tab w:val="num" w:pos="360"/>
        </w:tabs>
        <w:ind w:left="360" w:hanging="360"/>
      </w:pPr>
      <w:rPr>
        <w:rFonts w:hint="default"/>
      </w:rPr>
    </w:lvl>
  </w:abstractNum>
  <w:abstractNum w:abstractNumId="30" w15:restartNumberingAfterBreak="0">
    <w:nsid w:val="5CFF669C"/>
    <w:multiLevelType w:val="hybridMultilevel"/>
    <w:tmpl w:val="537873AE"/>
    <w:lvl w:ilvl="0" w:tplc="63F63BD2">
      <w:start w:val="1"/>
      <w:numFmt w:val="decimal"/>
      <w:pStyle w:val="InstructionNumbering"/>
      <w:lvlText w:val="%1."/>
      <w:lvlJc w:val="left"/>
      <w:pPr>
        <w:ind w:left="720" w:hanging="360"/>
      </w:pPr>
      <w:rPr>
        <w:color w:val="00B050"/>
      </w:rPr>
    </w:lvl>
    <w:lvl w:ilvl="1" w:tplc="14090019">
      <w:start w:val="1"/>
      <w:numFmt w:val="lowerLetter"/>
      <w:lvlText w:val="%2."/>
      <w:lvlJc w:val="left"/>
      <w:pPr>
        <w:ind w:left="720" w:hanging="360"/>
      </w:pPr>
    </w:lvl>
    <w:lvl w:ilvl="2" w:tplc="1409001B">
      <w:start w:val="1"/>
      <w:numFmt w:val="lowerRoman"/>
      <w:lvlText w:val="%3."/>
      <w:lvlJc w:val="right"/>
      <w:pPr>
        <w:ind w:left="1440" w:hanging="180"/>
      </w:pPr>
    </w:lvl>
    <w:lvl w:ilvl="3" w:tplc="1409000F">
      <w:start w:val="1"/>
      <w:numFmt w:val="decimal"/>
      <w:lvlText w:val="%4."/>
      <w:lvlJc w:val="left"/>
      <w:pPr>
        <w:ind w:left="2160" w:hanging="360"/>
      </w:pPr>
    </w:lvl>
    <w:lvl w:ilvl="4" w:tplc="14090019">
      <w:start w:val="1"/>
      <w:numFmt w:val="lowerLetter"/>
      <w:lvlText w:val="%5."/>
      <w:lvlJc w:val="left"/>
      <w:pPr>
        <w:ind w:left="2880" w:hanging="360"/>
      </w:pPr>
    </w:lvl>
    <w:lvl w:ilvl="5" w:tplc="1409001B">
      <w:start w:val="1"/>
      <w:numFmt w:val="lowerRoman"/>
      <w:lvlText w:val="%6."/>
      <w:lvlJc w:val="right"/>
      <w:pPr>
        <w:ind w:left="3600" w:hanging="180"/>
      </w:pPr>
    </w:lvl>
    <w:lvl w:ilvl="6" w:tplc="1409000F">
      <w:start w:val="1"/>
      <w:numFmt w:val="decimal"/>
      <w:lvlText w:val="%7."/>
      <w:lvlJc w:val="left"/>
      <w:pPr>
        <w:ind w:left="4320" w:hanging="360"/>
      </w:pPr>
    </w:lvl>
    <w:lvl w:ilvl="7" w:tplc="14090019">
      <w:start w:val="1"/>
      <w:numFmt w:val="lowerLetter"/>
      <w:lvlText w:val="%8."/>
      <w:lvlJc w:val="left"/>
      <w:pPr>
        <w:ind w:left="5040" w:hanging="360"/>
      </w:pPr>
    </w:lvl>
    <w:lvl w:ilvl="8" w:tplc="1409001B">
      <w:start w:val="1"/>
      <w:numFmt w:val="lowerRoman"/>
      <w:lvlText w:val="%9."/>
      <w:lvlJc w:val="right"/>
      <w:pPr>
        <w:ind w:left="5760" w:hanging="180"/>
      </w:pPr>
    </w:lvl>
  </w:abstractNum>
  <w:abstractNum w:abstractNumId="31" w15:restartNumberingAfterBreak="0">
    <w:nsid w:val="5DE14C3C"/>
    <w:multiLevelType w:val="hybridMultilevel"/>
    <w:tmpl w:val="A08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00F2F"/>
    <w:multiLevelType w:val="hybridMultilevel"/>
    <w:tmpl w:val="09F8B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551BD9"/>
    <w:multiLevelType w:val="multilevel"/>
    <w:tmpl w:val="14567BB6"/>
    <w:lvl w:ilvl="0">
      <w:start w:val="1"/>
      <w:numFmt w:val="decimal"/>
      <w:lvlText w:val="%1."/>
      <w:lvlJc w:val="left"/>
      <w:pPr>
        <w:ind w:left="720" w:hanging="360"/>
      </w:p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CC76534"/>
    <w:multiLevelType w:val="multilevel"/>
    <w:tmpl w:val="7B922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FE61FCF"/>
    <w:multiLevelType w:val="hybridMultilevel"/>
    <w:tmpl w:val="B2F6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2390A"/>
    <w:multiLevelType w:val="hybridMultilevel"/>
    <w:tmpl w:val="801E8E3E"/>
    <w:lvl w:ilvl="0" w:tplc="E162FB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85650"/>
    <w:multiLevelType w:val="multilevel"/>
    <w:tmpl w:val="F5F8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40347E"/>
    <w:multiLevelType w:val="hybridMultilevel"/>
    <w:tmpl w:val="6312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C5511"/>
    <w:multiLevelType w:val="hybridMultilevel"/>
    <w:tmpl w:val="BF408DD4"/>
    <w:lvl w:ilvl="0" w:tplc="E1B21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10A27"/>
    <w:multiLevelType w:val="multilevel"/>
    <w:tmpl w:val="7B922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02476130">
    <w:abstractNumId w:val="6"/>
  </w:num>
  <w:num w:numId="2" w16cid:durableId="504053762">
    <w:abstractNumId w:val="3"/>
  </w:num>
  <w:num w:numId="3" w16cid:durableId="1696275152">
    <w:abstractNumId w:val="7"/>
  </w:num>
  <w:num w:numId="4" w16cid:durableId="563033454">
    <w:abstractNumId w:val="24"/>
  </w:num>
  <w:num w:numId="5" w16cid:durableId="1875077796">
    <w:abstractNumId w:val="21"/>
  </w:num>
  <w:num w:numId="6" w16cid:durableId="186675051">
    <w:abstractNumId w:val="26"/>
  </w:num>
  <w:num w:numId="7" w16cid:durableId="761100665">
    <w:abstractNumId w:val="33"/>
  </w:num>
  <w:num w:numId="8" w16cid:durableId="338123523">
    <w:abstractNumId w:val="27"/>
  </w:num>
  <w:num w:numId="9" w16cid:durableId="1254898351">
    <w:abstractNumId w:val="9"/>
  </w:num>
  <w:num w:numId="10" w16cid:durableId="1854302831">
    <w:abstractNumId w:val="29"/>
  </w:num>
  <w:num w:numId="11" w16cid:durableId="411706666">
    <w:abstractNumId w:val="1"/>
  </w:num>
  <w:num w:numId="12" w16cid:durableId="1704288760">
    <w:abstractNumId w:val="11"/>
  </w:num>
  <w:num w:numId="13" w16cid:durableId="12743663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7302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1998724">
    <w:abstractNumId w:val="5"/>
  </w:num>
  <w:num w:numId="16" w16cid:durableId="167409249">
    <w:abstractNumId w:val="0"/>
  </w:num>
  <w:num w:numId="17" w16cid:durableId="1313565613">
    <w:abstractNumId w:val="20"/>
  </w:num>
  <w:num w:numId="18" w16cid:durableId="1922443885">
    <w:abstractNumId w:val="10"/>
  </w:num>
  <w:num w:numId="19" w16cid:durableId="364907986">
    <w:abstractNumId w:val="16"/>
  </w:num>
  <w:num w:numId="20" w16cid:durableId="1989556739">
    <w:abstractNumId w:val="18"/>
  </w:num>
  <w:num w:numId="21" w16cid:durableId="909775505">
    <w:abstractNumId w:val="15"/>
  </w:num>
  <w:num w:numId="22" w16cid:durableId="1135949610">
    <w:abstractNumId w:val="4"/>
  </w:num>
  <w:num w:numId="23" w16cid:durableId="1124884419">
    <w:abstractNumId w:val="33"/>
    <w:lvlOverride w:ilvl="0">
      <w:startOverride w:val="1"/>
    </w:lvlOverride>
  </w:num>
  <w:num w:numId="24" w16cid:durableId="1386295348">
    <w:abstractNumId w:val="33"/>
  </w:num>
  <w:num w:numId="25" w16cid:durableId="971053354">
    <w:abstractNumId w:val="39"/>
  </w:num>
  <w:num w:numId="26" w16cid:durableId="2012640996">
    <w:abstractNumId w:val="17"/>
  </w:num>
  <w:num w:numId="27" w16cid:durableId="927231913">
    <w:abstractNumId w:val="35"/>
  </w:num>
  <w:num w:numId="28" w16cid:durableId="1598516847">
    <w:abstractNumId w:val="38"/>
  </w:num>
  <w:num w:numId="29" w16cid:durableId="1190606300">
    <w:abstractNumId w:val="34"/>
  </w:num>
  <w:num w:numId="30" w16cid:durableId="973682485">
    <w:abstractNumId w:val="40"/>
  </w:num>
  <w:num w:numId="31" w16cid:durableId="601453131">
    <w:abstractNumId w:val="19"/>
  </w:num>
  <w:num w:numId="32" w16cid:durableId="742339214">
    <w:abstractNumId w:val="2"/>
  </w:num>
  <w:num w:numId="33" w16cid:durableId="826744134">
    <w:abstractNumId w:val="28"/>
  </w:num>
  <w:num w:numId="34" w16cid:durableId="2046178366">
    <w:abstractNumId w:val="23"/>
  </w:num>
  <w:num w:numId="35" w16cid:durableId="883910589">
    <w:abstractNumId w:val="12"/>
  </w:num>
  <w:num w:numId="36" w16cid:durableId="1821459404">
    <w:abstractNumId w:val="14"/>
  </w:num>
  <w:num w:numId="37" w16cid:durableId="747463533">
    <w:abstractNumId w:val="36"/>
  </w:num>
  <w:num w:numId="38" w16cid:durableId="1201624520">
    <w:abstractNumId w:val="33"/>
  </w:num>
  <w:num w:numId="39" w16cid:durableId="1941453212">
    <w:abstractNumId w:val="33"/>
  </w:num>
  <w:num w:numId="40" w16cid:durableId="825629318">
    <w:abstractNumId w:val="33"/>
  </w:num>
  <w:num w:numId="41" w16cid:durableId="1479834118">
    <w:abstractNumId w:val="33"/>
  </w:num>
  <w:num w:numId="42" w16cid:durableId="740451016">
    <w:abstractNumId w:val="37"/>
  </w:num>
  <w:num w:numId="43" w16cid:durableId="257561235">
    <w:abstractNumId w:val="8"/>
  </w:num>
  <w:num w:numId="44" w16cid:durableId="531840719">
    <w:abstractNumId w:val="13"/>
  </w:num>
  <w:num w:numId="45" w16cid:durableId="794181528">
    <w:abstractNumId w:val="31"/>
  </w:num>
  <w:num w:numId="46" w16cid:durableId="978610476">
    <w:abstractNumId w:val="22"/>
  </w:num>
  <w:num w:numId="47" w16cid:durableId="5860363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22929207">
    <w:abstractNumId w:val="33"/>
  </w:num>
  <w:num w:numId="49" w16cid:durableId="586036330">
    <w:abstractNumId w:val="33"/>
    <w:lvlOverride w:ilvl="0">
      <w:startOverride w:val="1"/>
    </w:lvlOverride>
    <w:lvlOverride w:ilvl="1">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57"/>
    <w:rsid w:val="00002448"/>
    <w:rsid w:val="0000328F"/>
    <w:rsid w:val="00004A10"/>
    <w:rsid w:val="00005259"/>
    <w:rsid w:val="0001591C"/>
    <w:rsid w:val="00020529"/>
    <w:rsid w:val="00025625"/>
    <w:rsid w:val="00031852"/>
    <w:rsid w:val="00032164"/>
    <w:rsid w:val="0003311C"/>
    <w:rsid w:val="000346C6"/>
    <w:rsid w:val="00037BE3"/>
    <w:rsid w:val="00041CE1"/>
    <w:rsid w:val="00042EA1"/>
    <w:rsid w:val="00043822"/>
    <w:rsid w:val="00045A68"/>
    <w:rsid w:val="00046148"/>
    <w:rsid w:val="00052F29"/>
    <w:rsid w:val="000534C3"/>
    <w:rsid w:val="00055DC1"/>
    <w:rsid w:val="000639E0"/>
    <w:rsid w:val="00064AB4"/>
    <w:rsid w:val="00064BE6"/>
    <w:rsid w:val="00066F10"/>
    <w:rsid w:val="000716BB"/>
    <w:rsid w:val="00071AC3"/>
    <w:rsid w:val="00072384"/>
    <w:rsid w:val="00074396"/>
    <w:rsid w:val="0008138A"/>
    <w:rsid w:val="0008152A"/>
    <w:rsid w:val="00087C0D"/>
    <w:rsid w:val="00087C14"/>
    <w:rsid w:val="00091FC3"/>
    <w:rsid w:val="00095C2E"/>
    <w:rsid w:val="000A3F21"/>
    <w:rsid w:val="000A4120"/>
    <w:rsid w:val="000A60A1"/>
    <w:rsid w:val="000A73F7"/>
    <w:rsid w:val="000A7485"/>
    <w:rsid w:val="000B3150"/>
    <w:rsid w:val="000B6A81"/>
    <w:rsid w:val="000C19AF"/>
    <w:rsid w:val="000C259A"/>
    <w:rsid w:val="000C6949"/>
    <w:rsid w:val="000D66DD"/>
    <w:rsid w:val="000E0B1A"/>
    <w:rsid w:val="000E40A9"/>
    <w:rsid w:val="000E70DE"/>
    <w:rsid w:val="000E76C7"/>
    <w:rsid w:val="000F1742"/>
    <w:rsid w:val="000F19EE"/>
    <w:rsid w:val="000F32A6"/>
    <w:rsid w:val="000F5B97"/>
    <w:rsid w:val="000F7FB0"/>
    <w:rsid w:val="001012B3"/>
    <w:rsid w:val="001055F5"/>
    <w:rsid w:val="0010689F"/>
    <w:rsid w:val="00120CA8"/>
    <w:rsid w:val="0012275E"/>
    <w:rsid w:val="00123882"/>
    <w:rsid w:val="00132AC2"/>
    <w:rsid w:val="00134723"/>
    <w:rsid w:val="0014018E"/>
    <w:rsid w:val="00141ADE"/>
    <w:rsid w:val="001438FE"/>
    <w:rsid w:val="0014450A"/>
    <w:rsid w:val="00144DC2"/>
    <w:rsid w:val="00145A16"/>
    <w:rsid w:val="00147B6E"/>
    <w:rsid w:val="00152BC6"/>
    <w:rsid w:val="00152ED4"/>
    <w:rsid w:val="00157A0D"/>
    <w:rsid w:val="00157C96"/>
    <w:rsid w:val="0016133F"/>
    <w:rsid w:val="0016317E"/>
    <w:rsid w:val="00171013"/>
    <w:rsid w:val="00172470"/>
    <w:rsid w:val="0018639F"/>
    <w:rsid w:val="00186A8A"/>
    <w:rsid w:val="00190450"/>
    <w:rsid w:val="00190BA8"/>
    <w:rsid w:val="00192CFB"/>
    <w:rsid w:val="00193641"/>
    <w:rsid w:val="00196CD1"/>
    <w:rsid w:val="0019723D"/>
    <w:rsid w:val="00197FB2"/>
    <w:rsid w:val="001A1719"/>
    <w:rsid w:val="001A1C12"/>
    <w:rsid w:val="001A6740"/>
    <w:rsid w:val="001B2900"/>
    <w:rsid w:val="001B3517"/>
    <w:rsid w:val="001B3F2E"/>
    <w:rsid w:val="001B4185"/>
    <w:rsid w:val="001B4646"/>
    <w:rsid w:val="001B52EC"/>
    <w:rsid w:val="001B7341"/>
    <w:rsid w:val="001D33CA"/>
    <w:rsid w:val="001D484D"/>
    <w:rsid w:val="001E30C1"/>
    <w:rsid w:val="001E356B"/>
    <w:rsid w:val="001E38FF"/>
    <w:rsid w:val="001E4640"/>
    <w:rsid w:val="001F0A5D"/>
    <w:rsid w:val="001F0AFC"/>
    <w:rsid w:val="001F1A6D"/>
    <w:rsid w:val="001F614A"/>
    <w:rsid w:val="00201321"/>
    <w:rsid w:val="002021FE"/>
    <w:rsid w:val="0020366D"/>
    <w:rsid w:val="002055A6"/>
    <w:rsid w:val="00205A39"/>
    <w:rsid w:val="00210633"/>
    <w:rsid w:val="002119F0"/>
    <w:rsid w:val="00212447"/>
    <w:rsid w:val="00213AAA"/>
    <w:rsid w:val="00221C86"/>
    <w:rsid w:val="002226E9"/>
    <w:rsid w:val="002231AE"/>
    <w:rsid w:val="002231E9"/>
    <w:rsid w:val="0023205C"/>
    <w:rsid w:val="002329F9"/>
    <w:rsid w:val="00234781"/>
    <w:rsid w:val="00234E5C"/>
    <w:rsid w:val="002376A0"/>
    <w:rsid w:val="002440EC"/>
    <w:rsid w:val="002501AA"/>
    <w:rsid w:val="00250A74"/>
    <w:rsid w:val="0025408F"/>
    <w:rsid w:val="0025429F"/>
    <w:rsid w:val="00256778"/>
    <w:rsid w:val="00261891"/>
    <w:rsid w:val="00272C62"/>
    <w:rsid w:val="0027341E"/>
    <w:rsid w:val="0027343E"/>
    <w:rsid w:val="00274B1D"/>
    <w:rsid w:val="002761E7"/>
    <w:rsid w:val="00280E25"/>
    <w:rsid w:val="002815DE"/>
    <w:rsid w:val="002826E5"/>
    <w:rsid w:val="00282D11"/>
    <w:rsid w:val="00283C16"/>
    <w:rsid w:val="00283CFC"/>
    <w:rsid w:val="00290D21"/>
    <w:rsid w:val="00290DFA"/>
    <w:rsid w:val="002A08FC"/>
    <w:rsid w:val="002A2A17"/>
    <w:rsid w:val="002A4B15"/>
    <w:rsid w:val="002A5887"/>
    <w:rsid w:val="002B124E"/>
    <w:rsid w:val="002B5C17"/>
    <w:rsid w:val="002C0203"/>
    <w:rsid w:val="002C1056"/>
    <w:rsid w:val="002C475B"/>
    <w:rsid w:val="002C6DE4"/>
    <w:rsid w:val="002D1715"/>
    <w:rsid w:val="002D4944"/>
    <w:rsid w:val="002E19C8"/>
    <w:rsid w:val="002E4E0A"/>
    <w:rsid w:val="002E6A77"/>
    <w:rsid w:val="002E6EF4"/>
    <w:rsid w:val="002F0956"/>
    <w:rsid w:val="002F18B0"/>
    <w:rsid w:val="002F4F2E"/>
    <w:rsid w:val="002F63B3"/>
    <w:rsid w:val="00300198"/>
    <w:rsid w:val="00301ED7"/>
    <w:rsid w:val="0030474D"/>
    <w:rsid w:val="003065AC"/>
    <w:rsid w:val="00306AD9"/>
    <w:rsid w:val="00310965"/>
    <w:rsid w:val="003142E0"/>
    <w:rsid w:val="00317E1C"/>
    <w:rsid w:val="0032100B"/>
    <w:rsid w:val="0032415F"/>
    <w:rsid w:val="00325E84"/>
    <w:rsid w:val="00326561"/>
    <w:rsid w:val="00330E49"/>
    <w:rsid w:val="00331FDF"/>
    <w:rsid w:val="00332369"/>
    <w:rsid w:val="00332921"/>
    <w:rsid w:val="003349A8"/>
    <w:rsid w:val="00335CCB"/>
    <w:rsid w:val="00337C66"/>
    <w:rsid w:val="00341AC8"/>
    <w:rsid w:val="00342471"/>
    <w:rsid w:val="0034356F"/>
    <w:rsid w:val="00344042"/>
    <w:rsid w:val="003454C1"/>
    <w:rsid w:val="00351FA5"/>
    <w:rsid w:val="003535B3"/>
    <w:rsid w:val="00357256"/>
    <w:rsid w:val="003604C6"/>
    <w:rsid w:val="00361396"/>
    <w:rsid w:val="003633B2"/>
    <w:rsid w:val="00367641"/>
    <w:rsid w:val="003709C7"/>
    <w:rsid w:val="0037143C"/>
    <w:rsid w:val="00371D14"/>
    <w:rsid w:val="00372665"/>
    <w:rsid w:val="00374C15"/>
    <w:rsid w:val="0038359C"/>
    <w:rsid w:val="003850DD"/>
    <w:rsid w:val="00386778"/>
    <w:rsid w:val="00386D78"/>
    <w:rsid w:val="00386DD7"/>
    <w:rsid w:val="00387CC1"/>
    <w:rsid w:val="0039125B"/>
    <w:rsid w:val="00394191"/>
    <w:rsid w:val="00394AD9"/>
    <w:rsid w:val="003960B1"/>
    <w:rsid w:val="003968BA"/>
    <w:rsid w:val="00396DC2"/>
    <w:rsid w:val="003A1ACF"/>
    <w:rsid w:val="003A32C8"/>
    <w:rsid w:val="003B0A6F"/>
    <w:rsid w:val="003B218A"/>
    <w:rsid w:val="003B4CAB"/>
    <w:rsid w:val="003C0FAC"/>
    <w:rsid w:val="003C1964"/>
    <w:rsid w:val="003C70BA"/>
    <w:rsid w:val="003D40CA"/>
    <w:rsid w:val="003D6F1B"/>
    <w:rsid w:val="003D730F"/>
    <w:rsid w:val="003E3D89"/>
    <w:rsid w:val="003F5726"/>
    <w:rsid w:val="003F5F1D"/>
    <w:rsid w:val="003F62ED"/>
    <w:rsid w:val="00404900"/>
    <w:rsid w:val="00406902"/>
    <w:rsid w:val="00407600"/>
    <w:rsid w:val="0040772C"/>
    <w:rsid w:val="00413417"/>
    <w:rsid w:val="00422996"/>
    <w:rsid w:val="00424CFC"/>
    <w:rsid w:val="00425361"/>
    <w:rsid w:val="004258BE"/>
    <w:rsid w:val="00425CED"/>
    <w:rsid w:val="00425E7D"/>
    <w:rsid w:val="00436465"/>
    <w:rsid w:val="00436AE7"/>
    <w:rsid w:val="004378F1"/>
    <w:rsid w:val="0044371F"/>
    <w:rsid w:val="00443B8F"/>
    <w:rsid w:val="00443E2E"/>
    <w:rsid w:val="0045040C"/>
    <w:rsid w:val="00451440"/>
    <w:rsid w:val="004514C1"/>
    <w:rsid w:val="00453899"/>
    <w:rsid w:val="0046091B"/>
    <w:rsid w:val="00466F89"/>
    <w:rsid w:val="00470ADA"/>
    <w:rsid w:val="00474649"/>
    <w:rsid w:val="004752A7"/>
    <w:rsid w:val="004757D7"/>
    <w:rsid w:val="00476A2C"/>
    <w:rsid w:val="00480542"/>
    <w:rsid w:val="0048234F"/>
    <w:rsid w:val="004840DC"/>
    <w:rsid w:val="004856C5"/>
    <w:rsid w:val="00487708"/>
    <w:rsid w:val="0049036D"/>
    <w:rsid w:val="00491CB1"/>
    <w:rsid w:val="00492028"/>
    <w:rsid w:val="00493674"/>
    <w:rsid w:val="00494283"/>
    <w:rsid w:val="00495A32"/>
    <w:rsid w:val="004A0D39"/>
    <w:rsid w:val="004A5BCB"/>
    <w:rsid w:val="004B2329"/>
    <w:rsid w:val="004B2746"/>
    <w:rsid w:val="004B2956"/>
    <w:rsid w:val="004B37AB"/>
    <w:rsid w:val="004B4A2A"/>
    <w:rsid w:val="004B6449"/>
    <w:rsid w:val="004C1435"/>
    <w:rsid w:val="004C1F88"/>
    <w:rsid w:val="004C201E"/>
    <w:rsid w:val="004C31BB"/>
    <w:rsid w:val="004C529A"/>
    <w:rsid w:val="004C6F97"/>
    <w:rsid w:val="004C760B"/>
    <w:rsid w:val="004D0725"/>
    <w:rsid w:val="004D1B2E"/>
    <w:rsid w:val="004D208D"/>
    <w:rsid w:val="004D398C"/>
    <w:rsid w:val="004D4EC9"/>
    <w:rsid w:val="004D56EF"/>
    <w:rsid w:val="004E0BBF"/>
    <w:rsid w:val="004E3527"/>
    <w:rsid w:val="004E4015"/>
    <w:rsid w:val="004E5EE9"/>
    <w:rsid w:val="004F1EE1"/>
    <w:rsid w:val="004F2163"/>
    <w:rsid w:val="004F4058"/>
    <w:rsid w:val="004F5101"/>
    <w:rsid w:val="00500D79"/>
    <w:rsid w:val="00502373"/>
    <w:rsid w:val="00503EC1"/>
    <w:rsid w:val="00506105"/>
    <w:rsid w:val="00510785"/>
    <w:rsid w:val="005149BD"/>
    <w:rsid w:val="00514CE2"/>
    <w:rsid w:val="00526774"/>
    <w:rsid w:val="00526E9F"/>
    <w:rsid w:val="00530BFA"/>
    <w:rsid w:val="0053479C"/>
    <w:rsid w:val="00535A51"/>
    <w:rsid w:val="00542850"/>
    <w:rsid w:val="005438FA"/>
    <w:rsid w:val="00547BC3"/>
    <w:rsid w:val="00551FA2"/>
    <w:rsid w:val="005610BE"/>
    <w:rsid w:val="00566C49"/>
    <w:rsid w:val="00567528"/>
    <w:rsid w:val="00572200"/>
    <w:rsid w:val="005830C3"/>
    <w:rsid w:val="005836A3"/>
    <w:rsid w:val="00586642"/>
    <w:rsid w:val="005914BD"/>
    <w:rsid w:val="005A1889"/>
    <w:rsid w:val="005B1B12"/>
    <w:rsid w:val="005B5709"/>
    <w:rsid w:val="005B6E1A"/>
    <w:rsid w:val="005C181D"/>
    <w:rsid w:val="005C47BF"/>
    <w:rsid w:val="005C7250"/>
    <w:rsid w:val="005D35AC"/>
    <w:rsid w:val="005D4398"/>
    <w:rsid w:val="005D4A2D"/>
    <w:rsid w:val="005D5543"/>
    <w:rsid w:val="005D6176"/>
    <w:rsid w:val="005E0AEC"/>
    <w:rsid w:val="005E1E8F"/>
    <w:rsid w:val="005E44DF"/>
    <w:rsid w:val="005E4D98"/>
    <w:rsid w:val="005F45B4"/>
    <w:rsid w:val="005F4C1D"/>
    <w:rsid w:val="00601801"/>
    <w:rsid w:val="006028FF"/>
    <w:rsid w:val="00604DAA"/>
    <w:rsid w:val="00605610"/>
    <w:rsid w:val="006102DC"/>
    <w:rsid w:val="006119FD"/>
    <w:rsid w:val="00614EF4"/>
    <w:rsid w:val="00615F71"/>
    <w:rsid w:val="00616172"/>
    <w:rsid w:val="00622CA5"/>
    <w:rsid w:val="00631555"/>
    <w:rsid w:val="0063263E"/>
    <w:rsid w:val="006327F9"/>
    <w:rsid w:val="00635AB6"/>
    <w:rsid w:val="00636138"/>
    <w:rsid w:val="0063699C"/>
    <w:rsid w:val="0064276C"/>
    <w:rsid w:val="00642DA7"/>
    <w:rsid w:val="00644967"/>
    <w:rsid w:val="00647A0E"/>
    <w:rsid w:val="006532DA"/>
    <w:rsid w:val="00654E1C"/>
    <w:rsid w:val="0065626E"/>
    <w:rsid w:val="00656E7A"/>
    <w:rsid w:val="006623B0"/>
    <w:rsid w:val="0066296D"/>
    <w:rsid w:val="00667311"/>
    <w:rsid w:val="006707D4"/>
    <w:rsid w:val="0067229D"/>
    <w:rsid w:val="00672412"/>
    <w:rsid w:val="006761C2"/>
    <w:rsid w:val="00676619"/>
    <w:rsid w:val="00677153"/>
    <w:rsid w:val="0067729C"/>
    <w:rsid w:val="006804BB"/>
    <w:rsid w:val="00681DA9"/>
    <w:rsid w:val="0068512F"/>
    <w:rsid w:val="00686FBF"/>
    <w:rsid w:val="00690A06"/>
    <w:rsid w:val="00692519"/>
    <w:rsid w:val="00697119"/>
    <w:rsid w:val="006A1866"/>
    <w:rsid w:val="006A25F4"/>
    <w:rsid w:val="006A3957"/>
    <w:rsid w:val="006A5E4D"/>
    <w:rsid w:val="006A6F72"/>
    <w:rsid w:val="006B0EA7"/>
    <w:rsid w:val="006B14DF"/>
    <w:rsid w:val="006B1F5D"/>
    <w:rsid w:val="006C063D"/>
    <w:rsid w:val="006C1166"/>
    <w:rsid w:val="006C184C"/>
    <w:rsid w:val="006C1D4D"/>
    <w:rsid w:val="006C7209"/>
    <w:rsid w:val="006D0DF4"/>
    <w:rsid w:val="006D36E3"/>
    <w:rsid w:val="006E06B3"/>
    <w:rsid w:val="006E2C36"/>
    <w:rsid w:val="006E7F06"/>
    <w:rsid w:val="006F0FD7"/>
    <w:rsid w:val="006F26FC"/>
    <w:rsid w:val="0070341E"/>
    <w:rsid w:val="0070408F"/>
    <w:rsid w:val="00704A71"/>
    <w:rsid w:val="00704C93"/>
    <w:rsid w:val="0070676B"/>
    <w:rsid w:val="0071043E"/>
    <w:rsid w:val="00712C85"/>
    <w:rsid w:val="0071545D"/>
    <w:rsid w:val="00720447"/>
    <w:rsid w:val="007260D7"/>
    <w:rsid w:val="00726180"/>
    <w:rsid w:val="00737FE7"/>
    <w:rsid w:val="00740ED2"/>
    <w:rsid w:val="00741436"/>
    <w:rsid w:val="00743950"/>
    <w:rsid w:val="00746878"/>
    <w:rsid w:val="007504B8"/>
    <w:rsid w:val="007560C2"/>
    <w:rsid w:val="00760D7E"/>
    <w:rsid w:val="007648EE"/>
    <w:rsid w:val="00765B0C"/>
    <w:rsid w:val="007708B4"/>
    <w:rsid w:val="00771616"/>
    <w:rsid w:val="00772367"/>
    <w:rsid w:val="00773A17"/>
    <w:rsid w:val="00774939"/>
    <w:rsid w:val="00775696"/>
    <w:rsid w:val="007766D5"/>
    <w:rsid w:val="00784EAA"/>
    <w:rsid w:val="007908A2"/>
    <w:rsid w:val="00790A22"/>
    <w:rsid w:val="0079714C"/>
    <w:rsid w:val="00797F36"/>
    <w:rsid w:val="007A0811"/>
    <w:rsid w:val="007A25F6"/>
    <w:rsid w:val="007A35E6"/>
    <w:rsid w:val="007B6023"/>
    <w:rsid w:val="007D18C2"/>
    <w:rsid w:val="007E21CB"/>
    <w:rsid w:val="007E6075"/>
    <w:rsid w:val="007F7821"/>
    <w:rsid w:val="00804B5B"/>
    <w:rsid w:val="00806E34"/>
    <w:rsid w:val="00806E50"/>
    <w:rsid w:val="00813A01"/>
    <w:rsid w:val="008144BA"/>
    <w:rsid w:val="008152C4"/>
    <w:rsid w:val="00816134"/>
    <w:rsid w:val="00817FB4"/>
    <w:rsid w:val="00822EF7"/>
    <w:rsid w:val="0082349D"/>
    <w:rsid w:val="00823B8D"/>
    <w:rsid w:val="00827B53"/>
    <w:rsid w:val="00831145"/>
    <w:rsid w:val="0083380D"/>
    <w:rsid w:val="0083671E"/>
    <w:rsid w:val="00841856"/>
    <w:rsid w:val="00843980"/>
    <w:rsid w:val="00845677"/>
    <w:rsid w:val="00850B0C"/>
    <w:rsid w:val="00852CE5"/>
    <w:rsid w:val="00853D92"/>
    <w:rsid w:val="00856B36"/>
    <w:rsid w:val="008653ED"/>
    <w:rsid w:val="00875016"/>
    <w:rsid w:val="008751B2"/>
    <w:rsid w:val="00883DB9"/>
    <w:rsid w:val="00887F17"/>
    <w:rsid w:val="008959E0"/>
    <w:rsid w:val="0089631D"/>
    <w:rsid w:val="0089704C"/>
    <w:rsid w:val="008A4EAE"/>
    <w:rsid w:val="008A6A3B"/>
    <w:rsid w:val="008B30DA"/>
    <w:rsid w:val="008B51F3"/>
    <w:rsid w:val="008B5387"/>
    <w:rsid w:val="008B63DA"/>
    <w:rsid w:val="008C212C"/>
    <w:rsid w:val="008C6546"/>
    <w:rsid w:val="008D2575"/>
    <w:rsid w:val="008D4F8C"/>
    <w:rsid w:val="008E0A73"/>
    <w:rsid w:val="00907D18"/>
    <w:rsid w:val="009117EF"/>
    <w:rsid w:val="00911B3C"/>
    <w:rsid w:val="00914B02"/>
    <w:rsid w:val="00916E7A"/>
    <w:rsid w:val="00920B15"/>
    <w:rsid w:val="0093004B"/>
    <w:rsid w:val="009318F0"/>
    <w:rsid w:val="00932D5D"/>
    <w:rsid w:val="0093502C"/>
    <w:rsid w:val="009374E8"/>
    <w:rsid w:val="009437D2"/>
    <w:rsid w:val="009462C6"/>
    <w:rsid w:val="00947198"/>
    <w:rsid w:val="00952D1F"/>
    <w:rsid w:val="00952E05"/>
    <w:rsid w:val="009553FC"/>
    <w:rsid w:val="00955966"/>
    <w:rsid w:val="00961295"/>
    <w:rsid w:val="00961AA5"/>
    <w:rsid w:val="0096488B"/>
    <w:rsid w:val="009650A5"/>
    <w:rsid w:val="00972E4F"/>
    <w:rsid w:val="00973A83"/>
    <w:rsid w:val="0097644B"/>
    <w:rsid w:val="009802DD"/>
    <w:rsid w:val="00983A03"/>
    <w:rsid w:val="00983DAE"/>
    <w:rsid w:val="00983F7C"/>
    <w:rsid w:val="00984423"/>
    <w:rsid w:val="00985A27"/>
    <w:rsid w:val="00985E62"/>
    <w:rsid w:val="009923E7"/>
    <w:rsid w:val="00992973"/>
    <w:rsid w:val="0099326A"/>
    <w:rsid w:val="0099332A"/>
    <w:rsid w:val="00994235"/>
    <w:rsid w:val="0099476F"/>
    <w:rsid w:val="009951D3"/>
    <w:rsid w:val="00995396"/>
    <w:rsid w:val="009A3270"/>
    <w:rsid w:val="009B2ED2"/>
    <w:rsid w:val="009B5EC3"/>
    <w:rsid w:val="009B613A"/>
    <w:rsid w:val="009C06B7"/>
    <w:rsid w:val="009C154B"/>
    <w:rsid w:val="009C18F2"/>
    <w:rsid w:val="009C4C89"/>
    <w:rsid w:val="009D0105"/>
    <w:rsid w:val="009D05BC"/>
    <w:rsid w:val="009D1A50"/>
    <w:rsid w:val="009D3BDC"/>
    <w:rsid w:val="009D3BE9"/>
    <w:rsid w:val="009D5719"/>
    <w:rsid w:val="009E5FC5"/>
    <w:rsid w:val="009E6867"/>
    <w:rsid w:val="009F0616"/>
    <w:rsid w:val="009F10C3"/>
    <w:rsid w:val="009F3B87"/>
    <w:rsid w:val="009F6C07"/>
    <w:rsid w:val="009F7C42"/>
    <w:rsid w:val="009F7F1A"/>
    <w:rsid w:val="009F7F45"/>
    <w:rsid w:val="00A01075"/>
    <w:rsid w:val="00A03E1D"/>
    <w:rsid w:val="00A05588"/>
    <w:rsid w:val="00A055F8"/>
    <w:rsid w:val="00A06BD8"/>
    <w:rsid w:val="00A10AD1"/>
    <w:rsid w:val="00A11675"/>
    <w:rsid w:val="00A13E70"/>
    <w:rsid w:val="00A168F0"/>
    <w:rsid w:val="00A16B8B"/>
    <w:rsid w:val="00A177A2"/>
    <w:rsid w:val="00A22006"/>
    <w:rsid w:val="00A24504"/>
    <w:rsid w:val="00A245F2"/>
    <w:rsid w:val="00A24EAC"/>
    <w:rsid w:val="00A26AF3"/>
    <w:rsid w:val="00A31025"/>
    <w:rsid w:val="00A325E8"/>
    <w:rsid w:val="00A33707"/>
    <w:rsid w:val="00A34239"/>
    <w:rsid w:val="00A4009D"/>
    <w:rsid w:val="00A51A5F"/>
    <w:rsid w:val="00A55843"/>
    <w:rsid w:val="00A65D47"/>
    <w:rsid w:val="00A7731E"/>
    <w:rsid w:val="00A80ED9"/>
    <w:rsid w:val="00A81372"/>
    <w:rsid w:val="00A831E7"/>
    <w:rsid w:val="00A87F4B"/>
    <w:rsid w:val="00A932D6"/>
    <w:rsid w:val="00A96580"/>
    <w:rsid w:val="00A970AB"/>
    <w:rsid w:val="00AA0A04"/>
    <w:rsid w:val="00AA4DC0"/>
    <w:rsid w:val="00AB24AA"/>
    <w:rsid w:val="00AB322E"/>
    <w:rsid w:val="00AB340B"/>
    <w:rsid w:val="00AB5057"/>
    <w:rsid w:val="00AB5F66"/>
    <w:rsid w:val="00AB69BF"/>
    <w:rsid w:val="00AC0EA0"/>
    <w:rsid w:val="00AC4DA8"/>
    <w:rsid w:val="00AD4408"/>
    <w:rsid w:val="00AD7EBA"/>
    <w:rsid w:val="00AE214F"/>
    <w:rsid w:val="00AE22E8"/>
    <w:rsid w:val="00AE434F"/>
    <w:rsid w:val="00AE4CC2"/>
    <w:rsid w:val="00AE5E82"/>
    <w:rsid w:val="00AE775B"/>
    <w:rsid w:val="00AF42FA"/>
    <w:rsid w:val="00AF43BC"/>
    <w:rsid w:val="00AF7149"/>
    <w:rsid w:val="00B01501"/>
    <w:rsid w:val="00B01C1D"/>
    <w:rsid w:val="00B03402"/>
    <w:rsid w:val="00B04497"/>
    <w:rsid w:val="00B05187"/>
    <w:rsid w:val="00B07775"/>
    <w:rsid w:val="00B07F1B"/>
    <w:rsid w:val="00B11BF9"/>
    <w:rsid w:val="00B146CF"/>
    <w:rsid w:val="00B14B09"/>
    <w:rsid w:val="00B15CFD"/>
    <w:rsid w:val="00B2246E"/>
    <w:rsid w:val="00B3076D"/>
    <w:rsid w:val="00B3166C"/>
    <w:rsid w:val="00B31A90"/>
    <w:rsid w:val="00B32A9F"/>
    <w:rsid w:val="00B33292"/>
    <w:rsid w:val="00B41116"/>
    <w:rsid w:val="00B42351"/>
    <w:rsid w:val="00B46085"/>
    <w:rsid w:val="00B470FB"/>
    <w:rsid w:val="00B55080"/>
    <w:rsid w:val="00B646C1"/>
    <w:rsid w:val="00B64A4F"/>
    <w:rsid w:val="00B65DE3"/>
    <w:rsid w:val="00B71701"/>
    <w:rsid w:val="00B737BE"/>
    <w:rsid w:val="00B74FF6"/>
    <w:rsid w:val="00B752A3"/>
    <w:rsid w:val="00B80C17"/>
    <w:rsid w:val="00B8142D"/>
    <w:rsid w:val="00B82BCF"/>
    <w:rsid w:val="00B83824"/>
    <w:rsid w:val="00B9333D"/>
    <w:rsid w:val="00B95B2F"/>
    <w:rsid w:val="00B96610"/>
    <w:rsid w:val="00B97C67"/>
    <w:rsid w:val="00BA262D"/>
    <w:rsid w:val="00BA2B32"/>
    <w:rsid w:val="00BA6DBF"/>
    <w:rsid w:val="00BB442C"/>
    <w:rsid w:val="00BB46CE"/>
    <w:rsid w:val="00BB5ED8"/>
    <w:rsid w:val="00BB75D8"/>
    <w:rsid w:val="00BB7A82"/>
    <w:rsid w:val="00BC2A58"/>
    <w:rsid w:val="00BC5B9F"/>
    <w:rsid w:val="00BD7EA8"/>
    <w:rsid w:val="00BE13E2"/>
    <w:rsid w:val="00BE66EB"/>
    <w:rsid w:val="00BE6DBD"/>
    <w:rsid w:val="00BE7DD7"/>
    <w:rsid w:val="00BF415A"/>
    <w:rsid w:val="00BF540C"/>
    <w:rsid w:val="00C04924"/>
    <w:rsid w:val="00C04970"/>
    <w:rsid w:val="00C04CC0"/>
    <w:rsid w:val="00C0533E"/>
    <w:rsid w:val="00C14540"/>
    <w:rsid w:val="00C16376"/>
    <w:rsid w:val="00C223D8"/>
    <w:rsid w:val="00C233B2"/>
    <w:rsid w:val="00C347B0"/>
    <w:rsid w:val="00C34A8A"/>
    <w:rsid w:val="00C356E8"/>
    <w:rsid w:val="00C36B40"/>
    <w:rsid w:val="00C40CC2"/>
    <w:rsid w:val="00C41407"/>
    <w:rsid w:val="00C428D3"/>
    <w:rsid w:val="00C45ED0"/>
    <w:rsid w:val="00C46DBA"/>
    <w:rsid w:val="00C505C3"/>
    <w:rsid w:val="00C55244"/>
    <w:rsid w:val="00C55701"/>
    <w:rsid w:val="00C5607D"/>
    <w:rsid w:val="00C63FCB"/>
    <w:rsid w:val="00C729E4"/>
    <w:rsid w:val="00C73BBE"/>
    <w:rsid w:val="00C74BAE"/>
    <w:rsid w:val="00C86B54"/>
    <w:rsid w:val="00C87C70"/>
    <w:rsid w:val="00C95248"/>
    <w:rsid w:val="00C96800"/>
    <w:rsid w:val="00CA08DE"/>
    <w:rsid w:val="00CA26CC"/>
    <w:rsid w:val="00CB1931"/>
    <w:rsid w:val="00CB3BB7"/>
    <w:rsid w:val="00CC13F1"/>
    <w:rsid w:val="00CC20A8"/>
    <w:rsid w:val="00CC2CFA"/>
    <w:rsid w:val="00CC4742"/>
    <w:rsid w:val="00CC75B5"/>
    <w:rsid w:val="00CE20BE"/>
    <w:rsid w:val="00CE437B"/>
    <w:rsid w:val="00CE7B68"/>
    <w:rsid w:val="00CF1734"/>
    <w:rsid w:val="00CF59F3"/>
    <w:rsid w:val="00D01665"/>
    <w:rsid w:val="00D042A5"/>
    <w:rsid w:val="00D0562A"/>
    <w:rsid w:val="00D05814"/>
    <w:rsid w:val="00D1201D"/>
    <w:rsid w:val="00D159C2"/>
    <w:rsid w:val="00D1697A"/>
    <w:rsid w:val="00D17EE2"/>
    <w:rsid w:val="00D23799"/>
    <w:rsid w:val="00D265DC"/>
    <w:rsid w:val="00D329BE"/>
    <w:rsid w:val="00D3493A"/>
    <w:rsid w:val="00D44B10"/>
    <w:rsid w:val="00D45953"/>
    <w:rsid w:val="00D47EBC"/>
    <w:rsid w:val="00D47FC2"/>
    <w:rsid w:val="00D56EEE"/>
    <w:rsid w:val="00D651A2"/>
    <w:rsid w:val="00D702B5"/>
    <w:rsid w:val="00D7042B"/>
    <w:rsid w:val="00D70C55"/>
    <w:rsid w:val="00D71441"/>
    <w:rsid w:val="00D72C53"/>
    <w:rsid w:val="00D75E6C"/>
    <w:rsid w:val="00D806EE"/>
    <w:rsid w:val="00D81065"/>
    <w:rsid w:val="00D81F93"/>
    <w:rsid w:val="00D82A68"/>
    <w:rsid w:val="00D84E2E"/>
    <w:rsid w:val="00D8534B"/>
    <w:rsid w:val="00D85A38"/>
    <w:rsid w:val="00D85CFC"/>
    <w:rsid w:val="00D86908"/>
    <w:rsid w:val="00D910CF"/>
    <w:rsid w:val="00D92CEA"/>
    <w:rsid w:val="00D934D4"/>
    <w:rsid w:val="00D945CF"/>
    <w:rsid w:val="00D97A70"/>
    <w:rsid w:val="00DB1997"/>
    <w:rsid w:val="00DB5613"/>
    <w:rsid w:val="00DB6BFA"/>
    <w:rsid w:val="00DC565A"/>
    <w:rsid w:val="00DC6A01"/>
    <w:rsid w:val="00DC6B08"/>
    <w:rsid w:val="00DD053A"/>
    <w:rsid w:val="00DD0638"/>
    <w:rsid w:val="00DD09E5"/>
    <w:rsid w:val="00DD180D"/>
    <w:rsid w:val="00DD4630"/>
    <w:rsid w:val="00DD510E"/>
    <w:rsid w:val="00DE228B"/>
    <w:rsid w:val="00DE22E9"/>
    <w:rsid w:val="00DE41B1"/>
    <w:rsid w:val="00DE4305"/>
    <w:rsid w:val="00DE43F9"/>
    <w:rsid w:val="00DE7E6B"/>
    <w:rsid w:val="00DF57E9"/>
    <w:rsid w:val="00DF79F2"/>
    <w:rsid w:val="00E00817"/>
    <w:rsid w:val="00E00C7C"/>
    <w:rsid w:val="00E0113D"/>
    <w:rsid w:val="00E02B53"/>
    <w:rsid w:val="00E14CD5"/>
    <w:rsid w:val="00E1525F"/>
    <w:rsid w:val="00E205E9"/>
    <w:rsid w:val="00E25DFC"/>
    <w:rsid w:val="00E32AC6"/>
    <w:rsid w:val="00E33EB2"/>
    <w:rsid w:val="00E47279"/>
    <w:rsid w:val="00E47F03"/>
    <w:rsid w:val="00E54FDB"/>
    <w:rsid w:val="00E55828"/>
    <w:rsid w:val="00E609E3"/>
    <w:rsid w:val="00E609FE"/>
    <w:rsid w:val="00E637D6"/>
    <w:rsid w:val="00E6588C"/>
    <w:rsid w:val="00E72039"/>
    <w:rsid w:val="00E77D18"/>
    <w:rsid w:val="00E81303"/>
    <w:rsid w:val="00E8626C"/>
    <w:rsid w:val="00E87171"/>
    <w:rsid w:val="00E87DED"/>
    <w:rsid w:val="00E90409"/>
    <w:rsid w:val="00E908F6"/>
    <w:rsid w:val="00E92340"/>
    <w:rsid w:val="00E93CF9"/>
    <w:rsid w:val="00E97001"/>
    <w:rsid w:val="00EA58B9"/>
    <w:rsid w:val="00EA61BF"/>
    <w:rsid w:val="00EA6F7E"/>
    <w:rsid w:val="00EB19EF"/>
    <w:rsid w:val="00EB1AC0"/>
    <w:rsid w:val="00EB397C"/>
    <w:rsid w:val="00EC2408"/>
    <w:rsid w:val="00EC5E51"/>
    <w:rsid w:val="00EC7797"/>
    <w:rsid w:val="00ED1751"/>
    <w:rsid w:val="00ED2DB9"/>
    <w:rsid w:val="00ED3663"/>
    <w:rsid w:val="00ED40E2"/>
    <w:rsid w:val="00ED785A"/>
    <w:rsid w:val="00ED7E4F"/>
    <w:rsid w:val="00EE26EE"/>
    <w:rsid w:val="00EE40A3"/>
    <w:rsid w:val="00EE4379"/>
    <w:rsid w:val="00EE6873"/>
    <w:rsid w:val="00EF0785"/>
    <w:rsid w:val="00EF08FB"/>
    <w:rsid w:val="00EF0F4A"/>
    <w:rsid w:val="00EF229A"/>
    <w:rsid w:val="00EF757B"/>
    <w:rsid w:val="00F039C2"/>
    <w:rsid w:val="00F03F80"/>
    <w:rsid w:val="00F045C1"/>
    <w:rsid w:val="00F048B0"/>
    <w:rsid w:val="00F06E19"/>
    <w:rsid w:val="00F06EC1"/>
    <w:rsid w:val="00F10087"/>
    <w:rsid w:val="00F10B9C"/>
    <w:rsid w:val="00F2164E"/>
    <w:rsid w:val="00F31429"/>
    <w:rsid w:val="00F328F4"/>
    <w:rsid w:val="00F374C5"/>
    <w:rsid w:val="00F37FE5"/>
    <w:rsid w:val="00F4086C"/>
    <w:rsid w:val="00F435FC"/>
    <w:rsid w:val="00F473D3"/>
    <w:rsid w:val="00F52D39"/>
    <w:rsid w:val="00F55118"/>
    <w:rsid w:val="00F56538"/>
    <w:rsid w:val="00F604EC"/>
    <w:rsid w:val="00F622E7"/>
    <w:rsid w:val="00F706D0"/>
    <w:rsid w:val="00F71640"/>
    <w:rsid w:val="00F71C48"/>
    <w:rsid w:val="00F74402"/>
    <w:rsid w:val="00F773F5"/>
    <w:rsid w:val="00F77703"/>
    <w:rsid w:val="00F8083D"/>
    <w:rsid w:val="00F912FC"/>
    <w:rsid w:val="00F91408"/>
    <w:rsid w:val="00F956BD"/>
    <w:rsid w:val="00F9592E"/>
    <w:rsid w:val="00FA02FB"/>
    <w:rsid w:val="00FA0AFF"/>
    <w:rsid w:val="00FA2D43"/>
    <w:rsid w:val="00FA3CFE"/>
    <w:rsid w:val="00FA41AA"/>
    <w:rsid w:val="00FB185B"/>
    <w:rsid w:val="00FB622B"/>
    <w:rsid w:val="00FB7326"/>
    <w:rsid w:val="00FB7D02"/>
    <w:rsid w:val="00FC114C"/>
    <w:rsid w:val="00FC2DC4"/>
    <w:rsid w:val="00FC5608"/>
    <w:rsid w:val="00FC6A0A"/>
    <w:rsid w:val="00FD0C9B"/>
    <w:rsid w:val="00FD2015"/>
    <w:rsid w:val="00FD7752"/>
    <w:rsid w:val="00FE2395"/>
    <w:rsid w:val="00FE2919"/>
    <w:rsid w:val="00FE3B76"/>
    <w:rsid w:val="00FE44C0"/>
    <w:rsid w:val="00FE4A95"/>
    <w:rsid w:val="00FE6A84"/>
    <w:rsid w:val="00FF03F2"/>
    <w:rsid w:val="00FF584B"/>
    <w:rsid w:val="00FF75FB"/>
    <w:rsid w:val="00FF7D31"/>
    <w:rsid w:val="08B5EE45"/>
    <w:rsid w:val="0A3AC535"/>
    <w:rsid w:val="0DAF9FFF"/>
    <w:rsid w:val="0DC013EA"/>
    <w:rsid w:val="1D080698"/>
    <w:rsid w:val="1FBB3847"/>
    <w:rsid w:val="1FD5B343"/>
    <w:rsid w:val="21EB8027"/>
    <w:rsid w:val="22E259C0"/>
    <w:rsid w:val="2AC03C4D"/>
    <w:rsid w:val="2B9F4D5B"/>
    <w:rsid w:val="2C96F295"/>
    <w:rsid w:val="33EFF3BC"/>
    <w:rsid w:val="3C3BC662"/>
    <w:rsid w:val="3C614C31"/>
    <w:rsid w:val="423DC449"/>
    <w:rsid w:val="49799F11"/>
    <w:rsid w:val="4ED2980B"/>
    <w:rsid w:val="4F78F340"/>
    <w:rsid w:val="522DA927"/>
    <w:rsid w:val="539CE0AD"/>
    <w:rsid w:val="553AA347"/>
    <w:rsid w:val="6467C4C8"/>
    <w:rsid w:val="6E819B47"/>
    <w:rsid w:val="6F8D345E"/>
    <w:rsid w:val="70BFB71E"/>
    <w:rsid w:val="765C4A97"/>
    <w:rsid w:val="77350C96"/>
    <w:rsid w:val="7B22BE10"/>
    <w:rsid w:val="7F79A881"/>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55271"/>
  <w15:chartTrackingRefBased/>
  <w15:docId w15:val="{A24EA132-33F0-4EA1-AD75-AB38F6AE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qFormat="1"/>
    <w:lsdException w:name="List" w:uiPriority="3"/>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DE3"/>
    <w:rPr>
      <w:rFonts w:asciiTheme="minorHAnsi" w:hAnsiTheme="minorHAnsi"/>
      <w:lang w:val="en-GB" w:eastAsia="sr-Latn-CS"/>
    </w:rPr>
  </w:style>
  <w:style w:type="paragraph" w:styleId="Heading1">
    <w:name w:val="heading 1"/>
    <w:aliases w:val="h1"/>
    <w:basedOn w:val="Normal"/>
    <w:next w:val="Normal"/>
    <w:link w:val="Heading1Char"/>
    <w:autoRedefine/>
    <w:qFormat/>
    <w:rsid w:val="00822EF7"/>
    <w:pPr>
      <w:keepNext/>
      <w:keepLines/>
      <w:spacing w:before="240"/>
      <w:ind w:left="357"/>
      <w:jc w:val="both"/>
      <w:outlineLvl w:val="0"/>
    </w:pPr>
    <w:rPr>
      <w:rFonts w:cstheme="minorHAnsi"/>
      <w:lang w:val="en-US" w:eastAsia="en-US"/>
    </w:rPr>
  </w:style>
  <w:style w:type="paragraph" w:styleId="Heading2">
    <w:name w:val="heading 2"/>
    <w:basedOn w:val="Normal"/>
    <w:next w:val="Normal"/>
    <w:link w:val="Heading2Char"/>
    <w:uiPriority w:val="1"/>
    <w:unhideWhenUsed/>
    <w:qFormat/>
    <w:rsid w:val="00D042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Appl Heading 3"/>
    <w:basedOn w:val="Normal"/>
    <w:next w:val="Normal"/>
    <w:link w:val="Heading3Char"/>
    <w:autoRedefine/>
    <w:qFormat/>
    <w:rsid w:val="00422996"/>
    <w:pPr>
      <w:keepNext/>
      <w:numPr>
        <w:ilvl w:val="1"/>
        <w:numId w:val="7"/>
      </w:numPr>
      <w:spacing w:before="120" w:after="120"/>
      <w:ind w:hanging="720"/>
      <w:jc w:val="both"/>
      <w:outlineLvl w:val="2"/>
    </w:pPr>
    <w:rPr>
      <w:rFonts w:eastAsia="SimSun"/>
      <w:b/>
      <w:bCs/>
      <w:smallCaps/>
      <w:sz w:val="22"/>
      <w:szCs w:val="24"/>
      <w:lang w:val="en-AU" w:eastAsia="en-US"/>
    </w:rPr>
  </w:style>
  <w:style w:type="paragraph" w:styleId="Heading4">
    <w:name w:val="heading 4"/>
    <w:basedOn w:val="Normal"/>
    <w:next w:val="Normal"/>
    <w:link w:val="Heading4Char"/>
    <w:unhideWhenUsed/>
    <w:qFormat/>
    <w:rsid w:val="00D042A5"/>
    <w:pPr>
      <w:keepNext/>
      <w:spacing w:before="240" w:after="60"/>
      <w:outlineLvl w:val="3"/>
    </w:pPr>
    <w:rPr>
      <w:rFonts w:ascii="Calibri" w:eastAsia="MS Mincho" w:hAnsi="Calibri"/>
      <w:b/>
      <w:bCs/>
      <w:sz w:val="28"/>
      <w:szCs w:val="28"/>
      <w:lang w:val="en-US" w:eastAsia="en-US"/>
    </w:rPr>
  </w:style>
  <w:style w:type="paragraph" w:styleId="Heading5">
    <w:name w:val="heading 5"/>
    <w:basedOn w:val="Normal"/>
    <w:next w:val="Normal"/>
    <w:link w:val="Heading5Char"/>
    <w:unhideWhenUsed/>
    <w:qFormat/>
    <w:rsid w:val="00D042A5"/>
    <w:pPr>
      <w:spacing w:before="240" w:after="60"/>
      <w:outlineLvl w:val="4"/>
    </w:pPr>
    <w:rPr>
      <w:rFonts w:ascii="Calibri" w:eastAsia="MS Mincho" w:hAnsi="Calibri"/>
      <w:b/>
      <w:bCs/>
      <w:i/>
      <w:iCs/>
      <w:sz w:val="26"/>
      <w:szCs w:val="26"/>
      <w:lang w:val="en-US" w:eastAsia="en-US"/>
    </w:rPr>
  </w:style>
  <w:style w:type="paragraph" w:styleId="Heading6">
    <w:name w:val="heading 6"/>
    <w:basedOn w:val="Normal"/>
    <w:next w:val="Normal"/>
    <w:link w:val="Heading6Char"/>
    <w:qFormat/>
    <w:rsid w:val="00D042A5"/>
    <w:pPr>
      <w:tabs>
        <w:tab w:val="num" w:pos="1152"/>
      </w:tabs>
      <w:spacing w:before="240" w:after="60"/>
      <w:ind w:left="1152" w:hanging="1152"/>
      <w:jc w:val="both"/>
      <w:outlineLvl w:val="5"/>
    </w:pPr>
    <w:rPr>
      <w:rFonts w:ascii="Times New Roman" w:hAnsi="Times New Roman"/>
      <w:i/>
      <w:sz w:val="22"/>
      <w:lang w:val="en-AU" w:eastAsia="en-GB"/>
    </w:rPr>
  </w:style>
  <w:style w:type="paragraph" w:styleId="Heading7">
    <w:name w:val="heading 7"/>
    <w:basedOn w:val="Normal"/>
    <w:next w:val="Normal"/>
    <w:link w:val="Heading7Char"/>
    <w:qFormat/>
    <w:rsid w:val="00D042A5"/>
    <w:pPr>
      <w:keepNext/>
      <w:numPr>
        <w:numId w:val="10"/>
      </w:numPr>
      <w:outlineLvl w:val="6"/>
    </w:pPr>
    <w:rPr>
      <w:rFonts w:ascii="Times New Roman" w:eastAsia="MS Mincho" w:hAnsi="Times New Roman"/>
      <w:b/>
      <w:sz w:val="24"/>
      <w:lang w:eastAsia="en-US"/>
    </w:rPr>
  </w:style>
  <w:style w:type="paragraph" w:styleId="Heading8">
    <w:name w:val="heading 8"/>
    <w:basedOn w:val="Normal"/>
    <w:next w:val="Normal"/>
    <w:link w:val="Heading8Char"/>
    <w:qFormat/>
    <w:rsid w:val="00D042A5"/>
    <w:pPr>
      <w:tabs>
        <w:tab w:val="num" w:pos="1440"/>
      </w:tabs>
      <w:spacing w:before="240" w:after="60"/>
      <w:ind w:left="1440" w:hanging="1440"/>
      <w:jc w:val="both"/>
      <w:outlineLvl w:val="7"/>
    </w:pPr>
    <w:rPr>
      <w:rFonts w:ascii="Arial" w:hAnsi="Arial"/>
      <w:i/>
      <w:sz w:val="24"/>
      <w:lang w:val="en-AU" w:eastAsia="en-GB"/>
    </w:rPr>
  </w:style>
  <w:style w:type="paragraph" w:styleId="Heading9">
    <w:name w:val="heading 9"/>
    <w:basedOn w:val="Normal"/>
    <w:next w:val="Normal"/>
    <w:link w:val="Heading9Char"/>
    <w:qFormat/>
    <w:rsid w:val="00D042A5"/>
    <w:pPr>
      <w:tabs>
        <w:tab w:val="num" w:pos="1584"/>
      </w:tabs>
      <w:spacing w:before="240" w:after="60"/>
      <w:ind w:left="1584" w:hanging="1584"/>
      <w:jc w:val="both"/>
      <w:outlineLvl w:val="8"/>
    </w:pPr>
    <w:rPr>
      <w:rFonts w:ascii="Arial" w:hAnsi="Arial"/>
      <w:b/>
      <w:i/>
      <w:sz w:val="18"/>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275E"/>
    <w:pPr>
      <w:tabs>
        <w:tab w:val="center" w:pos="4320"/>
        <w:tab w:val="right" w:pos="8640"/>
      </w:tabs>
    </w:pPr>
  </w:style>
  <w:style w:type="character" w:styleId="PageNumber">
    <w:name w:val="page number"/>
    <w:basedOn w:val="DefaultParagraphFont"/>
    <w:rsid w:val="0012275E"/>
  </w:style>
  <w:style w:type="paragraph" w:styleId="BalloonText">
    <w:name w:val="Balloon Text"/>
    <w:basedOn w:val="Normal"/>
    <w:link w:val="BalloonTextChar"/>
    <w:semiHidden/>
    <w:rsid w:val="004B4A2A"/>
    <w:rPr>
      <w:rFonts w:ascii="Tahoma" w:hAnsi="Tahoma" w:cs="Tahoma"/>
      <w:sz w:val="16"/>
      <w:szCs w:val="16"/>
    </w:rPr>
  </w:style>
  <w:style w:type="paragraph" w:styleId="Header">
    <w:name w:val="header"/>
    <w:basedOn w:val="Normal"/>
    <w:link w:val="HeaderChar"/>
    <w:rsid w:val="0038359C"/>
    <w:pPr>
      <w:tabs>
        <w:tab w:val="center" w:pos="4320"/>
        <w:tab w:val="right" w:pos="8640"/>
      </w:tabs>
    </w:pPr>
  </w:style>
  <w:style w:type="paragraph" w:styleId="CommentText">
    <w:name w:val="annotation text"/>
    <w:basedOn w:val="Normal"/>
    <w:link w:val="CommentTextChar"/>
    <w:rsid w:val="00850B0C"/>
  </w:style>
  <w:style w:type="character" w:customStyle="1" w:styleId="CommentTextChar">
    <w:name w:val="Comment Text Char"/>
    <w:basedOn w:val="DefaultParagraphFont"/>
    <w:link w:val="CommentText"/>
    <w:rsid w:val="00850B0C"/>
    <w:rPr>
      <w:lang w:val="en-GB" w:eastAsia="sr-Latn-CS"/>
    </w:rPr>
  </w:style>
  <w:style w:type="character" w:styleId="CommentReference">
    <w:name w:val="annotation reference"/>
    <w:basedOn w:val="DefaultParagraphFont"/>
    <w:rsid w:val="00850B0C"/>
    <w:rPr>
      <w:sz w:val="16"/>
      <w:szCs w:val="16"/>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MCHIP_list paragraph,List 1"/>
    <w:basedOn w:val="Normal"/>
    <w:link w:val="ListParagraphChar"/>
    <w:uiPriority w:val="34"/>
    <w:qFormat/>
    <w:rsid w:val="00F71C48"/>
    <w:pPr>
      <w:ind w:left="720"/>
      <w:contextualSpacing/>
    </w:pPr>
  </w:style>
  <w:style w:type="table" w:styleId="TableGrid">
    <w:name w:val="Table Grid"/>
    <w:basedOn w:val="TableNormal"/>
    <w:uiPriority w:val="39"/>
    <w:rsid w:val="001B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17E"/>
    <w:rPr>
      <w:color w:val="0563C1"/>
      <w:u w:val="single"/>
    </w:rPr>
  </w:style>
  <w:style w:type="character" w:styleId="FollowedHyperlink">
    <w:name w:val="FollowedHyperlink"/>
    <w:basedOn w:val="DefaultParagraphFont"/>
    <w:uiPriority w:val="99"/>
    <w:unhideWhenUsed/>
    <w:rsid w:val="0016317E"/>
    <w:rPr>
      <w:color w:val="954F72"/>
      <w:u w:val="single"/>
    </w:rPr>
  </w:style>
  <w:style w:type="paragraph" w:customStyle="1" w:styleId="msonormal0">
    <w:name w:val="msonormal"/>
    <w:basedOn w:val="Normal"/>
    <w:rsid w:val="0016317E"/>
    <w:pPr>
      <w:spacing w:before="100" w:beforeAutospacing="1" w:after="100" w:afterAutospacing="1"/>
    </w:pPr>
    <w:rPr>
      <w:sz w:val="24"/>
      <w:szCs w:val="24"/>
      <w:lang w:val="en-US" w:eastAsia="en-US"/>
    </w:rPr>
  </w:style>
  <w:style w:type="paragraph" w:customStyle="1" w:styleId="xl66">
    <w:name w:val="xl66"/>
    <w:basedOn w:val="Normal"/>
    <w:rsid w:val="0016317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n-US" w:eastAsia="en-US"/>
    </w:rPr>
  </w:style>
  <w:style w:type="paragraph" w:customStyle="1" w:styleId="xl67">
    <w:name w:val="xl67"/>
    <w:basedOn w:val="Normal"/>
    <w:rsid w:val="0016317E"/>
    <w:pPr>
      <w:spacing w:before="100" w:beforeAutospacing="1" w:after="100" w:afterAutospacing="1"/>
      <w:jc w:val="center"/>
      <w:textAlignment w:val="center"/>
    </w:pPr>
    <w:rPr>
      <w:b/>
      <w:bCs/>
      <w:lang w:val="en-US" w:eastAsia="en-US"/>
    </w:rPr>
  </w:style>
  <w:style w:type="paragraph" w:customStyle="1" w:styleId="xl68">
    <w:name w:val="xl68"/>
    <w:basedOn w:val="Normal"/>
    <w:rsid w:val="0016317E"/>
    <w:pPr>
      <w:pBdr>
        <w:top w:val="single" w:sz="8" w:space="0" w:color="auto"/>
        <w:left w:val="single" w:sz="8" w:space="0" w:color="auto"/>
        <w:bottom w:val="single" w:sz="4" w:space="0" w:color="auto"/>
      </w:pBdr>
      <w:spacing w:before="100" w:beforeAutospacing="1" w:after="100" w:afterAutospacing="1"/>
      <w:textAlignment w:val="center"/>
    </w:pPr>
    <w:rPr>
      <w:lang w:val="en-US" w:eastAsia="en-US"/>
    </w:rPr>
  </w:style>
  <w:style w:type="paragraph" w:customStyle="1" w:styleId="xl69">
    <w:name w:val="xl69"/>
    <w:basedOn w:val="Normal"/>
    <w:rsid w:val="0016317E"/>
    <w:pPr>
      <w:pBdr>
        <w:top w:val="single" w:sz="4" w:space="0" w:color="auto"/>
        <w:left w:val="single" w:sz="8" w:space="0" w:color="auto"/>
        <w:bottom w:val="single" w:sz="4" w:space="0" w:color="auto"/>
      </w:pBdr>
      <w:spacing w:before="100" w:beforeAutospacing="1" w:after="100" w:afterAutospacing="1"/>
      <w:textAlignment w:val="center"/>
    </w:pPr>
    <w:rPr>
      <w:lang w:val="en-US" w:eastAsia="en-US"/>
    </w:rPr>
  </w:style>
  <w:style w:type="paragraph" w:customStyle="1" w:styleId="xl70">
    <w:name w:val="xl70"/>
    <w:basedOn w:val="Normal"/>
    <w:rsid w:val="0016317E"/>
    <w:pPr>
      <w:pBdr>
        <w:top w:val="single" w:sz="4" w:space="0" w:color="auto"/>
        <w:left w:val="single" w:sz="8" w:space="0" w:color="auto"/>
        <w:bottom w:val="single" w:sz="8" w:space="0" w:color="auto"/>
      </w:pBdr>
      <w:spacing w:before="100" w:beforeAutospacing="1" w:after="100" w:afterAutospacing="1"/>
      <w:textAlignment w:val="center"/>
    </w:pPr>
    <w:rPr>
      <w:lang w:val="en-US" w:eastAsia="en-US"/>
    </w:rPr>
  </w:style>
  <w:style w:type="paragraph" w:customStyle="1" w:styleId="xl71">
    <w:name w:val="xl71"/>
    <w:basedOn w:val="Normal"/>
    <w:rsid w:val="0016317E"/>
    <w:pPr>
      <w:spacing w:before="100" w:beforeAutospacing="1" w:after="100" w:afterAutospacing="1"/>
      <w:jc w:val="center"/>
      <w:textAlignment w:val="center"/>
    </w:pPr>
    <w:rPr>
      <w:b/>
      <w:bCs/>
      <w:lang w:val="en-US" w:eastAsia="en-US"/>
    </w:rPr>
  </w:style>
  <w:style w:type="paragraph" w:customStyle="1" w:styleId="xl72">
    <w:name w:val="xl72"/>
    <w:basedOn w:val="Normal"/>
    <w:rsid w:val="001631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73">
    <w:name w:val="xl73"/>
    <w:basedOn w:val="Normal"/>
    <w:rsid w:val="0016317E"/>
    <w:pPr>
      <w:spacing w:before="100" w:beforeAutospacing="1" w:after="100" w:afterAutospacing="1"/>
      <w:jc w:val="center"/>
      <w:textAlignment w:val="center"/>
    </w:pPr>
    <w:rPr>
      <w:b/>
      <w:bCs/>
      <w:lang w:val="en-US" w:eastAsia="en-US"/>
    </w:rPr>
  </w:style>
  <w:style w:type="paragraph" w:customStyle="1" w:styleId="xl74">
    <w:name w:val="xl74"/>
    <w:basedOn w:val="Normal"/>
    <w:rsid w:val="0016317E"/>
    <w:pPr>
      <w:spacing w:before="100" w:beforeAutospacing="1" w:after="100" w:afterAutospacing="1"/>
      <w:textAlignment w:val="center"/>
    </w:pPr>
    <w:rPr>
      <w:b/>
      <w:bCs/>
      <w:lang w:val="en-US" w:eastAsia="en-US"/>
    </w:rPr>
  </w:style>
  <w:style w:type="paragraph" w:customStyle="1" w:styleId="xl75">
    <w:name w:val="xl75"/>
    <w:basedOn w:val="Normal"/>
    <w:rsid w:val="0016317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lang w:val="en-US" w:eastAsia="en-US"/>
    </w:rPr>
  </w:style>
  <w:style w:type="paragraph" w:customStyle="1" w:styleId="xl76">
    <w:name w:val="xl76"/>
    <w:basedOn w:val="Normal"/>
    <w:rsid w:val="0016317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lang w:val="en-US" w:eastAsia="en-US"/>
    </w:rPr>
  </w:style>
  <w:style w:type="paragraph" w:customStyle="1" w:styleId="xl77">
    <w:name w:val="xl77"/>
    <w:basedOn w:val="Normal"/>
    <w:rsid w:val="0016317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lang w:val="en-US" w:eastAsia="en-US"/>
    </w:rPr>
  </w:style>
  <w:style w:type="paragraph" w:customStyle="1" w:styleId="xl78">
    <w:name w:val="xl78"/>
    <w:basedOn w:val="Normal"/>
    <w:rsid w:val="0016317E"/>
    <w:pPr>
      <w:pBdr>
        <w:top w:val="single" w:sz="8" w:space="0" w:color="auto"/>
        <w:left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al"/>
    <w:rsid w:val="0016317E"/>
    <w:pPr>
      <w:pBdr>
        <w:left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80">
    <w:name w:val="xl80"/>
    <w:basedOn w:val="Normal"/>
    <w:rsid w:val="0016317E"/>
    <w:pPr>
      <w:pBdr>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81">
    <w:name w:val="xl81"/>
    <w:basedOn w:val="Normal"/>
    <w:rsid w:val="001631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82">
    <w:name w:val="xl82"/>
    <w:basedOn w:val="Normal"/>
    <w:rsid w:val="0016317E"/>
    <w:pPr>
      <w:pBdr>
        <w:top w:val="single" w:sz="8" w:space="0" w:color="auto"/>
        <w:left w:val="single" w:sz="8" w:space="0" w:color="auto"/>
        <w:right w:val="single" w:sz="8" w:space="0" w:color="auto"/>
      </w:pBdr>
      <w:shd w:val="pct25" w:color="000000" w:fill="auto"/>
      <w:spacing w:before="100" w:beforeAutospacing="1" w:after="100" w:afterAutospacing="1"/>
      <w:jc w:val="center"/>
      <w:textAlignment w:val="center"/>
    </w:pPr>
    <w:rPr>
      <w:lang w:val="en-US" w:eastAsia="en-US"/>
    </w:rPr>
  </w:style>
  <w:style w:type="paragraph" w:customStyle="1" w:styleId="xl83">
    <w:name w:val="xl83"/>
    <w:basedOn w:val="Normal"/>
    <w:rsid w:val="0016317E"/>
    <w:pPr>
      <w:pBdr>
        <w:left w:val="single" w:sz="8" w:space="0" w:color="auto"/>
        <w:right w:val="single" w:sz="8" w:space="0" w:color="auto"/>
      </w:pBdr>
      <w:shd w:val="pct25" w:color="000000" w:fill="auto"/>
      <w:spacing w:before="100" w:beforeAutospacing="1" w:after="100" w:afterAutospacing="1"/>
      <w:jc w:val="center"/>
      <w:textAlignment w:val="center"/>
    </w:pPr>
    <w:rPr>
      <w:lang w:val="en-US" w:eastAsia="en-US"/>
    </w:rPr>
  </w:style>
  <w:style w:type="paragraph" w:customStyle="1" w:styleId="xl84">
    <w:name w:val="xl84"/>
    <w:basedOn w:val="Normal"/>
    <w:rsid w:val="0016317E"/>
    <w:pPr>
      <w:pBdr>
        <w:left w:val="single" w:sz="8" w:space="0" w:color="auto"/>
        <w:bottom w:val="single" w:sz="8" w:space="0" w:color="auto"/>
        <w:right w:val="single" w:sz="8" w:space="0" w:color="auto"/>
      </w:pBdr>
      <w:shd w:val="pct25" w:color="000000" w:fill="auto"/>
      <w:spacing w:before="100" w:beforeAutospacing="1" w:after="100" w:afterAutospacing="1"/>
      <w:jc w:val="center"/>
      <w:textAlignment w:val="center"/>
    </w:pPr>
    <w:rPr>
      <w:lang w:val="en-US" w:eastAsia="en-US"/>
    </w:rPr>
  </w:style>
  <w:style w:type="paragraph" w:customStyle="1" w:styleId="xl85">
    <w:name w:val="xl85"/>
    <w:basedOn w:val="Normal"/>
    <w:rsid w:val="0016317E"/>
    <w:pPr>
      <w:spacing w:before="100" w:beforeAutospacing="1" w:after="100" w:afterAutospacing="1"/>
      <w:textAlignment w:val="center"/>
    </w:pPr>
    <w:rPr>
      <w:lang w:val="en-US" w:eastAsia="en-US"/>
    </w:rPr>
  </w:style>
  <w:style w:type="paragraph" w:customStyle="1" w:styleId="xl86">
    <w:name w:val="xl86"/>
    <w:basedOn w:val="Normal"/>
    <w:rsid w:val="0016317E"/>
    <w:pPr>
      <w:spacing w:before="100" w:beforeAutospacing="1" w:after="100" w:afterAutospacing="1"/>
      <w:jc w:val="center"/>
      <w:textAlignment w:val="center"/>
    </w:pPr>
    <w:rPr>
      <w:lang w:val="en-US" w:eastAsia="en-US"/>
    </w:rPr>
  </w:style>
  <w:style w:type="paragraph" w:customStyle="1" w:styleId="xl87">
    <w:name w:val="xl87"/>
    <w:basedOn w:val="Normal"/>
    <w:rsid w:val="0016317E"/>
    <w:pPr>
      <w:spacing w:before="100" w:beforeAutospacing="1" w:after="100" w:afterAutospacing="1"/>
      <w:textAlignment w:val="center"/>
    </w:pPr>
    <w:rPr>
      <w:lang w:val="en-US" w:eastAsia="en-US"/>
    </w:rPr>
  </w:style>
  <w:style w:type="paragraph" w:customStyle="1" w:styleId="xl88">
    <w:name w:val="xl88"/>
    <w:basedOn w:val="Normal"/>
    <w:rsid w:val="0016317E"/>
    <w:pPr>
      <w:spacing w:before="100" w:beforeAutospacing="1" w:after="100" w:afterAutospacing="1"/>
      <w:textAlignment w:val="center"/>
    </w:pPr>
    <w:rPr>
      <w:b/>
      <w:bCs/>
      <w:lang w:val="en-US" w:eastAsia="en-US"/>
    </w:rPr>
  </w:style>
  <w:style w:type="paragraph" w:customStyle="1" w:styleId="xl89">
    <w:name w:val="xl89"/>
    <w:basedOn w:val="Normal"/>
    <w:rsid w:val="0016317E"/>
    <w:pPr>
      <w:pBdr>
        <w:top w:val="single" w:sz="8" w:space="0" w:color="auto"/>
        <w:left w:val="single" w:sz="8" w:space="0" w:color="auto"/>
        <w:bottom w:val="single" w:sz="8" w:space="0" w:color="auto"/>
        <w:right w:val="single" w:sz="8" w:space="0" w:color="auto"/>
      </w:pBdr>
      <w:shd w:val="pct25" w:color="000000" w:fill="auto"/>
      <w:spacing w:before="100" w:beforeAutospacing="1" w:after="100" w:afterAutospacing="1"/>
      <w:jc w:val="center"/>
      <w:textAlignment w:val="center"/>
    </w:pPr>
    <w:rPr>
      <w:lang w:val="en-US" w:eastAsia="en-US"/>
    </w:rPr>
  </w:style>
  <w:style w:type="paragraph" w:customStyle="1" w:styleId="xl90">
    <w:name w:val="xl90"/>
    <w:basedOn w:val="Normal"/>
    <w:rsid w:val="0016317E"/>
    <w:pPr>
      <w:pBdr>
        <w:top w:val="single" w:sz="8" w:space="0" w:color="auto"/>
        <w:left w:val="single" w:sz="8" w:space="0" w:color="auto"/>
        <w:right w:val="single" w:sz="8" w:space="0" w:color="auto"/>
      </w:pBdr>
      <w:shd w:val="pct25" w:color="000000" w:fill="auto"/>
      <w:spacing w:before="100" w:beforeAutospacing="1" w:after="100" w:afterAutospacing="1"/>
      <w:jc w:val="center"/>
      <w:textAlignment w:val="center"/>
    </w:pPr>
    <w:rPr>
      <w:lang w:val="en-US" w:eastAsia="en-US"/>
    </w:rPr>
  </w:style>
  <w:style w:type="paragraph" w:customStyle="1" w:styleId="xl91">
    <w:name w:val="xl91"/>
    <w:basedOn w:val="Normal"/>
    <w:rsid w:val="0016317E"/>
    <w:pPr>
      <w:pBdr>
        <w:left w:val="single" w:sz="8" w:space="0" w:color="auto"/>
        <w:right w:val="single" w:sz="8" w:space="0" w:color="auto"/>
      </w:pBdr>
      <w:shd w:val="pct25" w:color="000000" w:fill="auto"/>
      <w:spacing w:before="100" w:beforeAutospacing="1" w:after="100" w:afterAutospacing="1"/>
      <w:jc w:val="center"/>
      <w:textAlignment w:val="center"/>
    </w:pPr>
    <w:rPr>
      <w:lang w:val="en-US" w:eastAsia="en-US"/>
    </w:rPr>
  </w:style>
  <w:style w:type="paragraph" w:customStyle="1" w:styleId="xl92">
    <w:name w:val="xl92"/>
    <w:basedOn w:val="Normal"/>
    <w:rsid w:val="0016317E"/>
    <w:pPr>
      <w:pBdr>
        <w:left w:val="single" w:sz="8" w:space="0" w:color="auto"/>
        <w:bottom w:val="single" w:sz="8" w:space="0" w:color="auto"/>
        <w:right w:val="single" w:sz="8" w:space="0" w:color="auto"/>
      </w:pBdr>
      <w:shd w:val="pct25" w:color="000000" w:fill="auto"/>
      <w:spacing w:before="100" w:beforeAutospacing="1" w:after="100" w:afterAutospacing="1"/>
      <w:jc w:val="center"/>
      <w:textAlignment w:val="center"/>
    </w:pPr>
    <w:rPr>
      <w:lang w:val="en-US" w:eastAsia="en-US"/>
    </w:rPr>
  </w:style>
  <w:style w:type="paragraph" w:customStyle="1" w:styleId="xl93">
    <w:name w:val="xl93"/>
    <w:basedOn w:val="Normal"/>
    <w:rsid w:val="0016317E"/>
    <w:pPr>
      <w:pBdr>
        <w:top w:val="single" w:sz="8" w:space="0" w:color="auto"/>
        <w:left w:val="single" w:sz="8" w:space="0" w:color="auto"/>
        <w:bottom w:val="single" w:sz="4" w:space="0" w:color="auto"/>
      </w:pBdr>
      <w:spacing w:before="100" w:beforeAutospacing="1" w:after="100" w:afterAutospacing="1"/>
      <w:textAlignment w:val="center"/>
    </w:pPr>
    <w:rPr>
      <w:lang w:val="en-US" w:eastAsia="en-US"/>
    </w:rPr>
  </w:style>
  <w:style w:type="paragraph" w:customStyle="1" w:styleId="xl94">
    <w:name w:val="xl94"/>
    <w:basedOn w:val="Normal"/>
    <w:rsid w:val="0016317E"/>
    <w:pPr>
      <w:pBdr>
        <w:top w:val="single" w:sz="8" w:space="0" w:color="auto"/>
        <w:right w:val="single" w:sz="8" w:space="0" w:color="auto"/>
      </w:pBdr>
      <w:shd w:val="pct25" w:color="000000" w:fill="auto"/>
      <w:spacing w:before="100" w:beforeAutospacing="1" w:after="100" w:afterAutospacing="1"/>
      <w:jc w:val="center"/>
      <w:textAlignment w:val="center"/>
    </w:pPr>
    <w:rPr>
      <w:lang w:val="en-US" w:eastAsia="en-US"/>
    </w:rPr>
  </w:style>
  <w:style w:type="paragraph" w:customStyle="1" w:styleId="xl95">
    <w:name w:val="xl95"/>
    <w:basedOn w:val="Normal"/>
    <w:rsid w:val="0016317E"/>
    <w:pPr>
      <w:pBdr>
        <w:top w:val="single" w:sz="4" w:space="0" w:color="auto"/>
        <w:left w:val="single" w:sz="8" w:space="0" w:color="auto"/>
        <w:bottom w:val="single" w:sz="4" w:space="0" w:color="auto"/>
      </w:pBdr>
      <w:spacing w:before="100" w:beforeAutospacing="1" w:after="100" w:afterAutospacing="1"/>
      <w:textAlignment w:val="center"/>
    </w:pPr>
    <w:rPr>
      <w:lang w:val="en-US" w:eastAsia="en-US"/>
    </w:rPr>
  </w:style>
  <w:style w:type="paragraph" w:customStyle="1" w:styleId="xl96">
    <w:name w:val="xl96"/>
    <w:basedOn w:val="Normal"/>
    <w:rsid w:val="0016317E"/>
    <w:pPr>
      <w:pBdr>
        <w:right w:val="single" w:sz="8" w:space="0" w:color="auto"/>
      </w:pBdr>
      <w:shd w:val="pct25" w:color="000000" w:fill="auto"/>
      <w:spacing w:before="100" w:beforeAutospacing="1" w:after="100" w:afterAutospacing="1"/>
      <w:jc w:val="center"/>
      <w:textAlignment w:val="center"/>
    </w:pPr>
    <w:rPr>
      <w:lang w:val="en-US" w:eastAsia="en-US"/>
    </w:rPr>
  </w:style>
  <w:style w:type="paragraph" w:customStyle="1" w:styleId="xl97">
    <w:name w:val="xl97"/>
    <w:basedOn w:val="Normal"/>
    <w:rsid w:val="0016317E"/>
    <w:pPr>
      <w:pBdr>
        <w:top w:val="single" w:sz="4" w:space="0" w:color="auto"/>
        <w:left w:val="single" w:sz="8" w:space="0" w:color="auto"/>
        <w:bottom w:val="single" w:sz="8" w:space="0" w:color="auto"/>
      </w:pBdr>
      <w:spacing w:before="100" w:beforeAutospacing="1" w:after="100" w:afterAutospacing="1"/>
      <w:textAlignment w:val="center"/>
    </w:pPr>
    <w:rPr>
      <w:lang w:val="en-US" w:eastAsia="en-US"/>
    </w:rPr>
  </w:style>
  <w:style w:type="paragraph" w:customStyle="1" w:styleId="xl98">
    <w:name w:val="xl98"/>
    <w:basedOn w:val="Normal"/>
    <w:rsid w:val="0016317E"/>
    <w:pPr>
      <w:pBdr>
        <w:bottom w:val="single" w:sz="8" w:space="0" w:color="auto"/>
        <w:right w:val="single" w:sz="8" w:space="0" w:color="auto"/>
      </w:pBdr>
      <w:shd w:val="pct25" w:color="000000" w:fill="auto"/>
      <w:spacing w:before="100" w:beforeAutospacing="1" w:after="100" w:afterAutospacing="1"/>
      <w:jc w:val="center"/>
      <w:textAlignment w:val="center"/>
    </w:pPr>
    <w:rPr>
      <w:lang w:val="en-US" w:eastAsia="en-US"/>
    </w:rPr>
  </w:style>
  <w:style w:type="paragraph" w:customStyle="1" w:styleId="xl99">
    <w:name w:val="xl99"/>
    <w:basedOn w:val="Normal"/>
    <w:rsid w:val="0016317E"/>
    <w:pPr>
      <w:pBdr>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0">
    <w:name w:val="xl100"/>
    <w:basedOn w:val="Normal"/>
    <w:rsid w:val="0016317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01">
    <w:name w:val="xl101"/>
    <w:basedOn w:val="Normal"/>
    <w:rsid w:val="001631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102">
    <w:name w:val="xl102"/>
    <w:basedOn w:val="Normal"/>
    <w:rsid w:val="001631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03">
    <w:name w:val="xl103"/>
    <w:basedOn w:val="Normal"/>
    <w:rsid w:val="0016317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104">
    <w:name w:val="xl104"/>
    <w:basedOn w:val="Normal"/>
    <w:rsid w:val="001631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105">
    <w:name w:val="xl105"/>
    <w:basedOn w:val="Normal"/>
    <w:rsid w:val="001631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al"/>
    <w:rsid w:val="001631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al"/>
    <w:rsid w:val="0016317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8">
    <w:name w:val="xl108"/>
    <w:basedOn w:val="Normal"/>
    <w:rsid w:val="001631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9">
    <w:name w:val="xl109"/>
    <w:basedOn w:val="Normal"/>
    <w:rsid w:val="001631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10">
    <w:name w:val="xl110"/>
    <w:basedOn w:val="Normal"/>
    <w:rsid w:val="0016317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11">
    <w:name w:val="xl111"/>
    <w:basedOn w:val="Normal"/>
    <w:rsid w:val="0016317E"/>
    <w:pPr>
      <w:pBdr>
        <w:left w:val="single" w:sz="8" w:space="0" w:color="auto"/>
        <w:bottom w:val="single" w:sz="4" w:space="0" w:color="auto"/>
        <w:right w:val="single" w:sz="8" w:space="0" w:color="auto"/>
      </w:pBdr>
      <w:spacing w:before="100" w:beforeAutospacing="1" w:after="100" w:afterAutospacing="1"/>
      <w:textAlignment w:val="center"/>
    </w:pPr>
    <w:rPr>
      <w:lang w:val="en-US" w:eastAsia="en-US"/>
    </w:rPr>
  </w:style>
  <w:style w:type="paragraph" w:customStyle="1" w:styleId="xl112">
    <w:name w:val="xl112"/>
    <w:basedOn w:val="Normal"/>
    <w:rsid w:val="0016317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lang w:val="en-US" w:eastAsia="en-US"/>
    </w:rPr>
  </w:style>
  <w:style w:type="paragraph" w:customStyle="1" w:styleId="xl113">
    <w:name w:val="xl113"/>
    <w:basedOn w:val="Normal"/>
    <w:rsid w:val="0016317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lang w:val="en-US" w:eastAsia="en-US"/>
    </w:rPr>
  </w:style>
  <w:style w:type="paragraph" w:customStyle="1" w:styleId="xl114">
    <w:name w:val="xl114"/>
    <w:basedOn w:val="Normal"/>
    <w:rsid w:val="0016317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lang w:val="en-US" w:eastAsia="en-US"/>
    </w:rPr>
  </w:style>
  <w:style w:type="paragraph" w:customStyle="1" w:styleId="xl115">
    <w:name w:val="xl115"/>
    <w:basedOn w:val="Normal"/>
    <w:rsid w:val="0016317E"/>
    <w:pPr>
      <w:pBdr>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16">
    <w:name w:val="xl116"/>
    <w:basedOn w:val="Normal"/>
    <w:rsid w:val="0016317E"/>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117">
    <w:name w:val="xl117"/>
    <w:basedOn w:val="Normal"/>
    <w:rsid w:val="0016317E"/>
    <w:pPr>
      <w:pBdr>
        <w:left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118">
    <w:name w:val="xl118"/>
    <w:basedOn w:val="Normal"/>
    <w:rsid w:val="0016317E"/>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119">
    <w:name w:val="xl119"/>
    <w:basedOn w:val="Normal"/>
    <w:rsid w:val="0016317E"/>
    <w:pPr>
      <w:pBdr>
        <w:top w:val="single" w:sz="8" w:space="0" w:color="auto"/>
        <w:left w:val="single" w:sz="8" w:space="0" w:color="auto"/>
      </w:pBdr>
      <w:shd w:val="clear" w:color="000000" w:fill="D9E1F2"/>
      <w:spacing w:before="100" w:beforeAutospacing="1" w:after="100" w:afterAutospacing="1"/>
      <w:jc w:val="center"/>
      <w:textAlignment w:val="center"/>
    </w:pPr>
    <w:rPr>
      <w:b/>
      <w:bCs/>
      <w:sz w:val="32"/>
      <w:szCs w:val="32"/>
      <w:lang w:val="en-US" w:eastAsia="en-US"/>
    </w:rPr>
  </w:style>
  <w:style w:type="paragraph" w:customStyle="1" w:styleId="xl120">
    <w:name w:val="xl120"/>
    <w:basedOn w:val="Normal"/>
    <w:rsid w:val="0016317E"/>
    <w:pPr>
      <w:pBdr>
        <w:top w:val="single" w:sz="8" w:space="0" w:color="auto"/>
      </w:pBdr>
      <w:shd w:val="clear" w:color="000000" w:fill="D9E1F2"/>
      <w:spacing w:before="100" w:beforeAutospacing="1" w:after="100" w:afterAutospacing="1"/>
      <w:jc w:val="center"/>
      <w:textAlignment w:val="center"/>
    </w:pPr>
    <w:rPr>
      <w:b/>
      <w:bCs/>
      <w:sz w:val="32"/>
      <w:szCs w:val="32"/>
      <w:lang w:val="en-US" w:eastAsia="en-US"/>
    </w:rPr>
  </w:style>
  <w:style w:type="paragraph" w:customStyle="1" w:styleId="xl121">
    <w:name w:val="xl121"/>
    <w:basedOn w:val="Normal"/>
    <w:rsid w:val="0016317E"/>
    <w:pPr>
      <w:pBdr>
        <w:left w:val="single" w:sz="8" w:space="0" w:color="auto"/>
      </w:pBdr>
      <w:shd w:val="clear" w:color="000000" w:fill="D9E1F2"/>
      <w:spacing w:before="100" w:beforeAutospacing="1" w:after="100" w:afterAutospacing="1"/>
      <w:jc w:val="center"/>
      <w:textAlignment w:val="center"/>
    </w:pPr>
    <w:rPr>
      <w:b/>
      <w:bCs/>
      <w:sz w:val="32"/>
      <w:szCs w:val="32"/>
      <w:lang w:val="en-US" w:eastAsia="en-US"/>
    </w:rPr>
  </w:style>
  <w:style w:type="paragraph" w:customStyle="1" w:styleId="xl122">
    <w:name w:val="xl122"/>
    <w:basedOn w:val="Normal"/>
    <w:rsid w:val="0016317E"/>
    <w:pPr>
      <w:shd w:val="clear" w:color="000000" w:fill="D9E1F2"/>
      <w:spacing w:before="100" w:beforeAutospacing="1" w:after="100" w:afterAutospacing="1"/>
      <w:jc w:val="center"/>
      <w:textAlignment w:val="center"/>
    </w:pPr>
    <w:rPr>
      <w:b/>
      <w:bCs/>
      <w:sz w:val="32"/>
      <w:szCs w:val="32"/>
      <w:lang w:val="en-US" w:eastAsia="en-US"/>
    </w:rPr>
  </w:style>
  <w:style w:type="paragraph" w:customStyle="1" w:styleId="xl123">
    <w:name w:val="xl123"/>
    <w:basedOn w:val="Normal"/>
    <w:rsid w:val="0016317E"/>
    <w:pPr>
      <w:pBdr>
        <w:left w:val="single" w:sz="8" w:space="0" w:color="auto"/>
        <w:bottom w:val="single" w:sz="8" w:space="0" w:color="auto"/>
      </w:pBdr>
      <w:shd w:val="clear" w:color="000000" w:fill="D9E1F2"/>
      <w:spacing w:before="100" w:beforeAutospacing="1" w:after="100" w:afterAutospacing="1"/>
      <w:jc w:val="center"/>
      <w:textAlignment w:val="center"/>
    </w:pPr>
    <w:rPr>
      <w:b/>
      <w:bCs/>
      <w:sz w:val="32"/>
      <w:szCs w:val="32"/>
      <w:lang w:val="en-US" w:eastAsia="en-US"/>
    </w:rPr>
  </w:style>
  <w:style w:type="paragraph" w:customStyle="1" w:styleId="xl124">
    <w:name w:val="xl124"/>
    <w:basedOn w:val="Normal"/>
    <w:rsid w:val="0016317E"/>
    <w:pPr>
      <w:pBdr>
        <w:bottom w:val="single" w:sz="8" w:space="0" w:color="auto"/>
      </w:pBdr>
      <w:shd w:val="clear" w:color="000000" w:fill="D9E1F2"/>
      <w:spacing w:before="100" w:beforeAutospacing="1" w:after="100" w:afterAutospacing="1"/>
      <w:jc w:val="center"/>
      <w:textAlignment w:val="center"/>
    </w:pPr>
    <w:rPr>
      <w:b/>
      <w:bCs/>
      <w:sz w:val="32"/>
      <w:szCs w:val="32"/>
      <w:lang w:val="en-US" w:eastAsia="en-US"/>
    </w:rPr>
  </w:style>
  <w:style w:type="paragraph" w:customStyle="1" w:styleId="xl125">
    <w:name w:val="xl125"/>
    <w:basedOn w:val="Normal"/>
    <w:rsid w:val="0016317E"/>
    <w:pPr>
      <w:pBdr>
        <w:top w:val="single" w:sz="8" w:space="0" w:color="auto"/>
        <w:right w:val="single" w:sz="8" w:space="0" w:color="auto"/>
      </w:pBdr>
      <w:shd w:val="clear" w:color="000000" w:fill="D9E1F2"/>
      <w:spacing w:before="100" w:beforeAutospacing="1" w:after="100" w:afterAutospacing="1"/>
      <w:jc w:val="center"/>
      <w:textAlignment w:val="center"/>
    </w:pPr>
    <w:rPr>
      <w:b/>
      <w:bCs/>
      <w:sz w:val="32"/>
      <w:szCs w:val="32"/>
      <w:lang w:val="en-US" w:eastAsia="en-US"/>
    </w:rPr>
  </w:style>
  <w:style w:type="paragraph" w:customStyle="1" w:styleId="xl126">
    <w:name w:val="xl126"/>
    <w:basedOn w:val="Normal"/>
    <w:rsid w:val="0016317E"/>
    <w:pPr>
      <w:pBdr>
        <w:right w:val="single" w:sz="8" w:space="0" w:color="auto"/>
      </w:pBdr>
      <w:shd w:val="clear" w:color="000000" w:fill="D9E1F2"/>
      <w:spacing w:before="100" w:beforeAutospacing="1" w:after="100" w:afterAutospacing="1"/>
      <w:jc w:val="center"/>
      <w:textAlignment w:val="center"/>
    </w:pPr>
    <w:rPr>
      <w:b/>
      <w:bCs/>
      <w:sz w:val="32"/>
      <w:szCs w:val="32"/>
      <w:lang w:val="en-US" w:eastAsia="en-US"/>
    </w:rPr>
  </w:style>
  <w:style w:type="paragraph" w:customStyle="1" w:styleId="xl127">
    <w:name w:val="xl127"/>
    <w:basedOn w:val="Normal"/>
    <w:rsid w:val="0016317E"/>
    <w:pPr>
      <w:pBdr>
        <w:bottom w:val="single" w:sz="8" w:space="0" w:color="auto"/>
        <w:right w:val="single" w:sz="8" w:space="0" w:color="auto"/>
      </w:pBdr>
      <w:shd w:val="clear" w:color="000000" w:fill="D9E1F2"/>
      <w:spacing w:before="100" w:beforeAutospacing="1" w:after="100" w:afterAutospacing="1"/>
      <w:jc w:val="center"/>
      <w:textAlignment w:val="center"/>
    </w:pPr>
    <w:rPr>
      <w:b/>
      <w:bCs/>
      <w:sz w:val="32"/>
      <w:szCs w:val="32"/>
      <w:lang w:val="en-US" w:eastAsia="en-US"/>
    </w:rPr>
  </w:style>
  <w:style w:type="paragraph" w:customStyle="1" w:styleId="xl128">
    <w:name w:val="xl128"/>
    <w:basedOn w:val="Normal"/>
    <w:rsid w:val="0016317E"/>
    <w:pPr>
      <w:pBdr>
        <w:left w:val="single" w:sz="8" w:space="0" w:color="auto"/>
        <w:bottom w:val="single" w:sz="8" w:space="0" w:color="auto"/>
      </w:pBdr>
      <w:spacing w:before="100" w:beforeAutospacing="1" w:after="100" w:afterAutospacing="1"/>
      <w:jc w:val="center"/>
      <w:textAlignment w:val="center"/>
    </w:pPr>
    <w:rPr>
      <w:b/>
      <w:bCs/>
      <w:lang w:val="en-US" w:eastAsia="en-US"/>
    </w:rPr>
  </w:style>
  <w:style w:type="paragraph" w:customStyle="1" w:styleId="xl129">
    <w:name w:val="xl129"/>
    <w:basedOn w:val="Normal"/>
    <w:rsid w:val="0016317E"/>
    <w:pPr>
      <w:pBdr>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130">
    <w:name w:val="xl130"/>
    <w:basedOn w:val="Normal"/>
    <w:rsid w:val="0016317E"/>
    <w:pPr>
      <w:pBdr>
        <w:top w:val="single" w:sz="8" w:space="0" w:color="auto"/>
        <w:left w:val="single" w:sz="8" w:space="0" w:color="auto"/>
      </w:pBdr>
      <w:spacing w:before="100" w:beforeAutospacing="1" w:after="100" w:afterAutospacing="1"/>
      <w:jc w:val="center"/>
      <w:textAlignment w:val="center"/>
    </w:pPr>
    <w:rPr>
      <w:b/>
      <w:bCs/>
      <w:lang w:val="en-US" w:eastAsia="en-US"/>
    </w:rPr>
  </w:style>
  <w:style w:type="paragraph" w:customStyle="1" w:styleId="xl131">
    <w:name w:val="xl131"/>
    <w:basedOn w:val="Normal"/>
    <w:rsid w:val="0016317E"/>
    <w:pPr>
      <w:pBdr>
        <w:left w:val="single" w:sz="8" w:space="0" w:color="auto"/>
      </w:pBdr>
      <w:spacing w:before="100" w:beforeAutospacing="1" w:after="100" w:afterAutospacing="1"/>
      <w:jc w:val="center"/>
      <w:textAlignment w:val="center"/>
    </w:pPr>
    <w:rPr>
      <w:b/>
      <w:bCs/>
      <w:lang w:val="en-US" w:eastAsia="en-US"/>
    </w:rPr>
  </w:style>
  <w:style w:type="paragraph" w:customStyle="1" w:styleId="xl132">
    <w:name w:val="xl132"/>
    <w:basedOn w:val="Normal"/>
    <w:rsid w:val="0016317E"/>
    <w:pPr>
      <w:pBdr>
        <w:top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133">
    <w:name w:val="xl133"/>
    <w:basedOn w:val="Normal"/>
    <w:rsid w:val="0016317E"/>
    <w:pPr>
      <w:pBdr>
        <w:right w:val="single" w:sz="8" w:space="0" w:color="auto"/>
      </w:pBdr>
      <w:spacing w:before="100" w:beforeAutospacing="1" w:after="100" w:afterAutospacing="1"/>
      <w:jc w:val="center"/>
      <w:textAlignment w:val="center"/>
    </w:pPr>
    <w:rPr>
      <w:b/>
      <w:bCs/>
      <w:lang w:val="en-US" w:eastAsia="en-US"/>
    </w:rPr>
  </w:style>
  <w:style w:type="paragraph" w:customStyle="1" w:styleId="xl134">
    <w:name w:val="xl134"/>
    <w:basedOn w:val="Normal"/>
    <w:rsid w:val="001631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Paragraph">
    <w:name w:val="* Paragraph"/>
    <w:aliases w:val="left-aligned1"/>
    <w:uiPriority w:val="99"/>
    <w:rsid w:val="006C063D"/>
    <w:pPr>
      <w:widowControl w:val="0"/>
      <w:autoSpaceDE w:val="0"/>
      <w:autoSpaceDN w:val="0"/>
      <w:adjustRightInd w:val="0"/>
      <w:spacing w:line="240" w:lineRule="atLeast"/>
    </w:pPr>
    <w:rPr>
      <w:rFonts w:ascii="Courier New" w:hAnsi="Courier New" w:cs="Courier New"/>
      <w:sz w:val="24"/>
      <w:szCs w:val="24"/>
      <w:lang w:val="en-US" w:eastAsia="en-US"/>
    </w:rPr>
  </w:style>
  <w:style w:type="character" w:customStyle="1" w:styleId="FooterChar">
    <w:name w:val="Footer Char"/>
    <w:basedOn w:val="DefaultParagraphFont"/>
    <w:link w:val="Footer"/>
    <w:uiPriority w:val="99"/>
    <w:rsid w:val="00500D79"/>
    <w:rPr>
      <w:lang w:val="en-GB" w:eastAsia="sr-Latn-CS"/>
    </w:rPr>
  </w:style>
  <w:style w:type="paragraph" w:styleId="CommentSubject">
    <w:name w:val="annotation subject"/>
    <w:basedOn w:val="CommentText"/>
    <w:next w:val="CommentText"/>
    <w:link w:val="CommentSubjectChar"/>
    <w:rsid w:val="00B82BCF"/>
    <w:rPr>
      <w:b/>
      <w:bCs/>
    </w:rPr>
  </w:style>
  <w:style w:type="character" w:customStyle="1" w:styleId="CommentSubjectChar">
    <w:name w:val="Comment Subject Char"/>
    <w:basedOn w:val="CommentTextChar"/>
    <w:link w:val="CommentSubject"/>
    <w:rsid w:val="00B82BCF"/>
    <w:rPr>
      <w:b/>
      <w:bCs/>
      <w:lang w:val="en-GB" w:eastAsia="sr-Latn-CS"/>
    </w:rPr>
  </w:style>
  <w:style w:type="character" w:styleId="Strong">
    <w:name w:val="Strong"/>
    <w:basedOn w:val="DefaultParagraphFont"/>
    <w:uiPriority w:val="22"/>
    <w:qFormat/>
    <w:rsid w:val="00B82BCF"/>
    <w:rPr>
      <w:b/>
      <w:bCs/>
    </w:rPr>
  </w:style>
  <w:style w:type="paragraph" w:customStyle="1" w:styleId="ColorfulList-Accent11">
    <w:name w:val="Colorful List - Accent 11"/>
    <w:basedOn w:val="Normal"/>
    <w:link w:val="ColorfulList-Accent1Char"/>
    <w:uiPriority w:val="34"/>
    <w:qFormat/>
    <w:rsid w:val="00EC7797"/>
    <w:pPr>
      <w:ind w:left="720"/>
      <w:contextualSpacing/>
    </w:pPr>
    <w:rPr>
      <w:sz w:val="24"/>
      <w:szCs w:val="24"/>
      <w:lang w:eastAsia="en-US"/>
    </w:rPr>
  </w:style>
  <w:style w:type="character" w:customStyle="1" w:styleId="ColorfulList-Accent1Char">
    <w:name w:val="Colorful List - Accent 1 Char"/>
    <w:link w:val="ColorfulList-Accent11"/>
    <w:uiPriority w:val="34"/>
    <w:locked/>
    <w:rsid w:val="00EC7797"/>
    <w:rPr>
      <w:sz w:val="24"/>
      <w:szCs w:val="24"/>
      <w:lang w:val="en-GB"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2"/>
    <w:locked/>
    <w:rsid w:val="00FB185B"/>
    <w:rPr>
      <w:lang w:val="en-GB" w:eastAsia="sr-Latn-CS"/>
    </w:rPr>
  </w:style>
  <w:style w:type="paragraph" w:styleId="Revision">
    <w:name w:val="Revision"/>
    <w:hidden/>
    <w:uiPriority w:val="99"/>
    <w:semiHidden/>
    <w:rsid w:val="00DE4305"/>
    <w:rPr>
      <w:lang w:val="en-GB" w:eastAsia="sr-Latn-CS"/>
    </w:rPr>
  </w:style>
  <w:style w:type="character" w:customStyle="1" w:styleId="Heading3Char">
    <w:name w:val="Heading 3 Char"/>
    <w:aliases w:val="h3 Char,Appl Heading 3 Char"/>
    <w:basedOn w:val="DefaultParagraphFont"/>
    <w:link w:val="Heading3"/>
    <w:rsid w:val="00422996"/>
    <w:rPr>
      <w:rFonts w:asciiTheme="minorHAnsi" w:eastAsia="SimSun" w:hAnsiTheme="minorHAnsi"/>
      <w:b/>
      <w:bCs/>
      <w:smallCaps/>
      <w:sz w:val="22"/>
      <w:szCs w:val="24"/>
      <w:lang w:val="en-AU" w:eastAsia="en-US"/>
    </w:rPr>
  </w:style>
  <w:style w:type="character" w:customStyle="1" w:styleId="Heading1Char">
    <w:name w:val="Heading 1 Char"/>
    <w:aliases w:val="h1 Char"/>
    <w:basedOn w:val="DefaultParagraphFont"/>
    <w:link w:val="Heading1"/>
    <w:rsid w:val="00822EF7"/>
    <w:rPr>
      <w:rFonts w:asciiTheme="minorHAnsi" w:hAnsiTheme="minorHAnsi" w:cstheme="minorHAnsi"/>
      <w:lang w:val="en-US" w:eastAsia="en-US"/>
    </w:rPr>
  </w:style>
  <w:style w:type="paragraph" w:styleId="TOCHeading">
    <w:name w:val="TOC Heading"/>
    <w:basedOn w:val="Heading1"/>
    <w:next w:val="Normal"/>
    <w:uiPriority w:val="39"/>
    <w:unhideWhenUsed/>
    <w:qFormat/>
    <w:rsid w:val="00AD4408"/>
    <w:pPr>
      <w:spacing w:line="259" w:lineRule="auto"/>
      <w:ind w:left="0"/>
      <w:outlineLvl w:val="9"/>
    </w:pPr>
    <w:rPr>
      <w:b/>
      <w:bCs/>
      <w:sz w:val="32"/>
    </w:rPr>
  </w:style>
  <w:style w:type="paragraph" w:styleId="TOC1">
    <w:name w:val="toc 1"/>
    <w:basedOn w:val="Normal"/>
    <w:next w:val="Normal"/>
    <w:autoRedefine/>
    <w:uiPriority w:val="39"/>
    <w:qFormat/>
    <w:rsid w:val="00AD4408"/>
    <w:pPr>
      <w:spacing w:after="100"/>
    </w:pPr>
  </w:style>
  <w:style w:type="paragraph" w:styleId="TOC3">
    <w:name w:val="toc 3"/>
    <w:basedOn w:val="Normal"/>
    <w:next w:val="Normal"/>
    <w:autoRedefine/>
    <w:uiPriority w:val="39"/>
    <w:qFormat/>
    <w:rsid w:val="00AD4408"/>
    <w:pPr>
      <w:spacing w:after="100"/>
      <w:ind w:left="400"/>
    </w:pPr>
  </w:style>
  <w:style w:type="paragraph" w:customStyle="1" w:styleId="paragraph0">
    <w:name w:val="paragraph"/>
    <w:basedOn w:val="Normal"/>
    <w:rsid w:val="00D84E2E"/>
    <w:pPr>
      <w:spacing w:before="100" w:beforeAutospacing="1" w:after="100" w:afterAutospacing="1"/>
    </w:pPr>
    <w:rPr>
      <w:rFonts w:ascii="Times New Roman" w:hAnsi="Times New Roman"/>
      <w:sz w:val="24"/>
      <w:szCs w:val="24"/>
      <w:lang w:val="en-US" w:eastAsia="en-US" w:bidi="ne-NP"/>
    </w:rPr>
  </w:style>
  <w:style w:type="character" w:customStyle="1" w:styleId="normaltextrun">
    <w:name w:val="normaltextrun"/>
    <w:basedOn w:val="DefaultParagraphFont"/>
    <w:rsid w:val="00D84E2E"/>
  </w:style>
  <w:style w:type="character" w:customStyle="1" w:styleId="eop">
    <w:name w:val="eop"/>
    <w:basedOn w:val="DefaultParagraphFont"/>
    <w:rsid w:val="00D84E2E"/>
  </w:style>
  <w:style w:type="character" w:customStyle="1" w:styleId="superscript">
    <w:name w:val="superscript"/>
    <w:basedOn w:val="DefaultParagraphFont"/>
    <w:rsid w:val="00D84E2E"/>
  </w:style>
  <w:style w:type="paragraph" w:styleId="FootnoteText">
    <w:name w:val="footnote text"/>
    <w:basedOn w:val="Normal"/>
    <w:link w:val="FootnoteTextChar"/>
    <w:uiPriority w:val="99"/>
    <w:rsid w:val="004F2163"/>
    <w:pPr>
      <w:jc w:val="both"/>
    </w:pPr>
    <w:rPr>
      <w:rFonts w:ascii="Times New Roman" w:eastAsia="MS Mincho" w:hAnsi="Times New Roman"/>
      <w:lang w:val="en-AU" w:eastAsia="en-GB"/>
    </w:rPr>
  </w:style>
  <w:style w:type="character" w:customStyle="1" w:styleId="FootnoteTextChar">
    <w:name w:val="Footnote Text Char"/>
    <w:basedOn w:val="DefaultParagraphFont"/>
    <w:link w:val="FootnoteText"/>
    <w:uiPriority w:val="99"/>
    <w:rsid w:val="004F2163"/>
    <w:rPr>
      <w:rFonts w:eastAsia="MS Mincho"/>
      <w:lang w:val="en-AU" w:eastAsia="en-GB"/>
    </w:rPr>
  </w:style>
  <w:style w:type="character" w:styleId="FootnoteReference">
    <w:name w:val="footnote reference"/>
    <w:aliases w:val="BVI fnr,BVI fnr Car Car,BVI fnr Car,BVI fnr Car Car Car Car,BVI fnr Car Car Car Car Char,BVI fnr Char1,BVI fnr Car Car Char1,BVI fnr Car Char1,BVI fnr Car Car Car Car Char Char,BVI fnr Char Char Char, BVI fnr, BVI fnr Car Car,16 Point"/>
    <w:link w:val="Char2"/>
    <w:uiPriority w:val="99"/>
    <w:qFormat/>
    <w:rsid w:val="004F2163"/>
    <w:rPr>
      <w:vertAlign w:val="superscript"/>
    </w:rPr>
  </w:style>
  <w:style w:type="character" w:customStyle="1" w:styleId="Heading2Char">
    <w:name w:val="Heading 2 Char"/>
    <w:basedOn w:val="DefaultParagraphFont"/>
    <w:link w:val="Heading2"/>
    <w:semiHidden/>
    <w:rsid w:val="00D042A5"/>
    <w:rPr>
      <w:rFonts w:asciiTheme="majorHAnsi" w:eastAsiaTheme="majorEastAsia" w:hAnsiTheme="majorHAnsi" w:cstheme="majorBidi"/>
      <w:color w:val="2F5496" w:themeColor="accent1" w:themeShade="BF"/>
      <w:sz w:val="26"/>
      <w:szCs w:val="26"/>
      <w:lang w:val="en-GB" w:eastAsia="sr-Latn-CS"/>
    </w:rPr>
  </w:style>
  <w:style w:type="character" w:customStyle="1" w:styleId="Heading4Char">
    <w:name w:val="Heading 4 Char"/>
    <w:basedOn w:val="DefaultParagraphFont"/>
    <w:link w:val="Heading4"/>
    <w:rsid w:val="00D042A5"/>
    <w:rPr>
      <w:rFonts w:ascii="Calibri" w:eastAsia="MS Mincho" w:hAnsi="Calibri"/>
      <w:b/>
      <w:bCs/>
      <w:sz w:val="28"/>
      <w:szCs w:val="28"/>
      <w:lang w:val="en-US" w:eastAsia="en-US"/>
    </w:rPr>
  </w:style>
  <w:style w:type="character" w:customStyle="1" w:styleId="Heading5Char">
    <w:name w:val="Heading 5 Char"/>
    <w:basedOn w:val="DefaultParagraphFont"/>
    <w:link w:val="Heading5"/>
    <w:rsid w:val="00D042A5"/>
    <w:rPr>
      <w:rFonts w:ascii="Calibri" w:eastAsia="MS Mincho" w:hAnsi="Calibri"/>
      <w:b/>
      <w:bCs/>
      <w:i/>
      <w:iCs/>
      <w:sz w:val="26"/>
      <w:szCs w:val="26"/>
      <w:lang w:val="en-US" w:eastAsia="en-US"/>
    </w:rPr>
  </w:style>
  <w:style w:type="character" w:customStyle="1" w:styleId="Heading6Char">
    <w:name w:val="Heading 6 Char"/>
    <w:basedOn w:val="DefaultParagraphFont"/>
    <w:link w:val="Heading6"/>
    <w:rsid w:val="00D042A5"/>
    <w:rPr>
      <w:i/>
      <w:sz w:val="22"/>
      <w:lang w:val="en-AU" w:eastAsia="en-GB"/>
    </w:rPr>
  </w:style>
  <w:style w:type="character" w:customStyle="1" w:styleId="Heading7Char">
    <w:name w:val="Heading 7 Char"/>
    <w:basedOn w:val="DefaultParagraphFont"/>
    <w:link w:val="Heading7"/>
    <w:rsid w:val="00D042A5"/>
    <w:rPr>
      <w:rFonts w:eastAsia="MS Mincho"/>
      <w:b/>
      <w:sz w:val="24"/>
      <w:lang w:val="en-GB" w:eastAsia="en-US"/>
    </w:rPr>
  </w:style>
  <w:style w:type="character" w:customStyle="1" w:styleId="Heading8Char">
    <w:name w:val="Heading 8 Char"/>
    <w:basedOn w:val="DefaultParagraphFont"/>
    <w:link w:val="Heading8"/>
    <w:rsid w:val="00D042A5"/>
    <w:rPr>
      <w:rFonts w:ascii="Arial" w:hAnsi="Arial"/>
      <w:i/>
      <w:sz w:val="24"/>
      <w:lang w:val="en-AU" w:eastAsia="en-GB"/>
    </w:rPr>
  </w:style>
  <w:style w:type="character" w:customStyle="1" w:styleId="Heading9Char">
    <w:name w:val="Heading 9 Char"/>
    <w:basedOn w:val="DefaultParagraphFont"/>
    <w:link w:val="Heading9"/>
    <w:rsid w:val="00D042A5"/>
    <w:rPr>
      <w:rFonts w:ascii="Arial" w:hAnsi="Arial"/>
      <w:b/>
      <w:i/>
      <w:sz w:val="18"/>
      <w:lang w:val="en-AU" w:eastAsia="en-GB"/>
    </w:rPr>
  </w:style>
  <w:style w:type="paragraph" w:styleId="Title">
    <w:name w:val="Title"/>
    <w:basedOn w:val="Normal"/>
    <w:link w:val="TitleChar"/>
    <w:qFormat/>
    <w:rsid w:val="00D042A5"/>
    <w:pPr>
      <w:pBdr>
        <w:bottom w:val="single" w:sz="4" w:space="1" w:color="auto"/>
      </w:pBdr>
      <w:jc w:val="center"/>
    </w:pPr>
    <w:rPr>
      <w:rFonts w:ascii="Arial" w:eastAsia="MS Mincho" w:hAnsi="Arial"/>
      <w:b/>
      <w:sz w:val="32"/>
      <w:lang w:eastAsia="en-US"/>
    </w:rPr>
  </w:style>
  <w:style w:type="character" w:customStyle="1" w:styleId="TitleChar">
    <w:name w:val="Title Char"/>
    <w:basedOn w:val="DefaultParagraphFont"/>
    <w:link w:val="Title"/>
    <w:rsid w:val="00D042A5"/>
    <w:rPr>
      <w:rFonts w:ascii="Arial" w:eastAsia="MS Mincho" w:hAnsi="Arial"/>
      <w:b/>
      <w:sz w:val="32"/>
      <w:lang w:val="en-GB" w:eastAsia="en-US"/>
    </w:rPr>
  </w:style>
  <w:style w:type="paragraph" w:styleId="TOC2">
    <w:name w:val="toc 2"/>
    <w:basedOn w:val="Normal"/>
    <w:next w:val="Normal"/>
    <w:autoRedefine/>
    <w:uiPriority w:val="39"/>
    <w:qFormat/>
    <w:rsid w:val="00D042A5"/>
    <w:pPr>
      <w:tabs>
        <w:tab w:val="right" w:leader="dot" w:pos="748"/>
        <w:tab w:val="left" w:leader="dot" w:pos="9401"/>
        <w:tab w:val="right" w:leader="dot" w:pos="9571"/>
        <w:tab w:val="left" w:pos="9628"/>
        <w:tab w:val="right" w:leader="dot" w:pos="9912"/>
      </w:tabs>
      <w:ind w:left="238"/>
      <w:jc w:val="right"/>
    </w:pPr>
    <w:rPr>
      <w:rFonts w:ascii="Garamond" w:eastAsia="MS Mincho" w:hAnsi="Garamond"/>
      <w:caps/>
      <w:sz w:val="21"/>
      <w:szCs w:val="24"/>
      <w:lang w:eastAsia="en-US"/>
    </w:rPr>
  </w:style>
  <w:style w:type="paragraph" w:customStyle="1" w:styleId="Numbered">
    <w:name w:val="Numbered"/>
    <w:basedOn w:val="Normal"/>
    <w:rsid w:val="00D042A5"/>
    <w:pPr>
      <w:tabs>
        <w:tab w:val="num" w:pos="2216"/>
      </w:tabs>
      <w:spacing w:after="80"/>
      <w:ind w:left="1779" w:hanging="283"/>
    </w:pPr>
    <w:rPr>
      <w:rFonts w:ascii="Book Antiqua" w:eastAsia="MS Mincho" w:hAnsi="Book Antiqua"/>
      <w:sz w:val="24"/>
      <w:szCs w:val="24"/>
      <w:lang w:eastAsia="en-US"/>
    </w:rPr>
  </w:style>
  <w:style w:type="paragraph" w:customStyle="1" w:styleId="Alphabet">
    <w:name w:val="Alphabet"/>
    <w:basedOn w:val="Numbered"/>
    <w:rsid w:val="00D042A5"/>
    <w:pPr>
      <w:tabs>
        <w:tab w:val="clear" w:pos="2216"/>
      </w:tabs>
      <w:ind w:left="0" w:firstLine="0"/>
    </w:pPr>
  </w:style>
  <w:style w:type="paragraph" w:customStyle="1" w:styleId="Un-numberedHeading">
    <w:name w:val="Un-numbered Heading"/>
    <w:basedOn w:val="Normal"/>
    <w:rsid w:val="00D042A5"/>
    <w:pPr>
      <w:spacing w:before="80" w:after="40"/>
      <w:ind w:left="567"/>
    </w:pPr>
    <w:rPr>
      <w:rFonts w:ascii="Arial" w:eastAsia="MS Mincho" w:hAnsi="Arial"/>
      <w:b/>
      <w:sz w:val="28"/>
      <w:szCs w:val="24"/>
      <w:lang w:eastAsia="en-US"/>
    </w:rPr>
  </w:style>
  <w:style w:type="paragraph" w:customStyle="1" w:styleId="followon">
    <w:name w:val="follow on"/>
    <w:basedOn w:val="Normal"/>
    <w:rsid w:val="00D042A5"/>
    <w:pPr>
      <w:spacing w:after="80"/>
      <w:ind w:left="567"/>
    </w:pPr>
    <w:rPr>
      <w:rFonts w:ascii="Book Antiqua" w:eastAsia="MS Mincho" w:hAnsi="Book Antiqua"/>
      <w:sz w:val="24"/>
      <w:szCs w:val="24"/>
      <w:lang w:eastAsia="en-US"/>
    </w:rPr>
  </w:style>
  <w:style w:type="paragraph" w:styleId="BodyTextIndent">
    <w:name w:val="Body Text Indent"/>
    <w:basedOn w:val="Normal"/>
    <w:link w:val="BodyTextIndentChar"/>
    <w:rsid w:val="00D042A5"/>
    <w:pPr>
      <w:ind w:left="450"/>
    </w:pPr>
    <w:rPr>
      <w:rFonts w:ascii="Times New Roman" w:eastAsia="MS Mincho" w:hAnsi="Times New Roman"/>
      <w:sz w:val="24"/>
      <w:lang w:eastAsia="en-US"/>
    </w:rPr>
  </w:style>
  <w:style w:type="character" w:customStyle="1" w:styleId="BodyTextIndentChar">
    <w:name w:val="Body Text Indent Char"/>
    <w:basedOn w:val="DefaultParagraphFont"/>
    <w:link w:val="BodyTextIndent"/>
    <w:rsid w:val="00D042A5"/>
    <w:rPr>
      <w:rFonts w:eastAsia="MS Mincho"/>
      <w:sz w:val="24"/>
      <w:lang w:val="en-GB" w:eastAsia="en-US"/>
    </w:rPr>
  </w:style>
  <w:style w:type="paragraph" w:styleId="BodyTextIndent2">
    <w:name w:val="Body Text Indent 2"/>
    <w:basedOn w:val="Normal"/>
    <w:link w:val="BodyTextIndent2Char"/>
    <w:rsid w:val="00D042A5"/>
    <w:pPr>
      <w:ind w:left="360"/>
    </w:pPr>
    <w:rPr>
      <w:rFonts w:ascii="Times New Roman" w:eastAsia="MS Mincho" w:hAnsi="Times New Roman"/>
      <w:sz w:val="24"/>
      <w:lang w:eastAsia="en-US"/>
    </w:rPr>
  </w:style>
  <w:style w:type="character" w:customStyle="1" w:styleId="BodyTextIndent2Char">
    <w:name w:val="Body Text Indent 2 Char"/>
    <w:basedOn w:val="DefaultParagraphFont"/>
    <w:link w:val="BodyTextIndent2"/>
    <w:rsid w:val="00D042A5"/>
    <w:rPr>
      <w:rFonts w:eastAsia="MS Mincho"/>
      <w:sz w:val="24"/>
      <w:lang w:val="en-GB" w:eastAsia="en-US"/>
    </w:rPr>
  </w:style>
  <w:style w:type="paragraph" w:customStyle="1" w:styleId="BankNormal">
    <w:name w:val="BankNormal"/>
    <w:basedOn w:val="Normal"/>
    <w:rsid w:val="00D042A5"/>
    <w:pPr>
      <w:spacing w:after="240"/>
    </w:pPr>
    <w:rPr>
      <w:rFonts w:ascii="Times New Roman" w:eastAsia="MS Mincho" w:hAnsi="Times New Roman"/>
      <w:sz w:val="24"/>
      <w:lang w:val="en-US" w:eastAsia="zh-CN"/>
    </w:rPr>
  </w:style>
  <w:style w:type="paragraph" w:styleId="ListBullet">
    <w:name w:val="List Bullet"/>
    <w:basedOn w:val="Normal"/>
    <w:rsid w:val="00D042A5"/>
    <w:pPr>
      <w:numPr>
        <w:numId w:val="11"/>
      </w:numPr>
    </w:pPr>
    <w:rPr>
      <w:rFonts w:ascii="Times New Roman" w:eastAsia="MS Mincho" w:hAnsi="Times New Roman"/>
      <w:sz w:val="24"/>
      <w:szCs w:val="24"/>
      <w:lang w:val="en-US" w:eastAsia="en-US"/>
    </w:rPr>
  </w:style>
  <w:style w:type="character" w:customStyle="1" w:styleId="StyleGaramond11pt">
    <w:name w:val="Style Garamond 11 pt"/>
    <w:rsid w:val="00D042A5"/>
    <w:rPr>
      <w:rFonts w:ascii="Garamond" w:hAnsi="Garamond"/>
      <w:sz w:val="22"/>
    </w:rPr>
  </w:style>
  <w:style w:type="character" w:customStyle="1" w:styleId="HeaderChar">
    <w:name w:val="Header Char"/>
    <w:link w:val="Header"/>
    <w:rsid w:val="00D042A5"/>
    <w:rPr>
      <w:rFonts w:asciiTheme="minorHAnsi" w:hAnsiTheme="minorHAnsi"/>
      <w:lang w:val="en-GB" w:eastAsia="sr-Latn-CS"/>
    </w:rPr>
  </w:style>
  <w:style w:type="paragraph" w:styleId="BodyText">
    <w:name w:val="Body Text"/>
    <w:aliases w:val="Body Text1"/>
    <w:basedOn w:val="Normal"/>
    <w:link w:val="BodyTextChar"/>
    <w:rsid w:val="00D042A5"/>
    <w:pPr>
      <w:spacing w:after="120"/>
    </w:pPr>
    <w:rPr>
      <w:rFonts w:ascii="Times New Roman" w:eastAsia="MS Mincho" w:hAnsi="Times New Roman"/>
      <w:sz w:val="24"/>
      <w:szCs w:val="24"/>
      <w:lang w:val="en-US" w:eastAsia="en-US"/>
    </w:rPr>
  </w:style>
  <w:style w:type="character" w:customStyle="1" w:styleId="BodyTextChar">
    <w:name w:val="Body Text Char"/>
    <w:aliases w:val="Body Text1 Char"/>
    <w:basedOn w:val="DefaultParagraphFont"/>
    <w:link w:val="BodyText"/>
    <w:rsid w:val="00D042A5"/>
    <w:rPr>
      <w:rFonts w:eastAsia="MS Mincho"/>
      <w:sz w:val="24"/>
      <w:szCs w:val="24"/>
      <w:lang w:val="en-US" w:eastAsia="en-US"/>
    </w:rPr>
  </w:style>
  <w:style w:type="paragraph" w:styleId="NormalWeb">
    <w:name w:val="Normal (Web)"/>
    <w:basedOn w:val="Normal"/>
    <w:uiPriority w:val="99"/>
    <w:rsid w:val="00D042A5"/>
    <w:pPr>
      <w:spacing w:before="100" w:beforeAutospacing="1" w:after="100" w:afterAutospacing="1"/>
    </w:pPr>
    <w:rPr>
      <w:rFonts w:ascii="Times New Roman" w:eastAsia="MS Mincho" w:hAnsi="Times New Roman"/>
      <w:color w:val="000000"/>
      <w:sz w:val="24"/>
      <w:szCs w:val="24"/>
      <w:lang w:val="en-US" w:eastAsia="en-US"/>
    </w:rPr>
  </w:style>
  <w:style w:type="character" w:customStyle="1" w:styleId="HeadingChar">
    <w:name w:val="Heading Char"/>
    <w:rsid w:val="00D042A5"/>
    <w:rPr>
      <w:rFonts w:ascii="Arial" w:hAnsi="Arial"/>
      <w:b/>
      <w:noProof w:val="0"/>
      <w:sz w:val="26"/>
      <w:szCs w:val="22"/>
      <w:lang w:val="en-GB" w:eastAsia="en-US" w:bidi="ar-SA"/>
    </w:rPr>
  </w:style>
  <w:style w:type="paragraph" w:customStyle="1" w:styleId="BalloonText1">
    <w:name w:val="Balloon Text1"/>
    <w:basedOn w:val="Normal"/>
    <w:semiHidden/>
    <w:rsid w:val="00D042A5"/>
    <w:rPr>
      <w:rFonts w:ascii="Tahoma" w:eastAsia="MS Mincho" w:hAnsi="Tahoma" w:cs="MS Mincho"/>
      <w:sz w:val="16"/>
      <w:szCs w:val="16"/>
      <w:lang w:val="en-US" w:eastAsia="en-US"/>
    </w:rPr>
  </w:style>
  <w:style w:type="paragraph" w:customStyle="1" w:styleId="CommentSubject1">
    <w:name w:val="Comment Subject1"/>
    <w:basedOn w:val="CommentText"/>
    <w:next w:val="CommentText"/>
    <w:semiHidden/>
    <w:rsid w:val="00D042A5"/>
    <w:rPr>
      <w:rFonts w:ascii="Times New Roman" w:eastAsia="MS Mincho" w:hAnsi="Times New Roman"/>
      <w:b/>
      <w:bCs/>
      <w:lang w:val="en-US" w:eastAsia="en-US"/>
    </w:rPr>
  </w:style>
  <w:style w:type="paragraph" w:customStyle="1" w:styleId="3-Alinea-15">
    <w:name w:val="3 - Alinea - 15"/>
    <w:basedOn w:val="Normal"/>
    <w:rsid w:val="00D042A5"/>
    <w:pPr>
      <w:spacing w:after="120"/>
      <w:ind w:left="900"/>
      <w:jc w:val="both"/>
    </w:pPr>
    <w:rPr>
      <w:rFonts w:ascii="Times New Roman" w:eastAsia="MS Mincho" w:hAnsi="Times New Roman"/>
      <w:b/>
      <w:sz w:val="24"/>
      <w:lang w:eastAsia="en-US"/>
    </w:rPr>
  </w:style>
  <w:style w:type="paragraph" w:customStyle="1" w:styleId="ReportHeading1">
    <w:name w:val="ReportHeading1"/>
    <w:basedOn w:val="Normal"/>
    <w:rsid w:val="00D042A5"/>
    <w:pPr>
      <w:spacing w:before="120" w:after="120"/>
      <w:ind w:left="851" w:right="2268"/>
    </w:pPr>
    <w:rPr>
      <w:rFonts w:ascii="LucidaSans" w:eastAsia="MS Mincho" w:hAnsi="LucidaSans"/>
      <w:b/>
      <w:sz w:val="44"/>
      <w:szCs w:val="22"/>
      <w:lang w:eastAsia="en-US"/>
    </w:rPr>
  </w:style>
  <w:style w:type="paragraph" w:customStyle="1" w:styleId="Style1">
    <w:name w:val="Style1"/>
    <w:basedOn w:val="Normal"/>
    <w:next w:val="Title"/>
    <w:rsid w:val="00D042A5"/>
    <w:pPr>
      <w:keepNext/>
      <w:spacing w:before="240" w:after="240"/>
    </w:pPr>
    <w:rPr>
      <w:rFonts w:ascii="Arial" w:eastAsia="MS Mincho" w:hAnsi="Arial"/>
      <w:b/>
      <w:bCs/>
      <w:sz w:val="18"/>
      <w:lang w:eastAsia="en-GB"/>
    </w:rPr>
  </w:style>
  <w:style w:type="paragraph" w:styleId="BodyText3">
    <w:name w:val="Body Text 3"/>
    <w:basedOn w:val="Normal"/>
    <w:link w:val="BodyText3Char"/>
    <w:rsid w:val="00D042A5"/>
    <w:pPr>
      <w:spacing w:after="120"/>
    </w:pPr>
    <w:rPr>
      <w:rFonts w:ascii="Times New Roman" w:eastAsia="MS Mincho" w:hAnsi="Times New Roman"/>
      <w:sz w:val="16"/>
      <w:szCs w:val="16"/>
      <w:lang w:val="en-US" w:eastAsia="en-US"/>
    </w:rPr>
  </w:style>
  <w:style w:type="character" w:customStyle="1" w:styleId="BodyText3Char">
    <w:name w:val="Body Text 3 Char"/>
    <w:basedOn w:val="DefaultParagraphFont"/>
    <w:link w:val="BodyText3"/>
    <w:rsid w:val="00D042A5"/>
    <w:rPr>
      <w:rFonts w:eastAsia="MS Mincho"/>
      <w:sz w:val="16"/>
      <w:szCs w:val="16"/>
      <w:lang w:val="en-US" w:eastAsia="en-US"/>
    </w:rPr>
  </w:style>
  <w:style w:type="paragraph" w:styleId="BodyText2">
    <w:name w:val="Body Text 2"/>
    <w:basedOn w:val="Normal"/>
    <w:link w:val="BodyText2Char"/>
    <w:rsid w:val="00D042A5"/>
    <w:pPr>
      <w:jc w:val="both"/>
    </w:pPr>
    <w:rPr>
      <w:rFonts w:ascii="Verdana" w:eastAsia="MS Mincho" w:hAnsi="Verdana"/>
      <w:color w:val="000000"/>
      <w:szCs w:val="24"/>
      <w:lang w:val="en-US" w:eastAsia="en-US"/>
    </w:rPr>
  </w:style>
  <w:style w:type="character" w:customStyle="1" w:styleId="BodyText2Char">
    <w:name w:val="Body Text 2 Char"/>
    <w:basedOn w:val="DefaultParagraphFont"/>
    <w:link w:val="BodyText2"/>
    <w:rsid w:val="00D042A5"/>
    <w:rPr>
      <w:rFonts w:ascii="Verdana" w:eastAsia="MS Mincho" w:hAnsi="Verdana"/>
      <w:color w:val="000000"/>
      <w:szCs w:val="24"/>
      <w:lang w:val="en-US" w:eastAsia="en-US"/>
    </w:rPr>
  </w:style>
  <w:style w:type="paragraph" w:customStyle="1" w:styleId="3-Alinea-15n">
    <w:name w:val="3 - Alinea - 15n"/>
    <w:basedOn w:val="Normal"/>
    <w:rsid w:val="00D042A5"/>
    <w:pPr>
      <w:spacing w:after="120"/>
      <w:ind w:left="1248" w:hanging="397"/>
    </w:pPr>
    <w:rPr>
      <w:rFonts w:ascii="Times New Roman" w:eastAsia="MS Mincho" w:hAnsi="Times New Roman"/>
      <w:szCs w:val="24"/>
      <w:lang w:eastAsia="en-US"/>
    </w:rPr>
  </w:style>
  <w:style w:type="character" w:customStyle="1" w:styleId="BalloonTextChar">
    <w:name w:val="Balloon Text Char"/>
    <w:link w:val="BalloonText"/>
    <w:semiHidden/>
    <w:rsid w:val="00D042A5"/>
    <w:rPr>
      <w:rFonts w:ascii="Tahoma" w:hAnsi="Tahoma" w:cs="Tahoma"/>
      <w:sz w:val="16"/>
      <w:szCs w:val="16"/>
      <w:lang w:val="en-GB" w:eastAsia="sr-Latn-CS"/>
    </w:rPr>
  </w:style>
  <w:style w:type="paragraph" w:customStyle="1" w:styleId="InstructionHeading">
    <w:name w:val="Instruction Heading"/>
    <w:basedOn w:val="Normal"/>
    <w:uiPriority w:val="99"/>
    <w:qFormat/>
    <w:rsid w:val="00D042A5"/>
    <w:pPr>
      <w:spacing w:line="276" w:lineRule="auto"/>
      <w:jc w:val="center"/>
    </w:pPr>
    <w:rPr>
      <w:rFonts w:ascii="Arial" w:hAnsi="Arial" w:cs="Arial"/>
      <w:b/>
      <w:color w:val="00B050"/>
      <w:sz w:val="22"/>
      <w:szCs w:val="22"/>
      <w:u w:val="single"/>
      <w:lang w:val="en-NZ" w:eastAsia="en-US"/>
    </w:rPr>
  </w:style>
  <w:style w:type="paragraph" w:customStyle="1" w:styleId="InstructionBody">
    <w:name w:val="Instruction Body"/>
    <w:basedOn w:val="Normal"/>
    <w:uiPriority w:val="99"/>
    <w:qFormat/>
    <w:rsid w:val="00D042A5"/>
    <w:pPr>
      <w:spacing w:line="276" w:lineRule="auto"/>
    </w:pPr>
    <w:rPr>
      <w:rFonts w:ascii="Arial" w:hAnsi="Arial" w:cs="Arial"/>
      <w:color w:val="00B050"/>
      <w:sz w:val="22"/>
      <w:szCs w:val="22"/>
      <w:lang w:val="en-NZ" w:eastAsia="en-US"/>
    </w:rPr>
  </w:style>
  <w:style w:type="paragraph" w:customStyle="1" w:styleId="InstructionBullet">
    <w:name w:val="Instruction Bullet"/>
    <w:basedOn w:val="Normal"/>
    <w:uiPriority w:val="99"/>
    <w:qFormat/>
    <w:rsid w:val="00D042A5"/>
    <w:pPr>
      <w:numPr>
        <w:numId w:val="12"/>
      </w:numPr>
      <w:spacing w:line="276" w:lineRule="auto"/>
    </w:pPr>
    <w:rPr>
      <w:rFonts w:ascii="Arial" w:eastAsia="Calibri" w:hAnsi="Arial" w:cs="Arial"/>
      <w:color w:val="00B050"/>
      <w:sz w:val="22"/>
      <w:szCs w:val="22"/>
      <w:lang w:val="en-NZ" w:eastAsia="en-US"/>
    </w:rPr>
  </w:style>
  <w:style w:type="paragraph" w:customStyle="1" w:styleId="InstructionNumbering">
    <w:name w:val="Instruction Numbering"/>
    <w:basedOn w:val="ListParagraph"/>
    <w:uiPriority w:val="99"/>
    <w:qFormat/>
    <w:rsid w:val="00D042A5"/>
    <w:pPr>
      <w:numPr>
        <w:numId w:val="13"/>
      </w:numPr>
      <w:tabs>
        <w:tab w:val="num" w:pos="360"/>
        <w:tab w:val="left" w:pos="709"/>
      </w:tabs>
      <w:spacing w:line="280" w:lineRule="atLeast"/>
      <w:ind w:firstLine="0"/>
      <w:contextualSpacing w:val="0"/>
    </w:pPr>
    <w:rPr>
      <w:rFonts w:ascii="Arial" w:hAnsi="Arial" w:cs="Arial"/>
      <w:color w:val="00B050"/>
      <w:sz w:val="22"/>
      <w:szCs w:val="22"/>
      <w:lang w:val="en-AU" w:eastAsia="en-US"/>
    </w:rPr>
  </w:style>
  <w:style w:type="paragraph" w:customStyle="1" w:styleId="InstructionLetteredList">
    <w:name w:val="Instruction Lettered List"/>
    <w:basedOn w:val="Normal"/>
    <w:uiPriority w:val="99"/>
    <w:qFormat/>
    <w:rsid w:val="00D042A5"/>
    <w:pPr>
      <w:numPr>
        <w:ilvl w:val="1"/>
        <w:numId w:val="14"/>
      </w:numPr>
      <w:tabs>
        <w:tab w:val="left" w:pos="709"/>
      </w:tabs>
      <w:spacing w:line="280" w:lineRule="atLeast"/>
    </w:pPr>
    <w:rPr>
      <w:rFonts w:ascii="Arial" w:hAnsi="Arial" w:cs="Arial"/>
      <w:color w:val="00B050"/>
      <w:sz w:val="22"/>
      <w:szCs w:val="22"/>
      <w:lang w:val="en-AU" w:eastAsia="en-US"/>
    </w:rPr>
  </w:style>
  <w:style w:type="paragraph" w:customStyle="1" w:styleId="InstructionCallout">
    <w:name w:val="Instruction Callout"/>
    <w:basedOn w:val="Normal"/>
    <w:uiPriority w:val="99"/>
    <w:qFormat/>
    <w:rsid w:val="00D042A5"/>
    <w:pPr>
      <w:spacing w:before="240" w:line="276" w:lineRule="auto"/>
      <w:jc w:val="center"/>
    </w:pPr>
    <w:rPr>
      <w:rFonts w:ascii="Arial" w:hAnsi="Arial" w:cs="Arial"/>
      <w:b/>
      <w:color w:val="00B050"/>
      <w:sz w:val="36"/>
      <w:szCs w:val="36"/>
      <w:lang w:val="en-NZ" w:eastAsia="en-US"/>
    </w:rPr>
  </w:style>
  <w:style w:type="character" w:styleId="PlaceholderText">
    <w:name w:val="Placeholder Text"/>
    <w:basedOn w:val="DefaultParagraphFont"/>
    <w:uiPriority w:val="99"/>
    <w:semiHidden/>
    <w:rsid w:val="00D042A5"/>
    <w:rPr>
      <w:color w:val="808080"/>
    </w:rPr>
  </w:style>
  <w:style w:type="paragraph" w:styleId="NoSpacing">
    <w:name w:val="No Spacing"/>
    <w:uiPriority w:val="1"/>
    <w:qFormat/>
    <w:rsid w:val="00D042A5"/>
    <w:rPr>
      <w:rFonts w:eastAsia="Calibri"/>
      <w:sz w:val="22"/>
      <w:szCs w:val="24"/>
      <w:lang w:val="en-US" w:eastAsia="en-US"/>
    </w:rPr>
  </w:style>
  <w:style w:type="paragraph" w:customStyle="1" w:styleId="titulo">
    <w:name w:val="titulo"/>
    <w:basedOn w:val="Heading5"/>
    <w:rsid w:val="00D042A5"/>
    <w:pPr>
      <w:spacing w:before="0" w:after="240"/>
      <w:jc w:val="center"/>
    </w:pPr>
    <w:rPr>
      <w:rFonts w:ascii="Times New Roman Bold" w:eastAsia="Times New Roman" w:hAnsi="Times New Roman Bold"/>
      <w:bCs w:val="0"/>
      <w:i w:val="0"/>
      <w:iCs w:val="0"/>
      <w:sz w:val="24"/>
      <w:szCs w:val="20"/>
    </w:rPr>
  </w:style>
  <w:style w:type="paragraph" w:customStyle="1" w:styleId="Outline">
    <w:name w:val="Outline"/>
    <w:basedOn w:val="Normal"/>
    <w:rsid w:val="00D042A5"/>
    <w:pPr>
      <w:spacing w:before="240"/>
    </w:pPr>
    <w:rPr>
      <w:rFonts w:ascii="Times New Roman" w:hAnsi="Times New Roman"/>
      <w:kern w:val="28"/>
      <w:sz w:val="24"/>
      <w:lang w:val="en-US" w:eastAsia="en-US"/>
    </w:rPr>
  </w:style>
  <w:style w:type="paragraph" w:styleId="ListNumber">
    <w:name w:val="List Number"/>
    <w:basedOn w:val="Normal"/>
    <w:rsid w:val="00D042A5"/>
    <w:pPr>
      <w:keepLines/>
      <w:numPr>
        <w:numId w:val="15"/>
      </w:numPr>
      <w:spacing w:after="120"/>
      <w:jc w:val="both"/>
    </w:pPr>
    <w:rPr>
      <w:rFonts w:ascii="Times New Roman" w:hAnsi="Times New Roman"/>
      <w:sz w:val="22"/>
      <w:szCs w:val="22"/>
      <w:lang w:eastAsia="en-US"/>
    </w:rPr>
  </w:style>
  <w:style w:type="paragraph" w:styleId="TOC6">
    <w:name w:val="toc 6"/>
    <w:basedOn w:val="Normal"/>
    <w:next w:val="Normal"/>
    <w:autoRedefine/>
    <w:unhideWhenUsed/>
    <w:rsid w:val="00D042A5"/>
    <w:pPr>
      <w:spacing w:after="100"/>
      <w:ind w:left="1200"/>
    </w:pPr>
    <w:rPr>
      <w:rFonts w:ascii="Times New Roman" w:eastAsia="MS Mincho" w:hAnsi="Times New Roman"/>
      <w:sz w:val="24"/>
      <w:szCs w:val="24"/>
      <w:lang w:val="en-US" w:eastAsia="en-US"/>
    </w:rPr>
  </w:style>
  <w:style w:type="paragraph" w:styleId="ListBullet2">
    <w:name w:val="List Bullet 2"/>
    <w:basedOn w:val="Normal"/>
    <w:unhideWhenUsed/>
    <w:rsid w:val="00D042A5"/>
    <w:pPr>
      <w:numPr>
        <w:numId w:val="16"/>
      </w:numPr>
      <w:contextualSpacing/>
    </w:pPr>
    <w:rPr>
      <w:rFonts w:ascii="Times New Roman" w:eastAsia="MS Mincho" w:hAnsi="Times New Roman"/>
      <w:sz w:val="24"/>
      <w:szCs w:val="24"/>
      <w:lang w:val="en-US" w:eastAsia="en-US"/>
    </w:rPr>
  </w:style>
  <w:style w:type="paragraph" w:styleId="List">
    <w:name w:val="List"/>
    <w:basedOn w:val="Normal"/>
    <w:uiPriority w:val="3"/>
    <w:unhideWhenUsed/>
    <w:rsid w:val="00D042A5"/>
    <w:pPr>
      <w:ind w:left="283" w:hanging="283"/>
      <w:contextualSpacing/>
    </w:pPr>
    <w:rPr>
      <w:rFonts w:ascii="Times New Roman" w:eastAsia="MS Mincho" w:hAnsi="Times New Roman"/>
      <w:sz w:val="24"/>
      <w:szCs w:val="24"/>
      <w:lang w:val="en-US" w:eastAsia="en-US"/>
    </w:rPr>
  </w:style>
  <w:style w:type="paragraph" w:customStyle="1" w:styleId="Noparagraphstyle">
    <w:name w:val="[No paragraph style]"/>
    <w:rsid w:val="00D042A5"/>
    <w:pPr>
      <w:widowControl w:val="0"/>
      <w:autoSpaceDE w:val="0"/>
      <w:autoSpaceDN w:val="0"/>
      <w:adjustRightInd w:val="0"/>
      <w:spacing w:line="288" w:lineRule="auto"/>
      <w:textAlignment w:val="center"/>
    </w:pPr>
    <w:rPr>
      <w:rFonts w:ascii="Times" w:hAnsi="Times" w:cs="Times"/>
      <w:color w:val="000000"/>
      <w:sz w:val="24"/>
      <w:szCs w:val="24"/>
      <w:lang w:val="en-US" w:eastAsia="en-GB"/>
    </w:rPr>
  </w:style>
  <w:style w:type="paragraph" w:customStyle="1" w:styleId="AddressText">
    <w:name w:val="Address Text"/>
    <w:rsid w:val="00D042A5"/>
    <w:pPr>
      <w:spacing w:line="200" w:lineRule="exact"/>
    </w:pPr>
    <w:rPr>
      <w:rFonts w:ascii="Arial" w:eastAsia="Times" w:hAnsi="Arial" w:cs="Arial"/>
      <w:noProof/>
      <w:color w:val="0099FF"/>
      <w:spacing w:val="-2"/>
      <w:sz w:val="16"/>
      <w:szCs w:val="16"/>
      <w:lang w:val="en-GB" w:eastAsia="en-GB"/>
    </w:rPr>
  </w:style>
  <w:style w:type="table" w:customStyle="1" w:styleId="TableGrid0">
    <w:name w:val="TableGrid"/>
    <w:rsid w:val="00D042A5"/>
    <w:rPr>
      <w:rFonts w:ascii="Calibri" w:hAnsi="Calibri"/>
      <w:sz w:val="22"/>
      <w:szCs w:val="22"/>
      <w:lang w:val="en-US" w:eastAsia="en-US"/>
    </w:rPr>
    <w:tblPr>
      <w:tblCellMar>
        <w:top w:w="0" w:type="dxa"/>
        <w:left w:w="0" w:type="dxa"/>
        <w:bottom w:w="0" w:type="dxa"/>
        <w:right w:w="0" w:type="dxa"/>
      </w:tblCellMar>
    </w:tblPr>
  </w:style>
  <w:style w:type="paragraph" w:customStyle="1" w:styleId="Default">
    <w:name w:val="Default"/>
    <w:rsid w:val="00D042A5"/>
    <w:pPr>
      <w:autoSpaceDE w:val="0"/>
      <w:autoSpaceDN w:val="0"/>
      <w:adjustRightInd w:val="0"/>
    </w:pPr>
    <w:rPr>
      <w:rFonts w:ascii="Calibri" w:eastAsia="Calibri" w:hAnsi="Calibri" w:cs="Calibri"/>
      <w:color w:val="000000"/>
      <w:sz w:val="24"/>
      <w:szCs w:val="24"/>
      <w:lang w:val="en-US" w:eastAsia="en-US"/>
    </w:rPr>
  </w:style>
  <w:style w:type="character" w:customStyle="1" w:styleId="apple-converted-space">
    <w:name w:val="apple-converted-space"/>
    <w:basedOn w:val="DefaultParagraphFont"/>
    <w:rsid w:val="00D042A5"/>
  </w:style>
  <w:style w:type="numbering" w:customStyle="1" w:styleId="Style2">
    <w:name w:val="Style2"/>
    <w:uiPriority w:val="99"/>
    <w:rsid w:val="00D042A5"/>
    <w:pPr>
      <w:numPr>
        <w:numId w:val="21"/>
      </w:numPr>
    </w:pPr>
  </w:style>
  <w:style w:type="paragraph" w:styleId="EndnoteText">
    <w:name w:val="endnote text"/>
    <w:basedOn w:val="Normal"/>
    <w:link w:val="EndnoteTextChar"/>
    <w:unhideWhenUsed/>
    <w:rsid w:val="00D042A5"/>
    <w:rPr>
      <w:rFonts w:ascii="Times New Roman" w:eastAsia="MS Mincho" w:hAnsi="Times New Roman"/>
      <w:lang w:val="en-US" w:eastAsia="en-US"/>
    </w:rPr>
  </w:style>
  <w:style w:type="character" w:customStyle="1" w:styleId="EndnoteTextChar">
    <w:name w:val="Endnote Text Char"/>
    <w:basedOn w:val="DefaultParagraphFont"/>
    <w:link w:val="EndnoteText"/>
    <w:rsid w:val="00D042A5"/>
    <w:rPr>
      <w:rFonts w:eastAsia="MS Mincho"/>
      <w:lang w:val="en-US" w:eastAsia="en-US"/>
    </w:rPr>
  </w:style>
  <w:style w:type="character" w:styleId="EndnoteReference">
    <w:name w:val="endnote reference"/>
    <w:basedOn w:val="DefaultParagraphFont"/>
    <w:unhideWhenUsed/>
    <w:rsid w:val="00D042A5"/>
    <w:rPr>
      <w:vertAlign w:val="superscript"/>
    </w:rPr>
  </w:style>
  <w:style w:type="character" w:customStyle="1" w:styleId="A3">
    <w:name w:val="A3"/>
    <w:uiPriority w:val="99"/>
    <w:rsid w:val="00CB1931"/>
    <w:rPr>
      <w:rFonts w:cs="JFJQN E+ Univers LT"/>
      <w:color w:val="000000"/>
      <w:sz w:val="28"/>
      <w:szCs w:val="28"/>
    </w:rPr>
  </w:style>
  <w:style w:type="character" w:customStyle="1" w:styleId="A1">
    <w:name w:val="A1"/>
    <w:uiPriority w:val="99"/>
    <w:rsid w:val="00CB1931"/>
    <w:rPr>
      <w:rFonts w:cs="JFJQN E+ Univers LT"/>
      <w:color w:val="000000"/>
      <w:sz w:val="60"/>
      <w:szCs w:val="60"/>
    </w:rPr>
  </w:style>
  <w:style w:type="paragraph" w:customStyle="1" w:styleId="trt0xe">
    <w:name w:val="trt0xe"/>
    <w:basedOn w:val="Normal"/>
    <w:rsid w:val="00D17EE2"/>
    <w:pPr>
      <w:spacing w:before="100" w:beforeAutospacing="1" w:after="100" w:afterAutospacing="1"/>
    </w:pPr>
    <w:rPr>
      <w:rFonts w:ascii="Times New Roman" w:hAnsi="Times New Roman"/>
      <w:sz w:val="24"/>
      <w:szCs w:val="24"/>
      <w:lang w:val="en-US" w:eastAsia="en-US" w:bidi="ne-NP"/>
    </w:rPr>
  </w:style>
  <w:style w:type="paragraph" w:customStyle="1" w:styleId="Char2">
    <w:name w:val="Char2"/>
    <w:basedOn w:val="Normal"/>
    <w:link w:val="FootnoteReference"/>
    <w:rsid w:val="00952E05"/>
    <w:pPr>
      <w:spacing w:after="160" w:line="240" w:lineRule="exact"/>
    </w:pPr>
    <w:rPr>
      <w:rFonts w:ascii="Times New Roman" w:hAnsi="Times New Roman"/>
      <w:vertAlign w:val="superscript"/>
      <w:lang w:val="uk-UA" w:eastAsia="ja-JP"/>
    </w:rPr>
  </w:style>
  <w:style w:type="character" w:styleId="Mention">
    <w:name w:val="Mention"/>
    <w:basedOn w:val="DefaultParagraphFont"/>
    <w:uiPriority w:val="99"/>
    <w:unhideWhenUsed/>
    <w:rsid w:val="005D4A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5592">
      <w:bodyDiv w:val="1"/>
      <w:marLeft w:val="0"/>
      <w:marRight w:val="0"/>
      <w:marTop w:val="0"/>
      <w:marBottom w:val="0"/>
      <w:divBdr>
        <w:top w:val="none" w:sz="0" w:space="0" w:color="auto"/>
        <w:left w:val="none" w:sz="0" w:space="0" w:color="auto"/>
        <w:bottom w:val="none" w:sz="0" w:space="0" w:color="auto"/>
        <w:right w:val="none" w:sz="0" w:space="0" w:color="auto"/>
      </w:divBdr>
    </w:div>
    <w:div w:id="273051491">
      <w:bodyDiv w:val="1"/>
      <w:marLeft w:val="0"/>
      <w:marRight w:val="0"/>
      <w:marTop w:val="0"/>
      <w:marBottom w:val="0"/>
      <w:divBdr>
        <w:top w:val="none" w:sz="0" w:space="0" w:color="auto"/>
        <w:left w:val="none" w:sz="0" w:space="0" w:color="auto"/>
        <w:bottom w:val="none" w:sz="0" w:space="0" w:color="auto"/>
        <w:right w:val="none" w:sz="0" w:space="0" w:color="auto"/>
      </w:divBdr>
    </w:div>
    <w:div w:id="350495813">
      <w:bodyDiv w:val="1"/>
      <w:marLeft w:val="0"/>
      <w:marRight w:val="0"/>
      <w:marTop w:val="0"/>
      <w:marBottom w:val="0"/>
      <w:divBdr>
        <w:top w:val="none" w:sz="0" w:space="0" w:color="auto"/>
        <w:left w:val="none" w:sz="0" w:space="0" w:color="auto"/>
        <w:bottom w:val="none" w:sz="0" w:space="0" w:color="auto"/>
        <w:right w:val="none" w:sz="0" w:space="0" w:color="auto"/>
      </w:divBdr>
    </w:div>
    <w:div w:id="407076268">
      <w:bodyDiv w:val="1"/>
      <w:marLeft w:val="0"/>
      <w:marRight w:val="0"/>
      <w:marTop w:val="0"/>
      <w:marBottom w:val="0"/>
      <w:divBdr>
        <w:top w:val="none" w:sz="0" w:space="0" w:color="auto"/>
        <w:left w:val="none" w:sz="0" w:space="0" w:color="auto"/>
        <w:bottom w:val="none" w:sz="0" w:space="0" w:color="auto"/>
        <w:right w:val="none" w:sz="0" w:space="0" w:color="auto"/>
      </w:divBdr>
    </w:div>
    <w:div w:id="437716857">
      <w:bodyDiv w:val="1"/>
      <w:marLeft w:val="0"/>
      <w:marRight w:val="0"/>
      <w:marTop w:val="0"/>
      <w:marBottom w:val="0"/>
      <w:divBdr>
        <w:top w:val="none" w:sz="0" w:space="0" w:color="auto"/>
        <w:left w:val="none" w:sz="0" w:space="0" w:color="auto"/>
        <w:bottom w:val="none" w:sz="0" w:space="0" w:color="auto"/>
        <w:right w:val="none" w:sz="0" w:space="0" w:color="auto"/>
      </w:divBdr>
      <w:divsChild>
        <w:div w:id="1723753801">
          <w:marLeft w:val="0"/>
          <w:marRight w:val="0"/>
          <w:marTop w:val="0"/>
          <w:marBottom w:val="0"/>
          <w:divBdr>
            <w:top w:val="none" w:sz="0" w:space="0" w:color="auto"/>
            <w:left w:val="none" w:sz="0" w:space="0" w:color="auto"/>
            <w:bottom w:val="none" w:sz="0" w:space="0" w:color="auto"/>
            <w:right w:val="none" w:sz="0" w:space="0" w:color="auto"/>
          </w:divBdr>
        </w:div>
        <w:div w:id="1047609879">
          <w:marLeft w:val="0"/>
          <w:marRight w:val="0"/>
          <w:marTop w:val="0"/>
          <w:marBottom w:val="0"/>
          <w:divBdr>
            <w:top w:val="none" w:sz="0" w:space="0" w:color="auto"/>
            <w:left w:val="none" w:sz="0" w:space="0" w:color="auto"/>
            <w:bottom w:val="none" w:sz="0" w:space="0" w:color="auto"/>
            <w:right w:val="none" w:sz="0" w:space="0" w:color="auto"/>
          </w:divBdr>
        </w:div>
      </w:divsChild>
    </w:div>
    <w:div w:id="483473360">
      <w:bodyDiv w:val="1"/>
      <w:marLeft w:val="0"/>
      <w:marRight w:val="0"/>
      <w:marTop w:val="0"/>
      <w:marBottom w:val="0"/>
      <w:divBdr>
        <w:top w:val="none" w:sz="0" w:space="0" w:color="auto"/>
        <w:left w:val="none" w:sz="0" w:space="0" w:color="auto"/>
        <w:bottom w:val="none" w:sz="0" w:space="0" w:color="auto"/>
        <w:right w:val="none" w:sz="0" w:space="0" w:color="auto"/>
      </w:divBdr>
      <w:divsChild>
        <w:div w:id="1599018345">
          <w:marLeft w:val="0"/>
          <w:marRight w:val="0"/>
          <w:marTop w:val="0"/>
          <w:marBottom w:val="0"/>
          <w:divBdr>
            <w:top w:val="none" w:sz="0" w:space="0" w:color="auto"/>
            <w:left w:val="none" w:sz="0" w:space="0" w:color="auto"/>
            <w:bottom w:val="none" w:sz="0" w:space="0" w:color="auto"/>
            <w:right w:val="none" w:sz="0" w:space="0" w:color="auto"/>
          </w:divBdr>
        </w:div>
        <w:div w:id="2043435895">
          <w:marLeft w:val="0"/>
          <w:marRight w:val="0"/>
          <w:marTop w:val="0"/>
          <w:marBottom w:val="0"/>
          <w:divBdr>
            <w:top w:val="none" w:sz="0" w:space="0" w:color="auto"/>
            <w:left w:val="none" w:sz="0" w:space="0" w:color="auto"/>
            <w:bottom w:val="none" w:sz="0" w:space="0" w:color="auto"/>
            <w:right w:val="none" w:sz="0" w:space="0" w:color="auto"/>
          </w:divBdr>
        </w:div>
        <w:div w:id="2136436318">
          <w:marLeft w:val="0"/>
          <w:marRight w:val="0"/>
          <w:marTop w:val="0"/>
          <w:marBottom w:val="0"/>
          <w:divBdr>
            <w:top w:val="none" w:sz="0" w:space="0" w:color="auto"/>
            <w:left w:val="none" w:sz="0" w:space="0" w:color="auto"/>
            <w:bottom w:val="none" w:sz="0" w:space="0" w:color="auto"/>
            <w:right w:val="none" w:sz="0" w:space="0" w:color="auto"/>
          </w:divBdr>
        </w:div>
        <w:div w:id="806506449">
          <w:marLeft w:val="0"/>
          <w:marRight w:val="0"/>
          <w:marTop w:val="0"/>
          <w:marBottom w:val="0"/>
          <w:divBdr>
            <w:top w:val="none" w:sz="0" w:space="0" w:color="auto"/>
            <w:left w:val="none" w:sz="0" w:space="0" w:color="auto"/>
            <w:bottom w:val="none" w:sz="0" w:space="0" w:color="auto"/>
            <w:right w:val="none" w:sz="0" w:space="0" w:color="auto"/>
          </w:divBdr>
        </w:div>
        <w:div w:id="573661379">
          <w:marLeft w:val="0"/>
          <w:marRight w:val="0"/>
          <w:marTop w:val="0"/>
          <w:marBottom w:val="0"/>
          <w:divBdr>
            <w:top w:val="none" w:sz="0" w:space="0" w:color="auto"/>
            <w:left w:val="none" w:sz="0" w:space="0" w:color="auto"/>
            <w:bottom w:val="none" w:sz="0" w:space="0" w:color="auto"/>
            <w:right w:val="none" w:sz="0" w:space="0" w:color="auto"/>
          </w:divBdr>
        </w:div>
        <w:div w:id="1001008788">
          <w:marLeft w:val="0"/>
          <w:marRight w:val="0"/>
          <w:marTop w:val="0"/>
          <w:marBottom w:val="0"/>
          <w:divBdr>
            <w:top w:val="none" w:sz="0" w:space="0" w:color="auto"/>
            <w:left w:val="none" w:sz="0" w:space="0" w:color="auto"/>
            <w:bottom w:val="none" w:sz="0" w:space="0" w:color="auto"/>
            <w:right w:val="none" w:sz="0" w:space="0" w:color="auto"/>
          </w:divBdr>
        </w:div>
        <w:div w:id="2020109918">
          <w:marLeft w:val="0"/>
          <w:marRight w:val="0"/>
          <w:marTop w:val="0"/>
          <w:marBottom w:val="0"/>
          <w:divBdr>
            <w:top w:val="none" w:sz="0" w:space="0" w:color="auto"/>
            <w:left w:val="none" w:sz="0" w:space="0" w:color="auto"/>
            <w:bottom w:val="none" w:sz="0" w:space="0" w:color="auto"/>
            <w:right w:val="none" w:sz="0" w:space="0" w:color="auto"/>
          </w:divBdr>
        </w:div>
        <w:div w:id="598098688">
          <w:marLeft w:val="0"/>
          <w:marRight w:val="0"/>
          <w:marTop w:val="0"/>
          <w:marBottom w:val="0"/>
          <w:divBdr>
            <w:top w:val="none" w:sz="0" w:space="0" w:color="auto"/>
            <w:left w:val="none" w:sz="0" w:space="0" w:color="auto"/>
            <w:bottom w:val="none" w:sz="0" w:space="0" w:color="auto"/>
            <w:right w:val="none" w:sz="0" w:space="0" w:color="auto"/>
          </w:divBdr>
        </w:div>
        <w:div w:id="1941722163">
          <w:marLeft w:val="0"/>
          <w:marRight w:val="0"/>
          <w:marTop w:val="0"/>
          <w:marBottom w:val="0"/>
          <w:divBdr>
            <w:top w:val="none" w:sz="0" w:space="0" w:color="auto"/>
            <w:left w:val="none" w:sz="0" w:space="0" w:color="auto"/>
            <w:bottom w:val="none" w:sz="0" w:space="0" w:color="auto"/>
            <w:right w:val="none" w:sz="0" w:space="0" w:color="auto"/>
          </w:divBdr>
        </w:div>
        <w:div w:id="1095902954">
          <w:marLeft w:val="0"/>
          <w:marRight w:val="0"/>
          <w:marTop w:val="0"/>
          <w:marBottom w:val="0"/>
          <w:divBdr>
            <w:top w:val="none" w:sz="0" w:space="0" w:color="auto"/>
            <w:left w:val="none" w:sz="0" w:space="0" w:color="auto"/>
            <w:bottom w:val="none" w:sz="0" w:space="0" w:color="auto"/>
            <w:right w:val="none" w:sz="0" w:space="0" w:color="auto"/>
          </w:divBdr>
        </w:div>
        <w:div w:id="1771124352">
          <w:marLeft w:val="0"/>
          <w:marRight w:val="0"/>
          <w:marTop w:val="0"/>
          <w:marBottom w:val="0"/>
          <w:divBdr>
            <w:top w:val="none" w:sz="0" w:space="0" w:color="auto"/>
            <w:left w:val="none" w:sz="0" w:space="0" w:color="auto"/>
            <w:bottom w:val="none" w:sz="0" w:space="0" w:color="auto"/>
            <w:right w:val="none" w:sz="0" w:space="0" w:color="auto"/>
          </w:divBdr>
        </w:div>
        <w:div w:id="1625188917">
          <w:marLeft w:val="0"/>
          <w:marRight w:val="0"/>
          <w:marTop w:val="0"/>
          <w:marBottom w:val="0"/>
          <w:divBdr>
            <w:top w:val="none" w:sz="0" w:space="0" w:color="auto"/>
            <w:left w:val="none" w:sz="0" w:space="0" w:color="auto"/>
            <w:bottom w:val="none" w:sz="0" w:space="0" w:color="auto"/>
            <w:right w:val="none" w:sz="0" w:space="0" w:color="auto"/>
          </w:divBdr>
        </w:div>
      </w:divsChild>
    </w:div>
    <w:div w:id="563876258">
      <w:bodyDiv w:val="1"/>
      <w:marLeft w:val="0"/>
      <w:marRight w:val="0"/>
      <w:marTop w:val="0"/>
      <w:marBottom w:val="0"/>
      <w:divBdr>
        <w:top w:val="none" w:sz="0" w:space="0" w:color="auto"/>
        <w:left w:val="none" w:sz="0" w:space="0" w:color="auto"/>
        <w:bottom w:val="none" w:sz="0" w:space="0" w:color="auto"/>
        <w:right w:val="none" w:sz="0" w:space="0" w:color="auto"/>
      </w:divBdr>
    </w:div>
    <w:div w:id="601914276">
      <w:bodyDiv w:val="1"/>
      <w:marLeft w:val="0"/>
      <w:marRight w:val="0"/>
      <w:marTop w:val="0"/>
      <w:marBottom w:val="0"/>
      <w:divBdr>
        <w:top w:val="none" w:sz="0" w:space="0" w:color="auto"/>
        <w:left w:val="none" w:sz="0" w:space="0" w:color="auto"/>
        <w:bottom w:val="none" w:sz="0" w:space="0" w:color="auto"/>
        <w:right w:val="none" w:sz="0" w:space="0" w:color="auto"/>
      </w:divBdr>
    </w:div>
    <w:div w:id="628318819">
      <w:bodyDiv w:val="1"/>
      <w:marLeft w:val="0"/>
      <w:marRight w:val="0"/>
      <w:marTop w:val="0"/>
      <w:marBottom w:val="0"/>
      <w:divBdr>
        <w:top w:val="none" w:sz="0" w:space="0" w:color="auto"/>
        <w:left w:val="none" w:sz="0" w:space="0" w:color="auto"/>
        <w:bottom w:val="none" w:sz="0" w:space="0" w:color="auto"/>
        <w:right w:val="none" w:sz="0" w:space="0" w:color="auto"/>
      </w:divBdr>
    </w:div>
    <w:div w:id="660473884">
      <w:bodyDiv w:val="1"/>
      <w:marLeft w:val="0"/>
      <w:marRight w:val="0"/>
      <w:marTop w:val="0"/>
      <w:marBottom w:val="0"/>
      <w:divBdr>
        <w:top w:val="none" w:sz="0" w:space="0" w:color="auto"/>
        <w:left w:val="none" w:sz="0" w:space="0" w:color="auto"/>
        <w:bottom w:val="none" w:sz="0" w:space="0" w:color="auto"/>
        <w:right w:val="none" w:sz="0" w:space="0" w:color="auto"/>
      </w:divBdr>
    </w:div>
    <w:div w:id="792674314">
      <w:bodyDiv w:val="1"/>
      <w:marLeft w:val="0"/>
      <w:marRight w:val="0"/>
      <w:marTop w:val="0"/>
      <w:marBottom w:val="0"/>
      <w:divBdr>
        <w:top w:val="none" w:sz="0" w:space="0" w:color="auto"/>
        <w:left w:val="none" w:sz="0" w:space="0" w:color="auto"/>
        <w:bottom w:val="none" w:sz="0" w:space="0" w:color="auto"/>
        <w:right w:val="none" w:sz="0" w:space="0" w:color="auto"/>
      </w:divBdr>
    </w:div>
    <w:div w:id="934898333">
      <w:bodyDiv w:val="1"/>
      <w:marLeft w:val="0"/>
      <w:marRight w:val="0"/>
      <w:marTop w:val="0"/>
      <w:marBottom w:val="0"/>
      <w:divBdr>
        <w:top w:val="none" w:sz="0" w:space="0" w:color="auto"/>
        <w:left w:val="none" w:sz="0" w:space="0" w:color="auto"/>
        <w:bottom w:val="none" w:sz="0" w:space="0" w:color="auto"/>
        <w:right w:val="none" w:sz="0" w:space="0" w:color="auto"/>
      </w:divBdr>
    </w:div>
    <w:div w:id="969365432">
      <w:bodyDiv w:val="1"/>
      <w:marLeft w:val="0"/>
      <w:marRight w:val="0"/>
      <w:marTop w:val="0"/>
      <w:marBottom w:val="0"/>
      <w:divBdr>
        <w:top w:val="none" w:sz="0" w:space="0" w:color="auto"/>
        <w:left w:val="none" w:sz="0" w:space="0" w:color="auto"/>
        <w:bottom w:val="none" w:sz="0" w:space="0" w:color="auto"/>
        <w:right w:val="none" w:sz="0" w:space="0" w:color="auto"/>
      </w:divBdr>
    </w:div>
    <w:div w:id="1098140058">
      <w:bodyDiv w:val="1"/>
      <w:marLeft w:val="0"/>
      <w:marRight w:val="0"/>
      <w:marTop w:val="0"/>
      <w:marBottom w:val="0"/>
      <w:divBdr>
        <w:top w:val="none" w:sz="0" w:space="0" w:color="auto"/>
        <w:left w:val="none" w:sz="0" w:space="0" w:color="auto"/>
        <w:bottom w:val="none" w:sz="0" w:space="0" w:color="auto"/>
        <w:right w:val="none" w:sz="0" w:space="0" w:color="auto"/>
      </w:divBdr>
    </w:div>
    <w:div w:id="1099255991">
      <w:bodyDiv w:val="1"/>
      <w:marLeft w:val="0"/>
      <w:marRight w:val="0"/>
      <w:marTop w:val="0"/>
      <w:marBottom w:val="0"/>
      <w:divBdr>
        <w:top w:val="none" w:sz="0" w:space="0" w:color="auto"/>
        <w:left w:val="none" w:sz="0" w:space="0" w:color="auto"/>
        <w:bottom w:val="none" w:sz="0" w:space="0" w:color="auto"/>
        <w:right w:val="none" w:sz="0" w:space="0" w:color="auto"/>
      </w:divBdr>
    </w:div>
    <w:div w:id="1135638437">
      <w:bodyDiv w:val="1"/>
      <w:marLeft w:val="0"/>
      <w:marRight w:val="0"/>
      <w:marTop w:val="0"/>
      <w:marBottom w:val="0"/>
      <w:divBdr>
        <w:top w:val="none" w:sz="0" w:space="0" w:color="auto"/>
        <w:left w:val="none" w:sz="0" w:space="0" w:color="auto"/>
        <w:bottom w:val="none" w:sz="0" w:space="0" w:color="auto"/>
        <w:right w:val="none" w:sz="0" w:space="0" w:color="auto"/>
      </w:divBdr>
    </w:div>
    <w:div w:id="1249266796">
      <w:bodyDiv w:val="1"/>
      <w:marLeft w:val="0"/>
      <w:marRight w:val="0"/>
      <w:marTop w:val="0"/>
      <w:marBottom w:val="0"/>
      <w:divBdr>
        <w:top w:val="none" w:sz="0" w:space="0" w:color="auto"/>
        <w:left w:val="none" w:sz="0" w:space="0" w:color="auto"/>
        <w:bottom w:val="none" w:sz="0" w:space="0" w:color="auto"/>
        <w:right w:val="none" w:sz="0" w:space="0" w:color="auto"/>
      </w:divBdr>
    </w:div>
    <w:div w:id="1731802402">
      <w:bodyDiv w:val="1"/>
      <w:marLeft w:val="0"/>
      <w:marRight w:val="0"/>
      <w:marTop w:val="0"/>
      <w:marBottom w:val="0"/>
      <w:divBdr>
        <w:top w:val="none" w:sz="0" w:space="0" w:color="auto"/>
        <w:left w:val="none" w:sz="0" w:space="0" w:color="auto"/>
        <w:bottom w:val="none" w:sz="0" w:space="0" w:color="auto"/>
        <w:right w:val="none" w:sz="0" w:space="0" w:color="auto"/>
      </w:divBdr>
    </w:div>
    <w:div w:id="1732775449">
      <w:bodyDiv w:val="1"/>
      <w:marLeft w:val="0"/>
      <w:marRight w:val="0"/>
      <w:marTop w:val="0"/>
      <w:marBottom w:val="0"/>
      <w:divBdr>
        <w:top w:val="none" w:sz="0" w:space="0" w:color="auto"/>
        <w:left w:val="none" w:sz="0" w:space="0" w:color="auto"/>
        <w:bottom w:val="none" w:sz="0" w:space="0" w:color="auto"/>
        <w:right w:val="none" w:sz="0" w:space="0" w:color="auto"/>
      </w:divBdr>
    </w:div>
    <w:div w:id="2011179692">
      <w:bodyDiv w:val="1"/>
      <w:marLeft w:val="0"/>
      <w:marRight w:val="0"/>
      <w:marTop w:val="0"/>
      <w:marBottom w:val="0"/>
      <w:divBdr>
        <w:top w:val="none" w:sz="0" w:space="0" w:color="auto"/>
        <w:left w:val="none" w:sz="0" w:space="0" w:color="auto"/>
        <w:bottom w:val="none" w:sz="0" w:space="0" w:color="auto"/>
        <w:right w:val="none" w:sz="0" w:space="0" w:color="auto"/>
      </w:divBdr>
    </w:div>
    <w:div w:id="21160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d2fa9811-39c2-4a14-ad7e-fbb3655578f6">
      <Terms xmlns="http://schemas.microsoft.com/office/infopath/2007/PartnerControls"/>
    </lcf76f155ced4ddcb4097134ff3c332f>
    <_dlc_DocId xmlns="536126c6-7230-4e9c-9be4-49951a602d8b">CCJ4SXAWURX7-1970373796-2794</_dlc_DocId>
    <_dlc_DocIdUrl xmlns="536126c6-7230-4e9c-9be4-49951a602d8b">
      <Url>https://unicef.sharepoint.com/teams/TUR-Emergency/_layouts/15/DocIdRedir.aspx?ID=CCJ4SXAWURX7-1970373796-2794</Url>
      <Description>CCJ4SXAWURX7-1970373796-2794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E2BC5D5402D0A40AE4243E0C85333D3" ma:contentTypeVersion="15" ma:contentTypeDescription="Create a new document." ma:contentTypeScope="" ma:versionID="67ea99ea68ab8d154d9ed54ec6d4b428">
  <xsd:schema xmlns:xsd="http://www.w3.org/2001/XMLSchema" xmlns:xs="http://www.w3.org/2001/XMLSchema" xmlns:p="http://schemas.microsoft.com/office/2006/metadata/properties" xmlns:ns2="536126c6-7230-4e9c-9be4-49951a602d8b" xmlns:ns3="d2fa9811-39c2-4a14-ad7e-fbb3655578f6" xmlns:ns4="ca283e0b-db31-4043-a2ef-b80661bf084a" targetNamespace="http://schemas.microsoft.com/office/2006/metadata/properties" ma:root="true" ma:fieldsID="6d554ca1d97bd69739cc92c9b66f8954" ns2:_="" ns3:_="" ns4:_="">
    <xsd:import namespace="536126c6-7230-4e9c-9be4-49951a602d8b"/>
    <xsd:import namespace="d2fa9811-39c2-4a14-ad7e-fbb3655578f6"/>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126c6-7230-4e9c-9be4-49951a602d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a9811-39c2-4a14-ad7e-fbb3655578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1d9f027-5ae9-4454-8b65-fe19d43fcfe4}" ma:internalName="TaxCatchAll" ma:showField="CatchAllData" ma:web="536126c6-7230-4e9c-9be4-49951a602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32DF3-265A-426C-9265-3D9359CFA188}">
  <ds:schemaRefs>
    <ds:schemaRef ds:uri="http://schemas.openxmlformats.org/officeDocument/2006/bibliography"/>
  </ds:schemaRefs>
</ds:datastoreItem>
</file>

<file path=customXml/itemProps2.xml><?xml version="1.0" encoding="utf-8"?>
<ds:datastoreItem xmlns:ds="http://schemas.openxmlformats.org/officeDocument/2006/customXml" ds:itemID="{7BF6DBF9-9843-4E84-93FF-3D158E01D6F1}">
  <ds:schemaRefs>
    <ds:schemaRef ds:uri="http://schemas.microsoft.com/office/2006/metadata/properties"/>
    <ds:schemaRef ds:uri="http://schemas.microsoft.com/office/infopath/2007/PartnerControls"/>
    <ds:schemaRef ds:uri="ca283e0b-db31-4043-a2ef-b80661bf084a"/>
    <ds:schemaRef ds:uri="d2fa9811-39c2-4a14-ad7e-fbb3655578f6"/>
    <ds:schemaRef ds:uri="536126c6-7230-4e9c-9be4-49951a602d8b"/>
  </ds:schemaRefs>
</ds:datastoreItem>
</file>

<file path=customXml/itemProps3.xml><?xml version="1.0" encoding="utf-8"?>
<ds:datastoreItem xmlns:ds="http://schemas.openxmlformats.org/officeDocument/2006/customXml" ds:itemID="{684E868E-5AB1-40F6-B102-EDE359CBD73F}">
  <ds:schemaRefs>
    <ds:schemaRef ds:uri="http://schemas.microsoft.com/sharepoint/v3/contenttype/forms"/>
  </ds:schemaRefs>
</ds:datastoreItem>
</file>

<file path=customXml/itemProps4.xml><?xml version="1.0" encoding="utf-8"?>
<ds:datastoreItem xmlns:ds="http://schemas.openxmlformats.org/officeDocument/2006/customXml" ds:itemID="{80876402-3179-4C49-84D8-44774C068442}">
  <ds:schemaRefs>
    <ds:schemaRef ds:uri="http://schemas.microsoft.com/sharepoint/events"/>
  </ds:schemaRefs>
</ds:datastoreItem>
</file>

<file path=customXml/itemProps5.xml><?xml version="1.0" encoding="utf-8"?>
<ds:datastoreItem xmlns:ds="http://schemas.openxmlformats.org/officeDocument/2006/customXml" ds:itemID="{8854DE61-37E4-4F36-A5E4-6D7C25E63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126c6-7230-4e9c-9be4-49951a602d8b"/>
    <ds:schemaRef ds:uri="d2fa9811-39c2-4a14-ad7e-fbb3655578f6"/>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TERMS OF REFERENCE</vt:lpstr>
    </vt:vector>
  </TitlesOfParts>
  <Company>UNICEF</Company>
  <LinksUpToDate>false</LinksUpToDate>
  <CharactersWithSpaces>2125</CharactersWithSpaces>
  <SharedDoc>false</SharedDoc>
  <HLinks>
    <vt:vector size="30" baseType="variant">
      <vt:variant>
        <vt:i4>4325384</vt:i4>
      </vt:variant>
      <vt:variant>
        <vt:i4>243</vt:i4>
      </vt:variant>
      <vt:variant>
        <vt:i4>0</vt:i4>
      </vt:variant>
      <vt:variant>
        <vt:i4>5</vt:i4>
      </vt:variant>
      <vt:variant>
        <vt:lpwstr>https://www.unicef.org/careers/unicef-provides-reasonable-accommodation-job-candidates-and-personnel-disabilities</vt:lpwstr>
      </vt:variant>
      <vt:variant>
        <vt:lpwstr/>
      </vt:variant>
      <vt:variant>
        <vt:i4>8257635</vt:i4>
      </vt:variant>
      <vt:variant>
        <vt:i4>177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174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153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4325481</vt:i4>
      </vt:variant>
      <vt:variant>
        <vt:i4>0</vt:i4>
      </vt:variant>
      <vt:variant>
        <vt:i4>0</vt:i4>
      </vt:variant>
      <vt:variant>
        <vt:i4>5</vt:i4>
      </vt:variant>
      <vt:variant>
        <vt:lpwstr>mailto:ebilgin@unicef.org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jbarun@unicef.org</dc:creator>
  <cp:keywords/>
  <dc:description/>
  <cp:lastModifiedBy>Eylul Bilgin</cp:lastModifiedBy>
  <cp:revision>5</cp:revision>
  <cp:lastPrinted>2024-05-17T15:51:00Z</cp:lastPrinted>
  <dcterms:created xsi:type="dcterms:W3CDTF">2024-06-10T08:15:00Z</dcterms:created>
  <dcterms:modified xsi:type="dcterms:W3CDTF">2024-06-10T08:16:00Z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y fmtid="{D5CDD505-2E9C-101B-9397-08002B2CF9AE}" pid="3" name="MediaServiceImageTags">
    <vt:lpwstr/>
  </property>
  <property fmtid="{D5CDD505-2E9C-101B-9397-08002B2CF9AE}" pid="4" name="_dlc_DocIdItemGuid">
    <vt:lpwstr>6a0ce5e7-dc5f-48fc-b366-f023d4c915e3</vt:lpwstr>
  </property>
</Properties>
</file>