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391F" w14:textId="77777777" w:rsidR="00D14087" w:rsidRDefault="009B78FB" w:rsidP="00DF7342">
      <w:pPr>
        <w:pStyle w:val="NormalWeb"/>
        <w:jc w:val="both"/>
        <w:rPr>
          <w:rFonts w:ascii="Calibri" w:hAnsi="Calibri" w:cs="Calibri"/>
          <w:b/>
          <w:bCs/>
        </w:rPr>
      </w:pPr>
      <w:r>
        <w:rPr>
          <w:rFonts w:ascii="Calibri" w:hAnsi="Calibri" w:cs="Calibri"/>
          <w:b/>
          <w:bCs/>
        </w:rPr>
        <w:t>Background</w:t>
      </w:r>
      <w:r w:rsidR="00B579DE">
        <w:rPr>
          <w:rFonts w:ascii="Calibri" w:hAnsi="Calibri" w:cs="Calibri"/>
          <w:b/>
          <w:bCs/>
        </w:rPr>
        <w:t xml:space="preserve"> </w:t>
      </w:r>
    </w:p>
    <w:p w14:paraId="7B873CAF" w14:textId="77777777" w:rsidR="00D14087" w:rsidRDefault="00D14087" w:rsidP="00DF7342">
      <w:pPr>
        <w:pStyle w:val="NormalWeb"/>
        <w:jc w:val="both"/>
        <w:rPr>
          <w:rFonts w:ascii="Calibri" w:hAnsi="Calibri" w:cs="Calibri"/>
          <w:b/>
          <w:bCs/>
        </w:rPr>
      </w:pPr>
    </w:p>
    <w:p w14:paraId="66F8FC71" w14:textId="77777777" w:rsidR="00BC69A1" w:rsidRPr="00BC69A1" w:rsidRDefault="00BC69A1" w:rsidP="00BC69A1">
      <w:pPr>
        <w:pStyle w:val="NormalWeb"/>
        <w:jc w:val="both"/>
        <w:rPr>
          <w:rFonts w:ascii="Calibri" w:hAnsi="Calibri" w:cs="Calibri"/>
        </w:rPr>
      </w:pPr>
      <w:r w:rsidRPr="00BC69A1">
        <w:rPr>
          <w:rFonts w:ascii="Calibri" w:hAnsi="Calibri" w:cs="Calibri"/>
        </w:rPr>
        <w:t>The Government of Kazakhstan has made adolescent mental health and suicide prevention a national priority. it has increased financing for mental health services by 25 percent. Research shows that social isolation, loss of predictable routine and uncertainty about the future brought on by the COVID-19 pandemic negatively affected mental health of youth, especially children and adolescents. Before the pandemic, compared to other developing and developed nations, Kazakhstan had a higher suicide rate among children aged 5-14 and young people aged 15-24.</w:t>
      </w:r>
    </w:p>
    <w:p w14:paraId="78F95782" w14:textId="77777777" w:rsidR="00BC69A1" w:rsidRPr="00BC69A1" w:rsidRDefault="00BC69A1" w:rsidP="00BC69A1">
      <w:pPr>
        <w:pStyle w:val="NormalWeb"/>
        <w:jc w:val="both"/>
        <w:rPr>
          <w:rFonts w:ascii="Calibri" w:hAnsi="Calibri" w:cs="Calibri"/>
        </w:rPr>
      </w:pPr>
      <w:r w:rsidRPr="00BC69A1">
        <w:rPr>
          <w:rFonts w:ascii="Calibri" w:hAnsi="Calibri" w:cs="Calibri"/>
        </w:rPr>
        <w:t>A more holistic understanding of mental well-being entails the mental health continuum, which is a proactive approach that recognizes that mental health as a spectrum ranging from thriving and optimal well-being to experiencing mental health challenges and illnesses. It emphasizes that mental health is not a static state but rather a dynamic and evolving aspect of human experience. It encourages early intervention, prevention, and the promotion of positive mental health practices. It also helps reduce stigma and promotes open discussions about mental health, enabling individuals to seek help and support at any point on the continuum. Recognizing the mental health continuum promotes a comprehensive and inclusive approach to mental health care, fostering resilience, and improving overall quality of life.</w:t>
      </w:r>
    </w:p>
    <w:p w14:paraId="109F1BFA" w14:textId="77777777" w:rsidR="00BC69A1" w:rsidRPr="00BC69A1" w:rsidRDefault="00BC69A1" w:rsidP="00BC69A1">
      <w:pPr>
        <w:pStyle w:val="NormalWeb"/>
        <w:jc w:val="both"/>
        <w:rPr>
          <w:rFonts w:ascii="Calibri" w:hAnsi="Calibri" w:cs="Calibri"/>
        </w:rPr>
      </w:pPr>
      <w:r w:rsidRPr="00BC69A1">
        <w:rPr>
          <w:rFonts w:ascii="Calibri" w:hAnsi="Calibri" w:cs="Calibri"/>
        </w:rPr>
        <w:t>Despite integration of mental health services into Primary Health Care (PHC) in Kazakhstan, professional mental health standards have only been implemented at the level of specialized care. Hence the mental health continuum model has not been sustained. Incorporating mental health standards in PHC facilities is important for several reasons. PHC facilities serve as the first point of contact for individuals seeking healthcare services. Incorporating mental health standards at this level promotes early detection and intervention reducing the burden on specialized mental health services and facilitating timely access to care and/or referral to other services including psychosocial support. It also helps to reduce stigma, promotes a holistic approach to healthcare and encourages healthcare providers to consider mental health in their assessments, diagnoses, and treatment plans. Integrating mental health standards in PHC facilities aligns with the principles of community-based care and decentralization of healthcare services making mental healthcare more accessible and reducing barriers to treatment.</w:t>
      </w:r>
    </w:p>
    <w:p w14:paraId="43010223" w14:textId="77777777" w:rsidR="00BC69A1" w:rsidRPr="00BC69A1" w:rsidRDefault="00BC69A1" w:rsidP="00BC69A1">
      <w:pPr>
        <w:pStyle w:val="NormalWeb"/>
        <w:jc w:val="both"/>
        <w:rPr>
          <w:rFonts w:ascii="Calibri" w:hAnsi="Calibri" w:cs="Calibri"/>
        </w:rPr>
      </w:pPr>
      <w:r w:rsidRPr="00BC69A1">
        <w:rPr>
          <w:rFonts w:ascii="Calibri" w:hAnsi="Calibri" w:cs="Calibri"/>
        </w:rPr>
        <w:t xml:space="preserve">In the time of growth into adulthood, adolescents are developing a unique personality and looking for more independence and responsibility. They increasingly interact with others through social media and mobile phones. As a result, they may spend less time with family and more time with friends, both online and outside the home. This is also a time of physical changes for both girls and boys. Poor mental health in adolescence can go </w:t>
      </w:r>
      <w:proofErr w:type="gramStart"/>
      <w:r w:rsidRPr="00BC69A1">
        <w:rPr>
          <w:rFonts w:ascii="Calibri" w:hAnsi="Calibri" w:cs="Calibri"/>
        </w:rPr>
        <w:t>hand-in-hand</w:t>
      </w:r>
      <w:proofErr w:type="gramEnd"/>
      <w:r w:rsidRPr="00BC69A1">
        <w:rPr>
          <w:rFonts w:ascii="Calibri" w:hAnsi="Calibri" w:cs="Calibri"/>
        </w:rPr>
        <w:t xml:space="preserve"> with other health and </w:t>
      </w:r>
      <w:proofErr w:type="spellStart"/>
      <w:r w:rsidRPr="00BC69A1">
        <w:rPr>
          <w:rFonts w:ascii="Calibri" w:hAnsi="Calibri" w:cs="Calibri"/>
        </w:rPr>
        <w:t>behavioural</w:t>
      </w:r>
      <w:proofErr w:type="spellEnd"/>
      <w:r w:rsidRPr="00BC69A1">
        <w:rPr>
          <w:rFonts w:ascii="Calibri" w:hAnsi="Calibri" w:cs="Calibri"/>
        </w:rPr>
        <w:t xml:space="preserve"> risks, including alcohol or drug use, violent </w:t>
      </w:r>
      <w:proofErr w:type="spellStart"/>
      <w:r w:rsidRPr="00BC69A1">
        <w:rPr>
          <w:rFonts w:ascii="Calibri" w:hAnsi="Calibri" w:cs="Calibri"/>
        </w:rPr>
        <w:t>behaviour</w:t>
      </w:r>
      <w:proofErr w:type="spellEnd"/>
      <w:r w:rsidRPr="00BC69A1">
        <w:rPr>
          <w:rFonts w:ascii="Calibri" w:hAnsi="Calibri" w:cs="Calibri"/>
        </w:rPr>
        <w:t xml:space="preserve"> and unsafe sex. A recent study made by UNICEF on child online safety in Kazakhstan informs on the knowledge and practices of children and adolescents with internet, and the risks they are facing online. It shows that only a minority of children and adolescents who witnessed or experienced cyberbullying or other disturbing experience online talked to someone or sought for help. Because many health </w:t>
      </w:r>
      <w:proofErr w:type="spellStart"/>
      <w:r w:rsidRPr="00BC69A1">
        <w:rPr>
          <w:rFonts w:ascii="Calibri" w:hAnsi="Calibri" w:cs="Calibri"/>
        </w:rPr>
        <w:t>behaviours</w:t>
      </w:r>
      <w:proofErr w:type="spellEnd"/>
      <w:r w:rsidRPr="00BC69A1">
        <w:rPr>
          <w:rFonts w:ascii="Calibri" w:hAnsi="Calibri" w:cs="Calibri"/>
        </w:rPr>
        <w:t xml:space="preserve"> and habits carry over from adolescence into adult years, it is very important to support adolescents in choosing healthy practices that assist their well-being.</w:t>
      </w:r>
    </w:p>
    <w:p w14:paraId="14D8AEA0" w14:textId="18BBDB06" w:rsidR="00D14087" w:rsidRDefault="00BC69A1" w:rsidP="00BC69A1">
      <w:pPr>
        <w:pStyle w:val="NormalWeb"/>
        <w:jc w:val="both"/>
        <w:rPr>
          <w:rFonts w:ascii="Calibri" w:hAnsi="Calibri" w:cs="Calibri"/>
        </w:rPr>
      </w:pPr>
      <w:r w:rsidRPr="00BC69A1">
        <w:rPr>
          <w:rFonts w:ascii="Calibri" w:hAnsi="Calibri" w:cs="Calibri"/>
        </w:rPr>
        <w:t>Children living with HIV (LWHIV) and other chronic disease are particularly vulnerable to mental health challenges. High levels of self- and external stigma among children and adolescents living with HIV impacts mental health and continues to be a considerable barrier to disclosure, with 57 per cent of respondents keeping their own status secret and 61 per cent of respondents reporting that they would be careful not to disclose their results to anyone. Furthermore, 23 per cent of respondents experiencing stigma reported being hurt by others’ reactions to learning of their HIV status.</w:t>
      </w:r>
    </w:p>
    <w:p w14:paraId="25BB9E2E" w14:textId="77777777" w:rsidR="0031056D" w:rsidRDefault="0031056D" w:rsidP="00BC69A1">
      <w:pPr>
        <w:pStyle w:val="NormalWeb"/>
        <w:jc w:val="both"/>
        <w:rPr>
          <w:rFonts w:ascii="Calibri" w:hAnsi="Calibri" w:cs="Calibri"/>
        </w:rPr>
      </w:pPr>
    </w:p>
    <w:p w14:paraId="4D64F31B" w14:textId="77777777" w:rsidR="0031056D" w:rsidRPr="0031056D" w:rsidRDefault="0031056D" w:rsidP="0031056D">
      <w:pPr>
        <w:pStyle w:val="NormalWeb"/>
        <w:jc w:val="both"/>
        <w:rPr>
          <w:rFonts w:ascii="Calibri" w:hAnsi="Calibri" w:cs="Calibri"/>
        </w:rPr>
      </w:pPr>
      <w:r w:rsidRPr="0031056D">
        <w:rPr>
          <w:rFonts w:ascii="Calibri" w:hAnsi="Calibri" w:cs="Calibri"/>
        </w:rPr>
        <w:t xml:space="preserve">Youth Health Centers (YHCs) play a crucial role in addressing the healthcare needs of adolescents and young people. YHCs provide integrated package of services covering sexual and reproductive health, mental health, nutrition, chronic diseases management, vaccination, risky behavior, bullying and learning problems, violence, parent-adolescent communication etc. Thanks to innovative model of integrated online services in YHCs designed with UNICEF’s support, today adolescents enjoy increased access to quality information, </w:t>
      </w:r>
      <w:proofErr w:type="gramStart"/>
      <w:r w:rsidRPr="0031056D">
        <w:rPr>
          <w:rFonts w:ascii="Calibri" w:hAnsi="Calibri" w:cs="Calibri"/>
        </w:rPr>
        <w:t>health</w:t>
      </w:r>
      <w:proofErr w:type="gramEnd"/>
      <w:r w:rsidRPr="0031056D">
        <w:rPr>
          <w:rFonts w:ascii="Calibri" w:hAnsi="Calibri" w:cs="Calibri"/>
        </w:rPr>
        <w:t xml:space="preserve"> and social services for maintaining wellbeing and successful transition into adulthood. However, this model requires further sustaining and scaling up in all regions of the country.</w:t>
      </w:r>
    </w:p>
    <w:p w14:paraId="34CF430D" w14:textId="77777777" w:rsidR="0031056D" w:rsidRPr="0031056D" w:rsidRDefault="0031056D" w:rsidP="0031056D">
      <w:pPr>
        <w:pStyle w:val="NormalWeb"/>
        <w:jc w:val="both"/>
        <w:rPr>
          <w:rFonts w:ascii="Calibri" w:hAnsi="Calibri" w:cs="Calibri"/>
        </w:rPr>
      </w:pPr>
      <w:r w:rsidRPr="0031056D">
        <w:rPr>
          <w:rFonts w:ascii="Calibri" w:hAnsi="Calibri" w:cs="Calibri"/>
        </w:rPr>
        <w:t xml:space="preserve">There are 141 YCHs in Kazakhstan. YHCs are a component of primary healthcare. All YHCs have psychologists in the team who offer MHPSS services. However, because there are no standards for this type of care, it is hard to establish what services (to what amount) and in what situations should be offered; harmonize and monitor the quality of these services, including through training; and pay for these services. Another challenge is limited accessibility of YHCs, especially in rural areas. Many young people living in remote regions face difficulties in accessing services due to long distances, inadequate transportation, and a lack of awareness about available resources. This inequality in access to healthcare can negatively impact the well-being of young people and hinder their ability to make informed decisions about their health. There is also a need to enhance the quality and scope of services provided by YHCs. There is room for improvement in terms of the range of services offered and the expertise of healthcare professionals, especially when it comes to MHPSS. Expanding the scope of services to include MHPSS services, would better cater to the holistic needs of adolescents and young people. To accelerate progress in MHPSS with adolescents and young people, more effective policies are needed, alongside the development and introduction of innovative technologies in the service delivery system. Sustainable </w:t>
      </w:r>
      <w:proofErr w:type="spellStart"/>
      <w:r w:rsidRPr="0031056D">
        <w:rPr>
          <w:rFonts w:ascii="Calibri" w:hAnsi="Calibri" w:cs="Calibri"/>
        </w:rPr>
        <w:t>programmes</w:t>
      </w:r>
      <w:proofErr w:type="spellEnd"/>
      <w:r w:rsidRPr="0031056D">
        <w:rPr>
          <w:rFonts w:ascii="Calibri" w:hAnsi="Calibri" w:cs="Calibri"/>
        </w:rPr>
        <w:t xml:space="preserve"> aimed at mental health and psychosocial support for adolescents and young people are required considering the achievement of the “last mile” (well-being for the most vulnerable and marginalized) as a priority. A significant objective is to ensure fair costs for MHPSS services, as well as to strengthen the YHC's ability for activity planning, monitoring, and evaluation. This would help to retain YHC professionals who provide MHPSS services by ensuring competitive compensation, as well as provide YHC with resources that can be used to improve MHPSS capacity.</w:t>
      </w:r>
    </w:p>
    <w:p w14:paraId="60C29D15" w14:textId="0E4C2750" w:rsidR="0031056D" w:rsidRDefault="0031056D" w:rsidP="0031056D">
      <w:pPr>
        <w:pStyle w:val="NormalWeb"/>
        <w:jc w:val="both"/>
        <w:rPr>
          <w:rFonts w:ascii="Calibri" w:hAnsi="Calibri" w:cs="Calibri"/>
        </w:rPr>
      </w:pPr>
      <w:r w:rsidRPr="0031056D">
        <w:rPr>
          <w:rFonts w:ascii="Calibri" w:hAnsi="Calibri" w:cs="Calibri"/>
        </w:rPr>
        <w:t>The Government has recently intensified efforts in strengthening children and adolescents’ access to MHPSS services, especially for the most vulnerable, through the reform and expansion of the Family Support Centers under the Ministry of Culture and Information and the Pedagogical and Psychological Centers under the Ministry of Education. This is a key momentum to accompany national efforts and optimize approaches across different sectors for improving children and adolescents' access to quality MHPSS.</w:t>
      </w:r>
    </w:p>
    <w:p w14:paraId="192E8F14" w14:textId="77777777" w:rsidR="00BC69A1" w:rsidRDefault="00BC69A1" w:rsidP="00D14087">
      <w:pPr>
        <w:pStyle w:val="NormalWeb"/>
        <w:jc w:val="both"/>
        <w:rPr>
          <w:rFonts w:ascii="Calibri" w:hAnsi="Calibri" w:cs="Calibri"/>
        </w:rPr>
      </w:pPr>
    </w:p>
    <w:p w14:paraId="19EF4262" w14:textId="57F2B944" w:rsidR="00E33DF5" w:rsidRPr="00DF7342" w:rsidRDefault="00E33DF5" w:rsidP="00E33DF5">
      <w:pPr>
        <w:pStyle w:val="NormalWeb"/>
        <w:jc w:val="both"/>
      </w:pPr>
    </w:p>
    <w:sectPr w:rsidR="00E33DF5" w:rsidRPr="00DF7342" w:rsidSect="00164A45">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5CC8" w14:textId="77777777" w:rsidR="00E52DD0" w:rsidRDefault="00E52DD0" w:rsidP="009236E3">
      <w:pPr>
        <w:spacing w:after="0" w:line="240" w:lineRule="auto"/>
      </w:pPr>
      <w:r>
        <w:separator/>
      </w:r>
    </w:p>
  </w:endnote>
  <w:endnote w:type="continuationSeparator" w:id="0">
    <w:p w14:paraId="1A765240" w14:textId="77777777" w:rsidR="00E52DD0" w:rsidRDefault="00E52DD0" w:rsidP="0092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8303" w14:textId="77777777" w:rsidR="00E52DD0" w:rsidRDefault="00E52DD0" w:rsidP="009236E3">
      <w:pPr>
        <w:spacing w:after="0" w:line="240" w:lineRule="auto"/>
      </w:pPr>
      <w:r>
        <w:separator/>
      </w:r>
    </w:p>
  </w:footnote>
  <w:footnote w:type="continuationSeparator" w:id="0">
    <w:p w14:paraId="3505491F" w14:textId="77777777" w:rsidR="00E52DD0" w:rsidRDefault="00E52DD0" w:rsidP="00923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3A84"/>
    <w:multiLevelType w:val="hybridMultilevel"/>
    <w:tmpl w:val="325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4056E"/>
    <w:multiLevelType w:val="hybridMultilevel"/>
    <w:tmpl w:val="F32E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102"/>
    <w:multiLevelType w:val="hybridMultilevel"/>
    <w:tmpl w:val="7B9C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91B1D"/>
    <w:multiLevelType w:val="hybridMultilevel"/>
    <w:tmpl w:val="C07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47D0A"/>
    <w:multiLevelType w:val="hybridMultilevel"/>
    <w:tmpl w:val="68B6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51B4D"/>
    <w:multiLevelType w:val="hybridMultilevel"/>
    <w:tmpl w:val="4B9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46268"/>
    <w:multiLevelType w:val="hybridMultilevel"/>
    <w:tmpl w:val="2002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710E7"/>
    <w:multiLevelType w:val="hybridMultilevel"/>
    <w:tmpl w:val="2C5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A1094"/>
    <w:multiLevelType w:val="hybridMultilevel"/>
    <w:tmpl w:val="7E4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55ABF"/>
    <w:multiLevelType w:val="hybridMultilevel"/>
    <w:tmpl w:val="4282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B3B68"/>
    <w:multiLevelType w:val="hybridMultilevel"/>
    <w:tmpl w:val="E2E2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D3499"/>
    <w:multiLevelType w:val="hybridMultilevel"/>
    <w:tmpl w:val="03F2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A4C91"/>
    <w:multiLevelType w:val="hybridMultilevel"/>
    <w:tmpl w:val="1C6E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46B0"/>
    <w:multiLevelType w:val="hybridMultilevel"/>
    <w:tmpl w:val="5E9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A7DC6"/>
    <w:multiLevelType w:val="hybridMultilevel"/>
    <w:tmpl w:val="D894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C0547"/>
    <w:multiLevelType w:val="hybridMultilevel"/>
    <w:tmpl w:val="4F54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96A73"/>
    <w:multiLevelType w:val="hybridMultilevel"/>
    <w:tmpl w:val="04E4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376D6"/>
    <w:multiLevelType w:val="hybridMultilevel"/>
    <w:tmpl w:val="7AAC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256062">
    <w:abstractNumId w:val="8"/>
  </w:num>
  <w:num w:numId="2" w16cid:durableId="1218317180">
    <w:abstractNumId w:val="10"/>
  </w:num>
  <w:num w:numId="3" w16cid:durableId="1852991679">
    <w:abstractNumId w:val="4"/>
  </w:num>
  <w:num w:numId="4" w16cid:durableId="720524333">
    <w:abstractNumId w:val="1"/>
  </w:num>
  <w:num w:numId="5" w16cid:durableId="663751096">
    <w:abstractNumId w:val="0"/>
  </w:num>
  <w:num w:numId="6" w16cid:durableId="283316257">
    <w:abstractNumId w:val="12"/>
  </w:num>
  <w:num w:numId="7" w16cid:durableId="702366962">
    <w:abstractNumId w:val="6"/>
  </w:num>
  <w:num w:numId="8" w16cid:durableId="1438793877">
    <w:abstractNumId w:val="9"/>
  </w:num>
  <w:num w:numId="9" w16cid:durableId="2132170276">
    <w:abstractNumId w:val="14"/>
  </w:num>
  <w:num w:numId="10" w16cid:durableId="1662418544">
    <w:abstractNumId w:val="11"/>
  </w:num>
  <w:num w:numId="11" w16cid:durableId="779178504">
    <w:abstractNumId w:val="7"/>
  </w:num>
  <w:num w:numId="12" w16cid:durableId="439647373">
    <w:abstractNumId w:val="15"/>
  </w:num>
  <w:num w:numId="13" w16cid:durableId="1626304570">
    <w:abstractNumId w:val="3"/>
  </w:num>
  <w:num w:numId="14" w16cid:durableId="195195830">
    <w:abstractNumId w:val="13"/>
  </w:num>
  <w:num w:numId="15" w16cid:durableId="933442591">
    <w:abstractNumId w:val="5"/>
  </w:num>
  <w:num w:numId="16" w16cid:durableId="895314557">
    <w:abstractNumId w:val="17"/>
  </w:num>
  <w:num w:numId="17" w16cid:durableId="512115713">
    <w:abstractNumId w:val="2"/>
  </w:num>
  <w:num w:numId="18" w16cid:durableId="12871529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EC"/>
    <w:rsid w:val="0000208B"/>
    <w:rsid w:val="00004284"/>
    <w:rsid w:val="000052EC"/>
    <w:rsid w:val="0000609A"/>
    <w:rsid w:val="00006987"/>
    <w:rsid w:val="00007266"/>
    <w:rsid w:val="00010FBD"/>
    <w:rsid w:val="00012932"/>
    <w:rsid w:val="00013183"/>
    <w:rsid w:val="0001680A"/>
    <w:rsid w:val="00016FB8"/>
    <w:rsid w:val="00017AE8"/>
    <w:rsid w:val="0002185D"/>
    <w:rsid w:val="00024113"/>
    <w:rsid w:val="00024A2C"/>
    <w:rsid w:val="0003076E"/>
    <w:rsid w:val="000311EA"/>
    <w:rsid w:val="00032F80"/>
    <w:rsid w:val="000337CE"/>
    <w:rsid w:val="00033801"/>
    <w:rsid w:val="00042D2A"/>
    <w:rsid w:val="00050040"/>
    <w:rsid w:val="0005016B"/>
    <w:rsid w:val="00051568"/>
    <w:rsid w:val="00053778"/>
    <w:rsid w:val="00053D50"/>
    <w:rsid w:val="00054068"/>
    <w:rsid w:val="00054202"/>
    <w:rsid w:val="0005467A"/>
    <w:rsid w:val="00054FDC"/>
    <w:rsid w:val="000553CD"/>
    <w:rsid w:val="00056BC6"/>
    <w:rsid w:val="0006151D"/>
    <w:rsid w:val="000624DE"/>
    <w:rsid w:val="00062865"/>
    <w:rsid w:val="0006394C"/>
    <w:rsid w:val="00063B20"/>
    <w:rsid w:val="00064CD5"/>
    <w:rsid w:val="000675D6"/>
    <w:rsid w:val="000734DE"/>
    <w:rsid w:val="000749FA"/>
    <w:rsid w:val="00074AE1"/>
    <w:rsid w:val="00074D1E"/>
    <w:rsid w:val="0007583F"/>
    <w:rsid w:val="0008699A"/>
    <w:rsid w:val="000902F0"/>
    <w:rsid w:val="00093054"/>
    <w:rsid w:val="00093CA1"/>
    <w:rsid w:val="000A275A"/>
    <w:rsid w:val="000A2DE4"/>
    <w:rsid w:val="000A30EC"/>
    <w:rsid w:val="000A3831"/>
    <w:rsid w:val="000A3988"/>
    <w:rsid w:val="000A6B7D"/>
    <w:rsid w:val="000B19AF"/>
    <w:rsid w:val="000B4C04"/>
    <w:rsid w:val="000B537C"/>
    <w:rsid w:val="000B5AD0"/>
    <w:rsid w:val="000C07F3"/>
    <w:rsid w:val="000C3DCD"/>
    <w:rsid w:val="000C3FA4"/>
    <w:rsid w:val="000C60B4"/>
    <w:rsid w:val="000D2BF8"/>
    <w:rsid w:val="000D3252"/>
    <w:rsid w:val="000D43A6"/>
    <w:rsid w:val="000D498B"/>
    <w:rsid w:val="000D7C83"/>
    <w:rsid w:val="000E033D"/>
    <w:rsid w:val="000E2A8C"/>
    <w:rsid w:val="000E3908"/>
    <w:rsid w:val="000E3BF2"/>
    <w:rsid w:val="000E5C69"/>
    <w:rsid w:val="000E789D"/>
    <w:rsid w:val="000F0571"/>
    <w:rsid w:val="000F35FC"/>
    <w:rsid w:val="000F4199"/>
    <w:rsid w:val="000F42E7"/>
    <w:rsid w:val="000F4BCE"/>
    <w:rsid w:val="000F7A2D"/>
    <w:rsid w:val="000F7F21"/>
    <w:rsid w:val="00100947"/>
    <w:rsid w:val="00102157"/>
    <w:rsid w:val="001037D2"/>
    <w:rsid w:val="00104B8B"/>
    <w:rsid w:val="00105228"/>
    <w:rsid w:val="00105B08"/>
    <w:rsid w:val="0010685F"/>
    <w:rsid w:val="00106C7B"/>
    <w:rsid w:val="0010742C"/>
    <w:rsid w:val="0010746F"/>
    <w:rsid w:val="0011333D"/>
    <w:rsid w:val="00113443"/>
    <w:rsid w:val="00113F3B"/>
    <w:rsid w:val="0011416C"/>
    <w:rsid w:val="0011586B"/>
    <w:rsid w:val="00116296"/>
    <w:rsid w:val="00116D42"/>
    <w:rsid w:val="00120BC8"/>
    <w:rsid w:val="001212AD"/>
    <w:rsid w:val="00122377"/>
    <w:rsid w:val="001241C0"/>
    <w:rsid w:val="00125EE4"/>
    <w:rsid w:val="00130A4E"/>
    <w:rsid w:val="00131947"/>
    <w:rsid w:val="00132D34"/>
    <w:rsid w:val="00134CA7"/>
    <w:rsid w:val="00136FD6"/>
    <w:rsid w:val="00140863"/>
    <w:rsid w:val="00141470"/>
    <w:rsid w:val="00145CD9"/>
    <w:rsid w:val="00150968"/>
    <w:rsid w:val="001513A9"/>
    <w:rsid w:val="00151A73"/>
    <w:rsid w:val="001553AC"/>
    <w:rsid w:val="0015640B"/>
    <w:rsid w:val="00157A85"/>
    <w:rsid w:val="0016026A"/>
    <w:rsid w:val="0016033C"/>
    <w:rsid w:val="00161868"/>
    <w:rsid w:val="00163210"/>
    <w:rsid w:val="0016355E"/>
    <w:rsid w:val="001640B7"/>
    <w:rsid w:val="00164A45"/>
    <w:rsid w:val="00165084"/>
    <w:rsid w:val="001745D0"/>
    <w:rsid w:val="001801C3"/>
    <w:rsid w:val="001848EC"/>
    <w:rsid w:val="00185997"/>
    <w:rsid w:val="00193A62"/>
    <w:rsid w:val="00193ED3"/>
    <w:rsid w:val="0019512F"/>
    <w:rsid w:val="001959EB"/>
    <w:rsid w:val="00195BEB"/>
    <w:rsid w:val="00195DB8"/>
    <w:rsid w:val="001963A9"/>
    <w:rsid w:val="00196F2A"/>
    <w:rsid w:val="00196F8C"/>
    <w:rsid w:val="001A301B"/>
    <w:rsid w:val="001A31FD"/>
    <w:rsid w:val="001A40BB"/>
    <w:rsid w:val="001A4DE6"/>
    <w:rsid w:val="001A4E89"/>
    <w:rsid w:val="001A4F7A"/>
    <w:rsid w:val="001A7FB5"/>
    <w:rsid w:val="001B0B1F"/>
    <w:rsid w:val="001B16D1"/>
    <w:rsid w:val="001B4B0E"/>
    <w:rsid w:val="001B5CDA"/>
    <w:rsid w:val="001B7126"/>
    <w:rsid w:val="001B79C8"/>
    <w:rsid w:val="001C17CC"/>
    <w:rsid w:val="001C57E9"/>
    <w:rsid w:val="001C58BF"/>
    <w:rsid w:val="001C6940"/>
    <w:rsid w:val="001C7558"/>
    <w:rsid w:val="001C7B42"/>
    <w:rsid w:val="001D083A"/>
    <w:rsid w:val="001D2BB6"/>
    <w:rsid w:val="001D32D1"/>
    <w:rsid w:val="001D3EA9"/>
    <w:rsid w:val="001D4173"/>
    <w:rsid w:val="001D5309"/>
    <w:rsid w:val="001D7B78"/>
    <w:rsid w:val="001E5051"/>
    <w:rsid w:val="001E667B"/>
    <w:rsid w:val="001F1303"/>
    <w:rsid w:val="001F2ACC"/>
    <w:rsid w:val="001F33E8"/>
    <w:rsid w:val="001F3BFE"/>
    <w:rsid w:val="001F492B"/>
    <w:rsid w:val="001F4D57"/>
    <w:rsid w:val="001F57E6"/>
    <w:rsid w:val="001F74DF"/>
    <w:rsid w:val="001F775E"/>
    <w:rsid w:val="00205AE0"/>
    <w:rsid w:val="00210066"/>
    <w:rsid w:val="00210D7C"/>
    <w:rsid w:val="00212383"/>
    <w:rsid w:val="00212AA3"/>
    <w:rsid w:val="002135A4"/>
    <w:rsid w:val="002204A3"/>
    <w:rsid w:val="00220851"/>
    <w:rsid w:val="00220EB2"/>
    <w:rsid w:val="00222F54"/>
    <w:rsid w:val="00225F71"/>
    <w:rsid w:val="002263B6"/>
    <w:rsid w:val="00226790"/>
    <w:rsid w:val="00226B6E"/>
    <w:rsid w:val="00231300"/>
    <w:rsid w:val="0023236B"/>
    <w:rsid w:val="00233BE3"/>
    <w:rsid w:val="00234C6F"/>
    <w:rsid w:val="0024072D"/>
    <w:rsid w:val="00240AC5"/>
    <w:rsid w:val="0024125E"/>
    <w:rsid w:val="00242ADD"/>
    <w:rsid w:val="002471AC"/>
    <w:rsid w:val="002473C4"/>
    <w:rsid w:val="00250E4D"/>
    <w:rsid w:val="00253EE4"/>
    <w:rsid w:val="00254390"/>
    <w:rsid w:val="00255053"/>
    <w:rsid w:val="0025512C"/>
    <w:rsid w:val="00256830"/>
    <w:rsid w:val="00263B5B"/>
    <w:rsid w:val="00263ED9"/>
    <w:rsid w:val="00265457"/>
    <w:rsid w:val="0027179A"/>
    <w:rsid w:val="00272381"/>
    <w:rsid w:val="00272E48"/>
    <w:rsid w:val="00273114"/>
    <w:rsid w:val="00273D49"/>
    <w:rsid w:val="0027425C"/>
    <w:rsid w:val="00274347"/>
    <w:rsid w:val="00281578"/>
    <w:rsid w:val="00281D44"/>
    <w:rsid w:val="002821DD"/>
    <w:rsid w:val="002834DB"/>
    <w:rsid w:val="00286BB3"/>
    <w:rsid w:val="0028765D"/>
    <w:rsid w:val="00287FC6"/>
    <w:rsid w:val="002903F2"/>
    <w:rsid w:val="00292271"/>
    <w:rsid w:val="00296591"/>
    <w:rsid w:val="00297995"/>
    <w:rsid w:val="002A08E6"/>
    <w:rsid w:val="002A64D8"/>
    <w:rsid w:val="002A6DD3"/>
    <w:rsid w:val="002B271D"/>
    <w:rsid w:val="002B4B74"/>
    <w:rsid w:val="002B60EB"/>
    <w:rsid w:val="002B6E5B"/>
    <w:rsid w:val="002C0F89"/>
    <w:rsid w:val="002C27A0"/>
    <w:rsid w:val="002C35F3"/>
    <w:rsid w:val="002C3FD5"/>
    <w:rsid w:val="002D0C89"/>
    <w:rsid w:val="002D384D"/>
    <w:rsid w:val="002D46DD"/>
    <w:rsid w:val="002D57C4"/>
    <w:rsid w:val="002D6356"/>
    <w:rsid w:val="002D7EE1"/>
    <w:rsid w:val="002E1D7E"/>
    <w:rsid w:val="002E2366"/>
    <w:rsid w:val="002E30CD"/>
    <w:rsid w:val="002E4216"/>
    <w:rsid w:val="002E48FD"/>
    <w:rsid w:val="002E52B4"/>
    <w:rsid w:val="002F0478"/>
    <w:rsid w:val="002F2F0C"/>
    <w:rsid w:val="002F39D3"/>
    <w:rsid w:val="002F7385"/>
    <w:rsid w:val="00304CD1"/>
    <w:rsid w:val="00306F8E"/>
    <w:rsid w:val="0031056D"/>
    <w:rsid w:val="003105D2"/>
    <w:rsid w:val="00315367"/>
    <w:rsid w:val="003233A9"/>
    <w:rsid w:val="00324BA0"/>
    <w:rsid w:val="00324CDA"/>
    <w:rsid w:val="0032636F"/>
    <w:rsid w:val="00327384"/>
    <w:rsid w:val="0032793C"/>
    <w:rsid w:val="00330301"/>
    <w:rsid w:val="0033179F"/>
    <w:rsid w:val="003320F5"/>
    <w:rsid w:val="00332923"/>
    <w:rsid w:val="00332951"/>
    <w:rsid w:val="00332E04"/>
    <w:rsid w:val="0033530E"/>
    <w:rsid w:val="00343862"/>
    <w:rsid w:val="00345911"/>
    <w:rsid w:val="0034623C"/>
    <w:rsid w:val="003464E3"/>
    <w:rsid w:val="00347052"/>
    <w:rsid w:val="00347790"/>
    <w:rsid w:val="00347D1B"/>
    <w:rsid w:val="003520CD"/>
    <w:rsid w:val="00352917"/>
    <w:rsid w:val="003552BC"/>
    <w:rsid w:val="003554B3"/>
    <w:rsid w:val="00355ECD"/>
    <w:rsid w:val="003606E6"/>
    <w:rsid w:val="00363B93"/>
    <w:rsid w:val="00365B99"/>
    <w:rsid w:val="00371532"/>
    <w:rsid w:val="00371FD1"/>
    <w:rsid w:val="003739F6"/>
    <w:rsid w:val="00377A06"/>
    <w:rsid w:val="00381E42"/>
    <w:rsid w:val="00381F3E"/>
    <w:rsid w:val="003845B5"/>
    <w:rsid w:val="0038581F"/>
    <w:rsid w:val="00390869"/>
    <w:rsid w:val="00391AD0"/>
    <w:rsid w:val="00391F0E"/>
    <w:rsid w:val="00393198"/>
    <w:rsid w:val="003948A4"/>
    <w:rsid w:val="00395C4B"/>
    <w:rsid w:val="00396FEC"/>
    <w:rsid w:val="00397847"/>
    <w:rsid w:val="003A0A1B"/>
    <w:rsid w:val="003A2C79"/>
    <w:rsid w:val="003A5E3B"/>
    <w:rsid w:val="003A6540"/>
    <w:rsid w:val="003B00B4"/>
    <w:rsid w:val="003B067D"/>
    <w:rsid w:val="003B1073"/>
    <w:rsid w:val="003B1339"/>
    <w:rsid w:val="003B18C8"/>
    <w:rsid w:val="003B1B5E"/>
    <w:rsid w:val="003B36ED"/>
    <w:rsid w:val="003B406E"/>
    <w:rsid w:val="003B515B"/>
    <w:rsid w:val="003B52F2"/>
    <w:rsid w:val="003B590A"/>
    <w:rsid w:val="003B6CEC"/>
    <w:rsid w:val="003B6D95"/>
    <w:rsid w:val="003B6F9A"/>
    <w:rsid w:val="003B7542"/>
    <w:rsid w:val="003B7AF5"/>
    <w:rsid w:val="003C26BC"/>
    <w:rsid w:val="003C3704"/>
    <w:rsid w:val="003C48E3"/>
    <w:rsid w:val="003C75E0"/>
    <w:rsid w:val="003D03E2"/>
    <w:rsid w:val="003D5DCC"/>
    <w:rsid w:val="003D6C26"/>
    <w:rsid w:val="003D6D83"/>
    <w:rsid w:val="003D7FB5"/>
    <w:rsid w:val="003E4358"/>
    <w:rsid w:val="003E62E5"/>
    <w:rsid w:val="003E66D5"/>
    <w:rsid w:val="003E7654"/>
    <w:rsid w:val="003F014C"/>
    <w:rsid w:val="003F01D2"/>
    <w:rsid w:val="003F27E1"/>
    <w:rsid w:val="003F2884"/>
    <w:rsid w:val="003F730F"/>
    <w:rsid w:val="003F7C4F"/>
    <w:rsid w:val="00400674"/>
    <w:rsid w:val="004009F6"/>
    <w:rsid w:val="00400BD3"/>
    <w:rsid w:val="00401172"/>
    <w:rsid w:val="00401270"/>
    <w:rsid w:val="004046E1"/>
    <w:rsid w:val="00404B45"/>
    <w:rsid w:val="00406FCD"/>
    <w:rsid w:val="004079FA"/>
    <w:rsid w:val="00410A70"/>
    <w:rsid w:val="00411FB3"/>
    <w:rsid w:val="00412EF9"/>
    <w:rsid w:val="00414780"/>
    <w:rsid w:val="00416956"/>
    <w:rsid w:val="00416D1B"/>
    <w:rsid w:val="00417FD5"/>
    <w:rsid w:val="004253EC"/>
    <w:rsid w:val="00425709"/>
    <w:rsid w:val="004273D2"/>
    <w:rsid w:val="004303DB"/>
    <w:rsid w:val="00433361"/>
    <w:rsid w:val="0043629E"/>
    <w:rsid w:val="00436DBE"/>
    <w:rsid w:val="00436EE1"/>
    <w:rsid w:val="004370D4"/>
    <w:rsid w:val="00437F76"/>
    <w:rsid w:val="004404FA"/>
    <w:rsid w:val="00440F86"/>
    <w:rsid w:val="0044204B"/>
    <w:rsid w:val="0044357B"/>
    <w:rsid w:val="0044362E"/>
    <w:rsid w:val="00443CED"/>
    <w:rsid w:val="00444201"/>
    <w:rsid w:val="00445035"/>
    <w:rsid w:val="004451F6"/>
    <w:rsid w:val="00446800"/>
    <w:rsid w:val="00451331"/>
    <w:rsid w:val="004521AE"/>
    <w:rsid w:val="00454847"/>
    <w:rsid w:val="00454910"/>
    <w:rsid w:val="004549CB"/>
    <w:rsid w:val="004554E6"/>
    <w:rsid w:val="00455C88"/>
    <w:rsid w:val="004565A9"/>
    <w:rsid w:val="00457B4D"/>
    <w:rsid w:val="00460125"/>
    <w:rsid w:val="00461885"/>
    <w:rsid w:val="004619DC"/>
    <w:rsid w:val="0046256A"/>
    <w:rsid w:val="004627A4"/>
    <w:rsid w:val="00463D3C"/>
    <w:rsid w:val="0046539C"/>
    <w:rsid w:val="004653C6"/>
    <w:rsid w:val="00465CFA"/>
    <w:rsid w:val="004663F5"/>
    <w:rsid w:val="00472874"/>
    <w:rsid w:val="0047473C"/>
    <w:rsid w:val="00475BC1"/>
    <w:rsid w:val="00477134"/>
    <w:rsid w:val="00480C1E"/>
    <w:rsid w:val="004820D0"/>
    <w:rsid w:val="004823CA"/>
    <w:rsid w:val="00482759"/>
    <w:rsid w:val="00484D2A"/>
    <w:rsid w:val="00486078"/>
    <w:rsid w:val="00490613"/>
    <w:rsid w:val="00491E2E"/>
    <w:rsid w:val="0049622E"/>
    <w:rsid w:val="00496688"/>
    <w:rsid w:val="00497E96"/>
    <w:rsid w:val="004A4F9C"/>
    <w:rsid w:val="004A7DE1"/>
    <w:rsid w:val="004B0FA1"/>
    <w:rsid w:val="004B1DC1"/>
    <w:rsid w:val="004B347D"/>
    <w:rsid w:val="004B4337"/>
    <w:rsid w:val="004B499E"/>
    <w:rsid w:val="004C2736"/>
    <w:rsid w:val="004C5280"/>
    <w:rsid w:val="004C731B"/>
    <w:rsid w:val="004D006F"/>
    <w:rsid w:val="004D016D"/>
    <w:rsid w:val="004D05EB"/>
    <w:rsid w:val="004D27D3"/>
    <w:rsid w:val="004E18BA"/>
    <w:rsid w:val="004E24FF"/>
    <w:rsid w:val="004E55CE"/>
    <w:rsid w:val="004E7595"/>
    <w:rsid w:val="004F667C"/>
    <w:rsid w:val="004F7697"/>
    <w:rsid w:val="00501DFD"/>
    <w:rsid w:val="0050593A"/>
    <w:rsid w:val="00505B50"/>
    <w:rsid w:val="0050653A"/>
    <w:rsid w:val="005079B2"/>
    <w:rsid w:val="005103A2"/>
    <w:rsid w:val="00510495"/>
    <w:rsid w:val="00511A11"/>
    <w:rsid w:val="00512007"/>
    <w:rsid w:val="0051484B"/>
    <w:rsid w:val="00514F8A"/>
    <w:rsid w:val="00520BC0"/>
    <w:rsid w:val="00520C17"/>
    <w:rsid w:val="00522941"/>
    <w:rsid w:val="00524908"/>
    <w:rsid w:val="00531EE5"/>
    <w:rsid w:val="00532C1D"/>
    <w:rsid w:val="00534D2D"/>
    <w:rsid w:val="00534DF4"/>
    <w:rsid w:val="0053550E"/>
    <w:rsid w:val="00535E76"/>
    <w:rsid w:val="00544D03"/>
    <w:rsid w:val="00547E70"/>
    <w:rsid w:val="00550258"/>
    <w:rsid w:val="00550B78"/>
    <w:rsid w:val="005528A5"/>
    <w:rsid w:val="00552D33"/>
    <w:rsid w:val="00553359"/>
    <w:rsid w:val="00554287"/>
    <w:rsid w:val="005555D5"/>
    <w:rsid w:val="00555FC9"/>
    <w:rsid w:val="005572F2"/>
    <w:rsid w:val="0056003F"/>
    <w:rsid w:val="00560288"/>
    <w:rsid w:val="00561467"/>
    <w:rsid w:val="00562C92"/>
    <w:rsid w:val="005631E3"/>
    <w:rsid w:val="0056469E"/>
    <w:rsid w:val="005646DD"/>
    <w:rsid w:val="0056583D"/>
    <w:rsid w:val="005667C4"/>
    <w:rsid w:val="0057186C"/>
    <w:rsid w:val="00573FD3"/>
    <w:rsid w:val="00576014"/>
    <w:rsid w:val="005776F9"/>
    <w:rsid w:val="00577E9F"/>
    <w:rsid w:val="005814A3"/>
    <w:rsid w:val="005837FC"/>
    <w:rsid w:val="00584014"/>
    <w:rsid w:val="00585905"/>
    <w:rsid w:val="00587685"/>
    <w:rsid w:val="00587C12"/>
    <w:rsid w:val="00587F13"/>
    <w:rsid w:val="00590ABC"/>
    <w:rsid w:val="005912CD"/>
    <w:rsid w:val="0059210F"/>
    <w:rsid w:val="00593998"/>
    <w:rsid w:val="0059442F"/>
    <w:rsid w:val="00596038"/>
    <w:rsid w:val="005A200D"/>
    <w:rsid w:val="005A3FF6"/>
    <w:rsid w:val="005A6A5F"/>
    <w:rsid w:val="005A71F5"/>
    <w:rsid w:val="005B364F"/>
    <w:rsid w:val="005B4786"/>
    <w:rsid w:val="005B4E19"/>
    <w:rsid w:val="005B6405"/>
    <w:rsid w:val="005C04BF"/>
    <w:rsid w:val="005C1027"/>
    <w:rsid w:val="005C2A10"/>
    <w:rsid w:val="005C4D35"/>
    <w:rsid w:val="005D0D64"/>
    <w:rsid w:val="005D13AB"/>
    <w:rsid w:val="005D17FA"/>
    <w:rsid w:val="005D307E"/>
    <w:rsid w:val="005D497D"/>
    <w:rsid w:val="005D51C6"/>
    <w:rsid w:val="005D57DA"/>
    <w:rsid w:val="005D66BE"/>
    <w:rsid w:val="005D6E44"/>
    <w:rsid w:val="005D704F"/>
    <w:rsid w:val="005D726F"/>
    <w:rsid w:val="005E19A7"/>
    <w:rsid w:val="005E3C2E"/>
    <w:rsid w:val="005E3C71"/>
    <w:rsid w:val="005E4719"/>
    <w:rsid w:val="005E786E"/>
    <w:rsid w:val="005F1EE9"/>
    <w:rsid w:val="005F74EF"/>
    <w:rsid w:val="005F7831"/>
    <w:rsid w:val="005F79FE"/>
    <w:rsid w:val="00600CE6"/>
    <w:rsid w:val="00601525"/>
    <w:rsid w:val="00601D40"/>
    <w:rsid w:val="00603176"/>
    <w:rsid w:val="00603298"/>
    <w:rsid w:val="006032F8"/>
    <w:rsid w:val="00605FF1"/>
    <w:rsid w:val="00611929"/>
    <w:rsid w:val="0061315A"/>
    <w:rsid w:val="00614805"/>
    <w:rsid w:val="00614BB3"/>
    <w:rsid w:val="00615C64"/>
    <w:rsid w:val="00616012"/>
    <w:rsid w:val="00621158"/>
    <w:rsid w:val="00624159"/>
    <w:rsid w:val="00624C59"/>
    <w:rsid w:val="00627338"/>
    <w:rsid w:val="00630750"/>
    <w:rsid w:val="006310BD"/>
    <w:rsid w:val="006328DD"/>
    <w:rsid w:val="006330D1"/>
    <w:rsid w:val="00633717"/>
    <w:rsid w:val="00635B91"/>
    <w:rsid w:val="006402A5"/>
    <w:rsid w:val="00642812"/>
    <w:rsid w:val="0064507D"/>
    <w:rsid w:val="00650372"/>
    <w:rsid w:val="00651409"/>
    <w:rsid w:val="0065172A"/>
    <w:rsid w:val="00653F94"/>
    <w:rsid w:val="00654050"/>
    <w:rsid w:val="00655625"/>
    <w:rsid w:val="006558C4"/>
    <w:rsid w:val="00655B31"/>
    <w:rsid w:val="00655D67"/>
    <w:rsid w:val="00660027"/>
    <w:rsid w:val="0066005D"/>
    <w:rsid w:val="006617F8"/>
    <w:rsid w:val="006623D2"/>
    <w:rsid w:val="00663192"/>
    <w:rsid w:val="00663699"/>
    <w:rsid w:val="00670A0B"/>
    <w:rsid w:val="00671A59"/>
    <w:rsid w:val="0067225D"/>
    <w:rsid w:val="006728B9"/>
    <w:rsid w:val="00672EB4"/>
    <w:rsid w:val="0067330B"/>
    <w:rsid w:val="00673FFE"/>
    <w:rsid w:val="006741C7"/>
    <w:rsid w:val="006749A0"/>
    <w:rsid w:val="006756D0"/>
    <w:rsid w:val="00677135"/>
    <w:rsid w:val="006806D8"/>
    <w:rsid w:val="006810D0"/>
    <w:rsid w:val="006810DF"/>
    <w:rsid w:val="0068185E"/>
    <w:rsid w:val="00684785"/>
    <w:rsid w:val="00687BC4"/>
    <w:rsid w:val="00691E5D"/>
    <w:rsid w:val="006936F3"/>
    <w:rsid w:val="00693AEA"/>
    <w:rsid w:val="00694BDA"/>
    <w:rsid w:val="00695E46"/>
    <w:rsid w:val="006A1F15"/>
    <w:rsid w:val="006A22DE"/>
    <w:rsid w:val="006A2B15"/>
    <w:rsid w:val="006A4975"/>
    <w:rsid w:val="006A537B"/>
    <w:rsid w:val="006A7B82"/>
    <w:rsid w:val="006B0F54"/>
    <w:rsid w:val="006B16BA"/>
    <w:rsid w:val="006B24A4"/>
    <w:rsid w:val="006B3895"/>
    <w:rsid w:val="006B49DD"/>
    <w:rsid w:val="006B64EF"/>
    <w:rsid w:val="006C0452"/>
    <w:rsid w:val="006C0D03"/>
    <w:rsid w:val="006D1352"/>
    <w:rsid w:val="006D18B5"/>
    <w:rsid w:val="006D1D9F"/>
    <w:rsid w:val="006E0AA4"/>
    <w:rsid w:val="006E4D2B"/>
    <w:rsid w:val="006E6C88"/>
    <w:rsid w:val="006E73B3"/>
    <w:rsid w:val="006F10CA"/>
    <w:rsid w:val="006F201D"/>
    <w:rsid w:val="006F31E5"/>
    <w:rsid w:val="006F4BAC"/>
    <w:rsid w:val="006F4BBF"/>
    <w:rsid w:val="006F4CE0"/>
    <w:rsid w:val="006F5B87"/>
    <w:rsid w:val="00703137"/>
    <w:rsid w:val="00703609"/>
    <w:rsid w:val="00703A76"/>
    <w:rsid w:val="007075FD"/>
    <w:rsid w:val="00711330"/>
    <w:rsid w:val="00711F56"/>
    <w:rsid w:val="00712848"/>
    <w:rsid w:val="00713532"/>
    <w:rsid w:val="00714C86"/>
    <w:rsid w:val="00716A24"/>
    <w:rsid w:val="007176AE"/>
    <w:rsid w:val="007239D1"/>
    <w:rsid w:val="007261C6"/>
    <w:rsid w:val="007263FA"/>
    <w:rsid w:val="00730538"/>
    <w:rsid w:val="007336BB"/>
    <w:rsid w:val="00734CE5"/>
    <w:rsid w:val="007352EC"/>
    <w:rsid w:val="0073741A"/>
    <w:rsid w:val="0073799E"/>
    <w:rsid w:val="00740C48"/>
    <w:rsid w:val="00741ABB"/>
    <w:rsid w:val="007453D2"/>
    <w:rsid w:val="00745973"/>
    <w:rsid w:val="007459E6"/>
    <w:rsid w:val="00746FA4"/>
    <w:rsid w:val="00747BC7"/>
    <w:rsid w:val="00750011"/>
    <w:rsid w:val="007522AF"/>
    <w:rsid w:val="007524FA"/>
    <w:rsid w:val="007542BA"/>
    <w:rsid w:val="0075456F"/>
    <w:rsid w:val="007550B6"/>
    <w:rsid w:val="007560C2"/>
    <w:rsid w:val="0075672D"/>
    <w:rsid w:val="00756ECF"/>
    <w:rsid w:val="00757A02"/>
    <w:rsid w:val="007606EF"/>
    <w:rsid w:val="0076091E"/>
    <w:rsid w:val="00767204"/>
    <w:rsid w:val="00770465"/>
    <w:rsid w:val="0077073A"/>
    <w:rsid w:val="00774562"/>
    <w:rsid w:val="00774AC5"/>
    <w:rsid w:val="00774EF6"/>
    <w:rsid w:val="007800F5"/>
    <w:rsid w:val="00780D0B"/>
    <w:rsid w:val="00782643"/>
    <w:rsid w:val="007832F4"/>
    <w:rsid w:val="00783443"/>
    <w:rsid w:val="00784CCB"/>
    <w:rsid w:val="00787B9F"/>
    <w:rsid w:val="00787F76"/>
    <w:rsid w:val="00790FA2"/>
    <w:rsid w:val="00791E0C"/>
    <w:rsid w:val="00792934"/>
    <w:rsid w:val="0079480F"/>
    <w:rsid w:val="0079592F"/>
    <w:rsid w:val="00795F0E"/>
    <w:rsid w:val="00795F51"/>
    <w:rsid w:val="00797C2D"/>
    <w:rsid w:val="007A3FBA"/>
    <w:rsid w:val="007A52EA"/>
    <w:rsid w:val="007B2B6F"/>
    <w:rsid w:val="007B33D6"/>
    <w:rsid w:val="007B5D8A"/>
    <w:rsid w:val="007B792F"/>
    <w:rsid w:val="007C0296"/>
    <w:rsid w:val="007C0BA5"/>
    <w:rsid w:val="007C26B4"/>
    <w:rsid w:val="007C367A"/>
    <w:rsid w:val="007C67B2"/>
    <w:rsid w:val="007D09F9"/>
    <w:rsid w:val="007D1991"/>
    <w:rsid w:val="007D5042"/>
    <w:rsid w:val="007D59DE"/>
    <w:rsid w:val="007D5CDF"/>
    <w:rsid w:val="007E08BD"/>
    <w:rsid w:val="007E1822"/>
    <w:rsid w:val="007E2A48"/>
    <w:rsid w:val="007E3ADA"/>
    <w:rsid w:val="007E46E4"/>
    <w:rsid w:val="007E483C"/>
    <w:rsid w:val="007E4923"/>
    <w:rsid w:val="007E5EB0"/>
    <w:rsid w:val="007E6677"/>
    <w:rsid w:val="007E7271"/>
    <w:rsid w:val="007E7400"/>
    <w:rsid w:val="007E74CC"/>
    <w:rsid w:val="007E7BB8"/>
    <w:rsid w:val="007F1BF8"/>
    <w:rsid w:val="007F28B3"/>
    <w:rsid w:val="007F5AE6"/>
    <w:rsid w:val="007F693B"/>
    <w:rsid w:val="00802E54"/>
    <w:rsid w:val="00803106"/>
    <w:rsid w:val="00803458"/>
    <w:rsid w:val="00804349"/>
    <w:rsid w:val="00805DC1"/>
    <w:rsid w:val="00807AA0"/>
    <w:rsid w:val="00812E39"/>
    <w:rsid w:val="008131A6"/>
    <w:rsid w:val="00814588"/>
    <w:rsid w:val="00816DA2"/>
    <w:rsid w:val="00817DFD"/>
    <w:rsid w:val="00822722"/>
    <w:rsid w:val="008235D6"/>
    <w:rsid w:val="0082415D"/>
    <w:rsid w:val="008263D8"/>
    <w:rsid w:val="0082777D"/>
    <w:rsid w:val="008308CB"/>
    <w:rsid w:val="0083114C"/>
    <w:rsid w:val="008312DB"/>
    <w:rsid w:val="00832C89"/>
    <w:rsid w:val="00840686"/>
    <w:rsid w:val="00842CFE"/>
    <w:rsid w:val="00846E7A"/>
    <w:rsid w:val="008474D8"/>
    <w:rsid w:val="00847CDA"/>
    <w:rsid w:val="00847DA0"/>
    <w:rsid w:val="00851C3E"/>
    <w:rsid w:val="0085392B"/>
    <w:rsid w:val="0085399E"/>
    <w:rsid w:val="00854AF7"/>
    <w:rsid w:val="00855BB6"/>
    <w:rsid w:val="00857F59"/>
    <w:rsid w:val="00860C99"/>
    <w:rsid w:val="00867DA0"/>
    <w:rsid w:val="00867FC3"/>
    <w:rsid w:val="008703A5"/>
    <w:rsid w:val="0087116E"/>
    <w:rsid w:val="008713F0"/>
    <w:rsid w:val="00874932"/>
    <w:rsid w:val="00875C4D"/>
    <w:rsid w:val="00876719"/>
    <w:rsid w:val="008773DB"/>
    <w:rsid w:val="00883581"/>
    <w:rsid w:val="00883E4E"/>
    <w:rsid w:val="00883FCC"/>
    <w:rsid w:val="008879FD"/>
    <w:rsid w:val="00890B01"/>
    <w:rsid w:val="008927D3"/>
    <w:rsid w:val="008933AC"/>
    <w:rsid w:val="00894A3D"/>
    <w:rsid w:val="00895597"/>
    <w:rsid w:val="008A1D02"/>
    <w:rsid w:val="008B0C61"/>
    <w:rsid w:val="008B2424"/>
    <w:rsid w:val="008B3624"/>
    <w:rsid w:val="008B7473"/>
    <w:rsid w:val="008B78FB"/>
    <w:rsid w:val="008B7E2D"/>
    <w:rsid w:val="008C0D29"/>
    <w:rsid w:val="008C6FA4"/>
    <w:rsid w:val="008D0347"/>
    <w:rsid w:val="008D05EF"/>
    <w:rsid w:val="008D38DC"/>
    <w:rsid w:val="008D3DAA"/>
    <w:rsid w:val="008D5CB0"/>
    <w:rsid w:val="008D64B7"/>
    <w:rsid w:val="008D6809"/>
    <w:rsid w:val="008E0608"/>
    <w:rsid w:val="008E360C"/>
    <w:rsid w:val="008F07D3"/>
    <w:rsid w:val="008F2DCD"/>
    <w:rsid w:val="008F614B"/>
    <w:rsid w:val="009003D3"/>
    <w:rsid w:val="00901566"/>
    <w:rsid w:val="00902193"/>
    <w:rsid w:val="009025F8"/>
    <w:rsid w:val="00903C45"/>
    <w:rsid w:val="009056E6"/>
    <w:rsid w:val="009062E9"/>
    <w:rsid w:val="00906CFD"/>
    <w:rsid w:val="00907377"/>
    <w:rsid w:val="00912727"/>
    <w:rsid w:val="00916AD4"/>
    <w:rsid w:val="00921921"/>
    <w:rsid w:val="00921E7F"/>
    <w:rsid w:val="009236E3"/>
    <w:rsid w:val="0092507B"/>
    <w:rsid w:val="00925569"/>
    <w:rsid w:val="009307E6"/>
    <w:rsid w:val="00930806"/>
    <w:rsid w:val="00931189"/>
    <w:rsid w:val="00933339"/>
    <w:rsid w:val="0093684C"/>
    <w:rsid w:val="00937EF0"/>
    <w:rsid w:val="009423B7"/>
    <w:rsid w:val="009438CE"/>
    <w:rsid w:val="00945C8C"/>
    <w:rsid w:val="00950C49"/>
    <w:rsid w:val="00953C17"/>
    <w:rsid w:val="00954CF2"/>
    <w:rsid w:val="009578CA"/>
    <w:rsid w:val="00963BD0"/>
    <w:rsid w:val="0096604E"/>
    <w:rsid w:val="00970630"/>
    <w:rsid w:val="00970F30"/>
    <w:rsid w:val="009710BB"/>
    <w:rsid w:val="00972EBA"/>
    <w:rsid w:val="0097307A"/>
    <w:rsid w:val="00976C2B"/>
    <w:rsid w:val="00980B71"/>
    <w:rsid w:val="00982538"/>
    <w:rsid w:val="0098491B"/>
    <w:rsid w:val="0098522E"/>
    <w:rsid w:val="0098753B"/>
    <w:rsid w:val="00990B66"/>
    <w:rsid w:val="0099192D"/>
    <w:rsid w:val="00991B60"/>
    <w:rsid w:val="0099252F"/>
    <w:rsid w:val="009928F1"/>
    <w:rsid w:val="009939DA"/>
    <w:rsid w:val="00993CE1"/>
    <w:rsid w:val="00994AE6"/>
    <w:rsid w:val="009962D8"/>
    <w:rsid w:val="009A1150"/>
    <w:rsid w:val="009A32EE"/>
    <w:rsid w:val="009A366A"/>
    <w:rsid w:val="009A369A"/>
    <w:rsid w:val="009A5FA7"/>
    <w:rsid w:val="009A6FBE"/>
    <w:rsid w:val="009B2AF0"/>
    <w:rsid w:val="009B4148"/>
    <w:rsid w:val="009B693F"/>
    <w:rsid w:val="009B78FB"/>
    <w:rsid w:val="009C0425"/>
    <w:rsid w:val="009C0503"/>
    <w:rsid w:val="009C13D4"/>
    <w:rsid w:val="009C1532"/>
    <w:rsid w:val="009C285F"/>
    <w:rsid w:val="009C3BB6"/>
    <w:rsid w:val="009C4B3C"/>
    <w:rsid w:val="009D2B50"/>
    <w:rsid w:val="009D485D"/>
    <w:rsid w:val="009D5664"/>
    <w:rsid w:val="009D5CBD"/>
    <w:rsid w:val="009D6140"/>
    <w:rsid w:val="009D6CF8"/>
    <w:rsid w:val="009E3047"/>
    <w:rsid w:val="009E32AC"/>
    <w:rsid w:val="009E4A5C"/>
    <w:rsid w:val="009E5F0E"/>
    <w:rsid w:val="009E6A19"/>
    <w:rsid w:val="009F12F3"/>
    <w:rsid w:val="009F1B21"/>
    <w:rsid w:val="009F1D0C"/>
    <w:rsid w:val="009F2C7F"/>
    <w:rsid w:val="00A0119D"/>
    <w:rsid w:val="00A03754"/>
    <w:rsid w:val="00A04CD1"/>
    <w:rsid w:val="00A0593B"/>
    <w:rsid w:val="00A0693A"/>
    <w:rsid w:val="00A07A79"/>
    <w:rsid w:val="00A12D5B"/>
    <w:rsid w:val="00A14937"/>
    <w:rsid w:val="00A15E24"/>
    <w:rsid w:val="00A162E0"/>
    <w:rsid w:val="00A2165C"/>
    <w:rsid w:val="00A216BF"/>
    <w:rsid w:val="00A21E4F"/>
    <w:rsid w:val="00A22A5A"/>
    <w:rsid w:val="00A23E07"/>
    <w:rsid w:val="00A26485"/>
    <w:rsid w:val="00A26E43"/>
    <w:rsid w:val="00A272BD"/>
    <w:rsid w:val="00A3260A"/>
    <w:rsid w:val="00A341D0"/>
    <w:rsid w:val="00A349EC"/>
    <w:rsid w:val="00A453C6"/>
    <w:rsid w:val="00A45C4E"/>
    <w:rsid w:val="00A5071B"/>
    <w:rsid w:val="00A50F2F"/>
    <w:rsid w:val="00A559BB"/>
    <w:rsid w:val="00A55D90"/>
    <w:rsid w:val="00A6104B"/>
    <w:rsid w:val="00A61061"/>
    <w:rsid w:val="00A6261E"/>
    <w:rsid w:val="00A647E1"/>
    <w:rsid w:val="00A65870"/>
    <w:rsid w:val="00A65EEF"/>
    <w:rsid w:val="00A704F2"/>
    <w:rsid w:val="00A73D5A"/>
    <w:rsid w:val="00A73ED9"/>
    <w:rsid w:val="00A7629F"/>
    <w:rsid w:val="00A80078"/>
    <w:rsid w:val="00A8073D"/>
    <w:rsid w:val="00A81C22"/>
    <w:rsid w:val="00A8206C"/>
    <w:rsid w:val="00A82806"/>
    <w:rsid w:val="00A845D9"/>
    <w:rsid w:val="00A851B0"/>
    <w:rsid w:val="00A935C3"/>
    <w:rsid w:val="00A939B7"/>
    <w:rsid w:val="00A946CC"/>
    <w:rsid w:val="00A958CC"/>
    <w:rsid w:val="00AA026A"/>
    <w:rsid w:val="00AA026D"/>
    <w:rsid w:val="00AA1E7A"/>
    <w:rsid w:val="00AA3706"/>
    <w:rsid w:val="00AA3F69"/>
    <w:rsid w:val="00AA46E6"/>
    <w:rsid w:val="00AA5800"/>
    <w:rsid w:val="00AA6981"/>
    <w:rsid w:val="00AB4958"/>
    <w:rsid w:val="00AB4A02"/>
    <w:rsid w:val="00AC04DD"/>
    <w:rsid w:val="00AC3CA8"/>
    <w:rsid w:val="00AC4496"/>
    <w:rsid w:val="00AC4E69"/>
    <w:rsid w:val="00AC6E0C"/>
    <w:rsid w:val="00AD00BB"/>
    <w:rsid w:val="00AD2CE0"/>
    <w:rsid w:val="00AD439E"/>
    <w:rsid w:val="00AE094D"/>
    <w:rsid w:val="00AE20EA"/>
    <w:rsid w:val="00AE245D"/>
    <w:rsid w:val="00AE37A4"/>
    <w:rsid w:val="00AE42F4"/>
    <w:rsid w:val="00AE4EB9"/>
    <w:rsid w:val="00AE600E"/>
    <w:rsid w:val="00AE6150"/>
    <w:rsid w:val="00AE7E41"/>
    <w:rsid w:val="00AF3AA5"/>
    <w:rsid w:val="00AF5D1D"/>
    <w:rsid w:val="00B015A2"/>
    <w:rsid w:val="00B028A5"/>
    <w:rsid w:val="00B03214"/>
    <w:rsid w:val="00B040E8"/>
    <w:rsid w:val="00B049A8"/>
    <w:rsid w:val="00B04E22"/>
    <w:rsid w:val="00B0507F"/>
    <w:rsid w:val="00B064D5"/>
    <w:rsid w:val="00B068C5"/>
    <w:rsid w:val="00B07544"/>
    <w:rsid w:val="00B10524"/>
    <w:rsid w:val="00B120E6"/>
    <w:rsid w:val="00B12A72"/>
    <w:rsid w:val="00B1449E"/>
    <w:rsid w:val="00B15C20"/>
    <w:rsid w:val="00B165E5"/>
    <w:rsid w:val="00B1737C"/>
    <w:rsid w:val="00B17982"/>
    <w:rsid w:val="00B21117"/>
    <w:rsid w:val="00B22546"/>
    <w:rsid w:val="00B254E7"/>
    <w:rsid w:val="00B26530"/>
    <w:rsid w:val="00B277F2"/>
    <w:rsid w:val="00B31B3A"/>
    <w:rsid w:val="00B331BC"/>
    <w:rsid w:val="00B34602"/>
    <w:rsid w:val="00B37A0A"/>
    <w:rsid w:val="00B4205A"/>
    <w:rsid w:val="00B42518"/>
    <w:rsid w:val="00B46105"/>
    <w:rsid w:val="00B50EB2"/>
    <w:rsid w:val="00B51A01"/>
    <w:rsid w:val="00B51F39"/>
    <w:rsid w:val="00B56E70"/>
    <w:rsid w:val="00B571C4"/>
    <w:rsid w:val="00B579DE"/>
    <w:rsid w:val="00B602BD"/>
    <w:rsid w:val="00B61511"/>
    <w:rsid w:val="00B6157A"/>
    <w:rsid w:val="00B6176E"/>
    <w:rsid w:val="00B64C98"/>
    <w:rsid w:val="00B64F27"/>
    <w:rsid w:val="00B65721"/>
    <w:rsid w:val="00B671F7"/>
    <w:rsid w:val="00B67C64"/>
    <w:rsid w:val="00B67F02"/>
    <w:rsid w:val="00B70D8A"/>
    <w:rsid w:val="00B7183E"/>
    <w:rsid w:val="00B73DFA"/>
    <w:rsid w:val="00B742EE"/>
    <w:rsid w:val="00B7433D"/>
    <w:rsid w:val="00B74B24"/>
    <w:rsid w:val="00B7539E"/>
    <w:rsid w:val="00B75E21"/>
    <w:rsid w:val="00B7630D"/>
    <w:rsid w:val="00B7648C"/>
    <w:rsid w:val="00B808B8"/>
    <w:rsid w:val="00B81A4C"/>
    <w:rsid w:val="00B85DBF"/>
    <w:rsid w:val="00B86C4E"/>
    <w:rsid w:val="00B90558"/>
    <w:rsid w:val="00B932C0"/>
    <w:rsid w:val="00B9537A"/>
    <w:rsid w:val="00B95F49"/>
    <w:rsid w:val="00B960B1"/>
    <w:rsid w:val="00B976F7"/>
    <w:rsid w:val="00B97806"/>
    <w:rsid w:val="00B97A20"/>
    <w:rsid w:val="00BA10CF"/>
    <w:rsid w:val="00BA23EC"/>
    <w:rsid w:val="00BA32D8"/>
    <w:rsid w:val="00BA5717"/>
    <w:rsid w:val="00BA5846"/>
    <w:rsid w:val="00BB09C8"/>
    <w:rsid w:val="00BB0EC2"/>
    <w:rsid w:val="00BB2990"/>
    <w:rsid w:val="00BB3F58"/>
    <w:rsid w:val="00BB504D"/>
    <w:rsid w:val="00BB6CB1"/>
    <w:rsid w:val="00BB78B4"/>
    <w:rsid w:val="00BC189F"/>
    <w:rsid w:val="00BC1C0C"/>
    <w:rsid w:val="00BC3DF5"/>
    <w:rsid w:val="00BC5F64"/>
    <w:rsid w:val="00BC63A7"/>
    <w:rsid w:val="00BC69A1"/>
    <w:rsid w:val="00BC7136"/>
    <w:rsid w:val="00BD090F"/>
    <w:rsid w:val="00BD2E00"/>
    <w:rsid w:val="00BD73C0"/>
    <w:rsid w:val="00BE391F"/>
    <w:rsid w:val="00BE53D3"/>
    <w:rsid w:val="00BF0AD8"/>
    <w:rsid w:val="00BF3F4D"/>
    <w:rsid w:val="00BF51F5"/>
    <w:rsid w:val="00BF687C"/>
    <w:rsid w:val="00BF6894"/>
    <w:rsid w:val="00BF6970"/>
    <w:rsid w:val="00C00100"/>
    <w:rsid w:val="00C006B4"/>
    <w:rsid w:val="00C006D8"/>
    <w:rsid w:val="00C0105F"/>
    <w:rsid w:val="00C02058"/>
    <w:rsid w:val="00C0699B"/>
    <w:rsid w:val="00C10396"/>
    <w:rsid w:val="00C10FD0"/>
    <w:rsid w:val="00C15DE0"/>
    <w:rsid w:val="00C20E6B"/>
    <w:rsid w:val="00C214FC"/>
    <w:rsid w:val="00C2156B"/>
    <w:rsid w:val="00C21F04"/>
    <w:rsid w:val="00C22789"/>
    <w:rsid w:val="00C227D6"/>
    <w:rsid w:val="00C228E9"/>
    <w:rsid w:val="00C23F43"/>
    <w:rsid w:val="00C242A7"/>
    <w:rsid w:val="00C251A6"/>
    <w:rsid w:val="00C25C35"/>
    <w:rsid w:val="00C25F51"/>
    <w:rsid w:val="00C264E1"/>
    <w:rsid w:val="00C26D43"/>
    <w:rsid w:val="00C302F2"/>
    <w:rsid w:val="00C308AE"/>
    <w:rsid w:val="00C308DF"/>
    <w:rsid w:val="00C30AD5"/>
    <w:rsid w:val="00C30B82"/>
    <w:rsid w:val="00C31A65"/>
    <w:rsid w:val="00C31CDD"/>
    <w:rsid w:val="00C32B68"/>
    <w:rsid w:val="00C35C45"/>
    <w:rsid w:val="00C36C45"/>
    <w:rsid w:val="00C37D96"/>
    <w:rsid w:val="00C40FD0"/>
    <w:rsid w:val="00C41966"/>
    <w:rsid w:val="00C4226A"/>
    <w:rsid w:val="00C42702"/>
    <w:rsid w:val="00C42991"/>
    <w:rsid w:val="00C44A3A"/>
    <w:rsid w:val="00C46660"/>
    <w:rsid w:val="00C46BC1"/>
    <w:rsid w:val="00C52D8C"/>
    <w:rsid w:val="00C53A56"/>
    <w:rsid w:val="00C55CDE"/>
    <w:rsid w:val="00C570C4"/>
    <w:rsid w:val="00C6250E"/>
    <w:rsid w:val="00C62FF2"/>
    <w:rsid w:val="00C637C7"/>
    <w:rsid w:val="00C64C25"/>
    <w:rsid w:val="00C668E2"/>
    <w:rsid w:val="00C671B1"/>
    <w:rsid w:val="00C67B64"/>
    <w:rsid w:val="00C715C1"/>
    <w:rsid w:val="00C729E5"/>
    <w:rsid w:val="00C76783"/>
    <w:rsid w:val="00C81B6D"/>
    <w:rsid w:val="00C83BA4"/>
    <w:rsid w:val="00C849E8"/>
    <w:rsid w:val="00C852B3"/>
    <w:rsid w:val="00C85CB5"/>
    <w:rsid w:val="00C85F50"/>
    <w:rsid w:val="00C87987"/>
    <w:rsid w:val="00C9508F"/>
    <w:rsid w:val="00C9699F"/>
    <w:rsid w:val="00CA05B5"/>
    <w:rsid w:val="00CA1139"/>
    <w:rsid w:val="00CA2387"/>
    <w:rsid w:val="00CA2E3E"/>
    <w:rsid w:val="00CA2EDC"/>
    <w:rsid w:val="00CA30D0"/>
    <w:rsid w:val="00CA4A74"/>
    <w:rsid w:val="00CB251D"/>
    <w:rsid w:val="00CB32B2"/>
    <w:rsid w:val="00CB3A6F"/>
    <w:rsid w:val="00CB3C67"/>
    <w:rsid w:val="00CB43D4"/>
    <w:rsid w:val="00CB7F29"/>
    <w:rsid w:val="00CC014E"/>
    <w:rsid w:val="00CC02FB"/>
    <w:rsid w:val="00CC05EA"/>
    <w:rsid w:val="00CC2836"/>
    <w:rsid w:val="00CC33BE"/>
    <w:rsid w:val="00CC7143"/>
    <w:rsid w:val="00CC7D1B"/>
    <w:rsid w:val="00CD5AF5"/>
    <w:rsid w:val="00CE169A"/>
    <w:rsid w:val="00CE3CC1"/>
    <w:rsid w:val="00CE5BCB"/>
    <w:rsid w:val="00CE6464"/>
    <w:rsid w:val="00CE74B4"/>
    <w:rsid w:val="00CF3779"/>
    <w:rsid w:val="00CF550A"/>
    <w:rsid w:val="00CF632B"/>
    <w:rsid w:val="00CF6372"/>
    <w:rsid w:val="00D00AE8"/>
    <w:rsid w:val="00D010F4"/>
    <w:rsid w:val="00D02815"/>
    <w:rsid w:val="00D02C95"/>
    <w:rsid w:val="00D04804"/>
    <w:rsid w:val="00D07234"/>
    <w:rsid w:val="00D07E22"/>
    <w:rsid w:val="00D14087"/>
    <w:rsid w:val="00D146AA"/>
    <w:rsid w:val="00D17D7A"/>
    <w:rsid w:val="00D210FE"/>
    <w:rsid w:val="00D21AA3"/>
    <w:rsid w:val="00D23459"/>
    <w:rsid w:val="00D26976"/>
    <w:rsid w:val="00D277BB"/>
    <w:rsid w:val="00D3331F"/>
    <w:rsid w:val="00D35FDC"/>
    <w:rsid w:val="00D412BD"/>
    <w:rsid w:val="00D41C81"/>
    <w:rsid w:val="00D500C4"/>
    <w:rsid w:val="00D50426"/>
    <w:rsid w:val="00D50AB7"/>
    <w:rsid w:val="00D5140A"/>
    <w:rsid w:val="00D520AD"/>
    <w:rsid w:val="00D52302"/>
    <w:rsid w:val="00D52F63"/>
    <w:rsid w:val="00D55C43"/>
    <w:rsid w:val="00D56855"/>
    <w:rsid w:val="00D569A8"/>
    <w:rsid w:val="00D57410"/>
    <w:rsid w:val="00D57F06"/>
    <w:rsid w:val="00D61A24"/>
    <w:rsid w:val="00D62EA3"/>
    <w:rsid w:val="00D652A4"/>
    <w:rsid w:val="00D659AE"/>
    <w:rsid w:val="00D71550"/>
    <w:rsid w:val="00D7245B"/>
    <w:rsid w:val="00D7282F"/>
    <w:rsid w:val="00D74842"/>
    <w:rsid w:val="00D74D69"/>
    <w:rsid w:val="00D76D38"/>
    <w:rsid w:val="00D813E6"/>
    <w:rsid w:val="00D86517"/>
    <w:rsid w:val="00D86C0B"/>
    <w:rsid w:val="00D86D41"/>
    <w:rsid w:val="00D870A2"/>
    <w:rsid w:val="00D879D4"/>
    <w:rsid w:val="00D912DD"/>
    <w:rsid w:val="00D91590"/>
    <w:rsid w:val="00D94298"/>
    <w:rsid w:val="00D94A7E"/>
    <w:rsid w:val="00D95BD1"/>
    <w:rsid w:val="00D95FFD"/>
    <w:rsid w:val="00DA13C2"/>
    <w:rsid w:val="00DA172E"/>
    <w:rsid w:val="00DA1CE2"/>
    <w:rsid w:val="00DA3868"/>
    <w:rsid w:val="00DA39E6"/>
    <w:rsid w:val="00DA4B80"/>
    <w:rsid w:val="00DA5135"/>
    <w:rsid w:val="00DB1CE8"/>
    <w:rsid w:val="00DB251D"/>
    <w:rsid w:val="00DB29CA"/>
    <w:rsid w:val="00DB411A"/>
    <w:rsid w:val="00DB48B7"/>
    <w:rsid w:val="00DB601E"/>
    <w:rsid w:val="00DC004F"/>
    <w:rsid w:val="00DC2368"/>
    <w:rsid w:val="00DC3055"/>
    <w:rsid w:val="00DC3418"/>
    <w:rsid w:val="00DC5C8C"/>
    <w:rsid w:val="00DC6DC8"/>
    <w:rsid w:val="00DD3039"/>
    <w:rsid w:val="00DD34C4"/>
    <w:rsid w:val="00DD3FC7"/>
    <w:rsid w:val="00DD5851"/>
    <w:rsid w:val="00DD589A"/>
    <w:rsid w:val="00DD59B5"/>
    <w:rsid w:val="00DD6BB6"/>
    <w:rsid w:val="00DE103F"/>
    <w:rsid w:val="00DE346C"/>
    <w:rsid w:val="00DE3563"/>
    <w:rsid w:val="00DE50A7"/>
    <w:rsid w:val="00DE50AF"/>
    <w:rsid w:val="00DE59DF"/>
    <w:rsid w:val="00DE5B09"/>
    <w:rsid w:val="00DE6EE7"/>
    <w:rsid w:val="00DF1491"/>
    <w:rsid w:val="00DF5AC2"/>
    <w:rsid w:val="00DF6C97"/>
    <w:rsid w:val="00DF7342"/>
    <w:rsid w:val="00E00A7A"/>
    <w:rsid w:val="00E00EEE"/>
    <w:rsid w:val="00E028D0"/>
    <w:rsid w:val="00E04947"/>
    <w:rsid w:val="00E10A93"/>
    <w:rsid w:val="00E144EB"/>
    <w:rsid w:val="00E175C7"/>
    <w:rsid w:val="00E203AD"/>
    <w:rsid w:val="00E2111E"/>
    <w:rsid w:val="00E2115A"/>
    <w:rsid w:val="00E22244"/>
    <w:rsid w:val="00E23911"/>
    <w:rsid w:val="00E23CFB"/>
    <w:rsid w:val="00E24FFC"/>
    <w:rsid w:val="00E257C0"/>
    <w:rsid w:val="00E25F82"/>
    <w:rsid w:val="00E2607E"/>
    <w:rsid w:val="00E263E8"/>
    <w:rsid w:val="00E266F4"/>
    <w:rsid w:val="00E268EC"/>
    <w:rsid w:val="00E26916"/>
    <w:rsid w:val="00E27689"/>
    <w:rsid w:val="00E32521"/>
    <w:rsid w:val="00E33DF5"/>
    <w:rsid w:val="00E35AAC"/>
    <w:rsid w:val="00E361BF"/>
    <w:rsid w:val="00E36AF9"/>
    <w:rsid w:val="00E36B62"/>
    <w:rsid w:val="00E375AD"/>
    <w:rsid w:val="00E375FD"/>
    <w:rsid w:val="00E37C0E"/>
    <w:rsid w:val="00E404EF"/>
    <w:rsid w:val="00E40CB1"/>
    <w:rsid w:val="00E41094"/>
    <w:rsid w:val="00E43A7C"/>
    <w:rsid w:val="00E4523B"/>
    <w:rsid w:val="00E45E28"/>
    <w:rsid w:val="00E47326"/>
    <w:rsid w:val="00E52DD0"/>
    <w:rsid w:val="00E53558"/>
    <w:rsid w:val="00E53CA9"/>
    <w:rsid w:val="00E55D94"/>
    <w:rsid w:val="00E568C2"/>
    <w:rsid w:val="00E5716E"/>
    <w:rsid w:val="00E61615"/>
    <w:rsid w:val="00E645F6"/>
    <w:rsid w:val="00E64EA3"/>
    <w:rsid w:val="00E65DF2"/>
    <w:rsid w:val="00E66669"/>
    <w:rsid w:val="00E7063E"/>
    <w:rsid w:val="00E72401"/>
    <w:rsid w:val="00E72ACD"/>
    <w:rsid w:val="00E73011"/>
    <w:rsid w:val="00E730BD"/>
    <w:rsid w:val="00E733D1"/>
    <w:rsid w:val="00E7369A"/>
    <w:rsid w:val="00E7626F"/>
    <w:rsid w:val="00E834C8"/>
    <w:rsid w:val="00E83DAF"/>
    <w:rsid w:val="00E8534E"/>
    <w:rsid w:val="00E8612A"/>
    <w:rsid w:val="00E87088"/>
    <w:rsid w:val="00E872C7"/>
    <w:rsid w:val="00E87E0B"/>
    <w:rsid w:val="00E90ADD"/>
    <w:rsid w:val="00E90E02"/>
    <w:rsid w:val="00E918EB"/>
    <w:rsid w:val="00E91F0B"/>
    <w:rsid w:val="00E930A1"/>
    <w:rsid w:val="00E9316B"/>
    <w:rsid w:val="00E9351D"/>
    <w:rsid w:val="00E95828"/>
    <w:rsid w:val="00E9737F"/>
    <w:rsid w:val="00EA0277"/>
    <w:rsid w:val="00EA0811"/>
    <w:rsid w:val="00EA161E"/>
    <w:rsid w:val="00EA1DEF"/>
    <w:rsid w:val="00EA27C3"/>
    <w:rsid w:val="00EA2A11"/>
    <w:rsid w:val="00EA3576"/>
    <w:rsid w:val="00EA674B"/>
    <w:rsid w:val="00EA6B4C"/>
    <w:rsid w:val="00EB02DB"/>
    <w:rsid w:val="00EB0624"/>
    <w:rsid w:val="00EB103F"/>
    <w:rsid w:val="00EB24C2"/>
    <w:rsid w:val="00EB7C16"/>
    <w:rsid w:val="00EC04E9"/>
    <w:rsid w:val="00EC2AB6"/>
    <w:rsid w:val="00EC3E2C"/>
    <w:rsid w:val="00EC472F"/>
    <w:rsid w:val="00ED4ADD"/>
    <w:rsid w:val="00ED5BA7"/>
    <w:rsid w:val="00ED7636"/>
    <w:rsid w:val="00ED797B"/>
    <w:rsid w:val="00ED7A82"/>
    <w:rsid w:val="00ED7E4E"/>
    <w:rsid w:val="00EE0893"/>
    <w:rsid w:val="00EE2672"/>
    <w:rsid w:val="00EE2957"/>
    <w:rsid w:val="00EE2BD5"/>
    <w:rsid w:val="00EE5A2A"/>
    <w:rsid w:val="00EE5E75"/>
    <w:rsid w:val="00EF03E0"/>
    <w:rsid w:val="00EF08C8"/>
    <w:rsid w:val="00EF3ED4"/>
    <w:rsid w:val="00EF6F81"/>
    <w:rsid w:val="00F005C5"/>
    <w:rsid w:val="00F00737"/>
    <w:rsid w:val="00F01F53"/>
    <w:rsid w:val="00F0211B"/>
    <w:rsid w:val="00F02C13"/>
    <w:rsid w:val="00F02D13"/>
    <w:rsid w:val="00F07C33"/>
    <w:rsid w:val="00F10F36"/>
    <w:rsid w:val="00F1117A"/>
    <w:rsid w:val="00F11962"/>
    <w:rsid w:val="00F14F82"/>
    <w:rsid w:val="00F157C4"/>
    <w:rsid w:val="00F15850"/>
    <w:rsid w:val="00F2128D"/>
    <w:rsid w:val="00F2254A"/>
    <w:rsid w:val="00F2274F"/>
    <w:rsid w:val="00F2549C"/>
    <w:rsid w:val="00F25D3B"/>
    <w:rsid w:val="00F25DF4"/>
    <w:rsid w:val="00F30DBB"/>
    <w:rsid w:val="00F32FA6"/>
    <w:rsid w:val="00F34AEA"/>
    <w:rsid w:val="00F34D0E"/>
    <w:rsid w:val="00F36012"/>
    <w:rsid w:val="00F36E9E"/>
    <w:rsid w:val="00F4153B"/>
    <w:rsid w:val="00F46B52"/>
    <w:rsid w:val="00F476CE"/>
    <w:rsid w:val="00F50220"/>
    <w:rsid w:val="00F51E67"/>
    <w:rsid w:val="00F525F3"/>
    <w:rsid w:val="00F52819"/>
    <w:rsid w:val="00F562AA"/>
    <w:rsid w:val="00F56EEE"/>
    <w:rsid w:val="00F57231"/>
    <w:rsid w:val="00F5748B"/>
    <w:rsid w:val="00F63DCE"/>
    <w:rsid w:val="00F642B8"/>
    <w:rsid w:val="00F65432"/>
    <w:rsid w:val="00F70772"/>
    <w:rsid w:val="00F71C22"/>
    <w:rsid w:val="00F72245"/>
    <w:rsid w:val="00F72701"/>
    <w:rsid w:val="00F72D52"/>
    <w:rsid w:val="00F76CB2"/>
    <w:rsid w:val="00F772DC"/>
    <w:rsid w:val="00F77E6D"/>
    <w:rsid w:val="00F81C40"/>
    <w:rsid w:val="00F8263B"/>
    <w:rsid w:val="00F84F54"/>
    <w:rsid w:val="00F85733"/>
    <w:rsid w:val="00F874CA"/>
    <w:rsid w:val="00F90192"/>
    <w:rsid w:val="00F90470"/>
    <w:rsid w:val="00F92E51"/>
    <w:rsid w:val="00F93895"/>
    <w:rsid w:val="00F94FFB"/>
    <w:rsid w:val="00F953CC"/>
    <w:rsid w:val="00F9597D"/>
    <w:rsid w:val="00F973CC"/>
    <w:rsid w:val="00F97A9E"/>
    <w:rsid w:val="00FA2547"/>
    <w:rsid w:val="00FA32F1"/>
    <w:rsid w:val="00FA367D"/>
    <w:rsid w:val="00FA40BE"/>
    <w:rsid w:val="00FA5E51"/>
    <w:rsid w:val="00FB2DA4"/>
    <w:rsid w:val="00FB6BD6"/>
    <w:rsid w:val="00FC01A2"/>
    <w:rsid w:val="00FC0A23"/>
    <w:rsid w:val="00FC1452"/>
    <w:rsid w:val="00FC32B4"/>
    <w:rsid w:val="00FC5FFE"/>
    <w:rsid w:val="00FC7F53"/>
    <w:rsid w:val="00FD0A94"/>
    <w:rsid w:val="00FD385C"/>
    <w:rsid w:val="00FD4FC9"/>
    <w:rsid w:val="00FE01AC"/>
    <w:rsid w:val="00FE0E2C"/>
    <w:rsid w:val="00FE1B14"/>
    <w:rsid w:val="00FE31BC"/>
    <w:rsid w:val="00FE4DD5"/>
    <w:rsid w:val="00FE5740"/>
    <w:rsid w:val="00FE60D8"/>
    <w:rsid w:val="00FE72AB"/>
    <w:rsid w:val="00FF2217"/>
    <w:rsid w:val="00FF4D2E"/>
    <w:rsid w:val="00FF539B"/>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822D"/>
  <w15:chartTrackingRefBased/>
  <w15:docId w15:val="{112936F9-FA2A-44F1-940E-F22425C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7F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828"/>
    <w:rPr>
      <w:strike w:val="0"/>
      <w:dstrike w:val="0"/>
      <w:color w:val="FFFFFF"/>
      <w:u w:val="none"/>
      <w:effect w:val="none"/>
    </w:rPr>
  </w:style>
  <w:style w:type="paragraph" w:styleId="NormalWeb">
    <w:name w:val="Normal (Web)"/>
    <w:basedOn w:val="Normal"/>
    <w:uiPriority w:val="99"/>
    <w:unhideWhenUsed/>
    <w:rsid w:val="00E9582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5828"/>
    <w:rPr>
      <w:b/>
      <w:bCs/>
    </w:rPr>
  </w:style>
  <w:style w:type="character" w:styleId="Emphasis">
    <w:name w:val="Emphasis"/>
    <w:basedOn w:val="DefaultParagraphFont"/>
    <w:uiPriority w:val="20"/>
    <w:qFormat/>
    <w:rsid w:val="00E95828"/>
    <w:rPr>
      <w:i/>
      <w:iC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BB6CB1"/>
    <w:pPr>
      <w:ind w:left="720"/>
      <w:contextualSpacing/>
    </w:pPr>
  </w:style>
  <w:style w:type="paragraph" w:styleId="Footer">
    <w:name w:val="footer"/>
    <w:basedOn w:val="Normal"/>
    <w:link w:val="FooterChar"/>
    <w:uiPriority w:val="99"/>
    <w:unhideWhenUsed/>
    <w:rsid w:val="003D6D83"/>
    <w:pPr>
      <w:spacing w:before="40" w:after="40" w:line="240" w:lineRule="auto"/>
    </w:pPr>
    <w:rPr>
      <w:rFonts w:ascii="Arial" w:eastAsia="MS PGothic" w:hAnsi="Arial" w:cs="Times New Roman"/>
      <w:caps/>
      <w:color w:val="526DB0"/>
      <w:sz w:val="16"/>
      <w:szCs w:val="20"/>
    </w:rPr>
  </w:style>
  <w:style w:type="character" w:customStyle="1" w:styleId="FooterChar">
    <w:name w:val="Footer Char"/>
    <w:basedOn w:val="DefaultParagraphFont"/>
    <w:link w:val="Footer"/>
    <w:uiPriority w:val="99"/>
    <w:rsid w:val="003D6D83"/>
    <w:rPr>
      <w:rFonts w:ascii="Arial" w:eastAsia="MS PGothic" w:hAnsi="Arial" w:cs="Times New Roman"/>
      <w:caps/>
      <w:color w:val="526DB0"/>
      <w:sz w:val="16"/>
      <w:szCs w:val="20"/>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3D6D83"/>
  </w:style>
  <w:style w:type="character" w:styleId="CommentReference">
    <w:name w:val="annotation reference"/>
    <w:basedOn w:val="DefaultParagraphFont"/>
    <w:uiPriority w:val="99"/>
    <w:semiHidden/>
    <w:unhideWhenUsed/>
    <w:rsid w:val="00F01F53"/>
    <w:rPr>
      <w:sz w:val="16"/>
      <w:szCs w:val="16"/>
    </w:rPr>
  </w:style>
  <w:style w:type="paragraph" w:styleId="CommentText">
    <w:name w:val="annotation text"/>
    <w:basedOn w:val="Normal"/>
    <w:link w:val="CommentTextChar"/>
    <w:uiPriority w:val="99"/>
    <w:semiHidden/>
    <w:unhideWhenUsed/>
    <w:rsid w:val="00F01F53"/>
    <w:pPr>
      <w:spacing w:line="240" w:lineRule="auto"/>
    </w:pPr>
    <w:rPr>
      <w:sz w:val="20"/>
      <w:szCs w:val="20"/>
    </w:rPr>
  </w:style>
  <w:style w:type="character" w:customStyle="1" w:styleId="CommentTextChar">
    <w:name w:val="Comment Text Char"/>
    <w:basedOn w:val="DefaultParagraphFont"/>
    <w:link w:val="CommentText"/>
    <w:uiPriority w:val="99"/>
    <w:semiHidden/>
    <w:rsid w:val="00F01F53"/>
    <w:rPr>
      <w:sz w:val="20"/>
      <w:szCs w:val="20"/>
    </w:rPr>
  </w:style>
  <w:style w:type="paragraph" w:styleId="CommentSubject">
    <w:name w:val="annotation subject"/>
    <w:basedOn w:val="CommentText"/>
    <w:next w:val="CommentText"/>
    <w:link w:val="CommentSubjectChar"/>
    <w:uiPriority w:val="99"/>
    <w:semiHidden/>
    <w:unhideWhenUsed/>
    <w:rsid w:val="00F01F53"/>
    <w:rPr>
      <w:b/>
      <w:bCs/>
    </w:rPr>
  </w:style>
  <w:style w:type="character" w:customStyle="1" w:styleId="CommentSubjectChar">
    <w:name w:val="Comment Subject Char"/>
    <w:basedOn w:val="CommentTextChar"/>
    <w:link w:val="CommentSubject"/>
    <w:uiPriority w:val="99"/>
    <w:semiHidden/>
    <w:rsid w:val="00F01F53"/>
    <w:rPr>
      <w:b/>
      <w:bCs/>
      <w:sz w:val="20"/>
      <w:szCs w:val="20"/>
    </w:rPr>
  </w:style>
  <w:style w:type="paragraph" w:styleId="BalloonText">
    <w:name w:val="Balloon Text"/>
    <w:basedOn w:val="Normal"/>
    <w:link w:val="BalloonTextChar"/>
    <w:uiPriority w:val="99"/>
    <w:semiHidden/>
    <w:unhideWhenUsed/>
    <w:rsid w:val="00F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F53"/>
    <w:rPr>
      <w:rFonts w:ascii="Segoe UI" w:hAnsi="Segoe UI" w:cs="Segoe UI"/>
      <w:sz w:val="18"/>
      <w:szCs w:val="18"/>
    </w:rPr>
  </w:style>
  <w:style w:type="character" w:styleId="FollowedHyperlink">
    <w:name w:val="FollowedHyperlink"/>
    <w:basedOn w:val="DefaultParagraphFont"/>
    <w:uiPriority w:val="99"/>
    <w:semiHidden/>
    <w:unhideWhenUsed/>
    <w:rsid w:val="00BA10CF"/>
    <w:rPr>
      <w:color w:val="954F72" w:themeColor="followedHyperlink"/>
      <w:u w:val="single"/>
    </w:rPr>
  </w:style>
  <w:style w:type="character" w:styleId="Mention">
    <w:name w:val="Mention"/>
    <w:basedOn w:val="DefaultParagraphFont"/>
    <w:uiPriority w:val="99"/>
    <w:semiHidden/>
    <w:unhideWhenUsed/>
    <w:rsid w:val="00411FB3"/>
    <w:rPr>
      <w:color w:val="2B579A"/>
      <w:shd w:val="clear" w:color="auto" w:fill="E6E6E6"/>
    </w:rPr>
  </w:style>
  <w:style w:type="paragraph" w:customStyle="1" w:styleId="wordsection1">
    <w:name w:val="wordsection1"/>
    <w:basedOn w:val="Normal"/>
    <w:rsid w:val="001D41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DC6DC8"/>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DC6DC8"/>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DC6DC8"/>
    <w:pPr>
      <w:widowControl w:val="0"/>
      <w:spacing w:after="0" w:line="240" w:lineRule="auto"/>
      <w:ind w:left="342" w:hanging="342"/>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DC6DC8"/>
    <w:rPr>
      <w:rFonts w:ascii="Arial" w:eastAsia="Times New Roman" w:hAnsi="Arial" w:cs="Times New Roman"/>
      <w:snapToGrid w:val="0"/>
      <w:sz w:val="20"/>
      <w:szCs w:val="20"/>
    </w:rPr>
  </w:style>
  <w:style w:type="paragraph" w:styleId="BodyTextIndent3">
    <w:name w:val="Body Text Indent 3"/>
    <w:basedOn w:val="Normal"/>
    <w:link w:val="BodyTextIndent3Char"/>
    <w:uiPriority w:val="99"/>
    <w:semiHidden/>
    <w:unhideWhenUsed/>
    <w:rsid w:val="00DC6DC8"/>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DC6DC8"/>
    <w:rPr>
      <w:rFonts w:ascii="Times New Roman" w:eastAsia="Times New Roman" w:hAnsi="Times New Roman" w:cs="Times New Roman"/>
      <w:snapToGrid w:val="0"/>
      <w:sz w:val="16"/>
      <w:szCs w:val="16"/>
    </w:rPr>
  </w:style>
  <w:style w:type="character" w:styleId="HTMLTypewriter">
    <w:name w:val="HTML Typewriter"/>
    <w:rsid w:val="00B028A5"/>
    <w:rPr>
      <w:rFonts w:ascii="Courier New" w:eastAsia="Times New Roman" w:hAnsi="Courier New" w:cs="Courier New"/>
      <w:sz w:val="20"/>
      <w:szCs w:val="20"/>
    </w:rPr>
  </w:style>
  <w:style w:type="paragraph" w:customStyle="1" w:styleId="Default">
    <w:name w:val="Default"/>
    <w:rsid w:val="00CB7F2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CB7F29"/>
    <w:rPr>
      <w:rFonts w:ascii="Times New Roman" w:eastAsia="Times New Roman" w:hAnsi="Times New Roman" w:cs="Times New Roman"/>
      <w:b/>
      <w:bCs/>
      <w:sz w:val="27"/>
      <w:szCs w:val="27"/>
    </w:rPr>
  </w:style>
  <w:style w:type="paragraph" w:styleId="BodyText">
    <w:name w:val="Body Text"/>
    <w:basedOn w:val="Normal"/>
    <w:link w:val="BodyTextChar"/>
    <w:rsid w:val="00E5716E"/>
    <w:pPr>
      <w:spacing w:after="120" w:line="240" w:lineRule="auto"/>
    </w:pPr>
    <w:rPr>
      <w:rFonts w:ascii="Arial" w:eastAsia="Times New Roman" w:hAnsi="Arial" w:cs="Times New Roman"/>
      <w:sz w:val="24"/>
      <w:szCs w:val="20"/>
      <w:lang w:val="en-GB" w:eastAsia="en-GB"/>
    </w:rPr>
  </w:style>
  <w:style w:type="character" w:customStyle="1" w:styleId="BodyTextChar">
    <w:name w:val="Body Text Char"/>
    <w:basedOn w:val="DefaultParagraphFont"/>
    <w:link w:val="BodyText"/>
    <w:rsid w:val="00E5716E"/>
    <w:rPr>
      <w:rFonts w:ascii="Arial" w:eastAsia="Times New Roman" w:hAnsi="Arial" w:cs="Times New Roman"/>
      <w:sz w:val="24"/>
      <w:szCs w:val="20"/>
      <w:lang w:val="en-GB" w:eastAsia="en-GB"/>
    </w:rPr>
  </w:style>
  <w:style w:type="paragraph" w:styleId="NoSpacing">
    <w:name w:val="No Spacing"/>
    <w:uiPriority w:val="1"/>
    <w:qFormat/>
    <w:rsid w:val="00F72245"/>
    <w:pPr>
      <w:spacing w:after="0" w:line="240" w:lineRule="auto"/>
    </w:pPr>
    <w:rPr>
      <w:rFonts w:ascii="Calibri" w:eastAsia="Times New Roman" w:hAnsi="Calibri" w:cs="Times New Roman"/>
    </w:rPr>
  </w:style>
  <w:style w:type="paragraph" w:styleId="FootnoteText">
    <w:name w:val="footnote text"/>
    <w:aliases w:val="single space,footnote text,FOOTNOTES,fn,ft,ADB,pod carou,Footnote Text Char1 Char,Footnote Text Char2 Char Char,Footnote Text Char Char2 Char Char,Footnote Text Char1 Char Char Char,Footnote Text Char Char Char Char Char,Schriftart: 9 pt,f"/>
    <w:basedOn w:val="Normal"/>
    <w:link w:val="FootnoteTextChar"/>
    <w:uiPriority w:val="99"/>
    <w:qFormat/>
    <w:rsid w:val="009236E3"/>
    <w:pPr>
      <w:spacing w:after="0" w:line="240" w:lineRule="auto"/>
    </w:pPr>
    <w:rPr>
      <w:rFonts w:ascii="Arial" w:eastAsia="MS PGothic" w:hAnsi="Arial" w:cs="Times New Roman"/>
      <w:i/>
      <w:color w:val="595959"/>
      <w:sz w:val="16"/>
      <w:szCs w:val="20"/>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Schriftart: 9 pt Char,f Char"/>
    <w:basedOn w:val="DefaultParagraphFont"/>
    <w:link w:val="FootnoteText"/>
    <w:uiPriority w:val="99"/>
    <w:rsid w:val="009236E3"/>
    <w:rPr>
      <w:rFonts w:ascii="Arial" w:eastAsia="MS PGothic" w:hAnsi="Arial" w:cs="Times New Roman"/>
      <w:i/>
      <w:color w:val="595959"/>
      <w:sz w:val="16"/>
      <w:szCs w:val="20"/>
    </w:rPr>
  </w:style>
  <w:style w:type="character" w:styleId="FootnoteReference">
    <w:name w:val="footnote reference"/>
    <w:aliases w:val="Footnotes refss,Appel note de bas de p.,Footnote text,ftref,4_G,16 Point,Superscript 6 Point,BVI fnr,Footnote Reference Number,nota pié di pagina,Times 10 Point, Exposant 3 Point,Footnote symbol,Footnote reference number,note TESI"/>
    <w:link w:val="4GChar"/>
    <w:uiPriority w:val="99"/>
    <w:qFormat/>
    <w:rsid w:val="009236E3"/>
    <w:rPr>
      <w:color w:val="7A7A7A"/>
      <w:sz w:val="20"/>
      <w:vertAlign w:val="superscript"/>
    </w:rPr>
  </w:style>
  <w:style w:type="character" w:customStyle="1" w:styleId="eop">
    <w:name w:val="eop"/>
    <w:rsid w:val="009236E3"/>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footnote number Char Char, BVI fnr Char"/>
    <w:basedOn w:val="Normal"/>
    <w:link w:val="FootnoteReference"/>
    <w:uiPriority w:val="99"/>
    <w:rsid w:val="009236E3"/>
    <w:pPr>
      <w:spacing w:line="240" w:lineRule="exact"/>
      <w:jc w:val="both"/>
    </w:pPr>
    <w:rPr>
      <w:color w:val="7A7A7A"/>
      <w:sz w:val="20"/>
      <w:vertAlign w:val="superscript"/>
    </w:rPr>
  </w:style>
  <w:style w:type="paragraph" w:customStyle="1" w:styleId="Char2">
    <w:name w:val="Char2"/>
    <w:basedOn w:val="Normal"/>
    <w:uiPriority w:val="99"/>
    <w:rsid w:val="001F3BFE"/>
    <w:pPr>
      <w:spacing w:line="240" w:lineRule="exact"/>
    </w:pPr>
    <w:rPr>
      <w:rFonts w:ascii="Arial" w:eastAsia="MS PGothic" w:hAnsi="Arial" w:cs="Times New Roman"/>
      <w:color w:val="7A7A7A"/>
      <w:sz w:val="20"/>
      <w:szCs w:val="20"/>
      <w:vertAlign w:val="superscript"/>
    </w:rPr>
  </w:style>
  <w:style w:type="paragraph" w:styleId="Subtitle">
    <w:name w:val="Subtitle"/>
    <w:basedOn w:val="Normal"/>
    <w:next w:val="Normal"/>
    <w:link w:val="SubtitleChar"/>
    <w:uiPriority w:val="11"/>
    <w:qFormat/>
    <w:rsid w:val="00E9737F"/>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E9737F"/>
    <w:rPr>
      <w:rFonts w:ascii="Arial" w:eastAsia="Arial" w:hAnsi="Arial" w:cs="Arial"/>
      <w:color w:val="666666"/>
      <w:sz w:val="30"/>
      <w:szCs w:val="30"/>
      <w:lang w:val="en"/>
    </w:rPr>
  </w:style>
  <w:style w:type="paragraph" w:styleId="BodyTextIndent2">
    <w:name w:val="Body Text Indent 2"/>
    <w:basedOn w:val="Normal"/>
    <w:link w:val="BodyTextIndent2Char"/>
    <w:uiPriority w:val="99"/>
    <w:semiHidden/>
    <w:unhideWhenUsed/>
    <w:rsid w:val="00C570C4"/>
    <w:pPr>
      <w:spacing w:after="120" w:line="480" w:lineRule="auto"/>
      <w:ind w:left="360"/>
    </w:pPr>
  </w:style>
  <w:style w:type="character" w:customStyle="1" w:styleId="BodyTextIndent2Char">
    <w:name w:val="Body Text Indent 2 Char"/>
    <w:basedOn w:val="DefaultParagraphFont"/>
    <w:link w:val="BodyTextIndent2"/>
    <w:rsid w:val="00C570C4"/>
  </w:style>
  <w:style w:type="character" w:customStyle="1" w:styleId="normaltextrun">
    <w:name w:val="normaltextrun"/>
    <w:basedOn w:val="DefaultParagraphFont"/>
    <w:rsid w:val="00D879D4"/>
  </w:style>
  <w:style w:type="character" w:styleId="UnresolvedMention">
    <w:name w:val="Unresolved Mention"/>
    <w:basedOn w:val="DefaultParagraphFont"/>
    <w:uiPriority w:val="99"/>
    <w:semiHidden/>
    <w:unhideWhenUsed/>
    <w:rsid w:val="002A6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165">
      <w:bodyDiv w:val="1"/>
      <w:marLeft w:val="0"/>
      <w:marRight w:val="0"/>
      <w:marTop w:val="0"/>
      <w:marBottom w:val="0"/>
      <w:divBdr>
        <w:top w:val="none" w:sz="0" w:space="0" w:color="auto"/>
        <w:left w:val="none" w:sz="0" w:space="0" w:color="auto"/>
        <w:bottom w:val="none" w:sz="0" w:space="0" w:color="auto"/>
        <w:right w:val="none" w:sz="0" w:space="0" w:color="auto"/>
      </w:divBdr>
    </w:div>
    <w:div w:id="125583722">
      <w:bodyDiv w:val="1"/>
      <w:marLeft w:val="0"/>
      <w:marRight w:val="0"/>
      <w:marTop w:val="0"/>
      <w:marBottom w:val="0"/>
      <w:divBdr>
        <w:top w:val="none" w:sz="0" w:space="0" w:color="auto"/>
        <w:left w:val="none" w:sz="0" w:space="0" w:color="auto"/>
        <w:bottom w:val="none" w:sz="0" w:space="0" w:color="auto"/>
        <w:right w:val="none" w:sz="0" w:space="0" w:color="auto"/>
      </w:divBdr>
    </w:div>
    <w:div w:id="672682263">
      <w:bodyDiv w:val="1"/>
      <w:marLeft w:val="0"/>
      <w:marRight w:val="0"/>
      <w:marTop w:val="0"/>
      <w:marBottom w:val="0"/>
      <w:divBdr>
        <w:top w:val="none" w:sz="0" w:space="0" w:color="auto"/>
        <w:left w:val="none" w:sz="0" w:space="0" w:color="auto"/>
        <w:bottom w:val="none" w:sz="0" w:space="0" w:color="auto"/>
        <w:right w:val="none" w:sz="0" w:space="0" w:color="auto"/>
      </w:divBdr>
      <w:divsChild>
        <w:div w:id="1384937835">
          <w:marLeft w:val="0"/>
          <w:marRight w:val="0"/>
          <w:marTop w:val="0"/>
          <w:marBottom w:val="0"/>
          <w:divBdr>
            <w:top w:val="none" w:sz="0" w:space="0" w:color="auto"/>
            <w:left w:val="none" w:sz="0" w:space="0" w:color="auto"/>
            <w:bottom w:val="none" w:sz="0" w:space="0" w:color="auto"/>
            <w:right w:val="none" w:sz="0" w:space="0" w:color="auto"/>
          </w:divBdr>
          <w:divsChild>
            <w:div w:id="1507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6739">
      <w:bodyDiv w:val="1"/>
      <w:marLeft w:val="0"/>
      <w:marRight w:val="0"/>
      <w:marTop w:val="0"/>
      <w:marBottom w:val="0"/>
      <w:divBdr>
        <w:top w:val="none" w:sz="0" w:space="0" w:color="auto"/>
        <w:left w:val="none" w:sz="0" w:space="0" w:color="auto"/>
        <w:bottom w:val="none" w:sz="0" w:space="0" w:color="auto"/>
        <w:right w:val="none" w:sz="0" w:space="0" w:color="auto"/>
      </w:divBdr>
      <w:divsChild>
        <w:div w:id="24719755">
          <w:marLeft w:val="0"/>
          <w:marRight w:val="0"/>
          <w:marTop w:val="0"/>
          <w:marBottom w:val="0"/>
          <w:divBdr>
            <w:top w:val="none" w:sz="0" w:space="0" w:color="auto"/>
            <w:left w:val="none" w:sz="0" w:space="0" w:color="auto"/>
            <w:bottom w:val="none" w:sz="0" w:space="0" w:color="auto"/>
            <w:right w:val="none" w:sz="0" w:space="0" w:color="auto"/>
          </w:divBdr>
          <w:divsChild>
            <w:div w:id="6133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0203">
      <w:bodyDiv w:val="1"/>
      <w:marLeft w:val="0"/>
      <w:marRight w:val="0"/>
      <w:marTop w:val="0"/>
      <w:marBottom w:val="0"/>
      <w:divBdr>
        <w:top w:val="none" w:sz="0" w:space="0" w:color="auto"/>
        <w:left w:val="none" w:sz="0" w:space="0" w:color="auto"/>
        <w:bottom w:val="none" w:sz="0" w:space="0" w:color="auto"/>
        <w:right w:val="none" w:sz="0" w:space="0" w:color="auto"/>
      </w:divBdr>
      <w:divsChild>
        <w:div w:id="49118168">
          <w:marLeft w:val="0"/>
          <w:marRight w:val="0"/>
          <w:marTop w:val="0"/>
          <w:marBottom w:val="0"/>
          <w:divBdr>
            <w:top w:val="none" w:sz="0" w:space="0" w:color="auto"/>
            <w:left w:val="none" w:sz="0" w:space="0" w:color="auto"/>
            <w:bottom w:val="none" w:sz="0" w:space="0" w:color="auto"/>
            <w:right w:val="none" w:sz="0" w:space="0" w:color="auto"/>
          </w:divBdr>
          <w:divsChild>
            <w:div w:id="5238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1831">
      <w:bodyDiv w:val="1"/>
      <w:marLeft w:val="0"/>
      <w:marRight w:val="0"/>
      <w:marTop w:val="0"/>
      <w:marBottom w:val="0"/>
      <w:divBdr>
        <w:top w:val="none" w:sz="0" w:space="0" w:color="auto"/>
        <w:left w:val="none" w:sz="0" w:space="0" w:color="auto"/>
        <w:bottom w:val="none" w:sz="0" w:space="0" w:color="auto"/>
        <w:right w:val="none" w:sz="0" w:space="0" w:color="auto"/>
      </w:divBdr>
      <w:divsChild>
        <w:div w:id="904725522">
          <w:marLeft w:val="0"/>
          <w:marRight w:val="0"/>
          <w:marTop w:val="0"/>
          <w:marBottom w:val="0"/>
          <w:divBdr>
            <w:top w:val="none" w:sz="0" w:space="0" w:color="auto"/>
            <w:left w:val="none" w:sz="0" w:space="0" w:color="auto"/>
            <w:bottom w:val="none" w:sz="0" w:space="0" w:color="auto"/>
            <w:right w:val="none" w:sz="0" w:space="0" w:color="auto"/>
          </w:divBdr>
          <w:divsChild>
            <w:div w:id="17955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9771">
      <w:bodyDiv w:val="1"/>
      <w:marLeft w:val="0"/>
      <w:marRight w:val="0"/>
      <w:marTop w:val="0"/>
      <w:marBottom w:val="0"/>
      <w:divBdr>
        <w:top w:val="none" w:sz="0" w:space="0" w:color="auto"/>
        <w:left w:val="none" w:sz="0" w:space="0" w:color="auto"/>
        <w:bottom w:val="none" w:sz="0" w:space="0" w:color="auto"/>
        <w:right w:val="none" w:sz="0" w:space="0" w:color="auto"/>
      </w:divBdr>
    </w:div>
    <w:div w:id="957763917">
      <w:bodyDiv w:val="1"/>
      <w:marLeft w:val="0"/>
      <w:marRight w:val="0"/>
      <w:marTop w:val="0"/>
      <w:marBottom w:val="0"/>
      <w:divBdr>
        <w:top w:val="none" w:sz="0" w:space="0" w:color="auto"/>
        <w:left w:val="none" w:sz="0" w:space="0" w:color="auto"/>
        <w:bottom w:val="none" w:sz="0" w:space="0" w:color="auto"/>
        <w:right w:val="none" w:sz="0" w:space="0" w:color="auto"/>
      </w:divBdr>
      <w:divsChild>
        <w:div w:id="641272731">
          <w:marLeft w:val="0"/>
          <w:marRight w:val="0"/>
          <w:marTop w:val="0"/>
          <w:marBottom w:val="0"/>
          <w:divBdr>
            <w:top w:val="none" w:sz="0" w:space="0" w:color="auto"/>
            <w:left w:val="none" w:sz="0" w:space="0" w:color="auto"/>
            <w:bottom w:val="none" w:sz="0" w:space="0" w:color="auto"/>
            <w:right w:val="none" w:sz="0" w:space="0" w:color="auto"/>
          </w:divBdr>
          <w:divsChild>
            <w:div w:id="11592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0082">
      <w:bodyDiv w:val="1"/>
      <w:marLeft w:val="0"/>
      <w:marRight w:val="0"/>
      <w:marTop w:val="0"/>
      <w:marBottom w:val="0"/>
      <w:divBdr>
        <w:top w:val="none" w:sz="0" w:space="0" w:color="auto"/>
        <w:left w:val="none" w:sz="0" w:space="0" w:color="auto"/>
        <w:bottom w:val="none" w:sz="0" w:space="0" w:color="auto"/>
        <w:right w:val="none" w:sz="0" w:space="0" w:color="auto"/>
      </w:divBdr>
    </w:div>
    <w:div w:id="1304389861">
      <w:bodyDiv w:val="1"/>
      <w:marLeft w:val="0"/>
      <w:marRight w:val="0"/>
      <w:marTop w:val="0"/>
      <w:marBottom w:val="0"/>
      <w:divBdr>
        <w:top w:val="none" w:sz="0" w:space="0" w:color="auto"/>
        <w:left w:val="none" w:sz="0" w:space="0" w:color="auto"/>
        <w:bottom w:val="none" w:sz="0" w:space="0" w:color="auto"/>
        <w:right w:val="none" w:sz="0" w:space="0" w:color="auto"/>
      </w:divBdr>
    </w:div>
    <w:div w:id="1354920019">
      <w:bodyDiv w:val="1"/>
      <w:marLeft w:val="0"/>
      <w:marRight w:val="0"/>
      <w:marTop w:val="0"/>
      <w:marBottom w:val="0"/>
      <w:divBdr>
        <w:top w:val="none" w:sz="0" w:space="0" w:color="auto"/>
        <w:left w:val="none" w:sz="0" w:space="0" w:color="auto"/>
        <w:bottom w:val="none" w:sz="0" w:space="0" w:color="auto"/>
        <w:right w:val="none" w:sz="0" w:space="0" w:color="auto"/>
      </w:divBdr>
    </w:div>
    <w:div w:id="1416364374">
      <w:bodyDiv w:val="1"/>
      <w:marLeft w:val="0"/>
      <w:marRight w:val="0"/>
      <w:marTop w:val="0"/>
      <w:marBottom w:val="0"/>
      <w:divBdr>
        <w:top w:val="none" w:sz="0" w:space="0" w:color="auto"/>
        <w:left w:val="none" w:sz="0" w:space="0" w:color="auto"/>
        <w:bottom w:val="none" w:sz="0" w:space="0" w:color="auto"/>
        <w:right w:val="none" w:sz="0" w:space="0" w:color="auto"/>
      </w:divBdr>
    </w:div>
    <w:div w:id="1502426243">
      <w:bodyDiv w:val="1"/>
      <w:marLeft w:val="0"/>
      <w:marRight w:val="0"/>
      <w:marTop w:val="0"/>
      <w:marBottom w:val="0"/>
      <w:divBdr>
        <w:top w:val="none" w:sz="0" w:space="0" w:color="auto"/>
        <w:left w:val="none" w:sz="0" w:space="0" w:color="auto"/>
        <w:bottom w:val="none" w:sz="0" w:space="0" w:color="auto"/>
        <w:right w:val="none" w:sz="0" w:space="0" w:color="auto"/>
      </w:divBdr>
    </w:div>
    <w:div w:id="1551765536">
      <w:bodyDiv w:val="1"/>
      <w:marLeft w:val="0"/>
      <w:marRight w:val="0"/>
      <w:marTop w:val="0"/>
      <w:marBottom w:val="0"/>
      <w:divBdr>
        <w:top w:val="none" w:sz="0" w:space="0" w:color="auto"/>
        <w:left w:val="none" w:sz="0" w:space="0" w:color="auto"/>
        <w:bottom w:val="none" w:sz="0" w:space="0" w:color="auto"/>
        <w:right w:val="none" w:sz="0" w:space="0" w:color="auto"/>
      </w:divBdr>
      <w:divsChild>
        <w:div w:id="1120152011">
          <w:marLeft w:val="0"/>
          <w:marRight w:val="0"/>
          <w:marTop w:val="0"/>
          <w:marBottom w:val="0"/>
          <w:divBdr>
            <w:top w:val="none" w:sz="0" w:space="0" w:color="auto"/>
            <w:left w:val="none" w:sz="0" w:space="0" w:color="auto"/>
            <w:bottom w:val="none" w:sz="0" w:space="0" w:color="auto"/>
            <w:right w:val="none" w:sz="0" w:space="0" w:color="auto"/>
          </w:divBdr>
          <w:divsChild>
            <w:div w:id="1926300180">
              <w:marLeft w:val="0"/>
              <w:marRight w:val="0"/>
              <w:marTop w:val="0"/>
              <w:marBottom w:val="0"/>
              <w:divBdr>
                <w:top w:val="none" w:sz="0" w:space="0" w:color="auto"/>
                <w:left w:val="none" w:sz="0" w:space="0" w:color="auto"/>
                <w:bottom w:val="none" w:sz="0" w:space="0" w:color="auto"/>
                <w:right w:val="none" w:sz="0" w:space="0" w:color="auto"/>
              </w:divBdr>
              <w:divsChild>
                <w:div w:id="1410927963">
                  <w:marLeft w:val="0"/>
                  <w:marRight w:val="0"/>
                  <w:marTop w:val="0"/>
                  <w:marBottom w:val="0"/>
                  <w:divBdr>
                    <w:top w:val="none" w:sz="0" w:space="0" w:color="auto"/>
                    <w:left w:val="none" w:sz="0" w:space="0" w:color="auto"/>
                    <w:bottom w:val="none" w:sz="0" w:space="0" w:color="auto"/>
                    <w:right w:val="none" w:sz="0" w:space="0" w:color="auto"/>
                  </w:divBdr>
                  <w:divsChild>
                    <w:div w:id="1000428415">
                      <w:marLeft w:val="0"/>
                      <w:marRight w:val="0"/>
                      <w:marTop w:val="0"/>
                      <w:marBottom w:val="0"/>
                      <w:divBdr>
                        <w:top w:val="none" w:sz="0" w:space="0" w:color="auto"/>
                        <w:left w:val="none" w:sz="0" w:space="0" w:color="auto"/>
                        <w:bottom w:val="none" w:sz="0" w:space="0" w:color="auto"/>
                        <w:right w:val="none" w:sz="0" w:space="0" w:color="auto"/>
                      </w:divBdr>
                      <w:divsChild>
                        <w:div w:id="118037004">
                          <w:marLeft w:val="0"/>
                          <w:marRight w:val="0"/>
                          <w:marTop w:val="0"/>
                          <w:marBottom w:val="0"/>
                          <w:divBdr>
                            <w:top w:val="none" w:sz="0" w:space="0" w:color="auto"/>
                            <w:left w:val="none" w:sz="0" w:space="0" w:color="auto"/>
                            <w:bottom w:val="none" w:sz="0" w:space="0" w:color="auto"/>
                            <w:right w:val="none" w:sz="0" w:space="0" w:color="auto"/>
                          </w:divBdr>
                          <w:divsChild>
                            <w:div w:id="1464737858">
                              <w:marLeft w:val="0"/>
                              <w:marRight w:val="0"/>
                              <w:marTop w:val="0"/>
                              <w:marBottom w:val="0"/>
                              <w:divBdr>
                                <w:top w:val="none" w:sz="0" w:space="0" w:color="auto"/>
                                <w:left w:val="none" w:sz="0" w:space="0" w:color="auto"/>
                                <w:bottom w:val="none" w:sz="0" w:space="0" w:color="auto"/>
                                <w:right w:val="none" w:sz="0" w:space="0" w:color="auto"/>
                              </w:divBdr>
                              <w:divsChild>
                                <w:div w:id="1297026231">
                                  <w:marLeft w:val="0"/>
                                  <w:marRight w:val="0"/>
                                  <w:marTop w:val="0"/>
                                  <w:marBottom w:val="0"/>
                                  <w:divBdr>
                                    <w:top w:val="none" w:sz="0" w:space="0" w:color="auto"/>
                                    <w:left w:val="none" w:sz="0" w:space="0" w:color="auto"/>
                                    <w:bottom w:val="none" w:sz="0" w:space="0" w:color="auto"/>
                                    <w:right w:val="none" w:sz="0" w:space="0" w:color="auto"/>
                                  </w:divBdr>
                                  <w:divsChild>
                                    <w:div w:id="623195428">
                                      <w:marLeft w:val="0"/>
                                      <w:marRight w:val="0"/>
                                      <w:marTop w:val="0"/>
                                      <w:marBottom w:val="0"/>
                                      <w:divBdr>
                                        <w:top w:val="none" w:sz="0" w:space="0" w:color="auto"/>
                                        <w:left w:val="none" w:sz="0" w:space="0" w:color="auto"/>
                                        <w:bottom w:val="none" w:sz="0" w:space="0" w:color="auto"/>
                                        <w:right w:val="none" w:sz="0" w:space="0" w:color="auto"/>
                                      </w:divBdr>
                                      <w:divsChild>
                                        <w:div w:id="2047095983">
                                          <w:marLeft w:val="0"/>
                                          <w:marRight w:val="0"/>
                                          <w:marTop w:val="0"/>
                                          <w:marBottom w:val="0"/>
                                          <w:divBdr>
                                            <w:top w:val="none" w:sz="0" w:space="0" w:color="auto"/>
                                            <w:left w:val="none" w:sz="0" w:space="0" w:color="auto"/>
                                            <w:bottom w:val="none" w:sz="0" w:space="0" w:color="auto"/>
                                            <w:right w:val="none" w:sz="0" w:space="0" w:color="auto"/>
                                          </w:divBdr>
                                          <w:divsChild>
                                            <w:div w:id="1390181178">
                                              <w:marLeft w:val="0"/>
                                              <w:marRight w:val="0"/>
                                              <w:marTop w:val="0"/>
                                              <w:marBottom w:val="0"/>
                                              <w:divBdr>
                                                <w:top w:val="none" w:sz="0" w:space="0" w:color="auto"/>
                                                <w:left w:val="none" w:sz="0" w:space="0" w:color="auto"/>
                                                <w:bottom w:val="none" w:sz="0" w:space="0" w:color="auto"/>
                                                <w:right w:val="none" w:sz="0" w:space="0" w:color="auto"/>
                                              </w:divBdr>
                                              <w:divsChild>
                                                <w:div w:id="1142384980">
                                                  <w:marLeft w:val="0"/>
                                                  <w:marRight w:val="0"/>
                                                  <w:marTop w:val="0"/>
                                                  <w:marBottom w:val="0"/>
                                                  <w:divBdr>
                                                    <w:top w:val="none" w:sz="0" w:space="0" w:color="auto"/>
                                                    <w:left w:val="none" w:sz="0" w:space="0" w:color="auto"/>
                                                    <w:bottom w:val="none" w:sz="0" w:space="0" w:color="auto"/>
                                                    <w:right w:val="none" w:sz="0" w:space="0" w:color="auto"/>
                                                  </w:divBdr>
                                                  <w:divsChild>
                                                    <w:div w:id="1040056415">
                                                      <w:marLeft w:val="0"/>
                                                      <w:marRight w:val="0"/>
                                                      <w:marTop w:val="0"/>
                                                      <w:marBottom w:val="0"/>
                                                      <w:divBdr>
                                                        <w:top w:val="none" w:sz="0" w:space="0" w:color="auto"/>
                                                        <w:left w:val="none" w:sz="0" w:space="0" w:color="auto"/>
                                                        <w:bottom w:val="none" w:sz="0" w:space="0" w:color="auto"/>
                                                        <w:right w:val="none" w:sz="0" w:space="0" w:color="auto"/>
                                                      </w:divBdr>
                                                      <w:divsChild>
                                                        <w:div w:id="20980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54B49B0E99A245A8C6C1DAC029AB8E" ma:contentTypeVersion="16" ma:contentTypeDescription="Create a new document." ma:contentTypeScope="" ma:versionID="e885914a0b0968e195022486bb8cb739">
  <xsd:schema xmlns:xsd="http://www.w3.org/2001/XMLSchema" xmlns:xs="http://www.w3.org/2001/XMLSchema" xmlns:p="http://schemas.microsoft.com/office/2006/metadata/properties" xmlns:ns2="75718673-8611-4fe2-ab6f-c53bcfc63477" xmlns:ns3="68c74842-5611-40d4-b258-8912b4b26d9e" xmlns:ns4="ca283e0b-db31-4043-a2ef-b80661bf084a" targetNamespace="http://schemas.microsoft.com/office/2006/metadata/properties" ma:root="true" ma:fieldsID="2f19f07cad2a1d330c83c24dee1197c9" ns2:_="" ns3:_="" ns4:_="">
    <xsd:import namespace="75718673-8611-4fe2-ab6f-c53bcfc63477"/>
    <xsd:import namespace="68c74842-5611-40d4-b258-8912b4b26d9e"/>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8673-8611-4fe2-ab6f-c53bcfc634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74842-5611-40d4-b258-8912b4b26d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ebdef6-b59e-4385-897a-933f67966a48}" ma:internalName="TaxCatchAll" ma:showField="CatchAllData" ma:web="75718673-8611-4fe2-ab6f-c53bcfc634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68c74842-5611-40d4-b258-8912b4b26d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F3F3A-2BF9-4B82-961B-A5CD8BBBEE34}">
  <ds:schemaRefs>
    <ds:schemaRef ds:uri="http://schemas.openxmlformats.org/officeDocument/2006/bibliography"/>
  </ds:schemaRefs>
</ds:datastoreItem>
</file>

<file path=customXml/itemProps2.xml><?xml version="1.0" encoding="utf-8"?>
<ds:datastoreItem xmlns:ds="http://schemas.openxmlformats.org/officeDocument/2006/customXml" ds:itemID="{EA56EAC2-EF58-4C56-B006-4493059C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8673-8611-4fe2-ab6f-c53bcfc63477"/>
    <ds:schemaRef ds:uri="68c74842-5611-40d4-b258-8912b4b26d9e"/>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1CEAF-B883-4DD2-92A4-C0468A331659}">
  <ds:schemaRefs>
    <ds:schemaRef ds:uri="http://schemas.microsoft.com/sharepoint/v3/contenttype/forms"/>
  </ds:schemaRefs>
</ds:datastoreItem>
</file>

<file path=customXml/itemProps4.xml><?xml version="1.0" encoding="utf-8"?>
<ds:datastoreItem xmlns:ds="http://schemas.openxmlformats.org/officeDocument/2006/customXml" ds:itemID="{94E0A039-AF9E-4F7E-9B0B-190DE2F56A9B}">
  <ds:schemaRefs>
    <ds:schemaRef ds:uri="http://schemas.microsoft.com/office/2006/metadata/properties"/>
    <ds:schemaRef ds:uri="http://schemas.microsoft.com/office/infopath/2007/PartnerControls"/>
    <ds:schemaRef ds:uri="ca283e0b-db31-4043-a2ef-b80661bf084a"/>
    <ds:schemaRef ds:uri="68c74842-5611-40d4-b258-8912b4b26d9e"/>
  </ds:schemaRefs>
</ds:datastoreItem>
</file>

<file path=docProps/app.xml><?xml version="1.0" encoding="utf-8"?>
<Properties xmlns="http://schemas.openxmlformats.org/officeDocument/2006/extended-properties" xmlns:vt="http://schemas.openxmlformats.org/officeDocument/2006/docPropsVTypes">
  <Template>Normal</Template>
  <TotalTime>7494</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Alissov</dc:creator>
  <cp:keywords/>
  <dc:description/>
  <cp:lastModifiedBy>Marat Alissov</cp:lastModifiedBy>
  <cp:revision>1250</cp:revision>
  <cp:lastPrinted>2019-09-24T08:24:00Z</cp:lastPrinted>
  <dcterms:created xsi:type="dcterms:W3CDTF">2018-07-17T12:19:00Z</dcterms:created>
  <dcterms:modified xsi:type="dcterms:W3CDTF">2024-07-30T20:27:00Z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0x010100FC54B49B0E99A245A8C6C1DAC029AB8E</vt:lpwstr>
  </property>
  <property fmtid="{D5CDD505-2E9C-101B-9397-08002B2CF9AE}" pid="3" name="MediaServiceImageTags">
    <vt:lpwstr/>
  </property>
</Properties>
</file>