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EAD6" w14:textId="77777777" w:rsidR="00B34FD1" w:rsidRPr="009B6A3F" w:rsidRDefault="00B34FD1" w:rsidP="00C972F7">
      <w:pPr>
        <w:pStyle w:val="Title"/>
        <w:tabs>
          <w:tab w:val="left" w:pos="2070"/>
        </w:tabs>
        <w:jc w:val="left"/>
        <w:rPr>
          <w:rFonts w:asciiTheme="majorBidi" w:hAnsiTheme="majorBidi" w:cstheme="majorBidi"/>
          <w:sz w:val="24"/>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047"/>
      </w:tblGrid>
      <w:tr w:rsidR="00B466A4" w:rsidRPr="00962861" w14:paraId="40F338F1" w14:textId="77777777" w:rsidTr="007902F0">
        <w:trPr>
          <w:cantSplit/>
          <w:trHeight w:val="1485"/>
        </w:trPr>
        <w:tc>
          <w:tcPr>
            <w:tcW w:w="1458" w:type="dxa"/>
            <w:shd w:val="clear" w:color="auto" w:fill="FFFFFF"/>
            <w:vAlign w:val="center"/>
          </w:tcPr>
          <w:p w14:paraId="5597CA4A" w14:textId="77777777" w:rsidR="00B466A4" w:rsidRPr="009B6A3F" w:rsidRDefault="000E0266">
            <w:pPr>
              <w:jc w:val="center"/>
              <w:rPr>
                <w:rFonts w:asciiTheme="majorBidi" w:hAnsiTheme="majorBidi" w:cstheme="majorBidi"/>
                <w:b/>
                <w:color w:val="FF0000"/>
                <w:sz w:val="24"/>
              </w:rPr>
            </w:pPr>
            <w:r w:rsidRPr="009B6A3F">
              <w:rPr>
                <w:rFonts w:asciiTheme="majorBidi" w:hAnsiTheme="majorBidi" w:cstheme="majorBidi"/>
                <w:noProof/>
                <w:sz w:val="24"/>
              </w:rPr>
              <w:drawing>
                <wp:inline distT="0" distB="0" distL="0" distR="0" wp14:anchorId="54E6448C" wp14:editId="20E0A4E0">
                  <wp:extent cx="850900" cy="977900"/>
                  <wp:effectExtent l="0" t="0" r="12700" b="1270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047" w:type="dxa"/>
            <w:shd w:val="clear" w:color="auto" w:fill="FFFFFF"/>
          </w:tcPr>
          <w:p w14:paraId="3B385BB7" w14:textId="77777777" w:rsidR="00B466A4" w:rsidRPr="009B6A3F" w:rsidRDefault="00B466A4" w:rsidP="00B466A4">
            <w:pPr>
              <w:jc w:val="center"/>
              <w:rPr>
                <w:rFonts w:asciiTheme="majorBidi" w:hAnsiTheme="majorBidi" w:cstheme="majorBidi"/>
                <w:b/>
                <w:sz w:val="24"/>
              </w:rPr>
            </w:pPr>
          </w:p>
          <w:p w14:paraId="7C23455B" w14:textId="77777777" w:rsidR="00B466A4" w:rsidRPr="009B6A3F" w:rsidRDefault="00B466A4" w:rsidP="00B466A4">
            <w:pPr>
              <w:jc w:val="center"/>
              <w:rPr>
                <w:rFonts w:asciiTheme="majorBidi" w:hAnsiTheme="majorBidi" w:cstheme="majorBidi"/>
                <w:b/>
                <w:sz w:val="24"/>
              </w:rPr>
            </w:pPr>
          </w:p>
          <w:p w14:paraId="7028B801" w14:textId="77777777" w:rsidR="00B466A4" w:rsidRPr="009B6A3F" w:rsidRDefault="00B466A4" w:rsidP="00B466A4">
            <w:pPr>
              <w:jc w:val="center"/>
              <w:rPr>
                <w:rFonts w:asciiTheme="majorBidi" w:hAnsiTheme="majorBidi" w:cstheme="majorBidi"/>
                <w:b/>
                <w:sz w:val="24"/>
              </w:rPr>
            </w:pPr>
          </w:p>
          <w:p w14:paraId="1E370CD0" w14:textId="2122D330" w:rsidR="00B466A4" w:rsidRPr="009B6A3F" w:rsidRDefault="00995436" w:rsidP="00B466A4">
            <w:pPr>
              <w:jc w:val="center"/>
              <w:rPr>
                <w:rFonts w:asciiTheme="majorBidi" w:hAnsiTheme="majorBidi" w:cstheme="majorBidi"/>
                <w:sz w:val="24"/>
              </w:rPr>
            </w:pPr>
            <w:r w:rsidRPr="009B6A3F">
              <w:rPr>
                <w:rFonts w:asciiTheme="majorBidi" w:hAnsiTheme="majorBidi" w:cstheme="majorBidi"/>
                <w:color w:val="000000"/>
                <w:sz w:val="24"/>
              </w:rPr>
              <w:t>UNITED NATIONS CHILDREN’S FUND</w:t>
            </w:r>
          </w:p>
        </w:tc>
      </w:tr>
    </w:tbl>
    <w:p w14:paraId="4DDC43ED" w14:textId="490AB88C" w:rsidR="00B466A4" w:rsidRPr="009B6A3F" w:rsidRDefault="00B466A4" w:rsidP="00B466A4">
      <w:pPr>
        <w:pStyle w:val="Title"/>
        <w:jc w:val="left"/>
        <w:rPr>
          <w:rFonts w:asciiTheme="majorBidi" w:hAnsiTheme="majorBidi" w:cstheme="majorBid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6"/>
        <w:gridCol w:w="4294"/>
      </w:tblGrid>
      <w:tr w:rsidR="00B466A4" w:rsidRPr="00962861" w14:paraId="5D81A3E1" w14:textId="77777777">
        <w:tc>
          <w:tcPr>
            <w:tcW w:w="8856" w:type="dxa"/>
            <w:gridSpan w:val="2"/>
            <w:shd w:val="clear" w:color="auto" w:fill="E0E0E0"/>
          </w:tcPr>
          <w:p w14:paraId="1626B4CA" w14:textId="77777777" w:rsidR="00B466A4" w:rsidRPr="009B6A3F" w:rsidRDefault="00B466A4">
            <w:pPr>
              <w:rPr>
                <w:rFonts w:asciiTheme="majorBidi" w:hAnsiTheme="majorBidi" w:cstheme="majorBidi"/>
                <w:sz w:val="24"/>
              </w:rPr>
            </w:pPr>
          </w:p>
          <w:p w14:paraId="65F26D1E" w14:textId="77777777" w:rsidR="00B466A4" w:rsidRPr="009B6A3F" w:rsidRDefault="00B466A4">
            <w:pPr>
              <w:rPr>
                <w:rFonts w:asciiTheme="majorBidi" w:hAnsiTheme="majorBidi" w:cstheme="majorBidi"/>
                <w:b/>
                <w:bCs/>
                <w:sz w:val="24"/>
              </w:rPr>
            </w:pPr>
            <w:r w:rsidRPr="009B6A3F">
              <w:rPr>
                <w:rFonts w:asciiTheme="majorBidi" w:hAnsiTheme="majorBidi" w:cstheme="majorBidi"/>
                <w:b/>
                <w:bCs/>
                <w:sz w:val="24"/>
              </w:rPr>
              <w:t>I. Post Information</w:t>
            </w:r>
          </w:p>
          <w:p w14:paraId="2050F988" w14:textId="77777777" w:rsidR="00B466A4" w:rsidRPr="009B6A3F" w:rsidRDefault="00B466A4">
            <w:pPr>
              <w:rPr>
                <w:rFonts w:asciiTheme="majorBidi" w:hAnsiTheme="majorBidi" w:cstheme="majorBidi"/>
                <w:b/>
                <w:bCs/>
                <w:sz w:val="24"/>
              </w:rPr>
            </w:pPr>
          </w:p>
        </w:tc>
      </w:tr>
      <w:tr w:rsidR="00B466A4" w:rsidRPr="00962861" w14:paraId="6FE0F83B" w14:textId="77777777">
        <w:tc>
          <w:tcPr>
            <w:tcW w:w="4428" w:type="dxa"/>
          </w:tcPr>
          <w:p w14:paraId="5178E7E6" w14:textId="77777777" w:rsidR="00B466A4" w:rsidRPr="009B6A3F" w:rsidRDefault="00B466A4">
            <w:pPr>
              <w:rPr>
                <w:rFonts w:asciiTheme="majorBidi" w:hAnsiTheme="majorBidi" w:cstheme="majorBidi"/>
                <w:sz w:val="24"/>
              </w:rPr>
            </w:pPr>
          </w:p>
          <w:p w14:paraId="5D0B366A" w14:textId="257024DA" w:rsidR="00C95841" w:rsidRPr="009B6A3F" w:rsidRDefault="00C95841" w:rsidP="00C95841">
            <w:pPr>
              <w:rPr>
                <w:rFonts w:asciiTheme="majorBidi" w:hAnsiTheme="majorBidi" w:cstheme="majorBidi"/>
                <w:sz w:val="24"/>
              </w:rPr>
            </w:pPr>
            <w:r w:rsidRPr="009B6A3F">
              <w:rPr>
                <w:rFonts w:asciiTheme="majorBidi" w:hAnsiTheme="majorBidi" w:cstheme="majorBidi"/>
                <w:b/>
                <w:bCs/>
                <w:sz w:val="24"/>
              </w:rPr>
              <w:t xml:space="preserve">REGION/DIVISION: </w:t>
            </w:r>
            <w:r w:rsidR="00995436" w:rsidRPr="009B6A3F">
              <w:rPr>
                <w:rFonts w:asciiTheme="majorBidi" w:hAnsiTheme="majorBidi" w:cstheme="majorBidi"/>
                <w:sz w:val="24"/>
              </w:rPr>
              <w:t>MENA</w:t>
            </w:r>
          </w:p>
          <w:p w14:paraId="1233557B" w14:textId="57BCBAAA" w:rsidR="00C95841" w:rsidRPr="009B6A3F" w:rsidRDefault="00C95841" w:rsidP="00C95841">
            <w:pPr>
              <w:rPr>
                <w:rFonts w:asciiTheme="majorBidi" w:hAnsiTheme="majorBidi" w:cstheme="majorBidi"/>
                <w:sz w:val="24"/>
              </w:rPr>
            </w:pPr>
            <w:r w:rsidRPr="009B6A3F">
              <w:rPr>
                <w:rFonts w:asciiTheme="majorBidi" w:hAnsiTheme="majorBidi" w:cstheme="majorBidi"/>
                <w:b/>
                <w:bCs/>
                <w:sz w:val="24"/>
              </w:rPr>
              <w:t xml:space="preserve">COUNTRY: </w:t>
            </w:r>
            <w:r w:rsidR="006E0498" w:rsidRPr="009B6A3F">
              <w:rPr>
                <w:rFonts w:asciiTheme="majorBidi" w:hAnsiTheme="majorBidi" w:cstheme="majorBidi"/>
                <w:sz w:val="24"/>
              </w:rPr>
              <w:t>Lebanon</w:t>
            </w:r>
          </w:p>
          <w:p w14:paraId="56630269" w14:textId="4D37883B" w:rsidR="00C95841" w:rsidRPr="009B6A3F" w:rsidRDefault="00C95841" w:rsidP="00C95841">
            <w:pPr>
              <w:rPr>
                <w:rFonts w:asciiTheme="majorBidi" w:hAnsiTheme="majorBidi" w:cstheme="majorBidi"/>
                <w:sz w:val="24"/>
              </w:rPr>
            </w:pPr>
            <w:r w:rsidRPr="009B6A3F">
              <w:rPr>
                <w:rFonts w:asciiTheme="majorBidi" w:hAnsiTheme="majorBidi" w:cstheme="majorBidi"/>
                <w:b/>
                <w:bCs/>
                <w:sz w:val="24"/>
              </w:rPr>
              <w:t>DUTY STATION:</w:t>
            </w:r>
            <w:r w:rsidR="006E0498" w:rsidRPr="009B6A3F">
              <w:rPr>
                <w:rFonts w:asciiTheme="majorBidi" w:hAnsiTheme="majorBidi" w:cstheme="majorBidi"/>
                <w:b/>
                <w:bCs/>
                <w:sz w:val="24"/>
              </w:rPr>
              <w:t xml:space="preserve"> </w:t>
            </w:r>
            <w:r w:rsidR="006E0498" w:rsidRPr="009B6A3F">
              <w:rPr>
                <w:rFonts w:asciiTheme="majorBidi" w:hAnsiTheme="majorBidi" w:cstheme="majorBidi"/>
                <w:sz w:val="24"/>
              </w:rPr>
              <w:t>Beirut</w:t>
            </w:r>
          </w:p>
          <w:p w14:paraId="1CBE2A29" w14:textId="73B7562D" w:rsidR="00C95841" w:rsidRPr="009B6A3F" w:rsidRDefault="00AE6CA5" w:rsidP="009B6A3F">
            <w:pPr>
              <w:rPr>
                <w:rFonts w:asciiTheme="majorBidi" w:hAnsiTheme="majorBidi" w:cstheme="majorBidi"/>
                <w:sz w:val="24"/>
              </w:rPr>
            </w:pPr>
            <w:r w:rsidRPr="004E20E5">
              <w:rPr>
                <w:rFonts w:asciiTheme="majorBidi" w:hAnsiTheme="majorBidi" w:cstheme="majorBidi"/>
                <w:b/>
                <w:bCs/>
                <w:sz w:val="24"/>
              </w:rPr>
              <w:t>L</w:t>
            </w:r>
            <w:r w:rsidR="004E20E5">
              <w:rPr>
                <w:rFonts w:asciiTheme="majorBidi" w:hAnsiTheme="majorBidi" w:cstheme="majorBidi"/>
                <w:b/>
                <w:bCs/>
                <w:sz w:val="24"/>
              </w:rPr>
              <w:t>OCATION</w:t>
            </w:r>
            <w:r w:rsidRPr="004E20E5">
              <w:rPr>
                <w:rFonts w:asciiTheme="majorBidi" w:hAnsiTheme="majorBidi" w:cstheme="majorBidi"/>
                <w:b/>
                <w:bCs/>
                <w:sz w:val="24"/>
              </w:rPr>
              <w:t>:</w:t>
            </w:r>
            <w:r w:rsidRPr="009B6A3F">
              <w:rPr>
                <w:rFonts w:asciiTheme="majorBidi" w:hAnsiTheme="majorBidi" w:cstheme="majorBidi"/>
                <w:sz w:val="24"/>
              </w:rPr>
              <w:t xml:space="preserve"> Resident Coordinator Office</w:t>
            </w:r>
            <w:r w:rsidR="00F45CF7">
              <w:rPr>
                <w:rFonts w:asciiTheme="majorBidi" w:hAnsiTheme="majorBidi" w:cstheme="majorBidi"/>
                <w:sz w:val="24"/>
              </w:rPr>
              <w:t xml:space="preserve"> (RCO)</w:t>
            </w:r>
          </w:p>
          <w:p w14:paraId="4BC343C4" w14:textId="136A463F" w:rsidR="00B466A4" w:rsidRPr="009B6A3F" w:rsidRDefault="00B466A4" w:rsidP="00C95841">
            <w:pPr>
              <w:rPr>
                <w:rFonts w:asciiTheme="majorBidi" w:hAnsiTheme="majorBidi" w:cstheme="majorBidi"/>
                <w:sz w:val="24"/>
              </w:rPr>
            </w:pPr>
          </w:p>
        </w:tc>
        <w:tc>
          <w:tcPr>
            <w:tcW w:w="4428" w:type="dxa"/>
          </w:tcPr>
          <w:p w14:paraId="1D0B94FD" w14:textId="6EB76CE7" w:rsidR="00B466A4" w:rsidRPr="009B6A3F" w:rsidRDefault="00B466A4">
            <w:pPr>
              <w:rPr>
                <w:rFonts w:asciiTheme="majorBidi" w:hAnsiTheme="majorBidi" w:cstheme="majorBidi"/>
                <w:sz w:val="24"/>
              </w:rPr>
            </w:pPr>
          </w:p>
          <w:p w14:paraId="1C2CB0B8" w14:textId="39F9D1AB" w:rsidR="00C95841" w:rsidRPr="009B6A3F" w:rsidRDefault="00D020DD" w:rsidP="00C95841">
            <w:pPr>
              <w:rPr>
                <w:rFonts w:asciiTheme="majorBidi" w:hAnsiTheme="majorBidi" w:cstheme="majorBidi"/>
                <w:b/>
                <w:bCs/>
                <w:sz w:val="24"/>
              </w:rPr>
            </w:pPr>
            <w:r w:rsidRPr="009B6A3F">
              <w:rPr>
                <w:rFonts w:asciiTheme="majorBidi" w:hAnsiTheme="majorBidi" w:cstheme="majorBidi"/>
                <w:b/>
                <w:bCs/>
                <w:sz w:val="24"/>
              </w:rPr>
              <w:t xml:space="preserve">JOB </w:t>
            </w:r>
            <w:r w:rsidR="00C95841" w:rsidRPr="009B6A3F">
              <w:rPr>
                <w:rFonts w:asciiTheme="majorBidi" w:hAnsiTheme="majorBidi" w:cstheme="majorBidi"/>
                <w:b/>
                <w:bCs/>
                <w:sz w:val="24"/>
              </w:rPr>
              <w:t>LEVEL:</w:t>
            </w:r>
            <w:r w:rsidR="00C24157">
              <w:rPr>
                <w:rFonts w:asciiTheme="majorBidi" w:hAnsiTheme="majorBidi" w:cstheme="majorBidi"/>
                <w:b/>
                <w:bCs/>
                <w:sz w:val="24"/>
              </w:rPr>
              <w:t xml:space="preserve"> </w:t>
            </w:r>
            <w:r w:rsidR="00995436" w:rsidRPr="00C24157">
              <w:rPr>
                <w:rFonts w:asciiTheme="majorBidi" w:hAnsiTheme="majorBidi" w:cstheme="majorBidi"/>
                <w:sz w:val="24"/>
              </w:rPr>
              <w:t>NOA</w:t>
            </w:r>
          </w:p>
          <w:p w14:paraId="79845257" w14:textId="23804564" w:rsidR="00C95841" w:rsidRPr="009B6A3F" w:rsidRDefault="00C95841" w:rsidP="00C95841">
            <w:pPr>
              <w:rPr>
                <w:rFonts w:asciiTheme="majorBidi" w:hAnsiTheme="majorBidi" w:cstheme="majorBidi"/>
                <w:sz w:val="24"/>
              </w:rPr>
            </w:pPr>
            <w:r w:rsidRPr="009B6A3F">
              <w:rPr>
                <w:rFonts w:asciiTheme="majorBidi" w:hAnsiTheme="majorBidi" w:cstheme="majorBidi"/>
                <w:b/>
                <w:bCs/>
                <w:sz w:val="24"/>
              </w:rPr>
              <w:t>JOB TITLE:</w:t>
            </w:r>
            <w:r w:rsidRPr="009B6A3F">
              <w:rPr>
                <w:rFonts w:asciiTheme="majorBidi" w:hAnsiTheme="majorBidi" w:cstheme="majorBidi"/>
                <w:sz w:val="24"/>
              </w:rPr>
              <w:t xml:space="preserve"> </w:t>
            </w:r>
            <w:r w:rsidR="00ED6405">
              <w:rPr>
                <w:rFonts w:asciiTheme="majorBidi" w:hAnsiTheme="majorBidi" w:cstheme="majorBidi"/>
                <w:sz w:val="24"/>
              </w:rPr>
              <w:t>Programme Officer (Governance)</w:t>
            </w:r>
          </w:p>
          <w:p w14:paraId="56685F79" w14:textId="3A3DF983" w:rsidR="007F1F8B" w:rsidRPr="009B6A3F" w:rsidRDefault="007F1F8B" w:rsidP="00C95841">
            <w:pPr>
              <w:rPr>
                <w:rFonts w:asciiTheme="majorBidi" w:hAnsiTheme="majorBidi" w:cstheme="majorBidi"/>
                <w:sz w:val="24"/>
              </w:rPr>
            </w:pPr>
            <w:r w:rsidRPr="004E20E5">
              <w:rPr>
                <w:rFonts w:asciiTheme="majorBidi" w:hAnsiTheme="majorBidi" w:cstheme="majorBidi"/>
                <w:b/>
                <w:bCs/>
                <w:sz w:val="24"/>
              </w:rPr>
              <w:t>R</w:t>
            </w:r>
            <w:r w:rsidR="004E20E5" w:rsidRPr="004E20E5">
              <w:rPr>
                <w:rFonts w:asciiTheme="majorBidi" w:hAnsiTheme="majorBidi" w:cstheme="majorBidi"/>
                <w:b/>
                <w:bCs/>
                <w:sz w:val="24"/>
              </w:rPr>
              <w:t>EPORTS TO</w:t>
            </w:r>
            <w:r w:rsidRPr="004E20E5">
              <w:rPr>
                <w:rFonts w:asciiTheme="majorBidi" w:hAnsiTheme="majorBidi" w:cstheme="majorBidi"/>
                <w:b/>
                <w:bCs/>
                <w:sz w:val="24"/>
              </w:rPr>
              <w:t>:</w:t>
            </w:r>
            <w:r w:rsidRPr="009B6A3F">
              <w:rPr>
                <w:rFonts w:asciiTheme="majorBidi" w:hAnsiTheme="majorBidi" w:cstheme="majorBidi"/>
                <w:sz w:val="24"/>
              </w:rPr>
              <w:t xml:space="preserve"> </w:t>
            </w:r>
            <w:r w:rsidR="000E2ECF">
              <w:rPr>
                <w:rFonts w:asciiTheme="majorBidi" w:hAnsiTheme="majorBidi" w:cstheme="majorBidi"/>
                <w:sz w:val="24"/>
              </w:rPr>
              <w:t>Front office</w:t>
            </w:r>
          </w:p>
          <w:p w14:paraId="3C0D9384" w14:textId="77777777" w:rsidR="00B466A4" w:rsidRPr="009B6A3F" w:rsidRDefault="00B466A4" w:rsidP="00962861">
            <w:pPr>
              <w:rPr>
                <w:rFonts w:asciiTheme="majorBidi" w:hAnsiTheme="majorBidi" w:cstheme="majorBidi"/>
                <w:sz w:val="24"/>
              </w:rPr>
            </w:pPr>
          </w:p>
        </w:tc>
      </w:tr>
    </w:tbl>
    <w:p w14:paraId="249FE200" w14:textId="43E11FAB" w:rsidR="00B466A4" w:rsidRPr="009B6A3F" w:rsidRDefault="00B466A4">
      <w:pPr>
        <w:rPr>
          <w:rFonts w:asciiTheme="majorBidi" w:hAnsiTheme="majorBidi" w:cstheme="majorBid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rsidRPr="00962861" w14:paraId="3B24BAD1" w14:textId="77777777">
        <w:tc>
          <w:tcPr>
            <w:tcW w:w="8856" w:type="dxa"/>
            <w:tcBorders>
              <w:bottom w:val="single" w:sz="4" w:space="0" w:color="auto"/>
            </w:tcBorders>
            <w:shd w:val="clear" w:color="auto" w:fill="E0E0E0"/>
          </w:tcPr>
          <w:p w14:paraId="24ADE980" w14:textId="77777777" w:rsidR="00B466A4" w:rsidRPr="009B6A3F" w:rsidRDefault="00B466A4">
            <w:pPr>
              <w:pStyle w:val="Heading1"/>
              <w:rPr>
                <w:rFonts w:asciiTheme="majorBidi" w:hAnsiTheme="majorBidi" w:cstheme="majorBidi"/>
              </w:rPr>
            </w:pPr>
          </w:p>
          <w:p w14:paraId="3EE3A2A0" w14:textId="6419ADFE" w:rsidR="00B466A4" w:rsidRPr="009B6A3F" w:rsidRDefault="00B466A4">
            <w:pPr>
              <w:pStyle w:val="Heading1"/>
              <w:rPr>
                <w:rFonts w:asciiTheme="majorBidi" w:hAnsiTheme="majorBidi" w:cstheme="majorBidi"/>
              </w:rPr>
            </w:pPr>
            <w:r w:rsidRPr="009B6A3F">
              <w:rPr>
                <w:rFonts w:asciiTheme="majorBidi" w:hAnsiTheme="majorBidi" w:cstheme="majorBidi"/>
              </w:rPr>
              <w:t xml:space="preserve">II. </w:t>
            </w:r>
            <w:r w:rsidR="00AA6252" w:rsidRPr="009B6A3F">
              <w:rPr>
                <w:rFonts w:asciiTheme="majorBidi" w:hAnsiTheme="majorBidi" w:cstheme="majorBidi"/>
              </w:rPr>
              <w:t>Strategic Office Context and</w:t>
            </w:r>
            <w:r w:rsidR="0097359A" w:rsidRPr="009B6A3F">
              <w:rPr>
                <w:rFonts w:asciiTheme="majorBidi" w:hAnsiTheme="majorBidi" w:cstheme="majorBidi"/>
              </w:rPr>
              <w:t xml:space="preserve"> p</w:t>
            </w:r>
            <w:r w:rsidRPr="009B6A3F">
              <w:rPr>
                <w:rFonts w:asciiTheme="majorBidi" w:hAnsiTheme="majorBidi" w:cstheme="majorBidi"/>
              </w:rPr>
              <w:t>urpose for the job</w:t>
            </w:r>
          </w:p>
          <w:p w14:paraId="3DE2A6C5" w14:textId="77777777" w:rsidR="00B466A4" w:rsidRPr="009B6A3F" w:rsidRDefault="00B466A4">
            <w:pPr>
              <w:pStyle w:val="Heading1"/>
              <w:rPr>
                <w:rFonts w:asciiTheme="majorBidi" w:hAnsiTheme="majorBidi" w:cstheme="majorBidi"/>
                <w:b w:val="0"/>
                <w:bCs w:val="0"/>
                <w:i/>
                <w:iCs/>
              </w:rPr>
            </w:pPr>
          </w:p>
        </w:tc>
      </w:tr>
      <w:tr w:rsidR="00B466A4" w:rsidRPr="00962861" w14:paraId="15B702F1" w14:textId="77777777">
        <w:tc>
          <w:tcPr>
            <w:tcW w:w="8856" w:type="dxa"/>
          </w:tcPr>
          <w:p w14:paraId="5D7A85F5" w14:textId="1383C23D" w:rsidR="00B466A4" w:rsidRPr="009B6A3F" w:rsidRDefault="00B466A4" w:rsidP="00B466A4">
            <w:pPr>
              <w:widowControl w:val="0"/>
              <w:autoSpaceDE w:val="0"/>
              <w:autoSpaceDN w:val="0"/>
              <w:adjustRightInd w:val="0"/>
              <w:jc w:val="both"/>
              <w:rPr>
                <w:rFonts w:asciiTheme="majorBidi" w:hAnsiTheme="majorBidi" w:cstheme="majorBidi"/>
                <w:sz w:val="24"/>
              </w:rPr>
            </w:pPr>
            <w:r w:rsidRPr="009B6A3F">
              <w:rPr>
                <w:rFonts w:asciiTheme="majorBidi" w:hAnsiTheme="majorBidi" w:cstheme="majorBidi"/>
                <w:bCs/>
                <w:sz w:val="24"/>
              </w:rPr>
              <w:t xml:space="preserve">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w:t>
            </w:r>
            <w:proofErr w:type="gramStart"/>
            <w:r w:rsidRPr="009B6A3F">
              <w:rPr>
                <w:rFonts w:asciiTheme="majorBidi" w:hAnsiTheme="majorBidi" w:cstheme="majorBidi"/>
                <w:bCs/>
                <w:sz w:val="24"/>
              </w:rPr>
              <w:t>bias</w:t>
            </w:r>
            <w:proofErr w:type="gramEnd"/>
            <w:r w:rsidRPr="009B6A3F">
              <w:rPr>
                <w:rFonts w:asciiTheme="majorBidi" w:hAnsiTheme="majorBidi" w:cstheme="majorBidi"/>
                <w:bCs/>
                <w:sz w:val="24"/>
              </w:rPr>
              <w:t xml:space="preserve"> or favoritism. To the degree that any child has an unequal chance in life — in its social, political,</w:t>
            </w:r>
            <w:r w:rsidRPr="009B6A3F">
              <w:rPr>
                <w:rFonts w:asciiTheme="majorBidi" w:hAnsiTheme="majorBidi" w:cstheme="majorBidi"/>
                <w:sz w:val="24"/>
              </w:rPr>
              <w:t xml:space="preserve"> </w:t>
            </w:r>
            <w:r w:rsidRPr="009B6A3F">
              <w:rPr>
                <w:rFonts w:asciiTheme="majorBidi" w:hAnsiTheme="majorBidi" w:cstheme="majorBidi"/>
                <w:bCs/>
                <w:sz w:val="24"/>
              </w:rPr>
              <w:t xml:space="preserve">economic, </w:t>
            </w:r>
            <w:proofErr w:type="gramStart"/>
            <w:r w:rsidRPr="009B6A3F">
              <w:rPr>
                <w:rFonts w:asciiTheme="majorBidi" w:hAnsiTheme="majorBidi" w:cstheme="majorBidi"/>
                <w:bCs/>
                <w:sz w:val="24"/>
              </w:rPr>
              <w:t>civic</w:t>
            </w:r>
            <w:proofErr w:type="gramEnd"/>
            <w:r w:rsidRPr="009B6A3F">
              <w:rPr>
                <w:rFonts w:asciiTheme="majorBidi" w:hAnsiTheme="majorBidi" w:cstheme="majorBidi"/>
                <w:bCs/>
                <w:sz w:val="24"/>
              </w:rPr>
              <w:t xml:space="preserve"> and cultural dimensions — her or his rights are violated. There is growing evidence that investing in the health, </w:t>
            </w:r>
            <w:proofErr w:type="gramStart"/>
            <w:r w:rsidRPr="009B6A3F">
              <w:rPr>
                <w:rFonts w:asciiTheme="majorBidi" w:hAnsiTheme="majorBidi" w:cstheme="majorBidi"/>
                <w:bCs/>
                <w:sz w:val="24"/>
              </w:rPr>
              <w:t>education</w:t>
            </w:r>
            <w:proofErr w:type="gramEnd"/>
            <w:r w:rsidRPr="009B6A3F">
              <w:rPr>
                <w:rFonts w:asciiTheme="majorBidi" w:hAnsiTheme="majorBidi" w:cstheme="majorBidi"/>
                <w:bCs/>
                <w:sz w:val="24"/>
              </w:rPr>
              <w:t xml:space="preserve"> and protection of a society’s most disadvantaged citizens — addressing inequity — not only will give all children the opportunity to fulfill their potential but also will lead to sustained growth and stability of countries</w:t>
            </w:r>
            <w:r w:rsidR="00CF3418">
              <w:rPr>
                <w:rFonts w:asciiTheme="majorBidi" w:hAnsiTheme="majorBidi" w:cstheme="majorBidi"/>
                <w:bCs/>
                <w:sz w:val="24"/>
              </w:rPr>
              <w:t xml:space="preserve"> and the society as a whole</w:t>
            </w:r>
            <w:r w:rsidRPr="009B6A3F">
              <w:rPr>
                <w:rFonts w:asciiTheme="majorBidi" w:hAnsiTheme="majorBidi" w:cstheme="majorBidi"/>
                <w:bCs/>
                <w:sz w:val="24"/>
              </w:rPr>
              <w:t xml:space="preserve">. </w:t>
            </w:r>
            <w:proofErr w:type="gramStart"/>
            <w:r w:rsidRPr="009B6A3F">
              <w:rPr>
                <w:rFonts w:asciiTheme="majorBidi" w:hAnsiTheme="majorBidi" w:cstheme="majorBidi"/>
                <w:bCs/>
                <w:sz w:val="24"/>
              </w:rPr>
              <w:t>This is why</w:t>
            </w:r>
            <w:proofErr w:type="gramEnd"/>
            <w:r w:rsidRPr="009B6A3F">
              <w:rPr>
                <w:rFonts w:asciiTheme="majorBidi" w:hAnsiTheme="majorBidi" w:cstheme="majorBidi"/>
                <w:bCs/>
                <w:sz w:val="24"/>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w:t>
            </w:r>
            <w:r w:rsidR="00F30B49" w:rsidRPr="009B6A3F">
              <w:rPr>
                <w:rFonts w:asciiTheme="majorBidi" w:hAnsiTheme="majorBidi" w:cstheme="majorBidi"/>
                <w:bCs/>
                <w:sz w:val="24"/>
              </w:rPr>
              <w:t>s</w:t>
            </w:r>
            <w:r w:rsidRPr="009B6A3F">
              <w:rPr>
                <w:rFonts w:asciiTheme="majorBidi" w:hAnsiTheme="majorBidi" w:cstheme="majorBidi"/>
                <w:sz w:val="24"/>
              </w:rPr>
              <w:t>.</w:t>
            </w:r>
          </w:p>
          <w:p w14:paraId="4071F2ED" w14:textId="0D62799F" w:rsidR="00B466A4" w:rsidRPr="009B6A3F" w:rsidRDefault="00B466A4" w:rsidP="00B466A4">
            <w:pPr>
              <w:jc w:val="both"/>
              <w:rPr>
                <w:rFonts w:asciiTheme="majorBidi" w:hAnsiTheme="majorBidi" w:cstheme="majorBidi"/>
                <w:sz w:val="24"/>
              </w:rPr>
            </w:pPr>
          </w:p>
          <w:p w14:paraId="23E5C17F" w14:textId="4BE5E2C7" w:rsidR="00242658" w:rsidRPr="009B6A3F" w:rsidRDefault="00771269" w:rsidP="00B466A4">
            <w:pPr>
              <w:jc w:val="both"/>
              <w:rPr>
                <w:rFonts w:asciiTheme="majorBidi" w:hAnsiTheme="majorBidi" w:cstheme="majorBidi"/>
                <w:sz w:val="24"/>
              </w:rPr>
            </w:pPr>
            <w:r w:rsidRPr="009B6A3F">
              <w:rPr>
                <w:rFonts w:asciiTheme="majorBidi" w:hAnsiTheme="majorBidi" w:cstheme="majorBidi"/>
                <w:b/>
                <w:sz w:val="24"/>
                <w:u w:val="single"/>
              </w:rPr>
              <w:t>Strategic</w:t>
            </w:r>
            <w:r w:rsidR="00B466A4" w:rsidRPr="009B6A3F">
              <w:rPr>
                <w:rFonts w:asciiTheme="majorBidi" w:hAnsiTheme="majorBidi" w:cstheme="majorBidi"/>
                <w:b/>
                <w:sz w:val="24"/>
                <w:u w:val="single"/>
              </w:rPr>
              <w:t xml:space="preserve"> </w:t>
            </w:r>
            <w:r w:rsidRPr="009B6A3F">
              <w:rPr>
                <w:rFonts w:asciiTheme="majorBidi" w:hAnsiTheme="majorBidi" w:cstheme="majorBidi"/>
                <w:b/>
                <w:sz w:val="24"/>
                <w:u w:val="single"/>
              </w:rPr>
              <w:t>office</w:t>
            </w:r>
            <w:r w:rsidR="00B466A4" w:rsidRPr="009B6A3F">
              <w:rPr>
                <w:rFonts w:asciiTheme="majorBidi" w:hAnsiTheme="majorBidi" w:cstheme="majorBidi"/>
                <w:b/>
                <w:sz w:val="24"/>
                <w:u w:val="single"/>
              </w:rPr>
              <w:t xml:space="preserve"> context</w:t>
            </w:r>
            <w:r w:rsidR="00223E02" w:rsidRPr="009B6A3F">
              <w:rPr>
                <w:rFonts w:asciiTheme="majorBidi" w:hAnsiTheme="majorBidi" w:cstheme="majorBidi"/>
                <w:sz w:val="24"/>
              </w:rPr>
              <w:t>:</w:t>
            </w:r>
            <w:r w:rsidR="00905BF1" w:rsidRPr="009B6A3F">
              <w:rPr>
                <w:rFonts w:asciiTheme="majorBidi" w:hAnsiTheme="majorBidi" w:cstheme="majorBidi"/>
                <w:sz w:val="24"/>
              </w:rPr>
              <w:t xml:space="preserve"> </w:t>
            </w:r>
          </w:p>
          <w:p w14:paraId="05689002" w14:textId="47C816F2" w:rsidR="00DC4A55" w:rsidRPr="009B6A3F" w:rsidRDefault="00DC4A55" w:rsidP="00C5029E">
            <w:pPr>
              <w:jc w:val="both"/>
              <w:rPr>
                <w:rFonts w:asciiTheme="majorBidi" w:hAnsiTheme="majorBidi" w:cstheme="majorBidi"/>
                <w:sz w:val="24"/>
              </w:rPr>
            </w:pPr>
          </w:p>
          <w:p w14:paraId="439E18AF" w14:textId="431EFFF2" w:rsidR="008E32F1" w:rsidRPr="009B6A3F" w:rsidRDefault="008E32F1" w:rsidP="008E32F1">
            <w:pPr>
              <w:spacing w:line="252" w:lineRule="auto"/>
              <w:jc w:val="both"/>
              <w:rPr>
                <w:rFonts w:asciiTheme="majorBidi" w:hAnsiTheme="majorBidi" w:cstheme="majorBidi"/>
                <w:sz w:val="24"/>
              </w:rPr>
            </w:pPr>
            <w:r w:rsidRPr="009B6A3F">
              <w:rPr>
                <w:rFonts w:asciiTheme="majorBidi" w:hAnsiTheme="majorBidi" w:cstheme="majorBidi"/>
                <w:sz w:val="24"/>
              </w:rPr>
              <w:t xml:space="preserve">In view of the </w:t>
            </w:r>
            <w:r w:rsidR="00CF3418">
              <w:rPr>
                <w:rFonts w:asciiTheme="majorBidi" w:hAnsiTheme="majorBidi" w:cstheme="majorBidi"/>
                <w:sz w:val="24"/>
              </w:rPr>
              <w:t xml:space="preserve">ongoing </w:t>
            </w:r>
            <w:r w:rsidRPr="009B6A3F">
              <w:rPr>
                <w:rFonts w:asciiTheme="majorBidi" w:hAnsiTheme="majorBidi" w:cstheme="majorBidi"/>
                <w:sz w:val="24"/>
              </w:rPr>
              <w:t xml:space="preserve">socio-economic and humanitarian crises in Lebanon, the Lebanese Parliament remains a key focal point for change and a critical driver to foster the success of prioritized reforms. </w:t>
            </w:r>
            <w:r w:rsidR="00405660" w:rsidRPr="009B6A3F">
              <w:rPr>
                <w:rFonts w:asciiTheme="majorBidi" w:hAnsiTheme="majorBidi" w:cstheme="majorBidi"/>
                <w:sz w:val="24"/>
              </w:rPr>
              <w:t>UNICEF</w:t>
            </w:r>
            <w:r w:rsidRPr="009B6A3F">
              <w:rPr>
                <w:rFonts w:asciiTheme="majorBidi" w:hAnsiTheme="majorBidi" w:cstheme="majorBidi"/>
                <w:sz w:val="24"/>
              </w:rPr>
              <w:t xml:space="preserve"> in Lebanon has been working with the parliament to build capacities supporting key priority reforms, particularly those who response to the current needs of the citizens and require urgent decisions and actions to Leave no one behind</w:t>
            </w:r>
            <w:r w:rsidR="00405660" w:rsidRPr="009B6A3F">
              <w:rPr>
                <w:rFonts w:asciiTheme="majorBidi" w:hAnsiTheme="majorBidi" w:cstheme="majorBidi"/>
                <w:sz w:val="24"/>
              </w:rPr>
              <w:t>.</w:t>
            </w:r>
          </w:p>
          <w:p w14:paraId="356E51F1" w14:textId="77777777" w:rsidR="00A434E9" w:rsidRPr="009B6A3F" w:rsidRDefault="00A434E9" w:rsidP="007D53A5">
            <w:pPr>
              <w:spacing w:line="252" w:lineRule="auto"/>
              <w:jc w:val="both"/>
              <w:rPr>
                <w:rFonts w:asciiTheme="majorBidi" w:hAnsiTheme="majorBidi" w:cstheme="majorBidi"/>
                <w:sz w:val="24"/>
              </w:rPr>
            </w:pPr>
          </w:p>
          <w:p w14:paraId="30CCBDAE" w14:textId="0B422028" w:rsidR="00CE28F6" w:rsidRPr="009B6A3F" w:rsidRDefault="007D53A5" w:rsidP="00FA009A">
            <w:pPr>
              <w:spacing w:line="252" w:lineRule="auto"/>
              <w:jc w:val="both"/>
              <w:rPr>
                <w:rFonts w:asciiTheme="majorBidi" w:hAnsiTheme="majorBidi" w:cstheme="majorBidi"/>
                <w:sz w:val="24"/>
              </w:rPr>
            </w:pPr>
            <w:r w:rsidRPr="009B6A3F">
              <w:rPr>
                <w:rFonts w:asciiTheme="majorBidi" w:hAnsiTheme="majorBidi" w:cstheme="majorBidi"/>
                <w:sz w:val="24"/>
              </w:rPr>
              <w:lastRenderedPageBreak/>
              <w:t xml:space="preserve">Building on the UN General Assembly Resolution 74/304 adopted on 4 September 2020 calling for stronger interaction and collaboration between the United Nations and national parliaments, the UN Country Team (UNCT) in Lebanon will be engaging with the Lebanese Parliament through the signed Lebanese Parliament – United Nations Country Team Partnership Compact. </w:t>
            </w:r>
            <w:r w:rsidR="00CE28F6" w:rsidRPr="009B6A3F">
              <w:rPr>
                <w:rFonts w:asciiTheme="majorBidi" w:hAnsiTheme="majorBidi" w:cstheme="majorBidi"/>
                <w:sz w:val="24"/>
              </w:rPr>
              <w:t>As a member of the UNCT in Lebanon, UNICEF’s engagement with the Parliament has developed over the years</w:t>
            </w:r>
            <w:r w:rsidR="00A434E9" w:rsidRPr="009B6A3F">
              <w:rPr>
                <w:rFonts w:asciiTheme="majorBidi" w:hAnsiTheme="majorBidi" w:cstheme="majorBidi"/>
                <w:sz w:val="24"/>
              </w:rPr>
              <w:t xml:space="preserve">. </w:t>
            </w:r>
            <w:r w:rsidR="00CE28F6" w:rsidRPr="009B6A3F">
              <w:rPr>
                <w:rFonts w:asciiTheme="majorBidi" w:hAnsiTheme="majorBidi" w:cstheme="majorBidi"/>
                <w:sz w:val="24"/>
              </w:rPr>
              <w:t xml:space="preserve">Today, UNICEF’s partnership with the Parliament </w:t>
            </w:r>
            <w:r w:rsidR="009E661A" w:rsidRPr="009B6A3F">
              <w:rPr>
                <w:rFonts w:asciiTheme="majorBidi" w:hAnsiTheme="majorBidi" w:cstheme="majorBidi"/>
                <w:sz w:val="24"/>
              </w:rPr>
              <w:t xml:space="preserve">is essential to </w:t>
            </w:r>
            <w:r w:rsidR="00CE28F6" w:rsidRPr="009B6A3F">
              <w:rPr>
                <w:rFonts w:asciiTheme="majorBidi" w:hAnsiTheme="majorBidi" w:cstheme="majorBidi"/>
                <w:sz w:val="24"/>
              </w:rPr>
              <w:t xml:space="preserve">prioritize the introduction of </w:t>
            </w:r>
            <w:r w:rsidR="00CF3418">
              <w:rPr>
                <w:rFonts w:asciiTheme="majorBidi" w:hAnsiTheme="majorBidi" w:cstheme="majorBidi"/>
                <w:sz w:val="24"/>
              </w:rPr>
              <w:t xml:space="preserve">the </w:t>
            </w:r>
            <w:r w:rsidR="00CE28F6" w:rsidRPr="009B6A3F">
              <w:rPr>
                <w:rFonts w:asciiTheme="majorBidi" w:hAnsiTheme="majorBidi" w:cstheme="majorBidi"/>
                <w:sz w:val="24"/>
              </w:rPr>
              <w:t xml:space="preserve">child </w:t>
            </w:r>
            <w:r w:rsidR="00B61CA3">
              <w:rPr>
                <w:rFonts w:asciiTheme="majorBidi" w:hAnsiTheme="majorBidi" w:cstheme="majorBidi"/>
                <w:sz w:val="24"/>
              </w:rPr>
              <w:t xml:space="preserve">and gender </w:t>
            </w:r>
            <w:r w:rsidR="00CF3418">
              <w:rPr>
                <w:rFonts w:asciiTheme="majorBidi" w:hAnsiTheme="majorBidi" w:cstheme="majorBidi"/>
                <w:sz w:val="24"/>
              </w:rPr>
              <w:t>component</w:t>
            </w:r>
            <w:r w:rsidR="00B61CA3">
              <w:rPr>
                <w:rFonts w:asciiTheme="majorBidi" w:hAnsiTheme="majorBidi" w:cstheme="majorBidi"/>
                <w:sz w:val="24"/>
              </w:rPr>
              <w:t>s</w:t>
            </w:r>
            <w:r w:rsidR="00CF3418" w:rsidRPr="009B6A3F">
              <w:rPr>
                <w:rFonts w:asciiTheme="majorBidi" w:hAnsiTheme="majorBidi" w:cstheme="majorBidi"/>
                <w:sz w:val="24"/>
              </w:rPr>
              <w:t xml:space="preserve"> </w:t>
            </w:r>
            <w:r w:rsidR="00B61CA3">
              <w:rPr>
                <w:rFonts w:asciiTheme="majorBidi" w:hAnsiTheme="majorBidi" w:cstheme="majorBidi"/>
                <w:sz w:val="24"/>
              </w:rPr>
              <w:t>as well as</w:t>
            </w:r>
            <w:r w:rsidR="00B61CA3" w:rsidRPr="009B6A3F">
              <w:rPr>
                <w:rFonts w:asciiTheme="majorBidi" w:hAnsiTheme="majorBidi" w:cstheme="majorBidi"/>
                <w:sz w:val="24"/>
              </w:rPr>
              <w:t xml:space="preserve"> </w:t>
            </w:r>
            <w:r w:rsidR="00CE28F6" w:rsidRPr="009B6A3F">
              <w:rPr>
                <w:rFonts w:asciiTheme="majorBidi" w:hAnsiTheme="majorBidi" w:cstheme="majorBidi"/>
                <w:sz w:val="24"/>
              </w:rPr>
              <w:t>youth participation across the decision-making processes. </w:t>
            </w:r>
          </w:p>
          <w:p w14:paraId="06F703B1" w14:textId="77777777" w:rsidR="00FA009A" w:rsidRPr="009B6A3F" w:rsidRDefault="00FA009A" w:rsidP="00FA009A">
            <w:pPr>
              <w:spacing w:line="252" w:lineRule="auto"/>
              <w:jc w:val="both"/>
              <w:rPr>
                <w:rFonts w:asciiTheme="majorBidi" w:hAnsiTheme="majorBidi" w:cstheme="majorBidi"/>
                <w:sz w:val="24"/>
              </w:rPr>
            </w:pPr>
          </w:p>
          <w:p w14:paraId="37F8616F" w14:textId="36FE4777" w:rsidR="00CE28F6" w:rsidRPr="009B6A3F" w:rsidRDefault="00CE28F6" w:rsidP="00CE28F6">
            <w:pPr>
              <w:spacing w:line="252" w:lineRule="auto"/>
              <w:jc w:val="both"/>
              <w:rPr>
                <w:rFonts w:asciiTheme="majorBidi" w:hAnsiTheme="majorBidi" w:cstheme="majorBidi"/>
                <w:sz w:val="24"/>
              </w:rPr>
            </w:pPr>
            <w:r w:rsidRPr="009B6A3F">
              <w:rPr>
                <w:rFonts w:asciiTheme="majorBidi" w:hAnsiTheme="majorBidi" w:cstheme="majorBidi"/>
                <w:sz w:val="24"/>
              </w:rPr>
              <w:t xml:space="preserve">Members of Parliament (MPs) play a critical role </w:t>
            </w:r>
            <w:proofErr w:type="gramStart"/>
            <w:r w:rsidRPr="009B6A3F">
              <w:rPr>
                <w:rFonts w:asciiTheme="majorBidi" w:hAnsiTheme="majorBidi" w:cstheme="majorBidi"/>
                <w:sz w:val="24"/>
              </w:rPr>
              <w:t>with regard to</w:t>
            </w:r>
            <w:proofErr w:type="gramEnd"/>
            <w:r w:rsidRPr="009B6A3F">
              <w:rPr>
                <w:rFonts w:asciiTheme="majorBidi" w:hAnsiTheme="majorBidi" w:cstheme="majorBidi"/>
                <w:sz w:val="24"/>
              </w:rPr>
              <w:t xml:space="preserve"> drafting and supporting policies and legislation that enhances the welfare and safety of children. </w:t>
            </w:r>
            <w:proofErr w:type="gramStart"/>
            <w:r w:rsidRPr="009B6A3F">
              <w:rPr>
                <w:rFonts w:asciiTheme="majorBidi" w:hAnsiTheme="majorBidi" w:cstheme="majorBidi"/>
                <w:sz w:val="24"/>
              </w:rPr>
              <w:t>With this in mind, UNICEF</w:t>
            </w:r>
            <w:proofErr w:type="gramEnd"/>
            <w:r w:rsidR="00FD256E" w:rsidRPr="009B6A3F">
              <w:rPr>
                <w:rFonts w:asciiTheme="majorBidi" w:hAnsiTheme="majorBidi" w:cstheme="majorBidi"/>
                <w:sz w:val="24"/>
              </w:rPr>
              <w:t xml:space="preserve"> in Lebanon </w:t>
            </w:r>
            <w:r w:rsidR="00CB229B" w:rsidRPr="009B6A3F">
              <w:rPr>
                <w:rFonts w:asciiTheme="majorBidi" w:hAnsiTheme="majorBidi" w:cstheme="majorBidi"/>
                <w:sz w:val="24"/>
              </w:rPr>
              <w:t>has a significant role with Parliamentarians</w:t>
            </w:r>
            <w:r w:rsidR="005F5A28">
              <w:rPr>
                <w:rFonts w:asciiTheme="majorBidi" w:hAnsiTheme="majorBidi" w:cstheme="majorBidi"/>
                <w:sz w:val="24"/>
              </w:rPr>
              <w:t xml:space="preserve"> as well as relevant Parliament Committees</w:t>
            </w:r>
            <w:r w:rsidR="00CB229B" w:rsidRPr="009B6A3F">
              <w:rPr>
                <w:rFonts w:asciiTheme="majorBidi" w:hAnsiTheme="majorBidi" w:cstheme="majorBidi"/>
                <w:sz w:val="24"/>
              </w:rPr>
              <w:t xml:space="preserve"> </w:t>
            </w:r>
            <w:r w:rsidRPr="009B6A3F">
              <w:rPr>
                <w:rFonts w:asciiTheme="majorBidi" w:hAnsiTheme="majorBidi" w:cstheme="majorBidi"/>
                <w:sz w:val="24"/>
              </w:rPr>
              <w:t xml:space="preserve">to empower MPs on children’s rights, child </w:t>
            </w:r>
            <w:r w:rsidR="005F5A28">
              <w:rPr>
                <w:rFonts w:asciiTheme="majorBidi" w:hAnsiTheme="majorBidi" w:cstheme="majorBidi"/>
                <w:sz w:val="24"/>
              </w:rPr>
              <w:t xml:space="preserve">friendly and gender </w:t>
            </w:r>
            <w:r w:rsidRPr="009B6A3F">
              <w:rPr>
                <w:rFonts w:asciiTheme="majorBidi" w:hAnsiTheme="majorBidi" w:cstheme="majorBidi"/>
                <w:sz w:val="24"/>
              </w:rPr>
              <w:t>budgeting and on violence against children.</w:t>
            </w:r>
          </w:p>
          <w:p w14:paraId="0313C589" w14:textId="6ECAAD79" w:rsidR="00884181" w:rsidRPr="009B6A3F" w:rsidRDefault="00CB229B" w:rsidP="00EA10FD">
            <w:pPr>
              <w:spacing w:line="252" w:lineRule="auto"/>
              <w:jc w:val="both"/>
              <w:rPr>
                <w:rFonts w:asciiTheme="majorBidi" w:hAnsiTheme="majorBidi" w:cstheme="majorBidi"/>
                <w:sz w:val="24"/>
              </w:rPr>
            </w:pPr>
            <w:r w:rsidRPr="009B6A3F">
              <w:rPr>
                <w:rFonts w:asciiTheme="majorBidi" w:hAnsiTheme="majorBidi" w:cstheme="majorBidi"/>
                <w:sz w:val="24"/>
              </w:rPr>
              <w:t xml:space="preserve">This position </w:t>
            </w:r>
            <w:r w:rsidR="00CE28F6" w:rsidRPr="009B6A3F">
              <w:rPr>
                <w:rFonts w:asciiTheme="majorBidi" w:hAnsiTheme="majorBidi" w:cstheme="majorBidi"/>
                <w:sz w:val="24"/>
              </w:rPr>
              <w:t xml:space="preserve">is one step towards intensifying the work of both UNICEF and </w:t>
            </w:r>
            <w:r w:rsidR="00FA009A" w:rsidRPr="009B6A3F">
              <w:rPr>
                <w:rFonts w:asciiTheme="majorBidi" w:hAnsiTheme="majorBidi" w:cstheme="majorBidi"/>
                <w:sz w:val="24"/>
              </w:rPr>
              <w:t xml:space="preserve">the </w:t>
            </w:r>
            <w:r w:rsidR="00CE28F6" w:rsidRPr="009B6A3F">
              <w:rPr>
                <w:rFonts w:asciiTheme="majorBidi" w:hAnsiTheme="majorBidi" w:cstheme="majorBidi"/>
                <w:sz w:val="24"/>
              </w:rPr>
              <w:t>Parliament to give children a better chance in life.</w:t>
            </w:r>
          </w:p>
          <w:p w14:paraId="622514DC" w14:textId="77777777" w:rsidR="008E32F1" w:rsidRPr="009B6A3F" w:rsidRDefault="008E32F1" w:rsidP="00C5029E">
            <w:pPr>
              <w:jc w:val="both"/>
              <w:rPr>
                <w:rFonts w:asciiTheme="majorBidi" w:hAnsiTheme="majorBidi" w:cstheme="majorBidi"/>
                <w:sz w:val="24"/>
              </w:rPr>
            </w:pPr>
          </w:p>
          <w:p w14:paraId="4705BF5D" w14:textId="71967AB5" w:rsidR="00B466A4" w:rsidRPr="009B6A3F" w:rsidRDefault="00B466A4" w:rsidP="00C5029E">
            <w:pPr>
              <w:jc w:val="both"/>
              <w:rPr>
                <w:rFonts w:asciiTheme="majorBidi" w:hAnsiTheme="majorBidi" w:cstheme="majorBidi"/>
                <w:sz w:val="24"/>
                <w:u w:val="single"/>
              </w:rPr>
            </w:pPr>
            <w:r w:rsidRPr="009B6A3F">
              <w:rPr>
                <w:rFonts w:asciiTheme="majorBidi" w:hAnsiTheme="majorBidi" w:cstheme="majorBidi"/>
                <w:b/>
                <w:sz w:val="24"/>
                <w:u w:val="single"/>
              </w:rPr>
              <w:t>Purpose for the job</w:t>
            </w:r>
            <w:r w:rsidR="00AA6252" w:rsidRPr="009B6A3F">
              <w:rPr>
                <w:rFonts w:asciiTheme="majorBidi" w:hAnsiTheme="majorBidi" w:cstheme="majorBidi"/>
                <w:b/>
                <w:sz w:val="24"/>
                <w:u w:val="single"/>
              </w:rPr>
              <w:t>:</w:t>
            </w:r>
          </w:p>
          <w:p w14:paraId="0DE078D8" w14:textId="7788AAB1" w:rsidR="0063385F" w:rsidRPr="009B6A3F" w:rsidRDefault="0063385F" w:rsidP="00DC4A55">
            <w:pPr>
              <w:jc w:val="both"/>
              <w:rPr>
                <w:rFonts w:asciiTheme="majorBidi" w:hAnsiTheme="majorBidi" w:cstheme="majorBidi"/>
                <w:color w:val="FF0000"/>
                <w:sz w:val="24"/>
              </w:rPr>
            </w:pPr>
          </w:p>
          <w:p w14:paraId="09B88D6B" w14:textId="77777777" w:rsidR="005F5646" w:rsidRDefault="0063385F" w:rsidP="00BA1106">
            <w:pPr>
              <w:tabs>
                <w:tab w:val="left" w:pos="900"/>
              </w:tabs>
              <w:rPr>
                <w:rFonts w:asciiTheme="majorBidi" w:hAnsiTheme="majorBidi" w:cstheme="majorBidi"/>
                <w:sz w:val="24"/>
                <w:lang w:val="en-GB"/>
              </w:rPr>
            </w:pPr>
            <w:r w:rsidRPr="009B6A3F">
              <w:rPr>
                <w:rFonts w:asciiTheme="majorBidi" w:hAnsiTheme="majorBidi" w:cstheme="majorBidi"/>
                <w:sz w:val="24"/>
                <w:lang w:val="en-GB"/>
              </w:rPr>
              <w:t>The performance of the Parliament is an important indicator of the country’s governance framework. As the interrelated socio-economic crises continue to deepen, the Parliament will be critical to realize the governance reforms required to stabilize and improve the situation.</w:t>
            </w:r>
          </w:p>
          <w:p w14:paraId="7C0EBF5A" w14:textId="7458B22E" w:rsidR="0063385F" w:rsidRPr="009B6A3F" w:rsidRDefault="0063385F" w:rsidP="00BA1106">
            <w:pPr>
              <w:tabs>
                <w:tab w:val="left" w:pos="900"/>
              </w:tabs>
              <w:rPr>
                <w:rFonts w:asciiTheme="majorBidi" w:hAnsiTheme="majorBidi" w:cstheme="majorBidi"/>
                <w:sz w:val="24"/>
                <w:lang w:val="en-GB"/>
              </w:rPr>
            </w:pPr>
            <w:r w:rsidRPr="009B6A3F">
              <w:rPr>
                <w:rFonts w:asciiTheme="majorBidi" w:hAnsiTheme="majorBidi" w:cstheme="majorBidi"/>
                <w:sz w:val="24"/>
                <w:lang w:val="en-GB"/>
              </w:rPr>
              <w:t xml:space="preserve"> </w:t>
            </w:r>
          </w:p>
          <w:p w14:paraId="5CCFD4F5" w14:textId="77777777" w:rsidR="0063385F" w:rsidRPr="009B6A3F" w:rsidRDefault="0063385F" w:rsidP="0063385F">
            <w:pPr>
              <w:jc w:val="both"/>
              <w:rPr>
                <w:rFonts w:asciiTheme="majorBidi" w:hAnsiTheme="majorBidi" w:cstheme="majorBidi"/>
                <w:sz w:val="24"/>
                <w:lang w:val="en-GB"/>
              </w:rPr>
            </w:pPr>
            <w:r w:rsidRPr="009B6A3F">
              <w:rPr>
                <w:rFonts w:asciiTheme="majorBidi" w:hAnsiTheme="majorBidi" w:cstheme="majorBidi"/>
                <w:sz w:val="24"/>
                <w:lang w:val="en-GB"/>
              </w:rPr>
              <w:t xml:space="preserve">Legislatures are complex institutions which involve multiple agencies therefore, coordination is a key factor that is recognized as essential to ensure success of any provided support. </w:t>
            </w:r>
          </w:p>
          <w:p w14:paraId="2C299F2F" w14:textId="77777777" w:rsidR="0063385F" w:rsidRPr="009B6A3F" w:rsidRDefault="0063385F" w:rsidP="0063385F">
            <w:pPr>
              <w:jc w:val="both"/>
              <w:rPr>
                <w:rFonts w:asciiTheme="majorBidi" w:hAnsiTheme="majorBidi" w:cstheme="majorBidi"/>
                <w:sz w:val="24"/>
                <w:lang w:val="en-GB"/>
              </w:rPr>
            </w:pPr>
          </w:p>
          <w:p w14:paraId="53CCA24B" w14:textId="0658E61A" w:rsidR="0063385F" w:rsidRPr="009B6A3F" w:rsidRDefault="0063385F" w:rsidP="0063385F">
            <w:pPr>
              <w:jc w:val="both"/>
              <w:rPr>
                <w:rFonts w:asciiTheme="majorBidi" w:hAnsiTheme="majorBidi" w:cstheme="majorBidi"/>
                <w:sz w:val="24"/>
              </w:rPr>
            </w:pPr>
            <w:r w:rsidRPr="009B6A3F">
              <w:rPr>
                <w:rFonts w:asciiTheme="majorBidi" w:hAnsiTheme="majorBidi" w:cstheme="majorBidi"/>
                <w:sz w:val="24"/>
              </w:rPr>
              <w:t xml:space="preserve">The </w:t>
            </w:r>
            <w:r w:rsidR="00BA1106" w:rsidRPr="009B6A3F">
              <w:rPr>
                <w:rFonts w:asciiTheme="majorBidi" w:hAnsiTheme="majorBidi" w:cstheme="majorBidi"/>
                <w:sz w:val="24"/>
              </w:rPr>
              <w:t xml:space="preserve">signed Partnership </w:t>
            </w:r>
            <w:r w:rsidRPr="009B6A3F">
              <w:rPr>
                <w:rFonts w:asciiTheme="majorBidi" w:hAnsiTheme="majorBidi" w:cstheme="majorBidi"/>
                <w:sz w:val="24"/>
              </w:rPr>
              <w:t>Compact</w:t>
            </w:r>
            <w:r w:rsidR="00BA1106" w:rsidRPr="009B6A3F">
              <w:rPr>
                <w:rFonts w:asciiTheme="majorBidi" w:hAnsiTheme="majorBidi" w:cstheme="majorBidi"/>
                <w:sz w:val="24"/>
              </w:rPr>
              <w:t xml:space="preserve"> between the UNCT and the Parliament</w:t>
            </w:r>
            <w:r w:rsidRPr="009B6A3F">
              <w:rPr>
                <w:rFonts w:asciiTheme="majorBidi" w:hAnsiTheme="majorBidi" w:cstheme="majorBidi"/>
                <w:sz w:val="24"/>
              </w:rPr>
              <w:t xml:space="preserve"> reflects the UNCT’s commitment to effective and efficient engagement with the Parliament under the UNSDCF through the relevant pillars, particularly the Peace and Governance. The Partnership Compact will set the framework to provide coordinated and comprehensive UN support to national priorities and needs of the Lebanese parliament. </w:t>
            </w:r>
          </w:p>
          <w:p w14:paraId="6C7AF760" w14:textId="77777777" w:rsidR="0063385F" w:rsidRPr="009B6A3F" w:rsidRDefault="0063385F" w:rsidP="0063385F">
            <w:pPr>
              <w:jc w:val="both"/>
              <w:rPr>
                <w:rFonts w:asciiTheme="majorBidi" w:hAnsiTheme="majorBidi" w:cstheme="majorBidi"/>
                <w:sz w:val="24"/>
                <w:lang w:val="en-GB"/>
              </w:rPr>
            </w:pPr>
          </w:p>
          <w:p w14:paraId="28A3245E" w14:textId="4D65D36F" w:rsidR="00C00C9F" w:rsidRPr="009B6A3F" w:rsidRDefault="005F5646" w:rsidP="006A4ED6">
            <w:pPr>
              <w:jc w:val="both"/>
              <w:rPr>
                <w:rFonts w:asciiTheme="majorBidi" w:hAnsiTheme="majorBidi" w:cstheme="majorBidi"/>
                <w:sz w:val="24"/>
              </w:rPr>
            </w:pPr>
            <w:r>
              <w:rPr>
                <w:rFonts w:asciiTheme="majorBidi" w:hAnsiTheme="majorBidi" w:cstheme="majorBidi"/>
                <w:sz w:val="24"/>
                <w:lang w:val="en-GB"/>
              </w:rPr>
              <w:t xml:space="preserve">This position will be recruited under UNICEF contract but will be based in the UN Resident Coordinator Office supporting </w:t>
            </w:r>
            <w:r w:rsidR="0063385F" w:rsidRPr="009B6A3F">
              <w:rPr>
                <w:rFonts w:asciiTheme="majorBidi" w:hAnsiTheme="majorBidi" w:cstheme="majorBidi"/>
                <w:sz w:val="24"/>
                <w:lang w:val="en-GB"/>
              </w:rPr>
              <w:t>the coordination of UN engagement with the Parliament, institutionalized within the signed UN-Parliament partnership compact, to address critical reform priorities and enable greater engagement of Parliamentarians in the implementation of the overall reform agenda.</w:t>
            </w:r>
            <w:r w:rsidR="00003885" w:rsidRPr="009B6A3F">
              <w:rPr>
                <w:rFonts w:asciiTheme="majorBidi" w:hAnsiTheme="majorBidi" w:cstheme="majorBidi"/>
                <w:sz w:val="24"/>
                <w:lang w:val="en-GB"/>
              </w:rPr>
              <w:t xml:space="preserve"> The position will </w:t>
            </w:r>
            <w:r w:rsidR="00003885" w:rsidRPr="009B6A3F">
              <w:rPr>
                <w:rFonts w:asciiTheme="majorBidi" w:hAnsiTheme="majorBidi" w:cstheme="majorBidi"/>
                <w:sz w:val="24"/>
              </w:rPr>
              <w:t xml:space="preserve">ensure that the work of the Parliament will respect, </w:t>
            </w:r>
            <w:proofErr w:type="gramStart"/>
            <w:r w:rsidR="00003885" w:rsidRPr="009B6A3F">
              <w:rPr>
                <w:rFonts w:asciiTheme="majorBidi" w:hAnsiTheme="majorBidi" w:cstheme="majorBidi"/>
                <w:sz w:val="24"/>
              </w:rPr>
              <w:t>protect</w:t>
            </w:r>
            <w:proofErr w:type="gramEnd"/>
            <w:r w:rsidR="00003885" w:rsidRPr="009B6A3F">
              <w:rPr>
                <w:rFonts w:asciiTheme="majorBidi" w:hAnsiTheme="majorBidi" w:cstheme="majorBidi"/>
                <w:sz w:val="24"/>
              </w:rPr>
              <w:t xml:space="preserve"> and promote children’s rights. The </w:t>
            </w:r>
            <w:r w:rsidR="0058201C" w:rsidRPr="009B6A3F">
              <w:rPr>
                <w:rFonts w:asciiTheme="majorBidi" w:hAnsiTheme="majorBidi" w:cstheme="majorBidi"/>
                <w:sz w:val="24"/>
              </w:rPr>
              <w:t>Governance Officer</w:t>
            </w:r>
            <w:r w:rsidR="00003885" w:rsidRPr="009B6A3F">
              <w:rPr>
                <w:rFonts w:asciiTheme="majorBidi" w:hAnsiTheme="majorBidi" w:cstheme="majorBidi"/>
                <w:sz w:val="24"/>
              </w:rPr>
              <w:t xml:space="preserve"> </w:t>
            </w:r>
            <w:r w:rsidR="00AB4EDA" w:rsidRPr="009B6A3F">
              <w:rPr>
                <w:rFonts w:asciiTheme="majorBidi" w:hAnsiTheme="majorBidi" w:cstheme="majorBidi"/>
                <w:sz w:val="24"/>
              </w:rPr>
              <w:t xml:space="preserve">will also </w:t>
            </w:r>
            <w:r w:rsidR="00003885" w:rsidRPr="009B6A3F">
              <w:rPr>
                <w:rFonts w:asciiTheme="majorBidi" w:hAnsiTheme="majorBidi" w:cstheme="majorBidi"/>
                <w:sz w:val="24"/>
              </w:rPr>
              <w:t>work around three main objectives</w:t>
            </w:r>
            <w:r w:rsidR="00AB4EDA" w:rsidRPr="009B6A3F">
              <w:rPr>
                <w:rFonts w:asciiTheme="majorBidi" w:hAnsiTheme="majorBidi" w:cstheme="majorBidi"/>
                <w:sz w:val="24"/>
              </w:rPr>
              <w:t xml:space="preserve"> (1)</w:t>
            </w:r>
            <w:r w:rsidR="00F67EAF" w:rsidRPr="009B6A3F">
              <w:rPr>
                <w:rFonts w:asciiTheme="majorBidi" w:hAnsiTheme="majorBidi" w:cstheme="majorBidi"/>
                <w:color w:val="333333"/>
                <w:sz w:val="24"/>
              </w:rPr>
              <w:t xml:space="preserve"> </w:t>
            </w:r>
            <w:r w:rsidR="00F67EAF" w:rsidRPr="009B6A3F">
              <w:rPr>
                <w:rFonts w:asciiTheme="majorBidi" w:hAnsiTheme="majorBidi" w:cstheme="majorBidi"/>
                <w:sz w:val="24"/>
              </w:rPr>
              <w:t>Promoting dialogue and technical support for the implementation of evidence-based gender-sensitive policies for inclusive development, including social protection; (2)</w:t>
            </w:r>
            <w:r w:rsidR="00AB4EDA" w:rsidRPr="009B6A3F">
              <w:rPr>
                <w:rFonts w:asciiTheme="majorBidi" w:hAnsiTheme="majorBidi" w:cstheme="majorBidi"/>
                <w:sz w:val="24"/>
              </w:rPr>
              <w:t xml:space="preserve"> </w:t>
            </w:r>
            <w:r w:rsidR="00F67EAF" w:rsidRPr="009B6A3F">
              <w:rPr>
                <w:rFonts w:asciiTheme="majorBidi" w:hAnsiTheme="majorBidi" w:cstheme="majorBidi"/>
                <w:sz w:val="24"/>
              </w:rPr>
              <w:t xml:space="preserve">Promoting the importance of </w:t>
            </w:r>
            <w:r w:rsidR="00CB5AE0" w:rsidRPr="009B6A3F">
              <w:rPr>
                <w:rFonts w:asciiTheme="majorBidi" w:hAnsiTheme="majorBidi" w:cstheme="majorBidi"/>
                <w:sz w:val="24"/>
              </w:rPr>
              <w:t>child protection</w:t>
            </w:r>
            <w:r w:rsidR="00717B7B" w:rsidRPr="009B6A3F">
              <w:rPr>
                <w:rFonts w:asciiTheme="majorBidi" w:hAnsiTheme="majorBidi" w:cstheme="majorBidi"/>
                <w:sz w:val="24"/>
              </w:rPr>
              <w:t xml:space="preserve"> legislative</w:t>
            </w:r>
            <w:r w:rsidR="00F67EAF" w:rsidRPr="009B6A3F">
              <w:rPr>
                <w:rFonts w:asciiTheme="majorBidi" w:hAnsiTheme="majorBidi" w:cstheme="majorBidi"/>
                <w:sz w:val="24"/>
              </w:rPr>
              <w:t xml:space="preserve"> </w:t>
            </w:r>
            <w:r w:rsidR="00717B7B" w:rsidRPr="009B6A3F">
              <w:rPr>
                <w:rFonts w:asciiTheme="majorBidi" w:hAnsiTheme="majorBidi" w:cstheme="majorBidi"/>
                <w:sz w:val="24"/>
              </w:rPr>
              <w:t xml:space="preserve">frameworks </w:t>
            </w:r>
            <w:proofErr w:type="gramStart"/>
            <w:r w:rsidR="00AB4EDA" w:rsidRPr="009B6A3F">
              <w:rPr>
                <w:rFonts w:asciiTheme="majorBidi" w:hAnsiTheme="majorBidi" w:cstheme="majorBidi"/>
                <w:sz w:val="24"/>
              </w:rPr>
              <w:t>w</w:t>
            </w:r>
            <w:r w:rsidR="00CB5AE0" w:rsidRPr="009B6A3F">
              <w:rPr>
                <w:rFonts w:asciiTheme="majorBidi" w:hAnsiTheme="majorBidi" w:cstheme="majorBidi"/>
                <w:sz w:val="24"/>
              </w:rPr>
              <w:t>ith</w:t>
            </w:r>
            <w:r w:rsidR="00F67EAF" w:rsidRPr="009B6A3F">
              <w:rPr>
                <w:rFonts w:asciiTheme="majorBidi" w:hAnsiTheme="majorBidi" w:cstheme="majorBidi"/>
                <w:sz w:val="24"/>
              </w:rPr>
              <w:t xml:space="preserve">in </w:t>
            </w:r>
            <w:r w:rsidR="00AB4EDA" w:rsidRPr="009B6A3F">
              <w:rPr>
                <w:rFonts w:asciiTheme="majorBidi" w:hAnsiTheme="majorBidi" w:cstheme="majorBidi"/>
                <w:sz w:val="24"/>
              </w:rPr>
              <w:t xml:space="preserve"> parliamentarians</w:t>
            </w:r>
            <w:proofErr w:type="gramEnd"/>
            <w:r w:rsidR="00AB4EDA" w:rsidRPr="009B6A3F">
              <w:rPr>
                <w:rFonts w:asciiTheme="majorBidi" w:hAnsiTheme="majorBidi" w:cstheme="majorBidi"/>
                <w:sz w:val="24"/>
              </w:rPr>
              <w:t xml:space="preserve">; </w:t>
            </w:r>
            <w:r w:rsidR="00B2386E" w:rsidRPr="009B6A3F">
              <w:rPr>
                <w:rFonts w:asciiTheme="majorBidi" w:hAnsiTheme="majorBidi" w:cstheme="majorBidi"/>
                <w:sz w:val="24"/>
              </w:rPr>
              <w:t xml:space="preserve">(3) </w:t>
            </w:r>
            <w:r w:rsidR="00003885" w:rsidRPr="009B6A3F">
              <w:rPr>
                <w:rFonts w:asciiTheme="majorBidi" w:hAnsiTheme="majorBidi" w:cstheme="majorBidi"/>
                <w:sz w:val="24"/>
              </w:rPr>
              <w:t xml:space="preserve">Advocating the development of child-friendly </w:t>
            </w:r>
            <w:r w:rsidR="00B2386E" w:rsidRPr="009B6A3F">
              <w:rPr>
                <w:rFonts w:asciiTheme="majorBidi" w:hAnsiTheme="majorBidi" w:cstheme="majorBidi"/>
                <w:sz w:val="24"/>
              </w:rPr>
              <w:t>legislative</w:t>
            </w:r>
            <w:r w:rsidR="00003885" w:rsidRPr="009B6A3F">
              <w:rPr>
                <w:rFonts w:asciiTheme="majorBidi" w:hAnsiTheme="majorBidi" w:cstheme="majorBidi"/>
                <w:sz w:val="24"/>
              </w:rPr>
              <w:t xml:space="preserve"> systems</w:t>
            </w:r>
            <w:r w:rsidR="00CB5AE0" w:rsidRPr="009B6A3F">
              <w:rPr>
                <w:rFonts w:asciiTheme="majorBidi" w:hAnsiTheme="majorBidi" w:cstheme="majorBidi"/>
                <w:sz w:val="24"/>
              </w:rPr>
              <w:t xml:space="preserve"> and the a</w:t>
            </w:r>
            <w:r w:rsidR="00717B7B" w:rsidRPr="009B6A3F">
              <w:rPr>
                <w:rFonts w:asciiTheme="majorBidi" w:hAnsiTheme="majorBidi" w:cstheme="majorBidi"/>
                <w:sz w:val="24"/>
              </w:rPr>
              <w:t>lignment of laws with international standards</w:t>
            </w:r>
          </w:p>
        </w:tc>
      </w:tr>
    </w:tbl>
    <w:p w14:paraId="28F89465" w14:textId="77777777" w:rsidR="00B466A4" w:rsidRPr="009B6A3F" w:rsidRDefault="00B466A4">
      <w:pPr>
        <w:rPr>
          <w:rFonts w:asciiTheme="majorBidi" w:hAnsiTheme="majorBidi" w:cstheme="majorBidi"/>
          <w:sz w:val="24"/>
        </w:rPr>
      </w:pPr>
    </w:p>
    <w:p w14:paraId="6361AD0C" w14:textId="77777777" w:rsidR="00B466A4" w:rsidRPr="009B6A3F" w:rsidRDefault="00B466A4">
      <w:pPr>
        <w:rPr>
          <w:rFonts w:asciiTheme="majorBidi" w:hAnsiTheme="majorBidi" w:cstheme="majorBid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rsidRPr="006A4ED6" w14:paraId="713E79CA" w14:textId="77777777">
        <w:tc>
          <w:tcPr>
            <w:tcW w:w="8856" w:type="dxa"/>
            <w:shd w:val="clear" w:color="auto" w:fill="E0E0E0"/>
          </w:tcPr>
          <w:p w14:paraId="56AD9415" w14:textId="55B0412C" w:rsidR="00B466A4" w:rsidRPr="00EA10FD" w:rsidRDefault="00B466A4">
            <w:pPr>
              <w:pStyle w:val="Heading1"/>
              <w:rPr>
                <w:rFonts w:asciiTheme="majorBidi" w:hAnsiTheme="majorBidi" w:cstheme="majorBidi"/>
              </w:rPr>
            </w:pPr>
            <w:r w:rsidRPr="00EA10FD">
              <w:rPr>
                <w:rFonts w:asciiTheme="majorBidi" w:hAnsiTheme="majorBidi" w:cstheme="majorBidi"/>
              </w:rPr>
              <w:lastRenderedPageBreak/>
              <w:t>III. Key function</w:t>
            </w:r>
            <w:r w:rsidR="004015C5" w:rsidRPr="00EA10FD">
              <w:rPr>
                <w:rFonts w:asciiTheme="majorBidi" w:hAnsiTheme="majorBidi" w:cstheme="majorBidi"/>
              </w:rPr>
              <w:t>s</w:t>
            </w:r>
            <w:r w:rsidRPr="00EA10FD">
              <w:rPr>
                <w:rFonts w:asciiTheme="majorBidi" w:hAnsiTheme="majorBidi" w:cstheme="majorBidi"/>
              </w:rPr>
              <w:t xml:space="preserve">, </w:t>
            </w:r>
            <w:proofErr w:type="gramStart"/>
            <w:r w:rsidRPr="00EA10FD">
              <w:rPr>
                <w:rFonts w:asciiTheme="majorBidi" w:hAnsiTheme="majorBidi" w:cstheme="majorBidi"/>
              </w:rPr>
              <w:t>accountabi</w:t>
            </w:r>
            <w:r w:rsidR="00DC4A55" w:rsidRPr="00EA10FD">
              <w:rPr>
                <w:rFonts w:asciiTheme="majorBidi" w:hAnsiTheme="majorBidi" w:cstheme="majorBidi"/>
              </w:rPr>
              <w:t>lities</w:t>
            </w:r>
            <w:proofErr w:type="gramEnd"/>
            <w:r w:rsidR="00DC4A55" w:rsidRPr="00EA10FD">
              <w:rPr>
                <w:rFonts w:asciiTheme="majorBidi" w:hAnsiTheme="majorBidi" w:cstheme="majorBidi"/>
              </w:rPr>
              <w:t xml:space="preserve"> and related duties/tasks:</w:t>
            </w:r>
          </w:p>
          <w:p w14:paraId="5C16C989" w14:textId="77777777" w:rsidR="00B466A4" w:rsidRPr="006A4ED6" w:rsidRDefault="00B466A4">
            <w:pPr>
              <w:rPr>
                <w:rFonts w:asciiTheme="majorBidi" w:hAnsiTheme="majorBidi" w:cstheme="majorBidi"/>
                <w:i/>
                <w:iCs/>
                <w:sz w:val="24"/>
              </w:rPr>
            </w:pPr>
          </w:p>
        </w:tc>
      </w:tr>
      <w:tr w:rsidR="00B466A4" w:rsidRPr="00962861" w14:paraId="3E7B7818" w14:textId="77777777">
        <w:tc>
          <w:tcPr>
            <w:tcW w:w="8856" w:type="dxa"/>
          </w:tcPr>
          <w:p w14:paraId="04D31F3E" w14:textId="591CC1AA" w:rsidR="00B466A4" w:rsidRPr="009B6A3F" w:rsidRDefault="00B466A4">
            <w:pPr>
              <w:rPr>
                <w:rFonts w:asciiTheme="majorBidi" w:hAnsiTheme="majorBidi" w:cstheme="majorBidi"/>
                <w:sz w:val="24"/>
              </w:rPr>
            </w:pPr>
          </w:p>
          <w:p w14:paraId="5E9525D4" w14:textId="02D862A5" w:rsidR="00544B9A" w:rsidRPr="009B6A3F" w:rsidRDefault="00544B9A" w:rsidP="00544B9A">
            <w:pPr>
              <w:numPr>
                <w:ilvl w:val="0"/>
                <w:numId w:val="20"/>
              </w:numPr>
              <w:rPr>
                <w:rFonts w:asciiTheme="majorBidi" w:hAnsiTheme="majorBidi" w:cstheme="majorBidi"/>
                <w:sz w:val="24"/>
                <w:lang w:val="en-GB"/>
              </w:rPr>
            </w:pPr>
            <w:r w:rsidRPr="009B6A3F">
              <w:rPr>
                <w:rFonts w:asciiTheme="majorBidi" w:hAnsiTheme="majorBidi" w:cstheme="majorBidi"/>
                <w:sz w:val="24"/>
                <w:lang w:val="en-GB"/>
              </w:rPr>
              <w:t>Coordinate, monitor, and follow up on the operationalization and implementation of the UN-Parliament partnership compact, and monitor development updates that impact the advancement of the agreed priority areas, develop regular reporting on concrete results of the Partnership Compact and provide relevant policy advice and analys</w:t>
            </w:r>
            <w:r w:rsidR="005F5A28">
              <w:rPr>
                <w:rFonts w:asciiTheme="majorBidi" w:hAnsiTheme="majorBidi" w:cstheme="majorBidi"/>
                <w:sz w:val="24"/>
                <w:lang w:val="en-GB"/>
              </w:rPr>
              <w:t>i</w:t>
            </w:r>
            <w:r w:rsidRPr="009B6A3F">
              <w:rPr>
                <w:rFonts w:asciiTheme="majorBidi" w:hAnsiTheme="majorBidi" w:cstheme="majorBidi"/>
                <w:sz w:val="24"/>
                <w:lang w:val="en-GB"/>
              </w:rPr>
              <w:t xml:space="preserve">s to the RC and the </w:t>
            </w:r>
            <w:proofErr w:type="gramStart"/>
            <w:r w:rsidRPr="009B6A3F">
              <w:rPr>
                <w:rFonts w:asciiTheme="majorBidi" w:hAnsiTheme="majorBidi" w:cstheme="majorBidi"/>
                <w:sz w:val="24"/>
                <w:lang w:val="en-GB"/>
              </w:rPr>
              <w:t>UNCT;</w:t>
            </w:r>
            <w:proofErr w:type="gramEnd"/>
          </w:p>
          <w:p w14:paraId="1AD91F84" w14:textId="77777777" w:rsidR="00544B9A" w:rsidRPr="009B6A3F" w:rsidRDefault="00544B9A" w:rsidP="00544B9A">
            <w:pPr>
              <w:numPr>
                <w:ilvl w:val="0"/>
                <w:numId w:val="20"/>
              </w:numPr>
              <w:rPr>
                <w:rFonts w:asciiTheme="majorBidi" w:hAnsiTheme="majorBidi" w:cstheme="majorBidi"/>
                <w:sz w:val="24"/>
                <w:lang w:val="en-GB"/>
              </w:rPr>
            </w:pPr>
            <w:r w:rsidRPr="009B6A3F">
              <w:rPr>
                <w:rFonts w:asciiTheme="majorBidi" w:hAnsiTheme="majorBidi" w:cstheme="majorBidi"/>
                <w:sz w:val="24"/>
                <w:lang w:val="en-GB"/>
              </w:rPr>
              <w:t xml:space="preserve">Facilitate linkages for UN parliamentary support and liaise with Parliament officials based on the partnership compact to identify engagement opportunities and ensure effective cooperation at the technical, institutional and policy levels in support of identified reform </w:t>
            </w:r>
            <w:proofErr w:type="gramStart"/>
            <w:r w:rsidRPr="009B6A3F">
              <w:rPr>
                <w:rFonts w:asciiTheme="majorBidi" w:hAnsiTheme="majorBidi" w:cstheme="majorBidi"/>
                <w:sz w:val="24"/>
                <w:lang w:val="en-GB"/>
              </w:rPr>
              <w:t>priorities;</w:t>
            </w:r>
            <w:proofErr w:type="gramEnd"/>
          </w:p>
          <w:p w14:paraId="169ADB34" w14:textId="424D0BB0" w:rsidR="00544B9A" w:rsidRPr="009B6A3F" w:rsidRDefault="00544B9A" w:rsidP="00544B9A">
            <w:pPr>
              <w:numPr>
                <w:ilvl w:val="0"/>
                <w:numId w:val="20"/>
              </w:numPr>
              <w:rPr>
                <w:rFonts w:asciiTheme="majorBidi" w:hAnsiTheme="majorBidi" w:cstheme="majorBidi"/>
                <w:sz w:val="24"/>
                <w:lang w:val="en-GB"/>
              </w:rPr>
            </w:pPr>
            <w:r w:rsidRPr="009B6A3F">
              <w:rPr>
                <w:rFonts w:asciiTheme="majorBidi" w:hAnsiTheme="majorBidi" w:cstheme="majorBidi"/>
                <w:sz w:val="24"/>
                <w:lang w:val="en-GB"/>
              </w:rPr>
              <w:t>Provide best practices and lessons learned for the UNCT contributing to an effective and efficient approach to supporting the Parliament in (1) Strengthening a democratic parliament and develop inter-parliamentary and international cooperation; (2) Promoting human rights</w:t>
            </w:r>
            <w:r w:rsidR="00B61CA3">
              <w:rPr>
                <w:rFonts w:asciiTheme="majorBidi" w:hAnsiTheme="majorBidi" w:cstheme="majorBidi"/>
                <w:sz w:val="24"/>
                <w:lang w:val="en-GB"/>
              </w:rPr>
              <w:t>, and child rights in particular, as well as</w:t>
            </w:r>
            <w:r w:rsidRPr="009B6A3F">
              <w:rPr>
                <w:rFonts w:asciiTheme="majorBidi" w:hAnsiTheme="majorBidi" w:cstheme="majorBidi"/>
                <w:sz w:val="24"/>
                <w:lang w:val="en-GB"/>
              </w:rPr>
              <w:t xml:space="preserve"> advance gender equality and women’s rights; (3) Fostering youth empowerment and civic engagement; (4) Promoting right to quality health; and (5)</w:t>
            </w:r>
            <w:r w:rsidRPr="009B6A3F">
              <w:rPr>
                <w:rFonts w:asciiTheme="majorBidi" w:hAnsiTheme="majorBidi" w:cstheme="majorBidi"/>
                <w:sz w:val="24"/>
              </w:rPr>
              <w:t xml:space="preserve"> </w:t>
            </w:r>
            <w:r w:rsidRPr="009B6A3F">
              <w:rPr>
                <w:rFonts w:asciiTheme="majorBidi" w:hAnsiTheme="majorBidi" w:cstheme="majorBidi"/>
                <w:sz w:val="24"/>
                <w:lang w:val="en-GB"/>
              </w:rPr>
              <w:t>Promoting the global development agenda;</w:t>
            </w:r>
          </w:p>
          <w:p w14:paraId="4DD821F9" w14:textId="77777777" w:rsidR="00544B9A" w:rsidRPr="009B6A3F" w:rsidRDefault="00544B9A" w:rsidP="00544B9A">
            <w:pPr>
              <w:numPr>
                <w:ilvl w:val="0"/>
                <w:numId w:val="20"/>
              </w:numPr>
              <w:rPr>
                <w:rFonts w:asciiTheme="majorBidi" w:hAnsiTheme="majorBidi" w:cstheme="majorBidi"/>
                <w:sz w:val="24"/>
                <w:lang w:val="en-GB"/>
              </w:rPr>
            </w:pPr>
            <w:r w:rsidRPr="009B6A3F">
              <w:rPr>
                <w:rFonts w:asciiTheme="majorBidi" w:hAnsiTheme="majorBidi" w:cstheme="majorBidi"/>
                <w:sz w:val="24"/>
                <w:lang w:val="en-GB"/>
              </w:rPr>
              <w:t xml:space="preserve">Provide updates, technical and advisory assistance to agencies engaged in the front line of parliamentary support and within the Peace and Governance pillar under the UNSDCF </w:t>
            </w:r>
            <w:proofErr w:type="gramStart"/>
            <w:r w:rsidRPr="009B6A3F">
              <w:rPr>
                <w:rFonts w:asciiTheme="majorBidi" w:hAnsiTheme="majorBidi" w:cstheme="majorBidi"/>
                <w:sz w:val="24"/>
                <w:lang w:val="en-GB"/>
              </w:rPr>
              <w:t>2023-2025;</w:t>
            </w:r>
            <w:proofErr w:type="gramEnd"/>
          </w:p>
          <w:p w14:paraId="779C1D41" w14:textId="77777777" w:rsidR="00544B9A" w:rsidRPr="009B6A3F" w:rsidRDefault="00544B9A" w:rsidP="00544B9A">
            <w:pPr>
              <w:numPr>
                <w:ilvl w:val="0"/>
                <w:numId w:val="20"/>
              </w:numPr>
              <w:rPr>
                <w:rFonts w:asciiTheme="majorBidi" w:hAnsiTheme="majorBidi" w:cstheme="majorBidi"/>
                <w:sz w:val="24"/>
                <w:lang w:val="en-GB"/>
              </w:rPr>
            </w:pPr>
            <w:r w:rsidRPr="009B6A3F">
              <w:rPr>
                <w:rFonts w:asciiTheme="majorBidi" w:hAnsiTheme="majorBidi" w:cstheme="majorBidi"/>
                <w:sz w:val="24"/>
                <w:lang w:val="en-GB"/>
              </w:rPr>
              <w:t xml:space="preserve">Maintain an updated mapping of ongoing and planned UNCT support to </w:t>
            </w:r>
            <w:proofErr w:type="gramStart"/>
            <w:r w:rsidRPr="009B6A3F">
              <w:rPr>
                <w:rFonts w:asciiTheme="majorBidi" w:hAnsiTheme="majorBidi" w:cstheme="majorBidi"/>
                <w:sz w:val="24"/>
                <w:lang w:val="en-GB"/>
              </w:rPr>
              <w:t>Parliament;</w:t>
            </w:r>
            <w:proofErr w:type="gramEnd"/>
          </w:p>
          <w:p w14:paraId="3B1B319D" w14:textId="77777777" w:rsidR="00544B9A" w:rsidRPr="009B6A3F" w:rsidRDefault="00544B9A" w:rsidP="00544B9A">
            <w:pPr>
              <w:numPr>
                <w:ilvl w:val="0"/>
                <w:numId w:val="20"/>
              </w:numPr>
              <w:rPr>
                <w:rFonts w:asciiTheme="majorBidi" w:hAnsiTheme="majorBidi" w:cstheme="majorBidi"/>
                <w:sz w:val="24"/>
                <w:lang w:val="en-GB"/>
              </w:rPr>
            </w:pPr>
            <w:r w:rsidRPr="009B6A3F">
              <w:rPr>
                <w:rFonts w:asciiTheme="majorBidi" w:hAnsiTheme="majorBidi" w:cstheme="majorBidi"/>
                <w:sz w:val="24"/>
                <w:lang w:val="en-GB"/>
              </w:rPr>
              <w:t xml:space="preserve">Identify, in coordination with relevant partners, reform priorities where the UNCT has the capacity, expertise, mandate, and added value to support and provide quality strategic advice </w:t>
            </w:r>
            <w:proofErr w:type="gramStart"/>
            <w:r w:rsidRPr="009B6A3F">
              <w:rPr>
                <w:rFonts w:asciiTheme="majorBidi" w:hAnsiTheme="majorBidi" w:cstheme="majorBidi"/>
                <w:sz w:val="24"/>
                <w:lang w:val="en-GB"/>
              </w:rPr>
              <w:t>on;</w:t>
            </w:r>
            <w:proofErr w:type="gramEnd"/>
          </w:p>
          <w:p w14:paraId="1D4B1633" w14:textId="20C63E2D" w:rsidR="00544B9A" w:rsidRPr="009B6A3F" w:rsidRDefault="00544B9A" w:rsidP="00544B9A">
            <w:pPr>
              <w:numPr>
                <w:ilvl w:val="0"/>
                <w:numId w:val="20"/>
              </w:numPr>
              <w:rPr>
                <w:rFonts w:asciiTheme="majorBidi" w:hAnsiTheme="majorBidi" w:cstheme="majorBidi"/>
                <w:sz w:val="24"/>
                <w:lang w:val="en-GB"/>
              </w:rPr>
            </w:pPr>
            <w:r w:rsidRPr="009B6A3F">
              <w:rPr>
                <w:rFonts w:asciiTheme="majorBidi" w:hAnsiTheme="majorBidi" w:cstheme="majorBidi"/>
                <w:sz w:val="24"/>
                <w:lang w:val="en-GB"/>
              </w:rPr>
              <w:t xml:space="preserve">Promote participation of national and international actors, including CSOs, </w:t>
            </w:r>
            <w:r w:rsidR="005F5A28">
              <w:rPr>
                <w:rFonts w:asciiTheme="majorBidi" w:hAnsiTheme="majorBidi" w:cstheme="majorBidi"/>
                <w:sz w:val="24"/>
                <w:lang w:val="en-GB"/>
              </w:rPr>
              <w:t>w</w:t>
            </w:r>
            <w:r w:rsidRPr="009B6A3F">
              <w:rPr>
                <w:rFonts w:asciiTheme="majorBidi" w:hAnsiTheme="majorBidi" w:cstheme="majorBidi"/>
                <w:sz w:val="24"/>
                <w:lang w:val="en-GB"/>
              </w:rPr>
              <w:t>omen, and youth to ensure inclusive progress on reforms.</w:t>
            </w:r>
          </w:p>
          <w:p w14:paraId="643EA316" w14:textId="77777777" w:rsidR="009B02F0" w:rsidRPr="009B6A3F" w:rsidRDefault="009B02F0">
            <w:pPr>
              <w:rPr>
                <w:rFonts w:asciiTheme="majorBidi" w:hAnsiTheme="majorBidi" w:cstheme="majorBidi"/>
                <w:sz w:val="24"/>
                <w:lang w:val="en-GB"/>
              </w:rPr>
            </w:pPr>
          </w:p>
          <w:tbl>
            <w:tblPr>
              <w:tblW w:w="8520" w:type="dxa"/>
              <w:tblBorders>
                <w:top w:val="nil"/>
                <w:left w:val="nil"/>
                <w:bottom w:val="nil"/>
                <w:right w:val="nil"/>
              </w:tblBorders>
              <w:tblLook w:val="0000" w:firstRow="0" w:lastRow="0" w:firstColumn="0" w:lastColumn="0" w:noHBand="0" w:noVBand="0"/>
            </w:tblPr>
            <w:tblGrid>
              <w:gridCol w:w="8520"/>
            </w:tblGrid>
            <w:tr w:rsidR="009B02F0" w:rsidRPr="00962861" w14:paraId="1E465791" w14:textId="77777777" w:rsidTr="008E20E6">
              <w:trPr>
                <w:trHeight w:val="80"/>
              </w:trPr>
              <w:tc>
                <w:tcPr>
                  <w:tcW w:w="8520" w:type="dxa"/>
                </w:tcPr>
                <w:p w14:paraId="7C5D31A4" w14:textId="77220362" w:rsidR="00032906" w:rsidRPr="009B6A3F" w:rsidRDefault="00032906" w:rsidP="00032906">
                  <w:pPr>
                    <w:pStyle w:val="Default"/>
                    <w:rPr>
                      <w:rFonts w:asciiTheme="majorBidi" w:hAnsiTheme="majorBidi" w:cstheme="majorBidi"/>
                    </w:rPr>
                  </w:pPr>
                </w:p>
              </w:tc>
            </w:tr>
          </w:tbl>
          <w:p w14:paraId="2F5A83B5" w14:textId="564E7DDD" w:rsidR="00D435E8" w:rsidRPr="009B6A3F" w:rsidRDefault="00D435E8" w:rsidP="00D435E8">
            <w:pPr>
              <w:rPr>
                <w:rFonts w:asciiTheme="majorBidi" w:hAnsiTheme="majorBidi" w:cstheme="majorBidi"/>
                <w:b/>
                <w:sz w:val="24"/>
              </w:rPr>
            </w:pPr>
          </w:p>
        </w:tc>
      </w:tr>
    </w:tbl>
    <w:p w14:paraId="21BAF32F" w14:textId="77777777" w:rsidR="00B466A4" w:rsidRPr="009B6A3F" w:rsidRDefault="00B466A4">
      <w:pPr>
        <w:rPr>
          <w:rFonts w:asciiTheme="majorBidi" w:hAnsiTheme="majorBidi" w:cstheme="majorBid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B466A4" w:rsidRPr="00962861" w14:paraId="58A0FB51" w14:textId="77777777">
        <w:tc>
          <w:tcPr>
            <w:tcW w:w="8856" w:type="dxa"/>
            <w:tcBorders>
              <w:bottom w:val="single" w:sz="4" w:space="0" w:color="auto"/>
            </w:tcBorders>
            <w:shd w:val="clear" w:color="auto" w:fill="E0E0E0"/>
          </w:tcPr>
          <w:p w14:paraId="1C1009F9" w14:textId="77777777" w:rsidR="00B466A4" w:rsidRPr="009B6A3F" w:rsidRDefault="00B466A4">
            <w:pPr>
              <w:pStyle w:val="Heading1"/>
              <w:rPr>
                <w:rFonts w:asciiTheme="majorBidi" w:hAnsiTheme="majorBidi" w:cstheme="majorBidi"/>
              </w:rPr>
            </w:pPr>
          </w:p>
          <w:p w14:paraId="01EF6922" w14:textId="440593F9" w:rsidR="00B466A4" w:rsidRPr="009B6A3F" w:rsidRDefault="00B466A4" w:rsidP="007902F0">
            <w:pPr>
              <w:pStyle w:val="Heading1"/>
              <w:rPr>
                <w:rFonts w:asciiTheme="majorBidi" w:hAnsiTheme="majorBidi" w:cstheme="majorBidi"/>
                <w:b w:val="0"/>
                <w:bCs w:val="0"/>
                <w:i/>
                <w:iCs/>
              </w:rPr>
            </w:pPr>
            <w:r w:rsidRPr="009B6A3F">
              <w:rPr>
                <w:rFonts w:asciiTheme="majorBidi" w:hAnsiTheme="majorBidi" w:cstheme="majorBidi"/>
              </w:rPr>
              <w:t xml:space="preserve">IV. Impact of Results </w:t>
            </w:r>
          </w:p>
        </w:tc>
      </w:tr>
      <w:tr w:rsidR="00B466A4" w:rsidRPr="00962861" w14:paraId="7F84FBDE" w14:textId="77777777">
        <w:tc>
          <w:tcPr>
            <w:tcW w:w="8856" w:type="dxa"/>
          </w:tcPr>
          <w:p w14:paraId="32D63496" w14:textId="77777777" w:rsidR="00B466A4" w:rsidRPr="009B6A3F" w:rsidRDefault="00B466A4" w:rsidP="00B466A4">
            <w:pPr>
              <w:jc w:val="both"/>
              <w:rPr>
                <w:rFonts w:asciiTheme="majorBidi" w:hAnsiTheme="majorBidi" w:cstheme="majorBidi"/>
                <w:color w:val="FF0000"/>
                <w:sz w:val="24"/>
              </w:rPr>
            </w:pPr>
          </w:p>
          <w:p w14:paraId="29F94D7A" w14:textId="77777777" w:rsidR="009E5BB3" w:rsidRPr="009B6A3F" w:rsidRDefault="009E5BB3" w:rsidP="009E5BB3">
            <w:pPr>
              <w:numPr>
                <w:ilvl w:val="0"/>
                <w:numId w:val="27"/>
              </w:numPr>
              <w:rPr>
                <w:rFonts w:asciiTheme="majorBidi" w:hAnsiTheme="majorBidi" w:cstheme="majorBidi"/>
                <w:sz w:val="24"/>
              </w:rPr>
            </w:pPr>
            <w:r w:rsidRPr="009B6A3F">
              <w:rPr>
                <w:rFonts w:asciiTheme="majorBidi" w:hAnsiTheme="majorBidi" w:cstheme="majorBidi"/>
                <w:sz w:val="24"/>
                <w:lang w:val="en-GB"/>
              </w:rPr>
              <w:t xml:space="preserve">To enhance effective and efficient engagement with the Lebanese parliament </w:t>
            </w:r>
            <w:proofErr w:type="gramStart"/>
            <w:r w:rsidRPr="009B6A3F">
              <w:rPr>
                <w:rFonts w:asciiTheme="majorBidi" w:hAnsiTheme="majorBidi" w:cstheme="majorBidi"/>
                <w:sz w:val="24"/>
                <w:lang w:val="en-GB"/>
              </w:rPr>
              <w:t xml:space="preserve">to  </w:t>
            </w:r>
            <w:proofErr w:type="spellStart"/>
            <w:r w:rsidRPr="009B6A3F">
              <w:rPr>
                <w:rFonts w:asciiTheme="majorBidi" w:hAnsiTheme="majorBidi" w:cstheme="majorBidi"/>
                <w:sz w:val="24"/>
                <w:lang w:val="en-GB"/>
              </w:rPr>
              <w:t>successfuly</w:t>
            </w:r>
            <w:proofErr w:type="spellEnd"/>
            <w:proofErr w:type="gramEnd"/>
            <w:r w:rsidRPr="009B6A3F">
              <w:rPr>
                <w:rFonts w:asciiTheme="majorBidi" w:hAnsiTheme="majorBidi" w:cstheme="majorBidi"/>
                <w:sz w:val="24"/>
                <w:lang w:val="en-GB"/>
              </w:rPr>
              <w:t xml:space="preserve"> </w:t>
            </w:r>
            <w:proofErr w:type="spellStart"/>
            <w:r w:rsidRPr="009B6A3F">
              <w:rPr>
                <w:rFonts w:asciiTheme="majorBidi" w:hAnsiTheme="majorBidi" w:cstheme="majorBidi"/>
                <w:sz w:val="24"/>
                <w:lang w:val="en-GB"/>
              </w:rPr>
              <w:t>implementat</w:t>
            </w:r>
            <w:proofErr w:type="spellEnd"/>
            <w:r w:rsidRPr="009B6A3F">
              <w:rPr>
                <w:rFonts w:asciiTheme="majorBidi" w:hAnsiTheme="majorBidi" w:cstheme="majorBidi"/>
                <w:sz w:val="24"/>
                <w:lang w:val="en-GB"/>
              </w:rPr>
              <w:t xml:space="preserve"> the Partnership Compact helping Lebanon build forward better</w:t>
            </w:r>
          </w:p>
          <w:p w14:paraId="4B659DD0" w14:textId="0E445D8A" w:rsidR="00994A68" w:rsidRPr="009B6A3F" w:rsidRDefault="00994A68" w:rsidP="009A5210">
            <w:pPr>
              <w:numPr>
                <w:ilvl w:val="0"/>
                <w:numId w:val="27"/>
              </w:numPr>
              <w:rPr>
                <w:rFonts w:asciiTheme="majorBidi" w:hAnsiTheme="majorBidi" w:cstheme="majorBidi"/>
                <w:sz w:val="24"/>
                <w:lang w:val="en-GB"/>
              </w:rPr>
            </w:pPr>
            <w:r w:rsidRPr="009B6A3F">
              <w:rPr>
                <w:rFonts w:asciiTheme="majorBidi" w:hAnsiTheme="majorBidi" w:cstheme="majorBidi"/>
                <w:sz w:val="24"/>
                <w:lang w:val="en-GB"/>
              </w:rPr>
              <w:t xml:space="preserve">To ensure a coordinated, coherent, and complementary </w:t>
            </w:r>
            <w:r w:rsidR="009A5210" w:rsidRPr="009B6A3F">
              <w:rPr>
                <w:rFonts w:asciiTheme="majorBidi" w:hAnsiTheme="majorBidi" w:cstheme="majorBidi"/>
                <w:sz w:val="24"/>
                <w:lang w:val="en-GB"/>
              </w:rPr>
              <w:t xml:space="preserve">UN </w:t>
            </w:r>
            <w:r w:rsidRPr="009B6A3F">
              <w:rPr>
                <w:rFonts w:asciiTheme="majorBidi" w:hAnsiTheme="majorBidi" w:cstheme="majorBidi"/>
                <w:sz w:val="24"/>
                <w:lang w:val="en-GB"/>
              </w:rPr>
              <w:t>support to the Lebanese parliament</w:t>
            </w:r>
          </w:p>
          <w:p w14:paraId="06CDC7C5" w14:textId="2400E391" w:rsidR="00DB583C" w:rsidRPr="009B6A3F" w:rsidRDefault="00DB583C" w:rsidP="009A5210">
            <w:pPr>
              <w:numPr>
                <w:ilvl w:val="0"/>
                <w:numId w:val="27"/>
              </w:numPr>
              <w:rPr>
                <w:rFonts w:asciiTheme="majorBidi" w:hAnsiTheme="majorBidi" w:cstheme="majorBidi"/>
                <w:sz w:val="24"/>
                <w:lang w:val="en-GB"/>
              </w:rPr>
            </w:pPr>
            <w:r w:rsidRPr="009B6A3F">
              <w:rPr>
                <w:rFonts w:asciiTheme="majorBidi" w:hAnsiTheme="majorBidi" w:cstheme="majorBidi"/>
                <w:sz w:val="24"/>
                <w:lang w:val="en-GB"/>
              </w:rPr>
              <w:t xml:space="preserve">To establish a close relationship with the Parliament of Lebanon to </w:t>
            </w:r>
            <w:r w:rsidR="009A5210" w:rsidRPr="009B6A3F">
              <w:rPr>
                <w:rFonts w:asciiTheme="majorBidi" w:hAnsiTheme="majorBidi" w:cstheme="majorBidi"/>
                <w:sz w:val="24"/>
                <w:lang w:val="en-GB"/>
              </w:rPr>
              <w:t xml:space="preserve">implement the </w:t>
            </w:r>
            <w:proofErr w:type="spellStart"/>
            <w:r w:rsidR="009A5210" w:rsidRPr="009B6A3F">
              <w:rPr>
                <w:rFonts w:asciiTheme="majorBidi" w:hAnsiTheme="majorBidi" w:cstheme="majorBidi"/>
                <w:sz w:val="24"/>
                <w:lang w:val="en-GB"/>
              </w:rPr>
              <w:t>Partenship</w:t>
            </w:r>
            <w:proofErr w:type="spellEnd"/>
            <w:r w:rsidR="009A5210" w:rsidRPr="009B6A3F">
              <w:rPr>
                <w:rFonts w:asciiTheme="majorBidi" w:hAnsiTheme="majorBidi" w:cstheme="majorBidi"/>
                <w:sz w:val="24"/>
                <w:lang w:val="en-GB"/>
              </w:rPr>
              <w:t xml:space="preserve"> compact and </w:t>
            </w:r>
            <w:r w:rsidRPr="009B6A3F">
              <w:rPr>
                <w:rFonts w:asciiTheme="majorBidi" w:hAnsiTheme="majorBidi" w:cstheme="majorBidi"/>
                <w:sz w:val="24"/>
                <w:lang w:val="en-GB"/>
              </w:rPr>
              <w:t>provide critical protection to those children most at risk of violence and abuse</w:t>
            </w:r>
          </w:p>
          <w:p w14:paraId="40F6591C" w14:textId="6DB7D3CA" w:rsidR="0058476B" w:rsidRPr="009B6A3F" w:rsidRDefault="00994A68" w:rsidP="009A5210">
            <w:pPr>
              <w:numPr>
                <w:ilvl w:val="0"/>
                <w:numId w:val="27"/>
              </w:numPr>
              <w:rPr>
                <w:rFonts w:asciiTheme="majorBidi" w:hAnsiTheme="majorBidi" w:cstheme="majorBidi"/>
                <w:sz w:val="24"/>
                <w:lang w:val="en-GB"/>
              </w:rPr>
            </w:pPr>
            <w:r w:rsidRPr="009B6A3F">
              <w:rPr>
                <w:rFonts w:asciiTheme="majorBidi" w:hAnsiTheme="majorBidi" w:cstheme="majorBidi"/>
                <w:sz w:val="24"/>
                <w:lang w:val="en-GB"/>
              </w:rPr>
              <w:t xml:space="preserve">To identify </w:t>
            </w:r>
            <w:r w:rsidR="0058476B" w:rsidRPr="009B6A3F">
              <w:rPr>
                <w:rFonts w:asciiTheme="majorBidi" w:hAnsiTheme="majorBidi" w:cstheme="majorBidi"/>
                <w:sz w:val="24"/>
                <w:lang w:val="en-GB"/>
              </w:rPr>
              <w:t xml:space="preserve">opportunities and </w:t>
            </w:r>
            <w:r w:rsidRPr="009B6A3F">
              <w:rPr>
                <w:rFonts w:asciiTheme="majorBidi" w:hAnsiTheme="majorBidi" w:cstheme="majorBidi"/>
                <w:sz w:val="24"/>
                <w:lang w:val="en-GB"/>
              </w:rPr>
              <w:t xml:space="preserve">key parliament reform priorities where </w:t>
            </w:r>
            <w:r w:rsidR="009A5210" w:rsidRPr="009B6A3F">
              <w:rPr>
                <w:rFonts w:asciiTheme="majorBidi" w:hAnsiTheme="majorBidi" w:cstheme="majorBidi"/>
                <w:sz w:val="24"/>
                <w:lang w:val="en-GB"/>
              </w:rPr>
              <w:t xml:space="preserve">the UNCT, specifically </w:t>
            </w:r>
            <w:r w:rsidR="0058476B" w:rsidRPr="009B6A3F">
              <w:rPr>
                <w:rFonts w:asciiTheme="majorBidi" w:hAnsiTheme="majorBidi" w:cstheme="majorBidi"/>
                <w:sz w:val="24"/>
                <w:lang w:val="en-GB"/>
              </w:rPr>
              <w:t xml:space="preserve">UNICEF </w:t>
            </w:r>
            <w:r w:rsidRPr="009B6A3F">
              <w:rPr>
                <w:rFonts w:asciiTheme="majorBidi" w:hAnsiTheme="majorBidi" w:cstheme="majorBidi"/>
                <w:sz w:val="24"/>
                <w:lang w:val="en-GB"/>
              </w:rPr>
              <w:t>ha</w:t>
            </w:r>
            <w:r w:rsidR="0058476B" w:rsidRPr="009B6A3F">
              <w:rPr>
                <w:rFonts w:asciiTheme="majorBidi" w:hAnsiTheme="majorBidi" w:cstheme="majorBidi"/>
                <w:sz w:val="24"/>
                <w:lang w:val="en-GB"/>
              </w:rPr>
              <w:t>ve</w:t>
            </w:r>
            <w:r w:rsidRPr="009B6A3F">
              <w:rPr>
                <w:rFonts w:asciiTheme="majorBidi" w:hAnsiTheme="majorBidi" w:cstheme="majorBidi"/>
                <w:sz w:val="24"/>
                <w:lang w:val="en-GB"/>
              </w:rPr>
              <w:t xml:space="preserve"> the capacity, expertise, mandate and added value to support. </w:t>
            </w:r>
          </w:p>
          <w:p w14:paraId="2ED37AC6" w14:textId="548F5C10" w:rsidR="00BC7C2B" w:rsidRPr="009B6A3F" w:rsidRDefault="00BC7C2B" w:rsidP="009A5210">
            <w:pPr>
              <w:numPr>
                <w:ilvl w:val="0"/>
                <w:numId w:val="27"/>
              </w:numPr>
              <w:rPr>
                <w:rFonts w:asciiTheme="majorBidi" w:hAnsiTheme="majorBidi" w:cstheme="majorBidi"/>
                <w:sz w:val="24"/>
                <w:lang w:val="en-GB"/>
              </w:rPr>
            </w:pPr>
            <w:r w:rsidRPr="009B6A3F">
              <w:rPr>
                <w:rFonts w:asciiTheme="majorBidi" w:hAnsiTheme="majorBidi" w:cstheme="majorBidi"/>
                <w:sz w:val="24"/>
                <w:lang w:val="en-GB"/>
              </w:rPr>
              <w:t>To foster collaborations with Parliamentarians as a strong foundation for long-term protection</w:t>
            </w:r>
            <w:r w:rsidR="009E5BB3" w:rsidRPr="009B6A3F">
              <w:rPr>
                <w:rFonts w:asciiTheme="majorBidi" w:hAnsiTheme="majorBidi" w:cstheme="majorBidi"/>
                <w:sz w:val="24"/>
                <w:lang w:val="en-GB"/>
              </w:rPr>
              <w:t xml:space="preserve"> and partnership</w:t>
            </w:r>
          </w:p>
          <w:p w14:paraId="7A643312" w14:textId="160B8EBC" w:rsidR="009032FE" w:rsidRPr="009B6A3F" w:rsidRDefault="009032FE" w:rsidP="009A5210">
            <w:pPr>
              <w:numPr>
                <w:ilvl w:val="0"/>
                <w:numId w:val="27"/>
              </w:numPr>
              <w:rPr>
                <w:rFonts w:asciiTheme="majorBidi" w:hAnsiTheme="majorBidi" w:cstheme="majorBidi"/>
                <w:sz w:val="24"/>
                <w:lang w:val="en-GB"/>
              </w:rPr>
            </w:pPr>
            <w:r w:rsidRPr="009B6A3F">
              <w:rPr>
                <w:rFonts w:asciiTheme="majorBidi" w:hAnsiTheme="majorBidi" w:cstheme="majorBidi"/>
                <w:sz w:val="24"/>
                <w:lang w:val="en-GB"/>
              </w:rPr>
              <w:lastRenderedPageBreak/>
              <w:t xml:space="preserve">To promote </w:t>
            </w:r>
            <w:r w:rsidR="00F17BE4" w:rsidRPr="009B6A3F">
              <w:rPr>
                <w:rFonts w:asciiTheme="majorBidi" w:hAnsiTheme="majorBidi" w:cstheme="majorBidi"/>
                <w:sz w:val="24"/>
                <w:lang w:val="en-GB"/>
              </w:rPr>
              <w:t>legislations that focuses</w:t>
            </w:r>
            <w:r w:rsidRPr="009B6A3F">
              <w:rPr>
                <w:rFonts w:asciiTheme="majorBidi" w:hAnsiTheme="majorBidi" w:cstheme="majorBidi"/>
                <w:sz w:val="24"/>
                <w:lang w:val="en-GB"/>
              </w:rPr>
              <w:t xml:space="preserve"> on the improvement of the socio-economic status of marginalized and vulnerable</w:t>
            </w:r>
            <w:r w:rsidR="00F17BE4" w:rsidRPr="009B6A3F">
              <w:rPr>
                <w:rFonts w:asciiTheme="majorBidi" w:hAnsiTheme="majorBidi" w:cstheme="majorBidi"/>
                <w:sz w:val="24"/>
                <w:lang w:val="en-GB"/>
              </w:rPr>
              <w:t xml:space="preserve"> and protect children</w:t>
            </w:r>
          </w:p>
          <w:p w14:paraId="31AF6C7D" w14:textId="77777777" w:rsidR="00B03426" w:rsidRPr="009B6A3F" w:rsidRDefault="00B03426" w:rsidP="006F3FF9">
            <w:pPr>
              <w:autoSpaceDE w:val="0"/>
              <w:autoSpaceDN w:val="0"/>
              <w:jc w:val="both"/>
              <w:rPr>
                <w:rFonts w:asciiTheme="majorBidi" w:hAnsiTheme="majorBidi" w:cstheme="majorBidi"/>
                <w:color w:val="FF0000"/>
                <w:sz w:val="24"/>
              </w:rPr>
            </w:pPr>
          </w:p>
          <w:p w14:paraId="0D61E46E" w14:textId="77777777" w:rsidR="00661408" w:rsidRPr="009B6A3F" w:rsidRDefault="00661408" w:rsidP="008E20E6">
            <w:pPr>
              <w:autoSpaceDE w:val="0"/>
              <w:autoSpaceDN w:val="0"/>
              <w:jc w:val="both"/>
              <w:rPr>
                <w:rFonts w:asciiTheme="majorBidi" w:hAnsiTheme="majorBidi" w:cstheme="majorBidi"/>
                <w:color w:val="FF0000"/>
                <w:sz w:val="24"/>
              </w:rPr>
            </w:pPr>
          </w:p>
        </w:tc>
      </w:tr>
    </w:tbl>
    <w:p w14:paraId="2BBF5E6C" w14:textId="77777777" w:rsidR="00B466A4" w:rsidRPr="009B6A3F" w:rsidRDefault="00B466A4">
      <w:pPr>
        <w:rPr>
          <w:rFonts w:asciiTheme="majorBidi" w:hAnsiTheme="majorBidi" w:cstheme="majorBidi"/>
          <w:sz w:val="24"/>
        </w:rPr>
      </w:pPr>
    </w:p>
    <w:p w14:paraId="679628ED" w14:textId="77777777" w:rsidR="0009761E" w:rsidRPr="009B6A3F" w:rsidRDefault="0009761E">
      <w:pPr>
        <w:rPr>
          <w:rFonts w:asciiTheme="majorBidi" w:hAnsiTheme="majorBidi" w:cstheme="majorBidi"/>
          <w:sz w:val="24"/>
        </w:rPr>
      </w:pPr>
    </w:p>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3955"/>
        <w:gridCol w:w="4680"/>
      </w:tblGrid>
      <w:tr w:rsidR="007902F0" w:rsidRPr="00962861" w14:paraId="6C187D8B" w14:textId="77777777" w:rsidTr="00CC4F16">
        <w:tc>
          <w:tcPr>
            <w:tcW w:w="8635" w:type="dxa"/>
            <w:gridSpan w:val="2"/>
            <w:shd w:val="clear" w:color="auto" w:fill="E0E0E0"/>
          </w:tcPr>
          <w:p w14:paraId="429EF1B7" w14:textId="77777777" w:rsidR="007902F0" w:rsidRPr="009B6A3F" w:rsidRDefault="007902F0" w:rsidP="007902F0">
            <w:pPr>
              <w:rPr>
                <w:rFonts w:asciiTheme="majorBidi" w:hAnsiTheme="majorBidi" w:cstheme="majorBidi"/>
                <w:sz w:val="24"/>
              </w:rPr>
            </w:pPr>
          </w:p>
          <w:p w14:paraId="0F804984" w14:textId="77777777" w:rsidR="00CC4F16" w:rsidRPr="009B6A3F" w:rsidRDefault="007902F0" w:rsidP="007902F0">
            <w:pPr>
              <w:rPr>
                <w:rFonts w:asciiTheme="majorBidi" w:hAnsiTheme="majorBidi" w:cstheme="majorBidi"/>
                <w:b/>
                <w:bCs/>
                <w:sz w:val="24"/>
              </w:rPr>
            </w:pPr>
            <w:r w:rsidRPr="009B6A3F">
              <w:rPr>
                <w:rFonts w:asciiTheme="majorBidi" w:hAnsiTheme="majorBidi" w:cstheme="majorBidi"/>
                <w:b/>
                <w:bCs/>
                <w:sz w:val="24"/>
              </w:rPr>
              <w:t>V. Competencies and level of proficiency required</w:t>
            </w:r>
          </w:p>
          <w:p w14:paraId="6B60653B" w14:textId="77777777" w:rsidR="007902F0" w:rsidRPr="009B6A3F" w:rsidRDefault="007902F0" w:rsidP="005874B2">
            <w:pPr>
              <w:rPr>
                <w:rFonts w:asciiTheme="majorBidi" w:hAnsiTheme="majorBidi" w:cstheme="majorBidi"/>
                <w:sz w:val="24"/>
              </w:rPr>
            </w:pPr>
          </w:p>
        </w:tc>
      </w:tr>
      <w:tr w:rsidR="007902F0" w:rsidRPr="00962861" w14:paraId="785FDDAD" w14:textId="77777777" w:rsidTr="006A4ED6">
        <w:trPr>
          <w:cantSplit/>
          <w:trHeight w:val="353"/>
        </w:trPr>
        <w:tc>
          <w:tcPr>
            <w:tcW w:w="3955" w:type="dxa"/>
          </w:tcPr>
          <w:p w14:paraId="02953A1B" w14:textId="77777777" w:rsidR="007902F0" w:rsidRPr="009B6A3F" w:rsidRDefault="007902F0" w:rsidP="007902F0">
            <w:pPr>
              <w:rPr>
                <w:rFonts w:asciiTheme="majorBidi" w:hAnsiTheme="majorBidi" w:cstheme="majorBidi"/>
                <w:b/>
                <w:bCs/>
                <w:sz w:val="24"/>
              </w:rPr>
            </w:pPr>
          </w:p>
          <w:p w14:paraId="31E2D3FC" w14:textId="33F1F74B" w:rsidR="007902F0" w:rsidRPr="009B6A3F" w:rsidRDefault="007902F0" w:rsidP="007902F0">
            <w:pPr>
              <w:rPr>
                <w:rFonts w:asciiTheme="majorBidi" w:hAnsiTheme="majorBidi" w:cstheme="majorBidi"/>
                <w:b/>
                <w:bCs/>
                <w:sz w:val="24"/>
                <w:u w:val="single"/>
              </w:rPr>
            </w:pPr>
            <w:r w:rsidRPr="009B6A3F">
              <w:rPr>
                <w:rFonts w:asciiTheme="majorBidi" w:hAnsiTheme="majorBidi" w:cstheme="majorBidi"/>
                <w:b/>
                <w:bCs/>
                <w:sz w:val="24"/>
                <w:u w:val="single"/>
              </w:rPr>
              <w:t xml:space="preserve">Core Values </w:t>
            </w:r>
            <w:r w:rsidR="00CC5AD3" w:rsidRPr="009B6A3F">
              <w:rPr>
                <w:rFonts w:asciiTheme="majorBidi" w:hAnsiTheme="majorBidi" w:cstheme="majorBidi"/>
                <w:b/>
                <w:bCs/>
                <w:sz w:val="24"/>
                <w:u w:val="single"/>
              </w:rPr>
              <w:t>attributes</w:t>
            </w:r>
          </w:p>
          <w:p w14:paraId="4E30DCB7" w14:textId="77777777" w:rsidR="00032906" w:rsidRPr="009B6A3F" w:rsidRDefault="00032906" w:rsidP="00032906">
            <w:pPr>
              <w:pStyle w:val="Default"/>
              <w:rPr>
                <w:rFonts w:asciiTheme="majorBidi" w:hAnsiTheme="majorBidi" w:cstheme="majorBidi"/>
                <w:color w:val="auto"/>
              </w:rPr>
            </w:pPr>
          </w:p>
          <w:p w14:paraId="098CE879" w14:textId="78222CA3" w:rsidR="007902F0" w:rsidRPr="009B6A3F" w:rsidRDefault="00032906" w:rsidP="00694EAC">
            <w:pPr>
              <w:pStyle w:val="Default"/>
              <w:numPr>
                <w:ilvl w:val="0"/>
                <w:numId w:val="18"/>
              </w:numPr>
              <w:rPr>
                <w:rFonts w:asciiTheme="majorBidi" w:hAnsiTheme="majorBidi" w:cstheme="majorBidi"/>
                <w:b/>
                <w:bCs/>
                <w:u w:val="single"/>
              </w:rPr>
            </w:pPr>
            <w:r w:rsidRPr="009B6A3F">
              <w:rPr>
                <w:rFonts w:asciiTheme="majorBidi" w:hAnsiTheme="majorBidi" w:cstheme="majorBidi"/>
              </w:rPr>
              <w:t>C</w:t>
            </w:r>
            <w:r w:rsidR="00694EAC" w:rsidRPr="009B6A3F">
              <w:rPr>
                <w:rFonts w:asciiTheme="majorBidi" w:hAnsiTheme="majorBidi" w:cstheme="majorBidi"/>
              </w:rPr>
              <w:t>are</w:t>
            </w:r>
          </w:p>
          <w:p w14:paraId="52174F31" w14:textId="7FAC75C0" w:rsidR="00694EAC" w:rsidRPr="009B6A3F" w:rsidRDefault="00694EAC" w:rsidP="00694EAC">
            <w:pPr>
              <w:pStyle w:val="Default"/>
              <w:numPr>
                <w:ilvl w:val="0"/>
                <w:numId w:val="18"/>
              </w:numPr>
              <w:rPr>
                <w:rFonts w:asciiTheme="majorBidi" w:hAnsiTheme="majorBidi" w:cstheme="majorBidi"/>
                <w:b/>
                <w:bCs/>
                <w:u w:val="single"/>
              </w:rPr>
            </w:pPr>
            <w:r w:rsidRPr="009B6A3F">
              <w:rPr>
                <w:rFonts w:asciiTheme="majorBidi" w:hAnsiTheme="majorBidi" w:cstheme="majorBidi"/>
              </w:rPr>
              <w:t>Respect</w:t>
            </w:r>
          </w:p>
          <w:p w14:paraId="162E3FD6" w14:textId="63C9F954" w:rsidR="00694EAC" w:rsidRPr="009B6A3F" w:rsidRDefault="00694EAC" w:rsidP="00694EAC">
            <w:pPr>
              <w:pStyle w:val="Default"/>
              <w:numPr>
                <w:ilvl w:val="0"/>
                <w:numId w:val="18"/>
              </w:numPr>
              <w:rPr>
                <w:rFonts w:asciiTheme="majorBidi" w:hAnsiTheme="majorBidi" w:cstheme="majorBidi"/>
                <w:b/>
                <w:bCs/>
                <w:u w:val="single"/>
              </w:rPr>
            </w:pPr>
            <w:r w:rsidRPr="009B6A3F">
              <w:rPr>
                <w:rFonts w:asciiTheme="majorBidi" w:hAnsiTheme="majorBidi" w:cstheme="majorBidi"/>
              </w:rPr>
              <w:t>Integrity</w:t>
            </w:r>
          </w:p>
          <w:p w14:paraId="566F037A" w14:textId="2D2A6C6E" w:rsidR="00694EAC" w:rsidRPr="009B6A3F" w:rsidRDefault="00694EAC" w:rsidP="00694EAC">
            <w:pPr>
              <w:pStyle w:val="Default"/>
              <w:numPr>
                <w:ilvl w:val="0"/>
                <w:numId w:val="18"/>
              </w:numPr>
              <w:rPr>
                <w:rFonts w:asciiTheme="majorBidi" w:hAnsiTheme="majorBidi" w:cstheme="majorBidi"/>
                <w:b/>
                <w:bCs/>
                <w:u w:val="single"/>
              </w:rPr>
            </w:pPr>
            <w:r w:rsidRPr="009B6A3F">
              <w:rPr>
                <w:rFonts w:asciiTheme="majorBidi" w:hAnsiTheme="majorBidi" w:cstheme="majorBidi"/>
              </w:rPr>
              <w:t>Trust</w:t>
            </w:r>
          </w:p>
          <w:p w14:paraId="4F8E7554" w14:textId="132DB491" w:rsidR="00694EAC" w:rsidRPr="009B6A3F" w:rsidRDefault="00694EAC" w:rsidP="00694EAC">
            <w:pPr>
              <w:pStyle w:val="Default"/>
              <w:numPr>
                <w:ilvl w:val="0"/>
                <w:numId w:val="18"/>
              </w:numPr>
              <w:rPr>
                <w:rFonts w:asciiTheme="majorBidi" w:hAnsiTheme="majorBidi" w:cstheme="majorBidi"/>
                <w:b/>
                <w:bCs/>
                <w:u w:val="single"/>
              </w:rPr>
            </w:pPr>
            <w:r w:rsidRPr="009B6A3F">
              <w:rPr>
                <w:rFonts w:asciiTheme="majorBidi" w:hAnsiTheme="majorBidi" w:cstheme="majorBidi"/>
              </w:rPr>
              <w:t>Accountability</w:t>
            </w:r>
          </w:p>
          <w:p w14:paraId="267A4CC7" w14:textId="4AFB4E70" w:rsidR="007902F0" w:rsidRPr="009B6A3F" w:rsidRDefault="007902F0" w:rsidP="007902F0">
            <w:pPr>
              <w:rPr>
                <w:rFonts w:asciiTheme="majorBidi" w:hAnsiTheme="majorBidi" w:cstheme="majorBidi"/>
                <w:b/>
                <w:bCs/>
                <w:sz w:val="24"/>
                <w:u w:val="single"/>
              </w:rPr>
            </w:pPr>
          </w:p>
          <w:p w14:paraId="52EC5C4D" w14:textId="2A5B450A" w:rsidR="007902F0" w:rsidRPr="009B6A3F" w:rsidRDefault="007902F0" w:rsidP="008E20E6">
            <w:pPr>
              <w:pStyle w:val="ListParagraph"/>
              <w:ind w:left="360"/>
              <w:rPr>
                <w:rFonts w:asciiTheme="majorBidi" w:hAnsiTheme="majorBidi" w:cstheme="majorBidi"/>
                <w:bCs/>
                <w:sz w:val="24"/>
              </w:rPr>
            </w:pPr>
          </w:p>
        </w:tc>
        <w:tc>
          <w:tcPr>
            <w:tcW w:w="4680" w:type="dxa"/>
          </w:tcPr>
          <w:p w14:paraId="509DD641" w14:textId="77777777" w:rsidR="007902F0" w:rsidRPr="009B6A3F" w:rsidRDefault="007902F0" w:rsidP="007902F0">
            <w:pPr>
              <w:rPr>
                <w:rFonts w:asciiTheme="majorBidi" w:hAnsiTheme="majorBidi" w:cstheme="majorBidi"/>
                <w:sz w:val="24"/>
              </w:rPr>
            </w:pPr>
          </w:p>
          <w:p w14:paraId="0F0FDE70" w14:textId="77777777" w:rsidR="00293369" w:rsidRPr="009B6A3F" w:rsidRDefault="00293369" w:rsidP="00293369">
            <w:pPr>
              <w:rPr>
                <w:rFonts w:asciiTheme="majorBidi" w:hAnsiTheme="majorBidi" w:cstheme="majorBidi"/>
                <w:b/>
                <w:bCs/>
                <w:sz w:val="24"/>
                <w:u w:val="single"/>
              </w:rPr>
            </w:pPr>
            <w:r w:rsidRPr="009B6A3F">
              <w:rPr>
                <w:rFonts w:asciiTheme="majorBidi" w:hAnsiTheme="majorBidi" w:cstheme="majorBidi"/>
                <w:b/>
                <w:bCs/>
                <w:sz w:val="24"/>
                <w:u w:val="single"/>
              </w:rPr>
              <w:t>Core competencies skills</w:t>
            </w:r>
          </w:p>
          <w:p w14:paraId="4C00D9C8" w14:textId="77777777" w:rsidR="007902F0" w:rsidRPr="009B6A3F" w:rsidRDefault="007902F0" w:rsidP="007902F0">
            <w:pPr>
              <w:rPr>
                <w:rFonts w:asciiTheme="majorBidi" w:hAnsiTheme="majorBidi" w:cstheme="majorBidi"/>
                <w:sz w:val="24"/>
              </w:rPr>
            </w:pPr>
          </w:p>
          <w:p w14:paraId="02C57C2F" w14:textId="77777777" w:rsidR="00AE6CA5" w:rsidRPr="009B6A3F" w:rsidRDefault="00AE6CA5" w:rsidP="00572AF0">
            <w:pPr>
              <w:pStyle w:val="Default"/>
              <w:numPr>
                <w:ilvl w:val="0"/>
                <w:numId w:val="23"/>
              </w:numPr>
              <w:rPr>
                <w:rFonts w:asciiTheme="majorBidi" w:eastAsia="Times New Roman" w:hAnsiTheme="majorBidi" w:cstheme="majorBidi"/>
                <w:color w:val="auto"/>
                <w:lang w:val="en-GB"/>
              </w:rPr>
            </w:pPr>
            <w:r w:rsidRPr="009B6A3F">
              <w:rPr>
                <w:rFonts w:asciiTheme="majorBidi" w:hAnsiTheme="majorBidi" w:cstheme="majorBidi"/>
              </w:rPr>
              <w:t>Demonstrates Self Awareness and Ethical Awareness (1)</w:t>
            </w:r>
          </w:p>
          <w:p w14:paraId="15A18937" w14:textId="2FAD573B" w:rsidR="00AE6CA5" w:rsidRPr="009B6A3F" w:rsidRDefault="00AE6CA5" w:rsidP="00572AF0">
            <w:pPr>
              <w:pStyle w:val="Default"/>
              <w:numPr>
                <w:ilvl w:val="0"/>
                <w:numId w:val="23"/>
              </w:numPr>
              <w:rPr>
                <w:rFonts w:asciiTheme="majorBidi" w:eastAsia="Times New Roman" w:hAnsiTheme="majorBidi" w:cstheme="majorBidi"/>
                <w:color w:val="auto"/>
                <w:lang w:val="en-GB"/>
              </w:rPr>
            </w:pPr>
            <w:r w:rsidRPr="009B6A3F">
              <w:rPr>
                <w:rFonts w:asciiTheme="majorBidi" w:hAnsiTheme="majorBidi" w:cstheme="majorBidi"/>
              </w:rPr>
              <w:t>Works Collaboratively with others (1)</w:t>
            </w:r>
          </w:p>
          <w:p w14:paraId="1898A7A5" w14:textId="73FBAF17" w:rsidR="00AE6CA5" w:rsidRPr="009B6A3F" w:rsidRDefault="00AE6CA5" w:rsidP="00572AF0">
            <w:pPr>
              <w:pStyle w:val="Default"/>
              <w:numPr>
                <w:ilvl w:val="0"/>
                <w:numId w:val="23"/>
              </w:numPr>
              <w:rPr>
                <w:rFonts w:asciiTheme="majorBidi" w:eastAsia="Times New Roman" w:hAnsiTheme="majorBidi" w:cstheme="majorBidi"/>
                <w:color w:val="auto"/>
                <w:lang w:val="en-GB"/>
              </w:rPr>
            </w:pPr>
            <w:r w:rsidRPr="009B6A3F">
              <w:rPr>
                <w:rFonts w:asciiTheme="majorBidi" w:hAnsiTheme="majorBidi" w:cstheme="majorBidi"/>
              </w:rPr>
              <w:t>Builds and Maintains</w:t>
            </w:r>
            <w:r w:rsidR="006A4ED6">
              <w:rPr>
                <w:rFonts w:asciiTheme="majorBidi" w:hAnsiTheme="majorBidi" w:cstheme="majorBidi"/>
              </w:rPr>
              <w:t xml:space="preserve"> </w:t>
            </w:r>
            <w:r w:rsidRPr="009B6A3F">
              <w:rPr>
                <w:rFonts w:asciiTheme="majorBidi" w:hAnsiTheme="majorBidi" w:cstheme="majorBidi"/>
              </w:rPr>
              <w:t>Partnerships (1)</w:t>
            </w:r>
          </w:p>
          <w:p w14:paraId="21539D3A" w14:textId="77777777" w:rsidR="00AE6CA5" w:rsidRPr="009B6A3F" w:rsidRDefault="00AE6CA5" w:rsidP="00572AF0">
            <w:pPr>
              <w:pStyle w:val="Default"/>
              <w:numPr>
                <w:ilvl w:val="0"/>
                <w:numId w:val="23"/>
              </w:numPr>
              <w:rPr>
                <w:rFonts w:asciiTheme="majorBidi" w:eastAsia="Times New Roman" w:hAnsiTheme="majorBidi" w:cstheme="majorBidi"/>
                <w:color w:val="auto"/>
                <w:lang w:val="en-GB"/>
              </w:rPr>
            </w:pPr>
            <w:r w:rsidRPr="009B6A3F">
              <w:rPr>
                <w:rFonts w:asciiTheme="majorBidi" w:hAnsiTheme="majorBidi" w:cstheme="majorBidi"/>
              </w:rPr>
              <w:t>Innovates and Embraces Change (1)</w:t>
            </w:r>
          </w:p>
          <w:p w14:paraId="060D3F1D" w14:textId="77777777" w:rsidR="00AE6CA5" w:rsidRPr="009B6A3F" w:rsidRDefault="00AE6CA5" w:rsidP="00572AF0">
            <w:pPr>
              <w:pStyle w:val="Default"/>
              <w:numPr>
                <w:ilvl w:val="0"/>
                <w:numId w:val="23"/>
              </w:numPr>
              <w:rPr>
                <w:rFonts w:asciiTheme="majorBidi" w:eastAsia="Times New Roman" w:hAnsiTheme="majorBidi" w:cstheme="majorBidi"/>
                <w:color w:val="auto"/>
                <w:lang w:val="en-GB"/>
              </w:rPr>
            </w:pPr>
            <w:r w:rsidRPr="009B6A3F">
              <w:rPr>
                <w:rFonts w:asciiTheme="majorBidi" w:hAnsiTheme="majorBidi" w:cstheme="majorBidi"/>
              </w:rPr>
              <w:t>Thinks and Acts Strategically (1)</w:t>
            </w:r>
          </w:p>
          <w:p w14:paraId="0F0EA30D" w14:textId="77777777" w:rsidR="00FF4A67" w:rsidRPr="00FF4A67" w:rsidRDefault="00AE6CA5" w:rsidP="00FF4A67">
            <w:pPr>
              <w:pStyle w:val="Default"/>
              <w:numPr>
                <w:ilvl w:val="0"/>
                <w:numId w:val="23"/>
              </w:numPr>
              <w:rPr>
                <w:rFonts w:asciiTheme="majorBidi" w:eastAsia="Times New Roman" w:hAnsiTheme="majorBidi" w:cstheme="majorBidi"/>
                <w:color w:val="auto"/>
                <w:lang w:val="en-GB"/>
              </w:rPr>
            </w:pPr>
            <w:r w:rsidRPr="009B6A3F">
              <w:rPr>
                <w:rFonts w:asciiTheme="majorBidi" w:hAnsiTheme="majorBidi" w:cstheme="majorBidi"/>
              </w:rPr>
              <w:t>Drive to achieve impactful results (1)</w:t>
            </w:r>
          </w:p>
          <w:p w14:paraId="672728D9" w14:textId="6BD3598F" w:rsidR="007902F0" w:rsidRPr="00FF4A67" w:rsidRDefault="00AE6CA5" w:rsidP="00FF4A67">
            <w:pPr>
              <w:pStyle w:val="Default"/>
              <w:numPr>
                <w:ilvl w:val="0"/>
                <w:numId w:val="23"/>
              </w:numPr>
              <w:rPr>
                <w:rFonts w:asciiTheme="majorBidi" w:eastAsia="Times New Roman" w:hAnsiTheme="majorBidi" w:cstheme="majorBidi"/>
                <w:color w:val="auto"/>
                <w:lang w:val="en-GB"/>
              </w:rPr>
            </w:pPr>
            <w:r w:rsidRPr="00FF4A67">
              <w:rPr>
                <w:rFonts w:asciiTheme="majorBidi" w:hAnsiTheme="majorBidi" w:cstheme="majorBidi"/>
              </w:rPr>
              <w:t>Manages ambiguity and complexity (1)</w:t>
            </w:r>
          </w:p>
          <w:p w14:paraId="6456FE1F" w14:textId="77777777" w:rsidR="007902F0" w:rsidRPr="009B6A3F" w:rsidRDefault="007902F0" w:rsidP="007902F0">
            <w:pPr>
              <w:rPr>
                <w:rFonts w:asciiTheme="majorBidi" w:hAnsiTheme="majorBidi" w:cstheme="majorBidi"/>
                <w:sz w:val="24"/>
              </w:rPr>
            </w:pPr>
            <w:r w:rsidRPr="009B6A3F">
              <w:rPr>
                <w:rFonts w:asciiTheme="majorBidi" w:hAnsiTheme="majorBidi" w:cstheme="majorBidi"/>
                <w:sz w:val="24"/>
              </w:rPr>
              <w:t xml:space="preserve"> </w:t>
            </w:r>
          </w:p>
        </w:tc>
      </w:tr>
    </w:tbl>
    <w:p w14:paraId="06AD082F" w14:textId="77777777" w:rsidR="00B466A4" w:rsidRPr="009B6A3F" w:rsidRDefault="00B466A4">
      <w:pPr>
        <w:rPr>
          <w:rFonts w:asciiTheme="majorBidi" w:hAnsiTheme="majorBidi" w:cstheme="majorBidi"/>
          <w:sz w:val="24"/>
        </w:rPr>
      </w:pPr>
    </w:p>
    <w:p w14:paraId="7221CD36" w14:textId="77777777" w:rsidR="00B466A4" w:rsidRPr="009B6A3F" w:rsidRDefault="00B466A4">
      <w:pPr>
        <w:rPr>
          <w:rFonts w:asciiTheme="majorBidi" w:hAnsiTheme="majorBidi" w:cstheme="majorBid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22"/>
        <w:gridCol w:w="5708"/>
      </w:tblGrid>
      <w:tr w:rsidR="00B466A4" w:rsidRPr="00962861" w14:paraId="4F912812" w14:textId="77777777">
        <w:tc>
          <w:tcPr>
            <w:tcW w:w="8856" w:type="dxa"/>
            <w:gridSpan w:val="2"/>
            <w:shd w:val="clear" w:color="auto" w:fill="E0E0E0"/>
          </w:tcPr>
          <w:p w14:paraId="15CA7ADE" w14:textId="77777777" w:rsidR="00B466A4" w:rsidRPr="009B6A3F" w:rsidRDefault="00B466A4">
            <w:pPr>
              <w:rPr>
                <w:rFonts w:asciiTheme="majorBidi" w:hAnsiTheme="majorBidi" w:cstheme="majorBidi"/>
                <w:b/>
                <w:bCs/>
                <w:sz w:val="24"/>
              </w:rPr>
            </w:pPr>
          </w:p>
          <w:p w14:paraId="13D86002" w14:textId="77777777" w:rsidR="00B466A4" w:rsidRPr="009B6A3F" w:rsidRDefault="00B466A4">
            <w:pPr>
              <w:rPr>
                <w:rFonts w:asciiTheme="majorBidi" w:hAnsiTheme="majorBidi" w:cstheme="majorBidi"/>
                <w:b/>
                <w:bCs/>
                <w:sz w:val="24"/>
              </w:rPr>
            </w:pPr>
            <w:r w:rsidRPr="009B6A3F">
              <w:rPr>
                <w:rFonts w:asciiTheme="majorBidi" w:hAnsiTheme="majorBidi" w:cstheme="majorBidi"/>
                <w:b/>
                <w:bCs/>
                <w:sz w:val="24"/>
              </w:rPr>
              <w:t>VI. Recruitment Qualifications</w:t>
            </w:r>
          </w:p>
          <w:p w14:paraId="6EE7D988" w14:textId="77777777" w:rsidR="00B466A4" w:rsidRPr="009B6A3F" w:rsidRDefault="00B466A4">
            <w:pPr>
              <w:rPr>
                <w:rFonts w:asciiTheme="majorBidi" w:hAnsiTheme="majorBidi" w:cstheme="majorBidi"/>
                <w:b/>
                <w:bCs/>
                <w:sz w:val="24"/>
              </w:rPr>
            </w:pPr>
          </w:p>
        </w:tc>
      </w:tr>
      <w:tr w:rsidR="00B466A4" w:rsidRPr="00962861" w14:paraId="0E1036F3" w14:textId="77777777">
        <w:trPr>
          <w:trHeight w:val="230"/>
        </w:trPr>
        <w:tc>
          <w:tcPr>
            <w:tcW w:w="2988" w:type="dxa"/>
            <w:tcBorders>
              <w:bottom w:val="single" w:sz="4" w:space="0" w:color="auto"/>
            </w:tcBorders>
          </w:tcPr>
          <w:p w14:paraId="0EBB2983" w14:textId="77777777" w:rsidR="00B466A4" w:rsidRPr="009B6A3F" w:rsidRDefault="00B466A4">
            <w:pPr>
              <w:rPr>
                <w:rFonts w:asciiTheme="majorBidi" w:hAnsiTheme="majorBidi" w:cstheme="majorBidi"/>
                <w:sz w:val="24"/>
              </w:rPr>
            </w:pPr>
          </w:p>
          <w:p w14:paraId="3D343A71" w14:textId="77777777" w:rsidR="00B466A4" w:rsidRPr="0044361F" w:rsidRDefault="00B466A4">
            <w:pPr>
              <w:rPr>
                <w:rFonts w:asciiTheme="majorBidi" w:hAnsiTheme="majorBidi" w:cstheme="majorBidi"/>
                <w:b/>
                <w:bCs/>
                <w:sz w:val="24"/>
              </w:rPr>
            </w:pPr>
            <w:r w:rsidRPr="0044361F">
              <w:rPr>
                <w:rFonts w:asciiTheme="majorBidi" w:hAnsiTheme="majorBidi" w:cstheme="majorBidi"/>
                <w:b/>
                <w:bCs/>
                <w:sz w:val="24"/>
              </w:rPr>
              <w:t>Education:</w:t>
            </w:r>
          </w:p>
        </w:tc>
        <w:tc>
          <w:tcPr>
            <w:tcW w:w="5868" w:type="dxa"/>
            <w:tcBorders>
              <w:bottom w:val="single" w:sz="4" w:space="0" w:color="auto"/>
            </w:tcBorders>
          </w:tcPr>
          <w:p w14:paraId="41C3C2AD" w14:textId="3E6B133A" w:rsidR="00B466A4" w:rsidRPr="0010542B" w:rsidRDefault="001670F6" w:rsidP="0010542B">
            <w:pPr>
              <w:pStyle w:val="Default"/>
              <w:numPr>
                <w:ilvl w:val="0"/>
                <w:numId w:val="21"/>
              </w:numPr>
              <w:rPr>
                <w:rFonts w:asciiTheme="majorBidi" w:eastAsia="Times New Roman" w:hAnsiTheme="majorBidi" w:cstheme="majorBidi"/>
                <w:color w:val="auto"/>
                <w:lang w:val="en-GB"/>
              </w:rPr>
            </w:pPr>
            <w:r w:rsidRPr="009B6A3F">
              <w:rPr>
                <w:rFonts w:asciiTheme="majorBidi" w:eastAsia="Times New Roman" w:hAnsiTheme="majorBidi" w:cstheme="majorBidi"/>
                <w:color w:val="auto"/>
                <w:lang w:val="en-GB"/>
              </w:rPr>
              <w:t xml:space="preserve">Bachelor/university </w:t>
            </w:r>
            <w:r w:rsidR="000270B6" w:rsidRPr="009B6A3F">
              <w:rPr>
                <w:rFonts w:asciiTheme="majorBidi" w:eastAsia="Times New Roman" w:hAnsiTheme="majorBidi" w:cstheme="majorBidi"/>
                <w:color w:val="auto"/>
                <w:lang w:val="en-GB"/>
              </w:rPr>
              <w:t>degree in Law, Public Administration, Political Sciences, or other related fields</w:t>
            </w:r>
          </w:p>
        </w:tc>
      </w:tr>
      <w:tr w:rsidR="00B466A4" w:rsidRPr="00962861" w14:paraId="359B1E1B" w14:textId="77777777">
        <w:trPr>
          <w:trHeight w:val="230"/>
        </w:trPr>
        <w:tc>
          <w:tcPr>
            <w:tcW w:w="2988" w:type="dxa"/>
            <w:tcBorders>
              <w:bottom w:val="single" w:sz="4" w:space="0" w:color="auto"/>
            </w:tcBorders>
          </w:tcPr>
          <w:p w14:paraId="1F18C26D" w14:textId="77777777" w:rsidR="00B466A4" w:rsidRPr="009B6A3F" w:rsidRDefault="00B466A4">
            <w:pPr>
              <w:rPr>
                <w:rFonts w:asciiTheme="majorBidi" w:hAnsiTheme="majorBidi" w:cstheme="majorBidi"/>
                <w:sz w:val="24"/>
              </w:rPr>
            </w:pPr>
          </w:p>
          <w:p w14:paraId="13E78147" w14:textId="77777777" w:rsidR="00B466A4" w:rsidRPr="0044361F" w:rsidRDefault="00B466A4">
            <w:pPr>
              <w:rPr>
                <w:rFonts w:asciiTheme="majorBidi" w:hAnsiTheme="majorBidi" w:cstheme="majorBidi"/>
                <w:b/>
                <w:bCs/>
                <w:sz w:val="24"/>
              </w:rPr>
            </w:pPr>
            <w:r w:rsidRPr="0044361F">
              <w:rPr>
                <w:rFonts w:asciiTheme="majorBidi" w:hAnsiTheme="majorBidi" w:cstheme="majorBidi"/>
                <w:b/>
                <w:bCs/>
                <w:sz w:val="24"/>
              </w:rPr>
              <w:t>Experience:</w:t>
            </w:r>
          </w:p>
        </w:tc>
        <w:tc>
          <w:tcPr>
            <w:tcW w:w="5868" w:type="dxa"/>
            <w:tcBorders>
              <w:bottom w:val="single" w:sz="4" w:space="0" w:color="auto"/>
            </w:tcBorders>
          </w:tcPr>
          <w:p w14:paraId="19E73A97" w14:textId="2A34971C" w:rsidR="00661408" w:rsidRPr="009B6A3F" w:rsidRDefault="001670F6" w:rsidP="008E20E6">
            <w:pPr>
              <w:jc w:val="both"/>
              <w:rPr>
                <w:rFonts w:asciiTheme="majorBidi" w:hAnsiTheme="majorBidi" w:cstheme="majorBidi"/>
                <w:kern w:val="28"/>
                <w:sz w:val="24"/>
                <w:lang w:val="en-GB"/>
              </w:rPr>
            </w:pPr>
            <w:r w:rsidRPr="009B6A3F">
              <w:rPr>
                <w:rFonts w:asciiTheme="majorBidi" w:hAnsiTheme="majorBidi" w:cstheme="majorBidi"/>
                <w:kern w:val="28"/>
                <w:sz w:val="24"/>
                <w:lang w:val="en-GB"/>
              </w:rPr>
              <w:t xml:space="preserve">Minimum one year </w:t>
            </w:r>
            <w:proofErr w:type="gramStart"/>
            <w:r w:rsidRPr="009B6A3F">
              <w:rPr>
                <w:rFonts w:asciiTheme="majorBidi" w:hAnsiTheme="majorBidi" w:cstheme="majorBidi"/>
                <w:kern w:val="28"/>
                <w:sz w:val="24"/>
                <w:lang w:val="en-GB"/>
              </w:rPr>
              <w:t xml:space="preserve">of </w:t>
            </w:r>
            <w:r w:rsidR="00ED6405">
              <w:rPr>
                <w:rFonts w:asciiTheme="majorBidi" w:hAnsiTheme="majorBidi" w:cstheme="majorBidi"/>
                <w:kern w:val="28"/>
                <w:sz w:val="24"/>
                <w:lang w:val="en-GB"/>
              </w:rPr>
              <w:t xml:space="preserve"> professional</w:t>
            </w:r>
            <w:proofErr w:type="gramEnd"/>
            <w:r w:rsidR="00ED6405">
              <w:rPr>
                <w:rFonts w:asciiTheme="majorBidi" w:hAnsiTheme="majorBidi" w:cstheme="majorBidi"/>
                <w:kern w:val="28"/>
                <w:sz w:val="24"/>
                <w:lang w:val="en-GB"/>
              </w:rPr>
              <w:t xml:space="preserve"> </w:t>
            </w:r>
            <w:r w:rsidR="00940B03" w:rsidRPr="009B6A3F">
              <w:rPr>
                <w:rFonts w:asciiTheme="majorBidi" w:hAnsiTheme="majorBidi" w:cstheme="majorBidi"/>
                <w:kern w:val="28"/>
                <w:sz w:val="24"/>
                <w:lang w:val="en-GB"/>
              </w:rPr>
              <w:t>experience in the field of Governance, Coordination, Legal Support or other relevant areas.</w:t>
            </w:r>
          </w:p>
          <w:p w14:paraId="2AE79D2C" w14:textId="18AA0680" w:rsidR="001F2F17" w:rsidRPr="009B6A3F" w:rsidRDefault="001F2F17" w:rsidP="001F2F17">
            <w:pPr>
              <w:numPr>
                <w:ilvl w:val="0"/>
                <w:numId w:val="22"/>
              </w:numPr>
              <w:jc w:val="both"/>
              <w:rPr>
                <w:rFonts w:asciiTheme="majorBidi" w:hAnsiTheme="majorBidi" w:cstheme="majorBidi"/>
                <w:sz w:val="24"/>
                <w:lang w:val="en-GB"/>
              </w:rPr>
            </w:pPr>
            <w:r w:rsidRPr="009B6A3F">
              <w:rPr>
                <w:rFonts w:asciiTheme="majorBidi" w:hAnsiTheme="majorBidi" w:cstheme="majorBidi"/>
                <w:sz w:val="24"/>
                <w:lang w:val="en-GB"/>
              </w:rPr>
              <w:t>Previous experience in working with parliament or government counterparts in Lebanon</w:t>
            </w:r>
            <w:r w:rsidR="00ED6405">
              <w:rPr>
                <w:rFonts w:asciiTheme="majorBidi" w:hAnsiTheme="majorBidi" w:cstheme="majorBidi"/>
                <w:sz w:val="24"/>
                <w:lang w:val="en-GB"/>
              </w:rPr>
              <w:t xml:space="preserve"> is an </w:t>
            </w:r>
            <w:proofErr w:type="gramStart"/>
            <w:r w:rsidR="00ED6405">
              <w:rPr>
                <w:rFonts w:asciiTheme="majorBidi" w:hAnsiTheme="majorBidi" w:cstheme="majorBidi"/>
                <w:sz w:val="24"/>
                <w:lang w:val="en-GB"/>
              </w:rPr>
              <w:t>asset</w:t>
            </w:r>
            <w:r w:rsidRPr="009B6A3F">
              <w:rPr>
                <w:rFonts w:asciiTheme="majorBidi" w:hAnsiTheme="majorBidi" w:cstheme="majorBidi"/>
                <w:sz w:val="24"/>
                <w:lang w:val="en-GB"/>
              </w:rPr>
              <w:t>;</w:t>
            </w:r>
            <w:proofErr w:type="gramEnd"/>
          </w:p>
          <w:p w14:paraId="1285749C" w14:textId="57E50B96" w:rsidR="001F2F17" w:rsidRPr="009B6A3F" w:rsidRDefault="001F2F17" w:rsidP="001F2F17">
            <w:pPr>
              <w:numPr>
                <w:ilvl w:val="0"/>
                <w:numId w:val="22"/>
              </w:numPr>
              <w:jc w:val="both"/>
              <w:rPr>
                <w:rFonts w:asciiTheme="majorBidi" w:hAnsiTheme="majorBidi" w:cstheme="majorBidi"/>
                <w:sz w:val="24"/>
                <w:lang w:val="en-GB"/>
              </w:rPr>
            </w:pPr>
            <w:r w:rsidRPr="009B6A3F">
              <w:rPr>
                <w:rFonts w:asciiTheme="majorBidi" w:hAnsiTheme="majorBidi" w:cstheme="majorBidi"/>
                <w:sz w:val="24"/>
                <w:lang w:val="en-GB"/>
              </w:rPr>
              <w:t>Previous experience in covering topics related to legal review, parliamentary work and reforms in Lebanon</w:t>
            </w:r>
            <w:r w:rsidR="00ED6405">
              <w:rPr>
                <w:rFonts w:asciiTheme="majorBidi" w:hAnsiTheme="majorBidi" w:cstheme="majorBidi"/>
                <w:sz w:val="24"/>
                <w:lang w:val="en-GB"/>
              </w:rPr>
              <w:t xml:space="preserve"> is an </w:t>
            </w:r>
            <w:proofErr w:type="gramStart"/>
            <w:r w:rsidR="00ED6405">
              <w:rPr>
                <w:rFonts w:asciiTheme="majorBidi" w:hAnsiTheme="majorBidi" w:cstheme="majorBidi"/>
                <w:sz w:val="24"/>
                <w:lang w:val="en-GB"/>
              </w:rPr>
              <w:t>asset</w:t>
            </w:r>
            <w:r w:rsidRPr="009B6A3F">
              <w:rPr>
                <w:rFonts w:asciiTheme="majorBidi" w:hAnsiTheme="majorBidi" w:cstheme="majorBidi"/>
                <w:sz w:val="24"/>
                <w:lang w:val="en-GB"/>
              </w:rPr>
              <w:t>;</w:t>
            </w:r>
            <w:proofErr w:type="gramEnd"/>
          </w:p>
          <w:p w14:paraId="7A32BF11" w14:textId="4B7B30ED" w:rsidR="00027B44" w:rsidRPr="009B6A3F" w:rsidRDefault="001F2F17" w:rsidP="00027B44">
            <w:pPr>
              <w:numPr>
                <w:ilvl w:val="0"/>
                <w:numId w:val="22"/>
              </w:numPr>
              <w:jc w:val="both"/>
              <w:rPr>
                <w:rFonts w:asciiTheme="majorBidi" w:hAnsiTheme="majorBidi" w:cstheme="majorBidi"/>
                <w:sz w:val="24"/>
                <w:lang w:val="en-GB"/>
              </w:rPr>
            </w:pPr>
            <w:r w:rsidRPr="009B6A3F">
              <w:rPr>
                <w:rFonts w:asciiTheme="majorBidi" w:hAnsiTheme="majorBidi" w:cstheme="majorBidi"/>
                <w:sz w:val="24"/>
                <w:lang w:val="en-GB"/>
              </w:rPr>
              <w:t>Previous experience in developing policy and technical recommendations on legislative and reform issues in Lebanon</w:t>
            </w:r>
            <w:r w:rsidR="00ED6405">
              <w:rPr>
                <w:rFonts w:asciiTheme="majorBidi" w:hAnsiTheme="majorBidi" w:cstheme="majorBidi"/>
                <w:sz w:val="24"/>
                <w:lang w:val="en-GB"/>
              </w:rPr>
              <w:t xml:space="preserve"> is an </w:t>
            </w:r>
            <w:proofErr w:type="gramStart"/>
            <w:r w:rsidR="00ED6405">
              <w:rPr>
                <w:rFonts w:asciiTheme="majorBidi" w:hAnsiTheme="majorBidi" w:cstheme="majorBidi"/>
                <w:sz w:val="24"/>
                <w:lang w:val="en-GB"/>
              </w:rPr>
              <w:t>asset</w:t>
            </w:r>
            <w:r w:rsidRPr="009B6A3F">
              <w:rPr>
                <w:rFonts w:asciiTheme="majorBidi" w:hAnsiTheme="majorBidi" w:cstheme="majorBidi"/>
                <w:sz w:val="24"/>
                <w:lang w:val="en-GB"/>
              </w:rPr>
              <w:t>;</w:t>
            </w:r>
            <w:proofErr w:type="gramEnd"/>
          </w:p>
          <w:p w14:paraId="35F2906B" w14:textId="25B3E6EB" w:rsidR="001F2F17" w:rsidRPr="009B6A3F" w:rsidRDefault="001F2F17" w:rsidP="00027B44">
            <w:pPr>
              <w:numPr>
                <w:ilvl w:val="0"/>
                <w:numId w:val="22"/>
              </w:numPr>
              <w:jc w:val="both"/>
              <w:rPr>
                <w:rFonts w:asciiTheme="majorBidi" w:hAnsiTheme="majorBidi" w:cstheme="majorBidi"/>
                <w:sz w:val="24"/>
                <w:lang w:val="en-GB"/>
              </w:rPr>
            </w:pPr>
            <w:r w:rsidRPr="009B6A3F">
              <w:rPr>
                <w:rFonts w:asciiTheme="majorBidi" w:hAnsiTheme="majorBidi" w:cstheme="majorBidi"/>
                <w:sz w:val="24"/>
                <w:lang w:val="en-GB"/>
              </w:rPr>
              <w:t xml:space="preserve">Previous experience in coordination and support to </w:t>
            </w:r>
            <w:proofErr w:type="spellStart"/>
            <w:r w:rsidRPr="009B6A3F">
              <w:rPr>
                <w:rFonts w:asciiTheme="majorBidi" w:hAnsiTheme="majorBidi" w:cstheme="majorBidi"/>
                <w:sz w:val="24"/>
                <w:lang w:val="en-GB"/>
              </w:rPr>
              <w:t>mutli</w:t>
            </w:r>
            <w:proofErr w:type="spellEnd"/>
            <w:r w:rsidRPr="009B6A3F">
              <w:rPr>
                <w:rFonts w:asciiTheme="majorBidi" w:hAnsiTheme="majorBidi" w:cstheme="majorBidi"/>
                <w:sz w:val="24"/>
                <w:lang w:val="en-GB"/>
              </w:rPr>
              <w:t>-stakeholder processes in Lebanon</w:t>
            </w:r>
            <w:r w:rsidR="00ED6405">
              <w:rPr>
                <w:rFonts w:asciiTheme="majorBidi" w:hAnsiTheme="majorBidi" w:cstheme="majorBidi"/>
                <w:sz w:val="24"/>
                <w:lang w:val="en-GB"/>
              </w:rPr>
              <w:t xml:space="preserve"> is highly desirable</w:t>
            </w:r>
            <w:r w:rsidRPr="009B6A3F">
              <w:rPr>
                <w:rFonts w:asciiTheme="majorBidi" w:hAnsiTheme="majorBidi" w:cstheme="majorBidi"/>
                <w:sz w:val="24"/>
                <w:lang w:val="en-GB"/>
              </w:rPr>
              <w:t>.</w:t>
            </w:r>
          </w:p>
        </w:tc>
      </w:tr>
      <w:tr w:rsidR="00B466A4" w:rsidRPr="00962861" w14:paraId="5F24902B" w14:textId="77777777" w:rsidTr="00067167">
        <w:trPr>
          <w:trHeight w:val="557"/>
        </w:trPr>
        <w:tc>
          <w:tcPr>
            <w:tcW w:w="2988" w:type="dxa"/>
            <w:tcBorders>
              <w:bottom w:val="single" w:sz="4" w:space="0" w:color="auto"/>
            </w:tcBorders>
          </w:tcPr>
          <w:p w14:paraId="1ADEC55B" w14:textId="77777777" w:rsidR="00B466A4" w:rsidRPr="009B6A3F" w:rsidRDefault="00B466A4">
            <w:pPr>
              <w:rPr>
                <w:rFonts w:asciiTheme="majorBidi" w:hAnsiTheme="majorBidi" w:cstheme="majorBidi"/>
                <w:sz w:val="24"/>
              </w:rPr>
            </w:pPr>
          </w:p>
          <w:p w14:paraId="6F45FBD6" w14:textId="77777777" w:rsidR="00B466A4" w:rsidRPr="0044361F" w:rsidRDefault="00B466A4">
            <w:pPr>
              <w:rPr>
                <w:rFonts w:asciiTheme="majorBidi" w:hAnsiTheme="majorBidi" w:cstheme="majorBidi"/>
                <w:b/>
                <w:bCs/>
                <w:sz w:val="24"/>
              </w:rPr>
            </w:pPr>
            <w:r w:rsidRPr="0044361F">
              <w:rPr>
                <w:rFonts w:asciiTheme="majorBidi" w:hAnsiTheme="majorBidi" w:cstheme="majorBidi"/>
                <w:b/>
                <w:bCs/>
                <w:sz w:val="24"/>
              </w:rPr>
              <w:t>Language Requirements:</w:t>
            </w:r>
          </w:p>
        </w:tc>
        <w:tc>
          <w:tcPr>
            <w:tcW w:w="5868" w:type="dxa"/>
            <w:tcBorders>
              <w:bottom w:val="single" w:sz="4" w:space="0" w:color="auto"/>
            </w:tcBorders>
          </w:tcPr>
          <w:p w14:paraId="786894E2" w14:textId="5577A973" w:rsidR="00B466A4" w:rsidRPr="009B6A3F" w:rsidRDefault="00BA6CBB" w:rsidP="008E20E6">
            <w:pPr>
              <w:pStyle w:val="Default"/>
              <w:rPr>
                <w:rFonts w:asciiTheme="majorBidi" w:hAnsiTheme="majorBidi" w:cstheme="majorBidi"/>
              </w:rPr>
            </w:pPr>
            <w:r w:rsidRPr="009B6A3F">
              <w:rPr>
                <w:rFonts w:asciiTheme="majorBidi" w:eastAsia="Times New Roman" w:hAnsiTheme="majorBidi" w:cstheme="majorBidi"/>
                <w:color w:val="auto"/>
                <w:lang w:val="en-GB"/>
              </w:rPr>
              <w:t>Fluency in written and oral communication skills in English and Arabic is required;</w:t>
            </w:r>
            <w:r w:rsidR="00027B44" w:rsidRPr="009B6A3F">
              <w:rPr>
                <w:rFonts w:asciiTheme="majorBidi" w:eastAsia="Times New Roman" w:hAnsiTheme="majorBidi" w:cstheme="majorBidi"/>
                <w:color w:val="auto"/>
                <w:lang w:val="en-GB"/>
              </w:rPr>
              <w:t xml:space="preserve"> French is an asset</w:t>
            </w:r>
          </w:p>
        </w:tc>
      </w:tr>
    </w:tbl>
    <w:p w14:paraId="18BBBB62" w14:textId="77777777" w:rsidR="00B466A4" w:rsidRPr="009B6A3F" w:rsidRDefault="00B466A4">
      <w:pPr>
        <w:rPr>
          <w:rFonts w:asciiTheme="majorBidi" w:hAnsiTheme="majorBidi" w:cstheme="majorBidi"/>
          <w:sz w:val="24"/>
        </w:rPr>
      </w:pPr>
    </w:p>
    <w:p w14:paraId="56A8CC8B" w14:textId="77777777" w:rsidR="00B466A4" w:rsidRPr="009B6A3F" w:rsidRDefault="00B466A4">
      <w:pPr>
        <w:rPr>
          <w:rFonts w:asciiTheme="majorBidi" w:hAnsiTheme="majorBidi" w:cstheme="majorBidi"/>
          <w:sz w:val="24"/>
        </w:rPr>
      </w:pPr>
    </w:p>
    <w:p w14:paraId="24BBD4FA" w14:textId="77777777" w:rsidR="0009761E" w:rsidRPr="009B6A3F" w:rsidRDefault="0009761E">
      <w:pPr>
        <w:rPr>
          <w:rFonts w:asciiTheme="majorBidi" w:hAnsiTheme="majorBidi" w:cstheme="majorBidi"/>
          <w:sz w:val="24"/>
        </w:rPr>
      </w:pPr>
    </w:p>
    <w:sectPr w:rsidR="0009761E" w:rsidRPr="009B6A3F" w:rsidSect="00C972F7">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28412" w14:textId="77777777" w:rsidR="0046791F" w:rsidRDefault="0046791F" w:rsidP="00C972F7">
      <w:r>
        <w:separator/>
      </w:r>
    </w:p>
  </w:endnote>
  <w:endnote w:type="continuationSeparator" w:id="0">
    <w:p w14:paraId="41C8B79F" w14:textId="77777777" w:rsidR="0046791F" w:rsidRDefault="0046791F" w:rsidP="00C9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E6DE4" w14:textId="77777777" w:rsidR="0046791F" w:rsidRDefault="0046791F" w:rsidP="00C972F7">
      <w:r>
        <w:separator/>
      </w:r>
    </w:p>
  </w:footnote>
  <w:footnote w:type="continuationSeparator" w:id="0">
    <w:p w14:paraId="31F1E8B0" w14:textId="77777777" w:rsidR="0046791F" w:rsidRDefault="0046791F" w:rsidP="00C97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F4DC2"/>
    <w:multiLevelType w:val="multilevel"/>
    <w:tmpl w:val="A06CD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42A49"/>
    <w:multiLevelType w:val="hybridMultilevel"/>
    <w:tmpl w:val="EA8EC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055055"/>
    <w:multiLevelType w:val="hybridMultilevel"/>
    <w:tmpl w:val="CA2C75F0"/>
    <w:lvl w:ilvl="0" w:tplc="8D44D032">
      <w:start w:val="2"/>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0240A"/>
    <w:multiLevelType w:val="hybridMultilevel"/>
    <w:tmpl w:val="83B0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05C52"/>
    <w:multiLevelType w:val="hybridMultilevel"/>
    <w:tmpl w:val="1C10D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B371E"/>
    <w:multiLevelType w:val="hybridMultilevel"/>
    <w:tmpl w:val="77A69FB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36ED579C"/>
    <w:multiLevelType w:val="hybridMultilevel"/>
    <w:tmpl w:val="665E9B46"/>
    <w:lvl w:ilvl="0" w:tplc="CE540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C60F80"/>
    <w:multiLevelType w:val="hybridMultilevel"/>
    <w:tmpl w:val="9E92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46EE4"/>
    <w:multiLevelType w:val="hybridMultilevel"/>
    <w:tmpl w:val="F498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835FC"/>
    <w:multiLevelType w:val="hybridMultilevel"/>
    <w:tmpl w:val="6450C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A7C29"/>
    <w:multiLevelType w:val="hybridMultilevel"/>
    <w:tmpl w:val="2660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01CDC"/>
    <w:multiLevelType w:val="hybridMultilevel"/>
    <w:tmpl w:val="B9269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4F71E6"/>
    <w:multiLevelType w:val="hybridMultilevel"/>
    <w:tmpl w:val="AF8E8BB6"/>
    <w:lvl w:ilvl="0" w:tplc="CE5402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8946E3"/>
    <w:multiLevelType w:val="hybridMultilevel"/>
    <w:tmpl w:val="471A3E9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3C57B3A"/>
    <w:multiLevelType w:val="hybridMultilevel"/>
    <w:tmpl w:val="B1F23444"/>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A43281"/>
    <w:multiLevelType w:val="hybridMultilevel"/>
    <w:tmpl w:val="B41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B402BE"/>
    <w:multiLevelType w:val="hybridMultilevel"/>
    <w:tmpl w:val="E1AAF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D38B3"/>
    <w:multiLevelType w:val="hybridMultilevel"/>
    <w:tmpl w:val="D944C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325269"/>
    <w:multiLevelType w:val="hybridMultilevel"/>
    <w:tmpl w:val="96F8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F27DA9"/>
    <w:multiLevelType w:val="hybridMultilevel"/>
    <w:tmpl w:val="CADA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0A0C7E"/>
    <w:multiLevelType w:val="hybridMultilevel"/>
    <w:tmpl w:val="DE86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8A411D"/>
    <w:multiLevelType w:val="hybridMultilevel"/>
    <w:tmpl w:val="84FC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3063D6"/>
    <w:multiLevelType w:val="hybridMultilevel"/>
    <w:tmpl w:val="8C9E0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num>
  <w:num w:numId="4">
    <w:abstractNumId w:val="26"/>
  </w:num>
  <w:num w:numId="5">
    <w:abstractNumId w:val="18"/>
  </w:num>
  <w:num w:numId="6">
    <w:abstractNumId w:val="23"/>
  </w:num>
  <w:num w:numId="7">
    <w:abstractNumId w:val="22"/>
  </w:num>
  <w:num w:numId="8">
    <w:abstractNumId w:val="24"/>
  </w:num>
  <w:num w:numId="9">
    <w:abstractNumId w:val="19"/>
  </w:num>
  <w:num w:numId="10">
    <w:abstractNumId w:val="5"/>
  </w:num>
  <w:num w:numId="11">
    <w:abstractNumId w:val="4"/>
  </w:num>
  <w:num w:numId="12">
    <w:abstractNumId w:val="7"/>
  </w:num>
  <w:num w:numId="13">
    <w:abstractNumId w:val="10"/>
  </w:num>
  <w:num w:numId="14">
    <w:abstractNumId w:val="16"/>
  </w:num>
  <w:num w:numId="15">
    <w:abstractNumId w:val="6"/>
  </w:num>
  <w:num w:numId="16">
    <w:abstractNumId w:val="0"/>
  </w:num>
  <w:num w:numId="17">
    <w:abstractNumId w:val="15"/>
  </w:num>
  <w:num w:numId="18">
    <w:abstractNumId w:val="21"/>
  </w:num>
  <w:num w:numId="19">
    <w:abstractNumId w:val="14"/>
  </w:num>
  <w:num w:numId="20">
    <w:abstractNumId w:val="8"/>
  </w:num>
  <w:num w:numId="21">
    <w:abstractNumId w:val="11"/>
  </w:num>
  <w:num w:numId="22">
    <w:abstractNumId w:val="20"/>
  </w:num>
  <w:num w:numId="23">
    <w:abstractNumId w:val="12"/>
  </w:num>
  <w:num w:numId="24">
    <w:abstractNumId w:val="25"/>
  </w:num>
  <w:num w:numId="25">
    <w:abstractNumId w:val="3"/>
  </w:num>
  <w:num w:numId="26">
    <w:abstractNumId w:val="1"/>
  </w:num>
  <w:num w:numId="2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03885"/>
    <w:rsid w:val="000270B6"/>
    <w:rsid w:val="00027B44"/>
    <w:rsid w:val="00032906"/>
    <w:rsid w:val="00046C99"/>
    <w:rsid w:val="00067167"/>
    <w:rsid w:val="0009761E"/>
    <w:rsid w:val="000A2F76"/>
    <w:rsid w:val="000A3A21"/>
    <w:rsid w:val="000B51FA"/>
    <w:rsid w:val="000D3D56"/>
    <w:rsid w:val="000E0266"/>
    <w:rsid w:val="000E2ECF"/>
    <w:rsid w:val="0010542B"/>
    <w:rsid w:val="00136BA3"/>
    <w:rsid w:val="001415D4"/>
    <w:rsid w:val="001633F8"/>
    <w:rsid w:val="001670F6"/>
    <w:rsid w:val="001A1B91"/>
    <w:rsid w:val="001C6205"/>
    <w:rsid w:val="001C6966"/>
    <w:rsid w:val="001F118A"/>
    <w:rsid w:val="001F2F17"/>
    <w:rsid w:val="00220FDF"/>
    <w:rsid w:val="00222F68"/>
    <w:rsid w:val="00223E02"/>
    <w:rsid w:val="00242658"/>
    <w:rsid w:val="00250CC1"/>
    <w:rsid w:val="00293369"/>
    <w:rsid w:val="002B0F07"/>
    <w:rsid w:val="002E692D"/>
    <w:rsid w:val="003108C6"/>
    <w:rsid w:val="00353FE3"/>
    <w:rsid w:val="003573C8"/>
    <w:rsid w:val="00364D01"/>
    <w:rsid w:val="004015C5"/>
    <w:rsid w:val="00405660"/>
    <w:rsid w:val="00417262"/>
    <w:rsid w:val="004201A6"/>
    <w:rsid w:val="004214C7"/>
    <w:rsid w:val="0042653E"/>
    <w:rsid w:val="0044361F"/>
    <w:rsid w:val="00461781"/>
    <w:rsid w:val="00461D95"/>
    <w:rsid w:val="0046791F"/>
    <w:rsid w:val="00493E4F"/>
    <w:rsid w:val="004E20AC"/>
    <w:rsid w:val="004E20E5"/>
    <w:rsid w:val="004E70CB"/>
    <w:rsid w:val="005354D4"/>
    <w:rsid w:val="00544B9A"/>
    <w:rsid w:val="00572AF0"/>
    <w:rsid w:val="0058201C"/>
    <w:rsid w:val="0058476B"/>
    <w:rsid w:val="005850D9"/>
    <w:rsid w:val="005874B2"/>
    <w:rsid w:val="005A259F"/>
    <w:rsid w:val="005C2B7D"/>
    <w:rsid w:val="005F5646"/>
    <w:rsid w:val="005F5A28"/>
    <w:rsid w:val="00611662"/>
    <w:rsid w:val="0063385F"/>
    <w:rsid w:val="00661408"/>
    <w:rsid w:val="00694EAC"/>
    <w:rsid w:val="00695607"/>
    <w:rsid w:val="00696D24"/>
    <w:rsid w:val="006A4550"/>
    <w:rsid w:val="006A4ED6"/>
    <w:rsid w:val="006B0682"/>
    <w:rsid w:val="006C2A5E"/>
    <w:rsid w:val="006C55CF"/>
    <w:rsid w:val="006C63A4"/>
    <w:rsid w:val="006E0498"/>
    <w:rsid w:val="006F3FF9"/>
    <w:rsid w:val="0070526F"/>
    <w:rsid w:val="00717B7B"/>
    <w:rsid w:val="007353AE"/>
    <w:rsid w:val="00756C64"/>
    <w:rsid w:val="00771269"/>
    <w:rsid w:val="007902F0"/>
    <w:rsid w:val="00795629"/>
    <w:rsid w:val="007D53A5"/>
    <w:rsid w:val="007F1F8B"/>
    <w:rsid w:val="007F7D10"/>
    <w:rsid w:val="0084301A"/>
    <w:rsid w:val="008766D7"/>
    <w:rsid w:val="008776B5"/>
    <w:rsid w:val="00884181"/>
    <w:rsid w:val="008C7215"/>
    <w:rsid w:val="008D3CDB"/>
    <w:rsid w:val="008D41EB"/>
    <w:rsid w:val="008D6CB1"/>
    <w:rsid w:val="008E20E6"/>
    <w:rsid w:val="008E32F1"/>
    <w:rsid w:val="009032FE"/>
    <w:rsid w:val="00905BF1"/>
    <w:rsid w:val="00911904"/>
    <w:rsid w:val="009368B3"/>
    <w:rsid w:val="00940B03"/>
    <w:rsid w:val="00962861"/>
    <w:rsid w:val="0097359A"/>
    <w:rsid w:val="00977B60"/>
    <w:rsid w:val="00994A68"/>
    <w:rsid w:val="00995436"/>
    <w:rsid w:val="00995A80"/>
    <w:rsid w:val="009A5210"/>
    <w:rsid w:val="009B02F0"/>
    <w:rsid w:val="009B6A3F"/>
    <w:rsid w:val="009E0B00"/>
    <w:rsid w:val="009E5BB3"/>
    <w:rsid w:val="009E661A"/>
    <w:rsid w:val="00A126F0"/>
    <w:rsid w:val="00A21E51"/>
    <w:rsid w:val="00A326AA"/>
    <w:rsid w:val="00A3581C"/>
    <w:rsid w:val="00A434E9"/>
    <w:rsid w:val="00A564CC"/>
    <w:rsid w:val="00A7664B"/>
    <w:rsid w:val="00AA6252"/>
    <w:rsid w:val="00AB4EDA"/>
    <w:rsid w:val="00AB6523"/>
    <w:rsid w:val="00AE6CA5"/>
    <w:rsid w:val="00AF5DAC"/>
    <w:rsid w:val="00B03426"/>
    <w:rsid w:val="00B040A5"/>
    <w:rsid w:val="00B2386E"/>
    <w:rsid w:val="00B34FD1"/>
    <w:rsid w:val="00B466A4"/>
    <w:rsid w:val="00B50B36"/>
    <w:rsid w:val="00B61CA3"/>
    <w:rsid w:val="00BA02C9"/>
    <w:rsid w:val="00BA1106"/>
    <w:rsid w:val="00BA21E2"/>
    <w:rsid w:val="00BA44AF"/>
    <w:rsid w:val="00BA6CBB"/>
    <w:rsid w:val="00BC644C"/>
    <w:rsid w:val="00BC7C2B"/>
    <w:rsid w:val="00BE098E"/>
    <w:rsid w:val="00C00C9F"/>
    <w:rsid w:val="00C20393"/>
    <w:rsid w:val="00C24157"/>
    <w:rsid w:val="00C5029E"/>
    <w:rsid w:val="00C56467"/>
    <w:rsid w:val="00C57B0E"/>
    <w:rsid w:val="00C6302B"/>
    <w:rsid w:val="00C70B32"/>
    <w:rsid w:val="00C70CEB"/>
    <w:rsid w:val="00C95841"/>
    <w:rsid w:val="00C972F7"/>
    <w:rsid w:val="00CA1F67"/>
    <w:rsid w:val="00CB229B"/>
    <w:rsid w:val="00CB5AE0"/>
    <w:rsid w:val="00CC0B32"/>
    <w:rsid w:val="00CC4F16"/>
    <w:rsid w:val="00CC5AD3"/>
    <w:rsid w:val="00CD4E91"/>
    <w:rsid w:val="00CD5A54"/>
    <w:rsid w:val="00CE28F6"/>
    <w:rsid w:val="00CE7C9A"/>
    <w:rsid w:val="00CF3418"/>
    <w:rsid w:val="00D01FCA"/>
    <w:rsid w:val="00D020DD"/>
    <w:rsid w:val="00D03D01"/>
    <w:rsid w:val="00D36489"/>
    <w:rsid w:val="00D424AA"/>
    <w:rsid w:val="00D435E8"/>
    <w:rsid w:val="00D573C6"/>
    <w:rsid w:val="00D64F42"/>
    <w:rsid w:val="00DB46E8"/>
    <w:rsid w:val="00DB583C"/>
    <w:rsid w:val="00DB5934"/>
    <w:rsid w:val="00DB59B8"/>
    <w:rsid w:val="00DB5EDC"/>
    <w:rsid w:val="00DC2579"/>
    <w:rsid w:val="00DC2E87"/>
    <w:rsid w:val="00DC4A55"/>
    <w:rsid w:val="00DD4015"/>
    <w:rsid w:val="00E007A5"/>
    <w:rsid w:val="00E073DC"/>
    <w:rsid w:val="00E11012"/>
    <w:rsid w:val="00E158E0"/>
    <w:rsid w:val="00E21A02"/>
    <w:rsid w:val="00E30414"/>
    <w:rsid w:val="00E31A5C"/>
    <w:rsid w:val="00E377AF"/>
    <w:rsid w:val="00E45021"/>
    <w:rsid w:val="00E739DC"/>
    <w:rsid w:val="00E76F54"/>
    <w:rsid w:val="00E83C63"/>
    <w:rsid w:val="00E91E14"/>
    <w:rsid w:val="00EA10FD"/>
    <w:rsid w:val="00EC259A"/>
    <w:rsid w:val="00EC2B8D"/>
    <w:rsid w:val="00EC7799"/>
    <w:rsid w:val="00ED07DC"/>
    <w:rsid w:val="00ED6405"/>
    <w:rsid w:val="00EE3B85"/>
    <w:rsid w:val="00F17BE4"/>
    <w:rsid w:val="00F30B49"/>
    <w:rsid w:val="00F43D64"/>
    <w:rsid w:val="00F45CF7"/>
    <w:rsid w:val="00F474AA"/>
    <w:rsid w:val="00F64A5B"/>
    <w:rsid w:val="00F67EAF"/>
    <w:rsid w:val="00FA009A"/>
    <w:rsid w:val="00FC3409"/>
    <w:rsid w:val="00FC3C06"/>
    <w:rsid w:val="00FD23A8"/>
    <w:rsid w:val="00FD256E"/>
    <w:rsid w:val="00FD4667"/>
    <w:rsid w:val="00FD5B28"/>
    <w:rsid w:val="00FF4A67"/>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CA041F"/>
  <w15:docId w15:val="{A40B8A32-F8A5-474F-94EA-E39B2E78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semiHidden/>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basedOn w:val="Normal"/>
    <w:uiPriority w:val="34"/>
    <w:qFormat/>
    <w:rsid w:val="000A2F76"/>
    <w:pPr>
      <w:ind w:left="720"/>
      <w:contextualSpacing/>
    </w:pPr>
  </w:style>
  <w:style w:type="paragraph" w:styleId="Header">
    <w:name w:val="header"/>
    <w:basedOn w:val="Normal"/>
    <w:link w:val="HeaderChar"/>
    <w:unhideWhenUsed/>
    <w:rsid w:val="00C972F7"/>
    <w:pPr>
      <w:tabs>
        <w:tab w:val="center" w:pos="4680"/>
        <w:tab w:val="right" w:pos="9360"/>
      </w:tabs>
    </w:pPr>
  </w:style>
  <w:style w:type="character" w:customStyle="1" w:styleId="HeaderChar">
    <w:name w:val="Header Char"/>
    <w:basedOn w:val="DefaultParagraphFont"/>
    <w:link w:val="Header"/>
    <w:rsid w:val="00C972F7"/>
    <w:rPr>
      <w:rFonts w:ascii="Arial" w:hAnsi="Arial"/>
      <w:szCs w:val="24"/>
    </w:rPr>
  </w:style>
  <w:style w:type="paragraph" w:styleId="Footer">
    <w:name w:val="footer"/>
    <w:basedOn w:val="Normal"/>
    <w:link w:val="FooterChar"/>
    <w:unhideWhenUsed/>
    <w:rsid w:val="00C972F7"/>
    <w:pPr>
      <w:tabs>
        <w:tab w:val="center" w:pos="4680"/>
        <w:tab w:val="right" w:pos="9360"/>
      </w:tabs>
    </w:pPr>
  </w:style>
  <w:style w:type="character" w:customStyle="1" w:styleId="FooterChar">
    <w:name w:val="Footer Char"/>
    <w:basedOn w:val="DefaultParagraphFont"/>
    <w:link w:val="Footer"/>
    <w:rsid w:val="00C972F7"/>
    <w:rPr>
      <w:rFonts w:ascii="Arial" w:hAnsi="Arial"/>
      <w:szCs w:val="24"/>
    </w:rPr>
  </w:style>
  <w:style w:type="paragraph" w:styleId="NoSpacing">
    <w:name w:val="No Spacing"/>
    <w:link w:val="NoSpacingChar"/>
    <w:uiPriority w:val="1"/>
    <w:qFormat/>
    <w:rsid w:val="00F64A5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64A5B"/>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032906"/>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table" w:styleId="TableGrid">
    <w:name w:val="Table Grid"/>
    <w:basedOn w:val="TableNormal"/>
    <w:rsid w:val="00027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E2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32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059E0F05A9FB54AAFEAC25CC019EE21" ma:contentTypeVersion="33" ma:contentTypeDescription="" ma:contentTypeScope="" ma:versionID="a26c7c679ad810ab7a0b38de335609fe">
  <xsd:schema xmlns:xsd="http://www.w3.org/2001/XMLSchema" xmlns:xs="http://www.w3.org/2001/XMLSchema" xmlns:p="http://schemas.microsoft.com/office/2006/metadata/properties" xmlns:ns1="http://schemas.microsoft.com/sharepoint/v3" xmlns:ns2="ca283e0b-db31-4043-a2ef-b80661bf084a" xmlns:ns3="http://schemas.microsoft.com/sharepoint.v3" xmlns:ns4="c4d0de55-0818-4b24-a20b-d9ea7aba0772" xmlns:ns5="e4f24c2a-d150-4f8d-aa18-1df15b591dd1" xmlns:ns6="http://schemas.microsoft.com/sharepoint/v4" targetNamespace="http://schemas.microsoft.com/office/2006/metadata/properties" ma:root="true" ma:fieldsID="a143d6dbd366c1e75e15e128fe022c7b" ns1:_="" ns2:_="" ns3:_="" ns4:_="" ns5:_="" ns6:_="">
    <xsd:import namespace="http://schemas.microsoft.com/sharepoint/v3"/>
    <xsd:import namespace="ca283e0b-db31-4043-a2ef-b80661bf084a"/>
    <xsd:import namespace="http://schemas.microsoft.com/sharepoint.v3"/>
    <xsd:import namespace="c4d0de55-0818-4b24-a20b-d9ea7aba0772"/>
    <xsd:import namespace="e4f24c2a-d150-4f8d-aa18-1df15b591dd1"/>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Year" minOccurs="0"/>
                <xsd:element ref="ns5:MediaServiceMetadata" minOccurs="0"/>
                <xsd:element ref="ns5:MediaServiceFastMetadata" minOccurs="0"/>
                <xsd:element ref="ns4:SharedWithUsers" minOccurs="0"/>
                <xsd:element ref="ns4: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SemaphoreItemMetadata" minOccurs="0"/>
                <xsd:element ref="ns5:MediaLengthInSeconds" minOccurs="0"/>
                <xsd:element ref="ns5:MediaServiceLocatio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414f617b-8d7e-4058-82ff-48c51d89c6a7}" ma:internalName="TaxCatchAllLabel" ma:readOnly="true" ma:showField="CatchAllDataLabel"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414f617b-8d7e-4058-82ff-48c51d89c6a7}" ma:internalName="TaxCatchAll" ma:showField="CatchAllData" ma:web="c4d0de55-0818-4b24-a20b-d9ea7aba0772">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d0de55-0818-4b24-a20b-d9ea7aba0772"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f24c2a-d150-4f8d-aa18-1df15b591dd1" elementFormDefault="qualified">
    <xsd:import namespace="http://schemas.microsoft.com/office/2006/documentManagement/types"/>
    <xsd:import namespace="http://schemas.microsoft.com/office/infopath/2007/PartnerControls"/>
    <xsd:element name="Year" ma:index="31" nillable="true" ma:displayName="Year" ma:format="Dropdown" ma:internalName="Year">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restriction>
      </xsd:simple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DateTaken" ma:index="40" nillable="true" ma:displayName="MediaServiceDateTaken" ma:hidden="true" ma:internalName="MediaServiceDateTake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LengthInSeconds" ma:index="48" nillable="true" ma:displayName="Length (seconds)" ma:internalName="MediaLengthInSeconds" ma:readOnly="true">
      <xsd:simpleType>
        <xsd:restriction base="dms:Unknown"/>
      </xsd:simpleType>
    </xsd:element>
    <xsd:element name="MediaServiceLocation" ma:index="49" nillable="true" ma:displayName="Location" ma:internalName="MediaServiceLocation" ma:readOnly="true">
      <xsd:simpleType>
        <xsd:restriction base="dms:Text"/>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ca283e0b-db31-4043-a2ef-b80661bf084a" xsi:nil="true"/>
    <ga975397408f43e4b84ec8e5a598e523 xmlns="ca283e0b-db31-4043-a2ef-b80661bf084a">
      <Terms xmlns="http://schemas.microsoft.com/office/infopath/2007/PartnerControls"/>
    </ga975397408f43e4b84ec8e5a598e523>
    <TaxKeywordTaxHTField xmlns="c4d0de55-0818-4b24-a20b-d9ea7aba0772">
      <Terms xmlns="http://schemas.microsoft.com/office/infopath/2007/PartnerControls"/>
    </TaxKeywordTaxHTField>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lcf76f155ced4ddcb4097134ff3c332f xmlns="e4f24c2a-d150-4f8d-aa18-1df15b591dd1">
      <Terms xmlns="http://schemas.microsoft.com/office/infopath/2007/PartnerControls"/>
    </lcf76f155ced4ddcb4097134ff3c332f>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SemaphoreItemMetadata xmlns="c4d0de55-0818-4b24-a20b-d9ea7aba0772" xsi:nil="true"/>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Year xmlns="e4f24c2a-d150-4f8d-aa18-1df15b591dd1" xsi:nil="true"/>
    <WrittenBy xmlns="ca283e0b-db31-4043-a2ef-b80661bf084a">
      <UserInfo>
        <DisplayName/>
        <AccountId xsi:nil="true"/>
        <AccountType/>
      </UserInfo>
    </WrittenBy>
  </documentManagement>
</p:properti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668573D3-40FF-4B3E-97DA-2CF1A64B56C5}">
  <ds:schemaRefs>
    <ds:schemaRef ds:uri="http://schemas.openxmlformats.org/officeDocument/2006/bibliography"/>
  </ds:schemaRefs>
</ds:datastoreItem>
</file>

<file path=customXml/itemProps2.xml><?xml version="1.0" encoding="utf-8"?>
<ds:datastoreItem xmlns:ds="http://schemas.openxmlformats.org/officeDocument/2006/customXml" ds:itemID="{66A74DEE-7E58-473C-ACB7-35E475A7DA5C}">
  <ds:schemaRefs>
    <ds:schemaRef ds:uri="http://schemas.microsoft.com/sharepoint/v3/contenttype/forms"/>
  </ds:schemaRefs>
</ds:datastoreItem>
</file>

<file path=customXml/itemProps3.xml><?xml version="1.0" encoding="utf-8"?>
<ds:datastoreItem xmlns:ds="http://schemas.openxmlformats.org/officeDocument/2006/customXml" ds:itemID="{6F1FAA81-3869-4010-91D4-C08F0A7AF7E0}"/>
</file>

<file path=customXml/itemProps4.xml><?xml version="1.0" encoding="utf-8"?>
<ds:datastoreItem xmlns:ds="http://schemas.openxmlformats.org/officeDocument/2006/customXml" ds:itemID="{2AAB2670-2B51-4955-BAB6-FD3961A6F228}"/>
</file>

<file path=customXml/itemProps5.xml><?xml version="1.0" encoding="utf-8"?>
<ds:datastoreItem xmlns:ds="http://schemas.openxmlformats.org/officeDocument/2006/customXml" ds:itemID="{401DE341-F581-429D-9D23-32F58F54BF8D}">
  <ds:schemaRefs>
    <ds:schemaRef ds:uri="http://schemas.microsoft.com/office/2006/metadata/properties"/>
    <ds:schemaRef ds:uri="http://schemas.microsoft.com/office/infopath/2007/PartnerControls"/>
    <ds:schemaRef ds:uri="http://schemas.microsoft.com/sharepoint/v3"/>
    <ds:schemaRef ds:uri="990381dc-748f-4d49-9b03-90f59279d610"/>
  </ds:schemaRefs>
</ds:datastoreItem>
</file>

<file path=customXml/itemProps6.xml><?xml version="1.0" encoding="utf-8"?>
<ds:datastoreItem xmlns:ds="http://schemas.openxmlformats.org/officeDocument/2006/customXml" ds:itemID="{8AB7D2EB-6771-4BC9-9A64-030D0B607FA9}"/>
</file>

<file path=docProps/app.xml><?xml version="1.0" encoding="utf-8"?>
<Properties xmlns="http://schemas.openxmlformats.org/officeDocument/2006/extended-properties" xmlns:vt="http://schemas.openxmlformats.org/officeDocument/2006/docPropsVTypes">
  <Template>Normal</Template>
  <TotalTime>3</TotalTime>
  <Pages>5</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dc:creator>
  <cp:lastModifiedBy>Omidullah Khawary</cp:lastModifiedBy>
  <cp:revision>3</cp:revision>
  <cp:lastPrinted>2018-10-12T15:08:00Z</cp:lastPrinted>
  <dcterms:created xsi:type="dcterms:W3CDTF">2022-10-13T09:00:00Z</dcterms:created>
  <dcterms:modified xsi:type="dcterms:W3CDTF">2022-10-13T09:06:00Z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0x010100B04791898985C948B1D9B640A5228650</vt:lpwstr>
  </property>
  <property fmtid="{D5CDD505-2E9C-101B-9397-08002B2CF9AE}" pid="24" name="_dlc_DocIdItemGuid">
    <vt:lpwstr>f4c2926f-9139-46f5-982b-8b0e7564b9dc</vt:lpwstr>
  </property>
  <property fmtid="{D5CDD505-2E9C-101B-9397-08002B2CF9AE}" pid="25" name="AuthorIds_UIVersion_1536">
    <vt:lpwstr>1332</vt:lpwstr>
  </property>
</Properties>
</file>