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9811" w14:textId="14D79804" w:rsidR="00C327B7" w:rsidRPr="00276376" w:rsidRDefault="00EE3B60" w:rsidP="383EF918">
      <w:pPr>
        <w:rPr>
          <w:color w:val="0068EA"/>
          <w:sz w:val="48"/>
          <w:szCs w:val="48"/>
        </w:rPr>
      </w:pPr>
      <w:r>
        <w:t>CONSULTANCY - TERMS OF REFERENCE</w:t>
      </w:r>
    </w:p>
    <w:p w14:paraId="67BADD99" w14:textId="56AD533F" w:rsidR="0E2AA695" w:rsidRDefault="0E2AA695" w:rsidP="221AEEC4">
      <w:pPr>
        <w:pStyle w:val="Title"/>
        <w:rPr>
          <w:rFonts w:ascii="Open Sans" w:hAnsi="Open Sans" w:cs="Open Sans"/>
          <w:color w:val="2779FC" w:themeColor="accent1"/>
        </w:rPr>
      </w:pPr>
      <w:r w:rsidRPr="7DC36D2C">
        <w:rPr>
          <w:rFonts w:ascii="Open Sans" w:hAnsi="Open Sans" w:cs="Open Sans"/>
          <w:color w:val="2778FC"/>
        </w:rPr>
        <w:t xml:space="preserve">Giga Partnerships </w:t>
      </w:r>
      <w:r w:rsidR="00272811">
        <w:rPr>
          <w:rFonts w:ascii="Open Sans" w:hAnsi="Open Sans" w:cs="Open Sans"/>
          <w:color w:val="2778FC"/>
        </w:rPr>
        <w:t xml:space="preserve">Support </w:t>
      </w:r>
      <w:r w:rsidR="34CD8CC5" w:rsidRPr="7DC36D2C">
        <w:rPr>
          <w:rFonts w:ascii="Open Sans" w:hAnsi="Open Sans" w:cs="Open Sans"/>
          <w:color w:val="2778FC"/>
        </w:rPr>
        <w:t>Specialist</w:t>
      </w:r>
    </w:p>
    <w:p w14:paraId="0ED23270" w14:textId="28C84052" w:rsidR="00C327B7" w:rsidRPr="00276376" w:rsidRDefault="00EE3B60" w:rsidP="00801EEE">
      <w:pPr>
        <w:pStyle w:val="NoSpacing"/>
        <w:rPr>
          <w:rFonts w:eastAsia="Arial"/>
        </w:rPr>
      </w:pPr>
      <w:r w:rsidRPr="00276376">
        <w:rPr>
          <w:rFonts w:eastAsia="Arial"/>
        </w:rPr>
        <w:t>Division: Office of Innovation</w:t>
      </w:r>
      <w:r w:rsidR="00EF7A47" w:rsidRPr="00276376">
        <w:rPr>
          <w:rFonts w:eastAsia="Arial"/>
        </w:rPr>
        <w:t xml:space="preserve">/Giga </w:t>
      </w:r>
    </w:p>
    <w:p w14:paraId="734C548E" w14:textId="1FCDC8EB" w:rsidR="00BC1F40" w:rsidRDefault="00EE3B60" w:rsidP="00801EEE">
      <w:pPr>
        <w:pStyle w:val="NoSpacing"/>
        <w:rPr>
          <w:rFonts w:eastAsia="Arial"/>
        </w:rPr>
      </w:pPr>
      <w:bookmarkStart w:id="0" w:name="_30j0zll"/>
      <w:bookmarkStart w:id="1" w:name="_1fob9te"/>
      <w:bookmarkEnd w:id="0"/>
      <w:bookmarkEnd w:id="1"/>
      <w:r w:rsidRPr="68381171">
        <w:rPr>
          <w:rFonts w:eastAsia="Arial"/>
        </w:rPr>
        <w:t xml:space="preserve">Duty Station: </w:t>
      </w:r>
      <w:r w:rsidR="76A1CB23" w:rsidRPr="68381171">
        <w:rPr>
          <w:rFonts w:eastAsia="Arial"/>
        </w:rPr>
        <w:t>Barcelona, Spain</w:t>
      </w:r>
    </w:p>
    <w:p w14:paraId="663ECC4E" w14:textId="2BEDC0FD" w:rsidR="47BFC7F9" w:rsidRDefault="47BFC7F9" w:rsidP="5AA67717">
      <w:pPr>
        <w:pStyle w:val="NoSpacing"/>
        <w:rPr>
          <w:rFonts w:eastAsia="Arial"/>
        </w:rPr>
      </w:pPr>
      <w:r w:rsidRPr="68381171">
        <w:rPr>
          <w:rFonts w:eastAsia="Arial"/>
        </w:rPr>
        <w:t xml:space="preserve">Duration: </w:t>
      </w:r>
      <w:r w:rsidR="2276A8FD" w:rsidRPr="68381171">
        <w:rPr>
          <w:rFonts w:eastAsia="Arial"/>
        </w:rPr>
        <w:t>12</w:t>
      </w:r>
      <w:r w:rsidRPr="68381171">
        <w:rPr>
          <w:rFonts w:eastAsia="Arial"/>
        </w:rPr>
        <w:t xml:space="preserve"> months </w:t>
      </w:r>
    </w:p>
    <w:p w14:paraId="73C70EA0" w14:textId="3688F607" w:rsidR="00BC1F40" w:rsidRDefault="00BC1F40" w:rsidP="00801EEE">
      <w:pPr>
        <w:pStyle w:val="NoSpacing"/>
        <w:rPr>
          <w:rFonts w:eastAsia="Arial"/>
        </w:rPr>
      </w:pPr>
    </w:p>
    <w:p w14:paraId="3F534595" w14:textId="77777777" w:rsidR="00BC1F40" w:rsidRDefault="00BC1F40" w:rsidP="00BC1F40">
      <w:pPr>
        <w:pStyle w:val="NoSpacing"/>
        <w:jc w:val="center"/>
        <w:rPr>
          <w:rFonts w:eastAsia="Arial"/>
        </w:rPr>
      </w:pPr>
    </w:p>
    <w:p w14:paraId="71697F61" w14:textId="77777777" w:rsidR="00BC1F40" w:rsidRPr="00BC1F40" w:rsidRDefault="00BC1F40" w:rsidP="00BC1F40">
      <w:pPr>
        <w:pStyle w:val="Heading1"/>
        <w:jc w:val="center"/>
        <w:rPr>
          <w:i/>
          <w:iCs/>
          <w:color w:val="2779FC" w:themeColor="accent1"/>
        </w:rPr>
      </w:pPr>
      <w:r w:rsidRPr="00BC1F40">
        <w:rPr>
          <w:i/>
          <w:iCs/>
          <w:color w:val="2779FC" w:themeColor="accent1"/>
        </w:rPr>
        <w:t>“I will champion lifelong learning for all and convene a Summit on Transforming Education in 2022 to accelerate progress towards the achievement of SDG4.</w:t>
      </w:r>
    </w:p>
    <w:p w14:paraId="7748AA7D" w14:textId="77777777" w:rsidR="00BC1F40" w:rsidRPr="00BC1F40" w:rsidRDefault="00BC1F40" w:rsidP="00BC1F40">
      <w:pPr>
        <w:jc w:val="center"/>
        <w:rPr>
          <w:i/>
          <w:iCs/>
          <w:color w:val="2779FC" w:themeColor="accent1"/>
          <w:lang w:val="en-US"/>
        </w:rPr>
      </w:pPr>
      <w:r w:rsidRPr="00BC1F40">
        <w:rPr>
          <w:i/>
          <w:iCs/>
          <w:color w:val="2779FC" w:themeColor="accent1"/>
          <w:lang w:val="en-US"/>
        </w:rPr>
        <w:t>Digital inclusivity will be a vital part of the Summit, building on existing efforts such as the Giga initiative, which aims to ensure that all schools are connected to the Internet by 2030.”</w:t>
      </w:r>
    </w:p>
    <w:p w14:paraId="39C18029" w14:textId="77777777" w:rsidR="00BC1F40" w:rsidRPr="00BC1F40" w:rsidRDefault="00BC1F40" w:rsidP="00BC1F40">
      <w:pPr>
        <w:pStyle w:val="ListParagraph"/>
        <w:numPr>
          <w:ilvl w:val="0"/>
          <w:numId w:val="16"/>
        </w:numPr>
        <w:jc w:val="right"/>
        <w:rPr>
          <w:b/>
          <w:bCs/>
          <w:color w:val="7F7F7F" w:themeColor="text1" w:themeTint="80"/>
          <w:sz w:val="21"/>
          <w:szCs w:val="21"/>
        </w:rPr>
      </w:pPr>
      <w:r w:rsidRPr="00BC1F40">
        <w:rPr>
          <w:b/>
          <w:bCs/>
          <w:color w:val="7F7F7F" w:themeColor="text1" w:themeTint="80"/>
          <w:sz w:val="21"/>
          <w:szCs w:val="21"/>
        </w:rPr>
        <w:t>UN Secretary General, Antonio Guterres</w:t>
      </w:r>
    </w:p>
    <w:p w14:paraId="4F5E7D62" w14:textId="77777777" w:rsidR="00BC1F40" w:rsidRPr="00BC1F40" w:rsidRDefault="00BC1F40" w:rsidP="00BC1F40">
      <w:pPr>
        <w:pStyle w:val="ListParagraph"/>
        <w:jc w:val="right"/>
        <w:rPr>
          <w:color w:val="7F7F7F" w:themeColor="text1" w:themeTint="80"/>
          <w:sz w:val="21"/>
          <w:szCs w:val="21"/>
        </w:rPr>
      </w:pPr>
      <w:r w:rsidRPr="00BC1F40">
        <w:rPr>
          <w:color w:val="7F7F7F" w:themeColor="text1" w:themeTint="80"/>
          <w:sz w:val="21"/>
          <w:szCs w:val="21"/>
        </w:rPr>
        <w:t>Report of the Secretary-General “Our Common Agenda”</w:t>
      </w:r>
    </w:p>
    <w:p w14:paraId="18578A83" w14:textId="63D9255E" w:rsidR="00BC1F40" w:rsidRPr="00BC1F40" w:rsidRDefault="00BC1F40" w:rsidP="00BC1F40">
      <w:pPr>
        <w:pStyle w:val="ListParagraph"/>
        <w:jc w:val="right"/>
        <w:rPr>
          <w:color w:val="7F7F7F" w:themeColor="text1" w:themeTint="80"/>
          <w:sz w:val="21"/>
          <w:szCs w:val="21"/>
        </w:rPr>
      </w:pPr>
      <w:r w:rsidRPr="00BC1F40">
        <w:rPr>
          <w:color w:val="7F7F7F" w:themeColor="text1" w:themeTint="80"/>
          <w:sz w:val="21"/>
          <w:szCs w:val="21"/>
        </w:rPr>
        <w:t>September 2021</w:t>
      </w:r>
    </w:p>
    <w:p w14:paraId="1C7B60FD" w14:textId="77777777" w:rsidR="00BC1F40" w:rsidRPr="00BC1F40" w:rsidRDefault="00BC1F40" w:rsidP="00BC1F40">
      <w:pPr>
        <w:pStyle w:val="ListParagraph"/>
      </w:pPr>
    </w:p>
    <w:p w14:paraId="302A331B" w14:textId="77777777" w:rsidR="00C327B7" w:rsidRPr="009530AA" w:rsidRDefault="00EE3B60" w:rsidP="00BC1F40">
      <w:pPr>
        <w:pStyle w:val="Heading3"/>
      </w:pPr>
      <w:bookmarkStart w:id="2" w:name="_bat0sdmym966" w:colFirst="0" w:colLast="0"/>
      <w:bookmarkEnd w:id="2"/>
      <w:r w:rsidRPr="009530AA">
        <w:t>Advertising summary</w:t>
      </w:r>
    </w:p>
    <w:p w14:paraId="2E241E53" w14:textId="5675A6D0" w:rsidR="00AC7873" w:rsidRDefault="00AC7873" w:rsidP="00840169">
      <w:pPr>
        <w:pStyle w:val="Heading3"/>
        <w:rPr>
          <w:b w:val="0"/>
          <w:bCs w:val="0"/>
          <w:color w:val="000000" w:themeColor="text1"/>
        </w:rPr>
      </w:pPr>
      <w:r w:rsidRPr="00AC7873">
        <w:rPr>
          <w:b w:val="0"/>
          <w:bCs w:val="0"/>
          <w:color w:val="000000" w:themeColor="text1"/>
        </w:rPr>
        <w:t xml:space="preserve">The Giga team is seeking a </w:t>
      </w:r>
      <w:r>
        <w:rPr>
          <w:b w:val="0"/>
          <w:bCs w:val="0"/>
          <w:color w:val="000000" w:themeColor="text1"/>
        </w:rPr>
        <w:t>Partnerships Support Specialist</w:t>
      </w:r>
      <w:r w:rsidRPr="00AC7873">
        <w:rPr>
          <w:b w:val="0"/>
          <w:bCs w:val="0"/>
          <w:color w:val="000000" w:themeColor="text1"/>
        </w:rPr>
        <w:t xml:space="preserve"> to join Giga, one of the most exciting and impactful projects coming out of the United Nations </w:t>
      </w:r>
      <w:proofErr w:type="gramStart"/>
      <w:r w:rsidRPr="00AC7873">
        <w:rPr>
          <w:b w:val="0"/>
          <w:bCs w:val="0"/>
          <w:color w:val="000000" w:themeColor="text1"/>
        </w:rPr>
        <w:t>at this time</w:t>
      </w:r>
      <w:proofErr w:type="gramEnd"/>
      <w:r w:rsidRPr="00AC7873">
        <w:rPr>
          <w:b w:val="0"/>
          <w:bCs w:val="0"/>
          <w:color w:val="000000" w:themeColor="text1"/>
        </w:rPr>
        <w:t xml:space="preserve">. This individual will work with our interdisciplinary team to </w:t>
      </w:r>
      <w:r>
        <w:rPr>
          <w:b w:val="0"/>
          <w:bCs w:val="0"/>
          <w:color w:val="000000" w:themeColor="text1"/>
        </w:rPr>
        <w:t xml:space="preserve">develop </w:t>
      </w:r>
      <w:r w:rsidR="00D92E75">
        <w:rPr>
          <w:b w:val="0"/>
          <w:bCs w:val="0"/>
          <w:color w:val="000000" w:themeColor="text1"/>
        </w:rPr>
        <w:t>strategy and processes for internal operations that support the Partnerships function</w:t>
      </w:r>
      <w:r w:rsidRPr="00AC7873">
        <w:rPr>
          <w:b w:val="0"/>
          <w:bCs w:val="0"/>
          <w:color w:val="000000" w:themeColor="text1"/>
        </w:rPr>
        <w:t>. The role will be an important part of our small Partnerships Team, joining us in our ambitious goal to connect every school, and every community, to the internet by 2030.</w:t>
      </w:r>
    </w:p>
    <w:p w14:paraId="10240B11" w14:textId="02B9D4C4" w:rsidR="004D2E4D" w:rsidRPr="00840169" w:rsidRDefault="00004FAE" w:rsidP="00840169">
      <w:pPr>
        <w:pStyle w:val="Heading3"/>
        <w:rPr>
          <w:color w:val="282828"/>
        </w:rPr>
      </w:pPr>
      <w:r>
        <w:t>About Giga</w:t>
      </w:r>
    </w:p>
    <w:p w14:paraId="0607726E" w14:textId="4B0CE3A6" w:rsidR="00181DF5" w:rsidRPr="00240357" w:rsidRDefault="00181DF5" w:rsidP="00181DF5">
      <w:r w:rsidRPr="00240357">
        <w:t xml:space="preserve">Launched in 2019 as a </w:t>
      </w:r>
      <w:proofErr w:type="gramStart"/>
      <w:r w:rsidRPr="00240357">
        <w:t>joint-initiative</w:t>
      </w:r>
      <w:proofErr w:type="gramEnd"/>
      <w:r w:rsidRPr="00240357">
        <w:t xml:space="preserve"> between UNICEF and ITU, Giga has set the ambitious goal to connect every school in the world to the internet. </w:t>
      </w:r>
    </w:p>
    <w:p w14:paraId="66BD8760" w14:textId="1A3A80BF" w:rsidR="00181DF5" w:rsidRPr="00240357" w:rsidRDefault="00181DF5" w:rsidP="00181DF5">
      <w:pPr>
        <w:spacing w:after="0"/>
        <w:rPr>
          <w:rFonts w:eastAsia="Times New Roman"/>
          <w:color w:val="auto"/>
          <w:lang w:val="en-US"/>
        </w:rPr>
      </w:pPr>
      <w:r w:rsidRPr="00240357">
        <w:rPr>
          <w:rFonts w:eastAsia="Times New Roman"/>
          <w:color w:val="auto"/>
        </w:rPr>
        <w:t>Half of the world’s population has no regular access to the Internet. Millions of children leave school without any digital skills, making it much more difficult for them to thrive and contribute to local and global economies. This has created a digital divide between those who are connected and those who are not, a divide that has become even wider during the Covid-19 pandemic. UNICEF and ITU have therefore joined forces to create Giga, an initiative to connect every school in the world to the Internet and address this new form of inequality.</w:t>
      </w:r>
      <w:r w:rsidRPr="5AA67717">
        <w:rPr>
          <w:rFonts w:ascii="Arial" w:eastAsia="Times New Roman" w:hAnsi="Arial" w:cs="Arial"/>
          <w:color w:val="auto"/>
        </w:rPr>
        <w:t> </w:t>
      </w:r>
      <w:r w:rsidRPr="00240357">
        <w:rPr>
          <w:rFonts w:eastAsia="Times New Roman"/>
          <w:color w:val="auto"/>
          <w:lang w:val="en-US"/>
        </w:rPr>
        <w:t> </w:t>
      </w:r>
    </w:p>
    <w:p w14:paraId="0FFF6E88" w14:textId="3D914FD9" w:rsidR="00181DF5" w:rsidRPr="00240357" w:rsidRDefault="00181DF5" w:rsidP="00181DF5">
      <w:pPr>
        <w:spacing w:after="0"/>
        <w:rPr>
          <w:rFonts w:eastAsia="Times New Roman"/>
          <w:color w:val="auto"/>
          <w:lang w:val="en-US"/>
        </w:rPr>
      </w:pPr>
      <w:r w:rsidRPr="00240357">
        <w:rPr>
          <w:rFonts w:eastAsia="Times New Roman"/>
          <w:color w:val="auto"/>
          <w:lang w:val="en-US"/>
        </w:rPr>
        <w:t> </w:t>
      </w:r>
    </w:p>
    <w:p w14:paraId="55400629" w14:textId="2AB8D81A" w:rsidR="00181DF5" w:rsidRPr="00240357" w:rsidRDefault="00181DF5" w:rsidP="00181DF5">
      <w:pPr>
        <w:spacing w:after="0"/>
        <w:rPr>
          <w:rFonts w:eastAsia="Times New Roman"/>
          <w:color w:val="auto"/>
          <w:lang w:val="en-US"/>
        </w:rPr>
      </w:pPr>
      <w:r w:rsidRPr="00240357">
        <w:rPr>
          <w:rFonts w:eastAsia="Times New Roman"/>
          <w:color w:val="auto"/>
        </w:rPr>
        <w:lastRenderedPageBreak/>
        <w:t>Giga focuses on connecting schools so that children and young people have access to information, opportunity, and choice. It also uses schools as anchor points for their surrounding communities: if you connect the school, you can also connect local businesses and services. This creates opportunities for service providers to generate revenue from paying users, making connectivity more sustainable.</w:t>
      </w:r>
      <w:r w:rsidRPr="5AA67717">
        <w:rPr>
          <w:rFonts w:ascii="Arial" w:eastAsia="Times New Roman" w:hAnsi="Arial" w:cs="Arial"/>
          <w:color w:val="auto"/>
        </w:rPr>
        <w:t> </w:t>
      </w:r>
      <w:r w:rsidRPr="5AA67717">
        <w:rPr>
          <w:rFonts w:eastAsia="Times New Roman"/>
          <w:color w:val="auto"/>
        </w:rPr>
        <w:t>A</w:t>
      </w:r>
      <w:r w:rsidRPr="00240357">
        <w:rPr>
          <w:rFonts w:eastAsia="Times New Roman"/>
          <w:color w:val="auto"/>
        </w:rPr>
        <w:t xml:space="preserve"> recent </w:t>
      </w:r>
      <w:hyperlink r:id="rId13">
        <w:r w:rsidRPr="5AA67717">
          <w:rPr>
            <w:rFonts w:eastAsia="Times New Roman"/>
            <w:color w:val="0000FF"/>
            <w:u w:val="single"/>
          </w:rPr>
          <w:t>report</w:t>
        </w:r>
      </w:hyperlink>
      <w:r w:rsidRPr="00240357">
        <w:rPr>
          <w:rFonts w:eastAsia="Times New Roman"/>
          <w:color w:val="auto"/>
        </w:rPr>
        <w:t> by the Economist Intelligence Unit found that a 10% increase in school connectivity can increase effective years of schooling by 0.6% and increase GDP per capita by 1.1%. </w:t>
      </w:r>
      <w:r w:rsidRPr="00240357">
        <w:rPr>
          <w:rFonts w:eastAsia="Times New Roman"/>
          <w:color w:val="auto"/>
          <w:lang w:val="en-US"/>
        </w:rPr>
        <w:t> </w:t>
      </w:r>
    </w:p>
    <w:p w14:paraId="143939ED" w14:textId="655C10E5" w:rsidR="00181DF5" w:rsidRPr="00240357" w:rsidRDefault="00181DF5" w:rsidP="00181DF5">
      <w:pPr>
        <w:spacing w:after="0"/>
        <w:rPr>
          <w:rFonts w:eastAsia="Times New Roman"/>
          <w:color w:val="auto"/>
          <w:lang w:val="en-US"/>
        </w:rPr>
      </w:pPr>
      <w:r w:rsidRPr="00240357">
        <w:rPr>
          <w:rFonts w:eastAsia="Times New Roman"/>
          <w:color w:val="auto"/>
          <w:lang w:val="en-US"/>
        </w:rPr>
        <w:t> </w:t>
      </w:r>
    </w:p>
    <w:p w14:paraId="726FE334" w14:textId="5F703278" w:rsidR="00181DF5" w:rsidRPr="00240357" w:rsidRDefault="00181DF5" w:rsidP="00181DF5">
      <w:pPr>
        <w:spacing w:after="0"/>
        <w:rPr>
          <w:rFonts w:eastAsia="Times New Roman"/>
          <w:color w:val="auto"/>
          <w:lang w:val="en-US"/>
        </w:rPr>
      </w:pPr>
      <w:r w:rsidRPr="7DC36D2C">
        <w:rPr>
          <w:rFonts w:eastAsia="Times New Roman"/>
          <w:color w:val="auto"/>
        </w:rPr>
        <w:t>You cannot fix a problem unless you can see it, so the first step is to map schools and their connectivity levels. Giga uses machine learning to scan satellite images and identify schools. These are then marked by </w:t>
      </w:r>
      <w:proofErr w:type="spellStart"/>
      <w:r w:rsidRPr="7DC36D2C">
        <w:rPr>
          <w:rFonts w:eastAsia="Times New Roman"/>
          <w:color w:val="auto"/>
        </w:rPr>
        <w:t>coloured</w:t>
      </w:r>
      <w:proofErr w:type="spellEnd"/>
      <w:r w:rsidRPr="7DC36D2C">
        <w:rPr>
          <w:rFonts w:eastAsia="Times New Roman"/>
          <w:color w:val="auto"/>
        </w:rPr>
        <w:t xml:space="preserve"> dots on an open-source map: green where there is good connectivity (over 5mb/s); amber where it is limited; and red where there is no connectivity at all. The project has already mapped over </w:t>
      </w:r>
      <w:r w:rsidR="32E80C8B" w:rsidRPr="7DC36D2C">
        <w:rPr>
          <w:rFonts w:eastAsia="Times New Roman"/>
          <w:color w:val="auto"/>
        </w:rPr>
        <w:t>2.1</w:t>
      </w:r>
      <w:r w:rsidRPr="7DC36D2C">
        <w:rPr>
          <w:rFonts w:eastAsia="Times New Roman"/>
          <w:color w:val="auto"/>
        </w:rPr>
        <w:t xml:space="preserve"> schools in </w:t>
      </w:r>
      <w:r w:rsidR="2A95C2DD" w:rsidRPr="7DC36D2C">
        <w:rPr>
          <w:rFonts w:eastAsia="Times New Roman"/>
          <w:color w:val="auto"/>
        </w:rPr>
        <w:t>54</w:t>
      </w:r>
      <w:r w:rsidRPr="7DC36D2C">
        <w:rPr>
          <w:rFonts w:eastAsia="Times New Roman"/>
          <w:color w:val="auto"/>
        </w:rPr>
        <w:t> countries, including several which were previously unknown to governments.</w:t>
      </w:r>
      <w:r w:rsidRPr="7DC36D2C">
        <w:rPr>
          <w:rFonts w:eastAsia="Times New Roman"/>
          <w:color w:val="auto"/>
          <w:lang w:val="en-US"/>
        </w:rPr>
        <w:t> </w:t>
      </w:r>
    </w:p>
    <w:p w14:paraId="496C453D" w14:textId="6AEA58ED" w:rsidR="00181DF5" w:rsidRPr="00240357" w:rsidRDefault="00181DF5" w:rsidP="00181DF5">
      <w:pPr>
        <w:spacing w:after="0"/>
        <w:rPr>
          <w:rFonts w:eastAsia="Times New Roman"/>
          <w:color w:val="auto"/>
          <w:lang w:val="en-US"/>
        </w:rPr>
      </w:pPr>
    </w:p>
    <w:p w14:paraId="481868FF" w14:textId="521E0077" w:rsidR="00181DF5" w:rsidRPr="00240357" w:rsidRDefault="00181DF5" w:rsidP="00181DF5">
      <w:pPr>
        <w:spacing w:after="0"/>
        <w:rPr>
          <w:rFonts w:eastAsia="Times New Roman"/>
          <w:color w:val="auto"/>
          <w:lang w:val="en-US"/>
        </w:rPr>
      </w:pPr>
      <w:r w:rsidRPr="7DC36D2C">
        <w:rPr>
          <w:rFonts w:eastAsia="Times New Roman"/>
          <w:color w:val="auto"/>
        </w:rPr>
        <w:t xml:space="preserve">Connecting every school in the world could cost US$428 billion or more. Much of the funding already exists but it is not always well aligned. Giga therefore works with governments to unlock public funds for use in delivering connectivity and to attract private investors by reducing the risks in harder-to-reach areas. </w:t>
      </w:r>
    </w:p>
    <w:p w14:paraId="7CB88388" w14:textId="3B1B411F" w:rsidR="7DC36D2C" w:rsidRDefault="7DC36D2C" w:rsidP="7DC36D2C">
      <w:pPr>
        <w:spacing w:after="0"/>
        <w:rPr>
          <w:rFonts w:eastAsia="Times New Roman"/>
          <w:color w:val="auto"/>
        </w:rPr>
      </w:pPr>
    </w:p>
    <w:p w14:paraId="6B80D879" w14:textId="1B8AFAC1" w:rsidR="00181DF5" w:rsidRPr="00240357" w:rsidRDefault="00181DF5" w:rsidP="00181DF5">
      <w:pPr>
        <w:spacing w:after="0"/>
        <w:rPr>
          <w:rFonts w:eastAsia="Times New Roman"/>
          <w:color w:val="auto"/>
          <w:lang w:val="en-US"/>
        </w:rPr>
      </w:pPr>
      <w:r w:rsidRPr="00240357">
        <w:rPr>
          <w:rFonts w:eastAsia="Times New Roman"/>
          <w:color w:val="auto"/>
        </w:rPr>
        <w:t>Once school connectivity has been mapped and financing secured, Giga works with a range of partners to bring the Internet to schools. We support governments in designing competitive procurement processes. We are also developing real-time payment mechanisms, meaning that if a dot on the connectivity map is only green for three hours a day, the provider only gets paid for three hours of access. Giga is already connecting schools in 19 countries and is prototyping several test solutions, including in refugee camps and remote, mountainous regions.</w:t>
      </w:r>
      <w:r w:rsidRPr="5AA67717">
        <w:rPr>
          <w:rFonts w:ascii="Arial" w:eastAsia="Times New Roman" w:hAnsi="Arial" w:cs="Arial"/>
          <w:color w:val="auto"/>
        </w:rPr>
        <w:t>  </w:t>
      </w:r>
      <w:r w:rsidRPr="00240357">
        <w:rPr>
          <w:rFonts w:eastAsia="Times New Roman"/>
          <w:color w:val="auto"/>
          <w:lang w:val="en-US"/>
        </w:rPr>
        <w:t> </w:t>
      </w:r>
    </w:p>
    <w:p w14:paraId="48FD91FE" w14:textId="5D135F0A" w:rsidR="00181DF5" w:rsidRPr="00240357" w:rsidRDefault="00181DF5" w:rsidP="00181DF5">
      <w:pPr>
        <w:spacing w:after="0"/>
        <w:rPr>
          <w:rFonts w:eastAsia="Times New Roman"/>
          <w:color w:val="auto"/>
          <w:lang w:val="en-US"/>
        </w:rPr>
      </w:pPr>
      <w:r w:rsidRPr="00240357">
        <w:rPr>
          <w:rFonts w:eastAsia="Times New Roman"/>
          <w:color w:val="auto"/>
          <w:lang w:val="en-US"/>
        </w:rPr>
        <w:t> </w:t>
      </w:r>
    </w:p>
    <w:p w14:paraId="42D696D0" w14:textId="0DD72097" w:rsidR="00181DF5" w:rsidRPr="00240357" w:rsidRDefault="00181DF5" w:rsidP="00181DF5">
      <w:pPr>
        <w:spacing w:after="0"/>
        <w:rPr>
          <w:rFonts w:eastAsia="Times New Roman"/>
          <w:color w:val="auto"/>
          <w:lang w:val="en-US"/>
        </w:rPr>
      </w:pPr>
      <w:r w:rsidRPr="00240357">
        <w:rPr>
          <w:rFonts w:eastAsia="Times New Roman"/>
          <w:color w:val="auto"/>
        </w:rPr>
        <w:t>Just as building railroads allowed previously isolated towns to flourish, providing good quality Internet access will allow communities to participate in the digital economy for the first time. But Giga’s work in laying the tracks for connectivity is only one part of a wider effort to bridge the digital divide. UNICEF’s Reimagine Education initiative brings </w:t>
      </w:r>
      <w:proofErr w:type="gramStart"/>
      <w:r w:rsidRPr="00240357">
        <w:rPr>
          <w:rFonts w:eastAsia="Times New Roman"/>
          <w:color w:val="auto"/>
        </w:rPr>
        <w:t>all of</w:t>
      </w:r>
      <w:proofErr w:type="gramEnd"/>
      <w:r w:rsidRPr="00240357">
        <w:rPr>
          <w:rFonts w:eastAsia="Times New Roman"/>
          <w:color w:val="auto"/>
        </w:rPr>
        <w:t> this work together and has set the goal of connecting every child and young person – some 3.5 billion - to world-class digital learning solutions by 2030. In addition to Giga, it includes components focusing on the affordability of data and content, access to devices, teacher certification and the engagement of young people. Along with ITU’s digital skills programme and other initiatives, Reimagine Education aims to ensure that, once connected, young people are empowered with the tools they need to shape their own futures. </w:t>
      </w:r>
      <w:r w:rsidRPr="00240357">
        <w:rPr>
          <w:rFonts w:eastAsia="Times New Roman"/>
          <w:color w:val="auto"/>
          <w:lang w:val="en-US"/>
        </w:rPr>
        <w:t> </w:t>
      </w:r>
    </w:p>
    <w:p w14:paraId="53C34A55" w14:textId="6F237E7F" w:rsidR="00181DF5" w:rsidRDefault="00181DF5" w:rsidP="00BC1F40"/>
    <w:p w14:paraId="4E410E89" w14:textId="162C0DEA" w:rsidR="00801EEE" w:rsidRDefault="00801EEE" w:rsidP="00BC1F40">
      <w:r>
        <w:lastRenderedPageBreak/>
        <w:t xml:space="preserve">Our partners are a huge part of our work, supporting us with both financial </w:t>
      </w:r>
      <w:r w:rsidR="004E02AC">
        <w:t xml:space="preserve">resources and in-kind support. We currently have a portfolio of a small group of major financial partners, and a larger group of others who provide technical assistance on important projects, including data sharing, cost model development, and more. </w:t>
      </w:r>
    </w:p>
    <w:p w14:paraId="0DE709D8" w14:textId="5644C05E" w:rsidR="00276376" w:rsidRPr="004E02AC" w:rsidRDefault="00004FAE" w:rsidP="00BC1F40">
      <w:pPr>
        <w:rPr>
          <w:sz w:val="18"/>
          <w:szCs w:val="18"/>
        </w:rPr>
      </w:pPr>
      <w:r>
        <w:t xml:space="preserve">You can read more about Giga’s work at </w:t>
      </w:r>
      <w:hyperlink r:id="rId14">
        <w:r w:rsidR="051BDF97" w:rsidRPr="5AA67717">
          <w:rPr>
            <w:rStyle w:val="Hyperlink"/>
            <w:rFonts w:eastAsia="Times New Roman"/>
          </w:rPr>
          <w:t>https://gigaconnect.org/</w:t>
        </w:r>
      </w:hyperlink>
      <w:r>
        <w:t xml:space="preserve"> and by following us on twitter </w:t>
      </w:r>
      <w:r w:rsidRPr="00004FAE">
        <w:rPr>
          <w:b/>
          <w:bCs/>
        </w:rPr>
        <w:t>@Gigaconnect</w:t>
      </w:r>
      <w:r>
        <w:t xml:space="preserve"> </w:t>
      </w:r>
    </w:p>
    <w:p w14:paraId="717B22A6" w14:textId="43095D07" w:rsidR="009B2D75" w:rsidRPr="00801EEE" w:rsidRDefault="00004FAE" w:rsidP="00BC1F40">
      <w:pPr>
        <w:pStyle w:val="Heading3"/>
      </w:pPr>
      <w:r w:rsidRPr="00801EEE">
        <w:t>About UNICEF</w:t>
      </w:r>
    </w:p>
    <w:p w14:paraId="50E2CA86" w14:textId="77777777" w:rsidR="00004FAE" w:rsidRDefault="003876C4" w:rsidP="00BC1F40">
      <w:r w:rsidRPr="00276376">
        <w:t>UNICEF works in some of the world’s toughest places, to reach the world’s most</w:t>
      </w:r>
      <w:r w:rsidR="00E0569F" w:rsidRPr="00276376">
        <w:t xml:space="preserve"> d</w:t>
      </w:r>
      <w:r w:rsidRPr="00276376">
        <w:t>isadvantaged children. To save their lives. To defend their rights. To help them fulfill their potential.</w:t>
      </w:r>
      <w:r w:rsidR="00004FAE">
        <w:t xml:space="preserve"> </w:t>
      </w:r>
      <w:r w:rsidRPr="00276376">
        <w:t>Across 190 countries and territories, we work for every child, everywhere, every day, to build a better world for everyone.</w:t>
      </w:r>
      <w:r w:rsidR="00004FAE">
        <w:t xml:space="preserve"> </w:t>
      </w:r>
      <w:r w:rsidRPr="00276376">
        <w:t>And we never give up.</w:t>
      </w:r>
    </w:p>
    <w:p w14:paraId="7BA2DFF4" w14:textId="4F7FBF6D" w:rsidR="003876C4" w:rsidRPr="00276376" w:rsidRDefault="003876C4" w:rsidP="00BC1F40">
      <w:r>
        <w:t xml:space="preserve">UNICEF has a 70-year history of innovating for children. We believe that new approaches, </w:t>
      </w:r>
      <w:proofErr w:type="gramStart"/>
      <w:r>
        <w:t>partnerships</w:t>
      </w:r>
      <w:proofErr w:type="gramEnd"/>
      <w:r>
        <w:t xml:space="preserve"> and technologies that support realizing children’s rights are critical to improving their lives.</w:t>
      </w:r>
    </w:p>
    <w:p w14:paraId="24AEA41E" w14:textId="4932B140" w:rsidR="009579F4" w:rsidRDefault="009579F4" w:rsidP="383EF918"/>
    <w:p w14:paraId="553F78E5" w14:textId="4CF9C2AF" w:rsidR="00004FAE" w:rsidRDefault="00004FAE" w:rsidP="00BC1F40">
      <w:pPr>
        <w:pStyle w:val="Heading3"/>
      </w:pPr>
      <w:r>
        <w:t>About Our Team</w:t>
      </w:r>
    </w:p>
    <w:p w14:paraId="0611D786" w14:textId="72DF8625" w:rsidR="00004FAE" w:rsidRPr="00801EEE" w:rsidRDefault="00004FAE" w:rsidP="00BC1F40">
      <w:r w:rsidRPr="00801EEE">
        <w:t>We are a fast-paced, multi-disciplinary team of software engineers, finance specialists, data scientists, policy experts, a</w:t>
      </w:r>
      <w:r w:rsidR="00881C64" w:rsidRPr="00801EEE">
        <w:t>nd much more</w:t>
      </w:r>
      <w:r w:rsidRPr="00801EEE">
        <w:t>. Our team is a distributed workforce and plans to remain distributed into the foreseeable future.</w:t>
      </w:r>
    </w:p>
    <w:p w14:paraId="251BD55E" w14:textId="50910BFC" w:rsidR="009579F4" w:rsidRDefault="00881C64" w:rsidP="009579F4">
      <w:r>
        <w:t xml:space="preserve">We are growing </w:t>
      </w:r>
      <w:r w:rsidRPr="00881C64">
        <w:rPr>
          <w:b/>
          <w:bCs/>
          <w:i/>
          <w:iCs/>
        </w:rPr>
        <w:t>fast</w:t>
      </w:r>
      <w:r>
        <w:t xml:space="preserve">. Our team has grown by over 400% in the last 6 months are we rapidly scale to meet our stated mission. </w:t>
      </w:r>
      <w:r w:rsidR="009579F4">
        <w:t>Much, if not all, of this growth is supported by our partners and the work of our Partnerships Team. To-date, Giga has brought on more than a dozen partners and raised over $</w:t>
      </w:r>
      <w:r w:rsidR="004C2191">
        <w:t>47</w:t>
      </w:r>
      <w:r w:rsidR="009579F4">
        <w:t>M in funding. But many of our partners contribute more than just funding. To us, partners are collaborators, working should</w:t>
      </w:r>
      <w:r w:rsidR="00E72CB2">
        <w:t>er</w:t>
      </w:r>
      <w:r w:rsidR="009579F4">
        <w:t xml:space="preserve"> to shoulder with our team to develop software, analyze data, conduct groundbreaking research, and much more!</w:t>
      </w:r>
    </w:p>
    <w:p w14:paraId="00101AA5" w14:textId="18E9A84F" w:rsidR="00255454" w:rsidRPr="00255454" w:rsidRDefault="00255454" w:rsidP="00255454">
      <w:pPr>
        <w:textAlignment w:val="auto"/>
        <w:rPr>
          <w:rFonts w:ascii="Times New Roman" w:eastAsia="Times New Roman" w:hAnsi="Times New Roman" w:cs="Times New Roman"/>
          <w:color w:val="auto"/>
          <w:sz w:val="24"/>
          <w:szCs w:val="24"/>
          <w:lang w:val="en-US"/>
        </w:rPr>
      </w:pPr>
      <w:r w:rsidRPr="00255454">
        <w:rPr>
          <w:rFonts w:eastAsia="Times New Roman"/>
          <w:color w:val="000000"/>
          <w:lang w:val="en-US"/>
        </w:rPr>
        <w:t xml:space="preserve">The </w:t>
      </w:r>
      <w:r>
        <w:rPr>
          <w:rFonts w:eastAsia="Times New Roman"/>
          <w:color w:val="000000"/>
          <w:lang w:val="en-US"/>
        </w:rPr>
        <w:t>Partnership Specialist</w:t>
      </w:r>
      <w:r w:rsidRPr="00255454">
        <w:rPr>
          <w:rFonts w:eastAsia="Times New Roman"/>
          <w:color w:val="000000"/>
          <w:lang w:val="en-US"/>
        </w:rPr>
        <w:t xml:space="preserve"> would report to the Partnerships Lead and work closely with the Communications Team and Programmatic Leads across country engagement, technology, and structured finance to develop partnerships that are in-line with Giga’s strategic vision. </w:t>
      </w:r>
    </w:p>
    <w:p w14:paraId="4B35CC0C" w14:textId="1D437211" w:rsidR="00255454" w:rsidRPr="00255454" w:rsidRDefault="00255454" w:rsidP="00255454">
      <w:pPr>
        <w:textAlignment w:val="auto"/>
        <w:rPr>
          <w:rFonts w:ascii="Times New Roman" w:eastAsia="Times New Roman" w:hAnsi="Times New Roman" w:cs="Times New Roman"/>
          <w:color w:val="auto"/>
          <w:sz w:val="24"/>
          <w:szCs w:val="24"/>
          <w:lang w:val="en-US"/>
        </w:rPr>
      </w:pPr>
      <w:r w:rsidRPr="00255454">
        <w:rPr>
          <w:rFonts w:eastAsia="Times New Roman"/>
          <w:color w:val="000000"/>
          <w:lang w:val="en-US"/>
        </w:rPr>
        <w:t>Outside of the Giga team, this individual will work with the UNICEF Private Partnerships and Fundraising Division, National Committees and the UNICEF Division of Global Communication and Advocacy, as well as the partnerships focal points for the UNICEF Office of Innovation and ITU.</w:t>
      </w:r>
    </w:p>
    <w:p w14:paraId="7809147D" w14:textId="28749411" w:rsidR="00881C64" w:rsidRPr="00801EEE" w:rsidRDefault="00881C64" w:rsidP="00BC1F40">
      <w:pPr>
        <w:pStyle w:val="Heading3"/>
      </w:pPr>
      <w:r w:rsidRPr="00881C64">
        <w:lastRenderedPageBreak/>
        <w:t xml:space="preserve">How can you make a </w:t>
      </w:r>
      <w:proofErr w:type="gramStart"/>
      <w:r w:rsidRPr="00881C64">
        <w:t>difference</w:t>
      </w:r>
      <w:proofErr w:type="gramEnd"/>
    </w:p>
    <w:p w14:paraId="13249973" w14:textId="7F2ACE5C" w:rsidR="00E72CB2" w:rsidRDefault="00E72CB2" w:rsidP="00E72CB2">
      <w:r>
        <w:t xml:space="preserve">We are seeking a strong and committed </w:t>
      </w:r>
      <w:r w:rsidR="584F5D41">
        <w:t>Partnership Specialist</w:t>
      </w:r>
      <w:r>
        <w:t xml:space="preserve"> who is:</w:t>
      </w:r>
    </w:p>
    <w:p w14:paraId="06555BFC" w14:textId="77777777" w:rsidR="002D0CA5" w:rsidRDefault="002D0CA5" w:rsidP="002D0CA5">
      <w:pPr>
        <w:pStyle w:val="NormalWeb"/>
        <w:numPr>
          <w:ilvl w:val="0"/>
          <w:numId w:val="25"/>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Motivated to create and grow public-private partnerships for technology and innovation</w:t>
      </w:r>
    </w:p>
    <w:p w14:paraId="13B67FF5" w14:textId="77777777" w:rsidR="002D0CA5" w:rsidRDefault="002D0CA5" w:rsidP="002D0CA5">
      <w:pPr>
        <w:pStyle w:val="NormalWeb"/>
        <w:numPr>
          <w:ilvl w:val="0"/>
          <w:numId w:val="25"/>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Interested in your exploring the role that private sector can play in furthering Giga’s mission to connect every young person to the internet</w:t>
      </w:r>
    </w:p>
    <w:p w14:paraId="5B579053" w14:textId="77777777" w:rsidR="002D0CA5" w:rsidRDefault="002D0CA5" w:rsidP="002D0CA5">
      <w:pPr>
        <w:pStyle w:val="NormalWeb"/>
        <w:numPr>
          <w:ilvl w:val="0"/>
          <w:numId w:val="25"/>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Adept at developing and balancing working relationships across the organization to advance Giga’s partnership goals</w:t>
      </w:r>
    </w:p>
    <w:p w14:paraId="012E496F" w14:textId="302FF0C9" w:rsidR="002E62D5" w:rsidRPr="00881C64" w:rsidRDefault="002E62D5" w:rsidP="00BC1F40">
      <w:pPr>
        <w:pStyle w:val="Heading3"/>
      </w:pPr>
      <w:r w:rsidRPr="00881C64">
        <w:t>Your main responsibilities will be</w:t>
      </w:r>
    </w:p>
    <w:p w14:paraId="79199140" w14:textId="77777777" w:rsidR="001B5AF4" w:rsidRDefault="001B5AF4" w:rsidP="001B5AF4">
      <w:pPr>
        <w:pStyle w:val="NormalWeb"/>
        <w:spacing w:before="0" w:beforeAutospacing="0" w:after="240" w:afterAutospacing="0"/>
      </w:pPr>
      <w:r>
        <w:rPr>
          <w:rFonts w:ascii="Open Sans" w:hAnsi="Open Sans" w:cs="Open Sans"/>
          <w:color w:val="000000"/>
          <w:sz w:val="22"/>
          <w:szCs w:val="22"/>
        </w:rPr>
        <w:t>The consultant will advise and support the Partnerships Lead on strengthening specific workstreams that are core to the partnerships programme, with a focus on 1) engagement of National Committees, 2) communications and events for partnerships, and 3) building internal processes for future operations within UNICEF. The consultant will:</w:t>
      </w:r>
    </w:p>
    <w:p w14:paraId="64E62CC6" w14:textId="77777777" w:rsidR="001B5AF4" w:rsidRDefault="001B5AF4" w:rsidP="001B5AF4">
      <w:pPr>
        <w:pStyle w:val="NormalWeb"/>
        <w:numPr>
          <w:ilvl w:val="0"/>
          <w:numId w:val="26"/>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shd w:val="clear" w:color="auto" w:fill="FFFFFF"/>
        </w:rPr>
        <w:t>Understand the full scope of partners’ businesses and strategic objectives to maximize the potential of Giga’s partnerships. </w:t>
      </w:r>
    </w:p>
    <w:p w14:paraId="6D5090C0" w14:textId="77777777" w:rsidR="001B5AF4" w:rsidRDefault="001B5AF4" w:rsidP="001B5AF4">
      <w:pPr>
        <w:pStyle w:val="NormalWeb"/>
        <w:numPr>
          <w:ilvl w:val="0"/>
          <w:numId w:val="26"/>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shd w:val="clear" w:color="auto" w:fill="FFFFFF"/>
        </w:rPr>
        <w:t>Develop joint communications and business plans with critical partners.</w:t>
      </w:r>
    </w:p>
    <w:p w14:paraId="46CE1A5F" w14:textId="77777777" w:rsidR="001B5AF4" w:rsidRDefault="001B5AF4" w:rsidP="001B5AF4">
      <w:pPr>
        <w:pStyle w:val="NormalWeb"/>
        <w:numPr>
          <w:ilvl w:val="0"/>
          <w:numId w:val="26"/>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shd w:val="clear" w:color="auto" w:fill="FFFFFF"/>
        </w:rPr>
        <w:t>Support the development of market analyses to identify business opportunities for Giga.</w:t>
      </w:r>
    </w:p>
    <w:p w14:paraId="6BD69BD4" w14:textId="77777777" w:rsidR="001B5AF4" w:rsidRDefault="001B5AF4" w:rsidP="001B5AF4">
      <w:pPr>
        <w:pStyle w:val="NormalWeb"/>
        <w:numPr>
          <w:ilvl w:val="0"/>
          <w:numId w:val="26"/>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shd w:val="clear" w:color="auto" w:fill="FFFFFF"/>
        </w:rPr>
        <w:t>Build trusted, strategic relationships with internal stakeholders and external partners and develop a thorough understanding of their business challenges.</w:t>
      </w:r>
    </w:p>
    <w:p w14:paraId="232514BF" w14:textId="77777777" w:rsidR="001B5AF4" w:rsidRDefault="001B5AF4" w:rsidP="001B5AF4">
      <w:pPr>
        <w:pStyle w:val="NormalWeb"/>
        <w:numPr>
          <w:ilvl w:val="0"/>
          <w:numId w:val="26"/>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shd w:val="clear" w:color="auto" w:fill="FFFFFF"/>
        </w:rPr>
        <w:t>Provide a dependable and responsive service to our partners, focusing on partners needs for mutual benefit.</w:t>
      </w:r>
    </w:p>
    <w:p w14:paraId="60999942" w14:textId="77777777" w:rsidR="001B5AF4" w:rsidRDefault="001B5AF4" w:rsidP="001B5AF4">
      <w:pPr>
        <w:pStyle w:val="NormalWeb"/>
        <w:numPr>
          <w:ilvl w:val="0"/>
          <w:numId w:val="26"/>
        </w:numPr>
        <w:spacing w:before="0" w:beforeAutospacing="0" w:after="240" w:afterAutospacing="0"/>
        <w:textAlignment w:val="baseline"/>
        <w:rPr>
          <w:rFonts w:ascii="Open Sans" w:hAnsi="Open Sans" w:cs="Open Sans"/>
          <w:color w:val="000000"/>
          <w:sz w:val="22"/>
          <w:szCs w:val="22"/>
        </w:rPr>
      </w:pPr>
      <w:r>
        <w:rPr>
          <w:rFonts w:ascii="Open Sans" w:hAnsi="Open Sans" w:cs="Open Sans"/>
          <w:color w:val="000000"/>
          <w:sz w:val="22"/>
          <w:szCs w:val="22"/>
          <w:shd w:val="clear" w:color="auto" w:fill="FFFFFF"/>
        </w:rPr>
        <w:t xml:space="preserve">Provide operational support across a portfolio of partners, collaborating with account managers and </w:t>
      </w:r>
      <w:proofErr w:type="spellStart"/>
      <w:r>
        <w:rPr>
          <w:rFonts w:ascii="Open Sans" w:hAnsi="Open Sans" w:cs="Open Sans"/>
          <w:color w:val="000000"/>
          <w:sz w:val="22"/>
          <w:szCs w:val="22"/>
          <w:shd w:val="clear" w:color="auto" w:fill="FFFFFF"/>
        </w:rPr>
        <w:t>Natcoms</w:t>
      </w:r>
      <w:proofErr w:type="spellEnd"/>
      <w:r>
        <w:rPr>
          <w:rFonts w:ascii="Open Sans" w:hAnsi="Open Sans" w:cs="Open Sans"/>
          <w:color w:val="000000"/>
          <w:sz w:val="22"/>
          <w:szCs w:val="22"/>
          <w:shd w:val="clear" w:color="auto" w:fill="FFFFFF"/>
        </w:rPr>
        <w:t>/</w:t>
      </w:r>
      <w:proofErr w:type="gramStart"/>
      <w:r>
        <w:rPr>
          <w:rFonts w:ascii="Open Sans" w:hAnsi="Open Sans" w:cs="Open Sans"/>
          <w:color w:val="000000"/>
          <w:sz w:val="22"/>
          <w:szCs w:val="22"/>
          <w:shd w:val="clear" w:color="auto" w:fill="FFFFFF"/>
        </w:rPr>
        <w:t>CO's</w:t>
      </w:r>
      <w:proofErr w:type="gramEnd"/>
      <w:r>
        <w:rPr>
          <w:rFonts w:ascii="Open Sans" w:hAnsi="Open Sans" w:cs="Open Sans"/>
          <w:color w:val="000000"/>
          <w:sz w:val="22"/>
          <w:szCs w:val="22"/>
          <w:shd w:val="clear" w:color="auto" w:fill="FFFFFF"/>
        </w:rPr>
        <w:t xml:space="preserve"> to resolve issues and accelerate processes.</w:t>
      </w:r>
    </w:p>
    <w:p w14:paraId="6591BB2D" w14:textId="689BB578" w:rsidR="00AC1613" w:rsidRPr="00AB6393" w:rsidRDefault="00AB6393" w:rsidP="00AC1613">
      <w:pPr>
        <w:rPr>
          <w:b/>
          <w:bCs/>
        </w:rPr>
      </w:pPr>
      <w:r w:rsidRPr="00AB6393">
        <w:rPr>
          <w:b/>
          <w:bCs/>
        </w:rPr>
        <w:t>Your main deliverables will be</w:t>
      </w:r>
    </w:p>
    <w:p w14:paraId="1A3711D8" w14:textId="74990BE4" w:rsidR="00AB6393" w:rsidRDefault="00AB6393" w:rsidP="00AB6393">
      <w:r w:rsidRPr="00AB6393">
        <w:rPr>
          <w:b/>
          <w:bCs/>
        </w:rPr>
        <w:t>Deliverable 1</w:t>
      </w:r>
      <w:r>
        <w:t>: Communications and Advocacy plan for partnerships that supports Gigas strategic goals and elevates the efforts of Giga and its key partners, including donors, to a wider audience.</w:t>
      </w:r>
    </w:p>
    <w:p w14:paraId="4DB45A5E" w14:textId="5C183160" w:rsidR="00AB6393" w:rsidRDefault="00AB6393" w:rsidP="00AB6393">
      <w:r w:rsidRPr="00AB6393">
        <w:rPr>
          <w:b/>
          <w:bCs/>
        </w:rPr>
        <w:t>Deliverable 2</w:t>
      </w:r>
      <w:r>
        <w:t>: guidance document based on industry best practices</w:t>
      </w:r>
    </w:p>
    <w:p w14:paraId="1AFBAC41" w14:textId="02D3F1C7" w:rsidR="00AB6393" w:rsidRDefault="00AB6393" w:rsidP="00AB6393">
      <w:r w:rsidRPr="00AB6393">
        <w:rPr>
          <w:b/>
          <w:bCs/>
        </w:rPr>
        <w:t>Deliverable 3</w:t>
      </w:r>
      <w:r>
        <w:t>: Work plan for communication activities, monitor compliance and provide support and guidance to ensure objectives are met.</w:t>
      </w:r>
    </w:p>
    <w:p w14:paraId="440C06DD" w14:textId="6FF8BFCA" w:rsidR="00AB6393" w:rsidRDefault="00AB6393" w:rsidP="00AB6393">
      <w:r w:rsidRPr="00AB6393">
        <w:rPr>
          <w:b/>
          <w:bCs/>
        </w:rPr>
        <w:t>Deliverable 4</w:t>
      </w:r>
      <w:r>
        <w:t xml:space="preserve">: Comprehensive media strategy for partnerships including in the preparation of news articles, press releases, media pitches, op-eds etc., and maintain </w:t>
      </w:r>
      <w:r>
        <w:lastRenderedPageBreak/>
        <w:t xml:space="preserve">good working relationships with key outlets and journalists (via media teams in Spain, Switzerland, USA, UK, Germany, Norway, Hong </w:t>
      </w:r>
      <w:proofErr w:type="gramStart"/>
      <w:r>
        <w:t>Kong</w:t>
      </w:r>
      <w:proofErr w:type="gramEnd"/>
      <w:r>
        <w:t xml:space="preserve"> and Japan)</w:t>
      </w:r>
    </w:p>
    <w:p w14:paraId="1C70308B" w14:textId="4C22A1D6" w:rsidR="00AB6393" w:rsidRDefault="00AB6393" w:rsidP="00AB6393">
      <w:r w:rsidRPr="00AB6393">
        <w:rPr>
          <w:b/>
          <w:bCs/>
        </w:rPr>
        <w:t>Deliverable 5</w:t>
      </w:r>
      <w:r>
        <w:t>: Pipeline of new events and partnerships models that bring in publicity and build trust for Giga.</w:t>
      </w:r>
    </w:p>
    <w:p w14:paraId="2CB99C03" w14:textId="5ACC78E3" w:rsidR="00AB6393" w:rsidRDefault="00AB6393" w:rsidP="00AB6393">
      <w:r w:rsidRPr="00AB6393">
        <w:rPr>
          <w:b/>
          <w:bCs/>
        </w:rPr>
        <w:t>Deliverable 6</w:t>
      </w:r>
      <w:r>
        <w:t>: Evaluation report with key results</w:t>
      </w:r>
    </w:p>
    <w:p w14:paraId="714694B9" w14:textId="2457B0A0" w:rsidR="007529B3" w:rsidRDefault="007529B3" w:rsidP="00AB6393">
      <w:r w:rsidRPr="007529B3">
        <w:rPr>
          <w:b/>
          <w:bCs/>
        </w:rPr>
        <w:t>Deliverable 7</w:t>
      </w:r>
      <w:r>
        <w:t>: Annual report for all Giga pooled partners</w:t>
      </w:r>
    </w:p>
    <w:p w14:paraId="531FA145" w14:textId="0084B4CE" w:rsidR="007529B3" w:rsidRDefault="007529B3" w:rsidP="00AB6393">
      <w:r w:rsidRPr="007529B3">
        <w:rPr>
          <w:b/>
          <w:bCs/>
        </w:rPr>
        <w:t>Deliverable 8</w:t>
      </w:r>
      <w:r>
        <w:t>: Roadshow 1 workplan, including key deliverables and calendar</w:t>
      </w:r>
    </w:p>
    <w:p w14:paraId="7E18FC4D" w14:textId="72B58E8E" w:rsidR="007529B3" w:rsidRDefault="007529B3" w:rsidP="00AB6393">
      <w:r w:rsidRPr="007529B3">
        <w:rPr>
          <w:b/>
          <w:bCs/>
        </w:rPr>
        <w:t>Deliverable 9</w:t>
      </w:r>
      <w:r>
        <w:t>: Roadshow 1 post-mortem, including key outputs and lessons learned</w:t>
      </w:r>
    </w:p>
    <w:p w14:paraId="3A2AC7D6" w14:textId="7E3C1E4A" w:rsidR="007529B3" w:rsidRDefault="007529B3" w:rsidP="00AB6393">
      <w:r w:rsidRPr="007529B3">
        <w:rPr>
          <w:b/>
          <w:bCs/>
        </w:rPr>
        <w:t>Deliverable 10</w:t>
      </w:r>
      <w:r>
        <w:t>: Roadshow 2 workplan, including key deliverables and calendar</w:t>
      </w:r>
    </w:p>
    <w:p w14:paraId="6362ED33" w14:textId="05FEFBE1" w:rsidR="007529B3" w:rsidRDefault="007529B3" w:rsidP="00AB6393">
      <w:r w:rsidRPr="007529B3">
        <w:rPr>
          <w:b/>
          <w:bCs/>
        </w:rPr>
        <w:t>Deliverable 11</w:t>
      </w:r>
      <w:r>
        <w:t>: Roadshow 2 post-mortem, including key outputs and lessons learned</w:t>
      </w:r>
    </w:p>
    <w:p w14:paraId="2211ACE0" w14:textId="50FBD0A9" w:rsidR="007529B3" w:rsidRDefault="007529B3" w:rsidP="00AB6393">
      <w:r w:rsidRPr="007529B3">
        <w:rPr>
          <w:b/>
          <w:bCs/>
        </w:rPr>
        <w:t>Deliverable 12</w:t>
      </w:r>
      <w:r>
        <w:t xml:space="preserve">: Final report on activities, progress, accomplishments, </w:t>
      </w:r>
      <w:proofErr w:type="gramStart"/>
      <w:r>
        <w:t>challenges</w:t>
      </w:r>
      <w:proofErr w:type="gramEnd"/>
      <w:r>
        <w:t xml:space="preserve"> and next steps</w:t>
      </w:r>
    </w:p>
    <w:p w14:paraId="70A2263C" w14:textId="77777777" w:rsidR="00AB6393" w:rsidRDefault="00AB6393" w:rsidP="00AC1613"/>
    <w:p w14:paraId="31887B74" w14:textId="0072A86F" w:rsidR="00AC1613" w:rsidRDefault="00AC1613" w:rsidP="00CE2589">
      <w:pPr>
        <w:pStyle w:val="Heading3"/>
      </w:pPr>
      <w:r>
        <w:t xml:space="preserve">Description of assignment </w:t>
      </w:r>
    </w:p>
    <w:tbl>
      <w:tblPr>
        <w:tblW w:w="9124" w:type="dxa"/>
        <w:tblCellMar>
          <w:top w:w="15" w:type="dxa"/>
          <w:left w:w="72" w:type="dxa"/>
          <w:bottom w:w="15" w:type="dxa"/>
          <w:right w:w="72" w:type="dxa"/>
        </w:tblCellMar>
        <w:tblLook w:val="04A0" w:firstRow="1" w:lastRow="0" w:firstColumn="1" w:lastColumn="0" w:noHBand="0" w:noVBand="1"/>
      </w:tblPr>
      <w:tblGrid>
        <w:gridCol w:w="429"/>
        <w:gridCol w:w="2818"/>
        <w:gridCol w:w="2946"/>
        <w:gridCol w:w="1503"/>
        <w:gridCol w:w="1428"/>
      </w:tblGrid>
      <w:tr w:rsidR="00AB6393" w:rsidRPr="00A5625C" w14:paraId="48C8869C" w14:textId="4422A416" w:rsidTr="007529B3">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830E3"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85B6B"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b/>
                <w:bCs/>
                <w:color w:val="000000"/>
                <w:sz w:val="20"/>
                <w:szCs w:val="20"/>
                <w:lang w:val="en-US"/>
              </w:rPr>
              <w:t>Tasks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7E15F"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proofErr w:type="gramStart"/>
            <w:r w:rsidRPr="00A5625C">
              <w:rPr>
                <w:rFonts w:eastAsia="Times New Roman"/>
                <w:b/>
                <w:bCs/>
                <w:color w:val="000000"/>
                <w:sz w:val="20"/>
                <w:szCs w:val="20"/>
                <w:lang w:val="en-US"/>
              </w:rPr>
              <w:t>End Product</w:t>
            </w:r>
            <w:proofErr w:type="gramEnd"/>
            <w:r w:rsidRPr="00A5625C">
              <w:rPr>
                <w:rFonts w:eastAsia="Times New Roman"/>
                <w:b/>
                <w:bCs/>
                <w:color w:val="000000"/>
                <w:sz w:val="20"/>
                <w:szCs w:val="20"/>
                <w:lang w:val="en-US"/>
              </w:rPr>
              <w:t xml:space="preserve"> / Deliverable</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00FC"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b/>
                <w:bCs/>
                <w:color w:val="000000"/>
                <w:sz w:val="20"/>
                <w:szCs w:val="20"/>
                <w:lang w:val="en-US"/>
              </w:rPr>
              <w:t>Time Frame</w:t>
            </w:r>
          </w:p>
        </w:tc>
        <w:tc>
          <w:tcPr>
            <w:tcW w:w="1428" w:type="dxa"/>
            <w:tcBorders>
              <w:top w:val="single" w:sz="8" w:space="0" w:color="000000"/>
              <w:left w:val="single" w:sz="8" w:space="0" w:color="000000"/>
              <w:bottom w:val="single" w:sz="8" w:space="0" w:color="000000"/>
              <w:right w:val="single" w:sz="8" w:space="0" w:color="000000"/>
            </w:tcBorders>
          </w:tcPr>
          <w:p w14:paraId="7FFDB2AC" w14:textId="5D41E0CE" w:rsidR="00AB6393" w:rsidRPr="00A5625C" w:rsidRDefault="00BA3AE0" w:rsidP="00446661">
            <w:pPr>
              <w:spacing w:after="0"/>
              <w:textAlignment w:val="auto"/>
              <w:rPr>
                <w:rFonts w:eastAsia="Times New Roman"/>
                <w:b/>
                <w:bCs/>
                <w:color w:val="000000"/>
                <w:sz w:val="20"/>
                <w:szCs w:val="20"/>
                <w:lang w:val="en-US"/>
              </w:rPr>
            </w:pPr>
            <w:r>
              <w:rPr>
                <w:rFonts w:eastAsia="Times New Roman"/>
                <w:b/>
                <w:bCs/>
                <w:color w:val="000000"/>
                <w:sz w:val="20"/>
                <w:szCs w:val="20"/>
                <w:lang w:val="en-US"/>
              </w:rPr>
              <w:t>Percentage of Payment</w:t>
            </w:r>
          </w:p>
        </w:tc>
      </w:tr>
      <w:tr w:rsidR="00AB6393" w:rsidRPr="00A5625C" w14:paraId="3584EA2D" w14:textId="03C42474"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0D7F3"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1</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977D7"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Ensure that Giga has a clear communication strategy for partnerships and associated work plan, strengthen support of Giga’s mission and objectives, and enhance the credibility and brand.</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768E4"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Develop a Communications and Advocacy plan for partnerships that supports Gigas strategic goals and elevates the efforts of Giga and its key partners, including donors, to a wider audience.</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FE15A"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16B738C1" w14:textId="44105801" w:rsidR="00446661" w:rsidRPr="00A5625C" w:rsidRDefault="00446661" w:rsidP="00A5625C">
            <w:pPr>
              <w:spacing w:after="0"/>
              <w:textAlignment w:val="auto"/>
              <w:rPr>
                <w:rFonts w:eastAsia="Times New Roman"/>
                <w:color w:val="000000"/>
                <w:sz w:val="20"/>
                <w:szCs w:val="20"/>
                <w:lang w:val="en-US"/>
              </w:rPr>
            </w:pPr>
            <w:r>
              <w:rPr>
                <w:rFonts w:eastAsia="Times New Roman"/>
                <w:color w:val="000000"/>
                <w:sz w:val="20"/>
                <w:szCs w:val="20"/>
                <w:lang w:val="en-US"/>
              </w:rPr>
              <w:t>10%</w:t>
            </w:r>
          </w:p>
        </w:tc>
      </w:tr>
      <w:tr w:rsidR="00AB6393" w:rsidRPr="00A5625C" w14:paraId="731FEB5D" w14:textId="2FB5C4A5"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887D4"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2</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FB4CC"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Monitor current and emerging trends in digital marketing and communications and stay up to date on industry best practices.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B559"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Develop a guidance document based on industry best practices</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5627C" w14:textId="5C216D20"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1</w:t>
            </w:r>
            <w:r>
              <w:rPr>
                <w:rFonts w:eastAsia="Times New Roman"/>
                <w:color w:val="000000"/>
                <w:sz w:val="20"/>
                <w:szCs w:val="20"/>
                <w:lang w:val="en-US"/>
              </w:rPr>
              <w:t xml:space="preserve"> </w:t>
            </w:r>
            <w:r w:rsidRPr="00A5625C">
              <w:rPr>
                <w:rFonts w:eastAsia="Times New Roman"/>
                <w:color w:val="000000"/>
                <w:sz w:val="20"/>
                <w:szCs w:val="20"/>
                <w:lang w:val="en-US"/>
              </w:rPr>
              <w:t>Month</w:t>
            </w:r>
          </w:p>
        </w:tc>
        <w:tc>
          <w:tcPr>
            <w:tcW w:w="1428" w:type="dxa"/>
            <w:tcBorders>
              <w:top w:val="single" w:sz="8" w:space="0" w:color="000000"/>
              <w:left w:val="single" w:sz="8" w:space="0" w:color="000000"/>
              <w:bottom w:val="single" w:sz="8" w:space="0" w:color="000000"/>
              <w:right w:val="single" w:sz="8" w:space="0" w:color="000000"/>
            </w:tcBorders>
          </w:tcPr>
          <w:p w14:paraId="6B45CB3A" w14:textId="736C7F41" w:rsidR="00AB6393" w:rsidRPr="00A5625C" w:rsidRDefault="00EC0D35" w:rsidP="00A5625C">
            <w:pPr>
              <w:spacing w:after="0"/>
              <w:textAlignment w:val="auto"/>
              <w:rPr>
                <w:rFonts w:eastAsia="Times New Roman"/>
                <w:color w:val="000000"/>
                <w:sz w:val="20"/>
                <w:szCs w:val="20"/>
                <w:lang w:val="en-US"/>
              </w:rPr>
            </w:pPr>
            <w:r>
              <w:rPr>
                <w:rFonts w:eastAsia="Times New Roman"/>
                <w:color w:val="000000"/>
                <w:sz w:val="20"/>
                <w:szCs w:val="20"/>
                <w:lang w:val="en-US"/>
              </w:rPr>
              <w:t>10</w:t>
            </w:r>
            <w:r w:rsidR="00446661">
              <w:rPr>
                <w:rFonts w:eastAsia="Times New Roman"/>
                <w:color w:val="000000"/>
                <w:sz w:val="20"/>
                <w:szCs w:val="20"/>
                <w:lang w:val="en-US"/>
              </w:rPr>
              <w:t>%</w:t>
            </w:r>
          </w:p>
        </w:tc>
      </w:tr>
      <w:tr w:rsidR="00AB6393" w:rsidRPr="00A5625C" w14:paraId="3871EA06" w14:textId="142CCBE9"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3118"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3</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9252F"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 xml:space="preserve">Ensure that human resources (the </w:t>
            </w:r>
            <w:r w:rsidRPr="00A5625C">
              <w:rPr>
                <w:rFonts w:eastAsia="Times New Roman"/>
                <w:color w:val="000000"/>
                <w:sz w:val="20"/>
                <w:szCs w:val="20"/>
                <w:lang w:val="en-US"/>
              </w:rPr>
              <w:lastRenderedPageBreak/>
              <w:t>communication team) and financial resources (budget planning, management, and monitoring) are both effectively managed and optimally used.</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45026"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lastRenderedPageBreak/>
              <w:t xml:space="preserve">Develop a work plan for communication activities, </w:t>
            </w:r>
            <w:r w:rsidRPr="00A5625C">
              <w:rPr>
                <w:rFonts w:eastAsia="Times New Roman"/>
                <w:color w:val="000000"/>
                <w:sz w:val="20"/>
                <w:szCs w:val="20"/>
                <w:lang w:val="en-US"/>
              </w:rPr>
              <w:lastRenderedPageBreak/>
              <w:t>monitor compliance and provide support and guidance to ensure objectives are met.</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36DA4"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lastRenderedPageBreak/>
              <w:t>1 Month</w:t>
            </w:r>
          </w:p>
        </w:tc>
        <w:tc>
          <w:tcPr>
            <w:tcW w:w="1428" w:type="dxa"/>
            <w:tcBorders>
              <w:top w:val="single" w:sz="8" w:space="0" w:color="000000"/>
              <w:left w:val="single" w:sz="8" w:space="0" w:color="000000"/>
              <w:bottom w:val="single" w:sz="8" w:space="0" w:color="000000"/>
              <w:right w:val="single" w:sz="8" w:space="0" w:color="000000"/>
            </w:tcBorders>
          </w:tcPr>
          <w:p w14:paraId="159773D4" w14:textId="2CDC1362" w:rsidR="00AB6393" w:rsidRPr="00A5625C" w:rsidRDefault="00446661"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AB6393" w:rsidRPr="00A5625C" w14:paraId="2C9BD33E" w14:textId="1EC232A5"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BA7F3"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4</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6B87E"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Ensure that Giga has a well maintained and continually developed contact list of journalists and media outlets covering all media – print, TV, radio, web etc. – and a successful process of communicating and maintaining regular contact and close collaboration with the media to communicate the story of Giga to a wider audience.</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0A1DA"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 xml:space="preserve">Operationalize a comprehensive media strategy for partnerships including in the preparation of news articles, press releases, media pitches, op-eds etc., and maintain good working relationships with key outlets and journalists (via media teams in Spain, Switzerland, USA, UK, Germany, Norway, Hong </w:t>
            </w:r>
            <w:proofErr w:type="gramStart"/>
            <w:r w:rsidRPr="00A5625C">
              <w:rPr>
                <w:rFonts w:eastAsia="Times New Roman"/>
                <w:color w:val="000000"/>
                <w:sz w:val="20"/>
                <w:szCs w:val="20"/>
                <w:lang w:val="en-US"/>
              </w:rPr>
              <w:t>Kong</w:t>
            </w:r>
            <w:proofErr w:type="gramEnd"/>
            <w:r w:rsidRPr="00A5625C">
              <w:rPr>
                <w:rFonts w:eastAsia="Times New Roman"/>
                <w:color w:val="000000"/>
                <w:sz w:val="20"/>
                <w:szCs w:val="20"/>
                <w:lang w:val="en-US"/>
              </w:rPr>
              <w:t xml:space="preserve"> and Japan)</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DE736"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1B1DB6D1" w14:textId="6707B619" w:rsidR="00AB6393" w:rsidRPr="00A5625C" w:rsidRDefault="00446661"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AB6393" w:rsidRPr="00A5625C" w14:paraId="3F7DA79C" w14:textId="33250DA6"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3B615"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5</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D2530"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Lead the planning and implementation of a Giga event work plan with participants from around the world, including logistics. </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6919"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Develop a pipeline of new events and partnerships models that bring in publicity and build trust for Giga.</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A292"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2F8979AA" w14:textId="47642B35" w:rsidR="00AB6393" w:rsidRPr="00A5625C" w:rsidRDefault="00446661"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AB6393" w:rsidRPr="00A5625C" w14:paraId="63BF5BEA" w14:textId="683FA4F6"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3ED14"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6</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AF734"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Monitor and evaluate the use and effectiveness of media materials and share results and findings.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A3EB0"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Develop an evaluation report with key results</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3B3A4" w14:textId="77777777" w:rsidR="00AB6393" w:rsidRPr="00A5625C" w:rsidRDefault="00AB6393" w:rsidP="00A5625C">
            <w:pPr>
              <w:spacing w:after="0"/>
              <w:textAlignment w:val="auto"/>
              <w:rPr>
                <w:rFonts w:ascii="Times New Roman" w:eastAsia="Times New Roman" w:hAnsi="Times New Roman" w:cs="Times New Roman"/>
                <w:color w:val="auto"/>
                <w:sz w:val="24"/>
                <w:szCs w:val="24"/>
                <w:lang w:val="en-US"/>
              </w:rPr>
            </w:pPr>
            <w:r w:rsidRPr="00A5625C">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6CA86401" w14:textId="1F1381A9" w:rsidR="00AB6393" w:rsidRPr="00A5625C" w:rsidRDefault="00446661"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7529B3" w:rsidRPr="00A5625C" w14:paraId="0C3CAF3F" w14:textId="77777777"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B9BB8" w14:textId="0F1BC5AD" w:rsidR="007529B3" w:rsidRPr="00A5625C"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7</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1A19B" w14:textId="6FA13891" w:rsidR="007529B3" w:rsidRPr="00A5625C"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 xml:space="preserve">Work across partnerships, </w:t>
            </w:r>
            <w:proofErr w:type="gramStart"/>
            <w:r>
              <w:rPr>
                <w:rFonts w:eastAsia="Times New Roman"/>
                <w:color w:val="000000"/>
                <w:sz w:val="20"/>
                <w:szCs w:val="20"/>
                <w:lang w:val="en-US"/>
              </w:rPr>
              <w:t>communications</w:t>
            </w:r>
            <w:proofErr w:type="gramEnd"/>
            <w:r>
              <w:rPr>
                <w:rFonts w:eastAsia="Times New Roman"/>
                <w:color w:val="000000"/>
                <w:sz w:val="20"/>
                <w:szCs w:val="20"/>
                <w:lang w:val="en-US"/>
              </w:rPr>
              <w:t xml:space="preserve"> and technical teams to develop the annual report for all pooled partners of Giga</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1A742" w14:textId="6808CB4E" w:rsidR="007529B3" w:rsidRPr="00A5625C"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Final draft of a</w:t>
            </w:r>
            <w:r w:rsidRPr="007529B3">
              <w:rPr>
                <w:rFonts w:eastAsia="Times New Roman"/>
                <w:color w:val="000000"/>
                <w:sz w:val="20"/>
                <w:szCs w:val="20"/>
                <w:lang w:val="en-US"/>
              </w:rPr>
              <w:t>nnual report for all Giga pooled partners</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A38B6" w14:textId="29353D56" w:rsidR="007529B3" w:rsidRPr="00A5625C"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47AE7EA1" w14:textId="32B44F0D" w:rsidR="007529B3" w:rsidRDefault="00EC0D35"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7529B3" w:rsidRPr="00A5625C" w14:paraId="579BE1DA" w14:textId="77777777"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FDDD4" w14:textId="12345D9C" w:rsidR="007529B3"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DEF59" w14:textId="33C040B1" w:rsidR="007529B3" w:rsidRPr="00A5625C"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Develop all deliverables and scheduling related to the first Roadshow for partnerships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014D" w14:textId="08DAA665" w:rsidR="007529B3" w:rsidRPr="00A5625C" w:rsidRDefault="007529B3" w:rsidP="00A5625C">
            <w:pPr>
              <w:spacing w:after="0"/>
              <w:textAlignment w:val="auto"/>
              <w:rPr>
                <w:rFonts w:eastAsia="Times New Roman"/>
                <w:color w:val="000000"/>
                <w:sz w:val="20"/>
                <w:szCs w:val="20"/>
                <w:lang w:val="en-US"/>
              </w:rPr>
            </w:pPr>
            <w:r w:rsidRPr="007529B3">
              <w:rPr>
                <w:rFonts w:eastAsia="Times New Roman"/>
                <w:color w:val="000000"/>
                <w:sz w:val="20"/>
                <w:szCs w:val="20"/>
                <w:lang w:val="en-US"/>
              </w:rPr>
              <w:t>Roadshow 1 workplan, including key deliverables and calendar</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A3E3" w14:textId="0467C5FB" w:rsidR="007529B3" w:rsidRPr="00A5625C" w:rsidRDefault="00EC0D35" w:rsidP="00A5625C">
            <w:pPr>
              <w:spacing w:after="0"/>
              <w:textAlignment w:val="auto"/>
              <w:rPr>
                <w:rFonts w:eastAsia="Times New Roman"/>
                <w:color w:val="000000"/>
                <w:sz w:val="20"/>
                <w:szCs w:val="20"/>
                <w:lang w:val="en-US"/>
              </w:rPr>
            </w:pPr>
            <w:r>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77962F27" w14:textId="7D6310A4" w:rsidR="007529B3" w:rsidRDefault="00EC0D35"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7529B3" w:rsidRPr="00A5625C" w14:paraId="54EE445A" w14:textId="77777777"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2542B" w14:textId="53C12189" w:rsidR="007529B3"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lastRenderedPageBreak/>
              <w:t>9</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CA37" w14:textId="6651689E" w:rsidR="007529B3" w:rsidRPr="00A5625C" w:rsidRDefault="007529B3" w:rsidP="00A5625C">
            <w:pPr>
              <w:spacing w:after="0"/>
              <w:textAlignment w:val="auto"/>
              <w:rPr>
                <w:rFonts w:eastAsia="Times New Roman"/>
                <w:color w:val="000000"/>
                <w:sz w:val="20"/>
                <w:szCs w:val="20"/>
                <w:lang w:val="en-US"/>
              </w:rPr>
            </w:pPr>
            <w:r>
              <w:rPr>
                <w:rFonts w:eastAsia="Times New Roman"/>
                <w:color w:val="000000"/>
                <w:sz w:val="20"/>
                <w:szCs w:val="20"/>
                <w:lang w:val="en-US"/>
              </w:rPr>
              <w:t>Produce a report on the first Roadshow for partnerships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7C97" w14:textId="3055DC97" w:rsidR="007529B3" w:rsidRPr="00A5625C" w:rsidRDefault="007529B3" w:rsidP="00A5625C">
            <w:pPr>
              <w:spacing w:after="0"/>
              <w:textAlignment w:val="auto"/>
              <w:rPr>
                <w:rFonts w:eastAsia="Times New Roman"/>
                <w:color w:val="000000"/>
                <w:sz w:val="20"/>
                <w:szCs w:val="20"/>
                <w:lang w:val="en-US"/>
              </w:rPr>
            </w:pPr>
            <w:r w:rsidRPr="007529B3">
              <w:rPr>
                <w:rFonts w:eastAsia="Times New Roman"/>
                <w:color w:val="000000"/>
                <w:sz w:val="20"/>
                <w:szCs w:val="20"/>
                <w:lang w:val="en-US"/>
              </w:rPr>
              <w:t>Roadshow 1 post-mortem, including key outputs and lessons learned</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59A2C" w14:textId="2422BEEE" w:rsidR="007529B3" w:rsidRPr="00A5625C" w:rsidRDefault="00EC0D35" w:rsidP="00A5625C">
            <w:pPr>
              <w:spacing w:after="0"/>
              <w:textAlignment w:val="auto"/>
              <w:rPr>
                <w:rFonts w:eastAsia="Times New Roman"/>
                <w:color w:val="000000"/>
                <w:sz w:val="20"/>
                <w:szCs w:val="20"/>
                <w:lang w:val="en-US"/>
              </w:rPr>
            </w:pPr>
            <w:r>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37F88AB6" w14:textId="5C825EAF" w:rsidR="007529B3" w:rsidRDefault="00EC0D35" w:rsidP="00A5625C">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7529B3" w:rsidRPr="00A5625C" w14:paraId="27CA4880" w14:textId="77777777"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BCF0A" w14:textId="167E74AD" w:rsidR="007529B3" w:rsidRDefault="007529B3" w:rsidP="007529B3">
            <w:pPr>
              <w:spacing w:after="0"/>
              <w:textAlignment w:val="auto"/>
              <w:rPr>
                <w:rFonts w:eastAsia="Times New Roman"/>
                <w:color w:val="000000"/>
                <w:sz w:val="20"/>
                <w:szCs w:val="20"/>
                <w:lang w:val="en-US"/>
              </w:rPr>
            </w:pPr>
            <w:r>
              <w:rPr>
                <w:rFonts w:eastAsia="Times New Roman"/>
                <w:color w:val="000000"/>
                <w:sz w:val="20"/>
                <w:szCs w:val="20"/>
                <w:lang w:val="en-US"/>
              </w:rPr>
              <w:t>10</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2B10A" w14:textId="4EF8D89F" w:rsidR="007529B3" w:rsidRPr="00A5625C" w:rsidRDefault="007529B3" w:rsidP="007529B3">
            <w:pPr>
              <w:spacing w:after="0"/>
              <w:textAlignment w:val="auto"/>
              <w:rPr>
                <w:rFonts w:eastAsia="Times New Roman"/>
                <w:color w:val="000000"/>
                <w:sz w:val="20"/>
                <w:szCs w:val="20"/>
                <w:lang w:val="en-US"/>
              </w:rPr>
            </w:pPr>
            <w:r>
              <w:rPr>
                <w:rFonts w:eastAsia="Times New Roman"/>
                <w:color w:val="000000"/>
                <w:sz w:val="20"/>
                <w:szCs w:val="20"/>
                <w:lang w:val="en-US"/>
              </w:rPr>
              <w:t>Develop all deliverables and scheduling related to the second Roadshow for partnerships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E9097" w14:textId="4968DD58" w:rsidR="007529B3" w:rsidRPr="00A5625C" w:rsidRDefault="007529B3" w:rsidP="007529B3">
            <w:pPr>
              <w:spacing w:after="0"/>
              <w:textAlignment w:val="auto"/>
              <w:rPr>
                <w:rFonts w:eastAsia="Times New Roman"/>
                <w:color w:val="000000"/>
                <w:sz w:val="20"/>
                <w:szCs w:val="20"/>
                <w:lang w:val="en-US"/>
              </w:rPr>
            </w:pPr>
            <w:r w:rsidRPr="007529B3">
              <w:rPr>
                <w:rFonts w:eastAsia="Times New Roman"/>
                <w:color w:val="000000"/>
                <w:sz w:val="20"/>
                <w:szCs w:val="20"/>
                <w:lang w:val="en-US"/>
              </w:rPr>
              <w:t xml:space="preserve">Roadshow </w:t>
            </w:r>
            <w:r>
              <w:rPr>
                <w:rFonts w:eastAsia="Times New Roman"/>
                <w:color w:val="000000"/>
                <w:sz w:val="20"/>
                <w:szCs w:val="20"/>
                <w:lang w:val="en-US"/>
              </w:rPr>
              <w:t>2</w:t>
            </w:r>
            <w:r w:rsidRPr="007529B3">
              <w:rPr>
                <w:rFonts w:eastAsia="Times New Roman"/>
                <w:color w:val="000000"/>
                <w:sz w:val="20"/>
                <w:szCs w:val="20"/>
                <w:lang w:val="en-US"/>
              </w:rPr>
              <w:t xml:space="preserve"> workplan, including key deliverables and calendar</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DE765" w14:textId="277A8E0C" w:rsidR="007529B3" w:rsidRPr="00A5625C" w:rsidRDefault="00EC0D35" w:rsidP="007529B3">
            <w:pPr>
              <w:spacing w:after="0"/>
              <w:textAlignment w:val="auto"/>
              <w:rPr>
                <w:rFonts w:eastAsia="Times New Roman"/>
                <w:color w:val="000000"/>
                <w:sz w:val="20"/>
                <w:szCs w:val="20"/>
                <w:lang w:val="en-US"/>
              </w:rPr>
            </w:pPr>
            <w:r>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1502CEF5" w14:textId="10774A33" w:rsidR="007529B3" w:rsidRDefault="00EC0D35" w:rsidP="007529B3">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7529B3" w:rsidRPr="00A5625C" w14:paraId="031CAD5A" w14:textId="77777777"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7219" w14:textId="073B8B6E" w:rsidR="007529B3" w:rsidRDefault="007529B3" w:rsidP="007529B3">
            <w:pPr>
              <w:spacing w:after="0"/>
              <w:textAlignment w:val="auto"/>
              <w:rPr>
                <w:rFonts w:eastAsia="Times New Roman"/>
                <w:color w:val="000000"/>
                <w:sz w:val="20"/>
                <w:szCs w:val="20"/>
                <w:lang w:val="en-US"/>
              </w:rPr>
            </w:pPr>
            <w:r>
              <w:rPr>
                <w:rFonts w:eastAsia="Times New Roman"/>
                <w:color w:val="000000"/>
                <w:sz w:val="20"/>
                <w:szCs w:val="20"/>
                <w:lang w:val="en-US"/>
              </w:rPr>
              <w:t>11</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90014" w14:textId="73A57A88" w:rsidR="007529B3" w:rsidRPr="00A5625C" w:rsidRDefault="007529B3" w:rsidP="007529B3">
            <w:pPr>
              <w:spacing w:after="0"/>
              <w:textAlignment w:val="auto"/>
              <w:rPr>
                <w:rFonts w:eastAsia="Times New Roman"/>
                <w:color w:val="000000"/>
                <w:sz w:val="20"/>
                <w:szCs w:val="20"/>
                <w:lang w:val="en-US"/>
              </w:rPr>
            </w:pPr>
            <w:r>
              <w:rPr>
                <w:rFonts w:eastAsia="Times New Roman"/>
                <w:color w:val="000000"/>
                <w:sz w:val="20"/>
                <w:szCs w:val="20"/>
                <w:lang w:val="en-US"/>
              </w:rPr>
              <w:t>Produce a report on the second Roadshow for partnerships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4AE53" w14:textId="4002FD10" w:rsidR="007529B3" w:rsidRPr="00A5625C" w:rsidRDefault="007529B3" w:rsidP="007529B3">
            <w:pPr>
              <w:spacing w:after="0"/>
              <w:textAlignment w:val="auto"/>
              <w:rPr>
                <w:rFonts w:eastAsia="Times New Roman"/>
                <w:color w:val="000000"/>
                <w:sz w:val="20"/>
                <w:szCs w:val="20"/>
                <w:lang w:val="en-US"/>
              </w:rPr>
            </w:pPr>
            <w:r w:rsidRPr="007529B3">
              <w:rPr>
                <w:rFonts w:eastAsia="Times New Roman"/>
                <w:color w:val="000000"/>
                <w:sz w:val="20"/>
                <w:szCs w:val="20"/>
                <w:lang w:val="en-US"/>
              </w:rPr>
              <w:t xml:space="preserve">Roadshow </w:t>
            </w:r>
            <w:r>
              <w:rPr>
                <w:rFonts w:eastAsia="Times New Roman"/>
                <w:color w:val="000000"/>
                <w:sz w:val="20"/>
                <w:szCs w:val="20"/>
                <w:lang w:val="en-US"/>
              </w:rPr>
              <w:t>2</w:t>
            </w:r>
            <w:r w:rsidRPr="007529B3">
              <w:rPr>
                <w:rFonts w:eastAsia="Times New Roman"/>
                <w:color w:val="000000"/>
                <w:sz w:val="20"/>
                <w:szCs w:val="20"/>
                <w:lang w:val="en-US"/>
              </w:rPr>
              <w:t xml:space="preserve"> post-mortem, including key outputs and lessons learned</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5C53" w14:textId="3C271CE2" w:rsidR="007529B3" w:rsidRPr="00A5625C" w:rsidRDefault="00EC0D35" w:rsidP="007529B3">
            <w:pPr>
              <w:spacing w:after="0"/>
              <w:textAlignment w:val="auto"/>
              <w:rPr>
                <w:rFonts w:eastAsia="Times New Roman"/>
                <w:color w:val="000000"/>
                <w:sz w:val="20"/>
                <w:szCs w:val="20"/>
                <w:lang w:val="en-US"/>
              </w:rPr>
            </w:pPr>
            <w:r>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33F2C281" w14:textId="4B664C36" w:rsidR="007529B3" w:rsidRDefault="00EC0D35" w:rsidP="007529B3">
            <w:pPr>
              <w:spacing w:after="0"/>
              <w:textAlignment w:val="auto"/>
              <w:rPr>
                <w:rFonts w:eastAsia="Times New Roman"/>
                <w:color w:val="000000"/>
                <w:sz w:val="20"/>
                <w:szCs w:val="20"/>
                <w:lang w:val="en-US"/>
              </w:rPr>
            </w:pPr>
            <w:r>
              <w:rPr>
                <w:rFonts w:eastAsia="Times New Roman"/>
                <w:color w:val="000000"/>
                <w:sz w:val="20"/>
                <w:szCs w:val="20"/>
                <w:lang w:val="en-US"/>
              </w:rPr>
              <w:t>8%</w:t>
            </w:r>
          </w:p>
        </w:tc>
      </w:tr>
      <w:tr w:rsidR="007529B3" w:rsidRPr="00A5625C" w14:paraId="1C8144C7" w14:textId="77777777" w:rsidTr="007529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4611D" w14:textId="599C433E" w:rsidR="007529B3" w:rsidRDefault="007529B3" w:rsidP="007529B3">
            <w:pPr>
              <w:spacing w:after="0"/>
              <w:textAlignment w:val="auto"/>
              <w:rPr>
                <w:rFonts w:eastAsia="Times New Roman"/>
                <w:color w:val="000000"/>
                <w:sz w:val="20"/>
                <w:szCs w:val="20"/>
                <w:lang w:val="en-US"/>
              </w:rPr>
            </w:pPr>
            <w:r>
              <w:rPr>
                <w:rFonts w:eastAsia="Times New Roman"/>
                <w:color w:val="000000"/>
                <w:sz w:val="20"/>
                <w:szCs w:val="20"/>
                <w:lang w:val="en-US"/>
              </w:rPr>
              <w:t>12</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E5D3E" w14:textId="67C16CF7" w:rsidR="007529B3" w:rsidRPr="00A5625C" w:rsidRDefault="007529B3" w:rsidP="007529B3">
            <w:pPr>
              <w:spacing w:after="0"/>
              <w:textAlignment w:val="auto"/>
              <w:rPr>
                <w:rFonts w:eastAsia="Times New Roman"/>
                <w:color w:val="000000"/>
                <w:sz w:val="20"/>
                <w:szCs w:val="20"/>
                <w:lang w:val="en-US"/>
              </w:rPr>
            </w:pPr>
            <w:r>
              <w:rPr>
                <w:rFonts w:eastAsia="Times New Roman"/>
                <w:color w:val="000000"/>
                <w:sz w:val="20"/>
                <w:szCs w:val="20"/>
                <w:lang w:val="en-US"/>
              </w:rPr>
              <w:t>Compile a f</w:t>
            </w:r>
            <w:r w:rsidRPr="007529B3">
              <w:rPr>
                <w:rFonts w:eastAsia="Times New Roman"/>
                <w:color w:val="000000"/>
                <w:sz w:val="20"/>
                <w:szCs w:val="20"/>
                <w:lang w:val="en-US"/>
              </w:rPr>
              <w:t xml:space="preserve">inal report on activities, progress, accomplishments, </w:t>
            </w:r>
            <w:proofErr w:type="gramStart"/>
            <w:r w:rsidRPr="007529B3">
              <w:rPr>
                <w:rFonts w:eastAsia="Times New Roman"/>
                <w:color w:val="000000"/>
                <w:sz w:val="20"/>
                <w:szCs w:val="20"/>
                <w:lang w:val="en-US"/>
              </w:rPr>
              <w:t>challenges</w:t>
            </w:r>
            <w:proofErr w:type="gramEnd"/>
            <w:r w:rsidRPr="007529B3">
              <w:rPr>
                <w:rFonts w:eastAsia="Times New Roman"/>
                <w:color w:val="000000"/>
                <w:sz w:val="20"/>
                <w:szCs w:val="20"/>
                <w:lang w:val="en-US"/>
              </w:rPr>
              <w:t xml:space="preserve"> and next steps</w:t>
            </w:r>
          </w:p>
        </w:tc>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BE6D8" w14:textId="3DE68256" w:rsidR="007529B3" w:rsidRPr="00A5625C" w:rsidRDefault="007529B3" w:rsidP="007529B3">
            <w:pPr>
              <w:spacing w:after="0"/>
              <w:textAlignment w:val="auto"/>
              <w:rPr>
                <w:rFonts w:eastAsia="Times New Roman"/>
                <w:color w:val="000000"/>
                <w:sz w:val="20"/>
                <w:szCs w:val="20"/>
                <w:lang w:val="en-US"/>
              </w:rPr>
            </w:pPr>
            <w:r w:rsidRPr="007529B3">
              <w:rPr>
                <w:rFonts w:eastAsia="Times New Roman"/>
                <w:color w:val="000000"/>
                <w:sz w:val="20"/>
                <w:szCs w:val="20"/>
                <w:lang w:val="en-US"/>
              </w:rPr>
              <w:t>Final report</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3C5B6" w14:textId="03D6A9EC" w:rsidR="007529B3" w:rsidRPr="00A5625C" w:rsidRDefault="00EC0D35" w:rsidP="007529B3">
            <w:pPr>
              <w:spacing w:after="0"/>
              <w:textAlignment w:val="auto"/>
              <w:rPr>
                <w:rFonts w:eastAsia="Times New Roman"/>
                <w:color w:val="000000"/>
                <w:sz w:val="20"/>
                <w:szCs w:val="20"/>
                <w:lang w:val="en-US"/>
              </w:rPr>
            </w:pPr>
            <w:r>
              <w:rPr>
                <w:rFonts w:eastAsia="Times New Roman"/>
                <w:color w:val="000000"/>
                <w:sz w:val="20"/>
                <w:szCs w:val="20"/>
                <w:lang w:val="en-US"/>
              </w:rPr>
              <w:t>1 Month</w:t>
            </w:r>
          </w:p>
        </w:tc>
        <w:tc>
          <w:tcPr>
            <w:tcW w:w="1428" w:type="dxa"/>
            <w:tcBorders>
              <w:top w:val="single" w:sz="8" w:space="0" w:color="000000"/>
              <w:left w:val="single" w:sz="8" w:space="0" w:color="000000"/>
              <w:bottom w:val="single" w:sz="8" w:space="0" w:color="000000"/>
              <w:right w:val="single" w:sz="8" w:space="0" w:color="000000"/>
            </w:tcBorders>
          </w:tcPr>
          <w:p w14:paraId="61949767" w14:textId="2E868A9C" w:rsidR="007529B3" w:rsidRDefault="00EC0D35" w:rsidP="007529B3">
            <w:pPr>
              <w:spacing w:after="0"/>
              <w:textAlignment w:val="auto"/>
              <w:rPr>
                <w:rFonts w:eastAsia="Times New Roman"/>
                <w:color w:val="000000"/>
                <w:sz w:val="20"/>
                <w:szCs w:val="20"/>
                <w:lang w:val="en-US"/>
              </w:rPr>
            </w:pPr>
            <w:r>
              <w:rPr>
                <w:rFonts w:eastAsia="Times New Roman"/>
                <w:color w:val="000000"/>
                <w:sz w:val="20"/>
                <w:szCs w:val="20"/>
                <w:lang w:val="en-US"/>
              </w:rPr>
              <w:t>8%</w:t>
            </w:r>
          </w:p>
        </w:tc>
      </w:tr>
    </w:tbl>
    <w:p w14:paraId="3584562B" w14:textId="77777777" w:rsidR="00AC1613" w:rsidRDefault="00AC1613" w:rsidP="00AC1613"/>
    <w:p w14:paraId="677769A4" w14:textId="77412798" w:rsidR="00C327B7" w:rsidRPr="001B7C93" w:rsidRDefault="001B7C93" w:rsidP="00BC1F40">
      <w:pPr>
        <w:pStyle w:val="Heading3"/>
      </w:pPr>
      <w:bookmarkStart w:id="3" w:name="_mu3c0niw0yza"/>
      <w:bookmarkEnd w:id="3"/>
      <w:r>
        <w:t xml:space="preserve">To qualify for this </w:t>
      </w:r>
      <w:proofErr w:type="gramStart"/>
      <w:r>
        <w:t>position</w:t>
      </w:r>
      <w:proofErr w:type="gramEnd"/>
      <w:r>
        <w:t xml:space="preserve"> you will have… </w:t>
      </w:r>
    </w:p>
    <w:p w14:paraId="3248676D" w14:textId="276CF543" w:rsidR="00CB6050" w:rsidRDefault="00CB6050" w:rsidP="68381171">
      <w:pPr>
        <w:pStyle w:val="NormalWeb"/>
        <w:numPr>
          <w:ilvl w:val="0"/>
          <w:numId w:val="27"/>
        </w:numPr>
        <w:spacing w:before="0" w:beforeAutospacing="0" w:after="0" w:afterAutospacing="0"/>
        <w:textAlignment w:val="baseline"/>
        <w:rPr>
          <w:rFonts w:ascii="Open Sans" w:hAnsi="Open Sans" w:cs="Open Sans"/>
          <w:color w:val="000000"/>
          <w:sz w:val="22"/>
          <w:szCs w:val="22"/>
        </w:rPr>
      </w:pPr>
      <w:bookmarkStart w:id="4" w:name="_3dy6vkm"/>
      <w:bookmarkEnd w:id="4"/>
      <w:r w:rsidRPr="68381171">
        <w:rPr>
          <w:rFonts w:ascii="Open Sans" w:hAnsi="Open Sans" w:cs="Open Sans"/>
          <w:color w:val="000000" w:themeColor="text1"/>
          <w:sz w:val="22"/>
          <w:szCs w:val="22"/>
        </w:rPr>
        <w:t xml:space="preserve">A minimum of </w:t>
      </w:r>
      <w:r w:rsidR="12B26E7E" w:rsidRPr="68381171">
        <w:rPr>
          <w:rFonts w:ascii="Open Sans" w:hAnsi="Open Sans" w:cs="Open Sans"/>
          <w:color w:val="000000" w:themeColor="text1"/>
          <w:sz w:val="22"/>
          <w:szCs w:val="22"/>
        </w:rPr>
        <w:t>5</w:t>
      </w:r>
      <w:r w:rsidRPr="68381171">
        <w:rPr>
          <w:rFonts w:ascii="Open Sans" w:hAnsi="Open Sans" w:cs="Open Sans"/>
          <w:color w:val="000000" w:themeColor="text1"/>
          <w:sz w:val="22"/>
          <w:szCs w:val="22"/>
        </w:rPr>
        <w:t xml:space="preserve"> years of experience in partnerships, communications, and/or non-profit management</w:t>
      </w:r>
    </w:p>
    <w:p w14:paraId="1EB49E8F"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Experience with fundraising and partnerships management in the United Nations or development/non-profit space</w:t>
      </w:r>
    </w:p>
    <w:p w14:paraId="1233A540"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A proven track record of organizing and executing complex workstreams</w:t>
      </w:r>
    </w:p>
    <w:p w14:paraId="62573ECC"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The ability to prioritize and manage progress and deadlines across a diverse range of partners, projects, and activities</w:t>
      </w:r>
    </w:p>
    <w:p w14:paraId="4810FAF1"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Very strong writing, editing, and content development skills, as well as demonstrated strength in communication</w:t>
      </w:r>
    </w:p>
    <w:p w14:paraId="4E77B96E"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Experience working with (or ability to quickly learn about and speak to) technology, data, telecommunications, and innovative solutions</w:t>
      </w:r>
    </w:p>
    <w:p w14:paraId="62118E8B"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Ability to manage multiple perspectives and sets of priorities, driving toward consensus across several stakeholders</w:t>
      </w:r>
    </w:p>
    <w:p w14:paraId="569665AD"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Fluency in English. Competence in another UN language preferred.</w:t>
      </w:r>
    </w:p>
    <w:p w14:paraId="62C78F5D" w14:textId="77777777" w:rsidR="00CB6050" w:rsidRDefault="00CB6050" w:rsidP="00CB6050">
      <w:pPr>
        <w:pStyle w:val="NormalWeb"/>
        <w:numPr>
          <w:ilvl w:val="0"/>
          <w:numId w:val="2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Developing country work experience and/or familiarity with emergency is considered an asset.</w:t>
      </w:r>
    </w:p>
    <w:p w14:paraId="59B14479" w14:textId="77777777" w:rsidR="004A2F2B" w:rsidRDefault="004A2F2B" w:rsidP="004A2F2B">
      <w:pPr>
        <w:rPr>
          <w:b/>
          <w:color w:val="2779FC" w:themeColor="accent1"/>
          <w:lang w:val="en-US"/>
        </w:rPr>
      </w:pPr>
    </w:p>
    <w:p w14:paraId="27DE4EF1" w14:textId="5736503E" w:rsidR="004A2F2B" w:rsidRPr="001C1F7A" w:rsidRDefault="004A2F2B" w:rsidP="004A2F2B">
      <w:pPr>
        <w:rPr>
          <w:b/>
          <w:color w:val="2779FC" w:themeColor="accent1"/>
          <w:lang w:val="en-US"/>
        </w:rPr>
      </w:pPr>
      <w:r w:rsidRPr="001C1F7A">
        <w:rPr>
          <w:b/>
          <w:color w:val="2779FC" w:themeColor="accent1"/>
          <w:lang w:val="en-US"/>
        </w:rPr>
        <w:t>Travel</w:t>
      </w:r>
    </w:p>
    <w:p w14:paraId="16873916" w14:textId="56B937CB" w:rsidR="004A2F2B" w:rsidRPr="001C1F7A" w:rsidRDefault="004A2F2B" w:rsidP="004A2F2B">
      <w:pPr>
        <w:numPr>
          <w:ilvl w:val="0"/>
          <w:numId w:val="28"/>
        </w:numPr>
        <w:spacing w:after="0"/>
        <w:rPr>
          <w:lang w:val="en-US"/>
        </w:rPr>
      </w:pPr>
      <w:r w:rsidRPr="001C1F7A">
        <w:rPr>
          <w:lang w:val="en-US"/>
        </w:rPr>
        <w:t>The consultant is expected to travel to G</w:t>
      </w:r>
      <w:r w:rsidR="00D95E85">
        <w:rPr>
          <w:lang w:val="en-US"/>
        </w:rPr>
        <w:t xml:space="preserve">eneva </w:t>
      </w:r>
      <w:r w:rsidRPr="001C1F7A">
        <w:rPr>
          <w:lang w:val="en-US"/>
        </w:rPr>
        <w:t>t</w:t>
      </w:r>
      <w:r w:rsidR="00D95E85">
        <w:rPr>
          <w:lang w:val="en-US"/>
        </w:rPr>
        <w:t>wo</w:t>
      </w:r>
      <w:r w:rsidRPr="001C1F7A">
        <w:rPr>
          <w:lang w:val="en-US"/>
        </w:rPr>
        <w:t xml:space="preserve"> times</w:t>
      </w:r>
      <w:r w:rsidR="00D95E85">
        <w:rPr>
          <w:lang w:val="en-US"/>
        </w:rPr>
        <w:t xml:space="preserve"> which </w:t>
      </w:r>
      <w:r w:rsidRPr="001C1F7A">
        <w:rPr>
          <w:lang w:val="en-US"/>
        </w:rPr>
        <w:t>will require a stay of 1 week each.</w:t>
      </w:r>
    </w:p>
    <w:p w14:paraId="5CA5CA0C" w14:textId="77777777" w:rsidR="004A2F2B" w:rsidRPr="001C1F7A" w:rsidRDefault="004A2F2B" w:rsidP="004A2F2B">
      <w:pPr>
        <w:numPr>
          <w:ilvl w:val="0"/>
          <w:numId w:val="28"/>
        </w:numPr>
        <w:spacing w:after="0"/>
        <w:rPr>
          <w:lang w:val="en-US"/>
        </w:rPr>
      </w:pPr>
      <w:r w:rsidRPr="001C1F7A">
        <w:rPr>
          <w:lang w:val="en-US"/>
        </w:rPr>
        <w:t>The consultant is responsible to arrange his/her own travel, including visa.</w:t>
      </w:r>
    </w:p>
    <w:p w14:paraId="5F450C05" w14:textId="77777777" w:rsidR="004A2F2B" w:rsidRPr="004E02AC" w:rsidRDefault="004A2F2B" w:rsidP="004A2F2B"/>
    <w:p w14:paraId="76EAF79A" w14:textId="77777777" w:rsidR="004A2F2B" w:rsidRPr="003231C2" w:rsidRDefault="004A2F2B" w:rsidP="004A2F2B">
      <w:pPr>
        <w:pStyle w:val="Heading3"/>
      </w:pPr>
      <w:r w:rsidRPr="003231C2">
        <w:t>For every Child, you demonstrate…</w:t>
      </w:r>
    </w:p>
    <w:p w14:paraId="2F29BC58" w14:textId="77777777" w:rsidR="004A2F2B" w:rsidRPr="00276376" w:rsidRDefault="004A2F2B" w:rsidP="004A2F2B">
      <w:r w:rsidRPr="00276376">
        <w:t xml:space="preserve">UNICEF’s core values of </w:t>
      </w:r>
      <w:r w:rsidRPr="00276376">
        <w:rPr>
          <w:color w:val="282828"/>
        </w:rPr>
        <w:t>Care, Respect, Integrity, Trust and Accountability</w:t>
      </w:r>
      <w:r w:rsidRPr="00276376">
        <w:t xml:space="preserve"> and core competencies in Communication, Working with People and Drive for Results.</w:t>
      </w:r>
    </w:p>
    <w:p w14:paraId="6F2B36EF" w14:textId="77777777" w:rsidR="004A2F2B" w:rsidRPr="00865023" w:rsidRDefault="004A2F2B" w:rsidP="004A2F2B">
      <w:pPr>
        <w:pStyle w:val="Heading3"/>
        <w:rPr>
          <w:b w:val="0"/>
          <w:bCs w:val="0"/>
          <w:color w:val="000000" w:themeColor="text1"/>
          <w:lang w:val="en-US"/>
        </w:rPr>
      </w:pPr>
      <w:r w:rsidRPr="00865023">
        <w:rPr>
          <w:b w:val="0"/>
          <w:bCs w:val="0"/>
          <w:color w:val="000000" w:themeColor="text1"/>
          <w:lang w:val="en-US"/>
        </w:rPr>
        <w:t>UNICEF's values of Care, Respect, Integrity, Trust, and Accountability (CRITA). </w:t>
      </w:r>
    </w:p>
    <w:p w14:paraId="67E76D27" w14:textId="77777777" w:rsidR="004A2F2B" w:rsidRPr="00865023" w:rsidRDefault="004A2F2B" w:rsidP="004A2F2B">
      <w:pPr>
        <w:pStyle w:val="Heading3"/>
        <w:rPr>
          <w:b w:val="0"/>
          <w:bCs w:val="0"/>
          <w:color w:val="000000" w:themeColor="text1"/>
          <w:lang w:val="en-US"/>
        </w:rPr>
      </w:pPr>
      <w:r w:rsidRPr="00865023">
        <w:rPr>
          <w:b w:val="0"/>
          <w:bCs w:val="0"/>
          <w:color w:val="000000" w:themeColor="text1"/>
          <w:lang w:val="en-US"/>
        </w:rPr>
        <w:t>To view our competency framework, please visit</w:t>
      </w:r>
      <w:r w:rsidRPr="00865023">
        <w:rPr>
          <w:rFonts w:ascii="Arial" w:hAnsi="Arial" w:cs="Arial"/>
          <w:b w:val="0"/>
          <w:bCs w:val="0"/>
          <w:color w:val="000000" w:themeColor="text1"/>
          <w:lang w:val="en-US"/>
        </w:rPr>
        <w:t> </w:t>
      </w:r>
      <w:hyperlink r:id="rId15" w:tgtFrame="_blank" w:history="1">
        <w:r w:rsidRPr="00865023">
          <w:rPr>
            <w:rStyle w:val="Hyperlink"/>
            <w:b w:val="0"/>
            <w:bCs w:val="0"/>
            <w:color w:val="000000" w:themeColor="text1"/>
            <w:lang w:val="en-US"/>
          </w:rPr>
          <w:t>here</w:t>
        </w:r>
      </w:hyperlink>
      <w:r w:rsidRPr="00865023">
        <w:rPr>
          <w:b w:val="0"/>
          <w:bCs w:val="0"/>
          <w:color w:val="000000" w:themeColor="text1"/>
          <w:lang w:val="en-US"/>
        </w:rPr>
        <w:t>. </w:t>
      </w:r>
    </w:p>
    <w:p w14:paraId="34535499" w14:textId="77777777" w:rsidR="004A2F2B" w:rsidRPr="00865023" w:rsidRDefault="004A2F2B" w:rsidP="004A2F2B">
      <w:pPr>
        <w:pStyle w:val="Heading3"/>
        <w:rPr>
          <w:b w:val="0"/>
          <w:bCs w:val="0"/>
          <w:color w:val="000000" w:themeColor="text1"/>
          <w:lang w:val="en-US"/>
        </w:rPr>
      </w:pPr>
      <w:r w:rsidRPr="00865023">
        <w:rPr>
          <w:b w:val="0"/>
          <w:bCs w:val="0"/>
          <w:color w:val="000000" w:themeColor="text1"/>
          <w:lang w:val="en-US"/>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7BE14CD7" w14:textId="77777777" w:rsidR="004A2F2B" w:rsidRPr="00865023" w:rsidRDefault="004A2F2B" w:rsidP="004A2F2B">
      <w:pPr>
        <w:pStyle w:val="Heading3"/>
        <w:rPr>
          <w:b w:val="0"/>
          <w:bCs w:val="0"/>
          <w:color w:val="000000" w:themeColor="text1"/>
          <w:lang w:val="en-US"/>
        </w:rPr>
      </w:pPr>
      <w:r w:rsidRPr="00865023">
        <w:rPr>
          <w:b w:val="0"/>
          <w:bCs w:val="0"/>
          <w:color w:val="000000" w:themeColor="text1"/>
          <w:lang w:val="en-US"/>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p w14:paraId="0D4DDD74" w14:textId="77777777" w:rsidR="004A2F2B" w:rsidRPr="003231C2" w:rsidRDefault="004A2F2B" w:rsidP="004A2F2B">
      <w:pPr>
        <w:pStyle w:val="Heading3"/>
      </w:pPr>
      <w:r w:rsidRPr="003231C2">
        <w:t>Payment details and further considerations</w:t>
      </w:r>
    </w:p>
    <w:p w14:paraId="7F355CAA" w14:textId="77777777" w:rsidR="004A2F2B" w:rsidRPr="00617213" w:rsidRDefault="004A2F2B" w:rsidP="004A2F2B">
      <w:pPr>
        <w:numPr>
          <w:ilvl w:val="0"/>
          <w:numId w:val="28"/>
        </w:numPr>
        <w:spacing w:after="0"/>
        <w:rPr>
          <w:lang w:val="en-US"/>
        </w:rPr>
      </w:pPr>
      <w:r w:rsidRPr="00617213">
        <w:rPr>
          <w:lang w:val="en-US"/>
        </w:rPr>
        <w:t>Payment is made upon completion of each deliverable</w:t>
      </w:r>
    </w:p>
    <w:p w14:paraId="3D30E86F" w14:textId="77777777" w:rsidR="004A2F2B" w:rsidRPr="00617213" w:rsidRDefault="004A2F2B" w:rsidP="004A2F2B">
      <w:pPr>
        <w:numPr>
          <w:ilvl w:val="0"/>
          <w:numId w:val="28"/>
        </w:numPr>
        <w:spacing w:after="0"/>
        <w:rPr>
          <w:lang w:val="en-US"/>
        </w:rPr>
      </w:pPr>
      <w:r w:rsidRPr="00617213">
        <w:rPr>
          <w:lang w:val="en-US"/>
        </w:rPr>
        <w:t>Consultant is responsible for his/her own health and travel insurance</w:t>
      </w:r>
    </w:p>
    <w:p w14:paraId="1851BBC6" w14:textId="77777777" w:rsidR="004A2F2B" w:rsidRPr="00617213" w:rsidRDefault="004A2F2B" w:rsidP="004A2F2B">
      <w:pPr>
        <w:numPr>
          <w:ilvl w:val="0"/>
          <w:numId w:val="28"/>
        </w:numPr>
        <w:spacing w:after="0"/>
        <w:rPr>
          <w:lang w:val="en-US"/>
        </w:rPr>
      </w:pPr>
      <w:r w:rsidRPr="00617213">
        <w:rPr>
          <w:lang w:val="en-US"/>
        </w:rPr>
        <w:t>Consultant is eligible for standard DSA for all work-related travel</w:t>
      </w:r>
    </w:p>
    <w:p w14:paraId="129D5F6B" w14:textId="69D07A0D" w:rsidR="004A2F2B" w:rsidRPr="00617213" w:rsidRDefault="004A2F2B" w:rsidP="004A2F2B">
      <w:pPr>
        <w:numPr>
          <w:ilvl w:val="0"/>
          <w:numId w:val="28"/>
        </w:numPr>
        <w:spacing w:after="0"/>
        <w:rPr>
          <w:lang w:val="en-US"/>
        </w:rPr>
      </w:pPr>
      <w:r w:rsidRPr="00617213">
        <w:rPr>
          <w:lang w:val="en-US"/>
        </w:rPr>
        <w:t xml:space="preserve">The contract will include a reimbursement for travel, to cover </w:t>
      </w:r>
      <w:r w:rsidR="00D95E85">
        <w:rPr>
          <w:lang w:val="en-US"/>
        </w:rPr>
        <w:t>1 return ticket to Barcelona as well as 2</w:t>
      </w:r>
      <w:r w:rsidRPr="00617213">
        <w:rPr>
          <w:lang w:val="en-US"/>
        </w:rPr>
        <w:t xml:space="preserve"> </w:t>
      </w:r>
      <w:r w:rsidR="00D95E85">
        <w:rPr>
          <w:lang w:val="en-US"/>
        </w:rPr>
        <w:t xml:space="preserve">planned </w:t>
      </w:r>
      <w:r w:rsidRPr="00617213">
        <w:rPr>
          <w:lang w:val="en-US"/>
        </w:rPr>
        <w:t xml:space="preserve">trips to </w:t>
      </w:r>
      <w:r w:rsidR="00D95E85">
        <w:rPr>
          <w:lang w:val="en-US"/>
        </w:rPr>
        <w:t>Geneva, Switzerland with the following provisions.</w:t>
      </w:r>
    </w:p>
    <w:p w14:paraId="3A624019" w14:textId="77777777" w:rsidR="004A2F2B" w:rsidRPr="00617213" w:rsidRDefault="004A2F2B" w:rsidP="004A2F2B">
      <w:pPr>
        <w:numPr>
          <w:ilvl w:val="1"/>
          <w:numId w:val="28"/>
        </w:numPr>
        <w:spacing w:after="0"/>
        <w:rPr>
          <w:lang w:val="en-US"/>
        </w:rPr>
      </w:pPr>
      <w:r w:rsidRPr="00617213">
        <w:rPr>
          <w:lang w:val="en-US"/>
        </w:rPr>
        <w:t>Reimbursement of flight cost upon submission of receipts based on actual travel</w:t>
      </w:r>
    </w:p>
    <w:p w14:paraId="6641C9B5" w14:textId="77777777" w:rsidR="004A2F2B" w:rsidRPr="00617213" w:rsidRDefault="004A2F2B" w:rsidP="004A2F2B">
      <w:pPr>
        <w:numPr>
          <w:ilvl w:val="1"/>
          <w:numId w:val="28"/>
        </w:numPr>
        <w:spacing w:after="0"/>
        <w:rPr>
          <w:lang w:val="en-US"/>
        </w:rPr>
      </w:pPr>
      <w:r w:rsidRPr="00617213">
        <w:rPr>
          <w:lang w:val="en-US"/>
        </w:rPr>
        <w:t>Payment of DSA / per diem based on actual travel days applicable during the month of travel, not exceeding the official rate</w:t>
      </w:r>
    </w:p>
    <w:p w14:paraId="028B4952" w14:textId="77777777" w:rsidR="00DF7C63" w:rsidRDefault="00DF7C63" w:rsidP="00DF7C63"/>
    <w:p w14:paraId="62AC7B0B" w14:textId="00B38894" w:rsidR="00DF7C63" w:rsidRPr="00DF7C63" w:rsidRDefault="00DF7C63" w:rsidP="00DF7C63">
      <w:r w:rsidRPr="4D194E96">
        <w:rPr>
          <w:b/>
          <w:bCs/>
          <w:color w:val="2779FC" w:themeColor="accent1"/>
        </w:rPr>
        <w:t>SUPERVISOR:</w:t>
      </w:r>
      <w:bookmarkStart w:id="5" w:name="_17dp8vu"/>
      <w:bookmarkEnd w:id="5"/>
      <w:r>
        <w:t xml:space="preserve"> Sophia Farrar</w:t>
      </w:r>
    </w:p>
    <w:p w14:paraId="0DF92D6A" w14:textId="353B5D45" w:rsidR="00DF7C63" w:rsidRPr="007E1706" w:rsidRDefault="00DF7C63" w:rsidP="00DF7C63">
      <w:pPr>
        <w:pStyle w:val="Heading3"/>
        <w:rPr>
          <w:b w:val="0"/>
          <w:bCs w:val="0"/>
          <w:color w:val="000000" w:themeColor="text1"/>
          <w:sz w:val="21"/>
          <w:szCs w:val="21"/>
        </w:rPr>
      </w:pPr>
      <w:r w:rsidRPr="007E1706">
        <w:t xml:space="preserve">PREPARED BY: </w:t>
      </w:r>
      <w:r w:rsidRPr="007E1706">
        <w:rPr>
          <w:b w:val="0"/>
          <w:bCs w:val="0"/>
          <w:color w:val="000000" w:themeColor="text1"/>
        </w:rPr>
        <w:t>Sophia Farrar, Partnerships Lead</w:t>
      </w:r>
    </w:p>
    <w:p w14:paraId="2B4FFBDF" w14:textId="77777777" w:rsidR="00DF7C63" w:rsidRPr="007E1706" w:rsidRDefault="00DF7C63" w:rsidP="00DF7C63"/>
    <w:p w14:paraId="367E74FA" w14:textId="3CFDEACB" w:rsidR="00DF7C63" w:rsidRPr="007E1706" w:rsidRDefault="00DF7C63" w:rsidP="00DF7C63">
      <w:r>
        <w:t>S</w:t>
      </w:r>
      <w:r w:rsidRPr="007E1706">
        <w:t>ignature and date: ___________________________________________</w:t>
      </w:r>
    </w:p>
    <w:p w14:paraId="2C5A61EE" w14:textId="77777777" w:rsidR="00DF7C63" w:rsidRPr="007E1706" w:rsidRDefault="00DF7C63" w:rsidP="00DF7C63"/>
    <w:p w14:paraId="226BA966" w14:textId="77777777" w:rsidR="00DF7C63" w:rsidRPr="00DF7C63" w:rsidRDefault="00DF7C63" w:rsidP="00DF7C63">
      <w:pPr>
        <w:rPr>
          <w:rFonts w:ascii="Arial" w:hAnsi="Arial" w:cs="Arial"/>
          <w:b/>
          <w:color w:val="0068EA"/>
        </w:rPr>
      </w:pPr>
      <w:bookmarkStart w:id="6" w:name="_3rdcrjn"/>
      <w:bookmarkEnd w:id="6"/>
    </w:p>
    <w:p w14:paraId="174E81E7" w14:textId="77777777" w:rsidR="00DF7C63" w:rsidRPr="00E43818" w:rsidRDefault="00DF7C63" w:rsidP="00DF7C63">
      <w:pPr>
        <w:pStyle w:val="Heading3"/>
        <w:rPr>
          <w:color w:val="282828"/>
        </w:rPr>
      </w:pPr>
      <w:bookmarkStart w:id="7" w:name="_26in1rg"/>
      <w:bookmarkEnd w:id="7"/>
      <w:r>
        <w:t xml:space="preserve">APPROVED BY: </w:t>
      </w:r>
      <w:r w:rsidRPr="007E1706">
        <w:rPr>
          <w:b w:val="0"/>
          <w:bCs w:val="0"/>
          <w:color w:val="282828"/>
        </w:rPr>
        <w:t>Marija Novkovic, Programme Manager</w:t>
      </w:r>
      <w:r w:rsidRPr="007E1706">
        <w:rPr>
          <w:color w:val="282828"/>
        </w:rPr>
        <w:t xml:space="preserve"> </w:t>
      </w:r>
    </w:p>
    <w:p w14:paraId="39DA3836" w14:textId="77777777" w:rsidR="00DF7C63" w:rsidRPr="00DF7C63" w:rsidRDefault="00DF7C63" w:rsidP="00DF7C63">
      <w:pPr>
        <w:rPr>
          <w:color w:val="282828"/>
        </w:rPr>
      </w:pPr>
    </w:p>
    <w:p w14:paraId="03AB396D" w14:textId="77777777" w:rsidR="00DF7C63" w:rsidRPr="00DF7C63" w:rsidRDefault="00DF7C63" w:rsidP="00DF7C63">
      <w:pPr>
        <w:rPr>
          <w:color w:val="282828"/>
        </w:rPr>
      </w:pPr>
      <w:r w:rsidRPr="00DF7C63">
        <w:rPr>
          <w:color w:val="282828"/>
        </w:rPr>
        <w:t>Signature and date: ___________________________________________</w:t>
      </w:r>
    </w:p>
    <w:p w14:paraId="5AC6BADA" w14:textId="77777777" w:rsidR="00DF7C63" w:rsidRPr="00DF7C63" w:rsidRDefault="00DF7C63" w:rsidP="00DF7C63">
      <w:pPr>
        <w:rPr>
          <w:color w:val="282828"/>
        </w:rPr>
      </w:pPr>
      <w:r w:rsidRPr="00DF7C63">
        <w:rPr>
          <w:color w:val="282828"/>
        </w:rPr>
        <w:t xml:space="preserve"> </w:t>
      </w:r>
    </w:p>
    <w:p w14:paraId="14FB1623" w14:textId="77777777" w:rsidR="00DF7C63" w:rsidRPr="00DF7C63" w:rsidRDefault="00DF7C63" w:rsidP="00DF7C63">
      <w:pPr>
        <w:rPr>
          <w:rFonts w:ascii="Arial" w:hAnsi="Arial" w:cs="Arial"/>
          <w:b/>
          <w:color w:val="0068EA"/>
        </w:rPr>
      </w:pPr>
      <w:bookmarkStart w:id="8" w:name="_lnxbz9"/>
      <w:bookmarkEnd w:id="8"/>
    </w:p>
    <w:p w14:paraId="29EAF46B" w14:textId="24CCA057" w:rsidR="00DF7C63" w:rsidRPr="00E43818" w:rsidRDefault="00DF7C63" w:rsidP="00DF7C63">
      <w:pPr>
        <w:pStyle w:val="Heading3"/>
      </w:pPr>
      <w:bookmarkStart w:id="9" w:name="_35nkun2"/>
      <w:bookmarkEnd w:id="9"/>
      <w:r>
        <w:t>ACKNOWLEDGED BY CONSULTANT:</w:t>
      </w:r>
    </w:p>
    <w:p w14:paraId="35AF837D" w14:textId="77777777" w:rsidR="00DF7C63" w:rsidRPr="00E43818" w:rsidRDefault="00DF7C63" w:rsidP="00DF7C63">
      <w:pPr>
        <w:pBdr>
          <w:top w:val="nil"/>
          <w:left w:val="nil"/>
          <w:bottom w:val="nil"/>
          <w:right w:val="nil"/>
          <w:between w:val="nil"/>
        </w:pBdr>
        <w:spacing w:line="276" w:lineRule="auto"/>
      </w:pPr>
      <w:r>
        <w:t xml:space="preserve">Name, </w:t>
      </w:r>
      <w:proofErr w:type="gramStart"/>
      <w:r>
        <w:t>signature</w:t>
      </w:r>
      <w:proofErr w:type="gramEnd"/>
      <w:r>
        <w:t xml:space="preserve"> and date: _____________________________________</w:t>
      </w:r>
    </w:p>
    <w:p w14:paraId="15F328F0" w14:textId="643D0C5B" w:rsidR="00DF7C63" w:rsidRPr="00DF7C63" w:rsidRDefault="557CB9F3" w:rsidP="4D194E96">
      <w:pPr>
        <w:pBdr>
          <w:top w:val="nil"/>
          <w:left w:val="nil"/>
          <w:bottom w:val="nil"/>
          <w:right w:val="nil"/>
          <w:between w:val="nil"/>
        </w:pBdr>
        <w:spacing w:line="276" w:lineRule="auto"/>
        <w:rPr>
          <w:rFonts w:eastAsia="Open Sans"/>
          <w:color w:val="282828"/>
          <w:sz w:val="24"/>
          <w:szCs w:val="24"/>
          <w:lang w:val="en-US"/>
        </w:rPr>
      </w:pPr>
      <w:r w:rsidRPr="4D194E96">
        <w:rPr>
          <w:rFonts w:eastAsia="Open Sans"/>
          <w:b/>
          <w:bCs/>
          <w:color w:val="0068EA"/>
          <w:sz w:val="24"/>
          <w:szCs w:val="24"/>
        </w:rPr>
        <w:t xml:space="preserve">Grant number </w:t>
      </w:r>
    </w:p>
    <w:p w14:paraId="433A14FF" w14:textId="150FE111" w:rsidR="00DF7C63" w:rsidRPr="00DF7C63" w:rsidRDefault="557CB9F3" w:rsidP="4D194E96">
      <w:pPr>
        <w:pBdr>
          <w:top w:val="nil"/>
          <w:left w:val="nil"/>
          <w:bottom w:val="nil"/>
          <w:right w:val="nil"/>
          <w:between w:val="nil"/>
        </w:pBdr>
        <w:spacing w:line="276" w:lineRule="auto"/>
        <w:rPr>
          <w:rFonts w:eastAsia="Open Sans"/>
          <w:color w:val="282828"/>
          <w:sz w:val="24"/>
          <w:szCs w:val="24"/>
          <w:lang w:val="en-US"/>
        </w:rPr>
      </w:pPr>
      <w:r w:rsidRPr="4D194E96">
        <w:rPr>
          <w:rFonts w:eastAsia="Open Sans"/>
          <w:b/>
          <w:bCs/>
          <w:color w:val="0068EA"/>
          <w:sz w:val="24"/>
          <w:szCs w:val="24"/>
        </w:rPr>
        <w:t xml:space="preserve">WBS </w:t>
      </w:r>
    </w:p>
    <w:p w14:paraId="29542B5A" w14:textId="49DBF898" w:rsidR="00DF7C63" w:rsidRPr="00DF7C63" w:rsidRDefault="00DF7C63" w:rsidP="4D194E96">
      <w:pPr>
        <w:pBdr>
          <w:top w:val="nil"/>
          <w:left w:val="nil"/>
          <w:bottom w:val="nil"/>
          <w:right w:val="nil"/>
          <w:between w:val="nil"/>
        </w:pBdr>
        <w:spacing w:line="276" w:lineRule="auto"/>
        <w:rPr>
          <w:b/>
          <w:bCs/>
        </w:rPr>
      </w:pPr>
    </w:p>
    <w:p w14:paraId="1D0FE67A" w14:textId="77777777" w:rsidR="00DF7C63" w:rsidRPr="00DF7C63" w:rsidRDefault="00DF7C63" w:rsidP="00DF7C63">
      <w:pPr>
        <w:rPr>
          <w:rFonts w:ascii="Arial" w:hAnsi="Arial" w:cs="Arial"/>
        </w:rPr>
      </w:pPr>
    </w:p>
    <w:p w14:paraId="6811FDE0" w14:textId="77777777" w:rsidR="00C327B7" w:rsidRPr="00276376" w:rsidRDefault="00C327B7" w:rsidP="00DF7C63"/>
    <w:sectPr w:rsidR="00C327B7" w:rsidRPr="00276376" w:rsidSect="00BC1F40">
      <w:footerReference w:type="default" r:id="rId16"/>
      <w:headerReference w:type="first" r:id="rId17"/>
      <w:pgSz w:w="12240" w:h="15840"/>
      <w:pgMar w:top="1080" w:right="1656" w:bottom="1440" w:left="144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B64E" w14:textId="77777777" w:rsidR="001C1999" w:rsidRDefault="001C1999" w:rsidP="00BC1F40">
      <w:r>
        <w:separator/>
      </w:r>
    </w:p>
  </w:endnote>
  <w:endnote w:type="continuationSeparator" w:id="0">
    <w:p w14:paraId="5EC659B7" w14:textId="77777777" w:rsidR="001C1999" w:rsidRDefault="001C1999" w:rsidP="00BC1F40">
      <w:r>
        <w:continuationSeparator/>
      </w:r>
    </w:p>
  </w:endnote>
  <w:endnote w:type="continuationNotice" w:id="1">
    <w:p w14:paraId="36C58579" w14:textId="77777777" w:rsidR="001C1999" w:rsidRDefault="001C19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D956" w14:textId="042ED2FB" w:rsidR="00C327B7" w:rsidRDefault="00EE3B60" w:rsidP="00BC1F40">
    <w:pPr>
      <w:rPr>
        <w:color w:val="00B1F1"/>
      </w:rPr>
    </w:pPr>
    <w:r>
      <w:rPr>
        <w:color w:val="00B1F1"/>
      </w:rPr>
      <w:br/>
    </w:r>
  </w:p>
  <w:p w14:paraId="645D938A" w14:textId="77777777" w:rsidR="00C327B7" w:rsidRDefault="00C327B7" w:rsidP="00BC1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C2C6" w14:textId="77777777" w:rsidR="001C1999" w:rsidRDefault="001C1999" w:rsidP="00BC1F40">
      <w:r>
        <w:separator/>
      </w:r>
    </w:p>
  </w:footnote>
  <w:footnote w:type="continuationSeparator" w:id="0">
    <w:p w14:paraId="17A947F3" w14:textId="77777777" w:rsidR="001C1999" w:rsidRDefault="001C1999" w:rsidP="00BC1F40">
      <w:r>
        <w:continuationSeparator/>
      </w:r>
    </w:p>
  </w:footnote>
  <w:footnote w:type="continuationNotice" w:id="1">
    <w:p w14:paraId="4ECAECF4" w14:textId="77777777" w:rsidR="001C1999" w:rsidRDefault="001C19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412B" w14:textId="77777777" w:rsidR="00C327B7" w:rsidRPr="00801EEE" w:rsidRDefault="00C327B7" w:rsidP="00801EEE">
    <w:pPr>
      <w:pStyle w:val="NoSpacing"/>
      <w:rPr>
        <w:rFonts w:eastAsia="Arial"/>
        <w:sz w:val="18"/>
        <w:szCs w:val="18"/>
      </w:rPr>
    </w:pPr>
  </w:p>
  <w:tbl>
    <w:tblPr>
      <w:tblStyle w:val="1"/>
      <w:tblW w:w="9451" w:type="dxa"/>
      <w:tblInd w:w="-90" w:type="dxa"/>
      <w:tblLayout w:type="fixed"/>
      <w:tblLook w:val="04A0" w:firstRow="1" w:lastRow="0" w:firstColumn="1" w:lastColumn="0" w:noHBand="0" w:noVBand="1"/>
    </w:tblPr>
    <w:tblGrid>
      <w:gridCol w:w="3737"/>
      <w:gridCol w:w="3627"/>
      <w:gridCol w:w="2087"/>
    </w:tblGrid>
    <w:tr w:rsidR="009530AA" w:rsidRPr="00801EEE" w14:paraId="2B7125C1" w14:textId="77777777" w:rsidTr="00801EEE">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3737" w:type="dxa"/>
        </w:tcPr>
        <w:p w14:paraId="00E3CEFD" w14:textId="77777777" w:rsidR="00C327B7" w:rsidRPr="00801EEE" w:rsidRDefault="00C327B7" w:rsidP="00801EEE">
          <w:pPr>
            <w:pStyle w:val="NoSpacing"/>
            <w:rPr>
              <w:sz w:val="18"/>
              <w:szCs w:val="18"/>
            </w:rPr>
          </w:pPr>
        </w:p>
        <w:p w14:paraId="3E887483" w14:textId="77777777" w:rsidR="00C327B7" w:rsidRPr="00801EEE" w:rsidRDefault="00EE3B60" w:rsidP="00801EEE">
          <w:pPr>
            <w:pStyle w:val="NoSpacing"/>
            <w:rPr>
              <w:sz w:val="18"/>
              <w:szCs w:val="18"/>
            </w:rPr>
          </w:pPr>
          <w:r w:rsidRPr="00801EEE">
            <w:rPr>
              <w:sz w:val="18"/>
              <w:szCs w:val="18"/>
            </w:rPr>
            <w:t>United Nations Children’s Fund</w:t>
          </w:r>
        </w:p>
        <w:p w14:paraId="28247C6E" w14:textId="5A5B64E0" w:rsidR="00C327B7" w:rsidRPr="00801EEE" w:rsidRDefault="00EE3B60" w:rsidP="00801EEE">
          <w:pPr>
            <w:pStyle w:val="NoSpacing"/>
            <w:rPr>
              <w:sz w:val="18"/>
              <w:szCs w:val="18"/>
            </w:rPr>
          </w:pPr>
          <w:r w:rsidRPr="00801EEE">
            <w:rPr>
              <w:sz w:val="18"/>
              <w:szCs w:val="18"/>
            </w:rPr>
            <w:t>3 UN Plaza, New York, NY 10017</w:t>
          </w:r>
        </w:p>
      </w:tc>
      <w:tc>
        <w:tcPr>
          <w:tcW w:w="3627" w:type="dxa"/>
        </w:tcPr>
        <w:p w14:paraId="1AC653CA" w14:textId="77777777" w:rsidR="00C327B7" w:rsidRPr="00801EEE" w:rsidRDefault="00C327B7" w:rsidP="00801EEE">
          <w:pPr>
            <w:pStyle w:val="NoSpacing"/>
            <w:cnfStyle w:val="100000000000" w:firstRow="1" w:lastRow="0" w:firstColumn="0" w:lastColumn="0" w:oddVBand="0" w:evenVBand="0" w:oddHBand="0" w:evenHBand="0" w:firstRowFirstColumn="0" w:firstRowLastColumn="0" w:lastRowFirstColumn="0" w:lastRowLastColumn="0"/>
            <w:rPr>
              <w:sz w:val="18"/>
              <w:szCs w:val="18"/>
            </w:rPr>
          </w:pPr>
        </w:p>
        <w:p w14:paraId="45893F54" w14:textId="77777777" w:rsidR="00C327B7" w:rsidRPr="00801EEE" w:rsidRDefault="00EE3B60" w:rsidP="00801EEE">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801EEE">
            <w:rPr>
              <w:sz w:val="18"/>
              <w:szCs w:val="18"/>
            </w:rPr>
            <w:t>Telephone 212 326 7000</w:t>
          </w:r>
        </w:p>
        <w:p w14:paraId="3D4F5647" w14:textId="77777777" w:rsidR="00C327B7" w:rsidRPr="00801EEE" w:rsidRDefault="0079680B" w:rsidP="00801EEE">
          <w:pPr>
            <w:pStyle w:val="NoSpacing"/>
            <w:cnfStyle w:val="100000000000" w:firstRow="1" w:lastRow="0" w:firstColumn="0" w:lastColumn="0" w:oddVBand="0" w:evenVBand="0" w:oddHBand="0" w:evenHBand="0" w:firstRowFirstColumn="0" w:firstRowLastColumn="0" w:lastRowFirstColumn="0" w:lastRowLastColumn="0"/>
            <w:rPr>
              <w:color w:val="2779FC" w:themeColor="accent1"/>
              <w:sz w:val="18"/>
              <w:szCs w:val="18"/>
            </w:rPr>
          </w:pPr>
          <w:hyperlink r:id="rId1">
            <w:r w:rsidR="00EE3B60" w:rsidRPr="00801EEE">
              <w:rPr>
                <w:color w:val="2779FC" w:themeColor="accent1"/>
                <w:sz w:val="18"/>
                <w:szCs w:val="18"/>
              </w:rPr>
              <w:t>www.unicef.org</w:t>
            </w:r>
          </w:hyperlink>
        </w:p>
        <w:p w14:paraId="4E46500F" w14:textId="77777777" w:rsidR="00C327B7" w:rsidRPr="00801EEE" w:rsidRDefault="00C327B7" w:rsidP="00801EEE">
          <w:pPr>
            <w:pStyle w:val="NoSpacing"/>
            <w:cnfStyle w:val="100000000000" w:firstRow="1" w:lastRow="0" w:firstColumn="0" w:lastColumn="0" w:oddVBand="0" w:evenVBand="0" w:oddHBand="0" w:evenHBand="0" w:firstRowFirstColumn="0" w:firstRowLastColumn="0" w:lastRowFirstColumn="0" w:lastRowLastColumn="0"/>
            <w:rPr>
              <w:sz w:val="18"/>
              <w:szCs w:val="18"/>
            </w:rPr>
          </w:pPr>
        </w:p>
      </w:tc>
      <w:tc>
        <w:tcPr>
          <w:tcW w:w="2087" w:type="dxa"/>
        </w:tcPr>
        <w:p w14:paraId="7A7A2C48" w14:textId="77777777" w:rsidR="00C327B7" w:rsidRPr="00801EEE" w:rsidRDefault="00C327B7" w:rsidP="00801EEE">
          <w:pPr>
            <w:pStyle w:val="NoSpacing"/>
            <w:cnfStyle w:val="100000000000" w:firstRow="1" w:lastRow="0" w:firstColumn="0" w:lastColumn="0" w:oddVBand="0" w:evenVBand="0" w:oddHBand="0" w:evenHBand="0" w:firstRowFirstColumn="0" w:firstRowLastColumn="0" w:lastRowFirstColumn="0" w:lastRowLastColumn="0"/>
            <w:rPr>
              <w:sz w:val="18"/>
              <w:szCs w:val="18"/>
            </w:rPr>
          </w:pPr>
        </w:p>
        <w:p w14:paraId="3C01C862" w14:textId="1F689712" w:rsidR="00C327B7" w:rsidRPr="00801EEE" w:rsidRDefault="00C327B7" w:rsidP="00801EEE">
          <w:pPr>
            <w:pStyle w:val="NoSpacing"/>
            <w:cnfStyle w:val="100000000000" w:firstRow="1" w:lastRow="0" w:firstColumn="0" w:lastColumn="0" w:oddVBand="0" w:evenVBand="0" w:oddHBand="0" w:evenHBand="0" w:firstRowFirstColumn="0" w:firstRowLastColumn="0" w:lastRowFirstColumn="0" w:lastRowLastColumn="0"/>
            <w:rPr>
              <w:sz w:val="18"/>
              <w:szCs w:val="18"/>
            </w:rPr>
          </w:pPr>
        </w:p>
      </w:tc>
    </w:tr>
  </w:tbl>
  <w:p w14:paraId="2EC221E6" w14:textId="77777777" w:rsidR="00C327B7" w:rsidRPr="00801EEE" w:rsidRDefault="00C327B7" w:rsidP="00801EEE">
    <w:pPr>
      <w:pStyle w:val="No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228"/>
    <w:multiLevelType w:val="hybridMultilevel"/>
    <w:tmpl w:val="E6A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70B"/>
    <w:multiLevelType w:val="multilevel"/>
    <w:tmpl w:val="36EA0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1562D"/>
    <w:multiLevelType w:val="hybridMultilevel"/>
    <w:tmpl w:val="9CA4D12C"/>
    <w:lvl w:ilvl="0" w:tplc="0E1CC470">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6A7D"/>
    <w:multiLevelType w:val="multilevel"/>
    <w:tmpl w:val="3CA27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AE1674"/>
    <w:multiLevelType w:val="hybridMultilevel"/>
    <w:tmpl w:val="1BB2DCAE"/>
    <w:lvl w:ilvl="0" w:tplc="730E79B8">
      <w:numFmt w:val="bullet"/>
      <w:lvlText w:val="-"/>
      <w:lvlJc w:val="left"/>
      <w:pPr>
        <w:ind w:left="360" w:hanging="360"/>
      </w:pPr>
      <w:rPr>
        <w:rFonts w:ascii="Open Sans" w:eastAsia="Times New Roman"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55BD0"/>
    <w:multiLevelType w:val="hybridMultilevel"/>
    <w:tmpl w:val="DB4EC8BA"/>
    <w:lvl w:ilvl="0" w:tplc="ECBCAEC2">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66E9"/>
    <w:multiLevelType w:val="hybridMultilevel"/>
    <w:tmpl w:val="799E126A"/>
    <w:lvl w:ilvl="0" w:tplc="730E79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91695"/>
    <w:multiLevelType w:val="multilevel"/>
    <w:tmpl w:val="EF5A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033B5"/>
    <w:multiLevelType w:val="hybridMultilevel"/>
    <w:tmpl w:val="E8D4B9B8"/>
    <w:lvl w:ilvl="0" w:tplc="E11EF77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36A50"/>
    <w:multiLevelType w:val="multilevel"/>
    <w:tmpl w:val="7F7E9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AF11A5B"/>
    <w:multiLevelType w:val="multilevel"/>
    <w:tmpl w:val="982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77342"/>
    <w:multiLevelType w:val="hybridMultilevel"/>
    <w:tmpl w:val="97C60C7E"/>
    <w:lvl w:ilvl="0" w:tplc="E500EC9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C12A6"/>
    <w:multiLevelType w:val="hybridMultilevel"/>
    <w:tmpl w:val="2EFE0B34"/>
    <w:lvl w:ilvl="0" w:tplc="730E79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C2214"/>
    <w:multiLevelType w:val="multilevel"/>
    <w:tmpl w:val="1EA8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47C9E"/>
    <w:multiLevelType w:val="multilevel"/>
    <w:tmpl w:val="1B0C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D5C39"/>
    <w:multiLevelType w:val="multilevel"/>
    <w:tmpl w:val="86C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53668"/>
    <w:multiLevelType w:val="hybridMultilevel"/>
    <w:tmpl w:val="9780B04A"/>
    <w:lvl w:ilvl="0" w:tplc="21921FF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4589B"/>
    <w:multiLevelType w:val="hybridMultilevel"/>
    <w:tmpl w:val="0E2ABB10"/>
    <w:lvl w:ilvl="0" w:tplc="F6744E16">
      <w:start w:val="1"/>
      <w:numFmt w:val="bullet"/>
      <w:lvlText w:val=""/>
      <w:lvlJc w:val="left"/>
      <w:pPr>
        <w:ind w:left="720" w:hanging="360"/>
      </w:pPr>
      <w:rPr>
        <w:rFonts w:ascii="Symbol" w:hAnsi="Symbol" w:hint="default"/>
      </w:rPr>
    </w:lvl>
    <w:lvl w:ilvl="1" w:tplc="0CBCFEA6">
      <w:start w:val="1"/>
      <w:numFmt w:val="bullet"/>
      <w:lvlText w:val="o"/>
      <w:lvlJc w:val="left"/>
      <w:pPr>
        <w:ind w:left="1440" w:hanging="360"/>
      </w:pPr>
      <w:rPr>
        <w:rFonts w:ascii="Courier New" w:hAnsi="Courier New" w:hint="default"/>
      </w:rPr>
    </w:lvl>
    <w:lvl w:ilvl="2" w:tplc="C8A61BCC">
      <w:start w:val="1"/>
      <w:numFmt w:val="bullet"/>
      <w:lvlText w:val=""/>
      <w:lvlJc w:val="left"/>
      <w:pPr>
        <w:ind w:left="2160" w:hanging="360"/>
      </w:pPr>
      <w:rPr>
        <w:rFonts w:ascii="Wingdings" w:hAnsi="Wingdings" w:hint="default"/>
      </w:rPr>
    </w:lvl>
    <w:lvl w:ilvl="3" w:tplc="C504C314">
      <w:start w:val="1"/>
      <w:numFmt w:val="bullet"/>
      <w:lvlText w:val=""/>
      <w:lvlJc w:val="left"/>
      <w:pPr>
        <w:ind w:left="2880" w:hanging="360"/>
      </w:pPr>
      <w:rPr>
        <w:rFonts w:ascii="Symbol" w:hAnsi="Symbol" w:hint="default"/>
      </w:rPr>
    </w:lvl>
    <w:lvl w:ilvl="4" w:tplc="93744F90">
      <w:start w:val="1"/>
      <w:numFmt w:val="bullet"/>
      <w:lvlText w:val="o"/>
      <w:lvlJc w:val="left"/>
      <w:pPr>
        <w:ind w:left="3600" w:hanging="360"/>
      </w:pPr>
      <w:rPr>
        <w:rFonts w:ascii="Courier New" w:hAnsi="Courier New" w:hint="default"/>
      </w:rPr>
    </w:lvl>
    <w:lvl w:ilvl="5" w:tplc="DCFE92A4">
      <w:start w:val="1"/>
      <w:numFmt w:val="bullet"/>
      <w:lvlText w:val=""/>
      <w:lvlJc w:val="left"/>
      <w:pPr>
        <w:ind w:left="4320" w:hanging="360"/>
      </w:pPr>
      <w:rPr>
        <w:rFonts w:ascii="Wingdings" w:hAnsi="Wingdings" w:hint="default"/>
      </w:rPr>
    </w:lvl>
    <w:lvl w:ilvl="6" w:tplc="200E2368">
      <w:start w:val="1"/>
      <w:numFmt w:val="bullet"/>
      <w:lvlText w:val=""/>
      <w:lvlJc w:val="left"/>
      <w:pPr>
        <w:ind w:left="5040" w:hanging="360"/>
      </w:pPr>
      <w:rPr>
        <w:rFonts w:ascii="Symbol" w:hAnsi="Symbol" w:hint="default"/>
      </w:rPr>
    </w:lvl>
    <w:lvl w:ilvl="7" w:tplc="D7DE1DCA">
      <w:start w:val="1"/>
      <w:numFmt w:val="bullet"/>
      <w:lvlText w:val="o"/>
      <w:lvlJc w:val="left"/>
      <w:pPr>
        <w:ind w:left="5760" w:hanging="360"/>
      </w:pPr>
      <w:rPr>
        <w:rFonts w:ascii="Courier New" w:hAnsi="Courier New" w:hint="default"/>
      </w:rPr>
    </w:lvl>
    <w:lvl w:ilvl="8" w:tplc="4B7C3ACC">
      <w:start w:val="1"/>
      <w:numFmt w:val="bullet"/>
      <w:lvlText w:val=""/>
      <w:lvlJc w:val="left"/>
      <w:pPr>
        <w:ind w:left="6480" w:hanging="360"/>
      </w:pPr>
      <w:rPr>
        <w:rFonts w:ascii="Wingdings" w:hAnsi="Wingdings" w:hint="default"/>
      </w:rPr>
    </w:lvl>
  </w:abstractNum>
  <w:abstractNum w:abstractNumId="18" w15:restartNumberingAfterBreak="0">
    <w:nsid w:val="4A9446B9"/>
    <w:multiLevelType w:val="hybridMultilevel"/>
    <w:tmpl w:val="CFD829FA"/>
    <w:lvl w:ilvl="0" w:tplc="ACF24230">
      <w:start w:val="1"/>
      <w:numFmt w:val="bullet"/>
      <w:lvlText w:val="·"/>
      <w:lvlJc w:val="left"/>
      <w:pPr>
        <w:ind w:left="720" w:hanging="360"/>
      </w:pPr>
      <w:rPr>
        <w:rFonts w:ascii="Symbol" w:hAnsi="Symbol" w:hint="default"/>
      </w:rPr>
    </w:lvl>
    <w:lvl w:ilvl="1" w:tplc="82A44032">
      <w:start w:val="1"/>
      <w:numFmt w:val="bullet"/>
      <w:lvlText w:val="o"/>
      <w:lvlJc w:val="left"/>
      <w:pPr>
        <w:ind w:left="1440" w:hanging="360"/>
      </w:pPr>
      <w:rPr>
        <w:rFonts w:ascii="Courier New" w:hAnsi="Courier New" w:hint="default"/>
      </w:rPr>
    </w:lvl>
    <w:lvl w:ilvl="2" w:tplc="2AAED47E">
      <w:start w:val="1"/>
      <w:numFmt w:val="bullet"/>
      <w:lvlText w:val=""/>
      <w:lvlJc w:val="left"/>
      <w:pPr>
        <w:ind w:left="2160" w:hanging="360"/>
      </w:pPr>
      <w:rPr>
        <w:rFonts w:ascii="Wingdings" w:hAnsi="Wingdings" w:hint="default"/>
      </w:rPr>
    </w:lvl>
    <w:lvl w:ilvl="3" w:tplc="9B28E1B6">
      <w:start w:val="1"/>
      <w:numFmt w:val="bullet"/>
      <w:lvlText w:val=""/>
      <w:lvlJc w:val="left"/>
      <w:pPr>
        <w:ind w:left="2880" w:hanging="360"/>
      </w:pPr>
      <w:rPr>
        <w:rFonts w:ascii="Symbol" w:hAnsi="Symbol" w:hint="default"/>
      </w:rPr>
    </w:lvl>
    <w:lvl w:ilvl="4" w:tplc="B27CC78E">
      <w:start w:val="1"/>
      <w:numFmt w:val="bullet"/>
      <w:lvlText w:val="o"/>
      <w:lvlJc w:val="left"/>
      <w:pPr>
        <w:ind w:left="3600" w:hanging="360"/>
      </w:pPr>
      <w:rPr>
        <w:rFonts w:ascii="Courier New" w:hAnsi="Courier New" w:hint="default"/>
      </w:rPr>
    </w:lvl>
    <w:lvl w:ilvl="5" w:tplc="4434CAE8">
      <w:start w:val="1"/>
      <w:numFmt w:val="bullet"/>
      <w:lvlText w:val=""/>
      <w:lvlJc w:val="left"/>
      <w:pPr>
        <w:ind w:left="4320" w:hanging="360"/>
      </w:pPr>
      <w:rPr>
        <w:rFonts w:ascii="Wingdings" w:hAnsi="Wingdings" w:hint="default"/>
      </w:rPr>
    </w:lvl>
    <w:lvl w:ilvl="6" w:tplc="A9C6B6A6">
      <w:start w:val="1"/>
      <w:numFmt w:val="bullet"/>
      <w:lvlText w:val=""/>
      <w:lvlJc w:val="left"/>
      <w:pPr>
        <w:ind w:left="5040" w:hanging="360"/>
      </w:pPr>
      <w:rPr>
        <w:rFonts w:ascii="Symbol" w:hAnsi="Symbol" w:hint="default"/>
      </w:rPr>
    </w:lvl>
    <w:lvl w:ilvl="7" w:tplc="8272EA2C">
      <w:start w:val="1"/>
      <w:numFmt w:val="bullet"/>
      <w:lvlText w:val="o"/>
      <w:lvlJc w:val="left"/>
      <w:pPr>
        <w:ind w:left="5760" w:hanging="360"/>
      </w:pPr>
      <w:rPr>
        <w:rFonts w:ascii="Courier New" w:hAnsi="Courier New" w:hint="default"/>
      </w:rPr>
    </w:lvl>
    <w:lvl w:ilvl="8" w:tplc="56D207E0">
      <w:start w:val="1"/>
      <w:numFmt w:val="bullet"/>
      <w:lvlText w:val=""/>
      <w:lvlJc w:val="left"/>
      <w:pPr>
        <w:ind w:left="6480" w:hanging="360"/>
      </w:pPr>
      <w:rPr>
        <w:rFonts w:ascii="Wingdings" w:hAnsi="Wingdings" w:hint="default"/>
      </w:rPr>
    </w:lvl>
  </w:abstractNum>
  <w:abstractNum w:abstractNumId="19" w15:restartNumberingAfterBreak="0">
    <w:nsid w:val="4F554164"/>
    <w:multiLevelType w:val="multilevel"/>
    <w:tmpl w:val="90C8D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BED5836"/>
    <w:multiLevelType w:val="hybridMultilevel"/>
    <w:tmpl w:val="8B2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B69CD"/>
    <w:multiLevelType w:val="multilevel"/>
    <w:tmpl w:val="6878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375DF"/>
    <w:multiLevelType w:val="hybridMultilevel"/>
    <w:tmpl w:val="7EB8D736"/>
    <w:lvl w:ilvl="0" w:tplc="2E8C2F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FE8"/>
    <w:multiLevelType w:val="hybridMultilevel"/>
    <w:tmpl w:val="83CCCCE2"/>
    <w:lvl w:ilvl="0" w:tplc="730E79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7464F"/>
    <w:multiLevelType w:val="hybridMultilevel"/>
    <w:tmpl w:val="00E8087A"/>
    <w:lvl w:ilvl="0" w:tplc="730E79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16FC5"/>
    <w:multiLevelType w:val="hybridMultilevel"/>
    <w:tmpl w:val="FFFFFFFF"/>
    <w:lvl w:ilvl="0" w:tplc="764E01AA">
      <w:start w:val="1"/>
      <w:numFmt w:val="bullet"/>
      <w:lvlText w:val="·"/>
      <w:lvlJc w:val="left"/>
      <w:pPr>
        <w:ind w:left="720" w:hanging="360"/>
      </w:pPr>
      <w:rPr>
        <w:rFonts w:ascii="Symbol" w:hAnsi="Symbol" w:hint="default"/>
      </w:rPr>
    </w:lvl>
    <w:lvl w:ilvl="1" w:tplc="267472A6">
      <w:start w:val="1"/>
      <w:numFmt w:val="bullet"/>
      <w:lvlText w:val="o"/>
      <w:lvlJc w:val="left"/>
      <w:pPr>
        <w:ind w:left="1440" w:hanging="360"/>
      </w:pPr>
      <w:rPr>
        <w:rFonts w:ascii="Courier New" w:hAnsi="Courier New" w:hint="default"/>
      </w:rPr>
    </w:lvl>
    <w:lvl w:ilvl="2" w:tplc="E7D2E254">
      <w:start w:val="1"/>
      <w:numFmt w:val="bullet"/>
      <w:lvlText w:val=""/>
      <w:lvlJc w:val="left"/>
      <w:pPr>
        <w:ind w:left="2160" w:hanging="360"/>
      </w:pPr>
      <w:rPr>
        <w:rFonts w:ascii="Wingdings" w:hAnsi="Wingdings" w:hint="default"/>
      </w:rPr>
    </w:lvl>
    <w:lvl w:ilvl="3" w:tplc="52BC85A6">
      <w:start w:val="1"/>
      <w:numFmt w:val="bullet"/>
      <w:lvlText w:val=""/>
      <w:lvlJc w:val="left"/>
      <w:pPr>
        <w:ind w:left="2880" w:hanging="360"/>
      </w:pPr>
      <w:rPr>
        <w:rFonts w:ascii="Symbol" w:hAnsi="Symbol" w:hint="default"/>
      </w:rPr>
    </w:lvl>
    <w:lvl w:ilvl="4" w:tplc="92125CB4">
      <w:start w:val="1"/>
      <w:numFmt w:val="bullet"/>
      <w:lvlText w:val="o"/>
      <w:lvlJc w:val="left"/>
      <w:pPr>
        <w:ind w:left="3600" w:hanging="360"/>
      </w:pPr>
      <w:rPr>
        <w:rFonts w:ascii="Courier New" w:hAnsi="Courier New" w:hint="default"/>
      </w:rPr>
    </w:lvl>
    <w:lvl w:ilvl="5" w:tplc="D0889EF8">
      <w:start w:val="1"/>
      <w:numFmt w:val="bullet"/>
      <w:lvlText w:val=""/>
      <w:lvlJc w:val="left"/>
      <w:pPr>
        <w:ind w:left="4320" w:hanging="360"/>
      </w:pPr>
      <w:rPr>
        <w:rFonts w:ascii="Wingdings" w:hAnsi="Wingdings" w:hint="default"/>
      </w:rPr>
    </w:lvl>
    <w:lvl w:ilvl="6" w:tplc="1450A9E2">
      <w:start w:val="1"/>
      <w:numFmt w:val="bullet"/>
      <w:lvlText w:val=""/>
      <w:lvlJc w:val="left"/>
      <w:pPr>
        <w:ind w:left="5040" w:hanging="360"/>
      </w:pPr>
      <w:rPr>
        <w:rFonts w:ascii="Symbol" w:hAnsi="Symbol" w:hint="default"/>
      </w:rPr>
    </w:lvl>
    <w:lvl w:ilvl="7" w:tplc="BBEAB890">
      <w:start w:val="1"/>
      <w:numFmt w:val="bullet"/>
      <w:lvlText w:val="o"/>
      <w:lvlJc w:val="left"/>
      <w:pPr>
        <w:ind w:left="5760" w:hanging="360"/>
      </w:pPr>
      <w:rPr>
        <w:rFonts w:ascii="Courier New" w:hAnsi="Courier New" w:hint="default"/>
      </w:rPr>
    </w:lvl>
    <w:lvl w:ilvl="8" w:tplc="DE3061CC">
      <w:start w:val="1"/>
      <w:numFmt w:val="bullet"/>
      <w:lvlText w:val=""/>
      <w:lvlJc w:val="left"/>
      <w:pPr>
        <w:ind w:left="6480" w:hanging="360"/>
      </w:pPr>
      <w:rPr>
        <w:rFonts w:ascii="Wingdings" w:hAnsi="Wingdings" w:hint="default"/>
      </w:rPr>
    </w:lvl>
  </w:abstractNum>
  <w:abstractNum w:abstractNumId="26" w15:restartNumberingAfterBreak="0">
    <w:nsid w:val="74245611"/>
    <w:multiLevelType w:val="hybridMultilevel"/>
    <w:tmpl w:val="486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E4331"/>
    <w:multiLevelType w:val="hybridMultilevel"/>
    <w:tmpl w:val="C47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3"/>
  </w:num>
  <w:num w:numId="5">
    <w:abstractNumId w:val="7"/>
  </w:num>
  <w:num w:numId="6">
    <w:abstractNumId w:val="10"/>
  </w:num>
  <w:num w:numId="7">
    <w:abstractNumId w:val="16"/>
  </w:num>
  <w:num w:numId="8">
    <w:abstractNumId w:val="5"/>
  </w:num>
  <w:num w:numId="9">
    <w:abstractNumId w:val="11"/>
  </w:num>
  <w:num w:numId="10">
    <w:abstractNumId w:val="2"/>
  </w:num>
  <w:num w:numId="11">
    <w:abstractNumId w:val="8"/>
  </w:num>
  <w:num w:numId="12">
    <w:abstractNumId w:val="22"/>
  </w:num>
  <w:num w:numId="13">
    <w:abstractNumId w:val="13"/>
  </w:num>
  <w:num w:numId="14">
    <w:abstractNumId w:val="0"/>
  </w:num>
  <w:num w:numId="15">
    <w:abstractNumId w:val="27"/>
  </w:num>
  <w:num w:numId="16">
    <w:abstractNumId w:val="24"/>
  </w:num>
  <w:num w:numId="17">
    <w:abstractNumId w:val="6"/>
  </w:num>
  <w:num w:numId="18">
    <w:abstractNumId w:val="12"/>
  </w:num>
  <w:num w:numId="19">
    <w:abstractNumId w:val="4"/>
  </w:num>
  <w:num w:numId="20">
    <w:abstractNumId w:val="23"/>
  </w:num>
  <w:num w:numId="21">
    <w:abstractNumId w:val="20"/>
  </w:num>
  <w:num w:numId="22">
    <w:abstractNumId w:val="18"/>
  </w:num>
  <w:num w:numId="23">
    <w:abstractNumId w:val="25"/>
  </w:num>
  <w:num w:numId="24">
    <w:abstractNumId w:val="26"/>
  </w:num>
  <w:num w:numId="25">
    <w:abstractNumId w:val="21"/>
  </w:num>
  <w:num w:numId="26">
    <w:abstractNumId w:val="14"/>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B7"/>
    <w:rsid w:val="00004FAE"/>
    <w:rsid w:val="00020DD4"/>
    <w:rsid w:val="00022573"/>
    <w:rsid w:val="00027562"/>
    <w:rsid w:val="00035054"/>
    <w:rsid w:val="00035DEB"/>
    <w:rsid w:val="00073D80"/>
    <w:rsid w:val="000879CD"/>
    <w:rsid w:val="0009729C"/>
    <w:rsid w:val="000B34A6"/>
    <w:rsid w:val="000D1BBA"/>
    <w:rsid w:val="001168A9"/>
    <w:rsid w:val="00125ACD"/>
    <w:rsid w:val="00126D8A"/>
    <w:rsid w:val="0013256C"/>
    <w:rsid w:val="00181DF5"/>
    <w:rsid w:val="001B5AF4"/>
    <w:rsid w:val="001B7C93"/>
    <w:rsid w:val="001C1999"/>
    <w:rsid w:val="002200DB"/>
    <w:rsid w:val="00247316"/>
    <w:rsid w:val="00250F02"/>
    <w:rsid w:val="00255454"/>
    <w:rsid w:val="002720B9"/>
    <w:rsid w:val="00272811"/>
    <w:rsid w:val="00272BCC"/>
    <w:rsid w:val="00276376"/>
    <w:rsid w:val="002847E6"/>
    <w:rsid w:val="00294898"/>
    <w:rsid w:val="00295547"/>
    <w:rsid w:val="002C57FF"/>
    <w:rsid w:val="002D065F"/>
    <w:rsid w:val="002D0CA5"/>
    <w:rsid w:val="002D3500"/>
    <w:rsid w:val="002E4EF4"/>
    <w:rsid w:val="002E62D5"/>
    <w:rsid w:val="00310DBD"/>
    <w:rsid w:val="003231C2"/>
    <w:rsid w:val="0035686F"/>
    <w:rsid w:val="0038625C"/>
    <w:rsid w:val="003876C4"/>
    <w:rsid w:val="003C3324"/>
    <w:rsid w:val="00446661"/>
    <w:rsid w:val="0045580A"/>
    <w:rsid w:val="00456577"/>
    <w:rsid w:val="00477D15"/>
    <w:rsid w:val="0049692C"/>
    <w:rsid w:val="004A2F2B"/>
    <w:rsid w:val="004B7A3D"/>
    <w:rsid w:val="004C2191"/>
    <w:rsid w:val="004D2E4D"/>
    <w:rsid w:val="004E02AC"/>
    <w:rsid w:val="004E0D39"/>
    <w:rsid w:val="004E43F5"/>
    <w:rsid w:val="005172BB"/>
    <w:rsid w:val="00554FA0"/>
    <w:rsid w:val="005B42B9"/>
    <w:rsid w:val="005C091E"/>
    <w:rsid w:val="00615D69"/>
    <w:rsid w:val="006406B5"/>
    <w:rsid w:val="006636EE"/>
    <w:rsid w:val="00681C76"/>
    <w:rsid w:val="00691CCF"/>
    <w:rsid w:val="006D2D95"/>
    <w:rsid w:val="006F024A"/>
    <w:rsid w:val="0070245B"/>
    <w:rsid w:val="00717692"/>
    <w:rsid w:val="0074388C"/>
    <w:rsid w:val="0074434C"/>
    <w:rsid w:val="007529B3"/>
    <w:rsid w:val="0075767E"/>
    <w:rsid w:val="00763DD7"/>
    <w:rsid w:val="0079662A"/>
    <w:rsid w:val="0079680B"/>
    <w:rsid w:val="007B312A"/>
    <w:rsid w:val="00801EEE"/>
    <w:rsid w:val="00806356"/>
    <w:rsid w:val="008116D1"/>
    <w:rsid w:val="00840169"/>
    <w:rsid w:val="0084DDA0"/>
    <w:rsid w:val="00853AC3"/>
    <w:rsid w:val="0087711A"/>
    <w:rsid w:val="00881C64"/>
    <w:rsid w:val="008C2618"/>
    <w:rsid w:val="008C724C"/>
    <w:rsid w:val="008D5A87"/>
    <w:rsid w:val="008E3E0B"/>
    <w:rsid w:val="009530AA"/>
    <w:rsid w:val="009579F4"/>
    <w:rsid w:val="0097072C"/>
    <w:rsid w:val="00977879"/>
    <w:rsid w:val="00993FE0"/>
    <w:rsid w:val="009A1C8B"/>
    <w:rsid w:val="009B2D75"/>
    <w:rsid w:val="009DD5E9"/>
    <w:rsid w:val="00A5625C"/>
    <w:rsid w:val="00A657C5"/>
    <w:rsid w:val="00A70F8B"/>
    <w:rsid w:val="00AB6393"/>
    <w:rsid w:val="00AC1613"/>
    <w:rsid w:val="00AC7873"/>
    <w:rsid w:val="00AF2843"/>
    <w:rsid w:val="00B33B8B"/>
    <w:rsid w:val="00B5581C"/>
    <w:rsid w:val="00B71982"/>
    <w:rsid w:val="00B72B06"/>
    <w:rsid w:val="00BA0EE9"/>
    <w:rsid w:val="00BA3AE0"/>
    <w:rsid w:val="00BC1F40"/>
    <w:rsid w:val="00BE405C"/>
    <w:rsid w:val="00C327B7"/>
    <w:rsid w:val="00C36410"/>
    <w:rsid w:val="00C429C9"/>
    <w:rsid w:val="00C66374"/>
    <w:rsid w:val="00CB6050"/>
    <w:rsid w:val="00CE2589"/>
    <w:rsid w:val="00D41162"/>
    <w:rsid w:val="00D63B5F"/>
    <w:rsid w:val="00D73378"/>
    <w:rsid w:val="00D92E75"/>
    <w:rsid w:val="00D95E85"/>
    <w:rsid w:val="00DA0CB6"/>
    <w:rsid w:val="00DF120E"/>
    <w:rsid w:val="00DF7C63"/>
    <w:rsid w:val="00E0569F"/>
    <w:rsid w:val="00E35F88"/>
    <w:rsid w:val="00E37D44"/>
    <w:rsid w:val="00E43EC4"/>
    <w:rsid w:val="00E6016E"/>
    <w:rsid w:val="00E72CB2"/>
    <w:rsid w:val="00E92359"/>
    <w:rsid w:val="00EA6E02"/>
    <w:rsid w:val="00EC0D35"/>
    <w:rsid w:val="00ED3ED3"/>
    <w:rsid w:val="00EE03A7"/>
    <w:rsid w:val="00EE3B60"/>
    <w:rsid w:val="00EF34C8"/>
    <w:rsid w:val="00EF7A47"/>
    <w:rsid w:val="00F3409A"/>
    <w:rsid w:val="00F353A1"/>
    <w:rsid w:val="00F355D9"/>
    <w:rsid w:val="00F4418C"/>
    <w:rsid w:val="00F552FF"/>
    <w:rsid w:val="00FC174A"/>
    <w:rsid w:val="00FF1256"/>
    <w:rsid w:val="00FF14B4"/>
    <w:rsid w:val="0146767F"/>
    <w:rsid w:val="0221C515"/>
    <w:rsid w:val="02334C99"/>
    <w:rsid w:val="0237A887"/>
    <w:rsid w:val="0271E9BF"/>
    <w:rsid w:val="02724E66"/>
    <w:rsid w:val="02922761"/>
    <w:rsid w:val="029C8B0A"/>
    <w:rsid w:val="02E9A13E"/>
    <w:rsid w:val="03B08D34"/>
    <w:rsid w:val="048E4CFD"/>
    <w:rsid w:val="04BC266B"/>
    <w:rsid w:val="051BDF97"/>
    <w:rsid w:val="052C3745"/>
    <w:rsid w:val="05A191FB"/>
    <w:rsid w:val="06112626"/>
    <w:rsid w:val="06214200"/>
    <w:rsid w:val="07932CBC"/>
    <w:rsid w:val="07CDA7D2"/>
    <w:rsid w:val="0899E2FD"/>
    <w:rsid w:val="08EEE15A"/>
    <w:rsid w:val="0903216E"/>
    <w:rsid w:val="09EEC2B2"/>
    <w:rsid w:val="0B03CE11"/>
    <w:rsid w:val="0B8D9BF0"/>
    <w:rsid w:val="0C00084F"/>
    <w:rsid w:val="0D97C6EB"/>
    <w:rsid w:val="0DC85987"/>
    <w:rsid w:val="0E2AA695"/>
    <w:rsid w:val="0E606A21"/>
    <w:rsid w:val="0E9BEE1D"/>
    <w:rsid w:val="0F33974C"/>
    <w:rsid w:val="0F374552"/>
    <w:rsid w:val="0F51E659"/>
    <w:rsid w:val="10CF67AD"/>
    <w:rsid w:val="122B5190"/>
    <w:rsid w:val="12B26E7E"/>
    <w:rsid w:val="13A02CAA"/>
    <w:rsid w:val="14645E3F"/>
    <w:rsid w:val="14B33D44"/>
    <w:rsid w:val="1519A994"/>
    <w:rsid w:val="165680E2"/>
    <w:rsid w:val="173DDE07"/>
    <w:rsid w:val="17D1B76D"/>
    <w:rsid w:val="17E5AA8A"/>
    <w:rsid w:val="18B8F1CA"/>
    <w:rsid w:val="19D59198"/>
    <w:rsid w:val="19FE0F76"/>
    <w:rsid w:val="1A22E8C7"/>
    <w:rsid w:val="1A23B2D8"/>
    <w:rsid w:val="1A3F09FD"/>
    <w:rsid w:val="1B1D4B4C"/>
    <w:rsid w:val="1CBCF8AB"/>
    <w:rsid w:val="1CC44955"/>
    <w:rsid w:val="1D270EA0"/>
    <w:rsid w:val="1D8141E4"/>
    <w:rsid w:val="1DF78437"/>
    <w:rsid w:val="1EC2DF01"/>
    <w:rsid w:val="1FCBC774"/>
    <w:rsid w:val="20061B8E"/>
    <w:rsid w:val="203C489B"/>
    <w:rsid w:val="20897F2B"/>
    <w:rsid w:val="20901E43"/>
    <w:rsid w:val="20B530A2"/>
    <w:rsid w:val="21D548B1"/>
    <w:rsid w:val="21E66DEB"/>
    <w:rsid w:val="21FA7FC3"/>
    <w:rsid w:val="221AEEC4"/>
    <w:rsid w:val="2276A8FD"/>
    <w:rsid w:val="238280B3"/>
    <w:rsid w:val="24DE9E72"/>
    <w:rsid w:val="24F7C6CF"/>
    <w:rsid w:val="24FB73ED"/>
    <w:rsid w:val="256B23A4"/>
    <w:rsid w:val="26706479"/>
    <w:rsid w:val="291EAA07"/>
    <w:rsid w:val="296C25D2"/>
    <w:rsid w:val="29B20F95"/>
    <w:rsid w:val="2A95C2DD"/>
    <w:rsid w:val="2AAFA856"/>
    <w:rsid w:val="2B3B5C9C"/>
    <w:rsid w:val="2B4D70E2"/>
    <w:rsid w:val="2BB15B78"/>
    <w:rsid w:val="2C4A5E92"/>
    <w:rsid w:val="2C7C661E"/>
    <w:rsid w:val="2E18367F"/>
    <w:rsid w:val="2EC2FC8B"/>
    <w:rsid w:val="2F90EAEE"/>
    <w:rsid w:val="2FECB09D"/>
    <w:rsid w:val="3135917C"/>
    <w:rsid w:val="314FD741"/>
    <w:rsid w:val="3193BFBA"/>
    <w:rsid w:val="32444C3E"/>
    <w:rsid w:val="32B425E9"/>
    <w:rsid w:val="32DD717E"/>
    <w:rsid w:val="32E80C8B"/>
    <w:rsid w:val="32F864A9"/>
    <w:rsid w:val="3341F0CB"/>
    <w:rsid w:val="334B8709"/>
    <w:rsid w:val="33D343E6"/>
    <w:rsid w:val="33E5D055"/>
    <w:rsid w:val="34568534"/>
    <w:rsid w:val="346661AA"/>
    <w:rsid w:val="34CD8CC5"/>
    <w:rsid w:val="365F2720"/>
    <w:rsid w:val="368AFDB7"/>
    <w:rsid w:val="3746357A"/>
    <w:rsid w:val="3758ABA6"/>
    <w:rsid w:val="37A18FB2"/>
    <w:rsid w:val="37B8E5C2"/>
    <w:rsid w:val="37DF1E47"/>
    <w:rsid w:val="3831DE90"/>
    <w:rsid w:val="383EF918"/>
    <w:rsid w:val="3939F59A"/>
    <w:rsid w:val="3A4A92DB"/>
    <w:rsid w:val="3A6F6D5E"/>
    <w:rsid w:val="3A73CB6A"/>
    <w:rsid w:val="3A9C95F7"/>
    <w:rsid w:val="3AC3AA89"/>
    <w:rsid w:val="3AFAF276"/>
    <w:rsid w:val="3DCE8146"/>
    <w:rsid w:val="3E24D92F"/>
    <w:rsid w:val="3E6BE4BD"/>
    <w:rsid w:val="3EA5119E"/>
    <w:rsid w:val="3F3ADC1A"/>
    <w:rsid w:val="40244412"/>
    <w:rsid w:val="407E5E8D"/>
    <w:rsid w:val="4096B4B7"/>
    <w:rsid w:val="40ADF9CA"/>
    <w:rsid w:val="413DAE51"/>
    <w:rsid w:val="416E1BF9"/>
    <w:rsid w:val="416E61DF"/>
    <w:rsid w:val="42369716"/>
    <w:rsid w:val="42FAD93B"/>
    <w:rsid w:val="4303420B"/>
    <w:rsid w:val="4312846D"/>
    <w:rsid w:val="435FF21B"/>
    <w:rsid w:val="436FC2B1"/>
    <w:rsid w:val="438E6767"/>
    <w:rsid w:val="46292D76"/>
    <w:rsid w:val="469B2379"/>
    <w:rsid w:val="47455AEC"/>
    <w:rsid w:val="476ECDA3"/>
    <w:rsid w:val="47834F9C"/>
    <w:rsid w:val="47BFC7F9"/>
    <w:rsid w:val="47E53C32"/>
    <w:rsid w:val="4836F3DA"/>
    <w:rsid w:val="48A769F3"/>
    <w:rsid w:val="49A8B342"/>
    <w:rsid w:val="4A0BD76D"/>
    <w:rsid w:val="4A2C1B37"/>
    <w:rsid w:val="4A83CE2B"/>
    <w:rsid w:val="4A928884"/>
    <w:rsid w:val="4B1684BD"/>
    <w:rsid w:val="4BFB154D"/>
    <w:rsid w:val="4C3B85B6"/>
    <w:rsid w:val="4CA06395"/>
    <w:rsid w:val="4CE32A58"/>
    <w:rsid w:val="4D10C9B7"/>
    <w:rsid w:val="4D194E96"/>
    <w:rsid w:val="4D93BD0B"/>
    <w:rsid w:val="4DA4D779"/>
    <w:rsid w:val="4E3C33F6"/>
    <w:rsid w:val="4E463B72"/>
    <w:rsid w:val="4F7C2CD4"/>
    <w:rsid w:val="4FC91B3B"/>
    <w:rsid w:val="50BF21F9"/>
    <w:rsid w:val="5263EC67"/>
    <w:rsid w:val="5467C18B"/>
    <w:rsid w:val="557CB9F3"/>
    <w:rsid w:val="560391EC"/>
    <w:rsid w:val="5620CC0E"/>
    <w:rsid w:val="565D9F4F"/>
    <w:rsid w:val="57844A02"/>
    <w:rsid w:val="57EE1309"/>
    <w:rsid w:val="584F5D41"/>
    <w:rsid w:val="588FDADA"/>
    <w:rsid w:val="593B32AE"/>
    <w:rsid w:val="59B80E9A"/>
    <w:rsid w:val="5AA67717"/>
    <w:rsid w:val="5AD358F9"/>
    <w:rsid w:val="5AD7030F"/>
    <w:rsid w:val="5BA7CB2D"/>
    <w:rsid w:val="5C72D370"/>
    <w:rsid w:val="5C9B751F"/>
    <w:rsid w:val="5CFF96BD"/>
    <w:rsid w:val="5D2B4B32"/>
    <w:rsid w:val="5DA15998"/>
    <w:rsid w:val="5F449ED3"/>
    <w:rsid w:val="600C6CF0"/>
    <w:rsid w:val="60D890DB"/>
    <w:rsid w:val="61E499F9"/>
    <w:rsid w:val="624FDF88"/>
    <w:rsid w:val="6274613C"/>
    <w:rsid w:val="63077CEF"/>
    <w:rsid w:val="630B0552"/>
    <w:rsid w:val="64C026F0"/>
    <w:rsid w:val="64D370A8"/>
    <w:rsid w:val="64F4A2E5"/>
    <w:rsid w:val="652EF66C"/>
    <w:rsid w:val="6619B5B6"/>
    <w:rsid w:val="66CE0BDB"/>
    <w:rsid w:val="67D1B2F6"/>
    <w:rsid w:val="6828050B"/>
    <w:rsid w:val="68381171"/>
    <w:rsid w:val="69F8CC6E"/>
    <w:rsid w:val="6A7B2F10"/>
    <w:rsid w:val="6ADDE491"/>
    <w:rsid w:val="6AEE42FE"/>
    <w:rsid w:val="6D840F40"/>
    <w:rsid w:val="6E3B5F5A"/>
    <w:rsid w:val="707CF874"/>
    <w:rsid w:val="71D36AD8"/>
    <w:rsid w:val="72D32406"/>
    <w:rsid w:val="73EAC643"/>
    <w:rsid w:val="73EBFF12"/>
    <w:rsid w:val="74B206AD"/>
    <w:rsid w:val="76A1CB23"/>
    <w:rsid w:val="76A2FC05"/>
    <w:rsid w:val="76CCB040"/>
    <w:rsid w:val="780CA6B3"/>
    <w:rsid w:val="782D77C5"/>
    <w:rsid w:val="784CFD4B"/>
    <w:rsid w:val="78AC420F"/>
    <w:rsid w:val="79527B10"/>
    <w:rsid w:val="7A3746AE"/>
    <w:rsid w:val="7A3BC6B9"/>
    <w:rsid w:val="7A43D684"/>
    <w:rsid w:val="7AE1D391"/>
    <w:rsid w:val="7B674886"/>
    <w:rsid w:val="7B916A5D"/>
    <w:rsid w:val="7BF0F7B0"/>
    <w:rsid w:val="7C0F6B43"/>
    <w:rsid w:val="7C20C95C"/>
    <w:rsid w:val="7C3954D2"/>
    <w:rsid w:val="7D79B59A"/>
    <w:rsid w:val="7DBC99BD"/>
    <w:rsid w:val="7DC36D2C"/>
    <w:rsid w:val="7EC5A0E0"/>
    <w:rsid w:val="7F3AADA3"/>
    <w:rsid w:val="7F418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BAAB"/>
  <w15:docId w15:val="{5A6A3267-AEA1-47D0-A494-F7C5584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40"/>
    <w:pPr>
      <w:spacing w:after="240"/>
      <w:textAlignment w:val="baseline"/>
    </w:pPr>
    <w:rPr>
      <w:rFonts w:ascii="Open Sans" w:eastAsia="Arial" w:hAnsi="Open Sans" w:cs="Open Sans"/>
      <w:color w:val="000000" w:themeColor="text1"/>
      <w:sz w:val="22"/>
      <w:szCs w:val="22"/>
      <w:lang w:val="en"/>
    </w:rPr>
  </w:style>
  <w:style w:type="paragraph" w:styleId="Heading1">
    <w:name w:val="heading 1"/>
    <w:basedOn w:val="Normal"/>
    <w:next w:val="Normal"/>
    <w:uiPriority w:val="9"/>
    <w:qFormat/>
    <w:rsid w:val="00BC1F40"/>
    <w:pPr>
      <w:outlineLvl w:val="0"/>
    </w:pPr>
    <w:rPr>
      <w:lang w:val="en-US"/>
    </w:rPr>
  </w:style>
  <w:style w:type="paragraph" w:styleId="Heading2">
    <w:name w:val="heading 2"/>
    <w:basedOn w:val="Normal"/>
    <w:next w:val="Normal"/>
    <w:uiPriority w:val="9"/>
    <w:unhideWhenUsed/>
    <w:qFormat/>
    <w:pPr>
      <w:keepNext/>
      <w:keepLines/>
      <w:spacing w:line="276" w:lineRule="auto"/>
      <w:outlineLvl w:val="1"/>
    </w:pPr>
    <w:rPr>
      <w:rFonts w:ascii="Arial" w:hAnsi="Arial" w:cs="Arial"/>
      <w:b/>
      <w:color w:val="00B0F0"/>
    </w:rPr>
  </w:style>
  <w:style w:type="paragraph" w:styleId="Heading3">
    <w:name w:val="heading 3"/>
    <w:basedOn w:val="Normal"/>
    <w:next w:val="Normal"/>
    <w:uiPriority w:val="9"/>
    <w:unhideWhenUsed/>
    <w:qFormat/>
    <w:rsid w:val="00801EEE"/>
    <w:pPr>
      <w:spacing w:before="360" w:after="120"/>
      <w:outlineLvl w:val="2"/>
    </w:pPr>
    <w:rPr>
      <w:b/>
      <w:bCs/>
      <w:color w:val="2779FC"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6" w:lineRule="auto"/>
    </w:pPr>
    <w:rPr>
      <w:rFonts w:ascii="Arial" w:hAnsi="Arial" w:cs="Arial"/>
      <w:b/>
      <w:color w:val="00B0F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rPr>
      <w:rFonts w:ascii="Arial" w:eastAsia="Arial" w:hAnsi="Arial" w:cs="Arial"/>
    </w:rPr>
    <w:tblPr>
      <w:tblStyleRowBandSize w:val="1"/>
      <w:tblStyleColBandSize w:val="1"/>
    </w:tblPr>
    <w:tblStylePr w:type="firstRow">
      <w:rPr>
        <w:rFonts w:ascii="Arial" w:eastAsia="Arial" w:hAnsi="Arial" w:cs="Arial"/>
        <w:b w:val="0"/>
        <w:i w:val="0"/>
      </w:rPr>
    </w:tblStylePr>
    <w:tblStylePr w:type="lastRow">
      <w:rPr>
        <w:rFonts w:ascii="Arial" w:eastAsia="Arial" w:hAnsi="Arial" w:cs="Arial"/>
        <w:b w:val="0"/>
        <w:i w:val="0"/>
      </w:rPr>
    </w:tblStylePr>
    <w:tblStylePr w:type="firstCol">
      <w:rPr>
        <w:rFonts w:ascii="Arial" w:eastAsia="Arial" w:hAnsi="Arial" w:cs="Arial"/>
        <w:b w:val="0"/>
        <w:i w:val="0"/>
      </w:rPr>
    </w:tblStylePr>
    <w:tblStylePr w:type="lastCol">
      <w:rPr>
        <w:rFonts w:ascii="Arial" w:eastAsia="Arial" w:hAnsi="Arial" w:cs="Arial"/>
        <w:b w:val="0"/>
        <w:i w:val="0"/>
      </w:rPr>
    </w:tblStylePr>
    <w:tblStylePr w:type="band1Vert">
      <w:rPr>
        <w:rFonts w:ascii="Arial" w:eastAsia="Arial" w:hAnsi="Arial" w:cs="Arial"/>
        <w:b w:val="0"/>
        <w:i w:val="0"/>
      </w:rPr>
    </w:tblStylePr>
  </w:style>
  <w:style w:type="paragraph" w:customStyle="1" w:styleId="paragraph">
    <w:name w:val="paragraph"/>
    <w:basedOn w:val="Normal"/>
    <w:rsid w:val="002E62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62D5"/>
  </w:style>
  <w:style w:type="character" w:customStyle="1" w:styleId="eop">
    <w:name w:val="eop"/>
    <w:basedOn w:val="DefaultParagraphFont"/>
    <w:rsid w:val="002E62D5"/>
  </w:style>
  <w:style w:type="paragraph" w:styleId="ListParagraph">
    <w:name w:val="List Paragraph"/>
    <w:basedOn w:val="Normal"/>
    <w:uiPriority w:val="34"/>
    <w:qFormat/>
    <w:rsid w:val="00477D15"/>
    <w:pPr>
      <w:ind w:left="720"/>
      <w:contextualSpacing/>
    </w:pPr>
  </w:style>
  <w:style w:type="character" w:styleId="CommentReference">
    <w:name w:val="annotation reference"/>
    <w:basedOn w:val="DefaultParagraphFont"/>
    <w:uiPriority w:val="99"/>
    <w:semiHidden/>
    <w:unhideWhenUsed/>
    <w:rsid w:val="00020DD4"/>
    <w:rPr>
      <w:sz w:val="16"/>
      <w:szCs w:val="16"/>
    </w:rPr>
  </w:style>
  <w:style w:type="paragraph" w:styleId="CommentText">
    <w:name w:val="annotation text"/>
    <w:basedOn w:val="Normal"/>
    <w:link w:val="CommentTextChar"/>
    <w:uiPriority w:val="99"/>
    <w:semiHidden/>
    <w:unhideWhenUsed/>
    <w:rsid w:val="00020DD4"/>
    <w:rPr>
      <w:sz w:val="20"/>
      <w:szCs w:val="20"/>
    </w:rPr>
  </w:style>
  <w:style w:type="character" w:customStyle="1" w:styleId="CommentTextChar">
    <w:name w:val="Comment Text Char"/>
    <w:basedOn w:val="DefaultParagraphFont"/>
    <w:link w:val="CommentText"/>
    <w:uiPriority w:val="99"/>
    <w:semiHidden/>
    <w:rsid w:val="00020DD4"/>
    <w:rPr>
      <w:sz w:val="20"/>
      <w:szCs w:val="20"/>
    </w:rPr>
  </w:style>
  <w:style w:type="paragraph" w:styleId="CommentSubject">
    <w:name w:val="annotation subject"/>
    <w:basedOn w:val="CommentText"/>
    <w:next w:val="CommentText"/>
    <w:link w:val="CommentSubjectChar"/>
    <w:uiPriority w:val="99"/>
    <w:semiHidden/>
    <w:unhideWhenUsed/>
    <w:rsid w:val="00020DD4"/>
    <w:rPr>
      <w:b/>
      <w:bCs/>
    </w:rPr>
  </w:style>
  <w:style w:type="character" w:customStyle="1" w:styleId="CommentSubjectChar">
    <w:name w:val="Comment Subject Char"/>
    <w:basedOn w:val="CommentTextChar"/>
    <w:link w:val="CommentSubject"/>
    <w:uiPriority w:val="99"/>
    <w:semiHidden/>
    <w:rsid w:val="00020DD4"/>
    <w:rPr>
      <w:b/>
      <w:bCs/>
      <w:sz w:val="20"/>
      <w:szCs w:val="20"/>
    </w:rPr>
  </w:style>
  <w:style w:type="paragraph" w:styleId="BalloonText">
    <w:name w:val="Balloon Text"/>
    <w:basedOn w:val="Normal"/>
    <w:link w:val="BalloonTextChar"/>
    <w:uiPriority w:val="99"/>
    <w:semiHidden/>
    <w:unhideWhenUsed/>
    <w:rsid w:val="00020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D4"/>
    <w:rPr>
      <w:rFonts w:ascii="Segoe UI" w:hAnsi="Segoe UI" w:cs="Segoe UI"/>
      <w:sz w:val="18"/>
      <w:szCs w:val="18"/>
    </w:rPr>
  </w:style>
  <w:style w:type="character" w:styleId="Hyperlink">
    <w:name w:val="Hyperlink"/>
    <w:basedOn w:val="DefaultParagraphFont"/>
    <w:uiPriority w:val="99"/>
    <w:unhideWhenUsed/>
    <w:rsid w:val="0087711A"/>
    <w:rPr>
      <w:color w:val="0563C1" w:themeColor="hyperlink"/>
      <w:u w:val="single"/>
    </w:rPr>
  </w:style>
  <w:style w:type="character" w:styleId="UnresolvedMention">
    <w:name w:val="Unresolved Mention"/>
    <w:basedOn w:val="DefaultParagraphFont"/>
    <w:uiPriority w:val="99"/>
    <w:semiHidden/>
    <w:unhideWhenUsed/>
    <w:rsid w:val="0087711A"/>
    <w:rPr>
      <w:color w:val="605E5C"/>
      <w:shd w:val="clear" w:color="auto" w:fill="E1DFDD"/>
    </w:rPr>
  </w:style>
  <w:style w:type="paragraph" w:styleId="Revision">
    <w:name w:val="Revision"/>
    <w:hidden/>
    <w:uiPriority w:val="99"/>
    <w:semiHidden/>
    <w:rsid w:val="0049692C"/>
  </w:style>
  <w:style w:type="character" w:customStyle="1" w:styleId="apple-converted-space">
    <w:name w:val="apple-converted-space"/>
    <w:basedOn w:val="DefaultParagraphFont"/>
    <w:rsid w:val="00004FAE"/>
  </w:style>
  <w:style w:type="paragraph" w:styleId="Header">
    <w:name w:val="header"/>
    <w:basedOn w:val="Normal"/>
    <w:link w:val="HeaderChar"/>
    <w:uiPriority w:val="99"/>
    <w:unhideWhenUsed/>
    <w:rsid w:val="00004FAE"/>
    <w:pPr>
      <w:tabs>
        <w:tab w:val="center" w:pos="4680"/>
        <w:tab w:val="right" w:pos="9360"/>
      </w:tabs>
    </w:pPr>
  </w:style>
  <w:style w:type="character" w:customStyle="1" w:styleId="HeaderChar">
    <w:name w:val="Header Char"/>
    <w:basedOn w:val="DefaultParagraphFont"/>
    <w:link w:val="Header"/>
    <w:uiPriority w:val="99"/>
    <w:rsid w:val="00004FAE"/>
  </w:style>
  <w:style w:type="paragraph" w:styleId="Footer">
    <w:name w:val="footer"/>
    <w:basedOn w:val="Normal"/>
    <w:link w:val="FooterChar"/>
    <w:uiPriority w:val="99"/>
    <w:unhideWhenUsed/>
    <w:rsid w:val="00004FAE"/>
    <w:pPr>
      <w:tabs>
        <w:tab w:val="center" w:pos="4680"/>
        <w:tab w:val="right" w:pos="9360"/>
      </w:tabs>
    </w:pPr>
  </w:style>
  <w:style w:type="character" w:customStyle="1" w:styleId="FooterChar">
    <w:name w:val="Footer Char"/>
    <w:basedOn w:val="DefaultParagraphFont"/>
    <w:link w:val="Footer"/>
    <w:uiPriority w:val="99"/>
    <w:rsid w:val="00004FAE"/>
  </w:style>
  <w:style w:type="paragraph" w:styleId="NoSpacing">
    <w:name w:val="No Spacing"/>
    <w:uiPriority w:val="1"/>
    <w:qFormat/>
    <w:rsid w:val="00801EEE"/>
    <w:pPr>
      <w:textAlignment w:val="baseline"/>
    </w:pPr>
    <w:rPr>
      <w:rFonts w:ascii="Open Sans" w:eastAsia="Times New Roman" w:hAnsi="Open Sans" w:cs="Open Sans"/>
      <w:color w:val="000000" w:themeColor="text1"/>
      <w:sz w:val="22"/>
      <w:szCs w:val="22"/>
      <w:lang w:val="en"/>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C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0CA5"/>
    <w:pPr>
      <w:spacing w:before="100" w:beforeAutospacing="1" w:after="100" w:afterAutospacing="1"/>
      <w:textAlignment w:val="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51">
      <w:bodyDiv w:val="1"/>
      <w:marLeft w:val="0"/>
      <w:marRight w:val="0"/>
      <w:marTop w:val="0"/>
      <w:marBottom w:val="0"/>
      <w:divBdr>
        <w:top w:val="none" w:sz="0" w:space="0" w:color="auto"/>
        <w:left w:val="none" w:sz="0" w:space="0" w:color="auto"/>
        <w:bottom w:val="none" w:sz="0" w:space="0" w:color="auto"/>
        <w:right w:val="none" w:sz="0" w:space="0" w:color="auto"/>
      </w:divBdr>
    </w:div>
    <w:div w:id="355887427">
      <w:bodyDiv w:val="1"/>
      <w:marLeft w:val="0"/>
      <w:marRight w:val="0"/>
      <w:marTop w:val="0"/>
      <w:marBottom w:val="0"/>
      <w:divBdr>
        <w:top w:val="none" w:sz="0" w:space="0" w:color="auto"/>
        <w:left w:val="none" w:sz="0" w:space="0" w:color="auto"/>
        <w:bottom w:val="none" w:sz="0" w:space="0" w:color="auto"/>
        <w:right w:val="none" w:sz="0" w:space="0" w:color="auto"/>
      </w:divBdr>
    </w:div>
    <w:div w:id="410740766">
      <w:bodyDiv w:val="1"/>
      <w:marLeft w:val="0"/>
      <w:marRight w:val="0"/>
      <w:marTop w:val="0"/>
      <w:marBottom w:val="0"/>
      <w:divBdr>
        <w:top w:val="none" w:sz="0" w:space="0" w:color="auto"/>
        <w:left w:val="none" w:sz="0" w:space="0" w:color="auto"/>
        <w:bottom w:val="none" w:sz="0" w:space="0" w:color="auto"/>
        <w:right w:val="none" w:sz="0" w:space="0" w:color="auto"/>
      </w:divBdr>
    </w:div>
    <w:div w:id="678846751">
      <w:bodyDiv w:val="1"/>
      <w:marLeft w:val="0"/>
      <w:marRight w:val="0"/>
      <w:marTop w:val="0"/>
      <w:marBottom w:val="0"/>
      <w:divBdr>
        <w:top w:val="none" w:sz="0" w:space="0" w:color="auto"/>
        <w:left w:val="none" w:sz="0" w:space="0" w:color="auto"/>
        <w:bottom w:val="none" w:sz="0" w:space="0" w:color="auto"/>
        <w:right w:val="none" w:sz="0" w:space="0" w:color="auto"/>
      </w:divBdr>
    </w:div>
    <w:div w:id="1117791368">
      <w:bodyDiv w:val="1"/>
      <w:marLeft w:val="0"/>
      <w:marRight w:val="0"/>
      <w:marTop w:val="0"/>
      <w:marBottom w:val="0"/>
      <w:divBdr>
        <w:top w:val="none" w:sz="0" w:space="0" w:color="auto"/>
        <w:left w:val="none" w:sz="0" w:space="0" w:color="auto"/>
        <w:bottom w:val="none" w:sz="0" w:space="0" w:color="auto"/>
        <w:right w:val="none" w:sz="0" w:space="0" w:color="auto"/>
      </w:divBdr>
      <w:divsChild>
        <w:div w:id="1601260661">
          <w:marLeft w:val="0"/>
          <w:marRight w:val="0"/>
          <w:marTop w:val="0"/>
          <w:marBottom w:val="0"/>
          <w:divBdr>
            <w:top w:val="none" w:sz="0" w:space="0" w:color="auto"/>
            <w:left w:val="none" w:sz="0" w:space="0" w:color="auto"/>
            <w:bottom w:val="none" w:sz="0" w:space="0" w:color="auto"/>
            <w:right w:val="none" w:sz="0" w:space="0" w:color="auto"/>
          </w:divBdr>
          <w:divsChild>
            <w:div w:id="1262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957">
      <w:bodyDiv w:val="1"/>
      <w:marLeft w:val="0"/>
      <w:marRight w:val="0"/>
      <w:marTop w:val="0"/>
      <w:marBottom w:val="0"/>
      <w:divBdr>
        <w:top w:val="none" w:sz="0" w:space="0" w:color="auto"/>
        <w:left w:val="none" w:sz="0" w:space="0" w:color="auto"/>
        <w:bottom w:val="none" w:sz="0" w:space="0" w:color="auto"/>
        <w:right w:val="none" w:sz="0" w:space="0" w:color="auto"/>
      </w:divBdr>
    </w:div>
    <w:div w:id="1569921938">
      <w:bodyDiv w:val="1"/>
      <w:marLeft w:val="0"/>
      <w:marRight w:val="0"/>
      <w:marTop w:val="0"/>
      <w:marBottom w:val="0"/>
      <w:divBdr>
        <w:top w:val="none" w:sz="0" w:space="0" w:color="auto"/>
        <w:left w:val="none" w:sz="0" w:space="0" w:color="auto"/>
        <w:bottom w:val="none" w:sz="0" w:space="0" w:color="auto"/>
        <w:right w:val="none" w:sz="0" w:space="0" w:color="auto"/>
      </w:divBdr>
    </w:div>
    <w:div w:id="1582182265">
      <w:bodyDiv w:val="1"/>
      <w:marLeft w:val="0"/>
      <w:marRight w:val="0"/>
      <w:marTop w:val="0"/>
      <w:marBottom w:val="0"/>
      <w:divBdr>
        <w:top w:val="none" w:sz="0" w:space="0" w:color="auto"/>
        <w:left w:val="none" w:sz="0" w:space="0" w:color="auto"/>
        <w:bottom w:val="none" w:sz="0" w:space="0" w:color="auto"/>
        <w:right w:val="none" w:sz="0" w:space="0" w:color="auto"/>
      </w:divBdr>
    </w:div>
    <w:div w:id="1771974240">
      <w:bodyDiv w:val="1"/>
      <w:marLeft w:val="0"/>
      <w:marRight w:val="0"/>
      <w:marTop w:val="0"/>
      <w:marBottom w:val="0"/>
      <w:divBdr>
        <w:top w:val="none" w:sz="0" w:space="0" w:color="auto"/>
        <w:left w:val="none" w:sz="0" w:space="0" w:color="auto"/>
        <w:bottom w:val="none" w:sz="0" w:space="0" w:color="auto"/>
        <w:right w:val="none" w:sz="0" w:space="0" w:color="auto"/>
      </w:divBdr>
      <w:divsChild>
        <w:div w:id="11954321">
          <w:marLeft w:val="0"/>
          <w:marRight w:val="0"/>
          <w:marTop w:val="0"/>
          <w:marBottom w:val="0"/>
          <w:divBdr>
            <w:top w:val="none" w:sz="0" w:space="0" w:color="auto"/>
            <w:left w:val="none" w:sz="0" w:space="0" w:color="auto"/>
            <w:bottom w:val="none" w:sz="0" w:space="0" w:color="auto"/>
            <w:right w:val="none" w:sz="0" w:space="0" w:color="auto"/>
          </w:divBdr>
        </w:div>
        <w:div w:id="172648755">
          <w:marLeft w:val="0"/>
          <w:marRight w:val="0"/>
          <w:marTop w:val="0"/>
          <w:marBottom w:val="0"/>
          <w:divBdr>
            <w:top w:val="none" w:sz="0" w:space="0" w:color="auto"/>
            <w:left w:val="none" w:sz="0" w:space="0" w:color="auto"/>
            <w:bottom w:val="none" w:sz="0" w:space="0" w:color="auto"/>
            <w:right w:val="none" w:sz="0" w:space="0" w:color="auto"/>
          </w:divBdr>
        </w:div>
        <w:div w:id="547767410">
          <w:marLeft w:val="0"/>
          <w:marRight w:val="0"/>
          <w:marTop w:val="0"/>
          <w:marBottom w:val="0"/>
          <w:divBdr>
            <w:top w:val="none" w:sz="0" w:space="0" w:color="auto"/>
            <w:left w:val="none" w:sz="0" w:space="0" w:color="auto"/>
            <w:bottom w:val="none" w:sz="0" w:space="0" w:color="auto"/>
            <w:right w:val="none" w:sz="0" w:space="0" w:color="auto"/>
          </w:divBdr>
        </w:div>
        <w:div w:id="850142379">
          <w:marLeft w:val="0"/>
          <w:marRight w:val="0"/>
          <w:marTop w:val="0"/>
          <w:marBottom w:val="0"/>
          <w:divBdr>
            <w:top w:val="none" w:sz="0" w:space="0" w:color="auto"/>
            <w:left w:val="none" w:sz="0" w:space="0" w:color="auto"/>
            <w:bottom w:val="none" w:sz="0" w:space="0" w:color="auto"/>
            <w:right w:val="none" w:sz="0" w:space="0" w:color="auto"/>
          </w:divBdr>
        </w:div>
        <w:div w:id="859780626">
          <w:marLeft w:val="0"/>
          <w:marRight w:val="0"/>
          <w:marTop w:val="0"/>
          <w:marBottom w:val="0"/>
          <w:divBdr>
            <w:top w:val="none" w:sz="0" w:space="0" w:color="auto"/>
            <w:left w:val="none" w:sz="0" w:space="0" w:color="auto"/>
            <w:bottom w:val="none" w:sz="0" w:space="0" w:color="auto"/>
            <w:right w:val="none" w:sz="0" w:space="0" w:color="auto"/>
          </w:divBdr>
        </w:div>
        <w:div w:id="1056011481">
          <w:marLeft w:val="0"/>
          <w:marRight w:val="0"/>
          <w:marTop w:val="0"/>
          <w:marBottom w:val="0"/>
          <w:divBdr>
            <w:top w:val="none" w:sz="0" w:space="0" w:color="auto"/>
            <w:left w:val="none" w:sz="0" w:space="0" w:color="auto"/>
            <w:bottom w:val="none" w:sz="0" w:space="0" w:color="auto"/>
            <w:right w:val="none" w:sz="0" w:space="0" w:color="auto"/>
          </w:divBdr>
        </w:div>
        <w:div w:id="1095631745">
          <w:marLeft w:val="0"/>
          <w:marRight w:val="0"/>
          <w:marTop w:val="0"/>
          <w:marBottom w:val="0"/>
          <w:divBdr>
            <w:top w:val="none" w:sz="0" w:space="0" w:color="auto"/>
            <w:left w:val="none" w:sz="0" w:space="0" w:color="auto"/>
            <w:bottom w:val="none" w:sz="0" w:space="0" w:color="auto"/>
            <w:right w:val="none" w:sz="0" w:space="0" w:color="auto"/>
          </w:divBdr>
        </w:div>
        <w:div w:id="1159007159">
          <w:marLeft w:val="0"/>
          <w:marRight w:val="0"/>
          <w:marTop w:val="0"/>
          <w:marBottom w:val="0"/>
          <w:divBdr>
            <w:top w:val="none" w:sz="0" w:space="0" w:color="auto"/>
            <w:left w:val="none" w:sz="0" w:space="0" w:color="auto"/>
            <w:bottom w:val="none" w:sz="0" w:space="0" w:color="auto"/>
            <w:right w:val="none" w:sz="0" w:space="0" w:color="auto"/>
          </w:divBdr>
        </w:div>
        <w:div w:id="1973897786">
          <w:marLeft w:val="0"/>
          <w:marRight w:val="0"/>
          <w:marTop w:val="0"/>
          <w:marBottom w:val="0"/>
          <w:divBdr>
            <w:top w:val="none" w:sz="0" w:space="0" w:color="auto"/>
            <w:left w:val="none" w:sz="0" w:space="0" w:color="auto"/>
            <w:bottom w:val="none" w:sz="0" w:space="0" w:color="auto"/>
            <w:right w:val="none" w:sz="0" w:space="0" w:color="auto"/>
          </w:divBdr>
        </w:div>
        <w:div w:id="1982811485">
          <w:marLeft w:val="0"/>
          <w:marRight w:val="0"/>
          <w:marTop w:val="0"/>
          <w:marBottom w:val="0"/>
          <w:divBdr>
            <w:top w:val="none" w:sz="0" w:space="0" w:color="auto"/>
            <w:left w:val="none" w:sz="0" w:space="0" w:color="auto"/>
            <w:bottom w:val="none" w:sz="0" w:space="0" w:color="auto"/>
            <w:right w:val="none" w:sz="0" w:space="0" w:color="auto"/>
          </w:divBdr>
        </w:div>
        <w:div w:id="1992172880">
          <w:marLeft w:val="0"/>
          <w:marRight w:val="0"/>
          <w:marTop w:val="0"/>
          <w:marBottom w:val="0"/>
          <w:divBdr>
            <w:top w:val="none" w:sz="0" w:space="0" w:color="auto"/>
            <w:left w:val="none" w:sz="0" w:space="0" w:color="auto"/>
            <w:bottom w:val="none" w:sz="0" w:space="0" w:color="auto"/>
            <w:right w:val="none" w:sz="0" w:space="0" w:color="auto"/>
          </w:divBdr>
        </w:div>
        <w:div w:id="2016567401">
          <w:marLeft w:val="0"/>
          <w:marRight w:val="0"/>
          <w:marTop w:val="0"/>
          <w:marBottom w:val="0"/>
          <w:divBdr>
            <w:top w:val="none" w:sz="0" w:space="0" w:color="auto"/>
            <w:left w:val="none" w:sz="0" w:space="0" w:color="auto"/>
            <w:bottom w:val="none" w:sz="0" w:space="0" w:color="auto"/>
            <w:right w:val="none" w:sz="0" w:space="0" w:color="auto"/>
          </w:divBdr>
        </w:div>
      </w:divsChild>
    </w:div>
    <w:div w:id="1856072644">
      <w:bodyDiv w:val="1"/>
      <w:marLeft w:val="0"/>
      <w:marRight w:val="0"/>
      <w:marTop w:val="0"/>
      <w:marBottom w:val="0"/>
      <w:divBdr>
        <w:top w:val="none" w:sz="0" w:space="0" w:color="auto"/>
        <w:left w:val="none" w:sz="0" w:space="0" w:color="auto"/>
        <w:bottom w:val="none" w:sz="0" w:space="0" w:color="auto"/>
        <w:right w:val="none" w:sz="0" w:space="0" w:color="auto"/>
      </w:divBdr>
    </w:div>
    <w:div w:id="210364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nnectinglearners.economist.com/connecting-learn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icef.org/careers/media/1041/file/UNICEF%27s_Competency_Framework.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igaconnec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unicef.org" TargetMode="External"/></Relationships>
</file>

<file path=word/documenttasks/documenttasks1.xml><?xml version="1.0" encoding="utf-8"?>
<t:Tasks xmlns:t="http://schemas.microsoft.com/office/tasks/2019/documenttasks" xmlns:oel="http://schemas.microsoft.com/office/2019/extlst">
  <t:Task id="{ACBECB6A-ECA0-450E-BF4C-D32F6BB31245}">
    <t:Anchor>
      <t:Comment id="1581226811"/>
    </t:Anchor>
    <t:History>
      <t:Event id="{91D16945-8B18-4B20-90AE-358B2A3D72C5}" time="2022-12-13T16:33:59.098Z">
        <t:Attribution userId="S::sfarrar@unicef.org::0196985f-45b1-4f9b-a09b-34e376341a5b" userProvider="AD" userName="Sophia Farrar"/>
        <t:Anchor>
          <t:Comment id="1581226811"/>
        </t:Anchor>
        <t:Create/>
      </t:Event>
      <t:Event id="{30E86725-84B8-4414-83FB-C5B19540DC18}" time="2022-12-13T16:33:59.098Z">
        <t:Attribution userId="S::sfarrar@unicef.org::0196985f-45b1-4f9b-a09b-34e376341a5b" userProvider="AD" userName="Sophia Farrar"/>
        <t:Anchor>
          <t:Comment id="1581226811"/>
        </t:Anchor>
        <t:Assign userId="S::marce@unicef.org::adc80826-6bf2-419b-a4d4-d4b4c6bf873b" userProvider="AD" userName="Mauricio Arce"/>
      </t:Event>
      <t:Event id="{8C6B84D8-CA29-484B-A8C8-08C046F411B7}" time="2022-12-13T16:33:59.098Z">
        <t:Attribution userId="S::sfarrar@unicef.org::0196985f-45b1-4f9b-a09b-34e376341a5b" userProvider="AD" userName="Sophia Farrar"/>
        <t:Anchor>
          <t:Comment id="1581226811"/>
        </t:Anchor>
        <t:SetTitle title="@Mauricio Arce Could I ask you to go through this an adapt based on our conversation and your recommendations? I believe you already have some of this in the TOR you shared a couple months back.  Let's go with path that this role is focused on:  - …"/>
      </t:Event>
    </t:History>
  </t:Task>
  <t:Task id="{86456F54-17BD-4E6F-9686-B0466062798C}">
    <t:Anchor>
      <t:Comment id="809845180"/>
    </t:Anchor>
    <t:History>
      <t:Event id="{90B827F6-62FF-46AB-A063-C59B8F567460}" time="2022-12-13T16:37:28.074Z">
        <t:Attribution userId="S::sfarrar@unicef.org::0196985f-45b1-4f9b-a09b-34e376341a5b" userProvider="AD" userName="Sophia Farrar"/>
        <t:Anchor>
          <t:Comment id="809845180"/>
        </t:Anchor>
        <t:Create/>
      </t:Event>
      <t:Event id="{5B0CEE54-6917-4716-B5B1-3D40E44D6958}" time="2022-12-13T16:37:28.074Z">
        <t:Attribution userId="S::sfarrar@unicef.org::0196985f-45b1-4f9b-a09b-34e376341a5b" userProvider="AD" userName="Sophia Farrar"/>
        <t:Anchor>
          <t:Comment id="809845180"/>
        </t:Anchor>
        <t:Assign userId="S::marce@unicef.org::adc80826-6bf2-419b-a4d4-d4b4c6bf873b" userProvider="AD" userName="Mauricio Arce"/>
      </t:Event>
      <t:Event id="{DDF5FC7C-FF76-492C-B5F1-7DBD5EE03857}" time="2022-12-13T16:37:28.074Z">
        <t:Attribution userId="S::sfarrar@unicef.org::0196985f-45b1-4f9b-a09b-34e376341a5b" userProvider="AD" userName="Sophia Farrar"/>
        <t:Anchor>
          <t:Comment id="809845180"/>
        </t:Anchor>
        <t:SetTitle title="@Mauricio Arce - can you make sure to add the regulatory piece here?"/>
      </t:Event>
    </t:History>
  </t:Task>
</t:Task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2779FC"/>
      </a:accent1>
      <a:accent2>
        <a:srgbClr val="9D9D9D"/>
      </a:accent2>
      <a:accent3>
        <a:srgbClr val="F94A4B"/>
      </a:accent3>
      <a:accent4>
        <a:srgbClr val="FE9E3F"/>
      </a:accent4>
      <a:accent5>
        <a:srgbClr val="46C56C"/>
      </a:accent5>
      <a:accent6>
        <a:srgbClr val="08706D"/>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a497301f-6a3b-43a2-b67a-b450f05e2a11">
      <Terms xmlns="http://schemas.microsoft.com/office/infopath/2007/PartnerControls"/>
    </TaxKeywordTaxHTField>
    <SemaphoreItemMetadata xmlns="a497301f-6a3b-43a2-b67a-b450f05e2a11"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a497301f-6a3b-43a2-b67a-b450f05e2a11">OOICONF-203710376-93228</_dlc_DocId>
    <_dlc_DocIdUrl xmlns="a497301f-6a3b-43a2-b67a-b450f05e2a11">
      <Url>https://unicef.sharepoint.com/teams/OOI/_layouts/15/DocIdRedir.aspx?ID=OOICONF-203710376-93228</Url>
      <Description>OOICONF-203710376-93228</Description>
    </_dlc_DocIdUrl>
    <SharedWithUsers xmlns="a497301f-6a3b-43a2-b67a-b450f05e2a11">
      <UserInfo>
        <DisplayName>Simon Wells</DisplayName>
        <AccountId>3726</AccountId>
        <AccountType/>
      </UserInfo>
    </SharedWithUsers>
    <lcf76f155ced4ddcb4097134ff3c332f xmlns="662517a3-1d81-4d22-8fb8-b97d1e0938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35693875B2A1F40BD99FB579A111418" ma:contentTypeVersion="33" ma:contentTypeDescription="" ma:contentTypeScope="" ma:versionID="3c805633b0289408d033e60faa3315b7">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662517a3-1d81-4d22-8fb8-b97d1e0938c4" xmlns:ns6="http://schemas.microsoft.com/sharepoint/v4" targetNamespace="http://schemas.microsoft.com/office/2006/metadata/properties" ma:root="true" ma:fieldsID="0b5778a0673baae465c5fdf9f6cef152" ns1:_="" ns2:_="" ns3:_="" ns4:_="" ns5:_="" ns6:_="">
    <xsd:import namespace="http://schemas.microsoft.com/sharepoint/v3"/>
    <xsd:import namespace="ca283e0b-db31-4043-a2ef-b80661bf084a"/>
    <xsd:import namespace="http://schemas.microsoft.com/sharepoint.v3"/>
    <xsd:import namespace="a497301f-6a3b-43a2-b67a-b450f05e2a11"/>
    <xsd:import namespace="662517a3-1d81-4d22-8fb8-b97d1e0938c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6;#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517a3-1d81-4d22-8fb8-b97d1e0938c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4CD48F2F-E22D-4DCF-9DE8-091081C48C50}">
  <ds:schemaRefs>
    <ds:schemaRef ds:uri="http://schemas.microsoft.com/office/2006/metadata/properties"/>
    <ds:schemaRef ds:uri="http://schemas.microsoft.com/office/infopath/2007/PartnerControls"/>
    <ds:schemaRef ds:uri="ca283e0b-db31-4043-a2ef-b80661bf084a"/>
    <ds:schemaRef ds:uri="http://schemas.microsoft.com/sharepoint/v4"/>
    <ds:schemaRef ds:uri="a497301f-6a3b-43a2-b67a-b450f05e2a11"/>
    <ds:schemaRef ds:uri="http://schemas.microsoft.com/sharepoint.v3"/>
    <ds:schemaRef ds:uri="662517a3-1d81-4d22-8fb8-b97d1e0938c4"/>
  </ds:schemaRefs>
</ds:datastoreItem>
</file>

<file path=customXml/itemProps2.xml><?xml version="1.0" encoding="utf-8"?>
<ds:datastoreItem xmlns:ds="http://schemas.openxmlformats.org/officeDocument/2006/customXml" ds:itemID="{114D26C4-282F-45E1-A3FC-93940B27FAD1}">
  <ds:schemaRefs>
    <ds:schemaRef ds:uri="http://schemas.microsoft.com/sharepoint/v3/contenttype/forms"/>
  </ds:schemaRefs>
</ds:datastoreItem>
</file>

<file path=customXml/itemProps3.xml><?xml version="1.0" encoding="utf-8"?>
<ds:datastoreItem xmlns:ds="http://schemas.openxmlformats.org/officeDocument/2006/customXml" ds:itemID="{4EB5E2C1-EE62-42B6-911A-F60D867CFDA7}">
  <ds:schemaRefs>
    <ds:schemaRef ds:uri="http://schemas.microsoft.com/office/2006/metadata/customXsn"/>
  </ds:schemaRefs>
</ds:datastoreItem>
</file>

<file path=customXml/itemProps4.xml><?xml version="1.0" encoding="utf-8"?>
<ds:datastoreItem xmlns:ds="http://schemas.openxmlformats.org/officeDocument/2006/customXml" ds:itemID="{08550D93-7F28-4A27-8884-7F0C4E6209F2}">
  <ds:schemaRefs>
    <ds:schemaRef ds:uri="http://schemas.microsoft.com/sharepoint/events"/>
  </ds:schemaRefs>
</ds:datastoreItem>
</file>

<file path=customXml/itemProps5.xml><?xml version="1.0" encoding="utf-8"?>
<ds:datastoreItem xmlns:ds="http://schemas.openxmlformats.org/officeDocument/2006/customXml" ds:itemID="{6A101851-A7C6-451C-B7C9-598841B1A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662517a3-1d81-4d22-8fb8-b97d1e0938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803350-464E-4C50-AF06-02879C479E5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2435</Words>
  <Characters>13881</Characters>
  <Application>Microsoft Office Word</Application>
  <DocSecurity>4</DocSecurity>
  <Lines>115</Lines>
  <Paragraphs>32</Paragraphs>
  <ScaleCrop>false</ScaleCrop>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Lomazzo</dc:creator>
  <cp:keywords/>
  <dc:description/>
  <cp:lastModifiedBy>Elizabeth Brima</cp:lastModifiedBy>
  <cp:revision>2</cp:revision>
  <dcterms:created xsi:type="dcterms:W3CDTF">2023-03-14T09:05:00Z</dcterms:created>
  <dcterms:modified xsi:type="dcterms:W3CDTF">2023-03-14T09:05:00Z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0x0101009BA85F8052A6DA4FA3E31FF9F74C697000135693875B2A1F40BD99FB579A111418</vt:lpwstr>
  </property>
  <property fmtid="{D5CDD505-2E9C-101B-9397-08002B2CF9AE}" pid="3" name="OfficeDivision">
    <vt:lpwstr>3;#Office of Global Innovation-240B|a38e29fd-ea29-4c98-a7c2-ed22641cac42</vt:lpwstr>
  </property>
  <property fmtid="{D5CDD505-2E9C-101B-9397-08002B2CF9AE}" pid="4" name="_dlc_DocIdItemGuid">
    <vt:lpwstr>5f165b65-7ead-4362-8887-cd0d8d3c9c67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MediaServiceImageTags">
    <vt:lpwstr/>
  </property>
</Properties>
</file>