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67F4" w14:textId="77777777" w:rsidR="00BB38F4" w:rsidRPr="00EC1F39" w:rsidRDefault="00BB38F4" w:rsidP="00EE2190">
      <w:pPr>
        <w:spacing w:after="0" w:line="240" w:lineRule="auto"/>
        <w:rPr>
          <w:rFonts w:ascii="Corbel" w:eastAsia="Times New Roman" w:hAnsi="Corbel" w:cstheme="majorBidi"/>
          <w:b/>
          <w:bCs/>
        </w:rPr>
      </w:pPr>
      <w:r w:rsidRPr="00EC1F39">
        <w:rPr>
          <w:rFonts w:ascii="Corbel" w:eastAsia="Times New Roman" w:hAnsi="Corbel" w:cstheme="majorBidi"/>
          <w:b/>
          <w:bCs/>
        </w:rPr>
        <w:t>UNICEF Moldova</w:t>
      </w:r>
    </w:p>
    <w:p w14:paraId="3C1F718A" w14:textId="77777777" w:rsidR="00BB38F4" w:rsidRPr="00EC1F39" w:rsidRDefault="00BB38F4" w:rsidP="00EE2190">
      <w:pPr>
        <w:spacing w:after="0" w:line="240" w:lineRule="auto"/>
        <w:rPr>
          <w:rFonts w:ascii="Corbel" w:eastAsia="Times New Roman" w:hAnsi="Corbel" w:cstheme="majorBidi"/>
          <w:b/>
          <w:bCs/>
        </w:rPr>
      </w:pPr>
    </w:p>
    <w:p w14:paraId="38478B1B" w14:textId="3187A706" w:rsidR="00387187" w:rsidRPr="00EC1F39" w:rsidRDefault="00387187" w:rsidP="00EE2190">
      <w:pPr>
        <w:spacing w:after="0" w:line="240" w:lineRule="auto"/>
        <w:rPr>
          <w:rFonts w:ascii="Corbel" w:eastAsia="Times New Roman" w:hAnsi="Corbel" w:cstheme="majorBidi"/>
          <w:b/>
          <w:bCs/>
        </w:rPr>
      </w:pPr>
      <w:r w:rsidRPr="00EC1F39">
        <w:rPr>
          <w:rFonts w:ascii="Corbel" w:eastAsia="Times New Roman" w:hAnsi="Corbel" w:cstheme="majorBidi"/>
          <w:b/>
          <w:bCs/>
        </w:rPr>
        <w:t xml:space="preserve">Terms of Reference </w:t>
      </w:r>
    </w:p>
    <w:p w14:paraId="15A4E954" w14:textId="77777777" w:rsidR="002871FF" w:rsidRPr="00EC1F39" w:rsidRDefault="002871FF" w:rsidP="00EE2190">
      <w:pPr>
        <w:spacing w:after="0" w:line="240" w:lineRule="auto"/>
        <w:rPr>
          <w:rFonts w:ascii="Corbel" w:eastAsia="Times New Roman" w:hAnsi="Corbel" w:cstheme="majorBidi"/>
          <w:b/>
          <w:bCs/>
        </w:rPr>
      </w:pPr>
    </w:p>
    <w:p w14:paraId="5B9691A2" w14:textId="78544F33" w:rsidR="00D97ACB" w:rsidRPr="00EC1F39" w:rsidRDefault="00B06F69" w:rsidP="4E68F0FB">
      <w:pPr>
        <w:spacing w:after="0" w:line="240" w:lineRule="auto"/>
        <w:rPr>
          <w:rFonts w:ascii="Corbel" w:eastAsia="Times New Roman" w:hAnsi="Corbel" w:cstheme="majorBidi"/>
          <w:b/>
          <w:bCs/>
          <w:sz w:val="24"/>
          <w:szCs w:val="24"/>
          <w:lang w:val="en-US"/>
        </w:rPr>
      </w:pPr>
      <w:bookmarkStart w:id="0" w:name="_Hlk43394604"/>
      <w:r w:rsidRPr="00EC1F39">
        <w:rPr>
          <w:rFonts w:ascii="Corbel" w:eastAsia="Times New Roman" w:hAnsi="Corbel" w:cstheme="majorBidi"/>
          <w:b/>
          <w:bCs/>
          <w:sz w:val="24"/>
          <w:szCs w:val="24"/>
          <w:lang w:val="en-US"/>
        </w:rPr>
        <w:t xml:space="preserve">Consultancy title: </w:t>
      </w:r>
      <w:r w:rsidR="00EF0FCC" w:rsidRPr="00EC1F39">
        <w:rPr>
          <w:rFonts w:ascii="Corbel" w:eastAsia="Times New Roman" w:hAnsi="Corbel" w:cstheme="majorBidi"/>
          <w:b/>
          <w:bCs/>
          <w:sz w:val="24"/>
          <w:szCs w:val="24"/>
          <w:lang w:val="en-US"/>
        </w:rPr>
        <w:t xml:space="preserve"> </w:t>
      </w:r>
      <w:bookmarkStart w:id="1" w:name="_Hlk139292172"/>
      <w:r w:rsidR="004C4665" w:rsidRPr="00EC1F39">
        <w:rPr>
          <w:rFonts w:ascii="Corbel" w:eastAsia="Times New Roman" w:hAnsi="Corbel" w:cstheme="majorBidi"/>
          <w:b/>
          <w:bCs/>
          <w:sz w:val="24"/>
          <w:szCs w:val="24"/>
          <w:lang w:val="en-US"/>
        </w:rPr>
        <w:t xml:space="preserve">Technical support to the National Bureau of Statistics and the Ministry of Education and Research in revision of education statistics indicators and population data </w:t>
      </w:r>
      <w:r w:rsidR="00D27D10" w:rsidRPr="00EC1F39">
        <w:rPr>
          <w:rFonts w:ascii="Corbel" w:eastAsia="Times New Roman" w:hAnsi="Corbel" w:cstheme="majorBidi"/>
          <w:b/>
          <w:bCs/>
          <w:sz w:val="24"/>
          <w:szCs w:val="24"/>
          <w:lang w:val="en-US"/>
        </w:rPr>
        <w:t xml:space="preserve"> </w:t>
      </w:r>
    </w:p>
    <w:bookmarkEnd w:id="1"/>
    <w:p w14:paraId="4A39B220" w14:textId="77777777" w:rsidR="002871FF" w:rsidRPr="00EC1F39" w:rsidRDefault="002871FF" w:rsidP="00EE2190">
      <w:pPr>
        <w:spacing w:after="0" w:line="240" w:lineRule="auto"/>
        <w:rPr>
          <w:rFonts w:ascii="Corbel" w:eastAsia="Times New Roman" w:hAnsi="Corbel" w:cstheme="majorBidi"/>
          <w:b/>
          <w:bCs/>
          <w:lang w:val="en-US"/>
        </w:rPr>
      </w:pPr>
    </w:p>
    <w:bookmarkEnd w:id="0"/>
    <w:p w14:paraId="5B587620" w14:textId="61EF80DA" w:rsidR="635934DE" w:rsidRPr="00EC1F39" w:rsidRDefault="00B06F69" w:rsidP="4E68F0FB">
      <w:pPr>
        <w:spacing w:after="0" w:line="240" w:lineRule="auto"/>
        <w:rPr>
          <w:rFonts w:ascii="Corbel" w:eastAsia="Times New Roman" w:hAnsi="Corbel" w:cstheme="majorBidi"/>
        </w:rPr>
      </w:pPr>
      <w:r w:rsidRPr="00EC1F39">
        <w:rPr>
          <w:rFonts w:ascii="Corbel" w:eastAsia="Times New Roman" w:hAnsi="Corbel" w:cstheme="majorBidi"/>
          <w:b/>
          <w:bCs/>
        </w:rPr>
        <w:t>Position t</w:t>
      </w:r>
      <w:r w:rsidR="5C08F75A" w:rsidRPr="00EC1F39">
        <w:rPr>
          <w:rFonts w:ascii="Corbel" w:eastAsia="Times New Roman" w:hAnsi="Corbel" w:cstheme="majorBidi"/>
          <w:b/>
          <w:bCs/>
        </w:rPr>
        <w:t xml:space="preserve">ype: </w:t>
      </w:r>
      <w:r w:rsidR="0FEE0D70" w:rsidRPr="00EC1F39">
        <w:rPr>
          <w:rFonts w:ascii="Corbel" w:eastAsia="Times New Roman" w:hAnsi="Corbel" w:cstheme="majorBidi"/>
        </w:rPr>
        <w:t>Individual C</w:t>
      </w:r>
      <w:r w:rsidRPr="00EC1F39">
        <w:rPr>
          <w:rFonts w:ascii="Corbel" w:eastAsia="Times New Roman" w:hAnsi="Corbel" w:cstheme="majorBidi"/>
        </w:rPr>
        <w:t>onsultant</w:t>
      </w:r>
      <w:r w:rsidR="007E2353" w:rsidRPr="00EC1F39">
        <w:rPr>
          <w:rFonts w:ascii="Corbel" w:eastAsia="Times New Roman" w:hAnsi="Corbel" w:cstheme="majorBidi"/>
        </w:rPr>
        <w:t xml:space="preserve"> </w:t>
      </w:r>
      <w:r w:rsidRPr="00EC1F39">
        <w:rPr>
          <w:rFonts w:ascii="Corbel" w:eastAsia="Times New Roman" w:hAnsi="Corbel" w:cstheme="majorBidi"/>
        </w:rPr>
        <w:t>(</w:t>
      </w:r>
      <w:r w:rsidR="00C36E7C" w:rsidRPr="00EC1F39">
        <w:rPr>
          <w:rFonts w:ascii="Corbel" w:eastAsia="Times New Roman" w:hAnsi="Corbel" w:cstheme="majorBidi"/>
        </w:rPr>
        <w:t>international</w:t>
      </w:r>
      <w:r w:rsidR="00953403" w:rsidRPr="00EC1F39">
        <w:rPr>
          <w:rFonts w:ascii="Corbel" w:eastAsia="Times New Roman" w:hAnsi="Corbel" w:cstheme="majorBidi"/>
        </w:rPr>
        <w:t>)</w:t>
      </w:r>
      <w:r w:rsidRPr="00EC1F39">
        <w:rPr>
          <w:rFonts w:ascii="Corbel" w:eastAsia="Times New Roman" w:hAnsi="Corbel" w:cstheme="majorBidi"/>
        </w:rPr>
        <w:t xml:space="preserve"> </w:t>
      </w:r>
    </w:p>
    <w:p w14:paraId="5FDEC950" w14:textId="598EFF4E" w:rsidR="00B06F69" w:rsidRPr="00EC1F39" w:rsidRDefault="00B06F69" w:rsidP="00EE2190">
      <w:pPr>
        <w:spacing w:after="0" w:line="240" w:lineRule="auto"/>
        <w:rPr>
          <w:rFonts w:ascii="Corbel" w:eastAsia="Times New Roman" w:hAnsi="Corbel" w:cstheme="majorBidi"/>
        </w:rPr>
      </w:pPr>
      <w:r w:rsidRPr="00EC1F39">
        <w:rPr>
          <w:rFonts w:ascii="Corbel" w:eastAsia="Times New Roman" w:hAnsi="Corbel" w:cstheme="majorBidi"/>
          <w:b/>
          <w:bCs/>
        </w:rPr>
        <w:t>Location:</w:t>
      </w:r>
      <w:r w:rsidRPr="00EC1F39">
        <w:rPr>
          <w:rFonts w:ascii="Corbel" w:eastAsia="Times New Roman" w:hAnsi="Corbel" w:cstheme="majorBidi"/>
        </w:rPr>
        <w:t xml:space="preserve"> </w:t>
      </w:r>
      <w:r w:rsidR="00D52C22">
        <w:rPr>
          <w:rFonts w:ascii="Corbel" w:eastAsia="Times New Roman" w:hAnsi="Corbel" w:cstheme="majorBidi"/>
        </w:rPr>
        <w:t>Remote work</w:t>
      </w:r>
      <w:r w:rsidR="00040D25">
        <w:rPr>
          <w:rFonts w:ascii="Corbel" w:eastAsia="Times New Roman" w:hAnsi="Corbel" w:cstheme="majorBidi"/>
        </w:rPr>
        <w:t xml:space="preserve"> and in-country mission</w:t>
      </w:r>
      <w:r w:rsidR="00D52C22">
        <w:rPr>
          <w:rFonts w:ascii="Corbel" w:eastAsia="Times New Roman" w:hAnsi="Corbel" w:cstheme="majorBidi"/>
        </w:rPr>
        <w:t xml:space="preserve"> (</w:t>
      </w:r>
      <w:r w:rsidRPr="00EC1F39">
        <w:rPr>
          <w:rFonts w:ascii="Corbel" w:eastAsia="Times New Roman" w:hAnsi="Corbel" w:cstheme="majorBidi"/>
        </w:rPr>
        <w:t>Chisinau</w:t>
      </w:r>
      <w:r w:rsidR="001E5C9E" w:rsidRPr="00EC1F39">
        <w:rPr>
          <w:rFonts w:ascii="Corbel" w:eastAsia="Times New Roman" w:hAnsi="Corbel" w:cstheme="majorBidi"/>
        </w:rPr>
        <w:t>, Republic of Moldova</w:t>
      </w:r>
      <w:r w:rsidR="00D52C22">
        <w:rPr>
          <w:rFonts w:ascii="Corbel" w:eastAsia="Times New Roman" w:hAnsi="Corbel" w:cstheme="majorBidi"/>
        </w:rPr>
        <w:t xml:space="preserve">) </w:t>
      </w:r>
    </w:p>
    <w:p w14:paraId="7D5B4EEE" w14:textId="3AF0B18C" w:rsidR="001E5C9E" w:rsidRPr="00EC1F39" w:rsidRDefault="001E5C9E" w:rsidP="4E68F0FB">
      <w:pPr>
        <w:spacing w:after="0" w:line="240" w:lineRule="auto"/>
        <w:rPr>
          <w:rFonts w:ascii="Corbel" w:eastAsia="Times New Roman" w:hAnsi="Corbel" w:cstheme="majorBidi"/>
        </w:rPr>
      </w:pPr>
      <w:r w:rsidRPr="00EC1F39">
        <w:rPr>
          <w:rFonts w:ascii="Corbel" w:eastAsia="Times New Roman" w:hAnsi="Corbel" w:cstheme="majorBidi"/>
          <w:b/>
          <w:bCs/>
        </w:rPr>
        <w:t xml:space="preserve">Section/Division: </w:t>
      </w:r>
      <w:r w:rsidR="00AC1794" w:rsidRPr="00EC1F39">
        <w:rPr>
          <w:rFonts w:ascii="Corbel" w:eastAsia="Times New Roman" w:hAnsi="Corbel" w:cstheme="majorBidi"/>
        </w:rPr>
        <w:t xml:space="preserve">Planning, </w:t>
      </w:r>
      <w:r w:rsidRPr="00EC1F39">
        <w:rPr>
          <w:rFonts w:ascii="Corbel" w:eastAsia="Times New Roman" w:hAnsi="Corbel" w:cstheme="majorBidi"/>
        </w:rPr>
        <w:t>Monitoring</w:t>
      </w:r>
      <w:r w:rsidR="00AC1794" w:rsidRPr="00EC1F39">
        <w:rPr>
          <w:rFonts w:ascii="Corbel" w:eastAsia="Times New Roman" w:hAnsi="Corbel" w:cstheme="majorBidi"/>
        </w:rPr>
        <w:t xml:space="preserve"> and </w:t>
      </w:r>
      <w:r w:rsidRPr="00EC1F39">
        <w:rPr>
          <w:rFonts w:ascii="Corbel" w:eastAsia="Times New Roman" w:hAnsi="Corbel" w:cstheme="majorBidi"/>
        </w:rPr>
        <w:t>Evaluation / Programme/</w:t>
      </w:r>
      <w:r w:rsidRPr="00EC1F39">
        <w:rPr>
          <w:rFonts w:ascii="Corbel" w:eastAsia="Times New Roman" w:hAnsi="Corbel" w:cstheme="majorBidi"/>
          <w:b/>
          <w:bCs/>
        </w:rPr>
        <w:t xml:space="preserve"> </w:t>
      </w:r>
      <w:r w:rsidRPr="00EC1F39">
        <w:rPr>
          <w:rFonts w:ascii="Corbel" w:eastAsia="Times New Roman" w:hAnsi="Corbel" w:cstheme="majorBidi"/>
        </w:rPr>
        <w:t xml:space="preserve">UNICEF Moldova </w:t>
      </w:r>
    </w:p>
    <w:p w14:paraId="3089D2C1" w14:textId="64E7F112" w:rsidR="00B06F69" w:rsidRPr="00EC1F39" w:rsidRDefault="00B06F69" w:rsidP="00EE2190">
      <w:pPr>
        <w:spacing w:after="0" w:line="240" w:lineRule="auto"/>
        <w:rPr>
          <w:rFonts w:ascii="Corbel" w:eastAsia="Times New Roman" w:hAnsi="Corbel" w:cstheme="majorBidi"/>
          <w:b/>
          <w:bCs/>
        </w:rPr>
      </w:pPr>
      <w:r w:rsidRPr="00EC1F39">
        <w:rPr>
          <w:rFonts w:ascii="Corbel" w:eastAsia="Times New Roman" w:hAnsi="Corbel" w:cstheme="majorBidi"/>
          <w:b/>
          <w:bCs/>
        </w:rPr>
        <w:t xml:space="preserve">Categories: </w:t>
      </w:r>
      <w:r w:rsidR="00583FAA" w:rsidRPr="00EC1F39">
        <w:rPr>
          <w:rFonts w:ascii="Corbel" w:eastAsia="Times New Roman" w:hAnsi="Corbel" w:cstheme="majorBidi"/>
        </w:rPr>
        <w:t>official statistics, education, demography</w:t>
      </w:r>
    </w:p>
    <w:p w14:paraId="32750802" w14:textId="77777777" w:rsidR="00B06F69" w:rsidRPr="00EC1F39" w:rsidRDefault="00B06F69" w:rsidP="00EE2190">
      <w:pPr>
        <w:spacing w:after="0" w:line="240" w:lineRule="auto"/>
        <w:rPr>
          <w:rFonts w:ascii="Corbel" w:eastAsia="Times New Roman" w:hAnsi="Corbel" w:cstheme="majorBidi"/>
          <w:b/>
          <w:bCs/>
        </w:rPr>
      </w:pPr>
    </w:p>
    <w:p w14:paraId="5B1A6CE0" w14:textId="65E09016" w:rsidR="00387187" w:rsidRPr="00BB6141" w:rsidRDefault="00387187" w:rsidP="4E68F0FB">
      <w:pPr>
        <w:spacing w:after="0" w:line="240" w:lineRule="auto"/>
        <w:rPr>
          <w:rFonts w:ascii="Corbel" w:eastAsia="Times New Roman" w:hAnsi="Corbel" w:cstheme="majorBidi"/>
        </w:rPr>
      </w:pPr>
      <w:r w:rsidRPr="00EC1F39">
        <w:rPr>
          <w:rFonts w:ascii="Corbel" w:eastAsia="Times New Roman" w:hAnsi="Corbel" w:cstheme="majorBidi"/>
          <w:b/>
          <w:bCs/>
        </w:rPr>
        <w:t>Duration</w:t>
      </w:r>
      <w:r w:rsidR="001E5C9E" w:rsidRPr="00EC1F39">
        <w:rPr>
          <w:rFonts w:ascii="Corbel" w:eastAsia="Times New Roman" w:hAnsi="Corbel" w:cstheme="majorBidi"/>
          <w:b/>
          <w:bCs/>
        </w:rPr>
        <w:t>:</w:t>
      </w:r>
      <w:r w:rsidR="00B06F69" w:rsidRPr="00EC1F39">
        <w:rPr>
          <w:rFonts w:ascii="Corbel" w:eastAsia="Times New Roman" w:hAnsi="Corbel" w:cstheme="majorBidi"/>
          <w:b/>
          <w:bCs/>
        </w:rPr>
        <w:t xml:space="preserve"> </w:t>
      </w:r>
      <w:r w:rsidR="00C277ED">
        <w:rPr>
          <w:rFonts w:ascii="Corbel" w:eastAsia="Times New Roman" w:hAnsi="Corbel" w:cstheme="majorBidi"/>
        </w:rPr>
        <w:t>30</w:t>
      </w:r>
      <w:r w:rsidR="00B06F69" w:rsidRPr="00EC1F39">
        <w:rPr>
          <w:rFonts w:ascii="Corbel" w:eastAsia="Times New Roman" w:hAnsi="Corbel" w:cstheme="majorBidi"/>
        </w:rPr>
        <w:t xml:space="preserve"> billable days – </w:t>
      </w:r>
      <w:r w:rsidR="00583FAA" w:rsidRPr="00EC1F39">
        <w:rPr>
          <w:rFonts w:ascii="Corbel" w:eastAsia="Times New Roman" w:hAnsi="Corbel" w:cstheme="majorBidi"/>
        </w:rPr>
        <w:t xml:space="preserve">September </w:t>
      </w:r>
      <w:r w:rsidR="00B06F69" w:rsidRPr="00EC1F39">
        <w:rPr>
          <w:rFonts w:ascii="Corbel" w:eastAsia="Times New Roman" w:hAnsi="Corbel" w:cstheme="majorBidi"/>
        </w:rPr>
        <w:t xml:space="preserve">to </w:t>
      </w:r>
      <w:r w:rsidR="00EF0FCC" w:rsidRPr="00EC1F39">
        <w:rPr>
          <w:rFonts w:ascii="Corbel" w:eastAsia="Times New Roman" w:hAnsi="Corbel" w:cstheme="majorBidi"/>
        </w:rPr>
        <w:t>December</w:t>
      </w:r>
      <w:r w:rsidR="00B06F69" w:rsidRPr="00EC1F39">
        <w:rPr>
          <w:rFonts w:ascii="Corbel" w:eastAsia="Times New Roman" w:hAnsi="Corbel" w:cstheme="majorBidi"/>
        </w:rPr>
        <w:t xml:space="preserve"> 2023</w:t>
      </w:r>
      <w:r w:rsidR="00B06F69" w:rsidRPr="00EC1F39">
        <w:rPr>
          <w:rFonts w:ascii="Corbel" w:eastAsia="Times New Roman" w:hAnsi="Corbel" w:cstheme="majorBidi"/>
          <w:b/>
          <w:bCs/>
        </w:rPr>
        <w:t xml:space="preserve"> </w:t>
      </w:r>
      <w:r w:rsidR="00BB6141" w:rsidRPr="00BB6141">
        <w:rPr>
          <w:rFonts w:ascii="Corbel" w:eastAsia="Times New Roman" w:hAnsi="Corbel" w:cstheme="majorBidi"/>
        </w:rPr>
        <w:t>(including 3-day in-country mission)</w:t>
      </w:r>
    </w:p>
    <w:p w14:paraId="5CB6C41B" w14:textId="78BB0144" w:rsidR="00B06F69" w:rsidRPr="00EC1F39" w:rsidRDefault="00B06F69" w:rsidP="00EE2190">
      <w:pPr>
        <w:spacing w:after="0" w:line="240" w:lineRule="auto"/>
        <w:rPr>
          <w:rFonts w:ascii="Corbel" w:eastAsia="Times New Roman" w:hAnsi="Corbel" w:cstheme="majorBidi"/>
          <w:b/>
          <w:bCs/>
        </w:rPr>
      </w:pPr>
    </w:p>
    <w:p w14:paraId="462D20AE" w14:textId="15E0DBD2" w:rsidR="00B21549" w:rsidRPr="00EC1F39" w:rsidRDefault="00B21549" w:rsidP="004D0005">
      <w:pPr>
        <w:shd w:val="clear" w:color="auto" w:fill="D0CECE" w:themeFill="background2" w:themeFillShade="E6"/>
        <w:spacing w:after="0" w:line="240" w:lineRule="auto"/>
        <w:rPr>
          <w:rFonts w:ascii="Corbel" w:eastAsia="Times New Roman" w:hAnsi="Corbel" w:cstheme="majorBidi"/>
          <w:b/>
          <w:bCs/>
          <w:lang w:val="en-US"/>
        </w:rPr>
      </w:pPr>
      <w:r w:rsidRPr="00EC1F39">
        <w:rPr>
          <w:rFonts w:ascii="Corbel" w:eastAsia="Times New Roman" w:hAnsi="Corbel" w:cstheme="majorBidi"/>
          <w:b/>
          <w:bCs/>
          <w:lang w:val="en-US"/>
        </w:rPr>
        <w:t>About UNICEF</w:t>
      </w:r>
    </w:p>
    <w:p w14:paraId="19C6D5DF" w14:textId="443D4996" w:rsidR="00B21549" w:rsidRPr="00EC1F39" w:rsidRDefault="00B21549" w:rsidP="00F44F1B">
      <w:pPr>
        <w:spacing w:before="240" w:after="0" w:line="240" w:lineRule="auto"/>
        <w:rPr>
          <w:rFonts w:ascii="Corbel" w:hAnsi="Corbel" w:cstheme="majorBidi"/>
          <w:lang w:val="en-US"/>
        </w:rPr>
      </w:pPr>
      <w:r w:rsidRPr="00EC1F39">
        <w:rPr>
          <w:rFonts w:ascii="Corbel" w:hAnsi="Corbel" w:cstheme="majorBidi"/>
          <w:lang w:val="en-US"/>
        </w:rPr>
        <w:t>If you are a committed, creative professional and are passionate about making a lasting difference for children, the world's leading children's rights organization would like to hear from you. For 70 years, UNICEF has been working on the ground in 190 countries and territories to promote children's survival, protection and development. The world's largest provider of vaccines for developing countries, UNICEF supports child health and nutrition, good water and sanitation, quality basic education for all boys and girls, and the protection of children from violence, exploitation, and AIDS. UNICEF is funded entirely by the voluntary contributions of individuals, businesses, foundations and governments. UNICEF has over 12,000 staff in more than 145 countries.</w:t>
      </w:r>
    </w:p>
    <w:p w14:paraId="47118BD0" w14:textId="77777777" w:rsidR="00B21549" w:rsidRPr="00EC1F39" w:rsidRDefault="00B21549" w:rsidP="00EE2190">
      <w:pPr>
        <w:spacing w:after="0" w:line="240" w:lineRule="auto"/>
        <w:rPr>
          <w:rFonts w:ascii="Corbel" w:hAnsi="Corbel"/>
          <w:b/>
          <w:bCs/>
          <w:color w:val="333333"/>
          <w:sz w:val="25"/>
          <w:szCs w:val="25"/>
          <w:shd w:val="clear" w:color="auto" w:fill="FFFFFF"/>
        </w:rPr>
      </w:pPr>
    </w:p>
    <w:p w14:paraId="7F0C1B18" w14:textId="6F677306" w:rsidR="00387187" w:rsidRPr="00EC1F39" w:rsidRDefault="001E20D0" w:rsidP="004D0005">
      <w:pPr>
        <w:shd w:val="clear" w:color="auto" w:fill="D0CECE" w:themeFill="background2" w:themeFillShade="E6"/>
        <w:spacing w:after="0" w:line="240" w:lineRule="auto"/>
        <w:rPr>
          <w:rFonts w:ascii="Corbel" w:eastAsia="Times New Roman" w:hAnsi="Corbel" w:cstheme="majorBidi"/>
          <w:b/>
          <w:bCs/>
          <w:lang w:val="en-US"/>
        </w:rPr>
      </w:pPr>
      <w:r w:rsidRPr="00EC1F39">
        <w:rPr>
          <w:rFonts w:ascii="Corbel" w:eastAsia="Times New Roman" w:hAnsi="Corbel" w:cstheme="majorBidi"/>
          <w:b/>
          <w:bCs/>
          <w:lang w:val="en-US"/>
        </w:rPr>
        <w:t>Background</w:t>
      </w:r>
    </w:p>
    <w:p w14:paraId="1129F7DD" w14:textId="77777777" w:rsidR="00B117B3" w:rsidRPr="00EC1F39" w:rsidRDefault="00B117B3" w:rsidP="00B117B3">
      <w:pPr>
        <w:spacing w:after="0" w:line="240" w:lineRule="auto"/>
        <w:rPr>
          <w:rFonts w:ascii="Corbel" w:hAnsi="Corbel" w:cs="Arial"/>
          <w:szCs w:val="20"/>
          <w:lang w:val="en-US"/>
        </w:rPr>
      </w:pPr>
    </w:p>
    <w:p w14:paraId="2C020631" w14:textId="3D8D6107" w:rsidR="00F734D3" w:rsidRPr="00EC1F39" w:rsidRDefault="00B117B3" w:rsidP="00F21EDD">
      <w:pPr>
        <w:spacing w:after="0" w:line="240" w:lineRule="auto"/>
        <w:rPr>
          <w:rFonts w:ascii="Corbel" w:hAnsi="Corbel" w:cstheme="majorBidi"/>
          <w:lang w:val="en-US"/>
        </w:rPr>
      </w:pPr>
      <w:r w:rsidRPr="00EC1F39">
        <w:rPr>
          <w:rFonts w:ascii="Corbel" w:hAnsi="Corbel" w:cstheme="majorBidi"/>
          <w:lang w:val="en-US"/>
        </w:rPr>
        <w:t>This Terms of Reference is developed for</w:t>
      </w:r>
      <w:r w:rsidR="003530E6" w:rsidRPr="00EC1F39">
        <w:rPr>
          <w:rFonts w:ascii="Corbel" w:hAnsi="Corbel" w:cstheme="majorBidi"/>
          <w:lang w:val="en-US"/>
        </w:rPr>
        <w:t xml:space="preserve"> consultancy services to </w:t>
      </w:r>
      <w:r w:rsidR="00F734D3" w:rsidRPr="00EC1F39">
        <w:rPr>
          <w:rFonts w:ascii="Corbel" w:hAnsi="Corbel" w:cstheme="majorBidi"/>
          <w:lang w:val="en-US"/>
        </w:rPr>
        <w:t xml:space="preserve">provide support to the National Bureau of Statistics of the Republic of Moldova (hereinafter </w:t>
      </w:r>
      <w:r w:rsidR="00713F5A">
        <w:rPr>
          <w:rFonts w:ascii="Corbel" w:hAnsi="Corbel" w:cstheme="majorBidi"/>
          <w:lang w:val="en-US"/>
        </w:rPr>
        <w:t xml:space="preserve">‘the </w:t>
      </w:r>
      <w:r w:rsidR="00F734D3" w:rsidRPr="00EC1F39">
        <w:rPr>
          <w:rFonts w:ascii="Corbel" w:hAnsi="Corbel" w:cstheme="majorBidi"/>
          <w:lang w:val="en-US"/>
        </w:rPr>
        <w:t>NBS</w:t>
      </w:r>
      <w:r w:rsidR="00713F5A">
        <w:rPr>
          <w:rFonts w:ascii="Corbel" w:hAnsi="Corbel" w:cstheme="majorBidi"/>
          <w:lang w:val="en-US"/>
        </w:rPr>
        <w:t>’</w:t>
      </w:r>
      <w:r w:rsidR="0017440F" w:rsidRPr="00EC1F39">
        <w:rPr>
          <w:rFonts w:ascii="Corbel" w:hAnsi="Corbel" w:cstheme="majorBidi"/>
          <w:lang w:val="en-US"/>
        </w:rPr>
        <w:t xml:space="preserve">) and the Ministry of Education and Research of the Republic of Moldova (hereinafter </w:t>
      </w:r>
      <w:r w:rsidR="00713F5A">
        <w:rPr>
          <w:rFonts w:ascii="Corbel" w:hAnsi="Corbel" w:cstheme="majorBidi"/>
          <w:lang w:val="en-US"/>
        </w:rPr>
        <w:t xml:space="preserve">‘the </w:t>
      </w:r>
      <w:r w:rsidR="0017440F" w:rsidRPr="00EC1F39">
        <w:rPr>
          <w:rFonts w:ascii="Corbel" w:hAnsi="Corbel" w:cstheme="majorBidi"/>
          <w:lang w:val="en-US"/>
        </w:rPr>
        <w:t>MER</w:t>
      </w:r>
      <w:r w:rsidR="00713F5A">
        <w:rPr>
          <w:rFonts w:ascii="Corbel" w:hAnsi="Corbel" w:cstheme="majorBidi"/>
          <w:lang w:val="en-US"/>
        </w:rPr>
        <w:t>’</w:t>
      </w:r>
      <w:r w:rsidR="0017440F" w:rsidRPr="00EC1F39">
        <w:rPr>
          <w:rFonts w:ascii="Corbel" w:hAnsi="Corbel" w:cstheme="majorBidi"/>
          <w:lang w:val="en-US"/>
        </w:rPr>
        <w:t>) to review of education statistics indicators and population data</w:t>
      </w:r>
      <w:r w:rsidR="00CC13BF" w:rsidRPr="00EC1F39">
        <w:rPr>
          <w:rFonts w:ascii="Corbel" w:hAnsi="Corbel" w:cstheme="majorBidi"/>
          <w:lang w:val="en-US"/>
        </w:rPr>
        <w:t>.</w:t>
      </w:r>
      <w:r w:rsidR="0017440F" w:rsidRPr="00EC1F39">
        <w:rPr>
          <w:rFonts w:ascii="Corbel" w:hAnsi="Corbel" w:cstheme="majorBidi"/>
          <w:lang w:val="en-US"/>
        </w:rPr>
        <w:t xml:space="preserve"> </w:t>
      </w:r>
    </w:p>
    <w:p w14:paraId="1D32F8FF" w14:textId="77777777" w:rsidR="00F734D3" w:rsidRPr="00EC1F39" w:rsidRDefault="00F734D3" w:rsidP="00F21EDD">
      <w:pPr>
        <w:spacing w:after="0" w:line="240" w:lineRule="auto"/>
        <w:rPr>
          <w:rFonts w:ascii="Corbel" w:hAnsi="Corbel" w:cstheme="majorBidi"/>
          <w:lang w:val="en-US"/>
        </w:rPr>
      </w:pPr>
    </w:p>
    <w:p w14:paraId="23D748DF" w14:textId="294B71CB" w:rsidR="00F734D3" w:rsidRPr="00EC1F39" w:rsidRDefault="00F734D3" w:rsidP="00F734D3">
      <w:pPr>
        <w:spacing w:after="0" w:line="240" w:lineRule="auto"/>
        <w:rPr>
          <w:rFonts w:ascii="Corbel" w:hAnsi="Corbel" w:cstheme="majorBidi"/>
          <w:lang w:val="en-US"/>
        </w:rPr>
      </w:pPr>
      <w:r w:rsidRPr="00EC1F39">
        <w:rPr>
          <w:rFonts w:ascii="Corbel" w:hAnsi="Corbel" w:cstheme="majorBidi"/>
          <w:lang w:val="en-US"/>
        </w:rPr>
        <w:t xml:space="preserve">UNICEF has a mandate to safeguard the rights of all children, which is rooted in the 1989 Convention on the Rights of the Child (CRC), applicable to every child, and since 2015 also in the Sustainable Development Goals (SDGs). UNICEF works to ensure all children are in school and are receiving a quality education. The quality of education is ultimately determined by the learning outcomes that students take from school and the competencies they will carry into their future life and labour market.  </w:t>
      </w:r>
    </w:p>
    <w:p w14:paraId="0AD701B2" w14:textId="27778B53" w:rsidR="00F734D3" w:rsidRPr="00EC1F39" w:rsidRDefault="00F734D3" w:rsidP="00F734D3">
      <w:pPr>
        <w:spacing w:after="0" w:line="240" w:lineRule="auto"/>
        <w:rPr>
          <w:rFonts w:ascii="Corbel" w:hAnsi="Corbel"/>
        </w:rPr>
      </w:pPr>
      <w:r w:rsidRPr="00EC1F39">
        <w:rPr>
          <w:rFonts w:ascii="Corbel" w:hAnsi="Corbel"/>
        </w:rPr>
        <w:t xml:space="preserve">To ensure monitoring of the quality and access to education, the NBS regularly collect and calculate relevant indicators, e.g. number of students, pedagogical staff, facilities etc. Currently, the following data sources are available: (i) administrative statistics collected from educational institutions by the NBS and (ii) Education Management Information System (EMIS) maintained by the </w:t>
      </w:r>
      <w:r w:rsidR="00D82B87" w:rsidRPr="00EC1F39">
        <w:rPr>
          <w:rFonts w:ascii="Corbel" w:hAnsi="Corbel"/>
        </w:rPr>
        <w:t>MER</w:t>
      </w:r>
      <w:r w:rsidRPr="00EC1F39">
        <w:rPr>
          <w:rFonts w:ascii="Corbel" w:hAnsi="Corbel"/>
        </w:rPr>
        <w:t>. UNICEF provide</w:t>
      </w:r>
      <w:r w:rsidR="00EC1F39" w:rsidRPr="00EC1F39">
        <w:rPr>
          <w:rFonts w:ascii="Corbel" w:hAnsi="Corbel"/>
        </w:rPr>
        <w:t xml:space="preserve">s continuous </w:t>
      </w:r>
      <w:r w:rsidRPr="00EC1F39">
        <w:rPr>
          <w:rFonts w:ascii="Corbel" w:hAnsi="Corbel"/>
        </w:rPr>
        <w:t>support to both institution</w:t>
      </w:r>
      <w:r w:rsidR="16CE213A" w:rsidRPr="00EC1F39">
        <w:rPr>
          <w:rFonts w:ascii="Corbel" w:hAnsi="Corbel"/>
        </w:rPr>
        <w:t>s</w:t>
      </w:r>
      <w:r w:rsidRPr="00EC1F39">
        <w:rPr>
          <w:rFonts w:ascii="Corbel" w:hAnsi="Corbel"/>
        </w:rPr>
        <w:t xml:space="preserve"> to improve education statistics in line with international standards.  </w:t>
      </w:r>
    </w:p>
    <w:p w14:paraId="1683A665" w14:textId="77777777" w:rsidR="009A444D" w:rsidRPr="00EC1F39" w:rsidRDefault="009A444D" w:rsidP="005B7D4E">
      <w:pPr>
        <w:spacing w:after="0" w:line="240" w:lineRule="auto"/>
        <w:rPr>
          <w:rFonts w:ascii="Corbel" w:hAnsi="Corbel"/>
          <w:lang w:val="en"/>
        </w:rPr>
      </w:pPr>
    </w:p>
    <w:p w14:paraId="091B7ED6" w14:textId="690F96FA" w:rsidR="005B7D4E" w:rsidRDefault="005B7D4E" w:rsidP="005B7D4E">
      <w:pPr>
        <w:spacing w:after="0" w:line="240" w:lineRule="auto"/>
        <w:rPr>
          <w:rFonts w:ascii="Corbel" w:hAnsi="Corbel"/>
          <w:lang w:val="en"/>
        </w:rPr>
      </w:pPr>
      <w:r w:rsidRPr="00EC1F39">
        <w:rPr>
          <w:rFonts w:ascii="Corbel" w:hAnsi="Corbel"/>
          <w:lang w:val="en"/>
        </w:rPr>
        <w:t xml:space="preserve">Starting from 2019, all  relative indicators in the field of education i.e. rates and ratios  are calculated based on the population with usual  residence, being revised back to  the period 2014-2018. When recalculating the rates considering  the number of students and school age population with usual  residence, the results of calculation for the most of the indicators exceeded 100%, i.e. for  2019/2020 school year the gross </w:t>
      </w:r>
      <w:r w:rsidR="00EC7D81">
        <w:rPr>
          <w:rFonts w:ascii="Corbel" w:hAnsi="Corbel"/>
          <w:lang w:val="en"/>
        </w:rPr>
        <w:t>enrolment</w:t>
      </w:r>
      <w:r w:rsidRPr="00EC1F39">
        <w:rPr>
          <w:rFonts w:ascii="Corbel" w:hAnsi="Corbel"/>
          <w:lang w:val="en"/>
        </w:rPr>
        <w:t xml:space="preserve"> rate in primary education was 107.8%,  lower secondary education, </w:t>
      </w:r>
      <w:r w:rsidRPr="00EC1F39">
        <w:rPr>
          <w:rFonts w:ascii="Corbel" w:hAnsi="Corbel"/>
          <w:lang w:val="en"/>
        </w:rPr>
        <w:lastRenderedPageBreak/>
        <w:t>respectively, 105,2%; gross intake rate in the last grade of primary education (SDG indicator 4.1.3) was 103.9%; participation rate in formal education of 6-year-olds children (SDG indicator 4.2.2) – 108.1%, etc. These calculations highlighted  the importance of both -  the number of school-age population with usual residence and number of children enrolled in education. And when the rates/rations exceed 100%, the use of indicators for policy elaboration and monitoring became challenging. And the real  situation in the field are different, with children are not enrolled in schools/ pre-schools, school abandonment etc.</w:t>
      </w:r>
    </w:p>
    <w:p w14:paraId="0CBFB0B2" w14:textId="77777777" w:rsidR="00D57491" w:rsidRDefault="00D57491" w:rsidP="005B7D4E">
      <w:pPr>
        <w:spacing w:after="0" w:line="240" w:lineRule="auto"/>
        <w:rPr>
          <w:rFonts w:ascii="Corbel" w:hAnsi="Corbel"/>
          <w:lang w:val="en"/>
        </w:rPr>
      </w:pPr>
    </w:p>
    <w:p w14:paraId="76AA9711" w14:textId="77777777" w:rsidR="00C277ED" w:rsidRDefault="00D57491" w:rsidP="4E68F0FB">
      <w:pPr>
        <w:spacing w:after="0" w:line="240" w:lineRule="auto"/>
        <w:rPr>
          <w:rFonts w:ascii="Corbel" w:hAnsi="Corbel" w:cstheme="majorBidi"/>
          <w:lang w:val="en-US"/>
        </w:rPr>
      </w:pPr>
      <w:r w:rsidRPr="00EC1F39">
        <w:rPr>
          <w:rFonts w:ascii="Corbel" w:hAnsi="Corbel" w:cstheme="majorBidi"/>
          <w:lang w:val="en-US"/>
        </w:rPr>
        <w:t xml:space="preserve">As outlined in the current 2023-2027 Country </w:t>
      </w:r>
      <w:proofErr w:type="spellStart"/>
      <w:r w:rsidRPr="00EC1F39">
        <w:rPr>
          <w:rFonts w:ascii="Corbel" w:hAnsi="Corbel" w:cstheme="majorBidi"/>
          <w:lang w:val="en-US"/>
        </w:rPr>
        <w:t>programme</w:t>
      </w:r>
      <w:proofErr w:type="spellEnd"/>
      <w:r w:rsidRPr="00EC1F39">
        <w:rPr>
          <w:rFonts w:ascii="Corbel" w:hAnsi="Corbel" w:cstheme="majorBidi"/>
          <w:lang w:val="en-US"/>
        </w:rPr>
        <w:t xml:space="preserve"> of cooperation</w:t>
      </w:r>
      <w:r w:rsidRPr="00EC1F39">
        <w:rPr>
          <w:rFonts w:ascii="Corbel" w:hAnsi="Corbel" w:cstheme="majorBidi"/>
          <w:vertAlign w:val="superscript"/>
          <w:lang w:val="en-US"/>
        </w:rPr>
        <w:footnoteReference w:id="2"/>
      </w:r>
      <w:r w:rsidRPr="00EC1F39">
        <w:rPr>
          <w:rFonts w:ascii="Corbel" w:hAnsi="Corbel" w:cstheme="majorBidi"/>
          <w:lang w:val="en-US"/>
        </w:rPr>
        <w:t xml:space="preserve">, one of UNICEF’s priority is  gathering good-quality evidence to inform policies. UNICEF and the </w:t>
      </w:r>
      <w:r>
        <w:rPr>
          <w:rFonts w:ascii="Corbel" w:hAnsi="Corbel" w:cstheme="majorBidi"/>
          <w:lang w:val="en-US"/>
        </w:rPr>
        <w:t>MER</w:t>
      </w:r>
      <w:r w:rsidRPr="00EC1F39">
        <w:rPr>
          <w:rFonts w:ascii="Corbel" w:hAnsi="Corbel" w:cstheme="majorBidi"/>
          <w:lang w:val="en-US"/>
        </w:rPr>
        <w:t xml:space="preserve"> will continue to generate high-quality disaggregated data to inform implementation of the Education Strategy 2030. The </w:t>
      </w:r>
      <w:proofErr w:type="spellStart"/>
      <w:r w:rsidRPr="00EC1F39">
        <w:rPr>
          <w:rFonts w:ascii="Corbel" w:hAnsi="Corbel" w:cstheme="majorBidi"/>
          <w:lang w:val="en-US"/>
        </w:rPr>
        <w:t>programme</w:t>
      </w:r>
      <w:proofErr w:type="spellEnd"/>
      <w:r w:rsidRPr="00EC1F39">
        <w:rPr>
          <w:rFonts w:ascii="Corbel" w:hAnsi="Corbel" w:cstheme="majorBidi"/>
          <w:lang w:val="en-US"/>
        </w:rPr>
        <w:t xml:space="preserve"> will continue to support the</w:t>
      </w:r>
      <w:r>
        <w:rPr>
          <w:rFonts w:ascii="Corbel" w:hAnsi="Corbel" w:cstheme="majorBidi"/>
          <w:lang w:val="en-US"/>
        </w:rPr>
        <w:t xml:space="preserve"> NBS</w:t>
      </w:r>
      <w:r w:rsidRPr="00EC1F39">
        <w:rPr>
          <w:rFonts w:ascii="Corbel" w:hAnsi="Corbel" w:cstheme="majorBidi"/>
          <w:lang w:val="en-US"/>
        </w:rPr>
        <w:t>, and other stakeholders to collect equity-sensitive, sex-disaggregated data.</w:t>
      </w:r>
      <w:r>
        <w:rPr>
          <w:rFonts w:ascii="Corbel" w:hAnsi="Corbel" w:cstheme="majorBidi"/>
          <w:lang w:val="en-US"/>
        </w:rPr>
        <w:t xml:space="preserve"> </w:t>
      </w:r>
    </w:p>
    <w:p w14:paraId="034B5921" w14:textId="77777777" w:rsidR="00C277ED" w:rsidRDefault="00C277ED" w:rsidP="4E68F0FB">
      <w:pPr>
        <w:spacing w:after="0" w:line="240" w:lineRule="auto"/>
        <w:rPr>
          <w:rFonts w:ascii="Corbel" w:hAnsi="Corbel" w:cstheme="majorBidi"/>
          <w:lang w:val="en-US"/>
        </w:rPr>
      </w:pPr>
    </w:p>
    <w:p w14:paraId="562C44C0" w14:textId="09725C4B" w:rsidR="00D25555" w:rsidRPr="00EC1F39" w:rsidRDefault="00D57491" w:rsidP="4E68F0FB">
      <w:pPr>
        <w:spacing w:after="0" w:line="240" w:lineRule="auto"/>
        <w:rPr>
          <w:rFonts w:ascii="Corbel" w:hAnsi="Corbel"/>
          <w:lang w:val="en"/>
        </w:rPr>
      </w:pPr>
      <w:r>
        <w:rPr>
          <w:rFonts w:ascii="Corbel" w:hAnsi="Corbel" w:cstheme="majorBidi"/>
          <w:lang w:val="en-US"/>
        </w:rPr>
        <w:t xml:space="preserve">Therefore, </w:t>
      </w:r>
      <w:r w:rsidR="005B7D4E" w:rsidRPr="00EC1F39">
        <w:rPr>
          <w:rFonts w:ascii="Corbel" w:hAnsi="Corbel"/>
          <w:lang w:val="en"/>
        </w:rPr>
        <w:t xml:space="preserve">UNICEF is seeking for technical expertise to </w:t>
      </w:r>
      <w:r w:rsidR="00407DA3">
        <w:rPr>
          <w:rFonts w:ascii="Corbel" w:hAnsi="Corbel"/>
          <w:lang w:val="en"/>
        </w:rPr>
        <w:t xml:space="preserve">support the </w:t>
      </w:r>
      <w:r w:rsidR="00407DA3" w:rsidRPr="00A85C8B">
        <w:rPr>
          <w:rFonts w:ascii="Corbel" w:hAnsi="Corbel"/>
          <w:lang w:val="en"/>
        </w:rPr>
        <w:t>NBS and the MER</w:t>
      </w:r>
      <w:r w:rsidR="00407DA3">
        <w:rPr>
          <w:rFonts w:ascii="Corbel" w:hAnsi="Corbel"/>
          <w:lang w:val="en"/>
        </w:rPr>
        <w:t xml:space="preserve"> in </w:t>
      </w:r>
      <w:r w:rsidR="005B7D4E" w:rsidRPr="00EC1F39">
        <w:rPr>
          <w:rFonts w:ascii="Corbel" w:hAnsi="Corbel"/>
          <w:lang w:val="en"/>
        </w:rPr>
        <w:t>assess</w:t>
      </w:r>
      <w:r w:rsidR="00407DA3">
        <w:rPr>
          <w:rFonts w:ascii="Corbel" w:hAnsi="Corbel"/>
          <w:lang w:val="en"/>
        </w:rPr>
        <w:t>ing</w:t>
      </w:r>
      <w:r w:rsidR="005B7D4E" w:rsidRPr="00EC1F39">
        <w:rPr>
          <w:rFonts w:ascii="Corbel" w:hAnsi="Corbel"/>
          <w:lang w:val="en"/>
        </w:rPr>
        <w:t xml:space="preserve"> the number of school-age population with usual residence and elaborat</w:t>
      </w:r>
      <w:r w:rsidR="0035018F">
        <w:rPr>
          <w:rFonts w:ascii="Corbel" w:hAnsi="Corbel"/>
          <w:lang w:val="en"/>
        </w:rPr>
        <w:t>ing methodological</w:t>
      </w:r>
      <w:r w:rsidR="005B7D4E" w:rsidRPr="00EC1F39">
        <w:rPr>
          <w:rFonts w:ascii="Corbel" w:hAnsi="Corbel"/>
          <w:lang w:val="en"/>
        </w:rPr>
        <w:t xml:space="preserve"> guidelines for </w:t>
      </w:r>
      <w:r w:rsidR="00EF01BF" w:rsidRPr="00EC1F39">
        <w:rPr>
          <w:rFonts w:ascii="Corbel" w:hAnsi="Corbel"/>
          <w:lang w:val="en"/>
        </w:rPr>
        <w:t>normalization</w:t>
      </w:r>
      <w:r w:rsidR="005B7D4E" w:rsidRPr="00EC1F39">
        <w:rPr>
          <w:rFonts w:ascii="Corbel" w:hAnsi="Corbel"/>
          <w:lang w:val="en"/>
        </w:rPr>
        <w:t xml:space="preserve"> of  relevant education statistics indicators</w:t>
      </w:r>
      <w:r w:rsidR="00EC7D81">
        <w:rPr>
          <w:rFonts w:ascii="Corbel" w:hAnsi="Corbel"/>
          <w:lang w:val="en"/>
        </w:rPr>
        <w:t xml:space="preserve">. </w:t>
      </w:r>
      <w:r w:rsidR="000E6190" w:rsidRPr="00EC1F39">
        <w:rPr>
          <w:rFonts w:ascii="Corbel" w:hAnsi="Corbel"/>
          <w:lang w:val="en"/>
        </w:rPr>
        <w:t xml:space="preserve"> </w:t>
      </w:r>
    </w:p>
    <w:p w14:paraId="1B389590" w14:textId="77777777" w:rsidR="00EE2190" w:rsidRPr="00EC1F39" w:rsidRDefault="00EE2190" w:rsidP="00EE2190">
      <w:pPr>
        <w:spacing w:after="0" w:line="240" w:lineRule="auto"/>
        <w:rPr>
          <w:rFonts w:ascii="Corbel" w:eastAsia="Times New Roman" w:hAnsi="Corbel" w:cstheme="majorBidi"/>
          <w:b/>
          <w:bCs/>
          <w:lang w:val="ro-MD"/>
        </w:rPr>
      </w:pPr>
    </w:p>
    <w:p w14:paraId="46CE2EB1" w14:textId="439A8DA4" w:rsidR="00C238E8" w:rsidRPr="00EC1F39" w:rsidRDefault="00387187" w:rsidP="004D0005">
      <w:pPr>
        <w:shd w:val="clear" w:color="auto" w:fill="D0CECE" w:themeFill="background2" w:themeFillShade="E6"/>
        <w:spacing w:after="0" w:line="240" w:lineRule="auto"/>
        <w:rPr>
          <w:rFonts w:ascii="Corbel" w:eastAsia="Times New Roman" w:hAnsi="Corbel" w:cstheme="majorBidi"/>
          <w:b/>
          <w:bCs/>
          <w:lang w:val="en-US"/>
        </w:rPr>
      </w:pPr>
      <w:r w:rsidRPr="00EC1F39">
        <w:rPr>
          <w:rFonts w:ascii="Corbel" w:eastAsia="Times New Roman" w:hAnsi="Corbel" w:cstheme="majorBidi"/>
          <w:b/>
          <w:bCs/>
          <w:lang w:val="en-US"/>
        </w:rPr>
        <w:t xml:space="preserve">Purpose </w:t>
      </w:r>
      <w:r w:rsidR="00C238E8" w:rsidRPr="00EC1F39">
        <w:rPr>
          <w:rFonts w:ascii="Corbel" w:eastAsia="Times New Roman" w:hAnsi="Corbel" w:cstheme="majorBidi"/>
          <w:b/>
          <w:bCs/>
          <w:lang w:val="en-US"/>
        </w:rPr>
        <w:t xml:space="preserve">of the </w:t>
      </w:r>
      <w:r w:rsidR="00D33BC4" w:rsidRPr="00EC1F39">
        <w:rPr>
          <w:rFonts w:ascii="Corbel" w:eastAsia="Times New Roman" w:hAnsi="Corbel" w:cstheme="majorBidi"/>
          <w:b/>
          <w:bCs/>
          <w:lang w:val="en-US"/>
        </w:rPr>
        <w:t>consultancy</w:t>
      </w:r>
    </w:p>
    <w:p w14:paraId="19BE2164" w14:textId="77777777" w:rsidR="00965E71" w:rsidRPr="00EC1F39" w:rsidRDefault="00965E71" w:rsidP="6E587DE8">
      <w:pPr>
        <w:spacing w:after="0" w:line="240" w:lineRule="auto"/>
        <w:jc w:val="both"/>
        <w:rPr>
          <w:rStyle w:val="normaltextrun"/>
          <w:rFonts w:ascii="Corbel" w:hAnsi="Corbel" w:cstheme="majorBidi"/>
          <w:color w:val="000000"/>
          <w:shd w:val="clear" w:color="auto" w:fill="FFFFFF"/>
        </w:rPr>
      </w:pPr>
    </w:p>
    <w:p w14:paraId="3AE1FBFF" w14:textId="2AA40EA5" w:rsidR="00EC7D81" w:rsidRDefault="008A5874" w:rsidP="00EC7D81">
      <w:pPr>
        <w:spacing w:after="0" w:line="240" w:lineRule="auto"/>
        <w:rPr>
          <w:rFonts w:ascii="Corbel" w:hAnsi="Corbel"/>
          <w:lang w:val="en"/>
        </w:rPr>
      </w:pPr>
      <w:r w:rsidRPr="00EC1F39">
        <w:rPr>
          <w:rStyle w:val="normaltextrun"/>
          <w:rFonts w:ascii="Corbel" w:hAnsi="Corbel" w:cstheme="majorBidi"/>
          <w:color w:val="000000"/>
          <w:shd w:val="clear" w:color="auto" w:fill="FFFFFF"/>
        </w:rPr>
        <w:t xml:space="preserve">Purpose: the assignment is aimed to </w:t>
      </w:r>
      <w:r w:rsidR="0036790C">
        <w:rPr>
          <w:rStyle w:val="normaltextrun"/>
          <w:rFonts w:ascii="Corbel" w:hAnsi="Corbel" w:cstheme="majorBidi"/>
          <w:color w:val="000000"/>
          <w:shd w:val="clear" w:color="auto" w:fill="FFFFFF"/>
        </w:rPr>
        <w:t>(</w:t>
      </w:r>
      <w:r w:rsidRPr="00EC1F39">
        <w:rPr>
          <w:rStyle w:val="normaltextrun"/>
          <w:rFonts w:ascii="Corbel" w:hAnsi="Corbel" w:cstheme="majorBidi"/>
          <w:color w:val="000000"/>
          <w:shd w:val="clear" w:color="auto" w:fill="FFFFFF"/>
        </w:rPr>
        <w:t xml:space="preserve">i) conduct detailed assessment of the number of school-age population with usual residence in relation to the number of children/pupils included in the education system (pre-school, primary and general secondary education) </w:t>
      </w:r>
      <w:r w:rsidR="005A3BE5">
        <w:rPr>
          <w:rStyle w:val="normaltextrun"/>
          <w:rFonts w:ascii="Corbel" w:hAnsi="Corbel" w:cstheme="majorBidi"/>
          <w:color w:val="000000"/>
          <w:shd w:val="clear" w:color="auto" w:fill="FFFFFF"/>
        </w:rPr>
        <w:t xml:space="preserve">and </w:t>
      </w:r>
      <w:r w:rsidR="0036790C">
        <w:rPr>
          <w:rStyle w:val="normaltextrun"/>
          <w:rFonts w:ascii="Corbel" w:hAnsi="Corbel" w:cstheme="majorBidi"/>
          <w:color w:val="000000"/>
          <w:shd w:val="clear" w:color="auto" w:fill="FFFFFF"/>
        </w:rPr>
        <w:t>(ii)</w:t>
      </w:r>
      <w:r w:rsidRPr="00EC1F39">
        <w:rPr>
          <w:rStyle w:val="normaltextrun"/>
          <w:rFonts w:ascii="Corbel" w:hAnsi="Corbel" w:cstheme="majorBidi"/>
          <w:color w:val="000000"/>
          <w:shd w:val="clear" w:color="auto" w:fill="FFFFFF"/>
        </w:rPr>
        <w:t xml:space="preserve"> recalculate  </w:t>
      </w:r>
      <w:r w:rsidR="69D7992C" w:rsidRPr="00EC1F39">
        <w:rPr>
          <w:rStyle w:val="normaltextrun"/>
          <w:rFonts w:ascii="Corbel" w:hAnsi="Corbel" w:cstheme="majorBidi"/>
          <w:color w:val="000000"/>
          <w:shd w:val="clear" w:color="auto" w:fill="FFFFFF"/>
        </w:rPr>
        <w:t>enrolment</w:t>
      </w:r>
      <w:r w:rsidRPr="00EC1F39">
        <w:rPr>
          <w:rStyle w:val="normaltextrun"/>
          <w:rFonts w:ascii="Corbel" w:hAnsi="Corbel" w:cstheme="majorBidi"/>
          <w:color w:val="000000"/>
          <w:shd w:val="clear" w:color="auto" w:fill="FFFFFF"/>
        </w:rPr>
        <w:t xml:space="preserve"> and graduation rates (gross, net and age-specific, with disaggregation by sex and area) and, </w:t>
      </w:r>
      <w:r w:rsidR="0036790C">
        <w:rPr>
          <w:rStyle w:val="normaltextrun"/>
          <w:rFonts w:ascii="Corbel" w:hAnsi="Corbel" w:cstheme="majorBidi"/>
          <w:color w:val="000000"/>
          <w:shd w:val="clear" w:color="auto" w:fill="FFFFFF"/>
        </w:rPr>
        <w:t>document it through</w:t>
      </w:r>
      <w:r w:rsidR="00C277ED">
        <w:rPr>
          <w:rStyle w:val="normaltextrun"/>
          <w:rFonts w:ascii="Corbel" w:hAnsi="Corbel" w:cstheme="majorBidi"/>
          <w:color w:val="000000"/>
          <w:shd w:val="clear" w:color="auto" w:fill="FFFFFF"/>
        </w:rPr>
        <w:t xml:space="preserve"> e</w:t>
      </w:r>
      <w:r w:rsidRPr="00EC1F39">
        <w:rPr>
          <w:rStyle w:val="normaltextrun"/>
          <w:rFonts w:ascii="Corbel" w:hAnsi="Corbel" w:cstheme="majorBidi"/>
          <w:color w:val="000000"/>
          <w:shd w:val="clear" w:color="auto" w:fill="FFFFFF"/>
        </w:rPr>
        <w:t>laboration of the Guide/guidelines for the normalization of the indicators calculated on the basis of population with usual residence.</w:t>
      </w:r>
      <w:r w:rsidR="009A197D">
        <w:rPr>
          <w:rStyle w:val="normaltextrun"/>
          <w:rFonts w:ascii="Corbel" w:hAnsi="Corbel" w:cstheme="majorBidi"/>
          <w:color w:val="000000"/>
          <w:shd w:val="clear" w:color="auto" w:fill="FFFFFF"/>
        </w:rPr>
        <w:t xml:space="preserve"> </w:t>
      </w:r>
    </w:p>
    <w:p w14:paraId="66D4A7FC" w14:textId="77777777" w:rsidR="00EC7D81" w:rsidRDefault="00EC7D81" w:rsidP="00EC7D81">
      <w:pPr>
        <w:spacing w:after="0" w:line="240" w:lineRule="auto"/>
        <w:rPr>
          <w:rFonts w:ascii="Corbel" w:hAnsi="Corbel"/>
          <w:lang w:val="en"/>
        </w:rPr>
      </w:pPr>
    </w:p>
    <w:p w14:paraId="39745EDF" w14:textId="22961713" w:rsidR="008A5874" w:rsidRPr="00EC1F39" w:rsidRDefault="008A5874" w:rsidP="4E68F0FB">
      <w:pPr>
        <w:spacing w:after="0" w:line="240" w:lineRule="auto"/>
        <w:rPr>
          <w:rStyle w:val="normaltextrun"/>
          <w:rFonts w:ascii="Corbel" w:hAnsi="Corbel" w:cstheme="majorBidi"/>
          <w:color w:val="000000"/>
          <w:shd w:val="clear" w:color="auto" w:fill="FFFFFF"/>
        </w:rPr>
      </w:pPr>
      <w:r w:rsidRPr="00EC1F39">
        <w:rPr>
          <w:rStyle w:val="normaltextrun"/>
          <w:rFonts w:ascii="Corbel" w:hAnsi="Corbel" w:cstheme="majorBidi"/>
          <w:color w:val="000000"/>
          <w:shd w:val="clear" w:color="auto" w:fill="FFFFFF"/>
        </w:rPr>
        <w:t>As the result of the assignment, the answers on the following questions to be provide</w:t>
      </w:r>
      <w:r w:rsidR="6A53E4A6" w:rsidRPr="00EC1F39">
        <w:rPr>
          <w:rStyle w:val="normaltextrun"/>
          <w:rFonts w:ascii="Corbel" w:hAnsi="Corbel" w:cstheme="majorBidi"/>
          <w:color w:val="000000"/>
          <w:shd w:val="clear" w:color="auto" w:fill="FFFFFF"/>
        </w:rPr>
        <w:t>d</w:t>
      </w:r>
      <w:r w:rsidRPr="00EC1F39">
        <w:rPr>
          <w:rStyle w:val="normaltextrun"/>
          <w:rFonts w:ascii="Corbel" w:hAnsi="Corbel" w:cstheme="majorBidi"/>
          <w:color w:val="000000"/>
          <w:shd w:val="clear" w:color="auto" w:fill="FFFFFF"/>
        </w:rPr>
        <w:t xml:space="preserve"> to better understand the extent to which:</w:t>
      </w:r>
    </w:p>
    <w:p w14:paraId="40685CC4" w14:textId="2C378AF9" w:rsidR="008A5874" w:rsidRPr="00EC1F39" w:rsidRDefault="008A5874" w:rsidP="00EC7D81">
      <w:pPr>
        <w:spacing w:after="0" w:line="240" w:lineRule="auto"/>
        <w:ind w:left="720"/>
        <w:rPr>
          <w:rStyle w:val="normaltextrun"/>
          <w:rFonts w:ascii="Corbel" w:hAnsi="Corbel" w:cstheme="majorBidi"/>
          <w:color w:val="000000"/>
          <w:shd w:val="clear" w:color="auto" w:fill="FFFFFF"/>
        </w:rPr>
      </w:pPr>
      <w:r w:rsidRPr="00EC1F39">
        <w:rPr>
          <w:rStyle w:val="normaltextrun"/>
          <w:rFonts w:ascii="Corbel" w:hAnsi="Corbel" w:cstheme="majorBidi"/>
          <w:color w:val="000000"/>
          <w:shd w:val="clear" w:color="auto" w:fill="FFFFFF"/>
        </w:rPr>
        <w:t>•</w:t>
      </w:r>
      <w:r w:rsidR="00B074C6">
        <w:rPr>
          <w:rStyle w:val="normaltextrun"/>
          <w:rFonts w:ascii="Corbel" w:hAnsi="Corbel" w:cstheme="majorBidi"/>
          <w:color w:val="000000"/>
          <w:shd w:val="clear" w:color="auto" w:fill="FFFFFF"/>
        </w:rPr>
        <w:t xml:space="preserve"> </w:t>
      </w:r>
      <w:r w:rsidRPr="00EC1F39">
        <w:rPr>
          <w:rStyle w:val="normaltextrun"/>
          <w:rFonts w:ascii="Corbel" w:hAnsi="Corbel" w:cstheme="majorBidi"/>
          <w:color w:val="000000"/>
          <w:shd w:val="clear" w:color="auto" w:fill="FFFFFF"/>
        </w:rPr>
        <w:t xml:space="preserve">the number of the population with usual residence influences the </w:t>
      </w:r>
      <w:r w:rsidR="3831182C" w:rsidRPr="00EC1F39">
        <w:rPr>
          <w:rStyle w:val="normaltextrun"/>
          <w:rFonts w:ascii="Corbel" w:hAnsi="Corbel" w:cstheme="majorBidi"/>
          <w:color w:val="000000"/>
          <w:shd w:val="clear" w:color="auto" w:fill="FFFFFF"/>
        </w:rPr>
        <w:t>enrolment</w:t>
      </w:r>
      <w:r w:rsidRPr="00EC1F39">
        <w:rPr>
          <w:rStyle w:val="normaltextrun"/>
          <w:rFonts w:ascii="Corbel" w:hAnsi="Corbel" w:cstheme="majorBidi"/>
          <w:color w:val="000000"/>
          <w:shd w:val="clear" w:color="auto" w:fill="FFFFFF"/>
        </w:rPr>
        <w:t xml:space="preserve"> and graduation rates;</w:t>
      </w:r>
    </w:p>
    <w:p w14:paraId="7EBB972D" w14:textId="1CA635CF" w:rsidR="008A5874" w:rsidRPr="00EC1F39" w:rsidRDefault="008A5874" w:rsidP="00EC7D81">
      <w:pPr>
        <w:spacing w:after="0" w:line="240" w:lineRule="auto"/>
        <w:ind w:left="720"/>
        <w:rPr>
          <w:rStyle w:val="normaltextrun"/>
          <w:rFonts w:ascii="Corbel" w:hAnsi="Corbel" w:cstheme="majorBidi"/>
          <w:color w:val="000000"/>
          <w:shd w:val="clear" w:color="auto" w:fill="FFFFFF"/>
        </w:rPr>
      </w:pPr>
      <w:r w:rsidRPr="00EC1F39">
        <w:rPr>
          <w:rStyle w:val="normaltextrun"/>
          <w:rFonts w:ascii="Corbel" w:hAnsi="Corbel" w:cstheme="majorBidi"/>
          <w:color w:val="000000"/>
          <w:shd w:val="clear" w:color="auto" w:fill="FFFFFF"/>
        </w:rPr>
        <w:t>•</w:t>
      </w:r>
      <w:r w:rsidR="00B074C6">
        <w:rPr>
          <w:rStyle w:val="normaltextrun"/>
          <w:rFonts w:ascii="Corbel" w:hAnsi="Corbel" w:cstheme="majorBidi"/>
          <w:color w:val="000000"/>
          <w:shd w:val="clear" w:color="auto" w:fill="FFFFFF"/>
        </w:rPr>
        <w:t xml:space="preserve"> </w:t>
      </w:r>
      <w:r w:rsidRPr="00EC1F39">
        <w:rPr>
          <w:rStyle w:val="normaltextrun"/>
          <w:rFonts w:ascii="Corbel" w:hAnsi="Corbel" w:cstheme="majorBidi"/>
          <w:color w:val="000000"/>
          <w:shd w:val="clear" w:color="auto" w:fill="FFFFFF"/>
        </w:rPr>
        <w:t>the external migration of school age population influences the number of population with usual residence, including by sex and area;</w:t>
      </w:r>
    </w:p>
    <w:p w14:paraId="7DA3A097" w14:textId="3A4621FD" w:rsidR="008A5874" w:rsidRPr="00EC1F39" w:rsidRDefault="008A5874" w:rsidP="00EC7D81">
      <w:pPr>
        <w:spacing w:after="0" w:line="240" w:lineRule="auto"/>
        <w:ind w:left="720"/>
        <w:rPr>
          <w:rStyle w:val="normaltextrun"/>
          <w:rFonts w:ascii="Corbel" w:hAnsi="Corbel" w:cstheme="majorBidi"/>
          <w:color w:val="000000"/>
          <w:shd w:val="clear" w:color="auto" w:fill="FFFFFF"/>
        </w:rPr>
      </w:pPr>
      <w:r w:rsidRPr="00EC1F39">
        <w:rPr>
          <w:rStyle w:val="normaltextrun"/>
          <w:rFonts w:ascii="Corbel" w:hAnsi="Corbel" w:cstheme="majorBidi"/>
          <w:color w:val="000000"/>
          <w:shd w:val="clear" w:color="auto" w:fill="FFFFFF"/>
        </w:rPr>
        <w:t>•</w:t>
      </w:r>
      <w:r w:rsidR="00B074C6">
        <w:rPr>
          <w:rStyle w:val="normaltextrun"/>
          <w:rFonts w:ascii="Corbel" w:hAnsi="Corbel" w:cstheme="majorBidi"/>
          <w:color w:val="000000"/>
          <w:shd w:val="clear" w:color="auto" w:fill="FFFFFF"/>
        </w:rPr>
        <w:t xml:space="preserve"> </w:t>
      </w:r>
      <w:r w:rsidRPr="00EC1F39">
        <w:rPr>
          <w:rStyle w:val="normaltextrun"/>
          <w:rFonts w:ascii="Corbel" w:hAnsi="Corbel" w:cstheme="majorBidi"/>
          <w:color w:val="000000"/>
          <w:shd w:val="clear" w:color="auto" w:fill="FFFFFF"/>
        </w:rPr>
        <w:t>the student's residence (locality) and the locality of the educational institution could influence the number of school age population;</w:t>
      </w:r>
    </w:p>
    <w:p w14:paraId="1A1ADE62" w14:textId="34CA05D0" w:rsidR="00A85C8B" w:rsidRPr="00EC1F39" w:rsidRDefault="008A5874" w:rsidP="00693301">
      <w:pPr>
        <w:spacing w:after="0" w:line="240" w:lineRule="auto"/>
        <w:ind w:left="720"/>
        <w:rPr>
          <w:rStyle w:val="normaltextrun"/>
          <w:rFonts w:ascii="Corbel" w:hAnsi="Corbel" w:cstheme="majorBidi"/>
          <w:color w:val="000000"/>
          <w:shd w:val="clear" w:color="auto" w:fill="FFFFFF"/>
        </w:rPr>
      </w:pPr>
      <w:r w:rsidRPr="00EC1F39">
        <w:rPr>
          <w:rStyle w:val="normaltextrun"/>
          <w:rFonts w:ascii="Corbel" w:hAnsi="Corbel" w:cstheme="majorBidi"/>
          <w:color w:val="000000"/>
          <w:shd w:val="clear" w:color="auto" w:fill="FFFFFF"/>
        </w:rPr>
        <w:t>•</w:t>
      </w:r>
      <w:r w:rsidR="00B074C6">
        <w:rPr>
          <w:rStyle w:val="normaltextrun"/>
          <w:rFonts w:ascii="Corbel" w:hAnsi="Corbel" w:cstheme="majorBidi"/>
          <w:color w:val="000000"/>
          <w:shd w:val="clear" w:color="auto" w:fill="FFFFFF"/>
        </w:rPr>
        <w:t xml:space="preserve"> </w:t>
      </w:r>
      <w:r w:rsidRPr="00EC1F39">
        <w:rPr>
          <w:rStyle w:val="normaltextrun"/>
          <w:rFonts w:ascii="Corbel" w:hAnsi="Corbel" w:cstheme="majorBidi"/>
          <w:color w:val="000000"/>
          <w:shd w:val="clear" w:color="auto" w:fill="FFFFFF"/>
        </w:rPr>
        <w:t>overestimation and/or underestimation caused by duplications, outdated lists of students at the beginning of the school year (at the reference date).</w:t>
      </w:r>
    </w:p>
    <w:p w14:paraId="5F4D1AB1" w14:textId="77777777" w:rsidR="008A5874" w:rsidRPr="00EC1F39" w:rsidRDefault="008A5874" w:rsidP="008A5874">
      <w:pPr>
        <w:spacing w:after="0" w:line="240" w:lineRule="auto"/>
        <w:rPr>
          <w:rFonts w:ascii="Corbel" w:hAnsi="Corbel" w:cs="Arial"/>
          <w:szCs w:val="20"/>
          <w:lang w:val="en-US"/>
        </w:rPr>
      </w:pPr>
    </w:p>
    <w:p w14:paraId="248D972B" w14:textId="77777777" w:rsidR="00F62B62" w:rsidRPr="00EC1F39" w:rsidRDefault="00F62B62" w:rsidP="00F62B62">
      <w:pPr>
        <w:shd w:val="clear" w:color="auto" w:fill="D9D9D9" w:themeFill="background1" w:themeFillShade="D9"/>
        <w:spacing w:after="0" w:line="240" w:lineRule="auto"/>
        <w:rPr>
          <w:rFonts w:ascii="Corbel" w:eastAsia="Times New Roman" w:hAnsi="Corbel" w:cstheme="majorBidi"/>
          <w:b/>
          <w:bCs/>
          <w:lang w:val="en-US"/>
        </w:rPr>
      </w:pPr>
      <w:r w:rsidRPr="00EC1F39">
        <w:rPr>
          <w:rFonts w:ascii="Corbel" w:eastAsia="Times New Roman" w:hAnsi="Corbel" w:cstheme="majorBidi"/>
          <w:b/>
          <w:bCs/>
          <w:lang w:val="en-US"/>
        </w:rPr>
        <w:t>Accountabilities, related duties/tasks and expected results</w:t>
      </w:r>
    </w:p>
    <w:p w14:paraId="48E214B5" w14:textId="2D8EC0E9" w:rsidR="007004E3" w:rsidRPr="00EC1F39" w:rsidRDefault="007004E3" w:rsidP="007004E3">
      <w:pPr>
        <w:spacing w:after="0" w:line="240" w:lineRule="auto"/>
        <w:ind w:right="-549"/>
        <w:rPr>
          <w:rFonts w:ascii="Corbel" w:hAnsi="Corbel" w:cstheme="majorHAnsi"/>
          <w:color w:val="000000"/>
          <w:shd w:val="clear" w:color="auto" w:fill="FFFFFF"/>
          <w:lang w:val="ro-RO"/>
        </w:rPr>
      </w:pPr>
      <w:r w:rsidRPr="00EC1F39">
        <w:rPr>
          <w:rFonts w:ascii="Corbel" w:hAnsi="Corbel" w:cstheme="majorHAnsi"/>
          <w:lang w:val="en"/>
        </w:rPr>
        <w:t>Definitions and calculation methods used for education indicators will be in line with UNESCO guidance and methodology</w:t>
      </w:r>
      <w:r w:rsidR="00BB680C">
        <w:rPr>
          <w:rFonts w:ascii="Corbel" w:hAnsi="Corbel" w:cstheme="majorHAnsi"/>
          <w:color w:val="000000"/>
          <w:shd w:val="clear" w:color="auto" w:fill="FFFFFF"/>
          <w:lang w:val="ro-RO"/>
        </w:rPr>
        <w:t xml:space="preserve"> </w:t>
      </w:r>
      <w:r w:rsidR="00BB680C" w:rsidRPr="00F70977">
        <w:rPr>
          <w:rFonts w:ascii="Corbel" w:hAnsi="Corbel" w:cstheme="majorHAnsi"/>
          <w:lang w:val="en"/>
        </w:rPr>
        <w:t xml:space="preserve"> </w:t>
      </w:r>
      <w:hyperlink r:id="rId14" w:history="1">
        <w:r w:rsidR="00BB680C" w:rsidRPr="00F70977">
          <w:rPr>
            <w:rStyle w:val="Hyperlink"/>
            <w:rFonts w:ascii="Corbel" w:hAnsi="Corbel" w:cstheme="majorHAnsi"/>
            <w:shd w:val="clear" w:color="auto" w:fill="FFFFFF"/>
            <w:lang w:val="ro-RO"/>
          </w:rPr>
          <w:t>http://uis.unesco.org/en/glossary</w:t>
        </w:r>
      </w:hyperlink>
    </w:p>
    <w:p w14:paraId="24414B75" w14:textId="77777777" w:rsidR="007004E3" w:rsidRPr="00EC1F39" w:rsidRDefault="007004E3" w:rsidP="007004E3">
      <w:pPr>
        <w:spacing w:after="0" w:line="240" w:lineRule="auto"/>
        <w:ind w:right="-549"/>
        <w:rPr>
          <w:rFonts w:ascii="Corbel" w:hAnsi="Corbel" w:cstheme="majorHAnsi"/>
          <w:color w:val="000000"/>
          <w:shd w:val="clear" w:color="auto" w:fill="FFFFFF"/>
          <w:lang w:val="ro-RO"/>
        </w:rPr>
      </w:pPr>
    </w:p>
    <w:p w14:paraId="1B16FFD4" w14:textId="77777777" w:rsidR="001A04F1" w:rsidRDefault="007004E3" w:rsidP="007004E3">
      <w:pPr>
        <w:spacing w:after="0" w:line="240" w:lineRule="auto"/>
        <w:ind w:right="-549"/>
        <w:rPr>
          <w:rFonts w:ascii="Corbel" w:hAnsi="Corbel" w:cstheme="majorHAnsi"/>
          <w:lang w:val="en"/>
        </w:rPr>
      </w:pPr>
      <w:r w:rsidRPr="00EC1F39">
        <w:rPr>
          <w:rFonts w:ascii="Corbel" w:hAnsi="Corbel" w:cstheme="majorHAnsi"/>
          <w:lang w:val="en"/>
        </w:rPr>
        <w:t xml:space="preserve">A comparative analysis will be done of the following:  </w:t>
      </w:r>
    </w:p>
    <w:p w14:paraId="131F7D1B" w14:textId="77777777" w:rsidR="008319A5" w:rsidRPr="008319A5" w:rsidRDefault="007004E3" w:rsidP="001A04F1">
      <w:pPr>
        <w:pStyle w:val="ListParagraph"/>
        <w:numPr>
          <w:ilvl w:val="0"/>
          <w:numId w:val="49"/>
        </w:numPr>
        <w:spacing w:after="0" w:line="240" w:lineRule="auto"/>
        <w:ind w:right="-549"/>
        <w:rPr>
          <w:rStyle w:val="normaltextrun"/>
          <w:rFonts w:ascii="Corbel" w:hAnsi="Corbel" w:cstheme="majorHAnsi"/>
          <w:color w:val="0000FF"/>
          <w:u w:val="single"/>
          <w:lang w:val="en"/>
        </w:rPr>
      </w:pPr>
      <w:r w:rsidRPr="001A04F1">
        <w:rPr>
          <w:rFonts w:ascii="Corbel" w:hAnsi="Corbel" w:cstheme="majorHAnsi"/>
          <w:lang w:val="en"/>
        </w:rPr>
        <w:t>the number of the school-age population with usual residence (NBS data)</w:t>
      </w:r>
      <w:r w:rsidR="008319A5">
        <w:rPr>
          <w:rFonts w:ascii="Corbel" w:hAnsi="Corbel" w:cstheme="majorHAnsi"/>
          <w:lang w:val="en"/>
        </w:rPr>
        <w:t xml:space="preserve">, </w:t>
      </w:r>
      <w:r w:rsidR="008319A5" w:rsidRPr="00C82DB2">
        <w:rPr>
          <w:rStyle w:val="normaltextrun"/>
          <w:rFonts w:ascii="Corbel" w:hAnsi="Corbel" w:cstheme="majorBidi"/>
          <w:color w:val="000000"/>
          <w:shd w:val="clear" w:color="auto" w:fill="FFFFFF"/>
        </w:rPr>
        <w:t>including its component parts as vital events like birth, death, internal and external migration</w:t>
      </w:r>
      <w:r w:rsidR="008319A5">
        <w:rPr>
          <w:rStyle w:val="normaltextrun"/>
          <w:rFonts w:ascii="Corbel" w:hAnsi="Corbel" w:cstheme="majorBidi"/>
          <w:color w:val="000000"/>
          <w:shd w:val="clear" w:color="auto" w:fill="FFFFFF"/>
        </w:rPr>
        <w:t>;</w:t>
      </w:r>
    </w:p>
    <w:p w14:paraId="1BC118F5" w14:textId="5DAAE1B2" w:rsidR="00902901" w:rsidRPr="000215D9" w:rsidRDefault="00902901" w:rsidP="00902901">
      <w:pPr>
        <w:pStyle w:val="ListParagraph"/>
        <w:numPr>
          <w:ilvl w:val="0"/>
          <w:numId w:val="49"/>
        </w:numPr>
        <w:spacing w:after="0" w:line="240" w:lineRule="auto"/>
        <w:ind w:right="-549"/>
        <w:rPr>
          <w:rFonts w:ascii="Corbel" w:hAnsi="Corbel" w:cstheme="majorHAnsi"/>
          <w:color w:val="0000FF"/>
          <w:u w:val="single"/>
          <w:lang w:val="en"/>
        </w:rPr>
      </w:pPr>
      <w:r w:rsidRPr="00A84885">
        <w:rPr>
          <w:rFonts w:ascii="Corbel" w:hAnsi="Corbel" w:cstheme="majorHAnsi"/>
          <w:lang w:val="en"/>
        </w:rPr>
        <w:t xml:space="preserve">the number of enrolled children/pupils (taking into account their area </w:t>
      </w:r>
      <w:r w:rsidR="00C15695" w:rsidRPr="00C15695">
        <w:rPr>
          <w:rFonts w:ascii="Corbel" w:hAnsi="Corbel" w:cstheme="majorHAnsi"/>
          <w:lang w:val="en"/>
        </w:rPr>
        <w:t>where the institution is located</w:t>
      </w:r>
      <w:r w:rsidRPr="00A84885">
        <w:rPr>
          <w:rFonts w:ascii="Corbel" w:hAnsi="Corbel" w:cstheme="majorHAnsi"/>
          <w:lang w:val="en"/>
        </w:rPr>
        <w:t>)</w:t>
      </w:r>
      <w:r>
        <w:rPr>
          <w:rFonts w:ascii="Corbel" w:hAnsi="Corbel" w:cstheme="majorHAnsi"/>
          <w:lang w:val="en"/>
        </w:rPr>
        <w:t xml:space="preserve"> by education levels collected via statistical surveys from the education institutions (aggregated data by institutions);</w:t>
      </w:r>
    </w:p>
    <w:p w14:paraId="77F889F6" w14:textId="15BE924D" w:rsidR="007004E3" w:rsidRPr="001A04F1" w:rsidRDefault="007004E3" w:rsidP="001A04F1">
      <w:pPr>
        <w:pStyle w:val="ListParagraph"/>
        <w:numPr>
          <w:ilvl w:val="0"/>
          <w:numId w:val="49"/>
        </w:numPr>
        <w:spacing w:after="0" w:line="240" w:lineRule="auto"/>
        <w:ind w:right="-549"/>
        <w:rPr>
          <w:rStyle w:val="Hyperlink"/>
          <w:rFonts w:ascii="Corbel" w:hAnsi="Corbel" w:cstheme="majorHAnsi"/>
          <w:lang w:val="en"/>
        </w:rPr>
      </w:pPr>
      <w:r w:rsidRPr="001A04F1">
        <w:rPr>
          <w:rFonts w:ascii="Corbel" w:hAnsi="Corbel" w:cstheme="majorHAnsi"/>
          <w:lang w:val="en"/>
        </w:rPr>
        <w:lastRenderedPageBreak/>
        <w:t>the number of enrolled children/pupils (taking into account there are</w:t>
      </w:r>
      <w:r w:rsidR="00771F6B" w:rsidRPr="001A04F1">
        <w:rPr>
          <w:rFonts w:ascii="Corbel" w:hAnsi="Corbel" w:cstheme="majorHAnsi"/>
          <w:lang w:val="en"/>
        </w:rPr>
        <w:t>a</w:t>
      </w:r>
      <w:r w:rsidRPr="001A04F1">
        <w:rPr>
          <w:rFonts w:ascii="Corbel" w:hAnsi="Corbel" w:cstheme="majorHAnsi"/>
          <w:lang w:val="en"/>
        </w:rPr>
        <w:t xml:space="preserve"> of residence), from the database of the Education Management Information System (EMIS) of the MER (in the EMIS database the student is identified by IDNP/other identification documents (GD no.601/2020)),  </w:t>
      </w:r>
      <w:hyperlink r:id="rId15" w:history="1">
        <w:r w:rsidRPr="001A04F1">
          <w:rPr>
            <w:rStyle w:val="Hyperlink"/>
            <w:rFonts w:ascii="Corbel" w:hAnsi="Corbel" w:cstheme="majorHAnsi"/>
            <w:lang w:val="en"/>
          </w:rPr>
          <w:t>https://www.legis.md/cautare/getResults?doc_id=122778&amp;lang=ro</w:t>
        </w:r>
      </w:hyperlink>
      <w:r w:rsidRPr="001A04F1">
        <w:rPr>
          <w:rStyle w:val="Hyperlink"/>
          <w:rFonts w:ascii="Corbel" w:hAnsi="Corbel" w:cstheme="majorHAnsi"/>
          <w:lang w:val="en"/>
        </w:rPr>
        <w:t xml:space="preserve">. </w:t>
      </w:r>
    </w:p>
    <w:p w14:paraId="14D1A6FE" w14:textId="77777777" w:rsidR="007004E3" w:rsidRPr="00EC1F39" w:rsidRDefault="007004E3" w:rsidP="007004E3">
      <w:pPr>
        <w:spacing w:after="0" w:line="240" w:lineRule="auto"/>
        <w:ind w:right="-549"/>
        <w:rPr>
          <w:rFonts w:ascii="Corbel" w:hAnsi="Corbel" w:cstheme="majorHAnsi"/>
          <w:color w:val="000000"/>
          <w:shd w:val="clear" w:color="auto" w:fill="FFFFFF"/>
          <w:lang w:val="en-US"/>
        </w:rPr>
      </w:pPr>
    </w:p>
    <w:p w14:paraId="4A00253B" w14:textId="77777777" w:rsidR="007004E3" w:rsidRPr="00EC1F39" w:rsidRDefault="007004E3" w:rsidP="007004E3">
      <w:pPr>
        <w:spacing w:after="0" w:line="240" w:lineRule="auto"/>
        <w:ind w:right="-549"/>
        <w:rPr>
          <w:rFonts w:ascii="Corbel" w:hAnsi="Corbel" w:cstheme="majorHAnsi"/>
          <w:lang w:val="en"/>
        </w:rPr>
      </w:pPr>
      <w:r w:rsidRPr="00EC1F39">
        <w:rPr>
          <w:rFonts w:ascii="Corbel" w:hAnsi="Corbel" w:cstheme="majorHAnsi"/>
          <w:lang w:val="en"/>
        </w:rPr>
        <w:t>As mentioned above, the analysis of the impact of the external migration of school age population on the number of population with usual residence will be conducted to ensure data accuracy.</w:t>
      </w:r>
    </w:p>
    <w:p w14:paraId="02A122CD" w14:textId="77777777" w:rsidR="007004E3" w:rsidRPr="00EC1F39" w:rsidRDefault="007004E3" w:rsidP="007004E3">
      <w:pPr>
        <w:spacing w:after="0" w:line="240" w:lineRule="auto"/>
        <w:ind w:right="-549"/>
        <w:rPr>
          <w:rFonts w:ascii="Corbel" w:hAnsi="Corbel" w:cstheme="majorHAnsi"/>
          <w:lang w:val="ro-RO"/>
        </w:rPr>
      </w:pPr>
    </w:p>
    <w:p w14:paraId="7AC0C831" w14:textId="77777777" w:rsidR="007004E3" w:rsidRPr="00EC1F39" w:rsidRDefault="007004E3" w:rsidP="007004E3">
      <w:pPr>
        <w:spacing w:after="0" w:line="240" w:lineRule="auto"/>
        <w:ind w:right="-549"/>
        <w:rPr>
          <w:rFonts w:ascii="Corbel" w:hAnsi="Corbel" w:cstheme="majorHAnsi"/>
          <w:lang w:val="en"/>
        </w:rPr>
      </w:pPr>
      <w:r w:rsidRPr="00EC1F39">
        <w:rPr>
          <w:rFonts w:ascii="Corbel" w:hAnsi="Corbel" w:cstheme="majorHAnsi"/>
          <w:lang w:val="en"/>
        </w:rPr>
        <w:t xml:space="preserve">As the results of analytical work, the guidelines will be developed ensure normalization of indicators calculated on the basis of the population with usual residence. </w:t>
      </w:r>
    </w:p>
    <w:p w14:paraId="50CD0912" w14:textId="77777777" w:rsidR="007004E3" w:rsidRPr="00EC1F39" w:rsidRDefault="007004E3" w:rsidP="007004E3">
      <w:pPr>
        <w:spacing w:after="0" w:line="240" w:lineRule="auto"/>
        <w:ind w:right="-549"/>
        <w:rPr>
          <w:rFonts w:ascii="Corbel" w:hAnsi="Corbel" w:cstheme="majorHAnsi"/>
          <w:lang w:val="ro-RO"/>
        </w:rPr>
      </w:pPr>
    </w:p>
    <w:p w14:paraId="64E1DF76" w14:textId="77777777" w:rsidR="007004E3" w:rsidRPr="00EC1F39" w:rsidRDefault="007004E3" w:rsidP="007004E3">
      <w:pPr>
        <w:spacing w:after="0" w:line="240" w:lineRule="auto"/>
        <w:ind w:right="-550"/>
        <w:rPr>
          <w:rFonts w:ascii="Corbel" w:eastAsia="Times New Roman" w:hAnsi="Corbel" w:cs="Times New Roman"/>
          <w:b/>
          <w:bCs/>
          <w:sz w:val="28"/>
          <w:szCs w:val="28"/>
          <w:lang w:val="ro-RO"/>
        </w:rPr>
      </w:pPr>
      <w:r w:rsidRPr="00EC1F39">
        <w:rPr>
          <w:rFonts w:ascii="Corbel" w:hAnsi="Corbel" w:cstheme="majorHAnsi"/>
          <w:lang w:val="en"/>
        </w:rPr>
        <w:t xml:space="preserve">Throughout the process consultative meetings with the NBS and MER will be organized to analyze overall availability and quality of the data used for the production of relative indicators related to the field of education.  </w:t>
      </w:r>
    </w:p>
    <w:p w14:paraId="4846AF99" w14:textId="77777777" w:rsidR="007004E3" w:rsidRPr="00EC1F39" w:rsidRDefault="007004E3" w:rsidP="007004E3">
      <w:pPr>
        <w:spacing w:after="0" w:line="240" w:lineRule="auto"/>
        <w:ind w:right="-550"/>
        <w:rPr>
          <w:rFonts w:ascii="Corbel" w:hAnsi="Corbel" w:cstheme="majorHAnsi"/>
          <w:lang w:val="en"/>
        </w:rPr>
      </w:pPr>
    </w:p>
    <w:p w14:paraId="5ACB527A" w14:textId="77777777" w:rsidR="007004E3" w:rsidRPr="00EC1F39" w:rsidRDefault="007004E3" w:rsidP="007004E3">
      <w:pPr>
        <w:spacing w:after="0" w:line="240" w:lineRule="auto"/>
        <w:ind w:right="-550"/>
        <w:rPr>
          <w:rFonts w:ascii="Corbel" w:eastAsia="Times New Roman" w:hAnsi="Corbel" w:cstheme="majorHAnsi"/>
          <w:b/>
          <w:bCs/>
        </w:rPr>
      </w:pPr>
      <w:r w:rsidRPr="00EC1F39">
        <w:rPr>
          <w:rFonts w:ascii="Corbel" w:hAnsi="Corbel" w:cstheme="majorHAnsi"/>
          <w:lang w:val="en"/>
        </w:rPr>
        <w:t xml:space="preserve">All activities will be implemented in close collaboration with the NBS and the MER with the final outcomes to be submitted as follows: </w:t>
      </w:r>
    </w:p>
    <w:p w14:paraId="4528009D" w14:textId="77777777" w:rsidR="007004E3" w:rsidRPr="00EC1F39" w:rsidRDefault="007004E3" w:rsidP="007004E3">
      <w:pPr>
        <w:pStyle w:val="ListParagraph"/>
        <w:numPr>
          <w:ilvl w:val="0"/>
          <w:numId w:val="47"/>
        </w:numPr>
        <w:spacing w:after="0" w:line="240" w:lineRule="auto"/>
        <w:ind w:right="-549"/>
        <w:rPr>
          <w:rFonts w:ascii="Corbel" w:hAnsi="Corbel" w:cstheme="majorHAnsi"/>
          <w:color w:val="000000"/>
          <w:shd w:val="clear" w:color="auto" w:fill="FFFFFF"/>
          <w:lang w:val="ro-RO"/>
        </w:rPr>
      </w:pPr>
      <w:r w:rsidRPr="00EC1F39">
        <w:rPr>
          <w:rFonts w:ascii="Corbel" w:hAnsi="Corbel" w:cstheme="majorHAnsi"/>
          <w:color w:val="000000"/>
          <w:shd w:val="clear" w:color="auto" w:fill="FFFFFF"/>
          <w:lang w:val="en"/>
        </w:rPr>
        <w:t>Analytical report, outlining the analysis of revision of numb</w:t>
      </w:r>
      <w:r w:rsidRPr="00EC1F39">
        <w:rPr>
          <w:rFonts w:ascii="Corbel" w:hAnsi="Corbel" w:cstheme="majorHAnsi"/>
          <w:lang w:val="en"/>
        </w:rPr>
        <w:t>er of school age population with usual residence, d</w:t>
      </w:r>
      <w:r w:rsidRPr="00EC1F39">
        <w:rPr>
          <w:rFonts w:ascii="Corbel" w:hAnsi="Corbel" w:cstheme="majorHAnsi"/>
          <w:color w:val="000000"/>
          <w:shd w:val="clear" w:color="auto" w:fill="FFFFFF"/>
          <w:lang w:val="en"/>
        </w:rPr>
        <w:t xml:space="preserve">etailed methodology to be applied to improve relevant estimation </w:t>
      </w:r>
      <w:r w:rsidRPr="00EC1F39">
        <w:rPr>
          <w:rFonts w:ascii="Corbel" w:hAnsi="Corbel" w:cstheme="majorHAnsi"/>
          <w:lang w:val="en"/>
        </w:rPr>
        <w:t>of the population by</w:t>
      </w:r>
      <w:r w:rsidRPr="00EC1F39">
        <w:rPr>
          <w:rFonts w:ascii="Corbel" w:hAnsi="Corbel" w:cstheme="majorHAnsi"/>
          <w:color w:val="000000"/>
          <w:shd w:val="clear" w:color="auto" w:fill="FFFFFF"/>
          <w:lang w:val="en"/>
        </w:rPr>
        <w:t xml:space="preserve"> age, sex and area, as well as final recommendations and proposal to improve calculation of relevant indicators, as outlined above;</w:t>
      </w:r>
    </w:p>
    <w:p w14:paraId="2AAC6F43" w14:textId="77777777" w:rsidR="007004E3" w:rsidRPr="00EC1F39" w:rsidRDefault="007004E3" w:rsidP="007004E3">
      <w:pPr>
        <w:pStyle w:val="ListParagraph"/>
        <w:spacing w:after="0" w:line="240" w:lineRule="auto"/>
        <w:ind w:left="-425" w:right="-549"/>
        <w:rPr>
          <w:rFonts w:ascii="Corbel" w:hAnsi="Corbel" w:cstheme="majorHAnsi"/>
          <w:color w:val="000000"/>
          <w:shd w:val="clear" w:color="auto" w:fill="FFFFFF"/>
          <w:lang w:val="ro-RO"/>
        </w:rPr>
      </w:pPr>
    </w:p>
    <w:p w14:paraId="34352A38" w14:textId="77777777" w:rsidR="007004E3" w:rsidRPr="00EC1F39" w:rsidRDefault="007004E3" w:rsidP="007004E3">
      <w:pPr>
        <w:pStyle w:val="ListParagraph"/>
        <w:numPr>
          <w:ilvl w:val="0"/>
          <w:numId w:val="47"/>
        </w:numPr>
        <w:spacing w:after="0" w:line="240" w:lineRule="auto"/>
        <w:ind w:right="-549"/>
        <w:rPr>
          <w:rFonts w:ascii="Corbel" w:hAnsi="Corbel" w:cstheme="majorHAnsi"/>
          <w:lang w:val="ro-RO"/>
        </w:rPr>
      </w:pPr>
      <w:r w:rsidRPr="00EC1F39">
        <w:rPr>
          <w:rFonts w:ascii="Corbel" w:hAnsi="Corbel" w:cstheme="majorHAnsi"/>
          <w:lang w:val="en"/>
        </w:rPr>
        <w:t xml:space="preserve">Guide / guidelines for the normalization of the indicators calculated on the basis of population with usual residence, which will contain definitions, methods and formulas for calculation, and the interpretation of the indicators recalculated by the normalization method; </w:t>
      </w:r>
    </w:p>
    <w:p w14:paraId="76A167C1" w14:textId="77777777" w:rsidR="007004E3" w:rsidRPr="00EC1F39" w:rsidRDefault="007004E3" w:rsidP="007004E3">
      <w:pPr>
        <w:pStyle w:val="ListParagraph"/>
        <w:spacing w:after="0" w:line="240" w:lineRule="auto"/>
        <w:ind w:left="-425" w:right="-549"/>
        <w:rPr>
          <w:rFonts w:ascii="Corbel" w:hAnsi="Corbel" w:cstheme="majorHAnsi"/>
          <w:color w:val="000000"/>
          <w:shd w:val="clear" w:color="auto" w:fill="FFFFFF"/>
          <w:lang w:val="ro-RO"/>
        </w:rPr>
      </w:pPr>
    </w:p>
    <w:p w14:paraId="291646E8" w14:textId="77777777" w:rsidR="007004E3" w:rsidRPr="00EC1F39" w:rsidRDefault="007004E3" w:rsidP="007004E3">
      <w:pPr>
        <w:pStyle w:val="ListParagraph"/>
        <w:numPr>
          <w:ilvl w:val="0"/>
          <w:numId w:val="47"/>
        </w:numPr>
        <w:spacing w:after="0" w:line="240" w:lineRule="auto"/>
        <w:ind w:right="-549"/>
        <w:rPr>
          <w:rFonts w:ascii="Corbel" w:hAnsi="Corbel" w:cstheme="majorHAnsi"/>
          <w:lang w:val="ro-MD"/>
        </w:rPr>
      </w:pPr>
      <w:r w:rsidRPr="00EC1F39">
        <w:rPr>
          <w:rFonts w:ascii="Corbel" w:hAnsi="Corbel" w:cstheme="majorHAnsi"/>
          <w:lang w:val="en"/>
        </w:rPr>
        <w:t>Documentation of the assignment.</w:t>
      </w:r>
    </w:p>
    <w:p w14:paraId="201F1B77" w14:textId="4F7071F5" w:rsidR="00A35235" w:rsidRPr="00EC1F39" w:rsidRDefault="00A35235" w:rsidP="4E68F0FB">
      <w:pPr>
        <w:spacing w:after="0" w:line="240" w:lineRule="auto"/>
        <w:rPr>
          <w:rFonts w:ascii="Corbel" w:hAnsi="Corbel" w:cs="Arial"/>
          <w:lang w:val="en-US"/>
        </w:rPr>
      </w:pPr>
    </w:p>
    <w:p w14:paraId="4C0D5964" w14:textId="0ABA0FD8" w:rsidR="009124BE" w:rsidRPr="00EC1F39" w:rsidRDefault="009124BE" w:rsidP="009124BE">
      <w:pPr>
        <w:shd w:val="clear" w:color="auto" w:fill="D0CECE" w:themeFill="background2" w:themeFillShade="E6"/>
        <w:rPr>
          <w:rFonts w:ascii="Corbel" w:hAnsi="Corbel"/>
          <w:b/>
        </w:rPr>
      </w:pPr>
      <w:r w:rsidRPr="00EC1F39">
        <w:rPr>
          <w:rFonts w:ascii="Corbel" w:hAnsi="Corbel"/>
          <w:b/>
        </w:rPr>
        <w:t>Key deliverables and delivery dates/timeline</w:t>
      </w:r>
      <w:r w:rsidR="000B17AB" w:rsidRPr="00EC1F39">
        <w:rPr>
          <w:rFonts w:ascii="Corbel" w:hAnsi="Corbel"/>
          <w:b/>
        </w:rPr>
        <w:t xml:space="preserve"> </w:t>
      </w:r>
      <w:r w:rsidR="00D41678" w:rsidRPr="00EC1F39">
        <w:rPr>
          <w:rStyle w:val="FootnoteReference"/>
          <w:rFonts w:ascii="Corbel" w:hAnsi="Corbel"/>
          <w:b/>
        </w:rPr>
        <w:t>*</w:t>
      </w:r>
    </w:p>
    <w:tbl>
      <w:tblPr>
        <w:tblStyle w:val="TableGrid"/>
        <w:tblW w:w="9535" w:type="dxa"/>
        <w:tblLayout w:type="fixed"/>
        <w:tblLook w:val="04A0" w:firstRow="1" w:lastRow="0" w:firstColumn="1" w:lastColumn="0" w:noHBand="0" w:noVBand="1"/>
      </w:tblPr>
      <w:tblGrid>
        <w:gridCol w:w="4225"/>
        <w:gridCol w:w="3240"/>
        <w:gridCol w:w="2070"/>
      </w:tblGrid>
      <w:tr w:rsidR="00B07184" w:rsidRPr="00EC1F39" w14:paraId="0B0D6BAA" w14:textId="77777777" w:rsidTr="4E68F0FB">
        <w:trPr>
          <w:trHeight w:val="557"/>
        </w:trPr>
        <w:tc>
          <w:tcPr>
            <w:tcW w:w="4225" w:type="dxa"/>
          </w:tcPr>
          <w:p w14:paraId="79A17985" w14:textId="77777777" w:rsidR="00B07184" w:rsidRPr="00EC1F39" w:rsidRDefault="00B07184" w:rsidP="00FA0C72">
            <w:pPr>
              <w:spacing w:after="0" w:line="240" w:lineRule="auto"/>
              <w:rPr>
                <w:rFonts w:ascii="Corbel" w:eastAsia="Times New Roman" w:hAnsi="Corbel" w:cstheme="majorHAnsi"/>
                <w:b/>
                <w:sz w:val="18"/>
                <w:szCs w:val="18"/>
                <w:lang w:val="en-US"/>
              </w:rPr>
            </w:pPr>
            <w:r w:rsidRPr="00EC1F39">
              <w:rPr>
                <w:rFonts w:ascii="Corbel" w:eastAsia="Times New Roman" w:hAnsi="Corbel" w:cstheme="majorHAnsi"/>
                <w:b/>
                <w:sz w:val="18"/>
                <w:szCs w:val="18"/>
                <w:lang w:val="en-US"/>
              </w:rPr>
              <w:t>Tasks</w:t>
            </w:r>
          </w:p>
        </w:tc>
        <w:tc>
          <w:tcPr>
            <w:tcW w:w="3240" w:type="dxa"/>
          </w:tcPr>
          <w:p w14:paraId="42BFE82A" w14:textId="77777777" w:rsidR="00B07184" w:rsidRPr="00EC1F39" w:rsidRDefault="00B07184" w:rsidP="00FA0C72">
            <w:pPr>
              <w:spacing w:after="0" w:line="240" w:lineRule="auto"/>
              <w:rPr>
                <w:rFonts w:ascii="Corbel" w:eastAsia="Times New Roman" w:hAnsi="Corbel" w:cstheme="majorHAnsi"/>
                <w:b/>
                <w:sz w:val="18"/>
                <w:szCs w:val="18"/>
                <w:lang w:val="en-US"/>
              </w:rPr>
            </w:pPr>
            <w:r w:rsidRPr="00EC1F39">
              <w:rPr>
                <w:rFonts w:ascii="Corbel" w:eastAsia="Times New Roman" w:hAnsi="Corbel" w:cstheme="majorHAnsi"/>
                <w:b/>
                <w:sz w:val="18"/>
                <w:szCs w:val="18"/>
                <w:lang w:val="en-US"/>
              </w:rPr>
              <w:t>Deliverables and payment schedule</w:t>
            </w:r>
          </w:p>
        </w:tc>
        <w:tc>
          <w:tcPr>
            <w:tcW w:w="2070" w:type="dxa"/>
          </w:tcPr>
          <w:p w14:paraId="573A6F0B" w14:textId="77777777" w:rsidR="00B07184" w:rsidRPr="00EC1F39" w:rsidRDefault="00B07184" w:rsidP="00FA0C72">
            <w:pPr>
              <w:spacing w:after="0" w:line="240" w:lineRule="auto"/>
              <w:jc w:val="center"/>
              <w:rPr>
                <w:rFonts w:ascii="Corbel" w:eastAsia="Times New Roman" w:hAnsi="Corbel" w:cstheme="majorHAnsi"/>
                <w:b/>
                <w:sz w:val="18"/>
                <w:szCs w:val="18"/>
                <w:lang w:val="en-US"/>
              </w:rPr>
            </w:pPr>
            <w:r w:rsidRPr="00EC1F39">
              <w:rPr>
                <w:rFonts w:ascii="Corbel" w:eastAsia="Times New Roman" w:hAnsi="Corbel" w:cstheme="majorHAnsi"/>
                <w:b/>
                <w:sz w:val="18"/>
                <w:szCs w:val="18"/>
                <w:lang w:val="en-US"/>
              </w:rPr>
              <w:t>Timeline, working days</w:t>
            </w:r>
          </w:p>
          <w:p w14:paraId="77C2E663" w14:textId="77777777" w:rsidR="00B07184" w:rsidRPr="00EC1F39" w:rsidRDefault="00B07184" w:rsidP="00FA0C72">
            <w:pPr>
              <w:spacing w:after="0" w:line="240" w:lineRule="auto"/>
              <w:jc w:val="center"/>
              <w:rPr>
                <w:rFonts w:ascii="Corbel" w:eastAsia="Times New Roman" w:hAnsi="Corbel" w:cstheme="majorHAnsi"/>
                <w:b/>
                <w:sz w:val="18"/>
                <w:szCs w:val="18"/>
                <w:lang w:val="en-US"/>
              </w:rPr>
            </w:pPr>
          </w:p>
        </w:tc>
      </w:tr>
      <w:tr w:rsidR="00B07184" w:rsidRPr="00EC1F39" w14:paraId="4C5D12CC" w14:textId="77777777" w:rsidTr="4E68F0FB">
        <w:trPr>
          <w:trHeight w:val="900"/>
        </w:trPr>
        <w:tc>
          <w:tcPr>
            <w:tcW w:w="4225" w:type="dxa"/>
            <w:hideMark/>
          </w:tcPr>
          <w:p w14:paraId="4F38869B" w14:textId="6B7D2A21" w:rsidR="00B07184" w:rsidRPr="00EC1F39" w:rsidRDefault="009F2645" w:rsidP="00A01067">
            <w:pPr>
              <w:pStyle w:val="paragraph"/>
              <w:spacing w:before="0" w:beforeAutospacing="0" w:after="0" w:afterAutospacing="0"/>
              <w:textAlignment w:val="baseline"/>
              <w:rPr>
                <w:rFonts w:ascii="Corbel" w:hAnsi="Corbel" w:cstheme="majorHAnsi"/>
                <w:b/>
                <w:bCs/>
                <w:sz w:val="18"/>
                <w:szCs w:val="18"/>
              </w:rPr>
            </w:pPr>
            <w:r w:rsidRPr="00EC1F39">
              <w:rPr>
                <w:rFonts w:ascii="Corbel" w:hAnsi="Corbel" w:cstheme="majorBidi"/>
                <w:sz w:val="18"/>
                <w:szCs w:val="18"/>
              </w:rPr>
              <w:t xml:space="preserve">Conduct initial desk review of guidelines, data sources, reports </w:t>
            </w:r>
            <w:proofErr w:type="spellStart"/>
            <w:r w:rsidRPr="00EC1F39">
              <w:rPr>
                <w:rFonts w:ascii="Corbel" w:hAnsi="Corbel" w:cstheme="majorBidi"/>
                <w:sz w:val="18"/>
                <w:szCs w:val="18"/>
              </w:rPr>
              <w:t>etc</w:t>
            </w:r>
            <w:proofErr w:type="spellEnd"/>
            <w:r w:rsidRPr="00EC1F39">
              <w:rPr>
                <w:rFonts w:ascii="Corbel" w:hAnsi="Corbel" w:cstheme="majorHAnsi"/>
                <w:sz w:val="18"/>
                <w:szCs w:val="18"/>
              </w:rPr>
              <w:t xml:space="preserve"> </w:t>
            </w:r>
            <w:r>
              <w:rPr>
                <w:rFonts w:ascii="Corbel" w:hAnsi="Corbel" w:cstheme="majorHAnsi"/>
                <w:sz w:val="18"/>
                <w:szCs w:val="18"/>
              </w:rPr>
              <w:t>and d</w:t>
            </w:r>
            <w:r w:rsidR="00B07184" w:rsidRPr="00EC1F39">
              <w:rPr>
                <w:rFonts w:ascii="Corbel" w:hAnsi="Corbel" w:cstheme="majorHAnsi"/>
                <w:sz w:val="18"/>
                <w:szCs w:val="18"/>
              </w:rPr>
              <w:t>evelop overall assessment</w:t>
            </w:r>
            <w:r w:rsidR="009E606D" w:rsidRPr="00EC1F39">
              <w:rPr>
                <w:rFonts w:ascii="Corbel" w:hAnsi="Corbel" w:cstheme="majorHAnsi"/>
                <w:sz w:val="18"/>
                <w:szCs w:val="18"/>
              </w:rPr>
              <w:t xml:space="preserve"> </w:t>
            </w:r>
            <w:r w:rsidR="00B07184" w:rsidRPr="00EC1F39">
              <w:rPr>
                <w:rFonts w:ascii="Corbel" w:hAnsi="Corbel" w:cstheme="majorHAnsi"/>
                <w:sz w:val="18"/>
                <w:szCs w:val="18"/>
              </w:rPr>
              <w:t>schedule and implementation plan</w:t>
            </w:r>
            <w:r>
              <w:rPr>
                <w:rFonts w:ascii="Corbel" w:hAnsi="Corbel" w:cstheme="majorHAnsi"/>
                <w:sz w:val="18"/>
                <w:szCs w:val="18"/>
              </w:rPr>
              <w:t xml:space="preserve"> (</w:t>
            </w:r>
            <w:r w:rsidR="00845391">
              <w:rPr>
                <w:rFonts w:ascii="Corbel" w:hAnsi="Corbel" w:cstheme="majorHAnsi"/>
                <w:sz w:val="18"/>
                <w:szCs w:val="18"/>
              </w:rPr>
              <w:t xml:space="preserve">including </w:t>
            </w:r>
            <w:r>
              <w:rPr>
                <w:rFonts w:ascii="Corbel" w:hAnsi="Corbel" w:cstheme="majorHAnsi"/>
                <w:sz w:val="18"/>
                <w:szCs w:val="18"/>
              </w:rPr>
              <w:t xml:space="preserve">on-line </w:t>
            </w:r>
            <w:r w:rsidRPr="00EC1F39">
              <w:rPr>
                <w:rFonts w:ascii="Corbel" w:hAnsi="Corbel" w:cstheme="majorBidi"/>
                <w:sz w:val="18"/>
                <w:szCs w:val="18"/>
              </w:rPr>
              <w:t>kick off meeting with the NBS and</w:t>
            </w:r>
            <w:r w:rsidR="003353B3">
              <w:rPr>
                <w:rFonts w:ascii="Corbel" w:hAnsi="Corbel" w:cstheme="majorBidi"/>
                <w:sz w:val="18"/>
                <w:szCs w:val="18"/>
              </w:rPr>
              <w:t xml:space="preserve"> the </w:t>
            </w:r>
            <w:r w:rsidRPr="00EC1F39">
              <w:rPr>
                <w:rFonts w:ascii="Corbel" w:hAnsi="Corbel" w:cstheme="majorBidi"/>
                <w:sz w:val="18"/>
                <w:szCs w:val="18"/>
              </w:rPr>
              <w:t xml:space="preserve"> MER to agree on the process</w:t>
            </w:r>
            <w:r>
              <w:rPr>
                <w:rFonts w:ascii="Corbel" w:hAnsi="Corbel" w:cstheme="majorBidi"/>
                <w:sz w:val="18"/>
                <w:szCs w:val="18"/>
              </w:rPr>
              <w:t>)</w:t>
            </w:r>
          </w:p>
        </w:tc>
        <w:tc>
          <w:tcPr>
            <w:tcW w:w="3240" w:type="dxa"/>
            <w:hideMark/>
          </w:tcPr>
          <w:p w14:paraId="4690D3E8" w14:textId="1F94607D" w:rsidR="00B07184" w:rsidRPr="00EC1F39" w:rsidRDefault="00B07184" w:rsidP="00FA0C72">
            <w:pPr>
              <w:pStyle w:val="paragraph"/>
              <w:spacing w:before="0" w:beforeAutospacing="0" w:after="0" w:afterAutospacing="0"/>
              <w:textAlignment w:val="baseline"/>
              <w:rPr>
                <w:rFonts w:ascii="Corbel" w:hAnsi="Corbel" w:cstheme="majorHAnsi"/>
                <w:sz w:val="18"/>
                <w:szCs w:val="18"/>
              </w:rPr>
            </w:pPr>
            <w:r w:rsidRPr="00EC1F39">
              <w:rPr>
                <w:rStyle w:val="normaltextrun"/>
                <w:rFonts w:ascii="Corbel" w:hAnsi="Corbel" w:cstheme="majorHAnsi"/>
                <w:sz w:val="18"/>
                <w:szCs w:val="18"/>
              </w:rPr>
              <w:t>Assessment schedule and implementation plan</w:t>
            </w:r>
            <w:r w:rsidRPr="00EC1F39">
              <w:rPr>
                <w:rStyle w:val="normaltextrun"/>
                <w:rFonts w:ascii="Corbel" w:hAnsi="Corbel" w:cstheme="majorHAnsi"/>
                <w:sz w:val="18"/>
                <w:szCs w:val="18"/>
                <w:lang w:val="en-GB"/>
              </w:rPr>
              <w:t> </w:t>
            </w:r>
            <w:r w:rsidR="009F2FED">
              <w:rPr>
                <w:rStyle w:val="normaltextrun"/>
                <w:rFonts w:ascii="Corbel" w:hAnsi="Corbel" w:cstheme="majorHAnsi"/>
                <w:sz w:val="18"/>
                <w:szCs w:val="18"/>
                <w:lang w:val="en-GB"/>
              </w:rPr>
              <w:t xml:space="preserve">, </w:t>
            </w:r>
            <w:r w:rsidR="009F2FED" w:rsidRPr="00EC1F39">
              <w:rPr>
                <w:rStyle w:val="normaltextrun"/>
                <w:rFonts w:ascii="Corbel" w:hAnsi="Corbel" w:cstheme="majorHAnsi"/>
                <w:sz w:val="18"/>
                <w:szCs w:val="18"/>
              </w:rPr>
              <w:t xml:space="preserve">List of bibliography/sources (to be further complemented by other sources), </w:t>
            </w:r>
            <w:r w:rsidR="009F2FED">
              <w:rPr>
                <w:rStyle w:val="normaltextrun"/>
                <w:rFonts w:ascii="Corbel" w:hAnsi="Corbel" w:cstheme="majorHAnsi"/>
                <w:sz w:val="18"/>
                <w:szCs w:val="18"/>
              </w:rPr>
              <w:t>ki</w:t>
            </w:r>
            <w:r w:rsidR="000A62A1">
              <w:rPr>
                <w:rStyle w:val="normaltextrun"/>
                <w:rFonts w:ascii="Corbel" w:hAnsi="Corbel" w:cstheme="majorHAnsi"/>
                <w:sz w:val="18"/>
                <w:szCs w:val="18"/>
              </w:rPr>
              <w:t xml:space="preserve">ck off </w:t>
            </w:r>
            <w:r w:rsidR="009F2FED" w:rsidRPr="00EC1F39">
              <w:rPr>
                <w:rStyle w:val="normaltextrun"/>
                <w:rFonts w:ascii="Corbel" w:hAnsi="Corbel" w:cstheme="majorHAnsi"/>
                <w:sz w:val="18"/>
                <w:szCs w:val="18"/>
              </w:rPr>
              <w:t>meeting documentation</w:t>
            </w:r>
            <w:r w:rsidRPr="00EC1F39">
              <w:rPr>
                <w:rFonts w:ascii="Corbel" w:hAnsi="Corbel" w:cstheme="majorHAnsi"/>
                <w:sz w:val="18"/>
                <w:szCs w:val="18"/>
              </w:rPr>
              <w:t xml:space="preserve"> </w:t>
            </w:r>
            <w:r w:rsidR="000A62A1">
              <w:rPr>
                <w:rFonts w:ascii="Corbel" w:hAnsi="Corbel" w:cstheme="majorHAnsi"/>
                <w:sz w:val="18"/>
                <w:szCs w:val="18"/>
              </w:rPr>
              <w:t>(PPT, Q/A etc.)</w:t>
            </w:r>
          </w:p>
        </w:tc>
        <w:tc>
          <w:tcPr>
            <w:tcW w:w="2070" w:type="dxa"/>
          </w:tcPr>
          <w:p w14:paraId="3D1E3ED4" w14:textId="38696E88" w:rsidR="00B07184" w:rsidRPr="00EC1F39" w:rsidRDefault="004210F5" w:rsidP="00FA0C72">
            <w:pPr>
              <w:spacing w:after="0" w:line="240" w:lineRule="auto"/>
              <w:jc w:val="center"/>
              <w:textAlignment w:val="baseline"/>
              <w:rPr>
                <w:rFonts w:ascii="Corbel" w:eastAsia="Times New Roman" w:hAnsi="Corbel" w:cstheme="majorHAnsi"/>
                <w:sz w:val="18"/>
                <w:szCs w:val="18"/>
              </w:rPr>
            </w:pPr>
            <w:r>
              <w:rPr>
                <w:rFonts w:ascii="Corbel" w:eastAsia="Times New Roman" w:hAnsi="Corbel" w:cstheme="majorHAnsi"/>
                <w:sz w:val="18"/>
                <w:szCs w:val="18"/>
              </w:rPr>
              <w:t>5</w:t>
            </w:r>
            <w:r w:rsidR="00B07184" w:rsidRPr="00EC1F39">
              <w:rPr>
                <w:rFonts w:ascii="Corbel" w:eastAsia="Times New Roman" w:hAnsi="Corbel" w:cstheme="majorHAnsi"/>
                <w:sz w:val="18"/>
                <w:szCs w:val="18"/>
              </w:rPr>
              <w:t xml:space="preserve"> days</w:t>
            </w:r>
          </w:p>
        </w:tc>
      </w:tr>
      <w:tr w:rsidR="00B07184" w:rsidRPr="00EC1F39" w14:paraId="716664E0" w14:textId="77777777" w:rsidTr="4E68F0FB">
        <w:trPr>
          <w:trHeight w:val="735"/>
        </w:trPr>
        <w:tc>
          <w:tcPr>
            <w:tcW w:w="4225" w:type="dxa"/>
            <w:vMerge w:val="restart"/>
            <w:hideMark/>
          </w:tcPr>
          <w:p w14:paraId="763CEB4C" w14:textId="336619AE" w:rsidR="00B07184" w:rsidRPr="00EC1F39" w:rsidRDefault="703E2F90" w:rsidP="4E68F0FB">
            <w:pPr>
              <w:pStyle w:val="paragraph"/>
              <w:spacing w:before="0" w:beforeAutospacing="0" w:after="0" w:afterAutospacing="0"/>
              <w:textAlignment w:val="baseline"/>
              <w:rPr>
                <w:rFonts w:ascii="Corbel" w:hAnsi="Corbel" w:cstheme="majorBidi"/>
                <w:sz w:val="18"/>
                <w:szCs w:val="18"/>
              </w:rPr>
            </w:pPr>
            <w:r w:rsidRPr="00EC1F39">
              <w:rPr>
                <w:rFonts w:ascii="Corbel" w:hAnsi="Corbel" w:cstheme="majorBidi"/>
                <w:sz w:val="18"/>
                <w:szCs w:val="18"/>
              </w:rPr>
              <w:t>Conduct the analysis of the number of school-age population with usual residence and present preliminary findings to stakeholders (on-line)</w:t>
            </w:r>
          </w:p>
        </w:tc>
        <w:tc>
          <w:tcPr>
            <w:tcW w:w="3240" w:type="dxa"/>
            <w:hideMark/>
          </w:tcPr>
          <w:p w14:paraId="1A1BAC69" w14:textId="77777777" w:rsidR="00B07184" w:rsidRPr="00EC1F39" w:rsidRDefault="00B07184" w:rsidP="00FA0C72">
            <w:pPr>
              <w:spacing w:after="0" w:line="240" w:lineRule="auto"/>
              <w:textAlignment w:val="baseline"/>
              <w:rPr>
                <w:rFonts w:ascii="Corbel" w:eastAsia="Times New Roman" w:hAnsi="Corbel" w:cstheme="majorHAnsi"/>
                <w:sz w:val="18"/>
                <w:szCs w:val="18"/>
                <w:lang w:val="en-US"/>
              </w:rPr>
            </w:pPr>
            <w:r w:rsidRPr="00EC1F39">
              <w:rPr>
                <w:rFonts w:ascii="Corbel" w:eastAsia="Times New Roman" w:hAnsi="Corbel" w:cstheme="majorHAnsi"/>
                <w:b/>
                <w:bCs/>
                <w:sz w:val="18"/>
                <w:szCs w:val="18"/>
                <w:lang w:val="en-US"/>
              </w:rPr>
              <w:t>Draft analysis</w:t>
            </w:r>
            <w:r w:rsidRPr="00EC1F39">
              <w:rPr>
                <w:rFonts w:ascii="Corbel" w:eastAsia="Times New Roman" w:hAnsi="Corbel" w:cstheme="majorHAnsi"/>
                <w:sz w:val="18"/>
                <w:szCs w:val="18"/>
                <w:lang w:val="en-US"/>
              </w:rPr>
              <w:t xml:space="preserve">, </w:t>
            </w:r>
            <w:r w:rsidRPr="00EC1F39">
              <w:rPr>
                <w:rStyle w:val="normaltextrun"/>
                <w:rFonts w:ascii="Corbel" w:hAnsi="Corbel" w:cstheme="majorHAnsi"/>
                <w:sz w:val="18"/>
                <w:szCs w:val="18"/>
              </w:rPr>
              <w:t>list of participants, visual presentation of key findings, meeting documentation</w:t>
            </w:r>
          </w:p>
        </w:tc>
        <w:tc>
          <w:tcPr>
            <w:tcW w:w="2070" w:type="dxa"/>
          </w:tcPr>
          <w:p w14:paraId="32B1FDE7" w14:textId="143EF9B9" w:rsidR="00B07184" w:rsidRPr="00EC1F39" w:rsidRDefault="004210F5" w:rsidP="00FA0C72">
            <w:pPr>
              <w:spacing w:after="0" w:line="240" w:lineRule="auto"/>
              <w:jc w:val="center"/>
              <w:textAlignment w:val="baseline"/>
              <w:rPr>
                <w:rFonts w:ascii="Corbel" w:eastAsia="Times New Roman" w:hAnsi="Corbel" w:cstheme="majorHAnsi"/>
                <w:sz w:val="18"/>
                <w:szCs w:val="18"/>
              </w:rPr>
            </w:pPr>
            <w:r>
              <w:rPr>
                <w:rFonts w:ascii="Corbel" w:eastAsia="Times New Roman" w:hAnsi="Corbel" w:cstheme="majorHAnsi"/>
                <w:sz w:val="18"/>
                <w:szCs w:val="18"/>
              </w:rPr>
              <w:t>5</w:t>
            </w:r>
            <w:r w:rsidR="00B07184" w:rsidRPr="00EC1F39">
              <w:rPr>
                <w:rFonts w:ascii="Corbel" w:eastAsia="Times New Roman" w:hAnsi="Corbel" w:cstheme="majorHAnsi"/>
                <w:sz w:val="18"/>
                <w:szCs w:val="18"/>
              </w:rPr>
              <w:t xml:space="preserve"> days</w:t>
            </w:r>
          </w:p>
        </w:tc>
      </w:tr>
      <w:tr w:rsidR="00B07184" w:rsidRPr="00EC1F39" w14:paraId="217A97D6" w14:textId="77777777" w:rsidTr="4E68F0FB">
        <w:trPr>
          <w:trHeight w:val="305"/>
        </w:trPr>
        <w:tc>
          <w:tcPr>
            <w:tcW w:w="4225" w:type="dxa"/>
            <w:vMerge/>
          </w:tcPr>
          <w:p w14:paraId="0038DD0A" w14:textId="77777777" w:rsidR="00B07184" w:rsidRPr="00EC1F39" w:rsidRDefault="00B07184" w:rsidP="00FA0C72">
            <w:pPr>
              <w:spacing w:after="0" w:line="240" w:lineRule="auto"/>
              <w:textAlignment w:val="baseline"/>
              <w:rPr>
                <w:rFonts w:ascii="Corbel" w:eastAsia="Times New Roman" w:hAnsi="Corbel" w:cstheme="majorHAnsi"/>
                <w:sz w:val="18"/>
                <w:szCs w:val="18"/>
                <w:lang w:val="en-US"/>
              </w:rPr>
            </w:pPr>
          </w:p>
        </w:tc>
        <w:tc>
          <w:tcPr>
            <w:tcW w:w="3240" w:type="dxa"/>
            <w:shd w:val="clear" w:color="auto" w:fill="D9E2F3" w:themeFill="accent1" w:themeFillTint="33"/>
          </w:tcPr>
          <w:p w14:paraId="1612CA6B" w14:textId="13D21392" w:rsidR="00B07184" w:rsidRPr="00EC1F39" w:rsidRDefault="00B07184" w:rsidP="00A85C8B">
            <w:pPr>
              <w:spacing w:after="0" w:line="240" w:lineRule="auto"/>
              <w:textAlignment w:val="baseline"/>
              <w:rPr>
                <w:rFonts w:ascii="Corbel" w:eastAsia="Times New Roman" w:hAnsi="Corbel" w:cstheme="majorHAnsi"/>
                <w:b/>
                <w:bCs/>
                <w:sz w:val="18"/>
                <w:szCs w:val="18"/>
                <w:lang w:val="en-US"/>
              </w:rPr>
            </w:pPr>
            <w:r w:rsidRPr="00EC1F39">
              <w:rPr>
                <w:rFonts w:ascii="Corbel" w:eastAsia="Times New Roman" w:hAnsi="Corbel" w:cstheme="majorHAnsi"/>
                <w:b/>
                <w:bCs/>
                <w:i/>
                <w:iCs/>
                <w:sz w:val="18"/>
                <w:szCs w:val="18"/>
                <w:lang w:val="en-US"/>
              </w:rPr>
              <w:t>First payment – 30%</w:t>
            </w:r>
            <w:r w:rsidR="00033570" w:rsidRPr="00EC1F39">
              <w:rPr>
                <w:rFonts w:ascii="Corbel" w:eastAsia="Times New Roman" w:hAnsi="Corbel" w:cstheme="majorHAnsi"/>
                <w:b/>
                <w:bCs/>
                <w:i/>
                <w:iCs/>
                <w:sz w:val="18"/>
                <w:szCs w:val="18"/>
                <w:lang w:val="en-US"/>
              </w:rPr>
              <w:t xml:space="preserve"> (1</w:t>
            </w:r>
            <w:r w:rsidR="004210F5">
              <w:rPr>
                <w:rFonts w:ascii="Corbel" w:eastAsia="Times New Roman" w:hAnsi="Corbel" w:cstheme="majorHAnsi"/>
                <w:b/>
                <w:bCs/>
                <w:i/>
                <w:iCs/>
                <w:sz w:val="18"/>
                <w:szCs w:val="18"/>
                <w:lang w:val="en-US"/>
              </w:rPr>
              <w:t>0</w:t>
            </w:r>
            <w:r w:rsidR="00033570" w:rsidRPr="00EC1F39">
              <w:rPr>
                <w:rFonts w:ascii="Corbel" w:eastAsia="Times New Roman" w:hAnsi="Corbel" w:cstheme="majorHAnsi"/>
                <w:b/>
                <w:bCs/>
                <w:i/>
                <w:iCs/>
                <w:sz w:val="18"/>
                <w:szCs w:val="18"/>
                <w:lang w:val="en-US"/>
              </w:rPr>
              <w:t xml:space="preserve"> billable days)</w:t>
            </w:r>
          </w:p>
        </w:tc>
        <w:tc>
          <w:tcPr>
            <w:tcW w:w="2070" w:type="dxa"/>
            <w:shd w:val="clear" w:color="auto" w:fill="D9E2F3" w:themeFill="accent1" w:themeFillTint="33"/>
          </w:tcPr>
          <w:p w14:paraId="69EC18A6" w14:textId="233047BB" w:rsidR="00B07184" w:rsidRPr="00EC1F39" w:rsidRDefault="00B07184" w:rsidP="00FA0C72">
            <w:pPr>
              <w:spacing w:after="0" w:line="240" w:lineRule="auto"/>
              <w:jc w:val="center"/>
              <w:textAlignment w:val="baseline"/>
              <w:rPr>
                <w:rFonts w:ascii="Corbel" w:eastAsia="Times New Roman" w:hAnsi="Corbel" w:cstheme="majorHAnsi"/>
                <w:i/>
                <w:iCs/>
                <w:sz w:val="18"/>
                <w:szCs w:val="18"/>
              </w:rPr>
            </w:pPr>
            <w:r w:rsidRPr="00EC1F39">
              <w:rPr>
                <w:rFonts w:ascii="Corbel" w:eastAsia="Times New Roman" w:hAnsi="Corbel" w:cstheme="majorHAnsi"/>
                <w:i/>
                <w:iCs/>
                <w:sz w:val="18"/>
                <w:szCs w:val="18"/>
              </w:rPr>
              <w:t>Sub-total 1</w:t>
            </w:r>
            <w:r w:rsidR="004210F5">
              <w:rPr>
                <w:rFonts w:ascii="Corbel" w:eastAsia="Times New Roman" w:hAnsi="Corbel" w:cstheme="majorHAnsi"/>
                <w:i/>
                <w:iCs/>
                <w:sz w:val="18"/>
                <w:szCs w:val="18"/>
              </w:rPr>
              <w:t>0</w:t>
            </w:r>
            <w:r w:rsidRPr="00EC1F39">
              <w:rPr>
                <w:rFonts w:ascii="Corbel" w:eastAsia="Times New Roman" w:hAnsi="Corbel" w:cstheme="majorHAnsi"/>
                <w:i/>
                <w:iCs/>
                <w:sz w:val="18"/>
                <w:szCs w:val="18"/>
              </w:rPr>
              <w:t xml:space="preserve"> days</w:t>
            </w:r>
          </w:p>
        </w:tc>
      </w:tr>
      <w:tr w:rsidR="00A85C8B" w:rsidRPr="00EC1F39" w14:paraId="7DADF95E" w14:textId="77777777" w:rsidTr="000215D9">
        <w:trPr>
          <w:trHeight w:val="557"/>
        </w:trPr>
        <w:tc>
          <w:tcPr>
            <w:tcW w:w="4225" w:type="dxa"/>
          </w:tcPr>
          <w:p w14:paraId="6F5632AD" w14:textId="77777777" w:rsidR="00A85C8B" w:rsidRPr="00EC1F39" w:rsidRDefault="00A85C8B" w:rsidP="000215D9">
            <w:pPr>
              <w:spacing w:after="0" w:line="240" w:lineRule="auto"/>
              <w:rPr>
                <w:rFonts w:ascii="Corbel" w:eastAsia="Times New Roman" w:hAnsi="Corbel" w:cstheme="majorHAnsi"/>
                <w:b/>
                <w:sz w:val="18"/>
                <w:szCs w:val="18"/>
                <w:lang w:val="en-US"/>
              </w:rPr>
            </w:pPr>
            <w:r w:rsidRPr="00EC1F39">
              <w:rPr>
                <w:rFonts w:ascii="Corbel" w:eastAsia="Times New Roman" w:hAnsi="Corbel" w:cstheme="majorHAnsi"/>
                <w:b/>
                <w:sz w:val="18"/>
                <w:szCs w:val="18"/>
                <w:lang w:val="en-US"/>
              </w:rPr>
              <w:t>Tasks</w:t>
            </w:r>
          </w:p>
        </w:tc>
        <w:tc>
          <w:tcPr>
            <w:tcW w:w="3240" w:type="dxa"/>
          </w:tcPr>
          <w:p w14:paraId="58E2FCAD" w14:textId="77777777" w:rsidR="00A85C8B" w:rsidRPr="00EC1F39" w:rsidRDefault="00A85C8B" w:rsidP="000215D9">
            <w:pPr>
              <w:spacing w:after="0" w:line="240" w:lineRule="auto"/>
              <w:rPr>
                <w:rFonts w:ascii="Corbel" w:eastAsia="Times New Roman" w:hAnsi="Corbel" w:cstheme="majorHAnsi"/>
                <w:b/>
                <w:sz w:val="18"/>
                <w:szCs w:val="18"/>
                <w:lang w:val="en-US"/>
              </w:rPr>
            </w:pPr>
            <w:r w:rsidRPr="00EC1F39">
              <w:rPr>
                <w:rFonts w:ascii="Corbel" w:eastAsia="Times New Roman" w:hAnsi="Corbel" w:cstheme="majorHAnsi"/>
                <w:b/>
                <w:sz w:val="18"/>
                <w:szCs w:val="18"/>
                <w:lang w:val="en-US"/>
              </w:rPr>
              <w:t>Deliverables and payment schedule</w:t>
            </w:r>
          </w:p>
        </w:tc>
        <w:tc>
          <w:tcPr>
            <w:tcW w:w="2070" w:type="dxa"/>
          </w:tcPr>
          <w:p w14:paraId="17044CFF" w14:textId="77777777" w:rsidR="00A85C8B" w:rsidRPr="00EC1F39" w:rsidRDefault="00A85C8B" w:rsidP="000215D9">
            <w:pPr>
              <w:spacing w:after="0" w:line="240" w:lineRule="auto"/>
              <w:jc w:val="center"/>
              <w:rPr>
                <w:rFonts w:ascii="Corbel" w:eastAsia="Times New Roman" w:hAnsi="Corbel" w:cstheme="majorHAnsi"/>
                <w:b/>
                <w:sz w:val="18"/>
                <w:szCs w:val="18"/>
                <w:lang w:val="en-US"/>
              </w:rPr>
            </w:pPr>
            <w:r w:rsidRPr="00EC1F39">
              <w:rPr>
                <w:rFonts w:ascii="Corbel" w:eastAsia="Times New Roman" w:hAnsi="Corbel" w:cstheme="majorHAnsi"/>
                <w:b/>
                <w:sz w:val="18"/>
                <w:szCs w:val="18"/>
                <w:lang w:val="en-US"/>
              </w:rPr>
              <w:t>Timeline, working days</w:t>
            </w:r>
          </w:p>
          <w:p w14:paraId="1B0A8571" w14:textId="77777777" w:rsidR="00A85C8B" w:rsidRPr="00EC1F39" w:rsidRDefault="00A85C8B" w:rsidP="000215D9">
            <w:pPr>
              <w:spacing w:after="0" w:line="240" w:lineRule="auto"/>
              <w:jc w:val="center"/>
              <w:rPr>
                <w:rFonts w:ascii="Corbel" w:eastAsia="Times New Roman" w:hAnsi="Corbel" w:cstheme="majorHAnsi"/>
                <w:b/>
                <w:sz w:val="18"/>
                <w:szCs w:val="18"/>
                <w:lang w:val="en-US"/>
              </w:rPr>
            </w:pPr>
          </w:p>
        </w:tc>
      </w:tr>
      <w:tr w:rsidR="00B07184" w:rsidRPr="00EC1F39" w14:paraId="5B590166" w14:textId="77777777" w:rsidTr="4E68F0FB">
        <w:trPr>
          <w:trHeight w:val="735"/>
        </w:trPr>
        <w:tc>
          <w:tcPr>
            <w:tcW w:w="4225" w:type="dxa"/>
          </w:tcPr>
          <w:p w14:paraId="029E435A" w14:textId="77777777" w:rsidR="00B07184" w:rsidRPr="00EC1F39" w:rsidRDefault="00B07184" w:rsidP="00FA0C72">
            <w:pPr>
              <w:spacing w:after="0" w:line="240" w:lineRule="auto"/>
              <w:textAlignment w:val="baseline"/>
              <w:rPr>
                <w:rFonts w:ascii="Corbel" w:eastAsia="Times New Roman" w:hAnsi="Corbel" w:cstheme="majorBidi"/>
                <w:sz w:val="18"/>
                <w:szCs w:val="18"/>
                <w:lang w:val="en-US"/>
              </w:rPr>
            </w:pPr>
            <w:r w:rsidRPr="00EC1F39">
              <w:rPr>
                <w:rFonts w:ascii="Corbel" w:eastAsia="Times New Roman" w:hAnsi="Corbel" w:cstheme="majorBidi"/>
                <w:sz w:val="18"/>
                <w:szCs w:val="18"/>
                <w:lang w:val="en-US"/>
              </w:rPr>
              <w:t>Development of Guidelines for normalizing the indicators calculated based on population with usual residence</w:t>
            </w:r>
          </w:p>
        </w:tc>
        <w:tc>
          <w:tcPr>
            <w:tcW w:w="3240" w:type="dxa"/>
          </w:tcPr>
          <w:p w14:paraId="0C8A8B4C" w14:textId="77777777" w:rsidR="00B07184" w:rsidRPr="00EC1F39" w:rsidRDefault="00B07184" w:rsidP="00FA0C72">
            <w:pPr>
              <w:spacing w:after="0" w:line="240" w:lineRule="auto"/>
              <w:textAlignment w:val="baseline"/>
              <w:rPr>
                <w:rFonts w:ascii="Corbel" w:eastAsia="Times New Roman" w:hAnsi="Corbel" w:cstheme="majorHAnsi"/>
                <w:sz w:val="18"/>
                <w:szCs w:val="18"/>
                <w:lang w:val="en-US"/>
              </w:rPr>
            </w:pPr>
            <w:r w:rsidRPr="00EC1F39">
              <w:rPr>
                <w:rFonts w:ascii="Corbel" w:eastAsia="Times New Roman" w:hAnsi="Corbel" w:cstheme="majorHAnsi"/>
                <w:sz w:val="18"/>
                <w:szCs w:val="18"/>
                <w:lang w:val="en-US"/>
              </w:rPr>
              <w:t>Draft Guidelines, including detailed information with reference to definitions, methods and calculation formulas, and the interpretation of indicators</w:t>
            </w:r>
          </w:p>
        </w:tc>
        <w:tc>
          <w:tcPr>
            <w:tcW w:w="2070" w:type="dxa"/>
          </w:tcPr>
          <w:p w14:paraId="3A0E8D8C" w14:textId="00F7E6ED" w:rsidR="00B07184" w:rsidRPr="00EC1F39" w:rsidRDefault="00B856D1" w:rsidP="00FA0C72">
            <w:pPr>
              <w:spacing w:after="0" w:line="240" w:lineRule="auto"/>
              <w:jc w:val="center"/>
              <w:textAlignment w:val="baseline"/>
              <w:rPr>
                <w:rFonts w:ascii="Corbel" w:eastAsia="Times New Roman" w:hAnsi="Corbel" w:cstheme="majorHAnsi"/>
                <w:sz w:val="18"/>
                <w:szCs w:val="18"/>
              </w:rPr>
            </w:pPr>
            <w:r>
              <w:rPr>
                <w:rFonts w:ascii="Corbel" w:eastAsia="Times New Roman" w:hAnsi="Corbel" w:cstheme="majorHAnsi"/>
                <w:sz w:val="18"/>
                <w:szCs w:val="18"/>
              </w:rPr>
              <w:t>10</w:t>
            </w:r>
            <w:r w:rsidR="00B07184" w:rsidRPr="00EC1F39">
              <w:rPr>
                <w:rFonts w:ascii="Corbel" w:eastAsia="Times New Roman" w:hAnsi="Corbel" w:cstheme="majorHAnsi"/>
                <w:sz w:val="18"/>
                <w:szCs w:val="18"/>
              </w:rPr>
              <w:t xml:space="preserve"> days</w:t>
            </w:r>
          </w:p>
        </w:tc>
      </w:tr>
      <w:tr w:rsidR="00B07184" w:rsidRPr="00EC1F39" w14:paraId="4F50DCC9" w14:textId="77777777" w:rsidTr="4E68F0FB">
        <w:trPr>
          <w:trHeight w:val="735"/>
        </w:trPr>
        <w:tc>
          <w:tcPr>
            <w:tcW w:w="4225" w:type="dxa"/>
            <w:vMerge w:val="restart"/>
          </w:tcPr>
          <w:p w14:paraId="009796E7" w14:textId="73D5A3DC" w:rsidR="00B07184" w:rsidRPr="00EC1F39" w:rsidRDefault="703E2F90" w:rsidP="4E68F0FB">
            <w:pPr>
              <w:spacing w:after="0" w:line="240" w:lineRule="auto"/>
              <w:textAlignment w:val="baseline"/>
              <w:rPr>
                <w:rFonts w:ascii="Corbel" w:eastAsia="Times New Roman" w:hAnsi="Corbel" w:cstheme="majorBidi"/>
                <w:sz w:val="18"/>
                <w:szCs w:val="18"/>
                <w:lang w:val="en-US"/>
              </w:rPr>
            </w:pPr>
            <w:r w:rsidRPr="00EC1F39">
              <w:rPr>
                <w:rFonts w:ascii="Corbel" w:eastAsia="Times New Roman" w:hAnsi="Corbel" w:cstheme="majorBidi"/>
                <w:sz w:val="18"/>
                <w:szCs w:val="18"/>
                <w:lang w:val="en-US"/>
              </w:rPr>
              <w:t xml:space="preserve">Consult and finalize draft methodology and guidelines based on NBS and MER comments and suggestions, </w:t>
            </w:r>
            <w:r w:rsidRPr="00EC1F39">
              <w:rPr>
                <w:rFonts w:ascii="Corbel" w:eastAsia="Times New Roman" w:hAnsi="Corbel" w:cstheme="majorBidi"/>
                <w:sz w:val="18"/>
                <w:szCs w:val="18"/>
                <w:lang w:val="en-US"/>
              </w:rPr>
              <w:lastRenderedPageBreak/>
              <w:t xml:space="preserve">collected during </w:t>
            </w:r>
            <w:r w:rsidR="00445292">
              <w:rPr>
                <w:rFonts w:ascii="Corbel" w:eastAsia="Times New Roman" w:hAnsi="Corbel" w:cstheme="majorBidi"/>
                <w:sz w:val="18"/>
                <w:szCs w:val="18"/>
                <w:lang w:val="en-US"/>
              </w:rPr>
              <w:t xml:space="preserve">validation </w:t>
            </w:r>
            <w:r w:rsidRPr="00EC1F39">
              <w:rPr>
                <w:rFonts w:ascii="Corbel" w:eastAsia="Times New Roman" w:hAnsi="Corbel" w:cstheme="majorBidi"/>
                <w:sz w:val="18"/>
                <w:szCs w:val="18"/>
                <w:lang w:val="en-US"/>
              </w:rPr>
              <w:t xml:space="preserve"> meeting, to be reflected in Synthesis </w:t>
            </w:r>
            <w:r w:rsidRPr="00A85C8B">
              <w:rPr>
                <w:rFonts w:ascii="Corbel" w:eastAsia="Times New Roman" w:hAnsi="Corbel" w:cstheme="majorBidi"/>
                <w:sz w:val="18"/>
                <w:szCs w:val="18"/>
                <w:lang w:val="en-US"/>
              </w:rPr>
              <w:t xml:space="preserve">report </w:t>
            </w:r>
            <w:r w:rsidR="006C5540" w:rsidRPr="00A85C8B">
              <w:rPr>
                <w:rFonts w:ascii="Corbel" w:eastAsia="Times New Roman" w:hAnsi="Corbel" w:cstheme="majorBidi"/>
                <w:sz w:val="18"/>
                <w:szCs w:val="18"/>
                <w:lang w:val="en-US"/>
              </w:rPr>
              <w:t>(3-day in-country mission</w:t>
            </w:r>
            <w:r w:rsidR="00547D11" w:rsidRPr="00A85C8B">
              <w:rPr>
                <w:rFonts w:ascii="Corbel" w:eastAsia="Times New Roman" w:hAnsi="Corbel" w:cstheme="majorBidi"/>
                <w:sz w:val="18"/>
                <w:szCs w:val="18"/>
                <w:lang w:val="en-US"/>
              </w:rPr>
              <w:t>)</w:t>
            </w:r>
          </w:p>
        </w:tc>
        <w:tc>
          <w:tcPr>
            <w:tcW w:w="3240" w:type="dxa"/>
          </w:tcPr>
          <w:p w14:paraId="5284BE29" w14:textId="77777777" w:rsidR="00B07184" w:rsidRPr="00EC1F39" w:rsidRDefault="00B07184" w:rsidP="00FA0C72">
            <w:pPr>
              <w:spacing w:after="0" w:line="240" w:lineRule="auto"/>
              <w:textAlignment w:val="baseline"/>
              <w:rPr>
                <w:rFonts w:ascii="Corbel" w:eastAsia="Times New Roman" w:hAnsi="Corbel" w:cstheme="majorHAnsi"/>
                <w:b/>
                <w:bCs/>
                <w:sz w:val="18"/>
                <w:szCs w:val="18"/>
                <w:lang w:val="en-US"/>
              </w:rPr>
            </w:pPr>
            <w:r w:rsidRPr="00EC1F39">
              <w:rPr>
                <w:rFonts w:ascii="Corbel" w:eastAsia="Times New Roman" w:hAnsi="Corbel" w:cstheme="majorHAnsi"/>
                <w:b/>
                <w:bCs/>
                <w:sz w:val="18"/>
                <w:szCs w:val="18"/>
                <w:lang w:val="en-US"/>
              </w:rPr>
              <w:lastRenderedPageBreak/>
              <w:t>Final Methodology and Guidelines</w:t>
            </w:r>
          </w:p>
        </w:tc>
        <w:tc>
          <w:tcPr>
            <w:tcW w:w="2070" w:type="dxa"/>
          </w:tcPr>
          <w:p w14:paraId="4980051C" w14:textId="5497C7FE" w:rsidR="00B07184" w:rsidRPr="00EC1F39" w:rsidRDefault="00B856D1" w:rsidP="00FA0C72">
            <w:pPr>
              <w:spacing w:after="0" w:line="240" w:lineRule="auto"/>
              <w:jc w:val="center"/>
              <w:textAlignment w:val="baseline"/>
              <w:rPr>
                <w:rFonts w:ascii="Corbel" w:eastAsia="Times New Roman" w:hAnsi="Corbel" w:cstheme="majorHAnsi"/>
                <w:sz w:val="18"/>
                <w:szCs w:val="18"/>
              </w:rPr>
            </w:pPr>
            <w:r w:rsidRPr="00A85C8B">
              <w:rPr>
                <w:rFonts w:ascii="Corbel" w:eastAsia="Times New Roman" w:hAnsi="Corbel" w:cstheme="majorHAnsi"/>
                <w:sz w:val="18"/>
                <w:szCs w:val="18"/>
              </w:rPr>
              <w:t>5</w:t>
            </w:r>
            <w:r w:rsidR="00B07184" w:rsidRPr="00A85C8B">
              <w:rPr>
                <w:rFonts w:ascii="Corbel" w:eastAsia="Times New Roman" w:hAnsi="Corbel" w:cstheme="majorHAnsi"/>
                <w:sz w:val="18"/>
                <w:szCs w:val="18"/>
              </w:rPr>
              <w:t xml:space="preserve"> days</w:t>
            </w:r>
            <w:r w:rsidR="000C5625" w:rsidRPr="00A85C8B">
              <w:rPr>
                <w:rFonts w:ascii="Corbel" w:eastAsia="Times New Roman" w:hAnsi="Corbel" w:cstheme="majorHAnsi"/>
                <w:sz w:val="18"/>
                <w:szCs w:val="18"/>
              </w:rPr>
              <w:t xml:space="preserve"> (including travelling</w:t>
            </w:r>
            <w:r w:rsidR="00547D11" w:rsidRPr="00A85C8B">
              <w:rPr>
                <w:rFonts w:ascii="Corbel" w:eastAsia="Times New Roman" w:hAnsi="Corbel" w:cstheme="majorHAnsi"/>
                <w:sz w:val="18"/>
                <w:szCs w:val="18"/>
              </w:rPr>
              <w:t xml:space="preserve"> – to be confirmed</w:t>
            </w:r>
            <w:r w:rsidR="000C5625" w:rsidRPr="00A85C8B">
              <w:rPr>
                <w:rFonts w:ascii="Corbel" w:eastAsia="Times New Roman" w:hAnsi="Corbel" w:cstheme="majorHAnsi"/>
                <w:sz w:val="18"/>
                <w:szCs w:val="18"/>
              </w:rPr>
              <w:t>)</w:t>
            </w:r>
          </w:p>
        </w:tc>
      </w:tr>
      <w:tr w:rsidR="00B07184" w:rsidRPr="00EC1F39" w14:paraId="40482CDB" w14:textId="77777777" w:rsidTr="4E68F0FB">
        <w:trPr>
          <w:trHeight w:val="503"/>
        </w:trPr>
        <w:tc>
          <w:tcPr>
            <w:tcW w:w="4225" w:type="dxa"/>
            <w:vMerge/>
          </w:tcPr>
          <w:p w14:paraId="6C32EE26" w14:textId="77777777" w:rsidR="00B07184" w:rsidRPr="00EC1F39" w:rsidRDefault="00B07184" w:rsidP="00FA0C72">
            <w:pPr>
              <w:spacing w:after="0" w:line="240" w:lineRule="auto"/>
              <w:textAlignment w:val="baseline"/>
              <w:rPr>
                <w:rFonts w:ascii="Corbel" w:eastAsia="Times New Roman" w:hAnsi="Corbel" w:cstheme="majorHAnsi"/>
                <w:sz w:val="18"/>
                <w:szCs w:val="18"/>
                <w:lang w:val="en-US"/>
              </w:rPr>
            </w:pPr>
          </w:p>
        </w:tc>
        <w:tc>
          <w:tcPr>
            <w:tcW w:w="3240" w:type="dxa"/>
            <w:shd w:val="clear" w:color="auto" w:fill="D9E2F3" w:themeFill="accent1" w:themeFillTint="33"/>
          </w:tcPr>
          <w:p w14:paraId="487B3842" w14:textId="4EB2777C" w:rsidR="00033570" w:rsidRPr="00EC1F39" w:rsidRDefault="00B07184" w:rsidP="00033570">
            <w:pPr>
              <w:spacing w:after="0" w:line="240" w:lineRule="auto"/>
              <w:textAlignment w:val="baseline"/>
              <w:rPr>
                <w:rFonts w:ascii="Corbel" w:eastAsia="Times New Roman" w:hAnsi="Corbel" w:cstheme="majorHAnsi"/>
                <w:b/>
                <w:bCs/>
                <w:i/>
                <w:iCs/>
                <w:sz w:val="18"/>
                <w:szCs w:val="18"/>
                <w:lang w:val="en-US"/>
              </w:rPr>
            </w:pPr>
            <w:r w:rsidRPr="00EC1F39">
              <w:rPr>
                <w:rFonts w:ascii="Corbel" w:eastAsia="Times New Roman" w:hAnsi="Corbel" w:cstheme="majorHAnsi"/>
                <w:b/>
                <w:bCs/>
                <w:i/>
                <w:iCs/>
                <w:sz w:val="18"/>
                <w:szCs w:val="18"/>
                <w:lang w:val="en-US"/>
              </w:rPr>
              <w:t>Second payment – 50%</w:t>
            </w:r>
            <w:r w:rsidR="00033570" w:rsidRPr="00EC1F39">
              <w:rPr>
                <w:rFonts w:ascii="Corbel" w:eastAsia="Times New Roman" w:hAnsi="Corbel" w:cstheme="majorHAnsi"/>
                <w:b/>
                <w:bCs/>
                <w:i/>
                <w:iCs/>
                <w:sz w:val="18"/>
                <w:szCs w:val="18"/>
                <w:lang w:val="en-US"/>
              </w:rPr>
              <w:t xml:space="preserve"> (</w:t>
            </w:r>
            <w:r w:rsidR="00D33395">
              <w:rPr>
                <w:rFonts w:ascii="Corbel" w:eastAsia="Times New Roman" w:hAnsi="Corbel" w:cstheme="majorHAnsi"/>
                <w:b/>
                <w:bCs/>
                <w:i/>
                <w:iCs/>
                <w:sz w:val="18"/>
                <w:szCs w:val="18"/>
                <w:lang w:val="en-US"/>
              </w:rPr>
              <w:t>15</w:t>
            </w:r>
            <w:r w:rsidR="00033570" w:rsidRPr="00EC1F39">
              <w:rPr>
                <w:rFonts w:ascii="Corbel" w:eastAsia="Times New Roman" w:hAnsi="Corbel" w:cstheme="majorHAnsi"/>
                <w:b/>
                <w:bCs/>
                <w:i/>
                <w:iCs/>
                <w:sz w:val="18"/>
                <w:szCs w:val="18"/>
                <w:lang w:val="en-US"/>
              </w:rPr>
              <w:t xml:space="preserve"> billable days)</w:t>
            </w:r>
          </w:p>
          <w:p w14:paraId="78E70D8E" w14:textId="3A2A1C1C" w:rsidR="00B07184" w:rsidRPr="00EC1F39" w:rsidRDefault="00B07184" w:rsidP="00FA0C72">
            <w:pPr>
              <w:spacing w:after="0" w:line="240" w:lineRule="auto"/>
              <w:textAlignment w:val="baseline"/>
              <w:rPr>
                <w:rFonts w:ascii="Corbel" w:eastAsia="Times New Roman" w:hAnsi="Corbel" w:cstheme="majorHAnsi"/>
                <w:b/>
                <w:bCs/>
                <w:i/>
                <w:iCs/>
                <w:sz w:val="18"/>
                <w:szCs w:val="18"/>
                <w:lang w:val="en-US"/>
              </w:rPr>
            </w:pPr>
          </w:p>
        </w:tc>
        <w:tc>
          <w:tcPr>
            <w:tcW w:w="2070" w:type="dxa"/>
            <w:shd w:val="clear" w:color="auto" w:fill="D9E2F3" w:themeFill="accent1" w:themeFillTint="33"/>
          </w:tcPr>
          <w:p w14:paraId="52FFF433" w14:textId="62AC575F" w:rsidR="00B07184" w:rsidRPr="00EC1F39" w:rsidRDefault="00B07184" w:rsidP="00FA0C72">
            <w:pPr>
              <w:spacing w:after="0" w:line="240" w:lineRule="auto"/>
              <w:jc w:val="center"/>
              <w:textAlignment w:val="baseline"/>
              <w:rPr>
                <w:rFonts w:ascii="Corbel" w:eastAsia="Times New Roman" w:hAnsi="Corbel" w:cstheme="majorHAnsi"/>
                <w:sz w:val="18"/>
                <w:szCs w:val="18"/>
              </w:rPr>
            </w:pPr>
            <w:r w:rsidRPr="00EC1F39">
              <w:rPr>
                <w:rFonts w:ascii="Corbel" w:eastAsia="Times New Roman" w:hAnsi="Corbel" w:cstheme="majorHAnsi"/>
                <w:i/>
                <w:iCs/>
                <w:sz w:val="18"/>
                <w:szCs w:val="18"/>
              </w:rPr>
              <w:t xml:space="preserve">Sub-total </w:t>
            </w:r>
            <w:r w:rsidR="00D33395">
              <w:rPr>
                <w:rFonts w:ascii="Corbel" w:eastAsia="Times New Roman" w:hAnsi="Corbel" w:cstheme="majorHAnsi"/>
                <w:i/>
                <w:iCs/>
                <w:sz w:val="18"/>
                <w:szCs w:val="18"/>
              </w:rPr>
              <w:t>15</w:t>
            </w:r>
            <w:r w:rsidRPr="00EC1F39">
              <w:rPr>
                <w:rFonts w:ascii="Corbel" w:eastAsia="Times New Roman" w:hAnsi="Corbel" w:cstheme="majorHAnsi"/>
                <w:i/>
                <w:iCs/>
                <w:sz w:val="18"/>
                <w:szCs w:val="18"/>
              </w:rPr>
              <w:t xml:space="preserve"> days</w:t>
            </w:r>
          </w:p>
        </w:tc>
      </w:tr>
      <w:tr w:rsidR="00B07184" w:rsidRPr="00EC1F39" w14:paraId="0BC1F71A" w14:textId="77777777" w:rsidTr="4E68F0FB">
        <w:trPr>
          <w:trHeight w:val="602"/>
        </w:trPr>
        <w:tc>
          <w:tcPr>
            <w:tcW w:w="4225" w:type="dxa"/>
            <w:vMerge w:val="restart"/>
          </w:tcPr>
          <w:p w14:paraId="2BEDAFB7" w14:textId="0CC53466" w:rsidR="00B07184" w:rsidRPr="00EC1F39" w:rsidRDefault="703E2F90" w:rsidP="4E68F0FB">
            <w:pPr>
              <w:spacing w:after="0" w:line="240" w:lineRule="auto"/>
              <w:textAlignment w:val="baseline"/>
              <w:rPr>
                <w:rFonts w:ascii="Corbel" w:eastAsia="Times New Roman" w:hAnsi="Corbel" w:cstheme="majorBidi"/>
                <w:sz w:val="18"/>
                <w:szCs w:val="18"/>
                <w:lang w:val="en-US"/>
              </w:rPr>
            </w:pPr>
            <w:r w:rsidRPr="00EC1F39">
              <w:rPr>
                <w:rFonts w:ascii="Corbel" w:eastAsia="Times New Roman" w:hAnsi="Corbel" w:cstheme="majorBidi"/>
                <w:sz w:val="18"/>
                <w:szCs w:val="18"/>
                <w:lang w:val="en-US"/>
              </w:rPr>
              <w:t>Prepare Synthesis report (Methodology and Guidelines to be attached) and document the assessment by compiling and arranging all deliverables to closure the contract</w:t>
            </w:r>
          </w:p>
        </w:tc>
        <w:tc>
          <w:tcPr>
            <w:tcW w:w="3240" w:type="dxa"/>
          </w:tcPr>
          <w:p w14:paraId="587AD75F" w14:textId="77777777" w:rsidR="00B07184" w:rsidRPr="00EC1F39" w:rsidRDefault="00B07184" w:rsidP="00FA0C72">
            <w:pPr>
              <w:spacing w:after="0" w:line="240" w:lineRule="auto"/>
              <w:textAlignment w:val="baseline"/>
              <w:rPr>
                <w:rFonts w:ascii="Corbel" w:eastAsia="Times New Roman" w:hAnsi="Corbel" w:cstheme="majorHAnsi"/>
                <w:b/>
                <w:bCs/>
                <w:sz w:val="18"/>
                <w:szCs w:val="18"/>
                <w:lang w:val="en-US"/>
              </w:rPr>
            </w:pPr>
            <w:r w:rsidRPr="00EC1F39">
              <w:rPr>
                <w:rFonts w:ascii="Corbel" w:eastAsia="Times New Roman" w:hAnsi="Corbel" w:cstheme="majorHAnsi"/>
                <w:b/>
                <w:bCs/>
                <w:sz w:val="18"/>
                <w:szCs w:val="18"/>
                <w:lang w:val="en-US"/>
              </w:rPr>
              <w:t>Synthesis report and</w:t>
            </w:r>
            <w:r w:rsidRPr="00EC1F39">
              <w:rPr>
                <w:rFonts w:ascii="Corbel" w:eastAsia="Times New Roman" w:hAnsi="Corbel" w:cstheme="majorHAnsi"/>
                <w:sz w:val="18"/>
                <w:szCs w:val="18"/>
                <w:lang w:val="en-US"/>
              </w:rPr>
              <w:t xml:space="preserve"> </w:t>
            </w:r>
            <w:r w:rsidRPr="00EC1F39">
              <w:rPr>
                <w:rFonts w:ascii="Corbel" w:eastAsia="Times New Roman" w:hAnsi="Corbel" w:cstheme="majorHAnsi"/>
                <w:b/>
                <w:bCs/>
                <w:sz w:val="18"/>
                <w:szCs w:val="18"/>
                <w:lang w:val="en-US"/>
              </w:rPr>
              <w:t>Documentation of the assessment</w:t>
            </w:r>
          </w:p>
        </w:tc>
        <w:tc>
          <w:tcPr>
            <w:tcW w:w="2070" w:type="dxa"/>
          </w:tcPr>
          <w:p w14:paraId="7BA533D2" w14:textId="7F7C106E" w:rsidR="00B07184" w:rsidRPr="00EC1F39" w:rsidRDefault="00452551" w:rsidP="00FA0C72">
            <w:pPr>
              <w:spacing w:after="0" w:line="240" w:lineRule="auto"/>
              <w:jc w:val="center"/>
              <w:textAlignment w:val="baseline"/>
              <w:rPr>
                <w:rFonts w:ascii="Corbel" w:eastAsia="Times New Roman" w:hAnsi="Corbel" w:cstheme="majorHAnsi"/>
                <w:sz w:val="18"/>
                <w:szCs w:val="18"/>
              </w:rPr>
            </w:pPr>
            <w:r w:rsidRPr="00EC1F39">
              <w:rPr>
                <w:rFonts w:ascii="Corbel" w:eastAsia="Times New Roman" w:hAnsi="Corbel" w:cstheme="majorHAnsi"/>
                <w:sz w:val="18"/>
                <w:szCs w:val="18"/>
              </w:rPr>
              <w:t>5</w:t>
            </w:r>
            <w:r w:rsidR="00B07184" w:rsidRPr="00EC1F39">
              <w:rPr>
                <w:rFonts w:ascii="Corbel" w:eastAsia="Times New Roman" w:hAnsi="Corbel" w:cstheme="majorHAnsi"/>
                <w:sz w:val="18"/>
                <w:szCs w:val="18"/>
              </w:rPr>
              <w:t xml:space="preserve"> days</w:t>
            </w:r>
          </w:p>
        </w:tc>
      </w:tr>
      <w:tr w:rsidR="00B07184" w:rsidRPr="00EC1F39" w14:paraId="632FAD70" w14:textId="77777777" w:rsidTr="4E68F0FB">
        <w:trPr>
          <w:trHeight w:val="422"/>
        </w:trPr>
        <w:tc>
          <w:tcPr>
            <w:tcW w:w="4225" w:type="dxa"/>
            <w:vMerge/>
          </w:tcPr>
          <w:p w14:paraId="2B316502" w14:textId="77777777" w:rsidR="00B07184" w:rsidRPr="00EC1F39" w:rsidRDefault="00B07184" w:rsidP="00FA0C72">
            <w:pPr>
              <w:spacing w:after="0" w:line="240" w:lineRule="auto"/>
              <w:textAlignment w:val="baseline"/>
              <w:rPr>
                <w:rFonts w:ascii="Corbel" w:eastAsia="Times New Roman" w:hAnsi="Corbel" w:cstheme="majorHAnsi"/>
                <w:sz w:val="18"/>
                <w:szCs w:val="18"/>
                <w:lang w:val="en-US"/>
              </w:rPr>
            </w:pPr>
          </w:p>
        </w:tc>
        <w:tc>
          <w:tcPr>
            <w:tcW w:w="3240" w:type="dxa"/>
            <w:shd w:val="clear" w:color="auto" w:fill="D9E2F3" w:themeFill="accent1" w:themeFillTint="33"/>
          </w:tcPr>
          <w:p w14:paraId="333A0187" w14:textId="74EB3EB1" w:rsidR="00033570" w:rsidRPr="00EC1F39" w:rsidRDefault="00B07184" w:rsidP="00033570">
            <w:pPr>
              <w:spacing w:after="0" w:line="240" w:lineRule="auto"/>
              <w:textAlignment w:val="baseline"/>
              <w:rPr>
                <w:rFonts w:ascii="Corbel" w:eastAsia="Times New Roman" w:hAnsi="Corbel" w:cstheme="majorHAnsi"/>
                <w:b/>
                <w:bCs/>
                <w:i/>
                <w:iCs/>
                <w:sz w:val="18"/>
                <w:szCs w:val="18"/>
                <w:lang w:val="en-US"/>
              </w:rPr>
            </w:pPr>
            <w:r w:rsidRPr="00EC1F39">
              <w:rPr>
                <w:rFonts w:ascii="Corbel" w:eastAsia="Times New Roman" w:hAnsi="Corbel" w:cstheme="majorHAnsi"/>
                <w:b/>
                <w:bCs/>
                <w:i/>
                <w:iCs/>
                <w:sz w:val="18"/>
                <w:szCs w:val="18"/>
                <w:lang w:val="en-US"/>
              </w:rPr>
              <w:t>Final payment – 20%</w:t>
            </w:r>
            <w:r w:rsidR="00033570" w:rsidRPr="00EC1F39">
              <w:rPr>
                <w:rFonts w:ascii="Corbel" w:eastAsia="Times New Roman" w:hAnsi="Corbel" w:cstheme="majorHAnsi"/>
                <w:b/>
                <w:bCs/>
                <w:i/>
                <w:iCs/>
                <w:sz w:val="18"/>
                <w:szCs w:val="18"/>
                <w:lang w:val="en-US"/>
              </w:rPr>
              <w:t xml:space="preserve"> (</w:t>
            </w:r>
            <w:r w:rsidR="00452551" w:rsidRPr="00EC1F39">
              <w:rPr>
                <w:rFonts w:ascii="Corbel" w:eastAsia="Times New Roman" w:hAnsi="Corbel" w:cstheme="majorHAnsi"/>
                <w:b/>
                <w:bCs/>
                <w:i/>
                <w:iCs/>
                <w:sz w:val="18"/>
                <w:szCs w:val="18"/>
                <w:lang w:val="en-US"/>
              </w:rPr>
              <w:t>5</w:t>
            </w:r>
            <w:r w:rsidR="00033570" w:rsidRPr="00EC1F39">
              <w:rPr>
                <w:rFonts w:ascii="Corbel" w:eastAsia="Times New Roman" w:hAnsi="Corbel" w:cstheme="majorHAnsi"/>
                <w:b/>
                <w:bCs/>
                <w:i/>
                <w:iCs/>
                <w:sz w:val="18"/>
                <w:szCs w:val="18"/>
                <w:lang w:val="en-US"/>
              </w:rPr>
              <w:t xml:space="preserve"> billable days)</w:t>
            </w:r>
          </w:p>
          <w:p w14:paraId="20FCB8EC" w14:textId="535956E8" w:rsidR="00B07184" w:rsidRPr="00EC1F39" w:rsidRDefault="00B07184" w:rsidP="00FA0C72">
            <w:pPr>
              <w:spacing w:after="0" w:line="240" w:lineRule="auto"/>
              <w:textAlignment w:val="baseline"/>
              <w:rPr>
                <w:rFonts w:ascii="Corbel" w:eastAsia="Times New Roman" w:hAnsi="Corbel" w:cstheme="majorHAnsi"/>
                <w:b/>
                <w:bCs/>
                <w:i/>
                <w:iCs/>
                <w:sz w:val="18"/>
                <w:szCs w:val="18"/>
                <w:lang w:val="en-US"/>
              </w:rPr>
            </w:pPr>
          </w:p>
        </w:tc>
        <w:tc>
          <w:tcPr>
            <w:tcW w:w="2070" w:type="dxa"/>
            <w:shd w:val="clear" w:color="auto" w:fill="D9E2F3" w:themeFill="accent1" w:themeFillTint="33"/>
          </w:tcPr>
          <w:p w14:paraId="1A4EFC3F" w14:textId="3B1C524E" w:rsidR="00B07184" w:rsidRPr="00EC1F39" w:rsidRDefault="00B07184" w:rsidP="00FA0C72">
            <w:pPr>
              <w:spacing w:after="0" w:line="240" w:lineRule="auto"/>
              <w:jc w:val="center"/>
              <w:textAlignment w:val="baseline"/>
              <w:rPr>
                <w:rFonts w:ascii="Corbel" w:eastAsia="Times New Roman" w:hAnsi="Corbel" w:cstheme="majorHAnsi"/>
                <w:sz w:val="18"/>
                <w:szCs w:val="18"/>
              </w:rPr>
            </w:pPr>
            <w:r w:rsidRPr="00EC1F39">
              <w:rPr>
                <w:rFonts w:ascii="Corbel" w:eastAsia="Times New Roman" w:hAnsi="Corbel" w:cstheme="majorHAnsi"/>
                <w:i/>
                <w:iCs/>
                <w:sz w:val="18"/>
                <w:szCs w:val="18"/>
              </w:rPr>
              <w:t xml:space="preserve">Sub-total </w:t>
            </w:r>
            <w:r w:rsidR="009E606D" w:rsidRPr="00EC1F39">
              <w:rPr>
                <w:rFonts w:ascii="Corbel" w:eastAsia="Times New Roman" w:hAnsi="Corbel" w:cstheme="majorHAnsi"/>
                <w:i/>
                <w:iCs/>
                <w:sz w:val="18"/>
                <w:szCs w:val="18"/>
              </w:rPr>
              <w:t>5</w:t>
            </w:r>
            <w:r w:rsidRPr="00EC1F39">
              <w:rPr>
                <w:rFonts w:ascii="Corbel" w:eastAsia="Times New Roman" w:hAnsi="Corbel" w:cstheme="majorHAnsi"/>
                <w:i/>
                <w:iCs/>
                <w:sz w:val="18"/>
                <w:szCs w:val="18"/>
              </w:rPr>
              <w:t xml:space="preserve"> days</w:t>
            </w:r>
          </w:p>
        </w:tc>
      </w:tr>
      <w:tr w:rsidR="00B07184" w:rsidRPr="00EC1F39" w14:paraId="05238D29" w14:textId="77777777" w:rsidTr="4E68F0FB">
        <w:tc>
          <w:tcPr>
            <w:tcW w:w="9535" w:type="dxa"/>
            <w:gridSpan w:val="3"/>
            <w:shd w:val="clear" w:color="auto" w:fill="D9E2F3" w:themeFill="accent1" w:themeFillTint="33"/>
          </w:tcPr>
          <w:p w14:paraId="371D9680" w14:textId="7E92E29D" w:rsidR="00B07184" w:rsidRPr="00EC1F39" w:rsidRDefault="00B07184" w:rsidP="00FA0C72">
            <w:pPr>
              <w:spacing w:after="0" w:line="240" w:lineRule="auto"/>
              <w:jc w:val="right"/>
              <w:rPr>
                <w:rFonts w:ascii="Corbel" w:hAnsi="Corbel" w:cstheme="majorHAnsi"/>
                <w:b/>
                <w:bCs/>
                <w:i/>
                <w:iCs/>
                <w:sz w:val="18"/>
                <w:szCs w:val="18"/>
                <w:lang w:val="en-US"/>
              </w:rPr>
            </w:pPr>
            <w:r w:rsidRPr="00EC1F39">
              <w:rPr>
                <w:rFonts w:ascii="Corbel" w:hAnsi="Corbel" w:cstheme="majorHAnsi"/>
                <w:b/>
                <w:bCs/>
                <w:i/>
                <w:iCs/>
                <w:sz w:val="18"/>
                <w:szCs w:val="18"/>
                <w:lang w:val="en-US"/>
              </w:rPr>
              <w:t xml:space="preserve">TOTAL </w:t>
            </w:r>
            <w:r w:rsidR="00B856D1">
              <w:rPr>
                <w:rFonts w:ascii="Corbel" w:hAnsi="Corbel" w:cstheme="majorHAnsi"/>
                <w:b/>
                <w:bCs/>
                <w:i/>
                <w:iCs/>
                <w:sz w:val="18"/>
                <w:szCs w:val="18"/>
                <w:lang w:val="en-US"/>
              </w:rPr>
              <w:t>3</w:t>
            </w:r>
            <w:r w:rsidR="005D073A" w:rsidRPr="00EC1F39">
              <w:rPr>
                <w:rFonts w:ascii="Corbel" w:hAnsi="Corbel" w:cstheme="majorHAnsi"/>
                <w:b/>
                <w:bCs/>
                <w:i/>
                <w:iCs/>
                <w:sz w:val="18"/>
                <w:szCs w:val="18"/>
                <w:lang w:val="en-US"/>
              </w:rPr>
              <w:t>0</w:t>
            </w:r>
            <w:r w:rsidRPr="00EC1F39">
              <w:rPr>
                <w:rFonts w:ascii="Corbel" w:hAnsi="Corbel" w:cstheme="majorHAnsi"/>
                <w:b/>
                <w:bCs/>
                <w:i/>
                <w:iCs/>
                <w:sz w:val="18"/>
                <w:szCs w:val="18"/>
                <w:lang w:val="en-US"/>
              </w:rPr>
              <w:t xml:space="preserve"> </w:t>
            </w:r>
            <w:r w:rsidR="00033570" w:rsidRPr="00EC1F39">
              <w:rPr>
                <w:rFonts w:ascii="Corbel" w:hAnsi="Corbel" w:cstheme="majorHAnsi"/>
                <w:b/>
                <w:bCs/>
                <w:i/>
                <w:iCs/>
                <w:sz w:val="18"/>
                <w:szCs w:val="18"/>
                <w:lang w:val="en-US"/>
              </w:rPr>
              <w:t xml:space="preserve">billable </w:t>
            </w:r>
            <w:r w:rsidRPr="00EC1F39">
              <w:rPr>
                <w:rFonts w:ascii="Corbel" w:hAnsi="Corbel" w:cstheme="majorHAnsi"/>
                <w:b/>
                <w:bCs/>
                <w:i/>
                <w:iCs/>
                <w:sz w:val="18"/>
                <w:szCs w:val="18"/>
                <w:lang w:val="en-US"/>
              </w:rPr>
              <w:t>days</w:t>
            </w:r>
          </w:p>
        </w:tc>
      </w:tr>
    </w:tbl>
    <w:p w14:paraId="1B85D98A" w14:textId="77777777" w:rsidR="007F4466" w:rsidRPr="00EC1F39" w:rsidRDefault="007F4466" w:rsidP="007F4466">
      <w:pPr>
        <w:spacing w:after="0" w:line="240" w:lineRule="auto"/>
        <w:rPr>
          <w:rFonts w:ascii="Corbel" w:hAnsi="Corbel" w:cstheme="majorHAnsi"/>
          <w:lang w:val="en-US"/>
        </w:rPr>
      </w:pPr>
      <w:r w:rsidRPr="00EC1F39">
        <w:rPr>
          <w:rFonts w:ascii="Corbel" w:eastAsia="Times New Roman" w:hAnsi="Corbel" w:cstheme="majorHAnsi"/>
          <w:i/>
          <w:sz w:val="20"/>
          <w:szCs w:val="20"/>
        </w:rPr>
        <w:t>* Detailed deliverables and exact deadlines will be mutually agreed upon contract signature</w:t>
      </w:r>
    </w:p>
    <w:p w14:paraId="78F74717" w14:textId="77777777" w:rsidR="007F4466" w:rsidRPr="00EC1F39" w:rsidRDefault="007F4466" w:rsidP="007F4466">
      <w:pPr>
        <w:spacing w:after="0" w:line="240" w:lineRule="auto"/>
        <w:jc w:val="both"/>
        <w:rPr>
          <w:rFonts w:ascii="Corbel" w:eastAsia="Times New Roman" w:hAnsi="Corbel" w:cstheme="majorHAnsi"/>
          <w:lang w:val="en-US"/>
        </w:rPr>
      </w:pPr>
    </w:p>
    <w:p w14:paraId="7DD9D8FE" w14:textId="43F2002A" w:rsidR="007F4466" w:rsidRPr="008F02D5" w:rsidRDefault="007F4466" w:rsidP="4E68F0FB">
      <w:pPr>
        <w:spacing w:after="0" w:line="240" w:lineRule="auto"/>
        <w:rPr>
          <w:rFonts w:ascii="Corbel" w:eastAsia="Times New Roman" w:hAnsi="Corbel" w:cstheme="majorBidi"/>
          <w:lang w:val="en-US"/>
        </w:rPr>
      </w:pPr>
      <w:r w:rsidRPr="00EC1F39">
        <w:rPr>
          <w:rFonts w:ascii="Corbel" w:eastAsia="Times New Roman" w:hAnsi="Corbel" w:cstheme="majorBidi"/>
          <w:lang w:val="en-US"/>
        </w:rPr>
        <w:t xml:space="preserve">Payments will be rendered upon successful completion of each task, as outlined above. All documents will be presented </w:t>
      </w:r>
      <w:r w:rsidRPr="008F02D5">
        <w:rPr>
          <w:rFonts w:ascii="Corbel" w:eastAsia="Times New Roman" w:hAnsi="Corbel" w:cstheme="majorBidi"/>
          <w:lang w:val="en-US"/>
        </w:rPr>
        <w:t xml:space="preserve">in  </w:t>
      </w:r>
      <w:r w:rsidR="00BC0D78" w:rsidRPr="008F02D5">
        <w:rPr>
          <w:rFonts w:ascii="Corbel" w:eastAsia="Times New Roman" w:hAnsi="Corbel" w:cstheme="majorBidi"/>
          <w:lang w:val="en-US"/>
        </w:rPr>
        <w:t>English</w:t>
      </w:r>
      <w:r w:rsidR="008F02D5">
        <w:rPr>
          <w:rFonts w:ascii="Corbel" w:eastAsia="Times New Roman" w:hAnsi="Corbel" w:cstheme="majorBidi"/>
          <w:lang w:val="en-US"/>
        </w:rPr>
        <w:t xml:space="preserve">. </w:t>
      </w:r>
    </w:p>
    <w:p w14:paraId="4BDD1C9D" w14:textId="77777777" w:rsidR="00B07184" w:rsidRPr="008F02D5" w:rsidRDefault="00B07184" w:rsidP="008A25B9">
      <w:pPr>
        <w:spacing w:after="0" w:line="240" w:lineRule="auto"/>
        <w:rPr>
          <w:rFonts w:ascii="Corbel" w:eastAsia="Times New Roman" w:hAnsi="Corbel" w:cstheme="majorHAnsi"/>
          <w:lang w:val="en-US"/>
        </w:rPr>
      </w:pPr>
    </w:p>
    <w:p w14:paraId="7681FE52" w14:textId="3F20FA0B" w:rsidR="00387187" w:rsidRPr="00EC1F39" w:rsidRDefault="00387187" w:rsidP="00AC34FA">
      <w:pPr>
        <w:pStyle w:val="titleTOR"/>
        <w:numPr>
          <w:ilvl w:val="0"/>
          <w:numId w:val="0"/>
        </w:numPr>
        <w:shd w:val="clear" w:color="auto" w:fill="D0CECE" w:themeFill="background2" w:themeFillShade="E6"/>
        <w:tabs>
          <w:tab w:val="clear" w:pos="2520"/>
        </w:tabs>
        <w:spacing w:before="0" w:after="0"/>
        <w:ind w:left="360" w:hanging="360"/>
        <w:rPr>
          <w:rFonts w:ascii="Corbel" w:hAnsi="Corbel" w:cstheme="majorHAnsi"/>
          <w:sz w:val="22"/>
          <w:szCs w:val="22"/>
        </w:rPr>
      </w:pPr>
      <w:r w:rsidRPr="00EC1F39">
        <w:rPr>
          <w:rFonts w:ascii="Corbel" w:hAnsi="Corbel" w:cstheme="majorHAnsi"/>
          <w:sz w:val="22"/>
          <w:szCs w:val="22"/>
        </w:rPr>
        <w:t xml:space="preserve">Reporting </w:t>
      </w:r>
    </w:p>
    <w:p w14:paraId="09CA3045" w14:textId="03EC97F4" w:rsidR="00B96572" w:rsidRPr="00A85C8B" w:rsidRDefault="3A4F22FA" w:rsidP="00F44F1B">
      <w:pPr>
        <w:spacing w:before="240" w:after="0" w:line="240" w:lineRule="auto"/>
        <w:rPr>
          <w:rFonts w:ascii="Corbel" w:eastAsia="Times New Roman" w:hAnsi="Corbel" w:cstheme="majorBidi"/>
          <w:lang w:val="en-US"/>
        </w:rPr>
      </w:pPr>
      <w:r w:rsidRPr="00EC1F39">
        <w:rPr>
          <w:rFonts w:ascii="Corbel" w:eastAsia="Times New Roman" w:hAnsi="Corbel" w:cstheme="majorBidi"/>
          <w:lang w:val="en-US"/>
        </w:rPr>
        <w:t xml:space="preserve">The Consultant will work under direct supervision of the </w:t>
      </w:r>
      <w:r w:rsidR="0B8A8251" w:rsidRPr="00EC1F39">
        <w:rPr>
          <w:rFonts w:ascii="Corbel" w:eastAsia="Times New Roman" w:hAnsi="Corbel" w:cstheme="majorBidi"/>
          <w:lang w:val="en-US"/>
        </w:rPr>
        <w:t>Monitoring</w:t>
      </w:r>
      <w:r w:rsidR="40CE677A" w:rsidRPr="00EC1F39">
        <w:rPr>
          <w:rFonts w:ascii="Corbel" w:eastAsia="Times New Roman" w:hAnsi="Corbel" w:cstheme="majorBidi"/>
          <w:lang w:val="en-US"/>
        </w:rPr>
        <w:t xml:space="preserve"> </w:t>
      </w:r>
      <w:r w:rsidR="08FA6F70" w:rsidRPr="00EC1F39">
        <w:rPr>
          <w:rFonts w:ascii="Corbel" w:eastAsia="Times New Roman" w:hAnsi="Corbel" w:cstheme="majorBidi"/>
          <w:lang w:val="en-US"/>
        </w:rPr>
        <w:t>&amp;</w:t>
      </w:r>
      <w:r w:rsidR="3ADF05B6" w:rsidRPr="00EC1F39">
        <w:rPr>
          <w:rFonts w:ascii="Corbel" w:eastAsia="Times New Roman" w:hAnsi="Corbel" w:cstheme="majorBidi"/>
          <w:lang w:val="en-US"/>
        </w:rPr>
        <w:t xml:space="preserve"> </w:t>
      </w:r>
      <w:r w:rsidR="0B8A8251" w:rsidRPr="00EC1F39">
        <w:rPr>
          <w:rFonts w:ascii="Corbel" w:eastAsia="Times New Roman" w:hAnsi="Corbel" w:cstheme="majorBidi"/>
          <w:lang w:val="en-US"/>
        </w:rPr>
        <w:t xml:space="preserve">Evaluation </w:t>
      </w:r>
      <w:r w:rsidR="1E34A15C" w:rsidRPr="00EC1F39">
        <w:rPr>
          <w:rFonts w:ascii="Corbel" w:eastAsia="Times New Roman" w:hAnsi="Corbel" w:cstheme="majorBidi"/>
          <w:lang w:val="en-US"/>
        </w:rPr>
        <w:t>Specialist</w:t>
      </w:r>
      <w:r w:rsidR="08FA6F70" w:rsidRPr="00EC1F39">
        <w:rPr>
          <w:rFonts w:ascii="Corbel" w:eastAsia="Times New Roman" w:hAnsi="Corbel" w:cstheme="majorBidi"/>
          <w:lang w:val="en-US"/>
        </w:rPr>
        <w:t xml:space="preserve"> </w:t>
      </w:r>
      <w:r w:rsidR="003A1153" w:rsidRPr="00EC1F39">
        <w:rPr>
          <w:rFonts w:ascii="Corbel" w:eastAsia="Times New Roman" w:hAnsi="Corbel" w:cstheme="majorBidi"/>
          <w:lang w:val="en-US"/>
        </w:rPr>
        <w:t xml:space="preserve">and in close collaboration with </w:t>
      </w:r>
      <w:r w:rsidR="35F19A54" w:rsidRPr="00EC1F39">
        <w:rPr>
          <w:rFonts w:ascii="Corbel" w:eastAsia="Times New Roman" w:hAnsi="Corbel" w:cstheme="majorBidi"/>
          <w:lang w:val="en-US"/>
        </w:rPr>
        <w:t xml:space="preserve">the </w:t>
      </w:r>
      <w:r w:rsidR="003A1153" w:rsidRPr="00EC1F39">
        <w:rPr>
          <w:rFonts w:ascii="Corbel" w:eastAsia="Times New Roman" w:hAnsi="Corbel" w:cstheme="majorBidi"/>
          <w:lang w:val="en-US"/>
        </w:rPr>
        <w:t xml:space="preserve">Education </w:t>
      </w:r>
      <w:r w:rsidR="00890105" w:rsidRPr="00EC1F39">
        <w:rPr>
          <w:rFonts w:ascii="Corbel" w:eastAsia="Times New Roman" w:hAnsi="Corbel" w:cstheme="majorBidi"/>
          <w:lang w:val="en-US"/>
        </w:rPr>
        <w:t>Specialist</w:t>
      </w:r>
      <w:r w:rsidR="594A10CC" w:rsidRPr="00EC1F39">
        <w:rPr>
          <w:rFonts w:ascii="Corbel" w:eastAsia="Times New Roman" w:hAnsi="Corbel" w:cstheme="majorBidi"/>
          <w:lang w:val="en-US"/>
        </w:rPr>
        <w:t xml:space="preserve">. </w:t>
      </w:r>
      <w:r w:rsidRPr="00EC1F39">
        <w:rPr>
          <w:rFonts w:ascii="Corbel" w:eastAsia="Times New Roman" w:hAnsi="Corbel" w:cstheme="majorBidi"/>
          <w:lang w:val="en-US"/>
        </w:rPr>
        <w:t xml:space="preserve">UNICEF will regularly communicate with the </w:t>
      </w:r>
      <w:r w:rsidR="08FA6F70" w:rsidRPr="00EC1F39">
        <w:rPr>
          <w:rFonts w:ascii="Corbel" w:eastAsia="Times New Roman" w:hAnsi="Corbel" w:cstheme="majorBidi"/>
          <w:lang w:val="en-US"/>
        </w:rPr>
        <w:t>C</w:t>
      </w:r>
      <w:r w:rsidRPr="00EC1F39">
        <w:rPr>
          <w:rFonts w:ascii="Corbel" w:eastAsia="Times New Roman" w:hAnsi="Corbel" w:cstheme="majorBidi"/>
          <w:lang w:val="en-US"/>
        </w:rPr>
        <w:t>onsultant and provide</w:t>
      </w:r>
      <w:r w:rsidR="1E34A15C" w:rsidRPr="00EC1F39">
        <w:rPr>
          <w:rFonts w:ascii="Corbel" w:eastAsia="Times New Roman" w:hAnsi="Corbel" w:cstheme="majorBidi"/>
          <w:lang w:val="en-US"/>
        </w:rPr>
        <w:t xml:space="preserve"> </w:t>
      </w:r>
      <w:r w:rsidRPr="00EC1F39">
        <w:rPr>
          <w:rFonts w:ascii="Corbel" w:eastAsia="Times New Roman" w:hAnsi="Corbel" w:cstheme="majorBidi"/>
          <w:lang w:val="en-US"/>
        </w:rPr>
        <w:t xml:space="preserve">feedback on </w:t>
      </w:r>
      <w:r w:rsidR="4ADAB4D5" w:rsidRPr="00EC1F39">
        <w:rPr>
          <w:rFonts w:ascii="Corbel" w:eastAsia="Times New Roman" w:hAnsi="Corbel" w:cstheme="majorBidi"/>
          <w:lang w:val="en-US"/>
        </w:rPr>
        <w:t xml:space="preserve">deliverables </w:t>
      </w:r>
      <w:r w:rsidRPr="00EC1F39">
        <w:rPr>
          <w:rFonts w:ascii="Corbel" w:eastAsia="Times New Roman" w:hAnsi="Corbel" w:cstheme="majorBidi"/>
          <w:lang w:val="en-US"/>
        </w:rPr>
        <w:t xml:space="preserve">performance and all other necessary support to achieve objectives of the assignment, as well as remain aware of any upcoming issues related to </w:t>
      </w:r>
      <w:r w:rsidR="08FA6F70" w:rsidRPr="00EC1F39">
        <w:rPr>
          <w:rFonts w:ascii="Corbel" w:eastAsia="Times New Roman" w:hAnsi="Corbel" w:cstheme="majorBidi"/>
          <w:lang w:val="en-US"/>
        </w:rPr>
        <w:t xml:space="preserve">the </w:t>
      </w:r>
      <w:r w:rsidRPr="00EC1F39">
        <w:rPr>
          <w:rFonts w:ascii="Corbel" w:eastAsia="Times New Roman" w:hAnsi="Corbel" w:cstheme="majorBidi"/>
          <w:lang w:val="en-US"/>
        </w:rPr>
        <w:t xml:space="preserve">Consultant performance and </w:t>
      </w:r>
      <w:r w:rsidR="41148FA1" w:rsidRPr="00EC1F39">
        <w:rPr>
          <w:rFonts w:ascii="Corbel" w:eastAsia="Times New Roman" w:hAnsi="Corbel" w:cstheme="majorBidi"/>
          <w:lang w:val="en-US"/>
        </w:rPr>
        <w:t xml:space="preserve">the </w:t>
      </w:r>
      <w:r w:rsidRPr="00EC1F39">
        <w:rPr>
          <w:rFonts w:ascii="Corbel" w:eastAsia="Times New Roman" w:hAnsi="Corbel" w:cstheme="majorBidi"/>
          <w:lang w:val="en-US"/>
        </w:rPr>
        <w:t xml:space="preserve">quality of work. All </w:t>
      </w:r>
      <w:r w:rsidR="769ADFF7" w:rsidRPr="00EC1F39">
        <w:rPr>
          <w:rFonts w:ascii="Corbel" w:eastAsia="Times New Roman" w:hAnsi="Corbel" w:cstheme="majorBidi"/>
          <w:lang w:val="en-US"/>
        </w:rPr>
        <w:t xml:space="preserve">the </w:t>
      </w:r>
      <w:r w:rsidRPr="00EC1F39">
        <w:rPr>
          <w:rFonts w:ascii="Corbel" w:eastAsia="Times New Roman" w:hAnsi="Corbel" w:cstheme="majorBidi"/>
          <w:lang w:val="en-US"/>
        </w:rPr>
        <w:t xml:space="preserve">activities and deliverables undertaken by the Consultant shall be discussed and planned in consultation with UNICEF.  </w:t>
      </w:r>
      <w:r w:rsidR="00D46EA0" w:rsidRPr="00EC1F39">
        <w:rPr>
          <w:rFonts w:ascii="Corbel" w:eastAsia="Times New Roman" w:hAnsi="Corbel" w:cstheme="majorBidi"/>
          <w:lang w:val="en-US"/>
        </w:rPr>
        <w:t xml:space="preserve">Throughout the assignment, </w:t>
      </w:r>
      <w:r w:rsidR="00044F44">
        <w:rPr>
          <w:rFonts w:ascii="Corbel" w:eastAsia="Times New Roman" w:hAnsi="Corbel" w:cstheme="majorBidi"/>
          <w:lang w:val="en-US"/>
        </w:rPr>
        <w:t>necessary guidance will be provided by UNICEF</w:t>
      </w:r>
      <w:r w:rsidR="00CC1A4D">
        <w:rPr>
          <w:rFonts w:ascii="Corbel" w:eastAsia="Times New Roman" w:hAnsi="Corbel" w:cstheme="majorBidi"/>
          <w:lang w:val="en-US"/>
        </w:rPr>
        <w:t xml:space="preserve"> and </w:t>
      </w:r>
      <w:r w:rsidR="00D46EA0" w:rsidRPr="00EC1F39">
        <w:rPr>
          <w:rFonts w:ascii="Corbel" w:eastAsia="Times New Roman" w:hAnsi="Corbel" w:cstheme="majorBidi"/>
          <w:lang w:val="en-US"/>
        </w:rPr>
        <w:t>t</w:t>
      </w:r>
      <w:r w:rsidR="00890105" w:rsidRPr="00EC1F39">
        <w:rPr>
          <w:rFonts w:ascii="Corbel" w:eastAsia="Times New Roman" w:hAnsi="Corbel" w:cstheme="majorBidi"/>
          <w:lang w:val="en-US"/>
        </w:rPr>
        <w:t>he NBS</w:t>
      </w:r>
      <w:r w:rsidR="00A13C76">
        <w:rPr>
          <w:rFonts w:ascii="Corbel" w:eastAsia="Times New Roman" w:hAnsi="Corbel" w:cstheme="majorBidi"/>
          <w:lang w:val="en-US"/>
        </w:rPr>
        <w:t>,</w:t>
      </w:r>
      <w:r w:rsidR="00890105" w:rsidRPr="00EC1F39">
        <w:rPr>
          <w:rFonts w:ascii="Corbel" w:eastAsia="Times New Roman" w:hAnsi="Corbel" w:cstheme="majorBidi"/>
          <w:lang w:val="en-US"/>
        </w:rPr>
        <w:t xml:space="preserve"> as a key stakeholder</w:t>
      </w:r>
      <w:r w:rsidR="00D46EA0" w:rsidRPr="00EC1F39">
        <w:rPr>
          <w:rFonts w:ascii="Corbel" w:eastAsia="Times New Roman" w:hAnsi="Corbel" w:cstheme="majorBidi"/>
          <w:lang w:val="en-US"/>
        </w:rPr>
        <w:t>, will provide all necessary data and clarifications</w:t>
      </w:r>
      <w:r w:rsidR="000D6808" w:rsidRPr="00A85C8B">
        <w:rPr>
          <w:rFonts w:ascii="Corbel" w:eastAsia="Times New Roman" w:hAnsi="Corbel" w:cstheme="majorBidi"/>
          <w:lang w:val="en-US"/>
        </w:rPr>
        <w:t>, facilitate liaison with the MER etc.</w:t>
      </w:r>
      <w:r w:rsidR="00560453" w:rsidRPr="00A85C8B">
        <w:rPr>
          <w:rFonts w:ascii="Corbel" w:eastAsia="Times New Roman" w:hAnsi="Corbel" w:cstheme="majorBidi"/>
          <w:lang w:val="en-US"/>
        </w:rPr>
        <w:t xml:space="preserve"> </w:t>
      </w:r>
      <w:r w:rsidR="00D46EA0" w:rsidRPr="00A85C8B">
        <w:rPr>
          <w:rFonts w:ascii="Corbel" w:eastAsia="Times New Roman" w:hAnsi="Corbel" w:cstheme="majorBidi"/>
          <w:lang w:val="en-US"/>
        </w:rPr>
        <w:t xml:space="preserve"> </w:t>
      </w:r>
    </w:p>
    <w:p w14:paraId="1BF9192D" w14:textId="77777777" w:rsidR="00AC34FA" w:rsidRPr="00A85C8B" w:rsidRDefault="00AC34FA" w:rsidP="00EE2190">
      <w:pPr>
        <w:spacing w:after="0" w:line="240" w:lineRule="auto"/>
        <w:rPr>
          <w:rFonts w:ascii="Corbel" w:eastAsia="Times New Roman" w:hAnsi="Corbel" w:cstheme="majorBidi"/>
          <w:lang w:val="en-US"/>
        </w:rPr>
      </w:pPr>
    </w:p>
    <w:p w14:paraId="4D56ACCD" w14:textId="633FF2CE" w:rsidR="00E9612F" w:rsidRPr="008F02D5" w:rsidRDefault="594A10CC" w:rsidP="00E9612F">
      <w:pPr>
        <w:spacing w:after="0" w:line="240" w:lineRule="auto"/>
        <w:rPr>
          <w:rFonts w:ascii="Corbel" w:eastAsia="Times New Roman" w:hAnsi="Corbel" w:cstheme="majorBidi"/>
          <w:lang w:val="en-US"/>
        </w:rPr>
      </w:pPr>
      <w:r w:rsidRPr="00A85C8B">
        <w:rPr>
          <w:rFonts w:ascii="Corbel" w:eastAsia="Times New Roman" w:hAnsi="Corbel" w:cstheme="majorBidi"/>
          <w:lang w:val="en-US"/>
        </w:rPr>
        <w:t>All</w:t>
      </w:r>
      <w:r w:rsidR="757A58F7" w:rsidRPr="00A85C8B">
        <w:rPr>
          <w:rFonts w:ascii="Corbel" w:eastAsia="Times New Roman" w:hAnsi="Corbel" w:cstheme="majorBidi"/>
          <w:lang w:val="en-US"/>
        </w:rPr>
        <w:t xml:space="preserve"> product</w:t>
      </w:r>
      <w:r w:rsidRPr="00A85C8B">
        <w:rPr>
          <w:rFonts w:ascii="Corbel" w:eastAsia="Times New Roman" w:hAnsi="Corbel" w:cstheme="majorBidi"/>
          <w:lang w:val="en-US"/>
        </w:rPr>
        <w:t>s</w:t>
      </w:r>
      <w:r w:rsidR="757A58F7" w:rsidRPr="00A85C8B">
        <w:rPr>
          <w:rFonts w:ascii="Corbel" w:eastAsia="Times New Roman" w:hAnsi="Corbel" w:cstheme="majorBidi"/>
          <w:lang w:val="en-US"/>
        </w:rPr>
        <w:t xml:space="preserve"> will be subject to UNICEF</w:t>
      </w:r>
      <w:r w:rsidR="00090B81" w:rsidRPr="00A85C8B">
        <w:rPr>
          <w:rFonts w:ascii="Corbel" w:eastAsia="Times New Roman" w:hAnsi="Corbel" w:cstheme="majorBidi"/>
          <w:lang w:val="en-US"/>
        </w:rPr>
        <w:t xml:space="preserve"> and the </w:t>
      </w:r>
      <w:r w:rsidR="00006FA2" w:rsidRPr="00A85C8B">
        <w:rPr>
          <w:rFonts w:ascii="Corbel" w:eastAsia="Times New Roman" w:hAnsi="Corbel" w:cstheme="majorBidi"/>
          <w:lang w:val="en-US"/>
        </w:rPr>
        <w:t>NBS</w:t>
      </w:r>
      <w:r w:rsidR="00090B81" w:rsidRPr="00A85C8B">
        <w:rPr>
          <w:rFonts w:ascii="Corbel" w:eastAsia="Times New Roman" w:hAnsi="Corbel" w:cstheme="majorBidi"/>
          <w:lang w:val="en-US"/>
        </w:rPr>
        <w:t xml:space="preserve"> </w:t>
      </w:r>
      <w:r w:rsidR="757A58F7" w:rsidRPr="00A85C8B">
        <w:rPr>
          <w:rFonts w:ascii="Corbel" w:eastAsia="Times New Roman" w:hAnsi="Corbel" w:cstheme="majorBidi"/>
          <w:lang w:val="en-US"/>
        </w:rPr>
        <w:t xml:space="preserve"> review before approval. </w:t>
      </w:r>
      <w:r w:rsidR="00E9612F" w:rsidRPr="00A85C8B">
        <w:rPr>
          <w:rFonts w:ascii="Corbel" w:eastAsia="Times New Roman" w:hAnsi="Corbel" w:cstheme="majorBidi"/>
          <w:lang w:val="en-US"/>
        </w:rPr>
        <w:t>As outlined above, a</w:t>
      </w:r>
      <w:r w:rsidR="757A58F7" w:rsidRPr="00A85C8B">
        <w:rPr>
          <w:rFonts w:ascii="Corbel" w:eastAsia="Times New Roman" w:hAnsi="Corbel" w:cstheme="majorBidi"/>
          <w:lang w:val="en-US"/>
        </w:rPr>
        <w:t>ll deliverables need to be submitted in electronic format (Word</w:t>
      </w:r>
      <w:r w:rsidRPr="00A85C8B">
        <w:rPr>
          <w:rFonts w:ascii="Corbel" w:eastAsia="Times New Roman" w:hAnsi="Corbel" w:cstheme="majorBidi"/>
          <w:lang w:val="en-US"/>
        </w:rPr>
        <w:t xml:space="preserve">, Excel, Visual </w:t>
      </w:r>
      <w:proofErr w:type="spellStart"/>
      <w:r w:rsidRPr="00A85C8B">
        <w:rPr>
          <w:rFonts w:ascii="Corbel" w:eastAsia="Times New Roman" w:hAnsi="Corbel" w:cstheme="majorBidi"/>
          <w:lang w:val="en-US"/>
        </w:rPr>
        <w:t>etc</w:t>
      </w:r>
      <w:proofErr w:type="spellEnd"/>
      <w:r w:rsidRPr="00A85C8B">
        <w:rPr>
          <w:rFonts w:ascii="Corbel" w:eastAsia="Times New Roman" w:hAnsi="Corbel" w:cstheme="majorBidi"/>
          <w:lang w:val="en-US"/>
        </w:rPr>
        <w:t>,</w:t>
      </w:r>
      <w:r w:rsidR="757A58F7" w:rsidRPr="00A85C8B">
        <w:rPr>
          <w:rFonts w:ascii="Corbel" w:eastAsia="Times New Roman" w:hAnsi="Corbel" w:cstheme="majorBidi"/>
          <w:lang w:val="en-US"/>
        </w:rPr>
        <w:t xml:space="preserve">) in </w:t>
      </w:r>
      <w:r w:rsidR="00006FA2" w:rsidRPr="00A85C8B">
        <w:rPr>
          <w:rFonts w:ascii="Corbel" w:eastAsia="Times New Roman" w:hAnsi="Corbel" w:cstheme="majorBidi"/>
          <w:lang w:val="en-US"/>
        </w:rPr>
        <w:t>English</w:t>
      </w:r>
      <w:r w:rsidR="006A4F3E" w:rsidRPr="00A85C8B">
        <w:rPr>
          <w:rFonts w:ascii="Corbel" w:eastAsia="Times New Roman" w:hAnsi="Corbel" w:cstheme="majorBidi"/>
          <w:lang w:val="en-US"/>
        </w:rPr>
        <w:t>.</w:t>
      </w:r>
      <w:r w:rsidR="00E9612F" w:rsidRPr="00A85C8B">
        <w:rPr>
          <w:rFonts w:ascii="Corbel" w:eastAsia="Times New Roman" w:hAnsi="Corbel" w:cstheme="majorBidi"/>
          <w:lang w:val="en-US"/>
        </w:rPr>
        <w:t xml:space="preserve"> UNICEF will facilitate English-Romanian translation during on-line consultations and in-country mission, as well as written translation of Final methodology and Guidelines in Romanian</w:t>
      </w:r>
    </w:p>
    <w:p w14:paraId="09E7D8AD" w14:textId="113024CB" w:rsidR="00D500DE" w:rsidRPr="00EC1F39" w:rsidRDefault="00D500DE" w:rsidP="4EF8D16A">
      <w:pPr>
        <w:spacing w:after="0" w:line="240" w:lineRule="auto"/>
        <w:rPr>
          <w:rFonts w:ascii="Corbel" w:eastAsia="Times New Roman" w:hAnsi="Corbel" w:cstheme="majorBidi"/>
          <w:lang w:val="en-US"/>
        </w:rPr>
      </w:pPr>
    </w:p>
    <w:p w14:paraId="53FD25F6" w14:textId="77777777" w:rsidR="00AF1F0F" w:rsidRPr="00EC1F39" w:rsidRDefault="00AF1F0F" w:rsidP="00AF1F0F">
      <w:pPr>
        <w:shd w:val="clear" w:color="auto" w:fill="D0CECE" w:themeFill="background2" w:themeFillShade="E6"/>
        <w:autoSpaceDE w:val="0"/>
        <w:autoSpaceDN w:val="0"/>
        <w:adjustRightInd w:val="0"/>
        <w:spacing w:after="0" w:line="240" w:lineRule="auto"/>
        <w:rPr>
          <w:rFonts w:ascii="Corbel" w:eastAsia="Times New Roman" w:hAnsi="Corbel" w:cs="Times New Roman"/>
          <w:b/>
          <w:bCs/>
          <w:color w:val="333333"/>
          <w:lang w:val="en-US"/>
        </w:rPr>
      </w:pPr>
      <w:r w:rsidRPr="00EC1F39">
        <w:rPr>
          <w:rFonts w:ascii="Corbel" w:eastAsia="Times New Roman" w:hAnsi="Corbel" w:cs="Times New Roman"/>
          <w:b/>
          <w:bCs/>
          <w:color w:val="333333"/>
          <w:lang w:val="en-US"/>
        </w:rPr>
        <w:t>Branding, communication and audiences</w:t>
      </w:r>
    </w:p>
    <w:p w14:paraId="31A62908" w14:textId="77777777" w:rsidR="00AF1F0F" w:rsidRPr="00EC1F39" w:rsidRDefault="00AF1F0F" w:rsidP="00F44F1B">
      <w:pPr>
        <w:shd w:val="clear" w:color="auto" w:fill="FFFFFF"/>
        <w:spacing w:before="240" w:after="0" w:line="240" w:lineRule="auto"/>
        <w:rPr>
          <w:rFonts w:ascii="Corbel" w:eastAsia="Times New Roman" w:hAnsi="Corbel" w:cs="Times New Roman"/>
          <w:color w:val="333333"/>
          <w:lang w:val="en-US"/>
        </w:rPr>
      </w:pPr>
      <w:r w:rsidRPr="00EC1F39">
        <w:rPr>
          <w:rFonts w:ascii="Corbel" w:eastAsia="Times New Roman" w:hAnsi="Corbel" w:cs="Times New Roman"/>
          <w:color w:val="333333"/>
          <w:lang w:val="en-US"/>
        </w:rPr>
        <w:t>All resources developed will remain the property of UNICEF. These resources may be utilized for other purposes, now, in the future and/or with other partners with which UNICEF collaborates.</w:t>
      </w:r>
    </w:p>
    <w:p w14:paraId="5F978CB0" w14:textId="77777777" w:rsidR="00AF1F0F" w:rsidRPr="00EC1F39" w:rsidRDefault="00AF1F0F" w:rsidP="00EE2190">
      <w:pPr>
        <w:spacing w:after="0" w:line="240" w:lineRule="auto"/>
        <w:rPr>
          <w:rFonts w:ascii="Corbel" w:eastAsia="Times New Roman" w:hAnsi="Corbel" w:cstheme="majorHAnsi"/>
          <w:lang w:val="en-US"/>
        </w:rPr>
      </w:pPr>
    </w:p>
    <w:p w14:paraId="3796B51A" w14:textId="66B37240" w:rsidR="00387187" w:rsidRPr="00EC1F39" w:rsidRDefault="00387187" w:rsidP="00951ECC">
      <w:pPr>
        <w:shd w:val="clear" w:color="auto" w:fill="D0CECE" w:themeFill="background2" w:themeFillShade="E6"/>
        <w:autoSpaceDE w:val="0"/>
        <w:autoSpaceDN w:val="0"/>
        <w:adjustRightInd w:val="0"/>
        <w:spacing w:after="0" w:line="240" w:lineRule="auto"/>
        <w:rPr>
          <w:rFonts w:ascii="Corbel" w:eastAsia="Times New Roman" w:hAnsi="Corbel" w:cs="Times New Roman"/>
          <w:b/>
          <w:bCs/>
          <w:color w:val="333333"/>
          <w:lang w:val="en-US"/>
        </w:rPr>
      </w:pPr>
      <w:r w:rsidRPr="00EC1F39">
        <w:rPr>
          <w:rFonts w:ascii="Corbel" w:eastAsia="Times New Roman" w:hAnsi="Corbel" w:cs="Times New Roman"/>
          <w:b/>
          <w:bCs/>
          <w:color w:val="333333"/>
          <w:lang w:val="en-US"/>
        </w:rPr>
        <w:t>Performance indicators for evaluation of results</w:t>
      </w:r>
    </w:p>
    <w:p w14:paraId="2BAE7BA4" w14:textId="77777777" w:rsidR="00387187" w:rsidRPr="00EC1F39" w:rsidRDefault="00387187" w:rsidP="00F44F1B">
      <w:pPr>
        <w:spacing w:before="240" w:after="0" w:line="240" w:lineRule="auto"/>
        <w:rPr>
          <w:rFonts w:ascii="Corbel" w:eastAsia="Times New Roman" w:hAnsi="Corbel" w:cstheme="majorHAnsi"/>
        </w:rPr>
      </w:pPr>
      <w:r w:rsidRPr="00EC1F39">
        <w:rPr>
          <w:rFonts w:ascii="Corbel" w:eastAsia="Times New Roman" w:hAnsi="Corbel" w:cstheme="majorHAnsi"/>
        </w:rPr>
        <w:t>The performance of work will be evaluated based on the following indicators:</w:t>
      </w:r>
    </w:p>
    <w:p w14:paraId="5FCA0A35" w14:textId="77777777" w:rsidR="00387187" w:rsidRPr="00EC1F39" w:rsidRDefault="00387187" w:rsidP="00EE2190">
      <w:pPr>
        <w:numPr>
          <w:ilvl w:val="0"/>
          <w:numId w:val="3"/>
        </w:numPr>
        <w:spacing w:after="0" w:line="240" w:lineRule="auto"/>
        <w:rPr>
          <w:rFonts w:ascii="Corbel" w:eastAsia="Times New Roman" w:hAnsi="Corbel" w:cstheme="majorHAnsi"/>
        </w:rPr>
      </w:pPr>
      <w:r w:rsidRPr="00EC1F39">
        <w:rPr>
          <w:rFonts w:ascii="Corbel" w:eastAsia="Times New Roman" w:hAnsi="Corbel" w:cstheme="majorHAnsi"/>
        </w:rPr>
        <w:t xml:space="preserve">Completion of tasks specified in </w:t>
      </w:r>
      <w:proofErr w:type="spellStart"/>
      <w:r w:rsidRPr="00EC1F39">
        <w:rPr>
          <w:rFonts w:ascii="Corbel" w:eastAsia="Times New Roman" w:hAnsi="Corbel" w:cstheme="majorHAnsi"/>
        </w:rPr>
        <w:t>ToR</w:t>
      </w:r>
      <w:proofErr w:type="spellEnd"/>
      <w:r w:rsidRPr="00EC1F39">
        <w:rPr>
          <w:rFonts w:ascii="Corbel" w:eastAsia="Times New Roman" w:hAnsi="Corbel" w:cstheme="majorHAnsi"/>
        </w:rPr>
        <w:t>;</w:t>
      </w:r>
    </w:p>
    <w:p w14:paraId="64F685F8" w14:textId="77777777" w:rsidR="00387187" w:rsidRPr="00EC1F39" w:rsidRDefault="00387187" w:rsidP="00EE2190">
      <w:pPr>
        <w:numPr>
          <w:ilvl w:val="0"/>
          <w:numId w:val="3"/>
        </w:numPr>
        <w:spacing w:after="0" w:line="240" w:lineRule="auto"/>
        <w:rPr>
          <w:rFonts w:ascii="Corbel" w:eastAsia="Times New Roman" w:hAnsi="Corbel" w:cstheme="majorHAnsi"/>
        </w:rPr>
      </w:pPr>
      <w:r w:rsidRPr="00EC1F39">
        <w:rPr>
          <w:rFonts w:ascii="Corbel" w:eastAsia="Times New Roman" w:hAnsi="Corbel" w:cstheme="majorHAnsi"/>
        </w:rPr>
        <w:t>Compliance with the established deadlines for submission of deliverables;</w:t>
      </w:r>
    </w:p>
    <w:p w14:paraId="607E5874" w14:textId="77777777" w:rsidR="00387187" w:rsidRPr="00EC1F39" w:rsidRDefault="00387187" w:rsidP="00EE2190">
      <w:pPr>
        <w:numPr>
          <w:ilvl w:val="0"/>
          <w:numId w:val="3"/>
        </w:numPr>
        <w:spacing w:after="0" w:line="240" w:lineRule="auto"/>
        <w:rPr>
          <w:rFonts w:ascii="Corbel" w:eastAsia="Times New Roman" w:hAnsi="Corbel" w:cstheme="majorHAnsi"/>
        </w:rPr>
      </w:pPr>
      <w:r w:rsidRPr="00EC1F39">
        <w:rPr>
          <w:rFonts w:ascii="Corbel" w:eastAsia="Times New Roman" w:hAnsi="Corbel" w:cstheme="majorHAnsi"/>
        </w:rPr>
        <w:t>Quality of work;</w:t>
      </w:r>
    </w:p>
    <w:p w14:paraId="6A14406A" w14:textId="0342A48A" w:rsidR="00387187" w:rsidRPr="00EC1F39" w:rsidRDefault="00387187" w:rsidP="00EE2190">
      <w:pPr>
        <w:numPr>
          <w:ilvl w:val="0"/>
          <w:numId w:val="3"/>
        </w:numPr>
        <w:spacing w:after="0" w:line="240" w:lineRule="auto"/>
        <w:rPr>
          <w:rFonts w:ascii="Corbel" w:eastAsia="Times New Roman" w:hAnsi="Corbel" w:cstheme="majorHAnsi"/>
        </w:rPr>
      </w:pPr>
      <w:r w:rsidRPr="00EC1F39">
        <w:rPr>
          <w:rFonts w:ascii="Corbel" w:eastAsia="Times New Roman" w:hAnsi="Corbel" w:cstheme="majorHAnsi"/>
        </w:rPr>
        <w:t>Demonstration of high standards in cooperation and communication with UNICEF and counterparts</w:t>
      </w:r>
      <w:r w:rsidR="00B96572" w:rsidRPr="00EC1F39">
        <w:rPr>
          <w:rFonts w:ascii="Corbel" w:eastAsia="Times New Roman" w:hAnsi="Corbel" w:cstheme="majorHAnsi"/>
        </w:rPr>
        <w:t>.</w:t>
      </w:r>
    </w:p>
    <w:p w14:paraId="5013270F" w14:textId="77777777" w:rsidR="00AF1F0F" w:rsidRPr="00EC1F39" w:rsidRDefault="00AF1F0F" w:rsidP="00AF1F0F">
      <w:pPr>
        <w:shd w:val="clear" w:color="auto" w:fill="D0CECE" w:themeFill="background2" w:themeFillShade="E6"/>
        <w:autoSpaceDE w:val="0"/>
        <w:autoSpaceDN w:val="0"/>
        <w:adjustRightInd w:val="0"/>
        <w:spacing w:after="0" w:line="240" w:lineRule="auto"/>
        <w:rPr>
          <w:rFonts w:ascii="Corbel" w:eastAsia="Times New Roman" w:hAnsi="Corbel" w:cs="Times New Roman"/>
          <w:b/>
          <w:bCs/>
          <w:color w:val="333333"/>
          <w:lang w:val="en-US"/>
        </w:rPr>
      </w:pPr>
      <w:r w:rsidRPr="00EC1F39">
        <w:rPr>
          <w:rFonts w:ascii="Corbel" w:eastAsia="Times New Roman" w:hAnsi="Corbel" w:cs="Times New Roman"/>
          <w:b/>
          <w:bCs/>
          <w:color w:val="333333"/>
          <w:lang w:val="en-US"/>
        </w:rPr>
        <w:t>Qualifications</w:t>
      </w:r>
    </w:p>
    <w:p w14:paraId="09CE55C0" w14:textId="0BFC4266" w:rsidR="00AF1F0F" w:rsidRPr="00EC1F39" w:rsidRDefault="00AF1F0F" w:rsidP="0064468A">
      <w:pPr>
        <w:autoSpaceDE w:val="0"/>
        <w:autoSpaceDN w:val="0"/>
        <w:adjustRightInd w:val="0"/>
        <w:spacing w:before="240" w:after="0" w:line="240" w:lineRule="auto"/>
        <w:rPr>
          <w:rFonts w:ascii="Corbel" w:hAnsi="Corbel" w:cs="Arial"/>
        </w:rPr>
      </w:pPr>
      <w:r w:rsidRPr="00EC1F39">
        <w:rPr>
          <w:rFonts w:ascii="Corbel" w:hAnsi="Corbel" w:cs="Arial"/>
        </w:rPr>
        <w:t>Education:</w:t>
      </w:r>
    </w:p>
    <w:p w14:paraId="3E50A611" w14:textId="1A3D0F38" w:rsidR="00C519F6" w:rsidRPr="00EC1F39" w:rsidRDefault="00AF1F0F" w:rsidP="00C519F6">
      <w:pPr>
        <w:pStyle w:val="ListParagraph"/>
        <w:numPr>
          <w:ilvl w:val="0"/>
          <w:numId w:val="32"/>
        </w:numPr>
        <w:rPr>
          <w:rFonts w:ascii="Corbel" w:hAnsi="Corbel" w:cs="Arial"/>
        </w:rPr>
      </w:pPr>
      <w:r w:rsidRPr="00EC1F39">
        <w:rPr>
          <w:rFonts w:ascii="Corbel" w:hAnsi="Corbel" w:cs="Arial"/>
        </w:rPr>
        <w:t xml:space="preserve">Advanced university degree (Masters or higher) in </w:t>
      </w:r>
      <w:r w:rsidR="00BC4F8A" w:rsidRPr="00EC1F39">
        <w:rPr>
          <w:rFonts w:ascii="Corbel" w:hAnsi="Corbel" w:cs="Arial"/>
        </w:rPr>
        <w:t>statistics/</w:t>
      </w:r>
      <w:r w:rsidR="00C519F6" w:rsidRPr="00EC1F39">
        <w:rPr>
          <w:rFonts w:ascii="Corbel" w:hAnsi="Corbel" w:cs="Arial"/>
        </w:rPr>
        <w:t>demographics, social and economic development, or related areas</w:t>
      </w:r>
      <w:r w:rsidR="000E7025" w:rsidRPr="00EC1F39">
        <w:rPr>
          <w:rFonts w:ascii="Corbel" w:hAnsi="Corbel" w:cs="Arial"/>
        </w:rPr>
        <w:t>;</w:t>
      </w:r>
    </w:p>
    <w:p w14:paraId="45D7DA16" w14:textId="77777777" w:rsidR="00AF1F0F" w:rsidRPr="00EC1F39" w:rsidRDefault="00AF1F0F" w:rsidP="00AF1F0F">
      <w:pPr>
        <w:autoSpaceDE w:val="0"/>
        <w:autoSpaceDN w:val="0"/>
        <w:adjustRightInd w:val="0"/>
        <w:spacing w:after="0" w:line="240" w:lineRule="auto"/>
        <w:rPr>
          <w:rFonts w:ascii="Corbel" w:hAnsi="Corbel" w:cs="Arial"/>
        </w:rPr>
      </w:pPr>
      <w:r w:rsidRPr="00EC1F39">
        <w:rPr>
          <w:rFonts w:ascii="Corbel" w:hAnsi="Corbel" w:cs="Arial"/>
        </w:rPr>
        <w:t>Knowledge / Experience:</w:t>
      </w:r>
    </w:p>
    <w:p w14:paraId="04D66AB8" w14:textId="53CF5B56" w:rsidR="00AF1F0F" w:rsidRPr="00A85C8B" w:rsidRDefault="00AF1F0F" w:rsidP="00AF1F0F">
      <w:pPr>
        <w:pStyle w:val="ListParagraph"/>
        <w:numPr>
          <w:ilvl w:val="0"/>
          <w:numId w:val="33"/>
        </w:numPr>
        <w:autoSpaceDE w:val="0"/>
        <w:autoSpaceDN w:val="0"/>
        <w:adjustRightInd w:val="0"/>
        <w:spacing w:after="0" w:line="240" w:lineRule="auto"/>
        <w:rPr>
          <w:rFonts w:ascii="Corbel" w:hAnsi="Corbel" w:cs="Arial"/>
        </w:rPr>
      </w:pPr>
      <w:r w:rsidRPr="00A85C8B">
        <w:rPr>
          <w:rFonts w:ascii="Corbel" w:hAnsi="Corbel" w:cs="Arial"/>
        </w:rPr>
        <w:t xml:space="preserve">Minimum </w:t>
      </w:r>
      <w:r w:rsidR="000E7025" w:rsidRPr="00A85C8B">
        <w:rPr>
          <w:rFonts w:ascii="Corbel" w:hAnsi="Corbel" w:cs="Arial"/>
        </w:rPr>
        <w:t>five</w:t>
      </w:r>
      <w:r w:rsidRPr="00A85C8B">
        <w:rPr>
          <w:rFonts w:ascii="Corbel" w:hAnsi="Corbel" w:cs="Arial"/>
        </w:rPr>
        <w:t xml:space="preserve"> years of progressively responsible professional experience </w:t>
      </w:r>
      <w:r w:rsidR="00A03BCC" w:rsidRPr="00A85C8B">
        <w:rPr>
          <w:rFonts w:ascii="Corbel" w:hAnsi="Corbel" w:cs="Arial"/>
        </w:rPr>
        <w:t xml:space="preserve">in </w:t>
      </w:r>
      <w:r w:rsidR="0088315C" w:rsidRPr="00A85C8B">
        <w:rPr>
          <w:rFonts w:ascii="Corbel" w:hAnsi="Corbel" w:cs="Arial"/>
        </w:rPr>
        <w:t xml:space="preserve">demographics and social </w:t>
      </w:r>
      <w:r w:rsidR="00A03BCC" w:rsidRPr="00A85C8B">
        <w:rPr>
          <w:rFonts w:ascii="Corbel" w:hAnsi="Corbel" w:cs="Arial"/>
        </w:rPr>
        <w:t>statistics</w:t>
      </w:r>
      <w:r w:rsidR="0088315C" w:rsidRPr="00A85C8B">
        <w:rPr>
          <w:rFonts w:ascii="Corbel" w:hAnsi="Corbel" w:cs="Arial"/>
        </w:rPr>
        <w:t xml:space="preserve"> </w:t>
      </w:r>
      <w:r w:rsidRPr="00A85C8B">
        <w:rPr>
          <w:rFonts w:ascii="Corbel" w:hAnsi="Corbel" w:cs="Arial"/>
        </w:rPr>
        <w:t xml:space="preserve">and demonstrated track record of having undertaken </w:t>
      </w:r>
      <w:r w:rsidR="00A03BCC" w:rsidRPr="00A85C8B">
        <w:rPr>
          <w:rFonts w:ascii="Corbel" w:hAnsi="Corbel" w:cs="Arial"/>
        </w:rPr>
        <w:t xml:space="preserve">similar </w:t>
      </w:r>
      <w:r w:rsidR="00DB22C7" w:rsidRPr="00A85C8B">
        <w:rPr>
          <w:rFonts w:ascii="Corbel" w:hAnsi="Corbel" w:cs="Arial"/>
        </w:rPr>
        <w:t>assignments</w:t>
      </w:r>
      <w:r w:rsidR="001C7993" w:rsidRPr="00A85C8B">
        <w:rPr>
          <w:rFonts w:ascii="Corbel" w:hAnsi="Corbel" w:cs="Arial"/>
        </w:rPr>
        <w:t>;</w:t>
      </w:r>
      <w:r w:rsidR="00106A67" w:rsidRPr="00A85C8B">
        <w:rPr>
          <w:rFonts w:ascii="Corbel" w:hAnsi="Corbel" w:cs="Arial"/>
        </w:rPr>
        <w:t xml:space="preserve"> </w:t>
      </w:r>
    </w:p>
    <w:p w14:paraId="6FFCD05F" w14:textId="4A999FC5" w:rsidR="00D775D2" w:rsidRPr="00A85C8B" w:rsidRDefault="00D775D2" w:rsidP="00D775D2">
      <w:pPr>
        <w:pStyle w:val="ListParagraph"/>
        <w:numPr>
          <w:ilvl w:val="0"/>
          <w:numId w:val="33"/>
        </w:numPr>
        <w:autoSpaceDE w:val="0"/>
        <w:autoSpaceDN w:val="0"/>
        <w:adjustRightInd w:val="0"/>
        <w:spacing w:after="0" w:line="240" w:lineRule="auto"/>
        <w:rPr>
          <w:rFonts w:ascii="Corbel" w:hAnsi="Corbel" w:cs="Arial"/>
        </w:rPr>
      </w:pPr>
      <w:r w:rsidRPr="00A85C8B">
        <w:rPr>
          <w:rFonts w:ascii="Corbel" w:hAnsi="Corbel" w:cs="Arial"/>
        </w:rPr>
        <w:lastRenderedPageBreak/>
        <w:t>Analytical capacity and proven experience in quantitative analysis of statistical data in the area of demographic and</w:t>
      </w:r>
      <w:r w:rsidR="009C74C7" w:rsidRPr="00A85C8B">
        <w:rPr>
          <w:rFonts w:ascii="Corbel" w:hAnsi="Corbel" w:cs="Arial"/>
        </w:rPr>
        <w:t>/or</w:t>
      </w:r>
      <w:r w:rsidRPr="00A85C8B">
        <w:rPr>
          <w:rFonts w:ascii="Corbel" w:hAnsi="Corbel" w:cs="Arial"/>
        </w:rPr>
        <w:t xml:space="preserve"> </w:t>
      </w:r>
      <w:r w:rsidR="009C74C7" w:rsidRPr="00A85C8B">
        <w:rPr>
          <w:rFonts w:ascii="Corbel" w:hAnsi="Corbel" w:cs="Arial"/>
        </w:rPr>
        <w:t>education</w:t>
      </w:r>
      <w:r w:rsidRPr="00A85C8B">
        <w:rPr>
          <w:rFonts w:ascii="Corbel" w:hAnsi="Corbel" w:cs="Arial"/>
        </w:rPr>
        <w:t xml:space="preserve"> statistics (</w:t>
      </w:r>
      <w:r w:rsidR="002F77B9" w:rsidRPr="00A85C8B">
        <w:rPr>
          <w:rFonts w:ascii="Corbel" w:hAnsi="Corbel" w:cs="Arial"/>
        </w:rPr>
        <w:t>reference</w:t>
      </w:r>
      <w:r w:rsidR="006D6069" w:rsidRPr="00A85C8B">
        <w:rPr>
          <w:rFonts w:ascii="Corbel" w:hAnsi="Corbel" w:cs="Arial"/>
        </w:rPr>
        <w:t>s</w:t>
      </w:r>
      <w:r w:rsidR="002F77B9" w:rsidRPr="00A85C8B">
        <w:rPr>
          <w:rFonts w:ascii="Corbel" w:hAnsi="Corbel" w:cs="Arial"/>
        </w:rPr>
        <w:t xml:space="preserve"> </w:t>
      </w:r>
      <w:r w:rsidR="00D55B6A" w:rsidRPr="00A85C8B">
        <w:rPr>
          <w:rFonts w:ascii="Corbel" w:hAnsi="Corbel" w:cs="Arial"/>
        </w:rPr>
        <w:t xml:space="preserve">to </w:t>
      </w:r>
      <w:r w:rsidRPr="00A85C8B">
        <w:rPr>
          <w:rFonts w:ascii="Corbel" w:hAnsi="Corbel" w:cs="Arial"/>
        </w:rPr>
        <w:t>relevant documents</w:t>
      </w:r>
      <w:r w:rsidR="00F53C78" w:rsidRPr="00A85C8B">
        <w:rPr>
          <w:rFonts w:ascii="Corbel" w:hAnsi="Corbel" w:cs="Arial"/>
        </w:rPr>
        <w:t>/</w:t>
      </w:r>
      <w:r w:rsidR="00A65F4E" w:rsidRPr="00A85C8B">
        <w:rPr>
          <w:rFonts w:ascii="Corbel" w:hAnsi="Corbel" w:cs="Arial"/>
        </w:rPr>
        <w:t>anal</w:t>
      </w:r>
      <w:r w:rsidR="009B41B5" w:rsidRPr="00A85C8B">
        <w:rPr>
          <w:rFonts w:ascii="Corbel" w:hAnsi="Corbel" w:cs="Arial"/>
        </w:rPr>
        <w:t>y</w:t>
      </w:r>
      <w:r w:rsidR="005F4F9C" w:rsidRPr="00A85C8B">
        <w:rPr>
          <w:rFonts w:ascii="Corbel" w:hAnsi="Corbel" w:cs="Arial"/>
        </w:rPr>
        <w:t>tics</w:t>
      </w:r>
      <w:r w:rsidRPr="00A85C8B">
        <w:rPr>
          <w:rFonts w:ascii="Corbel" w:hAnsi="Corbel" w:cs="Arial"/>
        </w:rPr>
        <w:t xml:space="preserve"> need to be </w:t>
      </w:r>
      <w:r w:rsidR="00D55B6A" w:rsidRPr="00A85C8B">
        <w:rPr>
          <w:rFonts w:ascii="Corbel" w:hAnsi="Corbel" w:cs="Arial"/>
        </w:rPr>
        <w:t>provided</w:t>
      </w:r>
      <w:r w:rsidRPr="00A85C8B">
        <w:rPr>
          <w:rFonts w:ascii="Corbel" w:hAnsi="Corbel" w:cs="Arial"/>
        </w:rPr>
        <w:t xml:space="preserve">); </w:t>
      </w:r>
    </w:p>
    <w:p w14:paraId="50D2C5D2" w14:textId="77777777" w:rsidR="00D775D2" w:rsidRPr="00A85C8B" w:rsidRDefault="00D775D2" w:rsidP="00D775D2">
      <w:pPr>
        <w:pStyle w:val="ListParagraph"/>
        <w:numPr>
          <w:ilvl w:val="0"/>
          <w:numId w:val="33"/>
        </w:numPr>
        <w:autoSpaceDE w:val="0"/>
        <w:autoSpaceDN w:val="0"/>
        <w:adjustRightInd w:val="0"/>
        <w:spacing w:after="0" w:line="240" w:lineRule="auto"/>
        <w:rPr>
          <w:rFonts w:ascii="Corbel" w:hAnsi="Corbel" w:cs="Arial"/>
        </w:rPr>
      </w:pPr>
      <w:r w:rsidRPr="00A85C8B">
        <w:rPr>
          <w:rFonts w:ascii="Corbel" w:hAnsi="Corbel" w:cs="Arial"/>
        </w:rPr>
        <w:t xml:space="preserve">Knowledge of international standards in calculation of demographic and education statistics indicators (UNESCO); </w:t>
      </w:r>
    </w:p>
    <w:p w14:paraId="1F330090" w14:textId="389D1F07" w:rsidR="00AF1F0F" w:rsidRPr="00A85C8B" w:rsidRDefault="00AF1F0F" w:rsidP="00AF1F0F">
      <w:pPr>
        <w:pStyle w:val="ListParagraph"/>
        <w:numPr>
          <w:ilvl w:val="0"/>
          <w:numId w:val="33"/>
        </w:numPr>
        <w:autoSpaceDE w:val="0"/>
        <w:autoSpaceDN w:val="0"/>
        <w:adjustRightInd w:val="0"/>
        <w:spacing w:after="0" w:line="240" w:lineRule="auto"/>
        <w:rPr>
          <w:rFonts w:ascii="Corbel" w:hAnsi="Corbel" w:cs="Arial"/>
        </w:rPr>
      </w:pPr>
      <w:r w:rsidRPr="00A85C8B">
        <w:rPr>
          <w:rFonts w:ascii="Corbel" w:hAnsi="Corbel" w:cs="Arial"/>
        </w:rPr>
        <w:t>Experience in working with international organizations (working with UNICEF/other UN Agencies highly preferred)</w:t>
      </w:r>
      <w:r w:rsidR="00584345" w:rsidRPr="00A85C8B">
        <w:rPr>
          <w:rFonts w:ascii="Corbel" w:hAnsi="Corbel" w:cs="Arial"/>
        </w:rPr>
        <w:t>;</w:t>
      </w:r>
    </w:p>
    <w:p w14:paraId="1D6F9212" w14:textId="291EB2C9" w:rsidR="00AC38F8" w:rsidRPr="00A85C8B" w:rsidRDefault="00AC38F8" w:rsidP="00AF1F0F">
      <w:pPr>
        <w:pStyle w:val="ListParagraph"/>
        <w:numPr>
          <w:ilvl w:val="0"/>
          <w:numId w:val="33"/>
        </w:numPr>
        <w:autoSpaceDE w:val="0"/>
        <w:autoSpaceDN w:val="0"/>
        <w:adjustRightInd w:val="0"/>
        <w:spacing w:after="0" w:line="240" w:lineRule="auto"/>
        <w:rPr>
          <w:rFonts w:ascii="Corbel" w:hAnsi="Corbel" w:cs="Arial"/>
        </w:rPr>
      </w:pPr>
      <w:r w:rsidRPr="00A85C8B">
        <w:rPr>
          <w:rFonts w:ascii="Corbel" w:hAnsi="Corbel" w:cs="Arial"/>
        </w:rPr>
        <w:t xml:space="preserve">Experience in working </w:t>
      </w:r>
      <w:r w:rsidR="00C93A27" w:rsidRPr="00A85C8B">
        <w:rPr>
          <w:rFonts w:ascii="Corbel" w:hAnsi="Corbel" w:cs="Arial"/>
        </w:rPr>
        <w:t>in Europe and Central Asia region</w:t>
      </w:r>
      <w:r w:rsidR="000E4C00" w:rsidRPr="00A85C8B">
        <w:rPr>
          <w:rFonts w:ascii="Corbel" w:hAnsi="Corbel" w:cs="Arial"/>
        </w:rPr>
        <w:t xml:space="preserve"> is desirable; </w:t>
      </w:r>
    </w:p>
    <w:p w14:paraId="6D6E5AE3" w14:textId="77777777" w:rsidR="00A85C8B" w:rsidRDefault="00A85C8B" w:rsidP="00AF1F0F">
      <w:pPr>
        <w:autoSpaceDE w:val="0"/>
        <w:autoSpaceDN w:val="0"/>
        <w:adjustRightInd w:val="0"/>
        <w:spacing w:after="0" w:line="240" w:lineRule="auto"/>
        <w:rPr>
          <w:rFonts w:ascii="Corbel" w:hAnsi="Corbel" w:cs="Arial"/>
        </w:rPr>
      </w:pPr>
    </w:p>
    <w:p w14:paraId="22B625BC" w14:textId="77777777" w:rsidR="00AF1F0F" w:rsidRPr="00EC1F39" w:rsidRDefault="00AF1F0F" w:rsidP="00AF1F0F">
      <w:pPr>
        <w:autoSpaceDE w:val="0"/>
        <w:autoSpaceDN w:val="0"/>
        <w:adjustRightInd w:val="0"/>
        <w:spacing w:after="0" w:line="240" w:lineRule="auto"/>
        <w:rPr>
          <w:rFonts w:ascii="Corbel" w:hAnsi="Corbel" w:cs="Arial"/>
        </w:rPr>
      </w:pPr>
      <w:r w:rsidRPr="00EC1F39">
        <w:rPr>
          <w:rFonts w:ascii="Corbel" w:hAnsi="Corbel" w:cs="Arial"/>
        </w:rPr>
        <w:t>Skills:</w:t>
      </w:r>
    </w:p>
    <w:p w14:paraId="40D26408" w14:textId="0B44EE9D" w:rsidR="00AF1F0F" w:rsidRPr="00EC1F39" w:rsidRDefault="00AF1F0F" w:rsidP="00AF1F0F">
      <w:pPr>
        <w:pStyle w:val="ListParagraph"/>
        <w:numPr>
          <w:ilvl w:val="0"/>
          <w:numId w:val="35"/>
        </w:numPr>
        <w:autoSpaceDE w:val="0"/>
        <w:autoSpaceDN w:val="0"/>
        <w:adjustRightInd w:val="0"/>
        <w:spacing w:after="0" w:line="240" w:lineRule="auto"/>
        <w:rPr>
          <w:rFonts w:ascii="Corbel" w:hAnsi="Corbel" w:cs="Arial"/>
        </w:rPr>
      </w:pPr>
      <w:r w:rsidRPr="00EC1F39">
        <w:rPr>
          <w:rFonts w:ascii="Corbel" w:hAnsi="Corbel" w:cs="Arial"/>
        </w:rPr>
        <w:t>Strong writing and communication skills especially in team environments, highly preferred</w:t>
      </w:r>
      <w:r w:rsidR="006F77B1" w:rsidRPr="00EC1F39">
        <w:rPr>
          <w:rFonts w:ascii="Corbel" w:hAnsi="Corbel" w:cs="Arial"/>
        </w:rPr>
        <w:t>;</w:t>
      </w:r>
    </w:p>
    <w:p w14:paraId="62544C5D" w14:textId="2913283C" w:rsidR="00AF1F0F" w:rsidRPr="00EC1F39" w:rsidRDefault="00AF1F0F" w:rsidP="00AF1F0F">
      <w:pPr>
        <w:pStyle w:val="ListParagraph"/>
        <w:numPr>
          <w:ilvl w:val="0"/>
          <w:numId w:val="35"/>
        </w:numPr>
        <w:autoSpaceDE w:val="0"/>
        <w:autoSpaceDN w:val="0"/>
        <w:adjustRightInd w:val="0"/>
        <w:spacing w:after="0" w:line="240" w:lineRule="auto"/>
        <w:rPr>
          <w:rFonts w:ascii="Corbel" w:hAnsi="Corbel" w:cs="Arial"/>
        </w:rPr>
      </w:pPr>
      <w:r w:rsidRPr="00EC1F39">
        <w:rPr>
          <w:rFonts w:ascii="Corbel" w:hAnsi="Corbel" w:cs="Arial"/>
        </w:rPr>
        <w:t>Ability to work independently with confidence and self-motivation, necessary</w:t>
      </w:r>
      <w:r w:rsidR="006F77B1" w:rsidRPr="00EC1F39">
        <w:rPr>
          <w:rFonts w:ascii="Corbel" w:hAnsi="Corbel" w:cs="Arial"/>
        </w:rPr>
        <w:t>;</w:t>
      </w:r>
    </w:p>
    <w:p w14:paraId="4D5B9376" w14:textId="1AC46510" w:rsidR="000B17AB" w:rsidRDefault="00AF1F0F" w:rsidP="000B17AB">
      <w:pPr>
        <w:pStyle w:val="ListParagraph"/>
        <w:numPr>
          <w:ilvl w:val="0"/>
          <w:numId w:val="35"/>
        </w:numPr>
        <w:autoSpaceDE w:val="0"/>
        <w:autoSpaceDN w:val="0"/>
        <w:adjustRightInd w:val="0"/>
        <w:spacing w:after="0" w:line="240" w:lineRule="auto"/>
        <w:rPr>
          <w:rFonts w:ascii="Corbel" w:hAnsi="Corbel" w:cs="Arial"/>
        </w:rPr>
      </w:pPr>
      <w:r w:rsidRPr="00EC1F39">
        <w:rPr>
          <w:rFonts w:ascii="Corbel" w:hAnsi="Corbel" w:cs="Arial"/>
        </w:rPr>
        <w:t>Highly organized and proactive with timely production of materials, necessary.</w:t>
      </w:r>
    </w:p>
    <w:p w14:paraId="7B65CAE2" w14:textId="4B0088C0" w:rsidR="00A85C8B" w:rsidRDefault="00A85C8B" w:rsidP="00A85C8B">
      <w:pPr>
        <w:autoSpaceDE w:val="0"/>
        <w:autoSpaceDN w:val="0"/>
        <w:adjustRightInd w:val="0"/>
        <w:spacing w:after="0" w:line="240" w:lineRule="auto"/>
        <w:rPr>
          <w:rFonts w:ascii="Corbel" w:hAnsi="Corbel" w:cs="Arial"/>
        </w:rPr>
      </w:pPr>
    </w:p>
    <w:p w14:paraId="64E03259" w14:textId="77777777" w:rsidR="00A85C8B" w:rsidRPr="00EC1F39" w:rsidRDefault="00A85C8B" w:rsidP="00A85C8B">
      <w:pPr>
        <w:autoSpaceDE w:val="0"/>
        <w:autoSpaceDN w:val="0"/>
        <w:adjustRightInd w:val="0"/>
        <w:spacing w:after="0" w:line="240" w:lineRule="auto"/>
        <w:rPr>
          <w:rFonts w:ascii="Corbel" w:hAnsi="Corbel" w:cs="Arial"/>
        </w:rPr>
      </w:pPr>
      <w:r w:rsidRPr="00A85C8B">
        <w:rPr>
          <w:rFonts w:ascii="Corbel" w:hAnsi="Corbel" w:cs="Arial"/>
        </w:rPr>
        <w:t>Language Proficiency</w:t>
      </w:r>
    </w:p>
    <w:p w14:paraId="179C4E67" w14:textId="77777777" w:rsidR="00A85C8B" w:rsidRPr="00A85C8B" w:rsidRDefault="00A85C8B" w:rsidP="009F7433">
      <w:pPr>
        <w:pStyle w:val="ListParagraph"/>
        <w:numPr>
          <w:ilvl w:val="0"/>
          <w:numId w:val="48"/>
        </w:numPr>
        <w:spacing w:after="0" w:line="240" w:lineRule="auto"/>
        <w:rPr>
          <w:rFonts w:ascii="Corbel" w:eastAsia="Times New Roman" w:hAnsi="Corbel" w:cstheme="majorHAnsi"/>
        </w:rPr>
      </w:pPr>
      <w:r w:rsidRPr="00A85C8B">
        <w:rPr>
          <w:rFonts w:ascii="Corbel" w:hAnsi="Corbel" w:cs="Arial"/>
        </w:rPr>
        <w:t xml:space="preserve">Fluency in English (knowledge of Romanian will be an asset). </w:t>
      </w:r>
    </w:p>
    <w:p w14:paraId="71BA49F5" w14:textId="151667E4" w:rsidR="00AF1F0F" w:rsidRPr="00A85C8B" w:rsidRDefault="00A85C8B" w:rsidP="00A85C8B">
      <w:pPr>
        <w:pStyle w:val="ListParagraph"/>
        <w:spacing w:after="0" w:line="240" w:lineRule="auto"/>
        <w:rPr>
          <w:rFonts w:ascii="Corbel" w:eastAsia="Times New Roman" w:hAnsi="Corbel" w:cstheme="majorHAnsi"/>
        </w:rPr>
      </w:pPr>
      <w:r w:rsidRPr="00A85C8B">
        <w:rPr>
          <w:rFonts w:ascii="Corbel" w:hAnsi="Corbel" w:cs="Arial"/>
        </w:rPr>
        <w:t xml:space="preserve"> </w:t>
      </w:r>
    </w:p>
    <w:p w14:paraId="43B9DD1B" w14:textId="77777777" w:rsidR="00BA4B57" w:rsidRPr="00EC1F39" w:rsidRDefault="00BA4B57" w:rsidP="00BA4B57">
      <w:pPr>
        <w:shd w:val="clear" w:color="auto" w:fill="D0CECE" w:themeFill="background2" w:themeFillShade="E6"/>
        <w:spacing w:after="0" w:line="240" w:lineRule="auto"/>
        <w:rPr>
          <w:rFonts w:ascii="Corbel" w:eastAsia="Times New Roman" w:hAnsi="Corbel" w:cs="Times New Roman"/>
          <w:color w:val="333333"/>
          <w:lang w:val="en-US"/>
        </w:rPr>
      </w:pPr>
      <w:r w:rsidRPr="00EC1F39">
        <w:rPr>
          <w:rFonts w:ascii="Corbel" w:eastAsia="Times New Roman" w:hAnsi="Corbel" w:cs="Times New Roman"/>
          <w:b/>
          <w:bCs/>
          <w:color w:val="333333"/>
          <w:lang w:val="en-US"/>
        </w:rPr>
        <w:t>Requirements</w:t>
      </w:r>
    </w:p>
    <w:p w14:paraId="4C642C66" w14:textId="77777777" w:rsidR="00BA4B57" w:rsidRPr="00EC1F39" w:rsidRDefault="00BA4B57" w:rsidP="00BA4B57">
      <w:pPr>
        <w:numPr>
          <w:ilvl w:val="0"/>
          <w:numId w:val="34"/>
        </w:numPr>
        <w:shd w:val="clear" w:color="auto" w:fill="FFFFFF"/>
        <w:spacing w:after="0" w:line="240" w:lineRule="auto"/>
        <w:rPr>
          <w:rFonts w:ascii="Corbel" w:eastAsia="Times New Roman" w:hAnsi="Corbel" w:cs="Times New Roman"/>
          <w:color w:val="333333"/>
          <w:lang w:val="en-US"/>
        </w:rPr>
      </w:pPr>
      <w:r w:rsidRPr="00EC1F39">
        <w:rPr>
          <w:rFonts w:ascii="Corbel" w:eastAsia="Times New Roman" w:hAnsi="Corbel" w:cs="Times New Roman"/>
          <w:color w:val="333333"/>
          <w:lang w:val="en-US"/>
        </w:rPr>
        <w:t>Completed profile in UNICEF's e-Recruitment system; with copy of academic credentials</w:t>
      </w:r>
    </w:p>
    <w:p w14:paraId="7605EEE4" w14:textId="4F72DFD4" w:rsidR="007C7EFD" w:rsidRPr="00EC1F39" w:rsidRDefault="007C7EFD" w:rsidP="00BA4B57">
      <w:pPr>
        <w:numPr>
          <w:ilvl w:val="0"/>
          <w:numId w:val="34"/>
        </w:numPr>
        <w:shd w:val="clear" w:color="auto" w:fill="FFFFFF"/>
        <w:spacing w:after="0" w:line="240" w:lineRule="auto"/>
        <w:rPr>
          <w:rFonts w:ascii="Corbel" w:eastAsia="Times New Roman" w:hAnsi="Corbel" w:cs="Times New Roman"/>
          <w:color w:val="333333"/>
          <w:lang w:val="en-US"/>
        </w:rPr>
      </w:pPr>
      <w:r w:rsidRPr="00EC1F39">
        <w:rPr>
          <w:rFonts w:ascii="Corbel" w:eastAsia="Times New Roman" w:hAnsi="Corbel" w:cs="Times New Roman"/>
          <w:color w:val="333333"/>
          <w:lang w:val="en-US"/>
        </w:rPr>
        <w:t>Cover letter</w:t>
      </w:r>
      <w:r w:rsidR="00E60B95" w:rsidRPr="00EC1F39">
        <w:rPr>
          <w:rFonts w:ascii="Corbel" w:eastAsia="Times New Roman" w:hAnsi="Corbel" w:cs="Times New Roman"/>
          <w:color w:val="333333"/>
          <w:lang w:val="en-US"/>
        </w:rPr>
        <w:t xml:space="preserve"> including summary of relevant experience with similar type of assignments;</w:t>
      </w:r>
    </w:p>
    <w:p w14:paraId="74E8E472" w14:textId="77777777" w:rsidR="00F07F2A" w:rsidRPr="00EC1F39" w:rsidRDefault="00F07F2A" w:rsidP="00F07F2A">
      <w:pPr>
        <w:numPr>
          <w:ilvl w:val="0"/>
          <w:numId w:val="34"/>
        </w:numPr>
        <w:shd w:val="clear" w:color="auto" w:fill="FFFFFF"/>
        <w:spacing w:after="0" w:line="240" w:lineRule="auto"/>
        <w:rPr>
          <w:rFonts w:ascii="Corbel" w:eastAsia="Times New Roman" w:hAnsi="Corbel" w:cs="Times New Roman"/>
          <w:color w:val="333333"/>
          <w:lang w:val="en-US"/>
        </w:rPr>
      </w:pPr>
      <w:r w:rsidRPr="00EC1F39">
        <w:rPr>
          <w:rFonts w:ascii="Corbel" w:eastAsia="Times New Roman" w:hAnsi="Corbel" w:cs="Times New Roman"/>
          <w:color w:val="333333"/>
          <w:lang w:val="en-US"/>
        </w:rPr>
        <w:t>Curriculum Vitae</w:t>
      </w:r>
    </w:p>
    <w:p w14:paraId="160F4714" w14:textId="77777777" w:rsidR="00DE4AC1" w:rsidRPr="00EC1F39" w:rsidRDefault="00205EAC" w:rsidP="00C81266">
      <w:pPr>
        <w:pStyle w:val="ListParagraph"/>
        <w:numPr>
          <w:ilvl w:val="0"/>
          <w:numId w:val="6"/>
        </w:numPr>
        <w:spacing w:after="0" w:line="240" w:lineRule="auto"/>
        <w:ind w:left="709" w:right="-549"/>
        <w:rPr>
          <w:rFonts w:ascii="Corbel" w:eastAsia="Times New Roman" w:hAnsi="Corbel" w:cs="Times New Roman"/>
          <w:color w:val="333333"/>
          <w:lang w:val="en-US"/>
        </w:rPr>
      </w:pPr>
      <w:r w:rsidRPr="00EC1F39">
        <w:rPr>
          <w:rFonts w:ascii="Corbel" w:eastAsia="Times New Roman" w:hAnsi="Corbel" w:cs="Times New Roman"/>
          <w:color w:val="333333"/>
          <w:lang w:val="en-US"/>
        </w:rPr>
        <w:t>Technical proposal that will include</w:t>
      </w:r>
      <w:r w:rsidR="00C81266" w:rsidRPr="00EC1F39">
        <w:rPr>
          <w:rFonts w:ascii="Corbel" w:eastAsia="Times New Roman" w:hAnsi="Corbel" w:cs="Times New Roman"/>
          <w:color w:val="333333"/>
          <w:lang w:val="en-US"/>
        </w:rPr>
        <w:t xml:space="preserve">: </w:t>
      </w:r>
      <w:r w:rsidR="009E0584" w:rsidRPr="00EC1F39">
        <w:rPr>
          <w:rFonts w:ascii="Corbel" w:eastAsia="Times New Roman" w:hAnsi="Corbel" w:cs="Times New Roman"/>
          <w:color w:val="333333"/>
          <w:lang w:val="en-US"/>
        </w:rPr>
        <w:t xml:space="preserve"> </w:t>
      </w:r>
    </w:p>
    <w:p w14:paraId="554D0D6A" w14:textId="0A2953B5" w:rsidR="00DE4AC1" w:rsidRPr="00EC1F39" w:rsidRDefault="009E0584" w:rsidP="00DE4AC1">
      <w:pPr>
        <w:pStyle w:val="ListParagraph"/>
        <w:spacing w:after="0" w:line="240" w:lineRule="auto"/>
        <w:ind w:left="1080" w:right="-549"/>
        <w:rPr>
          <w:rFonts w:ascii="Corbel" w:eastAsia="Times New Roman" w:hAnsi="Corbel" w:cs="Times New Roman"/>
          <w:color w:val="333333"/>
          <w:lang w:val="en-US"/>
        </w:rPr>
      </w:pPr>
      <w:r w:rsidRPr="00EC1F39">
        <w:rPr>
          <w:rFonts w:ascii="Corbel" w:eastAsia="Times New Roman" w:hAnsi="Corbel" w:cs="Times New Roman"/>
          <w:color w:val="333333"/>
          <w:lang w:val="en-US"/>
        </w:rPr>
        <w:t>(i)</w:t>
      </w:r>
      <w:r w:rsidR="00205EAC" w:rsidRPr="00EC1F39">
        <w:rPr>
          <w:rFonts w:ascii="Corbel" w:eastAsia="Times New Roman" w:hAnsi="Corbel" w:cs="Times New Roman"/>
          <w:color w:val="333333"/>
          <w:lang w:val="en-US"/>
        </w:rPr>
        <w:t xml:space="preserve"> </w:t>
      </w:r>
      <w:r w:rsidRPr="00EC1F39">
        <w:rPr>
          <w:rFonts w:ascii="Corbel" w:hAnsi="Corbel" w:cstheme="majorHAnsi"/>
        </w:rPr>
        <w:t xml:space="preserve"> proposed approach and methodology</w:t>
      </w:r>
      <w:r w:rsidR="00DE4AC1" w:rsidRPr="00EC1F39">
        <w:rPr>
          <w:rFonts w:ascii="Corbel" w:hAnsi="Corbel" w:cstheme="majorHAnsi"/>
        </w:rPr>
        <w:t>;</w:t>
      </w:r>
      <w:r w:rsidRPr="00EC1F39">
        <w:rPr>
          <w:rFonts w:ascii="Corbel" w:hAnsi="Corbel" w:cstheme="majorHAnsi"/>
        </w:rPr>
        <w:t xml:space="preserve"> </w:t>
      </w:r>
    </w:p>
    <w:p w14:paraId="79485E88" w14:textId="547C515D" w:rsidR="00DE4AC1" w:rsidRPr="00EC1F39" w:rsidRDefault="009E0584" w:rsidP="00DE4AC1">
      <w:pPr>
        <w:pStyle w:val="ListParagraph"/>
        <w:spacing w:after="0" w:line="240" w:lineRule="auto"/>
        <w:ind w:left="1080" w:right="-549"/>
        <w:rPr>
          <w:rFonts w:ascii="Corbel" w:hAnsi="Corbel" w:cstheme="majorHAnsi"/>
        </w:rPr>
      </w:pPr>
      <w:r w:rsidRPr="00EC1F39">
        <w:rPr>
          <w:rFonts w:ascii="Corbel" w:hAnsi="Corbel" w:cstheme="majorHAnsi"/>
        </w:rPr>
        <w:t xml:space="preserve">(ii) estimated timeline </w:t>
      </w:r>
      <w:r w:rsidR="00705974" w:rsidRPr="00EC1F39">
        <w:rPr>
          <w:rFonts w:ascii="Corbel" w:hAnsi="Corbel" w:cstheme="majorHAnsi"/>
        </w:rPr>
        <w:t>and milestones;</w:t>
      </w:r>
    </w:p>
    <w:p w14:paraId="30F3FF40" w14:textId="4544D3B3" w:rsidR="00DE4AC1" w:rsidRPr="00A85C8B" w:rsidRDefault="00705974" w:rsidP="00DE4AC1">
      <w:pPr>
        <w:pStyle w:val="ListParagraph"/>
        <w:spacing w:after="0" w:line="240" w:lineRule="auto"/>
        <w:ind w:left="1080" w:right="-549"/>
        <w:rPr>
          <w:rFonts w:ascii="Corbel" w:hAnsi="Corbel" w:cstheme="majorHAnsi"/>
        </w:rPr>
      </w:pPr>
      <w:r w:rsidRPr="00A85C8B">
        <w:rPr>
          <w:rFonts w:ascii="Corbel" w:hAnsi="Corbel" w:cstheme="majorHAnsi"/>
        </w:rPr>
        <w:t>(</w:t>
      </w:r>
      <w:r w:rsidR="00425404" w:rsidRPr="00A85C8B">
        <w:rPr>
          <w:rFonts w:ascii="Corbel" w:hAnsi="Corbel" w:cstheme="majorHAnsi"/>
        </w:rPr>
        <w:t>iii</w:t>
      </w:r>
      <w:r w:rsidRPr="00A85C8B">
        <w:rPr>
          <w:rFonts w:ascii="Corbel" w:hAnsi="Corbel" w:cstheme="majorHAnsi"/>
        </w:rPr>
        <w:t>)</w:t>
      </w:r>
      <w:r w:rsidR="00E1656A" w:rsidRPr="00A85C8B">
        <w:rPr>
          <w:rFonts w:ascii="Corbel" w:hAnsi="Corbel" w:cstheme="majorHAnsi"/>
        </w:rPr>
        <w:t xml:space="preserve"> </w:t>
      </w:r>
      <w:r w:rsidR="00DB2315" w:rsidRPr="00A85C8B">
        <w:rPr>
          <w:rFonts w:ascii="Corbel" w:hAnsi="Corbel" w:cstheme="majorHAnsi"/>
        </w:rPr>
        <w:t xml:space="preserve">potential </w:t>
      </w:r>
      <w:r w:rsidR="00E1656A" w:rsidRPr="00A85C8B">
        <w:rPr>
          <w:rFonts w:ascii="Corbel" w:hAnsi="Corbel" w:cstheme="majorHAnsi"/>
        </w:rPr>
        <w:t>risk</w:t>
      </w:r>
      <w:r w:rsidR="00DB2315" w:rsidRPr="00A85C8B">
        <w:rPr>
          <w:rFonts w:ascii="Corbel" w:hAnsi="Corbel" w:cstheme="majorHAnsi"/>
        </w:rPr>
        <w:t>s</w:t>
      </w:r>
      <w:r w:rsidR="00E1656A" w:rsidRPr="00A85C8B">
        <w:rPr>
          <w:rFonts w:ascii="Corbel" w:hAnsi="Corbel" w:cstheme="majorHAnsi"/>
        </w:rPr>
        <w:t xml:space="preserve"> and mitigation </w:t>
      </w:r>
      <w:r w:rsidR="00DB2315" w:rsidRPr="00A85C8B">
        <w:rPr>
          <w:rFonts w:ascii="Corbel" w:hAnsi="Corbel" w:cstheme="majorHAnsi"/>
        </w:rPr>
        <w:t>measures</w:t>
      </w:r>
      <w:r w:rsidR="00D635EF" w:rsidRPr="00A85C8B">
        <w:rPr>
          <w:rFonts w:ascii="Corbel" w:hAnsi="Corbel" w:cstheme="majorHAnsi"/>
        </w:rPr>
        <w:t xml:space="preserve"> and</w:t>
      </w:r>
    </w:p>
    <w:p w14:paraId="07A25302" w14:textId="7C7A5703" w:rsidR="00C81266" w:rsidRPr="00A85C8B" w:rsidRDefault="00D635EF" w:rsidP="00DE4AC1">
      <w:pPr>
        <w:pStyle w:val="ListParagraph"/>
        <w:spacing w:after="0" w:line="240" w:lineRule="auto"/>
        <w:ind w:left="1080" w:right="-549"/>
        <w:rPr>
          <w:rFonts w:ascii="Corbel" w:eastAsia="Times New Roman" w:hAnsi="Corbel" w:cs="Times New Roman"/>
          <w:color w:val="333333"/>
          <w:lang w:val="en-US"/>
        </w:rPr>
      </w:pPr>
      <w:r w:rsidRPr="00A85C8B">
        <w:rPr>
          <w:rFonts w:ascii="Corbel" w:hAnsi="Corbel" w:cstheme="majorHAnsi"/>
        </w:rPr>
        <w:t>(</w:t>
      </w:r>
      <w:r w:rsidR="00425404" w:rsidRPr="00A85C8B">
        <w:rPr>
          <w:rFonts w:ascii="Corbel" w:hAnsi="Corbel" w:cstheme="majorHAnsi"/>
        </w:rPr>
        <w:t>i</w:t>
      </w:r>
      <w:r w:rsidRPr="00A85C8B">
        <w:rPr>
          <w:rFonts w:ascii="Corbel" w:hAnsi="Corbel" w:cstheme="majorHAnsi"/>
        </w:rPr>
        <w:t>v) references  to related work previously conducted by the consultant</w:t>
      </w:r>
      <w:r w:rsidR="00894445" w:rsidRPr="00A85C8B">
        <w:rPr>
          <w:rFonts w:ascii="Corbel" w:hAnsi="Corbel" w:cstheme="majorHAnsi"/>
        </w:rPr>
        <w:t>.</w:t>
      </w:r>
    </w:p>
    <w:p w14:paraId="3A082BDB" w14:textId="06A5AC8C" w:rsidR="00BA4B57" w:rsidRPr="00A85C8B" w:rsidRDefault="00BA4B57" w:rsidP="7308E9F5">
      <w:pPr>
        <w:pStyle w:val="ListParagraph"/>
        <w:numPr>
          <w:ilvl w:val="0"/>
          <w:numId w:val="34"/>
        </w:numPr>
        <w:shd w:val="clear" w:color="auto" w:fill="FFFFFF" w:themeFill="background1"/>
        <w:spacing w:after="0" w:line="240" w:lineRule="auto"/>
        <w:rPr>
          <w:rFonts w:ascii="Corbel" w:eastAsia="Times New Roman" w:hAnsi="Corbel" w:cs="Times New Roman"/>
          <w:color w:val="333333"/>
          <w:lang w:val="en-US"/>
        </w:rPr>
      </w:pPr>
      <w:r w:rsidRPr="00A85C8B">
        <w:rPr>
          <w:rFonts w:ascii="Corbel" w:eastAsia="Times New Roman" w:hAnsi="Corbel" w:cs="Times New Roman"/>
          <w:color w:val="333333"/>
          <w:lang w:val="en-US"/>
        </w:rPr>
        <w:t>Financial proposal</w:t>
      </w:r>
      <w:r w:rsidR="00894445" w:rsidRPr="00A85C8B">
        <w:rPr>
          <w:rStyle w:val="CommentReference"/>
          <w:rFonts w:ascii="Corbel" w:hAnsi="Corbel"/>
        </w:rPr>
        <w:t xml:space="preserve"> </w:t>
      </w:r>
      <w:r w:rsidRPr="00A85C8B">
        <w:rPr>
          <w:rFonts w:ascii="Corbel" w:eastAsia="Times New Roman" w:hAnsi="Corbel" w:cs="Times New Roman"/>
          <w:color w:val="333333"/>
          <w:lang w:val="en-US"/>
        </w:rPr>
        <w:t>(in US$)</w:t>
      </w:r>
      <w:r w:rsidR="00894445" w:rsidRPr="00A85C8B">
        <w:rPr>
          <w:rFonts w:ascii="Corbel" w:eastAsia="Times New Roman" w:hAnsi="Corbel" w:cs="Times New Roman"/>
          <w:color w:val="333333"/>
          <w:lang w:val="en-US"/>
        </w:rPr>
        <w:t>,</w:t>
      </w:r>
      <w:r w:rsidRPr="00A85C8B">
        <w:rPr>
          <w:rFonts w:ascii="Corbel" w:eastAsia="Times New Roman" w:hAnsi="Corbel" w:cs="Times New Roman"/>
          <w:color w:val="333333"/>
          <w:lang w:val="en-US"/>
        </w:rPr>
        <w:t xml:space="preserve"> </w:t>
      </w:r>
      <w:r w:rsidR="00C06FF6" w:rsidRPr="00A85C8B">
        <w:rPr>
          <w:rFonts w:ascii="Corbel" w:eastAsia="Times New Roman" w:hAnsi="Corbel" w:cs="Times New Roman"/>
          <w:color w:val="333333"/>
          <w:lang w:val="en-US"/>
        </w:rPr>
        <w:t xml:space="preserve">that </w:t>
      </w:r>
      <w:r w:rsidR="006B405B" w:rsidRPr="00A85C8B">
        <w:rPr>
          <w:rFonts w:ascii="Corbel" w:eastAsia="Times New Roman" w:hAnsi="Corbel" w:cs="Times New Roman"/>
          <w:color w:val="333333"/>
          <w:lang w:val="en-US"/>
        </w:rPr>
        <w:t xml:space="preserve">will include daily fee </w:t>
      </w:r>
      <w:r w:rsidRPr="00A85C8B">
        <w:rPr>
          <w:rFonts w:ascii="Corbel" w:eastAsia="Times New Roman" w:hAnsi="Corbel" w:cs="Times New Roman"/>
          <w:color w:val="333333"/>
          <w:lang w:val="en-US"/>
        </w:rPr>
        <w:t xml:space="preserve">to undertake the </w:t>
      </w:r>
      <w:r w:rsidR="00894445" w:rsidRPr="00A85C8B">
        <w:rPr>
          <w:rFonts w:ascii="Corbel" w:eastAsia="Times New Roman" w:hAnsi="Corbel" w:cs="Times New Roman"/>
          <w:color w:val="333333"/>
          <w:lang w:val="en-US"/>
        </w:rPr>
        <w:t xml:space="preserve">deliverables listed in the </w:t>
      </w:r>
      <w:proofErr w:type="spellStart"/>
      <w:r w:rsidR="00D77D3E" w:rsidRPr="00A85C8B">
        <w:rPr>
          <w:rFonts w:ascii="Corbel" w:eastAsia="Times New Roman" w:hAnsi="Corbel" w:cs="Times New Roman"/>
          <w:color w:val="333333"/>
          <w:lang w:val="en-US"/>
        </w:rPr>
        <w:t>ToR</w:t>
      </w:r>
      <w:proofErr w:type="spellEnd"/>
      <w:r w:rsidR="00D77D3E" w:rsidRPr="00A85C8B">
        <w:rPr>
          <w:rFonts w:ascii="Corbel" w:eastAsia="Times New Roman" w:hAnsi="Corbel" w:cs="Times New Roman"/>
          <w:color w:val="333333"/>
          <w:lang w:val="en-US"/>
        </w:rPr>
        <w:t>,</w:t>
      </w:r>
      <w:r w:rsidR="00321DE6" w:rsidRPr="00A85C8B">
        <w:rPr>
          <w:rFonts w:ascii="Corbel" w:eastAsia="Times New Roman" w:hAnsi="Corbel" w:cs="Times New Roman"/>
          <w:color w:val="333333"/>
          <w:lang w:val="en-US"/>
        </w:rPr>
        <w:t xml:space="preserve"> as well as estimated travel costs</w:t>
      </w:r>
      <w:r w:rsidR="003D654D" w:rsidRPr="00A85C8B">
        <w:rPr>
          <w:rFonts w:ascii="Corbel" w:eastAsia="Times New Roman" w:hAnsi="Corbel" w:cs="Times New Roman"/>
          <w:color w:val="333333"/>
          <w:lang w:val="en-US"/>
        </w:rPr>
        <w:t xml:space="preserve"> for 3-day in-country mission (to be reflected in a separate line, specifying airfare</w:t>
      </w:r>
      <w:r w:rsidR="00F71F58" w:rsidRPr="00A85C8B">
        <w:rPr>
          <w:rFonts w:ascii="Corbel" w:eastAsia="Times New Roman" w:hAnsi="Corbel" w:cs="Times New Roman"/>
          <w:color w:val="333333"/>
          <w:lang w:val="en-US"/>
        </w:rPr>
        <w:t xml:space="preserve">, </w:t>
      </w:r>
      <w:r w:rsidR="003D654D" w:rsidRPr="00A85C8B">
        <w:rPr>
          <w:rFonts w:ascii="Corbel" w:eastAsia="Times New Roman" w:hAnsi="Corbel" w:cs="Times New Roman"/>
          <w:color w:val="333333"/>
          <w:lang w:val="en-US"/>
        </w:rPr>
        <w:t>DSA</w:t>
      </w:r>
      <w:r w:rsidR="009E2A98" w:rsidRPr="00A85C8B">
        <w:rPr>
          <w:rFonts w:ascii="Corbel" w:eastAsia="Times New Roman" w:hAnsi="Corbel" w:cs="Times New Roman"/>
          <w:color w:val="333333"/>
          <w:lang w:val="en-US"/>
        </w:rPr>
        <w:t xml:space="preserve"> etc.</w:t>
      </w:r>
      <w:r w:rsidR="00D77D3E" w:rsidRPr="00A85C8B">
        <w:rPr>
          <w:rFonts w:ascii="Corbel" w:eastAsia="Times New Roman" w:hAnsi="Corbel" w:cs="Times New Roman"/>
          <w:color w:val="333333"/>
          <w:lang w:val="en-US"/>
        </w:rPr>
        <w:t>)</w:t>
      </w:r>
      <w:r w:rsidRPr="00A85C8B">
        <w:rPr>
          <w:rFonts w:ascii="Corbel" w:eastAsia="Times New Roman" w:hAnsi="Corbel" w:cs="Times New Roman"/>
          <w:color w:val="333333"/>
          <w:lang w:val="en-US"/>
        </w:rPr>
        <w:t>.</w:t>
      </w:r>
      <w:r w:rsidR="00923F4E" w:rsidRPr="00A85C8B">
        <w:rPr>
          <w:rFonts w:ascii="Corbel" w:eastAsia="Times New Roman" w:hAnsi="Corbel" w:cs="Times New Roman"/>
          <w:color w:val="333333"/>
          <w:lang w:val="en-US"/>
        </w:rPr>
        <w:t xml:space="preserve"> </w:t>
      </w:r>
    </w:p>
    <w:p w14:paraId="6687527D" w14:textId="54A11B3D" w:rsidR="00BA4B57" w:rsidRPr="00EC1F39" w:rsidRDefault="00BA4B57" w:rsidP="00BA4B57">
      <w:pPr>
        <w:numPr>
          <w:ilvl w:val="0"/>
          <w:numId w:val="34"/>
        </w:numPr>
        <w:shd w:val="clear" w:color="auto" w:fill="FFFFFF"/>
        <w:spacing w:after="0" w:line="240" w:lineRule="auto"/>
        <w:rPr>
          <w:rFonts w:ascii="Corbel" w:eastAsia="Times New Roman" w:hAnsi="Corbel" w:cs="Times New Roman"/>
          <w:color w:val="333333"/>
          <w:lang w:val="en-US"/>
        </w:rPr>
      </w:pPr>
      <w:r w:rsidRPr="00A85C8B">
        <w:rPr>
          <w:rFonts w:ascii="Corbel" w:eastAsia="Times New Roman" w:hAnsi="Corbel" w:cs="Times New Roman"/>
          <w:color w:val="333333"/>
          <w:lang w:val="en-US"/>
        </w:rPr>
        <w:t xml:space="preserve">Indication of your availability to undertake the </w:t>
      </w:r>
      <w:r w:rsidR="009E2A98" w:rsidRPr="00A85C8B">
        <w:rPr>
          <w:rFonts w:ascii="Corbel" w:eastAsia="Times New Roman" w:hAnsi="Corbel" w:cs="Times New Roman"/>
          <w:color w:val="333333"/>
          <w:lang w:val="en-US"/>
        </w:rPr>
        <w:t>assignment</w:t>
      </w:r>
      <w:r w:rsidRPr="00EC1F39">
        <w:rPr>
          <w:rFonts w:ascii="Corbel" w:eastAsia="Times New Roman" w:hAnsi="Corbel" w:cs="Times New Roman"/>
          <w:color w:val="333333"/>
          <w:lang w:val="en-US"/>
        </w:rPr>
        <w:t>.</w:t>
      </w:r>
    </w:p>
    <w:p w14:paraId="087EB905" w14:textId="77777777" w:rsidR="00205EAC" w:rsidRPr="00EC1F39" w:rsidRDefault="00205EAC" w:rsidP="00205EAC">
      <w:pPr>
        <w:spacing w:after="0" w:line="240" w:lineRule="auto"/>
        <w:ind w:right="-549"/>
        <w:rPr>
          <w:rFonts w:ascii="Corbel" w:hAnsi="Corbel" w:cstheme="majorHAnsi"/>
        </w:rPr>
      </w:pPr>
    </w:p>
    <w:p w14:paraId="008CAC44" w14:textId="77777777" w:rsidR="00205EAC" w:rsidRPr="00EC1F39" w:rsidRDefault="00205EAC" w:rsidP="00205EAC">
      <w:pPr>
        <w:spacing w:after="0" w:line="240" w:lineRule="auto"/>
        <w:ind w:right="-549"/>
        <w:rPr>
          <w:rFonts w:ascii="Corbel" w:hAnsi="Corbel" w:cstheme="majorHAnsi"/>
        </w:rPr>
      </w:pPr>
      <w:r w:rsidRPr="00EC1F39">
        <w:rPr>
          <w:rFonts w:ascii="Corbel" w:hAnsi="Corbel" w:cstheme="majorHAnsi"/>
          <w:color w:val="000000"/>
          <w:shd w:val="clear" w:color="auto" w:fill="FFFFFF"/>
        </w:rPr>
        <w:t>Technical evaluation will be performed through a desk review of applications, and if necessary, may be supplemented by an interview. </w:t>
      </w:r>
    </w:p>
    <w:p w14:paraId="087353D2" w14:textId="71DB8CF9" w:rsidR="00925928" w:rsidRPr="00EC1F39" w:rsidRDefault="00BA4B57" w:rsidP="00380EAA">
      <w:pPr>
        <w:shd w:val="clear" w:color="auto" w:fill="FFFFFF"/>
        <w:spacing w:before="100" w:beforeAutospacing="1" w:after="100" w:afterAutospacing="1" w:line="240" w:lineRule="auto"/>
        <w:rPr>
          <w:rFonts w:ascii="Corbel" w:eastAsia="Times New Roman" w:hAnsi="Corbel" w:cstheme="majorHAnsi"/>
          <w:lang w:eastAsia="sr-Latn-CS"/>
        </w:rPr>
      </w:pPr>
      <w:r w:rsidRPr="00EC1F39">
        <w:rPr>
          <w:rFonts w:ascii="Corbel" w:eastAsia="Times New Roman" w:hAnsi="Corbel" w:cs="Times New Roman"/>
          <w:color w:val="333333"/>
          <w:lang w:val="en-US"/>
        </w:rPr>
        <w:t>Payment of professional fees will be based on submission of agreed satisfactory deliverables. UNICEF reserves the right to withhold payment in case the deliverables submitted are not up to the required standard or in case of delays in submitting the deliverables on the part of the consultant.</w:t>
      </w:r>
      <w:r w:rsidR="009C0885" w:rsidRPr="00EC1F39">
        <w:rPr>
          <w:rFonts w:ascii="Corbel" w:eastAsia="Times New Roman" w:hAnsi="Corbel" w:cs="Times New Roman"/>
          <w:color w:val="333333"/>
          <w:lang w:val="en-US"/>
        </w:rPr>
        <w:t xml:space="preserve"> </w:t>
      </w:r>
      <w:r w:rsidRPr="00EC1F39">
        <w:rPr>
          <w:rFonts w:ascii="Corbel" w:eastAsia="Times New Roman" w:hAnsi="Corbel" w:cstheme="majorHAnsi"/>
          <w:lang w:eastAsia="sr-Latn-CS"/>
        </w:rPr>
        <w:t>The contract does not allow payment of off-hours, medical insurance, taxes, and sick leave.</w:t>
      </w:r>
      <w:r w:rsidR="00D447E7" w:rsidRPr="00EC1F39">
        <w:rPr>
          <w:rFonts w:ascii="Corbel" w:eastAsia="Times New Roman" w:hAnsi="Corbel" w:cstheme="majorHAnsi"/>
          <w:lang w:eastAsia="sr-Latn-CS"/>
        </w:rPr>
        <w:t xml:space="preserve"> </w:t>
      </w:r>
      <w:r w:rsidRPr="00EC1F39">
        <w:rPr>
          <w:rFonts w:ascii="Corbel" w:eastAsia="Times New Roman" w:hAnsi="Corbel" w:cstheme="majorHAnsi"/>
          <w:lang w:eastAsia="sr-Latn-CS"/>
        </w:rPr>
        <w:t xml:space="preserve">UNICEF reserves the right to withhold all or a portion of the payment if performance is unsatisfactory, if work/output is incomplete, not delivered or for failure to meet the agreed deadlines. </w:t>
      </w:r>
      <w:r w:rsidR="00D447E7" w:rsidRPr="00EC1F39">
        <w:rPr>
          <w:rFonts w:ascii="Corbel" w:eastAsia="Times New Roman" w:hAnsi="Corbel" w:cstheme="majorHAnsi"/>
          <w:lang w:eastAsia="sr-Latn-CS"/>
        </w:rPr>
        <w:t xml:space="preserve">Considering </w:t>
      </w:r>
      <w:r w:rsidR="00925928" w:rsidRPr="00EC1F39">
        <w:rPr>
          <w:rFonts w:ascii="Corbel" w:eastAsia="Times New Roman" w:hAnsi="Corbel" w:cstheme="majorHAnsi"/>
          <w:lang w:eastAsia="sr-Latn-CS"/>
        </w:rPr>
        <w:t>international</w:t>
      </w:r>
      <w:r w:rsidR="00D447E7" w:rsidRPr="00EC1F39">
        <w:rPr>
          <w:rFonts w:ascii="Corbel" w:eastAsia="Times New Roman" w:hAnsi="Corbel" w:cstheme="majorHAnsi"/>
          <w:lang w:eastAsia="sr-Latn-CS"/>
        </w:rPr>
        <w:t xml:space="preserve"> consultancy services required under the current </w:t>
      </w:r>
      <w:r w:rsidR="00925928" w:rsidRPr="00EC1F39">
        <w:rPr>
          <w:rFonts w:ascii="Corbel" w:eastAsia="Times New Roman" w:hAnsi="Corbel" w:cs="Times New Roman"/>
          <w:color w:val="333333"/>
          <w:lang w:val="en-US"/>
        </w:rPr>
        <w:t>terms of reference</w:t>
      </w:r>
      <w:r w:rsidR="00D447E7" w:rsidRPr="00EC1F39">
        <w:rPr>
          <w:rFonts w:ascii="Corbel" w:eastAsia="Times New Roman" w:hAnsi="Corbel" w:cstheme="majorHAnsi"/>
          <w:lang w:eastAsia="sr-Latn-CS"/>
        </w:rPr>
        <w:t xml:space="preserve">, </w:t>
      </w:r>
      <w:r w:rsidR="00925928" w:rsidRPr="00EC1F39">
        <w:rPr>
          <w:rFonts w:ascii="Corbel" w:eastAsia="Times New Roman" w:hAnsi="Corbel" w:cstheme="majorHAnsi"/>
          <w:lang w:eastAsia="sr-Latn-CS"/>
        </w:rPr>
        <w:t xml:space="preserve">USD </w:t>
      </w:r>
      <w:r w:rsidRPr="00EC1F39">
        <w:rPr>
          <w:rFonts w:ascii="Corbel" w:eastAsia="Times New Roman" w:hAnsi="Corbel" w:cstheme="majorHAnsi"/>
          <w:lang w:eastAsia="sr-Latn-CS"/>
        </w:rPr>
        <w:t>will serve as contract currency</w:t>
      </w:r>
      <w:r w:rsidR="00925928" w:rsidRPr="00EC1F39">
        <w:rPr>
          <w:rFonts w:ascii="Corbel" w:eastAsia="Times New Roman" w:hAnsi="Corbel" w:cstheme="majorHAnsi"/>
          <w:lang w:eastAsia="sr-Latn-CS"/>
        </w:rPr>
        <w:t>.</w:t>
      </w:r>
    </w:p>
    <w:p w14:paraId="47ACF206" w14:textId="796AE23F" w:rsidR="00387187" w:rsidRPr="00EC1F39" w:rsidRDefault="00387187" w:rsidP="00F5694D">
      <w:pPr>
        <w:shd w:val="clear" w:color="auto" w:fill="D0CECE" w:themeFill="background2" w:themeFillShade="E6"/>
        <w:autoSpaceDE w:val="0"/>
        <w:autoSpaceDN w:val="0"/>
        <w:adjustRightInd w:val="0"/>
        <w:spacing w:after="0" w:line="240" w:lineRule="auto"/>
        <w:rPr>
          <w:rFonts w:ascii="Corbel" w:hAnsi="Corbel" w:cstheme="majorBidi"/>
          <w:b/>
          <w:bCs/>
          <w:lang w:eastAsia="sr-Latn-CS"/>
        </w:rPr>
      </w:pPr>
      <w:r w:rsidRPr="00EC1F39">
        <w:rPr>
          <w:rFonts w:ascii="Corbel" w:hAnsi="Corbel" w:cstheme="majorBidi"/>
          <w:b/>
          <w:bCs/>
          <w:lang w:eastAsia="sr-Latn-CS"/>
        </w:rPr>
        <w:t>Work location</w:t>
      </w:r>
      <w:r w:rsidR="009124BE" w:rsidRPr="00EC1F39">
        <w:rPr>
          <w:rFonts w:ascii="Corbel" w:hAnsi="Corbel" w:cstheme="majorBidi"/>
          <w:b/>
          <w:bCs/>
          <w:lang w:eastAsia="sr-Latn-CS"/>
        </w:rPr>
        <w:t xml:space="preserve">, </w:t>
      </w:r>
      <w:r w:rsidRPr="00EC1F39">
        <w:rPr>
          <w:rFonts w:ascii="Corbel" w:hAnsi="Corbel" w:cstheme="majorBidi"/>
          <w:b/>
          <w:bCs/>
          <w:lang w:eastAsia="sr-Latn-CS"/>
        </w:rPr>
        <w:t>official travel involved</w:t>
      </w:r>
      <w:r w:rsidR="009124BE" w:rsidRPr="00EC1F39">
        <w:rPr>
          <w:rFonts w:ascii="Corbel" w:hAnsi="Corbel" w:cstheme="majorBidi"/>
          <w:b/>
          <w:bCs/>
          <w:lang w:eastAsia="sr-Latn-CS"/>
        </w:rPr>
        <w:t xml:space="preserve"> and support provided by UNICEF</w:t>
      </w:r>
    </w:p>
    <w:p w14:paraId="5D9401BA" w14:textId="52C3596E" w:rsidR="00FD5238" w:rsidRPr="00693A65" w:rsidRDefault="00103EB2" w:rsidP="00FD5238">
      <w:pPr>
        <w:shd w:val="clear" w:color="auto" w:fill="FFFFFF"/>
        <w:spacing w:after="0" w:line="240" w:lineRule="auto"/>
        <w:rPr>
          <w:rFonts w:ascii="Corbel" w:eastAsia="Times New Roman" w:hAnsi="Corbel" w:cs="Times New Roman"/>
          <w:color w:val="333333"/>
          <w:lang w:val="en-US"/>
        </w:rPr>
      </w:pPr>
      <w:r w:rsidRPr="00D700F1">
        <w:rPr>
          <w:rFonts w:ascii="Corbel" w:eastAsia="Times New Roman" w:hAnsi="Corbel" w:cstheme="majorBidi"/>
          <w:lang w:eastAsia="sr-Latn-CS"/>
        </w:rPr>
        <w:t xml:space="preserve">Considering the time period for implementation of the assignment, </w:t>
      </w:r>
      <w:r w:rsidR="009E6534" w:rsidRPr="00D700F1">
        <w:rPr>
          <w:rFonts w:ascii="Corbel" w:eastAsia="Times New Roman" w:hAnsi="Corbel" w:cstheme="majorBidi"/>
          <w:lang w:eastAsia="sr-Latn-CS"/>
        </w:rPr>
        <w:t xml:space="preserve">all </w:t>
      </w:r>
      <w:r w:rsidR="00371662" w:rsidRPr="00D700F1">
        <w:rPr>
          <w:rFonts w:ascii="Corbel" w:eastAsia="Times New Roman" w:hAnsi="Corbel" w:cstheme="majorBidi"/>
          <w:lang w:eastAsia="sr-Latn-CS"/>
        </w:rPr>
        <w:t>the</w:t>
      </w:r>
      <w:r w:rsidR="006F3534" w:rsidRPr="00D700F1">
        <w:rPr>
          <w:rFonts w:ascii="Corbel" w:eastAsia="Times New Roman" w:hAnsi="Corbel" w:cstheme="majorBidi"/>
          <w:lang w:eastAsia="sr-Latn-CS"/>
        </w:rPr>
        <w:t xml:space="preserve"> planned </w:t>
      </w:r>
      <w:r w:rsidR="00371662" w:rsidRPr="00D700F1">
        <w:rPr>
          <w:rFonts w:ascii="Corbel" w:eastAsia="Times New Roman" w:hAnsi="Corbel" w:cstheme="majorBidi"/>
          <w:lang w:eastAsia="sr-Latn-CS"/>
        </w:rPr>
        <w:t xml:space="preserve"> </w:t>
      </w:r>
      <w:r w:rsidR="00371662" w:rsidRPr="00A85C8B">
        <w:rPr>
          <w:rFonts w:ascii="Corbel" w:eastAsia="Times New Roman" w:hAnsi="Corbel" w:cstheme="majorBidi"/>
          <w:lang w:eastAsia="sr-Latn-CS"/>
        </w:rPr>
        <w:t xml:space="preserve">tasks </w:t>
      </w:r>
      <w:r w:rsidR="009E6534" w:rsidRPr="00A85C8B">
        <w:rPr>
          <w:rFonts w:ascii="Corbel" w:eastAsia="Times New Roman" w:hAnsi="Corbel" w:cstheme="majorBidi"/>
          <w:lang w:eastAsia="sr-Latn-CS"/>
        </w:rPr>
        <w:t xml:space="preserve">will </w:t>
      </w:r>
      <w:r w:rsidR="004660E4" w:rsidRPr="00A85C8B">
        <w:rPr>
          <w:rFonts w:ascii="Corbel" w:eastAsia="Times New Roman" w:hAnsi="Corbel" w:cstheme="majorBidi"/>
          <w:lang w:eastAsia="sr-Latn-CS"/>
        </w:rPr>
        <w:t xml:space="preserve">be </w:t>
      </w:r>
      <w:r w:rsidR="00D6072C" w:rsidRPr="00A85C8B">
        <w:rPr>
          <w:rFonts w:ascii="Corbel" w:eastAsia="Times New Roman" w:hAnsi="Corbel" w:cstheme="majorBidi"/>
          <w:lang w:eastAsia="sr-Latn-CS"/>
        </w:rPr>
        <w:t xml:space="preserve">mainly </w:t>
      </w:r>
      <w:r w:rsidR="00E1540D" w:rsidRPr="00A85C8B">
        <w:rPr>
          <w:rFonts w:ascii="Corbel" w:eastAsia="Times New Roman" w:hAnsi="Corbel" w:cstheme="majorBidi"/>
          <w:lang w:eastAsia="sr-Latn-CS"/>
        </w:rPr>
        <w:t>done remotel</w:t>
      </w:r>
      <w:r w:rsidR="009E6534" w:rsidRPr="00A85C8B">
        <w:rPr>
          <w:rFonts w:ascii="Corbel" w:eastAsia="Times New Roman" w:hAnsi="Corbel" w:cstheme="majorBidi"/>
          <w:lang w:eastAsia="sr-Latn-CS"/>
        </w:rPr>
        <w:t>y</w:t>
      </w:r>
      <w:r w:rsidR="00BB56C1" w:rsidRPr="00A85C8B">
        <w:rPr>
          <w:rFonts w:ascii="Corbel" w:eastAsia="Times New Roman" w:hAnsi="Corbel" w:cstheme="majorBidi"/>
          <w:lang w:eastAsia="sr-Latn-CS"/>
        </w:rPr>
        <w:t xml:space="preserve"> (with on-line meetings and consultations)</w:t>
      </w:r>
      <w:r w:rsidR="00522E58" w:rsidRPr="00A85C8B">
        <w:rPr>
          <w:rFonts w:ascii="Corbel" w:eastAsia="Times New Roman" w:hAnsi="Corbel" w:cstheme="majorBidi"/>
          <w:lang w:eastAsia="sr-Latn-CS"/>
        </w:rPr>
        <w:t>.</w:t>
      </w:r>
      <w:r w:rsidR="009124BE" w:rsidRPr="00A85C8B">
        <w:rPr>
          <w:rFonts w:ascii="Corbel" w:eastAsia="Times New Roman" w:hAnsi="Corbel" w:cstheme="majorBidi"/>
        </w:rPr>
        <w:t xml:space="preserve"> </w:t>
      </w:r>
      <w:r w:rsidR="00D700F1" w:rsidRPr="00A85C8B">
        <w:rPr>
          <w:rFonts w:ascii="Corbel" w:eastAsia="Times New Roman" w:hAnsi="Corbel" w:cstheme="majorBidi"/>
        </w:rPr>
        <w:t xml:space="preserve"> </w:t>
      </w:r>
      <w:r w:rsidR="00FD5238" w:rsidRPr="00A85C8B">
        <w:rPr>
          <w:rFonts w:ascii="Corbel" w:eastAsia="Times New Roman" w:hAnsi="Corbel" w:cstheme="majorBidi"/>
          <w:lang w:eastAsia="sr-Latn-CS"/>
        </w:rPr>
        <w:t xml:space="preserve">In-country travel is envisaged ( 3-day </w:t>
      </w:r>
      <w:r w:rsidR="00676D28" w:rsidRPr="00A85C8B">
        <w:rPr>
          <w:rFonts w:ascii="Corbel" w:eastAsia="Times New Roman" w:hAnsi="Corbel" w:cstheme="majorBidi"/>
          <w:lang w:eastAsia="sr-Latn-CS"/>
        </w:rPr>
        <w:t>in-country mission</w:t>
      </w:r>
      <w:r w:rsidR="00F71F58" w:rsidRPr="00A85C8B">
        <w:rPr>
          <w:rFonts w:ascii="Corbel" w:eastAsia="Times New Roman" w:hAnsi="Corbel" w:cstheme="majorBidi"/>
          <w:lang w:eastAsia="sr-Latn-CS"/>
        </w:rPr>
        <w:t>, tentative schedule  end-October -  beg-November 2023)</w:t>
      </w:r>
      <w:r w:rsidR="00A01067" w:rsidRPr="00A85C8B">
        <w:rPr>
          <w:rFonts w:ascii="Corbel" w:eastAsia="Times New Roman" w:hAnsi="Corbel" w:cstheme="majorBidi"/>
          <w:lang w:eastAsia="sr-Latn-CS"/>
        </w:rPr>
        <w:t xml:space="preserve"> a</w:t>
      </w:r>
      <w:r w:rsidR="00B55592" w:rsidRPr="00A85C8B">
        <w:rPr>
          <w:rFonts w:ascii="Corbel" w:eastAsia="Times New Roman" w:hAnsi="Corbel" w:cstheme="majorBidi"/>
          <w:lang w:eastAsia="sr-Latn-CS"/>
        </w:rPr>
        <w:t xml:space="preserve">nd will </w:t>
      </w:r>
      <w:r w:rsidR="00D25F97" w:rsidRPr="00A85C8B">
        <w:rPr>
          <w:rFonts w:ascii="Corbel" w:eastAsia="Times New Roman" w:hAnsi="Corbel" w:cstheme="majorBidi"/>
          <w:lang w:eastAsia="sr-Latn-CS"/>
        </w:rPr>
        <w:t xml:space="preserve">be </w:t>
      </w:r>
      <w:r w:rsidR="00642316" w:rsidRPr="00A85C8B">
        <w:rPr>
          <w:rFonts w:ascii="Corbel" w:eastAsia="Times New Roman" w:hAnsi="Corbel" w:cstheme="majorBidi"/>
          <w:lang w:eastAsia="sr-Latn-CS"/>
        </w:rPr>
        <w:t>confirmed</w:t>
      </w:r>
      <w:r w:rsidR="00642316">
        <w:rPr>
          <w:rFonts w:ascii="Corbel" w:eastAsia="Times New Roman" w:hAnsi="Corbel" w:cstheme="majorBidi"/>
          <w:lang w:eastAsia="sr-Latn-CS"/>
        </w:rPr>
        <w:t xml:space="preserve"> upon the needs</w:t>
      </w:r>
      <w:r w:rsidR="006D60E4">
        <w:rPr>
          <w:rFonts w:ascii="Corbel" w:eastAsia="Times New Roman" w:hAnsi="Corbel" w:cstheme="majorBidi"/>
          <w:lang w:eastAsia="sr-Latn-CS"/>
        </w:rPr>
        <w:t>.</w:t>
      </w:r>
    </w:p>
    <w:p w14:paraId="776E4D2F" w14:textId="77777777" w:rsidR="00FD5238" w:rsidRPr="00EC1F39" w:rsidRDefault="00FD5238" w:rsidP="009124BE">
      <w:pPr>
        <w:shd w:val="clear" w:color="auto" w:fill="FFFFFF"/>
        <w:spacing w:after="0" w:line="240" w:lineRule="auto"/>
        <w:rPr>
          <w:rFonts w:ascii="Corbel" w:eastAsia="Times New Roman" w:hAnsi="Corbel" w:cs="Times New Roman"/>
          <w:color w:val="333333"/>
          <w:lang w:val="en-US"/>
        </w:rPr>
      </w:pPr>
    </w:p>
    <w:p w14:paraId="31749130" w14:textId="13B5FDE2" w:rsidR="00900AC2" w:rsidRPr="00EC1F39" w:rsidRDefault="00D25F97" w:rsidP="00900AC2">
      <w:pPr>
        <w:autoSpaceDE w:val="0"/>
        <w:autoSpaceDN w:val="0"/>
        <w:adjustRightInd w:val="0"/>
        <w:spacing w:after="0" w:line="240" w:lineRule="auto"/>
        <w:rPr>
          <w:rFonts w:ascii="Corbel" w:eastAsia="Times New Roman" w:hAnsi="Corbel" w:cstheme="majorBidi"/>
        </w:rPr>
      </w:pPr>
      <w:r>
        <w:rPr>
          <w:rFonts w:ascii="Corbel" w:eastAsia="Times New Roman" w:hAnsi="Corbel" w:cstheme="majorBidi"/>
        </w:rPr>
        <w:lastRenderedPageBreak/>
        <w:t>U</w:t>
      </w:r>
      <w:r w:rsidR="00900AC2" w:rsidRPr="00EC1F39">
        <w:rPr>
          <w:rFonts w:ascii="Corbel" w:eastAsia="Times New Roman" w:hAnsi="Corbel" w:cstheme="majorBidi"/>
        </w:rPr>
        <w:t xml:space="preserve">NICEF will </w:t>
      </w:r>
      <w:r w:rsidR="00AA6447">
        <w:rPr>
          <w:rFonts w:ascii="Corbel" w:eastAsia="Times New Roman" w:hAnsi="Corbel" w:cstheme="majorBidi"/>
        </w:rPr>
        <w:t xml:space="preserve">work in close collaboration with the NBS to </w:t>
      </w:r>
      <w:r w:rsidR="00900AC2" w:rsidRPr="00EC1F39">
        <w:rPr>
          <w:rFonts w:ascii="Corbel" w:eastAsia="Times New Roman" w:hAnsi="Corbel" w:cstheme="majorBidi"/>
        </w:rPr>
        <w:t>provide the Consultant with relevant policies, documents, reports etc</w:t>
      </w:r>
      <w:r w:rsidR="00AA6447">
        <w:rPr>
          <w:rFonts w:ascii="Corbel" w:eastAsia="Times New Roman" w:hAnsi="Corbel" w:cstheme="majorBidi"/>
        </w:rPr>
        <w:t>.</w:t>
      </w:r>
      <w:r w:rsidR="00900AC2" w:rsidRPr="00EC1F39">
        <w:rPr>
          <w:rFonts w:ascii="Corbel" w:eastAsia="Times New Roman" w:hAnsi="Corbel" w:cstheme="majorBidi"/>
        </w:rPr>
        <w:t xml:space="preserve">, as well as </w:t>
      </w:r>
      <w:r w:rsidR="00466AFF" w:rsidRPr="00EC1F39">
        <w:rPr>
          <w:rFonts w:ascii="Corbel" w:eastAsia="Times New Roman" w:hAnsi="Corbel" w:cstheme="majorBidi"/>
        </w:rPr>
        <w:t xml:space="preserve"> facilitate the contact with</w:t>
      </w:r>
      <w:r w:rsidR="00AA6447">
        <w:rPr>
          <w:rFonts w:ascii="Corbel" w:eastAsia="Times New Roman" w:hAnsi="Corbel" w:cstheme="majorBidi"/>
        </w:rPr>
        <w:t xml:space="preserve"> the MER and </w:t>
      </w:r>
      <w:r w:rsidR="00466AFF" w:rsidRPr="00EC1F39">
        <w:rPr>
          <w:rFonts w:ascii="Corbel" w:eastAsia="Times New Roman" w:hAnsi="Corbel" w:cstheme="majorBidi"/>
        </w:rPr>
        <w:t xml:space="preserve"> </w:t>
      </w:r>
      <w:r w:rsidR="00900AC2" w:rsidRPr="00EC1F39">
        <w:rPr>
          <w:rFonts w:ascii="Corbel" w:eastAsia="Times New Roman" w:hAnsi="Corbel" w:cstheme="majorBidi"/>
        </w:rPr>
        <w:t xml:space="preserve">relevant </w:t>
      </w:r>
      <w:r w:rsidR="006F3534" w:rsidRPr="00EC1F39">
        <w:rPr>
          <w:rFonts w:ascii="Corbel" w:eastAsia="Times New Roman" w:hAnsi="Corbel" w:cstheme="majorBidi"/>
        </w:rPr>
        <w:t>stakeholders</w:t>
      </w:r>
      <w:r w:rsidR="00900AC2" w:rsidRPr="00EC1F39">
        <w:rPr>
          <w:rFonts w:ascii="Corbel" w:eastAsia="Times New Roman" w:hAnsi="Corbel" w:cstheme="majorBidi"/>
        </w:rPr>
        <w:t xml:space="preserve"> and partners. UNICEF will ensure timely feedback to all deliverables to be presented by the Consultant. </w:t>
      </w:r>
    </w:p>
    <w:p w14:paraId="23CB68CD" w14:textId="4A2066A5" w:rsidR="00387187" w:rsidRPr="00EC1F39" w:rsidRDefault="00466AFF" w:rsidP="00EE2190">
      <w:pPr>
        <w:autoSpaceDE w:val="0"/>
        <w:autoSpaceDN w:val="0"/>
        <w:adjustRightInd w:val="0"/>
        <w:spacing w:after="0" w:line="240" w:lineRule="auto"/>
        <w:rPr>
          <w:rFonts w:ascii="Corbel" w:eastAsia="Times New Roman" w:hAnsi="Corbel" w:cstheme="majorBidi"/>
        </w:rPr>
      </w:pPr>
      <w:r w:rsidRPr="00EC1F39">
        <w:rPr>
          <w:rFonts w:ascii="Corbel" w:eastAsia="Times New Roman" w:hAnsi="Corbel" w:cstheme="majorBidi"/>
        </w:rPr>
        <w:t xml:space="preserve"> </w:t>
      </w:r>
    </w:p>
    <w:p w14:paraId="3D7C2E93" w14:textId="75BABDCD" w:rsidR="0029506C" w:rsidRPr="00EC1F39" w:rsidRDefault="0010566D" w:rsidP="00D63933">
      <w:pPr>
        <w:shd w:val="clear" w:color="auto" w:fill="D0CECE" w:themeFill="background2" w:themeFillShade="E6"/>
        <w:autoSpaceDE w:val="0"/>
        <w:autoSpaceDN w:val="0"/>
        <w:adjustRightInd w:val="0"/>
        <w:spacing w:after="0" w:line="240" w:lineRule="auto"/>
        <w:rPr>
          <w:rFonts w:ascii="Corbel" w:eastAsia="Times New Roman" w:hAnsi="Corbel" w:cstheme="majorBidi"/>
          <w:b/>
          <w:bCs/>
          <w:lang w:eastAsia="sr-Latn-CS"/>
        </w:rPr>
      </w:pPr>
      <w:r w:rsidRPr="00EC1F39">
        <w:rPr>
          <w:rFonts w:ascii="Corbel" w:hAnsi="Corbel" w:cstheme="majorBidi"/>
          <w:b/>
          <w:bCs/>
          <w:lang w:eastAsia="sr-Latn-CS"/>
        </w:rPr>
        <w:t xml:space="preserve">Child Safeguarding </w:t>
      </w:r>
    </w:p>
    <w:p w14:paraId="59194DEB" w14:textId="486A9FAB" w:rsidR="0029506C" w:rsidRPr="00EC1F39" w:rsidRDefault="0029506C" w:rsidP="00EE2190">
      <w:pPr>
        <w:pStyle w:val="paragraph"/>
        <w:spacing w:before="0" w:beforeAutospacing="0" w:after="0" w:afterAutospacing="0"/>
        <w:jc w:val="both"/>
        <w:textAlignment w:val="baseline"/>
        <w:rPr>
          <w:rStyle w:val="normaltextrun"/>
          <w:rFonts w:ascii="Corbel" w:hAnsi="Corbel" w:cstheme="majorHAnsi"/>
          <w:sz w:val="22"/>
          <w:szCs w:val="22"/>
          <w:lang w:val="en-AU"/>
        </w:rPr>
      </w:pPr>
      <w:r w:rsidRPr="00EC1F39">
        <w:rPr>
          <w:rStyle w:val="normaltextrun"/>
          <w:rFonts w:ascii="Corbel" w:hAnsi="Corbel" w:cstheme="majorHAnsi"/>
          <w:sz w:val="22"/>
          <w:szCs w:val="22"/>
          <w:lang w:val="en-AU"/>
        </w:rPr>
        <w:t>Is this project/assignment considered as “</w:t>
      </w:r>
      <w:hyperlink r:id="rId16">
        <w:r w:rsidRPr="00EC1F39">
          <w:rPr>
            <w:rStyle w:val="normaltextrun"/>
            <w:rFonts w:ascii="Corbel" w:hAnsi="Corbel" w:cstheme="majorHAnsi"/>
            <w:color w:val="0000FF"/>
            <w:sz w:val="22"/>
            <w:szCs w:val="22"/>
            <w:u w:val="single"/>
            <w:lang w:val="en-AU"/>
          </w:rPr>
          <w:t>Elevated Risk Role</w:t>
        </w:r>
      </w:hyperlink>
      <w:r w:rsidRPr="00EC1F39">
        <w:rPr>
          <w:rStyle w:val="normaltextrun"/>
          <w:rFonts w:ascii="Corbel" w:hAnsi="Corbel" w:cstheme="majorHAnsi"/>
          <w:sz w:val="22"/>
          <w:szCs w:val="22"/>
          <w:lang w:val="en-AU"/>
        </w:rPr>
        <w:t>” from a child safeguarding perspective?   </w:t>
      </w:r>
    </w:p>
    <w:p w14:paraId="332F3225" w14:textId="499A831E" w:rsidR="0029506C" w:rsidRPr="00EC1F39" w:rsidRDefault="0029506C" w:rsidP="00EE2190">
      <w:pPr>
        <w:pStyle w:val="paragraph"/>
        <w:spacing w:before="0" w:beforeAutospacing="0" w:after="0" w:afterAutospacing="0"/>
        <w:jc w:val="both"/>
        <w:textAlignment w:val="baseline"/>
        <w:rPr>
          <w:rStyle w:val="normaltextrun"/>
          <w:rFonts w:ascii="Corbel" w:hAnsi="Corbel" w:cstheme="majorHAnsi"/>
          <w:sz w:val="22"/>
          <w:szCs w:val="22"/>
          <w:lang w:val="en-AU"/>
        </w:rPr>
      </w:pPr>
      <w:r w:rsidRPr="00EC1F39">
        <w:rPr>
          <w:rFonts w:ascii="Corbel" w:eastAsia="Arial Unicode MS" w:hAnsi="Corbel" w:cstheme="majorHAnsi"/>
          <w:sz w:val="22"/>
          <w:szCs w:val="22"/>
          <w:lang w:val="en-AU"/>
        </w:rPr>
        <w:fldChar w:fldCharType="begin"/>
      </w:r>
      <w:r w:rsidRPr="00EC1F39">
        <w:rPr>
          <w:rFonts w:ascii="Corbel" w:eastAsia="Arial Unicode MS" w:hAnsi="Corbel" w:cstheme="majorHAnsi"/>
          <w:sz w:val="22"/>
          <w:szCs w:val="22"/>
          <w:lang w:val="en-AU"/>
        </w:rPr>
        <w:instrText xml:space="preserve"> FORMCHECKBOX </w:instrText>
      </w:r>
      <w:r w:rsidR="00263180">
        <w:rPr>
          <w:rFonts w:ascii="Corbel" w:eastAsia="Arial Unicode MS" w:hAnsi="Corbel" w:cstheme="majorHAnsi"/>
          <w:sz w:val="22"/>
          <w:szCs w:val="22"/>
          <w:lang w:val="en-AU"/>
        </w:rPr>
        <w:fldChar w:fldCharType="separate"/>
      </w:r>
      <w:r w:rsidRPr="00EC1F39">
        <w:rPr>
          <w:rFonts w:ascii="Corbel" w:eastAsia="Arial Unicode MS" w:hAnsi="Corbel" w:cstheme="majorHAnsi"/>
          <w:sz w:val="22"/>
          <w:szCs w:val="22"/>
          <w:lang w:val="en-AU"/>
        </w:rPr>
        <w:fldChar w:fldCharType="end"/>
      </w:r>
      <w:r w:rsidRPr="00EC1F39">
        <w:rPr>
          <w:rStyle w:val="normaltextrun"/>
          <w:rFonts w:ascii="Corbel" w:hAnsi="Corbel" w:cstheme="majorHAnsi"/>
          <w:sz w:val="22"/>
          <w:szCs w:val="22"/>
          <w:lang w:val="en-AU"/>
        </w:rPr>
        <w:t>   YES </w:t>
      </w:r>
      <w:sdt>
        <w:sdtPr>
          <w:rPr>
            <w:rStyle w:val="normaltextrun"/>
            <w:rFonts w:ascii="Corbel" w:hAnsi="Corbel" w:cstheme="majorHAnsi"/>
            <w:sz w:val="22"/>
            <w:szCs w:val="22"/>
            <w:lang w:val="en-AU"/>
          </w:rPr>
          <w:id w:val="1691483163"/>
          <w14:checkbox>
            <w14:checked w14:val="0"/>
            <w14:checkedState w14:val="2612" w14:font="MS Gothic"/>
            <w14:uncheckedState w14:val="2610" w14:font="MS Gothic"/>
          </w14:checkbox>
        </w:sdtPr>
        <w:sdtEndPr>
          <w:rPr>
            <w:rStyle w:val="normaltextrun"/>
          </w:rPr>
        </w:sdtEndPr>
        <w:sdtContent>
          <w:r w:rsidRPr="00EC1F39">
            <w:rPr>
              <w:rStyle w:val="normaltextrun"/>
              <w:rFonts w:ascii="Segoe UI Symbol" w:eastAsia="MS Gothic" w:hAnsi="Segoe UI Symbol" w:cs="Segoe UI Symbol"/>
              <w:sz w:val="22"/>
              <w:szCs w:val="22"/>
              <w:lang w:val="en-AU"/>
            </w:rPr>
            <w:t>☐</w:t>
          </w:r>
        </w:sdtContent>
      </w:sdt>
      <w:r w:rsidRPr="00EC1F39">
        <w:rPr>
          <w:rStyle w:val="normaltextrun"/>
          <w:rFonts w:ascii="Corbel" w:hAnsi="Corbel" w:cstheme="majorHAnsi"/>
          <w:sz w:val="22"/>
          <w:szCs w:val="22"/>
          <w:lang w:val="en-AU"/>
        </w:rPr>
        <w:t>    NO </w:t>
      </w:r>
      <w:r w:rsidRPr="00EC1F39">
        <w:rPr>
          <w:rStyle w:val="eop"/>
          <w:rFonts w:ascii="Corbel" w:hAnsi="Corbel" w:cstheme="majorHAnsi"/>
          <w:sz w:val="22"/>
          <w:szCs w:val="22"/>
        </w:rPr>
        <w:t> </w:t>
      </w:r>
      <w:r w:rsidRPr="00EC1F39">
        <w:rPr>
          <w:rFonts w:ascii="Corbel" w:eastAsia="Arial Unicode MS" w:hAnsi="Corbel" w:cstheme="majorHAnsi"/>
          <w:sz w:val="22"/>
          <w:szCs w:val="22"/>
          <w:lang w:val="en-AU"/>
        </w:rPr>
        <w:fldChar w:fldCharType="begin"/>
      </w:r>
      <w:r w:rsidRPr="00EC1F39">
        <w:rPr>
          <w:rFonts w:ascii="Corbel" w:eastAsia="Arial Unicode MS" w:hAnsi="Corbel" w:cstheme="majorHAnsi"/>
          <w:sz w:val="22"/>
          <w:szCs w:val="22"/>
          <w:lang w:val="en-AU"/>
        </w:rPr>
        <w:instrText xml:space="preserve"> FORMCHECKBOX </w:instrText>
      </w:r>
      <w:r w:rsidR="00263180">
        <w:rPr>
          <w:rFonts w:ascii="Corbel" w:eastAsia="Arial Unicode MS" w:hAnsi="Corbel" w:cstheme="majorHAnsi"/>
          <w:sz w:val="22"/>
          <w:szCs w:val="22"/>
          <w:lang w:val="en-AU"/>
        </w:rPr>
        <w:fldChar w:fldCharType="separate"/>
      </w:r>
      <w:r w:rsidRPr="00EC1F39">
        <w:rPr>
          <w:rFonts w:ascii="Corbel" w:eastAsia="Arial Unicode MS" w:hAnsi="Corbel" w:cstheme="majorHAnsi"/>
          <w:sz w:val="22"/>
          <w:szCs w:val="22"/>
          <w:lang w:val="en-AU"/>
        </w:rPr>
        <w:fldChar w:fldCharType="end"/>
      </w:r>
      <w:r w:rsidRPr="00EC1F39">
        <w:rPr>
          <w:rStyle w:val="normaltextrun"/>
          <w:rFonts w:ascii="Corbel" w:hAnsi="Corbel" w:cstheme="majorHAnsi"/>
          <w:sz w:val="22"/>
          <w:szCs w:val="22"/>
          <w:lang w:val="en-AU"/>
        </w:rPr>
        <w:t> </w:t>
      </w:r>
      <w:sdt>
        <w:sdtPr>
          <w:rPr>
            <w:rStyle w:val="normaltextrun"/>
            <w:rFonts w:ascii="Corbel" w:hAnsi="Corbel" w:cstheme="majorHAnsi"/>
            <w:sz w:val="22"/>
            <w:szCs w:val="22"/>
            <w:lang w:val="en-AU"/>
          </w:rPr>
          <w:id w:val="1317839785"/>
          <w14:checkbox>
            <w14:checked w14:val="1"/>
            <w14:checkedState w14:val="2612" w14:font="MS Gothic"/>
            <w14:uncheckedState w14:val="2610" w14:font="MS Gothic"/>
          </w14:checkbox>
        </w:sdtPr>
        <w:sdtEndPr>
          <w:rPr>
            <w:rStyle w:val="normaltextrun"/>
          </w:rPr>
        </w:sdtEndPr>
        <w:sdtContent>
          <w:r w:rsidR="008C2121" w:rsidRPr="00EC1F39">
            <w:rPr>
              <w:rStyle w:val="normaltextrun"/>
              <w:rFonts w:ascii="Segoe UI Symbol" w:eastAsia="MS Gothic" w:hAnsi="Segoe UI Symbol" w:cs="Segoe UI Symbol"/>
              <w:sz w:val="22"/>
              <w:szCs w:val="22"/>
              <w:lang w:val="en-AU"/>
            </w:rPr>
            <w:t>☒</w:t>
          </w:r>
        </w:sdtContent>
      </w:sdt>
      <w:r w:rsidRPr="00EC1F39">
        <w:rPr>
          <w:rStyle w:val="normaltextrun"/>
          <w:rFonts w:ascii="Corbel" w:hAnsi="Corbel" w:cstheme="majorHAnsi"/>
          <w:sz w:val="22"/>
          <w:szCs w:val="22"/>
          <w:lang w:val="en-AU"/>
        </w:rPr>
        <w:t> </w:t>
      </w:r>
      <w:r w:rsidRPr="00EC1F39">
        <w:rPr>
          <w:rStyle w:val="eop"/>
          <w:rFonts w:ascii="Corbel" w:hAnsi="Corbel" w:cstheme="majorHAnsi"/>
          <w:sz w:val="22"/>
          <w:szCs w:val="22"/>
        </w:rPr>
        <w:t xml:space="preserve"> </w:t>
      </w:r>
      <w:r w:rsidRPr="00EC1F39">
        <w:rPr>
          <w:rStyle w:val="normaltextrun"/>
          <w:rFonts w:ascii="Corbel" w:hAnsi="Corbel" w:cstheme="majorHAnsi"/>
          <w:sz w:val="22"/>
          <w:szCs w:val="22"/>
          <w:lang w:val="en-AU"/>
        </w:rPr>
        <w:t xml:space="preserve">      </w:t>
      </w:r>
      <w:bookmarkStart w:id="2" w:name="Check9"/>
      <w:bookmarkEnd w:id="2"/>
    </w:p>
    <w:p w14:paraId="166E013F" w14:textId="372802A3" w:rsidR="008C6637" w:rsidRPr="00EC1F39" w:rsidRDefault="0029506C" w:rsidP="00EE2190">
      <w:pPr>
        <w:pStyle w:val="paragraph"/>
        <w:spacing w:before="0" w:beforeAutospacing="0" w:after="0" w:afterAutospacing="0"/>
        <w:jc w:val="both"/>
        <w:textAlignment w:val="baseline"/>
        <w:rPr>
          <w:rStyle w:val="normaltextrun"/>
          <w:rFonts w:ascii="Corbel" w:hAnsi="Corbel" w:cstheme="majorHAnsi"/>
          <w:color w:val="0000FF"/>
          <w:sz w:val="22"/>
          <w:szCs w:val="22"/>
          <w:u w:val="single"/>
          <w:lang w:val="en-AU"/>
        </w:rPr>
      </w:pPr>
      <w:r w:rsidRPr="00EC1F39">
        <w:rPr>
          <w:rStyle w:val="normaltextrun"/>
          <w:rFonts w:ascii="Corbel" w:hAnsi="Corbel" w:cstheme="majorHAnsi"/>
          <w:sz w:val="22"/>
          <w:szCs w:val="22"/>
          <w:lang w:val="en-AU"/>
        </w:rPr>
        <w:t>More information is available in the </w:t>
      </w:r>
      <w:hyperlink r:id="rId17">
        <w:r w:rsidRPr="00EC1F39">
          <w:rPr>
            <w:rStyle w:val="normaltextrun"/>
            <w:rFonts w:ascii="Corbel" w:hAnsi="Corbel" w:cstheme="majorHAnsi"/>
            <w:color w:val="0000FF"/>
            <w:sz w:val="22"/>
            <w:szCs w:val="22"/>
            <w:u w:val="single"/>
            <w:lang w:val="en-AU"/>
          </w:rPr>
          <w:t>Child Safeguarding SharePoint</w:t>
        </w:r>
      </w:hyperlink>
      <w:r w:rsidRPr="00EC1F39">
        <w:rPr>
          <w:rStyle w:val="normaltextrun"/>
          <w:rFonts w:ascii="Corbel" w:hAnsi="Corbel" w:cstheme="majorHAnsi"/>
          <w:sz w:val="22"/>
          <w:szCs w:val="22"/>
          <w:lang w:val="en-AU"/>
        </w:rPr>
        <w:t> and </w:t>
      </w:r>
      <w:hyperlink r:id="rId18">
        <w:r w:rsidRPr="00EC1F39">
          <w:rPr>
            <w:rStyle w:val="normaltextrun"/>
            <w:rFonts w:ascii="Corbel" w:hAnsi="Corbel" w:cstheme="majorHAnsi"/>
            <w:color w:val="0000FF"/>
            <w:sz w:val="22"/>
            <w:szCs w:val="22"/>
            <w:u w:val="single"/>
            <w:lang w:val="en-AU"/>
          </w:rPr>
          <w:t>Child Safeguarding FAQs and Updates</w:t>
        </w:r>
      </w:hyperlink>
    </w:p>
    <w:p w14:paraId="14F9F285" w14:textId="77777777" w:rsidR="006F66E1" w:rsidRPr="00EC1F39" w:rsidRDefault="006F66E1" w:rsidP="00EE2190">
      <w:pPr>
        <w:pStyle w:val="paragraph"/>
        <w:spacing w:before="0" w:beforeAutospacing="0" w:after="0" w:afterAutospacing="0"/>
        <w:jc w:val="both"/>
        <w:textAlignment w:val="baseline"/>
        <w:rPr>
          <w:rFonts w:ascii="Corbel" w:hAnsi="Corbel" w:cstheme="majorHAnsi"/>
          <w:color w:val="000000"/>
        </w:rPr>
      </w:pPr>
    </w:p>
    <w:p w14:paraId="4D803C91" w14:textId="77777777" w:rsidR="00387187" w:rsidRPr="00EC1F39" w:rsidRDefault="00387187" w:rsidP="00D63933">
      <w:pPr>
        <w:shd w:val="clear" w:color="auto" w:fill="D0CECE" w:themeFill="background2" w:themeFillShade="E6"/>
        <w:autoSpaceDE w:val="0"/>
        <w:autoSpaceDN w:val="0"/>
        <w:adjustRightInd w:val="0"/>
        <w:spacing w:after="0" w:line="240" w:lineRule="auto"/>
        <w:jc w:val="both"/>
        <w:rPr>
          <w:rFonts w:ascii="Corbel" w:eastAsia="Times New Roman" w:hAnsi="Corbel" w:cstheme="majorHAnsi"/>
          <w:b/>
        </w:rPr>
      </w:pPr>
      <w:r w:rsidRPr="00EC1F39">
        <w:rPr>
          <w:rFonts w:ascii="Corbel" w:eastAsia="Times New Roman" w:hAnsi="Corbel" w:cstheme="majorHAnsi"/>
          <w:b/>
        </w:rPr>
        <w:t>Ethical considerations</w:t>
      </w:r>
    </w:p>
    <w:p w14:paraId="346B5186" w14:textId="753C7F97" w:rsidR="00897B03" w:rsidRPr="00EC1F39" w:rsidRDefault="00593F38" w:rsidP="00D63933">
      <w:pPr>
        <w:spacing w:after="0" w:line="240" w:lineRule="auto"/>
        <w:rPr>
          <w:rFonts w:ascii="Corbel" w:eastAsia="Times New Roman" w:hAnsi="Corbel" w:cstheme="majorHAnsi"/>
          <w:lang w:eastAsia="sr-Latn-CS"/>
        </w:rPr>
      </w:pPr>
      <w:r w:rsidRPr="00EC1F39">
        <w:rPr>
          <w:rFonts w:ascii="Corbel" w:hAnsi="Corbel" w:cstheme="majorHAnsi"/>
        </w:rPr>
        <w:t xml:space="preserve">Potential contractor will need to agree to meet the standards set in the </w:t>
      </w:r>
      <w:hyperlink r:id="rId19" w:history="1">
        <w:r w:rsidRPr="00EC1F39">
          <w:rPr>
            <w:rStyle w:val="Hyperlink"/>
            <w:rFonts w:ascii="Corbel" w:hAnsi="Corbel" w:cstheme="majorHAnsi"/>
          </w:rPr>
          <w:t>UNICEF Procedure for Ethical Standards in Research, Evaluation, Data Collection and Analysis</w:t>
        </w:r>
      </w:hyperlink>
      <w:r w:rsidRPr="00EC1F39">
        <w:rPr>
          <w:rFonts w:ascii="Corbel" w:hAnsi="Corbel" w:cstheme="majorHAnsi"/>
        </w:rPr>
        <w:t xml:space="preserve">.  No major ethical, cultural or organizational risks are foreseen. </w:t>
      </w:r>
      <w:r w:rsidR="00387187" w:rsidRPr="00EC1F39">
        <w:rPr>
          <w:rFonts w:ascii="Corbel" w:eastAsia="Times New Roman" w:hAnsi="Corbel" w:cstheme="majorHAnsi"/>
          <w:lang w:eastAsia="sr-Latn-CS"/>
        </w:rPr>
        <w:t xml:space="preserve">The </w:t>
      </w:r>
      <w:r w:rsidR="00D63933" w:rsidRPr="00EC1F39">
        <w:rPr>
          <w:rFonts w:ascii="Corbel" w:eastAsia="Times New Roman" w:hAnsi="Corbel" w:cstheme="majorHAnsi"/>
          <w:lang w:eastAsia="sr-Latn-CS"/>
        </w:rPr>
        <w:t xml:space="preserve">Consultant </w:t>
      </w:r>
      <w:r w:rsidR="00387187" w:rsidRPr="00EC1F39">
        <w:rPr>
          <w:rFonts w:ascii="Corbel" w:eastAsia="Times New Roman" w:hAnsi="Corbel" w:cstheme="majorHAnsi"/>
          <w:lang w:eastAsia="sr-Latn-CS"/>
        </w:rPr>
        <w:t xml:space="preserve">should be sensitive to beliefs, manners and customs and act with integrity and honesty while interacting with stakeholders and beneficiaries. Furthermore, the </w:t>
      </w:r>
      <w:r w:rsidR="00D63933" w:rsidRPr="00EC1F39">
        <w:rPr>
          <w:rFonts w:ascii="Corbel" w:eastAsia="Times New Roman" w:hAnsi="Corbel" w:cstheme="majorHAnsi"/>
          <w:lang w:eastAsia="sr-Latn-CS"/>
        </w:rPr>
        <w:t>Consultant</w:t>
      </w:r>
      <w:r w:rsidR="00387187" w:rsidRPr="00EC1F39">
        <w:rPr>
          <w:rFonts w:ascii="Corbel" w:eastAsia="Times New Roman" w:hAnsi="Corbel" w:cstheme="majorHAnsi"/>
          <w:lang w:eastAsia="sr-Latn-CS"/>
        </w:rPr>
        <w:t xml:space="preserve"> should protect the anonymity and confidentiality of individual information. </w:t>
      </w:r>
      <w:r w:rsidR="00D63933" w:rsidRPr="00EC1F39">
        <w:rPr>
          <w:rFonts w:ascii="Corbel" w:eastAsia="Times New Roman" w:hAnsi="Corbel" w:cstheme="majorHAnsi"/>
          <w:lang w:eastAsia="sr-Latn-CS"/>
        </w:rPr>
        <w:t>and</w:t>
      </w:r>
      <w:r w:rsidR="00387187" w:rsidRPr="00EC1F39">
        <w:rPr>
          <w:rFonts w:ascii="Corbel" w:eastAsia="Times New Roman" w:hAnsi="Corbel" w:cstheme="majorHAnsi"/>
          <w:lang w:eastAsia="sr-Latn-CS"/>
        </w:rPr>
        <w:t xml:space="preserve"> use documents and information provided only for the tasks related to these terms of reference.</w:t>
      </w:r>
    </w:p>
    <w:p w14:paraId="36BF157E" w14:textId="77777777" w:rsidR="00D63933" w:rsidRPr="00EC1F39" w:rsidRDefault="00D63933" w:rsidP="00EE2190">
      <w:pPr>
        <w:autoSpaceDE w:val="0"/>
        <w:autoSpaceDN w:val="0"/>
        <w:adjustRightInd w:val="0"/>
        <w:spacing w:after="0" w:line="240" w:lineRule="auto"/>
        <w:rPr>
          <w:rFonts w:ascii="Corbel" w:eastAsia="Times New Roman" w:hAnsi="Corbel" w:cstheme="majorHAnsi"/>
          <w:lang w:eastAsia="sr-Latn-CS"/>
        </w:rPr>
      </w:pPr>
    </w:p>
    <w:p w14:paraId="4E2274E3" w14:textId="6D426FD8" w:rsidR="002839B8" w:rsidRPr="00EC1F39" w:rsidRDefault="72672409" w:rsidP="00EE2190">
      <w:pPr>
        <w:autoSpaceDE w:val="0"/>
        <w:autoSpaceDN w:val="0"/>
        <w:adjustRightInd w:val="0"/>
        <w:spacing w:after="0" w:line="240" w:lineRule="auto"/>
        <w:rPr>
          <w:rFonts w:ascii="Corbel" w:eastAsia="Times New Roman" w:hAnsi="Corbel" w:cstheme="majorBidi"/>
          <w:lang w:eastAsia="sr-Latn-CS"/>
        </w:rPr>
      </w:pPr>
      <w:r w:rsidRPr="00EC1F39">
        <w:rPr>
          <w:rFonts w:ascii="Corbel" w:eastAsia="Times New Roman" w:hAnsi="Corbel" w:cstheme="majorBidi"/>
          <w:lang w:eastAsia="sr-Latn-CS"/>
        </w:rPr>
        <w:t xml:space="preserve">As per the </w:t>
      </w:r>
      <w:hyperlink r:id="rId20">
        <w:r w:rsidR="458CC6B2" w:rsidRPr="00EC1F39">
          <w:rPr>
            <w:rFonts w:ascii="Corbel" w:eastAsia="Times New Roman" w:hAnsi="Corbel" w:cstheme="majorBidi"/>
            <w:lang w:eastAsia="sr-Latn-CS"/>
          </w:rPr>
          <w:t>DHR Procedure on consultants and individual contractors</w:t>
        </w:r>
      </w:hyperlink>
      <w:r w:rsidR="458CC6B2" w:rsidRPr="00EC1F39">
        <w:rPr>
          <w:rFonts w:ascii="Corbel" w:eastAsia="Times New Roman" w:hAnsi="Corbel" w:cstheme="majorBidi"/>
          <w:lang w:eastAsia="sr-Latn-CS"/>
        </w:rPr>
        <w:t xml:space="preserve">, </w:t>
      </w:r>
      <w:r w:rsidRPr="00EC1F39">
        <w:rPr>
          <w:rFonts w:ascii="Corbel" w:eastAsia="Times New Roman" w:hAnsi="Corbel" w:cstheme="majorBidi"/>
          <w:lang w:eastAsia="sr-Latn-CS"/>
        </w:rPr>
        <w:t xml:space="preserve">together with the Notification letter, the </w:t>
      </w:r>
      <w:r w:rsidR="458CC6B2" w:rsidRPr="00EC1F39">
        <w:rPr>
          <w:rFonts w:ascii="Corbel" w:eastAsia="Times New Roman" w:hAnsi="Corbel" w:cstheme="majorBidi"/>
          <w:lang w:eastAsia="sr-Latn-CS"/>
        </w:rPr>
        <w:t>Consultant</w:t>
      </w:r>
      <w:r w:rsidRPr="00EC1F39">
        <w:rPr>
          <w:rFonts w:ascii="Corbel" w:eastAsia="Times New Roman" w:hAnsi="Corbel" w:cstheme="majorBidi"/>
          <w:lang w:eastAsia="sr-Latn-CS"/>
        </w:rPr>
        <w:t xml:space="preserve"> will be sent the </w:t>
      </w:r>
      <w:hyperlink r:id="rId21">
        <w:r w:rsidRPr="00EC1F39">
          <w:rPr>
            <w:rFonts w:ascii="Corbel" w:eastAsia="Times New Roman" w:hAnsi="Corbel" w:cstheme="majorBidi"/>
            <w:lang w:eastAsia="sr-Latn-CS"/>
          </w:rPr>
          <w:t>link on Agora</w:t>
        </w:r>
      </w:hyperlink>
      <w:r w:rsidRPr="00EC1F39">
        <w:rPr>
          <w:rFonts w:ascii="Corbel" w:eastAsia="Times New Roman" w:hAnsi="Corbel" w:cstheme="majorBidi"/>
          <w:lang w:eastAsia="sr-Latn-CS"/>
        </w:rPr>
        <w:t xml:space="preserve">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28C99653" w14:textId="77777777" w:rsidR="00A865BD" w:rsidRPr="00EC1F39" w:rsidRDefault="00A865BD" w:rsidP="00EE2190">
      <w:pPr>
        <w:autoSpaceDE w:val="0"/>
        <w:autoSpaceDN w:val="0"/>
        <w:adjustRightInd w:val="0"/>
        <w:spacing w:after="0" w:line="240" w:lineRule="auto"/>
        <w:rPr>
          <w:rFonts w:ascii="Corbel" w:eastAsia="Times New Roman" w:hAnsi="Corbel" w:cstheme="majorBidi"/>
          <w:lang w:eastAsia="sr-Latn-CS"/>
        </w:rPr>
      </w:pPr>
    </w:p>
    <w:p w14:paraId="73762A0D" w14:textId="77777777" w:rsidR="00F5694D" w:rsidRPr="00EC1F39" w:rsidRDefault="00F5694D" w:rsidP="00F5694D">
      <w:pPr>
        <w:shd w:val="clear" w:color="auto" w:fill="D0CECE" w:themeFill="background2" w:themeFillShade="E6"/>
        <w:autoSpaceDE w:val="0"/>
        <w:autoSpaceDN w:val="0"/>
        <w:adjustRightInd w:val="0"/>
        <w:spacing w:after="0" w:line="240" w:lineRule="auto"/>
        <w:jc w:val="both"/>
        <w:rPr>
          <w:rFonts w:ascii="Corbel" w:eastAsia="Times New Roman" w:hAnsi="Corbel" w:cstheme="majorHAnsi"/>
          <w:b/>
        </w:rPr>
      </w:pPr>
      <w:r w:rsidRPr="00EC1F39">
        <w:rPr>
          <w:rFonts w:ascii="Corbel" w:eastAsia="Times New Roman" w:hAnsi="Corbel" w:cstheme="majorHAnsi"/>
          <w:b/>
        </w:rPr>
        <w:t>Evaluation criteria for selection</w:t>
      </w:r>
    </w:p>
    <w:p w14:paraId="17382651" w14:textId="127A931C" w:rsidR="00F5694D" w:rsidRPr="00EC1F39" w:rsidRDefault="00F5694D" w:rsidP="00693301">
      <w:pPr>
        <w:spacing w:after="0" w:line="240" w:lineRule="auto"/>
        <w:rPr>
          <w:rFonts w:ascii="Corbel" w:eastAsia="Times New Roman" w:hAnsi="Corbel" w:cstheme="majorBidi"/>
          <w:lang w:eastAsia="sr-Latn-CS"/>
        </w:rPr>
      </w:pPr>
      <w:r w:rsidRPr="00EC1F39">
        <w:rPr>
          <w:rFonts w:ascii="Corbel" w:eastAsia="Times New Roman" w:hAnsi="Corbel" w:cstheme="majorBidi"/>
          <w:lang w:eastAsia="sr-Latn-CS"/>
        </w:rPr>
        <w:t>The Consultant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31798914" w14:textId="77777777" w:rsidR="00F5694D" w:rsidRPr="00EC1F39" w:rsidRDefault="00F5694D" w:rsidP="00693301">
      <w:pPr>
        <w:spacing w:after="0" w:line="240" w:lineRule="auto"/>
        <w:ind w:right="4"/>
        <w:rPr>
          <w:rFonts w:ascii="Corbel" w:hAnsi="Corbel" w:cstheme="majorHAnsi"/>
        </w:rPr>
      </w:pPr>
    </w:p>
    <w:p w14:paraId="77F31D6C" w14:textId="2C777EAA" w:rsidR="00387187" w:rsidRDefault="00F5694D" w:rsidP="00693301">
      <w:pPr>
        <w:spacing w:after="0" w:line="240" w:lineRule="auto"/>
        <w:ind w:right="4"/>
        <w:rPr>
          <w:rFonts w:ascii="Corbel" w:eastAsia="Times New Roman" w:hAnsi="Corbel" w:cstheme="majorBidi"/>
        </w:rPr>
      </w:pPr>
      <w:r w:rsidRPr="00EC1F39">
        <w:rPr>
          <w:rFonts w:ascii="Corbel" w:eastAsia="Times New Roman" w:hAnsi="Corbel" w:cstheme="majorHAnsi"/>
          <w:lang w:eastAsia="sr-Latn-CS"/>
        </w:rPr>
        <w:t xml:space="preserve">The selection process is aimed at selecting the applicant who obtains the highest cumulative score (technical evaluation + financial offer evaluation points) following “best value for money” principle. </w:t>
      </w:r>
      <w:r w:rsidRPr="00EC1F39">
        <w:rPr>
          <w:rFonts w:ascii="Corbel" w:eastAsia="Times New Roman" w:hAnsi="Corbel" w:cstheme="majorBidi"/>
        </w:rPr>
        <w:t>UNICEF will provide timely feedback to all deliverables to be presented by the Consultant</w:t>
      </w:r>
    </w:p>
    <w:p w14:paraId="24257E88" w14:textId="77777777" w:rsidR="00693301" w:rsidRPr="00EC1F39" w:rsidRDefault="00693301" w:rsidP="00693301">
      <w:pPr>
        <w:spacing w:after="0" w:line="240" w:lineRule="auto"/>
        <w:ind w:right="4"/>
        <w:rPr>
          <w:rFonts w:ascii="Corbel" w:eastAsia="Times New Roman" w:hAnsi="Corbel" w:cstheme="majorBidi"/>
        </w:rPr>
      </w:pPr>
    </w:p>
    <w:p w14:paraId="56284EEB" w14:textId="01E4ED56" w:rsidR="00AF1F0F" w:rsidRPr="00693301" w:rsidRDefault="00693301" w:rsidP="00693301">
      <w:pPr>
        <w:shd w:val="clear" w:color="auto" w:fill="D0CECE" w:themeFill="background2" w:themeFillShade="E6"/>
        <w:autoSpaceDE w:val="0"/>
        <w:autoSpaceDN w:val="0"/>
        <w:adjustRightInd w:val="0"/>
        <w:spacing w:after="0" w:line="240" w:lineRule="auto"/>
        <w:jc w:val="both"/>
        <w:rPr>
          <w:rFonts w:ascii="Corbel" w:eastAsia="Times New Roman" w:hAnsi="Corbel" w:cstheme="majorHAnsi"/>
          <w:b/>
        </w:rPr>
      </w:pPr>
      <w:r w:rsidRPr="00263180">
        <w:rPr>
          <w:rFonts w:ascii="Corbel" w:eastAsia="Times New Roman" w:hAnsi="Corbel" w:cstheme="majorHAnsi"/>
          <w:b/>
        </w:rPr>
        <w:t xml:space="preserve">Core Values and Competences </w:t>
      </w:r>
    </w:p>
    <w:p w14:paraId="63687931" w14:textId="7A153A6E" w:rsidR="00AF1F0F" w:rsidRPr="00EC1F39" w:rsidRDefault="00424CA0" w:rsidP="00424CA0">
      <w:pPr>
        <w:pStyle w:val="NormalWeb"/>
        <w:pBdr>
          <w:top w:val="single" w:sz="6" w:space="6" w:color="EEEEEE"/>
        </w:pBdr>
        <w:shd w:val="clear" w:color="auto" w:fill="FFFFFF"/>
        <w:spacing w:before="120" w:after="150"/>
        <w:rPr>
          <w:rFonts w:ascii="Corbel" w:hAnsi="Corbel"/>
          <w:color w:val="333333"/>
          <w:sz w:val="22"/>
          <w:szCs w:val="22"/>
        </w:rPr>
      </w:pPr>
      <w:r w:rsidRPr="00EC1F39">
        <w:rPr>
          <w:rFonts w:ascii="Corbel" w:hAnsi="Corbel"/>
          <w:color w:val="333333"/>
          <w:sz w:val="22"/>
          <w:szCs w:val="22"/>
        </w:rPr>
        <w:t>UNICEF's values of Care, Respect, Integrity, Trust, Accountability, and Sustainability (CRITAS). To view</w:t>
      </w:r>
      <w:r w:rsidR="00990C33" w:rsidRPr="00EC1F39">
        <w:rPr>
          <w:rFonts w:ascii="Corbel" w:hAnsi="Corbel"/>
          <w:color w:val="333333"/>
          <w:sz w:val="22"/>
          <w:szCs w:val="22"/>
        </w:rPr>
        <w:t xml:space="preserve"> </w:t>
      </w:r>
      <w:r w:rsidRPr="00EC1F39">
        <w:rPr>
          <w:rFonts w:ascii="Corbel" w:hAnsi="Corbel"/>
          <w:color w:val="333333"/>
          <w:sz w:val="22"/>
          <w:szCs w:val="22"/>
        </w:rPr>
        <w:t>our C</w:t>
      </w:r>
      <w:r w:rsidR="00AF1F0F" w:rsidRPr="00EC1F39">
        <w:rPr>
          <w:rFonts w:ascii="Corbel" w:hAnsi="Corbel"/>
          <w:color w:val="333333"/>
          <w:sz w:val="22"/>
          <w:szCs w:val="22"/>
        </w:rPr>
        <w:t xml:space="preserve">ompetency </w:t>
      </w:r>
      <w:r w:rsidRPr="00EC1F39">
        <w:rPr>
          <w:rFonts w:ascii="Corbel" w:hAnsi="Corbel"/>
          <w:color w:val="333333"/>
          <w:sz w:val="22"/>
          <w:szCs w:val="22"/>
        </w:rPr>
        <w:t>F</w:t>
      </w:r>
      <w:r w:rsidR="00AF1F0F" w:rsidRPr="00EC1F39">
        <w:rPr>
          <w:rFonts w:ascii="Corbel" w:hAnsi="Corbel"/>
          <w:color w:val="333333"/>
          <w:sz w:val="22"/>
          <w:szCs w:val="22"/>
        </w:rPr>
        <w:t>ramework</w:t>
      </w:r>
      <w:r w:rsidR="00990C33" w:rsidRPr="00EC1F39">
        <w:rPr>
          <w:rFonts w:ascii="Corbel" w:hAnsi="Corbel"/>
          <w:color w:val="333333"/>
          <w:sz w:val="22"/>
          <w:szCs w:val="22"/>
        </w:rPr>
        <w:t xml:space="preserve">, please visit </w:t>
      </w:r>
      <w:hyperlink r:id="rId22" w:anchor=":~:text=UNICEF%E2%80%99s%20Competency%20Framework%20establishes%20common%20standards%20of%20behaviour,values%20of%20Care%2C%20Respect%2C%20Integrity%2C%20Trust%20and%20Accountability." w:history="1">
        <w:r w:rsidR="00AF1F0F" w:rsidRPr="00EC1F39">
          <w:rPr>
            <w:rStyle w:val="Hyperlink"/>
            <w:rFonts w:ascii="Corbel" w:hAnsi="Corbel"/>
            <w:sz w:val="22"/>
            <w:szCs w:val="22"/>
          </w:rPr>
          <w:t>Here</w:t>
        </w:r>
      </w:hyperlink>
      <w:r w:rsidR="00990C33" w:rsidRPr="00EC1F39">
        <w:rPr>
          <w:rStyle w:val="Hyperlink"/>
          <w:rFonts w:ascii="Corbel" w:hAnsi="Corbel"/>
          <w:sz w:val="22"/>
          <w:szCs w:val="22"/>
        </w:rPr>
        <w:t xml:space="preserve">. </w:t>
      </w:r>
    </w:p>
    <w:p w14:paraId="39FE3540" w14:textId="77777777" w:rsidR="00AF1F0F" w:rsidRPr="00EC1F39" w:rsidRDefault="00AF1F0F" w:rsidP="00AF1F0F">
      <w:pPr>
        <w:pStyle w:val="NormalWeb"/>
        <w:pBdr>
          <w:top w:val="single" w:sz="6" w:space="6" w:color="EEEEEE"/>
        </w:pBdr>
        <w:shd w:val="clear" w:color="auto" w:fill="FFFFFF"/>
        <w:spacing w:before="120" w:beforeAutospacing="0" w:after="150" w:afterAutospacing="0"/>
        <w:rPr>
          <w:rFonts w:ascii="Corbel" w:hAnsi="Corbel"/>
          <w:color w:val="333333"/>
          <w:sz w:val="22"/>
          <w:szCs w:val="22"/>
        </w:rPr>
      </w:pPr>
      <w:r w:rsidRPr="00EC1F39">
        <w:rPr>
          <w:rFonts w:ascii="Corbel" w:hAnsi="Corbel"/>
          <w:color w:val="333333"/>
          <w:sz w:val="22"/>
          <w:szCs w:val="22"/>
        </w:rPr>
        <w:t>UNICEF is committed to diversity and inclusion within its workforce, and encourages all candidates, irrespective of gender, race, sexual orientation, nationality, culture, appearance, socio-economic status, ability, age, religious, and ethnic backgrounds, to apply to become a part of the organization.</w:t>
      </w:r>
    </w:p>
    <w:p w14:paraId="3C4D4CCE" w14:textId="7CDFADE3" w:rsidR="000655DD" w:rsidRPr="00693301" w:rsidRDefault="00AF1F0F" w:rsidP="00693301">
      <w:pPr>
        <w:pStyle w:val="NormalWeb"/>
        <w:pBdr>
          <w:top w:val="single" w:sz="6" w:space="6" w:color="EEEEEE"/>
        </w:pBdr>
        <w:shd w:val="clear" w:color="auto" w:fill="FFFFFF"/>
        <w:spacing w:before="120" w:beforeAutospacing="0" w:after="150" w:afterAutospacing="0"/>
        <w:rPr>
          <w:rFonts w:ascii="Corbel" w:hAnsi="Corbel"/>
          <w:color w:val="333333"/>
          <w:sz w:val="22"/>
          <w:szCs w:val="22"/>
        </w:rPr>
      </w:pPr>
      <w:r w:rsidRPr="00EC1F39">
        <w:rPr>
          <w:rFonts w:ascii="Corbel" w:hAnsi="Corbel"/>
          <w:color w:val="333333"/>
          <w:sz w:val="22"/>
          <w:szCs w:val="22"/>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therefore, undergo rigorous reference and background checks, and will be expected to adhere to these standards and principles.</w:t>
      </w:r>
    </w:p>
    <w:sectPr w:rsidR="000655DD" w:rsidRPr="00693301" w:rsidSect="00BB38F4">
      <w:headerReference w:type="default" r:id="rId23"/>
      <w:footerReference w:type="default" r:id="rId24"/>
      <w:pgSz w:w="11906" w:h="16838"/>
      <w:pgMar w:top="1843" w:right="1106" w:bottom="127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C559" w14:textId="77777777" w:rsidR="002917AB" w:rsidRDefault="002917AB" w:rsidP="00387187">
      <w:pPr>
        <w:spacing w:after="0" w:line="240" w:lineRule="auto"/>
      </w:pPr>
      <w:r>
        <w:separator/>
      </w:r>
    </w:p>
  </w:endnote>
  <w:endnote w:type="continuationSeparator" w:id="0">
    <w:p w14:paraId="555C761A" w14:textId="77777777" w:rsidR="002917AB" w:rsidRDefault="002917AB" w:rsidP="00387187">
      <w:pPr>
        <w:spacing w:after="0" w:line="240" w:lineRule="auto"/>
      </w:pPr>
      <w:r>
        <w:continuationSeparator/>
      </w:r>
    </w:p>
  </w:endnote>
  <w:endnote w:type="continuationNotice" w:id="1">
    <w:p w14:paraId="409C7B6A" w14:textId="77777777" w:rsidR="002917AB" w:rsidRDefault="00291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53795"/>
      <w:docPartObj>
        <w:docPartGallery w:val="Page Numbers (Bottom of Page)"/>
        <w:docPartUnique/>
      </w:docPartObj>
    </w:sdtPr>
    <w:sdtEndPr>
      <w:rPr>
        <w:noProof/>
        <w:sz w:val="16"/>
        <w:szCs w:val="16"/>
      </w:rPr>
    </w:sdtEndPr>
    <w:sdtContent>
      <w:p w14:paraId="241E65D2" w14:textId="359ABC9A" w:rsidR="00C249A8" w:rsidRPr="00401F94" w:rsidRDefault="00C249A8">
        <w:pPr>
          <w:pStyle w:val="Footer"/>
          <w:jc w:val="right"/>
          <w:rPr>
            <w:sz w:val="16"/>
            <w:szCs w:val="16"/>
          </w:rPr>
        </w:pPr>
        <w:r w:rsidRPr="00401F94">
          <w:rPr>
            <w:sz w:val="16"/>
            <w:szCs w:val="16"/>
          </w:rPr>
          <w:fldChar w:fldCharType="begin"/>
        </w:r>
        <w:r w:rsidRPr="00401F94">
          <w:rPr>
            <w:sz w:val="16"/>
            <w:szCs w:val="16"/>
          </w:rPr>
          <w:instrText xml:space="preserve"> PAGE   \* MERGEFORMAT </w:instrText>
        </w:r>
        <w:r w:rsidRPr="00401F94">
          <w:rPr>
            <w:sz w:val="16"/>
            <w:szCs w:val="16"/>
          </w:rPr>
          <w:fldChar w:fldCharType="separate"/>
        </w:r>
        <w:r w:rsidR="00923859">
          <w:rPr>
            <w:noProof/>
            <w:sz w:val="16"/>
            <w:szCs w:val="16"/>
          </w:rPr>
          <w:t>6</w:t>
        </w:r>
        <w:r w:rsidRPr="00401F94">
          <w:rPr>
            <w:noProof/>
            <w:sz w:val="16"/>
            <w:szCs w:val="16"/>
          </w:rPr>
          <w:fldChar w:fldCharType="end"/>
        </w:r>
      </w:p>
    </w:sdtContent>
  </w:sdt>
  <w:p w14:paraId="6FAB6EBD" w14:textId="77777777" w:rsidR="00C249A8" w:rsidRDefault="00C2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15A4" w14:textId="77777777" w:rsidR="002917AB" w:rsidRDefault="002917AB" w:rsidP="00387187">
      <w:pPr>
        <w:spacing w:after="0" w:line="240" w:lineRule="auto"/>
      </w:pPr>
      <w:r>
        <w:separator/>
      </w:r>
    </w:p>
  </w:footnote>
  <w:footnote w:type="continuationSeparator" w:id="0">
    <w:p w14:paraId="0357C2E9" w14:textId="77777777" w:rsidR="002917AB" w:rsidRDefault="002917AB" w:rsidP="00387187">
      <w:pPr>
        <w:spacing w:after="0" w:line="240" w:lineRule="auto"/>
      </w:pPr>
      <w:r>
        <w:continuationSeparator/>
      </w:r>
    </w:p>
  </w:footnote>
  <w:footnote w:type="continuationNotice" w:id="1">
    <w:p w14:paraId="36579EE6" w14:textId="77777777" w:rsidR="002917AB" w:rsidRDefault="002917AB">
      <w:pPr>
        <w:spacing w:after="0" w:line="240" w:lineRule="auto"/>
      </w:pPr>
    </w:p>
  </w:footnote>
  <w:footnote w:id="2">
    <w:p w14:paraId="63090441" w14:textId="77777777" w:rsidR="00D57491" w:rsidRPr="00127613" w:rsidRDefault="00D57491" w:rsidP="00D57491">
      <w:pPr>
        <w:pStyle w:val="FootnoteText"/>
        <w:rPr>
          <w:rFonts w:ascii="Corbel" w:hAnsi="Corbel"/>
          <w:sz w:val="18"/>
          <w:szCs w:val="18"/>
        </w:rPr>
      </w:pPr>
      <w:r w:rsidRPr="00127613">
        <w:rPr>
          <w:rStyle w:val="FootnoteReference"/>
          <w:rFonts w:ascii="Corbel" w:hAnsi="Corbel"/>
          <w:sz w:val="18"/>
          <w:szCs w:val="18"/>
        </w:rPr>
        <w:footnoteRef/>
      </w:r>
      <w:r w:rsidRPr="00127613">
        <w:rPr>
          <w:rFonts w:ascii="Corbel" w:hAnsi="Corbel"/>
          <w:sz w:val="18"/>
          <w:szCs w:val="18"/>
        </w:rPr>
        <w:t xml:space="preserve"> </w:t>
      </w:r>
      <w:r w:rsidRPr="00EE61F8">
        <w:rPr>
          <w:rFonts w:ascii="Corbel" w:hAnsi="Corbel" w:cs="Calibri Light"/>
          <w:sz w:val="16"/>
          <w:szCs w:val="16"/>
        </w:rPr>
        <w:t xml:space="preserve">CPD 2023-2027 Moldova Final </w:t>
      </w:r>
      <w:hyperlink r:id="rId1" w:history="1">
        <w:r w:rsidRPr="00EE61F8">
          <w:rPr>
            <w:rStyle w:val="Hyperlink"/>
            <w:rFonts w:ascii="Corbel" w:hAnsi="Corbel" w:cs="Calibri Light"/>
            <w:sz w:val="16"/>
            <w:szCs w:val="16"/>
          </w:rPr>
          <w:t>2022-PL27-Moldova_CPD-EN-ODS.pdf (unicef.org)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520" w14:textId="0C5188B9" w:rsidR="00B21549" w:rsidRDefault="00B21549" w:rsidP="00B21549">
    <w:pPr>
      <w:pStyle w:val="Header"/>
      <w:ind w:hanging="1418"/>
      <w:jc w:val="both"/>
    </w:pPr>
  </w:p>
  <w:p w14:paraId="48726B1A" w14:textId="01278E4A" w:rsidR="00B21549" w:rsidRDefault="0028224C" w:rsidP="0028224C">
    <w:pPr>
      <w:pStyle w:val="Header"/>
    </w:pPr>
    <w:r w:rsidRPr="00650861">
      <w:rPr>
        <w:noProof/>
      </w:rPr>
      <w:drawing>
        <wp:inline distT="0" distB="0" distL="0" distR="0" wp14:anchorId="02F75B6F" wp14:editId="0A21DAC4">
          <wp:extent cx="5943600" cy="72264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22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3C3EA9E0"/>
    <w:lvl w:ilvl="0" w:tplc="6176443C">
      <w:start w:val="1"/>
      <w:numFmt w:val="decimal"/>
      <w:lvlText w:val="%1."/>
      <w:lvlJc w:val="left"/>
      <w:pPr>
        <w:ind w:left="644"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6620"/>
    <w:multiLevelType w:val="hybridMultilevel"/>
    <w:tmpl w:val="653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4902"/>
    <w:multiLevelType w:val="hybridMultilevel"/>
    <w:tmpl w:val="A43E7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82A76"/>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B0AF5"/>
    <w:multiLevelType w:val="hybridMultilevel"/>
    <w:tmpl w:val="F70A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979CF"/>
    <w:multiLevelType w:val="hybridMultilevel"/>
    <w:tmpl w:val="880CA4E8"/>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F594A"/>
    <w:multiLevelType w:val="hybridMultilevel"/>
    <w:tmpl w:val="46047A06"/>
    <w:lvl w:ilvl="0" w:tplc="B3428936">
      <w:start w:val="1"/>
      <w:numFmt w:val="bullet"/>
      <w:lvlText w:val="•"/>
      <w:lvlJc w:val="left"/>
      <w:pPr>
        <w:tabs>
          <w:tab w:val="num" w:pos="720"/>
        </w:tabs>
        <w:ind w:left="720" w:hanging="360"/>
      </w:pPr>
      <w:rPr>
        <w:rFonts w:ascii="Arial" w:hAnsi="Arial" w:hint="default"/>
      </w:rPr>
    </w:lvl>
    <w:lvl w:ilvl="1" w:tplc="3F6A4D5E" w:tentative="1">
      <w:start w:val="1"/>
      <w:numFmt w:val="bullet"/>
      <w:lvlText w:val="•"/>
      <w:lvlJc w:val="left"/>
      <w:pPr>
        <w:tabs>
          <w:tab w:val="num" w:pos="1440"/>
        </w:tabs>
        <w:ind w:left="1440" w:hanging="360"/>
      </w:pPr>
      <w:rPr>
        <w:rFonts w:ascii="Arial" w:hAnsi="Arial" w:hint="default"/>
      </w:rPr>
    </w:lvl>
    <w:lvl w:ilvl="2" w:tplc="A3904A50" w:tentative="1">
      <w:start w:val="1"/>
      <w:numFmt w:val="bullet"/>
      <w:lvlText w:val="•"/>
      <w:lvlJc w:val="left"/>
      <w:pPr>
        <w:tabs>
          <w:tab w:val="num" w:pos="2160"/>
        </w:tabs>
        <w:ind w:left="2160" w:hanging="360"/>
      </w:pPr>
      <w:rPr>
        <w:rFonts w:ascii="Arial" w:hAnsi="Arial" w:hint="default"/>
      </w:rPr>
    </w:lvl>
    <w:lvl w:ilvl="3" w:tplc="3282FD1C" w:tentative="1">
      <w:start w:val="1"/>
      <w:numFmt w:val="bullet"/>
      <w:lvlText w:val="•"/>
      <w:lvlJc w:val="left"/>
      <w:pPr>
        <w:tabs>
          <w:tab w:val="num" w:pos="2880"/>
        </w:tabs>
        <w:ind w:left="2880" w:hanging="360"/>
      </w:pPr>
      <w:rPr>
        <w:rFonts w:ascii="Arial" w:hAnsi="Arial" w:hint="default"/>
      </w:rPr>
    </w:lvl>
    <w:lvl w:ilvl="4" w:tplc="BBDC90F6" w:tentative="1">
      <w:start w:val="1"/>
      <w:numFmt w:val="bullet"/>
      <w:lvlText w:val="•"/>
      <w:lvlJc w:val="left"/>
      <w:pPr>
        <w:tabs>
          <w:tab w:val="num" w:pos="3600"/>
        </w:tabs>
        <w:ind w:left="3600" w:hanging="360"/>
      </w:pPr>
      <w:rPr>
        <w:rFonts w:ascii="Arial" w:hAnsi="Arial" w:hint="default"/>
      </w:rPr>
    </w:lvl>
    <w:lvl w:ilvl="5" w:tplc="CD0A9F4E" w:tentative="1">
      <w:start w:val="1"/>
      <w:numFmt w:val="bullet"/>
      <w:lvlText w:val="•"/>
      <w:lvlJc w:val="left"/>
      <w:pPr>
        <w:tabs>
          <w:tab w:val="num" w:pos="4320"/>
        </w:tabs>
        <w:ind w:left="4320" w:hanging="360"/>
      </w:pPr>
      <w:rPr>
        <w:rFonts w:ascii="Arial" w:hAnsi="Arial" w:hint="default"/>
      </w:rPr>
    </w:lvl>
    <w:lvl w:ilvl="6" w:tplc="0F8819D4" w:tentative="1">
      <w:start w:val="1"/>
      <w:numFmt w:val="bullet"/>
      <w:lvlText w:val="•"/>
      <w:lvlJc w:val="left"/>
      <w:pPr>
        <w:tabs>
          <w:tab w:val="num" w:pos="5040"/>
        </w:tabs>
        <w:ind w:left="5040" w:hanging="360"/>
      </w:pPr>
      <w:rPr>
        <w:rFonts w:ascii="Arial" w:hAnsi="Arial" w:hint="default"/>
      </w:rPr>
    </w:lvl>
    <w:lvl w:ilvl="7" w:tplc="29ECBA76" w:tentative="1">
      <w:start w:val="1"/>
      <w:numFmt w:val="bullet"/>
      <w:lvlText w:val="•"/>
      <w:lvlJc w:val="left"/>
      <w:pPr>
        <w:tabs>
          <w:tab w:val="num" w:pos="5760"/>
        </w:tabs>
        <w:ind w:left="5760" w:hanging="360"/>
      </w:pPr>
      <w:rPr>
        <w:rFonts w:ascii="Arial" w:hAnsi="Arial" w:hint="default"/>
      </w:rPr>
    </w:lvl>
    <w:lvl w:ilvl="8" w:tplc="DA9E76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BE296E"/>
    <w:multiLevelType w:val="hybridMultilevel"/>
    <w:tmpl w:val="3DD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57AEC"/>
    <w:multiLevelType w:val="multilevel"/>
    <w:tmpl w:val="12C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70545"/>
    <w:multiLevelType w:val="hybridMultilevel"/>
    <w:tmpl w:val="2742973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D7D56"/>
    <w:multiLevelType w:val="hybridMultilevel"/>
    <w:tmpl w:val="4F9CA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305FE9"/>
    <w:multiLevelType w:val="hybridMultilevel"/>
    <w:tmpl w:val="6E0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4524C"/>
    <w:multiLevelType w:val="hybridMultilevel"/>
    <w:tmpl w:val="F88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43B32"/>
    <w:multiLevelType w:val="hybridMultilevel"/>
    <w:tmpl w:val="4F7A77FE"/>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85B81"/>
    <w:multiLevelType w:val="hybridMultilevel"/>
    <w:tmpl w:val="4C56D8EC"/>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410A7"/>
    <w:multiLevelType w:val="hybridMultilevel"/>
    <w:tmpl w:val="63FC260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31D32"/>
    <w:multiLevelType w:val="hybridMultilevel"/>
    <w:tmpl w:val="6E4E35DC"/>
    <w:lvl w:ilvl="0" w:tplc="0409000F">
      <w:start w:val="1"/>
      <w:numFmt w:val="decimal"/>
      <w:lvlText w:val="%1."/>
      <w:lvlJc w:val="left"/>
      <w:pPr>
        <w:ind w:left="720" w:hanging="360"/>
      </w:pPr>
    </w:lvl>
    <w:lvl w:ilvl="1" w:tplc="C53AE5F6">
      <w:numFmt w:val="bullet"/>
      <w:lvlText w:val="•"/>
      <w:lvlJc w:val="left"/>
      <w:pPr>
        <w:ind w:left="1440" w:hanging="360"/>
      </w:pPr>
      <w:rPr>
        <w:rFonts w:ascii="Candara" w:eastAsiaTheme="minorHAnsi" w:hAnsi="Candara"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B12D3"/>
    <w:multiLevelType w:val="hybridMultilevel"/>
    <w:tmpl w:val="658872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C503AA"/>
    <w:multiLevelType w:val="hybridMultilevel"/>
    <w:tmpl w:val="7C4E4018"/>
    <w:lvl w:ilvl="0" w:tplc="6C2C4CC8">
      <w:start w:val="1"/>
      <w:numFmt w:val="bullet"/>
      <w:lvlText w:val="-"/>
      <w:lvlJc w:val="left"/>
      <w:pPr>
        <w:tabs>
          <w:tab w:val="num" w:pos="720"/>
        </w:tabs>
        <w:ind w:left="720" w:hanging="360"/>
      </w:pPr>
      <w:rPr>
        <w:rFonts w:ascii="Times New Roman" w:hAnsi="Times New Roman" w:hint="default"/>
      </w:rPr>
    </w:lvl>
    <w:lvl w:ilvl="1" w:tplc="F670C124" w:tentative="1">
      <w:start w:val="1"/>
      <w:numFmt w:val="bullet"/>
      <w:lvlText w:val="-"/>
      <w:lvlJc w:val="left"/>
      <w:pPr>
        <w:tabs>
          <w:tab w:val="num" w:pos="1440"/>
        </w:tabs>
        <w:ind w:left="1440" w:hanging="360"/>
      </w:pPr>
      <w:rPr>
        <w:rFonts w:ascii="Times New Roman" w:hAnsi="Times New Roman" w:hint="default"/>
      </w:rPr>
    </w:lvl>
    <w:lvl w:ilvl="2" w:tplc="26B0AE3E" w:tentative="1">
      <w:start w:val="1"/>
      <w:numFmt w:val="bullet"/>
      <w:lvlText w:val="-"/>
      <w:lvlJc w:val="left"/>
      <w:pPr>
        <w:tabs>
          <w:tab w:val="num" w:pos="2160"/>
        </w:tabs>
        <w:ind w:left="2160" w:hanging="360"/>
      </w:pPr>
      <w:rPr>
        <w:rFonts w:ascii="Times New Roman" w:hAnsi="Times New Roman" w:hint="default"/>
      </w:rPr>
    </w:lvl>
    <w:lvl w:ilvl="3" w:tplc="28EA152C" w:tentative="1">
      <w:start w:val="1"/>
      <w:numFmt w:val="bullet"/>
      <w:lvlText w:val="-"/>
      <w:lvlJc w:val="left"/>
      <w:pPr>
        <w:tabs>
          <w:tab w:val="num" w:pos="2880"/>
        </w:tabs>
        <w:ind w:left="2880" w:hanging="360"/>
      </w:pPr>
      <w:rPr>
        <w:rFonts w:ascii="Times New Roman" w:hAnsi="Times New Roman" w:hint="default"/>
      </w:rPr>
    </w:lvl>
    <w:lvl w:ilvl="4" w:tplc="B80E9050" w:tentative="1">
      <w:start w:val="1"/>
      <w:numFmt w:val="bullet"/>
      <w:lvlText w:val="-"/>
      <w:lvlJc w:val="left"/>
      <w:pPr>
        <w:tabs>
          <w:tab w:val="num" w:pos="3600"/>
        </w:tabs>
        <w:ind w:left="3600" w:hanging="360"/>
      </w:pPr>
      <w:rPr>
        <w:rFonts w:ascii="Times New Roman" w:hAnsi="Times New Roman" w:hint="default"/>
      </w:rPr>
    </w:lvl>
    <w:lvl w:ilvl="5" w:tplc="B8FE80DE" w:tentative="1">
      <w:start w:val="1"/>
      <w:numFmt w:val="bullet"/>
      <w:lvlText w:val="-"/>
      <w:lvlJc w:val="left"/>
      <w:pPr>
        <w:tabs>
          <w:tab w:val="num" w:pos="4320"/>
        </w:tabs>
        <w:ind w:left="4320" w:hanging="360"/>
      </w:pPr>
      <w:rPr>
        <w:rFonts w:ascii="Times New Roman" w:hAnsi="Times New Roman" w:hint="default"/>
      </w:rPr>
    </w:lvl>
    <w:lvl w:ilvl="6" w:tplc="5DACE378" w:tentative="1">
      <w:start w:val="1"/>
      <w:numFmt w:val="bullet"/>
      <w:lvlText w:val="-"/>
      <w:lvlJc w:val="left"/>
      <w:pPr>
        <w:tabs>
          <w:tab w:val="num" w:pos="5040"/>
        </w:tabs>
        <w:ind w:left="5040" w:hanging="360"/>
      </w:pPr>
      <w:rPr>
        <w:rFonts w:ascii="Times New Roman" w:hAnsi="Times New Roman" w:hint="default"/>
      </w:rPr>
    </w:lvl>
    <w:lvl w:ilvl="7" w:tplc="FFFCF06C" w:tentative="1">
      <w:start w:val="1"/>
      <w:numFmt w:val="bullet"/>
      <w:lvlText w:val="-"/>
      <w:lvlJc w:val="left"/>
      <w:pPr>
        <w:tabs>
          <w:tab w:val="num" w:pos="5760"/>
        </w:tabs>
        <w:ind w:left="5760" w:hanging="360"/>
      </w:pPr>
      <w:rPr>
        <w:rFonts w:ascii="Times New Roman" w:hAnsi="Times New Roman" w:hint="default"/>
      </w:rPr>
    </w:lvl>
    <w:lvl w:ilvl="8" w:tplc="16703ED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71022AB"/>
    <w:multiLevelType w:val="hybridMultilevel"/>
    <w:tmpl w:val="6554B708"/>
    <w:lvl w:ilvl="0" w:tplc="C4EE9166">
      <w:start w:val="3"/>
      <w:numFmt w:val="bullet"/>
      <w:lvlText w:val="-"/>
      <w:lvlJc w:val="left"/>
      <w:pPr>
        <w:ind w:left="1440" w:hanging="360"/>
      </w:pPr>
      <w:rPr>
        <w:rFonts w:ascii="Calibri" w:eastAsiaTheme="minorHAnsi"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EE4F2D"/>
    <w:multiLevelType w:val="hybridMultilevel"/>
    <w:tmpl w:val="601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8D161D"/>
    <w:multiLevelType w:val="hybridMultilevel"/>
    <w:tmpl w:val="3280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000035A"/>
    <w:multiLevelType w:val="hybridMultilevel"/>
    <w:tmpl w:val="964C6074"/>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C453D"/>
    <w:multiLevelType w:val="hybridMultilevel"/>
    <w:tmpl w:val="127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F617B"/>
    <w:multiLevelType w:val="hybridMultilevel"/>
    <w:tmpl w:val="02A85B36"/>
    <w:lvl w:ilvl="0" w:tplc="C4EE9166">
      <w:start w:val="3"/>
      <w:numFmt w:val="bullet"/>
      <w:lvlText w:val="-"/>
      <w:lvlJc w:val="left"/>
      <w:pPr>
        <w:ind w:left="1440" w:hanging="360"/>
      </w:pPr>
      <w:rPr>
        <w:rFonts w:ascii="Calibri" w:eastAsiaTheme="minorHAnsi"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9C6C9C"/>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C21D9"/>
    <w:multiLevelType w:val="hybridMultilevel"/>
    <w:tmpl w:val="32E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D4813"/>
    <w:multiLevelType w:val="hybridMultilevel"/>
    <w:tmpl w:val="ADBCB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55137AAE"/>
    <w:multiLevelType w:val="hybridMultilevel"/>
    <w:tmpl w:val="4D6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41357"/>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D53C90"/>
    <w:multiLevelType w:val="hybridMultilevel"/>
    <w:tmpl w:val="571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E5E3B"/>
    <w:multiLevelType w:val="hybridMultilevel"/>
    <w:tmpl w:val="8F9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3E11B7"/>
    <w:multiLevelType w:val="hybridMultilevel"/>
    <w:tmpl w:val="4CC22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43100E"/>
    <w:multiLevelType w:val="hybridMultilevel"/>
    <w:tmpl w:val="3DF0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55338"/>
    <w:multiLevelType w:val="hybridMultilevel"/>
    <w:tmpl w:val="C604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808F2"/>
    <w:multiLevelType w:val="hybridMultilevel"/>
    <w:tmpl w:val="DCA65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E0316"/>
    <w:multiLevelType w:val="multilevel"/>
    <w:tmpl w:val="3C4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395D5F"/>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20E8F"/>
    <w:multiLevelType w:val="hybridMultilevel"/>
    <w:tmpl w:val="12A6E2CE"/>
    <w:lvl w:ilvl="0" w:tplc="8B5E2EEE">
      <w:start w:val="1"/>
      <w:numFmt w:val="bullet"/>
      <w:lvlText w:val=""/>
      <w:lvlJc w:val="left"/>
      <w:pPr>
        <w:ind w:left="720" w:hanging="360"/>
      </w:pPr>
      <w:rPr>
        <w:rFonts w:ascii="Symbol" w:hAnsi="Symbol" w:hint="default"/>
      </w:rPr>
    </w:lvl>
    <w:lvl w:ilvl="1" w:tplc="CFC07038">
      <w:start w:val="1"/>
      <w:numFmt w:val="bullet"/>
      <w:lvlText w:val="o"/>
      <w:lvlJc w:val="left"/>
      <w:pPr>
        <w:ind w:left="1440" w:hanging="360"/>
      </w:pPr>
      <w:rPr>
        <w:rFonts w:ascii="Courier New" w:hAnsi="Courier New" w:hint="default"/>
      </w:rPr>
    </w:lvl>
    <w:lvl w:ilvl="2" w:tplc="95C0579C">
      <w:start w:val="1"/>
      <w:numFmt w:val="bullet"/>
      <w:lvlText w:val=""/>
      <w:lvlJc w:val="left"/>
      <w:pPr>
        <w:ind w:left="2160" w:hanging="360"/>
      </w:pPr>
      <w:rPr>
        <w:rFonts w:ascii="Wingdings" w:hAnsi="Wingdings" w:hint="default"/>
      </w:rPr>
    </w:lvl>
    <w:lvl w:ilvl="3" w:tplc="95487A84">
      <w:start w:val="1"/>
      <w:numFmt w:val="bullet"/>
      <w:lvlText w:val=""/>
      <w:lvlJc w:val="left"/>
      <w:pPr>
        <w:ind w:left="2880" w:hanging="360"/>
      </w:pPr>
      <w:rPr>
        <w:rFonts w:ascii="Symbol" w:hAnsi="Symbol" w:hint="default"/>
      </w:rPr>
    </w:lvl>
    <w:lvl w:ilvl="4" w:tplc="AE3A568C">
      <w:start w:val="1"/>
      <w:numFmt w:val="bullet"/>
      <w:lvlText w:val="o"/>
      <w:lvlJc w:val="left"/>
      <w:pPr>
        <w:ind w:left="3600" w:hanging="360"/>
      </w:pPr>
      <w:rPr>
        <w:rFonts w:ascii="Courier New" w:hAnsi="Courier New" w:hint="default"/>
      </w:rPr>
    </w:lvl>
    <w:lvl w:ilvl="5" w:tplc="991EB99C">
      <w:start w:val="1"/>
      <w:numFmt w:val="bullet"/>
      <w:lvlText w:val=""/>
      <w:lvlJc w:val="left"/>
      <w:pPr>
        <w:ind w:left="4320" w:hanging="360"/>
      </w:pPr>
      <w:rPr>
        <w:rFonts w:ascii="Wingdings" w:hAnsi="Wingdings" w:hint="default"/>
      </w:rPr>
    </w:lvl>
    <w:lvl w:ilvl="6" w:tplc="05CCE508">
      <w:start w:val="1"/>
      <w:numFmt w:val="bullet"/>
      <w:lvlText w:val=""/>
      <w:lvlJc w:val="left"/>
      <w:pPr>
        <w:ind w:left="5040" w:hanging="360"/>
      </w:pPr>
      <w:rPr>
        <w:rFonts w:ascii="Symbol" w:hAnsi="Symbol" w:hint="default"/>
      </w:rPr>
    </w:lvl>
    <w:lvl w:ilvl="7" w:tplc="253E2708">
      <w:start w:val="1"/>
      <w:numFmt w:val="bullet"/>
      <w:lvlText w:val="o"/>
      <w:lvlJc w:val="left"/>
      <w:pPr>
        <w:ind w:left="5760" w:hanging="360"/>
      </w:pPr>
      <w:rPr>
        <w:rFonts w:ascii="Courier New" w:hAnsi="Courier New" w:hint="default"/>
      </w:rPr>
    </w:lvl>
    <w:lvl w:ilvl="8" w:tplc="B59CB40E">
      <w:start w:val="1"/>
      <w:numFmt w:val="bullet"/>
      <w:lvlText w:val=""/>
      <w:lvlJc w:val="left"/>
      <w:pPr>
        <w:ind w:left="6480" w:hanging="360"/>
      </w:pPr>
      <w:rPr>
        <w:rFonts w:ascii="Wingdings" w:hAnsi="Wingdings" w:hint="default"/>
      </w:rPr>
    </w:lvl>
  </w:abstractNum>
  <w:abstractNum w:abstractNumId="44" w15:restartNumberingAfterBreak="0">
    <w:nsid w:val="6AB61E26"/>
    <w:multiLevelType w:val="hybridMultilevel"/>
    <w:tmpl w:val="99BC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27D8C"/>
    <w:multiLevelType w:val="hybridMultilevel"/>
    <w:tmpl w:val="6D1C5DF0"/>
    <w:lvl w:ilvl="0" w:tplc="C4EE9166">
      <w:start w:val="3"/>
      <w:numFmt w:val="bullet"/>
      <w:lvlText w:val="-"/>
      <w:lvlJc w:val="left"/>
      <w:pPr>
        <w:ind w:left="1440" w:hanging="72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B152C6"/>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7B121C"/>
    <w:multiLevelType w:val="hybridMultilevel"/>
    <w:tmpl w:val="CA141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A67AD"/>
    <w:multiLevelType w:val="hybridMultilevel"/>
    <w:tmpl w:val="CD442B8C"/>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026422">
    <w:abstractNumId w:val="43"/>
  </w:num>
  <w:num w:numId="2" w16cid:durableId="12891207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47862">
    <w:abstractNumId w:val="5"/>
  </w:num>
  <w:num w:numId="4" w16cid:durableId="1662198048">
    <w:abstractNumId w:val="0"/>
  </w:num>
  <w:num w:numId="5" w16cid:durableId="890001052">
    <w:abstractNumId w:val="6"/>
  </w:num>
  <w:num w:numId="6" w16cid:durableId="62535528">
    <w:abstractNumId w:val="13"/>
  </w:num>
  <w:num w:numId="7" w16cid:durableId="121771156">
    <w:abstractNumId w:val="22"/>
  </w:num>
  <w:num w:numId="8" w16cid:durableId="1247226259">
    <w:abstractNumId w:val="45"/>
  </w:num>
  <w:num w:numId="9" w16cid:durableId="871500137">
    <w:abstractNumId w:val="28"/>
  </w:num>
  <w:num w:numId="10" w16cid:durableId="1131632208">
    <w:abstractNumId w:val="17"/>
  </w:num>
  <w:num w:numId="11" w16cid:durableId="1379160518">
    <w:abstractNumId w:val="16"/>
  </w:num>
  <w:num w:numId="12" w16cid:durableId="1991249763">
    <w:abstractNumId w:val="26"/>
  </w:num>
  <w:num w:numId="13" w16cid:durableId="1057435083">
    <w:abstractNumId w:val="8"/>
  </w:num>
  <w:num w:numId="14" w16cid:durableId="796483843">
    <w:abstractNumId w:val="25"/>
  </w:num>
  <w:num w:numId="15" w16cid:durableId="42877330">
    <w:abstractNumId w:val="2"/>
  </w:num>
  <w:num w:numId="16" w16cid:durableId="977953068">
    <w:abstractNumId w:val="10"/>
  </w:num>
  <w:num w:numId="17" w16cid:durableId="1370378235">
    <w:abstractNumId w:val="48"/>
  </w:num>
  <w:num w:numId="18" w16cid:durableId="1138061841">
    <w:abstractNumId w:val="38"/>
  </w:num>
  <w:num w:numId="19" w16cid:durableId="24526215">
    <w:abstractNumId w:val="27"/>
  </w:num>
  <w:num w:numId="20" w16cid:durableId="376703116">
    <w:abstractNumId w:val="44"/>
  </w:num>
  <w:num w:numId="21" w16cid:durableId="748119404">
    <w:abstractNumId w:val="20"/>
  </w:num>
  <w:num w:numId="22" w16cid:durableId="1418477367">
    <w:abstractNumId w:val="31"/>
  </w:num>
  <w:num w:numId="23" w16cid:durableId="858155890">
    <w:abstractNumId w:val="36"/>
  </w:num>
  <w:num w:numId="24" w16cid:durableId="2039697889">
    <w:abstractNumId w:val="1"/>
  </w:num>
  <w:num w:numId="25" w16cid:durableId="1454440762">
    <w:abstractNumId w:val="35"/>
  </w:num>
  <w:num w:numId="26" w16cid:durableId="84958405">
    <w:abstractNumId w:val="24"/>
  </w:num>
  <w:num w:numId="27" w16cid:durableId="1650133881">
    <w:abstractNumId w:val="42"/>
  </w:num>
  <w:num w:numId="28" w16cid:durableId="1228761292">
    <w:abstractNumId w:val="47"/>
  </w:num>
  <w:num w:numId="29" w16cid:durableId="1101222640">
    <w:abstractNumId w:val="39"/>
  </w:num>
  <w:num w:numId="30" w16cid:durableId="1184906684">
    <w:abstractNumId w:val="14"/>
  </w:num>
  <w:num w:numId="31" w16cid:durableId="1061518834">
    <w:abstractNumId w:val="11"/>
  </w:num>
  <w:num w:numId="32" w16cid:durableId="545412657">
    <w:abstractNumId w:val="32"/>
  </w:num>
  <w:num w:numId="33" w16cid:durableId="1711687656">
    <w:abstractNumId w:val="30"/>
  </w:num>
  <w:num w:numId="34" w16cid:durableId="813907221">
    <w:abstractNumId w:val="41"/>
  </w:num>
  <w:num w:numId="35" w16cid:durableId="694575847">
    <w:abstractNumId w:val="46"/>
  </w:num>
  <w:num w:numId="36" w16cid:durableId="1393116828">
    <w:abstractNumId w:val="40"/>
  </w:num>
  <w:num w:numId="37" w16cid:durableId="569582865">
    <w:abstractNumId w:val="33"/>
  </w:num>
  <w:num w:numId="38" w16cid:durableId="1411271536">
    <w:abstractNumId w:val="29"/>
  </w:num>
  <w:num w:numId="39" w16cid:durableId="1587038897">
    <w:abstractNumId w:val="4"/>
  </w:num>
  <w:num w:numId="40" w16cid:durableId="174619112">
    <w:abstractNumId w:val="7"/>
  </w:num>
  <w:num w:numId="41" w16cid:durableId="2085450726">
    <w:abstractNumId w:val="34"/>
  </w:num>
  <w:num w:numId="42" w16cid:durableId="220486536">
    <w:abstractNumId w:val="19"/>
  </w:num>
  <w:num w:numId="43" w16cid:durableId="329799392">
    <w:abstractNumId w:val="21"/>
  </w:num>
  <w:num w:numId="44" w16cid:durableId="1629555676">
    <w:abstractNumId w:val="9"/>
  </w:num>
  <w:num w:numId="45" w16cid:durableId="1671057044">
    <w:abstractNumId w:val="3"/>
  </w:num>
  <w:num w:numId="46" w16cid:durableId="2086104394">
    <w:abstractNumId w:val="23"/>
  </w:num>
  <w:num w:numId="47" w16cid:durableId="937447033">
    <w:abstractNumId w:val="15"/>
  </w:num>
  <w:num w:numId="48" w16cid:durableId="1898857904">
    <w:abstractNumId w:val="37"/>
  </w:num>
  <w:num w:numId="49" w16cid:durableId="1220366351">
    <w:abstractNumId w:val="12"/>
  </w:num>
  <w:num w:numId="50" w16cid:durableId="103850981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C8"/>
    <w:rsid w:val="000013E3"/>
    <w:rsid w:val="00002218"/>
    <w:rsid w:val="0000241D"/>
    <w:rsid w:val="000034B5"/>
    <w:rsid w:val="000040AA"/>
    <w:rsid w:val="000047E6"/>
    <w:rsid w:val="00004E53"/>
    <w:rsid w:val="00005470"/>
    <w:rsid w:val="000065E1"/>
    <w:rsid w:val="00006FA2"/>
    <w:rsid w:val="0001050F"/>
    <w:rsid w:val="00011D38"/>
    <w:rsid w:val="00013598"/>
    <w:rsid w:val="0001465E"/>
    <w:rsid w:val="00014F9B"/>
    <w:rsid w:val="00016F05"/>
    <w:rsid w:val="0001767D"/>
    <w:rsid w:val="00017CA5"/>
    <w:rsid w:val="0002094E"/>
    <w:rsid w:val="00022462"/>
    <w:rsid w:val="000229D4"/>
    <w:rsid w:val="00022F59"/>
    <w:rsid w:val="000232E0"/>
    <w:rsid w:val="000237D7"/>
    <w:rsid w:val="000237DE"/>
    <w:rsid w:val="00023D69"/>
    <w:rsid w:val="00024620"/>
    <w:rsid w:val="000252E7"/>
    <w:rsid w:val="00025FFF"/>
    <w:rsid w:val="000272C7"/>
    <w:rsid w:val="0003021F"/>
    <w:rsid w:val="00030550"/>
    <w:rsid w:val="0003095C"/>
    <w:rsid w:val="00030B28"/>
    <w:rsid w:val="00032447"/>
    <w:rsid w:val="00033328"/>
    <w:rsid w:val="00033570"/>
    <w:rsid w:val="00034F84"/>
    <w:rsid w:val="00035708"/>
    <w:rsid w:val="00040D25"/>
    <w:rsid w:val="0004162C"/>
    <w:rsid w:val="000421D2"/>
    <w:rsid w:val="00042501"/>
    <w:rsid w:val="000425B6"/>
    <w:rsid w:val="000449B9"/>
    <w:rsid w:val="00044F44"/>
    <w:rsid w:val="0004536A"/>
    <w:rsid w:val="000457DD"/>
    <w:rsid w:val="0004696B"/>
    <w:rsid w:val="000470DB"/>
    <w:rsid w:val="000473BF"/>
    <w:rsid w:val="00047648"/>
    <w:rsid w:val="00051E33"/>
    <w:rsid w:val="00052D8E"/>
    <w:rsid w:val="00052F5C"/>
    <w:rsid w:val="00054590"/>
    <w:rsid w:val="00054E3C"/>
    <w:rsid w:val="00055181"/>
    <w:rsid w:val="00057BD9"/>
    <w:rsid w:val="00057BDB"/>
    <w:rsid w:val="00062676"/>
    <w:rsid w:val="00062C80"/>
    <w:rsid w:val="00062EEC"/>
    <w:rsid w:val="00063145"/>
    <w:rsid w:val="000632AB"/>
    <w:rsid w:val="000636FF"/>
    <w:rsid w:val="000655DD"/>
    <w:rsid w:val="000657BF"/>
    <w:rsid w:val="00066E5E"/>
    <w:rsid w:val="00067152"/>
    <w:rsid w:val="00067196"/>
    <w:rsid w:val="00067E9D"/>
    <w:rsid w:val="00070B43"/>
    <w:rsid w:val="00071443"/>
    <w:rsid w:val="000716B3"/>
    <w:rsid w:val="00072563"/>
    <w:rsid w:val="00072DF6"/>
    <w:rsid w:val="00072E03"/>
    <w:rsid w:val="00073AE5"/>
    <w:rsid w:val="0007439B"/>
    <w:rsid w:val="00077094"/>
    <w:rsid w:val="000774B4"/>
    <w:rsid w:val="000805EC"/>
    <w:rsid w:val="000809D7"/>
    <w:rsid w:val="00081615"/>
    <w:rsid w:val="00083AB3"/>
    <w:rsid w:val="00083BA9"/>
    <w:rsid w:val="0008430E"/>
    <w:rsid w:val="00085E03"/>
    <w:rsid w:val="00086E9C"/>
    <w:rsid w:val="0008725B"/>
    <w:rsid w:val="000873A9"/>
    <w:rsid w:val="0008768E"/>
    <w:rsid w:val="0008777A"/>
    <w:rsid w:val="0009078B"/>
    <w:rsid w:val="000907FE"/>
    <w:rsid w:val="00090B81"/>
    <w:rsid w:val="00092536"/>
    <w:rsid w:val="00093216"/>
    <w:rsid w:val="00093260"/>
    <w:rsid w:val="000932B1"/>
    <w:rsid w:val="00094166"/>
    <w:rsid w:val="000947D3"/>
    <w:rsid w:val="000950FE"/>
    <w:rsid w:val="000961FD"/>
    <w:rsid w:val="00096E2E"/>
    <w:rsid w:val="000A0753"/>
    <w:rsid w:val="000A0CF7"/>
    <w:rsid w:val="000A1736"/>
    <w:rsid w:val="000A24C5"/>
    <w:rsid w:val="000A2961"/>
    <w:rsid w:val="000A41BA"/>
    <w:rsid w:val="000A4D6D"/>
    <w:rsid w:val="000A4FEE"/>
    <w:rsid w:val="000A552C"/>
    <w:rsid w:val="000A62A1"/>
    <w:rsid w:val="000B047D"/>
    <w:rsid w:val="000B17AB"/>
    <w:rsid w:val="000B1B09"/>
    <w:rsid w:val="000B2FD5"/>
    <w:rsid w:val="000B3E8F"/>
    <w:rsid w:val="000B472B"/>
    <w:rsid w:val="000B69AA"/>
    <w:rsid w:val="000B6C2E"/>
    <w:rsid w:val="000C0857"/>
    <w:rsid w:val="000C115D"/>
    <w:rsid w:val="000C186B"/>
    <w:rsid w:val="000C26E2"/>
    <w:rsid w:val="000C4C76"/>
    <w:rsid w:val="000C4F26"/>
    <w:rsid w:val="000C5045"/>
    <w:rsid w:val="000C5625"/>
    <w:rsid w:val="000C799B"/>
    <w:rsid w:val="000D2E4E"/>
    <w:rsid w:val="000D3668"/>
    <w:rsid w:val="000D36DD"/>
    <w:rsid w:val="000D5135"/>
    <w:rsid w:val="000D5AC2"/>
    <w:rsid w:val="000D61AE"/>
    <w:rsid w:val="000D661D"/>
    <w:rsid w:val="000D6808"/>
    <w:rsid w:val="000D78AD"/>
    <w:rsid w:val="000D7E51"/>
    <w:rsid w:val="000E0C04"/>
    <w:rsid w:val="000E1548"/>
    <w:rsid w:val="000E1B9E"/>
    <w:rsid w:val="000E2594"/>
    <w:rsid w:val="000E2A80"/>
    <w:rsid w:val="000E4C00"/>
    <w:rsid w:val="000E4E69"/>
    <w:rsid w:val="000E4F1E"/>
    <w:rsid w:val="000E5691"/>
    <w:rsid w:val="000E5AAE"/>
    <w:rsid w:val="000E6190"/>
    <w:rsid w:val="000E6A7C"/>
    <w:rsid w:val="000E6AA0"/>
    <w:rsid w:val="000E7025"/>
    <w:rsid w:val="000E7401"/>
    <w:rsid w:val="000E78C1"/>
    <w:rsid w:val="000F0EEF"/>
    <w:rsid w:val="000F2324"/>
    <w:rsid w:val="000F4D20"/>
    <w:rsid w:val="001019D3"/>
    <w:rsid w:val="00101A19"/>
    <w:rsid w:val="00102225"/>
    <w:rsid w:val="00103B76"/>
    <w:rsid w:val="00103EB2"/>
    <w:rsid w:val="00104C56"/>
    <w:rsid w:val="00104E9D"/>
    <w:rsid w:val="00105042"/>
    <w:rsid w:val="0010566D"/>
    <w:rsid w:val="00106843"/>
    <w:rsid w:val="00106A67"/>
    <w:rsid w:val="0010798A"/>
    <w:rsid w:val="00110E42"/>
    <w:rsid w:val="00111D07"/>
    <w:rsid w:val="00117189"/>
    <w:rsid w:val="001171D0"/>
    <w:rsid w:val="00120130"/>
    <w:rsid w:val="0012145A"/>
    <w:rsid w:val="00121B41"/>
    <w:rsid w:val="0012237C"/>
    <w:rsid w:val="00123A5A"/>
    <w:rsid w:val="00123AAB"/>
    <w:rsid w:val="00125BE4"/>
    <w:rsid w:val="001260CA"/>
    <w:rsid w:val="00127613"/>
    <w:rsid w:val="00130113"/>
    <w:rsid w:val="00130C28"/>
    <w:rsid w:val="00131CBF"/>
    <w:rsid w:val="001331DD"/>
    <w:rsid w:val="00133985"/>
    <w:rsid w:val="001341FC"/>
    <w:rsid w:val="001350E1"/>
    <w:rsid w:val="001352E1"/>
    <w:rsid w:val="00135B23"/>
    <w:rsid w:val="00135C22"/>
    <w:rsid w:val="00136D19"/>
    <w:rsid w:val="001370F8"/>
    <w:rsid w:val="001379F6"/>
    <w:rsid w:val="00137F9D"/>
    <w:rsid w:val="001402DD"/>
    <w:rsid w:val="001425A3"/>
    <w:rsid w:val="00142D1A"/>
    <w:rsid w:val="00147773"/>
    <w:rsid w:val="00147A6F"/>
    <w:rsid w:val="00147E97"/>
    <w:rsid w:val="00150574"/>
    <w:rsid w:val="0015076B"/>
    <w:rsid w:val="0015262E"/>
    <w:rsid w:val="001541C7"/>
    <w:rsid w:val="0015519E"/>
    <w:rsid w:val="00155ADC"/>
    <w:rsid w:val="00155B2B"/>
    <w:rsid w:val="001573BD"/>
    <w:rsid w:val="0015764A"/>
    <w:rsid w:val="0016028B"/>
    <w:rsid w:val="00160609"/>
    <w:rsid w:val="0016080E"/>
    <w:rsid w:val="001616A1"/>
    <w:rsid w:val="00165277"/>
    <w:rsid w:val="00166304"/>
    <w:rsid w:val="0017055A"/>
    <w:rsid w:val="00172E6F"/>
    <w:rsid w:val="00172ECA"/>
    <w:rsid w:val="0017392D"/>
    <w:rsid w:val="00174077"/>
    <w:rsid w:val="00174231"/>
    <w:rsid w:val="0017440F"/>
    <w:rsid w:val="0017468D"/>
    <w:rsid w:val="00174737"/>
    <w:rsid w:val="00175AA5"/>
    <w:rsid w:val="001762E0"/>
    <w:rsid w:val="00177ED8"/>
    <w:rsid w:val="00180F6B"/>
    <w:rsid w:val="00183178"/>
    <w:rsid w:val="001832FE"/>
    <w:rsid w:val="00183C07"/>
    <w:rsid w:val="001849B0"/>
    <w:rsid w:val="00184BC3"/>
    <w:rsid w:val="0018563F"/>
    <w:rsid w:val="00185D09"/>
    <w:rsid w:val="001860CD"/>
    <w:rsid w:val="001860F5"/>
    <w:rsid w:val="0018705D"/>
    <w:rsid w:val="00190B21"/>
    <w:rsid w:val="00191539"/>
    <w:rsid w:val="00194388"/>
    <w:rsid w:val="0019600A"/>
    <w:rsid w:val="00196209"/>
    <w:rsid w:val="00197020"/>
    <w:rsid w:val="001A04D8"/>
    <w:rsid w:val="001A04F1"/>
    <w:rsid w:val="001A0A60"/>
    <w:rsid w:val="001A0C3D"/>
    <w:rsid w:val="001A133A"/>
    <w:rsid w:val="001A2CC6"/>
    <w:rsid w:val="001A2F00"/>
    <w:rsid w:val="001A487E"/>
    <w:rsid w:val="001A530E"/>
    <w:rsid w:val="001A7452"/>
    <w:rsid w:val="001B1A73"/>
    <w:rsid w:val="001B22CF"/>
    <w:rsid w:val="001B2B63"/>
    <w:rsid w:val="001B420C"/>
    <w:rsid w:val="001B42E0"/>
    <w:rsid w:val="001B4899"/>
    <w:rsid w:val="001B4B0A"/>
    <w:rsid w:val="001C160C"/>
    <w:rsid w:val="001C438C"/>
    <w:rsid w:val="001C4A1F"/>
    <w:rsid w:val="001C4AAD"/>
    <w:rsid w:val="001C52F2"/>
    <w:rsid w:val="001C5D47"/>
    <w:rsid w:val="001C67D6"/>
    <w:rsid w:val="001C7375"/>
    <w:rsid w:val="001C7993"/>
    <w:rsid w:val="001D1550"/>
    <w:rsid w:val="001D2391"/>
    <w:rsid w:val="001D4413"/>
    <w:rsid w:val="001D49FB"/>
    <w:rsid w:val="001D5DBC"/>
    <w:rsid w:val="001D7BAC"/>
    <w:rsid w:val="001D7C8A"/>
    <w:rsid w:val="001D7E70"/>
    <w:rsid w:val="001E193A"/>
    <w:rsid w:val="001E20D0"/>
    <w:rsid w:val="001E3511"/>
    <w:rsid w:val="001E3BA2"/>
    <w:rsid w:val="001E420A"/>
    <w:rsid w:val="001E45EA"/>
    <w:rsid w:val="001E4E67"/>
    <w:rsid w:val="001E5C9E"/>
    <w:rsid w:val="001E7367"/>
    <w:rsid w:val="001E7D6A"/>
    <w:rsid w:val="001E7D8C"/>
    <w:rsid w:val="001F30EB"/>
    <w:rsid w:val="001F34B9"/>
    <w:rsid w:val="001F3EE0"/>
    <w:rsid w:val="001F4CB7"/>
    <w:rsid w:val="001F79FD"/>
    <w:rsid w:val="00202B77"/>
    <w:rsid w:val="00204AC5"/>
    <w:rsid w:val="002050BA"/>
    <w:rsid w:val="002050C0"/>
    <w:rsid w:val="00205EAC"/>
    <w:rsid w:val="00206076"/>
    <w:rsid w:val="00206233"/>
    <w:rsid w:val="00210836"/>
    <w:rsid w:val="0021119F"/>
    <w:rsid w:val="00212B79"/>
    <w:rsid w:val="0021366B"/>
    <w:rsid w:val="002150AE"/>
    <w:rsid w:val="002173DF"/>
    <w:rsid w:val="00220943"/>
    <w:rsid w:val="00220EDD"/>
    <w:rsid w:val="00222564"/>
    <w:rsid w:val="00222CE1"/>
    <w:rsid w:val="002256F8"/>
    <w:rsid w:val="002302C0"/>
    <w:rsid w:val="00230D0A"/>
    <w:rsid w:val="0023172D"/>
    <w:rsid w:val="002323D9"/>
    <w:rsid w:val="002341D9"/>
    <w:rsid w:val="002345E4"/>
    <w:rsid w:val="00235ABF"/>
    <w:rsid w:val="002375C3"/>
    <w:rsid w:val="00242CF7"/>
    <w:rsid w:val="00243D96"/>
    <w:rsid w:val="00245C0B"/>
    <w:rsid w:val="00250116"/>
    <w:rsid w:val="00252515"/>
    <w:rsid w:val="00253EF5"/>
    <w:rsid w:val="00254E6F"/>
    <w:rsid w:val="00254EDA"/>
    <w:rsid w:val="00254F98"/>
    <w:rsid w:val="002552E6"/>
    <w:rsid w:val="00256423"/>
    <w:rsid w:val="00256C87"/>
    <w:rsid w:val="00257808"/>
    <w:rsid w:val="00257B68"/>
    <w:rsid w:val="00260DF1"/>
    <w:rsid w:val="00262343"/>
    <w:rsid w:val="00262D62"/>
    <w:rsid w:val="00263180"/>
    <w:rsid w:val="00264496"/>
    <w:rsid w:val="002649AC"/>
    <w:rsid w:val="00264F50"/>
    <w:rsid w:val="00265228"/>
    <w:rsid w:val="002654B6"/>
    <w:rsid w:val="0026559A"/>
    <w:rsid w:val="00265EC8"/>
    <w:rsid w:val="0026622A"/>
    <w:rsid w:val="00267645"/>
    <w:rsid w:val="002708BA"/>
    <w:rsid w:val="00271CAF"/>
    <w:rsid w:val="00273865"/>
    <w:rsid w:val="00273D0D"/>
    <w:rsid w:val="00274364"/>
    <w:rsid w:val="00274FD4"/>
    <w:rsid w:val="002760A4"/>
    <w:rsid w:val="002763AF"/>
    <w:rsid w:val="0027752B"/>
    <w:rsid w:val="00280763"/>
    <w:rsid w:val="002808CA"/>
    <w:rsid w:val="00280D00"/>
    <w:rsid w:val="00281A2A"/>
    <w:rsid w:val="00281DBD"/>
    <w:rsid w:val="0028224C"/>
    <w:rsid w:val="002826E4"/>
    <w:rsid w:val="002839B8"/>
    <w:rsid w:val="00284324"/>
    <w:rsid w:val="00285188"/>
    <w:rsid w:val="002851B8"/>
    <w:rsid w:val="0028595F"/>
    <w:rsid w:val="00285BBE"/>
    <w:rsid w:val="00285EFF"/>
    <w:rsid w:val="002871FF"/>
    <w:rsid w:val="002875D3"/>
    <w:rsid w:val="002908BB"/>
    <w:rsid w:val="00290948"/>
    <w:rsid w:val="002917AB"/>
    <w:rsid w:val="00291C14"/>
    <w:rsid w:val="00292CD4"/>
    <w:rsid w:val="002947A0"/>
    <w:rsid w:val="00294AB8"/>
    <w:rsid w:val="0029506C"/>
    <w:rsid w:val="0029624E"/>
    <w:rsid w:val="0029650C"/>
    <w:rsid w:val="002A0DBC"/>
    <w:rsid w:val="002A18EC"/>
    <w:rsid w:val="002A1E1A"/>
    <w:rsid w:val="002A2098"/>
    <w:rsid w:val="002A2962"/>
    <w:rsid w:val="002B1CD1"/>
    <w:rsid w:val="002B2491"/>
    <w:rsid w:val="002B29A8"/>
    <w:rsid w:val="002B3BCD"/>
    <w:rsid w:val="002B4E8B"/>
    <w:rsid w:val="002B4FCC"/>
    <w:rsid w:val="002B6A50"/>
    <w:rsid w:val="002B7CBF"/>
    <w:rsid w:val="002C077E"/>
    <w:rsid w:val="002C1E54"/>
    <w:rsid w:val="002C26D4"/>
    <w:rsid w:val="002C2AA4"/>
    <w:rsid w:val="002C3177"/>
    <w:rsid w:val="002C4212"/>
    <w:rsid w:val="002C4330"/>
    <w:rsid w:val="002C48E1"/>
    <w:rsid w:val="002C7E99"/>
    <w:rsid w:val="002D009C"/>
    <w:rsid w:val="002D1B16"/>
    <w:rsid w:val="002D4F4F"/>
    <w:rsid w:val="002D540D"/>
    <w:rsid w:val="002D5491"/>
    <w:rsid w:val="002D58B4"/>
    <w:rsid w:val="002D5EFA"/>
    <w:rsid w:val="002D6256"/>
    <w:rsid w:val="002D67D3"/>
    <w:rsid w:val="002D7E1E"/>
    <w:rsid w:val="002E05FB"/>
    <w:rsid w:val="002E0D74"/>
    <w:rsid w:val="002E147D"/>
    <w:rsid w:val="002E1F0B"/>
    <w:rsid w:val="002E2498"/>
    <w:rsid w:val="002E3938"/>
    <w:rsid w:val="002E43D9"/>
    <w:rsid w:val="002E44B8"/>
    <w:rsid w:val="002E488D"/>
    <w:rsid w:val="002E6077"/>
    <w:rsid w:val="002E699F"/>
    <w:rsid w:val="002F1975"/>
    <w:rsid w:val="002F2B71"/>
    <w:rsid w:val="002F2CD9"/>
    <w:rsid w:val="002F3134"/>
    <w:rsid w:val="002F3C19"/>
    <w:rsid w:val="002F3C2C"/>
    <w:rsid w:val="002F4717"/>
    <w:rsid w:val="002F4869"/>
    <w:rsid w:val="002F4D0C"/>
    <w:rsid w:val="002F5029"/>
    <w:rsid w:val="002F6E2A"/>
    <w:rsid w:val="002F7795"/>
    <w:rsid w:val="002F77B9"/>
    <w:rsid w:val="002F797B"/>
    <w:rsid w:val="00301EBE"/>
    <w:rsid w:val="00302113"/>
    <w:rsid w:val="003036DE"/>
    <w:rsid w:val="003042AE"/>
    <w:rsid w:val="00305290"/>
    <w:rsid w:val="00305546"/>
    <w:rsid w:val="003057E0"/>
    <w:rsid w:val="0030580F"/>
    <w:rsid w:val="00306BD7"/>
    <w:rsid w:val="00307744"/>
    <w:rsid w:val="0031049B"/>
    <w:rsid w:val="003104D9"/>
    <w:rsid w:val="00313356"/>
    <w:rsid w:val="00314F8E"/>
    <w:rsid w:val="00315470"/>
    <w:rsid w:val="00315A85"/>
    <w:rsid w:val="00316E2D"/>
    <w:rsid w:val="00321212"/>
    <w:rsid w:val="00321DE6"/>
    <w:rsid w:val="003224D8"/>
    <w:rsid w:val="0032292B"/>
    <w:rsid w:val="003238D2"/>
    <w:rsid w:val="00324ADA"/>
    <w:rsid w:val="003275AF"/>
    <w:rsid w:val="003301FD"/>
    <w:rsid w:val="00330417"/>
    <w:rsid w:val="00330EA1"/>
    <w:rsid w:val="003318A8"/>
    <w:rsid w:val="00332EDC"/>
    <w:rsid w:val="0033470C"/>
    <w:rsid w:val="003353B3"/>
    <w:rsid w:val="003357C6"/>
    <w:rsid w:val="0033580D"/>
    <w:rsid w:val="003361D0"/>
    <w:rsid w:val="00337437"/>
    <w:rsid w:val="0033777F"/>
    <w:rsid w:val="00341CA9"/>
    <w:rsid w:val="00342C30"/>
    <w:rsid w:val="00343826"/>
    <w:rsid w:val="00343961"/>
    <w:rsid w:val="00343C97"/>
    <w:rsid w:val="00344106"/>
    <w:rsid w:val="00344F7E"/>
    <w:rsid w:val="0034599D"/>
    <w:rsid w:val="00347FC6"/>
    <w:rsid w:val="0035018F"/>
    <w:rsid w:val="00350A61"/>
    <w:rsid w:val="0035151F"/>
    <w:rsid w:val="003520EA"/>
    <w:rsid w:val="00352103"/>
    <w:rsid w:val="003530E6"/>
    <w:rsid w:val="00353E49"/>
    <w:rsid w:val="003543CC"/>
    <w:rsid w:val="00354D33"/>
    <w:rsid w:val="00354D44"/>
    <w:rsid w:val="00355530"/>
    <w:rsid w:val="0035763C"/>
    <w:rsid w:val="003576BE"/>
    <w:rsid w:val="00360CE0"/>
    <w:rsid w:val="00360F11"/>
    <w:rsid w:val="00362A0C"/>
    <w:rsid w:val="00362C5B"/>
    <w:rsid w:val="00363EF6"/>
    <w:rsid w:val="003645F7"/>
    <w:rsid w:val="00364B9E"/>
    <w:rsid w:val="003668A6"/>
    <w:rsid w:val="00366C3D"/>
    <w:rsid w:val="0036790C"/>
    <w:rsid w:val="003700C0"/>
    <w:rsid w:val="003703E4"/>
    <w:rsid w:val="00370901"/>
    <w:rsid w:val="00371577"/>
    <w:rsid w:val="00371662"/>
    <w:rsid w:val="00371D86"/>
    <w:rsid w:val="0037230F"/>
    <w:rsid w:val="0037257E"/>
    <w:rsid w:val="00373077"/>
    <w:rsid w:val="00373F48"/>
    <w:rsid w:val="00374355"/>
    <w:rsid w:val="00375266"/>
    <w:rsid w:val="003768DB"/>
    <w:rsid w:val="00380520"/>
    <w:rsid w:val="00380EAA"/>
    <w:rsid w:val="00381715"/>
    <w:rsid w:val="00381B90"/>
    <w:rsid w:val="003829A0"/>
    <w:rsid w:val="00383F34"/>
    <w:rsid w:val="00384002"/>
    <w:rsid w:val="0038439C"/>
    <w:rsid w:val="00384983"/>
    <w:rsid w:val="003855D0"/>
    <w:rsid w:val="00385CEC"/>
    <w:rsid w:val="00386A0C"/>
    <w:rsid w:val="00386E53"/>
    <w:rsid w:val="00387187"/>
    <w:rsid w:val="003908CD"/>
    <w:rsid w:val="00393534"/>
    <w:rsid w:val="0039455A"/>
    <w:rsid w:val="00394BF8"/>
    <w:rsid w:val="00394FD5"/>
    <w:rsid w:val="00396D54"/>
    <w:rsid w:val="00396E4A"/>
    <w:rsid w:val="003A0FBA"/>
    <w:rsid w:val="003A1153"/>
    <w:rsid w:val="003A15FC"/>
    <w:rsid w:val="003A2D13"/>
    <w:rsid w:val="003A4197"/>
    <w:rsid w:val="003A5F27"/>
    <w:rsid w:val="003A608C"/>
    <w:rsid w:val="003A73E3"/>
    <w:rsid w:val="003B23CB"/>
    <w:rsid w:val="003B2901"/>
    <w:rsid w:val="003B2D50"/>
    <w:rsid w:val="003B33B5"/>
    <w:rsid w:val="003B424E"/>
    <w:rsid w:val="003B44C0"/>
    <w:rsid w:val="003B458B"/>
    <w:rsid w:val="003B6157"/>
    <w:rsid w:val="003B67AE"/>
    <w:rsid w:val="003B6DE5"/>
    <w:rsid w:val="003B6E25"/>
    <w:rsid w:val="003C19D8"/>
    <w:rsid w:val="003C1DD8"/>
    <w:rsid w:val="003C32F9"/>
    <w:rsid w:val="003C4B78"/>
    <w:rsid w:val="003C4EBD"/>
    <w:rsid w:val="003C5616"/>
    <w:rsid w:val="003D0676"/>
    <w:rsid w:val="003D3979"/>
    <w:rsid w:val="003D54E7"/>
    <w:rsid w:val="003D654D"/>
    <w:rsid w:val="003D671C"/>
    <w:rsid w:val="003D6B5E"/>
    <w:rsid w:val="003D6D11"/>
    <w:rsid w:val="003E0D4D"/>
    <w:rsid w:val="003E1C0F"/>
    <w:rsid w:val="003E1F2F"/>
    <w:rsid w:val="003E1F8A"/>
    <w:rsid w:val="003E216E"/>
    <w:rsid w:val="003E220D"/>
    <w:rsid w:val="003E272E"/>
    <w:rsid w:val="003E2A95"/>
    <w:rsid w:val="003E3690"/>
    <w:rsid w:val="003E38B9"/>
    <w:rsid w:val="003E5522"/>
    <w:rsid w:val="003E6A01"/>
    <w:rsid w:val="003E7B75"/>
    <w:rsid w:val="003F0423"/>
    <w:rsid w:val="003F0DD1"/>
    <w:rsid w:val="003F15A8"/>
    <w:rsid w:val="003F2DE0"/>
    <w:rsid w:val="003F403D"/>
    <w:rsid w:val="003F42D1"/>
    <w:rsid w:val="003F6BE3"/>
    <w:rsid w:val="00400045"/>
    <w:rsid w:val="00400B75"/>
    <w:rsid w:val="00401436"/>
    <w:rsid w:val="004017BC"/>
    <w:rsid w:val="00401F94"/>
    <w:rsid w:val="0040506D"/>
    <w:rsid w:val="004057A8"/>
    <w:rsid w:val="004057CB"/>
    <w:rsid w:val="00405DE1"/>
    <w:rsid w:val="00406AD1"/>
    <w:rsid w:val="004077C8"/>
    <w:rsid w:val="00407D0A"/>
    <w:rsid w:val="00407DA3"/>
    <w:rsid w:val="00407ECE"/>
    <w:rsid w:val="00410676"/>
    <w:rsid w:val="004106C2"/>
    <w:rsid w:val="004115CC"/>
    <w:rsid w:val="004128A2"/>
    <w:rsid w:val="0041309A"/>
    <w:rsid w:val="00413873"/>
    <w:rsid w:val="00414C74"/>
    <w:rsid w:val="00414F3F"/>
    <w:rsid w:val="00415DF8"/>
    <w:rsid w:val="00416931"/>
    <w:rsid w:val="00420864"/>
    <w:rsid w:val="004210F5"/>
    <w:rsid w:val="00421824"/>
    <w:rsid w:val="00422169"/>
    <w:rsid w:val="0042238D"/>
    <w:rsid w:val="0042373E"/>
    <w:rsid w:val="00423E26"/>
    <w:rsid w:val="00424CA0"/>
    <w:rsid w:val="00424F9B"/>
    <w:rsid w:val="004252A9"/>
    <w:rsid w:val="00425404"/>
    <w:rsid w:val="00425818"/>
    <w:rsid w:val="00425C91"/>
    <w:rsid w:val="00426AD7"/>
    <w:rsid w:val="00427398"/>
    <w:rsid w:val="00427884"/>
    <w:rsid w:val="0043027A"/>
    <w:rsid w:val="00430379"/>
    <w:rsid w:val="0043048A"/>
    <w:rsid w:val="004304AB"/>
    <w:rsid w:val="004315A6"/>
    <w:rsid w:val="00431C1E"/>
    <w:rsid w:val="00433A33"/>
    <w:rsid w:val="004348D0"/>
    <w:rsid w:val="00434E9A"/>
    <w:rsid w:val="004358FD"/>
    <w:rsid w:val="00437D18"/>
    <w:rsid w:val="00441356"/>
    <w:rsid w:val="00442432"/>
    <w:rsid w:val="00442FFA"/>
    <w:rsid w:val="004435F9"/>
    <w:rsid w:val="00443A39"/>
    <w:rsid w:val="004446B5"/>
    <w:rsid w:val="00445292"/>
    <w:rsid w:val="004503A7"/>
    <w:rsid w:val="0045124A"/>
    <w:rsid w:val="00452551"/>
    <w:rsid w:val="004529BF"/>
    <w:rsid w:val="00452CEF"/>
    <w:rsid w:val="0045369C"/>
    <w:rsid w:val="00455BE0"/>
    <w:rsid w:val="00461E52"/>
    <w:rsid w:val="0046239F"/>
    <w:rsid w:val="00465138"/>
    <w:rsid w:val="004655E4"/>
    <w:rsid w:val="00466031"/>
    <w:rsid w:val="004660C2"/>
    <w:rsid w:val="004660E4"/>
    <w:rsid w:val="004661EB"/>
    <w:rsid w:val="00466AFF"/>
    <w:rsid w:val="0046713F"/>
    <w:rsid w:val="00470527"/>
    <w:rsid w:val="004707BD"/>
    <w:rsid w:val="00475DD6"/>
    <w:rsid w:val="004764BD"/>
    <w:rsid w:val="00477DF6"/>
    <w:rsid w:val="00480BBD"/>
    <w:rsid w:val="00481D56"/>
    <w:rsid w:val="00482A9F"/>
    <w:rsid w:val="00482F9D"/>
    <w:rsid w:val="0048341F"/>
    <w:rsid w:val="00483586"/>
    <w:rsid w:val="004846D3"/>
    <w:rsid w:val="00484D60"/>
    <w:rsid w:val="00485532"/>
    <w:rsid w:val="00485865"/>
    <w:rsid w:val="0048697E"/>
    <w:rsid w:val="00486ADB"/>
    <w:rsid w:val="004870E0"/>
    <w:rsid w:val="00490B60"/>
    <w:rsid w:val="0049187F"/>
    <w:rsid w:val="004958D0"/>
    <w:rsid w:val="0049596E"/>
    <w:rsid w:val="0049636D"/>
    <w:rsid w:val="00496D2D"/>
    <w:rsid w:val="00497BA3"/>
    <w:rsid w:val="004A08FA"/>
    <w:rsid w:val="004A10C5"/>
    <w:rsid w:val="004A1452"/>
    <w:rsid w:val="004A19BB"/>
    <w:rsid w:val="004A4620"/>
    <w:rsid w:val="004A5326"/>
    <w:rsid w:val="004A6CD4"/>
    <w:rsid w:val="004A74B5"/>
    <w:rsid w:val="004A798B"/>
    <w:rsid w:val="004B1B09"/>
    <w:rsid w:val="004B1B20"/>
    <w:rsid w:val="004B23FB"/>
    <w:rsid w:val="004B2955"/>
    <w:rsid w:val="004B2CA4"/>
    <w:rsid w:val="004B39B6"/>
    <w:rsid w:val="004B4000"/>
    <w:rsid w:val="004B5097"/>
    <w:rsid w:val="004B55D1"/>
    <w:rsid w:val="004B574F"/>
    <w:rsid w:val="004B658D"/>
    <w:rsid w:val="004B75ED"/>
    <w:rsid w:val="004C03AD"/>
    <w:rsid w:val="004C3021"/>
    <w:rsid w:val="004C38FA"/>
    <w:rsid w:val="004C4665"/>
    <w:rsid w:val="004C4FDD"/>
    <w:rsid w:val="004C5117"/>
    <w:rsid w:val="004C52B1"/>
    <w:rsid w:val="004C59B7"/>
    <w:rsid w:val="004C7192"/>
    <w:rsid w:val="004D0005"/>
    <w:rsid w:val="004D0FE3"/>
    <w:rsid w:val="004D245E"/>
    <w:rsid w:val="004D34D5"/>
    <w:rsid w:val="004D3543"/>
    <w:rsid w:val="004D5990"/>
    <w:rsid w:val="004E00DC"/>
    <w:rsid w:val="004E2E4D"/>
    <w:rsid w:val="004E40EB"/>
    <w:rsid w:val="004E5DC6"/>
    <w:rsid w:val="004E7191"/>
    <w:rsid w:val="004F0044"/>
    <w:rsid w:val="004F1027"/>
    <w:rsid w:val="004F16C1"/>
    <w:rsid w:val="004F245F"/>
    <w:rsid w:val="004F3CEF"/>
    <w:rsid w:val="004F52DF"/>
    <w:rsid w:val="004F55AA"/>
    <w:rsid w:val="004F6FC3"/>
    <w:rsid w:val="004F78FD"/>
    <w:rsid w:val="004F7C9A"/>
    <w:rsid w:val="0050160D"/>
    <w:rsid w:val="00501B52"/>
    <w:rsid w:val="0050254E"/>
    <w:rsid w:val="00503100"/>
    <w:rsid w:val="005033A7"/>
    <w:rsid w:val="005034D7"/>
    <w:rsid w:val="00503AA5"/>
    <w:rsid w:val="00503CD1"/>
    <w:rsid w:val="00504A83"/>
    <w:rsid w:val="00504E86"/>
    <w:rsid w:val="00505828"/>
    <w:rsid w:val="00505F01"/>
    <w:rsid w:val="005103B0"/>
    <w:rsid w:val="00511575"/>
    <w:rsid w:val="0051347E"/>
    <w:rsid w:val="00513490"/>
    <w:rsid w:val="005134D2"/>
    <w:rsid w:val="00513B84"/>
    <w:rsid w:val="0051576E"/>
    <w:rsid w:val="00516138"/>
    <w:rsid w:val="0051668E"/>
    <w:rsid w:val="00517C21"/>
    <w:rsid w:val="00520663"/>
    <w:rsid w:val="00520F23"/>
    <w:rsid w:val="005221E9"/>
    <w:rsid w:val="0052298B"/>
    <w:rsid w:val="00522E58"/>
    <w:rsid w:val="00524699"/>
    <w:rsid w:val="00524C0D"/>
    <w:rsid w:val="005250FB"/>
    <w:rsid w:val="00525118"/>
    <w:rsid w:val="005255D7"/>
    <w:rsid w:val="00527820"/>
    <w:rsid w:val="00527FCF"/>
    <w:rsid w:val="00537780"/>
    <w:rsid w:val="00543F53"/>
    <w:rsid w:val="0054404A"/>
    <w:rsid w:val="00546049"/>
    <w:rsid w:val="005462C7"/>
    <w:rsid w:val="00546383"/>
    <w:rsid w:val="005476F8"/>
    <w:rsid w:val="00547D11"/>
    <w:rsid w:val="0055066F"/>
    <w:rsid w:val="0055335C"/>
    <w:rsid w:val="00553C62"/>
    <w:rsid w:val="005541EC"/>
    <w:rsid w:val="00554D56"/>
    <w:rsid w:val="005553A0"/>
    <w:rsid w:val="005557F4"/>
    <w:rsid w:val="0055615C"/>
    <w:rsid w:val="00556D76"/>
    <w:rsid w:val="005574CF"/>
    <w:rsid w:val="00557EF0"/>
    <w:rsid w:val="0056039B"/>
    <w:rsid w:val="00560453"/>
    <w:rsid w:val="00560460"/>
    <w:rsid w:val="00560C98"/>
    <w:rsid w:val="005648B2"/>
    <w:rsid w:val="00566019"/>
    <w:rsid w:val="0056731D"/>
    <w:rsid w:val="00570FF5"/>
    <w:rsid w:val="005712F6"/>
    <w:rsid w:val="005721BB"/>
    <w:rsid w:val="00573658"/>
    <w:rsid w:val="005761EB"/>
    <w:rsid w:val="00580F48"/>
    <w:rsid w:val="005814A8"/>
    <w:rsid w:val="00581809"/>
    <w:rsid w:val="0058198A"/>
    <w:rsid w:val="00583FAA"/>
    <w:rsid w:val="00584345"/>
    <w:rsid w:val="0058527D"/>
    <w:rsid w:val="0058646D"/>
    <w:rsid w:val="00586ADA"/>
    <w:rsid w:val="0059070C"/>
    <w:rsid w:val="00591521"/>
    <w:rsid w:val="00592F71"/>
    <w:rsid w:val="00593F38"/>
    <w:rsid w:val="00594534"/>
    <w:rsid w:val="00594855"/>
    <w:rsid w:val="0059499C"/>
    <w:rsid w:val="00594A8C"/>
    <w:rsid w:val="00595FD8"/>
    <w:rsid w:val="005A02DD"/>
    <w:rsid w:val="005A138F"/>
    <w:rsid w:val="005A16EB"/>
    <w:rsid w:val="005A30F2"/>
    <w:rsid w:val="005A3360"/>
    <w:rsid w:val="005A3BE5"/>
    <w:rsid w:val="005A428A"/>
    <w:rsid w:val="005A4437"/>
    <w:rsid w:val="005A5706"/>
    <w:rsid w:val="005A61A9"/>
    <w:rsid w:val="005A6E1B"/>
    <w:rsid w:val="005A75B8"/>
    <w:rsid w:val="005A7CBD"/>
    <w:rsid w:val="005B3F4B"/>
    <w:rsid w:val="005B43CF"/>
    <w:rsid w:val="005B453D"/>
    <w:rsid w:val="005B5944"/>
    <w:rsid w:val="005B6276"/>
    <w:rsid w:val="005B6385"/>
    <w:rsid w:val="005B7D4E"/>
    <w:rsid w:val="005C0BFC"/>
    <w:rsid w:val="005C192B"/>
    <w:rsid w:val="005C31FF"/>
    <w:rsid w:val="005C3BD7"/>
    <w:rsid w:val="005C42E6"/>
    <w:rsid w:val="005C5E8E"/>
    <w:rsid w:val="005C6357"/>
    <w:rsid w:val="005D05C1"/>
    <w:rsid w:val="005D073A"/>
    <w:rsid w:val="005D2333"/>
    <w:rsid w:val="005D27D1"/>
    <w:rsid w:val="005D2C80"/>
    <w:rsid w:val="005D38BE"/>
    <w:rsid w:val="005D3A4C"/>
    <w:rsid w:val="005D49F4"/>
    <w:rsid w:val="005D5201"/>
    <w:rsid w:val="005D651B"/>
    <w:rsid w:val="005D6F66"/>
    <w:rsid w:val="005D7A86"/>
    <w:rsid w:val="005E14F7"/>
    <w:rsid w:val="005E1A14"/>
    <w:rsid w:val="005E3AA3"/>
    <w:rsid w:val="005E4093"/>
    <w:rsid w:val="005E4199"/>
    <w:rsid w:val="005E4444"/>
    <w:rsid w:val="005E5445"/>
    <w:rsid w:val="005E5574"/>
    <w:rsid w:val="005E671A"/>
    <w:rsid w:val="005E69BA"/>
    <w:rsid w:val="005E7C1F"/>
    <w:rsid w:val="005F1917"/>
    <w:rsid w:val="005F2DDA"/>
    <w:rsid w:val="005F3EEC"/>
    <w:rsid w:val="005F4F9C"/>
    <w:rsid w:val="005F57BC"/>
    <w:rsid w:val="005F65D2"/>
    <w:rsid w:val="005F6982"/>
    <w:rsid w:val="005F6C03"/>
    <w:rsid w:val="005F6FF1"/>
    <w:rsid w:val="005F7958"/>
    <w:rsid w:val="005F7DEE"/>
    <w:rsid w:val="00600585"/>
    <w:rsid w:val="00600686"/>
    <w:rsid w:val="00602FF3"/>
    <w:rsid w:val="006036AC"/>
    <w:rsid w:val="0060377E"/>
    <w:rsid w:val="00603B38"/>
    <w:rsid w:val="00604FE0"/>
    <w:rsid w:val="00605621"/>
    <w:rsid w:val="0060595A"/>
    <w:rsid w:val="00605992"/>
    <w:rsid w:val="0060605D"/>
    <w:rsid w:val="00607695"/>
    <w:rsid w:val="00607BDE"/>
    <w:rsid w:val="00607F29"/>
    <w:rsid w:val="00610CDF"/>
    <w:rsid w:val="00613280"/>
    <w:rsid w:val="006134F3"/>
    <w:rsid w:val="00613C7E"/>
    <w:rsid w:val="006144CA"/>
    <w:rsid w:val="006146C5"/>
    <w:rsid w:val="00615154"/>
    <w:rsid w:val="0061516D"/>
    <w:rsid w:val="00616647"/>
    <w:rsid w:val="0061690F"/>
    <w:rsid w:val="00622164"/>
    <w:rsid w:val="006234C8"/>
    <w:rsid w:val="006250B2"/>
    <w:rsid w:val="00625954"/>
    <w:rsid w:val="006264CE"/>
    <w:rsid w:val="0062796F"/>
    <w:rsid w:val="00630760"/>
    <w:rsid w:val="006328E8"/>
    <w:rsid w:val="00632C3A"/>
    <w:rsid w:val="00633FF8"/>
    <w:rsid w:val="00634D91"/>
    <w:rsid w:val="00636DF0"/>
    <w:rsid w:val="0064023D"/>
    <w:rsid w:val="00641B23"/>
    <w:rsid w:val="00641CA4"/>
    <w:rsid w:val="00642316"/>
    <w:rsid w:val="00642892"/>
    <w:rsid w:val="00643CF8"/>
    <w:rsid w:val="0064468A"/>
    <w:rsid w:val="00644C9E"/>
    <w:rsid w:val="0064511C"/>
    <w:rsid w:val="0064732A"/>
    <w:rsid w:val="00651234"/>
    <w:rsid w:val="00651CBC"/>
    <w:rsid w:val="00652D30"/>
    <w:rsid w:val="0065313C"/>
    <w:rsid w:val="006543E5"/>
    <w:rsid w:val="006546F3"/>
    <w:rsid w:val="00654EF5"/>
    <w:rsid w:val="006551CB"/>
    <w:rsid w:val="00656A44"/>
    <w:rsid w:val="00656D6D"/>
    <w:rsid w:val="00657FEC"/>
    <w:rsid w:val="006608CB"/>
    <w:rsid w:val="006616DD"/>
    <w:rsid w:val="00661F42"/>
    <w:rsid w:val="00662F49"/>
    <w:rsid w:val="00666759"/>
    <w:rsid w:val="00671B28"/>
    <w:rsid w:val="00672ECF"/>
    <w:rsid w:val="00673151"/>
    <w:rsid w:val="00673B89"/>
    <w:rsid w:val="00674130"/>
    <w:rsid w:val="006745EF"/>
    <w:rsid w:val="006762E4"/>
    <w:rsid w:val="00676D28"/>
    <w:rsid w:val="006776AA"/>
    <w:rsid w:val="00677851"/>
    <w:rsid w:val="006806C8"/>
    <w:rsid w:val="00680C1C"/>
    <w:rsid w:val="0068102F"/>
    <w:rsid w:val="006833B8"/>
    <w:rsid w:val="00683944"/>
    <w:rsid w:val="00684105"/>
    <w:rsid w:val="00685D20"/>
    <w:rsid w:val="0068648B"/>
    <w:rsid w:val="006873DC"/>
    <w:rsid w:val="00687D5B"/>
    <w:rsid w:val="00691F84"/>
    <w:rsid w:val="00693301"/>
    <w:rsid w:val="00693A65"/>
    <w:rsid w:val="00694589"/>
    <w:rsid w:val="00696052"/>
    <w:rsid w:val="00696874"/>
    <w:rsid w:val="00696FFD"/>
    <w:rsid w:val="006979E1"/>
    <w:rsid w:val="00697F77"/>
    <w:rsid w:val="006A148E"/>
    <w:rsid w:val="006A1CB3"/>
    <w:rsid w:val="006A2594"/>
    <w:rsid w:val="006A3685"/>
    <w:rsid w:val="006A4F3E"/>
    <w:rsid w:val="006A5B25"/>
    <w:rsid w:val="006A62F7"/>
    <w:rsid w:val="006A6AC3"/>
    <w:rsid w:val="006A7DF4"/>
    <w:rsid w:val="006B0333"/>
    <w:rsid w:val="006B0448"/>
    <w:rsid w:val="006B0489"/>
    <w:rsid w:val="006B09AA"/>
    <w:rsid w:val="006B16B3"/>
    <w:rsid w:val="006B1FF6"/>
    <w:rsid w:val="006B2F90"/>
    <w:rsid w:val="006B405B"/>
    <w:rsid w:val="006B45AB"/>
    <w:rsid w:val="006B544F"/>
    <w:rsid w:val="006B5790"/>
    <w:rsid w:val="006B6203"/>
    <w:rsid w:val="006B65EE"/>
    <w:rsid w:val="006B7363"/>
    <w:rsid w:val="006C0479"/>
    <w:rsid w:val="006C1F7E"/>
    <w:rsid w:val="006C293B"/>
    <w:rsid w:val="006C4555"/>
    <w:rsid w:val="006C52EF"/>
    <w:rsid w:val="006C5540"/>
    <w:rsid w:val="006C6279"/>
    <w:rsid w:val="006C6535"/>
    <w:rsid w:val="006C71B5"/>
    <w:rsid w:val="006D2AFB"/>
    <w:rsid w:val="006D4E3F"/>
    <w:rsid w:val="006D511E"/>
    <w:rsid w:val="006D53D7"/>
    <w:rsid w:val="006D6069"/>
    <w:rsid w:val="006D60E4"/>
    <w:rsid w:val="006D6584"/>
    <w:rsid w:val="006D6949"/>
    <w:rsid w:val="006D74C9"/>
    <w:rsid w:val="006D7FE5"/>
    <w:rsid w:val="006E1408"/>
    <w:rsid w:val="006E38C9"/>
    <w:rsid w:val="006E73C9"/>
    <w:rsid w:val="006F0FF6"/>
    <w:rsid w:val="006F2755"/>
    <w:rsid w:val="006F3534"/>
    <w:rsid w:val="006F36BB"/>
    <w:rsid w:val="006F46AD"/>
    <w:rsid w:val="006F49DB"/>
    <w:rsid w:val="006F66E1"/>
    <w:rsid w:val="006F77B1"/>
    <w:rsid w:val="006F7BFE"/>
    <w:rsid w:val="006F7FE9"/>
    <w:rsid w:val="007004E3"/>
    <w:rsid w:val="0070076F"/>
    <w:rsid w:val="00701ECE"/>
    <w:rsid w:val="007028AD"/>
    <w:rsid w:val="00702AA4"/>
    <w:rsid w:val="00702B26"/>
    <w:rsid w:val="00703131"/>
    <w:rsid w:val="00704007"/>
    <w:rsid w:val="00705013"/>
    <w:rsid w:val="00705974"/>
    <w:rsid w:val="00705CEE"/>
    <w:rsid w:val="00707CF7"/>
    <w:rsid w:val="0071244B"/>
    <w:rsid w:val="00713CD6"/>
    <w:rsid w:val="00713F5A"/>
    <w:rsid w:val="00714877"/>
    <w:rsid w:val="00715CB5"/>
    <w:rsid w:val="00715EA3"/>
    <w:rsid w:val="00716328"/>
    <w:rsid w:val="007168C2"/>
    <w:rsid w:val="00716AD1"/>
    <w:rsid w:val="00717911"/>
    <w:rsid w:val="00717C79"/>
    <w:rsid w:val="007200EA"/>
    <w:rsid w:val="007209B8"/>
    <w:rsid w:val="00720A2E"/>
    <w:rsid w:val="00720AC1"/>
    <w:rsid w:val="00721990"/>
    <w:rsid w:val="007241D1"/>
    <w:rsid w:val="0072425F"/>
    <w:rsid w:val="007251B2"/>
    <w:rsid w:val="007252B0"/>
    <w:rsid w:val="00726212"/>
    <w:rsid w:val="007269D2"/>
    <w:rsid w:val="00727B18"/>
    <w:rsid w:val="00727D9C"/>
    <w:rsid w:val="00730BF1"/>
    <w:rsid w:val="00731859"/>
    <w:rsid w:val="0073218E"/>
    <w:rsid w:val="007330EF"/>
    <w:rsid w:val="00733ACB"/>
    <w:rsid w:val="0073514B"/>
    <w:rsid w:val="00735E2E"/>
    <w:rsid w:val="007365F0"/>
    <w:rsid w:val="0073793F"/>
    <w:rsid w:val="00737BD5"/>
    <w:rsid w:val="0074027B"/>
    <w:rsid w:val="007412B8"/>
    <w:rsid w:val="00742889"/>
    <w:rsid w:val="007439D1"/>
    <w:rsid w:val="007444B7"/>
    <w:rsid w:val="00745443"/>
    <w:rsid w:val="00746449"/>
    <w:rsid w:val="007476F7"/>
    <w:rsid w:val="00752287"/>
    <w:rsid w:val="00753541"/>
    <w:rsid w:val="007535B7"/>
    <w:rsid w:val="00753C28"/>
    <w:rsid w:val="00755A8F"/>
    <w:rsid w:val="007602B0"/>
    <w:rsid w:val="007602C0"/>
    <w:rsid w:val="00760887"/>
    <w:rsid w:val="00760CE7"/>
    <w:rsid w:val="00761BFD"/>
    <w:rsid w:val="00761D0B"/>
    <w:rsid w:val="0076230E"/>
    <w:rsid w:val="0076283B"/>
    <w:rsid w:val="00763BB2"/>
    <w:rsid w:val="0076427F"/>
    <w:rsid w:val="0076556A"/>
    <w:rsid w:val="0077033F"/>
    <w:rsid w:val="00771F6B"/>
    <w:rsid w:val="00774695"/>
    <w:rsid w:val="00774D83"/>
    <w:rsid w:val="00774E47"/>
    <w:rsid w:val="0077582C"/>
    <w:rsid w:val="00775BB0"/>
    <w:rsid w:val="0077656A"/>
    <w:rsid w:val="0077717F"/>
    <w:rsid w:val="007804D5"/>
    <w:rsid w:val="00780E7D"/>
    <w:rsid w:val="00780F3A"/>
    <w:rsid w:val="0078119D"/>
    <w:rsid w:val="00781863"/>
    <w:rsid w:val="007829F7"/>
    <w:rsid w:val="00783952"/>
    <w:rsid w:val="00784703"/>
    <w:rsid w:val="007854B5"/>
    <w:rsid w:val="00785528"/>
    <w:rsid w:val="00785C7C"/>
    <w:rsid w:val="0078623F"/>
    <w:rsid w:val="0078657F"/>
    <w:rsid w:val="00786A57"/>
    <w:rsid w:val="007901BD"/>
    <w:rsid w:val="007912E3"/>
    <w:rsid w:val="00791DDB"/>
    <w:rsid w:val="007925C6"/>
    <w:rsid w:val="00792C78"/>
    <w:rsid w:val="007931B2"/>
    <w:rsid w:val="00793C4B"/>
    <w:rsid w:val="00795114"/>
    <w:rsid w:val="00795BDE"/>
    <w:rsid w:val="00796EFC"/>
    <w:rsid w:val="0079709A"/>
    <w:rsid w:val="0079775C"/>
    <w:rsid w:val="007A03F8"/>
    <w:rsid w:val="007A1FB8"/>
    <w:rsid w:val="007A2D34"/>
    <w:rsid w:val="007A3E80"/>
    <w:rsid w:val="007A4173"/>
    <w:rsid w:val="007A43FC"/>
    <w:rsid w:val="007A4DA7"/>
    <w:rsid w:val="007A662A"/>
    <w:rsid w:val="007A66BE"/>
    <w:rsid w:val="007A66FB"/>
    <w:rsid w:val="007B1E4F"/>
    <w:rsid w:val="007B2457"/>
    <w:rsid w:val="007B34F7"/>
    <w:rsid w:val="007B3AE7"/>
    <w:rsid w:val="007B62E4"/>
    <w:rsid w:val="007B6E86"/>
    <w:rsid w:val="007B74F1"/>
    <w:rsid w:val="007C0AE5"/>
    <w:rsid w:val="007C195F"/>
    <w:rsid w:val="007C1D82"/>
    <w:rsid w:val="007C4297"/>
    <w:rsid w:val="007C621F"/>
    <w:rsid w:val="007C6FAA"/>
    <w:rsid w:val="007C7954"/>
    <w:rsid w:val="007C7EFD"/>
    <w:rsid w:val="007D0682"/>
    <w:rsid w:val="007D0935"/>
    <w:rsid w:val="007D10D6"/>
    <w:rsid w:val="007D156E"/>
    <w:rsid w:val="007D2207"/>
    <w:rsid w:val="007D23AC"/>
    <w:rsid w:val="007D3084"/>
    <w:rsid w:val="007D42AF"/>
    <w:rsid w:val="007D4454"/>
    <w:rsid w:val="007D5CD0"/>
    <w:rsid w:val="007D619F"/>
    <w:rsid w:val="007D69C2"/>
    <w:rsid w:val="007D719A"/>
    <w:rsid w:val="007D7778"/>
    <w:rsid w:val="007D7B3F"/>
    <w:rsid w:val="007D7FEB"/>
    <w:rsid w:val="007E05E3"/>
    <w:rsid w:val="007E11C2"/>
    <w:rsid w:val="007E1DA5"/>
    <w:rsid w:val="007E2353"/>
    <w:rsid w:val="007E27BF"/>
    <w:rsid w:val="007E2DA3"/>
    <w:rsid w:val="007E2F6C"/>
    <w:rsid w:val="007E4737"/>
    <w:rsid w:val="007E634C"/>
    <w:rsid w:val="007E6643"/>
    <w:rsid w:val="007F10F9"/>
    <w:rsid w:val="007F2710"/>
    <w:rsid w:val="007F3AC7"/>
    <w:rsid w:val="007F4466"/>
    <w:rsid w:val="007F6786"/>
    <w:rsid w:val="0080125D"/>
    <w:rsid w:val="00801728"/>
    <w:rsid w:val="00803208"/>
    <w:rsid w:val="0080352F"/>
    <w:rsid w:val="00805730"/>
    <w:rsid w:val="00806AA2"/>
    <w:rsid w:val="00807A08"/>
    <w:rsid w:val="00810768"/>
    <w:rsid w:val="0081076E"/>
    <w:rsid w:val="00812949"/>
    <w:rsid w:val="008129EF"/>
    <w:rsid w:val="0081404D"/>
    <w:rsid w:val="00815D55"/>
    <w:rsid w:val="0081638F"/>
    <w:rsid w:val="008178D2"/>
    <w:rsid w:val="008228F7"/>
    <w:rsid w:val="008239EB"/>
    <w:rsid w:val="008246D9"/>
    <w:rsid w:val="00824C99"/>
    <w:rsid w:val="008261A1"/>
    <w:rsid w:val="00827292"/>
    <w:rsid w:val="008273C1"/>
    <w:rsid w:val="008276CA"/>
    <w:rsid w:val="00827BAC"/>
    <w:rsid w:val="00830783"/>
    <w:rsid w:val="00830BB4"/>
    <w:rsid w:val="008319A5"/>
    <w:rsid w:val="00831EC6"/>
    <w:rsid w:val="00832F3E"/>
    <w:rsid w:val="0083304B"/>
    <w:rsid w:val="008332AD"/>
    <w:rsid w:val="0083408D"/>
    <w:rsid w:val="00834406"/>
    <w:rsid w:val="00834A7F"/>
    <w:rsid w:val="00834B9D"/>
    <w:rsid w:val="00834D6A"/>
    <w:rsid w:val="008356EF"/>
    <w:rsid w:val="008377BC"/>
    <w:rsid w:val="008379FB"/>
    <w:rsid w:val="00841C29"/>
    <w:rsid w:val="00842DEF"/>
    <w:rsid w:val="008432A7"/>
    <w:rsid w:val="00843989"/>
    <w:rsid w:val="0084452A"/>
    <w:rsid w:val="00845391"/>
    <w:rsid w:val="0084628A"/>
    <w:rsid w:val="008463E2"/>
    <w:rsid w:val="00850AF0"/>
    <w:rsid w:val="00850CDB"/>
    <w:rsid w:val="008544E8"/>
    <w:rsid w:val="00855A70"/>
    <w:rsid w:val="0085606E"/>
    <w:rsid w:val="00857602"/>
    <w:rsid w:val="00863886"/>
    <w:rsid w:val="008660D8"/>
    <w:rsid w:val="008702E7"/>
    <w:rsid w:val="008721D6"/>
    <w:rsid w:val="00875107"/>
    <w:rsid w:val="00875208"/>
    <w:rsid w:val="008752B9"/>
    <w:rsid w:val="00876040"/>
    <w:rsid w:val="00877063"/>
    <w:rsid w:val="00877AF4"/>
    <w:rsid w:val="00877EB7"/>
    <w:rsid w:val="00881BFF"/>
    <w:rsid w:val="0088315C"/>
    <w:rsid w:val="00884653"/>
    <w:rsid w:val="00887ECB"/>
    <w:rsid w:val="00890105"/>
    <w:rsid w:val="00890C91"/>
    <w:rsid w:val="00890EB0"/>
    <w:rsid w:val="008911D5"/>
    <w:rsid w:val="008925F3"/>
    <w:rsid w:val="0089279F"/>
    <w:rsid w:val="00893049"/>
    <w:rsid w:val="00893AA0"/>
    <w:rsid w:val="00894445"/>
    <w:rsid w:val="00894AEC"/>
    <w:rsid w:val="00896804"/>
    <w:rsid w:val="008972BC"/>
    <w:rsid w:val="00897B03"/>
    <w:rsid w:val="00897D98"/>
    <w:rsid w:val="008A0311"/>
    <w:rsid w:val="008A0536"/>
    <w:rsid w:val="008A1078"/>
    <w:rsid w:val="008A11E3"/>
    <w:rsid w:val="008A2289"/>
    <w:rsid w:val="008A25B9"/>
    <w:rsid w:val="008A333B"/>
    <w:rsid w:val="008A3496"/>
    <w:rsid w:val="008A398E"/>
    <w:rsid w:val="008A3A20"/>
    <w:rsid w:val="008A5874"/>
    <w:rsid w:val="008A5C0B"/>
    <w:rsid w:val="008AF2FE"/>
    <w:rsid w:val="008B0A24"/>
    <w:rsid w:val="008B0B32"/>
    <w:rsid w:val="008B11BE"/>
    <w:rsid w:val="008B202A"/>
    <w:rsid w:val="008B264E"/>
    <w:rsid w:val="008B3F37"/>
    <w:rsid w:val="008B489B"/>
    <w:rsid w:val="008B660D"/>
    <w:rsid w:val="008B727F"/>
    <w:rsid w:val="008C096E"/>
    <w:rsid w:val="008C0B4B"/>
    <w:rsid w:val="008C0EA8"/>
    <w:rsid w:val="008C1041"/>
    <w:rsid w:val="008C2121"/>
    <w:rsid w:val="008C21EF"/>
    <w:rsid w:val="008C2907"/>
    <w:rsid w:val="008C4444"/>
    <w:rsid w:val="008C4A8C"/>
    <w:rsid w:val="008C6637"/>
    <w:rsid w:val="008C6D66"/>
    <w:rsid w:val="008C6F06"/>
    <w:rsid w:val="008C7972"/>
    <w:rsid w:val="008D296E"/>
    <w:rsid w:val="008D2EF7"/>
    <w:rsid w:val="008D375F"/>
    <w:rsid w:val="008D44E4"/>
    <w:rsid w:val="008D57DC"/>
    <w:rsid w:val="008D5ACA"/>
    <w:rsid w:val="008D5D6C"/>
    <w:rsid w:val="008D704A"/>
    <w:rsid w:val="008E1B02"/>
    <w:rsid w:val="008E31BB"/>
    <w:rsid w:val="008E41A1"/>
    <w:rsid w:val="008E5E6E"/>
    <w:rsid w:val="008E5FAF"/>
    <w:rsid w:val="008E69BE"/>
    <w:rsid w:val="008E6A5F"/>
    <w:rsid w:val="008E7CFC"/>
    <w:rsid w:val="008F02D5"/>
    <w:rsid w:val="008F2D99"/>
    <w:rsid w:val="008F31E7"/>
    <w:rsid w:val="008F3C17"/>
    <w:rsid w:val="008F60D2"/>
    <w:rsid w:val="008F6EAF"/>
    <w:rsid w:val="00900962"/>
    <w:rsid w:val="00900AC2"/>
    <w:rsid w:val="009019BF"/>
    <w:rsid w:val="00901A84"/>
    <w:rsid w:val="00902901"/>
    <w:rsid w:val="00902A86"/>
    <w:rsid w:val="009040EC"/>
    <w:rsid w:val="00905C17"/>
    <w:rsid w:val="00905C6D"/>
    <w:rsid w:val="00906468"/>
    <w:rsid w:val="009068D9"/>
    <w:rsid w:val="00906D94"/>
    <w:rsid w:val="00906DDD"/>
    <w:rsid w:val="00907A21"/>
    <w:rsid w:val="009101D8"/>
    <w:rsid w:val="00910374"/>
    <w:rsid w:val="00910821"/>
    <w:rsid w:val="00911928"/>
    <w:rsid w:val="009124BE"/>
    <w:rsid w:val="00912BE0"/>
    <w:rsid w:val="00912D9C"/>
    <w:rsid w:val="009155B6"/>
    <w:rsid w:val="00916E5C"/>
    <w:rsid w:val="00916FF4"/>
    <w:rsid w:val="00917FB9"/>
    <w:rsid w:val="00920A10"/>
    <w:rsid w:val="009220E6"/>
    <w:rsid w:val="009228C7"/>
    <w:rsid w:val="00923859"/>
    <w:rsid w:val="00923A93"/>
    <w:rsid w:val="00923F4E"/>
    <w:rsid w:val="00924352"/>
    <w:rsid w:val="0092444C"/>
    <w:rsid w:val="00925928"/>
    <w:rsid w:val="0092623D"/>
    <w:rsid w:val="00926913"/>
    <w:rsid w:val="00926FD8"/>
    <w:rsid w:val="00934675"/>
    <w:rsid w:val="00936044"/>
    <w:rsid w:val="009375EC"/>
    <w:rsid w:val="009409A9"/>
    <w:rsid w:val="00941DED"/>
    <w:rsid w:val="00945548"/>
    <w:rsid w:val="009459C7"/>
    <w:rsid w:val="00946BD1"/>
    <w:rsid w:val="00946F0A"/>
    <w:rsid w:val="00950051"/>
    <w:rsid w:val="009514E5"/>
    <w:rsid w:val="00951ECC"/>
    <w:rsid w:val="009528CB"/>
    <w:rsid w:val="00952BAB"/>
    <w:rsid w:val="00953403"/>
    <w:rsid w:val="00953C2E"/>
    <w:rsid w:val="00953DC9"/>
    <w:rsid w:val="009540BD"/>
    <w:rsid w:val="009542D2"/>
    <w:rsid w:val="009545FE"/>
    <w:rsid w:val="00955D7B"/>
    <w:rsid w:val="009563BD"/>
    <w:rsid w:val="009564CB"/>
    <w:rsid w:val="00956EB1"/>
    <w:rsid w:val="00960276"/>
    <w:rsid w:val="00961343"/>
    <w:rsid w:val="009628C8"/>
    <w:rsid w:val="00963123"/>
    <w:rsid w:val="00965013"/>
    <w:rsid w:val="009659F6"/>
    <w:rsid w:val="00965A3D"/>
    <w:rsid w:val="00965E71"/>
    <w:rsid w:val="00965FC2"/>
    <w:rsid w:val="0096719B"/>
    <w:rsid w:val="0096724C"/>
    <w:rsid w:val="00970CB5"/>
    <w:rsid w:val="00971D43"/>
    <w:rsid w:val="00972820"/>
    <w:rsid w:val="00972964"/>
    <w:rsid w:val="00972AC7"/>
    <w:rsid w:val="00973E56"/>
    <w:rsid w:val="00974570"/>
    <w:rsid w:val="00974BC9"/>
    <w:rsid w:val="00974F26"/>
    <w:rsid w:val="00975FEE"/>
    <w:rsid w:val="009817AA"/>
    <w:rsid w:val="00984857"/>
    <w:rsid w:val="009848AC"/>
    <w:rsid w:val="00984BF4"/>
    <w:rsid w:val="00985B24"/>
    <w:rsid w:val="00985C55"/>
    <w:rsid w:val="00987F70"/>
    <w:rsid w:val="00990C33"/>
    <w:rsid w:val="00991570"/>
    <w:rsid w:val="00992367"/>
    <w:rsid w:val="00993D45"/>
    <w:rsid w:val="00994D25"/>
    <w:rsid w:val="00995788"/>
    <w:rsid w:val="0099578E"/>
    <w:rsid w:val="00995D9E"/>
    <w:rsid w:val="00996BBF"/>
    <w:rsid w:val="009971C2"/>
    <w:rsid w:val="009A0010"/>
    <w:rsid w:val="009A0F97"/>
    <w:rsid w:val="009A0FB9"/>
    <w:rsid w:val="009A197D"/>
    <w:rsid w:val="009A444D"/>
    <w:rsid w:val="009A5181"/>
    <w:rsid w:val="009A70A3"/>
    <w:rsid w:val="009A7151"/>
    <w:rsid w:val="009A78F0"/>
    <w:rsid w:val="009B0AB4"/>
    <w:rsid w:val="009B31E4"/>
    <w:rsid w:val="009B3C82"/>
    <w:rsid w:val="009B41B5"/>
    <w:rsid w:val="009B4EE4"/>
    <w:rsid w:val="009C00CA"/>
    <w:rsid w:val="009C0885"/>
    <w:rsid w:val="009C21E1"/>
    <w:rsid w:val="009C3C18"/>
    <w:rsid w:val="009C56F9"/>
    <w:rsid w:val="009C6905"/>
    <w:rsid w:val="009C74C7"/>
    <w:rsid w:val="009D16E1"/>
    <w:rsid w:val="009D1F1C"/>
    <w:rsid w:val="009D2BA6"/>
    <w:rsid w:val="009D3842"/>
    <w:rsid w:val="009D4727"/>
    <w:rsid w:val="009D549C"/>
    <w:rsid w:val="009D6B7F"/>
    <w:rsid w:val="009E01CE"/>
    <w:rsid w:val="009E0584"/>
    <w:rsid w:val="009E1171"/>
    <w:rsid w:val="009E141F"/>
    <w:rsid w:val="009E2A98"/>
    <w:rsid w:val="009E3AD4"/>
    <w:rsid w:val="009E554E"/>
    <w:rsid w:val="009E606D"/>
    <w:rsid w:val="009E6534"/>
    <w:rsid w:val="009E6F8C"/>
    <w:rsid w:val="009E7024"/>
    <w:rsid w:val="009F0187"/>
    <w:rsid w:val="009F2645"/>
    <w:rsid w:val="009F2FED"/>
    <w:rsid w:val="009F3706"/>
    <w:rsid w:val="009F3EE4"/>
    <w:rsid w:val="009F4F02"/>
    <w:rsid w:val="009F5142"/>
    <w:rsid w:val="009F5C0F"/>
    <w:rsid w:val="009F78BC"/>
    <w:rsid w:val="00A01067"/>
    <w:rsid w:val="00A011E4"/>
    <w:rsid w:val="00A01206"/>
    <w:rsid w:val="00A01555"/>
    <w:rsid w:val="00A039D2"/>
    <w:rsid w:val="00A03BCC"/>
    <w:rsid w:val="00A0448B"/>
    <w:rsid w:val="00A04E1C"/>
    <w:rsid w:val="00A07422"/>
    <w:rsid w:val="00A07447"/>
    <w:rsid w:val="00A12504"/>
    <w:rsid w:val="00A12A04"/>
    <w:rsid w:val="00A12B31"/>
    <w:rsid w:val="00A13C76"/>
    <w:rsid w:val="00A1453F"/>
    <w:rsid w:val="00A1470F"/>
    <w:rsid w:val="00A17326"/>
    <w:rsid w:val="00A17A76"/>
    <w:rsid w:val="00A17B42"/>
    <w:rsid w:val="00A2066F"/>
    <w:rsid w:val="00A21DA4"/>
    <w:rsid w:val="00A22033"/>
    <w:rsid w:val="00A254B9"/>
    <w:rsid w:val="00A264E6"/>
    <w:rsid w:val="00A269C9"/>
    <w:rsid w:val="00A27767"/>
    <w:rsid w:val="00A30C19"/>
    <w:rsid w:val="00A337EA"/>
    <w:rsid w:val="00A35235"/>
    <w:rsid w:val="00A3531E"/>
    <w:rsid w:val="00A35710"/>
    <w:rsid w:val="00A36CC9"/>
    <w:rsid w:val="00A41750"/>
    <w:rsid w:val="00A42502"/>
    <w:rsid w:val="00A43782"/>
    <w:rsid w:val="00A44580"/>
    <w:rsid w:val="00A44884"/>
    <w:rsid w:val="00A452C2"/>
    <w:rsid w:val="00A45A3B"/>
    <w:rsid w:val="00A45C07"/>
    <w:rsid w:val="00A472B0"/>
    <w:rsid w:val="00A47679"/>
    <w:rsid w:val="00A513FE"/>
    <w:rsid w:val="00A5150D"/>
    <w:rsid w:val="00A515CA"/>
    <w:rsid w:val="00A53028"/>
    <w:rsid w:val="00A538E7"/>
    <w:rsid w:val="00A552C7"/>
    <w:rsid w:val="00A5646B"/>
    <w:rsid w:val="00A564A4"/>
    <w:rsid w:val="00A5660C"/>
    <w:rsid w:val="00A57DC5"/>
    <w:rsid w:val="00A6021A"/>
    <w:rsid w:val="00A60CC5"/>
    <w:rsid w:val="00A61BF3"/>
    <w:rsid w:val="00A624B0"/>
    <w:rsid w:val="00A62A0A"/>
    <w:rsid w:val="00A64DDF"/>
    <w:rsid w:val="00A658BB"/>
    <w:rsid w:val="00A65F4E"/>
    <w:rsid w:val="00A66603"/>
    <w:rsid w:val="00A66A20"/>
    <w:rsid w:val="00A70E2D"/>
    <w:rsid w:val="00A71B7E"/>
    <w:rsid w:val="00A72844"/>
    <w:rsid w:val="00A72FC8"/>
    <w:rsid w:val="00A742B4"/>
    <w:rsid w:val="00A74DBD"/>
    <w:rsid w:val="00A762B4"/>
    <w:rsid w:val="00A76381"/>
    <w:rsid w:val="00A85C8B"/>
    <w:rsid w:val="00A865BD"/>
    <w:rsid w:val="00A86935"/>
    <w:rsid w:val="00A86D65"/>
    <w:rsid w:val="00A87386"/>
    <w:rsid w:val="00A87898"/>
    <w:rsid w:val="00A9029C"/>
    <w:rsid w:val="00A91866"/>
    <w:rsid w:val="00A922C5"/>
    <w:rsid w:val="00A92611"/>
    <w:rsid w:val="00A92FEF"/>
    <w:rsid w:val="00A9399B"/>
    <w:rsid w:val="00A943FE"/>
    <w:rsid w:val="00A94A5A"/>
    <w:rsid w:val="00A94F25"/>
    <w:rsid w:val="00A956D6"/>
    <w:rsid w:val="00A961E7"/>
    <w:rsid w:val="00A965C1"/>
    <w:rsid w:val="00AA0C8B"/>
    <w:rsid w:val="00AA2AB5"/>
    <w:rsid w:val="00AA3040"/>
    <w:rsid w:val="00AA34A5"/>
    <w:rsid w:val="00AA3D4D"/>
    <w:rsid w:val="00AA6447"/>
    <w:rsid w:val="00AA69C6"/>
    <w:rsid w:val="00AA6F4F"/>
    <w:rsid w:val="00AA7A2A"/>
    <w:rsid w:val="00AA7F83"/>
    <w:rsid w:val="00AB13AB"/>
    <w:rsid w:val="00AB175C"/>
    <w:rsid w:val="00AB1845"/>
    <w:rsid w:val="00AB275F"/>
    <w:rsid w:val="00AB2C2A"/>
    <w:rsid w:val="00AB5F4D"/>
    <w:rsid w:val="00AB7D34"/>
    <w:rsid w:val="00AC1794"/>
    <w:rsid w:val="00AC19EA"/>
    <w:rsid w:val="00AC2BD3"/>
    <w:rsid w:val="00AC2FDB"/>
    <w:rsid w:val="00AC34FA"/>
    <w:rsid w:val="00AC3794"/>
    <w:rsid w:val="00AC38F8"/>
    <w:rsid w:val="00AC3C69"/>
    <w:rsid w:val="00AC442F"/>
    <w:rsid w:val="00AD1A17"/>
    <w:rsid w:val="00AD225F"/>
    <w:rsid w:val="00AD233F"/>
    <w:rsid w:val="00AD2FA4"/>
    <w:rsid w:val="00AD30E7"/>
    <w:rsid w:val="00AD6F69"/>
    <w:rsid w:val="00AD710D"/>
    <w:rsid w:val="00AD71C7"/>
    <w:rsid w:val="00AD7241"/>
    <w:rsid w:val="00AE2607"/>
    <w:rsid w:val="00AE38F7"/>
    <w:rsid w:val="00AE44D4"/>
    <w:rsid w:val="00AE4A15"/>
    <w:rsid w:val="00AE5A5C"/>
    <w:rsid w:val="00AE5BD3"/>
    <w:rsid w:val="00AE6347"/>
    <w:rsid w:val="00AE7897"/>
    <w:rsid w:val="00AE7F56"/>
    <w:rsid w:val="00AF026D"/>
    <w:rsid w:val="00AF0539"/>
    <w:rsid w:val="00AF1F0F"/>
    <w:rsid w:val="00AF2851"/>
    <w:rsid w:val="00AF3F2F"/>
    <w:rsid w:val="00AF4E1D"/>
    <w:rsid w:val="00AF62DB"/>
    <w:rsid w:val="00AF6FD1"/>
    <w:rsid w:val="00AF7374"/>
    <w:rsid w:val="00B012E7"/>
    <w:rsid w:val="00B013A4"/>
    <w:rsid w:val="00B01467"/>
    <w:rsid w:val="00B038B9"/>
    <w:rsid w:val="00B04973"/>
    <w:rsid w:val="00B06F69"/>
    <w:rsid w:val="00B07184"/>
    <w:rsid w:val="00B074C6"/>
    <w:rsid w:val="00B10839"/>
    <w:rsid w:val="00B117B3"/>
    <w:rsid w:val="00B13FAF"/>
    <w:rsid w:val="00B171B0"/>
    <w:rsid w:val="00B17CCD"/>
    <w:rsid w:val="00B21549"/>
    <w:rsid w:val="00B2256A"/>
    <w:rsid w:val="00B22672"/>
    <w:rsid w:val="00B22B1D"/>
    <w:rsid w:val="00B23908"/>
    <w:rsid w:val="00B23AC0"/>
    <w:rsid w:val="00B25525"/>
    <w:rsid w:val="00B25682"/>
    <w:rsid w:val="00B262A3"/>
    <w:rsid w:val="00B2638F"/>
    <w:rsid w:val="00B26AF3"/>
    <w:rsid w:val="00B27496"/>
    <w:rsid w:val="00B300EA"/>
    <w:rsid w:val="00B3020F"/>
    <w:rsid w:val="00B323A4"/>
    <w:rsid w:val="00B3274A"/>
    <w:rsid w:val="00B33797"/>
    <w:rsid w:val="00B342D6"/>
    <w:rsid w:val="00B35097"/>
    <w:rsid w:val="00B36117"/>
    <w:rsid w:val="00B41117"/>
    <w:rsid w:val="00B41EE7"/>
    <w:rsid w:val="00B425F0"/>
    <w:rsid w:val="00B43AA7"/>
    <w:rsid w:val="00B4535D"/>
    <w:rsid w:val="00B45E78"/>
    <w:rsid w:val="00B46445"/>
    <w:rsid w:val="00B477D6"/>
    <w:rsid w:val="00B50AA5"/>
    <w:rsid w:val="00B52B15"/>
    <w:rsid w:val="00B53809"/>
    <w:rsid w:val="00B543D9"/>
    <w:rsid w:val="00B54754"/>
    <w:rsid w:val="00B55592"/>
    <w:rsid w:val="00B55ECA"/>
    <w:rsid w:val="00B5623E"/>
    <w:rsid w:val="00B60E29"/>
    <w:rsid w:val="00B62895"/>
    <w:rsid w:val="00B64376"/>
    <w:rsid w:val="00B66E44"/>
    <w:rsid w:val="00B7007A"/>
    <w:rsid w:val="00B704D0"/>
    <w:rsid w:val="00B71512"/>
    <w:rsid w:val="00B74750"/>
    <w:rsid w:val="00B74820"/>
    <w:rsid w:val="00B74ED8"/>
    <w:rsid w:val="00B75485"/>
    <w:rsid w:val="00B75D01"/>
    <w:rsid w:val="00B75F72"/>
    <w:rsid w:val="00B76323"/>
    <w:rsid w:val="00B76383"/>
    <w:rsid w:val="00B80693"/>
    <w:rsid w:val="00B80AB4"/>
    <w:rsid w:val="00B812D6"/>
    <w:rsid w:val="00B814C3"/>
    <w:rsid w:val="00B81D78"/>
    <w:rsid w:val="00B84E35"/>
    <w:rsid w:val="00B856D1"/>
    <w:rsid w:val="00B86155"/>
    <w:rsid w:val="00B87684"/>
    <w:rsid w:val="00B90159"/>
    <w:rsid w:val="00B909B4"/>
    <w:rsid w:val="00B90A83"/>
    <w:rsid w:val="00B90F70"/>
    <w:rsid w:val="00B91366"/>
    <w:rsid w:val="00B92BB9"/>
    <w:rsid w:val="00B94C1F"/>
    <w:rsid w:val="00B95652"/>
    <w:rsid w:val="00B95EF6"/>
    <w:rsid w:val="00B96572"/>
    <w:rsid w:val="00B9672D"/>
    <w:rsid w:val="00B96785"/>
    <w:rsid w:val="00B969B8"/>
    <w:rsid w:val="00B96B34"/>
    <w:rsid w:val="00BA02CB"/>
    <w:rsid w:val="00BA0579"/>
    <w:rsid w:val="00BA0677"/>
    <w:rsid w:val="00BA0E8A"/>
    <w:rsid w:val="00BA4B57"/>
    <w:rsid w:val="00BA5E7C"/>
    <w:rsid w:val="00BA6FCB"/>
    <w:rsid w:val="00BA760D"/>
    <w:rsid w:val="00BA7E0B"/>
    <w:rsid w:val="00BB07E5"/>
    <w:rsid w:val="00BB0E1E"/>
    <w:rsid w:val="00BB38F4"/>
    <w:rsid w:val="00BB56C1"/>
    <w:rsid w:val="00BB6141"/>
    <w:rsid w:val="00BB62C1"/>
    <w:rsid w:val="00BB680C"/>
    <w:rsid w:val="00BB7136"/>
    <w:rsid w:val="00BB78C3"/>
    <w:rsid w:val="00BC0D78"/>
    <w:rsid w:val="00BC1176"/>
    <w:rsid w:val="00BC1607"/>
    <w:rsid w:val="00BC2A9C"/>
    <w:rsid w:val="00BC2AF7"/>
    <w:rsid w:val="00BC2FA8"/>
    <w:rsid w:val="00BC401F"/>
    <w:rsid w:val="00BC4EF7"/>
    <w:rsid w:val="00BC4F8A"/>
    <w:rsid w:val="00BC5202"/>
    <w:rsid w:val="00BC569F"/>
    <w:rsid w:val="00BC6C15"/>
    <w:rsid w:val="00BC73E5"/>
    <w:rsid w:val="00BD0409"/>
    <w:rsid w:val="00BD0C2B"/>
    <w:rsid w:val="00BD1481"/>
    <w:rsid w:val="00BD1A69"/>
    <w:rsid w:val="00BD26BE"/>
    <w:rsid w:val="00BD2FE3"/>
    <w:rsid w:val="00BD3605"/>
    <w:rsid w:val="00BD4EDC"/>
    <w:rsid w:val="00BD5600"/>
    <w:rsid w:val="00BD59FF"/>
    <w:rsid w:val="00BD5CDD"/>
    <w:rsid w:val="00BE1AEB"/>
    <w:rsid w:val="00BE1C4D"/>
    <w:rsid w:val="00BE3B9D"/>
    <w:rsid w:val="00BE52EF"/>
    <w:rsid w:val="00BE7738"/>
    <w:rsid w:val="00BE7B04"/>
    <w:rsid w:val="00BF19D4"/>
    <w:rsid w:val="00BF2ED0"/>
    <w:rsid w:val="00BF3FD2"/>
    <w:rsid w:val="00BF4691"/>
    <w:rsid w:val="00BF475D"/>
    <w:rsid w:val="00BF61F4"/>
    <w:rsid w:val="00BF6F81"/>
    <w:rsid w:val="00C00422"/>
    <w:rsid w:val="00C01A59"/>
    <w:rsid w:val="00C02E2B"/>
    <w:rsid w:val="00C035B3"/>
    <w:rsid w:val="00C03676"/>
    <w:rsid w:val="00C03EF3"/>
    <w:rsid w:val="00C04F5E"/>
    <w:rsid w:val="00C064CD"/>
    <w:rsid w:val="00C06FF6"/>
    <w:rsid w:val="00C07313"/>
    <w:rsid w:val="00C1108F"/>
    <w:rsid w:val="00C15199"/>
    <w:rsid w:val="00C15695"/>
    <w:rsid w:val="00C15D04"/>
    <w:rsid w:val="00C17AF4"/>
    <w:rsid w:val="00C22BC3"/>
    <w:rsid w:val="00C238E8"/>
    <w:rsid w:val="00C2491F"/>
    <w:rsid w:val="00C249A8"/>
    <w:rsid w:val="00C266ED"/>
    <w:rsid w:val="00C277ED"/>
    <w:rsid w:val="00C3027C"/>
    <w:rsid w:val="00C31595"/>
    <w:rsid w:val="00C32457"/>
    <w:rsid w:val="00C32C83"/>
    <w:rsid w:val="00C34FEF"/>
    <w:rsid w:val="00C363B7"/>
    <w:rsid w:val="00C36E7C"/>
    <w:rsid w:val="00C40CF3"/>
    <w:rsid w:val="00C41DEF"/>
    <w:rsid w:val="00C42226"/>
    <w:rsid w:val="00C424E8"/>
    <w:rsid w:val="00C430AE"/>
    <w:rsid w:val="00C438B6"/>
    <w:rsid w:val="00C45306"/>
    <w:rsid w:val="00C45C92"/>
    <w:rsid w:val="00C461F0"/>
    <w:rsid w:val="00C476B6"/>
    <w:rsid w:val="00C50A35"/>
    <w:rsid w:val="00C519F6"/>
    <w:rsid w:val="00C51DB4"/>
    <w:rsid w:val="00C52289"/>
    <w:rsid w:val="00C52930"/>
    <w:rsid w:val="00C55266"/>
    <w:rsid w:val="00C55A61"/>
    <w:rsid w:val="00C5721C"/>
    <w:rsid w:val="00C575BB"/>
    <w:rsid w:val="00C602CC"/>
    <w:rsid w:val="00C610EB"/>
    <w:rsid w:val="00C6282F"/>
    <w:rsid w:val="00C62ECE"/>
    <w:rsid w:val="00C656ED"/>
    <w:rsid w:val="00C66715"/>
    <w:rsid w:val="00C70269"/>
    <w:rsid w:val="00C713EB"/>
    <w:rsid w:val="00C71CEB"/>
    <w:rsid w:val="00C72239"/>
    <w:rsid w:val="00C74739"/>
    <w:rsid w:val="00C759F4"/>
    <w:rsid w:val="00C75AF0"/>
    <w:rsid w:val="00C75B6E"/>
    <w:rsid w:val="00C76498"/>
    <w:rsid w:val="00C76CEA"/>
    <w:rsid w:val="00C76D64"/>
    <w:rsid w:val="00C81266"/>
    <w:rsid w:val="00C813BE"/>
    <w:rsid w:val="00C83A84"/>
    <w:rsid w:val="00C8403B"/>
    <w:rsid w:val="00C85C2A"/>
    <w:rsid w:val="00C861F6"/>
    <w:rsid w:val="00C86294"/>
    <w:rsid w:val="00C86460"/>
    <w:rsid w:val="00C90911"/>
    <w:rsid w:val="00C918D6"/>
    <w:rsid w:val="00C9333A"/>
    <w:rsid w:val="00C93A27"/>
    <w:rsid w:val="00C94035"/>
    <w:rsid w:val="00C94323"/>
    <w:rsid w:val="00C944EF"/>
    <w:rsid w:val="00C94501"/>
    <w:rsid w:val="00C945FA"/>
    <w:rsid w:val="00C9464D"/>
    <w:rsid w:val="00C94B68"/>
    <w:rsid w:val="00CA0AD6"/>
    <w:rsid w:val="00CA19B5"/>
    <w:rsid w:val="00CA1C86"/>
    <w:rsid w:val="00CA2395"/>
    <w:rsid w:val="00CA2999"/>
    <w:rsid w:val="00CA2D9D"/>
    <w:rsid w:val="00CA2FFD"/>
    <w:rsid w:val="00CA3CEE"/>
    <w:rsid w:val="00CA6795"/>
    <w:rsid w:val="00CA68B7"/>
    <w:rsid w:val="00CA7932"/>
    <w:rsid w:val="00CB174A"/>
    <w:rsid w:val="00CB35C7"/>
    <w:rsid w:val="00CB4618"/>
    <w:rsid w:val="00CB530C"/>
    <w:rsid w:val="00CB671B"/>
    <w:rsid w:val="00CB6A46"/>
    <w:rsid w:val="00CB7105"/>
    <w:rsid w:val="00CB7CB7"/>
    <w:rsid w:val="00CC13BF"/>
    <w:rsid w:val="00CC1A4D"/>
    <w:rsid w:val="00CC4094"/>
    <w:rsid w:val="00CC48EA"/>
    <w:rsid w:val="00CC4D23"/>
    <w:rsid w:val="00CC6D01"/>
    <w:rsid w:val="00CC6EBE"/>
    <w:rsid w:val="00CC721B"/>
    <w:rsid w:val="00CC72FE"/>
    <w:rsid w:val="00CD1842"/>
    <w:rsid w:val="00CD3912"/>
    <w:rsid w:val="00CD4BC3"/>
    <w:rsid w:val="00CD4FA9"/>
    <w:rsid w:val="00CD55AA"/>
    <w:rsid w:val="00CD56D9"/>
    <w:rsid w:val="00CD579F"/>
    <w:rsid w:val="00CD6CFE"/>
    <w:rsid w:val="00CD70E9"/>
    <w:rsid w:val="00CD7A58"/>
    <w:rsid w:val="00CE0978"/>
    <w:rsid w:val="00CE1603"/>
    <w:rsid w:val="00CE244E"/>
    <w:rsid w:val="00CE3DF7"/>
    <w:rsid w:val="00CE4D48"/>
    <w:rsid w:val="00CE4E05"/>
    <w:rsid w:val="00CE4F23"/>
    <w:rsid w:val="00CE515A"/>
    <w:rsid w:val="00CE71E1"/>
    <w:rsid w:val="00CF0E1C"/>
    <w:rsid w:val="00CF157A"/>
    <w:rsid w:val="00CF15F2"/>
    <w:rsid w:val="00CF188C"/>
    <w:rsid w:val="00CF3803"/>
    <w:rsid w:val="00CF3DAD"/>
    <w:rsid w:val="00CF5371"/>
    <w:rsid w:val="00CF6061"/>
    <w:rsid w:val="00CF7EE6"/>
    <w:rsid w:val="00D018F3"/>
    <w:rsid w:val="00D02336"/>
    <w:rsid w:val="00D025A5"/>
    <w:rsid w:val="00D03065"/>
    <w:rsid w:val="00D03C08"/>
    <w:rsid w:val="00D06937"/>
    <w:rsid w:val="00D10DF8"/>
    <w:rsid w:val="00D125B9"/>
    <w:rsid w:val="00D1440E"/>
    <w:rsid w:val="00D14C38"/>
    <w:rsid w:val="00D15DEB"/>
    <w:rsid w:val="00D163DD"/>
    <w:rsid w:val="00D1782D"/>
    <w:rsid w:val="00D17920"/>
    <w:rsid w:val="00D1793C"/>
    <w:rsid w:val="00D204BB"/>
    <w:rsid w:val="00D21289"/>
    <w:rsid w:val="00D21B13"/>
    <w:rsid w:val="00D22076"/>
    <w:rsid w:val="00D22849"/>
    <w:rsid w:val="00D22D55"/>
    <w:rsid w:val="00D2451C"/>
    <w:rsid w:val="00D25555"/>
    <w:rsid w:val="00D255BA"/>
    <w:rsid w:val="00D258E8"/>
    <w:rsid w:val="00D25AFB"/>
    <w:rsid w:val="00D25D4B"/>
    <w:rsid w:val="00D25DA2"/>
    <w:rsid w:val="00D25F97"/>
    <w:rsid w:val="00D26201"/>
    <w:rsid w:val="00D269AC"/>
    <w:rsid w:val="00D27D10"/>
    <w:rsid w:val="00D31406"/>
    <w:rsid w:val="00D318E4"/>
    <w:rsid w:val="00D33395"/>
    <w:rsid w:val="00D3350D"/>
    <w:rsid w:val="00D33BC4"/>
    <w:rsid w:val="00D33DD7"/>
    <w:rsid w:val="00D350E3"/>
    <w:rsid w:val="00D366D0"/>
    <w:rsid w:val="00D36891"/>
    <w:rsid w:val="00D4031F"/>
    <w:rsid w:val="00D41290"/>
    <w:rsid w:val="00D41678"/>
    <w:rsid w:val="00D44696"/>
    <w:rsid w:val="00D447E7"/>
    <w:rsid w:val="00D4630E"/>
    <w:rsid w:val="00D46EA0"/>
    <w:rsid w:val="00D47950"/>
    <w:rsid w:val="00D500DE"/>
    <w:rsid w:val="00D516D5"/>
    <w:rsid w:val="00D51A18"/>
    <w:rsid w:val="00D52011"/>
    <w:rsid w:val="00D520CB"/>
    <w:rsid w:val="00D52C22"/>
    <w:rsid w:val="00D53376"/>
    <w:rsid w:val="00D53EA9"/>
    <w:rsid w:val="00D5554D"/>
    <w:rsid w:val="00D55B6A"/>
    <w:rsid w:val="00D55F1C"/>
    <w:rsid w:val="00D565C7"/>
    <w:rsid w:val="00D56C84"/>
    <w:rsid w:val="00D56F3A"/>
    <w:rsid w:val="00D571AA"/>
    <w:rsid w:val="00D5735F"/>
    <w:rsid w:val="00D57491"/>
    <w:rsid w:val="00D5779C"/>
    <w:rsid w:val="00D6072C"/>
    <w:rsid w:val="00D613A7"/>
    <w:rsid w:val="00D62250"/>
    <w:rsid w:val="00D62D2C"/>
    <w:rsid w:val="00D635EF"/>
    <w:rsid w:val="00D63933"/>
    <w:rsid w:val="00D649C3"/>
    <w:rsid w:val="00D64D02"/>
    <w:rsid w:val="00D654C8"/>
    <w:rsid w:val="00D65A58"/>
    <w:rsid w:val="00D67F6B"/>
    <w:rsid w:val="00D700F1"/>
    <w:rsid w:val="00D713FD"/>
    <w:rsid w:val="00D71A6D"/>
    <w:rsid w:val="00D72548"/>
    <w:rsid w:val="00D726DC"/>
    <w:rsid w:val="00D72CDF"/>
    <w:rsid w:val="00D72D6A"/>
    <w:rsid w:val="00D72E5C"/>
    <w:rsid w:val="00D72EF9"/>
    <w:rsid w:val="00D73872"/>
    <w:rsid w:val="00D75CA2"/>
    <w:rsid w:val="00D763B2"/>
    <w:rsid w:val="00D76ED3"/>
    <w:rsid w:val="00D775D2"/>
    <w:rsid w:val="00D77D3E"/>
    <w:rsid w:val="00D802E7"/>
    <w:rsid w:val="00D80CAC"/>
    <w:rsid w:val="00D81F87"/>
    <w:rsid w:val="00D82B87"/>
    <w:rsid w:val="00D830BA"/>
    <w:rsid w:val="00D86045"/>
    <w:rsid w:val="00D864D2"/>
    <w:rsid w:val="00D8694F"/>
    <w:rsid w:val="00D87206"/>
    <w:rsid w:val="00D8772D"/>
    <w:rsid w:val="00D87748"/>
    <w:rsid w:val="00D87C7E"/>
    <w:rsid w:val="00D912AF"/>
    <w:rsid w:val="00D923FD"/>
    <w:rsid w:val="00D92842"/>
    <w:rsid w:val="00D956C7"/>
    <w:rsid w:val="00D97ACB"/>
    <w:rsid w:val="00DA06E1"/>
    <w:rsid w:val="00DA0B5B"/>
    <w:rsid w:val="00DA0CF7"/>
    <w:rsid w:val="00DA1BEF"/>
    <w:rsid w:val="00DA1F0C"/>
    <w:rsid w:val="00DA27A3"/>
    <w:rsid w:val="00DA3014"/>
    <w:rsid w:val="00DA7745"/>
    <w:rsid w:val="00DB0DDF"/>
    <w:rsid w:val="00DB13F6"/>
    <w:rsid w:val="00DB22C7"/>
    <w:rsid w:val="00DB2315"/>
    <w:rsid w:val="00DB2646"/>
    <w:rsid w:val="00DB28C1"/>
    <w:rsid w:val="00DB4FCB"/>
    <w:rsid w:val="00DC0ADF"/>
    <w:rsid w:val="00DC1A1F"/>
    <w:rsid w:val="00DC2246"/>
    <w:rsid w:val="00DC34C0"/>
    <w:rsid w:val="00DC53B0"/>
    <w:rsid w:val="00DC661C"/>
    <w:rsid w:val="00DC6A89"/>
    <w:rsid w:val="00DC6D49"/>
    <w:rsid w:val="00DD00A6"/>
    <w:rsid w:val="00DD0BF2"/>
    <w:rsid w:val="00DD0E55"/>
    <w:rsid w:val="00DD17BA"/>
    <w:rsid w:val="00DD2D6C"/>
    <w:rsid w:val="00DD2F63"/>
    <w:rsid w:val="00DD42CC"/>
    <w:rsid w:val="00DD5DB8"/>
    <w:rsid w:val="00DD5FED"/>
    <w:rsid w:val="00DD7751"/>
    <w:rsid w:val="00DE06E9"/>
    <w:rsid w:val="00DE10C6"/>
    <w:rsid w:val="00DE15FC"/>
    <w:rsid w:val="00DE16C8"/>
    <w:rsid w:val="00DE3D85"/>
    <w:rsid w:val="00DE4AC1"/>
    <w:rsid w:val="00DE5772"/>
    <w:rsid w:val="00DE6929"/>
    <w:rsid w:val="00DE6DFC"/>
    <w:rsid w:val="00DE7157"/>
    <w:rsid w:val="00DE7418"/>
    <w:rsid w:val="00DE78EF"/>
    <w:rsid w:val="00DF04AA"/>
    <w:rsid w:val="00DF0CFC"/>
    <w:rsid w:val="00DF17B6"/>
    <w:rsid w:val="00DF203A"/>
    <w:rsid w:val="00DF217D"/>
    <w:rsid w:val="00DF26D3"/>
    <w:rsid w:val="00DF3B30"/>
    <w:rsid w:val="00DF3F9C"/>
    <w:rsid w:val="00DF433E"/>
    <w:rsid w:val="00DF4FDE"/>
    <w:rsid w:val="00DF5F52"/>
    <w:rsid w:val="00DF6D22"/>
    <w:rsid w:val="00DF7568"/>
    <w:rsid w:val="00E000D2"/>
    <w:rsid w:val="00E004D3"/>
    <w:rsid w:val="00E005C6"/>
    <w:rsid w:val="00E00AD5"/>
    <w:rsid w:val="00E03F15"/>
    <w:rsid w:val="00E045D6"/>
    <w:rsid w:val="00E0523A"/>
    <w:rsid w:val="00E05C05"/>
    <w:rsid w:val="00E06A1C"/>
    <w:rsid w:val="00E108F8"/>
    <w:rsid w:val="00E118A1"/>
    <w:rsid w:val="00E11DDE"/>
    <w:rsid w:val="00E1374F"/>
    <w:rsid w:val="00E14014"/>
    <w:rsid w:val="00E1540D"/>
    <w:rsid w:val="00E16185"/>
    <w:rsid w:val="00E1656A"/>
    <w:rsid w:val="00E1666B"/>
    <w:rsid w:val="00E173AE"/>
    <w:rsid w:val="00E201D6"/>
    <w:rsid w:val="00E20478"/>
    <w:rsid w:val="00E2098E"/>
    <w:rsid w:val="00E20D31"/>
    <w:rsid w:val="00E21C3A"/>
    <w:rsid w:val="00E22403"/>
    <w:rsid w:val="00E22FEC"/>
    <w:rsid w:val="00E23DE9"/>
    <w:rsid w:val="00E24812"/>
    <w:rsid w:val="00E24D0C"/>
    <w:rsid w:val="00E24D1B"/>
    <w:rsid w:val="00E25240"/>
    <w:rsid w:val="00E2536F"/>
    <w:rsid w:val="00E26504"/>
    <w:rsid w:val="00E26DC7"/>
    <w:rsid w:val="00E30537"/>
    <w:rsid w:val="00E34EC9"/>
    <w:rsid w:val="00E357F9"/>
    <w:rsid w:val="00E35E6E"/>
    <w:rsid w:val="00E3647E"/>
    <w:rsid w:val="00E3784F"/>
    <w:rsid w:val="00E412F9"/>
    <w:rsid w:val="00E4155B"/>
    <w:rsid w:val="00E439E0"/>
    <w:rsid w:val="00E44379"/>
    <w:rsid w:val="00E461B0"/>
    <w:rsid w:val="00E4661A"/>
    <w:rsid w:val="00E4746A"/>
    <w:rsid w:val="00E5007E"/>
    <w:rsid w:val="00E51E2D"/>
    <w:rsid w:val="00E53AC8"/>
    <w:rsid w:val="00E53C0F"/>
    <w:rsid w:val="00E5423D"/>
    <w:rsid w:val="00E54778"/>
    <w:rsid w:val="00E55527"/>
    <w:rsid w:val="00E555FB"/>
    <w:rsid w:val="00E55890"/>
    <w:rsid w:val="00E560C1"/>
    <w:rsid w:val="00E56BC7"/>
    <w:rsid w:val="00E56D81"/>
    <w:rsid w:val="00E60B95"/>
    <w:rsid w:val="00E61EB2"/>
    <w:rsid w:val="00E62674"/>
    <w:rsid w:val="00E62E79"/>
    <w:rsid w:val="00E6334E"/>
    <w:rsid w:val="00E636FD"/>
    <w:rsid w:val="00E63E61"/>
    <w:rsid w:val="00E65463"/>
    <w:rsid w:val="00E66115"/>
    <w:rsid w:val="00E6727A"/>
    <w:rsid w:val="00E67465"/>
    <w:rsid w:val="00E67CD7"/>
    <w:rsid w:val="00E7186A"/>
    <w:rsid w:val="00E7278C"/>
    <w:rsid w:val="00E72FF9"/>
    <w:rsid w:val="00E74720"/>
    <w:rsid w:val="00E76082"/>
    <w:rsid w:val="00E76391"/>
    <w:rsid w:val="00E763B7"/>
    <w:rsid w:val="00E77394"/>
    <w:rsid w:val="00E80B0B"/>
    <w:rsid w:val="00E81A4B"/>
    <w:rsid w:val="00E81D25"/>
    <w:rsid w:val="00E83547"/>
    <w:rsid w:val="00E84AA3"/>
    <w:rsid w:val="00E86781"/>
    <w:rsid w:val="00E86B54"/>
    <w:rsid w:val="00E86E51"/>
    <w:rsid w:val="00E87610"/>
    <w:rsid w:val="00E87BF1"/>
    <w:rsid w:val="00E917DE"/>
    <w:rsid w:val="00E92012"/>
    <w:rsid w:val="00E9257E"/>
    <w:rsid w:val="00E93575"/>
    <w:rsid w:val="00E94597"/>
    <w:rsid w:val="00E95158"/>
    <w:rsid w:val="00E9612F"/>
    <w:rsid w:val="00E96A35"/>
    <w:rsid w:val="00EA015B"/>
    <w:rsid w:val="00EA04D5"/>
    <w:rsid w:val="00EA159F"/>
    <w:rsid w:val="00EA278C"/>
    <w:rsid w:val="00EA2EA4"/>
    <w:rsid w:val="00EA3154"/>
    <w:rsid w:val="00EA5DEE"/>
    <w:rsid w:val="00EA7B34"/>
    <w:rsid w:val="00EA7FE7"/>
    <w:rsid w:val="00EB03E5"/>
    <w:rsid w:val="00EB0C18"/>
    <w:rsid w:val="00EB1B77"/>
    <w:rsid w:val="00EB2376"/>
    <w:rsid w:val="00EB2764"/>
    <w:rsid w:val="00EB524D"/>
    <w:rsid w:val="00EB6189"/>
    <w:rsid w:val="00EB6703"/>
    <w:rsid w:val="00EB7EB2"/>
    <w:rsid w:val="00EC042F"/>
    <w:rsid w:val="00EC15DD"/>
    <w:rsid w:val="00EC1895"/>
    <w:rsid w:val="00EC1F39"/>
    <w:rsid w:val="00EC1F3B"/>
    <w:rsid w:val="00EC234E"/>
    <w:rsid w:val="00EC3302"/>
    <w:rsid w:val="00EC349D"/>
    <w:rsid w:val="00EC38E5"/>
    <w:rsid w:val="00EC4149"/>
    <w:rsid w:val="00EC5E0B"/>
    <w:rsid w:val="00EC6880"/>
    <w:rsid w:val="00EC766C"/>
    <w:rsid w:val="00EC7D81"/>
    <w:rsid w:val="00ED040E"/>
    <w:rsid w:val="00ED07C9"/>
    <w:rsid w:val="00ED1FF9"/>
    <w:rsid w:val="00ED2508"/>
    <w:rsid w:val="00ED2E37"/>
    <w:rsid w:val="00ED4CB2"/>
    <w:rsid w:val="00ED5B95"/>
    <w:rsid w:val="00ED5E77"/>
    <w:rsid w:val="00ED63F1"/>
    <w:rsid w:val="00ED6614"/>
    <w:rsid w:val="00ED66F5"/>
    <w:rsid w:val="00ED6A08"/>
    <w:rsid w:val="00ED7C5D"/>
    <w:rsid w:val="00ED7DBB"/>
    <w:rsid w:val="00EE0713"/>
    <w:rsid w:val="00EE2190"/>
    <w:rsid w:val="00EE3EED"/>
    <w:rsid w:val="00EE4F5C"/>
    <w:rsid w:val="00EE61F8"/>
    <w:rsid w:val="00EE7039"/>
    <w:rsid w:val="00EE7E6F"/>
    <w:rsid w:val="00EF01BF"/>
    <w:rsid w:val="00EF0FCC"/>
    <w:rsid w:val="00EF21FD"/>
    <w:rsid w:val="00EF284B"/>
    <w:rsid w:val="00EF390B"/>
    <w:rsid w:val="00EF3E77"/>
    <w:rsid w:val="00EF43B1"/>
    <w:rsid w:val="00EF5949"/>
    <w:rsid w:val="00EF7027"/>
    <w:rsid w:val="00EF7566"/>
    <w:rsid w:val="00F0044B"/>
    <w:rsid w:val="00F02AFD"/>
    <w:rsid w:val="00F0682E"/>
    <w:rsid w:val="00F07280"/>
    <w:rsid w:val="00F0757E"/>
    <w:rsid w:val="00F07F2A"/>
    <w:rsid w:val="00F139E2"/>
    <w:rsid w:val="00F14F2F"/>
    <w:rsid w:val="00F15F4D"/>
    <w:rsid w:val="00F16DB2"/>
    <w:rsid w:val="00F20A66"/>
    <w:rsid w:val="00F21B78"/>
    <w:rsid w:val="00F21EDD"/>
    <w:rsid w:val="00F234D3"/>
    <w:rsid w:val="00F2496E"/>
    <w:rsid w:val="00F25678"/>
    <w:rsid w:val="00F279D9"/>
    <w:rsid w:val="00F27A47"/>
    <w:rsid w:val="00F30712"/>
    <w:rsid w:val="00F327FE"/>
    <w:rsid w:val="00F33414"/>
    <w:rsid w:val="00F33E82"/>
    <w:rsid w:val="00F35753"/>
    <w:rsid w:val="00F36E2E"/>
    <w:rsid w:val="00F3754D"/>
    <w:rsid w:val="00F37A82"/>
    <w:rsid w:val="00F40D95"/>
    <w:rsid w:val="00F411BD"/>
    <w:rsid w:val="00F42923"/>
    <w:rsid w:val="00F42FB5"/>
    <w:rsid w:val="00F44253"/>
    <w:rsid w:val="00F44F1B"/>
    <w:rsid w:val="00F459AA"/>
    <w:rsid w:val="00F45DA1"/>
    <w:rsid w:val="00F46165"/>
    <w:rsid w:val="00F463A3"/>
    <w:rsid w:val="00F46E9B"/>
    <w:rsid w:val="00F5007C"/>
    <w:rsid w:val="00F51B1E"/>
    <w:rsid w:val="00F52285"/>
    <w:rsid w:val="00F530AE"/>
    <w:rsid w:val="00F53C78"/>
    <w:rsid w:val="00F53DFD"/>
    <w:rsid w:val="00F55796"/>
    <w:rsid w:val="00F56385"/>
    <w:rsid w:val="00F5694D"/>
    <w:rsid w:val="00F57343"/>
    <w:rsid w:val="00F57BCE"/>
    <w:rsid w:val="00F60598"/>
    <w:rsid w:val="00F6133B"/>
    <w:rsid w:val="00F62B62"/>
    <w:rsid w:val="00F62C25"/>
    <w:rsid w:val="00F669AB"/>
    <w:rsid w:val="00F67244"/>
    <w:rsid w:val="00F70977"/>
    <w:rsid w:val="00F71F58"/>
    <w:rsid w:val="00F7301E"/>
    <w:rsid w:val="00F734D3"/>
    <w:rsid w:val="00F744D2"/>
    <w:rsid w:val="00F75B59"/>
    <w:rsid w:val="00F77DCB"/>
    <w:rsid w:val="00F8372B"/>
    <w:rsid w:val="00F85496"/>
    <w:rsid w:val="00F86584"/>
    <w:rsid w:val="00F87C71"/>
    <w:rsid w:val="00F90082"/>
    <w:rsid w:val="00F9055B"/>
    <w:rsid w:val="00F91FEA"/>
    <w:rsid w:val="00F92D1B"/>
    <w:rsid w:val="00F95CD5"/>
    <w:rsid w:val="00F96355"/>
    <w:rsid w:val="00F96422"/>
    <w:rsid w:val="00F9693A"/>
    <w:rsid w:val="00F97487"/>
    <w:rsid w:val="00F9763B"/>
    <w:rsid w:val="00FA00E2"/>
    <w:rsid w:val="00FA072A"/>
    <w:rsid w:val="00FA0C72"/>
    <w:rsid w:val="00FA1221"/>
    <w:rsid w:val="00FA165E"/>
    <w:rsid w:val="00FA1EE7"/>
    <w:rsid w:val="00FA3BA0"/>
    <w:rsid w:val="00FA65BA"/>
    <w:rsid w:val="00FA6879"/>
    <w:rsid w:val="00FA747D"/>
    <w:rsid w:val="00FA74AC"/>
    <w:rsid w:val="00FA7CFF"/>
    <w:rsid w:val="00FB1F79"/>
    <w:rsid w:val="00FB4E81"/>
    <w:rsid w:val="00FB70AB"/>
    <w:rsid w:val="00FC0344"/>
    <w:rsid w:val="00FC05C7"/>
    <w:rsid w:val="00FC062C"/>
    <w:rsid w:val="00FC0B39"/>
    <w:rsid w:val="00FC2840"/>
    <w:rsid w:val="00FC3697"/>
    <w:rsid w:val="00FC45CC"/>
    <w:rsid w:val="00FC4B70"/>
    <w:rsid w:val="00FC58D4"/>
    <w:rsid w:val="00FC5EA0"/>
    <w:rsid w:val="00FC7D11"/>
    <w:rsid w:val="00FD0D8B"/>
    <w:rsid w:val="00FD115F"/>
    <w:rsid w:val="00FD15D4"/>
    <w:rsid w:val="00FD2779"/>
    <w:rsid w:val="00FD383B"/>
    <w:rsid w:val="00FD5238"/>
    <w:rsid w:val="00FD54BD"/>
    <w:rsid w:val="00FD682B"/>
    <w:rsid w:val="00FD69ED"/>
    <w:rsid w:val="00FD6D0C"/>
    <w:rsid w:val="00FD6FCE"/>
    <w:rsid w:val="00FD7E93"/>
    <w:rsid w:val="00FE4238"/>
    <w:rsid w:val="00FE5F6A"/>
    <w:rsid w:val="00FE6619"/>
    <w:rsid w:val="00FE69BF"/>
    <w:rsid w:val="00FE6A4B"/>
    <w:rsid w:val="00FE6C7E"/>
    <w:rsid w:val="00FF0F6B"/>
    <w:rsid w:val="00FF1912"/>
    <w:rsid w:val="00FF20CC"/>
    <w:rsid w:val="00FF2489"/>
    <w:rsid w:val="00FF2BA5"/>
    <w:rsid w:val="00FF36E4"/>
    <w:rsid w:val="00FF58F5"/>
    <w:rsid w:val="00FF716B"/>
    <w:rsid w:val="012D2664"/>
    <w:rsid w:val="01595A3C"/>
    <w:rsid w:val="01A39487"/>
    <w:rsid w:val="01C60CA9"/>
    <w:rsid w:val="01C81C8B"/>
    <w:rsid w:val="01C8A6CA"/>
    <w:rsid w:val="01D3BCB7"/>
    <w:rsid w:val="01F121F4"/>
    <w:rsid w:val="02095B25"/>
    <w:rsid w:val="02181C58"/>
    <w:rsid w:val="022AE52D"/>
    <w:rsid w:val="024FF7CD"/>
    <w:rsid w:val="02570BA0"/>
    <w:rsid w:val="0263AD57"/>
    <w:rsid w:val="027FC317"/>
    <w:rsid w:val="028078AE"/>
    <w:rsid w:val="02A5F2F1"/>
    <w:rsid w:val="02C1233F"/>
    <w:rsid w:val="02D5548F"/>
    <w:rsid w:val="02F97C42"/>
    <w:rsid w:val="02FDF4BC"/>
    <w:rsid w:val="032D0C21"/>
    <w:rsid w:val="0348501C"/>
    <w:rsid w:val="036C1256"/>
    <w:rsid w:val="036E9936"/>
    <w:rsid w:val="03EBB232"/>
    <w:rsid w:val="03F7C08E"/>
    <w:rsid w:val="03FB5457"/>
    <w:rsid w:val="04158A8C"/>
    <w:rsid w:val="04719DB1"/>
    <w:rsid w:val="049DFD9B"/>
    <w:rsid w:val="04AD3352"/>
    <w:rsid w:val="04B4782B"/>
    <w:rsid w:val="04B70ABC"/>
    <w:rsid w:val="04C18B45"/>
    <w:rsid w:val="04C6E81A"/>
    <w:rsid w:val="04DE6E2C"/>
    <w:rsid w:val="053121D6"/>
    <w:rsid w:val="056AAFFC"/>
    <w:rsid w:val="05997070"/>
    <w:rsid w:val="059B40AA"/>
    <w:rsid w:val="0607AAD1"/>
    <w:rsid w:val="062E16CE"/>
    <w:rsid w:val="063DC41B"/>
    <w:rsid w:val="064A07B8"/>
    <w:rsid w:val="064B490D"/>
    <w:rsid w:val="065F5539"/>
    <w:rsid w:val="0660C692"/>
    <w:rsid w:val="0692A37D"/>
    <w:rsid w:val="06C21F97"/>
    <w:rsid w:val="06CD2508"/>
    <w:rsid w:val="074FEFA9"/>
    <w:rsid w:val="07687CB2"/>
    <w:rsid w:val="0784750F"/>
    <w:rsid w:val="079ACF0F"/>
    <w:rsid w:val="07AE52C8"/>
    <w:rsid w:val="07B8FA75"/>
    <w:rsid w:val="080E94C3"/>
    <w:rsid w:val="08211719"/>
    <w:rsid w:val="08324E14"/>
    <w:rsid w:val="08A9BC3F"/>
    <w:rsid w:val="08F98144"/>
    <w:rsid w:val="08FA6F70"/>
    <w:rsid w:val="09192E8F"/>
    <w:rsid w:val="091AFD61"/>
    <w:rsid w:val="09597254"/>
    <w:rsid w:val="095FC046"/>
    <w:rsid w:val="09719B98"/>
    <w:rsid w:val="097830D2"/>
    <w:rsid w:val="099EE984"/>
    <w:rsid w:val="09B31ACB"/>
    <w:rsid w:val="09BDB799"/>
    <w:rsid w:val="09C87116"/>
    <w:rsid w:val="09F893F1"/>
    <w:rsid w:val="0A26D473"/>
    <w:rsid w:val="0A29711F"/>
    <w:rsid w:val="0A61837F"/>
    <w:rsid w:val="0A66B0DE"/>
    <w:rsid w:val="0A9A76C3"/>
    <w:rsid w:val="0AC9B18C"/>
    <w:rsid w:val="0AF1366B"/>
    <w:rsid w:val="0AF903E9"/>
    <w:rsid w:val="0AFDE835"/>
    <w:rsid w:val="0B1FFB15"/>
    <w:rsid w:val="0B285FCC"/>
    <w:rsid w:val="0B7739A2"/>
    <w:rsid w:val="0B8A8251"/>
    <w:rsid w:val="0BCB7D4D"/>
    <w:rsid w:val="0BFA8D0D"/>
    <w:rsid w:val="0BFBBB22"/>
    <w:rsid w:val="0C0285A3"/>
    <w:rsid w:val="0C16C6E7"/>
    <w:rsid w:val="0C483EF2"/>
    <w:rsid w:val="0C6BC3E0"/>
    <w:rsid w:val="0C884987"/>
    <w:rsid w:val="0D18D28F"/>
    <w:rsid w:val="0D24C397"/>
    <w:rsid w:val="0D2D753F"/>
    <w:rsid w:val="0D332592"/>
    <w:rsid w:val="0D454FB3"/>
    <w:rsid w:val="0D4DD0B9"/>
    <w:rsid w:val="0D7BFADB"/>
    <w:rsid w:val="0DDC40ED"/>
    <w:rsid w:val="0E62092B"/>
    <w:rsid w:val="0ECF6FE6"/>
    <w:rsid w:val="0ED938B4"/>
    <w:rsid w:val="0EDAEDE6"/>
    <w:rsid w:val="0EF29D13"/>
    <w:rsid w:val="0F17958D"/>
    <w:rsid w:val="0F27CDC4"/>
    <w:rsid w:val="0F301F89"/>
    <w:rsid w:val="0F307D81"/>
    <w:rsid w:val="0F416615"/>
    <w:rsid w:val="0F6224CB"/>
    <w:rsid w:val="0F835425"/>
    <w:rsid w:val="0FA87C80"/>
    <w:rsid w:val="0FAF0F50"/>
    <w:rsid w:val="0FB7A59E"/>
    <w:rsid w:val="0FC3E1B5"/>
    <w:rsid w:val="0FEE0D70"/>
    <w:rsid w:val="10123F5D"/>
    <w:rsid w:val="102F0B72"/>
    <w:rsid w:val="1069706D"/>
    <w:rsid w:val="1079B6AE"/>
    <w:rsid w:val="108317AA"/>
    <w:rsid w:val="108E372B"/>
    <w:rsid w:val="109AA720"/>
    <w:rsid w:val="10CD0C6B"/>
    <w:rsid w:val="10DE808E"/>
    <w:rsid w:val="111E8093"/>
    <w:rsid w:val="112EA121"/>
    <w:rsid w:val="117FFDB7"/>
    <w:rsid w:val="11D26464"/>
    <w:rsid w:val="122CD2A9"/>
    <w:rsid w:val="122E46E0"/>
    <w:rsid w:val="1230D90D"/>
    <w:rsid w:val="12561B55"/>
    <w:rsid w:val="1278019A"/>
    <w:rsid w:val="128248F9"/>
    <w:rsid w:val="129FBEC0"/>
    <w:rsid w:val="12D8F251"/>
    <w:rsid w:val="1301AF47"/>
    <w:rsid w:val="13585908"/>
    <w:rsid w:val="13919E1A"/>
    <w:rsid w:val="139FD663"/>
    <w:rsid w:val="13CD7F48"/>
    <w:rsid w:val="13E161D5"/>
    <w:rsid w:val="13FD9DB5"/>
    <w:rsid w:val="1454C478"/>
    <w:rsid w:val="14A18E9B"/>
    <w:rsid w:val="14A78A5F"/>
    <w:rsid w:val="14E5F589"/>
    <w:rsid w:val="14ECDFA4"/>
    <w:rsid w:val="14FCEE87"/>
    <w:rsid w:val="152D68A4"/>
    <w:rsid w:val="153BC5B7"/>
    <w:rsid w:val="15638601"/>
    <w:rsid w:val="15726F38"/>
    <w:rsid w:val="157A7E93"/>
    <w:rsid w:val="15870567"/>
    <w:rsid w:val="1593DD26"/>
    <w:rsid w:val="1593F744"/>
    <w:rsid w:val="163A3696"/>
    <w:rsid w:val="1647545B"/>
    <w:rsid w:val="16712513"/>
    <w:rsid w:val="1694B0E8"/>
    <w:rsid w:val="169573A9"/>
    <w:rsid w:val="16CE213A"/>
    <w:rsid w:val="1716FC96"/>
    <w:rsid w:val="1725289D"/>
    <w:rsid w:val="175C6D45"/>
    <w:rsid w:val="17651754"/>
    <w:rsid w:val="1783A47D"/>
    <w:rsid w:val="17A94B9A"/>
    <w:rsid w:val="17B6C02B"/>
    <w:rsid w:val="17B75303"/>
    <w:rsid w:val="17C2A9D4"/>
    <w:rsid w:val="186BA036"/>
    <w:rsid w:val="1873FF61"/>
    <w:rsid w:val="1876C706"/>
    <w:rsid w:val="187E10F8"/>
    <w:rsid w:val="18CF5C88"/>
    <w:rsid w:val="18D13C86"/>
    <w:rsid w:val="18E56557"/>
    <w:rsid w:val="18FEDC90"/>
    <w:rsid w:val="19924C32"/>
    <w:rsid w:val="1993F555"/>
    <w:rsid w:val="199FD9A8"/>
    <w:rsid w:val="19D58DFE"/>
    <w:rsid w:val="1A4893B0"/>
    <w:rsid w:val="1A85D2B2"/>
    <w:rsid w:val="1A86CBD6"/>
    <w:rsid w:val="1A9C3FCC"/>
    <w:rsid w:val="1AE26705"/>
    <w:rsid w:val="1B28291D"/>
    <w:rsid w:val="1B5CACB9"/>
    <w:rsid w:val="1B8FAD8D"/>
    <w:rsid w:val="1B8FE4F1"/>
    <w:rsid w:val="1C105AF9"/>
    <w:rsid w:val="1C1D6325"/>
    <w:rsid w:val="1C4115E1"/>
    <w:rsid w:val="1C6A139B"/>
    <w:rsid w:val="1C890E59"/>
    <w:rsid w:val="1C920215"/>
    <w:rsid w:val="1C96E11F"/>
    <w:rsid w:val="1CAF4676"/>
    <w:rsid w:val="1CF34681"/>
    <w:rsid w:val="1D07B704"/>
    <w:rsid w:val="1D13300F"/>
    <w:rsid w:val="1D28ABEF"/>
    <w:rsid w:val="1D46E433"/>
    <w:rsid w:val="1D5F2EC5"/>
    <w:rsid w:val="1D5FE037"/>
    <w:rsid w:val="1D689CDB"/>
    <w:rsid w:val="1D6A50F2"/>
    <w:rsid w:val="1DA877F5"/>
    <w:rsid w:val="1DF1ACE1"/>
    <w:rsid w:val="1DF5CF86"/>
    <w:rsid w:val="1E189399"/>
    <w:rsid w:val="1E34A15C"/>
    <w:rsid w:val="1E4984F4"/>
    <w:rsid w:val="1E98E4C6"/>
    <w:rsid w:val="1E9DD188"/>
    <w:rsid w:val="1E9EA22E"/>
    <w:rsid w:val="1EA5C2AA"/>
    <w:rsid w:val="1ECADCEE"/>
    <w:rsid w:val="1F1105A3"/>
    <w:rsid w:val="1F1E4E9C"/>
    <w:rsid w:val="1F3A8FB1"/>
    <w:rsid w:val="1F42FE3D"/>
    <w:rsid w:val="1F6FF8AE"/>
    <w:rsid w:val="1FAB5C06"/>
    <w:rsid w:val="1FAE6986"/>
    <w:rsid w:val="1FB96993"/>
    <w:rsid w:val="1FD4B329"/>
    <w:rsid w:val="1FE7CD0A"/>
    <w:rsid w:val="1FF0E869"/>
    <w:rsid w:val="1FF87BB8"/>
    <w:rsid w:val="2041E653"/>
    <w:rsid w:val="20441A80"/>
    <w:rsid w:val="204A90FE"/>
    <w:rsid w:val="206873BE"/>
    <w:rsid w:val="208954AA"/>
    <w:rsid w:val="208E9596"/>
    <w:rsid w:val="20CC9F71"/>
    <w:rsid w:val="20ECF186"/>
    <w:rsid w:val="2156BDE0"/>
    <w:rsid w:val="2172A0ED"/>
    <w:rsid w:val="218A5B06"/>
    <w:rsid w:val="218EAED9"/>
    <w:rsid w:val="21B23C0B"/>
    <w:rsid w:val="21C705EC"/>
    <w:rsid w:val="21CC647C"/>
    <w:rsid w:val="221C1545"/>
    <w:rsid w:val="2221F1D2"/>
    <w:rsid w:val="2248A091"/>
    <w:rsid w:val="2283A530"/>
    <w:rsid w:val="23167D13"/>
    <w:rsid w:val="23254C95"/>
    <w:rsid w:val="232932DB"/>
    <w:rsid w:val="2383D8A8"/>
    <w:rsid w:val="23A7140B"/>
    <w:rsid w:val="23AE97A3"/>
    <w:rsid w:val="23CC0B02"/>
    <w:rsid w:val="23D26D8A"/>
    <w:rsid w:val="23E0D875"/>
    <w:rsid w:val="23ED6F75"/>
    <w:rsid w:val="23F0F73D"/>
    <w:rsid w:val="24192E2B"/>
    <w:rsid w:val="2437BA29"/>
    <w:rsid w:val="24605A38"/>
    <w:rsid w:val="24A1E19C"/>
    <w:rsid w:val="24B34084"/>
    <w:rsid w:val="24BD45EA"/>
    <w:rsid w:val="24BF2256"/>
    <w:rsid w:val="24C6838C"/>
    <w:rsid w:val="24D6AAE6"/>
    <w:rsid w:val="24E81CEE"/>
    <w:rsid w:val="2526EBC6"/>
    <w:rsid w:val="2551555C"/>
    <w:rsid w:val="258EEE37"/>
    <w:rsid w:val="25D06D8E"/>
    <w:rsid w:val="25E590E0"/>
    <w:rsid w:val="25FD44B1"/>
    <w:rsid w:val="260B5B37"/>
    <w:rsid w:val="262404F8"/>
    <w:rsid w:val="26414014"/>
    <w:rsid w:val="264972CD"/>
    <w:rsid w:val="265FF074"/>
    <w:rsid w:val="26697CFA"/>
    <w:rsid w:val="2691DCF5"/>
    <w:rsid w:val="26A72596"/>
    <w:rsid w:val="26DE92C9"/>
    <w:rsid w:val="2718E104"/>
    <w:rsid w:val="2798C06B"/>
    <w:rsid w:val="27A09705"/>
    <w:rsid w:val="27A44729"/>
    <w:rsid w:val="27AFF355"/>
    <w:rsid w:val="27B7BCE9"/>
    <w:rsid w:val="27D9B692"/>
    <w:rsid w:val="28006D3C"/>
    <w:rsid w:val="28139B81"/>
    <w:rsid w:val="2827775A"/>
    <w:rsid w:val="28A866F9"/>
    <w:rsid w:val="28DE6795"/>
    <w:rsid w:val="291B2BFB"/>
    <w:rsid w:val="29473DDB"/>
    <w:rsid w:val="296F3DF1"/>
    <w:rsid w:val="297C3282"/>
    <w:rsid w:val="29836F41"/>
    <w:rsid w:val="298B6EA1"/>
    <w:rsid w:val="298DA76E"/>
    <w:rsid w:val="2A002AC1"/>
    <w:rsid w:val="2A13BC5E"/>
    <w:rsid w:val="2A1F3B0F"/>
    <w:rsid w:val="2A2404F4"/>
    <w:rsid w:val="2A7B96C5"/>
    <w:rsid w:val="2A868C5B"/>
    <w:rsid w:val="2A95232D"/>
    <w:rsid w:val="2A95B8FA"/>
    <w:rsid w:val="2A9F9A57"/>
    <w:rsid w:val="2AE31657"/>
    <w:rsid w:val="2B12B1AB"/>
    <w:rsid w:val="2B262576"/>
    <w:rsid w:val="2B3F682B"/>
    <w:rsid w:val="2B600B59"/>
    <w:rsid w:val="2B8B3996"/>
    <w:rsid w:val="2BAB70AF"/>
    <w:rsid w:val="2BBD7302"/>
    <w:rsid w:val="2BDAABC2"/>
    <w:rsid w:val="2C3AD3C3"/>
    <w:rsid w:val="2C4D5A0E"/>
    <w:rsid w:val="2CB378F5"/>
    <w:rsid w:val="2CEF1CF5"/>
    <w:rsid w:val="2CFF016E"/>
    <w:rsid w:val="2D58F205"/>
    <w:rsid w:val="2D8EBB36"/>
    <w:rsid w:val="2DB131E1"/>
    <w:rsid w:val="2DD7E00A"/>
    <w:rsid w:val="2DE3E9DD"/>
    <w:rsid w:val="2DFC5529"/>
    <w:rsid w:val="2E024190"/>
    <w:rsid w:val="2E10BF41"/>
    <w:rsid w:val="2EDB4007"/>
    <w:rsid w:val="2EDCCF06"/>
    <w:rsid w:val="2F9B3606"/>
    <w:rsid w:val="2FA87D38"/>
    <w:rsid w:val="2FB90DAA"/>
    <w:rsid w:val="2FD4CA16"/>
    <w:rsid w:val="2FE636A2"/>
    <w:rsid w:val="2FED5781"/>
    <w:rsid w:val="2FF2B671"/>
    <w:rsid w:val="302758C0"/>
    <w:rsid w:val="3039E75B"/>
    <w:rsid w:val="3061B48E"/>
    <w:rsid w:val="3068771D"/>
    <w:rsid w:val="3073B2FA"/>
    <w:rsid w:val="308FCB43"/>
    <w:rsid w:val="3094E324"/>
    <w:rsid w:val="30D0C702"/>
    <w:rsid w:val="30DABB28"/>
    <w:rsid w:val="30F36FA8"/>
    <w:rsid w:val="3107A25C"/>
    <w:rsid w:val="318098D8"/>
    <w:rsid w:val="319BE219"/>
    <w:rsid w:val="319EEB09"/>
    <w:rsid w:val="31C79DCE"/>
    <w:rsid w:val="3231BBE7"/>
    <w:rsid w:val="324CD983"/>
    <w:rsid w:val="32655915"/>
    <w:rsid w:val="328CA087"/>
    <w:rsid w:val="329787DE"/>
    <w:rsid w:val="32D18F57"/>
    <w:rsid w:val="32E62AF7"/>
    <w:rsid w:val="32FA89D8"/>
    <w:rsid w:val="3310223E"/>
    <w:rsid w:val="3318EAF9"/>
    <w:rsid w:val="331C6939"/>
    <w:rsid w:val="3320A1C9"/>
    <w:rsid w:val="33320496"/>
    <w:rsid w:val="3383552E"/>
    <w:rsid w:val="33B9DC01"/>
    <w:rsid w:val="33DADAE8"/>
    <w:rsid w:val="33E7AF39"/>
    <w:rsid w:val="33EC8199"/>
    <w:rsid w:val="3450944D"/>
    <w:rsid w:val="34585362"/>
    <w:rsid w:val="34695B48"/>
    <w:rsid w:val="34C0E9F3"/>
    <w:rsid w:val="34D4E48B"/>
    <w:rsid w:val="34EA160E"/>
    <w:rsid w:val="352383A8"/>
    <w:rsid w:val="3524F047"/>
    <w:rsid w:val="3525B8DA"/>
    <w:rsid w:val="353F40AA"/>
    <w:rsid w:val="35F19A54"/>
    <w:rsid w:val="35F40CE5"/>
    <w:rsid w:val="361086E9"/>
    <w:rsid w:val="36D76BF8"/>
    <w:rsid w:val="36EDFF7A"/>
    <w:rsid w:val="36FE5BF1"/>
    <w:rsid w:val="36FFA502"/>
    <w:rsid w:val="3724D037"/>
    <w:rsid w:val="379346F3"/>
    <w:rsid w:val="379BD89D"/>
    <w:rsid w:val="37AC8A1B"/>
    <w:rsid w:val="3831182C"/>
    <w:rsid w:val="383AB291"/>
    <w:rsid w:val="3847F51F"/>
    <w:rsid w:val="3892543B"/>
    <w:rsid w:val="38A24872"/>
    <w:rsid w:val="38BA0405"/>
    <w:rsid w:val="38D6CAB2"/>
    <w:rsid w:val="38E075F1"/>
    <w:rsid w:val="38EDF9D6"/>
    <w:rsid w:val="38F22F5B"/>
    <w:rsid w:val="398BCB0B"/>
    <w:rsid w:val="39C67B00"/>
    <w:rsid w:val="39CDAE32"/>
    <w:rsid w:val="39D7AF46"/>
    <w:rsid w:val="39DD78A3"/>
    <w:rsid w:val="39E12D54"/>
    <w:rsid w:val="3A1B1CA9"/>
    <w:rsid w:val="3A399EB6"/>
    <w:rsid w:val="3A4F22FA"/>
    <w:rsid w:val="3A7C4CFD"/>
    <w:rsid w:val="3AA11BF9"/>
    <w:rsid w:val="3AA99ABC"/>
    <w:rsid w:val="3AB72D5B"/>
    <w:rsid w:val="3AC50CFD"/>
    <w:rsid w:val="3ADF05B6"/>
    <w:rsid w:val="3B08D632"/>
    <w:rsid w:val="3B0CC7A9"/>
    <w:rsid w:val="3B645DBD"/>
    <w:rsid w:val="3B702305"/>
    <w:rsid w:val="3B8CEF27"/>
    <w:rsid w:val="3BC16AB8"/>
    <w:rsid w:val="3BE53B2E"/>
    <w:rsid w:val="3C082901"/>
    <w:rsid w:val="3C2CDD4C"/>
    <w:rsid w:val="3C5EA692"/>
    <w:rsid w:val="3CAA9388"/>
    <w:rsid w:val="3CE4C61A"/>
    <w:rsid w:val="3CFB5DF9"/>
    <w:rsid w:val="3D27A405"/>
    <w:rsid w:val="3D5D3B19"/>
    <w:rsid w:val="3D8AD440"/>
    <w:rsid w:val="3D8CABD8"/>
    <w:rsid w:val="3D8E4625"/>
    <w:rsid w:val="3D99909A"/>
    <w:rsid w:val="3DB3257A"/>
    <w:rsid w:val="3DC504D2"/>
    <w:rsid w:val="3DD99737"/>
    <w:rsid w:val="3DF773C2"/>
    <w:rsid w:val="3E17248E"/>
    <w:rsid w:val="3E4EF4BC"/>
    <w:rsid w:val="3E54F144"/>
    <w:rsid w:val="3E58075A"/>
    <w:rsid w:val="3E7A7F0A"/>
    <w:rsid w:val="3E80C49A"/>
    <w:rsid w:val="3E9C4021"/>
    <w:rsid w:val="3EED3C63"/>
    <w:rsid w:val="3EF59384"/>
    <w:rsid w:val="3F98A531"/>
    <w:rsid w:val="3F9F67B2"/>
    <w:rsid w:val="3FB79A28"/>
    <w:rsid w:val="3FE0D10D"/>
    <w:rsid w:val="40033D30"/>
    <w:rsid w:val="4004F616"/>
    <w:rsid w:val="40112593"/>
    <w:rsid w:val="401BF622"/>
    <w:rsid w:val="403F69E6"/>
    <w:rsid w:val="404B3C7A"/>
    <w:rsid w:val="40616FD6"/>
    <w:rsid w:val="40AA94AA"/>
    <w:rsid w:val="40BEDE80"/>
    <w:rsid w:val="40C5BC76"/>
    <w:rsid w:val="40CE677A"/>
    <w:rsid w:val="41148FA1"/>
    <w:rsid w:val="41198CDE"/>
    <w:rsid w:val="412DB1BA"/>
    <w:rsid w:val="41443CFD"/>
    <w:rsid w:val="4162C604"/>
    <w:rsid w:val="4197936E"/>
    <w:rsid w:val="41BC4DBE"/>
    <w:rsid w:val="41D8E8D6"/>
    <w:rsid w:val="41DC9C81"/>
    <w:rsid w:val="41E93C45"/>
    <w:rsid w:val="41F0B8D9"/>
    <w:rsid w:val="420C68E2"/>
    <w:rsid w:val="4245A199"/>
    <w:rsid w:val="4247EB0F"/>
    <w:rsid w:val="42723221"/>
    <w:rsid w:val="428634AE"/>
    <w:rsid w:val="42C995DD"/>
    <w:rsid w:val="42FF16D3"/>
    <w:rsid w:val="4319E8B3"/>
    <w:rsid w:val="433C7DB8"/>
    <w:rsid w:val="435C50EF"/>
    <w:rsid w:val="438C82AC"/>
    <w:rsid w:val="43D25B5B"/>
    <w:rsid w:val="43E83BBC"/>
    <w:rsid w:val="43EFA841"/>
    <w:rsid w:val="443710C8"/>
    <w:rsid w:val="44448DE2"/>
    <w:rsid w:val="446A17F5"/>
    <w:rsid w:val="44874F0F"/>
    <w:rsid w:val="4489B722"/>
    <w:rsid w:val="44BA5DA8"/>
    <w:rsid w:val="44DA93ED"/>
    <w:rsid w:val="455C5DE9"/>
    <w:rsid w:val="4562ED75"/>
    <w:rsid w:val="456F4348"/>
    <w:rsid w:val="457CF113"/>
    <w:rsid w:val="458CC6B2"/>
    <w:rsid w:val="45A8F7FA"/>
    <w:rsid w:val="45F69001"/>
    <w:rsid w:val="4602C5CB"/>
    <w:rsid w:val="462053E8"/>
    <w:rsid w:val="4625AE94"/>
    <w:rsid w:val="465BE8B4"/>
    <w:rsid w:val="46DB00AB"/>
    <w:rsid w:val="46E64A5D"/>
    <w:rsid w:val="474876B4"/>
    <w:rsid w:val="476F154E"/>
    <w:rsid w:val="47854425"/>
    <w:rsid w:val="47CCCCB0"/>
    <w:rsid w:val="47CF94BC"/>
    <w:rsid w:val="47DD09BD"/>
    <w:rsid w:val="47F7661C"/>
    <w:rsid w:val="480BD276"/>
    <w:rsid w:val="48104861"/>
    <w:rsid w:val="4841405B"/>
    <w:rsid w:val="48447C67"/>
    <w:rsid w:val="4869E983"/>
    <w:rsid w:val="4870E271"/>
    <w:rsid w:val="4872AF7E"/>
    <w:rsid w:val="488677AD"/>
    <w:rsid w:val="48878B22"/>
    <w:rsid w:val="488AE237"/>
    <w:rsid w:val="48EE2C6E"/>
    <w:rsid w:val="4930F852"/>
    <w:rsid w:val="49312312"/>
    <w:rsid w:val="4969CB4C"/>
    <w:rsid w:val="4978FEEA"/>
    <w:rsid w:val="499637DC"/>
    <w:rsid w:val="49A25909"/>
    <w:rsid w:val="4A7F3EBB"/>
    <w:rsid w:val="4A955B31"/>
    <w:rsid w:val="4AA2FFE9"/>
    <w:rsid w:val="4AB6C5DA"/>
    <w:rsid w:val="4ADAB4D5"/>
    <w:rsid w:val="4B368EC2"/>
    <w:rsid w:val="4B4DAD2D"/>
    <w:rsid w:val="4B4F51F2"/>
    <w:rsid w:val="4B7C18A5"/>
    <w:rsid w:val="4B883799"/>
    <w:rsid w:val="4BA39F39"/>
    <w:rsid w:val="4BE68758"/>
    <w:rsid w:val="4BF4A255"/>
    <w:rsid w:val="4C186A9B"/>
    <w:rsid w:val="4C5D11EF"/>
    <w:rsid w:val="4C66343B"/>
    <w:rsid w:val="4C709732"/>
    <w:rsid w:val="4CAA43CE"/>
    <w:rsid w:val="4CAFC2ED"/>
    <w:rsid w:val="4D114E09"/>
    <w:rsid w:val="4D731F79"/>
    <w:rsid w:val="4D9CE5A2"/>
    <w:rsid w:val="4DAB7E78"/>
    <w:rsid w:val="4DAD455C"/>
    <w:rsid w:val="4DCA97B9"/>
    <w:rsid w:val="4E2CBC5A"/>
    <w:rsid w:val="4E3286E1"/>
    <w:rsid w:val="4E58F6C6"/>
    <w:rsid w:val="4E5B5DDE"/>
    <w:rsid w:val="4E68F0FB"/>
    <w:rsid w:val="4E6AC720"/>
    <w:rsid w:val="4EF8D16A"/>
    <w:rsid w:val="4F38628F"/>
    <w:rsid w:val="4F9FDDD7"/>
    <w:rsid w:val="4FBD6F5D"/>
    <w:rsid w:val="4FC24308"/>
    <w:rsid w:val="4FC6E284"/>
    <w:rsid w:val="4FF3124B"/>
    <w:rsid w:val="50276188"/>
    <w:rsid w:val="505C2FE1"/>
    <w:rsid w:val="50A207A4"/>
    <w:rsid w:val="50AF4B9A"/>
    <w:rsid w:val="50EE79EE"/>
    <w:rsid w:val="5129F611"/>
    <w:rsid w:val="51308C07"/>
    <w:rsid w:val="513836D9"/>
    <w:rsid w:val="513AE101"/>
    <w:rsid w:val="514202C4"/>
    <w:rsid w:val="51465CE7"/>
    <w:rsid w:val="51816228"/>
    <w:rsid w:val="51863DB0"/>
    <w:rsid w:val="518CDCC7"/>
    <w:rsid w:val="51942FCD"/>
    <w:rsid w:val="51E1DD90"/>
    <w:rsid w:val="51E5DDAF"/>
    <w:rsid w:val="522AE799"/>
    <w:rsid w:val="5248426D"/>
    <w:rsid w:val="524FE23B"/>
    <w:rsid w:val="52ABEA3C"/>
    <w:rsid w:val="52EA6C82"/>
    <w:rsid w:val="5344BC3F"/>
    <w:rsid w:val="5348C3E4"/>
    <w:rsid w:val="5386D832"/>
    <w:rsid w:val="53E60167"/>
    <w:rsid w:val="53F11A1C"/>
    <w:rsid w:val="541720CB"/>
    <w:rsid w:val="541F30EF"/>
    <w:rsid w:val="54465FD3"/>
    <w:rsid w:val="54751949"/>
    <w:rsid w:val="54824C22"/>
    <w:rsid w:val="549C29F7"/>
    <w:rsid w:val="54A29EEC"/>
    <w:rsid w:val="54C0DF44"/>
    <w:rsid w:val="5501465B"/>
    <w:rsid w:val="55509B9A"/>
    <w:rsid w:val="5558B29C"/>
    <w:rsid w:val="5579F94D"/>
    <w:rsid w:val="5589A2CF"/>
    <w:rsid w:val="55A1ECEC"/>
    <w:rsid w:val="55BF1117"/>
    <w:rsid w:val="55D061FE"/>
    <w:rsid w:val="55FBD39D"/>
    <w:rsid w:val="5651E43B"/>
    <w:rsid w:val="56559964"/>
    <w:rsid w:val="566F4758"/>
    <w:rsid w:val="56708A95"/>
    <w:rsid w:val="56A2454A"/>
    <w:rsid w:val="56A82F49"/>
    <w:rsid w:val="56B41581"/>
    <w:rsid w:val="56E5A941"/>
    <w:rsid w:val="56FCB848"/>
    <w:rsid w:val="57035642"/>
    <w:rsid w:val="57092B08"/>
    <w:rsid w:val="571B2452"/>
    <w:rsid w:val="5721F5DE"/>
    <w:rsid w:val="572CF0EF"/>
    <w:rsid w:val="573699B4"/>
    <w:rsid w:val="573ED3B4"/>
    <w:rsid w:val="576AECFD"/>
    <w:rsid w:val="57922D97"/>
    <w:rsid w:val="57A878F8"/>
    <w:rsid w:val="58282F96"/>
    <w:rsid w:val="5839698E"/>
    <w:rsid w:val="5841B2F7"/>
    <w:rsid w:val="585CB7F9"/>
    <w:rsid w:val="585D0C86"/>
    <w:rsid w:val="5861FED3"/>
    <w:rsid w:val="5873CA77"/>
    <w:rsid w:val="5878738D"/>
    <w:rsid w:val="589957FF"/>
    <w:rsid w:val="58B11EF7"/>
    <w:rsid w:val="58D16579"/>
    <w:rsid w:val="58F86334"/>
    <w:rsid w:val="5917B6F6"/>
    <w:rsid w:val="593E2257"/>
    <w:rsid w:val="594A10CC"/>
    <w:rsid w:val="5983A0FC"/>
    <w:rsid w:val="59921FD3"/>
    <w:rsid w:val="59E1E119"/>
    <w:rsid w:val="5A0BCF7F"/>
    <w:rsid w:val="5ACC44D0"/>
    <w:rsid w:val="5AFEA022"/>
    <w:rsid w:val="5B6357BA"/>
    <w:rsid w:val="5B657564"/>
    <w:rsid w:val="5B68D9DE"/>
    <w:rsid w:val="5B85B6CD"/>
    <w:rsid w:val="5BC0FA71"/>
    <w:rsid w:val="5BF5B9BB"/>
    <w:rsid w:val="5BFFBE6D"/>
    <w:rsid w:val="5C08F75A"/>
    <w:rsid w:val="5C0A60C9"/>
    <w:rsid w:val="5C115326"/>
    <w:rsid w:val="5C54AF4B"/>
    <w:rsid w:val="5C598AD6"/>
    <w:rsid w:val="5C70ED91"/>
    <w:rsid w:val="5CB27D1E"/>
    <w:rsid w:val="5CB4C3A9"/>
    <w:rsid w:val="5CCF212C"/>
    <w:rsid w:val="5CF198B6"/>
    <w:rsid w:val="5CF8A09F"/>
    <w:rsid w:val="5D27E97E"/>
    <w:rsid w:val="5D417FFA"/>
    <w:rsid w:val="5D5A507A"/>
    <w:rsid w:val="5D87A7B1"/>
    <w:rsid w:val="5D9545F7"/>
    <w:rsid w:val="5DBE6800"/>
    <w:rsid w:val="5E026578"/>
    <w:rsid w:val="5E27626C"/>
    <w:rsid w:val="5E3FCCD1"/>
    <w:rsid w:val="5E5EDDB0"/>
    <w:rsid w:val="5E7E0793"/>
    <w:rsid w:val="5EB634C9"/>
    <w:rsid w:val="5ECA6008"/>
    <w:rsid w:val="5ED0FCA9"/>
    <w:rsid w:val="5FB2AC02"/>
    <w:rsid w:val="5FC3C800"/>
    <w:rsid w:val="5FD3054C"/>
    <w:rsid w:val="5FDEDF6C"/>
    <w:rsid w:val="5FECA699"/>
    <w:rsid w:val="5FFF50D3"/>
    <w:rsid w:val="60062955"/>
    <w:rsid w:val="603001C4"/>
    <w:rsid w:val="60522AE4"/>
    <w:rsid w:val="60CB9701"/>
    <w:rsid w:val="60CC7B65"/>
    <w:rsid w:val="60CE76F6"/>
    <w:rsid w:val="60E7E53F"/>
    <w:rsid w:val="61112B4F"/>
    <w:rsid w:val="6120B4CF"/>
    <w:rsid w:val="61291F71"/>
    <w:rsid w:val="612EA3AC"/>
    <w:rsid w:val="61A449D5"/>
    <w:rsid w:val="61BB8326"/>
    <w:rsid w:val="6207C933"/>
    <w:rsid w:val="6224513C"/>
    <w:rsid w:val="62960D92"/>
    <w:rsid w:val="62BD3166"/>
    <w:rsid w:val="62EAC1F1"/>
    <w:rsid w:val="63064D42"/>
    <w:rsid w:val="6337EA32"/>
    <w:rsid w:val="635934DE"/>
    <w:rsid w:val="6371E597"/>
    <w:rsid w:val="6387F3B9"/>
    <w:rsid w:val="63888FAD"/>
    <w:rsid w:val="6402C5F9"/>
    <w:rsid w:val="6413D992"/>
    <w:rsid w:val="645AD25B"/>
    <w:rsid w:val="6479F2C3"/>
    <w:rsid w:val="6489A2D4"/>
    <w:rsid w:val="64A48598"/>
    <w:rsid w:val="64BC7EBB"/>
    <w:rsid w:val="64C78412"/>
    <w:rsid w:val="64CD122C"/>
    <w:rsid w:val="64D50360"/>
    <w:rsid w:val="650628BB"/>
    <w:rsid w:val="653B6BC6"/>
    <w:rsid w:val="656931E8"/>
    <w:rsid w:val="65BA6B82"/>
    <w:rsid w:val="65CFE8C1"/>
    <w:rsid w:val="65D3A0D3"/>
    <w:rsid w:val="660FFE64"/>
    <w:rsid w:val="6617CDD5"/>
    <w:rsid w:val="663354AF"/>
    <w:rsid w:val="663CC90A"/>
    <w:rsid w:val="664125A6"/>
    <w:rsid w:val="66512CDA"/>
    <w:rsid w:val="66546F70"/>
    <w:rsid w:val="6656105C"/>
    <w:rsid w:val="66695055"/>
    <w:rsid w:val="668DE7AE"/>
    <w:rsid w:val="66DFF219"/>
    <w:rsid w:val="66EB8807"/>
    <w:rsid w:val="6723EEDC"/>
    <w:rsid w:val="6770837E"/>
    <w:rsid w:val="677EB8A5"/>
    <w:rsid w:val="67BC687B"/>
    <w:rsid w:val="67BF0041"/>
    <w:rsid w:val="680203C3"/>
    <w:rsid w:val="68099686"/>
    <w:rsid w:val="68229E7A"/>
    <w:rsid w:val="685FCCC5"/>
    <w:rsid w:val="686155F2"/>
    <w:rsid w:val="68806B65"/>
    <w:rsid w:val="68B83A6D"/>
    <w:rsid w:val="692A6F32"/>
    <w:rsid w:val="69478FF8"/>
    <w:rsid w:val="694EDB6B"/>
    <w:rsid w:val="695F33B6"/>
    <w:rsid w:val="698E7FC4"/>
    <w:rsid w:val="6990C21C"/>
    <w:rsid w:val="69B62FC5"/>
    <w:rsid w:val="69D7992C"/>
    <w:rsid w:val="69E885BC"/>
    <w:rsid w:val="6A06B740"/>
    <w:rsid w:val="6A4D751E"/>
    <w:rsid w:val="6A51F561"/>
    <w:rsid w:val="6A53E4A6"/>
    <w:rsid w:val="6A68A6E5"/>
    <w:rsid w:val="6A8A2AE5"/>
    <w:rsid w:val="6B3CF418"/>
    <w:rsid w:val="6B5AF9A5"/>
    <w:rsid w:val="6B5E9230"/>
    <w:rsid w:val="6B9D182D"/>
    <w:rsid w:val="6BA88DB8"/>
    <w:rsid w:val="6BD4D2C9"/>
    <w:rsid w:val="6C10F79B"/>
    <w:rsid w:val="6C26D482"/>
    <w:rsid w:val="6C4F63BB"/>
    <w:rsid w:val="6C4F93FE"/>
    <w:rsid w:val="6C636F59"/>
    <w:rsid w:val="6C8955E9"/>
    <w:rsid w:val="6C9A76D7"/>
    <w:rsid w:val="6C9F779B"/>
    <w:rsid w:val="6CCDD4A3"/>
    <w:rsid w:val="6CD08A18"/>
    <w:rsid w:val="6CDBA2AC"/>
    <w:rsid w:val="6D0A54CC"/>
    <w:rsid w:val="6D17AFCD"/>
    <w:rsid w:val="6D2FDEED"/>
    <w:rsid w:val="6D3FEFB0"/>
    <w:rsid w:val="6D45E79E"/>
    <w:rsid w:val="6D6A1F3D"/>
    <w:rsid w:val="6D72DF4A"/>
    <w:rsid w:val="6D966DB9"/>
    <w:rsid w:val="6D98BD0C"/>
    <w:rsid w:val="6DA2FDAB"/>
    <w:rsid w:val="6DB21109"/>
    <w:rsid w:val="6DE23071"/>
    <w:rsid w:val="6DEEC929"/>
    <w:rsid w:val="6E070918"/>
    <w:rsid w:val="6E234D3A"/>
    <w:rsid w:val="6E4DF250"/>
    <w:rsid w:val="6E54131F"/>
    <w:rsid w:val="6E587DE8"/>
    <w:rsid w:val="6EB7F84B"/>
    <w:rsid w:val="6EC55D09"/>
    <w:rsid w:val="6EDA4DA0"/>
    <w:rsid w:val="6EEB4928"/>
    <w:rsid w:val="6EF2CAD4"/>
    <w:rsid w:val="6F02211E"/>
    <w:rsid w:val="6F1F5426"/>
    <w:rsid w:val="6F2B04B2"/>
    <w:rsid w:val="6F4878D3"/>
    <w:rsid w:val="6F6334C7"/>
    <w:rsid w:val="6F65CF15"/>
    <w:rsid w:val="6F8764AE"/>
    <w:rsid w:val="6FA0E040"/>
    <w:rsid w:val="6FBDF638"/>
    <w:rsid w:val="6FD0DE88"/>
    <w:rsid w:val="6FF2177D"/>
    <w:rsid w:val="70093250"/>
    <w:rsid w:val="703E2F90"/>
    <w:rsid w:val="7065CA43"/>
    <w:rsid w:val="70730F38"/>
    <w:rsid w:val="70988EDF"/>
    <w:rsid w:val="709F016F"/>
    <w:rsid w:val="70A53919"/>
    <w:rsid w:val="70C3209B"/>
    <w:rsid w:val="70DBCDC0"/>
    <w:rsid w:val="70EB592A"/>
    <w:rsid w:val="710FBE73"/>
    <w:rsid w:val="711FCF55"/>
    <w:rsid w:val="7124855E"/>
    <w:rsid w:val="7168C3FC"/>
    <w:rsid w:val="716B7B54"/>
    <w:rsid w:val="7189F9BD"/>
    <w:rsid w:val="71BE2D2C"/>
    <w:rsid w:val="720548E7"/>
    <w:rsid w:val="720C9CCD"/>
    <w:rsid w:val="7210F259"/>
    <w:rsid w:val="721379A6"/>
    <w:rsid w:val="723FE2AD"/>
    <w:rsid w:val="7241E13C"/>
    <w:rsid w:val="7247626E"/>
    <w:rsid w:val="72672409"/>
    <w:rsid w:val="7270BB6A"/>
    <w:rsid w:val="72C13EA3"/>
    <w:rsid w:val="72DFB905"/>
    <w:rsid w:val="72E6DDAA"/>
    <w:rsid w:val="7308E9F5"/>
    <w:rsid w:val="731DAD4A"/>
    <w:rsid w:val="732E02CE"/>
    <w:rsid w:val="73B797D7"/>
    <w:rsid w:val="73E6D8D5"/>
    <w:rsid w:val="73FAD2B8"/>
    <w:rsid w:val="73FC6E7C"/>
    <w:rsid w:val="7425276E"/>
    <w:rsid w:val="74311968"/>
    <w:rsid w:val="744F0D31"/>
    <w:rsid w:val="74805BA2"/>
    <w:rsid w:val="74B7B61A"/>
    <w:rsid w:val="74F5CFD4"/>
    <w:rsid w:val="75321B13"/>
    <w:rsid w:val="754A1A88"/>
    <w:rsid w:val="755C9377"/>
    <w:rsid w:val="757A53FA"/>
    <w:rsid w:val="757A58F7"/>
    <w:rsid w:val="75B46D40"/>
    <w:rsid w:val="75BB5B4E"/>
    <w:rsid w:val="7626F04D"/>
    <w:rsid w:val="7687A961"/>
    <w:rsid w:val="769ADFF7"/>
    <w:rsid w:val="76AB1DB6"/>
    <w:rsid w:val="76BB2E10"/>
    <w:rsid w:val="76E70F7F"/>
    <w:rsid w:val="770513A7"/>
    <w:rsid w:val="77285E36"/>
    <w:rsid w:val="772C326B"/>
    <w:rsid w:val="772F39E7"/>
    <w:rsid w:val="7758B7D5"/>
    <w:rsid w:val="775E3AD6"/>
    <w:rsid w:val="7765C856"/>
    <w:rsid w:val="77B31562"/>
    <w:rsid w:val="7803D3E5"/>
    <w:rsid w:val="782B80DC"/>
    <w:rsid w:val="7836C6B6"/>
    <w:rsid w:val="7870A88F"/>
    <w:rsid w:val="788741BB"/>
    <w:rsid w:val="789438C5"/>
    <w:rsid w:val="78AC806B"/>
    <w:rsid w:val="78C30D56"/>
    <w:rsid w:val="78C9D1F1"/>
    <w:rsid w:val="78D0D73C"/>
    <w:rsid w:val="7929680F"/>
    <w:rsid w:val="793FD5FB"/>
    <w:rsid w:val="795866E0"/>
    <w:rsid w:val="798ABB85"/>
    <w:rsid w:val="79C2B131"/>
    <w:rsid w:val="79D06DC3"/>
    <w:rsid w:val="79E0738B"/>
    <w:rsid w:val="79F72602"/>
    <w:rsid w:val="7A03C7FC"/>
    <w:rsid w:val="7A5F42CA"/>
    <w:rsid w:val="7A6698A4"/>
    <w:rsid w:val="7A68710A"/>
    <w:rsid w:val="7A95EB72"/>
    <w:rsid w:val="7AA9CA0B"/>
    <w:rsid w:val="7AB4424B"/>
    <w:rsid w:val="7AC374A7"/>
    <w:rsid w:val="7ACDA89E"/>
    <w:rsid w:val="7B5EA3CE"/>
    <w:rsid w:val="7B7192E6"/>
    <w:rsid w:val="7BA319CA"/>
    <w:rsid w:val="7BC3D215"/>
    <w:rsid w:val="7BC8DD8A"/>
    <w:rsid w:val="7BE86672"/>
    <w:rsid w:val="7C133786"/>
    <w:rsid w:val="7C4A793B"/>
    <w:rsid w:val="7C679CAC"/>
    <w:rsid w:val="7C9DD4C9"/>
    <w:rsid w:val="7CA01389"/>
    <w:rsid w:val="7CA8952E"/>
    <w:rsid w:val="7D00A1B4"/>
    <w:rsid w:val="7D01FA0A"/>
    <w:rsid w:val="7D0EE639"/>
    <w:rsid w:val="7D29BBD3"/>
    <w:rsid w:val="7D39A8D1"/>
    <w:rsid w:val="7D7B9806"/>
    <w:rsid w:val="7D90A6C1"/>
    <w:rsid w:val="7DCBA5E5"/>
    <w:rsid w:val="7E37826B"/>
    <w:rsid w:val="7E800051"/>
    <w:rsid w:val="7E851C60"/>
    <w:rsid w:val="7E885C6C"/>
    <w:rsid w:val="7EE2970E"/>
    <w:rsid w:val="7EF6D74B"/>
    <w:rsid w:val="7F0677DB"/>
    <w:rsid w:val="7F4AA15D"/>
    <w:rsid w:val="7F5DD633"/>
    <w:rsid w:val="7FB4B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72974"/>
  <w15:chartTrackingRefBased/>
  <w15:docId w15:val="{76F2A450-EF6B-4895-9AA9-31A3548A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8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87187"/>
    <w:pPr>
      <w:spacing w:after="0" w:line="240" w:lineRule="auto"/>
    </w:pPr>
    <w:rPr>
      <w:sz w:val="20"/>
      <w:szCs w:val="20"/>
    </w:rPr>
  </w:style>
  <w:style w:type="character" w:customStyle="1" w:styleId="FootnoteTextChar">
    <w:name w:val="Footnote Text Char"/>
    <w:basedOn w:val="DefaultParagraphFont"/>
    <w:link w:val="FootnoteText"/>
    <w:rsid w:val="00387187"/>
    <w:rPr>
      <w:sz w:val="20"/>
      <w:szCs w:val="20"/>
      <w:lang w:val="en-GB"/>
    </w:rPr>
  </w:style>
  <w:style w:type="character" w:styleId="FootnoteReference">
    <w:name w:val="footnote reference"/>
    <w:basedOn w:val="DefaultParagraphFont"/>
    <w:uiPriority w:val="99"/>
    <w:unhideWhenUsed/>
    <w:rsid w:val="00387187"/>
    <w:rPr>
      <w:vertAlign w:val="superscript"/>
    </w:rPr>
  </w:style>
  <w:style w:type="paragraph" w:styleId="ListParagraph">
    <w:name w:val="List Paragraph"/>
    <w:aliases w:val="References,Bullet List,FooterText,List Paragraph1,Colorful List Accent 1"/>
    <w:basedOn w:val="Normal"/>
    <w:link w:val="ListParagraphChar"/>
    <w:uiPriority w:val="34"/>
    <w:qFormat/>
    <w:rsid w:val="00387187"/>
    <w:pPr>
      <w:ind w:left="720"/>
      <w:contextualSpacing/>
    </w:pPr>
  </w:style>
  <w:style w:type="paragraph" w:customStyle="1" w:styleId="titleTOR">
    <w:name w:val="title TOR"/>
    <w:basedOn w:val="Normal"/>
    <w:qFormat/>
    <w:rsid w:val="00387187"/>
    <w:pPr>
      <w:keepNext/>
      <w:numPr>
        <w:numId w:val="2"/>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387187"/>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387187"/>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87187"/>
    <w:rPr>
      <w:color w:val="0000FF"/>
      <w:u w:val="single"/>
    </w:rPr>
  </w:style>
  <w:style w:type="table" w:styleId="TableGrid">
    <w:name w:val="Table Grid"/>
    <w:basedOn w:val="TableNormal"/>
    <w:rsid w:val="00387187"/>
    <w:pPr>
      <w:spacing w:after="0" w:line="240" w:lineRule="auto"/>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x1">
    <w:name w:val="fax1"/>
    <w:basedOn w:val="DefaultParagraphFont"/>
    <w:rsid w:val="00387187"/>
    <w:rPr>
      <w:color w:val="363636"/>
      <w:sz w:val="26"/>
      <w:szCs w:val="26"/>
    </w:rPr>
  </w:style>
  <w:style w:type="character" w:customStyle="1" w:styleId="ListParagraphChar">
    <w:name w:val="List Paragraph Char"/>
    <w:aliases w:val="References Char,Bullet List Char,FooterText Char,List Paragraph1 Char,Colorful List Accent 1 Char"/>
    <w:link w:val="ListParagraph"/>
    <w:uiPriority w:val="34"/>
    <w:locked/>
    <w:rsid w:val="00387187"/>
    <w:rPr>
      <w:lang w:val="en-GB"/>
    </w:rPr>
  </w:style>
  <w:style w:type="paragraph" w:styleId="NoSpacing">
    <w:name w:val="No Spacing"/>
    <w:uiPriority w:val="1"/>
    <w:qFormat/>
    <w:rsid w:val="00387187"/>
    <w:pPr>
      <w:spacing w:after="0"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3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3F"/>
    <w:rPr>
      <w:rFonts w:ascii="Segoe UI" w:hAnsi="Segoe UI" w:cs="Segoe UI"/>
      <w:sz w:val="18"/>
      <w:szCs w:val="18"/>
      <w:lang w:val="en-GB"/>
    </w:rPr>
  </w:style>
  <w:style w:type="character" w:styleId="CommentReference">
    <w:name w:val="annotation reference"/>
    <w:basedOn w:val="DefaultParagraphFont"/>
    <w:uiPriority w:val="99"/>
    <w:semiHidden/>
    <w:unhideWhenUsed/>
    <w:rsid w:val="008C096E"/>
    <w:rPr>
      <w:sz w:val="16"/>
      <w:szCs w:val="16"/>
    </w:rPr>
  </w:style>
  <w:style w:type="paragraph" w:styleId="CommentText">
    <w:name w:val="annotation text"/>
    <w:basedOn w:val="Normal"/>
    <w:link w:val="CommentTextChar"/>
    <w:uiPriority w:val="99"/>
    <w:unhideWhenUsed/>
    <w:rsid w:val="008C096E"/>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8C096E"/>
    <w:rPr>
      <w:sz w:val="20"/>
      <w:szCs w:val="20"/>
    </w:rPr>
  </w:style>
  <w:style w:type="paragraph" w:customStyle="1" w:styleId="paragraph">
    <w:name w:val="paragraph"/>
    <w:basedOn w:val="Normal"/>
    <w:rsid w:val="00A94F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94F25"/>
  </w:style>
  <w:style w:type="character" w:customStyle="1" w:styleId="eop">
    <w:name w:val="eop"/>
    <w:basedOn w:val="DefaultParagraphFont"/>
    <w:rsid w:val="00A94F25"/>
  </w:style>
  <w:style w:type="paragraph" w:styleId="Header">
    <w:name w:val="header"/>
    <w:basedOn w:val="Normal"/>
    <w:link w:val="HeaderChar"/>
    <w:uiPriority w:val="99"/>
    <w:unhideWhenUsed/>
    <w:rsid w:val="00B9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83"/>
    <w:rPr>
      <w:lang w:val="en-GB"/>
    </w:rPr>
  </w:style>
  <w:style w:type="paragraph" w:styleId="Footer">
    <w:name w:val="footer"/>
    <w:basedOn w:val="Normal"/>
    <w:link w:val="FooterChar"/>
    <w:uiPriority w:val="99"/>
    <w:unhideWhenUsed/>
    <w:rsid w:val="00B9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83"/>
    <w:rPr>
      <w:lang w:val="en-GB"/>
    </w:rPr>
  </w:style>
  <w:style w:type="character" w:styleId="FollowedHyperlink">
    <w:name w:val="FollowedHyperlink"/>
    <w:basedOn w:val="DefaultParagraphFont"/>
    <w:uiPriority w:val="99"/>
    <w:semiHidden/>
    <w:unhideWhenUsed/>
    <w:rsid w:val="00642892"/>
    <w:rPr>
      <w:color w:val="954F72" w:themeColor="followedHyperlink"/>
      <w:u w:val="single"/>
    </w:rPr>
  </w:style>
  <w:style w:type="character" w:customStyle="1" w:styleId="UnresolvedMention1">
    <w:name w:val="Unresolved Mention1"/>
    <w:basedOn w:val="DefaultParagraphFont"/>
    <w:uiPriority w:val="99"/>
    <w:unhideWhenUsed/>
    <w:rsid w:val="00BC11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D3605"/>
    <w:pPr>
      <w:spacing w:after="200"/>
    </w:pPr>
    <w:rPr>
      <w:b/>
      <w:bCs/>
      <w:lang w:val="en-GB"/>
    </w:rPr>
  </w:style>
  <w:style w:type="character" w:customStyle="1" w:styleId="CommentSubjectChar">
    <w:name w:val="Comment Subject Char"/>
    <w:basedOn w:val="CommentTextChar"/>
    <w:link w:val="CommentSubject"/>
    <w:uiPriority w:val="99"/>
    <w:semiHidden/>
    <w:rsid w:val="00BD3605"/>
    <w:rPr>
      <w:b/>
      <w:bCs/>
      <w:sz w:val="20"/>
      <w:szCs w:val="20"/>
      <w:lang w:val="en-GB"/>
    </w:rPr>
  </w:style>
  <w:style w:type="paragraph" w:styleId="NormalWeb">
    <w:name w:val="Normal (Web)"/>
    <w:basedOn w:val="Normal"/>
    <w:uiPriority w:val="99"/>
    <w:unhideWhenUsed/>
    <w:rsid w:val="006166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xw180366545">
    <w:name w:val="scxw180366545"/>
    <w:basedOn w:val="DefaultParagraphFont"/>
    <w:rsid w:val="008463E2"/>
  </w:style>
  <w:style w:type="table" w:styleId="GridTable6Colorful">
    <w:name w:val="Grid Table 6 Colorful"/>
    <w:basedOn w:val="TableNormal"/>
    <w:uiPriority w:val="51"/>
    <w:rsid w:val="00703131"/>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1">
    <w:name w:val="Mention1"/>
    <w:basedOn w:val="DefaultParagraphFont"/>
    <w:uiPriority w:val="99"/>
    <w:unhideWhenUsed/>
    <w:rsid w:val="009A0010"/>
    <w:rPr>
      <w:color w:val="2B579A"/>
      <w:shd w:val="clear" w:color="auto" w:fill="E1DFDD"/>
    </w:rPr>
  </w:style>
  <w:style w:type="paragraph" w:styleId="Revision">
    <w:name w:val="Revision"/>
    <w:hidden/>
    <w:uiPriority w:val="99"/>
    <w:semiHidden/>
    <w:rsid w:val="00294AB8"/>
    <w:pPr>
      <w:spacing w:after="0" w:line="240" w:lineRule="auto"/>
    </w:pPr>
    <w:rPr>
      <w:lang w:val="en-GB"/>
    </w:rPr>
  </w:style>
  <w:style w:type="character" w:styleId="IntenseEmphasis">
    <w:name w:val="Intense Emphasis"/>
    <w:basedOn w:val="DefaultParagraphFont"/>
    <w:uiPriority w:val="21"/>
    <w:qFormat/>
    <w:rsid w:val="004D0005"/>
    <w:rPr>
      <w:i/>
      <w:iCs/>
      <w:color w:val="4472C4" w:themeColor="accent1"/>
    </w:rPr>
  </w:style>
  <w:style w:type="character" w:styleId="Strong">
    <w:name w:val="Strong"/>
    <w:basedOn w:val="DefaultParagraphFont"/>
    <w:uiPriority w:val="22"/>
    <w:qFormat/>
    <w:rsid w:val="005F6C03"/>
    <w:rPr>
      <w:b/>
      <w:bCs/>
    </w:rPr>
  </w:style>
  <w:style w:type="character" w:customStyle="1" w:styleId="superscript">
    <w:name w:val="superscript"/>
    <w:basedOn w:val="DefaultParagraphFont"/>
    <w:rsid w:val="00D1793C"/>
  </w:style>
  <w:style w:type="character" w:styleId="UnresolvedMention">
    <w:name w:val="Unresolved Mention"/>
    <w:basedOn w:val="DefaultParagraphFont"/>
    <w:uiPriority w:val="99"/>
    <w:unhideWhenUsed/>
    <w:rsid w:val="0092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804">
      <w:bodyDiv w:val="1"/>
      <w:marLeft w:val="0"/>
      <w:marRight w:val="0"/>
      <w:marTop w:val="0"/>
      <w:marBottom w:val="0"/>
      <w:divBdr>
        <w:top w:val="none" w:sz="0" w:space="0" w:color="auto"/>
        <w:left w:val="none" w:sz="0" w:space="0" w:color="auto"/>
        <w:bottom w:val="none" w:sz="0" w:space="0" w:color="auto"/>
        <w:right w:val="none" w:sz="0" w:space="0" w:color="auto"/>
      </w:divBdr>
      <w:divsChild>
        <w:div w:id="109670161">
          <w:marLeft w:val="0"/>
          <w:marRight w:val="0"/>
          <w:marTop w:val="0"/>
          <w:marBottom w:val="0"/>
          <w:divBdr>
            <w:top w:val="none" w:sz="0" w:space="0" w:color="auto"/>
            <w:left w:val="none" w:sz="0" w:space="0" w:color="auto"/>
            <w:bottom w:val="none" w:sz="0" w:space="0" w:color="auto"/>
            <w:right w:val="none" w:sz="0" w:space="0" w:color="auto"/>
          </w:divBdr>
          <w:divsChild>
            <w:div w:id="38097054">
              <w:marLeft w:val="0"/>
              <w:marRight w:val="0"/>
              <w:marTop w:val="0"/>
              <w:marBottom w:val="0"/>
              <w:divBdr>
                <w:top w:val="none" w:sz="0" w:space="0" w:color="auto"/>
                <w:left w:val="none" w:sz="0" w:space="0" w:color="auto"/>
                <w:bottom w:val="none" w:sz="0" w:space="0" w:color="auto"/>
                <w:right w:val="none" w:sz="0" w:space="0" w:color="auto"/>
              </w:divBdr>
            </w:div>
            <w:div w:id="527372535">
              <w:marLeft w:val="0"/>
              <w:marRight w:val="0"/>
              <w:marTop w:val="0"/>
              <w:marBottom w:val="0"/>
              <w:divBdr>
                <w:top w:val="none" w:sz="0" w:space="0" w:color="auto"/>
                <w:left w:val="none" w:sz="0" w:space="0" w:color="auto"/>
                <w:bottom w:val="none" w:sz="0" w:space="0" w:color="auto"/>
                <w:right w:val="none" w:sz="0" w:space="0" w:color="auto"/>
              </w:divBdr>
            </w:div>
            <w:div w:id="826016003">
              <w:marLeft w:val="0"/>
              <w:marRight w:val="0"/>
              <w:marTop w:val="0"/>
              <w:marBottom w:val="0"/>
              <w:divBdr>
                <w:top w:val="none" w:sz="0" w:space="0" w:color="auto"/>
                <w:left w:val="none" w:sz="0" w:space="0" w:color="auto"/>
                <w:bottom w:val="none" w:sz="0" w:space="0" w:color="auto"/>
                <w:right w:val="none" w:sz="0" w:space="0" w:color="auto"/>
              </w:divBdr>
            </w:div>
            <w:div w:id="878779374">
              <w:marLeft w:val="0"/>
              <w:marRight w:val="0"/>
              <w:marTop w:val="0"/>
              <w:marBottom w:val="0"/>
              <w:divBdr>
                <w:top w:val="none" w:sz="0" w:space="0" w:color="auto"/>
                <w:left w:val="none" w:sz="0" w:space="0" w:color="auto"/>
                <w:bottom w:val="none" w:sz="0" w:space="0" w:color="auto"/>
                <w:right w:val="none" w:sz="0" w:space="0" w:color="auto"/>
              </w:divBdr>
            </w:div>
            <w:div w:id="1854345741">
              <w:marLeft w:val="0"/>
              <w:marRight w:val="0"/>
              <w:marTop w:val="0"/>
              <w:marBottom w:val="0"/>
              <w:divBdr>
                <w:top w:val="none" w:sz="0" w:space="0" w:color="auto"/>
                <w:left w:val="none" w:sz="0" w:space="0" w:color="auto"/>
                <w:bottom w:val="none" w:sz="0" w:space="0" w:color="auto"/>
                <w:right w:val="none" w:sz="0" w:space="0" w:color="auto"/>
              </w:divBdr>
            </w:div>
          </w:divsChild>
        </w:div>
        <w:div w:id="503787718">
          <w:marLeft w:val="0"/>
          <w:marRight w:val="0"/>
          <w:marTop w:val="0"/>
          <w:marBottom w:val="0"/>
          <w:divBdr>
            <w:top w:val="none" w:sz="0" w:space="0" w:color="auto"/>
            <w:left w:val="none" w:sz="0" w:space="0" w:color="auto"/>
            <w:bottom w:val="none" w:sz="0" w:space="0" w:color="auto"/>
            <w:right w:val="none" w:sz="0" w:space="0" w:color="auto"/>
          </w:divBdr>
          <w:divsChild>
            <w:div w:id="562108548">
              <w:marLeft w:val="0"/>
              <w:marRight w:val="0"/>
              <w:marTop w:val="0"/>
              <w:marBottom w:val="0"/>
              <w:divBdr>
                <w:top w:val="none" w:sz="0" w:space="0" w:color="auto"/>
                <w:left w:val="none" w:sz="0" w:space="0" w:color="auto"/>
                <w:bottom w:val="none" w:sz="0" w:space="0" w:color="auto"/>
                <w:right w:val="none" w:sz="0" w:space="0" w:color="auto"/>
              </w:divBdr>
            </w:div>
          </w:divsChild>
        </w:div>
        <w:div w:id="930625287">
          <w:marLeft w:val="0"/>
          <w:marRight w:val="0"/>
          <w:marTop w:val="0"/>
          <w:marBottom w:val="0"/>
          <w:divBdr>
            <w:top w:val="none" w:sz="0" w:space="0" w:color="auto"/>
            <w:left w:val="none" w:sz="0" w:space="0" w:color="auto"/>
            <w:bottom w:val="none" w:sz="0" w:space="0" w:color="auto"/>
            <w:right w:val="none" w:sz="0" w:space="0" w:color="auto"/>
          </w:divBdr>
          <w:divsChild>
            <w:div w:id="430400627">
              <w:marLeft w:val="0"/>
              <w:marRight w:val="0"/>
              <w:marTop w:val="0"/>
              <w:marBottom w:val="0"/>
              <w:divBdr>
                <w:top w:val="none" w:sz="0" w:space="0" w:color="auto"/>
                <w:left w:val="none" w:sz="0" w:space="0" w:color="auto"/>
                <w:bottom w:val="none" w:sz="0" w:space="0" w:color="auto"/>
                <w:right w:val="none" w:sz="0" w:space="0" w:color="auto"/>
              </w:divBdr>
            </w:div>
            <w:div w:id="990981979">
              <w:marLeft w:val="0"/>
              <w:marRight w:val="0"/>
              <w:marTop w:val="0"/>
              <w:marBottom w:val="0"/>
              <w:divBdr>
                <w:top w:val="none" w:sz="0" w:space="0" w:color="auto"/>
                <w:left w:val="none" w:sz="0" w:space="0" w:color="auto"/>
                <w:bottom w:val="none" w:sz="0" w:space="0" w:color="auto"/>
                <w:right w:val="none" w:sz="0" w:space="0" w:color="auto"/>
              </w:divBdr>
            </w:div>
            <w:div w:id="14539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263">
      <w:bodyDiv w:val="1"/>
      <w:marLeft w:val="0"/>
      <w:marRight w:val="0"/>
      <w:marTop w:val="0"/>
      <w:marBottom w:val="0"/>
      <w:divBdr>
        <w:top w:val="none" w:sz="0" w:space="0" w:color="auto"/>
        <w:left w:val="none" w:sz="0" w:space="0" w:color="auto"/>
        <w:bottom w:val="none" w:sz="0" w:space="0" w:color="auto"/>
        <w:right w:val="none" w:sz="0" w:space="0" w:color="auto"/>
      </w:divBdr>
      <w:divsChild>
        <w:div w:id="695230238">
          <w:marLeft w:val="0"/>
          <w:marRight w:val="0"/>
          <w:marTop w:val="0"/>
          <w:marBottom w:val="0"/>
          <w:divBdr>
            <w:top w:val="none" w:sz="0" w:space="0" w:color="auto"/>
            <w:left w:val="none" w:sz="0" w:space="0" w:color="auto"/>
            <w:bottom w:val="none" w:sz="0" w:space="0" w:color="auto"/>
            <w:right w:val="none" w:sz="0" w:space="0" w:color="auto"/>
          </w:divBdr>
        </w:div>
        <w:div w:id="788625610">
          <w:marLeft w:val="0"/>
          <w:marRight w:val="0"/>
          <w:marTop w:val="0"/>
          <w:marBottom w:val="0"/>
          <w:divBdr>
            <w:top w:val="none" w:sz="0" w:space="0" w:color="auto"/>
            <w:left w:val="none" w:sz="0" w:space="0" w:color="auto"/>
            <w:bottom w:val="none" w:sz="0" w:space="0" w:color="auto"/>
            <w:right w:val="none" w:sz="0" w:space="0" w:color="auto"/>
          </w:divBdr>
        </w:div>
        <w:div w:id="1830709106">
          <w:marLeft w:val="0"/>
          <w:marRight w:val="0"/>
          <w:marTop w:val="0"/>
          <w:marBottom w:val="0"/>
          <w:divBdr>
            <w:top w:val="none" w:sz="0" w:space="0" w:color="auto"/>
            <w:left w:val="none" w:sz="0" w:space="0" w:color="auto"/>
            <w:bottom w:val="none" w:sz="0" w:space="0" w:color="auto"/>
            <w:right w:val="none" w:sz="0" w:space="0" w:color="auto"/>
          </w:divBdr>
        </w:div>
      </w:divsChild>
    </w:div>
    <w:div w:id="503709983">
      <w:bodyDiv w:val="1"/>
      <w:marLeft w:val="0"/>
      <w:marRight w:val="0"/>
      <w:marTop w:val="0"/>
      <w:marBottom w:val="0"/>
      <w:divBdr>
        <w:top w:val="none" w:sz="0" w:space="0" w:color="auto"/>
        <w:left w:val="none" w:sz="0" w:space="0" w:color="auto"/>
        <w:bottom w:val="none" w:sz="0" w:space="0" w:color="auto"/>
        <w:right w:val="none" w:sz="0" w:space="0" w:color="auto"/>
      </w:divBdr>
      <w:divsChild>
        <w:div w:id="16515691">
          <w:marLeft w:val="0"/>
          <w:marRight w:val="0"/>
          <w:marTop w:val="0"/>
          <w:marBottom w:val="0"/>
          <w:divBdr>
            <w:top w:val="none" w:sz="0" w:space="0" w:color="auto"/>
            <w:left w:val="none" w:sz="0" w:space="0" w:color="auto"/>
            <w:bottom w:val="none" w:sz="0" w:space="0" w:color="auto"/>
            <w:right w:val="none" w:sz="0" w:space="0" w:color="auto"/>
          </w:divBdr>
        </w:div>
        <w:div w:id="1243639642">
          <w:marLeft w:val="0"/>
          <w:marRight w:val="0"/>
          <w:marTop w:val="0"/>
          <w:marBottom w:val="0"/>
          <w:divBdr>
            <w:top w:val="none" w:sz="0" w:space="0" w:color="auto"/>
            <w:left w:val="none" w:sz="0" w:space="0" w:color="auto"/>
            <w:bottom w:val="none" w:sz="0" w:space="0" w:color="auto"/>
            <w:right w:val="none" w:sz="0" w:space="0" w:color="auto"/>
          </w:divBdr>
        </w:div>
        <w:div w:id="1275402605">
          <w:marLeft w:val="0"/>
          <w:marRight w:val="0"/>
          <w:marTop w:val="0"/>
          <w:marBottom w:val="0"/>
          <w:divBdr>
            <w:top w:val="none" w:sz="0" w:space="0" w:color="auto"/>
            <w:left w:val="none" w:sz="0" w:space="0" w:color="auto"/>
            <w:bottom w:val="none" w:sz="0" w:space="0" w:color="auto"/>
            <w:right w:val="none" w:sz="0" w:space="0" w:color="auto"/>
          </w:divBdr>
        </w:div>
        <w:div w:id="1582912623">
          <w:marLeft w:val="0"/>
          <w:marRight w:val="0"/>
          <w:marTop w:val="0"/>
          <w:marBottom w:val="0"/>
          <w:divBdr>
            <w:top w:val="none" w:sz="0" w:space="0" w:color="auto"/>
            <w:left w:val="none" w:sz="0" w:space="0" w:color="auto"/>
            <w:bottom w:val="none" w:sz="0" w:space="0" w:color="auto"/>
            <w:right w:val="none" w:sz="0" w:space="0" w:color="auto"/>
          </w:divBdr>
        </w:div>
        <w:div w:id="1972008745">
          <w:marLeft w:val="0"/>
          <w:marRight w:val="0"/>
          <w:marTop w:val="0"/>
          <w:marBottom w:val="0"/>
          <w:divBdr>
            <w:top w:val="none" w:sz="0" w:space="0" w:color="auto"/>
            <w:left w:val="none" w:sz="0" w:space="0" w:color="auto"/>
            <w:bottom w:val="none" w:sz="0" w:space="0" w:color="auto"/>
            <w:right w:val="none" w:sz="0" w:space="0" w:color="auto"/>
          </w:divBdr>
        </w:div>
        <w:div w:id="2075544360">
          <w:marLeft w:val="0"/>
          <w:marRight w:val="0"/>
          <w:marTop w:val="0"/>
          <w:marBottom w:val="0"/>
          <w:divBdr>
            <w:top w:val="none" w:sz="0" w:space="0" w:color="auto"/>
            <w:left w:val="none" w:sz="0" w:space="0" w:color="auto"/>
            <w:bottom w:val="none" w:sz="0" w:space="0" w:color="auto"/>
            <w:right w:val="none" w:sz="0" w:space="0" w:color="auto"/>
          </w:divBdr>
        </w:div>
        <w:div w:id="2142991328">
          <w:marLeft w:val="0"/>
          <w:marRight w:val="0"/>
          <w:marTop w:val="0"/>
          <w:marBottom w:val="0"/>
          <w:divBdr>
            <w:top w:val="none" w:sz="0" w:space="0" w:color="auto"/>
            <w:left w:val="none" w:sz="0" w:space="0" w:color="auto"/>
            <w:bottom w:val="none" w:sz="0" w:space="0" w:color="auto"/>
            <w:right w:val="none" w:sz="0" w:space="0" w:color="auto"/>
          </w:divBdr>
        </w:div>
      </w:divsChild>
    </w:div>
    <w:div w:id="585959944">
      <w:bodyDiv w:val="1"/>
      <w:marLeft w:val="0"/>
      <w:marRight w:val="0"/>
      <w:marTop w:val="0"/>
      <w:marBottom w:val="0"/>
      <w:divBdr>
        <w:top w:val="none" w:sz="0" w:space="0" w:color="auto"/>
        <w:left w:val="none" w:sz="0" w:space="0" w:color="auto"/>
        <w:bottom w:val="none" w:sz="0" w:space="0" w:color="auto"/>
        <w:right w:val="none" w:sz="0" w:space="0" w:color="auto"/>
      </w:divBdr>
      <w:divsChild>
        <w:div w:id="1486583325">
          <w:marLeft w:val="0"/>
          <w:marRight w:val="0"/>
          <w:marTop w:val="0"/>
          <w:marBottom w:val="0"/>
          <w:divBdr>
            <w:top w:val="none" w:sz="0" w:space="0" w:color="auto"/>
            <w:left w:val="none" w:sz="0" w:space="0" w:color="auto"/>
            <w:bottom w:val="none" w:sz="0" w:space="0" w:color="auto"/>
            <w:right w:val="none" w:sz="0" w:space="0" w:color="auto"/>
          </w:divBdr>
          <w:divsChild>
            <w:div w:id="1877617155">
              <w:marLeft w:val="0"/>
              <w:marRight w:val="0"/>
              <w:marTop w:val="0"/>
              <w:marBottom w:val="0"/>
              <w:divBdr>
                <w:top w:val="none" w:sz="0" w:space="0" w:color="auto"/>
                <w:left w:val="none" w:sz="0" w:space="0" w:color="auto"/>
                <w:bottom w:val="none" w:sz="0" w:space="0" w:color="auto"/>
                <w:right w:val="none" w:sz="0" w:space="0" w:color="auto"/>
              </w:divBdr>
            </w:div>
          </w:divsChild>
        </w:div>
        <w:div w:id="1570648661">
          <w:marLeft w:val="0"/>
          <w:marRight w:val="0"/>
          <w:marTop w:val="0"/>
          <w:marBottom w:val="0"/>
          <w:divBdr>
            <w:top w:val="none" w:sz="0" w:space="0" w:color="auto"/>
            <w:left w:val="none" w:sz="0" w:space="0" w:color="auto"/>
            <w:bottom w:val="none" w:sz="0" w:space="0" w:color="auto"/>
            <w:right w:val="none" w:sz="0" w:space="0" w:color="auto"/>
          </w:divBdr>
          <w:divsChild>
            <w:div w:id="122387536">
              <w:marLeft w:val="0"/>
              <w:marRight w:val="0"/>
              <w:marTop w:val="0"/>
              <w:marBottom w:val="0"/>
              <w:divBdr>
                <w:top w:val="none" w:sz="0" w:space="0" w:color="auto"/>
                <w:left w:val="none" w:sz="0" w:space="0" w:color="auto"/>
                <w:bottom w:val="none" w:sz="0" w:space="0" w:color="auto"/>
                <w:right w:val="none" w:sz="0" w:space="0" w:color="auto"/>
              </w:divBdr>
            </w:div>
            <w:div w:id="354623069">
              <w:marLeft w:val="0"/>
              <w:marRight w:val="0"/>
              <w:marTop w:val="0"/>
              <w:marBottom w:val="0"/>
              <w:divBdr>
                <w:top w:val="none" w:sz="0" w:space="0" w:color="auto"/>
                <w:left w:val="none" w:sz="0" w:space="0" w:color="auto"/>
                <w:bottom w:val="none" w:sz="0" w:space="0" w:color="auto"/>
                <w:right w:val="none" w:sz="0" w:space="0" w:color="auto"/>
              </w:divBdr>
            </w:div>
            <w:div w:id="623538691">
              <w:marLeft w:val="0"/>
              <w:marRight w:val="0"/>
              <w:marTop w:val="0"/>
              <w:marBottom w:val="0"/>
              <w:divBdr>
                <w:top w:val="none" w:sz="0" w:space="0" w:color="auto"/>
                <w:left w:val="none" w:sz="0" w:space="0" w:color="auto"/>
                <w:bottom w:val="none" w:sz="0" w:space="0" w:color="auto"/>
                <w:right w:val="none" w:sz="0" w:space="0" w:color="auto"/>
              </w:divBdr>
            </w:div>
            <w:div w:id="671445686">
              <w:marLeft w:val="0"/>
              <w:marRight w:val="0"/>
              <w:marTop w:val="0"/>
              <w:marBottom w:val="0"/>
              <w:divBdr>
                <w:top w:val="none" w:sz="0" w:space="0" w:color="auto"/>
                <w:left w:val="none" w:sz="0" w:space="0" w:color="auto"/>
                <w:bottom w:val="none" w:sz="0" w:space="0" w:color="auto"/>
                <w:right w:val="none" w:sz="0" w:space="0" w:color="auto"/>
              </w:divBdr>
            </w:div>
            <w:div w:id="1762799906">
              <w:marLeft w:val="0"/>
              <w:marRight w:val="0"/>
              <w:marTop w:val="0"/>
              <w:marBottom w:val="0"/>
              <w:divBdr>
                <w:top w:val="none" w:sz="0" w:space="0" w:color="auto"/>
                <w:left w:val="none" w:sz="0" w:space="0" w:color="auto"/>
                <w:bottom w:val="none" w:sz="0" w:space="0" w:color="auto"/>
                <w:right w:val="none" w:sz="0" w:space="0" w:color="auto"/>
              </w:divBdr>
            </w:div>
            <w:div w:id="2061585901">
              <w:marLeft w:val="0"/>
              <w:marRight w:val="0"/>
              <w:marTop w:val="0"/>
              <w:marBottom w:val="0"/>
              <w:divBdr>
                <w:top w:val="none" w:sz="0" w:space="0" w:color="auto"/>
                <w:left w:val="none" w:sz="0" w:space="0" w:color="auto"/>
                <w:bottom w:val="none" w:sz="0" w:space="0" w:color="auto"/>
                <w:right w:val="none" w:sz="0" w:space="0" w:color="auto"/>
              </w:divBdr>
            </w:div>
            <w:div w:id="2109422770">
              <w:marLeft w:val="0"/>
              <w:marRight w:val="0"/>
              <w:marTop w:val="0"/>
              <w:marBottom w:val="0"/>
              <w:divBdr>
                <w:top w:val="none" w:sz="0" w:space="0" w:color="auto"/>
                <w:left w:val="none" w:sz="0" w:space="0" w:color="auto"/>
                <w:bottom w:val="none" w:sz="0" w:space="0" w:color="auto"/>
                <w:right w:val="none" w:sz="0" w:space="0" w:color="auto"/>
              </w:divBdr>
            </w:div>
          </w:divsChild>
        </w:div>
        <w:div w:id="1911890970">
          <w:marLeft w:val="0"/>
          <w:marRight w:val="0"/>
          <w:marTop w:val="0"/>
          <w:marBottom w:val="0"/>
          <w:divBdr>
            <w:top w:val="none" w:sz="0" w:space="0" w:color="auto"/>
            <w:left w:val="none" w:sz="0" w:space="0" w:color="auto"/>
            <w:bottom w:val="none" w:sz="0" w:space="0" w:color="auto"/>
            <w:right w:val="none" w:sz="0" w:space="0" w:color="auto"/>
          </w:divBdr>
          <w:divsChild>
            <w:div w:id="995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2163">
      <w:bodyDiv w:val="1"/>
      <w:marLeft w:val="0"/>
      <w:marRight w:val="0"/>
      <w:marTop w:val="0"/>
      <w:marBottom w:val="0"/>
      <w:divBdr>
        <w:top w:val="none" w:sz="0" w:space="0" w:color="auto"/>
        <w:left w:val="none" w:sz="0" w:space="0" w:color="auto"/>
        <w:bottom w:val="none" w:sz="0" w:space="0" w:color="auto"/>
        <w:right w:val="none" w:sz="0" w:space="0" w:color="auto"/>
      </w:divBdr>
      <w:divsChild>
        <w:div w:id="1502428771">
          <w:marLeft w:val="1166"/>
          <w:marRight w:val="0"/>
          <w:marTop w:val="0"/>
          <w:marBottom w:val="0"/>
          <w:divBdr>
            <w:top w:val="none" w:sz="0" w:space="0" w:color="auto"/>
            <w:left w:val="none" w:sz="0" w:space="0" w:color="auto"/>
            <w:bottom w:val="none" w:sz="0" w:space="0" w:color="auto"/>
            <w:right w:val="none" w:sz="0" w:space="0" w:color="auto"/>
          </w:divBdr>
        </w:div>
        <w:div w:id="1960796281">
          <w:marLeft w:val="1166"/>
          <w:marRight w:val="0"/>
          <w:marTop w:val="0"/>
          <w:marBottom w:val="0"/>
          <w:divBdr>
            <w:top w:val="none" w:sz="0" w:space="0" w:color="auto"/>
            <w:left w:val="none" w:sz="0" w:space="0" w:color="auto"/>
            <w:bottom w:val="none" w:sz="0" w:space="0" w:color="auto"/>
            <w:right w:val="none" w:sz="0" w:space="0" w:color="auto"/>
          </w:divBdr>
        </w:div>
      </w:divsChild>
    </w:div>
    <w:div w:id="625965521">
      <w:bodyDiv w:val="1"/>
      <w:marLeft w:val="0"/>
      <w:marRight w:val="0"/>
      <w:marTop w:val="0"/>
      <w:marBottom w:val="0"/>
      <w:divBdr>
        <w:top w:val="none" w:sz="0" w:space="0" w:color="auto"/>
        <w:left w:val="none" w:sz="0" w:space="0" w:color="auto"/>
        <w:bottom w:val="none" w:sz="0" w:space="0" w:color="auto"/>
        <w:right w:val="none" w:sz="0" w:space="0" w:color="auto"/>
      </w:divBdr>
      <w:divsChild>
        <w:div w:id="805195930">
          <w:marLeft w:val="0"/>
          <w:marRight w:val="0"/>
          <w:marTop w:val="0"/>
          <w:marBottom w:val="0"/>
          <w:divBdr>
            <w:top w:val="none" w:sz="0" w:space="0" w:color="auto"/>
            <w:left w:val="none" w:sz="0" w:space="0" w:color="auto"/>
            <w:bottom w:val="none" w:sz="0" w:space="0" w:color="auto"/>
            <w:right w:val="none" w:sz="0" w:space="0" w:color="auto"/>
          </w:divBdr>
        </w:div>
        <w:div w:id="1003439830">
          <w:marLeft w:val="0"/>
          <w:marRight w:val="0"/>
          <w:marTop w:val="0"/>
          <w:marBottom w:val="0"/>
          <w:divBdr>
            <w:top w:val="none" w:sz="0" w:space="0" w:color="auto"/>
            <w:left w:val="none" w:sz="0" w:space="0" w:color="auto"/>
            <w:bottom w:val="none" w:sz="0" w:space="0" w:color="auto"/>
            <w:right w:val="none" w:sz="0" w:space="0" w:color="auto"/>
          </w:divBdr>
        </w:div>
        <w:div w:id="1882328952">
          <w:marLeft w:val="0"/>
          <w:marRight w:val="0"/>
          <w:marTop w:val="0"/>
          <w:marBottom w:val="0"/>
          <w:divBdr>
            <w:top w:val="none" w:sz="0" w:space="0" w:color="auto"/>
            <w:left w:val="none" w:sz="0" w:space="0" w:color="auto"/>
            <w:bottom w:val="none" w:sz="0" w:space="0" w:color="auto"/>
            <w:right w:val="none" w:sz="0" w:space="0" w:color="auto"/>
          </w:divBdr>
        </w:div>
        <w:div w:id="2101679457">
          <w:marLeft w:val="0"/>
          <w:marRight w:val="0"/>
          <w:marTop w:val="0"/>
          <w:marBottom w:val="0"/>
          <w:divBdr>
            <w:top w:val="none" w:sz="0" w:space="0" w:color="auto"/>
            <w:left w:val="none" w:sz="0" w:space="0" w:color="auto"/>
            <w:bottom w:val="none" w:sz="0" w:space="0" w:color="auto"/>
            <w:right w:val="none" w:sz="0" w:space="0" w:color="auto"/>
          </w:divBdr>
        </w:div>
      </w:divsChild>
    </w:div>
    <w:div w:id="728846546">
      <w:bodyDiv w:val="1"/>
      <w:marLeft w:val="0"/>
      <w:marRight w:val="0"/>
      <w:marTop w:val="0"/>
      <w:marBottom w:val="0"/>
      <w:divBdr>
        <w:top w:val="none" w:sz="0" w:space="0" w:color="auto"/>
        <w:left w:val="none" w:sz="0" w:space="0" w:color="auto"/>
        <w:bottom w:val="none" w:sz="0" w:space="0" w:color="auto"/>
        <w:right w:val="none" w:sz="0" w:space="0" w:color="auto"/>
      </w:divBdr>
    </w:div>
    <w:div w:id="976689069">
      <w:bodyDiv w:val="1"/>
      <w:marLeft w:val="0"/>
      <w:marRight w:val="0"/>
      <w:marTop w:val="0"/>
      <w:marBottom w:val="0"/>
      <w:divBdr>
        <w:top w:val="none" w:sz="0" w:space="0" w:color="auto"/>
        <w:left w:val="none" w:sz="0" w:space="0" w:color="auto"/>
        <w:bottom w:val="none" w:sz="0" w:space="0" w:color="auto"/>
        <w:right w:val="none" w:sz="0" w:space="0" w:color="auto"/>
      </w:divBdr>
      <w:divsChild>
        <w:div w:id="738985963">
          <w:marLeft w:val="0"/>
          <w:marRight w:val="0"/>
          <w:marTop w:val="0"/>
          <w:marBottom w:val="0"/>
          <w:divBdr>
            <w:top w:val="none" w:sz="0" w:space="0" w:color="auto"/>
            <w:left w:val="none" w:sz="0" w:space="0" w:color="auto"/>
            <w:bottom w:val="none" w:sz="0" w:space="0" w:color="auto"/>
            <w:right w:val="none" w:sz="0" w:space="0" w:color="auto"/>
          </w:divBdr>
          <w:divsChild>
            <w:div w:id="2071877162">
              <w:marLeft w:val="0"/>
              <w:marRight w:val="0"/>
              <w:marTop w:val="0"/>
              <w:marBottom w:val="0"/>
              <w:divBdr>
                <w:top w:val="none" w:sz="0" w:space="0" w:color="auto"/>
                <w:left w:val="none" w:sz="0" w:space="0" w:color="auto"/>
                <w:bottom w:val="none" w:sz="0" w:space="0" w:color="auto"/>
                <w:right w:val="none" w:sz="0" w:space="0" w:color="auto"/>
              </w:divBdr>
            </w:div>
          </w:divsChild>
        </w:div>
        <w:div w:id="1641032521">
          <w:marLeft w:val="0"/>
          <w:marRight w:val="0"/>
          <w:marTop w:val="0"/>
          <w:marBottom w:val="0"/>
          <w:divBdr>
            <w:top w:val="none" w:sz="0" w:space="0" w:color="auto"/>
            <w:left w:val="none" w:sz="0" w:space="0" w:color="auto"/>
            <w:bottom w:val="none" w:sz="0" w:space="0" w:color="auto"/>
            <w:right w:val="none" w:sz="0" w:space="0" w:color="auto"/>
          </w:divBdr>
          <w:divsChild>
            <w:div w:id="1241018769">
              <w:marLeft w:val="0"/>
              <w:marRight w:val="0"/>
              <w:marTop w:val="0"/>
              <w:marBottom w:val="0"/>
              <w:divBdr>
                <w:top w:val="none" w:sz="0" w:space="0" w:color="auto"/>
                <w:left w:val="none" w:sz="0" w:space="0" w:color="auto"/>
                <w:bottom w:val="none" w:sz="0" w:space="0" w:color="auto"/>
                <w:right w:val="none" w:sz="0" w:space="0" w:color="auto"/>
              </w:divBdr>
            </w:div>
            <w:div w:id="2101291623">
              <w:marLeft w:val="0"/>
              <w:marRight w:val="0"/>
              <w:marTop w:val="0"/>
              <w:marBottom w:val="0"/>
              <w:divBdr>
                <w:top w:val="none" w:sz="0" w:space="0" w:color="auto"/>
                <w:left w:val="none" w:sz="0" w:space="0" w:color="auto"/>
                <w:bottom w:val="none" w:sz="0" w:space="0" w:color="auto"/>
                <w:right w:val="none" w:sz="0" w:space="0" w:color="auto"/>
              </w:divBdr>
            </w:div>
          </w:divsChild>
        </w:div>
        <w:div w:id="1897278248">
          <w:marLeft w:val="0"/>
          <w:marRight w:val="0"/>
          <w:marTop w:val="0"/>
          <w:marBottom w:val="0"/>
          <w:divBdr>
            <w:top w:val="none" w:sz="0" w:space="0" w:color="auto"/>
            <w:left w:val="none" w:sz="0" w:space="0" w:color="auto"/>
            <w:bottom w:val="none" w:sz="0" w:space="0" w:color="auto"/>
            <w:right w:val="none" w:sz="0" w:space="0" w:color="auto"/>
          </w:divBdr>
          <w:divsChild>
            <w:div w:id="6891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7550">
      <w:bodyDiv w:val="1"/>
      <w:marLeft w:val="0"/>
      <w:marRight w:val="0"/>
      <w:marTop w:val="0"/>
      <w:marBottom w:val="0"/>
      <w:divBdr>
        <w:top w:val="none" w:sz="0" w:space="0" w:color="auto"/>
        <w:left w:val="none" w:sz="0" w:space="0" w:color="auto"/>
        <w:bottom w:val="none" w:sz="0" w:space="0" w:color="auto"/>
        <w:right w:val="none" w:sz="0" w:space="0" w:color="auto"/>
      </w:divBdr>
      <w:divsChild>
        <w:div w:id="395125955">
          <w:marLeft w:val="0"/>
          <w:marRight w:val="0"/>
          <w:marTop w:val="0"/>
          <w:marBottom w:val="0"/>
          <w:divBdr>
            <w:top w:val="none" w:sz="0" w:space="0" w:color="auto"/>
            <w:left w:val="none" w:sz="0" w:space="0" w:color="auto"/>
            <w:bottom w:val="none" w:sz="0" w:space="0" w:color="auto"/>
            <w:right w:val="none" w:sz="0" w:space="0" w:color="auto"/>
          </w:divBdr>
          <w:divsChild>
            <w:div w:id="1025402204">
              <w:marLeft w:val="0"/>
              <w:marRight w:val="0"/>
              <w:marTop w:val="0"/>
              <w:marBottom w:val="0"/>
              <w:divBdr>
                <w:top w:val="none" w:sz="0" w:space="0" w:color="auto"/>
                <w:left w:val="none" w:sz="0" w:space="0" w:color="auto"/>
                <w:bottom w:val="none" w:sz="0" w:space="0" w:color="auto"/>
                <w:right w:val="none" w:sz="0" w:space="0" w:color="auto"/>
              </w:divBdr>
            </w:div>
          </w:divsChild>
        </w:div>
        <w:div w:id="1508640426">
          <w:marLeft w:val="0"/>
          <w:marRight w:val="0"/>
          <w:marTop w:val="0"/>
          <w:marBottom w:val="0"/>
          <w:divBdr>
            <w:top w:val="none" w:sz="0" w:space="0" w:color="auto"/>
            <w:left w:val="none" w:sz="0" w:space="0" w:color="auto"/>
            <w:bottom w:val="none" w:sz="0" w:space="0" w:color="auto"/>
            <w:right w:val="none" w:sz="0" w:space="0" w:color="auto"/>
          </w:divBdr>
          <w:divsChild>
            <w:div w:id="1957370534">
              <w:marLeft w:val="0"/>
              <w:marRight w:val="0"/>
              <w:marTop w:val="0"/>
              <w:marBottom w:val="0"/>
              <w:divBdr>
                <w:top w:val="none" w:sz="0" w:space="0" w:color="auto"/>
                <w:left w:val="none" w:sz="0" w:space="0" w:color="auto"/>
                <w:bottom w:val="none" w:sz="0" w:space="0" w:color="auto"/>
                <w:right w:val="none" w:sz="0" w:space="0" w:color="auto"/>
              </w:divBdr>
            </w:div>
          </w:divsChild>
        </w:div>
        <w:div w:id="1940719478">
          <w:marLeft w:val="0"/>
          <w:marRight w:val="0"/>
          <w:marTop w:val="0"/>
          <w:marBottom w:val="0"/>
          <w:divBdr>
            <w:top w:val="none" w:sz="0" w:space="0" w:color="auto"/>
            <w:left w:val="none" w:sz="0" w:space="0" w:color="auto"/>
            <w:bottom w:val="none" w:sz="0" w:space="0" w:color="auto"/>
            <w:right w:val="none" w:sz="0" w:space="0" w:color="auto"/>
          </w:divBdr>
          <w:divsChild>
            <w:div w:id="7222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809">
      <w:bodyDiv w:val="1"/>
      <w:marLeft w:val="0"/>
      <w:marRight w:val="0"/>
      <w:marTop w:val="0"/>
      <w:marBottom w:val="0"/>
      <w:divBdr>
        <w:top w:val="none" w:sz="0" w:space="0" w:color="auto"/>
        <w:left w:val="none" w:sz="0" w:space="0" w:color="auto"/>
        <w:bottom w:val="none" w:sz="0" w:space="0" w:color="auto"/>
        <w:right w:val="none" w:sz="0" w:space="0" w:color="auto"/>
      </w:divBdr>
    </w:div>
    <w:div w:id="1085106028">
      <w:bodyDiv w:val="1"/>
      <w:marLeft w:val="0"/>
      <w:marRight w:val="0"/>
      <w:marTop w:val="0"/>
      <w:marBottom w:val="0"/>
      <w:divBdr>
        <w:top w:val="none" w:sz="0" w:space="0" w:color="auto"/>
        <w:left w:val="none" w:sz="0" w:space="0" w:color="auto"/>
        <w:bottom w:val="none" w:sz="0" w:space="0" w:color="auto"/>
        <w:right w:val="none" w:sz="0" w:space="0" w:color="auto"/>
      </w:divBdr>
    </w:div>
    <w:div w:id="1230118373">
      <w:bodyDiv w:val="1"/>
      <w:marLeft w:val="0"/>
      <w:marRight w:val="0"/>
      <w:marTop w:val="0"/>
      <w:marBottom w:val="0"/>
      <w:divBdr>
        <w:top w:val="none" w:sz="0" w:space="0" w:color="auto"/>
        <w:left w:val="none" w:sz="0" w:space="0" w:color="auto"/>
        <w:bottom w:val="none" w:sz="0" w:space="0" w:color="auto"/>
        <w:right w:val="none" w:sz="0" w:space="0" w:color="auto"/>
      </w:divBdr>
      <w:divsChild>
        <w:div w:id="141239914">
          <w:marLeft w:val="446"/>
          <w:marRight w:val="0"/>
          <w:marTop w:val="0"/>
          <w:marBottom w:val="0"/>
          <w:divBdr>
            <w:top w:val="none" w:sz="0" w:space="0" w:color="auto"/>
            <w:left w:val="none" w:sz="0" w:space="0" w:color="auto"/>
            <w:bottom w:val="none" w:sz="0" w:space="0" w:color="auto"/>
            <w:right w:val="none" w:sz="0" w:space="0" w:color="auto"/>
          </w:divBdr>
        </w:div>
        <w:div w:id="970329790">
          <w:marLeft w:val="446"/>
          <w:marRight w:val="0"/>
          <w:marTop w:val="0"/>
          <w:marBottom w:val="0"/>
          <w:divBdr>
            <w:top w:val="none" w:sz="0" w:space="0" w:color="auto"/>
            <w:left w:val="none" w:sz="0" w:space="0" w:color="auto"/>
            <w:bottom w:val="none" w:sz="0" w:space="0" w:color="auto"/>
            <w:right w:val="none" w:sz="0" w:space="0" w:color="auto"/>
          </w:divBdr>
        </w:div>
        <w:div w:id="1434860741">
          <w:marLeft w:val="446"/>
          <w:marRight w:val="0"/>
          <w:marTop w:val="0"/>
          <w:marBottom w:val="0"/>
          <w:divBdr>
            <w:top w:val="none" w:sz="0" w:space="0" w:color="auto"/>
            <w:left w:val="none" w:sz="0" w:space="0" w:color="auto"/>
            <w:bottom w:val="none" w:sz="0" w:space="0" w:color="auto"/>
            <w:right w:val="none" w:sz="0" w:space="0" w:color="auto"/>
          </w:divBdr>
        </w:div>
        <w:div w:id="1685474820">
          <w:marLeft w:val="446"/>
          <w:marRight w:val="0"/>
          <w:marTop w:val="0"/>
          <w:marBottom w:val="0"/>
          <w:divBdr>
            <w:top w:val="none" w:sz="0" w:space="0" w:color="auto"/>
            <w:left w:val="none" w:sz="0" w:space="0" w:color="auto"/>
            <w:bottom w:val="none" w:sz="0" w:space="0" w:color="auto"/>
            <w:right w:val="none" w:sz="0" w:space="0" w:color="auto"/>
          </w:divBdr>
        </w:div>
        <w:div w:id="1850215627">
          <w:marLeft w:val="446"/>
          <w:marRight w:val="0"/>
          <w:marTop w:val="0"/>
          <w:marBottom w:val="0"/>
          <w:divBdr>
            <w:top w:val="none" w:sz="0" w:space="0" w:color="auto"/>
            <w:left w:val="none" w:sz="0" w:space="0" w:color="auto"/>
            <w:bottom w:val="none" w:sz="0" w:space="0" w:color="auto"/>
            <w:right w:val="none" w:sz="0" w:space="0" w:color="auto"/>
          </w:divBdr>
        </w:div>
        <w:div w:id="1863014174">
          <w:marLeft w:val="446"/>
          <w:marRight w:val="0"/>
          <w:marTop w:val="0"/>
          <w:marBottom w:val="0"/>
          <w:divBdr>
            <w:top w:val="none" w:sz="0" w:space="0" w:color="auto"/>
            <w:left w:val="none" w:sz="0" w:space="0" w:color="auto"/>
            <w:bottom w:val="none" w:sz="0" w:space="0" w:color="auto"/>
            <w:right w:val="none" w:sz="0" w:space="0" w:color="auto"/>
          </w:divBdr>
        </w:div>
        <w:div w:id="2141072972">
          <w:marLeft w:val="446"/>
          <w:marRight w:val="0"/>
          <w:marTop w:val="0"/>
          <w:marBottom w:val="0"/>
          <w:divBdr>
            <w:top w:val="none" w:sz="0" w:space="0" w:color="auto"/>
            <w:left w:val="none" w:sz="0" w:space="0" w:color="auto"/>
            <w:bottom w:val="none" w:sz="0" w:space="0" w:color="auto"/>
            <w:right w:val="none" w:sz="0" w:space="0" w:color="auto"/>
          </w:divBdr>
        </w:div>
      </w:divsChild>
    </w:div>
    <w:div w:id="1325890558">
      <w:bodyDiv w:val="1"/>
      <w:marLeft w:val="0"/>
      <w:marRight w:val="0"/>
      <w:marTop w:val="0"/>
      <w:marBottom w:val="0"/>
      <w:divBdr>
        <w:top w:val="none" w:sz="0" w:space="0" w:color="auto"/>
        <w:left w:val="none" w:sz="0" w:space="0" w:color="auto"/>
        <w:bottom w:val="none" w:sz="0" w:space="0" w:color="auto"/>
        <w:right w:val="none" w:sz="0" w:space="0" w:color="auto"/>
      </w:divBdr>
    </w:div>
    <w:div w:id="1350135517">
      <w:bodyDiv w:val="1"/>
      <w:marLeft w:val="0"/>
      <w:marRight w:val="0"/>
      <w:marTop w:val="0"/>
      <w:marBottom w:val="0"/>
      <w:divBdr>
        <w:top w:val="none" w:sz="0" w:space="0" w:color="auto"/>
        <w:left w:val="none" w:sz="0" w:space="0" w:color="auto"/>
        <w:bottom w:val="none" w:sz="0" w:space="0" w:color="auto"/>
        <w:right w:val="none" w:sz="0" w:space="0" w:color="auto"/>
      </w:divBdr>
    </w:div>
    <w:div w:id="1368145386">
      <w:bodyDiv w:val="1"/>
      <w:marLeft w:val="0"/>
      <w:marRight w:val="0"/>
      <w:marTop w:val="0"/>
      <w:marBottom w:val="0"/>
      <w:divBdr>
        <w:top w:val="none" w:sz="0" w:space="0" w:color="auto"/>
        <w:left w:val="none" w:sz="0" w:space="0" w:color="auto"/>
        <w:bottom w:val="none" w:sz="0" w:space="0" w:color="auto"/>
        <w:right w:val="none" w:sz="0" w:space="0" w:color="auto"/>
      </w:divBdr>
      <w:divsChild>
        <w:div w:id="1770344392">
          <w:marLeft w:val="0"/>
          <w:marRight w:val="0"/>
          <w:marTop w:val="0"/>
          <w:marBottom w:val="0"/>
          <w:divBdr>
            <w:top w:val="none" w:sz="0" w:space="0" w:color="auto"/>
            <w:left w:val="none" w:sz="0" w:space="0" w:color="auto"/>
            <w:bottom w:val="none" w:sz="0" w:space="0" w:color="auto"/>
            <w:right w:val="none" w:sz="0" w:space="0" w:color="auto"/>
          </w:divBdr>
          <w:divsChild>
            <w:div w:id="817066128">
              <w:marLeft w:val="0"/>
              <w:marRight w:val="0"/>
              <w:marTop w:val="0"/>
              <w:marBottom w:val="0"/>
              <w:divBdr>
                <w:top w:val="none" w:sz="0" w:space="0" w:color="auto"/>
                <w:left w:val="none" w:sz="0" w:space="0" w:color="auto"/>
                <w:bottom w:val="none" w:sz="0" w:space="0" w:color="auto"/>
                <w:right w:val="none" w:sz="0" w:space="0" w:color="auto"/>
              </w:divBdr>
            </w:div>
            <w:div w:id="1856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839">
      <w:bodyDiv w:val="1"/>
      <w:marLeft w:val="0"/>
      <w:marRight w:val="0"/>
      <w:marTop w:val="0"/>
      <w:marBottom w:val="0"/>
      <w:divBdr>
        <w:top w:val="none" w:sz="0" w:space="0" w:color="auto"/>
        <w:left w:val="none" w:sz="0" w:space="0" w:color="auto"/>
        <w:bottom w:val="none" w:sz="0" w:space="0" w:color="auto"/>
        <w:right w:val="none" w:sz="0" w:space="0" w:color="auto"/>
      </w:divBdr>
    </w:div>
    <w:div w:id="1570849833">
      <w:bodyDiv w:val="1"/>
      <w:marLeft w:val="0"/>
      <w:marRight w:val="0"/>
      <w:marTop w:val="0"/>
      <w:marBottom w:val="0"/>
      <w:divBdr>
        <w:top w:val="none" w:sz="0" w:space="0" w:color="auto"/>
        <w:left w:val="none" w:sz="0" w:space="0" w:color="auto"/>
        <w:bottom w:val="none" w:sz="0" w:space="0" w:color="auto"/>
        <w:right w:val="none" w:sz="0" w:space="0" w:color="auto"/>
      </w:divBdr>
    </w:div>
    <w:div w:id="1628004404">
      <w:bodyDiv w:val="1"/>
      <w:marLeft w:val="0"/>
      <w:marRight w:val="0"/>
      <w:marTop w:val="0"/>
      <w:marBottom w:val="0"/>
      <w:divBdr>
        <w:top w:val="none" w:sz="0" w:space="0" w:color="auto"/>
        <w:left w:val="none" w:sz="0" w:space="0" w:color="auto"/>
        <w:bottom w:val="none" w:sz="0" w:space="0" w:color="auto"/>
        <w:right w:val="none" w:sz="0" w:space="0" w:color="auto"/>
      </w:divBdr>
      <w:divsChild>
        <w:div w:id="766464362">
          <w:marLeft w:val="0"/>
          <w:marRight w:val="0"/>
          <w:marTop w:val="0"/>
          <w:marBottom w:val="0"/>
          <w:divBdr>
            <w:top w:val="none" w:sz="0" w:space="0" w:color="auto"/>
            <w:left w:val="none" w:sz="0" w:space="0" w:color="auto"/>
            <w:bottom w:val="none" w:sz="0" w:space="0" w:color="auto"/>
            <w:right w:val="none" w:sz="0" w:space="0" w:color="auto"/>
          </w:divBdr>
        </w:div>
        <w:div w:id="1647011568">
          <w:marLeft w:val="0"/>
          <w:marRight w:val="0"/>
          <w:marTop w:val="0"/>
          <w:marBottom w:val="0"/>
          <w:divBdr>
            <w:top w:val="none" w:sz="0" w:space="0" w:color="auto"/>
            <w:left w:val="none" w:sz="0" w:space="0" w:color="auto"/>
            <w:bottom w:val="none" w:sz="0" w:space="0" w:color="auto"/>
            <w:right w:val="none" w:sz="0" w:space="0" w:color="auto"/>
          </w:divBdr>
        </w:div>
        <w:div w:id="2108453101">
          <w:marLeft w:val="0"/>
          <w:marRight w:val="0"/>
          <w:marTop w:val="0"/>
          <w:marBottom w:val="0"/>
          <w:divBdr>
            <w:top w:val="none" w:sz="0" w:space="0" w:color="auto"/>
            <w:left w:val="none" w:sz="0" w:space="0" w:color="auto"/>
            <w:bottom w:val="none" w:sz="0" w:space="0" w:color="auto"/>
            <w:right w:val="none" w:sz="0" w:space="0" w:color="auto"/>
          </w:divBdr>
        </w:div>
      </w:divsChild>
    </w:div>
    <w:div w:id="1684239707">
      <w:bodyDiv w:val="1"/>
      <w:marLeft w:val="0"/>
      <w:marRight w:val="0"/>
      <w:marTop w:val="0"/>
      <w:marBottom w:val="0"/>
      <w:divBdr>
        <w:top w:val="none" w:sz="0" w:space="0" w:color="auto"/>
        <w:left w:val="none" w:sz="0" w:space="0" w:color="auto"/>
        <w:bottom w:val="none" w:sz="0" w:space="0" w:color="auto"/>
        <w:right w:val="none" w:sz="0" w:space="0" w:color="auto"/>
      </w:divBdr>
    </w:div>
    <w:div w:id="1738429759">
      <w:bodyDiv w:val="1"/>
      <w:marLeft w:val="0"/>
      <w:marRight w:val="0"/>
      <w:marTop w:val="0"/>
      <w:marBottom w:val="0"/>
      <w:divBdr>
        <w:top w:val="none" w:sz="0" w:space="0" w:color="auto"/>
        <w:left w:val="none" w:sz="0" w:space="0" w:color="auto"/>
        <w:bottom w:val="none" w:sz="0" w:space="0" w:color="auto"/>
        <w:right w:val="none" w:sz="0" w:space="0" w:color="auto"/>
      </w:divBdr>
      <w:divsChild>
        <w:div w:id="180320322">
          <w:marLeft w:val="0"/>
          <w:marRight w:val="0"/>
          <w:marTop w:val="0"/>
          <w:marBottom w:val="0"/>
          <w:divBdr>
            <w:top w:val="none" w:sz="0" w:space="0" w:color="auto"/>
            <w:left w:val="none" w:sz="0" w:space="0" w:color="auto"/>
            <w:bottom w:val="none" w:sz="0" w:space="0" w:color="auto"/>
            <w:right w:val="none" w:sz="0" w:space="0" w:color="auto"/>
          </w:divBdr>
        </w:div>
        <w:div w:id="196090882">
          <w:marLeft w:val="0"/>
          <w:marRight w:val="0"/>
          <w:marTop w:val="0"/>
          <w:marBottom w:val="0"/>
          <w:divBdr>
            <w:top w:val="none" w:sz="0" w:space="0" w:color="auto"/>
            <w:left w:val="none" w:sz="0" w:space="0" w:color="auto"/>
            <w:bottom w:val="none" w:sz="0" w:space="0" w:color="auto"/>
            <w:right w:val="none" w:sz="0" w:space="0" w:color="auto"/>
          </w:divBdr>
        </w:div>
        <w:div w:id="576941824">
          <w:marLeft w:val="0"/>
          <w:marRight w:val="0"/>
          <w:marTop w:val="0"/>
          <w:marBottom w:val="0"/>
          <w:divBdr>
            <w:top w:val="none" w:sz="0" w:space="0" w:color="auto"/>
            <w:left w:val="none" w:sz="0" w:space="0" w:color="auto"/>
            <w:bottom w:val="none" w:sz="0" w:space="0" w:color="auto"/>
            <w:right w:val="none" w:sz="0" w:space="0" w:color="auto"/>
          </w:divBdr>
        </w:div>
        <w:div w:id="741608013">
          <w:marLeft w:val="0"/>
          <w:marRight w:val="0"/>
          <w:marTop w:val="0"/>
          <w:marBottom w:val="0"/>
          <w:divBdr>
            <w:top w:val="none" w:sz="0" w:space="0" w:color="auto"/>
            <w:left w:val="none" w:sz="0" w:space="0" w:color="auto"/>
            <w:bottom w:val="none" w:sz="0" w:space="0" w:color="auto"/>
            <w:right w:val="none" w:sz="0" w:space="0" w:color="auto"/>
          </w:divBdr>
        </w:div>
        <w:div w:id="1147433382">
          <w:marLeft w:val="0"/>
          <w:marRight w:val="0"/>
          <w:marTop w:val="0"/>
          <w:marBottom w:val="0"/>
          <w:divBdr>
            <w:top w:val="none" w:sz="0" w:space="0" w:color="auto"/>
            <w:left w:val="none" w:sz="0" w:space="0" w:color="auto"/>
            <w:bottom w:val="none" w:sz="0" w:space="0" w:color="auto"/>
            <w:right w:val="none" w:sz="0" w:space="0" w:color="auto"/>
          </w:divBdr>
        </w:div>
        <w:div w:id="1392388389">
          <w:marLeft w:val="0"/>
          <w:marRight w:val="0"/>
          <w:marTop w:val="0"/>
          <w:marBottom w:val="0"/>
          <w:divBdr>
            <w:top w:val="none" w:sz="0" w:space="0" w:color="auto"/>
            <w:left w:val="none" w:sz="0" w:space="0" w:color="auto"/>
            <w:bottom w:val="none" w:sz="0" w:space="0" w:color="auto"/>
            <w:right w:val="none" w:sz="0" w:space="0" w:color="auto"/>
          </w:divBdr>
        </w:div>
        <w:div w:id="1675298266">
          <w:marLeft w:val="0"/>
          <w:marRight w:val="0"/>
          <w:marTop w:val="0"/>
          <w:marBottom w:val="0"/>
          <w:divBdr>
            <w:top w:val="none" w:sz="0" w:space="0" w:color="auto"/>
            <w:left w:val="none" w:sz="0" w:space="0" w:color="auto"/>
            <w:bottom w:val="none" w:sz="0" w:space="0" w:color="auto"/>
            <w:right w:val="none" w:sz="0" w:space="0" w:color="auto"/>
          </w:divBdr>
        </w:div>
        <w:div w:id="1684892127">
          <w:marLeft w:val="0"/>
          <w:marRight w:val="0"/>
          <w:marTop w:val="0"/>
          <w:marBottom w:val="0"/>
          <w:divBdr>
            <w:top w:val="none" w:sz="0" w:space="0" w:color="auto"/>
            <w:left w:val="none" w:sz="0" w:space="0" w:color="auto"/>
            <w:bottom w:val="none" w:sz="0" w:space="0" w:color="auto"/>
            <w:right w:val="none" w:sz="0" w:space="0" w:color="auto"/>
          </w:divBdr>
        </w:div>
        <w:div w:id="2039233016">
          <w:marLeft w:val="0"/>
          <w:marRight w:val="0"/>
          <w:marTop w:val="0"/>
          <w:marBottom w:val="0"/>
          <w:divBdr>
            <w:top w:val="none" w:sz="0" w:space="0" w:color="auto"/>
            <w:left w:val="none" w:sz="0" w:space="0" w:color="auto"/>
            <w:bottom w:val="none" w:sz="0" w:space="0" w:color="auto"/>
            <w:right w:val="none" w:sz="0" w:space="0" w:color="auto"/>
          </w:divBdr>
        </w:div>
        <w:div w:id="2059013474">
          <w:marLeft w:val="0"/>
          <w:marRight w:val="0"/>
          <w:marTop w:val="0"/>
          <w:marBottom w:val="0"/>
          <w:divBdr>
            <w:top w:val="none" w:sz="0" w:space="0" w:color="auto"/>
            <w:left w:val="none" w:sz="0" w:space="0" w:color="auto"/>
            <w:bottom w:val="none" w:sz="0" w:space="0" w:color="auto"/>
            <w:right w:val="none" w:sz="0" w:space="0" w:color="auto"/>
          </w:divBdr>
        </w:div>
        <w:div w:id="2114934292">
          <w:marLeft w:val="0"/>
          <w:marRight w:val="0"/>
          <w:marTop w:val="0"/>
          <w:marBottom w:val="0"/>
          <w:divBdr>
            <w:top w:val="none" w:sz="0" w:space="0" w:color="auto"/>
            <w:left w:val="none" w:sz="0" w:space="0" w:color="auto"/>
            <w:bottom w:val="none" w:sz="0" w:space="0" w:color="auto"/>
            <w:right w:val="none" w:sz="0" w:space="0" w:color="auto"/>
          </w:divBdr>
        </w:div>
      </w:divsChild>
    </w:div>
    <w:div w:id="1847355083">
      <w:bodyDiv w:val="1"/>
      <w:marLeft w:val="0"/>
      <w:marRight w:val="0"/>
      <w:marTop w:val="0"/>
      <w:marBottom w:val="0"/>
      <w:divBdr>
        <w:top w:val="none" w:sz="0" w:space="0" w:color="auto"/>
        <w:left w:val="none" w:sz="0" w:space="0" w:color="auto"/>
        <w:bottom w:val="none" w:sz="0" w:space="0" w:color="auto"/>
        <w:right w:val="none" w:sz="0" w:space="0" w:color="auto"/>
      </w:divBdr>
    </w:div>
    <w:div w:id="1956524946">
      <w:bodyDiv w:val="1"/>
      <w:marLeft w:val="0"/>
      <w:marRight w:val="0"/>
      <w:marTop w:val="0"/>
      <w:marBottom w:val="0"/>
      <w:divBdr>
        <w:top w:val="none" w:sz="0" w:space="0" w:color="auto"/>
        <w:left w:val="none" w:sz="0" w:space="0" w:color="auto"/>
        <w:bottom w:val="none" w:sz="0" w:space="0" w:color="auto"/>
        <w:right w:val="none" w:sz="0" w:space="0" w:color="auto"/>
      </w:divBdr>
      <w:divsChild>
        <w:div w:id="509369267">
          <w:marLeft w:val="0"/>
          <w:marRight w:val="0"/>
          <w:marTop w:val="0"/>
          <w:marBottom w:val="0"/>
          <w:divBdr>
            <w:top w:val="none" w:sz="0" w:space="0" w:color="auto"/>
            <w:left w:val="none" w:sz="0" w:space="0" w:color="auto"/>
            <w:bottom w:val="none" w:sz="0" w:space="0" w:color="auto"/>
            <w:right w:val="none" w:sz="0" w:space="0" w:color="auto"/>
          </w:divBdr>
        </w:div>
        <w:div w:id="547373691">
          <w:marLeft w:val="0"/>
          <w:marRight w:val="0"/>
          <w:marTop w:val="0"/>
          <w:marBottom w:val="0"/>
          <w:divBdr>
            <w:top w:val="none" w:sz="0" w:space="0" w:color="auto"/>
            <w:left w:val="none" w:sz="0" w:space="0" w:color="auto"/>
            <w:bottom w:val="none" w:sz="0" w:space="0" w:color="auto"/>
            <w:right w:val="none" w:sz="0" w:space="0" w:color="auto"/>
          </w:divBdr>
        </w:div>
      </w:divsChild>
    </w:div>
    <w:div w:id="1962757361">
      <w:bodyDiv w:val="1"/>
      <w:marLeft w:val="0"/>
      <w:marRight w:val="0"/>
      <w:marTop w:val="0"/>
      <w:marBottom w:val="0"/>
      <w:divBdr>
        <w:top w:val="none" w:sz="0" w:space="0" w:color="auto"/>
        <w:left w:val="none" w:sz="0" w:space="0" w:color="auto"/>
        <w:bottom w:val="none" w:sz="0" w:space="0" w:color="auto"/>
        <w:right w:val="none" w:sz="0" w:space="0" w:color="auto"/>
      </w:divBdr>
      <w:divsChild>
        <w:div w:id="243489250">
          <w:marLeft w:val="0"/>
          <w:marRight w:val="0"/>
          <w:marTop w:val="0"/>
          <w:marBottom w:val="0"/>
          <w:divBdr>
            <w:top w:val="none" w:sz="0" w:space="0" w:color="auto"/>
            <w:left w:val="none" w:sz="0" w:space="0" w:color="auto"/>
            <w:bottom w:val="none" w:sz="0" w:space="0" w:color="auto"/>
            <w:right w:val="none" w:sz="0" w:space="0" w:color="auto"/>
          </w:divBdr>
          <w:divsChild>
            <w:div w:id="1515604854">
              <w:marLeft w:val="0"/>
              <w:marRight w:val="0"/>
              <w:marTop w:val="0"/>
              <w:marBottom w:val="0"/>
              <w:divBdr>
                <w:top w:val="none" w:sz="0" w:space="0" w:color="auto"/>
                <w:left w:val="none" w:sz="0" w:space="0" w:color="auto"/>
                <w:bottom w:val="none" w:sz="0" w:space="0" w:color="auto"/>
                <w:right w:val="none" w:sz="0" w:space="0" w:color="auto"/>
              </w:divBdr>
            </w:div>
          </w:divsChild>
        </w:div>
        <w:div w:id="943341206">
          <w:marLeft w:val="0"/>
          <w:marRight w:val="0"/>
          <w:marTop w:val="0"/>
          <w:marBottom w:val="0"/>
          <w:divBdr>
            <w:top w:val="none" w:sz="0" w:space="0" w:color="auto"/>
            <w:left w:val="none" w:sz="0" w:space="0" w:color="auto"/>
            <w:bottom w:val="none" w:sz="0" w:space="0" w:color="auto"/>
            <w:right w:val="none" w:sz="0" w:space="0" w:color="auto"/>
          </w:divBdr>
          <w:divsChild>
            <w:div w:id="919019657">
              <w:marLeft w:val="0"/>
              <w:marRight w:val="0"/>
              <w:marTop w:val="0"/>
              <w:marBottom w:val="0"/>
              <w:divBdr>
                <w:top w:val="none" w:sz="0" w:space="0" w:color="auto"/>
                <w:left w:val="none" w:sz="0" w:space="0" w:color="auto"/>
                <w:bottom w:val="none" w:sz="0" w:space="0" w:color="auto"/>
                <w:right w:val="none" w:sz="0" w:space="0" w:color="auto"/>
              </w:divBdr>
            </w:div>
          </w:divsChild>
        </w:div>
        <w:div w:id="1675257819">
          <w:marLeft w:val="0"/>
          <w:marRight w:val="0"/>
          <w:marTop w:val="0"/>
          <w:marBottom w:val="0"/>
          <w:divBdr>
            <w:top w:val="none" w:sz="0" w:space="0" w:color="auto"/>
            <w:left w:val="none" w:sz="0" w:space="0" w:color="auto"/>
            <w:bottom w:val="none" w:sz="0" w:space="0" w:color="auto"/>
            <w:right w:val="none" w:sz="0" w:space="0" w:color="auto"/>
          </w:divBdr>
          <w:divsChild>
            <w:div w:id="1863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DHR-ChildSafeguarding/DocumentLibrary1/Child%20Safeguarding%20FAQs%20and%20Updates%20Dec%2020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gora.unicef.org/course/view.php?id=1562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SitePages/Amendments-to-the-Recruitment-Guidanc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20" Type="http://schemas.openxmlformats.org/officeDocument/2006/relationships/hyperlink" Target="https://unicef.sharepoint.com/sites/portals/RF/Regulatory%20Framework%20Library/DHR%20Procedure%20on%20Consultants%20-%20DHR_PROCEDURE_2018_005.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legis.md/cautare/getResults?doc_id=122778&amp;lang=ro"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unicef.org/supply/files/ATTACHMENT_IV-UNICEF_Procedure_for_Ethical_Standards.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uis.unesco.org/en/glossary" TargetMode="External"/><Relationship Id="rId22" Type="http://schemas.openxmlformats.org/officeDocument/2006/relationships/hyperlink" Target="https://www.unicef.org/careers/media/1041/file/UNICEF%27s_Competency_Framework.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executiveboard/media/12651/file/2022-PL27-Moldova_CPD-EN-O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2" ma:contentTypeDescription="" ma:contentTypeScope="" ma:versionID="591a079c2086aafc22759dd5ed28c90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a9655001df0b6e6c48a75dae8d9c5c1c"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5bee2a90-8ff5-4c63-a13e-2ea07a36722d">
      <UserInfo>
        <DisplayName>Maria Osbeck</DisplayName>
        <AccountId>1123</AccountId>
        <AccountType/>
      </UserInfo>
      <UserInfo>
        <DisplayName>Saltanat Rasulova</DisplayName>
        <AccountId>331</AccountId>
        <AccountType/>
      </UserInfo>
      <UserInfo>
        <DisplayName>Larisa Virtosu</DisplayName>
        <AccountId>64</AccountId>
        <AccountType/>
      </UserInfo>
    </SharedWithUsers>
    <lcf76f155ced4ddcb4097134ff3c332f xmlns="967c71e7-b447-4a5a-972a-1b51aa352961">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A38AD-A851-4B76-A159-0554295A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B1562-ACEA-484E-820F-617390C3AF07}">
  <ds:schemaRefs>
    <ds:schemaRef ds:uri="http://schemas.openxmlformats.org/officeDocument/2006/bibliography"/>
  </ds:schemaRefs>
</ds:datastoreItem>
</file>

<file path=customXml/itemProps3.xml><?xml version="1.0" encoding="utf-8"?>
<ds:datastoreItem xmlns:ds="http://schemas.openxmlformats.org/officeDocument/2006/customXml" ds:itemID="{24BD91AC-F210-4368-9BA0-B60B02868B6D}">
  <ds:schemaRefs>
    <ds:schemaRef ds:uri="http://schemas.microsoft.com/sharepoint/events"/>
  </ds:schemaRefs>
</ds:datastoreItem>
</file>

<file path=customXml/itemProps4.xml><?xml version="1.0" encoding="utf-8"?>
<ds:datastoreItem xmlns:ds="http://schemas.openxmlformats.org/officeDocument/2006/customXml" ds:itemID="{CF64AC7B-AE41-4420-816E-F39821558B28}">
  <ds:schemaRefs>
    <ds:schemaRef ds:uri="http://schemas.microsoft.com/office/2006/metadata/customXsn"/>
  </ds:schemaRefs>
</ds:datastoreItem>
</file>

<file path=customXml/itemProps5.xml><?xml version="1.0" encoding="utf-8"?>
<ds:datastoreItem xmlns:ds="http://schemas.openxmlformats.org/officeDocument/2006/customXml" ds:itemID="{EC9C67FE-0065-44BA-BB73-1A18F771D9DE}">
  <ds:schemaRefs>
    <ds:schemaRef ds:uri="Microsoft.SharePoint.Taxonomy.ContentTypeSync"/>
  </ds:schemaRefs>
</ds:datastoreItem>
</file>

<file path=customXml/itemProps6.xml><?xml version="1.0" encoding="utf-8"?>
<ds:datastoreItem xmlns:ds="http://schemas.openxmlformats.org/officeDocument/2006/customXml" ds:itemID="{BB4F1E51-EE14-46DE-8DB8-7D2255AF2156}">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650dcf00-23b3-4d24-bcc9-eba5b0e695cd"/>
    <ds:schemaRef ds:uri="967c71e7-b447-4a5a-972a-1b51aa352961"/>
  </ds:schemaRefs>
</ds:datastoreItem>
</file>

<file path=customXml/itemProps7.xml><?xml version="1.0" encoding="utf-8"?>
<ds:datastoreItem xmlns:ds="http://schemas.openxmlformats.org/officeDocument/2006/customXml" ds:itemID="{403EC876-7164-43E9-AE10-2814DDC56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Goinic</dc:creator>
  <cp:keywords/>
  <dc:description/>
  <cp:lastModifiedBy>Elena Griu</cp:lastModifiedBy>
  <cp:revision>4</cp:revision>
  <dcterms:created xsi:type="dcterms:W3CDTF">2023-09-04T08:23:00Z</dcterms:created>
  <dcterms:modified xsi:type="dcterms:W3CDTF">2023-09-04T08:24:00Z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0x0101009BA85F8052A6DA4FA3E31FF9F74C69700030C3883F5B68FC47AB0CD99C94951F6B</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OfficeDivision">
    <vt:lpwstr>2;#Moldova-5640|b62612e9-4193-4e7f-8abd-777128824bf7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