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945CB" w14:textId="6DE7F429" w:rsidR="003D5C99" w:rsidRPr="0081215D" w:rsidRDefault="002D3F9B" w:rsidP="00B00F64">
      <w:pPr>
        <w:widowControl w:val="0"/>
        <w:spacing w:line="240" w:lineRule="auto"/>
        <w:rPr>
          <w:rFonts w:asciiTheme="minorHAnsi" w:hAnsiTheme="minorHAnsi" w:cstheme="minorHAnsi"/>
          <w:b/>
          <w:snapToGrid w:val="0"/>
          <w:sz w:val="24"/>
          <w:szCs w:val="24"/>
        </w:rPr>
      </w:pPr>
      <w:bookmarkStart w:id="0" w:name="_GoBack"/>
      <w:bookmarkEnd w:id="0"/>
      <w:r w:rsidRPr="0081215D">
        <w:rPr>
          <w:rFonts w:asciiTheme="minorHAnsi" w:hAnsiTheme="minorHAnsi" w:cstheme="minorHAnsi"/>
          <w:b/>
          <w:snapToGrid w:val="0"/>
          <w:sz w:val="24"/>
          <w:szCs w:val="24"/>
          <w:lang w:val="en-GB"/>
        </w:rPr>
        <w:t>TERMS OF REFERENCE</w:t>
      </w:r>
    </w:p>
    <w:p w14:paraId="01373F83" w14:textId="119AABBE" w:rsidR="002D3F9B" w:rsidRDefault="002D3F9B" w:rsidP="00B00F64">
      <w:pPr>
        <w:pStyle w:val="BodyTextIndent"/>
        <w:ind w:left="0"/>
        <w:rPr>
          <w:rFonts w:asciiTheme="minorHAnsi" w:hAnsiTheme="minorHAnsi" w:cstheme="minorHAnsi"/>
          <w:b/>
          <w:snapToGrid w:val="0"/>
          <w:sz w:val="24"/>
          <w:szCs w:val="24"/>
          <w:lang w:val="en-GB"/>
        </w:rPr>
      </w:pPr>
    </w:p>
    <w:p w14:paraId="75BB5157" w14:textId="3081A14E" w:rsidR="002B30FE" w:rsidRDefault="002B30FE" w:rsidP="00B00F64">
      <w:pPr>
        <w:pStyle w:val="BodyTextIndent"/>
        <w:ind w:left="0"/>
        <w:rPr>
          <w:rFonts w:asciiTheme="minorHAnsi" w:hAnsiTheme="minorHAnsi" w:cstheme="minorHAnsi"/>
          <w:b/>
          <w:snapToGrid w:val="0"/>
          <w:sz w:val="24"/>
          <w:szCs w:val="24"/>
          <w:lang w:val="en-GB"/>
        </w:rPr>
      </w:pPr>
      <w:r>
        <w:rPr>
          <w:rFonts w:asciiTheme="minorHAnsi" w:hAnsiTheme="minorHAnsi" w:cstheme="minorHAnsi"/>
          <w:b/>
          <w:snapToGrid w:val="0"/>
          <w:sz w:val="24"/>
          <w:szCs w:val="24"/>
          <w:lang w:val="en-GB"/>
        </w:rPr>
        <w:t>Section submitting: Child Protection</w:t>
      </w:r>
    </w:p>
    <w:p w14:paraId="46CEC345" w14:textId="77777777" w:rsidR="002B30FE" w:rsidRPr="0081215D" w:rsidRDefault="002B30FE" w:rsidP="00B00F64">
      <w:pPr>
        <w:pStyle w:val="BodyTextIndent"/>
        <w:ind w:left="0"/>
        <w:rPr>
          <w:rFonts w:asciiTheme="minorHAnsi" w:hAnsiTheme="minorHAnsi" w:cstheme="minorHAnsi"/>
          <w:b/>
          <w:snapToGrid w:val="0"/>
          <w:sz w:val="24"/>
          <w:szCs w:val="24"/>
          <w:lang w:val="en-GB"/>
        </w:rPr>
      </w:pPr>
    </w:p>
    <w:p w14:paraId="184D07BA" w14:textId="56D0B62A" w:rsidR="003D5C99" w:rsidRPr="009C6154" w:rsidRDefault="003D5C99" w:rsidP="009C6154">
      <w:pPr>
        <w:pStyle w:val="BodyTextIndent"/>
        <w:ind w:left="0"/>
        <w:jc w:val="both"/>
        <w:rPr>
          <w:rFonts w:asciiTheme="minorHAnsi" w:hAnsiTheme="minorHAnsi" w:cstheme="minorHAnsi"/>
          <w:b/>
          <w:snapToGrid w:val="0"/>
          <w:sz w:val="24"/>
          <w:szCs w:val="24"/>
          <w:lang w:val="en-GB"/>
        </w:rPr>
      </w:pPr>
      <w:r w:rsidRPr="0081215D">
        <w:rPr>
          <w:rFonts w:asciiTheme="minorHAnsi" w:hAnsiTheme="minorHAnsi" w:cstheme="minorHAnsi"/>
          <w:b/>
          <w:snapToGrid w:val="0"/>
          <w:sz w:val="24"/>
          <w:szCs w:val="24"/>
          <w:lang w:val="en-GB"/>
        </w:rPr>
        <w:t>Purpose of the Assignment</w:t>
      </w:r>
      <w:r w:rsidR="002D3F9B" w:rsidRPr="0081215D">
        <w:rPr>
          <w:rFonts w:asciiTheme="minorHAnsi" w:hAnsiTheme="minorHAnsi" w:cstheme="minorHAnsi"/>
          <w:b/>
          <w:snapToGrid w:val="0"/>
          <w:sz w:val="24"/>
          <w:szCs w:val="24"/>
          <w:lang w:val="en-GB"/>
        </w:rPr>
        <w:t>:</w:t>
      </w:r>
      <w:r w:rsidR="00687A78" w:rsidRPr="0081215D">
        <w:rPr>
          <w:rFonts w:asciiTheme="minorHAnsi" w:hAnsiTheme="minorHAnsi" w:cstheme="minorHAnsi"/>
          <w:b/>
          <w:snapToGrid w:val="0"/>
          <w:sz w:val="24"/>
          <w:szCs w:val="24"/>
          <w:lang w:val="en-GB"/>
        </w:rPr>
        <w:t xml:space="preserve"> </w:t>
      </w:r>
      <w:r w:rsidR="00687A78" w:rsidRPr="0081215D">
        <w:rPr>
          <w:rFonts w:asciiTheme="minorHAnsi" w:hAnsiTheme="minorHAnsi" w:cstheme="minorHAnsi"/>
          <w:bCs/>
          <w:snapToGrid w:val="0"/>
          <w:sz w:val="24"/>
          <w:szCs w:val="24"/>
          <w:lang w:val="en-GB"/>
        </w:rPr>
        <w:t>Provision of high-quality technical assistance to UNICEF Mozambique, Child Protection Section, for the contracting of a distance learning platform (as outlined in these ToRs) integration of already developed Case Management and Psychosocial Support guidelines and tools into a blended training course (on-line and classroom based) for social workers.</w:t>
      </w:r>
    </w:p>
    <w:p w14:paraId="51C54F85" w14:textId="77777777" w:rsidR="00F644EC" w:rsidRPr="0081215D" w:rsidRDefault="00F644EC" w:rsidP="00E41B67">
      <w:pPr>
        <w:spacing w:line="240" w:lineRule="auto"/>
        <w:jc w:val="both"/>
        <w:rPr>
          <w:rFonts w:asciiTheme="minorHAnsi" w:hAnsiTheme="minorHAnsi" w:cstheme="minorHAnsi"/>
          <w:sz w:val="24"/>
          <w:szCs w:val="24"/>
          <w:lang w:val="en-GB"/>
        </w:rPr>
      </w:pPr>
    </w:p>
    <w:p w14:paraId="33ABF11B" w14:textId="74083573" w:rsidR="00F644EC" w:rsidRPr="0081215D" w:rsidRDefault="002D3F9B" w:rsidP="00404300">
      <w:pPr>
        <w:pStyle w:val="ListParagraph"/>
        <w:numPr>
          <w:ilvl w:val="0"/>
          <w:numId w:val="2"/>
        </w:numPr>
        <w:spacing w:line="240" w:lineRule="auto"/>
        <w:jc w:val="both"/>
        <w:rPr>
          <w:rFonts w:asciiTheme="minorHAnsi" w:hAnsiTheme="minorHAnsi" w:cstheme="minorHAnsi"/>
        </w:rPr>
      </w:pPr>
      <w:r w:rsidRPr="0081215D">
        <w:rPr>
          <w:rFonts w:asciiTheme="minorHAnsi" w:hAnsiTheme="minorHAnsi" w:cstheme="minorHAnsi"/>
          <w:b/>
          <w:u w:val="single"/>
        </w:rPr>
        <w:t>Purpose and Objective:</w:t>
      </w:r>
      <w:r w:rsidRPr="0081215D">
        <w:rPr>
          <w:rFonts w:asciiTheme="minorHAnsi" w:hAnsiTheme="minorHAnsi" w:cstheme="minorHAnsi"/>
          <w:b/>
        </w:rPr>
        <w:t xml:space="preserve"> </w:t>
      </w:r>
    </w:p>
    <w:p w14:paraId="40524776" w14:textId="77777777" w:rsidR="00687A78" w:rsidRPr="0081215D" w:rsidRDefault="00687A78" w:rsidP="00687A78">
      <w:pPr>
        <w:pStyle w:val="ListParagraph"/>
        <w:spacing w:line="240" w:lineRule="auto"/>
        <w:ind w:left="360"/>
        <w:jc w:val="both"/>
        <w:rPr>
          <w:rFonts w:asciiTheme="minorHAnsi" w:hAnsiTheme="minorHAnsi" w:cstheme="minorHAnsi"/>
        </w:rPr>
      </w:pPr>
      <w:r w:rsidRPr="0081215D">
        <w:rPr>
          <w:rFonts w:asciiTheme="minorHAnsi" w:hAnsiTheme="minorHAnsi" w:cstheme="minorHAnsi"/>
        </w:rPr>
        <w:t>The COVID-19 outbreak was declared a pandemic by the World Health Organization (WHO, 2020) on 11 March 2020. The rapid spread of the newly discovered coronavirus (2019-nCoV) has driven many countries to respond to a public health emergency of unprecedented proportions in modern history. The nature of COVID-19 has led to the global adoption of key policy measures to control infection rates, including quarantine and isolation, physical distancing, movement restrictions and the closure of schools, services and non-essential businesses.</w:t>
      </w:r>
    </w:p>
    <w:p w14:paraId="0EBCEC2E" w14:textId="77777777" w:rsidR="00687A78" w:rsidRPr="0081215D" w:rsidRDefault="00687A78" w:rsidP="00687A78">
      <w:pPr>
        <w:pStyle w:val="ListParagraph"/>
        <w:spacing w:line="240" w:lineRule="auto"/>
        <w:ind w:left="360"/>
        <w:jc w:val="both"/>
        <w:rPr>
          <w:rFonts w:asciiTheme="minorHAnsi" w:hAnsiTheme="minorHAnsi" w:cstheme="minorHAnsi"/>
        </w:rPr>
      </w:pPr>
    </w:p>
    <w:p w14:paraId="2F8C4D7D" w14:textId="51ADAC6E" w:rsidR="00687A78" w:rsidRPr="0081215D" w:rsidRDefault="00687A78" w:rsidP="00687A78">
      <w:pPr>
        <w:pStyle w:val="ListParagraph"/>
        <w:spacing w:line="240" w:lineRule="auto"/>
        <w:ind w:left="360"/>
        <w:jc w:val="both"/>
        <w:rPr>
          <w:rFonts w:asciiTheme="minorHAnsi" w:hAnsiTheme="minorHAnsi" w:cstheme="minorHAnsi"/>
        </w:rPr>
      </w:pPr>
      <w:r w:rsidRPr="0081215D">
        <w:rPr>
          <w:rFonts w:asciiTheme="minorHAnsi" w:hAnsiTheme="minorHAnsi" w:cstheme="minorHAnsi"/>
        </w:rPr>
        <w:t>In Mozambique, the pandemic has caused significant changes to children and families’ lives, as emergency measures declared by the government, such as school closure and restrictions of movement have forced them to be confined and unable to follow their usual routine, leaving families, parents and their children to experience stress, increased tensions and, in some cases, increased risk of intrahousehold conflicts. The COVID-19 pandemic is new to all and related marginalization, stigma and discrimination can make children and adolescents more vulnerable to various types of violence including psychological abuse.</w:t>
      </w:r>
    </w:p>
    <w:p w14:paraId="78BE3957" w14:textId="77777777" w:rsidR="00687A78" w:rsidRPr="0081215D" w:rsidRDefault="00687A78" w:rsidP="00687A78">
      <w:pPr>
        <w:pStyle w:val="ListParagraph"/>
        <w:spacing w:line="240" w:lineRule="auto"/>
        <w:ind w:left="360"/>
        <w:jc w:val="both"/>
        <w:rPr>
          <w:rFonts w:asciiTheme="minorHAnsi" w:hAnsiTheme="minorHAnsi" w:cstheme="minorHAnsi"/>
        </w:rPr>
      </w:pPr>
    </w:p>
    <w:p w14:paraId="34858329" w14:textId="00BD49A0" w:rsidR="00687A78" w:rsidRPr="0081215D" w:rsidRDefault="00687A78" w:rsidP="00687A78">
      <w:pPr>
        <w:pStyle w:val="ListParagraph"/>
        <w:spacing w:line="240" w:lineRule="auto"/>
        <w:ind w:left="360"/>
        <w:jc w:val="both"/>
        <w:rPr>
          <w:rFonts w:asciiTheme="minorHAnsi" w:hAnsiTheme="minorHAnsi" w:cstheme="minorHAnsi"/>
        </w:rPr>
      </w:pPr>
      <w:r w:rsidRPr="0081215D">
        <w:rPr>
          <w:rFonts w:asciiTheme="minorHAnsi" w:hAnsiTheme="minorHAnsi" w:cstheme="minorHAnsi"/>
        </w:rPr>
        <w:t>Many social service organizations have had to quickly determine how to continue to provide services in ways that reduce the risk of spreading the virus, often without adequate time for staff training. Staff need help to adapt their services, use new technology, and understand risk mitigation for continued in-person services.</w:t>
      </w:r>
    </w:p>
    <w:p w14:paraId="7BF3C3DB" w14:textId="77777777" w:rsidR="00687A78" w:rsidRPr="0081215D" w:rsidRDefault="00687A78" w:rsidP="00687A78">
      <w:pPr>
        <w:pStyle w:val="ListParagraph"/>
        <w:spacing w:line="240" w:lineRule="auto"/>
        <w:ind w:left="360"/>
        <w:jc w:val="both"/>
        <w:rPr>
          <w:rFonts w:asciiTheme="minorHAnsi" w:hAnsiTheme="minorHAnsi" w:cstheme="minorHAnsi"/>
        </w:rPr>
      </w:pPr>
    </w:p>
    <w:p w14:paraId="01059211" w14:textId="164BFB48" w:rsidR="00687A78" w:rsidRPr="0081215D" w:rsidRDefault="00687A78" w:rsidP="00687A78">
      <w:pPr>
        <w:pStyle w:val="ListParagraph"/>
        <w:spacing w:line="240" w:lineRule="auto"/>
        <w:ind w:left="360"/>
        <w:jc w:val="both"/>
        <w:rPr>
          <w:rFonts w:asciiTheme="minorHAnsi" w:hAnsiTheme="minorHAnsi" w:cstheme="minorHAnsi"/>
        </w:rPr>
      </w:pPr>
      <w:r w:rsidRPr="0081215D">
        <w:rPr>
          <w:rFonts w:asciiTheme="minorHAnsi" w:hAnsiTheme="minorHAnsi" w:cstheme="minorHAnsi"/>
        </w:rPr>
        <w:t xml:space="preserve">Social workers are important frontline professionals in the pandemic response. They are facing serious challenges, such as safeguarding and providing care for increasingly vulnerable people whilst staying as safe as possible themselves, increased demand with reduced staffing, increased demand for all mental health services, as the reduction in social contact and anxieties brought on by the pandemic have a negative effect on service users’ well-being. </w:t>
      </w:r>
    </w:p>
    <w:p w14:paraId="471185E9" w14:textId="77777777" w:rsidR="00250D08" w:rsidRPr="0081215D" w:rsidRDefault="00250D08" w:rsidP="00687A78">
      <w:pPr>
        <w:pStyle w:val="ListParagraph"/>
        <w:spacing w:line="240" w:lineRule="auto"/>
        <w:ind w:left="360"/>
        <w:jc w:val="both"/>
        <w:rPr>
          <w:rFonts w:asciiTheme="minorHAnsi" w:hAnsiTheme="minorHAnsi" w:cstheme="minorHAnsi"/>
        </w:rPr>
      </w:pPr>
    </w:p>
    <w:p w14:paraId="4DC1454E" w14:textId="4E166914" w:rsidR="00687A78" w:rsidRPr="0081215D" w:rsidRDefault="00687A78" w:rsidP="00687A78">
      <w:pPr>
        <w:pStyle w:val="ListParagraph"/>
        <w:spacing w:line="240" w:lineRule="auto"/>
        <w:ind w:left="360"/>
        <w:jc w:val="both"/>
        <w:rPr>
          <w:rFonts w:asciiTheme="minorHAnsi" w:hAnsiTheme="minorHAnsi" w:cstheme="minorHAnsi"/>
        </w:rPr>
      </w:pPr>
      <w:r w:rsidRPr="0081215D">
        <w:rPr>
          <w:rFonts w:asciiTheme="minorHAnsi" w:hAnsiTheme="minorHAnsi" w:cstheme="minorHAnsi"/>
        </w:rPr>
        <w:t>In addition, government social workers’ capacity assessments have indicated that social workers are not sufficiently knowledgeable about the recently approved standard operati</w:t>
      </w:r>
      <w:r w:rsidR="00250D08" w:rsidRPr="0081215D">
        <w:rPr>
          <w:rFonts w:asciiTheme="minorHAnsi" w:hAnsiTheme="minorHAnsi" w:cstheme="minorHAnsi"/>
        </w:rPr>
        <w:t>on</w:t>
      </w:r>
      <w:r w:rsidRPr="0081215D">
        <w:rPr>
          <w:rFonts w:asciiTheme="minorHAnsi" w:hAnsiTheme="minorHAnsi" w:cstheme="minorHAnsi"/>
        </w:rPr>
        <w:t xml:space="preserve"> procedures for case management and have limited competences to provide psychosocial support to beneficiaries. The Ministry of Gender, Children and Social Action had initially scheduled conventional classroom trainings to address the capacity </w:t>
      </w:r>
      <w:proofErr w:type="gramStart"/>
      <w:r w:rsidRPr="0081215D">
        <w:rPr>
          <w:rFonts w:asciiTheme="minorHAnsi" w:hAnsiTheme="minorHAnsi" w:cstheme="minorHAnsi"/>
        </w:rPr>
        <w:t>gap</w:t>
      </w:r>
      <w:proofErr w:type="gramEnd"/>
      <w:r w:rsidRPr="0081215D">
        <w:rPr>
          <w:rFonts w:asciiTheme="minorHAnsi" w:hAnsiTheme="minorHAnsi" w:cstheme="minorHAnsi"/>
        </w:rPr>
        <w:t xml:space="preserve"> but COVID</w:t>
      </w:r>
      <w:r w:rsidR="00250D08" w:rsidRPr="0081215D">
        <w:rPr>
          <w:rFonts w:asciiTheme="minorHAnsi" w:hAnsiTheme="minorHAnsi" w:cstheme="minorHAnsi"/>
        </w:rPr>
        <w:t>-19</w:t>
      </w:r>
      <w:r w:rsidRPr="0081215D">
        <w:rPr>
          <w:rFonts w:asciiTheme="minorHAnsi" w:hAnsiTheme="minorHAnsi" w:cstheme="minorHAnsi"/>
        </w:rPr>
        <w:t xml:space="preserve"> restrictions have made this difficult. </w:t>
      </w:r>
    </w:p>
    <w:p w14:paraId="345E0754" w14:textId="77777777" w:rsidR="00687A78" w:rsidRPr="0081215D" w:rsidRDefault="00687A78" w:rsidP="00687A78">
      <w:pPr>
        <w:pStyle w:val="ListParagraph"/>
        <w:spacing w:line="240" w:lineRule="auto"/>
        <w:ind w:left="360"/>
        <w:jc w:val="both"/>
        <w:rPr>
          <w:rFonts w:asciiTheme="minorHAnsi" w:hAnsiTheme="minorHAnsi" w:cstheme="minorHAnsi"/>
        </w:rPr>
      </w:pPr>
    </w:p>
    <w:p w14:paraId="33F2F3CA" w14:textId="64BFF8B6" w:rsidR="00664743" w:rsidRPr="0081215D" w:rsidRDefault="00687A78" w:rsidP="00687A78">
      <w:pPr>
        <w:pStyle w:val="ListParagraph"/>
        <w:spacing w:line="240" w:lineRule="auto"/>
        <w:ind w:left="360"/>
        <w:jc w:val="both"/>
        <w:rPr>
          <w:rFonts w:asciiTheme="minorHAnsi" w:hAnsiTheme="minorHAnsi" w:cstheme="minorHAnsi"/>
        </w:rPr>
      </w:pPr>
      <w:r w:rsidRPr="0081215D">
        <w:rPr>
          <w:rFonts w:asciiTheme="minorHAnsi" w:hAnsiTheme="minorHAnsi" w:cstheme="minorHAnsi"/>
        </w:rPr>
        <w:t xml:space="preserve">MGCAS has experience </w:t>
      </w:r>
      <w:r w:rsidR="00250D08" w:rsidRPr="0081215D">
        <w:rPr>
          <w:rFonts w:asciiTheme="minorHAnsi" w:hAnsiTheme="minorHAnsi" w:cstheme="minorHAnsi"/>
        </w:rPr>
        <w:t>of providing classroom-based training</w:t>
      </w:r>
      <w:r w:rsidRPr="0081215D">
        <w:rPr>
          <w:rFonts w:asciiTheme="minorHAnsi" w:hAnsiTheme="minorHAnsi" w:cstheme="minorHAnsi"/>
        </w:rPr>
        <w:t xml:space="preserve"> </w:t>
      </w:r>
      <w:r w:rsidR="00250D08" w:rsidRPr="0081215D">
        <w:rPr>
          <w:rFonts w:asciiTheme="minorHAnsi" w:hAnsiTheme="minorHAnsi" w:cstheme="minorHAnsi"/>
        </w:rPr>
        <w:t>to</w:t>
      </w:r>
      <w:r w:rsidRPr="0081215D">
        <w:rPr>
          <w:rFonts w:asciiTheme="minorHAnsi" w:hAnsiTheme="minorHAnsi" w:cstheme="minorHAnsi"/>
        </w:rPr>
        <w:t xml:space="preserve"> </w:t>
      </w:r>
      <w:r w:rsidR="00250D08" w:rsidRPr="0081215D">
        <w:rPr>
          <w:rFonts w:asciiTheme="minorHAnsi" w:hAnsiTheme="minorHAnsi" w:cstheme="minorHAnsi"/>
        </w:rPr>
        <w:t>its</w:t>
      </w:r>
      <w:r w:rsidRPr="0081215D">
        <w:rPr>
          <w:rFonts w:asciiTheme="minorHAnsi" w:hAnsiTheme="minorHAnsi" w:cstheme="minorHAnsi"/>
        </w:rPr>
        <w:t xml:space="preserve"> staff </w:t>
      </w:r>
      <w:r w:rsidR="00250D08" w:rsidRPr="0081215D">
        <w:rPr>
          <w:rFonts w:asciiTheme="minorHAnsi" w:hAnsiTheme="minorHAnsi" w:cstheme="minorHAnsi"/>
        </w:rPr>
        <w:t>to provide</w:t>
      </w:r>
      <w:r w:rsidRPr="0081215D">
        <w:rPr>
          <w:rFonts w:asciiTheme="minorHAnsi" w:hAnsiTheme="minorHAnsi" w:cstheme="minorHAnsi"/>
        </w:rPr>
        <w:t xml:space="preserve"> psychosocial support </w:t>
      </w:r>
      <w:r w:rsidR="00250D08" w:rsidRPr="0081215D">
        <w:rPr>
          <w:rFonts w:asciiTheme="minorHAnsi" w:hAnsiTheme="minorHAnsi" w:cstheme="minorHAnsi"/>
        </w:rPr>
        <w:t>to</w:t>
      </w:r>
      <w:r w:rsidRPr="0081215D">
        <w:rPr>
          <w:rFonts w:asciiTheme="minorHAnsi" w:hAnsiTheme="minorHAnsi" w:cstheme="minorHAnsi"/>
        </w:rPr>
        <w:t xml:space="preserve"> children</w:t>
      </w:r>
      <w:r w:rsidR="00250D08" w:rsidRPr="0081215D">
        <w:rPr>
          <w:rFonts w:asciiTheme="minorHAnsi" w:hAnsiTheme="minorHAnsi" w:cstheme="minorHAnsi"/>
        </w:rPr>
        <w:t>,</w:t>
      </w:r>
      <w:r w:rsidRPr="0081215D">
        <w:rPr>
          <w:rFonts w:asciiTheme="minorHAnsi" w:hAnsiTheme="minorHAnsi" w:cstheme="minorHAnsi"/>
        </w:rPr>
        <w:t xml:space="preserve"> women </w:t>
      </w:r>
      <w:r w:rsidR="00250D08" w:rsidRPr="0081215D">
        <w:rPr>
          <w:rFonts w:asciiTheme="minorHAnsi" w:hAnsiTheme="minorHAnsi" w:cstheme="minorHAnsi"/>
        </w:rPr>
        <w:t>and other vulnerable groups</w:t>
      </w:r>
      <w:r w:rsidR="00664743" w:rsidRPr="0081215D">
        <w:rPr>
          <w:rFonts w:asciiTheme="minorHAnsi" w:hAnsiTheme="minorHAnsi" w:cstheme="minorHAnsi"/>
        </w:rPr>
        <w:t xml:space="preserve"> facing social risks</w:t>
      </w:r>
      <w:r w:rsidR="00250D08" w:rsidRPr="0081215D">
        <w:rPr>
          <w:rFonts w:asciiTheme="minorHAnsi" w:hAnsiTheme="minorHAnsi" w:cstheme="minorHAnsi"/>
        </w:rPr>
        <w:t xml:space="preserve">. To respond to COVID-19, </w:t>
      </w:r>
      <w:r w:rsidR="00250D08" w:rsidRPr="0081215D">
        <w:rPr>
          <w:rFonts w:asciiTheme="minorHAnsi" w:hAnsiTheme="minorHAnsi" w:cstheme="minorHAnsi"/>
        </w:rPr>
        <w:lastRenderedPageBreak/>
        <w:t xml:space="preserve">MGCAS is  planning to </w:t>
      </w:r>
      <w:r w:rsidRPr="0081215D">
        <w:rPr>
          <w:rFonts w:asciiTheme="minorHAnsi" w:hAnsiTheme="minorHAnsi" w:cstheme="minorHAnsi"/>
        </w:rPr>
        <w:t>strengthening existing capacities through integration of psychosocial support content into Case Management Standard Operation Procedures training package to enable social workers to  identify</w:t>
      </w:r>
      <w:r w:rsidR="00664743" w:rsidRPr="0081215D">
        <w:rPr>
          <w:rFonts w:asciiTheme="minorHAnsi" w:hAnsiTheme="minorHAnsi" w:cstheme="minorHAnsi"/>
        </w:rPr>
        <w:t xml:space="preserve"> individuals facing social risks</w:t>
      </w:r>
      <w:r w:rsidRPr="0081215D">
        <w:rPr>
          <w:rFonts w:asciiTheme="minorHAnsi" w:hAnsiTheme="minorHAnsi" w:cstheme="minorHAnsi"/>
        </w:rPr>
        <w:t>, provide focused psychosocial support and refer</w:t>
      </w:r>
      <w:r w:rsidR="00664743" w:rsidRPr="0081215D">
        <w:rPr>
          <w:rFonts w:asciiTheme="minorHAnsi" w:hAnsiTheme="minorHAnsi" w:cstheme="minorHAnsi"/>
        </w:rPr>
        <w:t xml:space="preserve"> those requiring professional interventions to appropriate mental health service providers</w:t>
      </w:r>
      <w:r w:rsidRPr="0081215D">
        <w:rPr>
          <w:rFonts w:asciiTheme="minorHAnsi" w:hAnsiTheme="minorHAnsi" w:cstheme="minorHAnsi"/>
        </w:rPr>
        <w:t>.</w:t>
      </w:r>
      <w:r w:rsidR="00664743" w:rsidRPr="0081215D">
        <w:rPr>
          <w:rFonts w:asciiTheme="minorHAnsi" w:hAnsiTheme="minorHAnsi" w:cstheme="minorHAnsi"/>
        </w:rPr>
        <w:t xml:space="preserve"> COVID and social distancing related protocols have constricted the classroom-based approach and MGCAS has requested UNICEF to support with a blended on-line and classroom-based training. </w:t>
      </w:r>
    </w:p>
    <w:p w14:paraId="5536823B" w14:textId="4BBE026C" w:rsidR="00664743" w:rsidRPr="0081215D" w:rsidRDefault="00664743" w:rsidP="00687A78">
      <w:pPr>
        <w:pStyle w:val="ListParagraph"/>
        <w:spacing w:line="240" w:lineRule="auto"/>
        <w:ind w:left="360"/>
        <w:jc w:val="both"/>
        <w:rPr>
          <w:rFonts w:asciiTheme="minorHAnsi" w:hAnsiTheme="minorHAnsi" w:cstheme="minorHAnsi"/>
        </w:rPr>
      </w:pPr>
    </w:p>
    <w:p w14:paraId="376F2FB3" w14:textId="18B6117D" w:rsidR="00687A78" w:rsidRPr="0081215D" w:rsidRDefault="00664743" w:rsidP="00995F0C">
      <w:pPr>
        <w:pStyle w:val="ListParagraph"/>
        <w:spacing w:line="240" w:lineRule="auto"/>
        <w:ind w:left="360"/>
        <w:jc w:val="both"/>
        <w:rPr>
          <w:rFonts w:asciiTheme="minorHAnsi" w:hAnsiTheme="minorHAnsi" w:cstheme="minorHAnsi"/>
        </w:rPr>
      </w:pPr>
      <w:r w:rsidRPr="0081215D">
        <w:rPr>
          <w:rFonts w:asciiTheme="minorHAnsi" w:hAnsiTheme="minorHAnsi" w:cstheme="minorHAnsi"/>
        </w:rPr>
        <w:t xml:space="preserve">It is therefore, that UNICEF is seeking high quality technical assistance to assist </w:t>
      </w:r>
      <w:proofErr w:type="spellStart"/>
      <w:r w:rsidR="00995F0C" w:rsidRPr="0081215D">
        <w:rPr>
          <w:rFonts w:asciiTheme="minorHAnsi" w:hAnsiTheme="minorHAnsi" w:cstheme="minorHAnsi"/>
        </w:rPr>
        <w:t>i</w:t>
      </w:r>
      <w:proofErr w:type="spellEnd"/>
      <w:r w:rsidR="00995F0C" w:rsidRPr="0081215D">
        <w:rPr>
          <w:rFonts w:asciiTheme="minorHAnsi" w:hAnsiTheme="minorHAnsi" w:cstheme="minorHAnsi"/>
        </w:rPr>
        <w:t xml:space="preserve">) </w:t>
      </w:r>
      <w:r w:rsidRPr="0081215D">
        <w:rPr>
          <w:rFonts w:asciiTheme="minorHAnsi" w:hAnsiTheme="minorHAnsi" w:cstheme="minorHAnsi"/>
        </w:rPr>
        <w:t xml:space="preserve">in the selection and contracting of an open distance learning platform, </w:t>
      </w:r>
      <w:r w:rsidR="00995F0C" w:rsidRPr="0081215D">
        <w:rPr>
          <w:rFonts w:asciiTheme="minorHAnsi" w:hAnsiTheme="minorHAnsi" w:cstheme="minorHAnsi"/>
        </w:rPr>
        <w:t xml:space="preserve">ii) </w:t>
      </w:r>
      <w:r w:rsidRPr="0081215D">
        <w:rPr>
          <w:rFonts w:asciiTheme="minorHAnsi" w:hAnsiTheme="minorHAnsi" w:cstheme="minorHAnsi"/>
        </w:rPr>
        <w:t>develop</w:t>
      </w:r>
      <w:r w:rsidR="0024714D" w:rsidRPr="0081215D">
        <w:rPr>
          <w:rFonts w:asciiTheme="minorHAnsi" w:hAnsiTheme="minorHAnsi" w:cstheme="minorHAnsi"/>
        </w:rPr>
        <w:t xml:space="preserve">ing of a blended on-line and classroom-based course through </w:t>
      </w:r>
      <w:r w:rsidRPr="0081215D">
        <w:rPr>
          <w:rFonts w:asciiTheme="minorHAnsi" w:hAnsiTheme="minorHAnsi" w:cstheme="minorHAnsi"/>
        </w:rPr>
        <w:t>integration</w:t>
      </w:r>
      <w:r w:rsidR="0024714D" w:rsidRPr="0081215D">
        <w:rPr>
          <w:rFonts w:asciiTheme="minorHAnsi" w:hAnsiTheme="minorHAnsi" w:cstheme="minorHAnsi"/>
        </w:rPr>
        <w:t>/migration</w:t>
      </w:r>
      <w:r w:rsidRPr="0081215D">
        <w:rPr>
          <w:rFonts w:asciiTheme="minorHAnsi" w:hAnsiTheme="minorHAnsi" w:cstheme="minorHAnsi"/>
        </w:rPr>
        <w:t xml:space="preserve"> of already developed</w:t>
      </w:r>
      <w:r w:rsidR="0024714D" w:rsidRPr="0081215D">
        <w:rPr>
          <w:rFonts w:asciiTheme="minorHAnsi" w:hAnsiTheme="minorHAnsi" w:cstheme="minorHAnsi"/>
        </w:rPr>
        <w:t xml:space="preserve"> case management</w:t>
      </w:r>
      <w:r w:rsidRPr="0081215D">
        <w:rPr>
          <w:rFonts w:asciiTheme="minorHAnsi" w:hAnsiTheme="minorHAnsi" w:cstheme="minorHAnsi"/>
        </w:rPr>
        <w:t xml:space="preserve"> standard operation procedures and Psychosocial Support tools and guidelines</w:t>
      </w:r>
      <w:r w:rsidR="0024714D" w:rsidRPr="0081215D">
        <w:rPr>
          <w:rFonts w:asciiTheme="minorHAnsi" w:hAnsiTheme="minorHAnsi" w:cstheme="minorHAnsi"/>
        </w:rPr>
        <w:t xml:space="preserve"> (adjusted to COVID-19)</w:t>
      </w:r>
      <w:r w:rsidRPr="0081215D">
        <w:rPr>
          <w:rFonts w:asciiTheme="minorHAnsi" w:hAnsiTheme="minorHAnsi" w:cstheme="minorHAnsi"/>
        </w:rPr>
        <w:t xml:space="preserve">. The distance learning course will target social workers nationwide (all provinces) with the objective of strengthening their capacity to </w:t>
      </w:r>
      <w:proofErr w:type="spellStart"/>
      <w:r w:rsidR="0024714D" w:rsidRPr="0081215D">
        <w:rPr>
          <w:rFonts w:asciiTheme="minorHAnsi" w:hAnsiTheme="minorHAnsi" w:cstheme="minorHAnsi"/>
        </w:rPr>
        <w:t>i</w:t>
      </w:r>
      <w:proofErr w:type="spellEnd"/>
      <w:r w:rsidR="0024714D" w:rsidRPr="0081215D">
        <w:rPr>
          <w:rFonts w:asciiTheme="minorHAnsi" w:hAnsiTheme="minorHAnsi" w:cstheme="minorHAnsi"/>
        </w:rPr>
        <w:t xml:space="preserve">) </w:t>
      </w:r>
      <w:r w:rsidRPr="0081215D">
        <w:rPr>
          <w:rFonts w:asciiTheme="minorHAnsi" w:hAnsiTheme="minorHAnsi" w:cstheme="minorHAnsi"/>
        </w:rPr>
        <w:t xml:space="preserve">identify, assess and refer </w:t>
      </w:r>
      <w:r w:rsidR="0024714D" w:rsidRPr="0081215D">
        <w:rPr>
          <w:rFonts w:asciiTheme="minorHAnsi" w:hAnsiTheme="minorHAnsi" w:cstheme="minorHAnsi"/>
        </w:rPr>
        <w:t xml:space="preserve">individuals and </w:t>
      </w:r>
      <w:r w:rsidRPr="0081215D">
        <w:rPr>
          <w:rFonts w:asciiTheme="minorHAnsi" w:hAnsiTheme="minorHAnsi" w:cstheme="minorHAnsi"/>
        </w:rPr>
        <w:t xml:space="preserve">families facing vulnerabilities and protection risks to statutory and community service providers and </w:t>
      </w:r>
      <w:r w:rsidR="0024714D" w:rsidRPr="0081215D">
        <w:rPr>
          <w:rFonts w:asciiTheme="minorHAnsi" w:hAnsiTheme="minorHAnsi" w:cstheme="minorHAnsi"/>
        </w:rPr>
        <w:t xml:space="preserve">ii) </w:t>
      </w:r>
      <w:r w:rsidRPr="0081215D">
        <w:rPr>
          <w:rFonts w:asciiTheme="minorHAnsi" w:hAnsiTheme="minorHAnsi" w:cstheme="minorHAnsi"/>
        </w:rPr>
        <w:t xml:space="preserve">provide psychosocial support </w:t>
      </w:r>
      <w:r w:rsidR="0024714D" w:rsidRPr="0081215D">
        <w:rPr>
          <w:rFonts w:asciiTheme="minorHAnsi" w:hAnsiTheme="minorHAnsi" w:cstheme="minorHAnsi"/>
        </w:rPr>
        <w:t>while complying with</w:t>
      </w:r>
      <w:r w:rsidRPr="0081215D">
        <w:rPr>
          <w:rFonts w:asciiTheme="minorHAnsi" w:hAnsiTheme="minorHAnsi" w:cstheme="minorHAnsi"/>
        </w:rPr>
        <w:t xml:space="preserve"> social distancing. The </w:t>
      </w:r>
      <w:r w:rsidR="0024714D" w:rsidRPr="0081215D">
        <w:rPr>
          <w:rFonts w:asciiTheme="minorHAnsi" w:hAnsiTheme="minorHAnsi" w:cstheme="minorHAnsi"/>
        </w:rPr>
        <w:t>course</w:t>
      </w:r>
      <w:r w:rsidRPr="0081215D">
        <w:rPr>
          <w:rFonts w:asciiTheme="minorHAnsi" w:hAnsiTheme="minorHAnsi" w:cstheme="minorHAnsi"/>
        </w:rPr>
        <w:t xml:space="preserve"> </w:t>
      </w:r>
      <w:r w:rsidR="0024714D" w:rsidRPr="0081215D">
        <w:rPr>
          <w:rFonts w:asciiTheme="minorHAnsi" w:hAnsiTheme="minorHAnsi" w:cstheme="minorHAnsi"/>
        </w:rPr>
        <w:t>will</w:t>
      </w:r>
      <w:r w:rsidRPr="0081215D">
        <w:rPr>
          <w:rFonts w:asciiTheme="minorHAnsi" w:hAnsiTheme="minorHAnsi" w:cstheme="minorHAnsi"/>
        </w:rPr>
        <w:t xml:space="preserve"> be interactive, </w:t>
      </w:r>
      <w:r w:rsidR="0024714D" w:rsidRPr="0081215D">
        <w:rPr>
          <w:rFonts w:asciiTheme="minorHAnsi" w:hAnsiTheme="minorHAnsi" w:cstheme="minorHAnsi"/>
        </w:rPr>
        <w:t>will provide</w:t>
      </w:r>
      <w:r w:rsidRPr="0081215D">
        <w:rPr>
          <w:rFonts w:asciiTheme="minorHAnsi" w:hAnsiTheme="minorHAnsi" w:cstheme="minorHAnsi"/>
        </w:rPr>
        <w:t xml:space="preserve"> guided and supported learning across different regions in Mozambique, as well as enable anonymous review of real-life </w:t>
      </w:r>
      <w:r w:rsidR="0024714D" w:rsidRPr="0081215D">
        <w:rPr>
          <w:rFonts w:asciiTheme="minorHAnsi" w:hAnsiTheme="minorHAnsi" w:cstheme="minorHAnsi"/>
        </w:rPr>
        <w:t>case</w:t>
      </w:r>
      <w:r w:rsidR="00995F0C" w:rsidRPr="0081215D">
        <w:rPr>
          <w:rFonts w:asciiTheme="minorHAnsi" w:hAnsiTheme="minorHAnsi" w:cstheme="minorHAnsi"/>
        </w:rPr>
        <w:t>s</w:t>
      </w:r>
      <w:r w:rsidR="0024714D" w:rsidRPr="0081215D">
        <w:rPr>
          <w:rFonts w:asciiTheme="minorHAnsi" w:hAnsiTheme="minorHAnsi" w:cstheme="minorHAnsi"/>
        </w:rPr>
        <w:t>,</w:t>
      </w:r>
      <w:r w:rsidRPr="0081215D">
        <w:rPr>
          <w:rFonts w:asciiTheme="minorHAnsi" w:hAnsiTheme="minorHAnsi" w:cstheme="minorHAnsi"/>
        </w:rPr>
        <w:t xml:space="preserve"> link</w:t>
      </w:r>
      <w:r w:rsidR="0024714D" w:rsidRPr="0081215D">
        <w:rPr>
          <w:rFonts w:asciiTheme="minorHAnsi" w:hAnsiTheme="minorHAnsi" w:cstheme="minorHAnsi"/>
        </w:rPr>
        <w:t>ing</w:t>
      </w:r>
      <w:r w:rsidRPr="0081215D">
        <w:rPr>
          <w:rFonts w:asciiTheme="minorHAnsi" w:hAnsiTheme="minorHAnsi" w:cstheme="minorHAnsi"/>
        </w:rPr>
        <w:t xml:space="preserve"> theory </w:t>
      </w:r>
      <w:r w:rsidR="0024714D" w:rsidRPr="0081215D">
        <w:rPr>
          <w:rFonts w:asciiTheme="minorHAnsi" w:hAnsiTheme="minorHAnsi" w:cstheme="minorHAnsi"/>
        </w:rPr>
        <w:t>and</w:t>
      </w:r>
      <w:r w:rsidRPr="0081215D">
        <w:rPr>
          <w:rFonts w:asciiTheme="minorHAnsi" w:hAnsiTheme="minorHAnsi" w:cstheme="minorHAnsi"/>
        </w:rPr>
        <w:t xml:space="preserve"> practice. </w:t>
      </w:r>
      <w:r w:rsidR="0024714D" w:rsidRPr="0081215D">
        <w:rPr>
          <w:rFonts w:asciiTheme="minorHAnsi" w:hAnsiTheme="minorHAnsi" w:cstheme="minorHAnsi"/>
        </w:rPr>
        <w:t>The training will include induction on scripts and practical guidelines, essential for the success of the intervention. In addition, mentorship and technical assistance will be provided during the first phase of the intervention, ensuring that all identified challenges and technical weakness are identified and properly addressed in a timely manner.</w:t>
      </w:r>
      <w:r w:rsidR="00995F0C" w:rsidRPr="0081215D">
        <w:rPr>
          <w:rFonts w:asciiTheme="minorHAnsi" w:hAnsiTheme="minorHAnsi" w:cstheme="minorHAnsi"/>
        </w:rPr>
        <w:t xml:space="preserve"> In fact</w:t>
      </w:r>
      <w:r w:rsidRPr="0081215D">
        <w:rPr>
          <w:rFonts w:asciiTheme="minorHAnsi" w:hAnsiTheme="minorHAnsi" w:cstheme="minorHAnsi"/>
        </w:rPr>
        <w:t>, each group of trainees at provincial level will receive technical assistance from</w:t>
      </w:r>
      <w:r w:rsidR="00995F0C" w:rsidRPr="0081215D">
        <w:rPr>
          <w:rFonts w:asciiTheme="minorHAnsi" w:hAnsiTheme="minorHAnsi" w:cstheme="minorHAnsi"/>
        </w:rPr>
        <w:t xml:space="preserve"> </w:t>
      </w:r>
      <w:r w:rsidRPr="0081215D">
        <w:rPr>
          <w:rFonts w:asciiTheme="minorHAnsi" w:hAnsiTheme="minorHAnsi" w:cstheme="minorHAnsi"/>
        </w:rPr>
        <w:t xml:space="preserve">National Association for Social Workers (AASMO - </w:t>
      </w:r>
      <w:proofErr w:type="spellStart"/>
      <w:r w:rsidRPr="0081215D">
        <w:rPr>
          <w:rFonts w:asciiTheme="minorHAnsi" w:hAnsiTheme="minorHAnsi" w:cstheme="minorHAnsi"/>
        </w:rPr>
        <w:t>Associação</w:t>
      </w:r>
      <w:proofErr w:type="spellEnd"/>
      <w:r w:rsidRPr="0081215D">
        <w:rPr>
          <w:rFonts w:asciiTheme="minorHAnsi" w:hAnsiTheme="minorHAnsi" w:cstheme="minorHAnsi"/>
        </w:rPr>
        <w:t xml:space="preserve"> dos </w:t>
      </w:r>
      <w:proofErr w:type="spellStart"/>
      <w:r w:rsidRPr="0081215D">
        <w:rPr>
          <w:rFonts w:asciiTheme="minorHAnsi" w:hAnsiTheme="minorHAnsi" w:cstheme="minorHAnsi"/>
        </w:rPr>
        <w:t>Assistentes</w:t>
      </w:r>
      <w:proofErr w:type="spellEnd"/>
      <w:r w:rsidRPr="0081215D">
        <w:rPr>
          <w:rFonts w:asciiTheme="minorHAnsi" w:hAnsiTheme="minorHAnsi" w:cstheme="minorHAnsi"/>
        </w:rPr>
        <w:t xml:space="preserve"> </w:t>
      </w:r>
      <w:proofErr w:type="spellStart"/>
      <w:r w:rsidRPr="0081215D">
        <w:rPr>
          <w:rFonts w:asciiTheme="minorHAnsi" w:hAnsiTheme="minorHAnsi" w:cstheme="minorHAnsi"/>
        </w:rPr>
        <w:t>Sociais</w:t>
      </w:r>
      <w:proofErr w:type="spellEnd"/>
      <w:r w:rsidRPr="0081215D">
        <w:rPr>
          <w:rFonts w:asciiTheme="minorHAnsi" w:hAnsiTheme="minorHAnsi" w:cstheme="minorHAnsi"/>
        </w:rPr>
        <w:t xml:space="preserve"> de </w:t>
      </w:r>
      <w:proofErr w:type="spellStart"/>
      <w:r w:rsidRPr="0081215D">
        <w:rPr>
          <w:rFonts w:asciiTheme="minorHAnsi" w:hAnsiTheme="minorHAnsi" w:cstheme="minorHAnsi"/>
        </w:rPr>
        <w:t>Moçambique</w:t>
      </w:r>
      <w:proofErr w:type="spellEnd"/>
      <w:r w:rsidRPr="0081215D">
        <w:rPr>
          <w:rFonts w:asciiTheme="minorHAnsi" w:hAnsiTheme="minorHAnsi" w:cstheme="minorHAnsi"/>
        </w:rPr>
        <w:t xml:space="preserve">) – who will also be trained to perform the </w:t>
      </w:r>
      <w:r w:rsidR="00995F0C" w:rsidRPr="0081215D">
        <w:rPr>
          <w:rFonts w:asciiTheme="minorHAnsi" w:hAnsiTheme="minorHAnsi" w:cstheme="minorHAnsi"/>
        </w:rPr>
        <w:t xml:space="preserve">mentorship </w:t>
      </w:r>
      <w:r w:rsidRPr="0081215D">
        <w:rPr>
          <w:rFonts w:asciiTheme="minorHAnsi" w:hAnsiTheme="minorHAnsi" w:cstheme="minorHAnsi"/>
        </w:rPr>
        <w:t xml:space="preserve">role. </w:t>
      </w:r>
      <w:r w:rsidR="00995F0C" w:rsidRPr="0081215D">
        <w:rPr>
          <w:rFonts w:asciiTheme="minorHAnsi" w:hAnsiTheme="minorHAnsi" w:cstheme="minorHAnsi"/>
        </w:rPr>
        <w:t xml:space="preserve">This AASMO will document experiences during the roll out phase to ensure they are a source of learning and implementation improvements. </w:t>
      </w:r>
    </w:p>
    <w:p w14:paraId="61F6C18F" w14:textId="77777777" w:rsidR="00687A78" w:rsidRPr="0081215D" w:rsidRDefault="00687A78" w:rsidP="00687A78">
      <w:pPr>
        <w:spacing w:line="240" w:lineRule="auto"/>
        <w:jc w:val="both"/>
        <w:rPr>
          <w:rFonts w:asciiTheme="minorHAnsi" w:hAnsiTheme="minorHAnsi" w:cstheme="minorHAnsi"/>
          <w:sz w:val="24"/>
          <w:szCs w:val="24"/>
        </w:rPr>
      </w:pPr>
    </w:p>
    <w:p w14:paraId="4BDFD379" w14:textId="77777777" w:rsidR="009C6154" w:rsidRDefault="00011FED" w:rsidP="009C6154">
      <w:pPr>
        <w:numPr>
          <w:ilvl w:val="0"/>
          <w:numId w:val="2"/>
        </w:numPr>
        <w:spacing w:line="240" w:lineRule="auto"/>
        <w:ind w:left="426" w:hanging="426"/>
        <w:jc w:val="both"/>
        <w:rPr>
          <w:rFonts w:asciiTheme="minorHAnsi" w:hAnsiTheme="minorHAnsi" w:cstheme="minorHAnsi"/>
          <w:b/>
          <w:i/>
          <w:sz w:val="24"/>
          <w:szCs w:val="24"/>
          <w:u w:val="single"/>
          <w:lang w:val="en-GB"/>
        </w:rPr>
      </w:pPr>
      <w:r w:rsidRPr="0081215D">
        <w:rPr>
          <w:rFonts w:asciiTheme="minorHAnsi" w:hAnsiTheme="minorHAnsi" w:cstheme="minorHAnsi"/>
          <w:b/>
          <w:sz w:val="24"/>
          <w:szCs w:val="24"/>
          <w:u w:val="single"/>
          <w:lang w:val="en-GB"/>
        </w:rPr>
        <w:t>Methodology and Technical Approach:</w:t>
      </w:r>
      <w:r w:rsidRPr="0081215D">
        <w:rPr>
          <w:rFonts w:asciiTheme="minorHAnsi" w:hAnsiTheme="minorHAnsi" w:cstheme="minorHAnsi"/>
          <w:sz w:val="24"/>
          <w:szCs w:val="24"/>
          <w:lang w:val="en-GB"/>
        </w:rPr>
        <w:t xml:space="preserve"> </w:t>
      </w:r>
    </w:p>
    <w:p w14:paraId="0046AEC8" w14:textId="56B72A55" w:rsidR="0081215D" w:rsidRPr="009C6154" w:rsidRDefault="0081215D" w:rsidP="009C6154">
      <w:pPr>
        <w:spacing w:line="240" w:lineRule="auto"/>
        <w:ind w:left="426"/>
        <w:jc w:val="both"/>
        <w:rPr>
          <w:rFonts w:asciiTheme="minorHAnsi" w:hAnsiTheme="minorHAnsi" w:cstheme="minorHAnsi"/>
          <w:b/>
          <w:i/>
          <w:sz w:val="24"/>
          <w:szCs w:val="24"/>
          <w:u w:val="single"/>
          <w:lang w:val="en-GB"/>
        </w:rPr>
      </w:pPr>
      <w:r w:rsidRPr="009C6154">
        <w:rPr>
          <w:rFonts w:asciiTheme="minorHAnsi" w:eastAsia="Times New Roman" w:hAnsiTheme="minorHAnsi" w:cstheme="minorHAnsi"/>
          <w:sz w:val="24"/>
          <w:szCs w:val="24"/>
        </w:rPr>
        <w:t xml:space="preserve">UNICEF Mozambique Child Protection section aims to adapt the conventional classroom Case Management and Psychosocial Support training into a remote/distance training (possibly combining e-learning and guided remote/independent learning). </w:t>
      </w:r>
    </w:p>
    <w:p w14:paraId="65FE663A" w14:textId="77777777" w:rsidR="0081215D" w:rsidRPr="0081215D" w:rsidRDefault="0081215D" w:rsidP="0081215D">
      <w:pPr>
        <w:spacing w:line="240" w:lineRule="auto"/>
        <w:ind w:left="426"/>
        <w:jc w:val="both"/>
        <w:rPr>
          <w:rFonts w:asciiTheme="minorHAnsi" w:hAnsiTheme="minorHAnsi" w:cstheme="minorHAnsi"/>
          <w:sz w:val="24"/>
          <w:szCs w:val="24"/>
        </w:rPr>
      </w:pPr>
    </w:p>
    <w:p w14:paraId="305CBB06" w14:textId="6A1F15C7" w:rsidR="0081215D" w:rsidRDefault="0081215D" w:rsidP="0081215D">
      <w:pPr>
        <w:spacing w:line="240" w:lineRule="auto"/>
        <w:ind w:left="426"/>
        <w:jc w:val="both"/>
        <w:rPr>
          <w:rFonts w:asciiTheme="minorHAnsi" w:eastAsia="Times New Roman" w:hAnsiTheme="minorHAnsi" w:cstheme="minorHAnsi"/>
          <w:sz w:val="24"/>
          <w:szCs w:val="24"/>
        </w:rPr>
      </w:pPr>
      <w:r w:rsidRPr="0081215D">
        <w:rPr>
          <w:rFonts w:asciiTheme="minorHAnsi" w:hAnsiTheme="minorHAnsi" w:cstheme="minorHAnsi"/>
          <w:sz w:val="24"/>
          <w:szCs w:val="24"/>
        </w:rPr>
        <w:t>The Ministry of Gender, Children and Social Action has developed “Guideline</w:t>
      </w:r>
      <w:r w:rsidR="00E7256D">
        <w:rPr>
          <w:rFonts w:asciiTheme="minorHAnsi" w:hAnsiTheme="minorHAnsi" w:cstheme="minorHAnsi"/>
          <w:sz w:val="24"/>
          <w:szCs w:val="24"/>
        </w:rPr>
        <w:t>s</w:t>
      </w:r>
      <w:r w:rsidRPr="0081215D">
        <w:rPr>
          <w:rFonts w:asciiTheme="minorHAnsi" w:hAnsiTheme="minorHAnsi" w:cstheme="minorHAnsi"/>
          <w:sz w:val="24"/>
          <w:szCs w:val="24"/>
        </w:rPr>
        <w:t xml:space="preserve"> to </w:t>
      </w:r>
      <w:r w:rsidR="00E7256D">
        <w:rPr>
          <w:rFonts w:asciiTheme="minorHAnsi" w:hAnsiTheme="minorHAnsi" w:cstheme="minorHAnsi"/>
          <w:sz w:val="24"/>
          <w:szCs w:val="24"/>
        </w:rPr>
        <w:t>deal</w:t>
      </w:r>
      <w:r w:rsidRPr="0081215D">
        <w:rPr>
          <w:rFonts w:asciiTheme="minorHAnsi" w:hAnsiTheme="minorHAnsi" w:cstheme="minorHAnsi"/>
          <w:sz w:val="24"/>
          <w:szCs w:val="24"/>
        </w:rPr>
        <w:t xml:space="preserve"> </w:t>
      </w:r>
      <w:r w:rsidR="00E7256D">
        <w:rPr>
          <w:rFonts w:asciiTheme="minorHAnsi" w:hAnsiTheme="minorHAnsi" w:cstheme="minorHAnsi"/>
          <w:sz w:val="24"/>
          <w:szCs w:val="24"/>
        </w:rPr>
        <w:t xml:space="preserve">with </w:t>
      </w:r>
      <w:r w:rsidRPr="0081215D">
        <w:rPr>
          <w:rFonts w:asciiTheme="minorHAnsi" w:hAnsiTheme="minorHAnsi" w:cstheme="minorHAnsi"/>
          <w:sz w:val="24"/>
          <w:szCs w:val="24"/>
        </w:rPr>
        <w:t>child protection cases”” and a toolkit to assist in managing these cases, which contains essential instructions to assist social workers to perform the main tasks related to case management - from assessing the needs of children and families,</w:t>
      </w:r>
      <w:r w:rsidR="00E7256D">
        <w:rPr>
          <w:rFonts w:asciiTheme="minorHAnsi" w:hAnsiTheme="minorHAnsi" w:cstheme="minorHAnsi"/>
          <w:sz w:val="24"/>
          <w:szCs w:val="24"/>
        </w:rPr>
        <w:t xml:space="preserve"> </w:t>
      </w:r>
      <w:r w:rsidRPr="0081215D">
        <w:rPr>
          <w:rFonts w:asciiTheme="minorHAnsi" w:hAnsiTheme="minorHAnsi" w:cstheme="minorHAnsi"/>
          <w:sz w:val="24"/>
          <w:szCs w:val="24"/>
        </w:rPr>
        <w:t xml:space="preserve">defining a joint action plan to organizing and coordinating the referral of beneficiaries to services providers for accessing the necessary support/services and overcome the protection risks or actual violations and ensure the fulfilment of their rights. </w:t>
      </w:r>
      <w:r w:rsidRPr="0081215D">
        <w:rPr>
          <w:rFonts w:asciiTheme="minorHAnsi" w:eastAsia="Times New Roman" w:hAnsiTheme="minorHAnsi" w:cstheme="minorHAnsi"/>
          <w:sz w:val="24"/>
          <w:szCs w:val="24"/>
        </w:rPr>
        <w:t>The case management guidelines and tools have been approved but a training curriculum</w:t>
      </w:r>
      <w:r w:rsidR="00340845">
        <w:rPr>
          <w:rFonts w:asciiTheme="minorHAnsi" w:eastAsia="Times New Roman" w:hAnsiTheme="minorHAnsi" w:cstheme="minorHAnsi"/>
          <w:sz w:val="24"/>
          <w:szCs w:val="24"/>
        </w:rPr>
        <w:t xml:space="preserve"> (through distance learning)</w:t>
      </w:r>
      <w:r w:rsidRPr="0081215D">
        <w:rPr>
          <w:rFonts w:asciiTheme="minorHAnsi" w:eastAsia="Times New Roman" w:hAnsiTheme="minorHAnsi" w:cstheme="minorHAnsi"/>
          <w:sz w:val="24"/>
          <w:szCs w:val="24"/>
        </w:rPr>
        <w:t xml:space="preserve"> remains to be developed, covering 60 hours and focusing on the following topics:</w:t>
      </w:r>
    </w:p>
    <w:p w14:paraId="53A3804D" w14:textId="77777777" w:rsidR="0081215D" w:rsidRPr="0081215D" w:rsidRDefault="0081215D" w:rsidP="0081215D">
      <w:pPr>
        <w:spacing w:line="240" w:lineRule="auto"/>
        <w:ind w:left="426"/>
        <w:jc w:val="both"/>
        <w:rPr>
          <w:rFonts w:asciiTheme="minorHAnsi" w:eastAsia="Times New Roman" w:hAnsiTheme="minorHAnsi" w:cstheme="minorHAnsi"/>
          <w:sz w:val="24"/>
          <w:szCs w:val="24"/>
        </w:rPr>
      </w:pPr>
    </w:p>
    <w:p w14:paraId="4B5C25E0" w14:textId="790771B2" w:rsidR="0081215D" w:rsidRPr="0081215D" w:rsidRDefault="0081215D" w:rsidP="00404300">
      <w:pPr>
        <w:pStyle w:val="ListParagraph"/>
        <w:numPr>
          <w:ilvl w:val="0"/>
          <w:numId w:val="3"/>
        </w:numPr>
        <w:spacing w:after="160" w:line="259" w:lineRule="auto"/>
        <w:jc w:val="both"/>
        <w:rPr>
          <w:rFonts w:asciiTheme="minorHAnsi" w:eastAsiaTheme="minorEastAsia" w:hAnsiTheme="minorHAnsi" w:cstheme="minorHAnsi"/>
          <w:lang w:val="en-US"/>
        </w:rPr>
      </w:pPr>
      <w:r w:rsidRPr="0081215D">
        <w:rPr>
          <w:rFonts w:asciiTheme="minorHAnsi" w:eastAsia="Times New Roman" w:hAnsiTheme="minorHAnsi" w:cstheme="minorHAnsi"/>
        </w:rPr>
        <w:t>Registration and case assistance or “</w:t>
      </w:r>
      <w:proofErr w:type="spellStart"/>
      <w:r w:rsidRPr="0081215D">
        <w:rPr>
          <w:rFonts w:asciiTheme="minorHAnsi" w:eastAsia="Times New Roman" w:hAnsiTheme="minorHAnsi" w:cstheme="minorHAnsi"/>
        </w:rPr>
        <w:t>aten</w:t>
      </w:r>
      <w:r w:rsidR="00093BD6">
        <w:rPr>
          <w:rFonts w:asciiTheme="minorHAnsi" w:eastAsia="Times New Roman" w:hAnsiTheme="minorHAnsi" w:cstheme="minorHAnsi"/>
        </w:rPr>
        <w:t>çã</w:t>
      </w:r>
      <w:r w:rsidRPr="0081215D">
        <w:rPr>
          <w:rFonts w:asciiTheme="minorHAnsi" w:eastAsia="Times New Roman" w:hAnsiTheme="minorHAnsi" w:cstheme="minorHAnsi"/>
        </w:rPr>
        <w:t>o</w:t>
      </w:r>
      <w:proofErr w:type="spellEnd"/>
      <w:r w:rsidRPr="0081215D">
        <w:rPr>
          <w:rFonts w:asciiTheme="minorHAnsi" w:eastAsia="Times New Roman" w:hAnsiTheme="minorHAnsi" w:cstheme="minorHAnsi"/>
        </w:rPr>
        <w:t xml:space="preserve"> de </w:t>
      </w:r>
      <w:proofErr w:type="spellStart"/>
      <w:r w:rsidRPr="0081215D">
        <w:rPr>
          <w:rFonts w:asciiTheme="minorHAnsi" w:eastAsia="Times New Roman" w:hAnsiTheme="minorHAnsi" w:cstheme="minorHAnsi"/>
        </w:rPr>
        <w:t>casos</w:t>
      </w:r>
      <w:proofErr w:type="spellEnd"/>
      <w:r w:rsidRPr="0081215D">
        <w:rPr>
          <w:rFonts w:asciiTheme="minorHAnsi" w:eastAsia="Times New Roman" w:hAnsiTheme="minorHAnsi" w:cstheme="minorHAnsi"/>
        </w:rPr>
        <w:t>” (regular and covid-19 context)</w:t>
      </w:r>
    </w:p>
    <w:p w14:paraId="721F3EB3" w14:textId="77777777" w:rsidR="0081215D" w:rsidRPr="0081215D" w:rsidRDefault="0081215D" w:rsidP="00404300">
      <w:pPr>
        <w:pStyle w:val="ListParagraph"/>
        <w:numPr>
          <w:ilvl w:val="0"/>
          <w:numId w:val="3"/>
        </w:numPr>
        <w:spacing w:after="160" w:line="259" w:lineRule="auto"/>
        <w:jc w:val="both"/>
        <w:rPr>
          <w:rFonts w:asciiTheme="minorHAnsi" w:eastAsiaTheme="minorEastAsia" w:hAnsiTheme="minorHAnsi" w:cstheme="minorHAnsi"/>
          <w:lang w:val="en-US"/>
        </w:rPr>
      </w:pPr>
      <w:r w:rsidRPr="0081215D">
        <w:rPr>
          <w:rFonts w:asciiTheme="minorHAnsi" w:eastAsia="Times New Roman" w:hAnsiTheme="minorHAnsi" w:cstheme="minorHAnsi"/>
          <w:lang w:val="pt"/>
        </w:rPr>
        <w:t>Action plan</w:t>
      </w:r>
    </w:p>
    <w:p w14:paraId="5B39B270" w14:textId="77777777" w:rsidR="0081215D" w:rsidRPr="0081215D" w:rsidRDefault="0081215D" w:rsidP="00404300">
      <w:pPr>
        <w:pStyle w:val="ListParagraph"/>
        <w:numPr>
          <w:ilvl w:val="0"/>
          <w:numId w:val="3"/>
        </w:numPr>
        <w:spacing w:after="160" w:line="259" w:lineRule="auto"/>
        <w:jc w:val="both"/>
        <w:rPr>
          <w:rFonts w:asciiTheme="minorHAnsi" w:eastAsiaTheme="minorEastAsia" w:hAnsiTheme="minorHAnsi" w:cstheme="minorHAnsi"/>
          <w:lang w:val="en-US"/>
        </w:rPr>
      </w:pPr>
      <w:r w:rsidRPr="0081215D">
        <w:rPr>
          <w:rFonts w:asciiTheme="minorHAnsi" w:eastAsia="Times New Roman" w:hAnsiTheme="minorHAnsi" w:cstheme="minorHAnsi"/>
        </w:rPr>
        <w:t>Referral and monitoring of the cases</w:t>
      </w:r>
    </w:p>
    <w:p w14:paraId="5AF97C5B" w14:textId="77777777" w:rsidR="0081215D" w:rsidRPr="0081215D" w:rsidRDefault="0081215D" w:rsidP="00404300">
      <w:pPr>
        <w:pStyle w:val="ListParagraph"/>
        <w:numPr>
          <w:ilvl w:val="0"/>
          <w:numId w:val="3"/>
        </w:numPr>
        <w:spacing w:after="160" w:line="259" w:lineRule="auto"/>
        <w:jc w:val="both"/>
        <w:rPr>
          <w:rFonts w:asciiTheme="minorHAnsi" w:eastAsiaTheme="minorEastAsia" w:hAnsiTheme="minorHAnsi" w:cstheme="minorHAnsi"/>
          <w:lang w:val="en-US"/>
        </w:rPr>
      </w:pPr>
      <w:r w:rsidRPr="0081215D">
        <w:rPr>
          <w:rFonts w:asciiTheme="minorHAnsi" w:eastAsia="Times New Roman" w:hAnsiTheme="minorHAnsi" w:cstheme="minorHAnsi"/>
        </w:rPr>
        <w:lastRenderedPageBreak/>
        <w:t>Case conference and review of cases</w:t>
      </w:r>
    </w:p>
    <w:p w14:paraId="0F9E1414" w14:textId="3F8D8D28" w:rsidR="0081215D" w:rsidRPr="00E7256D" w:rsidRDefault="0081215D" w:rsidP="00404300">
      <w:pPr>
        <w:pStyle w:val="ListParagraph"/>
        <w:numPr>
          <w:ilvl w:val="0"/>
          <w:numId w:val="3"/>
        </w:numPr>
        <w:spacing w:after="160" w:line="259" w:lineRule="auto"/>
        <w:jc w:val="both"/>
        <w:rPr>
          <w:rFonts w:asciiTheme="minorHAnsi" w:eastAsiaTheme="minorEastAsia" w:hAnsiTheme="minorHAnsi" w:cstheme="minorHAnsi"/>
          <w:lang w:val="en-US"/>
        </w:rPr>
      </w:pPr>
      <w:r w:rsidRPr="0081215D">
        <w:rPr>
          <w:rFonts w:asciiTheme="minorHAnsi" w:eastAsia="Times New Roman" w:hAnsiTheme="minorHAnsi" w:cstheme="minorHAnsi"/>
        </w:rPr>
        <w:t>Self-care of social workers</w:t>
      </w:r>
    </w:p>
    <w:p w14:paraId="346D1844" w14:textId="77777777" w:rsidR="00E7256D" w:rsidRPr="0081215D" w:rsidRDefault="00E7256D" w:rsidP="00E7256D">
      <w:pPr>
        <w:pStyle w:val="ListParagraph"/>
        <w:spacing w:after="160" w:line="259" w:lineRule="auto"/>
        <w:ind w:left="1440"/>
        <w:jc w:val="both"/>
        <w:rPr>
          <w:rFonts w:asciiTheme="minorHAnsi" w:eastAsiaTheme="minorEastAsia" w:hAnsiTheme="minorHAnsi" w:cstheme="minorHAnsi"/>
          <w:lang w:val="en-US"/>
        </w:rPr>
      </w:pPr>
    </w:p>
    <w:p w14:paraId="590872C0" w14:textId="4E1A1FAF" w:rsidR="0081215D" w:rsidRDefault="0081215D" w:rsidP="0081215D">
      <w:pPr>
        <w:spacing w:line="240" w:lineRule="auto"/>
        <w:ind w:left="426"/>
        <w:jc w:val="both"/>
      </w:pPr>
      <w:bookmarkStart w:id="1" w:name="_Hlk52539590"/>
      <w:r w:rsidRPr="0081215D">
        <w:rPr>
          <w:rFonts w:asciiTheme="minorHAnsi" w:hAnsiTheme="minorHAnsi" w:cstheme="minorHAnsi"/>
          <w:bCs/>
          <w:iCs/>
          <w:sz w:val="24"/>
          <w:szCs w:val="24"/>
          <w:lang w:val="en-GB"/>
        </w:rPr>
        <w:t xml:space="preserve">Additionally, the national NGO, REPSSI, has </w:t>
      </w:r>
      <w:r w:rsidR="00E7256D">
        <w:rPr>
          <w:rFonts w:asciiTheme="minorHAnsi" w:hAnsiTheme="minorHAnsi" w:cstheme="minorHAnsi"/>
          <w:bCs/>
          <w:iCs/>
          <w:sz w:val="24"/>
          <w:szCs w:val="24"/>
          <w:lang w:val="en-GB"/>
        </w:rPr>
        <w:t>already adapted</w:t>
      </w:r>
      <w:r w:rsidRPr="0081215D">
        <w:rPr>
          <w:rFonts w:asciiTheme="minorHAnsi" w:hAnsiTheme="minorHAnsi" w:cstheme="minorHAnsi"/>
          <w:bCs/>
          <w:iCs/>
          <w:sz w:val="24"/>
          <w:szCs w:val="24"/>
          <w:lang w:val="en-GB"/>
        </w:rPr>
        <w:t xml:space="preserve"> </w:t>
      </w:r>
      <w:r w:rsidR="00E7256D">
        <w:rPr>
          <w:rFonts w:asciiTheme="minorHAnsi" w:hAnsiTheme="minorHAnsi" w:cstheme="minorHAnsi"/>
          <w:bCs/>
          <w:iCs/>
          <w:sz w:val="24"/>
          <w:szCs w:val="24"/>
          <w:lang w:val="en-GB"/>
        </w:rPr>
        <w:t>content (</w:t>
      </w:r>
      <w:r w:rsidRPr="0081215D">
        <w:rPr>
          <w:rFonts w:asciiTheme="minorHAnsi" w:hAnsiTheme="minorHAnsi" w:cstheme="minorHAnsi"/>
          <w:bCs/>
          <w:iCs/>
          <w:sz w:val="24"/>
          <w:szCs w:val="24"/>
          <w:lang w:val="en-GB"/>
        </w:rPr>
        <w:t>modules and tools</w:t>
      </w:r>
      <w:r w:rsidR="00E7256D">
        <w:rPr>
          <w:rFonts w:asciiTheme="minorHAnsi" w:hAnsiTheme="minorHAnsi" w:cstheme="minorHAnsi"/>
          <w:bCs/>
          <w:iCs/>
          <w:sz w:val="24"/>
          <w:szCs w:val="24"/>
          <w:lang w:val="en-GB"/>
        </w:rPr>
        <w:t>)</w:t>
      </w:r>
      <w:r w:rsidRPr="0081215D">
        <w:rPr>
          <w:rFonts w:asciiTheme="minorHAnsi" w:hAnsiTheme="minorHAnsi" w:cstheme="minorHAnsi"/>
          <w:bCs/>
          <w:iCs/>
          <w:sz w:val="24"/>
          <w:szCs w:val="24"/>
          <w:lang w:val="en-GB"/>
        </w:rPr>
        <w:t xml:space="preserve"> to train social workers on Psychosocial Support. This train</w:t>
      </w:r>
      <w:r w:rsidR="00E7256D">
        <w:rPr>
          <w:rFonts w:asciiTheme="minorHAnsi" w:hAnsiTheme="minorHAnsi" w:cstheme="minorHAnsi"/>
          <w:bCs/>
          <w:iCs/>
          <w:sz w:val="24"/>
          <w:szCs w:val="24"/>
          <w:lang w:val="en-GB"/>
        </w:rPr>
        <w:t>ing</w:t>
      </w:r>
      <w:r w:rsidRPr="0081215D">
        <w:rPr>
          <w:rFonts w:asciiTheme="minorHAnsi" w:hAnsiTheme="minorHAnsi" w:cstheme="minorHAnsi"/>
          <w:bCs/>
          <w:iCs/>
          <w:sz w:val="24"/>
          <w:szCs w:val="24"/>
          <w:lang w:val="en-GB"/>
        </w:rPr>
        <w:t xml:space="preserve"> will last for 40 hours and will cover the following topics:</w:t>
      </w:r>
      <w:r w:rsidRPr="0081215D">
        <w:t xml:space="preserve"> </w:t>
      </w:r>
    </w:p>
    <w:bookmarkEnd w:id="1"/>
    <w:p w14:paraId="34CB2BE1" w14:textId="77777777" w:rsidR="0081215D" w:rsidRPr="0081215D" w:rsidRDefault="0081215D" w:rsidP="00404300">
      <w:pPr>
        <w:pStyle w:val="ListParagraph"/>
        <w:numPr>
          <w:ilvl w:val="0"/>
          <w:numId w:val="4"/>
        </w:numPr>
        <w:spacing w:after="160" w:line="259" w:lineRule="auto"/>
        <w:jc w:val="both"/>
        <w:rPr>
          <w:rFonts w:asciiTheme="minorHAnsi" w:eastAsiaTheme="minorEastAsia" w:hAnsiTheme="minorHAnsi" w:cstheme="minorHAnsi"/>
        </w:rPr>
      </w:pPr>
      <w:r w:rsidRPr="0081215D">
        <w:rPr>
          <w:rFonts w:asciiTheme="minorHAnsi" w:eastAsia="Times New Roman" w:hAnsiTheme="minorHAnsi" w:cstheme="minorHAnsi"/>
        </w:rPr>
        <w:t>Care and psychosocial: concept and framework</w:t>
      </w:r>
    </w:p>
    <w:p w14:paraId="6E8EF07D" w14:textId="77777777" w:rsidR="0081215D" w:rsidRPr="0081215D" w:rsidRDefault="0081215D" w:rsidP="00404300">
      <w:pPr>
        <w:pStyle w:val="ListParagraph"/>
        <w:numPr>
          <w:ilvl w:val="0"/>
          <w:numId w:val="4"/>
        </w:numPr>
        <w:spacing w:after="160" w:line="259" w:lineRule="auto"/>
        <w:jc w:val="both"/>
        <w:rPr>
          <w:rFonts w:asciiTheme="minorHAnsi" w:eastAsiaTheme="minorEastAsia" w:hAnsiTheme="minorHAnsi" w:cstheme="minorHAnsi"/>
        </w:rPr>
      </w:pPr>
      <w:r w:rsidRPr="0081215D">
        <w:rPr>
          <w:rFonts w:asciiTheme="minorHAnsi" w:eastAsia="Times New Roman" w:hAnsiTheme="minorHAnsi" w:cstheme="minorHAnsi"/>
        </w:rPr>
        <w:t>COVID-19 Psychosocial impact on children Psychosocial support skills to cope with stress</w:t>
      </w:r>
    </w:p>
    <w:p w14:paraId="621F3A1F" w14:textId="77777777" w:rsidR="0081215D" w:rsidRPr="0081215D" w:rsidRDefault="0081215D" w:rsidP="00404300">
      <w:pPr>
        <w:pStyle w:val="ListParagraph"/>
        <w:numPr>
          <w:ilvl w:val="0"/>
          <w:numId w:val="4"/>
        </w:numPr>
        <w:spacing w:after="160" w:line="259" w:lineRule="auto"/>
        <w:jc w:val="both"/>
        <w:rPr>
          <w:rFonts w:asciiTheme="minorHAnsi" w:eastAsiaTheme="minorEastAsia" w:hAnsiTheme="minorHAnsi" w:cstheme="minorHAnsi"/>
        </w:rPr>
      </w:pPr>
      <w:r w:rsidRPr="0081215D">
        <w:rPr>
          <w:rFonts w:asciiTheme="minorHAnsi" w:eastAsia="Times New Roman" w:hAnsiTheme="minorHAnsi" w:cstheme="minorHAnsi"/>
          <w:lang w:val="pt"/>
        </w:rPr>
        <w:t>MHPSS</w:t>
      </w:r>
    </w:p>
    <w:p w14:paraId="6DD027A6" w14:textId="77777777" w:rsidR="0081215D" w:rsidRPr="0081215D" w:rsidRDefault="0081215D" w:rsidP="00404300">
      <w:pPr>
        <w:pStyle w:val="ListParagraph"/>
        <w:numPr>
          <w:ilvl w:val="0"/>
          <w:numId w:val="4"/>
        </w:numPr>
        <w:spacing w:after="160" w:line="259" w:lineRule="auto"/>
        <w:jc w:val="both"/>
        <w:rPr>
          <w:rFonts w:asciiTheme="minorHAnsi" w:eastAsiaTheme="minorEastAsia" w:hAnsiTheme="minorHAnsi" w:cstheme="minorHAnsi"/>
        </w:rPr>
      </w:pPr>
      <w:r w:rsidRPr="0081215D">
        <w:rPr>
          <w:rFonts w:asciiTheme="minorHAnsi" w:eastAsia="Times New Roman" w:hAnsiTheme="minorHAnsi" w:cstheme="minorHAnsi"/>
          <w:lang w:val="pt"/>
        </w:rPr>
        <w:t xml:space="preserve">Remote psychosocial suport </w:t>
      </w:r>
    </w:p>
    <w:p w14:paraId="006443D6" w14:textId="09F3CA2A" w:rsidR="0081215D" w:rsidRPr="0081215D" w:rsidRDefault="0081215D" w:rsidP="00404300">
      <w:pPr>
        <w:pStyle w:val="ListParagraph"/>
        <w:numPr>
          <w:ilvl w:val="0"/>
          <w:numId w:val="4"/>
        </w:numPr>
        <w:spacing w:after="160" w:line="259" w:lineRule="auto"/>
        <w:jc w:val="both"/>
        <w:rPr>
          <w:rFonts w:asciiTheme="minorHAnsi" w:eastAsiaTheme="minorEastAsia" w:hAnsiTheme="minorHAnsi" w:cstheme="minorHAnsi"/>
        </w:rPr>
      </w:pPr>
      <w:r w:rsidRPr="0081215D">
        <w:rPr>
          <w:rFonts w:asciiTheme="minorHAnsi" w:eastAsia="Times New Roman" w:hAnsiTheme="minorHAnsi" w:cstheme="minorHAnsi"/>
          <w:lang w:val="pt"/>
        </w:rPr>
        <w:t xml:space="preserve">Counseling (solution focused </w:t>
      </w:r>
      <w:r w:rsidRPr="0081215D">
        <w:rPr>
          <w:rFonts w:asciiTheme="minorHAnsi" w:eastAsia="Times New Roman" w:hAnsiTheme="minorHAnsi" w:cstheme="minorHAnsi"/>
        </w:rPr>
        <w:t>approach)</w:t>
      </w:r>
    </w:p>
    <w:p w14:paraId="3F62F820" w14:textId="77777777" w:rsidR="0081215D" w:rsidRPr="0081215D" w:rsidRDefault="0081215D" w:rsidP="00404300">
      <w:pPr>
        <w:pStyle w:val="ListParagraph"/>
        <w:numPr>
          <w:ilvl w:val="0"/>
          <w:numId w:val="4"/>
        </w:numPr>
        <w:spacing w:after="160" w:line="259" w:lineRule="auto"/>
        <w:jc w:val="both"/>
        <w:rPr>
          <w:rFonts w:asciiTheme="minorHAnsi" w:eastAsiaTheme="minorEastAsia" w:hAnsiTheme="minorHAnsi" w:cstheme="minorHAnsi"/>
        </w:rPr>
      </w:pPr>
      <w:r w:rsidRPr="0081215D">
        <w:rPr>
          <w:rFonts w:asciiTheme="minorHAnsi" w:eastAsia="Times New Roman" w:hAnsiTheme="minorHAnsi" w:cstheme="minorHAnsi"/>
        </w:rPr>
        <w:t>Psychosocial support in relation to GBV and disability (inclusion)</w:t>
      </w:r>
    </w:p>
    <w:p w14:paraId="7AF6E9AC" w14:textId="77777777" w:rsidR="0081215D" w:rsidRPr="0081215D" w:rsidRDefault="0081215D" w:rsidP="00404300">
      <w:pPr>
        <w:pStyle w:val="ListParagraph"/>
        <w:numPr>
          <w:ilvl w:val="0"/>
          <w:numId w:val="4"/>
        </w:numPr>
        <w:spacing w:after="160" w:line="259" w:lineRule="auto"/>
        <w:jc w:val="both"/>
        <w:rPr>
          <w:rFonts w:asciiTheme="minorHAnsi" w:eastAsiaTheme="minorEastAsia" w:hAnsiTheme="minorHAnsi" w:cstheme="minorHAnsi"/>
        </w:rPr>
      </w:pPr>
      <w:r w:rsidRPr="0081215D">
        <w:rPr>
          <w:rFonts w:asciiTheme="minorHAnsi" w:eastAsia="Times New Roman" w:hAnsiTheme="minorHAnsi" w:cstheme="minorHAnsi"/>
        </w:rPr>
        <w:t>Referral process in the context of COVID-19</w:t>
      </w:r>
    </w:p>
    <w:p w14:paraId="0BB2196E" w14:textId="6D8D0D58" w:rsidR="0081215D" w:rsidRPr="0081215D" w:rsidRDefault="0081215D" w:rsidP="0081215D">
      <w:pPr>
        <w:spacing w:line="240" w:lineRule="auto"/>
        <w:ind w:left="426"/>
        <w:jc w:val="both"/>
        <w:rPr>
          <w:rFonts w:asciiTheme="minorHAnsi" w:hAnsiTheme="minorHAnsi" w:cstheme="minorHAnsi"/>
          <w:bCs/>
          <w:iCs/>
          <w:sz w:val="24"/>
          <w:szCs w:val="24"/>
          <w:lang w:val="en-GB"/>
        </w:rPr>
      </w:pPr>
      <w:r w:rsidRPr="0081215D">
        <w:rPr>
          <w:rFonts w:asciiTheme="minorHAnsi" w:hAnsiTheme="minorHAnsi" w:cstheme="minorHAnsi"/>
          <w:bCs/>
          <w:iCs/>
          <w:sz w:val="24"/>
          <w:szCs w:val="24"/>
          <w:lang w:val="en-GB"/>
        </w:rPr>
        <w:t>Other requirements</w:t>
      </w:r>
    </w:p>
    <w:p w14:paraId="6A8428D7" w14:textId="77777777" w:rsidR="0081215D" w:rsidRPr="0081215D" w:rsidRDefault="0081215D" w:rsidP="00404300">
      <w:pPr>
        <w:pStyle w:val="ListParagraph"/>
        <w:numPr>
          <w:ilvl w:val="0"/>
          <w:numId w:val="5"/>
        </w:numPr>
        <w:spacing w:after="160" w:line="259" w:lineRule="auto"/>
        <w:jc w:val="both"/>
        <w:rPr>
          <w:rFonts w:asciiTheme="minorHAnsi" w:eastAsiaTheme="minorEastAsia" w:hAnsiTheme="minorHAnsi" w:cstheme="minorHAnsi"/>
        </w:rPr>
      </w:pPr>
      <w:r>
        <w:rPr>
          <w:rFonts w:asciiTheme="minorHAnsi" w:eastAsia="Times New Roman" w:hAnsiTheme="minorHAnsi" w:cstheme="minorHAnsi"/>
          <w:color w:val="201F1E"/>
        </w:rPr>
        <w:t>The platform will include a guideline on how to navigate it.</w:t>
      </w:r>
    </w:p>
    <w:p w14:paraId="3FF7A2A3" w14:textId="7C30784D" w:rsidR="0081215D" w:rsidRPr="0081215D" w:rsidRDefault="0081215D" w:rsidP="00404300">
      <w:pPr>
        <w:pStyle w:val="ListParagraph"/>
        <w:numPr>
          <w:ilvl w:val="0"/>
          <w:numId w:val="5"/>
        </w:numPr>
        <w:spacing w:after="160" w:line="259" w:lineRule="auto"/>
        <w:jc w:val="both"/>
        <w:rPr>
          <w:rFonts w:asciiTheme="minorHAnsi" w:eastAsiaTheme="minorEastAsia" w:hAnsiTheme="minorHAnsi" w:cstheme="minorHAnsi"/>
        </w:rPr>
      </w:pPr>
      <w:r w:rsidRPr="0081215D">
        <w:rPr>
          <w:rFonts w:asciiTheme="minorHAnsi" w:eastAsia="Times New Roman" w:hAnsiTheme="minorHAnsi" w:cstheme="minorHAnsi"/>
          <w:color w:val="201F1E"/>
        </w:rPr>
        <w:t>Special section to mentors</w:t>
      </w:r>
    </w:p>
    <w:p w14:paraId="5DC5C16A" w14:textId="77777777" w:rsidR="003B21D8" w:rsidRDefault="003B21D8" w:rsidP="0081215D">
      <w:pPr>
        <w:shd w:val="clear" w:color="auto" w:fill="FFFFFF"/>
        <w:spacing w:line="240" w:lineRule="auto"/>
        <w:rPr>
          <w:rFonts w:asciiTheme="minorHAnsi" w:eastAsia="Times New Roman" w:hAnsiTheme="minorHAnsi" w:cstheme="minorHAnsi"/>
          <w:color w:val="201F1E"/>
          <w:sz w:val="24"/>
          <w:szCs w:val="24"/>
        </w:rPr>
      </w:pPr>
    </w:p>
    <w:p w14:paraId="39D9974F" w14:textId="768EC26D" w:rsidR="0081215D" w:rsidRPr="0081215D" w:rsidRDefault="00340845" w:rsidP="0081215D">
      <w:pPr>
        <w:shd w:val="clear" w:color="auto" w:fill="FFFFFF"/>
        <w:spacing w:line="240" w:lineRule="auto"/>
        <w:rPr>
          <w:rFonts w:asciiTheme="minorHAnsi" w:eastAsia="Times New Roman" w:hAnsiTheme="minorHAnsi" w:cstheme="minorHAnsi"/>
          <w:color w:val="201F1E"/>
          <w:sz w:val="24"/>
          <w:szCs w:val="24"/>
        </w:rPr>
      </w:pPr>
      <w:r>
        <w:rPr>
          <w:rFonts w:asciiTheme="minorHAnsi" w:eastAsia="Times New Roman" w:hAnsiTheme="minorHAnsi" w:cstheme="minorHAnsi"/>
          <w:color w:val="201F1E"/>
          <w:sz w:val="24"/>
          <w:szCs w:val="24"/>
        </w:rPr>
        <w:t xml:space="preserve">The consultant will assist in: </w:t>
      </w:r>
    </w:p>
    <w:p w14:paraId="48851603" w14:textId="77777777" w:rsidR="00340845" w:rsidRDefault="00340845" w:rsidP="0081215D">
      <w:pPr>
        <w:shd w:val="clear" w:color="auto" w:fill="FFFFFF"/>
        <w:spacing w:line="240" w:lineRule="auto"/>
        <w:rPr>
          <w:rFonts w:asciiTheme="minorHAnsi" w:eastAsia="Times New Roman" w:hAnsiTheme="minorHAnsi" w:cstheme="minorHAnsi"/>
          <w:b/>
          <w:bCs/>
          <w:color w:val="201F1E"/>
          <w:sz w:val="24"/>
          <w:szCs w:val="24"/>
        </w:rPr>
      </w:pPr>
    </w:p>
    <w:p w14:paraId="1A27245A" w14:textId="35E927EF" w:rsidR="0081215D" w:rsidRPr="00340845" w:rsidRDefault="0081215D" w:rsidP="00404300">
      <w:pPr>
        <w:pStyle w:val="ListParagraph"/>
        <w:numPr>
          <w:ilvl w:val="0"/>
          <w:numId w:val="7"/>
        </w:numPr>
        <w:shd w:val="clear" w:color="auto" w:fill="FFFFFF"/>
        <w:spacing w:line="240" w:lineRule="auto"/>
        <w:rPr>
          <w:rFonts w:asciiTheme="minorHAnsi" w:eastAsia="Times New Roman" w:hAnsiTheme="minorHAnsi" w:cstheme="minorHAnsi"/>
          <w:color w:val="201F1E"/>
        </w:rPr>
      </w:pPr>
      <w:r w:rsidRPr="00340845">
        <w:rPr>
          <w:rFonts w:asciiTheme="minorHAnsi" w:eastAsia="Times New Roman" w:hAnsiTheme="minorHAnsi" w:cstheme="minorHAnsi"/>
          <w:b/>
          <w:bCs/>
          <w:color w:val="201F1E"/>
        </w:rPr>
        <w:t xml:space="preserve">Contracting the on-line </w:t>
      </w:r>
      <w:r w:rsidR="00022A93" w:rsidRPr="00340845">
        <w:rPr>
          <w:rFonts w:asciiTheme="minorHAnsi" w:eastAsia="Times New Roman" w:hAnsiTheme="minorHAnsi" w:cstheme="minorHAnsi"/>
          <w:b/>
          <w:bCs/>
          <w:color w:val="201F1E"/>
        </w:rPr>
        <w:t>p</w:t>
      </w:r>
      <w:r w:rsidRPr="00340845">
        <w:rPr>
          <w:rFonts w:asciiTheme="minorHAnsi" w:eastAsia="Times New Roman" w:hAnsiTheme="minorHAnsi" w:cstheme="minorHAnsi"/>
          <w:b/>
          <w:bCs/>
          <w:color w:val="201F1E"/>
        </w:rPr>
        <w:t>latform</w:t>
      </w:r>
    </w:p>
    <w:p w14:paraId="25810A0F" w14:textId="02BF5A25" w:rsidR="0081215D" w:rsidRPr="00340845" w:rsidRDefault="0081215D" w:rsidP="00340845">
      <w:pPr>
        <w:shd w:val="clear" w:color="auto" w:fill="FFFFFF"/>
        <w:spacing w:line="240" w:lineRule="auto"/>
        <w:ind w:left="720"/>
        <w:rPr>
          <w:rFonts w:asciiTheme="minorHAnsi" w:eastAsia="Times New Roman" w:hAnsiTheme="minorHAnsi" w:cstheme="minorHAnsi"/>
          <w:color w:val="201F1E"/>
          <w:sz w:val="24"/>
          <w:szCs w:val="24"/>
        </w:rPr>
      </w:pPr>
      <w:r w:rsidRPr="0081215D">
        <w:rPr>
          <w:rFonts w:asciiTheme="minorHAnsi" w:eastAsia="Times New Roman" w:hAnsiTheme="minorHAnsi" w:cstheme="minorHAnsi"/>
          <w:sz w:val="24"/>
          <w:szCs w:val="24"/>
        </w:rPr>
        <w:t>The implementation of an e-learning course requires the contracting and use of an e-learning platform. While this is not a specific deliverable, the consultant will offer his/her insights on the best options prior to contracting. The e-learning platform requirements are as follow:</w:t>
      </w:r>
    </w:p>
    <w:p w14:paraId="626B99CB" w14:textId="77777777" w:rsidR="0081215D" w:rsidRPr="0081215D" w:rsidRDefault="0081215D" w:rsidP="0081215D">
      <w:pPr>
        <w:shd w:val="clear" w:color="auto" w:fill="FFFFFF"/>
        <w:spacing w:line="240" w:lineRule="auto"/>
        <w:rPr>
          <w:rFonts w:asciiTheme="minorHAnsi" w:eastAsia="Times New Roman" w:hAnsiTheme="minorHAnsi" w:cstheme="minorHAnsi"/>
          <w:sz w:val="24"/>
          <w:szCs w:val="24"/>
        </w:rPr>
      </w:pPr>
    </w:p>
    <w:p w14:paraId="5F98D3DC" w14:textId="77777777" w:rsidR="00022A93" w:rsidRDefault="0081215D" w:rsidP="00404300">
      <w:pPr>
        <w:pStyle w:val="ListParagraph"/>
        <w:numPr>
          <w:ilvl w:val="0"/>
          <w:numId w:val="6"/>
        </w:numPr>
        <w:shd w:val="clear" w:color="auto" w:fill="FFFFFF"/>
        <w:spacing w:line="240" w:lineRule="auto"/>
        <w:rPr>
          <w:rFonts w:asciiTheme="minorHAnsi" w:eastAsia="Times New Roman" w:hAnsiTheme="minorHAnsi" w:cstheme="minorHAnsi"/>
        </w:rPr>
      </w:pPr>
      <w:r w:rsidRPr="0081215D">
        <w:rPr>
          <w:rFonts w:asciiTheme="minorHAnsi" w:eastAsia="Times New Roman" w:hAnsiTheme="minorHAnsi" w:cstheme="minorHAnsi"/>
        </w:rPr>
        <w:t>Be an open source platform, preferably but not exclusively Moodle;</w:t>
      </w:r>
    </w:p>
    <w:p w14:paraId="31C83779" w14:textId="77777777" w:rsidR="00022A93" w:rsidRDefault="0081215D" w:rsidP="00404300">
      <w:pPr>
        <w:pStyle w:val="ListParagraph"/>
        <w:numPr>
          <w:ilvl w:val="0"/>
          <w:numId w:val="6"/>
        </w:numPr>
        <w:shd w:val="clear" w:color="auto" w:fill="FFFFFF"/>
        <w:spacing w:line="240" w:lineRule="auto"/>
        <w:rPr>
          <w:rFonts w:asciiTheme="minorHAnsi" w:eastAsia="Times New Roman" w:hAnsiTheme="minorHAnsi" w:cstheme="minorHAnsi"/>
        </w:rPr>
      </w:pPr>
      <w:r w:rsidRPr="00022A93">
        <w:rPr>
          <w:rFonts w:asciiTheme="minorHAnsi" w:eastAsia="Times New Roman" w:hAnsiTheme="minorHAnsi" w:cstheme="minorHAnsi"/>
        </w:rPr>
        <w:t>Be the latest version of the platform;</w:t>
      </w:r>
    </w:p>
    <w:p w14:paraId="6514286B" w14:textId="36C736EC" w:rsidR="00022A93" w:rsidRDefault="0081215D" w:rsidP="00404300">
      <w:pPr>
        <w:pStyle w:val="ListParagraph"/>
        <w:numPr>
          <w:ilvl w:val="0"/>
          <w:numId w:val="6"/>
        </w:numPr>
        <w:shd w:val="clear" w:color="auto" w:fill="FFFFFF"/>
        <w:spacing w:line="240" w:lineRule="auto"/>
        <w:rPr>
          <w:rFonts w:asciiTheme="minorHAnsi" w:eastAsia="Times New Roman" w:hAnsiTheme="minorHAnsi" w:cstheme="minorHAnsi"/>
        </w:rPr>
      </w:pPr>
      <w:r w:rsidRPr="00022A93">
        <w:rPr>
          <w:rFonts w:asciiTheme="minorHAnsi" w:eastAsia="Times New Roman" w:hAnsiTheme="minorHAnsi" w:cstheme="minorHAnsi"/>
        </w:rPr>
        <w:t>Aid on Sub-Domain Configuration under </w:t>
      </w:r>
      <w:hyperlink r:id="rId11" w:tgtFrame="_blank" w:history="1">
        <w:r w:rsidRPr="00022A93">
          <w:rPr>
            <w:rFonts w:asciiTheme="minorHAnsi" w:eastAsia="Times New Roman" w:hAnsiTheme="minorHAnsi" w:cstheme="minorHAnsi"/>
          </w:rPr>
          <w:t>www.mgcas.gov.mz</w:t>
        </w:r>
      </w:hyperlink>
      <w:r w:rsidRPr="00022A93">
        <w:rPr>
          <w:rFonts w:asciiTheme="minorHAnsi" w:eastAsia="Times New Roman" w:hAnsiTheme="minorHAnsi" w:cstheme="minorHAnsi"/>
        </w:rPr>
        <w:t> (</w:t>
      </w:r>
      <w:proofErr w:type="spellStart"/>
      <w:r w:rsidRPr="00022A93">
        <w:rPr>
          <w:rFonts w:asciiTheme="minorHAnsi" w:eastAsia="Times New Roman" w:hAnsiTheme="minorHAnsi" w:cstheme="minorHAnsi"/>
        </w:rPr>
        <w:t>eg.</w:t>
      </w:r>
      <w:proofErr w:type="spellEnd"/>
      <w:r w:rsidRPr="00022A93">
        <w:rPr>
          <w:rFonts w:asciiTheme="minorHAnsi" w:eastAsia="Times New Roman" w:hAnsiTheme="minorHAnsi" w:cstheme="minorHAnsi"/>
        </w:rPr>
        <w:t xml:space="preserve"> moodle.mgcas.gov.mz) via CIUEM (</w:t>
      </w:r>
      <w:r w:rsidR="00022A93">
        <w:rPr>
          <w:rFonts w:asciiTheme="minorHAnsi" w:eastAsia="Times New Roman" w:hAnsiTheme="minorHAnsi" w:cstheme="minorHAnsi"/>
        </w:rPr>
        <w:t>C</w:t>
      </w:r>
      <w:r w:rsidRPr="00022A93">
        <w:rPr>
          <w:rFonts w:asciiTheme="minorHAnsi" w:eastAsia="Times New Roman" w:hAnsiTheme="minorHAnsi" w:cstheme="minorHAnsi"/>
        </w:rPr>
        <w:t xml:space="preserve">entro de </w:t>
      </w:r>
      <w:r w:rsidR="00022A93">
        <w:rPr>
          <w:rFonts w:asciiTheme="minorHAnsi" w:eastAsia="Times New Roman" w:hAnsiTheme="minorHAnsi" w:cstheme="minorHAnsi"/>
        </w:rPr>
        <w:t>I</w:t>
      </w:r>
      <w:r w:rsidRPr="00022A93">
        <w:rPr>
          <w:rFonts w:asciiTheme="minorHAnsi" w:eastAsia="Times New Roman" w:hAnsiTheme="minorHAnsi" w:cstheme="minorHAnsi"/>
        </w:rPr>
        <w:t>nformatica da UEM)</w:t>
      </w:r>
    </w:p>
    <w:p w14:paraId="54BCE17D" w14:textId="6D2368CD" w:rsidR="00022A93" w:rsidRDefault="0081215D" w:rsidP="00404300">
      <w:pPr>
        <w:pStyle w:val="ListParagraph"/>
        <w:numPr>
          <w:ilvl w:val="0"/>
          <w:numId w:val="6"/>
        </w:numPr>
        <w:shd w:val="clear" w:color="auto" w:fill="FFFFFF"/>
        <w:spacing w:line="240" w:lineRule="auto"/>
        <w:rPr>
          <w:rFonts w:asciiTheme="minorHAnsi" w:eastAsia="Times New Roman" w:hAnsiTheme="minorHAnsi" w:cstheme="minorHAnsi"/>
        </w:rPr>
      </w:pPr>
      <w:r w:rsidRPr="00022A93">
        <w:rPr>
          <w:rFonts w:asciiTheme="minorHAnsi" w:eastAsia="Times New Roman" w:hAnsiTheme="minorHAnsi" w:cstheme="minorHAnsi"/>
        </w:rPr>
        <w:t>Select Suitable Hosting Solution can be Cloud based for a speedy deployment, or installed locally if MGCAS IT department has the capacity</w:t>
      </w:r>
    </w:p>
    <w:p w14:paraId="41012C18" w14:textId="77777777" w:rsidR="00022A93" w:rsidRDefault="0081215D" w:rsidP="00404300">
      <w:pPr>
        <w:pStyle w:val="ListParagraph"/>
        <w:numPr>
          <w:ilvl w:val="0"/>
          <w:numId w:val="6"/>
        </w:numPr>
        <w:shd w:val="clear" w:color="auto" w:fill="FFFFFF"/>
        <w:spacing w:line="240" w:lineRule="auto"/>
        <w:rPr>
          <w:rFonts w:asciiTheme="minorHAnsi" w:eastAsia="Times New Roman" w:hAnsiTheme="minorHAnsi" w:cstheme="minorHAnsi"/>
        </w:rPr>
      </w:pPr>
      <w:r w:rsidRPr="00022A93">
        <w:rPr>
          <w:rFonts w:asciiTheme="minorHAnsi" w:eastAsia="Times New Roman" w:hAnsiTheme="minorHAnsi" w:cstheme="minorHAnsi"/>
        </w:rPr>
        <w:t>Learning Path Function should be activated for the delivery of training contents,</w:t>
      </w:r>
    </w:p>
    <w:p w14:paraId="4EEAF39B" w14:textId="77777777" w:rsidR="00022A93" w:rsidRDefault="0081215D" w:rsidP="00404300">
      <w:pPr>
        <w:pStyle w:val="ListParagraph"/>
        <w:numPr>
          <w:ilvl w:val="0"/>
          <w:numId w:val="6"/>
        </w:numPr>
        <w:shd w:val="clear" w:color="auto" w:fill="FFFFFF"/>
        <w:spacing w:line="240" w:lineRule="auto"/>
        <w:rPr>
          <w:rFonts w:asciiTheme="minorHAnsi" w:eastAsia="Times New Roman" w:hAnsiTheme="minorHAnsi" w:cstheme="minorHAnsi"/>
        </w:rPr>
      </w:pPr>
      <w:r w:rsidRPr="00022A93">
        <w:rPr>
          <w:rFonts w:asciiTheme="minorHAnsi" w:eastAsia="Times New Roman" w:hAnsiTheme="minorHAnsi" w:cstheme="minorHAnsi"/>
        </w:rPr>
        <w:t xml:space="preserve">Customize user interface to reflect MGCAS identity (logos, </w:t>
      </w:r>
      <w:proofErr w:type="spellStart"/>
      <w:r w:rsidRPr="00022A93">
        <w:rPr>
          <w:rFonts w:asciiTheme="minorHAnsi" w:eastAsia="Times New Roman" w:hAnsiTheme="minorHAnsi" w:cstheme="minorHAnsi"/>
        </w:rPr>
        <w:t>color</w:t>
      </w:r>
      <w:proofErr w:type="spellEnd"/>
      <w:r w:rsidRPr="00022A93">
        <w:rPr>
          <w:rFonts w:asciiTheme="minorHAnsi" w:eastAsia="Times New Roman" w:hAnsiTheme="minorHAnsi" w:cstheme="minorHAnsi"/>
        </w:rPr>
        <w:t xml:space="preserve"> scheme, etc);</w:t>
      </w:r>
    </w:p>
    <w:p w14:paraId="33C70691" w14:textId="7553AA16" w:rsidR="00022A93" w:rsidRDefault="0081215D" w:rsidP="00404300">
      <w:pPr>
        <w:pStyle w:val="ListParagraph"/>
        <w:numPr>
          <w:ilvl w:val="0"/>
          <w:numId w:val="6"/>
        </w:numPr>
        <w:shd w:val="clear" w:color="auto" w:fill="FFFFFF"/>
        <w:spacing w:line="240" w:lineRule="auto"/>
        <w:rPr>
          <w:rFonts w:asciiTheme="minorHAnsi" w:eastAsia="Times New Roman" w:hAnsiTheme="minorHAnsi" w:cstheme="minorHAnsi"/>
        </w:rPr>
      </w:pPr>
      <w:r w:rsidRPr="00022A93">
        <w:rPr>
          <w:rFonts w:asciiTheme="minorHAnsi" w:eastAsia="Times New Roman" w:hAnsiTheme="minorHAnsi" w:cstheme="minorHAnsi"/>
        </w:rPr>
        <w:t>Implement tracking services to allow the monitoring of the progress of each user;</w:t>
      </w:r>
    </w:p>
    <w:p w14:paraId="4F491128" w14:textId="044072C2" w:rsidR="00022A93" w:rsidRDefault="0081215D" w:rsidP="00404300">
      <w:pPr>
        <w:pStyle w:val="ListParagraph"/>
        <w:numPr>
          <w:ilvl w:val="0"/>
          <w:numId w:val="6"/>
        </w:numPr>
        <w:shd w:val="clear" w:color="auto" w:fill="FFFFFF"/>
        <w:spacing w:line="240" w:lineRule="auto"/>
        <w:rPr>
          <w:rFonts w:asciiTheme="minorHAnsi" w:eastAsia="Times New Roman" w:hAnsiTheme="minorHAnsi" w:cstheme="minorHAnsi"/>
        </w:rPr>
      </w:pPr>
      <w:r w:rsidRPr="00022A93">
        <w:rPr>
          <w:rFonts w:asciiTheme="minorHAnsi" w:eastAsia="Times New Roman" w:hAnsiTheme="minorHAnsi" w:cstheme="minorHAnsi"/>
        </w:rPr>
        <w:t>Enable all services expected to be used on the platform (chat, forum, agenda, media centr</w:t>
      </w:r>
      <w:r w:rsidR="00E7256D">
        <w:rPr>
          <w:rFonts w:asciiTheme="minorHAnsi" w:eastAsia="Times New Roman" w:hAnsiTheme="minorHAnsi" w:cstheme="minorHAnsi"/>
        </w:rPr>
        <w:t>e</w:t>
      </w:r>
      <w:r w:rsidRPr="00022A93">
        <w:rPr>
          <w:rFonts w:asciiTheme="minorHAnsi" w:eastAsia="Times New Roman" w:hAnsiTheme="minorHAnsi" w:cstheme="minorHAnsi"/>
        </w:rPr>
        <w:t>, evaluation tests, quizzes and others);</w:t>
      </w:r>
    </w:p>
    <w:p w14:paraId="2C86AA34" w14:textId="77777777" w:rsidR="00022A93" w:rsidRDefault="0081215D" w:rsidP="00404300">
      <w:pPr>
        <w:pStyle w:val="ListParagraph"/>
        <w:numPr>
          <w:ilvl w:val="0"/>
          <w:numId w:val="6"/>
        </w:numPr>
        <w:shd w:val="clear" w:color="auto" w:fill="FFFFFF"/>
        <w:spacing w:line="240" w:lineRule="auto"/>
        <w:rPr>
          <w:rFonts w:asciiTheme="minorHAnsi" w:eastAsia="Times New Roman" w:hAnsiTheme="minorHAnsi" w:cstheme="minorHAnsi"/>
        </w:rPr>
      </w:pPr>
      <w:r w:rsidRPr="00022A93">
        <w:rPr>
          <w:rFonts w:asciiTheme="minorHAnsi" w:eastAsia="Times New Roman" w:hAnsiTheme="minorHAnsi" w:cstheme="minorHAnsi"/>
        </w:rPr>
        <w:t>Configure “Self -Registration” via email with confirmation of Platform Manager (to be discussed);</w:t>
      </w:r>
    </w:p>
    <w:p w14:paraId="7C2D74AE" w14:textId="77777777" w:rsidR="00022A93" w:rsidRDefault="0081215D" w:rsidP="00404300">
      <w:pPr>
        <w:pStyle w:val="ListParagraph"/>
        <w:numPr>
          <w:ilvl w:val="0"/>
          <w:numId w:val="6"/>
        </w:numPr>
        <w:shd w:val="clear" w:color="auto" w:fill="FFFFFF"/>
        <w:spacing w:line="240" w:lineRule="auto"/>
        <w:rPr>
          <w:rFonts w:asciiTheme="minorHAnsi" w:eastAsia="Times New Roman" w:hAnsiTheme="minorHAnsi" w:cstheme="minorHAnsi"/>
        </w:rPr>
      </w:pPr>
      <w:r w:rsidRPr="00022A93">
        <w:rPr>
          <w:rFonts w:asciiTheme="minorHAnsi" w:eastAsia="Times New Roman" w:hAnsiTheme="minorHAnsi" w:cstheme="minorHAnsi"/>
        </w:rPr>
        <w:t>Enable feature to allow insertion of Subtitles for Videos</w:t>
      </w:r>
    </w:p>
    <w:p w14:paraId="57871422" w14:textId="76E23EAE" w:rsidR="0081215D" w:rsidRPr="00022A93" w:rsidRDefault="0081215D" w:rsidP="00404300">
      <w:pPr>
        <w:pStyle w:val="ListParagraph"/>
        <w:numPr>
          <w:ilvl w:val="0"/>
          <w:numId w:val="6"/>
        </w:numPr>
        <w:shd w:val="clear" w:color="auto" w:fill="FFFFFF"/>
        <w:spacing w:line="240" w:lineRule="auto"/>
        <w:rPr>
          <w:rFonts w:asciiTheme="minorHAnsi" w:eastAsia="Times New Roman" w:hAnsiTheme="minorHAnsi" w:cstheme="minorHAnsi"/>
        </w:rPr>
      </w:pPr>
      <w:r w:rsidRPr="00022A93">
        <w:rPr>
          <w:rFonts w:asciiTheme="minorHAnsi" w:eastAsia="Times New Roman" w:hAnsiTheme="minorHAnsi" w:cstheme="minorHAnsi"/>
        </w:rPr>
        <w:t>Creation of User´s Guide (PDF, Video), with step by step instructions on how to use the platform for (student, teacher and Manager) on Mobile Phone and Browser;</w:t>
      </w:r>
    </w:p>
    <w:p w14:paraId="741C4506" w14:textId="77777777" w:rsidR="0081215D" w:rsidRPr="0081215D" w:rsidRDefault="0081215D" w:rsidP="0081215D">
      <w:pPr>
        <w:shd w:val="clear" w:color="auto" w:fill="FFFFFF"/>
        <w:spacing w:line="240" w:lineRule="auto"/>
        <w:rPr>
          <w:rFonts w:asciiTheme="minorHAnsi" w:eastAsia="Times New Roman" w:hAnsiTheme="minorHAnsi" w:cstheme="minorHAnsi"/>
          <w:color w:val="201F1E"/>
          <w:sz w:val="24"/>
          <w:szCs w:val="24"/>
        </w:rPr>
      </w:pPr>
      <w:r w:rsidRPr="0081215D">
        <w:rPr>
          <w:rFonts w:asciiTheme="minorHAnsi" w:eastAsia="Times New Roman" w:hAnsiTheme="minorHAnsi" w:cstheme="minorHAnsi"/>
          <w:color w:val="201F1E"/>
          <w:sz w:val="24"/>
          <w:szCs w:val="24"/>
        </w:rPr>
        <w:lastRenderedPageBreak/>
        <w:t> </w:t>
      </w:r>
    </w:p>
    <w:p w14:paraId="02022CB4" w14:textId="233AB910" w:rsidR="0081215D" w:rsidRPr="00340845" w:rsidRDefault="0081215D" w:rsidP="00404300">
      <w:pPr>
        <w:pStyle w:val="ListParagraph"/>
        <w:numPr>
          <w:ilvl w:val="0"/>
          <w:numId w:val="7"/>
        </w:numPr>
        <w:shd w:val="clear" w:color="auto" w:fill="FFFFFF"/>
        <w:spacing w:line="240" w:lineRule="auto"/>
        <w:rPr>
          <w:rFonts w:asciiTheme="minorHAnsi" w:eastAsia="Times New Roman" w:hAnsiTheme="minorHAnsi" w:cstheme="minorHAnsi"/>
          <w:color w:val="201F1E"/>
        </w:rPr>
      </w:pPr>
      <w:r w:rsidRPr="00340845">
        <w:rPr>
          <w:rFonts w:asciiTheme="minorHAnsi" w:eastAsia="Times New Roman" w:hAnsiTheme="minorHAnsi" w:cstheme="minorHAnsi"/>
          <w:b/>
          <w:bCs/>
          <w:color w:val="201F1E"/>
        </w:rPr>
        <w:t>Creat</w:t>
      </w:r>
      <w:r w:rsidR="00340845">
        <w:rPr>
          <w:rFonts w:asciiTheme="minorHAnsi" w:eastAsia="Times New Roman" w:hAnsiTheme="minorHAnsi" w:cstheme="minorHAnsi"/>
          <w:b/>
          <w:bCs/>
          <w:color w:val="201F1E"/>
        </w:rPr>
        <w:t>ing</w:t>
      </w:r>
      <w:r w:rsidRPr="00340845">
        <w:rPr>
          <w:rFonts w:asciiTheme="minorHAnsi" w:eastAsia="Times New Roman" w:hAnsiTheme="minorHAnsi" w:cstheme="minorHAnsi"/>
          <w:b/>
          <w:bCs/>
          <w:color w:val="201F1E"/>
        </w:rPr>
        <w:t xml:space="preserve"> </w:t>
      </w:r>
      <w:r w:rsidR="00340845">
        <w:rPr>
          <w:rFonts w:asciiTheme="minorHAnsi" w:eastAsia="Times New Roman" w:hAnsiTheme="minorHAnsi" w:cstheme="minorHAnsi"/>
          <w:b/>
          <w:bCs/>
          <w:color w:val="201F1E"/>
        </w:rPr>
        <w:t>the</w:t>
      </w:r>
      <w:r w:rsidRPr="00340845">
        <w:rPr>
          <w:rFonts w:asciiTheme="minorHAnsi" w:eastAsia="Times New Roman" w:hAnsiTheme="minorHAnsi" w:cstheme="minorHAnsi"/>
          <w:b/>
          <w:bCs/>
          <w:color w:val="201F1E"/>
        </w:rPr>
        <w:t xml:space="preserve"> </w:t>
      </w:r>
      <w:r w:rsidR="00340845">
        <w:rPr>
          <w:rFonts w:asciiTheme="minorHAnsi" w:eastAsia="Times New Roman" w:hAnsiTheme="minorHAnsi" w:cstheme="minorHAnsi"/>
          <w:b/>
          <w:bCs/>
          <w:color w:val="201F1E"/>
        </w:rPr>
        <w:t xml:space="preserve">blended </w:t>
      </w:r>
      <w:r w:rsidRPr="00340845">
        <w:rPr>
          <w:rFonts w:asciiTheme="minorHAnsi" w:eastAsia="Times New Roman" w:hAnsiTheme="minorHAnsi" w:cstheme="minorHAnsi"/>
          <w:b/>
          <w:bCs/>
          <w:color w:val="201F1E"/>
        </w:rPr>
        <w:t>online</w:t>
      </w:r>
      <w:r w:rsidR="00340845">
        <w:rPr>
          <w:rFonts w:asciiTheme="minorHAnsi" w:eastAsia="Times New Roman" w:hAnsiTheme="minorHAnsi" w:cstheme="minorHAnsi"/>
          <w:b/>
          <w:bCs/>
          <w:color w:val="201F1E"/>
        </w:rPr>
        <w:t xml:space="preserve"> and classroom-based course</w:t>
      </w:r>
    </w:p>
    <w:p w14:paraId="3F43E6A4" w14:textId="61AFA787" w:rsidR="00340845" w:rsidRDefault="003B21D8" w:rsidP="00404300">
      <w:pPr>
        <w:pStyle w:val="ListParagraph"/>
        <w:numPr>
          <w:ilvl w:val="0"/>
          <w:numId w:val="8"/>
        </w:numPr>
        <w:shd w:val="clear" w:color="auto" w:fill="FFFFFF"/>
        <w:spacing w:line="240" w:lineRule="auto"/>
        <w:rPr>
          <w:rFonts w:asciiTheme="minorHAnsi" w:eastAsia="Times New Roman" w:hAnsiTheme="minorHAnsi" w:cstheme="minorHAnsi"/>
        </w:rPr>
      </w:pPr>
      <w:r>
        <w:rPr>
          <w:rFonts w:asciiTheme="minorHAnsi" w:eastAsia="Times New Roman" w:hAnsiTheme="minorHAnsi" w:cstheme="minorHAnsi"/>
        </w:rPr>
        <w:t>Develop</w:t>
      </w:r>
      <w:r w:rsidR="0081215D" w:rsidRPr="0081215D">
        <w:rPr>
          <w:rFonts w:asciiTheme="minorHAnsi" w:eastAsia="Times New Roman" w:hAnsiTheme="minorHAnsi" w:cstheme="minorHAnsi"/>
        </w:rPr>
        <w:t xml:space="preserve"> the course on the platform</w:t>
      </w:r>
    </w:p>
    <w:p w14:paraId="44DE573C" w14:textId="7D96DFC0" w:rsidR="00340845" w:rsidRDefault="0081215D" w:rsidP="00404300">
      <w:pPr>
        <w:pStyle w:val="ListParagraph"/>
        <w:numPr>
          <w:ilvl w:val="0"/>
          <w:numId w:val="8"/>
        </w:numPr>
        <w:shd w:val="clear" w:color="auto" w:fill="FFFFFF"/>
        <w:spacing w:line="240" w:lineRule="auto"/>
        <w:rPr>
          <w:rFonts w:asciiTheme="minorHAnsi" w:eastAsia="Times New Roman" w:hAnsiTheme="minorHAnsi" w:cstheme="minorHAnsi"/>
        </w:rPr>
      </w:pPr>
      <w:r w:rsidRPr="00340845">
        <w:rPr>
          <w:rFonts w:asciiTheme="minorHAnsi" w:eastAsia="Times New Roman" w:hAnsiTheme="minorHAnsi" w:cstheme="minorHAnsi"/>
        </w:rPr>
        <w:t xml:space="preserve">Production of relevant videos and upload </w:t>
      </w:r>
      <w:r w:rsidR="003B21D8">
        <w:rPr>
          <w:rFonts w:asciiTheme="minorHAnsi" w:eastAsia="Times New Roman" w:hAnsiTheme="minorHAnsi" w:cstheme="minorHAnsi"/>
        </w:rPr>
        <w:t xml:space="preserve">them in the platform </w:t>
      </w:r>
      <w:r w:rsidRPr="00340845">
        <w:rPr>
          <w:rFonts w:asciiTheme="minorHAnsi" w:eastAsia="Times New Roman" w:hAnsiTheme="minorHAnsi" w:cstheme="minorHAnsi"/>
        </w:rPr>
        <w:t>(add subtitles);</w:t>
      </w:r>
    </w:p>
    <w:p w14:paraId="6DCC49C9" w14:textId="2C96497B" w:rsidR="00340845" w:rsidRDefault="0081215D" w:rsidP="00404300">
      <w:pPr>
        <w:pStyle w:val="ListParagraph"/>
        <w:numPr>
          <w:ilvl w:val="0"/>
          <w:numId w:val="8"/>
        </w:numPr>
        <w:shd w:val="clear" w:color="auto" w:fill="FFFFFF"/>
        <w:spacing w:line="240" w:lineRule="auto"/>
        <w:rPr>
          <w:rFonts w:asciiTheme="minorHAnsi" w:eastAsia="Times New Roman" w:hAnsiTheme="minorHAnsi" w:cstheme="minorHAnsi"/>
        </w:rPr>
      </w:pPr>
      <w:r w:rsidRPr="00340845">
        <w:rPr>
          <w:rFonts w:asciiTheme="minorHAnsi" w:eastAsia="Times New Roman" w:hAnsiTheme="minorHAnsi" w:cstheme="minorHAnsi"/>
        </w:rPr>
        <w:t>Upload/migrat</w:t>
      </w:r>
      <w:r w:rsidR="003B21D8">
        <w:rPr>
          <w:rFonts w:asciiTheme="minorHAnsi" w:eastAsia="Times New Roman" w:hAnsiTheme="minorHAnsi" w:cstheme="minorHAnsi"/>
        </w:rPr>
        <w:t>e</w:t>
      </w:r>
      <w:r w:rsidRPr="00340845">
        <w:rPr>
          <w:rFonts w:asciiTheme="minorHAnsi" w:eastAsia="Times New Roman" w:hAnsiTheme="minorHAnsi" w:cstheme="minorHAnsi"/>
        </w:rPr>
        <w:t xml:space="preserve"> already existing materials (Audio, Video, Documents and etc);</w:t>
      </w:r>
    </w:p>
    <w:p w14:paraId="5ADC8A1D" w14:textId="0623CA17" w:rsidR="0081215D" w:rsidRPr="00340845" w:rsidRDefault="0081215D" w:rsidP="00404300">
      <w:pPr>
        <w:pStyle w:val="ListParagraph"/>
        <w:numPr>
          <w:ilvl w:val="0"/>
          <w:numId w:val="8"/>
        </w:numPr>
        <w:shd w:val="clear" w:color="auto" w:fill="FFFFFF"/>
        <w:spacing w:line="240" w:lineRule="auto"/>
        <w:rPr>
          <w:rFonts w:asciiTheme="minorHAnsi" w:eastAsia="Times New Roman" w:hAnsiTheme="minorHAnsi" w:cstheme="minorHAnsi"/>
        </w:rPr>
      </w:pPr>
      <w:r w:rsidRPr="00340845">
        <w:rPr>
          <w:rFonts w:asciiTheme="minorHAnsi" w:eastAsia="Times New Roman" w:hAnsiTheme="minorHAnsi" w:cstheme="minorHAnsi"/>
        </w:rPr>
        <w:t xml:space="preserve">Link the platform with Zoom (Pro Edition) </w:t>
      </w:r>
      <w:r w:rsidR="003B21D8">
        <w:rPr>
          <w:rFonts w:asciiTheme="minorHAnsi" w:eastAsia="Times New Roman" w:hAnsiTheme="minorHAnsi" w:cstheme="minorHAnsi"/>
        </w:rPr>
        <w:t>p</w:t>
      </w:r>
      <w:r w:rsidRPr="00340845">
        <w:rPr>
          <w:rFonts w:asciiTheme="minorHAnsi" w:eastAsia="Times New Roman" w:hAnsiTheme="minorHAnsi" w:cstheme="minorHAnsi"/>
        </w:rPr>
        <w:t>latform and possibly Google Meet for Real Time Virtual Classes;</w:t>
      </w:r>
    </w:p>
    <w:p w14:paraId="59AB5100" w14:textId="77777777" w:rsidR="0081215D" w:rsidRPr="0081215D" w:rsidRDefault="0081215D" w:rsidP="0081215D">
      <w:pPr>
        <w:shd w:val="clear" w:color="auto" w:fill="FFFFFF"/>
        <w:spacing w:line="240" w:lineRule="auto"/>
        <w:rPr>
          <w:rFonts w:asciiTheme="minorHAnsi" w:eastAsia="Times New Roman" w:hAnsiTheme="minorHAnsi" w:cstheme="minorHAnsi"/>
          <w:color w:val="201F1E"/>
          <w:sz w:val="24"/>
          <w:szCs w:val="24"/>
        </w:rPr>
      </w:pPr>
      <w:r w:rsidRPr="0081215D">
        <w:rPr>
          <w:rFonts w:asciiTheme="minorHAnsi" w:eastAsia="Times New Roman" w:hAnsiTheme="minorHAnsi" w:cstheme="minorHAnsi"/>
          <w:color w:val="201F1E"/>
          <w:sz w:val="24"/>
          <w:szCs w:val="24"/>
        </w:rPr>
        <w:t> </w:t>
      </w:r>
    </w:p>
    <w:p w14:paraId="1C4F5E5E" w14:textId="6A052D09" w:rsidR="0081215D" w:rsidRPr="00340845" w:rsidRDefault="0081215D" w:rsidP="00404300">
      <w:pPr>
        <w:pStyle w:val="ListParagraph"/>
        <w:numPr>
          <w:ilvl w:val="0"/>
          <w:numId w:val="7"/>
        </w:numPr>
        <w:shd w:val="clear" w:color="auto" w:fill="FFFFFF"/>
        <w:spacing w:line="240" w:lineRule="auto"/>
        <w:rPr>
          <w:rFonts w:asciiTheme="minorHAnsi" w:eastAsia="Times New Roman" w:hAnsiTheme="minorHAnsi" w:cstheme="minorHAnsi"/>
          <w:color w:val="201F1E"/>
        </w:rPr>
      </w:pPr>
      <w:r w:rsidRPr="00340845">
        <w:rPr>
          <w:rFonts w:asciiTheme="minorHAnsi" w:eastAsia="Times New Roman" w:hAnsiTheme="minorHAnsi" w:cstheme="minorHAnsi"/>
          <w:b/>
          <w:bCs/>
          <w:color w:val="201F1E"/>
        </w:rPr>
        <w:t>Support (during the project duration and beyond (Year, Month) – To be discussed and agreed</w:t>
      </w:r>
    </w:p>
    <w:p w14:paraId="2BE40F2C" w14:textId="77777777" w:rsidR="0081215D" w:rsidRPr="0081215D" w:rsidRDefault="0081215D" w:rsidP="0081215D">
      <w:pPr>
        <w:shd w:val="clear" w:color="auto" w:fill="FFFFFF"/>
        <w:spacing w:line="240" w:lineRule="auto"/>
        <w:ind w:left="720"/>
        <w:rPr>
          <w:rFonts w:asciiTheme="minorHAnsi" w:eastAsia="Times New Roman" w:hAnsiTheme="minorHAnsi" w:cstheme="minorHAnsi"/>
          <w:color w:val="201F1E"/>
          <w:sz w:val="24"/>
          <w:szCs w:val="24"/>
        </w:rPr>
      </w:pPr>
      <w:r w:rsidRPr="0081215D">
        <w:rPr>
          <w:rFonts w:asciiTheme="minorHAnsi" w:eastAsia="Times New Roman" w:hAnsiTheme="minorHAnsi" w:cstheme="minorHAnsi"/>
          <w:color w:val="201F1E"/>
          <w:sz w:val="24"/>
          <w:szCs w:val="24"/>
        </w:rPr>
        <w:t> </w:t>
      </w:r>
    </w:p>
    <w:p w14:paraId="5C1C216B" w14:textId="77777777" w:rsidR="00340845" w:rsidRDefault="0081215D" w:rsidP="00404300">
      <w:pPr>
        <w:pStyle w:val="ListParagraph"/>
        <w:numPr>
          <w:ilvl w:val="0"/>
          <w:numId w:val="9"/>
        </w:numPr>
        <w:shd w:val="clear" w:color="auto" w:fill="FFFFFF"/>
        <w:spacing w:line="240" w:lineRule="auto"/>
        <w:rPr>
          <w:rFonts w:asciiTheme="minorHAnsi" w:eastAsia="Times New Roman" w:hAnsiTheme="minorHAnsi" w:cstheme="minorHAnsi"/>
          <w:color w:val="201F1E"/>
        </w:rPr>
      </w:pPr>
      <w:r w:rsidRPr="0081215D">
        <w:rPr>
          <w:rFonts w:asciiTheme="minorHAnsi" w:eastAsia="Times New Roman" w:hAnsiTheme="minorHAnsi" w:cstheme="minorHAnsi"/>
          <w:color w:val="201F1E"/>
        </w:rPr>
        <w:t>Online technical support for users via E-mail/WhatsApp/Zoom within 24hrs (working days);</w:t>
      </w:r>
    </w:p>
    <w:p w14:paraId="55E0F578" w14:textId="3E3AE807" w:rsidR="0081215D" w:rsidRPr="00340845" w:rsidRDefault="00340845" w:rsidP="00404300">
      <w:pPr>
        <w:pStyle w:val="ListParagraph"/>
        <w:numPr>
          <w:ilvl w:val="0"/>
          <w:numId w:val="9"/>
        </w:numPr>
        <w:shd w:val="clear" w:color="auto" w:fill="FFFFFF"/>
        <w:spacing w:line="240" w:lineRule="auto"/>
        <w:rPr>
          <w:rFonts w:asciiTheme="minorHAnsi" w:eastAsia="Times New Roman" w:hAnsiTheme="minorHAnsi" w:cstheme="minorHAnsi"/>
          <w:color w:val="201F1E"/>
        </w:rPr>
      </w:pPr>
      <w:r>
        <w:rPr>
          <w:rFonts w:asciiTheme="minorHAnsi" w:eastAsia="Times New Roman" w:hAnsiTheme="minorHAnsi" w:cstheme="minorHAnsi"/>
          <w:color w:val="201F1E"/>
        </w:rPr>
        <w:t>S</w:t>
      </w:r>
      <w:r w:rsidR="0081215D" w:rsidRPr="00340845">
        <w:rPr>
          <w:rFonts w:asciiTheme="minorHAnsi" w:eastAsia="Times New Roman" w:hAnsiTheme="minorHAnsi" w:cstheme="minorHAnsi"/>
          <w:color w:val="201F1E"/>
        </w:rPr>
        <w:t>ystem Maintenance (Software upgrades, Monthly backups etc;</w:t>
      </w:r>
    </w:p>
    <w:p w14:paraId="40B62432" w14:textId="77777777" w:rsidR="003D5C99" w:rsidRPr="0081215D" w:rsidRDefault="003D5C99" w:rsidP="00F644EC">
      <w:pPr>
        <w:spacing w:line="240" w:lineRule="auto"/>
        <w:ind w:left="426"/>
        <w:jc w:val="both"/>
        <w:rPr>
          <w:rFonts w:asciiTheme="minorHAnsi" w:hAnsiTheme="minorHAnsi" w:cstheme="minorHAnsi"/>
          <w:sz w:val="24"/>
          <w:szCs w:val="24"/>
          <w:lang w:val="en-GB"/>
        </w:rPr>
      </w:pPr>
    </w:p>
    <w:p w14:paraId="26977B37" w14:textId="77777777" w:rsidR="00F644EC" w:rsidRPr="0081215D" w:rsidRDefault="00F644EC" w:rsidP="00F644EC">
      <w:pPr>
        <w:spacing w:line="240" w:lineRule="auto"/>
        <w:ind w:left="426"/>
        <w:jc w:val="both"/>
        <w:rPr>
          <w:rFonts w:asciiTheme="minorHAnsi" w:hAnsiTheme="minorHAnsi" w:cstheme="minorHAnsi"/>
          <w:sz w:val="24"/>
          <w:szCs w:val="24"/>
          <w:lang w:val="en-GB"/>
        </w:rPr>
      </w:pPr>
    </w:p>
    <w:p w14:paraId="062D957F" w14:textId="77777777" w:rsidR="003B21D8" w:rsidRPr="003B21D8" w:rsidRDefault="00011FED" w:rsidP="00404300">
      <w:pPr>
        <w:pStyle w:val="ListParagraph"/>
        <w:numPr>
          <w:ilvl w:val="0"/>
          <w:numId w:val="2"/>
        </w:numPr>
        <w:spacing w:line="240" w:lineRule="auto"/>
        <w:jc w:val="both"/>
        <w:rPr>
          <w:rFonts w:asciiTheme="minorHAnsi" w:hAnsiTheme="minorHAnsi" w:cstheme="minorHAnsi"/>
          <w:b/>
          <w:i/>
          <w:u w:val="single"/>
        </w:rPr>
      </w:pPr>
      <w:r w:rsidRPr="003B21D8">
        <w:rPr>
          <w:rFonts w:asciiTheme="minorHAnsi" w:hAnsiTheme="minorHAnsi" w:cstheme="minorHAnsi"/>
          <w:b/>
          <w:u w:val="single"/>
        </w:rPr>
        <w:t>Activities and Tasks:</w:t>
      </w:r>
      <w:r w:rsidRPr="003B21D8">
        <w:rPr>
          <w:rFonts w:asciiTheme="minorHAnsi" w:hAnsiTheme="minorHAnsi" w:cstheme="minorHAnsi"/>
        </w:rPr>
        <w:t xml:space="preserve"> </w:t>
      </w:r>
    </w:p>
    <w:p w14:paraId="1C5EB9C9" w14:textId="7F683940" w:rsidR="003D5C99" w:rsidRPr="006A1F23" w:rsidRDefault="003B21D8" w:rsidP="00404300">
      <w:pPr>
        <w:pStyle w:val="ListParagraph"/>
        <w:numPr>
          <w:ilvl w:val="0"/>
          <w:numId w:val="10"/>
        </w:numPr>
        <w:spacing w:line="240" w:lineRule="auto"/>
        <w:jc w:val="both"/>
        <w:rPr>
          <w:rFonts w:asciiTheme="minorHAnsi" w:hAnsiTheme="minorHAnsi" w:cstheme="minorHAnsi"/>
          <w:iCs/>
          <w:u w:val="single"/>
        </w:rPr>
      </w:pPr>
      <w:r w:rsidRPr="006A1F23">
        <w:rPr>
          <w:rFonts w:asciiTheme="minorHAnsi" w:hAnsiTheme="minorHAnsi" w:cstheme="minorHAnsi"/>
          <w:iCs/>
          <w:snapToGrid w:val="0"/>
        </w:rPr>
        <w:t>Review the specification</w:t>
      </w:r>
      <w:r w:rsidR="00725647" w:rsidRPr="006A1F23">
        <w:rPr>
          <w:rFonts w:asciiTheme="minorHAnsi" w:hAnsiTheme="minorHAnsi" w:cstheme="minorHAnsi"/>
          <w:iCs/>
          <w:snapToGrid w:val="0"/>
        </w:rPr>
        <w:t>s</w:t>
      </w:r>
      <w:r w:rsidRPr="006A1F23">
        <w:rPr>
          <w:rFonts w:asciiTheme="minorHAnsi" w:hAnsiTheme="minorHAnsi" w:cstheme="minorHAnsi"/>
          <w:iCs/>
          <w:snapToGrid w:val="0"/>
        </w:rPr>
        <w:t xml:space="preserve"> regarding the online platform and provide feedback prior to contracting</w:t>
      </w:r>
      <w:r w:rsidR="00011FED" w:rsidRPr="006A1F23">
        <w:rPr>
          <w:rFonts w:asciiTheme="minorHAnsi" w:hAnsiTheme="minorHAnsi" w:cstheme="minorHAnsi"/>
          <w:iCs/>
        </w:rPr>
        <w:t>.</w:t>
      </w:r>
    </w:p>
    <w:p w14:paraId="32C1E8B9" w14:textId="4A01E823" w:rsidR="00725647" w:rsidRPr="006A1F23" w:rsidRDefault="00725647" w:rsidP="00404300">
      <w:pPr>
        <w:pStyle w:val="ListParagraph"/>
        <w:numPr>
          <w:ilvl w:val="0"/>
          <w:numId w:val="10"/>
        </w:numPr>
        <w:spacing w:line="240" w:lineRule="auto"/>
        <w:jc w:val="both"/>
        <w:rPr>
          <w:rFonts w:asciiTheme="minorHAnsi" w:hAnsiTheme="minorHAnsi" w:cstheme="minorHAnsi"/>
          <w:iCs/>
          <w:u w:val="single"/>
        </w:rPr>
      </w:pPr>
      <w:r w:rsidRPr="006A1F23">
        <w:rPr>
          <w:rFonts w:asciiTheme="minorHAnsi" w:hAnsiTheme="minorHAnsi" w:cstheme="minorHAnsi"/>
          <w:iCs/>
        </w:rPr>
        <w:t>In coordination with MGCAS, UNICEF and REPSSI, m</w:t>
      </w:r>
      <w:r w:rsidR="003B21D8" w:rsidRPr="006A1F23">
        <w:rPr>
          <w:rFonts w:asciiTheme="minorHAnsi" w:hAnsiTheme="minorHAnsi" w:cstheme="minorHAnsi"/>
          <w:iCs/>
        </w:rPr>
        <w:t>igrate/upload already developed content</w:t>
      </w:r>
      <w:r w:rsidRPr="006A1F23">
        <w:rPr>
          <w:rFonts w:asciiTheme="minorHAnsi" w:hAnsiTheme="minorHAnsi" w:cstheme="minorHAnsi"/>
          <w:iCs/>
        </w:rPr>
        <w:t xml:space="preserve"> to the platform</w:t>
      </w:r>
    </w:p>
    <w:p w14:paraId="690B6268" w14:textId="37B6E4BA" w:rsidR="00725647" w:rsidRPr="006A1F23" w:rsidRDefault="00725647" w:rsidP="00404300">
      <w:pPr>
        <w:pStyle w:val="ListParagraph"/>
        <w:numPr>
          <w:ilvl w:val="0"/>
          <w:numId w:val="10"/>
        </w:numPr>
        <w:spacing w:line="240" w:lineRule="auto"/>
        <w:jc w:val="both"/>
        <w:rPr>
          <w:rFonts w:asciiTheme="minorHAnsi" w:hAnsiTheme="minorHAnsi" w:cstheme="minorHAnsi"/>
          <w:iCs/>
          <w:u w:val="single"/>
        </w:rPr>
      </w:pPr>
      <w:r w:rsidRPr="006A1F23">
        <w:rPr>
          <w:rFonts w:asciiTheme="minorHAnsi" w:hAnsiTheme="minorHAnsi" w:cstheme="minorHAnsi"/>
          <w:iCs/>
        </w:rPr>
        <w:t xml:space="preserve">Test the platform </w:t>
      </w:r>
      <w:r w:rsidR="006A1F23">
        <w:rPr>
          <w:rFonts w:asciiTheme="minorHAnsi" w:hAnsiTheme="minorHAnsi" w:cstheme="minorHAnsi"/>
          <w:iCs/>
        </w:rPr>
        <w:t>(</w:t>
      </w:r>
      <w:r w:rsidRPr="006A1F23">
        <w:rPr>
          <w:rFonts w:asciiTheme="minorHAnsi" w:hAnsiTheme="minorHAnsi" w:cstheme="minorHAnsi"/>
          <w:iCs/>
        </w:rPr>
        <w:t xml:space="preserve">with regards to </w:t>
      </w:r>
      <w:r w:rsidR="006A1F23">
        <w:rPr>
          <w:rFonts w:asciiTheme="minorHAnsi" w:hAnsiTheme="minorHAnsi" w:cstheme="minorHAnsi"/>
          <w:iCs/>
        </w:rPr>
        <w:t xml:space="preserve">user related </w:t>
      </w:r>
      <w:r w:rsidRPr="006A1F23">
        <w:rPr>
          <w:rFonts w:asciiTheme="minorHAnsi" w:hAnsiTheme="minorHAnsi" w:cstheme="minorHAnsi"/>
          <w:iCs/>
        </w:rPr>
        <w:t xml:space="preserve">functionalities) and </w:t>
      </w:r>
      <w:r w:rsidR="006A1F23">
        <w:rPr>
          <w:rFonts w:asciiTheme="minorHAnsi" w:hAnsiTheme="minorHAnsi" w:cstheme="minorHAnsi"/>
          <w:iCs/>
        </w:rPr>
        <w:t>course</w:t>
      </w:r>
      <w:r w:rsidRPr="006A1F23">
        <w:rPr>
          <w:rFonts w:asciiTheme="minorHAnsi" w:hAnsiTheme="minorHAnsi" w:cstheme="minorHAnsi"/>
          <w:iCs/>
        </w:rPr>
        <w:t xml:space="preserve"> flow</w:t>
      </w:r>
    </w:p>
    <w:p w14:paraId="33F85B9A" w14:textId="4D48186E" w:rsidR="00725647" w:rsidRPr="006A1F23" w:rsidRDefault="00725647" w:rsidP="00404300">
      <w:pPr>
        <w:pStyle w:val="ListParagraph"/>
        <w:numPr>
          <w:ilvl w:val="0"/>
          <w:numId w:val="10"/>
        </w:numPr>
        <w:spacing w:line="240" w:lineRule="auto"/>
        <w:jc w:val="both"/>
        <w:rPr>
          <w:rFonts w:asciiTheme="minorHAnsi" w:hAnsiTheme="minorHAnsi" w:cstheme="minorHAnsi"/>
          <w:iCs/>
          <w:u w:val="single"/>
        </w:rPr>
      </w:pPr>
      <w:r w:rsidRPr="006A1F23">
        <w:rPr>
          <w:rFonts w:asciiTheme="minorHAnsi" w:hAnsiTheme="minorHAnsi" w:cstheme="minorHAnsi"/>
          <w:iCs/>
        </w:rPr>
        <w:t>Based on the findings from the previous step, review and fix any system bugs and issues with the learning flow</w:t>
      </w:r>
    </w:p>
    <w:p w14:paraId="50F555AE" w14:textId="69333AAF" w:rsidR="006A1F23" w:rsidRPr="006A1F23" w:rsidRDefault="00725647" w:rsidP="00404300">
      <w:pPr>
        <w:pStyle w:val="ListParagraph"/>
        <w:numPr>
          <w:ilvl w:val="0"/>
          <w:numId w:val="10"/>
        </w:numPr>
        <w:spacing w:line="240" w:lineRule="auto"/>
        <w:jc w:val="both"/>
        <w:rPr>
          <w:rFonts w:asciiTheme="minorHAnsi" w:hAnsiTheme="minorHAnsi" w:cstheme="minorHAnsi"/>
          <w:iCs/>
          <w:u w:val="single"/>
        </w:rPr>
      </w:pPr>
      <w:r w:rsidRPr="006A1F23">
        <w:rPr>
          <w:rFonts w:asciiTheme="minorHAnsi" w:hAnsiTheme="minorHAnsi" w:cstheme="minorHAnsi"/>
          <w:iCs/>
        </w:rPr>
        <w:t>Provide technical support and standby backup during training of social workers</w:t>
      </w:r>
      <w:r w:rsidR="006A1F23" w:rsidRPr="006A1F23">
        <w:rPr>
          <w:rFonts w:asciiTheme="minorHAnsi" w:hAnsiTheme="minorHAnsi" w:cstheme="minorHAnsi"/>
          <w:iCs/>
        </w:rPr>
        <w:t>, ensuring that identified system hiccups are timely addressed</w:t>
      </w:r>
    </w:p>
    <w:p w14:paraId="22ED70E3" w14:textId="627FBCD7" w:rsidR="003B21D8" w:rsidRPr="006A1F23" w:rsidRDefault="006A1F23" w:rsidP="00404300">
      <w:pPr>
        <w:pStyle w:val="ListParagraph"/>
        <w:numPr>
          <w:ilvl w:val="0"/>
          <w:numId w:val="10"/>
        </w:numPr>
        <w:spacing w:line="240" w:lineRule="auto"/>
        <w:jc w:val="both"/>
        <w:rPr>
          <w:rFonts w:asciiTheme="minorHAnsi" w:hAnsiTheme="minorHAnsi" w:cstheme="minorHAnsi"/>
          <w:iCs/>
          <w:u w:val="single"/>
        </w:rPr>
      </w:pPr>
      <w:r>
        <w:rPr>
          <w:rFonts w:asciiTheme="minorHAnsi" w:hAnsiTheme="minorHAnsi" w:cstheme="minorHAnsi"/>
          <w:iCs/>
        </w:rPr>
        <w:t>Provide final adjustments and certifications to the course</w:t>
      </w:r>
    </w:p>
    <w:p w14:paraId="790A0E76" w14:textId="77777777" w:rsidR="003D5C99" w:rsidRPr="006A1F23" w:rsidRDefault="003D5C99" w:rsidP="00F644EC">
      <w:pPr>
        <w:spacing w:line="240" w:lineRule="auto"/>
        <w:ind w:left="426"/>
        <w:jc w:val="both"/>
        <w:rPr>
          <w:rFonts w:asciiTheme="minorHAnsi" w:hAnsiTheme="minorHAnsi" w:cstheme="minorHAnsi"/>
          <w:iCs/>
          <w:color w:val="auto"/>
          <w:sz w:val="24"/>
          <w:szCs w:val="24"/>
          <w:lang w:val="en-GB"/>
        </w:rPr>
      </w:pPr>
    </w:p>
    <w:p w14:paraId="11D9B8C9" w14:textId="77777777" w:rsidR="00F644EC" w:rsidRPr="0081215D" w:rsidRDefault="00F644EC" w:rsidP="00F644EC">
      <w:pPr>
        <w:spacing w:line="240" w:lineRule="auto"/>
        <w:ind w:left="426"/>
        <w:jc w:val="both"/>
        <w:rPr>
          <w:rFonts w:asciiTheme="minorHAnsi" w:hAnsiTheme="minorHAnsi" w:cstheme="minorHAnsi"/>
          <w:sz w:val="24"/>
          <w:szCs w:val="24"/>
          <w:lang w:val="en-GB"/>
        </w:rPr>
      </w:pPr>
    </w:p>
    <w:p w14:paraId="39F2722B" w14:textId="01CE8CDB" w:rsidR="006A1F23" w:rsidRPr="0053751C" w:rsidRDefault="003D5C99" w:rsidP="00404300">
      <w:pPr>
        <w:numPr>
          <w:ilvl w:val="0"/>
          <w:numId w:val="2"/>
        </w:numPr>
        <w:spacing w:line="240" w:lineRule="auto"/>
        <w:ind w:left="426" w:hanging="426"/>
        <w:jc w:val="both"/>
        <w:rPr>
          <w:rFonts w:asciiTheme="minorHAnsi" w:hAnsiTheme="minorHAnsi" w:cstheme="minorHAnsi"/>
          <w:i/>
          <w:snapToGrid w:val="0"/>
          <w:color w:val="7F7F7F" w:themeColor="text1" w:themeTint="80"/>
          <w:sz w:val="24"/>
          <w:szCs w:val="24"/>
        </w:rPr>
      </w:pPr>
      <w:r w:rsidRPr="0081215D">
        <w:rPr>
          <w:rFonts w:asciiTheme="minorHAnsi" w:hAnsiTheme="minorHAnsi" w:cstheme="minorHAnsi"/>
          <w:b/>
          <w:sz w:val="24"/>
          <w:szCs w:val="24"/>
          <w:u w:val="single"/>
          <w:lang w:val="en-GB"/>
        </w:rPr>
        <w:t>Deliverables</w:t>
      </w:r>
      <w:r w:rsidR="00E41B67" w:rsidRPr="0081215D">
        <w:rPr>
          <w:rFonts w:asciiTheme="minorHAnsi" w:hAnsiTheme="minorHAnsi" w:cstheme="minorHAnsi"/>
          <w:b/>
          <w:sz w:val="24"/>
          <w:szCs w:val="24"/>
          <w:u w:val="single"/>
        </w:rPr>
        <w:t xml:space="preserve"> and</w:t>
      </w:r>
      <w:r w:rsidR="00641F63" w:rsidRPr="0081215D">
        <w:rPr>
          <w:rFonts w:asciiTheme="minorHAnsi" w:hAnsiTheme="minorHAnsi" w:cstheme="minorHAnsi"/>
          <w:b/>
          <w:sz w:val="24"/>
          <w:szCs w:val="24"/>
          <w:u w:val="single"/>
        </w:rPr>
        <w:t xml:space="preserve"> Payments</w:t>
      </w:r>
      <w:r w:rsidR="00011FED" w:rsidRPr="0081215D">
        <w:rPr>
          <w:rFonts w:asciiTheme="minorHAnsi" w:hAnsiTheme="minorHAnsi" w:cstheme="minorHAnsi"/>
          <w:b/>
          <w:sz w:val="24"/>
          <w:szCs w:val="24"/>
          <w:u w:val="single"/>
          <w:lang w:val="en-GB"/>
        </w:rPr>
        <w:t>:</w:t>
      </w:r>
      <w:r w:rsidR="00011FED" w:rsidRPr="0053751C">
        <w:rPr>
          <w:rFonts w:asciiTheme="minorHAnsi" w:hAnsiTheme="minorHAnsi" w:cstheme="minorHAnsi"/>
          <w:sz w:val="24"/>
          <w:szCs w:val="24"/>
        </w:rPr>
        <w:t xml:space="preserve"> </w:t>
      </w:r>
      <w:r w:rsidR="001E0224" w:rsidRPr="0053751C">
        <w:rPr>
          <w:rFonts w:asciiTheme="minorHAnsi" w:hAnsiTheme="minorHAnsi" w:cstheme="minorHAnsi"/>
          <w:sz w:val="24"/>
          <w:szCs w:val="24"/>
        </w:rPr>
        <w:t xml:space="preserve"> </w:t>
      </w:r>
    </w:p>
    <w:p w14:paraId="5F05C774" w14:textId="77777777" w:rsidR="006A1F23" w:rsidRDefault="006A1F23" w:rsidP="006A1F23">
      <w:pPr>
        <w:spacing w:line="240" w:lineRule="auto"/>
        <w:ind w:left="426"/>
        <w:jc w:val="both"/>
        <w:rPr>
          <w:rFonts w:asciiTheme="minorHAnsi" w:hAnsiTheme="minorHAnsi" w:cstheme="minorHAnsi"/>
          <w:i/>
          <w:snapToGrid w:val="0"/>
          <w:color w:val="7F7F7F" w:themeColor="text1" w:themeTint="80"/>
          <w:sz w:val="24"/>
          <w:szCs w:val="24"/>
        </w:rPr>
      </w:pPr>
      <w:r w:rsidRPr="006A1F23">
        <w:rPr>
          <w:rFonts w:ascii="Times New Roman" w:eastAsia="Times New Roman" w:hAnsi="Times New Roman"/>
          <w:sz w:val="24"/>
          <w:szCs w:val="24"/>
        </w:rPr>
        <w:t>Payments will be processed upon acceptance of the corresponding deliverable and against an invoice that will refer to the contract number and name task performed . Payments will be approved by the respective section chief, after endorsement by the supervisor.</w:t>
      </w:r>
    </w:p>
    <w:p w14:paraId="679F57D0" w14:textId="77777777" w:rsidR="006A1F23" w:rsidRDefault="006A1F23" w:rsidP="006A1F23">
      <w:pPr>
        <w:spacing w:line="240" w:lineRule="auto"/>
        <w:ind w:left="426"/>
        <w:jc w:val="both"/>
        <w:rPr>
          <w:rFonts w:asciiTheme="minorHAnsi" w:hAnsiTheme="minorHAnsi" w:cstheme="minorHAnsi"/>
          <w:i/>
          <w:snapToGrid w:val="0"/>
          <w:color w:val="7F7F7F" w:themeColor="text1" w:themeTint="80"/>
          <w:sz w:val="24"/>
          <w:szCs w:val="24"/>
        </w:rPr>
      </w:pPr>
      <w:r>
        <w:rPr>
          <w:rFonts w:ascii="Times New Roman" w:hAnsi="Times New Roman"/>
          <w:sz w:val="24"/>
          <w:szCs w:val="24"/>
        </w:rPr>
        <w:t>To achieve the above objectives the consultant will produce a set of concrete deliverables against which payments will be made:</w:t>
      </w:r>
    </w:p>
    <w:p w14:paraId="6FE2CAE6" w14:textId="77777777" w:rsidR="006A1F23" w:rsidRDefault="006A1F23" w:rsidP="006A1F23">
      <w:pPr>
        <w:spacing w:line="240" w:lineRule="auto"/>
        <w:ind w:left="426"/>
        <w:jc w:val="both"/>
        <w:rPr>
          <w:rFonts w:asciiTheme="minorHAnsi" w:hAnsiTheme="minorHAnsi" w:cstheme="minorHAnsi"/>
          <w:i/>
          <w:snapToGrid w:val="0"/>
          <w:color w:val="7F7F7F" w:themeColor="text1" w:themeTint="80"/>
          <w:sz w:val="24"/>
          <w:szCs w:val="24"/>
        </w:rPr>
      </w:pPr>
    </w:p>
    <w:p w14:paraId="73B59A28" w14:textId="77777777" w:rsidR="006A1F23" w:rsidRPr="006A1F23" w:rsidRDefault="006A1F23" w:rsidP="006A1F23">
      <w:pPr>
        <w:spacing w:line="240" w:lineRule="auto"/>
        <w:ind w:left="426"/>
        <w:jc w:val="both"/>
        <w:rPr>
          <w:rFonts w:ascii="Times New Roman" w:hAnsi="Times New Roman"/>
          <w:b/>
          <w:bCs/>
          <w:i/>
          <w:iCs/>
          <w:sz w:val="24"/>
          <w:szCs w:val="24"/>
          <w:u w:val="single"/>
        </w:rPr>
      </w:pPr>
      <w:bookmarkStart w:id="2" w:name="_Hlk52803663"/>
      <w:r w:rsidRPr="006A1F23">
        <w:rPr>
          <w:rFonts w:ascii="Times New Roman" w:hAnsi="Times New Roman"/>
          <w:b/>
          <w:bCs/>
          <w:i/>
          <w:iCs/>
          <w:sz w:val="24"/>
          <w:szCs w:val="24"/>
          <w:u w:val="single"/>
        </w:rPr>
        <w:t xml:space="preserve">Deliverable 1: Training content migrated to the platform and design features adjusted as required </w:t>
      </w:r>
    </w:p>
    <w:bookmarkEnd w:id="2"/>
    <w:p w14:paraId="4FCC8D86" w14:textId="77777777" w:rsidR="006A1F23" w:rsidRDefault="006A1F23" w:rsidP="006A1F23">
      <w:pPr>
        <w:spacing w:line="240" w:lineRule="auto"/>
        <w:ind w:left="426"/>
        <w:jc w:val="both"/>
        <w:rPr>
          <w:rFonts w:ascii="Times New Roman" w:hAnsi="Times New Roman"/>
          <w:sz w:val="24"/>
          <w:szCs w:val="24"/>
        </w:rPr>
      </w:pPr>
    </w:p>
    <w:p w14:paraId="02E2F442" w14:textId="4BCB42C0" w:rsidR="006A1F23" w:rsidRDefault="006A1F23" w:rsidP="006A1F23">
      <w:pPr>
        <w:spacing w:line="240" w:lineRule="auto"/>
        <w:ind w:left="426"/>
        <w:jc w:val="both"/>
        <w:rPr>
          <w:rFonts w:asciiTheme="minorHAnsi" w:hAnsiTheme="minorHAnsi" w:cstheme="minorHAnsi"/>
          <w:i/>
          <w:snapToGrid w:val="0"/>
          <w:color w:val="7F7F7F" w:themeColor="text1" w:themeTint="80"/>
          <w:sz w:val="24"/>
          <w:szCs w:val="24"/>
        </w:rPr>
      </w:pPr>
      <w:r>
        <w:rPr>
          <w:rFonts w:ascii="Times New Roman" w:hAnsi="Times New Roman"/>
          <w:sz w:val="24"/>
          <w:szCs w:val="24"/>
        </w:rPr>
        <w:t>Deliverable timeframe: 15 days</w:t>
      </w:r>
    </w:p>
    <w:p w14:paraId="279BD404" w14:textId="13000596" w:rsidR="006A1F23" w:rsidRPr="006A1F23" w:rsidRDefault="006A1F23" w:rsidP="006A1F23">
      <w:pPr>
        <w:spacing w:line="240" w:lineRule="auto"/>
        <w:ind w:left="426"/>
        <w:jc w:val="both"/>
        <w:rPr>
          <w:rFonts w:asciiTheme="minorHAnsi" w:hAnsiTheme="minorHAnsi" w:cstheme="minorHAnsi"/>
          <w:i/>
          <w:snapToGrid w:val="0"/>
          <w:color w:val="7F7F7F" w:themeColor="text1" w:themeTint="80"/>
          <w:sz w:val="24"/>
          <w:szCs w:val="24"/>
        </w:rPr>
      </w:pPr>
      <w:r>
        <w:rPr>
          <w:rFonts w:ascii="Times New Roman" w:hAnsi="Times New Roman"/>
          <w:sz w:val="24"/>
          <w:szCs w:val="24"/>
        </w:rPr>
        <w:t xml:space="preserve">The distance learning course will be designed using existing case management and psychosocial modules, tools and guidelines. It will consider the following:   </w:t>
      </w:r>
    </w:p>
    <w:p w14:paraId="7828C582" w14:textId="77777777" w:rsidR="006A1F23" w:rsidRPr="006A1F23" w:rsidRDefault="006A1F23" w:rsidP="00404300">
      <w:pPr>
        <w:pStyle w:val="ListParagraph"/>
        <w:numPr>
          <w:ilvl w:val="0"/>
          <w:numId w:val="11"/>
        </w:numPr>
        <w:spacing w:after="160" w:line="256" w:lineRule="auto"/>
        <w:jc w:val="both"/>
        <w:rPr>
          <w:rFonts w:ascii="Times New Roman" w:eastAsiaTheme="minorHAnsi" w:hAnsi="Times New Roman"/>
        </w:rPr>
      </w:pPr>
      <w:r w:rsidRPr="006A1F23">
        <w:rPr>
          <w:rFonts w:ascii="Times New Roman" w:hAnsi="Times New Roman"/>
        </w:rPr>
        <w:t>Integration of user-friendly guidelines explaining the modules and expectations</w:t>
      </w:r>
    </w:p>
    <w:p w14:paraId="52502C27" w14:textId="77777777" w:rsidR="006A1F23" w:rsidRPr="006A1F23" w:rsidRDefault="006A1F23" w:rsidP="00404300">
      <w:pPr>
        <w:pStyle w:val="ListParagraph"/>
        <w:numPr>
          <w:ilvl w:val="0"/>
          <w:numId w:val="11"/>
        </w:numPr>
        <w:spacing w:after="160" w:line="256" w:lineRule="auto"/>
        <w:jc w:val="both"/>
        <w:rPr>
          <w:rFonts w:ascii="Times New Roman" w:eastAsiaTheme="minorHAnsi" w:hAnsi="Times New Roman"/>
        </w:rPr>
      </w:pPr>
      <w:r w:rsidRPr="006A1F23">
        <w:rPr>
          <w:rFonts w:ascii="Times New Roman" w:hAnsi="Times New Roman"/>
        </w:rPr>
        <w:t xml:space="preserve">Activities to confirm learning has occurred </w:t>
      </w:r>
    </w:p>
    <w:p w14:paraId="27FDFC46" w14:textId="77777777" w:rsidR="006A1F23" w:rsidRPr="006A1F23" w:rsidRDefault="006A1F23" w:rsidP="00404300">
      <w:pPr>
        <w:pStyle w:val="ListParagraph"/>
        <w:numPr>
          <w:ilvl w:val="0"/>
          <w:numId w:val="11"/>
        </w:numPr>
        <w:spacing w:after="160" w:line="256" w:lineRule="auto"/>
        <w:jc w:val="both"/>
        <w:rPr>
          <w:rFonts w:ascii="Times New Roman" w:eastAsiaTheme="minorHAnsi" w:hAnsi="Times New Roman"/>
        </w:rPr>
      </w:pPr>
      <w:r w:rsidRPr="006A1F23">
        <w:rPr>
          <w:rFonts w:ascii="Times New Roman" w:hAnsi="Times New Roman"/>
        </w:rPr>
        <w:t xml:space="preserve">Assessment for each module </w:t>
      </w:r>
    </w:p>
    <w:p w14:paraId="4BC9B95C" w14:textId="77777777" w:rsidR="006A1F23" w:rsidRPr="006A1F23" w:rsidRDefault="006A1F23" w:rsidP="00404300">
      <w:pPr>
        <w:pStyle w:val="ListParagraph"/>
        <w:numPr>
          <w:ilvl w:val="0"/>
          <w:numId w:val="11"/>
        </w:numPr>
        <w:spacing w:after="160" w:line="256" w:lineRule="auto"/>
        <w:jc w:val="both"/>
        <w:rPr>
          <w:rFonts w:ascii="Times New Roman" w:eastAsiaTheme="minorHAnsi" w:hAnsi="Times New Roman"/>
        </w:rPr>
      </w:pPr>
      <w:r w:rsidRPr="006A1F23">
        <w:rPr>
          <w:rFonts w:ascii="Times New Roman" w:hAnsi="Times New Roman"/>
        </w:rPr>
        <w:lastRenderedPageBreak/>
        <w:t>Space for debate among participants</w:t>
      </w:r>
    </w:p>
    <w:p w14:paraId="59679E88" w14:textId="77777777" w:rsidR="006A1F23" w:rsidRPr="006A1F23" w:rsidRDefault="006A1F23" w:rsidP="00404300">
      <w:pPr>
        <w:pStyle w:val="ListParagraph"/>
        <w:numPr>
          <w:ilvl w:val="0"/>
          <w:numId w:val="11"/>
        </w:numPr>
        <w:spacing w:after="160" w:line="256" w:lineRule="auto"/>
        <w:jc w:val="both"/>
        <w:rPr>
          <w:rFonts w:ascii="Times New Roman" w:eastAsiaTheme="minorHAnsi" w:hAnsi="Times New Roman"/>
        </w:rPr>
      </w:pPr>
      <w:r w:rsidRPr="006A1F23">
        <w:rPr>
          <w:rFonts w:ascii="Times New Roman" w:hAnsi="Times New Roman"/>
        </w:rPr>
        <w:t>Features allowing follow up to specific cases (while adhering to confidentiality and safety protocols)</w:t>
      </w:r>
    </w:p>
    <w:p w14:paraId="39DB2C5E" w14:textId="77777777" w:rsidR="006A1F23" w:rsidRPr="006A1F23" w:rsidRDefault="006A1F23" w:rsidP="00404300">
      <w:pPr>
        <w:pStyle w:val="ListParagraph"/>
        <w:numPr>
          <w:ilvl w:val="0"/>
          <w:numId w:val="11"/>
        </w:numPr>
        <w:spacing w:after="160" w:line="256" w:lineRule="auto"/>
        <w:jc w:val="both"/>
        <w:rPr>
          <w:rFonts w:ascii="Times New Roman" w:eastAsiaTheme="minorHAnsi" w:hAnsi="Times New Roman"/>
        </w:rPr>
      </w:pPr>
      <w:r w:rsidRPr="006A1F23">
        <w:rPr>
          <w:rFonts w:ascii="Times New Roman" w:hAnsi="Times New Roman"/>
        </w:rPr>
        <w:t>Accessibility with regards to training materials (even with no internet)</w:t>
      </w:r>
    </w:p>
    <w:p w14:paraId="65D0903E" w14:textId="078DE2FF" w:rsidR="006A1F23" w:rsidRPr="006A1F23" w:rsidRDefault="006A1F23" w:rsidP="00404300">
      <w:pPr>
        <w:pStyle w:val="ListParagraph"/>
        <w:numPr>
          <w:ilvl w:val="0"/>
          <w:numId w:val="11"/>
        </w:numPr>
        <w:spacing w:after="160" w:line="256" w:lineRule="auto"/>
        <w:jc w:val="both"/>
        <w:rPr>
          <w:rFonts w:ascii="Times New Roman" w:eastAsiaTheme="minorHAnsi" w:hAnsi="Times New Roman"/>
        </w:rPr>
      </w:pPr>
      <w:r w:rsidRPr="006A1F23">
        <w:rPr>
          <w:rFonts w:ascii="Times New Roman" w:hAnsi="Times New Roman"/>
        </w:rPr>
        <w:t>Course accreditation</w:t>
      </w:r>
    </w:p>
    <w:p w14:paraId="5DDC8767" w14:textId="3BBE7D6C" w:rsidR="006A1F23" w:rsidRDefault="006A1F23" w:rsidP="006A1F23">
      <w:pPr>
        <w:spacing w:after="160" w:line="256" w:lineRule="auto"/>
        <w:ind w:left="1080"/>
        <w:jc w:val="both"/>
        <w:rPr>
          <w:rFonts w:ascii="Times New Roman" w:hAnsi="Times New Roman"/>
        </w:rPr>
      </w:pPr>
      <w:r w:rsidRPr="006A1F23">
        <w:rPr>
          <w:rFonts w:ascii="Times New Roman" w:hAnsi="Times New Roman"/>
        </w:rPr>
        <w:t>Payment: 30%</w:t>
      </w:r>
    </w:p>
    <w:p w14:paraId="15DE5D9F" w14:textId="77777777" w:rsidR="0053751C" w:rsidRDefault="0053751C" w:rsidP="006A1F23">
      <w:pPr>
        <w:spacing w:after="160" w:line="256" w:lineRule="auto"/>
        <w:ind w:left="1080"/>
        <w:jc w:val="both"/>
        <w:rPr>
          <w:rFonts w:ascii="Times New Roman" w:hAnsi="Times New Roman"/>
        </w:rPr>
      </w:pPr>
    </w:p>
    <w:p w14:paraId="1E47F4B1" w14:textId="69F791FD" w:rsidR="0053751C" w:rsidRPr="0053751C" w:rsidRDefault="006A1F23" w:rsidP="0053751C">
      <w:pPr>
        <w:spacing w:line="240" w:lineRule="auto"/>
        <w:ind w:left="426"/>
        <w:jc w:val="both"/>
        <w:rPr>
          <w:rFonts w:ascii="Times New Roman" w:hAnsi="Times New Roman"/>
          <w:b/>
          <w:bCs/>
          <w:i/>
          <w:iCs/>
          <w:sz w:val="24"/>
          <w:szCs w:val="24"/>
          <w:u w:val="single"/>
        </w:rPr>
      </w:pPr>
      <w:bookmarkStart w:id="3" w:name="_Hlk52803740"/>
      <w:r w:rsidRPr="0053751C">
        <w:rPr>
          <w:rFonts w:ascii="Times New Roman" w:eastAsia="Times New Roman" w:hAnsi="Times New Roman"/>
          <w:b/>
          <w:bCs/>
          <w:i/>
          <w:iCs/>
          <w:sz w:val="24"/>
          <w:szCs w:val="24"/>
        </w:rPr>
        <w:t xml:space="preserve">Deliverable 2: E-learning course (blended on-line and classroom based) </w:t>
      </w:r>
      <w:r w:rsidR="0053751C">
        <w:rPr>
          <w:rFonts w:ascii="Times New Roman" w:eastAsia="Times New Roman" w:hAnsi="Times New Roman"/>
          <w:b/>
          <w:bCs/>
          <w:i/>
          <w:iCs/>
          <w:sz w:val="24"/>
          <w:szCs w:val="24"/>
        </w:rPr>
        <w:t>operational</w:t>
      </w:r>
    </w:p>
    <w:bookmarkEnd w:id="3"/>
    <w:p w14:paraId="72B1411B" w14:textId="77777777" w:rsidR="0053751C" w:rsidRDefault="0053751C" w:rsidP="0053751C">
      <w:pPr>
        <w:spacing w:line="240" w:lineRule="auto"/>
        <w:ind w:left="426"/>
        <w:jc w:val="both"/>
        <w:rPr>
          <w:rFonts w:ascii="Times New Roman" w:eastAsia="Times New Roman" w:hAnsi="Times New Roman"/>
          <w:sz w:val="24"/>
          <w:szCs w:val="24"/>
        </w:rPr>
      </w:pPr>
    </w:p>
    <w:p w14:paraId="2FBBB19C" w14:textId="4E9985DD" w:rsidR="0053751C" w:rsidRDefault="006A1F23" w:rsidP="0053751C">
      <w:pPr>
        <w:spacing w:line="240" w:lineRule="auto"/>
        <w:ind w:left="426"/>
        <w:jc w:val="both"/>
        <w:rPr>
          <w:rFonts w:ascii="Times New Roman" w:hAnsi="Times New Roman"/>
          <w:b/>
          <w:bCs/>
          <w:i/>
          <w:iCs/>
          <w:sz w:val="24"/>
          <w:szCs w:val="24"/>
          <w:u w:val="single"/>
        </w:rPr>
      </w:pPr>
      <w:r>
        <w:rPr>
          <w:rFonts w:ascii="Times New Roman" w:eastAsia="Times New Roman" w:hAnsi="Times New Roman"/>
          <w:sz w:val="24"/>
          <w:szCs w:val="24"/>
        </w:rPr>
        <w:t>Deliverable timeframe: 30 days</w:t>
      </w:r>
    </w:p>
    <w:p w14:paraId="2F302F6E" w14:textId="77777777" w:rsidR="0053751C" w:rsidRDefault="0053751C" w:rsidP="0053751C">
      <w:pPr>
        <w:spacing w:line="240" w:lineRule="auto"/>
        <w:ind w:left="426"/>
        <w:jc w:val="both"/>
        <w:rPr>
          <w:rFonts w:ascii="Times New Roman" w:eastAsia="Times New Roman" w:hAnsi="Times New Roman"/>
          <w:sz w:val="24"/>
          <w:szCs w:val="24"/>
        </w:rPr>
      </w:pPr>
    </w:p>
    <w:p w14:paraId="04F4E3E6" w14:textId="7F2E52EC" w:rsidR="006A1F23" w:rsidRPr="0053751C" w:rsidRDefault="006A1F23" w:rsidP="0053751C">
      <w:pPr>
        <w:spacing w:line="240" w:lineRule="auto"/>
        <w:ind w:left="426"/>
        <w:jc w:val="both"/>
        <w:rPr>
          <w:rFonts w:ascii="Times New Roman" w:hAnsi="Times New Roman"/>
          <w:b/>
          <w:bCs/>
          <w:i/>
          <w:iCs/>
          <w:sz w:val="24"/>
          <w:szCs w:val="24"/>
          <w:u w:val="single"/>
        </w:rPr>
      </w:pPr>
      <w:r>
        <w:rPr>
          <w:rFonts w:ascii="Times New Roman" w:eastAsia="Times New Roman" w:hAnsi="Times New Roman"/>
          <w:sz w:val="24"/>
          <w:szCs w:val="24"/>
        </w:rPr>
        <w:t>Final and fully operational online course, with all modules, tools and guidelines integrated, features for sharing materials, for consultations, group work, debates and download of training materials (even in the absence of internet connectivity). Apart from all already mentioned, the fully operational distance learning platform should also offer:</w:t>
      </w:r>
    </w:p>
    <w:p w14:paraId="4AA9B277" w14:textId="77777777" w:rsidR="0053751C" w:rsidRPr="0053751C" w:rsidRDefault="006A1F23" w:rsidP="00404300">
      <w:pPr>
        <w:pStyle w:val="ListParagraph"/>
        <w:numPr>
          <w:ilvl w:val="0"/>
          <w:numId w:val="12"/>
        </w:numPr>
        <w:spacing w:after="160" w:line="256" w:lineRule="auto"/>
        <w:jc w:val="both"/>
        <w:rPr>
          <w:rFonts w:ascii="Times New Roman" w:eastAsiaTheme="minorEastAsia" w:hAnsi="Times New Roman"/>
        </w:rPr>
      </w:pPr>
      <w:r>
        <w:rPr>
          <w:rFonts w:ascii="Times New Roman" w:eastAsia="Times New Roman" w:hAnsi="Times New Roman"/>
        </w:rPr>
        <w:t>Case management and monitoring system for cases explored during training</w:t>
      </w:r>
    </w:p>
    <w:p w14:paraId="5FB91181" w14:textId="77777777" w:rsidR="0053751C" w:rsidRPr="0053751C" w:rsidRDefault="006A1F23" w:rsidP="00404300">
      <w:pPr>
        <w:pStyle w:val="ListParagraph"/>
        <w:numPr>
          <w:ilvl w:val="0"/>
          <w:numId w:val="12"/>
        </w:numPr>
        <w:spacing w:after="160" w:line="256" w:lineRule="auto"/>
        <w:jc w:val="both"/>
        <w:rPr>
          <w:rFonts w:ascii="Times New Roman" w:eastAsiaTheme="minorEastAsia" w:hAnsi="Times New Roman"/>
        </w:rPr>
      </w:pPr>
      <w:r w:rsidRPr="0053751C">
        <w:rPr>
          <w:rFonts w:ascii="Times New Roman" w:eastAsia="Times New Roman" w:hAnsi="Times New Roman"/>
        </w:rPr>
        <w:t>Information sharing mechanism including for seeking clarification from tutors</w:t>
      </w:r>
    </w:p>
    <w:p w14:paraId="4EA0596D" w14:textId="77777777" w:rsidR="0053751C" w:rsidRPr="0053751C" w:rsidRDefault="006A1F23" w:rsidP="00404300">
      <w:pPr>
        <w:pStyle w:val="ListParagraph"/>
        <w:numPr>
          <w:ilvl w:val="0"/>
          <w:numId w:val="12"/>
        </w:numPr>
        <w:spacing w:after="160" w:line="256" w:lineRule="auto"/>
        <w:jc w:val="both"/>
        <w:rPr>
          <w:rFonts w:ascii="Times New Roman" w:eastAsiaTheme="minorEastAsia" w:hAnsi="Times New Roman"/>
        </w:rPr>
      </w:pPr>
      <w:r w:rsidRPr="0053751C">
        <w:rPr>
          <w:rFonts w:ascii="Times New Roman" w:eastAsia="Times New Roman" w:hAnsi="Times New Roman"/>
        </w:rPr>
        <w:t xml:space="preserve">Performance assessment and certification </w:t>
      </w:r>
    </w:p>
    <w:p w14:paraId="1981AD1E" w14:textId="77777777" w:rsidR="0053751C" w:rsidRDefault="006A1F23" w:rsidP="0053751C">
      <w:pPr>
        <w:spacing w:after="160" w:line="256" w:lineRule="auto"/>
        <w:ind w:left="1080"/>
        <w:jc w:val="both"/>
        <w:rPr>
          <w:rFonts w:ascii="Times New Roman" w:eastAsiaTheme="minorEastAsia" w:hAnsi="Times New Roman"/>
        </w:rPr>
      </w:pPr>
      <w:r w:rsidRPr="0053751C">
        <w:rPr>
          <w:rFonts w:ascii="Times New Roman" w:hAnsi="Times New Roman"/>
        </w:rPr>
        <w:t>Payment: 30%</w:t>
      </w:r>
    </w:p>
    <w:p w14:paraId="7489473A" w14:textId="77777777" w:rsidR="0053751C" w:rsidRDefault="0053751C" w:rsidP="0053751C">
      <w:pPr>
        <w:spacing w:line="240" w:lineRule="auto"/>
        <w:ind w:left="426"/>
        <w:jc w:val="both"/>
        <w:rPr>
          <w:rFonts w:ascii="Times New Roman" w:eastAsia="Times New Roman" w:hAnsi="Times New Roman"/>
          <w:b/>
          <w:bCs/>
          <w:i/>
          <w:iCs/>
          <w:sz w:val="24"/>
          <w:szCs w:val="24"/>
        </w:rPr>
      </w:pPr>
    </w:p>
    <w:p w14:paraId="7D249328" w14:textId="77777777" w:rsidR="0053751C" w:rsidRDefault="0053751C" w:rsidP="0053751C">
      <w:pPr>
        <w:spacing w:line="240" w:lineRule="auto"/>
        <w:ind w:left="426"/>
        <w:jc w:val="both"/>
        <w:rPr>
          <w:rFonts w:ascii="Times New Roman" w:eastAsia="Times New Roman" w:hAnsi="Times New Roman"/>
          <w:b/>
          <w:bCs/>
          <w:i/>
          <w:iCs/>
          <w:sz w:val="24"/>
          <w:szCs w:val="24"/>
        </w:rPr>
      </w:pPr>
    </w:p>
    <w:p w14:paraId="50D06673" w14:textId="517E80EB" w:rsidR="0053751C" w:rsidRDefault="0053751C" w:rsidP="0053751C">
      <w:pPr>
        <w:spacing w:line="240" w:lineRule="auto"/>
        <w:ind w:left="426"/>
        <w:jc w:val="both"/>
        <w:rPr>
          <w:rFonts w:ascii="Times New Roman" w:hAnsi="Times New Roman"/>
          <w:b/>
          <w:bCs/>
          <w:i/>
          <w:iCs/>
          <w:sz w:val="24"/>
          <w:szCs w:val="24"/>
          <w:u w:val="single"/>
        </w:rPr>
      </w:pPr>
      <w:r w:rsidRPr="0053751C">
        <w:rPr>
          <w:rFonts w:ascii="Times New Roman" w:eastAsia="Times New Roman" w:hAnsi="Times New Roman"/>
          <w:b/>
          <w:bCs/>
          <w:i/>
          <w:iCs/>
          <w:sz w:val="24"/>
          <w:szCs w:val="24"/>
        </w:rPr>
        <w:t>D</w:t>
      </w:r>
      <w:r w:rsidR="006A1F23" w:rsidRPr="0053751C">
        <w:rPr>
          <w:rFonts w:ascii="Times New Roman" w:hAnsi="Times New Roman"/>
          <w:b/>
          <w:bCs/>
          <w:i/>
          <w:iCs/>
          <w:sz w:val="24"/>
          <w:szCs w:val="24"/>
        </w:rPr>
        <w:t>eliverable 3: On-line course certification (report)</w:t>
      </w:r>
    </w:p>
    <w:p w14:paraId="5D7554C5" w14:textId="77777777" w:rsidR="0053751C" w:rsidRDefault="0053751C" w:rsidP="0053751C">
      <w:pPr>
        <w:spacing w:line="240" w:lineRule="auto"/>
        <w:ind w:left="426"/>
        <w:jc w:val="both"/>
        <w:rPr>
          <w:rFonts w:ascii="Times New Roman" w:hAnsi="Times New Roman"/>
          <w:sz w:val="24"/>
          <w:szCs w:val="24"/>
        </w:rPr>
      </w:pPr>
    </w:p>
    <w:p w14:paraId="2622FED4" w14:textId="151B9023" w:rsidR="0053751C" w:rsidRDefault="006A1F23" w:rsidP="0053751C">
      <w:pPr>
        <w:spacing w:line="240" w:lineRule="auto"/>
        <w:ind w:left="426"/>
        <w:jc w:val="both"/>
        <w:rPr>
          <w:rFonts w:ascii="Times New Roman" w:hAnsi="Times New Roman"/>
          <w:b/>
          <w:bCs/>
          <w:i/>
          <w:iCs/>
          <w:sz w:val="24"/>
          <w:szCs w:val="24"/>
          <w:u w:val="single"/>
        </w:rPr>
      </w:pPr>
      <w:r>
        <w:rPr>
          <w:rFonts w:ascii="Times New Roman" w:hAnsi="Times New Roman"/>
          <w:sz w:val="24"/>
          <w:szCs w:val="24"/>
        </w:rPr>
        <w:t>Deliverable timeframe: 40 days</w:t>
      </w:r>
    </w:p>
    <w:p w14:paraId="7FB4553F" w14:textId="77777777" w:rsidR="0053751C" w:rsidRDefault="0053751C" w:rsidP="0053751C">
      <w:pPr>
        <w:spacing w:line="240" w:lineRule="auto"/>
        <w:ind w:left="426"/>
        <w:jc w:val="both"/>
        <w:rPr>
          <w:rFonts w:ascii="Times New Roman" w:hAnsi="Times New Roman"/>
          <w:sz w:val="24"/>
          <w:szCs w:val="24"/>
        </w:rPr>
      </w:pPr>
    </w:p>
    <w:p w14:paraId="29CC6739" w14:textId="66986700" w:rsidR="0053751C" w:rsidRDefault="006A1F23" w:rsidP="0053751C">
      <w:pPr>
        <w:spacing w:line="240" w:lineRule="auto"/>
        <w:ind w:left="426"/>
        <w:jc w:val="both"/>
        <w:rPr>
          <w:rFonts w:ascii="Times New Roman" w:hAnsi="Times New Roman"/>
          <w:b/>
          <w:bCs/>
          <w:i/>
          <w:iCs/>
          <w:sz w:val="24"/>
          <w:szCs w:val="24"/>
          <w:u w:val="single"/>
        </w:rPr>
      </w:pPr>
      <w:r>
        <w:rPr>
          <w:rFonts w:ascii="Times New Roman" w:hAnsi="Times New Roman"/>
          <w:sz w:val="24"/>
          <w:szCs w:val="24"/>
        </w:rPr>
        <w:t>The distance learning platform will be subject to an assessment during the first 10 days of operationalization to confirm that it works perfectly and that trainees can learn effectively. An adjustment may be requested to fulfill the final training requirements.</w:t>
      </w:r>
    </w:p>
    <w:p w14:paraId="2F053987" w14:textId="77777777" w:rsidR="0053751C" w:rsidRDefault="0053751C" w:rsidP="0053751C">
      <w:pPr>
        <w:spacing w:line="240" w:lineRule="auto"/>
        <w:ind w:left="426"/>
        <w:jc w:val="both"/>
        <w:rPr>
          <w:rFonts w:ascii="Times New Roman" w:hAnsi="Times New Roman"/>
          <w:b/>
          <w:bCs/>
          <w:i/>
          <w:iCs/>
          <w:sz w:val="24"/>
          <w:szCs w:val="24"/>
          <w:u w:val="single"/>
        </w:rPr>
      </w:pPr>
    </w:p>
    <w:p w14:paraId="05CAC5C2" w14:textId="21A0C07D" w:rsidR="006A1F23" w:rsidRPr="0053751C" w:rsidRDefault="006A1F23" w:rsidP="0053751C">
      <w:pPr>
        <w:spacing w:line="240" w:lineRule="auto"/>
        <w:ind w:left="426"/>
        <w:jc w:val="both"/>
        <w:rPr>
          <w:rFonts w:ascii="Times New Roman" w:hAnsi="Times New Roman"/>
          <w:b/>
          <w:bCs/>
          <w:i/>
          <w:iCs/>
          <w:sz w:val="24"/>
          <w:szCs w:val="24"/>
          <w:u w:val="single"/>
        </w:rPr>
      </w:pPr>
      <w:r>
        <w:rPr>
          <w:rFonts w:ascii="Times New Roman" w:hAnsi="Times New Roman"/>
          <w:sz w:val="24"/>
          <w:szCs w:val="24"/>
        </w:rPr>
        <w:t>Payment: 40%</w:t>
      </w:r>
    </w:p>
    <w:p w14:paraId="234E38F3" w14:textId="77777777" w:rsidR="00F644EC" w:rsidRPr="0081215D" w:rsidRDefault="00F644EC" w:rsidP="00F644EC">
      <w:pPr>
        <w:spacing w:line="240" w:lineRule="auto"/>
        <w:ind w:left="426"/>
        <w:jc w:val="both"/>
        <w:rPr>
          <w:rFonts w:asciiTheme="minorHAnsi" w:hAnsiTheme="minorHAnsi" w:cstheme="minorHAnsi"/>
          <w:sz w:val="24"/>
          <w:szCs w:val="24"/>
          <w:lang w:val="en-GB"/>
        </w:rPr>
      </w:pPr>
    </w:p>
    <w:p w14:paraId="0AA7EFEC" w14:textId="77777777" w:rsidR="00EB438D" w:rsidRPr="0081215D" w:rsidRDefault="00EB438D" w:rsidP="00F644EC">
      <w:pPr>
        <w:spacing w:line="240" w:lineRule="auto"/>
        <w:ind w:left="426"/>
        <w:jc w:val="both"/>
        <w:rPr>
          <w:rFonts w:asciiTheme="minorHAnsi" w:hAnsiTheme="minorHAnsi" w:cstheme="minorHAnsi"/>
          <w:sz w:val="24"/>
          <w:szCs w:val="24"/>
          <w:lang w:val="en-GB"/>
        </w:rPr>
      </w:pPr>
    </w:p>
    <w:p w14:paraId="3626EA93" w14:textId="77777777" w:rsidR="0053751C" w:rsidRDefault="00435E75" w:rsidP="00404300">
      <w:pPr>
        <w:numPr>
          <w:ilvl w:val="0"/>
          <w:numId w:val="2"/>
        </w:numPr>
        <w:spacing w:line="240" w:lineRule="auto"/>
        <w:ind w:left="426" w:hanging="426"/>
        <w:jc w:val="both"/>
        <w:rPr>
          <w:rFonts w:asciiTheme="minorHAnsi" w:hAnsiTheme="minorHAnsi" w:cstheme="minorHAnsi"/>
          <w:sz w:val="24"/>
          <w:szCs w:val="24"/>
          <w:lang w:val="en-GB"/>
        </w:rPr>
      </w:pPr>
      <w:r w:rsidRPr="0081215D">
        <w:rPr>
          <w:rFonts w:asciiTheme="minorHAnsi" w:hAnsiTheme="minorHAnsi" w:cstheme="minorHAnsi"/>
          <w:b/>
          <w:sz w:val="24"/>
          <w:szCs w:val="24"/>
          <w:u w:val="single"/>
          <w:lang w:val="en-GB"/>
        </w:rPr>
        <w:t xml:space="preserve">Management and </w:t>
      </w:r>
      <w:r w:rsidR="00E41B67" w:rsidRPr="0081215D">
        <w:rPr>
          <w:rFonts w:asciiTheme="minorHAnsi" w:hAnsiTheme="minorHAnsi" w:cstheme="minorHAnsi"/>
          <w:b/>
          <w:sz w:val="24"/>
          <w:szCs w:val="24"/>
          <w:u w:val="single"/>
        </w:rPr>
        <w:t>Supervision</w:t>
      </w:r>
      <w:r w:rsidRPr="0081215D">
        <w:rPr>
          <w:rFonts w:asciiTheme="minorHAnsi" w:hAnsiTheme="minorHAnsi" w:cstheme="minorHAnsi"/>
          <w:b/>
          <w:sz w:val="24"/>
          <w:szCs w:val="24"/>
          <w:u w:val="single"/>
          <w:lang w:val="en-GB"/>
        </w:rPr>
        <w:t xml:space="preserve">: </w:t>
      </w:r>
    </w:p>
    <w:p w14:paraId="09B1B504" w14:textId="21576A06" w:rsidR="00435E75" w:rsidRPr="0053751C" w:rsidRDefault="0053751C" w:rsidP="0053751C">
      <w:pPr>
        <w:spacing w:line="240" w:lineRule="auto"/>
        <w:ind w:left="426"/>
        <w:jc w:val="both"/>
        <w:rPr>
          <w:rFonts w:asciiTheme="minorHAnsi" w:hAnsiTheme="minorHAnsi" w:cstheme="minorHAnsi"/>
          <w:sz w:val="24"/>
          <w:szCs w:val="24"/>
          <w:lang w:val="en-GB"/>
        </w:rPr>
      </w:pPr>
      <w:r w:rsidRPr="0053751C">
        <w:rPr>
          <w:rFonts w:asciiTheme="minorHAnsi" w:hAnsiTheme="minorHAnsi" w:cstheme="minorHAnsi"/>
          <w:bCs/>
          <w:sz w:val="24"/>
          <w:szCs w:val="24"/>
          <w:lang w:val="en-GB"/>
        </w:rPr>
        <w:t>The consulta</w:t>
      </w:r>
      <w:r w:rsidR="006D5F9D">
        <w:rPr>
          <w:rFonts w:asciiTheme="minorHAnsi" w:hAnsiTheme="minorHAnsi" w:cstheme="minorHAnsi"/>
          <w:bCs/>
          <w:sz w:val="24"/>
          <w:szCs w:val="24"/>
          <w:lang w:val="en-GB"/>
        </w:rPr>
        <w:t>nt</w:t>
      </w:r>
      <w:r w:rsidRPr="0053751C">
        <w:rPr>
          <w:rFonts w:asciiTheme="minorHAnsi" w:hAnsiTheme="minorHAnsi" w:cstheme="minorHAnsi"/>
          <w:bCs/>
          <w:sz w:val="24"/>
          <w:szCs w:val="24"/>
          <w:lang w:val="en-GB"/>
        </w:rPr>
        <w:t xml:space="preserve"> will be supervised by the responsible Child Protection Specialist.</w:t>
      </w:r>
    </w:p>
    <w:p w14:paraId="017A1919" w14:textId="77777777" w:rsidR="00F644EC" w:rsidRPr="0081215D" w:rsidRDefault="00F644EC" w:rsidP="00F644EC">
      <w:pPr>
        <w:spacing w:line="240" w:lineRule="auto"/>
        <w:ind w:left="426"/>
        <w:jc w:val="both"/>
        <w:rPr>
          <w:rFonts w:asciiTheme="minorHAnsi" w:hAnsiTheme="minorHAnsi" w:cstheme="minorHAnsi"/>
          <w:sz w:val="24"/>
          <w:szCs w:val="24"/>
          <w:lang w:val="en-GB"/>
        </w:rPr>
      </w:pPr>
    </w:p>
    <w:p w14:paraId="7615D6B3" w14:textId="77777777" w:rsidR="00092835" w:rsidRPr="0081215D" w:rsidRDefault="00092835" w:rsidP="00F644EC">
      <w:pPr>
        <w:spacing w:line="240" w:lineRule="auto"/>
        <w:ind w:left="426"/>
        <w:jc w:val="both"/>
        <w:rPr>
          <w:rFonts w:asciiTheme="minorHAnsi" w:hAnsiTheme="minorHAnsi" w:cstheme="minorHAnsi"/>
          <w:sz w:val="24"/>
          <w:szCs w:val="24"/>
          <w:lang w:val="en-GB"/>
        </w:rPr>
      </w:pPr>
    </w:p>
    <w:p w14:paraId="3EDA8E62" w14:textId="49CB5B67" w:rsidR="003D5C99" w:rsidRPr="0081215D" w:rsidRDefault="00D60C09" w:rsidP="00404300">
      <w:pPr>
        <w:numPr>
          <w:ilvl w:val="0"/>
          <w:numId w:val="2"/>
        </w:numPr>
        <w:spacing w:line="240" w:lineRule="auto"/>
        <w:ind w:left="426" w:hanging="426"/>
        <w:jc w:val="both"/>
        <w:rPr>
          <w:rFonts w:asciiTheme="minorHAnsi" w:hAnsiTheme="minorHAnsi" w:cstheme="minorHAnsi"/>
          <w:b/>
          <w:sz w:val="24"/>
          <w:szCs w:val="24"/>
          <w:u w:val="single"/>
          <w:lang w:val="en-GB"/>
        </w:rPr>
      </w:pPr>
      <w:r w:rsidRPr="0081215D">
        <w:rPr>
          <w:rFonts w:asciiTheme="minorHAnsi" w:hAnsiTheme="minorHAnsi" w:cstheme="minorHAnsi"/>
          <w:b/>
          <w:sz w:val="24"/>
          <w:szCs w:val="24"/>
          <w:u w:val="single"/>
          <w:lang w:val="en-GB"/>
        </w:rPr>
        <w:t xml:space="preserve">Qualifications and Specialized Knowledge: </w:t>
      </w:r>
    </w:p>
    <w:p w14:paraId="61951B18" w14:textId="77777777" w:rsidR="003D5C99" w:rsidRPr="0081215D" w:rsidRDefault="003D5C99" w:rsidP="00092835">
      <w:pPr>
        <w:spacing w:line="240" w:lineRule="auto"/>
        <w:ind w:left="426"/>
        <w:jc w:val="both"/>
        <w:rPr>
          <w:rFonts w:asciiTheme="minorHAnsi" w:hAnsiTheme="minorHAnsi" w:cstheme="minorHAnsi"/>
          <w:sz w:val="24"/>
          <w:szCs w:val="24"/>
          <w:lang w:val="en-GB"/>
        </w:rPr>
      </w:pPr>
    </w:p>
    <w:p w14:paraId="303D4B3A" w14:textId="77777777" w:rsidR="00092835" w:rsidRPr="0053751C" w:rsidRDefault="00F644EC" w:rsidP="00092835">
      <w:pPr>
        <w:spacing w:line="240" w:lineRule="auto"/>
        <w:ind w:left="426"/>
        <w:jc w:val="both"/>
        <w:rPr>
          <w:rFonts w:asciiTheme="minorHAnsi" w:hAnsiTheme="minorHAnsi" w:cstheme="minorHAnsi"/>
          <w:b/>
          <w:bCs/>
          <w:sz w:val="24"/>
          <w:szCs w:val="24"/>
        </w:rPr>
      </w:pPr>
      <w:r w:rsidRPr="0053751C">
        <w:rPr>
          <w:rFonts w:asciiTheme="minorHAnsi" w:hAnsiTheme="minorHAnsi" w:cstheme="minorHAnsi"/>
          <w:b/>
          <w:bCs/>
          <w:sz w:val="24"/>
          <w:szCs w:val="24"/>
        </w:rPr>
        <w:t xml:space="preserve">Academic qualifications: </w:t>
      </w:r>
    </w:p>
    <w:p w14:paraId="3A7BABF0" w14:textId="19249013" w:rsidR="00F644EC" w:rsidRPr="0081215D" w:rsidRDefault="008A19C8" w:rsidP="00092835">
      <w:p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U</w:t>
      </w:r>
      <w:r w:rsidR="0053751C">
        <w:rPr>
          <w:rFonts w:asciiTheme="minorHAnsi" w:hAnsiTheme="minorHAnsi" w:cstheme="minorHAnsi"/>
          <w:sz w:val="24"/>
          <w:szCs w:val="24"/>
        </w:rPr>
        <w:t>niversity degree in computing sciences</w:t>
      </w:r>
      <w:r>
        <w:rPr>
          <w:rFonts w:asciiTheme="minorHAnsi" w:hAnsiTheme="minorHAnsi" w:cstheme="minorHAnsi"/>
          <w:sz w:val="24"/>
          <w:szCs w:val="24"/>
        </w:rPr>
        <w:t xml:space="preserve">, programming or related technical field.   </w:t>
      </w:r>
      <w:r w:rsidR="0053751C">
        <w:rPr>
          <w:rFonts w:asciiTheme="minorHAnsi" w:hAnsiTheme="minorHAnsi" w:cstheme="minorHAnsi"/>
          <w:sz w:val="24"/>
          <w:szCs w:val="24"/>
        </w:rPr>
        <w:t xml:space="preserve"> </w:t>
      </w:r>
    </w:p>
    <w:p w14:paraId="357FF50C" w14:textId="77777777" w:rsidR="00092835" w:rsidRPr="0081215D" w:rsidRDefault="00092835" w:rsidP="00092835">
      <w:pPr>
        <w:spacing w:line="240" w:lineRule="auto"/>
        <w:ind w:left="426"/>
        <w:jc w:val="both"/>
        <w:rPr>
          <w:rFonts w:asciiTheme="minorHAnsi" w:hAnsiTheme="minorHAnsi" w:cstheme="minorHAnsi"/>
          <w:sz w:val="24"/>
          <w:szCs w:val="24"/>
        </w:rPr>
      </w:pPr>
    </w:p>
    <w:p w14:paraId="08E8A58E" w14:textId="77777777" w:rsidR="00092835" w:rsidRPr="0053751C" w:rsidRDefault="00F644EC" w:rsidP="00092835">
      <w:pPr>
        <w:spacing w:line="240" w:lineRule="auto"/>
        <w:ind w:left="426"/>
        <w:jc w:val="both"/>
        <w:rPr>
          <w:rFonts w:asciiTheme="minorHAnsi" w:hAnsiTheme="minorHAnsi" w:cstheme="minorHAnsi"/>
          <w:b/>
          <w:bCs/>
          <w:sz w:val="24"/>
          <w:szCs w:val="24"/>
        </w:rPr>
      </w:pPr>
      <w:r w:rsidRPr="0053751C">
        <w:rPr>
          <w:rFonts w:asciiTheme="minorHAnsi" w:hAnsiTheme="minorHAnsi" w:cstheme="minorHAnsi"/>
          <w:b/>
          <w:bCs/>
          <w:sz w:val="24"/>
          <w:szCs w:val="24"/>
        </w:rPr>
        <w:t xml:space="preserve">Work experience: </w:t>
      </w:r>
    </w:p>
    <w:p w14:paraId="2B1AC244" w14:textId="77777777" w:rsidR="008A19C8" w:rsidRPr="008A19C8" w:rsidRDefault="0053751C" w:rsidP="00404300">
      <w:pPr>
        <w:pStyle w:val="ListParagraph"/>
        <w:numPr>
          <w:ilvl w:val="0"/>
          <w:numId w:val="13"/>
        </w:numPr>
        <w:spacing w:after="160" w:line="256" w:lineRule="auto"/>
        <w:rPr>
          <w:rFonts w:asciiTheme="minorHAnsi" w:hAnsiTheme="minorHAnsi"/>
          <w:sz w:val="22"/>
        </w:rPr>
      </w:pPr>
      <w:r>
        <w:lastRenderedPageBreak/>
        <w:t>At least 10 years of professional experience in developing classroom-based training courses, workshops, seminars, and in developing materials of a technical nature. Experience in developing on-line courses, in using e-learning or blended learning methodologies.</w:t>
      </w:r>
    </w:p>
    <w:p w14:paraId="4D3300D0" w14:textId="77777777" w:rsidR="008A19C8" w:rsidRPr="008A19C8" w:rsidRDefault="0053751C" w:rsidP="00404300">
      <w:pPr>
        <w:pStyle w:val="ListParagraph"/>
        <w:numPr>
          <w:ilvl w:val="0"/>
          <w:numId w:val="13"/>
        </w:numPr>
        <w:spacing w:after="160" w:line="256" w:lineRule="auto"/>
        <w:rPr>
          <w:rFonts w:asciiTheme="minorHAnsi" w:hAnsiTheme="minorHAnsi"/>
          <w:sz w:val="22"/>
        </w:rPr>
      </w:pPr>
      <w:r>
        <w:t xml:space="preserve">Experience in designing and applying adult learning methodologies, </w:t>
      </w:r>
    </w:p>
    <w:p w14:paraId="3F60A464" w14:textId="77777777" w:rsidR="008A19C8" w:rsidRPr="008A19C8" w:rsidRDefault="0053751C" w:rsidP="00404300">
      <w:pPr>
        <w:pStyle w:val="ListParagraph"/>
        <w:numPr>
          <w:ilvl w:val="0"/>
          <w:numId w:val="13"/>
        </w:numPr>
        <w:spacing w:after="160" w:line="256" w:lineRule="auto"/>
        <w:rPr>
          <w:rFonts w:asciiTheme="minorHAnsi" w:hAnsiTheme="minorHAnsi"/>
          <w:sz w:val="22"/>
        </w:rPr>
      </w:pPr>
      <w:r>
        <w:t xml:space="preserve">Previous work with the UN including UNICEF is desirable although not mandatory;  </w:t>
      </w:r>
    </w:p>
    <w:p w14:paraId="5BF06152" w14:textId="786B170F" w:rsidR="00F644EC" w:rsidRPr="008A19C8" w:rsidRDefault="0053751C" w:rsidP="00404300">
      <w:pPr>
        <w:pStyle w:val="ListParagraph"/>
        <w:numPr>
          <w:ilvl w:val="0"/>
          <w:numId w:val="13"/>
        </w:numPr>
        <w:spacing w:after="160" w:line="256" w:lineRule="auto"/>
        <w:rPr>
          <w:rFonts w:asciiTheme="minorHAnsi" w:hAnsiTheme="minorHAnsi"/>
          <w:sz w:val="22"/>
        </w:rPr>
      </w:pPr>
      <w:r>
        <w:t>Adherence to UN’s values and ethical standards, understanding of UNICEF’s mission and objective, sensitivity and adaptability to diverse cultural, gender, religious, national and age-wise contexts; and</w:t>
      </w:r>
    </w:p>
    <w:p w14:paraId="2FD83E57" w14:textId="77777777" w:rsidR="0053751C" w:rsidRDefault="0053751C" w:rsidP="00092835">
      <w:pPr>
        <w:spacing w:line="240" w:lineRule="auto"/>
        <w:ind w:left="426"/>
        <w:jc w:val="both"/>
        <w:rPr>
          <w:rFonts w:asciiTheme="minorHAnsi" w:hAnsiTheme="minorHAnsi" w:cstheme="minorHAnsi"/>
          <w:sz w:val="24"/>
          <w:szCs w:val="24"/>
        </w:rPr>
      </w:pPr>
    </w:p>
    <w:p w14:paraId="28947E47" w14:textId="53CB0C98" w:rsidR="008A19C8" w:rsidRPr="008A19C8" w:rsidRDefault="00092835" w:rsidP="008A19C8">
      <w:pPr>
        <w:spacing w:line="240" w:lineRule="auto"/>
        <w:ind w:left="426"/>
        <w:jc w:val="both"/>
        <w:rPr>
          <w:rFonts w:asciiTheme="minorHAnsi" w:hAnsiTheme="minorHAnsi" w:cstheme="minorHAnsi"/>
          <w:b/>
          <w:bCs/>
          <w:sz w:val="24"/>
          <w:szCs w:val="24"/>
        </w:rPr>
      </w:pPr>
      <w:r w:rsidRPr="008A19C8">
        <w:rPr>
          <w:rFonts w:asciiTheme="minorHAnsi" w:hAnsiTheme="minorHAnsi" w:cstheme="minorHAnsi"/>
          <w:b/>
          <w:bCs/>
          <w:sz w:val="24"/>
          <w:szCs w:val="24"/>
        </w:rPr>
        <w:t>Specific knowledge</w:t>
      </w:r>
      <w:r w:rsidR="00E41B67" w:rsidRPr="008A19C8">
        <w:rPr>
          <w:rFonts w:asciiTheme="minorHAnsi" w:hAnsiTheme="minorHAnsi" w:cstheme="minorHAnsi"/>
          <w:b/>
          <w:bCs/>
          <w:sz w:val="24"/>
          <w:szCs w:val="24"/>
        </w:rPr>
        <w:t>, competencies, and skills</w:t>
      </w:r>
      <w:r w:rsidRPr="008A19C8">
        <w:rPr>
          <w:rFonts w:asciiTheme="minorHAnsi" w:hAnsiTheme="minorHAnsi" w:cstheme="minorHAnsi"/>
          <w:b/>
          <w:bCs/>
          <w:sz w:val="24"/>
          <w:szCs w:val="24"/>
        </w:rPr>
        <w:t xml:space="preserve"> required:</w:t>
      </w:r>
    </w:p>
    <w:p w14:paraId="3B58AD62" w14:textId="77777777" w:rsidR="008A19C8" w:rsidRPr="008A19C8" w:rsidRDefault="008A19C8" w:rsidP="00404300">
      <w:pPr>
        <w:pStyle w:val="ListParagraph"/>
        <w:numPr>
          <w:ilvl w:val="0"/>
          <w:numId w:val="13"/>
        </w:numPr>
        <w:spacing w:after="160" w:line="256" w:lineRule="auto"/>
        <w:rPr>
          <w:rFonts w:asciiTheme="minorHAnsi" w:hAnsiTheme="minorHAnsi"/>
          <w:sz w:val="22"/>
        </w:rPr>
      </w:pPr>
      <w:r>
        <w:t>Proven experience in deployment and management of LMS (Learning Management Systems)</w:t>
      </w:r>
    </w:p>
    <w:p w14:paraId="79FD7CE4" w14:textId="559BC46A" w:rsidR="008A19C8" w:rsidRPr="008A19C8" w:rsidRDefault="008A19C8" w:rsidP="00404300">
      <w:pPr>
        <w:pStyle w:val="ListParagraph"/>
        <w:numPr>
          <w:ilvl w:val="0"/>
          <w:numId w:val="13"/>
        </w:numPr>
        <w:spacing w:after="160" w:line="256" w:lineRule="auto"/>
        <w:rPr>
          <w:rFonts w:asciiTheme="minorHAnsi" w:hAnsiTheme="minorHAnsi"/>
          <w:sz w:val="22"/>
        </w:rPr>
      </w:pPr>
      <w:r>
        <w:t>Data Base Management in MySQL</w:t>
      </w:r>
      <w:r w:rsidRPr="008A19C8">
        <w:rPr>
          <w:rFonts w:eastAsiaTheme="minorEastAsia"/>
        </w:rPr>
        <w:t xml:space="preserve"> </w:t>
      </w:r>
    </w:p>
    <w:p w14:paraId="56687347" w14:textId="77777777" w:rsidR="00092835" w:rsidRPr="0081215D" w:rsidRDefault="00092835" w:rsidP="00092835">
      <w:pPr>
        <w:spacing w:line="240" w:lineRule="auto"/>
        <w:ind w:left="426"/>
        <w:jc w:val="both"/>
        <w:rPr>
          <w:rFonts w:asciiTheme="minorHAnsi" w:hAnsiTheme="minorHAnsi" w:cstheme="minorHAnsi"/>
          <w:sz w:val="24"/>
          <w:szCs w:val="24"/>
        </w:rPr>
      </w:pPr>
    </w:p>
    <w:p w14:paraId="7A7745F6" w14:textId="2B2C0407" w:rsidR="008220DE" w:rsidRPr="008A19C8" w:rsidRDefault="008220DE" w:rsidP="008220DE">
      <w:pPr>
        <w:spacing w:line="240" w:lineRule="auto"/>
        <w:ind w:left="426"/>
        <w:jc w:val="both"/>
        <w:rPr>
          <w:rFonts w:asciiTheme="minorHAnsi" w:hAnsiTheme="minorHAnsi" w:cstheme="minorHAnsi"/>
          <w:b/>
          <w:bCs/>
          <w:sz w:val="24"/>
          <w:szCs w:val="24"/>
        </w:rPr>
      </w:pPr>
      <w:r w:rsidRPr="008A19C8">
        <w:rPr>
          <w:rFonts w:asciiTheme="minorHAnsi" w:hAnsiTheme="minorHAnsi" w:cstheme="minorHAnsi"/>
          <w:b/>
          <w:bCs/>
          <w:sz w:val="24"/>
          <w:szCs w:val="24"/>
        </w:rPr>
        <w:t>Language skills:</w:t>
      </w:r>
    </w:p>
    <w:p w14:paraId="4CC3F995" w14:textId="5A652A67" w:rsidR="008220DE" w:rsidRPr="008A19C8" w:rsidRDefault="008A19C8" w:rsidP="00404300">
      <w:pPr>
        <w:pStyle w:val="ListParagraph"/>
        <w:numPr>
          <w:ilvl w:val="0"/>
          <w:numId w:val="14"/>
        </w:numPr>
        <w:spacing w:line="240" w:lineRule="auto"/>
        <w:jc w:val="both"/>
        <w:rPr>
          <w:rFonts w:asciiTheme="minorHAnsi" w:hAnsiTheme="minorHAnsi" w:cstheme="minorHAnsi"/>
          <w:iCs/>
        </w:rPr>
      </w:pPr>
      <w:r w:rsidRPr="008A19C8">
        <w:rPr>
          <w:rFonts w:asciiTheme="minorHAnsi" w:hAnsiTheme="minorHAnsi" w:cstheme="minorHAnsi"/>
          <w:iCs/>
        </w:rPr>
        <w:t>Excellent knowledge of Portuguese and English is required</w:t>
      </w:r>
    </w:p>
    <w:p w14:paraId="0B2E33F4" w14:textId="77777777" w:rsidR="00F644EC" w:rsidRPr="008A19C8" w:rsidRDefault="00F644EC" w:rsidP="00092835">
      <w:pPr>
        <w:spacing w:line="240" w:lineRule="auto"/>
        <w:ind w:left="426"/>
        <w:jc w:val="both"/>
        <w:rPr>
          <w:rFonts w:asciiTheme="minorHAnsi" w:hAnsiTheme="minorHAnsi" w:cstheme="minorHAnsi"/>
          <w:color w:val="auto"/>
          <w:sz w:val="24"/>
          <w:szCs w:val="24"/>
          <w:lang w:val="en-GB"/>
        </w:rPr>
      </w:pPr>
    </w:p>
    <w:p w14:paraId="068BBC82" w14:textId="77777777" w:rsidR="00F644EC" w:rsidRPr="0081215D" w:rsidRDefault="00F644EC" w:rsidP="00092835">
      <w:pPr>
        <w:spacing w:line="240" w:lineRule="auto"/>
        <w:ind w:left="426"/>
        <w:jc w:val="both"/>
        <w:rPr>
          <w:rFonts w:asciiTheme="minorHAnsi" w:hAnsiTheme="minorHAnsi" w:cstheme="minorHAnsi"/>
          <w:sz w:val="24"/>
          <w:szCs w:val="24"/>
          <w:lang w:val="en-GB"/>
        </w:rPr>
      </w:pPr>
    </w:p>
    <w:p w14:paraId="504B84C0" w14:textId="16B7AFE8" w:rsidR="002D3F9B" w:rsidRPr="00C56CD5" w:rsidRDefault="00D60C09" w:rsidP="00404300">
      <w:pPr>
        <w:numPr>
          <w:ilvl w:val="0"/>
          <w:numId w:val="2"/>
        </w:numPr>
        <w:spacing w:line="240" w:lineRule="auto"/>
        <w:ind w:left="426" w:hanging="426"/>
        <w:jc w:val="both"/>
        <w:rPr>
          <w:rFonts w:asciiTheme="minorHAnsi" w:hAnsiTheme="minorHAnsi" w:cstheme="minorHAnsi"/>
          <w:sz w:val="24"/>
          <w:szCs w:val="24"/>
          <w:lang w:val="en-GB"/>
        </w:rPr>
      </w:pPr>
      <w:r w:rsidRPr="00C56CD5">
        <w:rPr>
          <w:rFonts w:asciiTheme="minorHAnsi" w:hAnsiTheme="minorHAnsi" w:cstheme="minorHAnsi"/>
          <w:b/>
          <w:sz w:val="24"/>
          <w:szCs w:val="24"/>
          <w:u w:val="single"/>
          <w:lang w:val="en-GB"/>
        </w:rPr>
        <w:t>Conditions of Work</w:t>
      </w:r>
      <w:r w:rsidRPr="00C56CD5">
        <w:rPr>
          <w:rFonts w:asciiTheme="minorHAnsi" w:hAnsiTheme="minorHAnsi" w:cstheme="minorHAnsi"/>
          <w:b/>
          <w:sz w:val="24"/>
          <w:szCs w:val="24"/>
          <w:lang w:val="en-GB"/>
        </w:rPr>
        <w:t xml:space="preserve">: </w:t>
      </w:r>
    </w:p>
    <w:tbl>
      <w:tblPr>
        <w:tblW w:w="0" w:type="auto"/>
        <w:tblInd w:w="442" w:type="dxa"/>
        <w:tblLayout w:type="fixed"/>
        <w:tblLook w:val="01E0" w:firstRow="1" w:lastRow="1" w:firstColumn="1" w:lastColumn="1" w:noHBand="0" w:noVBand="0"/>
      </w:tblPr>
      <w:tblGrid>
        <w:gridCol w:w="2198"/>
        <w:gridCol w:w="960"/>
        <w:gridCol w:w="960"/>
        <w:gridCol w:w="5602"/>
      </w:tblGrid>
      <w:tr w:rsidR="00C56CD5" w14:paraId="6D3C78D8" w14:textId="77777777" w:rsidTr="00030F34">
        <w:trPr>
          <w:trHeight w:val="300"/>
        </w:trPr>
        <w:tc>
          <w:tcPr>
            <w:tcW w:w="2198" w:type="dxa"/>
            <w:vMerge w:val="restart"/>
            <w:tcBorders>
              <w:top w:val="single" w:sz="6" w:space="0" w:color="999999"/>
              <w:left w:val="single" w:sz="6" w:space="0" w:color="999999"/>
              <w:bottom w:val="single" w:sz="6" w:space="0" w:color="999999"/>
              <w:right w:val="single" w:sz="6" w:space="0" w:color="999999"/>
            </w:tcBorders>
            <w:shd w:val="clear" w:color="auto" w:fill="B8CCE4" w:themeFill="accent1" w:themeFillTint="66"/>
            <w:vAlign w:val="center"/>
          </w:tcPr>
          <w:p w14:paraId="0F70AD6B" w14:textId="77777777" w:rsidR="00C56CD5" w:rsidRDefault="00C56CD5" w:rsidP="003843AD">
            <w:pPr>
              <w:jc w:val="center"/>
              <w:rPr>
                <w:rFonts w:ascii="Times New Roman" w:eastAsia="Times New Roman" w:hAnsi="Times New Roman"/>
              </w:rPr>
            </w:pPr>
            <w:proofErr w:type="spellStart"/>
            <w:r w:rsidRPr="0F3972CA">
              <w:rPr>
                <w:rFonts w:ascii="Times New Roman" w:eastAsia="Times New Roman" w:hAnsi="Times New Roman"/>
                <w:b/>
                <w:bCs/>
                <w:lang w:val="es-419"/>
              </w:rPr>
              <w:t>Items</w:t>
            </w:r>
            <w:proofErr w:type="spellEnd"/>
          </w:p>
        </w:tc>
        <w:tc>
          <w:tcPr>
            <w:tcW w:w="1920" w:type="dxa"/>
            <w:gridSpan w:val="2"/>
            <w:tcBorders>
              <w:top w:val="single" w:sz="6" w:space="0" w:color="999999"/>
              <w:left w:val="single" w:sz="6" w:space="0" w:color="999999"/>
              <w:bottom w:val="single" w:sz="6" w:space="0" w:color="999999"/>
              <w:right w:val="single" w:sz="6" w:space="0" w:color="999999"/>
            </w:tcBorders>
            <w:shd w:val="clear" w:color="auto" w:fill="B8CCE4" w:themeFill="accent1" w:themeFillTint="66"/>
            <w:vAlign w:val="center"/>
          </w:tcPr>
          <w:p w14:paraId="70B98D67" w14:textId="77777777" w:rsidR="00C56CD5" w:rsidRDefault="00C56CD5" w:rsidP="003843AD">
            <w:pPr>
              <w:jc w:val="center"/>
              <w:rPr>
                <w:rFonts w:ascii="Times New Roman" w:eastAsia="Times New Roman" w:hAnsi="Times New Roman"/>
              </w:rPr>
            </w:pPr>
            <w:r w:rsidRPr="0F3972CA">
              <w:rPr>
                <w:rFonts w:ascii="Times New Roman" w:eastAsia="Times New Roman" w:hAnsi="Times New Roman"/>
                <w:b/>
                <w:bCs/>
                <w:lang w:val="es-419"/>
              </w:rPr>
              <w:t>P</w:t>
            </w:r>
            <w:r w:rsidRPr="0F3972CA">
              <w:rPr>
                <w:rFonts w:ascii="Times New Roman" w:eastAsia="Times New Roman" w:hAnsi="Times New Roman"/>
                <w:b/>
                <w:bCs/>
              </w:rPr>
              <w:t>rovided by UNICEF</w:t>
            </w:r>
          </w:p>
        </w:tc>
        <w:tc>
          <w:tcPr>
            <w:tcW w:w="5602" w:type="dxa"/>
            <w:vMerge w:val="restart"/>
            <w:tcBorders>
              <w:top w:val="single" w:sz="6" w:space="0" w:color="999999"/>
              <w:left w:val="nil"/>
              <w:bottom w:val="single" w:sz="6" w:space="0" w:color="999999"/>
              <w:right w:val="single" w:sz="6" w:space="0" w:color="999999"/>
            </w:tcBorders>
            <w:shd w:val="clear" w:color="auto" w:fill="B8CCE4" w:themeFill="accent1" w:themeFillTint="66"/>
            <w:vAlign w:val="center"/>
          </w:tcPr>
          <w:p w14:paraId="197296B7" w14:textId="77777777" w:rsidR="00C56CD5" w:rsidRDefault="00C56CD5" w:rsidP="003843AD">
            <w:pPr>
              <w:jc w:val="center"/>
              <w:rPr>
                <w:rFonts w:ascii="Times New Roman" w:eastAsia="Times New Roman" w:hAnsi="Times New Roman"/>
              </w:rPr>
            </w:pPr>
            <w:r w:rsidRPr="0F3972CA">
              <w:rPr>
                <w:rFonts w:ascii="Times New Roman" w:eastAsia="Times New Roman" w:hAnsi="Times New Roman"/>
                <w:b/>
                <w:bCs/>
              </w:rPr>
              <w:t xml:space="preserve"> </w:t>
            </w:r>
          </w:p>
          <w:p w14:paraId="5C0CAC57" w14:textId="77777777" w:rsidR="00C56CD5" w:rsidRDefault="00C56CD5" w:rsidP="003843AD">
            <w:pPr>
              <w:jc w:val="center"/>
              <w:rPr>
                <w:rFonts w:ascii="Times New Roman" w:eastAsia="Times New Roman" w:hAnsi="Times New Roman"/>
              </w:rPr>
            </w:pPr>
            <w:r w:rsidRPr="0F3972CA">
              <w:rPr>
                <w:rFonts w:ascii="Times New Roman" w:eastAsia="Times New Roman" w:hAnsi="Times New Roman"/>
                <w:b/>
                <w:bCs/>
              </w:rPr>
              <w:t>Remarks</w:t>
            </w:r>
          </w:p>
        </w:tc>
      </w:tr>
      <w:tr w:rsidR="00C56CD5" w14:paraId="088AF309" w14:textId="77777777" w:rsidTr="00030F34">
        <w:trPr>
          <w:trHeight w:val="300"/>
        </w:trPr>
        <w:tc>
          <w:tcPr>
            <w:tcW w:w="2198" w:type="dxa"/>
            <w:vMerge/>
            <w:vAlign w:val="center"/>
          </w:tcPr>
          <w:p w14:paraId="43F4DE3F" w14:textId="77777777" w:rsidR="00C56CD5" w:rsidRDefault="00C56CD5" w:rsidP="003843AD"/>
        </w:tc>
        <w:tc>
          <w:tcPr>
            <w:tcW w:w="960" w:type="dxa"/>
            <w:tcBorders>
              <w:top w:val="single" w:sz="6" w:space="0" w:color="999999"/>
              <w:left w:val="nil"/>
              <w:bottom w:val="single" w:sz="6" w:space="0" w:color="999999"/>
              <w:right w:val="single" w:sz="6" w:space="0" w:color="999999"/>
            </w:tcBorders>
            <w:shd w:val="clear" w:color="auto" w:fill="B8CCE4" w:themeFill="accent1" w:themeFillTint="66"/>
            <w:vAlign w:val="center"/>
          </w:tcPr>
          <w:p w14:paraId="23FEE065" w14:textId="77777777" w:rsidR="00C56CD5" w:rsidRDefault="00C56CD5" w:rsidP="003843AD">
            <w:pPr>
              <w:jc w:val="center"/>
              <w:rPr>
                <w:rFonts w:ascii="Times New Roman" w:eastAsia="Times New Roman" w:hAnsi="Times New Roman"/>
              </w:rPr>
            </w:pPr>
            <w:r w:rsidRPr="0F3972CA">
              <w:rPr>
                <w:rFonts w:ascii="Times New Roman" w:eastAsia="Times New Roman" w:hAnsi="Times New Roman"/>
                <w:b/>
                <w:bCs/>
              </w:rPr>
              <w:t>Yes</w:t>
            </w:r>
          </w:p>
        </w:tc>
        <w:tc>
          <w:tcPr>
            <w:tcW w:w="960" w:type="dxa"/>
            <w:tcBorders>
              <w:top w:val="nil"/>
              <w:left w:val="single" w:sz="6" w:space="0" w:color="999999"/>
              <w:bottom w:val="single" w:sz="6" w:space="0" w:color="999999"/>
              <w:right w:val="single" w:sz="6" w:space="0" w:color="999999"/>
            </w:tcBorders>
            <w:shd w:val="clear" w:color="auto" w:fill="B8CCE4" w:themeFill="accent1" w:themeFillTint="66"/>
            <w:vAlign w:val="center"/>
          </w:tcPr>
          <w:p w14:paraId="03F33D70" w14:textId="77777777" w:rsidR="00C56CD5" w:rsidRDefault="00C56CD5" w:rsidP="003843AD">
            <w:pPr>
              <w:jc w:val="center"/>
              <w:rPr>
                <w:rFonts w:ascii="Times New Roman" w:eastAsia="Times New Roman" w:hAnsi="Times New Roman"/>
              </w:rPr>
            </w:pPr>
            <w:r w:rsidRPr="0F3972CA">
              <w:rPr>
                <w:rFonts w:ascii="Times New Roman" w:eastAsia="Times New Roman" w:hAnsi="Times New Roman"/>
                <w:b/>
                <w:bCs/>
              </w:rPr>
              <w:t>No</w:t>
            </w:r>
          </w:p>
        </w:tc>
        <w:tc>
          <w:tcPr>
            <w:tcW w:w="5602" w:type="dxa"/>
            <w:vMerge/>
            <w:vAlign w:val="center"/>
          </w:tcPr>
          <w:p w14:paraId="2588B4C0" w14:textId="77777777" w:rsidR="00C56CD5" w:rsidRDefault="00C56CD5" w:rsidP="003843AD"/>
        </w:tc>
      </w:tr>
      <w:tr w:rsidR="00C56CD5" w14:paraId="240B697A" w14:textId="77777777" w:rsidTr="00C56CD5">
        <w:trPr>
          <w:trHeight w:val="300"/>
        </w:trPr>
        <w:tc>
          <w:tcPr>
            <w:tcW w:w="2198" w:type="dxa"/>
            <w:tcBorders>
              <w:top w:val="nil"/>
              <w:left w:val="single" w:sz="6" w:space="0" w:color="999999"/>
              <w:bottom w:val="single" w:sz="6" w:space="0" w:color="999999"/>
              <w:right w:val="single" w:sz="6" w:space="0" w:color="999999"/>
            </w:tcBorders>
            <w:vAlign w:val="center"/>
          </w:tcPr>
          <w:p w14:paraId="559A461B" w14:textId="77777777" w:rsidR="00C56CD5" w:rsidRDefault="00C56CD5" w:rsidP="003843AD">
            <w:pPr>
              <w:rPr>
                <w:rFonts w:ascii="Times New Roman" w:eastAsia="Times New Roman" w:hAnsi="Times New Roman"/>
              </w:rPr>
            </w:pPr>
            <w:r w:rsidRPr="0F3972CA">
              <w:rPr>
                <w:rFonts w:ascii="Times New Roman" w:eastAsia="Times New Roman" w:hAnsi="Times New Roman"/>
              </w:rPr>
              <w:t>Service incurred death, injury or illness</w:t>
            </w:r>
          </w:p>
        </w:tc>
        <w:tc>
          <w:tcPr>
            <w:tcW w:w="960" w:type="dxa"/>
            <w:tcBorders>
              <w:top w:val="single" w:sz="6" w:space="0" w:color="999999"/>
              <w:left w:val="single" w:sz="6" w:space="0" w:color="999999"/>
              <w:bottom w:val="single" w:sz="6" w:space="0" w:color="999999"/>
              <w:right w:val="single" w:sz="6" w:space="0" w:color="999999"/>
            </w:tcBorders>
            <w:vAlign w:val="center"/>
          </w:tcPr>
          <w:p w14:paraId="1A806F99" w14:textId="77777777" w:rsidR="00C56CD5" w:rsidRDefault="00C56CD5" w:rsidP="003843AD">
            <w:pPr>
              <w:jc w:val="center"/>
              <w:rPr>
                <w:rFonts w:ascii="Times New Roman" w:eastAsia="Times New Roman" w:hAnsi="Times New Roman"/>
              </w:rPr>
            </w:pPr>
            <w:r w:rsidRPr="0F3972CA">
              <w:rPr>
                <w:rFonts w:ascii="Times New Roman" w:eastAsia="Times New Roman" w:hAnsi="Times New Roman"/>
              </w:rPr>
              <w:t xml:space="preserve"> </w:t>
            </w:r>
          </w:p>
        </w:tc>
        <w:tc>
          <w:tcPr>
            <w:tcW w:w="960" w:type="dxa"/>
            <w:tcBorders>
              <w:top w:val="single" w:sz="6" w:space="0" w:color="999999"/>
              <w:left w:val="single" w:sz="6" w:space="0" w:color="999999"/>
              <w:bottom w:val="single" w:sz="6" w:space="0" w:color="999999"/>
              <w:right w:val="single" w:sz="6" w:space="0" w:color="999999"/>
            </w:tcBorders>
            <w:vAlign w:val="center"/>
          </w:tcPr>
          <w:p w14:paraId="4C4608BD" w14:textId="77777777" w:rsidR="00C56CD5" w:rsidRDefault="00C56CD5" w:rsidP="003843AD">
            <w:pPr>
              <w:jc w:val="center"/>
              <w:rPr>
                <w:rFonts w:ascii="Times New Roman" w:eastAsia="Times New Roman" w:hAnsi="Times New Roman"/>
              </w:rPr>
            </w:pPr>
            <w:r w:rsidRPr="0F3972CA">
              <w:rPr>
                <w:rFonts w:ascii="Times New Roman" w:eastAsia="Times New Roman" w:hAnsi="Times New Roman"/>
              </w:rPr>
              <w:t>X</w:t>
            </w:r>
          </w:p>
        </w:tc>
        <w:tc>
          <w:tcPr>
            <w:tcW w:w="5602" w:type="dxa"/>
            <w:tcBorders>
              <w:top w:val="nil"/>
              <w:left w:val="single" w:sz="6" w:space="0" w:color="999999"/>
              <w:bottom w:val="single" w:sz="6" w:space="0" w:color="999999"/>
              <w:right w:val="single" w:sz="6" w:space="0" w:color="999999"/>
            </w:tcBorders>
            <w:vAlign w:val="center"/>
          </w:tcPr>
          <w:p w14:paraId="35CA116E" w14:textId="77777777" w:rsidR="00C56CD5" w:rsidRDefault="00C56CD5" w:rsidP="003843AD">
            <w:pPr>
              <w:rPr>
                <w:rFonts w:ascii="Times New Roman" w:eastAsia="Times New Roman" w:hAnsi="Times New Roman"/>
              </w:rPr>
            </w:pPr>
            <w:r w:rsidRPr="0F3972CA">
              <w:rPr>
                <w:rFonts w:ascii="Times New Roman" w:eastAsia="Times New Roman" w:hAnsi="Times New Roman"/>
              </w:rPr>
              <w:t xml:space="preserve">Per the provisions of CF/IC/2013-001 on insurance coverage “in cases of service-incurred injury, illness or death under a third-party provider”. </w:t>
            </w:r>
          </w:p>
        </w:tc>
      </w:tr>
      <w:tr w:rsidR="00C56CD5" w14:paraId="0D64426B" w14:textId="77777777" w:rsidTr="00C56CD5">
        <w:trPr>
          <w:trHeight w:val="300"/>
        </w:trPr>
        <w:tc>
          <w:tcPr>
            <w:tcW w:w="2198" w:type="dxa"/>
            <w:tcBorders>
              <w:top w:val="single" w:sz="6" w:space="0" w:color="999999"/>
              <w:left w:val="single" w:sz="6" w:space="0" w:color="999999"/>
              <w:bottom w:val="single" w:sz="6" w:space="0" w:color="999999"/>
              <w:right w:val="single" w:sz="6" w:space="0" w:color="999999"/>
            </w:tcBorders>
            <w:vAlign w:val="center"/>
          </w:tcPr>
          <w:p w14:paraId="64DA2FDB" w14:textId="77777777" w:rsidR="00C56CD5" w:rsidRDefault="00C56CD5" w:rsidP="003843AD">
            <w:pPr>
              <w:rPr>
                <w:rFonts w:ascii="Times New Roman" w:eastAsia="Times New Roman" w:hAnsi="Times New Roman"/>
              </w:rPr>
            </w:pPr>
            <w:r w:rsidRPr="0F3972CA">
              <w:rPr>
                <w:rFonts w:ascii="Times New Roman" w:eastAsia="Times New Roman" w:hAnsi="Times New Roman"/>
              </w:rPr>
              <w:t>Health Insurance</w:t>
            </w:r>
          </w:p>
        </w:tc>
        <w:tc>
          <w:tcPr>
            <w:tcW w:w="960" w:type="dxa"/>
            <w:tcBorders>
              <w:top w:val="single" w:sz="6" w:space="0" w:color="999999"/>
              <w:left w:val="single" w:sz="6" w:space="0" w:color="999999"/>
              <w:bottom w:val="single" w:sz="6" w:space="0" w:color="999999"/>
              <w:right w:val="single" w:sz="6" w:space="0" w:color="999999"/>
            </w:tcBorders>
            <w:vAlign w:val="center"/>
          </w:tcPr>
          <w:p w14:paraId="216AC9CA" w14:textId="77777777" w:rsidR="00C56CD5" w:rsidRDefault="00C56CD5" w:rsidP="003843AD">
            <w:pPr>
              <w:jc w:val="center"/>
              <w:rPr>
                <w:rFonts w:ascii="Times New Roman" w:eastAsia="Times New Roman" w:hAnsi="Times New Roman"/>
              </w:rPr>
            </w:pPr>
            <w:r w:rsidRPr="0F3972CA">
              <w:rPr>
                <w:rFonts w:ascii="Times New Roman" w:eastAsia="Times New Roman" w:hAnsi="Times New Roman"/>
              </w:rPr>
              <w:t xml:space="preserve"> </w:t>
            </w:r>
          </w:p>
        </w:tc>
        <w:tc>
          <w:tcPr>
            <w:tcW w:w="960" w:type="dxa"/>
            <w:tcBorders>
              <w:top w:val="single" w:sz="6" w:space="0" w:color="999999"/>
              <w:left w:val="single" w:sz="6" w:space="0" w:color="999999"/>
              <w:bottom w:val="single" w:sz="6" w:space="0" w:color="999999"/>
              <w:right w:val="single" w:sz="6" w:space="0" w:color="999999"/>
            </w:tcBorders>
            <w:vAlign w:val="center"/>
          </w:tcPr>
          <w:p w14:paraId="18CC0D12" w14:textId="77777777" w:rsidR="00C56CD5" w:rsidRDefault="00C56CD5" w:rsidP="003843AD">
            <w:pPr>
              <w:jc w:val="center"/>
              <w:rPr>
                <w:rFonts w:ascii="Times New Roman" w:eastAsia="Times New Roman" w:hAnsi="Times New Roman"/>
              </w:rPr>
            </w:pPr>
            <w:r w:rsidRPr="0F3972CA">
              <w:rPr>
                <w:rFonts w:ascii="Times New Roman" w:eastAsia="Times New Roman" w:hAnsi="Times New Roman"/>
                <w:lang w:val="es-419"/>
              </w:rPr>
              <w:t>X</w:t>
            </w:r>
          </w:p>
        </w:tc>
        <w:tc>
          <w:tcPr>
            <w:tcW w:w="5602" w:type="dxa"/>
            <w:tcBorders>
              <w:top w:val="single" w:sz="6" w:space="0" w:color="999999"/>
              <w:left w:val="single" w:sz="6" w:space="0" w:color="999999"/>
              <w:bottom w:val="single" w:sz="6" w:space="0" w:color="999999"/>
              <w:right w:val="single" w:sz="6" w:space="0" w:color="999999"/>
            </w:tcBorders>
            <w:vAlign w:val="center"/>
          </w:tcPr>
          <w:p w14:paraId="671E3857" w14:textId="77777777" w:rsidR="00C56CD5" w:rsidRDefault="00C56CD5" w:rsidP="003843AD">
            <w:pPr>
              <w:rPr>
                <w:rFonts w:ascii="Times New Roman" w:eastAsia="Times New Roman" w:hAnsi="Times New Roman"/>
              </w:rPr>
            </w:pPr>
            <w:r w:rsidRPr="0F3972CA">
              <w:rPr>
                <w:rFonts w:ascii="Times New Roman" w:eastAsia="Times New Roman" w:hAnsi="Times New Roman"/>
              </w:rPr>
              <w:t>Consultants are to provide their own health insurance when the assignment requires traveling beyond commuting distance.</w:t>
            </w:r>
          </w:p>
        </w:tc>
      </w:tr>
      <w:tr w:rsidR="00C56CD5" w14:paraId="0573E3CB" w14:textId="77777777" w:rsidTr="00C56CD5">
        <w:trPr>
          <w:trHeight w:val="300"/>
        </w:trPr>
        <w:tc>
          <w:tcPr>
            <w:tcW w:w="2198" w:type="dxa"/>
            <w:tcBorders>
              <w:top w:val="single" w:sz="6" w:space="0" w:color="999999"/>
              <w:left w:val="single" w:sz="6" w:space="0" w:color="999999"/>
              <w:bottom w:val="single" w:sz="6" w:space="0" w:color="999999"/>
              <w:right w:val="single" w:sz="6" w:space="0" w:color="999999"/>
            </w:tcBorders>
            <w:vAlign w:val="center"/>
          </w:tcPr>
          <w:p w14:paraId="5A54AA0F" w14:textId="77777777" w:rsidR="00C56CD5" w:rsidRDefault="00C56CD5" w:rsidP="003843AD">
            <w:pPr>
              <w:rPr>
                <w:rFonts w:ascii="Times New Roman" w:eastAsia="Times New Roman" w:hAnsi="Times New Roman"/>
              </w:rPr>
            </w:pPr>
            <w:r w:rsidRPr="0F3972CA">
              <w:rPr>
                <w:rFonts w:ascii="Times New Roman" w:eastAsia="Times New Roman" w:hAnsi="Times New Roman"/>
              </w:rPr>
              <w:t>Office Space</w:t>
            </w:r>
          </w:p>
        </w:tc>
        <w:tc>
          <w:tcPr>
            <w:tcW w:w="960" w:type="dxa"/>
            <w:tcBorders>
              <w:top w:val="single" w:sz="6" w:space="0" w:color="999999"/>
              <w:left w:val="single" w:sz="6" w:space="0" w:color="999999"/>
              <w:bottom w:val="single" w:sz="6" w:space="0" w:color="999999"/>
              <w:right w:val="single" w:sz="6" w:space="0" w:color="999999"/>
            </w:tcBorders>
            <w:vAlign w:val="center"/>
          </w:tcPr>
          <w:p w14:paraId="7D0CDB36" w14:textId="77777777" w:rsidR="00C56CD5" w:rsidRDefault="00C56CD5" w:rsidP="003843AD">
            <w:pPr>
              <w:jc w:val="center"/>
              <w:rPr>
                <w:rFonts w:ascii="Times New Roman" w:eastAsia="Times New Roman" w:hAnsi="Times New Roman"/>
              </w:rPr>
            </w:pPr>
            <w:r w:rsidRPr="0F3972CA">
              <w:rPr>
                <w:rFonts w:ascii="Times New Roman" w:eastAsia="Times New Roman" w:hAnsi="Times New Roman"/>
              </w:rPr>
              <w:t xml:space="preserve"> </w:t>
            </w:r>
          </w:p>
        </w:tc>
        <w:tc>
          <w:tcPr>
            <w:tcW w:w="960" w:type="dxa"/>
            <w:tcBorders>
              <w:top w:val="single" w:sz="6" w:space="0" w:color="999999"/>
              <w:left w:val="single" w:sz="6" w:space="0" w:color="999999"/>
              <w:bottom w:val="single" w:sz="6" w:space="0" w:color="999999"/>
              <w:right w:val="single" w:sz="6" w:space="0" w:color="999999"/>
            </w:tcBorders>
            <w:vAlign w:val="center"/>
          </w:tcPr>
          <w:p w14:paraId="714297AE" w14:textId="77777777" w:rsidR="00C56CD5" w:rsidRDefault="00C56CD5" w:rsidP="003843AD">
            <w:pPr>
              <w:jc w:val="center"/>
              <w:rPr>
                <w:rFonts w:ascii="Times New Roman" w:eastAsia="Times New Roman" w:hAnsi="Times New Roman"/>
              </w:rPr>
            </w:pPr>
            <w:r w:rsidRPr="0F3972CA">
              <w:rPr>
                <w:rFonts w:ascii="Times New Roman" w:eastAsia="Times New Roman" w:hAnsi="Times New Roman"/>
              </w:rPr>
              <w:t>x</w:t>
            </w:r>
          </w:p>
        </w:tc>
        <w:tc>
          <w:tcPr>
            <w:tcW w:w="5602" w:type="dxa"/>
            <w:tcBorders>
              <w:top w:val="single" w:sz="6" w:space="0" w:color="999999"/>
              <w:left w:val="single" w:sz="6" w:space="0" w:color="999999"/>
              <w:bottom w:val="single" w:sz="6" w:space="0" w:color="999999"/>
              <w:right w:val="single" w:sz="6" w:space="0" w:color="999999"/>
            </w:tcBorders>
            <w:vAlign w:val="center"/>
          </w:tcPr>
          <w:p w14:paraId="22C1F229" w14:textId="77777777" w:rsidR="00C56CD5" w:rsidRDefault="00C56CD5" w:rsidP="003843AD">
            <w:pPr>
              <w:rPr>
                <w:rFonts w:ascii="Times New Roman" w:eastAsia="Times New Roman" w:hAnsi="Times New Roman"/>
              </w:rPr>
            </w:pPr>
            <w:r w:rsidRPr="0F3972CA">
              <w:rPr>
                <w:rFonts w:ascii="Times New Roman" w:eastAsia="Times New Roman" w:hAnsi="Times New Roman"/>
              </w:rPr>
              <w:t xml:space="preserve"> </w:t>
            </w:r>
          </w:p>
        </w:tc>
      </w:tr>
      <w:tr w:rsidR="00C56CD5" w14:paraId="49FF3B3A" w14:textId="77777777" w:rsidTr="00C56CD5">
        <w:trPr>
          <w:trHeight w:val="300"/>
        </w:trPr>
        <w:tc>
          <w:tcPr>
            <w:tcW w:w="2198" w:type="dxa"/>
            <w:tcBorders>
              <w:top w:val="single" w:sz="6" w:space="0" w:color="999999"/>
              <w:left w:val="single" w:sz="6" w:space="0" w:color="999999"/>
              <w:bottom w:val="single" w:sz="6" w:space="0" w:color="999999"/>
              <w:right w:val="single" w:sz="6" w:space="0" w:color="999999"/>
            </w:tcBorders>
            <w:vAlign w:val="center"/>
          </w:tcPr>
          <w:p w14:paraId="49F68E81" w14:textId="77777777" w:rsidR="00C56CD5" w:rsidRDefault="00C56CD5" w:rsidP="003843AD">
            <w:pPr>
              <w:rPr>
                <w:rFonts w:ascii="Times New Roman" w:eastAsia="Times New Roman" w:hAnsi="Times New Roman"/>
              </w:rPr>
            </w:pPr>
            <w:r w:rsidRPr="0F3972CA">
              <w:rPr>
                <w:rFonts w:ascii="Times New Roman" w:eastAsia="Times New Roman" w:hAnsi="Times New Roman"/>
              </w:rPr>
              <w:t>Computer</w:t>
            </w:r>
            <w:r w:rsidRPr="0F3972CA">
              <w:rPr>
                <w:rFonts w:ascii="Times New Roman" w:eastAsia="Times New Roman" w:hAnsi="Times New Roman"/>
                <w:lang w:val="es-419"/>
              </w:rPr>
              <w:t xml:space="preserve"> in office premises</w:t>
            </w:r>
          </w:p>
        </w:tc>
        <w:tc>
          <w:tcPr>
            <w:tcW w:w="960" w:type="dxa"/>
            <w:tcBorders>
              <w:top w:val="single" w:sz="6" w:space="0" w:color="999999"/>
              <w:left w:val="single" w:sz="6" w:space="0" w:color="999999"/>
              <w:bottom w:val="single" w:sz="6" w:space="0" w:color="999999"/>
              <w:right w:val="single" w:sz="6" w:space="0" w:color="999999"/>
            </w:tcBorders>
            <w:vAlign w:val="center"/>
          </w:tcPr>
          <w:p w14:paraId="12C5C7B4" w14:textId="77777777" w:rsidR="00C56CD5" w:rsidRDefault="00C56CD5" w:rsidP="003843AD">
            <w:pPr>
              <w:jc w:val="center"/>
              <w:rPr>
                <w:rFonts w:ascii="Times New Roman" w:eastAsia="Times New Roman" w:hAnsi="Times New Roman"/>
              </w:rPr>
            </w:pPr>
            <w:r w:rsidRPr="0F3972CA">
              <w:rPr>
                <w:rFonts w:ascii="Times New Roman" w:eastAsia="Times New Roman" w:hAnsi="Times New Roman"/>
              </w:rPr>
              <w:t xml:space="preserve"> </w:t>
            </w:r>
          </w:p>
        </w:tc>
        <w:tc>
          <w:tcPr>
            <w:tcW w:w="960" w:type="dxa"/>
            <w:tcBorders>
              <w:top w:val="single" w:sz="6" w:space="0" w:color="999999"/>
              <w:left w:val="single" w:sz="6" w:space="0" w:color="999999"/>
              <w:bottom w:val="single" w:sz="6" w:space="0" w:color="999999"/>
              <w:right w:val="single" w:sz="6" w:space="0" w:color="999999"/>
            </w:tcBorders>
            <w:vAlign w:val="center"/>
          </w:tcPr>
          <w:p w14:paraId="488AF9E4" w14:textId="77777777" w:rsidR="00C56CD5" w:rsidRDefault="00C56CD5" w:rsidP="003843AD">
            <w:pPr>
              <w:jc w:val="center"/>
              <w:rPr>
                <w:rFonts w:ascii="Times New Roman" w:eastAsia="Times New Roman" w:hAnsi="Times New Roman"/>
              </w:rPr>
            </w:pPr>
            <w:r w:rsidRPr="0F3972CA">
              <w:rPr>
                <w:rFonts w:ascii="Times New Roman" w:eastAsia="Times New Roman" w:hAnsi="Times New Roman"/>
              </w:rPr>
              <w:t>x</w:t>
            </w:r>
          </w:p>
        </w:tc>
        <w:tc>
          <w:tcPr>
            <w:tcW w:w="5602" w:type="dxa"/>
            <w:tcBorders>
              <w:top w:val="single" w:sz="6" w:space="0" w:color="999999"/>
              <w:left w:val="single" w:sz="6" w:space="0" w:color="999999"/>
              <w:bottom w:val="single" w:sz="6" w:space="0" w:color="999999"/>
              <w:right w:val="single" w:sz="6" w:space="0" w:color="999999"/>
            </w:tcBorders>
            <w:vAlign w:val="center"/>
          </w:tcPr>
          <w:p w14:paraId="16A16DD5" w14:textId="77777777" w:rsidR="00C56CD5" w:rsidRDefault="00C56CD5" w:rsidP="003843AD">
            <w:pPr>
              <w:rPr>
                <w:rFonts w:ascii="Times New Roman" w:eastAsia="Times New Roman" w:hAnsi="Times New Roman"/>
              </w:rPr>
            </w:pPr>
            <w:r w:rsidRPr="0F3972CA">
              <w:rPr>
                <w:rFonts w:ascii="Times New Roman" w:eastAsia="Times New Roman" w:hAnsi="Times New Roman"/>
              </w:rPr>
              <w:t xml:space="preserve"> </w:t>
            </w:r>
          </w:p>
        </w:tc>
      </w:tr>
      <w:tr w:rsidR="00C56CD5" w14:paraId="177B418B" w14:textId="77777777" w:rsidTr="00C56CD5">
        <w:trPr>
          <w:trHeight w:val="300"/>
        </w:trPr>
        <w:tc>
          <w:tcPr>
            <w:tcW w:w="2198" w:type="dxa"/>
            <w:tcBorders>
              <w:top w:val="single" w:sz="6" w:space="0" w:color="999999"/>
              <w:left w:val="single" w:sz="6" w:space="0" w:color="999999"/>
              <w:bottom w:val="single" w:sz="6" w:space="0" w:color="999999"/>
              <w:right w:val="single" w:sz="6" w:space="0" w:color="999999"/>
            </w:tcBorders>
            <w:vAlign w:val="center"/>
          </w:tcPr>
          <w:p w14:paraId="5F8FF869" w14:textId="77777777" w:rsidR="00C56CD5" w:rsidRDefault="00C56CD5" w:rsidP="003843AD">
            <w:pPr>
              <w:rPr>
                <w:rFonts w:ascii="Times New Roman" w:eastAsia="Times New Roman" w:hAnsi="Times New Roman"/>
              </w:rPr>
            </w:pPr>
            <w:r w:rsidRPr="0F3972CA">
              <w:rPr>
                <w:rFonts w:ascii="Times New Roman" w:eastAsia="Times New Roman" w:hAnsi="Times New Roman"/>
              </w:rPr>
              <w:t>Access to printer in the office premises</w:t>
            </w:r>
          </w:p>
        </w:tc>
        <w:tc>
          <w:tcPr>
            <w:tcW w:w="960" w:type="dxa"/>
            <w:tcBorders>
              <w:top w:val="single" w:sz="6" w:space="0" w:color="999999"/>
              <w:left w:val="single" w:sz="6" w:space="0" w:color="999999"/>
              <w:bottom w:val="single" w:sz="6" w:space="0" w:color="999999"/>
              <w:right w:val="single" w:sz="6" w:space="0" w:color="999999"/>
            </w:tcBorders>
            <w:vAlign w:val="center"/>
          </w:tcPr>
          <w:p w14:paraId="3139B3E7" w14:textId="77777777" w:rsidR="00C56CD5" w:rsidRDefault="00C56CD5" w:rsidP="003843AD">
            <w:pPr>
              <w:jc w:val="center"/>
              <w:rPr>
                <w:rFonts w:ascii="Times New Roman" w:eastAsia="Times New Roman" w:hAnsi="Times New Roman"/>
              </w:rPr>
            </w:pPr>
            <w:r w:rsidRPr="0F3972CA">
              <w:rPr>
                <w:rFonts w:ascii="Times New Roman" w:eastAsia="Times New Roman" w:hAnsi="Times New Roman"/>
              </w:rPr>
              <w:t xml:space="preserve"> </w:t>
            </w:r>
          </w:p>
        </w:tc>
        <w:tc>
          <w:tcPr>
            <w:tcW w:w="960" w:type="dxa"/>
            <w:tcBorders>
              <w:top w:val="single" w:sz="6" w:space="0" w:color="999999"/>
              <w:left w:val="single" w:sz="6" w:space="0" w:color="999999"/>
              <w:bottom w:val="single" w:sz="6" w:space="0" w:color="999999"/>
              <w:right w:val="single" w:sz="6" w:space="0" w:color="999999"/>
            </w:tcBorders>
            <w:vAlign w:val="center"/>
          </w:tcPr>
          <w:p w14:paraId="0DB78401" w14:textId="77777777" w:rsidR="00C56CD5" w:rsidRDefault="00C56CD5" w:rsidP="003843AD">
            <w:pPr>
              <w:jc w:val="center"/>
              <w:rPr>
                <w:rFonts w:ascii="Times New Roman" w:eastAsia="Times New Roman" w:hAnsi="Times New Roman"/>
              </w:rPr>
            </w:pPr>
            <w:r w:rsidRPr="0F3972CA">
              <w:rPr>
                <w:rFonts w:ascii="Times New Roman" w:eastAsia="Times New Roman" w:hAnsi="Times New Roman"/>
              </w:rPr>
              <w:t>x</w:t>
            </w:r>
          </w:p>
        </w:tc>
        <w:tc>
          <w:tcPr>
            <w:tcW w:w="5602" w:type="dxa"/>
            <w:tcBorders>
              <w:top w:val="single" w:sz="6" w:space="0" w:color="999999"/>
              <w:left w:val="single" w:sz="6" w:space="0" w:color="999999"/>
              <w:bottom w:val="single" w:sz="6" w:space="0" w:color="999999"/>
              <w:right w:val="single" w:sz="6" w:space="0" w:color="999999"/>
            </w:tcBorders>
            <w:vAlign w:val="center"/>
          </w:tcPr>
          <w:p w14:paraId="544FE118" w14:textId="77777777" w:rsidR="00C56CD5" w:rsidRDefault="00C56CD5" w:rsidP="003843AD">
            <w:pPr>
              <w:rPr>
                <w:rFonts w:ascii="Times New Roman" w:eastAsia="Times New Roman" w:hAnsi="Times New Roman"/>
              </w:rPr>
            </w:pPr>
            <w:r w:rsidRPr="0F3972CA">
              <w:rPr>
                <w:rFonts w:ascii="Times New Roman" w:eastAsia="Times New Roman" w:hAnsi="Times New Roman"/>
              </w:rPr>
              <w:t xml:space="preserve"> </w:t>
            </w:r>
          </w:p>
        </w:tc>
      </w:tr>
      <w:tr w:rsidR="00C56CD5" w14:paraId="01AB23D5" w14:textId="77777777" w:rsidTr="00C56CD5">
        <w:trPr>
          <w:trHeight w:val="300"/>
        </w:trPr>
        <w:tc>
          <w:tcPr>
            <w:tcW w:w="2198" w:type="dxa"/>
            <w:tcBorders>
              <w:top w:val="single" w:sz="6" w:space="0" w:color="999999"/>
              <w:left w:val="single" w:sz="6" w:space="0" w:color="999999"/>
              <w:bottom w:val="single" w:sz="6" w:space="0" w:color="999999"/>
              <w:right w:val="single" w:sz="6" w:space="0" w:color="999999"/>
            </w:tcBorders>
            <w:vAlign w:val="center"/>
          </w:tcPr>
          <w:p w14:paraId="6E8E3395" w14:textId="77777777" w:rsidR="00C56CD5" w:rsidRDefault="00C56CD5" w:rsidP="003843AD">
            <w:pPr>
              <w:rPr>
                <w:rFonts w:ascii="Times New Roman" w:eastAsia="Times New Roman" w:hAnsi="Times New Roman"/>
              </w:rPr>
            </w:pPr>
            <w:proofErr w:type="spellStart"/>
            <w:r w:rsidRPr="0F3972CA">
              <w:rPr>
                <w:rFonts w:ascii="Times New Roman" w:eastAsia="Times New Roman" w:hAnsi="Times New Roman"/>
                <w:lang w:val="es-419"/>
              </w:rPr>
              <w:t>Airtime</w:t>
            </w:r>
            <w:proofErr w:type="spellEnd"/>
          </w:p>
        </w:tc>
        <w:tc>
          <w:tcPr>
            <w:tcW w:w="960" w:type="dxa"/>
            <w:tcBorders>
              <w:top w:val="single" w:sz="6" w:space="0" w:color="999999"/>
              <w:left w:val="single" w:sz="6" w:space="0" w:color="999999"/>
              <w:bottom w:val="single" w:sz="6" w:space="0" w:color="999999"/>
              <w:right w:val="single" w:sz="6" w:space="0" w:color="999999"/>
            </w:tcBorders>
            <w:vAlign w:val="center"/>
          </w:tcPr>
          <w:p w14:paraId="605DBCE9" w14:textId="77777777" w:rsidR="00C56CD5" w:rsidRDefault="00C56CD5" w:rsidP="003843AD">
            <w:pPr>
              <w:jc w:val="center"/>
              <w:rPr>
                <w:rFonts w:ascii="Times New Roman" w:eastAsia="Times New Roman" w:hAnsi="Times New Roman"/>
              </w:rPr>
            </w:pPr>
            <w:r w:rsidRPr="0F3972CA">
              <w:rPr>
                <w:rFonts w:ascii="Times New Roman" w:eastAsia="Times New Roman" w:hAnsi="Times New Roman"/>
              </w:rPr>
              <w:t xml:space="preserve"> </w:t>
            </w:r>
          </w:p>
        </w:tc>
        <w:tc>
          <w:tcPr>
            <w:tcW w:w="960" w:type="dxa"/>
            <w:tcBorders>
              <w:top w:val="single" w:sz="6" w:space="0" w:color="999999"/>
              <w:left w:val="single" w:sz="6" w:space="0" w:color="999999"/>
              <w:bottom w:val="single" w:sz="6" w:space="0" w:color="999999"/>
              <w:right w:val="single" w:sz="6" w:space="0" w:color="999999"/>
            </w:tcBorders>
            <w:vAlign w:val="center"/>
          </w:tcPr>
          <w:p w14:paraId="07251223" w14:textId="77777777" w:rsidR="00C56CD5" w:rsidRDefault="00C56CD5" w:rsidP="003843AD">
            <w:pPr>
              <w:jc w:val="center"/>
              <w:rPr>
                <w:rFonts w:ascii="Times New Roman" w:eastAsia="Times New Roman" w:hAnsi="Times New Roman"/>
              </w:rPr>
            </w:pPr>
            <w:r w:rsidRPr="0F3972CA">
              <w:rPr>
                <w:rFonts w:ascii="Times New Roman" w:eastAsia="Times New Roman" w:hAnsi="Times New Roman"/>
              </w:rPr>
              <w:t>x</w:t>
            </w:r>
          </w:p>
        </w:tc>
        <w:tc>
          <w:tcPr>
            <w:tcW w:w="5602" w:type="dxa"/>
            <w:tcBorders>
              <w:top w:val="single" w:sz="6" w:space="0" w:color="999999"/>
              <w:left w:val="single" w:sz="6" w:space="0" w:color="999999"/>
              <w:bottom w:val="single" w:sz="6" w:space="0" w:color="999999"/>
              <w:right w:val="single" w:sz="6" w:space="0" w:color="999999"/>
            </w:tcBorders>
            <w:vAlign w:val="center"/>
          </w:tcPr>
          <w:p w14:paraId="343573E0" w14:textId="77777777" w:rsidR="00C56CD5" w:rsidRDefault="00C56CD5" w:rsidP="003843AD">
            <w:pPr>
              <w:rPr>
                <w:rFonts w:ascii="Times New Roman" w:eastAsia="Times New Roman" w:hAnsi="Times New Roman"/>
              </w:rPr>
            </w:pPr>
            <w:r w:rsidRPr="0F3972CA">
              <w:rPr>
                <w:rFonts w:ascii="Times New Roman" w:eastAsia="Times New Roman" w:hAnsi="Times New Roman"/>
              </w:rPr>
              <w:t xml:space="preserve"> </w:t>
            </w:r>
          </w:p>
        </w:tc>
      </w:tr>
    </w:tbl>
    <w:p w14:paraId="64F062D3" w14:textId="750C19E8" w:rsidR="00C56CD5" w:rsidRDefault="00C56CD5" w:rsidP="00F644EC">
      <w:pPr>
        <w:spacing w:line="240" w:lineRule="auto"/>
        <w:ind w:left="426"/>
        <w:jc w:val="both"/>
        <w:rPr>
          <w:rFonts w:asciiTheme="minorHAnsi" w:hAnsiTheme="minorHAnsi" w:cstheme="minorHAnsi"/>
          <w:sz w:val="24"/>
          <w:szCs w:val="24"/>
          <w:lang w:val="en-GB"/>
        </w:rPr>
      </w:pPr>
    </w:p>
    <w:p w14:paraId="67ABE1E3" w14:textId="77777777" w:rsidR="00EB438D" w:rsidRPr="0081215D" w:rsidRDefault="00EB438D" w:rsidP="00C56CD5">
      <w:pPr>
        <w:spacing w:line="240" w:lineRule="auto"/>
        <w:jc w:val="both"/>
        <w:rPr>
          <w:rFonts w:asciiTheme="minorHAnsi" w:hAnsiTheme="minorHAnsi" w:cstheme="minorHAnsi"/>
          <w:b/>
          <w:sz w:val="24"/>
          <w:szCs w:val="24"/>
          <w:lang w:val="en-GB"/>
        </w:rPr>
      </w:pPr>
    </w:p>
    <w:p w14:paraId="7EC407F4" w14:textId="4E8BCC55" w:rsidR="00E41B67" w:rsidRPr="00C56CD5" w:rsidRDefault="00A21A2E" w:rsidP="00404300">
      <w:pPr>
        <w:numPr>
          <w:ilvl w:val="0"/>
          <w:numId w:val="2"/>
        </w:numPr>
        <w:spacing w:line="240" w:lineRule="auto"/>
        <w:ind w:left="426" w:hanging="426"/>
        <w:jc w:val="both"/>
        <w:rPr>
          <w:rFonts w:asciiTheme="minorHAnsi" w:hAnsiTheme="minorHAnsi" w:cstheme="minorHAnsi"/>
          <w:b/>
          <w:sz w:val="24"/>
          <w:szCs w:val="24"/>
          <w:u w:val="single"/>
          <w:lang w:val="en-GB"/>
        </w:rPr>
      </w:pPr>
      <w:r w:rsidRPr="0081215D">
        <w:rPr>
          <w:rFonts w:asciiTheme="minorHAnsi" w:hAnsiTheme="minorHAnsi" w:cstheme="minorHAnsi"/>
          <w:b/>
          <w:sz w:val="24"/>
          <w:szCs w:val="24"/>
          <w:u w:val="single"/>
        </w:rPr>
        <w:t>In-country Travel.</w:t>
      </w:r>
    </w:p>
    <w:p w14:paraId="6A6C5920" w14:textId="0B66CF08" w:rsidR="00A21A2E" w:rsidRPr="0081215D" w:rsidRDefault="00C56CD5" w:rsidP="00A21A2E">
      <w:p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N/A</w:t>
      </w:r>
    </w:p>
    <w:p w14:paraId="18543EE0" w14:textId="77777777" w:rsidR="00A21A2E" w:rsidRPr="0081215D" w:rsidRDefault="00A21A2E" w:rsidP="00A21A2E">
      <w:pPr>
        <w:spacing w:line="240" w:lineRule="auto"/>
        <w:ind w:left="426"/>
        <w:jc w:val="both"/>
        <w:rPr>
          <w:rFonts w:asciiTheme="minorHAnsi" w:hAnsiTheme="minorHAnsi" w:cstheme="minorHAnsi"/>
          <w:sz w:val="24"/>
          <w:szCs w:val="24"/>
        </w:rPr>
      </w:pPr>
    </w:p>
    <w:p w14:paraId="507E30E8" w14:textId="77777777" w:rsidR="00090FB2" w:rsidRPr="0081215D" w:rsidRDefault="00090FB2" w:rsidP="00090FB2">
      <w:pPr>
        <w:spacing w:line="240" w:lineRule="auto"/>
        <w:rPr>
          <w:rFonts w:asciiTheme="minorHAnsi" w:hAnsiTheme="minorHAnsi" w:cstheme="minorHAnsi"/>
          <w:sz w:val="24"/>
          <w:szCs w:val="24"/>
        </w:rPr>
      </w:pPr>
    </w:p>
    <w:p w14:paraId="1A0A13FD" w14:textId="77777777" w:rsidR="00C56CD5" w:rsidRDefault="00090FB2" w:rsidP="00404300">
      <w:pPr>
        <w:numPr>
          <w:ilvl w:val="0"/>
          <w:numId w:val="2"/>
        </w:numPr>
        <w:spacing w:line="240" w:lineRule="auto"/>
        <w:ind w:left="426" w:hanging="426"/>
        <w:jc w:val="both"/>
        <w:rPr>
          <w:rFonts w:asciiTheme="minorHAnsi" w:hAnsiTheme="minorHAnsi" w:cstheme="minorHAnsi"/>
          <w:b/>
          <w:sz w:val="24"/>
          <w:szCs w:val="24"/>
          <w:u w:val="single"/>
        </w:rPr>
      </w:pPr>
      <w:r w:rsidRPr="0081215D">
        <w:rPr>
          <w:rFonts w:asciiTheme="minorHAnsi" w:hAnsiTheme="minorHAnsi" w:cstheme="minorHAnsi"/>
          <w:b/>
          <w:sz w:val="24"/>
          <w:szCs w:val="24"/>
          <w:u w:val="single"/>
        </w:rPr>
        <w:t>Evaluation Criteria</w:t>
      </w:r>
    </w:p>
    <w:p w14:paraId="5C5AA6EA" w14:textId="1732396D" w:rsidR="00C56CD5" w:rsidRDefault="00C56CD5" w:rsidP="00C56CD5">
      <w:pPr>
        <w:spacing w:line="240" w:lineRule="auto"/>
        <w:ind w:left="426"/>
        <w:jc w:val="both"/>
        <w:rPr>
          <w:rFonts w:ascii="Times New Roman" w:eastAsia="Times New Roman" w:hAnsi="Times New Roman"/>
          <w:color w:val="auto"/>
          <w:szCs w:val="22"/>
          <w:lang w:eastAsia="en-US"/>
        </w:rPr>
      </w:pPr>
      <w:r w:rsidRPr="00C56CD5">
        <w:rPr>
          <w:rFonts w:ascii="Times New Roman" w:eastAsia="Times New Roman" w:hAnsi="Times New Roman"/>
          <w:color w:val="auto"/>
          <w:szCs w:val="22"/>
          <w:lang w:eastAsia="en-US"/>
        </w:rPr>
        <w:lastRenderedPageBreak/>
        <w:t xml:space="preserve">The technical proposals will be evaluated on a scale of 0-70. The technical proposals (TP) that will receive a minimum of 45/70 points will be considered to meet the minimum requirement for the opening and review of the financial proposal. The financial proposals should be prepared in US dollar only. The </w:t>
      </w:r>
      <w:r w:rsidR="00AD33B9">
        <w:rPr>
          <w:rFonts w:ascii="Times New Roman" w:eastAsia="Times New Roman" w:hAnsi="Times New Roman"/>
          <w:color w:val="auto"/>
          <w:szCs w:val="22"/>
          <w:lang w:eastAsia="en-US"/>
        </w:rPr>
        <w:t xml:space="preserve">financial </w:t>
      </w:r>
      <w:r w:rsidRPr="00C56CD5">
        <w:rPr>
          <w:rFonts w:ascii="Times New Roman" w:eastAsia="Times New Roman" w:hAnsi="Times New Roman"/>
          <w:color w:val="auto"/>
          <w:szCs w:val="22"/>
          <w:lang w:eastAsia="en-US"/>
        </w:rPr>
        <w:t xml:space="preserve">proposals will be evaluated only for those offers that meet the minimum passing grade in the technical evaluation. The RFPS-NYH-2018- Annex B 9 financial proposals will be graded on a scale of 0-30. The </w:t>
      </w:r>
      <w:r w:rsidR="00AD33B9">
        <w:rPr>
          <w:rFonts w:ascii="Times New Roman" w:eastAsia="Times New Roman" w:hAnsi="Times New Roman"/>
          <w:color w:val="auto"/>
          <w:szCs w:val="22"/>
          <w:lang w:eastAsia="en-US"/>
        </w:rPr>
        <w:t xml:space="preserve">candidate scoring the </w:t>
      </w:r>
      <w:r w:rsidRPr="00C56CD5">
        <w:rPr>
          <w:rFonts w:ascii="Times New Roman" w:eastAsia="Times New Roman" w:hAnsi="Times New Roman"/>
          <w:color w:val="auto"/>
          <w:szCs w:val="22"/>
          <w:lang w:eastAsia="en-US"/>
        </w:rPr>
        <w:t xml:space="preserve">highest points </w:t>
      </w:r>
      <w:r w:rsidR="00AD33B9">
        <w:rPr>
          <w:rFonts w:ascii="Times New Roman" w:eastAsia="Times New Roman" w:hAnsi="Times New Roman"/>
          <w:color w:val="auto"/>
          <w:szCs w:val="22"/>
          <w:lang w:eastAsia="en-US"/>
        </w:rPr>
        <w:t>in the technical proposal and</w:t>
      </w:r>
      <w:r w:rsidR="00AD33B9" w:rsidRPr="00AD33B9">
        <w:rPr>
          <w:rFonts w:ascii="Times New Roman" w:eastAsia="Times New Roman" w:hAnsi="Times New Roman"/>
          <w:color w:val="auto"/>
          <w:szCs w:val="22"/>
          <w:lang w:eastAsia="en-US"/>
        </w:rPr>
        <w:t xml:space="preserve"> </w:t>
      </w:r>
      <w:r w:rsidR="00AD33B9">
        <w:rPr>
          <w:rFonts w:ascii="Times New Roman" w:eastAsia="Times New Roman" w:hAnsi="Times New Roman"/>
          <w:color w:val="auto"/>
          <w:szCs w:val="22"/>
          <w:lang w:eastAsia="en-US"/>
        </w:rPr>
        <w:t xml:space="preserve">with the </w:t>
      </w:r>
      <w:r w:rsidR="00AD33B9" w:rsidRPr="00AD33B9">
        <w:rPr>
          <w:rFonts w:ascii="Times New Roman" w:eastAsia="Times New Roman" w:hAnsi="Times New Roman"/>
          <w:color w:val="auto"/>
          <w:szCs w:val="22"/>
          <w:lang w:eastAsia="en-US"/>
        </w:rPr>
        <w:t xml:space="preserve">lowest financial </w:t>
      </w:r>
      <w:r w:rsidR="00AD33B9">
        <w:rPr>
          <w:rFonts w:ascii="Times New Roman" w:eastAsia="Times New Roman" w:hAnsi="Times New Roman"/>
          <w:color w:val="auto"/>
          <w:szCs w:val="22"/>
          <w:lang w:eastAsia="en-US"/>
        </w:rPr>
        <w:t xml:space="preserve">cost </w:t>
      </w:r>
      <w:r w:rsidRPr="00C56CD5">
        <w:rPr>
          <w:rFonts w:ascii="Times New Roman" w:eastAsia="Times New Roman" w:hAnsi="Times New Roman"/>
          <w:color w:val="auto"/>
          <w:szCs w:val="22"/>
          <w:lang w:eastAsia="en-US"/>
        </w:rPr>
        <w:t xml:space="preserve">will be awarded the contract </w:t>
      </w:r>
    </w:p>
    <w:p w14:paraId="7CD1D5F9" w14:textId="190AA752" w:rsidR="0086540A" w:rsidRDefault="0086540A" w:rsidP="00C56CD5">
      <w:pPr>
        <w:spacing w:line="240" w:lineRule="auto"/>
        <w:ind w:left="426"/>
        <w:jc w:val="both"/>
        <w:rPr>
          <w:rFonts w:ascii="Times New Roman" w:eastAsia="Times New Roman" w:hAnsi="Times New Roman"/>
          <w:color w:val="auto"/>
          <w:szCs w:val="22"/>
          <w:lang w:eastAsia="en-US"/>
        </w:rPr>
      </w:pPr>
    </w:p>
    <w:tbl>
      <w:tblPr>
        <w:tblW w:w="5000" w:type="pct"/>
        <w:jc w:val="center"/>
        <w:tblCellMar>
          <w:left w:w="0" w:type="dxa"/>
          <w:right w:w="0" w:type="dxa"/>
        </w:tblCellMar>
        <w:tblLook w:val="04A0" w:firstRow="1" w:lastRow="0" w:firstColumn="1" w:lastColumn="0" w:noHBand="0" w:noVBand="1"/>
      </w:tblPr>
      <w:tblGrid>
        <w:gridCol w:w="642"/>
        <w:gridCol w:w="8168"/>
        <w:gridCol w:w="1375"/>
      </w:tblGrid>
      <w:tr w:rsidR="0086540A" w:rsidRPr="003C005D" w14:paraId="563375EE" w14:textId="77777777" w:rsidTr="005D5383">
        <w:trPr>
          <w:jc w:val="center"/>
        </w:trPr>
        <w:tc>
          <w:tcPr>
            <w:tcW w:w="315" w:type="pct"/>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vAlign w:val="center"/>
            <w:hideMark/>
          </w:tcPr>
          <w:p w14:paraId="4F9C53E2" w14:textId="77777777" w:rsidR="0086540A" w:rsidRPr="003C005D" w:rsidRDefault="0086540A" w:rsidP="005D5383">
            <w:pPr>
              <w:spacing w:line="240" w:lineRule="auto"/>
              <w:rPr>
                <w:rFonts w:asciiTheme="minorHAnsi" w:hAnsiTheme="minorHAnsi" w:cstheme="minorHAnsi"/>
                <w:b/>
                <w:bCs/>
                <w:szCs w:val="22"/>
                <w:lang w:val="pt-PT"/>
              </w:rPr>
            </w:pPr>
            <w:bookmarkStart w:id="4" w:name="_Hlk521423260"/>
            <w:r w:rsidRPr="003C005D">
              <w:rPr>
                <w:rFonts w:asciiTheme="minorHAnsi" w:hAnsiTheme="minorHAnsi" w:cstheme="minorHAnsi"/>
                <w:b/>
                <w:bCs/>
                <w:szCs w:val="22"/>
                <w:lang w:val="pt-PT"/>
              </w:rPr>
              <w:t>Item</w:t>
            </w:r>
          </w:p>
        </w:tc>
        <w:tc>
          <w:tcPr>
            <w:tcW w:w="4010" w:type="pct"/>
            <w:tcBorders>
              <w:top w:val="single" w:sz="8" w:space="0" w:color="999999"/>
              <w:left w:val="nil"/>
              <w:bottom w:val="single" w:sz="12" w:space="0" w:color="666666"/>
              <w:right w:val="single" w:sz="8" w:space="0" w:color="999999"/>
            </w:tcBorders>
            <w:tcMar>
              <w:top w:w="0" w:type="dxa"/>
              <w:left w:w="108" w:type="dxa"/>
              <w:bottom w:w="0" w:type="dxa"/>
              <w:right w:w="108" w:type="dxa"/>
            </w:tcMar>
            <w:vAlign w:val="center"/>
            <w:hideMark/>
          </w:tcPr>
          <w:p w14:paraId="3B4AEAB4" w14:textId="77777777" w:rsidR="0086540A" w:rsidRPr="003C005D" w:rsidRDefault="0086540A" w:rsidP="005D5383">
            <w:pPr>
              <w:spacing w:line="240" w:lineRule="auto"/>
              <w:rPr>
                <w:rFonts w:asciiTheme="minorHAnsi" w:hAnsiTheme="minorHAnsi" w:cstheme="minorHAnsi"/>
                <w:b/>
                <w:bCs/>
                <w:szCs w:val="22"/>
                <w:lang w:val="pt-PT"/>
              </w:rPr>
            </w:pPr>
            <w:r w:rsidRPr="003C005D">
              <w:rPr>
                <w:rFonts w:asciiTheme="minorHAnsi" w:hAnsiTheme="minorHAnsi" w:cstheme="minorHAnsi"/>
                <w:b/>
                <w:bCs/>
                <w:szCs w:val="22"/>
                <w:lang w:val="pt-PT"/>
              </w:rPr>
              <w:t xml:space="preserve">Technical Criteria/Qualifications </w:t>
            </w:r>
          </w:p>
        </w:tc>
        <w:tc>
          <w:tcPr>
            <w:tcW w:w="675" w:type="pct"/>
            <w:tcBorders>
              <w:top w:val="single" w:sz="8" w:space="0" w:color="999999"/>
              <w:left w:val="nil"/>
              <w:bottom w:val="single" w:sz="12" w:space="0" w:color="666666"/>
              <w:right w:val="single" w:sz="8" w:space="0" w:color="999999"/>
            </w:tcBorders>
            <w:tcMar>
              <w:top w:w="0" w:type="dxa"/>
              <w:left w:w="108" w:type="dxa"/>
              <w:bottom w:w="0" w:type="dxa"/>
              <w:right w:w="108" w:type="dxa"/>
            </w:tcMar>
            <w:vAlign w:val="center"/>
            <w:hideMark/>
          </w:tcPr>
          <w:p w14:paraId="441AE0EB" w14:textId="77777777" w:rsidR="0086540A" w:rsidRPr="003C005D" w:rsidRDefault="0086540A" w:rsidP="005D5383">
            <w:pPr>
              <w:spacing w:line="240" w:lineRule="auto"/>
              <w:rPr>
                <w:rFonts w:asciiTheme="minorHAnsi" w:hAnsiTheme="minorHAnsi" w:cstheme="minorHAnsi"/>
                <w:b/>
                <w:bCs/>
                <w:szCs w:val="22"/>
                <w:lang w:val="pt-PT"/>
              </w:rPr>
            </w:pPr>
            <w:r w:rsidRPr="003C005D">
              <w:rPr>
                <w:rFonts w:asciiTheme="minorHAnsi" w:hAnsiTheme="minorHAnsi" w:cstheme="minorHAnsi"/>
                <w:b/>
                <w:bCs/>
                <w:szCs w:val="22"/>
                <w:lang w:val="pt-PT"/>
              </w:rPr>
              <w:t>Max. Points</w:t>
            </w:r>
          </w:p>
        </w:tc>
      </w:tr>
      <w:tr w:rsidR="0086540A" w:rsidRPr="003C005D" w14:paraId="26357608" w14:textId="77777777" w:rsidTr="005D5383">
        <w:trPr>
          <w:jc w:val="center"/>
        </w:trPr>
        <w:tc>
          <w:tcPr>
            <w:tcW w:w="315" w:type="pct"/>
            <w:tcBorders>
              <w:top w:val="nil"/>
              <w:left w:val="single" w:sz="8" w:space="0" w:color="999999"/>
              <w:bottom w:val="single" w:sz="8" w:space="0" w:color="999999"/>
              <w:right w:val="single" w:sz="8" w:space="0" w:color="999999"/>
            </w:tcBorders>
            <w:shd w:val="clear" w:color="auto" w:fill="DDD9C3" w:themeFill="background2" w:themeFillShade="E6"/>
            <w:tcMar>
              <w:top w:w="0" w:type="dxa"/>
              <w:left w:w="108" w:type="dxa"/>
              <w:bottom w:w="0" w:type="dxa"/>
              <w:right w:w="108" w:type="dxa"/>
            </w:tcMar>
            <w:vAlign w:val="center"/>
            <w:hideMark/>
          </w:tcPr>
          <w:p w14:paraId="0F400E25" w14:textId="77777777" w:rsidR="0086540A" w:rsidRPr="003C005D" w:rsidRDefault="0086540A" w:rsidP="005D5383">
            <w:pPr>
              <w:spacing w:line="240" w:lineRule="auto"/>
              <w:jc w:val="right"/>
              <w:rPr>
                <w:rFonts w:asciiTheme="minorHAnsi" w:hAnsiTheme="minorHAnsi" w:cstheme="minorHAnsi"/>
                <w:b/>
                <w:bCs/>
                <w:szCs w:val="22"/>
                <w:lang w:val="pt-PT"/>
              </w:rPr>
            </w:pPr>
            <w:r w:rsidRPr="003C005D">
              <w:rPr>
                <w:rFonts w:asciiTheme="minorHAnsi" w:hAnsiTheme="minorHAnsi" w:cstheme="minorHAnsi"/>
                <w:b/>
                <w:bCs/>
                <w:szCs w:val="22"/>
                <w:lang w:val="pt-PT"/>
              </w:rPr>
              <w:t>1</w:t>
            </w:r>
          </w:p>
        </w:tc>
        <w:tc>
          <w:tcPr>
            <w:tcW w:w="4010" w:type="pct"/>
            <w:tcBorders>
              <w:top w:val="nil"/>
              <w:left w:val="nil"/>
              <w:bottom w:val="single" w:sz="8" w:space="0" w:color="999999"/>
              <w:right w:val="single" w:sz="8" w:space="0" w:color="999999"/>
            </w:tcBorders>
            <w:shd w:val="clear" w:color="auto" w:fill="DDD9C3" w:themeFill="background2" w:themeFillShade="E6"/>
            <w:tcMar>
              <w:top w:w="0" w:type="dxa"/>
              <w:left w:w="108" w:type="dxa"/>
              <w:bottom w:w="0" w:type="dxa"/>
              <w:right w:w="108" w:type="dxa"/>
            </w:tcMar>
            <w:vAlign w:val="center"/>
            <w:hideMark/>
          </w:tcPr>
          <w:p w14:paraId="276B5D63" w14:textId="77777777" w:rsidR="0086540A" w:rsidRPr="003C005D" w:rsidRDefault="0086540A" w:rsidP="005D5383">
            <w:pPr>
              <w:spacing w:line="240" w:lineRule="auto"/>
              <w:rPr>
                <w:rFonts w:asciiTheme="minorHAnsi" w:hAnsiTheme="minorHAnsi" w:cstheme="minorHAnsi"/>
                <w:b/>
                <w:bCs/>
                <w:szCs w:val="22"/>
                <w:lang w:val="pt-PT"/>
              </w:rPr>
            </w:pPr>
            <w:r w:rsidRPr="003C005D">
              <w:rPr>
                <w:rFonts w:asciiTheme="minorHAnsi" w:hAnsiTheme="minorHAnsi" w:cstheme="minorHAnsi"/>
                <w:b/>
                <w:bCs/>
                <w:szCs w:val="22"/>
                <w:lang w:val="pt-PT"/>
              </w:rPr>
              <w:t xml:space="preserve">Education </w:t>
            </w:r>
          </w:p>
        </w:tc>
        <w:tc>
          <w:tcPr>
            <w:tcW w:w="675" w:type="pct"/>
            <w:tcBorders>
              <w:top w:val="nil"/>
              <w:left w:val="nil"/>
              <w:bottom w:val="single" w:sz="8" w:space="0" w:color="999999"/>
              <w:right w:val="single" w:sz="8" w:space="0" w:color="999999"/>
            </w:tcBorders>
            <w:shd w:val="clear" w:color="auto" w:fill="DDD9C3" w:themeFill="background2" w:themeFillShade="E6"/>
            <w:tcMar>
              <w:top w:w="0" w:type="dxa"/>
              <w:left w:w="108" w:type="dxa"/>
              <w:bottom w:w="0" w:type="dxa"/>
              <w:right w:w="108" w:type="dxa"/>
            </w:tcMar>
            <w:vAlign w:val="center"/>
          </w:tcPr>
          <w:p w14:paraId="5CEA5E6D" w14:textId="77777777" w:rsidR="0086540A" w:rsidRPr="003C005D" w:rsidRDefault="0086540A" w:rsidP="005D5383">
            <w:pPr>
              <w:spacing w:line="240" w:lineRule="auto"/>
              <w:rPr>
                <w:rFonts w:asciiTheme="minorHAnsi" w:hAnsiTheme="minorHAnsi" w:cstheme="minorHAnsi"/>
                <w:b/>
                <w:bCs/>
                <w:szCs w:val="22"/>
                <w:lang w:val="pt-PT"/>
              </w:rPr>
            </w:pPr>
          </w:p>
        </w:tc>
      </w:tr>
      <w:tr w:rsidR="0086540A" w:rsidRPr="003C005D" w14:paraId="708D14A5" w14:textId="77777777" w:rsidTr="005D5383">
        <w:trPr>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6BFDE31A" w14:textId="77777777" w:rsidR="0086540A" w:rsidRPr="003C005D" w:rsidRDefault="0086540A" w:rsidP="005D5383">
            <w:pPr>
              <w:spacing w:line="240" w:lineRule="auto"/>
              <w:jc w:val="right"/>
              <w:rPr>
                <w:rFonts w:asciiTheme="minorHAnsi" w:hAnsiTheme="minorHAnsi" w:cstheme="minorHAnsi"/>
                <w:b/>
                <w:bCs/>
                <w:szCs w:val="22"/>
                <w:lang w:val="pt-PT"/>
              </w:rPr>
            </w:pPr>
            <w:r w:rsidRPr="003C005D">
              <w:rPr>
                <w:rFonts w:asciiTheme="minorHAnsi" w:hAnsiTheme="minorHAnsi" w:cstheme="minorHAnsi"/>
                <w:b/>
                <w:bCs/>
                <w:szCs w:val="22"/>
                <w:lang w:val="pt-PT"/>
              </w:rPr>
              <w:t>1.1</w:t>
            </w:r>
          </w:p>
        </w:tc>
        <w:tc>
          <w:tcPr>
            <w:tcW w:w="401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05FE4041" w14:textId="1B271BC3" w:rsidR="0086540A" w:rsidRPr="003C005D" w:rsidRDefault="0086540A" w:rsidP="005D5383">
            <w:pPr>
              <w:spacing w:line="240" w:lineRule="auto"/>
              <w:jc w:val="both"/>
              <w:rPr>
                <w:rFonts w:asciiTheme="minorHAnsi" w:hAnsiTheme="minorHAnsi" w:cstheme="minorHAnsi"/>
                <w:szCs w:val="22"/>
                <w:lang w:val="en-GB"/>
              </w:rPr>
            </w:pPr>
            <w:r w:rsidRPr="0086540A">
              <w:rPr>
                <w:rFonts w:asciiTheme="minorHAnsi" w:hAnsiTheme="minorHAnsi" w:cstheme="minorHAnsi"/>
                <w:szCs w:val="22"/>
                <w:lang w:val="en-GB"/>
              </w:rPr>
              <w:t xml:space="preserve">University degree in computing sciences, programming or related technical field.  </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05F3AEFF" w14:textId="77777777" w:rsidR="0086540A" w:rsidRPr="003C005D" w:rsidRDefault="0086540A" w:rsidP="005D5383">
            <w:pPr>
              <w:spacing w:line="240" w:lineRule="auto"/>
              <w:rPr>
                <w:rFonts w:asciiTheme="minorHAnsi" w:hAnsiTheme="minorHAnsi" w:cstheme="minorHAnsi"/>
                <w:szCs w:val="22"/>
                <w:lang w:val="en-GB"/>
              </w:rPr>
            </w:pPr>
            <w:r>
              <w:rPr>
                <w:rFonts w:asciiTheme="minorHAnsi" w:hAnsiTheme="minorHAnsi" w:cstheme="minorHAnsi"/>
                <w:szCs w:val="22"/>
                <w:lang w:val="en-GB"/>
              </w:rPr>
              <w:t>15</w:t>
            </w:r>
          </w:p>
        </w:tc>
      </w:tr>
      <w:tr w:rsidR="0086540A" w:rsidRPr="003C005D" w14:paraId="0DBFC3AF" w14:textId="77777777" w:rsidTr="005D5383">
        <w:trPr>
          <w:trHeight w:val="476"/>
          <w:jc w:val="center"/>
        </w:trPr>
        <w:tc>
          <w:tcPr>
            <w:tcW w:w="315" w:type="pct"/>
            <w:tcBorders>
              <w:top w:val="nil"/>
              <w:left w:val="single" w:sz="8" w:space="0" w:color="999999"/>
              <w:bottom w:val="single" w:sz="8" w:space="0" w:color="999999"/>
              <w:right w:val="single" w:sz="8" w:space="0" w:color="999999"/>
            </w:tcBorders>
            <w:shd w:val="clear" w:color="auto" w:fill="DDD9C3" w:themeFill="background2" w:themeFillShade="E6"/>
            <w:tcMar>
              <w:top w:w="0" w:type="dxa"/>
              <w:left w:w="108" w:type="dxa"/>
              <w:bottom w:w="0" w:type="dxa"/>
              <w:right w:w="108" w:type="dxa"/>
            </w:tcMar>
            <w:vAlign w:val="center"/>
            <w:hideMark/>
          </w:tcPr>
          <w:p w14:paraId="6F5DFDFE" w14:textId="77777777" w:rsidR="0086540A" w:rsidRPr="003C005D" w:rsidRDefault="0086540A" w:rsidP="005D5383">
            <w:pPr>
              <w:spacing w:line="240" w:lineRule="auto"/>
              <w:jc w:val="center"/>
              <w:rPr>
                <w:rFonts w:asciiTheme="minorHAnsi" w:hAnsiTheme="minorHAnsi" w:cstheme="minorHAnsi"/>
                <w:b/>
                <w:bCs/>
                <w:szCs w:val="22"/>
                <w:lang w:val="pt-PT"/>
              </w:rPr>
            </w:pPr>
            <w:r w:rsidRPr="003C005D">
              <w:rPr>
                <w:rFonts w:asciiTheme="minorHAnsi" w:hAnsiTheme="minorHAnsi" w:cstheme="minorHAnsi"/>
                <w:b/>
                <w:bCs/>
                <w:szCs w:val="22"/>
                <w:lang w:val="pt-PT"/>
              </w:rPr>
              <w:t>2</w:t>
            </w:r>
          </w:p>
        </w:tc>
        <w:tc>
          <w:tcPr>
            <w:tcW w:w="4010" w:type="pct"/>
            <w:tcBorders>
              <w:top w:val="nil"/>
              <w:left w:val="nil"/>
              <w:bottom w:val="single" w:sz="8" w:space="0" w:color="999999"/>
              <w:right w:val="single" w:sz="8" w:space="0" w:color="999999"/>
            </w:tcBorders>
            <w:shd w:val="clear" w:color="auto" w:fill="DDD9C3" w:themeFill="background2" w:themeFillShade="E6"/>
            <w:tcMar>
              <w:top w:w="0" w:type="dxa"/>
              <w:left w:w="108" w:type="dxa"/>
              <w:bottom w:w="0" w:type="dxa"/>
              <w:right w:w="108" w:type="dxa"/>
            </w:tcMar>
            <w:vAlign w:val="center"/>
            <w:hideMark/>
          </w:tcPr>
          <w:p w14:paraId="03E5E373" w14:textId="77777777" w:rsidR="0086540A" w:rsidRPr="003C005D" w:rsidRDefault="0086540A" w:rsidP="005D5383">
            <w:pPr>
              <w:spacing w:line="240" w:lineRule="auto"/>
              <w:rPr>
                <w:rFonts w:asciiTheme="minorHAnsi" w:hAnsiTheme="minorHAnsi" w:cstheme="minorHAnsi"/>
                <w:b/>
                <w:bCs/>
                <w:szCs w:val="22"/>
                <w:lang w:val="pt-PT"/>
              </w:rPr>
            </w:pPr>
            <w:r w:rsidRPr="003C005D">
              <w:rPr>
                <w:rFonts w:asciiTheme="minorHAnsi" w:hAnsiTheme="minorHAnsi" w:cstheme="minorHAnsi"/>
                <w:b/>
                <w:bCs/>
                <w:szCs w:val="22"/>
                <w:lang w:val="pt-PT"/>
              </w:rPr>
              <w:t xml:space="preserve">Work Experience </w:t>
            </w:r>
          </w:p>
        </w:tc>
        <w:tc>
          <w:tcPr>
            <w:tcW w:w="675" w:type="pct"/>
            <w:tcBorders>
              <w:top w:val="nil"/>
              <w:left w:val="nil"/>
              <w:bottom w:val="single" w:sz="8" w:space="0" w:color="999999"/>
              <w:right w:val="single" w:sz="8" w:space="0" w:color="999999"/>
            </w:tcBorders>
            <w:shd w:val="clear" w:color="auto" w:fill="DDD9C3" w:themeFill="background2" w:themeFillShade="E6"/>
            <w:tcMar>
              <w:top w:w="0" w:type="dxa"/>
              <w:left w:w="108" w:type="dxa"/>
              <w:bottom w:w="0" w:type="dxa"/>
              <w:right w:w="108" w:type="dxa"/>
            </w:tcMar>
            <w:vAlign w:val="center"/>
          </w:tcPr>
          <w:p w14:paraId="25537517" w14:textId="77777777" w:rsidR="0086540A" w:rsidRPr="003C005D" w:rsidRDefault="0086540A" w:rsidP="005D5383">
            <w:pPr>
              <w:spacing w:line="240" w:lineRule="auto"/>
              <w:rPr>
                <w:rFonts w:asciiTheme="minorHAnsi" w:hAnsiTheme="minorHAnsi" w:cstheme="minorHAnsi"/>
                <w:b/>
                <w:bCs/>
                <w:szCs w:val="22"/>
                <w:lang w:val="pt-PT"/>
              </w:rPr>
            </w:pPr>
          </w:p>
        </w:tc>
      </w:tr>
      <w:tr w:rsidR="0086540A" w:rsidRPr="003C005D" w14:paraId="2AEF1AA8" w14:textId="77777777" w:rsidTr="005D5383">
        <w:trPr>
          <w:trHeight w:val="629"/>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10C2B943" w14:textId="77777777" w:rsidR="0086540A" w:rsidRPr="003C005D" w:rsidRDefault="0086540A" w:rsidP="005D5383">
            <w:pPr>
              <w:spacing w:line="240" w:lineRule="auto"/>
              <w:jc w:val="right"/>
              <w:rPr>
                <w:rFonts w:asciiTheme="minorHAnsi" w:hAnsiTheme="minorHAnsi" w:cstheme="minorHAnsi"/>
                <w:b/>
                <w:bCs/>
                <w:szCs w:val="22"/>
                <w:lang w:val="pt-PT"/>
              </w:rPr>
            </w:pPr>
            <w:r w:rsidRPr="003C005D">
              <w:rPr>
                <w:rFonts w:asciiTheme="minorHAnsi" w:hAnsiTheme="minorHAnsi" w:cstheme="minorHAnsi"/>
                <w:b/>
                <w:bCs/>
                <w:szCs w:val="22"/>
                <w:lang w:val="pt-PT"/>
              </w:rPr>
              <w:t>2.1</w:t>
            </w:r>
          </w:p>
        </w:tc>
        <w:tc>
          <w:tcPr>
            <w:tcW w:w="4010" w:type="pct"/>
            <w:tcBorders>
              <w:top w:val="nil"/>
              <w:left w:val="nil"/>
              <w:bottom w:val="single" w:sz="8" w:space="0" w:color="999999"/>
              <w:right w:val="single" w:sz="8" w:space="0" w:color="999999"/>
            </w:tcBorders>
            <w:tcMar>
              <w:top w:w="0" w:type="dxa"/>
              <w:left w:w="108" w:type="dxa"/>
              <w:bottom w:w="0" w:type="dxa"/>
              <w:right w:w="108" w:type="dxa"/>
            </w:tcMar>
          </w:tcPr>
          <w:p w14:paraId="194A0B05" w14:textId="33FEEBA1" w:rsidR="0086540A" w:rsidRPr="003C005D" w:rsidRDefault="0086540A" w:rsidP="005D5383">
            <w:pPr>
              <w:pStyle w:val="BodyTextIndent"/>
              <w:ind w:left="0"/>
              <w:rPr>
                <w:rFonts w:asciiTheme="minorHAnsi" w:hAnsiTheme="minorHAnsi" w:cstheme="minorHAnsi"/>
                <w:color w:val="000000" w:themeColor="text1"/>
                <w:sz w:val="22"/>
                <w:szCs w:val="22"/>
              </w:rPr>
            </w:pPr>
            <w:r>
              <w:t>At least 10 years of professional experience in developing classroom-based training courses, workshops, seminars, and in developing materials of a technical nature. Experience in developing on-line courses, in using e-learning or blended learning methodologies</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489583D3" w14:textId="77777777" w:rsidR="0086540A" w:rsidRPr="003C005D" w:rsidRDefault="0086540A" w:rsidP="005D5383">
            <w:pPr>
              <w:spacing w:line="240" w:lineRule="auto"/>
              <w:rPr>
                <w:rFonts w:asciiTheme="minorHAnsi" w:hAnsiTheme="minorHAnsi" w:cstheme="minorHAnsi"/>
                <w:szCs w:val="22"/>
              </w:rPr>
            </w:pPr>
            <w:r>
              <w:rPr>
                <w:rFonts w:asciiTheme="minorHAnsi" w:hAnsiTheme="minorHAnsi" w:cstheme="minorHAnsi"/>
                <w:szCs w:val="22"/>
              </w:rPr>
              <w:t>15</w:t>
            </w:r>
          </w:p>
        </w:tc>
      </w:tr>
      <w:tr w:rsidR="0086540A" w:rsidRPr="003C005D" w14:paraId="3719008C" w14:textId="77777777" w:rsidTr="0086540A">
        <w:trPr>
          <w:trHeight w:val="112"/>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14:paraId="31DE732D" w14:textId="77777777" w:rsidR="0086540A" w:rsidRPr="003C005D" w:rsidRDefault="0086540A" w:rsidP="005D5383">
            <w:pPr>
              <w:spacing w:line="240" w:lineRule="auto"/>
              <w:rPr>
                <w:rFonts w:asciiTheme="minorHAnsi" w:hAnsiTheme="minorHAnsi" w:cstheme="minorHAnsi"/>
                <w:b/>
                <w:bCs/>
                <w:szCs w:val="22"/>
                <w:lang w:val="pt-PT"/>
              </w:rPr>
            </w:pPr>
            <w:r w:rsidRPr="003C005D">
              <w:rPr>
                <w:rFonts w:asciiTheme="minorHAnsi" w:hAnsiTheme="minorHAnsi" w:cstheme="minorHAnsi"/>
                <w:b/>
                <w:bCs/>
                <w:szCs w:val="22"/>
                <w:lang w:val="pt-PT"/>
              </w:rPr>
              <w:t>2.2</w:t>
            </w:r>
          </w:p>
        </w:tc>
        <w:tc>
          <w:tcPr>
            <w:tcW w:w="4010" w:type="pct"/>
            <w:tcBorders>
              <w:top w:val="nil"/>
              <w:left w:val="nil"/>
              <w:bottom w:val="single" w:sz="8" w:space="0" w:color="999999"/>
              <w:right w:val="single" w:sz="8" w:space="0" w:color="999999"/>
            </w:tcBorders>
            <w:tcMar>
              <w:top w:w="0" w:type="dxa"/>
              <w:left w:w="108" w:type="dxa"/>
              <w:bottom w:w="0" w:type="dxa"/>
              <w:right w:w="108" w:type="dxa"/>
            </w:tcMar>
          </w:tcPr>
          <w:p w14:paraId="3DF55E83" w14:textId="41E77637" w:rsidR="0086540A" w:rsidRPr="003C005D" w:rsidRDefault="0086540A" w:rsidP="005D5383">
            <w:pPr>
              <w:pStyle w:val="BodyTextIndent"/>
              <w:ind w:left="0"/>
              <w:rPr>
                <w:rFonts w:asciiTheme="minorHAnsi" w:eastAsia="Times" w:hAnsiTheme="minorHAnsi" w:cstheme="minorHAnsi"/>
                <w:color w:val="000000"/>
                <w:sz w:val="22"/>
                <w:szCs w:val="22"/>
                <w:lang w:eastAsia="en-GB"/>
              </w:rPr>
            </w:pPr>
            <w:r w:rsidRPr="0086540A">
              <w:rPr>
                <w:rFonts w:asciiTheme="minorHAnsi" w:eastAsia="Times" w:hAnsiTheme="minorHAnsi" w:cstheme="minorHAnsi"/>
                <w:color w:val="000000"/>
                <w:sz w:val="22"/>
                <w:szCs w:val="22"/>
                <w:lang w:eastAsia="en-GB"/>
              </w:rPr>
              <w:t>Experience in designing and applying adult learning methodologies,</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0937A747" w14:textId="77777777" w:rsidR="0086540A" w:rsidRPr="003C005D" w:rsidRDefault="0086540A" w:rsidP="005D5383">
            <w:pPr>
              <w:spacing w:line="240" w:lineRule="auto"/>
              <w:rPr>
                <w:rFonts w:asciiTheme="minorHAnsi" w:hAnsiTheme="minorHAnsi" w:cstheme="minorHAnsi"/>
                <w:szCs w:val="22"/>
              </w:rPr>
            </w:pPr>
            <w:r w:rsidRPr="003C005D">
              <w:rPr>
                <w:rFonts w:asciiTheme="minorHAnsi" w:hAnsiTheme="minorHAnsi" w:cstheme="minorHAnsi"/>
                <w:szCs w:val="22"/>
              </w:rPr>
              <w:t>20</w:t>
            </w:r>
          </w:p>
        </w:tc>
      </w:tr>
      <w:tr w:rsidR="0086540A" w:rsidRPr="003C005D" w14:paraId="7655928A" w14:textId="77777777" w:rsidTr="005D5383">
        <w:trPr>
          <w:jc w:val="center"/>
        </w:trPr>
        <w:tc>
          <w:tcPr>
            <w:tcW w:w="315" w:type="pct"/>
            <w:tcBorders>
              <w:top w:val="nil"/>
              <w:left w:val="single" w:sz="8" w:space="0" w:color="999999"/>
              <w:bottom w:val="single" w:sz="8" w:space="0" w:color="999999"/>
              <w:right w:val="single" w:sz="8" w:space="0" w:color="999999"/>
            </w:tcBorders>
            <w:shd w:val="clear" w:color="auto" w:fill="DDD9C3" w:themeFill="background2" w:themeFillShade="E6"/>
            <w:tcMar>
              <w:top w:w="0" w:type="dxa"/>
              <w:left w:w="108" w:type="dxa"/>
              <w:bottom w:w="0" w:type="dxa"/>
              <w:right w:w="108" w:type="dxa"/>
            </w:tcMar>
            <w:vAlign w:val="center"/>
            <w:hideMark/>
          </w:tcPr>
          <w:p w14:paraId="5536C5B6" w14:textId="77777777" w:rsidR="0086540A" w:rsidRPr="003C005D" w:rsidRDefault="0086540A" w:rsidP="005D5383">
            <w:pPr>
              <w:spacing w:line="240" w:lineRule="auto"/>
              <w:jc w:val="right"/>
              <w:rPr>
                <w:rFonts w:asciiTheme="minorHAnsi" w:hAnsiTheme="minorHAnsi" w:cstheme="minorHAnsi"/>
                <w:b/>
                <w:bCs/>
                <w:szCs w:val="22"/>
                <w:lang w:val="pt-PT"/>
              </w:rPr>
            </w:pPr>
            <w:r w:rsidRPr="003C005D">
              <w:rPr>
                <w:rFonts w:asciiTheme="minorHAnsi" w:hAnsiTheme="minorHAnsi" w:cstheme="minorHAnsi"/>
                <w:b/>
                <w:bCs/>
                <w:szCs w:val="22"/>
                <w:lang w:val="pt-PT"/>
              </w:rPr>
              <w:t>3</w:t>
            </w:r>
          </w:p>
        </w:tc>
        <w:tc>
          <w:tcPr>
            <w:tcW w:w="4010" w:type="pct"/>
            <w:tcBorders>
              <w:top w:val="nil"/>
              <w:left w:val="nil"/>
              <w:bottom w:val="single" w:sz="8" w:space="0" w:color="999999"/>
              <w:right w:val="single" w:sz="8" w:space="0" w:color="999999"/>
            </w:tcBorders>
            <w:shd w:val="clear" w:color="auto" w:fill="DDD9C3" w:themeFill="background2" w:themeFillShade="E6"/>
            <w:tcMar>
              <w:top w:w="0" w:type="dxa"/>
              <w:left w:w="108" w:type="dxa"/>
              <w:bottom w:w="0" w:type="dxa"/>
              <w:right w:w="108" w:type="dxa"/>
            </w:tcMar>
            <w:vAlign w:val="center"/>
            <w:hideMark/>
          </w:tcPr>
          <w:p w14:paraId="314BC291" w14:textId="77777777" w:rsidR="0086540A" w:rsidRPr="003C005D" w:rsidRDefault="0086540A" w:rsidP="005D5383">
            <w:pPr>
              <w:spacing w:line="240" w:lineRule="auto"/>
              <w:rPr>
                <w:rFonts w:asciiTheme="minorHAnsi" w:hAnsiTheme="minorHAnsi" w:cstheme="minorHAnsi"/>
                <w:b/>
                <w:bCs/>
                <w:szCs w:val="22"/>
                <w:lang w:val="pt-PT"/>
              </w:rPr>
            </w:pPr>
            <w:r w:rsidRPr="003C005D">
              <w:rPr>
                <w:rFonts w:asciiTheme="minorHAnsi" w:hAnsiTheme="minorHAnsi" w:cstheme="minorHAnsi"/>
                <w:b/>
                <w:bCs/>
                <w:szCs w:val="22"/>
                <w:lang w:val="pt-PT"/>
              </w:rPr>
              <w:t xml:space="preserve">Technical Skills and Knowledge </w:t>
            </w:r>
          </w:p>
        </w:tc>
        <w:tc>
          <w:tcPr>
            <w:tcW w:w="675" w:type="pct"/>
            <w:tcBorders>
              <w:top w:val="nil"/>
              <w:left w:val="nil"/>
              <w:bottom w:val="single" w:sz="8" w:space="0" w:color="999999"/>
              <w:right w:val="single" w:sz="8" w:space="0" w:color="999999"/>
            </w:tcBorders>
            <w:shd w:val="clear" w:color="auto" w:fill="DDD9C3" w:themeFill="background2" w:themeFillShade="E6"/>
            <w:tcMar>
              <w:top w:w="0" w:type="dxa"/>
              <w:left w:w="108" w:type="dxa"/>
              <w:bottom w:w="0" w:type="dxa"/>
              <w:right w:w="108" w:type="dxa"/>
            </w:tcMar>
            <w:vAlign w:val="center"/>
            <w:hideMark/>
          </w:tcPr>
          <w:p w14:paraId="4273FA49" w14:textId="77777777" w:rsidR="0086540A" w:rsidRPr="003C005D" w:rsidRDefault="0086540A" w:rsidP="005D5383">
            <w:pPr>
              <w:spacing w:line="240" w:lineRule="auto"/>
              <w:rPr>
                <w:rFonts w:asciiTheme="minorHAnsi" w:hAnsiTheme="minorHAnsi" w:cstheme="minorHAnsi"/>
                <w:szCs w:val="22"/>
                <w:lang w:val="pt-PT"/>
              </w:rPr>
            </w:pPr>
          </w:p>
        </w:tc>
      </w:tr>
      <w:tr w:rsidR="0086540A" w:rsidRPr="003C005D" w14:paraId="119A2E83" w14:textId="77777777" w:rsidTr="005D5383">
        <w:trPr>
          <w:trHeight w:val="82"/>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4BE3B809" w14:textId="77777777" w:rsidR="0086540A" w:rsidRPr="003C005D" w:rsidRDefault="0086540A" w:rsidP="005D5383">
            <w:pPr>
              <w:spacing w:line="240" w:lineRule="auto"/>
              <w:jc w:val="right"/>
              <w:rPr>
                <w:rFonts w:asciiTheme="minorHAnsi" w:hAnsiTheme="minorHAnsi" w:cstheme="minorHAnsi"/>
                <w:b/>
                <w:bCs/>
                <w:szCs w:val="22"/>
                <w:lang w:val="pt-PT"/>
              </w:rPr>
            </w:pPr>
            <w:r w:rsidRPr="003C005D">
              <w:rPr>
                <w:rFonts w:asciiTheme="minorHAnsi" w:hAnsiTheme="minorHAnsi" w:cstheme="minorHAnsi"/>
                <w:b/>
                <w:bCs/>
                <w:szCs w:val="22"/>
                <w:lang w:val="pt-PT"/>
              </w:rPr>
              <w:t>3.1</w:t>
            </w:r>
          </w:p>
        </w:tc>
        <w:tc>
          <w:tcPr>
            <w:tcW w:w="4010" w:type="pct"/>
            <w:tcBorders>
              <w:top w:val="nil"/>
              <w:left w:val="nil"/>
              <w:bottom w:val="single" w:sz="8" w:space="0" w:color="999999"/>
              <w:right w:val="single" w:sz="8" w:space="0" w:color="999999"/>
            </w:tcBorders>
            <w:tcMar>
              <w:top w:w="0" w:type="dxa"/>
              <w:left w:w="108" w:type="dxa"/>
              <w:bottom w:w="0" w:type="dxa"/>
              <w:right w:w="108" w:type="dxa"/>
            </w:tcMar>
          </w:tcPr>
          <w:p w14:paraId="7A180D81" w14:textId="3ABE153C" w:rsidR="0086540A" w:rsidRPr="00B9304A" w:rsidRDefault="0086540A" w:rsidP="0086540A">
            <w:pPr>
              <w:spacing w:line="240" w:lineRule="auto"/>
              <w:jc w:val="both"/>
              <w:rPr>
                <w:rFonts w:asciiTheme="minorHAnsi" w:hAnsiTheme="minorHAnsi" w:cstheme="minorHAnsi"/>
                <w:szCs w:val="22"/>
              </w:rPr>
            </w:pPr>
            <w:r w:rsidRPr="0086540A">
              <w:rPr>
                <w:rFonts w:asciiTheme="minorHAnsi" w:hAnsiTheme="minorHAnsi" w:cstheme="minorHAnsi"/>
                <w:szCs w:val="22"/>
              </w:rPr>
              <w:t>Proven experience in deployment and management of LMS (Learning Management Systems)</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07CAFEB6" w14:textId="77777777" w:rsidR="0086540A" w:rsidRPr="003C005D" w:rsidRDefault="0086540A" w:rsidP="005D5383">
            <w:pPr>
              <w:spacing w:line="240" w:lineRule="auto"/>
              <w:rPr>
                <w:rFonts w:asciiTheme="minorHAnsi" w:hAnsiTheme="minorHAnsi" w:cstheme="minorHAnsi"/>
                <w:szCs w:val="22"/>
              </w:rPr>
            </w:pPr>
            <w:r>
              <w:rPr>
                <w:rFonts w:asciiTheme="minorHAnsi" w:hAnsiTheme="minorHAnsi" w:cstheme="minorHAnsi"/>
                <w:szCs w:val="22"/>
              </w:rPr>
              <w:t>20</w:t>
            </w:r>
          </w:p>
        </w:tc>
      </w:tr>
      <w:tr w:rsidR="0086540A" w:rsidRPr="003C005D" w14:paraId="269891AA" w14:textId="77777777" w:rsidTr="005D5383">
        <w:trPr>
          <w:trHeight w:val="287"/>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14:paraId="62F71960" w14:textId="77777777" w:rsidR="0086540A" w:rsidRPr="003C005D" w:rsidRDefault="0086540A" w:rsidP="005D5383">
            <w:pPr>
              <w:spacing w:line="240" w:lineRule="auto"/>
              <w:jc w:val="right"/>
              <w:rPr>
                <w:rFonts w:asciiTheme="minorHAnsi" w:hAnsiTheme="minorHAnsi" w:cstheme="minorHAnsi"/>
                <w:b/>
                <w:bCs/>
                <w:szCs w:val="22"/>
                <w:lang w:val="pt-PT"/>
              </w:rPr>
            </w:pPr>
          </w:p>
        </w:tc>
        <w:tc>
          <w:tcPr>
            <w:tcW w:w="4010" w:type="pct"/>
            <w:tcBorders>
              <w:top w:val="nil"/>
              <w:left w:val="nil"/>
              <w:bottom w:val="single" w:sz="8" w:space="0" w:color="999999"/>
              <w:right w:val="single" w:sz="8" w:space="0" w:color="999999"/>
            </w:tcBorders>
            <w:tcMar>
              <w:top w:w="0" w:type="dxa"/>
              <w:left w:w="108" w:type="dxa"/>
              <w:bottom w:w="0" w:type="dxa"/>
              <w:right w:w="108" w:type="dxa"/>
            </w:tcMar>
          </w:tcPr>
          <w:p w14:paraId="3C956426" w14:textId="3D792103" w:rsidR="0086540A" w:rsidRPr="00B9304A" w:rsidRDefault="0086540A" w:rsidP="005D5383">
            <w:pPr>
              <w:spacing w:line="240" w:lineRule="auto"/>
              <w:rPr>
                <w:rFonts w:asciiTheme="minorHAnsi" w:hAnsiTheme="minorHAnsi" w:cstheme="minorHAnsi"/>
                <w:szCs w:val="22"/>
              </w:rPr>
            </w:pPr>
            <w:r w:rsidRPr="0086540A">
              <w:rPr>
                <w:szCs w:val="22"/>
              </w:rPr>
              <w:t xml:space="preserve">Data Base Management in MySQL </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4A2FCB56" w14:textId="77777777" w:rsidR="0086540A" w:rsidRPr="003C005D" w:rsidRDefault="0086540A" w:rsidP="005D5383">
            <w:pPr>
              <w:spacing w:line="240" w:lineRule="auto"/>
              <w:rPr>
                <w:rFonts w:asciiTheme="minorHAnsi" w:hAnsiTheme="minorHAnsi" w:cstheme="minorHAnsi"/>
                <w:szCs w:val="22"/>
                <w:lang w:val="pt-PT"/>
              </w:rPr>
            </w:pPr>
            <w:r>
              <w:rPr>
                <w:rFonts w:asciiTheme="minorHAnsi" w:hAnsiTheme="minorHAnsi" w:cstheme="minorHAnsi"/>
                <w:szCs w:val="22"/>
                <w:lang w:val="pt-PT"/>
              </w:rPr>
              <w:t>20</w:t>
            </w:r>
          </w:p>
        </w:tc>
      </w:tr>
      <w:tr w:rsidR="0086540A" w:rsidRPr="003C005D" w14:paraId="76D0591C" w14:textId="77777777" w:rsidTr="005D5383">
        <w:trPr>
          <w:trHeight w:val="287"/>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4618DE0E" w14:textId="77777777" w:rsidR="0086540A" w:rsidRPr="003C005D" w:rsidRDefault="0086540A" w:rsidP="005D5383">
            <w:pPr>
              <w:spacing w:line="240" w:lineRule="auto"/>
              <w:jc w:val="right"/>
              <w:rPr>
                <w:rFonts w:asciiTheme="minorHAnsi" w:hAnsiTheme="minorHAnsi" w:cstheme="minorHAnsi"/>
                <w:b/>
                <w:bCs/>
                <w:szCs w:val="22"/>
                <w:lang w:val="pt-PT"/>
              </w:rPr>
            </w:pPr>
            <w:r w:rsidRPr="003C005D">
              <w:rPr>
                <w:rFonts w:asciiTheme="minorHAnsi" w:hAnsiTheme="minorHAnsi" w:cstheme="minorHAnsi"/>
                <w:b/>
                <w:bCs/>
                <w:szCs w:val="22"/>
                <w:lang w:val="pt-PT"/>
              </w:rPr>
              <w:t>3.2</w:t>
            </w:r>
          </w:p>
        </w:tc>
        <w:tc>
          <w:tcPr>
            <w:tcW w:w="401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430B9AE0" w14:textId="77777777" w:rsidR="0086540A" w:rsidRPr="003C005D" w:rsidRDefault="0086540A" w:rsidP="005D5383">
            <w:pPr>
              <w:spacing w:line="240" w:lineRule="auto"/>
              <w:rPr>
                <w:rFonts w:asciiTheme="minorHAnsi" w:hAnsiTheme="minorHAnsi" w:cstheme="minorHAnsi"/>
                <w:szCs w:val="22"/>
              </w:rPr>
            </w:pPr>
            <w:r w:rsidRPr="003C005D">
              <w:rPr>
                <w:rFonts w:asciiTheme="minorHAnsi" w:hAnsiTheme="minorHAnsi" w:cstheme="minorHAnsi"/>
                <w:szCs w:val="22"/>
              </w:rPr>
              <w:t>Fluency in Portuguese is a must.</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2F414A69" w14:textId="77777777" w:rsidR="0086540A" w:rsidRPr="003C005D" w:rsidRDefault="0086540A" w:rsidP="005D5383">
            <w:pPr>
              <w:spacing w:line="240" w:lineRule="auto"/>
              <w:rPr>
                <w:rFonts w:asciiTheme="minorHAnsi" w:hAnsiTheme="minorHAnsi" w:cstheme="minorHAnsi"/>
                <w:szCs w:val="22"/>
              </w:rPr>
            </w:pPr>
            <w:r>
              <w:rPr>
                <w:rFonts w:asciiTheme="minorHAnsi" w:hAnsiTheme="minorHAnsi" w:cstheme="minorHAnsi"/>
                <w:szCs w:val="22"/>
              </w:rPr>
              <w:t>10</w:t>
            </w:r>
          </w:p>
        </w:tc>
      </w:tr>
      <w:tr w:rsidR="0086540A" w:rsidRPr="003C005D" w14:paraId="4FFEDF56" w14:textId="77777777" w:rsidTr="005D5383">
        <w:trPr>
          <w:jc w:val="center"/>
        </w:trPr>
        <w:tc>
          <w:tcPr>
            <w:tcW w:w="315" w:type="pct"/>
            <w:tcBorders>
              <w:top w:val="nil"/>
              <w:left w:val="single" w:sz="8" w:space="0" w:color="999999"/>
              <w:bottom w:val="single" w:sz="8" w:space="0" w:color="999999"/>
              <w:right w:val="single" w:sz="8" w:space="0" w:color="999999"/>
            </w:tcBorders>
            <w:shd w:val="clear" w:color="auto" w:fill="DDD9C3" w:themeFill="background2" w:themeFillShade="E6"/>
            <w:tcMar>
              <w:top w:w="0" w:type="dxa"/>
              <w:left w:w="108" w:type="dxa"/>
              <w:bottom w:w="0" w:type="dxa"/>
              <w:right w:w="108" w:type="dxa"/>
            </w:tcMar>
            <w:vAlign w:val="center"/>
          </w:tcPr>
          <w:p w14:paraId="31F78581" w14:textId="77777777" w:rsidR="0086540A" w:rsidRPr="003C005D" w:rsidRDefault="0086540A" w:rsidP="005D5383">
            <w:pPr>
              <w:spacing w:line="240" w:lineRule="auto"/>
              <w:rPr>
                <w:rFonts w:asciiTheme="minorHAnsi" w:hAnsiTheme="minorHAnsi" w:cstheme="minorHAnsi"/>
                <w:b/>
                <w:bCs/>
                <w:szCs w:val="22"/>
              </w:rPr>
            </w:pPr>
          </w:p>
        </w:tc>
        <w:tc>
          <w:tcPr>
            <w:tcW w:w="4010" w:type="pct"/>
            <w:tcBorders>
              <w:top w:val="nil"/>
              <w:left w:val="nil"/>
              <w:bottom w:val="single" w:sz="8" w:space="0" w:color="999999"/>
              <w:right w:val="single" w:sz="8" w:space="0" w:color="999999"/>
            </w:tcBorders>
            <w:shd w:val="clear" w:color="auto" w:fill="DDD9C3" w:themeFill="background2" w:themeFillShade="E6"/>
            <w:tcMar>
              <w:top w:w="0" w:type="dxa"/>
              <w:left w:w="108" w:type="dxa"/>
              <w:bottom w:w="0" w:type="dxa"/>
              <w:right w:w="108" w:type="dxa"/>
            </w:tcMar>
            <w:vAlign w:val="center"/>
            <w:hideMark/>
          </w:tcPr>
          <w:p w14:paraId="7FC962ED" w14:textId="77777777" w:rsidR="0086540A" w:rsidRPr="003C005D" w:rsidRDefault="0086540A" w:rsidP="005D5383">
            <w:pPr>
              <w:spacing w:line="240" w:lineRule="auto"/>
              <w:rPr>
                <w:rFonts w:asciiTheme="minorHAnsi" w:hAnsiTheme="minorHAnsi" w:cstheme="minorHAnsi"/>
                <w:b/>
                <w:bCs/>
                <w:szCs w:val="22"/>
                <w:lang w:val="pt-PT"/>
              </w:rPr>
            </w:pPr>
            <w:r w:rsidRPr="003C005D">
              <w:rPr>
                <w:rFonts w:asciiTheme="minorHAnsi" w:hAnsiTheme="minorHAnsi" w:cstheme="minorHAnsi"/>
                <w:noProof/>
                <w:szCs w:val="22"/>
                <w:lang w:eastAsia="en-US"/>
              </w:rPr>
              <w:drawing>
                <wp:inline distT="0" distB="0" distL="0" distR="0" wp14:anchorId="0E5701AB" wp14:editId="3AE7B162">
                  <wp:extent cx="9525" cy="9525"/>
                  <wp:effectExtent l="0" t="0" r="0" b="0"/>
                  <wp:docPr id="6" name="Picture 6"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blank"/>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C005D">
              <w:rPr>
                <w:rFonts w:asciiTheme="minorHAnsi" w:hAnsiTheme="minorHAnsi" w:cstheme="minorHAnsi"/>
                <w:b/>
                <w:bCs/>
                <w:szCs w:val="22"/>
                <w:lang w:val="pt-PT"/>
              </w:rPr>
              <w:t>Total Technical Score</w:t>
            </w:r>
          </w:p>
        </w:tc>
        <w:tc>
          <w:tcPr>
            <w:tcW w:w="675" w:type="pct"/>
            <w:tcBorders>
              <w:top w:val="nil"/>
              <w:left w:val="nil"/>
              <w:bottom w:val="single" w:sz="8" w:space="0" w:color="999999"/>
              <w:right w:val="single" w:sz="8" w:space="0" w:color="999999"/>
            </w:tcBorders>
            <w:shd w:val="clear" w:color="auto" w:fill="DDD9C3" w:themeFill="background2" w:themeFillShade="E6"/>
            <w:tcMar>
              <w:top w:w="0" w:type="dxa"/>
              <w:left w:w="108" w:type="dxa"/>
              <w:bottom w:w="0" w:type="dxa"/>
              <w:right w:w="108" w:type="dxa"/>
            </w:tcMar>
            <w:vAlign w:val="center"/>
          </w:tcPr>
          <w:p w14:paraId="6BE51FB9" w14:textId="77777777" w:rsidR="0086540A" w:rsidRPr="003C005D" w:rsidRDefault="0086540A" w:rsidP="005D5383">
            <w:pPr>
              <w:spacing w:line="240" w:lineRule="auto"/>
              <w:rPr>
                <w:rFonts w:asciiTheme="minorHAnsi" w:hAnsiTheme="minorHAnsi" w:cstheme="minorHAnsi"/>
                <w:b/>
                <w:szCs w:val="22"/>
                <w:lang w:val="pt-PT"/>
              </w:rPr>
            </w:pPr>
            <w:r w:rsidRPr="003C005D">
              <w:rPr>
                <w:rFonts w:asciiTheme="minorHAnsi" w:hAnsiTheme="minorHAnsi" w:cstheme="minorHAnsi"/>
                <w:b/>
                <w:szCs w:val="22"/>
                <w:lang w:val="pt-PT"/>
              </w:rPr>
              <w:t>100</w:t>
            </w:r>
          </w:p>
        </w:tc>
      </w:tr>
      <w:tr w:rsidR="0086540A" w:rsidRPr="003C005D" w14:paraId="183A4432" w14:textId="77777777" w:rsidTr="005D5383">
        <w:trPr>
          <w:jc w:val="center"/>
        </w:trPr>
        <w:tc>
          <w:tcPr>
            <w:tcW w:w="315" w:type="pct"/>
            <w:tcBorders>
              <w:top w:val="nil"/>
              <w:left w:val="single" w:sz="8" w:space="0" w:color="999999"/>
              <w:bottom w:val="single" w:sz="8" w:space="0" w:color="999999"/>
              <w:right w:val="single" w:sz="8" w:space="0" w:color="999999"/>
            </w:tcBorders>
            <w:shd w:val="clear" w:color="auto" w:fill="DDD9C3" w:themeFill="background2" w:themeFillShade="E6"/>
            <w:tcMar>
              <w:top w:w="0" w:type="dxa"/>
              <w:left w:w="108" w:type="dxa"/>
              <w:bottom w:w="0" w:type="dxa"/>
              <w:right w:w="108" w:type="dxa"/>
            </w:tcMar>
            <w:vAlign w:val="center"/>
          </w:tcPr>
          <w:p w14:paraId="7FCACC11" w14:textId="77777777" w:rsidR="0086540A" w:rsidRPr="003C005D" w:rsidRDefault="0086540A" w:rsidP="005D5383">
            <w:pPr>
              <w:spacing w:line="240" w:lineRule="auto"/>
              <w:rPr>
                <w:rFonts w:asciiTheme="minorHAnsi" w:hAnsiTheme="minorHAnsi" w:cstheme="minorHAnsi"/>
                <w:b/>
                <w:bCs/>
                <w:szCs w:val="22"/>
                <w:lang w:val="pt-PT"/>
              </w:rPr>
            </w:pPr>
          </w:p>
        </w:tc>
        <w:tc>
          <w:tcPr>
            <w:tcW w:w="4010" w:type="pct"/>
            <w:tcBorders>
              <w:top w:val="nil"/>
              <w:left w:val="nil"/>
              <w:bottom w:val="single" w:sz="8" w:space="0" w:color="999999"/>
              <w:right w:val="single" w:sz="8" w:space="0" w:color="999999"/>
            </w:tcBorders>
            <w:shd w:val="clear" w:color="auto" w:fill="DDD9C3" w:themeFill="background2" w:themeFillShade="E6"/>
            <w:tcMar>
              <w:top w:w="0" w:type="dxa"/>
              <w:left w:w="108" w:type="dxa"/>
              <w:bottom w:w="0" w:type="dxa"/>
              <w:right w:w="108" w:type="dxa"/>
            </w:tcMar>
            <w:vAlign w:val="center"/>
            <w:hideMark/>
          </w:tcPr>
          <w:p w14:paraId="2203A29C" w14:textId="77777777" w:rsidR="0086540A" w:rsidRPr="003C005D" w:rsidRDefault="0086540A" w:rsidP="005D5383">
            <w:pPr>
              <w:spacing w:line="240" w:lineRule="auto"/>
              <w:rPr>
                <w:rFonts w:asciiTheme="minorHAnsi" w:hAnsiTheme="minorHAnsi" w:cstheme="minorHAnsi"/>
                <w:b/>
                <w:bCs/>
                <w:szCs w:val="22"/>
              </w:rPr>
            </w:pPr>
            <w:r w:rsidRPr="003C005D">
              <w:rPr>
                <w:rFonts w:asciiTheme="minorHAnsi" w:hAnsiTheme="minorHAnsi" w:cstheme="minorHAnsi"/>
                <w:b/>
                <w:bCs/>
                <w:szCs w:val="22"/>
              </w:rPr>
              <w:t>Minimum Technical for pass to financial assessment</w:t>
            </w:r>
          </w:p>
        </w:tc>
        <w:tc>
          <w:tcPr>
            <w:tcW w:w="675" w:type="pct"/>
            <w:tcBorders>
              <w:top w:val="nil"/>
              <w:left w:val="nil"/>
              <w:bottom w:val="single" w:sz="8" w:space="0" w:color="999999"/>
              <w:right w:val="single" w:sz="8" w:space="0" w:color="999999"/>
            </w:tcBorders>
            <w:shd w:val="clear" w:color="auto" w:fill="DDD9C3" w:themeFill="background2" w:themeFillShade="E6"/>
            <w:tcMar>
              <w:top w:w="0" w:type="dxa"/>
              <w:left w:w="108" w:type="dxa"/>
              <w:bottom w:w="0" w:type="dxa"/>
              <w:right w:w="108" w:type="dxa"/>
            </w:tcMar>
            <w:vAlign w:val="center"/>
          </w:tcPr>
          <w:p w14:paraId="00820D06" w14:textId="77777777" w:rsidR="0086540A" w:rsidRPr="003C005D" w:rsidRDefault="0086540A" w:rsidP="005D5383">
            <w:pPr>
              <w:spacing w:line="240" w:lineRule="auto"/>
              <w:rPr>
                <w:rFonts w:asciiTheme="minorHAnsi" w:hAnsiTheme="minorHAnsi" w:cstheme="minorHAnsi"/>
                <w:b/>
                <w:bCs/>
                <w:szCs w:val="22"/>
                <w:lang w:val="pt-PT"/>
              </w:rPr>
            </w:pPr>
            <w:r w:rsidRPr="003C005D">
              <w:rPr>
                <w:rFonts w:asciiTheme="minorHAnsi" w:hAnsiTheme="minorHAnsi" w:cstheme="minorHAnsi"/>
                <w:b/>
                <w:bCs/>
                <w:szCs w:val="22"/>
                <w:lang w:val="pt-PT"/>
              </w:rPr>
              <w:t>80</w:t>
            </w:r>
          </w:p>
        </w:tc>
      </w:tr>
      <w:bookmarkEnd w:id="4"/>
    </w:tbl>
    <w:p w14:paraId="48C1C3FD" w14:textId="77777777" w:rsidR="0086540A" w:rsidRDefault="0086540A" w:rsidP="00C56CD5">
      <w:pPr>
        <w:spacing w:line="240" w:lineRule="auto"/>
        <w:ind w:left="426"/>
        <w:jc w:val="both"/>
        <w:rPr>
          <w:rFonts w:ascii="Times New Roman" w:eastAsia="Times New Roman" w:hAnsi="Times New Roman"/>
          <w:color w:val="auto"/>
          <w:szCs w:val="22"/>
          <w:lang w:eastAsia="en-US"/>
        </w:rPr>
      </w:pPr>
    </w:p>
    <w:p w14:paraId="1CC2352E" w14:textId="2F16FE52" w:rsidR="00C56CD5" w:rsidRPr="00C56CD5" w:rsidRDefault="00C56CD5" w:rsidP="00C56CD5">
      <w:pPr>
        <w:spacing w:after="160" w:line="259" w:lineRule="auto"/>
        <w:rPr>
          <w:rFonts w:ascii="Times New Roman" w:eastAsia="Times New Roman" w:hAnsi="Times New Roman"/>
          <w:color w:val="auto"/>
          <w:szCs w:val="22"/>
          <w:lang w:eastAsia="en-US"/>
        </w:rPr>
      </w:pPr>
      <w:r w:rsidRPr="00C56CD5">
        <w:rPr>
          <w:rFonts w:ascii="Times New Roman" w:eastAsia="Times New Roman" w:hAnsi="Times New Roman"/>
          <w:color w:val="auto"/>
          <w:szCs w:val="22"/>
          <w:lang w:eastAsia="en-US"/>
        </w:rPr>
        <w:t xml:space="preserve">                               </w:t>
      </w:r>
    </w:p>
    <w:p w14:paraId="617ED4D7" w14:textId="77777777" w:rsidR="00C56CD5" w:rsidRPr="00C56CD5" w:rsidRDefault="00C56CD5" w:rsidP="00C56CD5">
      <w:pPr>
        <w:spacing w:after="160" w:line="259" w:lineRule="auto"/>
        <w:jc w:val="both"/>
        <w:rPr>
          <w:rFonts w:ascii="Times New Roman" w:eastAsia="Times New Roman" w:hAnsi="Times New Roman"/>
          <w:color w:val="FF6600"/>
          <w:szCs w:val="22"/>
          <w:lang w:eastAsia="en-US"/>
        </w:rPr>
      </w:pPr>
      <w:r w:rsidRPr="00C56CD5">
        <w:rPr>
          <w:rFonts w:ascii="Times New Roman" w:eastAsia="Times New Roman" w:hAnsi="Times New Roman"/>
          <w:b/>
          <w:bCs/>
          <w:color w:val="FF6600"/>
          <w:szCs w:val="22"/>
          <w:lang w:val="en-GB" w:eastAsia="en-US"/>
        </w:rPr>
        <w:t>REMARKS.</w:t>
      </w:r>
    </w:p>
    <w:p w14:paraId="59B81F9C" w14:textId="14CF2850" w:rsidR="00C56CD5" w:rsidRPr="00C56CD5" w:rsidRDefault="00C56CD5" w:rsidP="00404300">
      <w:pPr>
        <w:numPr>
          <w:ilvl w:val="0"/>
          <w:numId w:val="15"/>
        </w:numPr>
        <w:spacing w:after="160" w:line="259" w:lineRule="auto"/>
        <w:contextualSpacing/>
        <w:jc w:val="both"/>
        <w:rPr>
          <w:rFonts w:eastAsia="Times New Roman"/>
          <w:color w:val="auto"/>
          <w:szCs w:val="22"/>
          <w:lang w:eastAsia="en-US"/>
        </w:rPr>
      </w:pPr>
      <w:r w:rsidRPr="00C56CD5">
        <w:rPr>
          <w:rFonts w:ascii="Times New Roman" w:eastAsia="Times New Roman" w:hAnsi="Times New Roman"/>
          <w:color w:val="auto"/>
          <w:szCs w:val="22"/>
          <w:lang w:eastAsia="en-US"/>
        </w:rPr>
        <w:t xml:space="preserve">The technical proposal should articulate very clearly the interest and capacities of proposing </w:t>
      </w:r>
      <w:r w:rsidR="00701245">
        <w:rPr>
          <w:rFonts w:ascii="Times New Roman" w:eastAsia="Times New Roman" w:hAnsi="Times New Roman"/>
          <w:color w:val="auto"/>
          <w:szCs w:val="22"/>
          <w:lang w:eastAsia="en-US"/>
        </w:rPr>
        <w:t>candidates</w:t>
      </w:r>
      <w:r w:rsidRPr="00C56CD5">
        <w:rPr>
          <w:rFonts w:ascii="Times New Roman" w:eastAsia="Times New Roman" w:hAnsi="Times New Roman"/>
          <w:color w:val="auto"/>
          <w:szCs w:val="22"/>
          <w:lang w:eastAsia="en-US"/>
        </w:rPr>
        <w:t xml:space="preserve"> to provide the type and scope of services expected under the service area for which the proposal is submitted. The proposal should be </w:t>
      </w:r>
      <w:r w:rsidR="00701245" w:rsidRPr="00C56CD5">
        <w:rPr>
          <w:rFonts w:ascii="Times New Roman" w:eastAsia="Times New Roman" w:hAnsi="Times New Roman"/>
          <w:color w:val="auto"/>
          <w:szCs w:val="22"/>
          <w:lang w:eastAsia="en-US"/>
        </w:rPr>
        <w:t>concise,</w:t>
      </w:r>
      <w:r w:rsidRPr="00C56CD5">
        <w:rPr>
          <w:rFonts w:ascii="Times New Roman" w:eastAsia="Times New Roman" w:hAnsi="Times New Roman"/>
          <w:color w:val="auto"/>
          <w:szCs w:val="22"/>
          <w:lang w:eastAsia="en-US"/>
        </w:rPr>
        <w:t xml:space="preserve"> and the information provided should be enough for the evaluation team to assess the capacity of the </w:t>
      </w:r>
      <w:r w:rsidR="00701245">
        <w:rPr>
          <w:rFonts w:ascii="Times New Roman" w:eastAsia="Times New Roman" w:hAnsi="Times New Roman"/>
          <w:color w:val="auto"/>
          <w:szCs w:val="22"/>
          <w:lang w:eastAsia="en-US"/>
        </w:rPr>
        <w:t xml:space="preserve">candidates </w:t>
      </w:r>
      <w:r w:rsidR="00AD33B9">
        <w:rPr>
          <w:rFonts w:ascii="Times New Roman" w:eastAsia="Times New Roman" w:hAnsi="Times New Roman"/>
          <w:color w:val="auto"/>
          <w:szCs w:val="22"/>
          <w:lang w:eastAsia="en-US"/>
        </w:rPr>
        <w:t xml:space="preserve">with </w:t>
      </w:r>
      <w:r w:rsidR="00701245">
        <w:rPr>
          <w:rFonts w:ascii="Times New Roman" w:eastAsia="Times New Roman" w:hAnsi="Times New Roman"/>
          <w:color w:val="auto"/>
          <w:szCs w:val="22"/>
          <w:lang w:eastAsia="en-US"/>
        </w:rPr>
        <w:t>regards to the specific assignment</w:t>
      </w:r>
      <w:r w:rsidRPr="00C56CD5">
        <w:rPr>
          <w:rFonts w:ascii="Times New Roman" w:eastAsia="Times New Roman" w:hAnsi="Times New Roman"/>
          <w:color w:val="auto"/>
          <w:szCs w:val="22"/>
          <w:lang w:eastAsia="en-US"/>
        </w:rPr>
        <w:t xml:space="preserve">. The proposal should also contain information about the experience and capacity of </w:t>
      </w:r>
      <w:r w:rsidR="00701245">
        <w:rPr>
          <w:rFonts w:ascii="Times New Roman" w:eastAsia="Times New Roman" w:hAnsi="Times New Roman"/>
          <w:color w:val="auto"/>
          <w:szCs w:val="22"/>
          <w:lang w:eastAsia="en-US"/>
        </w:rPr>
        <w:t>candidates</w:t>
      </w:r>
      <w:r w:rsidRPr="00C56CD5">
        <w:rPr>
          <w:rFonts w:ascii="Times New Roman" w:eastAsia="Times New Roman" w:hAnsi="Times New Roman"/>
          <w:color w:val="auto"/>
          <w:szCs w:val="22"/>
          <w:lang w:eastAsia="en-US"/>
        </w:rPr>
        <w:t xml:space="preserve"> </w:t>
      </w:r>
      <w:r w:rsidR="00AD33B9">
        <w:rPr>
          <w:rFonts w:ascii="Times New Roman" w:eastAsia="Times New Roman" w:hAnsi="Times New Roman"/>
          <w:color w:val="auto"/>
          <w:szCs w:val="22"/>
          <w:lang w:eastAsia="en-US"/>
        </w:rPr>
        <w:t>with regards to being able to work in a</w:t>
      </w:r>
      <w:r w:rsidRPr="00C56CD5">
        <w:rPr>
          <w:rFonts w:ascii="Times New Roman" w:eastAsia="Times New Roman" w:hAnsi="Times New Roman"/>
          <w:color w:val="auto"/>
          <w:szCs w:val="22"/>
          <w:lang w:eastAsia="en-US"/>
        </w:rPr>
        <w:t xml:space="preserve"> variety of contexts. No </w:t>
      </w:r>
      <w:r w:rsidR="00AD33B9">
        <w:rPr>
          <w:rFonts w:ascii="Times New Roman" w:eastAsia="Times New Roman" w:hAnsi="Times New Roman"/>
          <w:color w:val="auto"/>
          <w:szCs w:val="22"/>
          <w:lang w:eastAsia="en-US"/>
        </w:rPr>
        <w:t>financial</w:t>
      </w:r>
      <w:r w:rsidRPr="00C56CD5">
        <w:rPr>
          <w:rFonts w:ascii="Times New Roman" w:eastAsia="Times New Roman" w:hAnsi="Times New Roman"/>
          <w:color w:val="auto"/>
          <w:szCs w:val="22"/>
          <w:lang w:eastAsia="en-US"/>
        </w:rPr>
        <w:t xml:space="preserve"> information should be contained in the technical proposal. </w:t>
      </w:r>
    </w:p>
    <w:p w14:paraId="07A185E8" w14:textId="77777777" w:rsidR="00C56CD5" w:rsidRPr="00C56CD5" w:rsidRDefault="00C56CD5" w:rsidP="00404300">
      <w:pPr>
        <w:numPr>
          <w:ilvl w:val="0"/>
          <w:numId w:val="15"/>
        </w:numPr>
        <w:spacing w:after="160" w:line="259" w:lineRule="auto"/>
        <w:contextualSpacing/>
        <w:jc w:val="both"/>
        <w:rPr>
          <w:rFonts w:ascii="Times New Roman" w:eastAsia="Times New Roman" w:hAnsi="Times New Roman"/>
          <w:color w:val="auto"/>
          <w:szCs w:val="22"/>
          <w:lang w:eastAsia="en-US"/>
        </w:rPr>
      </w:pPr>
      <w:r w:rsidRPr="00C56CD5">
        <w:rPr>
          <w:rFonts w:ascii="Times New Roman" w:eastAsia="Times New Roman" w:hAnsi="Times New Roman"/>
          <w:color w:val="auto"/>
          <w:szCs w:val="22"/>
          <w:lang w:eastAsia="en-US"/>
        </w:rPr>
        <w:t xml:space="preserve">The financial proposal should cover the following aspects: </w:t>
      </w:r>
    </w:p>
    <w:p w14:paraId="7FD5237B" w14:textId="731C0115" w:rsidR="00C56CD5" w:rsidRPr="00AD33B9" w:rsidRDefault="00C56CD5" w:rsidP="00AD33B9">
      <w:pPr>
        <w:numPr>
          <w:ilvl w:val="1"/>
          <w:numId w:val="16"/>
        </w:numPr>
        <w:spacing w:after="160" w:line="259" w:lineRule="auto"/>
        <w:contextualSpacing/>
        <w:jc w:val="both"/>
        <w:rPr>
          <w:rFonts w:ascii="Times New Roman" w:eastAsia="Times New Roman" w:hAnsi="Times New Roman"/>
          <w:color w:val="auto"/>
          <w:szCs w:val="22"/>
          <w:lang w:eastAsia="en-US"/>
        </w:rPr>
      </w:pPr>
      <w:r w:rsidRPr="00C56CD5">
        <w:rPr>
          <w:rFonts w:ascii="Times New Roman" w:eastAsia="Times New Roman" w:hAnsi="Times New Roman"/>
          <w:color w:val="auto"/>
          <w:szCs w:val="22"/>
          <w:lang w:eastAsia="en-US"/>
        </w:rPr>
        <w:t>Daily rate (USD/day)</w:t>
      </w:r>
    </w:p>
    <w:p w14:paraId="2EBF1DDF" w14:textId="77777777" w:rsidR="00C56CD5" w:rsidRPr="00C56CD5" w:rsidRDefault="00C56CD5" w:rsidP="00404300">
      <w:pPr>
        <w:numPr>
          <w:ilvl w:val="0"/>
          <w:numId w:val="16"/>
        </w:numPr>
        <w:shd w:val="clear" w:color="auto" w:fill="FFFFFF"/>
        <w:spacing w:after="160" w:line="240" w:lineRule="auto"/>
        <w:contextualSpacing/>
        <w:rPr>
          <w:rFonts w:ascii="Times New Roman" w:eastAsia="Times New Roman" w:hAnsi="Times New Roman"/>
          <w:color w:val="auto"/>
          <w:szCs w:val="22"/>
          <w:lang w:eastAsia="en-US"/>
        </w:rPr>
      </w:pPr>
      <w:r w:rsidRPr="00C56CD5">
        <w:rPr>
          <w:rFonts w:ascii="Times New Roman" w:eastAsia="Times New Roman" w:hAnsi="Times New Roman"/>
          <w:color w:val="auto"/>
          <w:szCs w:val="22"/>
          <w:lang w:eastAsia="en-US"/>
        </w:rPr>
        <w:t>Ownership</w:t>
      </w:r>
    </w:p>
    <w:p w14:paraId="74E9B4F9" w14:textId="323C5F12" w:rsidR="00C56CD5" w:rsidRPr="00C56CD5" w:rsidRDefault="00C56CD5" w:rsidP="00AD33B9">
      <w:pPr>
        <w:shd w:val="clear" w:color="auto" w:fill="FFFFFF"/>
        <w:spacing w:after="160" w:line="240" w:lineRule="auto"/>
        <w:ind w:left="720"/>
        <w:contextualSpacing/>
        <w:rPr>
          <w:rFonts w:ascii="Times New Roman" w:eastAsia="Times New Roman" w:hAnsi="Times New Roman"/>
          <w:color w:val="auto"/>
          <w:szCs w:val="22"/>
          <w:lang w:eastAsia="en-US"/>
        </w:rPr>
      </w:pPr>
      <w:r w:rsidRPr="00C56CD5">
        <w:rPr>
          <w:rFonts w:ascii="Times New Roman" w:eastAsia="Times New Roman" w:hAnsi="Times New Roman"/>
          <w:color w:val="auto"/>
          <w:szCs w:val="22"/>
          <w:lang w:eastAsia="en-US"/>
        </w:rPr>
        <w:t xml:space="preserve">All the contents and </w:t>
      </w:r>
      <w:r w:rsidR="00AD33B9">
        <w:rPr>
          <w:rFonts w:ascii="Times New Roman" w:eastAsia="Times New Roman" w:hAnsi="Times New Roman"/>
          <w:color w:val="auto"/>
          <w:szCs w:val="22"/>
          <w:lang w:eastAsia="en-US"/>
        </w:rPr>
        <w:t xml:space="preserve">the blended distance learning course using on-line and classroom-based approaches </w:t>
      </w:r>
      <w:r w:rsidRPr="00C56CD5">
        <w:rPr>
          <w:rFonts w:ascii="Times New Roman" w:eastAsia="Times New Roman" w:hAnsi="Times New Roman"/>
          <w:color w:val="auto"/>
          <w:szCs w:val="22"/>
          <w:lang w:eastAsia="en-US"/>
        </w:rPr>
        <w:t>will property of</w:t>
      </w:r>
      <w:r>
        <w:rPr>
          <w:rFonts w:ascii="Times New Roman" w:eastAsia="Times New Roman" w:hAnsi="Times New Roman"/>
          <w:color w:val="auto"/>
          <w:szCs w:val="22"/>
          <w:lang w:eastAsia="en-US"/>
        </w:rPr>
        <w:t xml:space="preserve"> M</w:t>
      </w:r>
      <w:r w:rsidRPr="00C56CD5">
        <w:rPr>
          <w:rFonts w:ascii="Times New Roman" w:eastAsia="Times New Roman" w:hAnsi="Times New Roman"/>
          <w:color w:val="auto"/>
          <w:szCs w:val="22"/>
          <w:lang w:eastAsia="en-US"/>
        </w:rPr>
        <w:t>GCAS</w:t>
      </w:r>
      <w:r>
        <w:rPr>
          <w:rFonts w:ascii="Times New Roman" w:eastAsia="Times New Roman" w:hAnsi="Times New Roman"/>
          <w:color w:val="auto"/>
          <w:szCs w:val="22"/>
          <w:lang w:eastAsia="en-US"/>
        </w:rPr>
        <w:t xml:space="preserve"> and </w:t>
      </w:r>
      <w:r w:rsidRPr="00C56CD5">
        <w:rPr>
          <w:rFonts w:ascii="Times New Roman" w:eastAsia="Times New Roman" w:hAnsi="Times New Roman"/>
          <w:color w:val="auto"/>
          <w:szCs w:val="22"/>
          <w:lang w:eastAsia="en-US"/>
        </w:rPr>
        <w:t>UNICEF</w:t>
      </w:r>
      <w:r w:rsidR="00AD33B9">
        <w:rPr>
          <w:rFonts w:ascii="Times New Roman" w:eastAsia="Times New Roman" w:hAnsi="Times New Roman"/>
          <w:color w:val="auto"/>
          <w:szCs w:val="22"/>
          <w:lang w:eastAsia="en-US"/>
        </w:rPr>
        <w:t xml:space="preserve">. The course management functions will </w:t>
      </w:r>
      <w:r w:rsidRPr="00C56CD5">
        <w:rPr>
          <w:rFonts w:ascii="Times New Roman" w:eastAsia="Times New Roman" w:hAnsi="Times New Roman"/>
          <w:color w:val="auto"/>
          <w:szCs w:val="22"/>
          <w:lang w:eastAsia="en-US"/>
        </w:rPr>
        <w:t>be</w:t>
      </w:r>
      <w:r w:rsidR="00AD33B9">
        <w:rPr>
          <w:rFonts w:ascii="Times New Roman" w:eastAsia="Times New Roman" w:hAnsi="Times New Roman"/>
          <w:color w:val="auto"/>
          <w:szCs w:val="22"/>
          <w:lang w:eastAsia="en-US"/>
        </w:rPr>
        <w:t xml:space="preserve"> granted to </w:t>
      </w:r>
      <w:r w:rsidRPr="00C56CD5">
        <w:rPr>
          <w:rFonts w:ascii="Times New Roman" w:eastAsia="Times New Roman" w:hAnsi="Times New Roman"/>
          <w:color w:val="auto"/>
          <w:szCs w:val="22"/>
          <w:lang w:eastAsia="en-US"/>
        </w:rPr>
        <w:t>MGCAS</w:t>
      </w:r>
      <w:r w:rsidR="00AD33B9">
        <w:rPr>
          <w:rFonts w:ascii="Times New Roman" w:eastAsia="Times New Roman" w:hAnsi="Times New Roman"/>
          <w:color w:val="auto"/>
          <w:szCs w:val="22"/>
          <w:lang w:eastAsia="en-US"/>
        </w:rPr>
        <w:t xml:space="preserve">. </w:t>
      </w:r>
    </w:p>
    <w:p w14:paraId="5F28FC9B" w14:textId="642AC1ED" w:rsidR="00385A2A" w:rsidRPr="00C56CD5" w:rsidRDefault="00385A2A" w:rsidP="00174F95">
      <w:pPr>
        <w:tabs>
          <w:tab w:val="left" w:pos="4230"/>
        </w:tabs>
        <w:spacing w:line="240" w:lineRule="auto"/>
        <w:rPr>
          <w:rFonts w:asciiTheme="minorHAnsi" w:hAnsiTheme="minorHAnsi" w:cstheme="minorHAnsi"/>
          <w:sz w:val="24"/>
          <w:szCs w:val="24"/>
        </w:rPr>
      </w:pPr>
    </w:p>
    <w:sectPr w:rsidR="00385A2A" w:rsidRPr="00C56CD5" w:rsidSect="006F69E5">
      <w:headerReference w:type="default" r:id="rId14"/>
      <w:footerReference w:type="default" r:id="rId15"/>
      <w:pgSz w:w="11907" w:h="16840" w:code="9"/>
      <w:pgMar w:top="2127" w:right="851" w:bottom="1134" w:left="851" w:header="720" w:footer="133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E34E4" w14:textId="77777777" w:rsidR="001322B6" w:rsidRDefault="001322B6">
      <w:r>
        <w:separator/>
      </w:r>
    </w:p>
  </w:endnote>
  <w:endnote w:type="continuationSeparator" w:id="0">
    <w:p w14:paraId="5A969578" w14:textId="77777777" w:rsidR="001322B6" w:rsidRDefault="0013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92A45" w14:textId="77777777" w:rsidR="00B63A19" w:rsidRPr="00174F95" w:rsidRDefault="00174F95" w:rsidP="00174F95">
    <w:pPr>
      <w:pStyle w:val="Footer"/>
      <w:spacing w:line="240" w:lineRule="auto"/>
      <w:jc w:val="right"/>
      <w:rPr>
        <w:sz w:val="16"/>
      </w:rPr>
    </w:pPr>
    <w:r w:rsidRPr="00174F95">
      <w:rPr>
        <w:sz w:val="16"/>
      </w:rPr>
      <w:t xml:space="preserve">Page </w:t>
    </w:r>
    <w:r w:rsidRPr="00174F95">
      <w:rPr>
        <w:bCs/>
        <w:sz w:val="16"/>
      </w:rPr>
      <w:fldChar w:fldCharType="begin"/>
    </w:r>
    <w:r w:rsidRPr="00174F95">
      <w:rPr>
        <w:bCs/>
        <w:sz w:val="16"/>
      </w:rPr>
      <w:instrText xml:space="preserve"> PAGE  \* Arabic  \* MERGEFORMAT </w:instrText>
    </w:r>
    <w:r w:rsidRPr="00174F95">
      <w:rPr>
        <w:bCs/>
        <w:sz w:val="16"/>
      </w:rPr>
      <w:fldChar w:fldCharType="separate"/>
    </w:r>
    <w:r w:rsidR="00A21A2E">
      <w:rPr>
        <w:bCs/>
        <w:noProof/>
        <w:sz w:val="16"/>
      </w:rPr>
      <w:t>2</w:t>
    </w:r>
    <w:r w:rsidRPr="00174F95">
      <w:rPr>
        <w:bCs/>
        <w:sz w:val="16"/>
      </w:rPr>
      <w:fldChar w:fldCharType="end"/>
    </w:r>
    <w:r w:rsidRPr="00174F95">
      <w:rPr>
        <w:sz w:val="16"/>
      </w:rPr>
      <w:t xml:space="preserve"> of </w:t>
    </w:r>
    <w:r w:rsidRPr="00174F95">
      <w:rPr>
        <w:bCs/>
        <w:sz w:val="16"/>
      </w:rPr>
      <w:fldChar w:fldCharType="begin"/>
    </w:r>
    <w:r w:rsidRPr="00174F95">
      <w:rPr>
        <w:bCs/>
        <w:sz w:val="16"/>
      </w:rPr>
      <w:instrText xml:space="preserve"> NUMPAGES  \* Arabic  \* MERGEFORMAT </w:instrText>
    </w:r>
    <w:r w:rsidRPr="00174F95">
      <w:rPr>
        <w:bCs/>
        <w:sz w:val="16"/>
      </w:rPr>
      <w:fldChar w:fldCharType="separate"/>
    </w:r>
    <w:r w:rsidR="00A21A2E">
      <w:rPr>
        <w:bCs/>
        <w:noProof/>
        <w:sz w:val="16"/>
      </w:rPr>
      <w:t>3</w:t>
    </w:r>
    <w:r w:rsidRPr="00174F95">
      <w:rPr>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EE047" w14:textId="77777777" w:rsidR="001322B6" w:rsidRDefault="001322B6">
      <w:r>
        <w:separator/>
      </w:r>
    </w:p>
  </w:footnote>
  <w:footnote w:type="continuationSeparator" w:id="0">
    <w:p w14:paraId="0B3A7FA5" w14:textId="77777777" w:rsidR="001322B6" w:rsidRDefault="00132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E2A" w14:textId="77777777" w:rsidR="006F69E5" w:rsidRDefault="006F69E5"/>
  <w:p w14:paraId="792BF8BB" w14:textId="77777777" w:rsidR="006F69E5" w:rsidRDefault="006F69E5"/>
  <w:p w14:paraId="26F2184B" w14:textId="77777777" w:rsidR="006F69E5" w:rsidRDefault="006F69E5"/>
  <w:p w14:paraId="309AC08D" w14:textId="77777777" w:rsidR="006F69E5" w:rsidRDefault="006F69E5"/>
  <w:p w14:paraId="2852245C" w14:textId="563897DF" w:rsidR="006F69E5" w:rsidRPr="00466CC7" w:rsidRDefault="000B32B5" w:rsidP="006F69E5">
    <w:pPr>
      <w:pStyle w:val="Subtitle"/>
      <w:jc w:val="left"/>
      <w:rPr>
        <w:rFonts w:ascii="Calibri" w:hAnsi="Calibri" w:cstheme="minorHAnsi"/>
        <w:szCs w:val="22"/>
      </w:rPr>
    </w:pPr>
    <w:r>
      <w:rPr>
        <w:rFonts w:ascii="Calibri" w:hAnsi="Calibri" w:cstheme="minorHAnsi"/>
        <w:szCs w:val="22"/>
      </w:rPr>
      <w:t>ANNEX 3</w:t>
    </w:r>
    <w:r w:rsidR="006F69E5" w:rsidRPr="00466CC7">
      <w:rPr>
        <w:rFonts w:ascii="Calibri" w:hAnsi="Calibri" w:cstheme="minorHAnsi"/>
        <w:szCs w:val="22"/>
      </w:rPr>
      <w:t xml:space="preserve"> – </w:t>
    </w:r>
    <w:r w:rsidR="005C2926">
      <w:rPr>
        <w:rFonts w:ascii="Calibri" w:hAnsi="Calibri" w:cstheme="minorHAnsi"/>
        <w:szCs w:val="22"/>
        <w:lang w:val="es-419"/>
      </w:rPr>
      <w:t xml:space="preserve">TOR </w:t>
    </w:r>
    <w:r w:rsidR="006F69E5" w:rsidRPr="00466CC7">
      <w:rPr>
        <w:rFonts w:ascii="Calibri" w:hAnsi="Calibri" w:cstheme="minorHAnsi"/>
        <w:szCs w:val="22"/>
      </w:rPr>
      <w:t>TEMPLATE</w:t>
    </w:r>
  </w:p>
  <w:p w14:paraId="0CE53A83" w14:textId="77777777" w:rsidR="00CC0745" w:rsidRDefault="00CC0745">
    <w:r>
      <w:rPr>
        <w:noProof/>
        <w:lang w:eastAsia="en-US"/>
      </w:rPr>
      <mc:AlternateContent>
        <mc:Choice Requires="wps">
          <w:drawing>
            <wp:anchor distT="0" distB="0" distL="114300" distR="114300" simplePos="0" relativeHeight="251672576" behindDoc="0" locked="1" layoutInCell="1" allowOverlap="1" wp14:anchorId="6B874F70" wp14:editId="40FF7E96">
              <wp:simplePos x="0" y="0"/>
              <wp:positionH relativeFrom="column">
                <wp:posOffset>-50165</wp:posOffset>
              </wp:positionH>
              <wp:positionV relativeFrom="page">
                <wp:posOffset>461010</wp:posOffset>
              </wp:positionV>
              <wp:extent cx="6784975" cy="461645"/>
              <wp:effectExtent l="0" t="3810" r="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5783B" w14:textId="77777777" w:rsidR="00CC0745" w:rsidRDefault="00CC0745">
                          <w:pPr>
                            <w:spacing w:line="240" w:lineRule="auto"/>
                          </w:pPr>
                          <w:r>
                            <w:rPr>
                              <w:noProof/>
                              <w:lang w:eastAsia="en-US"/>
                            </w:rPr>
                            <w:drawing>
                              <wp:inline distT="0" distB="0" distL="0" distR="0" wp14:anchorId="0BCF696D" wp14:editId="2F0C4454">
                                <wp:extent cx="6667500" cy="381000"/>
                                <wp:effectExtent l="19050" t="0" r="0" b="0"/>
                                <wp:docPr id="7" name="Picture 7" descr="Pressrelease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 ENG"/>
                                        <pic:cNvPicPr>
                                          <a:picLocks noChangeAspect="1" noChangeArrowheads="1"/>
                                        </pic:cNvPicPr>
                                      </pic:nvPicPr>
                                      <pic:blipFill>
                                        <a:blip r:embed="rId1"/>
                                        <a:srcRect/>
                                        <a:stretch>
                                          <a:fillRect/>
                                        </a:stretch>
                                      </pic:blipFill>
                                      <pic:spPr bwMode="auto">
                                        <a:xfrm>
                                          <a:off x="0" y="0"/>
                                          <a:ext cx="6667500" cy="381000"/>
                                        </a:xfrm>
                                        <a:prstGeom prst="rect">
                                          <a:avLst/>
                                        </a:prstGeom>
                                        <a:noFill/>
                                        <a:ln w="9525">
                                          <a:noFill/>
                                          <a:miter lim="800000"/>
                                          <a:headEnd/>
                                          <a:tailEnd/>
                                        </a:ln>
                                      </pic:spPr>
                                    </pic:pic>
                                  </a:graphicData>
                                </a:graphic>
                              </wp:inline>
                            </w:drawing>
                          </w:r>
                        </w:p>
                      </w:txbxContent>
                    </wps:txbx>
                    <wps:bodyPr rot="0" vert="horz" wrap="square" lIns="45720" tIns="349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74F70" id="_x0000_t202" coordsize="21600,21600" o:spt="202" path="m,l,21600r21600,l21600,xe">
              <v:stroke joinstyle="miter"/>
              <v:path gradientshapeok="t" o:connecttype="rect"/>
            </v:shapetype>
            <v:shape id="Text Box 2" o:spid="_x0000_s1026" type="#_x0000_t202" style="position:absolute;margin-left:-3.95pt;margin-top:36.3pt;width:534.25pt;height:3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" filled="f" stroked="f">
              <v:textbox inset="3.6pt,.97mm,0">
                <w:txbxContent>
                  <w:p w14:paraId="2DB5783B" w14:textId="77777777" w:rsidR="00CC0745" w:rsidRDefault="00CC0745">
                    <w:pPr>
                      <w:spacing w:line="240" w:lineRule="auto"/>
                    </w:pPr>
                    <w:r>
                      <w:rPr>
                        <w:noProof/>
                        <w:lang w:eastAsia="en-US"/>
                      </w:rPr>
                      <w:drawing>
                        <wp:inline distT="0" distB="0" distL="0" distR="0" wp14:anchorId="0BCF696D" wp14:editId="2F0C4454">
                          <wp:extent cx="6667500" cy="381000"/>
                          <wp:effectExtent l="19050" t="0" r="0" b="0"/>
                          <wp:docPr id="7" name="Picture 7" descr="Pressrelease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 ENG"/>
                                  <pic:cNvPicPr>
                                    <a:picLocks noChangeAspect="1" noChangeArrowheads="1"/>
                                  </pic:cNvPicPr>
                                </pic:nvPicPr>
                                <pic:blipFill>
                                  <a:blip r:embed="rId2"/>
                                  <a:srcRect/>
                                  <a:stretch>
                                    <a:fillRect/>
                                  </a:stretch>
                                </pic:blipFill>
                                <pic:spPr bwMode="auto">
                                  <a:xfrm>
                                    <a:off x="0" y="0"/>
                                    <a:ext cx="6667500" cy="381000"/>
                                  </a:xfrm>
                                  <a:prstGeom prst="rect">
                                    <a:avLst/>
                                  </a:prstGeom>
                                  <a:noFill/>
                                  <a:ln w="9525">
                                    <a:noFill/>
                                    <a:miter lim="800000"/>
                                    <a:headEnd/>
                                    <a:tailEnd/>
                                  </a:ln>
                                </pic:spPr>
                              </pic:pic>
                            </a:graphicData>
                          </a:graphic>
                        </wp:inline>
                      </w:drawing>
                    </w:r>
                  </w:p>
                </w:txbxContent>
              </v:textbox>
              <w10:wrap anchory="page"/>
              <w10:anchorlock/>
            </v:shape>
          </w:pict>
        </mc:Fallback>
      </mc:AlternateContent>
    </w:r>
    <w:r>
      <w:rPr>
        <w:noProof/>
        <w:lang w:eastAsia="en-US"/>
      </w:rPr>
      <mc:AlternateContent>
        <mc:Choice Requires="wps">
          <w:drawing>
            <wp:anchor distT="0" distB="0" distL="114300" distR="114300" simplePos="0" relativeHeight="251671552" behindDoc="0" locked="1" layoutInCell="1" allowOverlap="1" wp14:anchorId="24A826EC" wp14:editId="61E9EAD2">
              <wp:simplePos x="0" y="0"/>
              <wp:positionH relativeFrom="column">
                <wp:posOffset>-977265</wp:posOffset>
              </wp:positionH>
              <wp:positionV relativeFrom="page">
                <wp:posOffset>-345440</wp:posOffset>
              </wp:positionV>
              <wp:extent cx="8115300" cy="1344295"/>
              <wp:effectExtent l="3810" t="0" r="0" b="127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344295"/>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8B81D" w14:textId="77777777" w:rsidR="00CC0745" w:rsidRDefault="00CC07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826EC" id="Text Box 1" o:spid="_x0000_s1027" type="#_x0000_t202" style="position:absolute;margin-left:-76.95pt;margin-top:-27.2pt;width:639pt;height:10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" fillcolor="#0099fe" stroked="f">
              <v:textbox>
                <w:txbxContent>
                  <w:p w14:paraId="0EF8B81D" w14:textId="77777777" w:rsidR="00CC0745" w:rsidRDefault="00CC0745"/>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5800F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68010E"/>
    <w:multiLevelType w:val="hybridMultilevel"/>
    <w:tmpl w:val="4BB489EE"/>
    <w:lvl w:ilvl="0" w:tplc="E140DCC8">
      <w:start w:val="1"/>
      <w:numFmt w:val="decimal"/>
      <w:lvlText w:val="%1."/>
      <w:lvlJc w:val="left"/>
      <w:pPr>
        <w:tabs>
          <w:tab w:val="num" w:pos="360"/>
        </w:tabs>
        <w:ind w:left="360" w:hanging="360"/>
      </w:pPr>
      <w:rPr>
        <w:rFonts w:ascii="Calibri" w:eastAsia="Times" w:hAnsi="Calibri"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5604"/>
    <w:multiLevelType w:val="hybridMultilevel"/>
    <w:tmpl w:val="1A849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A44331"/>
    <w:multiLevelType w:val="hybridMultilevel"/>
    <w:tmpl w:val="C3CCE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011B5B"/>
    <w:multiLevelType w:val="hybridMultilevel"/>
    <w:tmpl w:val="6E008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F70DC4"/>
    <w:multiLevelType w:val="hybridMultilevel"/>
    <w:tmpl w:val="FFFFFFFF"/>
    <w:lvl w:ilvl="0" w:tplc="8896743C">
      <w:start w:val="1"/>
      <w:numFmt w:val="bullet"/>
      <w:lvlText w:val=""/>
      <w:lvlJc w:val="left"/>
      <w:pPr>
        <w:ind w:left="720" w:hanging="360"/>
      </w:pPr>
      <w:rPr>
        <w:rFonts w:ascii="Symbol" w:hAnsi="Symbol" w:hint="default"/>
      </w:rPr>
    </w:lvl>
    <w:lvl w:ilvl="1" w:tplc="889892C2">
      <w:start w:val="1"/>
      <w:numFmt w:val="bullet"/>
      <w:lvlText w:val="o"/>
      <w:lvlJc w:val="left"/>
      <w:pPr>
        <w:ind w:left="1440" w:hanging="360"/>
      </w:pPr>
      <w:rPr>
        <w:rFonts w:ascii="Courier New" w:hAnsi="Courier New" w:hint="default"/>
      </w:rPr>
    </w:lvl>
    <w:lvl w:ilvl="2" w:tplc="A5F40C04">
      <w:start w:val="1"/>
      <w:numFmt w:val="bullet"/>
      <w:lvlText w:val=""/>
      <w:lvlJc w:val="left"/>
      <w:pPr>
        <w:ind w:left="2160" w:hanging="360"/>
      </w:pPr>
      <w:rPr>
        <w:rFonts w:ascii="Wingdings" w:hAnsi="Wingdings" w:hint="default"/>
      </w:rPr>
    </w:lvl>
    <w:lvl w:ilvl="3" w:tplc="40460D40">
      <w:start w:val="1"/>
      <w:numFmt w:val="bullet"/>
      <w:lvlText w:val=""/>
      <w:lvlJc w:val="left"/>
      <w:pPr>
        <w:ind w:left="2880" w:hanging="360"/>
      </w:pPr>
      <w:rPr>
        <w:rFonts w:ascii="Symbol" w:hAnsi="Symbol" w:hint="default"/>
      </w:rPr>
    </w:lvl>
    <w:lvl w:ilvl="4" w:tplc="C53AE914">
      <w:start w:val="1"/>
      <w:numFmt w:val="bullet"/>
      <w:lvlText w:val="o"/>
      <w:lvlJc w:val="left"/>
      <w:pPr>
        <w:ind w:left="3600" w:hanging="360"/>
      </w:pPr>
      <w:rPr>
        <w:rFonts w:ascii="Courier New" w:hAnsi="Courier New" w:hint="default"/>
      </w:rPr>
    </w:lvl>
    <w:lvl w:ilvl="5" w:tplc="31A4C20A">
      <w:start w:val="1"/>
      <w:numFmt w:val="bullet"/>
      <w:lvlText w:val=""/>
      <w:lvlJc w:val="left"/>
      <w:pPr>
        <w:ind w:left="4320" w:hanging="360"/>
      </w:pPr>
      <w:rPr>
        <w:rFonts w:ascii="Wingdings" w:hAnsi="Wingdings" w:hint="default"/>
      </w:rPr>
    </w:lvl>
    <w:lvl w:ilvl="6" w:tplc="897002C4">
      <w:start w:val="1"/>
      <w:numFmt w:val="bullet"/>
      <w:lvlText w:val=""/>
      <w:lvlJc w:val="left"/>
      <w:pPr>
        <w:ind w:left="5040" w:hanging="360"/>
      </w:pPr>
      <w:rPr>
        <w:rFonts w:ascii="Symbol" w:hAnsi="Symbol" w:hint="default"/>
      </w:rPr>
    </w:lvl>
    <w:lvl w:ilvl="7" w:tplc="71484E7C">
      <w:start w:val="1"/>
      <w:numFmt w:val="bullet"/>
      <w:lvlText w:val="o"/>
      <w:lvlJc w:val="left"/>
      <w:pPr>
        <w:ind w:left="5760" w:hanging="360"/>
      </w:pPr>
      <w:rPr>
        <w:rFonts w:ascii="Courier New" w:hAnsi="Courier New" w:hint="default"/>
      </w:rPr>
    </w:lvl>
    <w:lvl w:ilvl="8" w:tplc="544EC456">
      <w:start w:val="1"/>
      <w:numFmt w:val="bullet"/>
      <w:lvlText w:val=""/>
      <w:lvlJc w:val="left"/>
      <w:pPr>
        <w:ind w:left="6480" w:hanging="360"/>
      </w:pPr>
      <w:rPr>
        <w:rFonts w:ascii="Wingdings" w:hAnsi="Wingdings" w:hint="default"/>
      </w:rPr>
    </w:lvl>
  </w:abstractNum>
  <w:abstractNum w:abstractNumId="6" w15:restartNumberingAfterBreak="0">
    <w:nsid w:val="32971524"/>
    <w:multiLevelType w:val="hybridMultilevel"/>
    <w:tmpl w:val="699AB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7E72CA"/>
    <w:multiLevelType w:val="hybridMultilevel"/>
    <w:tmpl w:val="C2ACB1EE"/>
    <w:lvl w:ilvl="0" w:tplc="A72233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D472D"/>
    <w:multiLevelType w:val="hybridMultilevel"/>
    <w:tmpl w:val="848A4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0A31AC"/>
    <w:multiLevelType w:val="hybridMultilevel"/>
    <w:tmpl w:val="BCAA6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FD1C73"/>
    <w:multiLevelType w:val="hybridMultilevel"/>
    <w:tmpl w:val="23060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D710FEC"/>
    <w:multiLevelType w:val="hybridMultilevel"/>
    <w:tmpl w:val="261A2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283D00"/>
    <w:multiLevelType w:val="hybridMultilevel"/>
    <w:tmpl w:val="E2B8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C1C411D"/>
    <w:multiLevelType w:val="hybridMultilevel"/>
    <w:tmpl w:val="E04C8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2A3CFD"/>
    <w:multiLevelType w:val="hybridMultilevel"/>
    <w:tmpl w:val="FFFFFFFF"/>
    <w:lvl w:ilvl="0" w:tplc="ECE241CA">
      <w:start w:val="1"/>
      <w:numFmt w:val="bullet"/>
      <w:lvlText w:val=""/>
      <w:lvlJc w:val="left"/>
      <w:pPr>
        <w:ind w:left="720" w:hanging="360"/>
      </w:pPr>
      <w:rPr>
        <w:rFonts w:ascii="Symbol" w:hAnsi="Symbol" w:hint="default"/>
      </w:rPr>
    </w:lvl>
    <w:lvl w:ilvl="1" w:tplc="6F5EEEE0">
      <w:start w:val="1"/>
      <w:numFmt w:val="bullet"/>
      <w:lvlText w:val="o"/>
      <w:lvlJc w:val="left"/>
      <w:pPr>
        <w:ind w:left="1440" w:hanging="360"/>
      </w:pPr>
      <w:rPr>
        <w:rFonts w:ascii="Courier New" w:hAnsi="Courier New" w:hint="default"/>
      </w:rPr>
    </w:lvl>
    <w:lvl w:ilvl="2" w:tplc="B2ACE0AC">
      <w:start w:val="1"/>
      <w:numFmt w:val="bullet"/>
      <w:lvlText w:val=""/>
      <w:lvlJc w:val="left"/>
      <w:pPr>
        <w:ind w:left="2160" w:hanging="360"/>
      </w:pPr>
      <w:rPr>
        <w:rFonts w:ascii="Wingdings" w:hAnsi="Wingdings" w:hint="default"/>
      </w:rPr>
    </w:lvl>
    <w:lvl w:ilvl="3" w:tplc="A1AE1596">
      <w:start w:val="1"/>
      <w:numFmt w:val="bullet"/>
      <w:lvlText w:val=""/>
      <w:lvlJc w:val="left"/>
      <w:pPr>
        <w:ind w:left="2880" w:hanging="360"/>
      </w:pPr>
      <w:rPr>
        <w:rFonts w:ascii="Symbol" w:hAnsi="Symbol" w:hint="default"/>
      </w:rPr>
    </w:lvl>
    <w:lvl w:ilvl="4" w:tplc="781ADF6E">
      <w:start w:val="1"/>
      <w:numFmt w:val="bullet"/>
      <w:lvlText w:val="o"/>
      <w:lvlJc w:val="left"/>
      <w:pPr>
        <w:ind w:left="3600" w:hanging="360"/>
      </w:pPr>
      <w:rPr>
        <w:rFonts w:ascii="Courier New" w:hAnsi="Courier New" w:hint="default"/>
      </w:rPr>
    </w:lvl>
    <w:lvl w:ilvl="5" w:tplc="1A4E8BCE">
      <w:start w:val="1"/>
      <w:numFmt w:val="bullet"/>
      <w:lvlText w:val=""/>
      <w:lvlJc w:val="left"/>
      <w:pPr>
        <w:ind w:left="4320" w:hanging="360"/>
      </w:pPr>
      <w:rPr>
        <w:rFonts w:ascii="Wingdings" w:hAnsi="Wingdings" w:hint="default"/>
      </w:rPr>
    </w:lvl>
    <w:lvl w:ilvl="6" w:tplc="ECD8AC22">
      <w:start w:val="1"/>
      <w:numFmt w:val="bullet"/>
      <w:lvlText w:val=""/>
      <w:lvlJc w:val="left"/>
      <w:pPr>
        <w:ind w:left="5040" w:hanging="360"/>
      </w:pPr>
      <w:rPr>
        <w:rFonts w:ascii="Symbol" w:hAnsi="Symbol" w:hint="default"/>
      </w:rPr>
    </w:lvl>
    <w:lvl w:ilvl="7" w:tplc="322047CA">
      <w:start w:val="1"/>
      <w:numFmt w:val="bullet"/>
      <w:lvlText w:val="o"/>
      <w:lvlJc w:val="left"/>
      <w:pPr>
        <w:ind w:left="5760" w:hanging="360"/>
      </w:pPr>
      <w:rPr>
        <w:rFonts w:ascii="Courier New" w:hAnsi="Courier New" w:hint="default"/>
      </w:rPr>
    </w:lvl>
    <w:lvl w:ilvl="8" w:tplc="A830E3BC">
      <w:start w:val="1"/>
      <w:numFmt w:val="bullet"/>
      <w:lvlText w:val=""/>
      <w:lvlJc w:val="left"/>
      <w:pPr>
        <w:ind w:left="6480" w:hanging="360"/>
      </w:pPr>
      <w:rPr>
        <w:rFonts w:ascii="Wingdings" w:hAnsi="Wingdings" w:hint="default"/>
      </w:rPr>
    </w:lvl>
  </w:abstractNum>
  <w:abstractNum w:abstractNumId="15" w15:restartNumberingAfterBreak="0">
    <w:nsid w:val="7F9C4E5E"/>
    <w:multiLevelType w:val="hybridMultilevel"/>
    <w:tmpl w:val="89F4E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8"/>
  </w:num>
  <w:num w:numId="4">
    <w:abstractNumId w:val="6"/>
  </w:num>
  <w:num w:numId="5">
    <w:abstractNumId w:val="10"/>
  </w:num>
  <w:num w:numId="6">
    <w:abstractNumId w:val="3"/>
  </w:num>
  <w:num w:numId="7">
    <w:abstractNumId w:val="7"/>
  </w:num>
  <w:num w:numId="8">
    <w:abstractNumId w:val="11"/>
  </w:num>
  <w:num w:numId="9">
    <w:abstractNumId w:val="9"/>
  </w:num>
  <w:num w:numId="10">
    <w:abstractNumId w:val="2"/>
  </w:num>
  <w:num w:numId="11">
    <w:abstractNumId w:val="12"/>
  </w:num>
  <w:num w:numId="12">
    <w:abstractNumId w:val="15"/>
  </w:num>
  <w:num w:numId="13">
    <w:abstractNumId w:val="4"/>
  </w:num>
  <w:num w:numId="14">
    <w:abstractNumId w:val="13"/>
  </w:num>
  <w:num w:numId="15">
    <w:abstractNumId w:val="14"/>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0099fe,aqu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0"/>
    <w:rsid w:val="00011FED"/>
    <w:rsid w:val="00012B87"/>
    <w:rsid w:val="00022A93"/>
    <w:rsid w:val="000239BE"/>
    <w:rsid w:val="00030F34"/>
    <w:rsid w:val="000348C3"/>
    <w:rsid w:val="000366EF"/>
    <w:rsid w:val="00046123"/>
    <w:rsid w:val="000501FE"/>
    <w:rsid w:val="00050271"/>
    <w:rsid w:val="00056362"/>
    <w:rsid w:val="00066B68"/>
    <w:rsid w:val="000716F6"/>
    <w:rsid w:val="00072ADE"/>
    <w:rsid w:val="000732C4"/>
    <w:rsid w:val="00081440"/>
    <w:rsid w:val="00090FB2"/>
    <w:rsid w:val="000911BE"/>
    <w:rsid w:val="000923F4"/>
    <w:rsid w:val="00092835"/>
    <w:rsid w:val="00093BD6"/>
    <w:rsid w:val="00095097"/>
    <w:rsid w:val="000B32B5"/>
    <w:rsid w:val="000D310C"/>
    <w:rsid w:val="000E0DD9"/>
    <w:rsid w:val="000F3E68"/>
    <w:rsid w:val="001247D7"/>
    <w:rsid w:val="0013195E"/>
    <w:rsid w:val="001322B6"/>
    <w:rsid w:val="00157B81"/>
    <w:rsid w:val="00174F95"/>
    <w:rsid w:val="001A108C"/>
    <w:rsid w:val="001A6936"/>
    <w:rsid w:val="001B048E"/>
    <w:rsid w:val="001B13E1"/>
    <w:rsid w:val="001B4923"/>
    <w:rsid w:val="001C13CB"/>
    <w:rsid w:val="001C238D"/>
    <w:rsid w:val="001D2795"/>
    <w:rsid w:val="001E0224"/>
    <w:rsid w:val="00214C02"/>
    <w:rsid w:val="00221200"/>
    <w:rsid w:val="00233E42"/>
    <w:rsid w:val="0024714D"/>
    <w:rsid w:val="00250D08"/>
    <w:rsid w:val="002546C7"/>
    <w:rsid w:val="002906DF"/>
    <w:rsid w:val="00295DF2"/>
    <w:rsid w:val="002A77B6"/>
    <w:rsid w:val="002B30FE"/>
    <w:rsid w:val="002C26BE"/>
    <w:rsid w:val="002D3F9B"/>
    <w:rsid w:val="002E5C7F"/>
    <w:rsid w:val="00334C9C"/>
    <w:rsid w:val="00340845"/>
    <w:rsid w:val="00342A01"/>
    <w:rsid w:val="00346409"/>
    <w:rsid w:val="00347429"/>
    <w:rsid w:val="003513EE"/>
    <w:rsid w:val="00352D64"/>
    <w:rsid w:val="00363E6C"/>
    <w:rsid w:val="00367072"/>
    <w:rsid w:val="00385A2A"/>
    <w:rsid w:val="00392EF3"/>
    <w:rsid w:val="003A1866"/>
    <w:rsid w:val="003A6163"/>
    <w:rsid w:val="003B21D8"/>
    <w:rsid w:val="003C677C"/>
    <w:rsid w:val="003D3E1F"/>
    <w:rsid w:val="003D5C99"/>
    <w:rsid w:val="003E42E6"/>
    <w:rsid w:val="00404300"/>
    <w:rsid w:val="00405367"/>
    <w:rsid w:val="00422B9D"/>
    <w:rsid w:val="004307D6"/>
    <w:rsid w:val="00435E75"/>
    <w:rsid w:val="00453C2C"/>
    <w:rsid w:val="00455472"/>
    <w:rsid w:val="004663BE"/>
    <w:rsid w:val="00466CC7"/>
    <w:rsid w:val="004722A9"/>
    <w:rsid w:val="00492CE0"/>
    <w:rsid w:val="004A60ED"/>
    <w:rsid w:val="004B774F"/>
    <w:rsid w:val="004D743B"/>
    <w:rsid w:val="004E68AD"/>
    <w:rsid w:val="004F3E47"/>
    <w:rsid w:val="00507C01"/>
    <w:rsid w:val="005106F1"/>
    <w:rsid w:val="0052177E"/>
    <w:rsid w:val="00524021"/>
    <w:rsid w:val="00530AA0"/>
    <w:rsid w:val="0053640F"/>
    <w:rsid w:val="0053751C"/>
    <w:rsid w:val="00541A0F"/>
    <w:rsid w:val="00545205"/>
    <w:rsid w:val="00555987"/>
    <w:rsid w:val="005641AB"/>
    <w:rsid w:val="00577751"/>
    <w:rsid w:val="005902C2"/>
    <w:rsid w:val="005B6F78"/>
    <w:rsid w:val="005C2926"/>
    <w:rsid w:val="005D0644"/>
    <w:rsid w:val="006208C2"/>
    <w:rsid w:val="00632A7F"/>
    <w:rsid w:val="00637367"/>
    <w:rsid w:val="00641F63"/>
    <w:rsid w:val="006425DA"/>
    <w:rsid w:val="00643075"/>
    <w:rsid w:val="0064763B"/>
    <w:rsid w:val="00664743"/>
    <w:rsid w:val="00667CF4"/>
    <w:rsid w:val="00670A84"/>
    <w:rsid w:val="006858BC"/>
    <w:rsid w:val="00685D30"/>
    <w:rsid w:val="00687A78"/>
    <w:rsid w:val="00693FD2"/>
    <w:rsid w:val="00694285"/>
    <w:rsid w:val="006A1F23"/>
    <w:rsid w:val="006A5741"/>
    <w:rsid w:val="006B0201"/>
    <w:rsid w:val="006B0E4B"/>
    <w:rsid w:val="006B1DCA"/>
    <w:rsid w:val="006B66FB"/>
    <w:rsid w:val="006C4167"/>
    <w:rsid w:val="006D2C9B"/>
    <w:rsid w:val="006D5F9D"/>
    <w:rsid w:val="006F3FEA"/>
    <w:rsid w:val="006F69E5"/>
    <w:rsid w:val="00701245"/>
    <w:rsid w:val="00704E0D"/>
    <w:rsid w:val="00722D50"/>
    <w:rsid w:val="00725647"/>
    <w:rsid w:val="00736C46"/>
    <w:rsid w:val="0074193E"/>
    <w:rsid w:val="007513D4"/>
    <w:rsid w:val="0075757C"/>
    <w:rsid w:val="00764575"/>
    <w:rsid w:val="00785FA5"/>
    <w:rsid w:val="007C330B"/>
    <w:rsid w:val="007D24BC"/>
    <w:rsid w:val="007D480B"/>
    <w:rsid w:val="008018DC"/>
    <w:rsid w:val="0081215D"/>
    <w:rsid w:val="008220DE"/>
    <w:rsid w:val="00840ED6"/>
    <w:rsid w:val="008547E6"/>
    <w:rsid w:val="00857663"/>
    <w:rsid w:val="0086540A"/>
    <w:rsid w:val="00875C22"/>
    <w:rsid w:val="008A19C8"/>
    <w:rsid w:val="008B49B0"/>
    <w:rsid w:val="008B5BF5"/>
    <w:rsid w:val="008B68F3"/>
    <w:rsid w:val="008B73B6"/>
    <w:rsid w:val="008C649A"/>
    <w:rsid w:val="008C7A4C"/>
    <w:rsid w:val="008D602B"/>
    <w:rsid w:val="008E24E7"/>
    <w:rsid w:val="008E575A"/>
    <w:rsid w:val="008F1B33"/>
    <w:rsid w:val="008F7A07"/>
    <w:rsid w:val="00910D21"/>
    <w:rsid w:val="00920370"/>
    <w:rsid w:val="00921110"/>
    <w:rsid w:val="00941D1C"/>
    <w:rsid w:val="0094369D"/>
    <w:rsid w:val="00947DCB"/>
    <w:rsid w:val="00953F77"/>
    <w:rsid w:val="009658C1"/>
    <w:rsid w:val="00972202"/>
    <w:rsid w:val="009745A1"/>
    <w:rsid w:val="009805AC"/>
    <w:rsid w:val="00980AB3"/>
    <w:rsid w:val="00995F0C"/>
    <w:rsid w:val="009A1C42"/>
    <w:rsid w:val="009A4330"/>
    <w:rsid w:val="009A55A1"/>
    <w:rsid w:val="009B3EE7"/>
    <w:rsid w:val="009B5962"/>
    <w:rsid w:val="009B780B"/>
    <w:rsid w:val="009C6154"/>
    <w:rsid w:val="009F7A71"/>
    <w:rsid w:val="00A20DD4"/>
    <w:rsid w:val="00A21A2E"/>
    <w:rsid w:val="00A622C7"/>
    <w:rsid w:val="00A72A32"/>
    <w:rsid w:val="00A84D42"/>
    <w:rsid w:val="00A8572C"/>
    <w:rsid w:val="00AD136A"/>
    <w:rsid w:val="00AD33B9"/>
    <w:rsid w:val="00AD4479"/>
    <w:rsid w:val="00AE1356"/>
    <w:rsid w:val="00AF1146"/>
    <w:rsid w:val="00B00F64"/>
    <w:rsid w:val="00B045BA"/>
    <w:rsid w:val="00B0680E"/>
    <w:rsid w:val="00B12B32"/>
    <w:rsid w:val="00B22D8B"/>
    <w:rsid w:val="00B22EA5"/>
    <w:rsid w:val="00B35429"/>
    <w:rsid w:val="00B63A19"/>
    <w:rsid w:val="00B72AB4"/>
    <w:rsid w:val="00BB75CB"/>
    <w:rsid w:val="00BC0A7C"/>
    <w:rsid w:val="00BE3541"/>
    <w:rsid w:val="00BE46A1"/>
    <w:rsid w:val="00BE56A2"/>
    <w:rsid w:val="00BE5EB5"/>
    <w:rsid w:val="00C1625F"/>
    <w:rsid w:val="00C16648"/>
    <w:rsid w:val="00C23F37"/>
    <w:rsid w:val="00C3488F"/>
    <w:rsid w:val="00C56CD5"/>
    <w:rsid w:val="00C60959"/>
    <w:rsid w:val="00C86D10"/>
    <w:rsid w:val="00C87DBC"/>
    <w:rsid w:val="00C90E06"/>
    <w:rsid w:val="00CA5187"/>
    <w:rsid w:val="00CB2D79"/>
    <w:rsid w:val="00CC0745"/>
    <w:rsid w:val="00CD09E3"/>
    <w:rsid w:val="00CD0BE9"/>
    <w:rsid w:val="00CD22C6"/>
    <w:rsid w:val="00CF42A9"/>
    <w:rsid w:val="00CF7365"/>
    <w:rsid w:val="00D00656"/>
    <w:rsid w:val="00D25F7E"/>
    <w:rsid w:val="00D26511"/>
    <w:rsid w:val="00D5688E"/>
    <w:rsid w:val="00D56C5A"/>
    <w:rsid w:val="00D60C09"/>
    <w:rsid w:val="00D704B0"/>
    <w:rsid w:val="00D92572"/>
    <w:rsid w:val="00DA5B5E"/>
    <w:rsid w:val="00DB1AC9"/>
    <w:rsid w:val="00DB4F0F"/>
    <w:rsid w:val="00DC71C2"/>
    <w:rsid w:val="00DD1422"/>
    <w:rsid w:val="00DD2D16"/>
    <w:rsid w:val="00DF2467"/>
    <w:rsid w:val="00DF7B5F"/>
    <w:rsid w:val="00E035AB"/>
    <w:rsid w:val="00E07DFB"/>
    <w:rsid w:val="00E172FC"/>
    <w:rsid w:val="00E32CEB"/>
    <w:rsid w:val="00E41B67"/>
    <w:rsid w:val="00E46CDE"/>
    <w:rsid w:val="00E55F7D"/>
    <w:rsid w:val="00E611E1"/>
    <w:rsid w:val="00E657DC"/>
    <w:rsid w:val="00E66A8F"/>
    <w:rsid w:val="00E7256D"/>
    <w:rsid w:val="00E74D06"/>
    <w:rsid w:val="00E755EF"/>
    <w:rsid w:val="00E77083"/>
    <w:rsid w:val="00E810FD"/>
    <w:rsid w:val="00EA2741"/>
    <w:rsid w:val="00EA3976"/>
    <w:rsid w:val="00EA56A4"/>
    <w:rsid w:val="00EB3785"/>
    <w:rsid w:val="00EB438D"/>
    <w:rsid w:val="00EB4DE7"/>
    <w:rsid w:val="00EC1A55"/>
    <w:rsid w:val="00EE1E5A"/>
    <w:rsid w:val="00F04D9A"/>
    <w:rsid w:val="00F07DBE"/>
    <w:rsid w:val="00F1099E"/>
    <w:rsid w:val="00F1125F"/>
    <w:rsid w:val="00F23600"/>
    <w:rsid w:val="00F26049"/>
    <w:rsid w:val="00F35D91"/>
    <w:rsid w:val="00F4079A"/>
    <w:rsid w:val="00F41A9C"/>
    <w:rsid w:val="00F56B7E"/>
    <w:rsid w:val="00F644EC"/>
    <w:rsid w:val="00F66BBA"/>
    <w:rsid w:val="00F72B1D"/>
    <w:rsid w:val="00F76761"/>
    <w:rsid w:val="00F76F6C"/>
    <w:rsid w:val="00F8451D"/>
    <w:rsid w:val="00F8603E"/>
    <w:rsid w:val="00F906EE"/>
    <w:rsid w:val="00F972D0"/>
    <w:rsid w:val="00FB1F55"/>
    <w:rsid w:val="00FB4AB1"/>
    <w:rsid w:val="00FB584F"/>
    <w:rsid w:val="00FD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99fe,aqua"/>
    </o:shapedefaults>
    <o:shapelayout v:ext="edit">
      <o:idmap v:ext="edit" data="1"/>
    </o:shapelayout>
  </w:shapeDefaults>
  <w:decimalSymbol w:val="."/>
  <w:listSeparator w:val=","/>
  <w14:docId w14:val="04A61A2B"/>
  <w15:docId w15:val="{B34E1016-966F-4AEE-906C-4A6BCD47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3751C"/>
    <w:pPr>
      <w:spacing w:line="260" w:lineRule="exact"/>
    </w:pPr>
    <w:rPr>
      <w:rFonts w:ascii="Calibri" w:hAnsi="Calibri"/>
      <w:color w:val="000000"/>
      <w:sz w:val="22"/>
      <w:lang w:eastAsia="en-GB"/>
    </w:rPr>
  </w:style>
  <w:style w:type="paragraph" w:styleId="Heading1">
    <w:name w:val="heading 1"/>
    <w:basedOn w:val="Heading2"/>
    <w:next w:val="Normal"/>
    <w:qFormat/>
    <w:rsid w:val="00E172FC"/>
    <w:pPr>
      <w:spacing w:before="240" w:after="120"/>
      <w:outlineLvl w:val="0"/>
    </w:pPr>
    <w:rPr>
      <w:rFonts w:asciiTheme="minorHAnsi" w:hAnsiTheme="minorHAnsi"/>
      <w:sz w:val="24"/>
    </w:rPr>
  </w:style>
  <w:style w:type="paragraph" w:styleId="Heading2">
    <w:name w:val="heading 2"/>
    <w:basedOn w:val="Normal"/>
    <w:next w:val="Normal"/>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rsid w:val="008012B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ListParagraph">
    <w:name w:val="List Paragraph"/>
    <w:basedOn w:val="Normal"/>
    <w:uiPriority w:val="34"/>
    <w:qFormat/>
    <w:rsid w:val="004B774F"/>
    <w:pPr>
      <w:spacing w:line="276" w:lineRule="auto"/>
      <w:ind w:left="720"/>
      <w:contextualSpacing/>
    </w:pPr>
    <w:rPr>
      <w:rFonts w:eastAsia="Calibri"/>
      <w:color w:val="auto"/>
      <w:sz w:val="24"/>
      <w:szCs w:val="24"/>
      <w:lang w:val="en-GB" w:eastAsia="en-US"/>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lang w:val="en-GB" w:eastAsia="en-GB"/>
    </w:rPr>
  </w:style>
  <w:style w:type="paragraph" w:styleId="BalloonText">
    <w:name w:val="Balloon Text"/>
    <w:basedOn w:val="Normal"/>
    <w:link w:val="BalloonTextChar"/>
    <w:rsid w:val="0064307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43075"/>
    <w:rPr>
      <w:rFonts w:ascii="Tahoma" w:hAnsi="Tahoma" w:cs="Tahoma"/>
      <w:color w:val="000000"/>
      <w:sz w:val="16"/>
      <w:szCs w:val="16"/>
      <w:lang w:eastAsia="en-GB"/>
    </w:rPr>
  </w:style>
  <w:style w:type="character" w:styleId="CommentReference">
    <w:name w:val="annotation reference"/>
    <w:basedOn w:val="DefaultParagraphFont"/>
    <w:rsid w:val="00643075"/>
    <w:rPr>
      <w:sz w:val="16"/>
      <w:szCs w:val="16"/>
    </w:rPr>
  </w:style>
  <w:style w:type="paragraph" w:styleId="CommentText">
    <w:name w:val="annotation text"/>
    <w:basedOn w:val="Normal"/>
    <w:link w:val="CommentTextChar"/>
    <w:rsid w:val="00643075"/>
    <w:pPr>
      <w:spacing w:line="240" w:lineRule="auto"/>
    </w:pPr>
    <w:rPr>
      <w:sz w:val="20"/>
    </w:rPr>
  </w:style>
  <w:style w:type="character" w:customStyle="1" w:styleId="CommentTextChar">
    <w:name w:val="Comment Text Char"/>
    <w:basedOn w:val="DefaultParagraphFont"/>
    <w:link w:val="CommentText"/>
    <w:rsid w:val="00643075"/>
    <w:rPr>
      <w:rFonts w:ascii="Times New Roman" w:hAnsi="Times New Roman"/>
      <w:color w:val="000000"/>
      <w:lang w:eastAsia="en-GB"/>
    </w:rPr>
  </w:style>
  <w:style w:type="paragraph" w:styleId="CommentSubject">
    <w:name w:val="annotation subject"/>
    <w:basedOn w:val="CommentText"/>
    <w:next w:val="CommentText"/>
    <w:link w:val="CommentSubjectChar"/>
    <w:rsid w:val="00643075"/>
    <w:rPr>
      <w:b/>
      <w:bCs/>
    </w:rPr>
  </w:style>
  <w:style w:type="character" w:customStyle="1" w:styleId="CommentSubjectChar">
    <w:name w:val="Comment Subject Char"/>
    <w:basedOn w:val="CommentTextChar"/>
    <w:link w:val="CommentSubject"/>
    <w:rsid w:val="00643075"/>
    <w:rPr>
      <w:rFonts w:ascii="Times New Roman" w:hAnsi="Times New Roman"/>
      <w:b/>
      <w:bCs/>
      <w:color w:val="000000"/>
      <w:lang w:eastAsia="en-GB"/>
    </w:rPr>
  </w:style>
  <w:style w:type="table" w:styleId="TableGrid">
    <w:name w:val="Table Grid"/>
    <w:basedOn w:val="TableNormal"/>
    <w:rsid w:val="00385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247D7"/>
    <w:rPr>
      <w:rFonts w:ascii="Times New Roman" w:hAnsi="Times New Roman"/>
      <w:color w:val="000000"/>
      <w:sz w:val="22"/>
      <w:lang w:eastAsia="en-GB"/>
    </w:rPr>
  </w:style>
  <w:style w:type="paragraph" w:styleId="Title">
    <w:name w:val="Title"/>
    <w:basedOn w:val="Normal"/>
    <w:next w:val="Normal"/>
    <w:link w:val="TitleChar"/>
    <w:qFormat/>
    <w:rsid w:val="008B5BF5"/>
    <w:pPr>
      <w:framePr w:wrap="notBeside" w:vAnchor="text" w:hAnchor="text" w:y="1"/>
      <w:spacing w:after="300" w:line="240" w:lineRule="auto"/>
      <w:contextualSpacing/>
      <w:jc w:val="center"/>
    </w:pPr>
    <w:rPr>
      <w:rFonts w:asciiTheme="minorHAnsi" w:eastAsiaTheme="majorEastAsia" w:hAnsiTheme="minorHAnsi" w:cstheme="majorBidi"/>
      <w:b/>
      <w:color w:val="0099FF"/>
      <w:spacing w:val="5"/>
      <w:kern w:val="28"/>
      <w:sz w:val="32"/>
      <w:szCs w:val="52"/>
    </w:rPr>
  </w:style>
  <w:style w:type="character" w:customStyle="1" w:styleId="TitleChar">
    <w:name w:val="Title Char"/>
    <w:basedOn w:val="DefaultParagraphFont"/>
    <w:link w:val="Title"/>
    <w:rsid w:val="008B5BF5"/>
    <w:rPr>
      <w:rFonts w:asciiTheme="minorHAnsi" w:eastAsiaTheme="majorEastAsia" w:hAnsiTheme="minorHAnsi" w:cstheme="majorBidi"/>
      <w:b/>
      <w:color w:val="0099FF"/>
      <w:spacing w:val="5"/>
      <w:kern w:val="28"/>
      <w:sz w:val="32"/>
      <w:szCs w:val="52"/>
      <w:lang w:eastAsia="en-GB"/>
    </w:rPr>
  </w:style>
  <w:style w:type="paragraph" w:styleId="ListBullet">
    <w:name w:val="List Bullet"/>
    <w:basedOn w:val="Normal"/>
    <w:rsid w:val="00E172FC"/>
    <w:pPr>
      <w:numPr>
        <w:numId w:val="1"/>
      </w:numPr>
      <w:contextualSpacing/>
    </w:pPr>
  </w:style>
  <w:style w:type="paragraph" w:styleId="Subtitle">
    <w:name w:val="Subtitle"/>
    <w:basedOn w:val="Normal"/>
    <w:link w:val="SubtitleChar"/>
    <w:qFormat/>
    <w:rsid w:val="003D5C99"/>
    <w:pPr>
      <w:spacing w:line="240" w:lineRule="auto"/>
      <w:jc w:val="center"/>
    </w:pPr>
    <w:rPr>
      <w:rFonts w:ascii="Arial" w:eastAsia="Times New Roman" w:hAnsi="Arial"/>
      <w:b/>
      <w:color w:val="auto"/>
      <w:sz w:val="32"/>
      <w:lang w:eastAsia="en-US"/>
    </w:rPr>
  </w:style>
  <w:style w:type="character" w:customStyle="1" w:styleId="SubtitleChar">
    <w:name w:val="Subtitle Char"/>
    <w:basedOn w:val="DefaultParagraphFont"/>
    <w:link w:val="Subtitle"/>
    <w:rsid w:val="003D5C99"/>
    <w:rPr>
      <w:rFonts w:ascii="Arial" w:eastAsia="Times New Roman" w:hAnsi="Arial"/>
      <w:b/>
      <w:sz w:val="32"/>
    </w:rPr>
  </w:style>
  <w:style w:type="paragraph" w:styleId="FootnoteText">
    <w:name w:val="footnote text"/>
    <w:basedOn w:val="Normal"/>
    <w:link w:val="FootnoteTextChar"/>
    <w:semiHidden/>
    <w:rsid w:val="003D5C99"/>
    <w:pPr>
      <w:spacing w:line="240" w:lineRule="auto"/>
    </w:pPr>
    <w:rPr>
      <w:rFonts w:ascii="Arial" w:eastAsia="Times New Roman" w:hAnsi="Arial"/>
      <w:color w:val="auto"/>
      <w:sz w:val="20"/>
      <w:lang w:eastAsia="en-US"/>
    </w:rPr>
  </w:style>
  <w:style w:type="character" w:customStyle="1" w:styleId="FootnoteTextChar">
    <w:name w:val="Footnote Text Char"/>
    <w:basedOn w:val="DefaultParagraphFont"/>
    <w:link w:val="FootnoteText"/>
    <w:semiHidden/>
    <w:rsid w:val="003D5C99"/>
    <w:rPr>
      <w:rFonts w:ascii="Arial" w:eastAsia="Times New Roman" w:hAnsi="Arial"/>
    </w:rPr>
  </w:style>
  <w:style w:type="paragraph" w:styleId="BodyTextIndent">
    <w:name w:val="Body Text Indent"/>
    <w:basedOn w:val="Normal"/>
    <w:link w:val="BodyTextIndentChar"/>
    <w:rsid w:val="003D5C99"/>
    <w:pPr>
      <w:tabs>
        <w:tab w:val="left" w:pos="-1440"/>
      </w:tabs>
      <w:spacing w:line="240" w:lineRule="auto"/>
      <w:ind w:left="720"/>
    </w:pPr>
    <w:rPr>
      <w:rFonts w:ascii="Arial" w:eastAsia="Times New Roman" w:hAnsi="Arial"/>
      <w:color w:val="auto"/>
      <w:sz w:val="20"/>
      <w:lang w:eastAsia="en-US"/>
    </w:rPr>
  </w:style>
  <w:style w:type="character" w:customStyle="1" w:styleId="BodyTextIndentChar">
    <w:name w:val="Body Text Indent Char"/>
    <w:basedOn w:val="DefaultParagraphFont"/>
    <w:link w:val="BodyTextIndent"/>
    <w:rsid w:val="003D5C99"/>
    <w:rPr>
      <w:rFonts w:ascii="Arial" w:eastAsia="Times New Roman" w:hAnsi="Arial"/>
    </w:rPr>
  </w:style>
  <w:style w:type="paragraph" w:styleId="BodyText2">
    <w:name w:val="Body Text 2"/>
    <w:basedOn w:val="Normal"/>
    <w:link w:val="BodyText2Char"/>
    <w:unhideWhenUsed/>
    <w:rsid w:val="002D3F9B"/>
    <w:pPr>
      <w:spacing w:after="120" w:line="480" w:lineRule="auto"/>
    </w:pPr>
  </w:style>
  <w:style w:type="character" w:customStyle="1" w:styleId="BodyText2Char">
    <w:name w:val="Body Text 2 Char"/>
    <w:basedOn w:val="DefaultParagraphFont"/>
    <w:link w:val="BodyText2"/>
    <w:rsid w:val="002D3F9B"/>
    <w:rPr>
      <w:rFonts w:ascii="Calibri" w:hAnsi="Calibri"/>
      <w:color w:val="000000"/>
      <w:sz w:val="22"/>
      <w:lang w:eastAsia="en-GB"/>
    </w:rPr>
  </w:style>
  <w:style w:type="paragraph" w:styleId="BodyText">
    <w:name w:val="Body Text"/>
    <w:basedOn w:val="Normal"/>
    <w:link w:val="BodyTextChar"/>
    <w:unhideWhenUsed/>
    <w:rsid w:val="002D3F9B"/>
    <w:pPr>
      <w:spacing w:after="120"/>
    </w:pPr>
  </w:style>
  <w:style w:type="character" w:customStyle="1" w:styleId="BodyTextChar">
    <w:name w:val="Body Text Char"/>
    <w:basedOn w:val="DefaultParagraphFont"/>
    <w:link w:val="BodyText"/>
    <w:rsid w:val="002D3F9B"/>
    <w:rPr>
      <w:rFonts w:ascii="Calibri" w:hAnsi="Calibri"/>
      <w:color w:val="000000"/>
      <w:sz w:val="22"/>
      <w:lang w:eastAsia="en-GB"/>
    </w:rPr>
  </w:style>
  <w:style w:type="paragraph" w:customStyle="1" w:styleId="Bookman11">
    <w:name w:val="Bookman11"/>
    <w:basedOn w:val="Normal"/>
    <w:rsid w:val="002D3F9B"/>
    <w:pPr>
      <w:widowControl w:val="0"/>
      <w:tabs>
        <w:tab w:val="left" w:pos="360"/>
        <w:tab w:val="left" w:pos="720"/>
        <w:tab w:val="left" w:pos="1080"/>
        <w:tab w:val="left" w:pos="1440"/>
      </w:tabs>
      <w:suppressAutoHyphens/>
      <w:spacing w:line="240" w:lineRule="auto"/>
    </w:pPr>
    <w:rPr>
      <w:rFonts w:ascii="Times New Roman" w:eastAsia="Times New Roman" w:hAnsi="Times New Roman"/>
      <w:color w:val="auto"/>
      <w:lang w:eastAsia="en-US"/>
    </w:rPr>
  </w:style>
  <w:style w:type="paragraph" w:customStyle="1" w:styleId="H3">
    <w:name w:val="H3"/>
    <w:basedOn w:val="Normal"/>
    <w:next w:val="Normal"/>
    <w:rsid w:val="002D3F9B"/>
    <w:pPr>
      <w:keepNext/>
      <w:spacing w:before="100" w:after="100" w:line="240" w:lineRule="auto"/>
      <w:outlineLvl w:val="3"/>
    </w:pPr>
    <w:rPr>
      <w:rFonts w:ascii="Times New Roman" w:eastAsia="Times New Roman" w:hAnsi="Times New Roman"/>
      <w:b/>
      <w:snapToGrid w:val="0"/>
      <w:color w:val="auto"/>
      <w:sz w:val="28"/>
      <w:lang w:eastAsia="en-US"/>
    </w:rPr>
  </w:style>
  <w:style w:type="character" w:styleId="FootnoteReference">
    <w:name w:val="footnote reference"/>
    <w:basedOn w:val="DefaultParagraphFont"/>
    <w:semiHidden/>
    <w:unhideWhenUsed/>
    <w:rsid w:val="00F41A9C"/>
    <w:rPr>
      <w:vertAlign w:val="superscript"/>
    </w:rPr>
  </w:style>
  <w:style w:type="paragraph" w:customStyle="1" w:styleId="Paragraph">
    <w:name w:val="* Paragraph"/>
    <w:aliases w:val="left-aligned1"/>
    <w:basedOn w:val="Normal"/>
    <w:uiPriority w:val="99"/>
    <w:rsid w:val="00A21A2E"/>
    <w:pPr>
      <w:autoSpaceDE w:val="0"/>
      <w:autoSpaceDN w:val="0"/>
      <w:spacing w:line="240" w:lineRule="atLeast"/>
    </w:pPr>
    <w:rPr>
      <w:rFonts w:ascii="Courier New" w:eastAsiaTheme="minorHAnsi" w:hAnsi="Courier New" w:cs="Courier New"/>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5038">
      <w:bodyDiv w:val="1"/>
      <w:marLeft w:val="0"/>
      <w:marRight w:val="0"/>
      <w:marTop w:val="0"/>
      <w:marBottom w:val="0"/>
      <w:divBdr>
        <w:top w:val="none" w:sz="0" w:space="0" w:color="auto"/>
        <w:left w:val="none" w:sz="0" w:space="0" w:color="auto"/>
        <w:bottom w:val="none" w:sz="0" w:space="0" w:color="auto"/>
        <w:right w:val="none" w:sz="0" w:space="0" w:color="auto"/>
      </w:divBdr>
    </w:div>
    <w:div w:id="87507545">
      <w:bodyDiv w:val="1"/>
      <w:marLeft w:val="0"/>
      <w:marRight w:val="0"/>
      <w:marTop w:val="0"/>
      <w:marBottom w:val="0"/>
      <w:divBdr>
        <w:top w:val="none" w:sz="0" w:space="0" w:color="auto"/>
        <w:left w:val="none" w:sz="0" w:space="0" w:color="auto"/>
        <w:bottom w:val="none" w:sz="0" w:space="0" w:color="auto"/>
        <w:right w:val="none" w:sz="0" w:space="0" w:color="auto"/>
      </w:divBdr>
    </w:div>
    <w:div w:id="135266928">
      <w:bodyDiv w:val="1"/>
      <w:marLeft w:val="0"/>
      <w:marRight w:val="0"/>
      <w:marTop w:val="0"/>
      <w:marBottom w:val="0"/>
      <w:divBdr>
        <w:top w:val="none" w:sz="0" w:space="0" w:color="auto"/>
        <w:left w:val="none" w:sz="0" w:space="0" w:color="auto"/>
        <w:bottom w:val="none" w:sz="0" w:space="0" w:color="auto"/>
        <w:right w:val="none" w:sz="0" w:space="0" w:color="auto"/>
      </w:divBdr>
    </w:div>
    <w:div w:id="239943550">
      <w:bodyDiv w:val="1"/>
      <w:marLeft w:val="0"/>
      <w:marRight w:val="0"/>
      <w:marTop w:val="0"/>
      <w:marBottom w:val="0"/>
      <w:divBdr>
        <w:top w:val="none" w:sz="0" w:space="0" w:color="auto"/>
        <w:left w:val="none" w:sz="0" w:space="0" w:color="auto"/>
        <w:bottom w:val="none" w:sz="0" w:space="0" w:color="auto"/>
        <w:right w:val="none" w:sz="0" w:space="0" w:color="auto"/>
      </w:divBdr>
    </w:div>
    <w:div w:id="247465228">
      <w:bodyDiv w:val="1"/>
      <w:marLeft w:val="0"/>
      <w:marRight w:val="0"/>
      <w:marTop w:val="0"/>
      <w:marBottom w:val="0"/>
      <w:divBdr>
        <w:top w:val="none" w:sz="0" w:space="0" w:color="auto"/>
        <w:left w:val="none" w:sz="0" w:space="0" w:color="auto"/>
        <w:bottom w:val="none" w:sz="0" w:space="0" w:color="auto"/>
        <w:right w:val="none" w:sz="0" w:space="0" w:color="auto"/>
      </w:divBdr>
    </w:div>
    <w:div w:id="814029916">
      <w:bodyDiv w:val="1"/>
      <w:marLeft w:val="0"/>
      <w:marRight w:val="0"/>
      <w:marTop w:val="0"/>
      <w:marBottom w:val="0"/>
      <w:divBdr>
        <w:top w:val="none" w:sz="0" w:space="0" w:color="auto"/>
        <w:left w:val="none" w:sz="0" w:space="0" w:color="auto"/>
        <w:bottom w:val="none" w:sz="0" w:space="0" w:color="auto"/>
        <w:right w:val="none" w:sz="0" w:space="0" w:color="auto"/>
      </w:divBdr>
    </w:div>
    <w:div w:id="986907381">
      <w:bodyDiv w:val="1"/>
      <w:marLeft w:val="0"/>
      <w:marRight w:val="0"/>
      <w:marTop w:val="0"/>
      <w:marBottom w:val="0"/>
      <w:divBdr>
        <w:top w:val="none" w:sz="0" w:space="0" w:color="auto"/>
        <w:left w:val="none" w:sz="0" w:space="0" w:color="auto"/>
        <w:bottom w:val="none" w:sz="0" w:space="0" w:color="auto"/>
        <w:right w:val="none" w:sz="0" w:space="0" w:color="auto"/>
      </w:divBdr>
    </w:div>
    <w:div w:id="988171110">
      <w:bodyDiv w:val="1"/>
      <w:marLeft w:val="0"/>
      <w:marRight w:val="0"/>
      <w:marTop w:val="0"/>
      <w:marBottom w:val="0"/>
      <w:divBdr>
        <w:top w:val="none" w:sz="0" w:space="0" w:color="auto"/>
        <w:left w:val="none" w:sz="0" w:space="0" w:color="auto"/>
        <w:bottom w:val="none" w:sz="0" w:space="0" w:color="auto"/>
        <w:right w:val="none" w:sz="0" w:space="0" w:color="auto"/>
      </w:divBdr>
    </w:div>
    <w:div w:id="99877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2CFF8.F8FB181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gcas.gov.m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11D52915F084091985925B12D4A3A" ma:contentTypeVersion="13" ma:contentTypeDescription="Create a new document." ma:contentTypeScope="" ma:versionID="c878af39034114da6a31b66b2c2da079">
  <xsd:schema xmlns:xsd="http://www.w3.org/2001/XMLSchema" xmlns:xs="http://www.w3.org/2001/XMLSchema" xmlns:p="http://schemas.microsoft.com/office/2006/metadata/properties" xmlns:ns3="2630d5c5-0f89-4b19-a62d-ea3a01ffc531" xmlns:ns4="43ca5454-ceaf-43d1-b3fa-e9bb90af45b4" targetNamespace="http://schemas.microsoft.com/office/2006/metadata/properties" ma:root="true" ma:fieldsID="0c39f20e0fd42bde8aef696f00c7a6c7" ns3:_="" ns4:_="">
    <xsd:import namespace="2630d5c5-0f89-4b19-a62d-ea3a01ffc531"/>
    <xsd:import namespace="43ca5454-ceaf-43d1-b3fa-e9bb90af45b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5c5-0f89-4b19-a62d-ea3a01ffc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ca5454-ceaf-43d1-b3fa-e9bb90af45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2C19A-3808-42A4-AF7D-F75E02339FB1}">
  <ds:schemaRefs>
    <ds:schemaRef ds:uri="http://schemas.microsoft.com/sharepoint/v3/contenttype/forms"/>
  </ds:schemaRefs>
</ds:datastoreItem>
</file>

<file path=customXml/itemProps2.xml><?xml version="1.0" encoding="utf-8"?>
<ds:datastoreItem xmlns:ds="http://schemas.openxmlformats.org/officeDocument/2006/customXml" ds:itemID="{1FAA7EE0-AAE7-45E2-B976-9ED0E13F75B5}">
  <ds:schemaRefs>
    <ds:schemaRef ds:uri="2630d5c5-0f89-4b19-a62d-ea3a01ffc531"/>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43ca5454-ceaf-43d1-b3fa-e9bb90af45b4"/>
    <ds:schemaRef ds:uri="http://purl.org/dc/terms/"/>
  </ds:schemaRefs>
</ds:datastoreItem>
</file>

<file path=customXml/itemProps3.xml><?xml version="1.0" encoding="utf-8"?>
<ds:datastoreItem xmlns:ds="http://schemas.openxmlformats.org/officeDocument/2006/customXml" ds:itemID="{DA63F9DF-FD77-4B22-8A7A-EB4DA692F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5c5-0f89-4b19-a62d-ea3a01ffc531"/>
    <ds:schemaRef ds:uri="43ca5454-ceaf-43d1-b3fa-e9bb90af4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1F392C-6BCD-4657-A850-A30C46A4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2284</Words>
  <Characters>13918</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Media Release English</vt:lpstr>
    </vt:vector>
  </TitlesOfParts>
  <Company>UNICEF</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English</dc:title>
  <dc:creator>File Server</dc:creator>
  <cp:lastModifiedBy>Paulo Chicheche</cp:lastModifiedBy>
  <cp:revision>2</cp:revision>
  <cp:lastPrinted>2016-02-29T13:38:00Z</cp:lastPrinted>
  <dcterms:created xsi:type="dcterms:W3CDTF">2020-12-29T09:55:00Z</dcterms:created>
  <dcterms:modified xsi:type="dcterms:W3CDTF">2020-12-29T09:55:00Z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0x0101003FD11D52915F084091985925B12D4A3A</vt:lpwstr>
  </property>
</Properties>
</file>