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5EA1" w14:textId="77777777" w:rsidR="002843A1" w:rsidRPr="001C67C4" w:rsidRDefault="002843A1" w:rsidP="002843A1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Deliverables for consultant 1 (Working with </w:t>
      </w:r>
      <w:r w:rsidRPr="00357556">
        <w:rPr>
          <w:rFonts w:ascii="Times New Roman" w:eastAsia="Times New Roman" w:hAnsi="Times New Roman" w:cs="Times New Roman"/>
          <w:b/>
          <w:bCs/>
          <w:sz w:val="24"/>
          <w:szCs w:val="24"/>
        </w:rPr>
        <w:t>Tajik State Pedagogical University (</w:t>
      </w:r>
      <w:proofErr w:type="gramStart"/>
      <w:r w:rsidRPr="00357556">
        <w:rPr>
          <w:rFonts w:ascii="Times New Roman" w:eastAsia="Times New Roman" w:hAnsi="Times New Roman" w:cs="Times New Roman"/>
          <w:b/>
          <w:bCs/>
          <w:sz w:val="24"/>
          <w:szCs w:val="24"/>
        </w:rPr>
        <w:t>TSPU)  and</w:t>
      </w:r>
      <w:proofErr w:type="gramEnd"/>
      <w:r w:rsidRPr="00357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National University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Tajikistan (NUT)</w:t>
      </w:r>
      <w:r w:rsidRPr="001C67C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6A01250" w14:textId="77777777" w:rsidR="002843A1" w:rsidRPr="009C1C47" w:rsidRDefault="002843A1" w:rsidP="002843A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480"/>
        <w:gridCol w:w="3115"/>
        <w:gridCol w:w="2970"/>
        <w:gridCol w:w="1170"/>
        <w:gridCol w:w="1260"/>
        <w:gridCol w:w="1170"/>
      </w:tblGrid>
      <w:tr w:rsidR="002843A1" w:rsidRPr="00726AD8" w14:paraId="742D5DBB" w14:textId="77777777" w:rsidTr="00D8069A">
        <w:tc>
          <w:tcPr>
            <w:tcW w:w="480" w:type="dxa"/>
            <w:shd w:val="clear" w:color="auto" w:fill="D5DCE4" w:themeFill="text2" w:themeFillTint="33"/>
            <w:vAlign w:val="center"/>
          </w:tcPr>
          <w:p w14:paraId="75EB805E" w14:textId="77777777" w:rsidR="002843A1" w:rsidRPr="000236A8" w:rsidRDefault="002843A1" w:rsidP="00D8069A">
            <w:pPr>
              <w:jc w:val="center"/>
              <w:rPr>
                <w:sz w:val="24"/>
              </w:rPr>
            </w:pPr>
            <w:bookmarkStart w:id="0" w:name="_Hlk106816603"/>
            <w:r w:rsidRPr="000236A8">
              <w:rPr>
                <w:sz w:val="24"/>
              </w:rPr>
              <w:t>#</w:t>
            </w:r>
          </w:p>
        </w:tc>
        <w:tc>
          <w:tcPr>
            <w:tcW w:w="3115" w:type="dxa"/>
            <w:shd w:val="clear" w:color="auto" w:fill="D5DCE4" w:themeFill="text2" w:themeFillTint="33"/>
          </w:tcPr>
          <w:p w14:paraId="66A89959" w14:textId="77777777" w:rsidR="002843A1" w:rsidRPr="00AB2699" w:rsidRDefault="002843A1" w:rsidP="00D806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Task/milestone</w:t>
            </w:r>
          </w:p>
        </w:tc>
        <w:tc>
          <w:tcPr>
            <w:tcW w:w="2970" w:type="dxa"/>
            <w:shd w:val="clear" w:color="auto" w:fill="D5DCE4" w:themeFill="text2" w:themeFillTint="33"/>
            <w:vAlign w:val="center"/>
          </w:tcPr>
          <w:p w14:paraId="6D0FC744" w14:textId="77777777" w:rsidR="002843A1" w:rsidRPr="00AB2699" w:rsidRDefault="002843A1" w:rsidP="00D806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99">
              <w:rPr>
                <w:rFonts w:ascii="Times New Roman" w:hAnsi="Times New Roman" w:cs="Times New Roman"/>
                <w:b/>
                <w:sz w:val="24"/>
              </w:rPr>
              <w:t>Deliverable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115C770A" w14:textId="77777777" w:rsidR="002843A1" w:rsidRPr="00AB2699" w:rsidRDefault="002843A1" w:rsidP="00D806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99">
              <w:rPr>
                <w:rFonts w:ascii="Times New Roman" w:hAnsi="Times New Roman" w:cs="Times New Roman"/>
                <w:b/>
                <w:sz w:val="24"/>
              </w:rPr>
              <w:t>Number of days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14:paraId="234F6D83" w14:textId="77777777" w:rsidR="002843A1" w:rsidRPr="00AB2699" w:rsidRDefault="002843A1" w:rsidP="00D806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99">
              <w:rPr>
                <w:rFonts w:ascii="Times New Roman" w:hAnsi="Times New Roman" w:cs="Times New Roman"/>
                <w:b/>
                <w:sz w:val="24"/>
              </w:rPr>
              <w:t>Timeline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3928FAE1" w14:textId="77777777" w:rsidR="002843A1" w:rsidRPr="00AB2699" w:rsidRDefault="002843A1" w:rsidP="00D806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B2699">
              <w:rPr>
                <w:rFonts w:ascii="Times New Roman" w:hAnsi="Times New Roman" w:cs="Times New Roman"/>
                <w:b/>
                <w:sz w:val="24"/>
              </w:rPr>
              <w:t>Payment schedule</w:t>
            </w:r>
          </w:p>
        </w:tc>
      </w:tr>
      <w:tr w:rsidR="002843A1" w:rsidRPr="00726AD8" w14:paraId="68C42024" w14:textId="77777777" w:rsidTr="00D8069A">
        <w:trPr>
          <w:trHeight w:val="764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1C087" w14:textId="77777777" w:rsidR="002843A1" w:rsidRPr="000236A8" w:rsidRDefault="002843A1" w:rsidP="00D8069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25F3BC9B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Support the Tajik State Pedagogical University (TSPU) and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National University and Higher</w:t>
            </w: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Education Department under the MOES in the process of establishing core working groups for each of the project streams, including support for the development of work plans and budgets.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12975DAE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3-4 working groups established, work plans &amp; budgets approved.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187BE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7251" w14:textId="77777777" w:rsidR="002843A1" w:rsidRDefault="002843A1" w:rsidP="00D8069A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466DD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</w:t>
            </w:r>
            <w:r w:rsidRPr="00DA39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November, 2022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BB75A7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2699">
              <w:rPr>
                <w:rFonts w:ascii="Times New Roman" w:hAnsi="Times New Roman" w:cs="Times New Roman"/>
                <w:sz w:val="24"/>
                <w:szCs w:val="22"/>
              </w:rPr>
              <w:t xml:space="preserve"> %</w:t>
            </w:r>
          </w:p>
          <w:p w14:paraId="029D54A0" w14:textId="77777777" w:rsidR="002843A1" w:rsidRPr="00DA397C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43A1" w:rsidRPr="00726AD8" w14:paraId="75B49E3B" w14:textId="77777777" w:rsidTr="00D8069A">
        <w:trPr>
          <w:trHeight w:val="1556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1F0C1" w14:textId="77777777" w:rsidR="002843A1" w:rsidRPr="000236A8" w:rsidRDefault="002843A1" w:rsidP="00D8069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64DE745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Collect all the necessary documents needed for the desk research of the pedagogical faculty curriculum, school practicum, as well as previous CBE related initiatives.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45ADFCA9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 xml:space="preserve">Brief descriptive report on the current curriculum practice, pedagogical practicum model and previous </w:t>
            </w:r>
            <w:proofErr w:type="spellStart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CBe</w:t>
            </w:r>
            <w:proofErr w:type="spellEnd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 xml:space="preserve"> related initiatives. All the identified documents included as annexes and added to the project folder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EC2BAE2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419F" w14:textId="77777777" w:rsidR="002843A1" w:rsidRPr="007B7A2C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F20">
              <w:rPr>
                <w:rFonts w:eastAsiaTheme="minorHAnsi"/>
                <w:lang w:val="en-US"/>
              </w:rPr>
              <w:t>1</w:t>
            </w:r>
            <w:r>
              <w:rPr>
                <w:rFonts w:eastAsiaTheme="minorHAnsi"/>
                <w:lang w:val="en-US"/>
              </w:rPr>
              <w:t>5</w:t>
            </w:r>
            <w:r w:rsidRPr="001F3178">
              <w:rPr>
                <w:rFonts w:eastAsiaTheme="minorHAnsi"/>
                <w:vertAlign w:val="superscript"/>
                <w:lang w:val="en-US"/>
              </w:rPr>
              <w:t>th</w:t>
            </w:r>
            <w:r>
              <w:rPr>
                <w:rFonts w:eastAsiaTheme="minorHAnsi"/>
                <w:lang w:val="en-US"/>
              </w:rPr>
              <w:t xml:space="preserve"> of December 2022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94A6294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3A1" w:rsidRPr="00726AD8" w14:paraId="76C5218F" w14:textId="77777777" w:rsidTr="00D8069A">
        <w:trPr>
          <w:trHeight w:val="413"/>
        </w:trPr>
        <w:tc>
          <w:tcPr>
            <w:tcW w:w="480" w:type="dxa"/>
            <w:shd w:val="clear" w:color="auto" w:fill="auto"/>
            <w:vAlign w:val="center"/>
          </w:tcPr>
          <w:p w14:paraId="2D272ECD" w14:textId="77777777" w:rsidR="002843A1" w:rsidRPr="00AB2699" w:rsidRDefault="002843A1" w:rsidP="00D806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5" w:type="dxa"/>
          </w:tcPr>
          <w:p w14:paraId="533B4191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Collect all the necessary documents needed for the desk research on the current approach to end of semester written assignments and bachelor dissertations of students. </w:t>
            </w:r>
          </w:p>
        </w:tc>
        <w:tc>
          <w:tcPr>
            <w:tcW w:w="2970" w:type="dxa"/>
            <w:shd w:val="clear" w:color="auto" w:fill="auto"/>
          </w:tcPr>
          <w:p w14:paraId="234F4260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Brief descriptive report on the written assignments and bachelor dissertations of students.  All the identified documents included as annexes and added to the project folder</w:t>
            </w:r>
          </w:p>
        </w:tc>
        <w:tc>
          <w:tcPr>
            <w:tcW w:w="1170" w:type="dxa"/>
            <w:shd w:val="clear" w:color="auto" w:fill="auto"/>
          </w:tcPr>
          <w:p w14:paraId="32B22987" w14:textId="77777777" w:rsidR="002843A1" w:rsidRPr="00466DD5" w:rsidDel="00CA23AE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EFF2E9" w14:textId="77777777" w:rsidR="002843A1" w:rsidRPr="00960AFA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December</w:t>
            </w:r>
            <w:r w:rsidRPr="00960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B46D0CD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3A1" w:rsidRPr="00726AD8" w14:paraId="7DAE8D24" w14:textId="77777777" w:rsidTr="00D8069A">
        <w:trPr>
          <w:trHeight w:val="660"/>
        </w:trPr>
        <w:tc>
          <w:tcPr>
            <w:tcW w:w="480" w:type="dxa"/>
            <w:shd w:val="clear" w:color="auto" w:fill="auto"/>
            <w:vAlign w:val="center"/>
          </w:tcPr>
          <w:p w14:paraId="03A56A08" w14:textId="77777777" w:rsidR="002843A1" w:rsidRPr="00AB2699" w:rsidRDefault="002843A1" w:rsidP="00D8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7BE16AC7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Collect all the necessary documents and materials for the desk research on blended approaches in pedagogical universities / faculties and existing blended courses and online learning platforms.</w:t>
            </w:r>
          </w:p>
        </w:tc>
        <w:tc>
          <w:tcPr>
            <w:tcW w:w="2970" w:type="dxa"/>
            <w:shd w:val="clear" w:color="auto" w:fill="auto"/>
          </w:tcPr>
          <w:p w14:paraId="11CA4523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Brief descriptive report on online and blended learning practices in pedagogical universities / faculties. All the identified documents included as annexes and added to the project folder</w:t>
            </w:r>
          </w:p>
        </w:tc>
        <w:tc>
          <w:tcPr>
            <w:tcW w:w="1170" w:type="dxa"/>
            <w:shd w:val="clear" w:color="auto" w:fill="auto"/>
          </w:tcPr>
          <w:p w14:paraId="17CB1879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769BBE" w14:textId="77777777" w:rsidR="002843A1" w:rsidRPr="00791A4D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466DD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January</w:t>
            </w:r>
            <w:r w:rsidRPr="00791A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241B44C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843A1" w:rsidRPr="00726AD8" w14:paraId="04641D97" w14:textId="77777777" w:rsidTr="00D8069A">
        <w:trPr>
          <w:trHeight w:val="132"/>
        </w:trPr>
        <w:tc>
          <w:tcPr>
            <w:tcW w:w="480" w:type="dxa"/>
            <w:shd w:val="clear" w:color="auto" w:fill="auto"/>
            <w:vAlign w:val="center"/>
          </w:tcPr>
          <w:p w14:paraId="2C698D7F" w14:textId="77777777" w:rsidR="002843A1" w:rsidRPr="00AB2699" w:rsidRDefault="002843A1" w:rsidP="00D8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68661EDF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Collect all the publications and documents on pedagogical terminology in the Tajik language.</w:t>
            </w:r>
          </w:p>
        </w:tc>
        <w:tc>
          <w:tcPr>
            <w:tcW w:w="2970" w:type="dxa"/>
            <w:shd w:val="clear" w:color="auto" w:fill="auto"/>
          </w:tcPr>
          <w:p w14:paraId="30BB33C5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Brief descriptive report on the terminology, including the analytical part on consistency of usage and correspondence between the English - Russian and Tajik terminology.</w:t>
            </w:r>
          </w:p>
        </w:tc>
        <w:tc>
          <w:tcPr>
            <w:tcW w:w="1170" w:type="dxa"/>
            <w:shd w:val="clear" w:color="auto" w:fill="auto"/>
          </w:tcPr>
          <w:p w14:paraId="18BDCF7B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CD5D07" w14:textId="77777777" w:rsidR="002843A1" w:rsidRPr="00791A4D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15th January2022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576A9FD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843A1" w:rsidRPr="00726AD8" w14:paraId="0E9B1F9E" w14:textId="77777777" w:rsidTr="00D8069A">
        <w:trPr>
          <w:trHeight w:val="132"/>
        </w:trPr>
        <w:tc>
          <w:tcPr>
            <w:tcW w:w="480" w:type="dxa"/>
            <w:shd w:val="clear" w:color="auto" w:fill="auto"/>
            <w:vAlign w:val="center"/>
          </w:tcPr>
          <w:p w14:paraId="0FCFD2B2" w14:textId="77777777" w:rsidR="002843A1" w:rsidRDefault="002843A1" w:rsidP="00D8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3115" w:type="dxa"/>
          </w:tcPr>
          <w:p w14:paraId="32D2A9EB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Support the international consultant in developing and testing the methodology and the tools for a baseline on current pedagogical practicum models, including field visits to schools.</w:t>
            </w:r>
          </w:p>
        </w:tc>
        <w:tc>
          <w:tcPr>
            <w:tcW w:w="2970" w:type="dxa"/>
            <w:shd w:val="clear" w:color="auto" w:fill="auto"/>
          </w:tcPr>
          <w:p w14:paraId="56CD5923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Brief report on current practices, including evidence from school visits.</w:t>
            </w:r>
          </w:p>
        </w:tc>
        <w:tc>
          <w:tcPr>
            <w:tcW w:w="1170" w:type="dxa"/>
            <w:shd w:val="clear" w:color="auto" w:fill="auto"/>
          </w:tcPr>
          <w:p w14:paraId="1EE17978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FDBDB2" w14:textId="77777777" w:rsidR="002843A1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Pr="00466DD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January 2022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03632BFC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  <w:r w:rsidRPr="00AB269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843A1" w:rsidRPr="00726AD8" w14:paraId="733873A0" w14:textId="77777777" w:rsidTr="00D8069A">
        <w:trPr>
          <w:trHeight w:val="1376"/>
        </w:trPr>
        <w:tc>
          <w:tcPr>
            <w:tcW w:w="480" w:type="dxa"/>
            <w:shd w:val="clear" w:color="auto" w:fill="auto"/>
            <w:vAlign w:val="center"/>
          </w:tcPr>
          <w:p w14:paraId="7018A54C" w14:textId="77777777" w:rsidR="002843A1" w:rsidRDefault="002843A1" w:rsidP="00D8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5" w:type="dxa"/>
          </w:tcPr>
          <w:p w14:paraId="7C8A3796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Support the international consultant in developing and testing the methodology and the tools for a baseline on current pedagogical practicum models, including field visits to schools.</w:t>
            </w:r>
          </w:p>
        </w:tc>
        <w:tc>
          <w:tcPr>
            <w:tcW w:w="2970" w:type="dxa"/>
            <w:shd w:val="clear" w:color="auto" w:fill="auto"/>
          </w:tcPr>
          <w:p w14:paraId="5D8373BF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Weekly capacity building events for the established working group (at least 4 events each month)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FC42C7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9A7E58" w14:textId="77777777" w:rsidR="002843A1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466DD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Fabruary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FEDDCB2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843A1" w:rsidRPr="00726AD8" w14:paraId="50B8C5BD" w14:textId="77777777" w:rsidTr="00D8069A">
        <w:trPr>
          <w:trHeight w:val="2064"/>
        </w:trPr>
        <w:tc>
          <w:tcPr>
            <w:tcW w:w="480" w:type="dxa"/>
            <w:shd w:val="clear" w:color="auto" w:fill="auto"/>
            <w:vAlign w:val="center"/>
          </w:tcPr>
          <w:p w14:paraId="57B8AE98" w14:textId="77777777" w:rsidR="002843A1" w:rsidRPr="00AB2699" w:rsidRDefault="002843A1" w:rsidP="00D8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630EE598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Support the international consultant in developing and testing the methodology and the tools for a baseline on current pedagogical practicum models, including field visits to schools.</w:t>
            </w:r>
          </w:p>
        </w:tc>
        <w:tc>
          <w:tcPr>
            <w:tcW w:w="2970" w:type="dxa"/>
            <w:shd w:val="clear" w:color="auto" w:fill="auto"/>
          </w:tcPr>
          <w:p w14:paraId="4D8AD308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 xml:space="preserve">Weekly capacity building events for the established working </w:t>
            </w:r>
            <w:proofErr w:type="gramStart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group  (</w:t>
            </w:r>
            <w:proofErr w:type="gramEnd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at least 4 events each month)</w:t>
            </w:r>
          </w:p>
        </w:tc>
        <w:tc>
          <w:tcPr>
            <w:tcW w:w="1170" w:type="dxa"/>
            <w:shd w:val="clear" w:color="auto" w:fill="auto"/>
          </w:tcPr>
          <w:p w14:paraId="61CEB970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ACEE3B" w14:textId="77777777" w:rsidR="002843A1" w:rsidRPr="00791A4D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Pr="00466DD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February 2022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F3C2087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843A1" w:rsidRPr="00726AD8" w14:paraId="14AFBDA5" w14:textId="77777777" w:rsidTr="00D8069A">
        <w:trPr>
          <w:trHeight w:val="413"/>
        </w:trPr>
        <w:tc>
          <w:tcPr>
            <w:tcW w:w="480" w:type="dxa"/>
            <w:shd w:val="clear" w:color="auto" w:fill="auto"/>
            <w:vAlign w:val="center"/>
          </w:tcPr>
          <w:p w14:paraId="5B86D6AC" w14:textId="77777777" w:rsidR="002843A1" w:rsidRPr="00AB2699" w:rsidRDefault="002843A1" w:rsidP="00D8069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5" w:type="dxa"/>
          </w:tcPr>
          <w:p w14:paraId="5EE67DB7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Support the international consultant in the process of developing a blended course on CBE, including regular liaising with partner institutions.</w:t>
            </w:r>
          </w:p>
        </w:tc>
        <w:tc>
          <w:tcPr>
            <w:tcW w:w="2970" w:type="dxa"/>
            <w:shd w:val="clear" w:color="auto" w:fill="auto"/>
          </w:tcPr>
          <w:p w14:paraId="4B71D1A3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 xml:space="preserve">Weekly capacity building events for the established working </w:t>
            </w:r>
            <w:proofErr w:type="gramStart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group  (</w:t>
            </w:r>
            <w:proofErr w:type="gramEnd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at least 4 events each month)</w:t>
            </w:r>
          </w:p>
        </w:tc>
        <w:tc>
          <w:tcPr>
            <w:tcW w:w="1170" w:type="dxa"/>
            <w:shd w:val="clear" w:color="auto" w:fill="auto"/>
          </w:tcPr>
          <w:p w14:paraId="6884333A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AE302E" w14:textId="77777777" w:rsidR="002843A1" w:rsidRPr="00F77040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466DD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March 2022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F7B3511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3A1" w:rsidRPr="00726AD8" w14:paraId="73611B95" w14:textId="77777777" w:rsidTr="00D8069A">
        <w:trPr>
          <w:trHeight w:val="444"/>
        </w:trPr>
        <w:tc>
          <w:tcPr>
            <w:tcW w:w="480" w:type="dxa"/>
            <w:shd w:val="clear" w:color="auto" w:fill="auto"/>
            <w:vAlign w:val="center"/>
          </w:tcPr>
          <w:p w14:paraId="350B2F12" w14:textId="77777777" w:rsidR="002843A1" w:rsidRPr="00F9658F" w:rsidRDefault="002843A1" w:rsidP="00D8069A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</w:t>
            </w:r>
          </w:p>
        </w:tc>
        <w:tc>
          <w:tcPr>
            <w:tcW w:w="3115" w:type="dxa"/>
          </w:tcPr>
          <w:p w14:paraId="09198E00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Support the international consultant in the process of developing and testing tools for a new model of pedagogical practicum.</w:t>
            </w:r>
          </w:p>
        </w:tc>
        <w:tc>
          <w:tcPr>
            <w:tcW w:w="2970" w:type="dxa"/>
            <w:shd w:val="clear" w:color="auto" w:fill="auto"/>
          </w:tcPr>
          <w:p w14:paraId="34693BEA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 xml:space="preserve">Weekly capacity building events for the established working </w:t>
            </w:r>
            <w:proofErr w:type="gramStart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group  (</w:t>
            </w:r>
            <w:proofErr w:type="gramEnd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at least 4 events each month)</w:t>
            </w:r>
          </w:p>
        </w:tc>
        <w:tc>
          <w:tcPr>
            <w:tcW w:w="1170" w:type="dxa"/>
            <w:shd w:val="clear" w:color="auto" w:fill="auto"/>
          </w:tcPr>
          <w:p w14:paraId="442C5666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FB7173" w14:textId="77777777" w:rsidR="002843A1" w:rsidRPr="0075128A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30th March 2022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3C4649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2843A1" w:rsidRPr="00726AD8" w14:paraId="3B382BAA" w14:textId="77777777" w:rsidTr="00D8069A">
        <w:trPr>
          <w:trHeight w:val="1916"/>
        </w:trPr>
        <w:tc>
          <w:tcPr>
            <w:tcW w:w="480" w:type="dxa"/>
            <w:shd w:val="clear" w:color="auto" w:fill="auto"/>
            <w:vAlign w:val="center"/>
          </w:tcPr>
          <w:p w14:paraId="6F6C24C1" w14:textId="77777777" w:rsidR="002843A1" w:rsidRPr="00F9658F" w:rsidRDefault="002843A1" w:rsidP="00D8069A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22CAE33F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Support the international consultant in the process of developing a blended course on action research, including regular liaising with partner institutions and observation of classes.</w:t>
            </w:r>
          </w:p>
        </w:tc>
        <w:tc>
          <w:tcPr>
            <w:tcW w:w="2970" w:type="dxa"/>
            <w:shd w:val="clear" w:color="auto" w:fill="auto"/>
          </w:tcPr>
          <w:p w14:paraId="5C7CA759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Bi-weekly capacity building events for the established working group (at least 2 events each month)</w:t>
            </w:r>
          </w:p>
        </w:tc>
        <w:tc>
          <w:tcPr>
            <w:tcW w:w="1170" w:type="dxa"/>
            <w:shd w:val="clear" w:color="auto" w:fill="auto"/>
          </w:tcPr>
          <w:p w14:paraId="352CFBC4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36067" w14:textId="77777777" w:rsidR="002843A1" w:rsidRPr="00A673A7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CF424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June  </w:t>
            </w:r>
            <w:r w:rsidRPr="00A673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proofErr w:type="gramEnd"/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7560CDB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3A1" w:rsidRPr="00726AD8" w14:paraId="7ACAA072" w14:textId="77777777" w:rsidTr="00D8069A">
        <w:trPr>
          <w:trHeight w:val="584"/>
        </w:trPr>
        <w:tc>
          <w:tcPr>
            <w:tcW w:w="480" w:type="dxa"/>
            <w:shd w:val="clear" w:color="auto" w:fill="auto"/>
            <w:vAlign w:val="center"/>
          </w:tcPr>
          <w:p w14:paraId="74EFE734" w14:textId="77777777" w:rsidR="002843A1" w:rsidRPr="00F9658F" w:rsidRDefault="002843A1" w:rsidP="00D8069A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14:paraId="3285BCEA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Support the international consultant in the process of developing a blended course on making blended courses, including regular liaising with partner </w:t>
            </w:r>
            <w:proofErr w:type="gramStart"/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institutions</w:t>
            </w:r>
            <w:proofErr w:type="gramEnd"/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and assisting in running sessions.</w:t>
            </w:r>
          </w:p>
        </w:tc>
        <w:tc>
          <w:tcPr>
            <w:tcW w:w="2970" w:type="dxa"/>
            <w:shd w:val="clear" w:color="auto" w:fill="auto"/>
          </w:tcPr>
          <w:p w14:paraId="4FAD1CC5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Weekly capacity building events for the established working group (at least 4 events each month)</w:t>
            </w:r>
          </w:p>
        </w:tc>
        <w:tc>
          <w:tcPr>
            <w:tcW w:w="1170" w:type="dxa"/>
            <w:shd w:val="clear" w:color="auto" w:fill="auto"/>
          </w:tcPr>
          <w:p w14:paraId="3F35A182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81E04E" w14:textId="77777777" w:rsidR="002843A1" w:rsidRPr="001D2A2D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Pr="00CF424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July</w:t>
            </w:r>
            <w:r w:rsidRPr="001D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C86CF47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3A1" w:rsidRPr="00726AD8" w14:paraId="65EBB102" w14:textId="77777777" w:rsidTr="00D8069A">
        <w:trPr>
          <w:trHeight w:val="584"/>
        </w:trPr>
        <w:tc>
          <w:tcPr>
            <w:tcW w:w="480" w:type="dxa"/>
            <w:shd w:val="clear" w:color="auto" w:fill="auto"/>
            <w:vAlign w:val="center"/>
          </w:tcPr>
          <w:p w14:paraId="4A7A2475" w14:textId="77777777" w:rsidR="002843A1" w:rsidRPr="00AB2699" w:rsidRDefault="002843A1" w:rsidP="00D8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14:paraId="4AD57DD6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Support the international consultant in the process of developing a trilingual glossary, including regular liaising with the partner institution.</w:t>
            </w:r>
          </w:p>
        </w:tc>
        <w:tc>
          <w:tcPr>
            <w:tcW w:w="2970" w:type="dxa"/>
            <w:shd w:val="clear" w:color="auto" w:fill="auto"/>
          </w:tcPr>
          <w:p w14:paraId="7B4952B4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Weekly capacity building events for the established working group (at least 4 events each month)</w:t>
            </w:r>
          </w:p>
        </w:tc>
        <w:tc>
          <w:tcPr>
            <w:tcW w:w="1170" w:type="dxa"/>
            <w:shd w:val="clear" w:color="auto" w:fill="auto"/>
          </w:tcPr>
          <w:p w14:paraId="46F6CD09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249FAD" w14:textId="77777777" w:rsidR="002843A1" w:rsidRPr="001D2A2D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CF424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August 2023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90E554F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843A1" w:rsidRPr="00726AD8" w14:paraId="6CE46781" w14:textId="77777777" w:rsidTr="00D8069A">
        <w:trPr>
          <w:trHeight w:val="584"/>
        </w:trPr>
        <w:tc>
          <w:tcPr>
            <w:tcW w:w="480" w:type="dxa"/>
            <w:shd w:val="clear" w:color="auto" w:fill="auto"/>
            <w:vAlign w:val="center"/>
          </w:tcPr>
          <w:p w14:paraId="1DF2767D" w14:textId="77777777" w:rsidR="002843A1" w:rsidRPr="00AB2699" w:rsidRDefault="002843A1" w:rsidP="00D806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14:paraId="79B86E4D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Support the international consultant in the process of testing a blended course on CBE, including regular support of the testing team and collection of feedback.</w:t>
            </w:r>
          </w:p>
        </w:tc>
        <w:tc>
          <w:tcPr>
            <w:tcW w:w="2970" w:type="dxa"/>
            <w:shd w:val="clear" w:color="auto" w:fill="auto"/>
          </w:tcPr>
          <w:p w14:paraId="336C7875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Weekly capacity building events for the established working group (at least 4 events each month)</w:t>
            </w:r>
          </w:p>
        </w:tc>
        <w:tc>
          <w:tcPr>
            <w:tcW w:w="1170" w:type="dxa"/>
            <w:shd w:val="clear" w:color="auto" w:fill="auto"/>
          </w:tcPr>
          <w:p w14:paraId="6355FD57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E4CE77" w14:textId="77777777" w:rsidR="002843A1" w:rsidRPr="00083EE5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proofErr w:type="gramStart"/>
            <w:r w:rsidRPr="00CF424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3E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June</w:t>
            </w:r>
            <w:proofErr w:type="gramEnd"/>
            <w:r w:rsidRPr="00083E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8D19F99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3A1" w:rsidRPr="00726AD8" w14:paraId="1902A4B6" w14:textId="77777777" w:rsidTr="00D8069A">
        <w:trPr>
          <w:trHeight w:val="485"/>
        </w:trPr>
        <w:tc>
          <w:tcPr>
            <w:tcW w:w="480" w:type="dxa"/>
            <w:shd w:val="clear" w:color="auto" w:fill="auto"/>
            <w:vAlign w:val="center"/>
          </w:tcPr>
          <w:p w14:paraId="11639F2D" w14:textId="77777777" w:rsidR="002843A1" w:rsidRPr="00AB2699" w:rsidRDefault="002843A1" w:rsidP="00D806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5" w:type="dxa"/>
          </w:tcPr>
          <w:p w14:paraId="35DE369F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Support the international consultant in the process of testing a blended course on action research, including regular support of the testing team and collection of feedback.</w:t>
            </w:r>
          </w:p>
        </w:tc>
        <w:tc>
          <w:tcPr>
            <w:tcW w:w="2970" w:type="dxa"/>
            <w:shd w:val="clear" w:color="auto" w:fill="auto"/>
          </w:tcPr>
          <w:p w14:paraId="28E25139" w14:textId="77777777" w:rsidR="002843A1" w:rsidRPr="00466DD5" w:rsidRDefault="002843A1" w:rsidP="00D8069A">
            <w:pPr>
              <w:pStyle w:val="NormalWeb"/>
            </w:pPr>
            <w:r w:rsidRPr="00466DD5">
              <w:rPr>
                <w:color w:val="000000"/>
                <w:sz w:val="22"/>
                <w:szCs w:val="22"/>
              </w:rPr>
              <w:t>At least 3 events for each stream have taken place</w:t>
            </w:r>
          </w:p>
          <w:p w14:paraId="0D52BAEC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66DD5">
              <w:rPr>
                <w:rFonts w:ascii="Times New Roman" w:hAnsi="Times New Roman" w:cs="Times New Roman"/>
                <w:sz w:val="22"/>
                <w:szCs w:val="22"/>
              </w:rPr>
              <w:t xml:space="preserve">Dissemination materials for each </w:t>
            </w:r>
            <w:proofErr w:type="gramStart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>events</w:t>
            </w:r>
            <w:proofErr w:type="gramEnd"/>
            <w:r w:rsidRPr="00466DD5">
              <w:rPr>
                <w:rFonts w:ascii="Times New Roman" w:hAnsi="Times New Roman" w:cs="Times New Roman"/>
                <w:sz w:val="22"/>
                <w:szCs w:val="22"/>
              </w:rPr>
              <w:t xml:space="preserve"> are available in the project folder</w:t>
            </w:r>
          </w:p>
        </w:tc>
        <w:tc>
          <w:tcPr>
            <w:tcW w:w="1170" w:type="dxa"/>
            <w:shd w:val="clear" w:color="auto" w:fill="auto"/>
          </w:tcPr>
          <w:p w14:paraId="39D9A097" w14:textId="77777777" w:rsidR="002843A1" w:rsidRPr="00466DD5" w:rsidRDefault="002843A1" w:rsidP="00D8069A">
            <w:pPr>
              <w:adjustRightInd w:val="0"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F284D0" w14:textId="77777777" w:rsidR="002843A1" w:rsidRPr="006E59D5" w:rsidRDefault="002843A1" w:rsidP="00D80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20th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October  2023</w:t>
            </w:r>
            <w:proofErr w:type="gramEnd"/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EDE161A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843A1" w:rsidRPr="00726AD8" w14:paraId="757F1445" w14:textId="77777777" w:rsidTr="00D8069A">
        <w:tc>
          <w:tcPr>
            <w:tcW w:w="6565" w:type="dxa"/>
            <w:gridSpan w:val="3"/>
          </w:tcPr>
          <w:p w14:paraId="1575959D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F9640D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803385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454544" w14:textId="77777777" w:rsidR="002843A1" w:rsidRPr="00AB2699" w:rsidRDefault="002843A1" w:rsidP="00D8069A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bookmarkEnd w:id="0"/>
    </w:tbl>
    <w:p w14:paraId="2739A1B7" w14:textId="77777777" w:rsidR="002843A1" w:rsidRDefault="002843A1" w:rsidP="002843A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</w:p>
    <w:sectPr w:rsidR="0028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A1"/>
    <w:rsid w:val="002843A1"/>
    <w:rsid w:val="003F4362"/>
    <w:rsid w:val="0060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B241"/>
  <w15:chartTrackingRefBased/>
  <w15:docId w15:val="{645992D5-7305-4ED5-9B3E-56C097F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3A1"/>
    <w:pPr>
      <w:spacing w:after="0" w:line="276" w:lineRule="auto"/>
    </w:pPr>
    <w:rPr>
      <w:rFonts w:ascii="Arial" w:eastAsia="Arial" w:hAnsi="Arial" w:cs="Arial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3A1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284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Shohbi Sharipova</dc:creator>
  <cp:keywords/>
  <dc:description/>
  <cp:lastModifiedBy>Shohbi Sharipova</cp:lastModifiedBy>
  <cp:revision>1</cp:revision>
  <dcterms:created xsi:type="dcterms:W3CDTF">2022-11-02T08:55:00Z</dcterms:created>
  <dcterms:modified xsi:type="dcterms:W3CDTF">2022-11-02T08:56:00Z</dcterms:modified>
</cp:coreProperties>
</file>