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5D078" w14:textId="6856759C" w:rsidR="00940F84" w:rsidRDefault="00940F84" w:rsidP="00940F84">
      <w:pPr>
        <w:jc w:val="center"/>
      </w:pPr>
    </w:p>
    <w:tbl>
      <w:tblPr>
        <w:tblpPr w:leftFromText="180" w:rightFromText="180" w:horzAnchor="margin" w:tblpX="-275" w:tblpY="530"/>
        <w:tblW w:w="10162" w:type="dxa"/>
        <w:tblLayout w:type="fixed"/>
        <w:tblLook w:val="0480" w:firstRow="0" w:lastRow="0" w:firstColumn="1" w:lastColumn="0" w:noHBand="0" w:noVBand="1"/>
      </w:tblPr>
      <w:tblGrid>
        <w:gridCol w:w="10162"/>
      </w:tblGrid>
      <w:tr w:rsidR="007613B3" w:rsidRPr="00426286" w14:paraId="55B63C31" w14:textId="77777777" w:rsidTr="00A53609">
        <w:trPr>
          <w:trHeight w:val="4040"/>
        </w:trPr>
        <w:tc>
          <w:tcPr>
            <w:tcW w:w="10162" w:type="dxa"/>
            <w:shd w:val="clear" w:color="auto" w:fill="auto"/>
            <w:noWrap/>
          </w:tcPr>
          <w:p w14:paraId="64EE50FB" w14:textId="386A03A8" w:rsidR="007613B3" w:rsidRPr="00426286" w:rsidRDefault="007613B3" w:rsidP="009F3493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b/>
                <w:bCs/>
                <w:color w:val="auto"/>
                <w:lang w:val="en-AU"/>
              </w:rPr>
            </w:pPr>
            <w:r w:rsidRPr="00426286">
              <w:rPr>
                <w:rFonts w:asciiTheme="minorHAnsi" w:eastAsia="Arial Unicode MS" w:hAnsiTheme="minorHAnsi" w:cstheme="minorHAnsi"/>
                <w:b/>
                <w:bCs/>
                <w:color w:val="auto"/>
                <w:lang w:val="en-AU"/>
              </w:rPr>
              <w:t>Scope of Work:</w:t>
            </w:r>
          </w:p>
          <w:p w14:paraId="507FDE3C" w14:textId="1CD96178" w:rsidR="00EB4338" w:rsidRPr="00426286" w:rsidRDefault="004D367B" w:rsidP="009F3493">
            <w:pPr>
              <w:spacing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 w:rsidRPr="00426286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UNICEF in Kazakhstan is seeking for </w:t>
            </w:r>
            <w:r w:rsidR="005777AA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a </w:t>
            </w:r>
            <w:r w:rsidR="001429FB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c</w:t>
            </w:r>
            <w:r w:rsidR="001429FB" w:rsidRPr="00A834D5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onsultant to lead the </w:t>
            </w:r>
            <w:r w:rsidR="00192C86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schools’ connectivity to good quality internet (</w:t>
            </w:r>
            <w:r w:rsidR="00656ED7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Giga</w:t>
            </w:r>
            <w:r w:rsidR="00192C86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)</w:t>
            </w:r>
            <w:r w:rsidR="00812142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,</w:t>
            </w:r>
            <w:r w:rsidR="009A3699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DPG</w:t>
            </w:r>
            <w:r w:rsidR="00812142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, and space technologies</w:t>
            </w:r>
            <w:r w:rsidR="001429FB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. </w:t>
            </w:r>
            <w:r w:rsidR="001429FB" w:rsidRPr="00A834D5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</w:t>
            </w:r>
          </w:p>
          <w:p w14:paraId="3FD4AD88" w14:textId="77777777" w:rsidR="00381F79" w:rsidRPr="00426286" w:rsidRDefault="00381F79" w:rsidP="009F3493">
            <w:pPr>
              <w:spacing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</w:p>
          <w:p w14:paraId="547D73E5" w14:textId="3BDA41A1" w:rsidR="00EB4338" w:rsidRDefault="00EB4338" w:rsidP="009F3493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b/>
                <w:bCs/>
                <w:color w:val="auto"/>
                <w:lang w:val="en-AU"/>
              </w:rPr>
            </w:pPr>
            <w:r w:rsidRPr="00426286">
              <w:rPr>
                <w:rFonts w:asciiTheme="minorHAnsi" w:eastAsia="Arial Unicode MS" w:hAnsiTheme="minorHAnsi" w:cstheme="minorHAnsi"/>
                <w:b/>
                <w:bCs/>
                <w:color w:val="auto"/>
                <w:lang w:val="en-AU"/>
              </w:rPr>
              <w:t>The objective and major tasks of the consultancy:</w:t>
            </w:r>
          </w:p>
          <w:p w14:paraId="3F14A27E" w14:textId="338B0BE7" w:rsidR="003712D8" w:rsidRPr="006F73F2" w:rsidRDefault="003712D8" w:rsidP="009F3493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 w:rsidRPr="006F73F2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GIGA coordination and implementation </w:t>
            </w:r>
          </w:p>
          <w:p w14:paraId="2AD553CD" w14:textId="1EE75636" w:rsidR="009A3699" w:rsidRPr="009A3699" w:rsidRDefault="009A3699" w:rsidP="009F3493">
            <w:pPr>
              <w:numPr>
                <w:ilvl w:val="0"/>
                <w:numId w:val="1"/>
              </w:numPr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 w:rsidRPr="009A3699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Act as primary focal point for</w:t>
            </w:r>
            <w:r w:rsidR="00F3211D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</w:t>
            </w:r>
            <w:r w:rsidR="003C562D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Giga </w:t>
            </w:r>
            <w:r w:rsidR="003C562D" w:rsidRPr="009A3699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coordination</w:t>
            </w:r>
            <w:r w:rsidR="003712D8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and implementation</w:t>
            </w:r>
            <w:r w:rsidRPr="009A3699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with the participating central and national level state and private sector representatives, </w:t>
            </w:r>
            <w:r w:rsidR="003712D8" w:rsidRPr="009A3699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I</w:t>
            </w:r>
            <w:r w:rsidR="003712D8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nternational</w:t>
            </w:r>
            <w:r w:rsidR="00D86970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</w:t>
            </w:r>
            <w:r w:rsidR="00D86970" w:rsidRPr="009A3699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T</w:t>
            </w:r>
            <w:r w:rsidR="00D86970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elecommunication </w:t>
            </w:r>
            <w:r w:rsidRPr="009A3699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U</w:t>
            </w:r>
            <w:r w:rsidR="00D86970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nit</w:t>
            </w:r>
            <w:r w:rsidR="003A2E02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, local </w:t>
            </w:r>
            <w:proofErr w:type="gramStart"/>
            <w:r w:rsidR="003A2E02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authorities</w:t>
            </w:r>
            <w:proofErr w:type="gramEnd"/>
            <w:r w:rsidRPr="009A3699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and UNICEF Kazakhstan</w:t>
            </w:r>
            <w:r w:rsidR="003712D8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, especially the components on </w:t>
            </w:r>
            <w:r w:rsidR="007B7B2B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2023</w:t>
            </w:r>
            <w:r w:rsidR="003712D8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-</w:t>
            </w:r>
            <w:r w:rsidR="007B7B2B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2024 </w:t>
            </w:r>
            <w:r w:rsidR="003712D8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plans, update on school connectivity, business models</w:t>
            </w:r>
            <w:r w:rsidR="007B7B2B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,</w:t>
            </w:r>
            <w:r w:rsidR="00DF5797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</w:t>
            </w:r>
            <w:r w:rsidR="003712D8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internet speed monitoring</w:t>
            </w:r>
            <w:r w:rsidR="007B7B2B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and re-distribution model</w:t>
            </w:r>
            <w:r w:rsidRPr="009A3699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.</w:t>
            </w:r>
          </w:p>
          <w:p w14:paraId="39F20E41" w14:textId="688D468E" w:rsidR="003712D8" w:rsidRDefault="003712D8" w:rsidP="009F3493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bookmarkStart w:id="0" w:name="_Hlk62743999"/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DPGs sustainability and scale up</w:t>
            </w:r>
          </w:p>
          <w:p w14:paraId="3D81F823" w14:textId="7AF016C5" w:rsidR="008E0957" w:rsidRDefault="003712D8" w:rsidP="009F3493">
            <w:pPr>
              <w:pStyle w:val="ListParagraph"/>
              <w:numPr>
                <w:ilvl w:val="0"/>
                <w:numId w:val="45"/>
              </w:num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 w:rsidRPr="008E0957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Support country office in</w:t>
            </w:r>
            <w:r w:rsidR="008E0957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updating on DPG agenda in consultation with HQ,</w:t>
            </w:r>
            <w:r w:rsidRPr="008E0957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</w:t>
            </w:r>
            <w:r w:rsidR="00AE7D6F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implementing the developed concept on </w:t>
            </w:r>
            <w:r w:rsidRPr="008E0957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sustaining the DPGs</w:t>
            </w:r>
            <w:r w:rsidR="00AE7D6F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,</w:t>
            </w:r>
            <w:r w:rsidRPr="008E0957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documenting the cases, scaling up the approach in partnership with </w:t>
            </w:r>
            <w:r w:rsidR="007B7B2B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the Ministry of digital development, innovations and aerospace industry, </w:t>
            </w:r>
            <w:r w:rsidR="007C0D58">
              <w:rPr>
                <w:rFonts w:asciiTheme="minorHAnsi" w:eastAsia="Arial Unicode MS" w:hAnsiTheme="minorHAnsi" w:cstheme="minorHAnsi"/>
                <w:color w:val="auto"/>
              </w:rPr>
              <w:t xml:space="preserve">academia, </w:t>
            </w:r>
            <w:proofErr w:type="gramStart"/>
            <w:r w:rsidR="007C0D58">
              <w:rPr>
                <w:rFonts w:asciiTheme="minorHAnsi" w:eastAsia="Arial Unicode MS" w:hAnsiTheme="minorHAnsi" w:cstheme="minorHAnsi"/>
                <w:color w:val="auto"/>
              </w:rPr>
              <w:t>NGOs</w:t>
            </w:r>
            <w:proofErr w:type="gramEnd"/>
            <w:r w:rsidR="007C0D58">
              <w:rPr>
                <w:rFonts w:asciiTheme="minorHAnsi" w:eastAsia="Arial Unicode MS" w:hAnsiTheme="minorHAnsi" w:cstheme="minorHAnsi"/>
                <w:color w:val="auto"/>
              </w:rPr>
              <w:t xml:space="preserve"> </w:t>
            </w:r>
            <w:r w:rsidR="007B7B2B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and other partners</w:t>
            </w:r>
            <w:r w:rsidRPr="008E0957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(standards, </w:t>
            </w:r>
            <w:r w:rsidR="007B7B2B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roster, </w:t>
            </w:r>
            <w:r w:rsidRPr="008E0957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certification of emerging DPGs,</w:t>
            </w:r>
            <w:r w:rsidR="008E0957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capacity building </w:t>
            </w:r>
            <w:r w:rsidR="007B7B2B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programme</w:t>
            </w:r>
            <w:r w:rsidR="00EA7435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</w:t>
            </w:r>
            <w:r w:rsidR="007B7B2B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for government and </w:t>
            </w:r>
            <w:r w:rsidR="008E0957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digital product developers)</w:t>
            </w:r>
          </w:p>
          <w:p w14:paraId="0ED89965" w14:textId="67A6718F" w:rsidR="003712D8" w:rsidRDefault="00B10565" w:rsidP="009F3493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STEAM, s</w:t>
            </w:r>
            <w:r w:rsidR="008E0957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pace technologies</w:t>
            </w:r>
            <w:r w:rsidR="00C450E9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and children</w:t>
            </w:r>
            <w:r w:rsidR="008E0957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</w:t>
            </w:r>
            <w:r w:rsidR="003712D8" w:rsidRPr="008E0957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</w:t>
            </w:r>
          </w:p>
          <w:p w14:paraId="0F1D53C3" w14:textId="294E9554" w:rsidR="008E0957" w:rsidRPr="008E0957" w:rsidRDefault="008E0957" w:rsidP="009F3493">
            <w:pPr>
              <w:pStyle w:val="ListParagraph"/>
              <w:numPr>
                <w:ilvl w:val="0"/>
                <w:numId w:val="45"/>
              </w:num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Support country office in </w:t>
            </w:r>
            <w:r w:rsidR="00B10565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scale up of STEAM (</w:t>
            </w:r>
            <w:proofErr w:type="spellStart"/>
            <w:r w:rsidR="00B10565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UniSat+GameDev</w:t>
            </w:r>
            <w:proofErr w:type="spellEnd"/>
            <w:r w:rsidR="00B10565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) nano-satellite programme for girls, </w:t>
            </w: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strengthening the partnership with space </w:t>
            </w:r>
            <w:r w:rsidR="00760896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community partners</w:t>
            </w:r>
            <w:r w:rsidR="00427BE9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by making its focus on children more participatory and co-creative, and initiate the application of </w:t>
            </w:r>
            <w:r w:rsidR="00B10565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environment study </w:t>
            </w:r>
            <w:r w:rsidR="00427BE9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data science generated through space technologies. </w:t>
            </w: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 </w:t>
            </w:r>
          </w:p>
          <w:p w14:paraId="488BBD90" w14:textId="356B266F" w:rsidR="009A3699" w:rsidRDefault="009A3699" w:rsidP="009F3493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b/>
                <w:bCs/>
                <w:color w:val="auto"/>
              </w:rPr>
            </w:pPr>
            <w:r w:rsidRPr="00EA2534">
              <w:rPr>
                <w:rFonts w:asciiTheme="minorHAnsi" w:eastAsia="Arial Unicode MS" w:hAnsiTheme="minorHAnsi" w:cstheme="minorHAnsi"/>
                <w:b/>
                <w:bCs/>
                <w:color w:val="auto"/>
              </w:rPr>
              <w:t>Deliverables:</w:t>
            </w:r>
          </w:p>
          <w:p w14:paraId="3186B224" w14:textId="27F3E432" w:rsidR="00427BE9" w:rsidRPr="00C450E9" w:rsidRDefault="00427BE9" w:rsidP="009F3493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asciiTheme="minorHAnsi" w:eastAsia="Arial Unicode MS" w:hAnsiTheme="minorHAnsi" w:cstheme="minorHAnsi"/>
                <w:b/>
                <w:bCs/>
                <w:color w:val="auto"/>
                <w:lang w:val="en-AU"/>
              </w:rPr>
            </w:pPr>
            <w:r w:rsidRPr="00C450E9">
              <w:rPr>
                <w:rFonts w:asciiTheme="minorHAnsi" w:eastAsia="Arial Unicode MS" w:hAnsiTheme="minorHAnsi" w:cstheme="minorHAnsi"/>
                <w:b/>
                <w:bCs/>
                <w:color w:val="auto"/>
                <w:lang w:val="en-AU"/>
              </w:rPr>
              <w:t xml:space="preserve">GIGA coordination and implementation </w:t>
            </w:r>
          </w:p>
          <w:p w14:paraId="33F41342" w14:textId="181B57C6" w:rsidR="009A3699" w:rsidRPr="00C450E9" w:rsidRDefault="009A3699" w:rsidP="009F3493">
            <w:pPr>
              <w:pStyle w:val="ListParagraph"/>
              <w:numPr>
                <w:ilvl w:val="1"/>
                <w:numId w:val="47"/>
              </w:numPr>
              <w:spacing w:before="60" w:after="60" w:line="240" w:lineRule="auto"/>
              <w:ind w:left="700" w:firstLine="0"/>
              <w:rPr>
                <w:rFonts w:asciiTheme="minorHAnsi" w:eastAsia="Arial Unicode MS" w:hAnsiTheme="minorHAnsi" w:cstheme="minorHAnsi"/>
                <w:color w:val="auto"/>
              </w:rPr>
            </w:pPr>
            <w:bookmarkStart w:id="1" w:name="_Hlk76469377"/>
            <w:r w:rsidRPr="00C450E9">
              <w:rPr>
                <w:rFonts w:asciiTheme="minorHAnsi" w:eastAsia="Arial Unicode MS" w:hAnsiTheme="minorHAnsi" w:cstheme="minorHAnsi"/>
                <w:color w:val="auto"/>
              </w:rPr>
              <w:t xml:space="preserve">Support </w:t>
            </w:r>
            <w:r w:rsidR="00656ED7" w:rsidRPr="00C450E9">
              <w:rPr>
                <w:rFonts w:asciiTheme="minorHAnsi" w:eastAsia="Arial Unicode MS" w:hAnsiTheme="minorHAnsi" w:cstheme="minorHAnsi"/>
                <w:color w:val="auto"/>
              </w:rPr>
              <w:t xml:space="preserve">Giga </w:t>
            </w:r>
            <w:r w:rsidR="00A216D6" w:rsidRPr="00C450E9">
              <w:rPr>
                <w:rFonts w:asciiTheme="minorHAnsi" w:eastAsia="Arial Unicode MS" w:hAnsiTheme="minorHAnsi" w:cstheme="minorHAnsi"/>
                <w:color w:val="auto"/>
              </w:rPr>
              <w:t>and DPG implementation</w:t>
            </w:r>
            <w:r w:rsidRPr="00C450E9">
              <w:rPr>
                <w:rFonts w:asciiTheme="minorHAnsi" w:eastAsia="Arial Unicode MS" w:hAnsiTheme="minorHAnsi" w:cstheme="minorHAnsi"/>
                <w:color w:val="auto"/>
              </w:rPr>
              <w:t xml:space="preserve"> throughout the</w:t>
            </w:r>
            <w:r w:rsidR="008E0957" w:rsidRPr="00C450E9">
              <w:rPr>
                <w:rFonts w:asciiTheme="minorHAnsi" w:eastAsia="Arial Unicode MS" w:hAnsiTheme="minorHAnsi" w:cstheme="minorHAnsi"/>
                <w:color w:val="auto"/>
              </w:rPr>
              <w:t xml:space="preserve"> </w:t>
            </w:r>
            <w:r w:rsidR="00D86970" w:rsidRPr="00C450E9">
              <w:rPr>
                <w:rFonts w:asciiTheme="minorHAnsi" w:eastAsia="Arial Unicode MS" w:hAnsiTheme="minorHAnsi" w:cstheme="minorHAnsi"/>
                <w:color w:val="auto"/>
              </w:rPr>
              <w:t>workplan</w:t>
            </w:r>
            <w:r w:rsidRPr="00C450E9">
              <w:rPr>
                <w:rFonts w:asciiTheme="minorHAnsi" w:eastAsia="Arial Unicode MS" w:hAnsiTheme="minorHAnsi" w:cstheme="minorHAnsi"/>
                <w:color w:val="auto"/>
              </w:rPr>
              <w:t xml:space="preserve"> with </w:t>
            </w:r>
            <w:r w:rsidR="00993469">
              <w:rPr>
                <w:rFonts w:asciiTheme="minorHAnsi" w:eastAsia="Arial Unicode MS" w:hAnsiTheme="minorHAnsi" w:cstheme="minorHAnsi"/>
                <w:color w:val="auto"/>
              </w:rPr>
              <w:t xml:space="preserve">non-government </w:t>
            </w:r>
            <w:proofErr w:type="spellStart"/>
            <w:r w:rsidR="00993469">
              <w:rPr>
                <w:rFonts w:asciiTheme="minorHAnsi" w:eastAsia="Arial Unicode MS" w:hAnsiTheme="minorHAnsi" w:cstheme="minorHAnsi"/>
                <w:color w:val="auto"/>
              </w:rPr>
              <w:t>organisations</w:t>
            </w:r>
            <w:proofErr w:type="spellEnd"/>
            <w:r w:rsidR="00993469">
              <w:rPr>
                <w:rFonts w:asciiTheme="minorHAnsi" w:eastAsia="Arial Unicode MS" w:hAnsiTheme="minorHAnsi" w:cstheme="minorHAnsi"/>
                <w:color w:val="auto"/>
              </w:rPr>
              <w:t>, academia and research institutes</w:t>
            </w:r>
            <w:r w:rsidR="00793C25">
              <w:rPr>
                <w:rFonts w:asciiTheme="minorHAnsi" w:eastAsia="Arial Unicode MS" w:hAnsiTheme="minorHAnsi" w:cstheme="minorHAnsi"/>
                <w:color w:val="auto"/>
              </w:rPr>
              <w:t xml:space="preserve"> </w:t>
            </w:r>
            <w:r w:rsidR="00A216D6" w:rsidRPr="00C450E9">
              <w:rPr>
                <w:rFonts w:asciiTheme="minorHAnsi" w:eastAsia="Arial Unicode MS" w:hAnsiTheme="minorHAnsi" w:cstheme="minorHAnsi"/>
                <w:color w:val="auto"/>
              </w:rPr>
              <w:t>and other I</w:t>
            </w:r>
            <w:r w:rsidR="00D86970" w:rsidRPr="00C450E9">
              <w:rPr>
                <w:rFonts w:asciiTheme="minorHAnsi" w:eastAsia="Arial Unicode MS" w:hAnsiTheme="minorHAnsi" w:cstheme="minorHAnsi"/>
                <w:color w:val="auto"/>
              </w:rPr>
              <w:t>mplementing P</w:t>
            </w:r>
            <w:r w:rsidR="00D86970" w:rsidRPr="00FB44C2">
              <w:rPr>
                <w:rFonts w:asciiTheme="minorHAnsi" w:eastAsia="Arial Unicode MS" w:hAnsiTheme="minorHAnsi" w:cstheme="minorHAnsi"/>
              </w:rPr>
              <w:t>a</w:t>
            </w:r>
            <w:r w:rsidR="00D86970" w:rsidRPr="00C450E9">
              <w:rPr>
                <w:rFonts w:asciiTheme="minorHAnsi" w:eastAsia="Arial Unicode MS" w:hAnsiTheme="minorHAnsi" w:cstheme="minorHAnsi"/>
                <w:color w:val="auto"/>
              </w:rPr>
              <w:t>rtners</w:t>
            </w:r>
            <w:r w:rsidR="00A216D6" w:rsidRPr="00C450E9">
              <w:rPr>
                <w:rFonts w:asciiTheme="minorHAnsi" w:eastAsia="Arial Unicode MS" w:hAnsiTheme="minorHAnsi" w:cstheme="minorHAnsi"/>
                <w:color w:val="auto"/>
              </w:rPr>
              <w:t xml:space="preserve"> governed by </w:t>
            </w:r>
            <w:r w:rsidR="00B10565">
              <w:rPr>
                <w:rFonts w:asciiTheme="minorHAnsi" w:eastAsia="Arial Unicode MS" w:hAnsiTheme="minorHAnsi" w:cstheme="minorHAnsi"/>
                <w:color w:val="auto"/>
              </w:rPr>
              <w:t xml:space="preserve">the updated </w:t>
            </w:r>
            <w:r w:rsidR="00A216D6" w:rsidRPr="00C450E9">
              <w:rPr>
                <w:rFonts w:asciiTheme="minorHAnsi" w:eastAsia="Arial Unicode MS" w:hAnsiTheme="minorHAnsi" w:cstheme="minorHAnsi"/>
                <w:color w:val="auto"/>
              </w:rPr>
              <w:t xml:space="preserve">5-year workplan for </w:t>
            </w:r>
            <w:r w:rsidR="00656ED7" w:rsidRPr="00C450E9">
              <w:rPr>
                <w:rFonts w:asciiTheme="minorHAnsi" w:eastAsia="Arial Unicode MS" w:hAnsiTheme="minorHAnsi" w:cstheme="minorHAnsi"/>
                <w:color w:val="auto"/>
              </w:rPr>
              <w:t xml:space="preserve">Giga </w:t>
            </w:r>
            <w:r w:rsidR="00A216D6" w:rsidRPr="00C450E9">
              <w:rPr>
                <w:rFonts w:asciiTheme="minorHAnsi" w:eastAsia="Arial Unicode MS" w:hAnsiTheme="minorHAnsi" w:cstheme="minorHAnsi"/>
                <w:color w:val="auto"/>
              </w:rPr>
              <w:t xml:space="preserve">activities in Kazakhstan </w:t>
            </w:r>
            <w:r w:rsidR="00DB7B2F" w:rsidRPr="00C450E9">
              <w:rPr>
                <w:rFonts w:asciiTheme="minorHAnsi" w:eastAsia="Arial Unicode MS" w:hAnsiTheme="minorHAnsi" w:cstheme="minorHAnsi"/>
                <w:color w:val="auto"/>
              </w:rPr>
              <w:t xml:space="preserve">and MOU with Ministry of innovation, digital </w:t>
            </w:r>
            <w:proofErr w:type="gramStart"/>
            <w:r w:rsidR="00DB7B2F" w:rsidRPr="00C450E9">
              <w:rPr>
                <w:rFonts w:asciiTheme="minorHAnsi" w:eastAsia="Arial Unicode MS" w:hAnsiTheme="minorHAnsi" w:cstheme="minorHAnsi"/>
                <w:color w:val="auto"/>
              </w:rPr>
              <w:t>development</w:t>
            </w:r>
            <w:proofErr w:type="gramEnd"/>
            <w:r w:rsidR="00DB7B2F" w:rsidRPr="00C450E9">
              <w:rPr>
                <w:rFonts w:asciiTheme="minorHAnsi" w:eastAsia="Arial Unicode MS" w:hAnsiTheme="minorHAnsi" w:cstheme="minorHAnsi"/>
                <w:color w:val="auto"/>
              </w:rPr>
              <w:t xml:space="preserve"> and aerospace industry.</w:t>
            </w:r>
          </w:p>
          <w:p w14:paraId="35938B91" w14:textId="0DE1CDF9" w:rsidR="009A3699" w:rsidRPr="00EA2534" w:rsidRDefault="00C450E9" w:rsidP="009F3493">
            <w:pPr>
              <w:pStyle w:val="ListParagraph"/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</w:rPr>
            </w:pPr>
            <w:r>
              <w:rPr>
                <w:rFonts w:asciiTheme="minorHAnsi" w:eastAsia="Arial Unicode MS" w:hAnsiTheme="minorHAnsi" w:cstheme="minorHAnsi"/>
                <w:color w:val="auto"/>
              </w:rPr>
              <w:t xml:space="preserve">1.2. </w:t>
            </w:r>
            <w:r w:rsidR="00A216D6" w:rsidRPr="00EA2534">
              <w:rPr>
                <w:rFonts w:asciiTheme="minorHAnsi" w:eastAsia="Arial Unicode MS" w:hAnsiTheme="minorHAnsi" w:cstheme="minorHAnsi"/>
                <w:color w:val="auto"/>
              </w:rPr>
              <w:t xml:space="preserve">Support </w:t>
            </w:r>
            <w:r w:rsidR="00EA2534">
              <w:rPr>
                <w:rFonts w:asciiTheme="minorHAnsi" w:eastAsia="Arial Unicode MS" w:hAnsiTheme="minorHAnsi" w:cstheme="minorHAnsi"/>
                <w:color w:val="auto"/>
              </w:rPr>
              <w:t xml:space="preserve">and facilitate the process of preparation of technical documentation required for </w:t>
            </w:r>
            <w:r w:rsidR="00D50C3B">
              <w:rPr>
                <w:rFonts w:asciiTheme="minorHAnsi" w:eastAsia="Arial Unicode MS" w:hAnsiTheme="minorHAnsi" w:cstheme="minorHAnsi"/>
                <w:color w:val="auto"/>
              </w:rPr>
              <w:t>scale up of internet monitoring tools in schools,</w:t>
            </w:r>
            <w:r w:rsidR="00AA10B2">
              <w:rPr>
                <w:rFonts w:asciiTheme="minorHAnsi" w:eastAsia="Arial Unicode MS" w:hAnsiTheme="minorHAnsi" w:cstheme="minorHAnsi"/>
                <w:color w:val="auto"/>
              </w:rPr>
              <w:t xml:space="preserve"> in-school infrastructure,</w:t>
            </w:r>
            <w:r w:rsidR="00D50C3B">
              <w:rPr>
                <w:rFonts w:asciiTheme="minorHAnsi" w:eastAsia="Arial Unicode MS" w:hAnsiTheme="minorHAnsi" w:cstheme="minorHAnsi"/>
                <w:color w:val="auto"/>
              </w:rPr>
              <w:t xml:space="preserve"> </w:t>
            </w:r>
            <w:r w:rsidR="00717DE1">
              <w:rPr>
                <w:rFonts w:asciiTheme="minorHAnsi" w:eastAsia="Arial Unicode MS" w:hAnsiTheme="minorHAnsi" w:cstheme="minorHAnsi"/>
                <w:color w:val="auto"/>
              </w:rPr>
              <w:t xml:space="preserve">sustaining the DPG acceleration function in the Ministry of Digital development, </w:t>
            </w:r>
            <w:proofErr w:type="gramStart"/>
            <w:r w:rsidR="00717DE1">
              <w:rPr>
                <w:rFonts w:asciiTheme="minorHAnsi" w:eastAsia="Arial Unicode MS" w:hAnsiTheme="minorHAnsi" w:cstheme="minorHAnsi"/>
                <w:color w:val="auto"/>
              </w:rPr>
              <w:t>innovations</w:t>
            </w:r>
            <w:proofErr w:type="gramEnd"/>
            <w:r w:rsidR="00717DE1">
              <w:rPr>
                <w:rFonts w:asciiTheme="minorHAnsi" w:eastAsia="Arial Unicode MS" w:hAnsiTheme="minorHAnsi" w:cstheme="minorHAnsi"/>
                <w:color w:val="auto"/>
              </w:rPr>
              <w:t xml:space="preserve"> and aerospace industry, </w:t>
            </w:r>
            <w:r w:rsidR="00EA2534" w:rsidRPr="00EA2534">
              <w:rPr>
                <w:rFonts w:asciiTheme="minorHAnsi" w:eastAsia="Arial Unicode MS" w:hAnsiTheme="minorHAnsi" w:cstheme="minorHAnsi"/>
                <w:color w:val="auto"/>
              </w:rPr>
              <w:t>vetting</w:t>
            </w:r>
            <w:r w:rsidR="00A216D6" w:rsidRPr="00EA2534">
              <w:rPr>
                <w:rFonts w:asciiTheme="minorHAnsi" w:eastAsia="Arial Unicode MS" w:hAnsiTheme="minorHAnsi" w:cstheme="minorHAnsi"/>
                <w:color w:val="auto"/>
              </w:rPr>
              <w:t xml:space="preserve"> of </w:t>
            </w:r>
            <w:r w:rsidR="00EA2534" w:rsidRPr="00EA2534">
              <w:rPr>
                <w:rFonts w:asciiTheme="minorHAnsi" w:eastAsia="Arial Unicode MS" w:hAnsiTheme="minorHAnsi" w:cstheme="minorHAnsi"/>
                <w:color w:val="auto"/>
              </w:rPr>
              <w:t>new</w:t>
            </w:r>
            <w:r w:rsidR="00EA2534">
              <w:rPr>
                <w:rFonts w:asciiTheme="minorHAnsi" w:eastAsia="Arial Unicode MS" w:hAnsiTheme="minorHAnsi" w:cstheme="minorHAnsi"/>
                <w:color w:val="auto"/>
              </w:rPr>
              <w:t xml:space="preserve">ly </w:t>
            </w:r>
            <w:r w:rsidR="00EA2534" w:rsidRPr="00EA2534">
              <w:rPr>
                <w:rFonts w:asciiTheme="minorHAnsi" w:eastAsia="Arial Unicode MS" w:hAnsiTheme="minorHAnsi" w:cstheme="minorHAnsi"/>
                <w:color w:val="auto"/>
              </w:rPr>
              <w:t>published</w:t>
            </w:r>
            <w:r w:rsidR="00A216D6" w:rsidRPr="00EA2534">
              <w:rPr>
                <w:rFonts w:asciiTheme="minorHAnsi" w:eastAsia="Arial Unicode MS" w:hAnsiTheme="minorHAnsi" w:cstheme="minorHAnsi"/>
                <w:color w:val="auto"/>
              </w:rPr>
              <w:t xml:space="preserve"> DPGs for validation by D</w:t>
            </w:r>
            <w:r w:rsidR="00D86970">
              <w:rPr>
                <w:rFonts w:asciiTheme="minorHAnsi" w:eastAsia="Arial Unicode MS" w:hAnsiTheme="minorHAnsi" w:cstheme="minorHAnsi"/>
                <w:color w:val="auto"/>
              </w:rPr>
              <w:t xml:space="preserve">igital </w:t>
            </w:r>
            <w:r w:rsidR="00A216D6" w:rsidRPr="00EA2534">
              <w:rPr>
                <w:rFonts w:asciiTheme="minorHAnsi" w:eastAsia="Arial Unicode MS" w:hAnsiTheme="minorHAnsi" w:cstheme="minorHAnsi"/>
                <w:color w:val="auto"/>
              </w:rPr>
              <w:t>P</w:t>
            </w:r>
            <w:r w:rsidR="00D86970">
              <w:rPr>
                <w:rFonts w:asciiTheme="minorHAnsi" w:eastAsia="Arial Unicode MS" w:hAnsiTheme="minorHAnsi" w:cstheme="minorHAnsi"/>
                <w:color w:val="auto"/>
              </w:rPr>
              <w:t xml:space="preserve">ublic </w:t>
            </w:r>
            <w:r w:rsidR="00A216D6" w:rsidRPr="00EA2534">
              <w:rPr>
                <w:rFonts w:asciiTheme="minorHAnsi" w:eastAsia="Arial Unicode MS" w:hAnsiTheme="minorHAnsi" w:cstheme="minorHAnsi"/>
                <w:color w:val="auto"/>
              </w:rPr>
              <w:t>G</w:t>
            </w:r>
            <w:r w:rsidR="00D86970">
              <w:rPr>
                <w:rFonts w:asciiTheme="minorHAnsi" w:eastAsia="Arial Unicode MS" w:hAnsiTheme="minorHAnsi" w:cstheme="minorHAnsi"/>
                <w:color w:val="auto"/>
              </w:rPr>
              <w:t xml:space="preserve">oods </w:t>
            </w:r>
            <w:r w:rsidR="00A216D6" w:rsidRPr="00EA2534">
              <w:rPr>
                <w:rFonts w:asciiTheme="minorHAnsi" w:eastAsia="Arial Unicode MS" w:hAnsiTheme="minorHAnsi" w:cstheme="minorHAnsi"/>
                <w:color w:val="auto"/>
              </w:rPr>
              <w:t>A</w:t>
            </w:r>
            <w:r w:rsidR="00D86970">
              <w:rPr>
                <w:rFonts w:asciiTheme="minorHAnsi" w:eastAsia="Arial Unicode MS" w:hAnsiTheme="minorHAnsi" w:cstheme="minorHAnsi"/>
                <w:color w:val="auto"/>
              </w:rPr>
              <w:t>lliance</w:t>
            </w:r>
            <w:r w:rsidR="00A216D6" w:rsidRPr="00EA2534">
              <w:rPr>
                <w:rFonts w:asciiTheme="minorHAnsi" w:eastAsia="Arial Unicode MS" w:hAnsiTheme="minorHAnsi" w:cstheme="minorHAnsi"/>
                <w:color w:val="auto"/>
              </w:rPr>
              <w:t xml:space="preserve"> in accordance with technical and functional </w:t>
            </w:r>
            <w:r w:rsidR="00EA2534" w:rsidRPr="00EA2534">
              <w:rPr>
                <w:rFonts w:asciiTheme="minorHAnsi" w:eastAsia="Arial Unicode MS" w:hAnsiTheme="minorHAnsi" w:cstheme="minorHAnsi"/>
                <w:color w:val="auto"/>
              </w:rPr>
              <w:t>criteria</w:t>
            </w:r>
            <w:r w:rsidR="00A216D6" w:rsidRPr="00EA2534">
              <w:rPr>
                <w:rFonts w:asciiTheme="minorHAnsi" w:eastAsia="Arial Unicode MS" w:hAnsiTheme="minorHAnsi" w:cstheme="minorHAnsi"/>
                <w:color w:val="auto"/>
              </w:rPr>
              <w:t>.</w:t>
            </w:r>
          </w:p>
          <w:p w14:paraId="40B203F9" w14:textId="79DA872E" w:rsidR="00A216D6" w:rsidRPr="00C450E9" w:rsidRDefault="00C450E9" w:rsidP="009F3493">
            <w:pPr>
              <w:spacing w:before="60" w:after="60" w:line="240" w:lineRule="auto"/>
              <w:ind w:left="720"/>
              <w:rPr>
                <w:rFonts w:asciiTheme="minorHAnsi" w:eastAsia="Arial Unicode MS" w:hAnsiTheme="minorHAnsi" w:cstheme="minorHAnsi"/>
                <w:color w:val="auto"/>
              </w:rPr>
            </w:pPr>
            <w:r>
              <w:rPr>
                <w:rFonts w:asciiTheme="minorHAnsi" w:eastAsia="Arial Unicode MS" w:hAnsiTheme="minorHAnsi" w:cstheme="minorHAnsi"/>
                <w:color w:val="auto"/>
              </w:rPr>
              <w:t xml:space="preserve">1.3. </w:t>
            </w:r>
            <w:r w:rsidR="00A216D6" w:rsidRPr="00C450E9">
              <w:rPr>
                <w:rFonts w:asciiTheme="minorHAnsi" w:eastAsia="Arial Unicode MS" w:hAnsiTheme="minorHAnsi" w:cstheme="minorHAnsi"/>
                <w:color w:val="auto"/>
              </w:rPr>
              <w:t>Guide the development</w:t>
            </w:r>
            <w:r w:rsidR="00717DE1">
              <w:rPr>
                <w:rFonts w:asciiTheme="minorHAnsi" w:eastAsia="Arial Unicode MS" w:hAnsiTheme="minorHAnsi" w:cstheme="minorHAnsi"/>
                <w:color w:val="auto"/>
              </w:rPr>
              <w:t xml:space="preserve"> or improvement</w:t>
            </w:r>
            <w:r w:rsidR="00A216D6" w:rsidRPr="00C450E9">
              <w:rPr>
                <w:rFonts w:asciiTheme="minorHAnsi" w:eastAsia="Arial Unicode MS" w:hAnsiTheme="minorHAnsi" w:cstheme="minorHAnsi"/>
                <w:color w:val="auto"/>
              </w:rPr>
              <w:t xml:space="preserve"> of technical solution for redistribution of internet connection by schools or organizations and accompany the testing of several options within the regulatory sandbox </w:t>
            </w:r>
            <w:r w:rsidR="00717DE1">
              <w:rPr>
                <w:rFonts w:asciiTheme="minorHAnsi" w:eastAsia="Arial Unicode MS" w:hAnsiTheme="minorHAnsi" w:cstheme="minorHAnsi"/>
                <w:color w:val="auto"/>
              </w:rPr>
              <w:t xml:space="preserve">of the designated by the organizations defined together with the Ministry of Digital development, </w:t>
            </w:r>
            <w:proofErr w:type="gramStart"/>
            <w:r w:rsidR="00717DE1">
              <w:rPr>
                <w:rFonts w:asciiTheme="minorHAnsi" w:eastAsia="Arial Unicode MS" w:hAnsiTheme="minorHAnsi" w:cstheme="minorHAnsi"/>
                <w:color w:val="auto"/>
              </w:rPr>
              <w:t>innovations</w:t>
            </w:r>
            <w:proofErr w:type="gramEnd"/>
            <w:r w:rsidR="00717DE1">
              <w:rPr>
                <w:rFonts w:asciiTheme="minorHAnsi" w:eastAsia="Arial Unicode MS" w:hAnsiTheme="minorHAnsi" w:cstheme="minorHAnsi"/>
                <w:color w:val="auto"/>
              </w:rPr>
              <w:t xml:space="preserve"> and aerospace industry</w:t>
            </w:r>
            <w:r w:rsidR="00000515">
              <w:rPr>
                <w:rFonts w:asciiTheme="minorHAnsi" w:eastAsia="Arial Unicode MS" w:hAnsiTheme="minorHAnsi" w:cstheme="minorHAnsi"/>
                <w:color w:val="auto"/>
              </w:rPr>
              <w:t xml:space="preserve">, </w:t>
            </w:r>
            <w:r w:rsidR="00000515" w:rsidRPr="005E62C4">
              <w:rPr>
                <w:rFonts w:asciiTheme="minorHAnsi" w:eastAsia="Arial Unicode MS" w:hAnsiTheme="minorHAnsi" w:cstheme="minorHAnsi"/>
                <w:color w:val="auto"/>
              </w:rPr>
              <w:t>to ensure it aligns with DPG standards and UNICEF business needs and conforms to UNICEF’s overall IT business strategy.</w:t>
            </w:r>
          </w:p>
          <w:p w14:paraId="49ACDCD1" w14:textId="31571282" w:rsidR="009A3699" w:rsidRPr="00C450E9" w:rsidRDefault="00C450E9" w:rsidP="009F3493">
            <w:pPr>
              <w:spacing w:before="60" w:after="60" w:line="240" w:lineRule="auto"/>
              <w:ind w:left="720"/>
              <w:rPr>
                <w:rFonts w:asciiTheme="minorHAnsi" w:eastAsia="Arial Unicode MS" w:hAnsiTheme="minorHAnsi" w:cstheme="minorHAnsi"/>
                <w:color w:val="auto"/>
              </w:rPr>
            </w:pPr>
            <w:r>
              <w:rPr>
                <w:rFonts w:asciiTheme="minorHAnsi" w:eastAsia="Arial Unicode MS" w:hAnsiTheme="minorHAnsi" w:cstheme="minorHAnsi"/>
                <w:color w:val="auto"/>
              </w:rPr>
              <w:t xml:space="preserve">1.4. </w:t>
            </w:r>
            <w:r w:rsidR="00A216D6" w:rsidRPr="00C450E9">
              <w:rPr>
                <w:rFonts w:asciiTheme="minorHAnsi" w:eastAsia="Arial Unicode MS" w:hAnsiTheme="minorHAnsi" w:cstheme="minorHAnsi"/>
                <w:color w:val="auto"/>
              </w:rPr>
              <w:t xml:space="preserve">Validate within the Steering committee meeting and </w:t>
            </w:r>
            <w:r w:rsidR="00717DE1">
              <w:rPr>
                <w:rFonts w:asciiTheme="minorHAnsi" w:eastAsia="Arial Unicode MS" w:hAnsiTheme="minorHAnsi" w:cstheme="minorHAnsi"/>
                <w:color w:val="auto"/>
              </w:rPr>
              <w:t xml:space="preserve">build the vision for satellite-based </w:t>
            </w:r>
            <w:r w:rsidR="009A3699" w:rsidRPr="00C450E9">
              <w:rPr>
                <w:rFonts w:asciiTheme="minorHAnsi" w:eastAsia="Arial Unicode MS" w:hAnsiTheme="minorHAnsi" w:cstheme="minorHAnsi"/>
                <w:color w:val="auto"/>
              </w:rPr>
              <w:t xml:space="preserve">sustainable business models of connectivity and </w:t>
            </w:r>
            <w:r w:rsidR="00717DE1">
              <w:rPr>
                <w:rFonts w:asciiTheme="minorHAnsi" w:eastAsia="Arial Unicode MS" w:hAnsiTheme="minorHAnsi" w:cstheme="minorHAnsi"/>
                <w:color w:val="auto"/>
              </w:rPr>
              <w:t>prepare for testing in selected regions</w:t>
            </w:r>
            <w:r w:rsidR="009A3699" w:rsidRPr="00C450E9">
              <w:rPr>
                <w:rFonts w:asciiTheme="minorHAnsi" w:eastAsia="Arial Unicode MS" w:hAnsiTheme="minorHAnsi" w:cstheme="minorHAnsi"/>
                <w:color w:val="auto"/>
              </w:rPr>
              <w:t xml:space="preserve">. </w:t>
            </w:r>
          </w:p>
          <w:bookmarkEnd w:id="1"/>
          <w:p w14:paraId="778E9378" w14:textId="4EC95A16" w:rsidR="00A216D6" w:rsidRPr="00C450E9" w:rsidRDefault="00C450E9" w:rsidP="009F3493">
            <w:pPr>
              <w:spacing w:before="60" w:after="60" w:line="240" w:lineRule="auto"/>
              <w:ind w:left="720"/>
              <w:rPr>
                <w:rFonts w:asciiTheme="minorHAnsi" w:eastAsia="Arial Unicode MS" w:hAnsiTheme="minorHAnsi" w:cstheme="minorHAnsi"/>
                <w:color w:val="auto"/>
              </w:rPr>
            </w:pPr>
            <w:r>
              <w:rPr>
                <w:rFonts w:asciiTheme="minorHAnsi" w:eastAsia="Arial Unicode MS" w:hAnsiTheme="minorHAnsi" w:cstheme="minorHAnsi"/>
                <w:color w:val="auto"/>
              </w:rPr>
              <w:t xml:space="preserve">1.5. </w:t>
            </w:r>
            <w:r w:rsidR="009A3699" w:rsidRPr="00C450E9">
              <w:rPr>
                <w:rFonts w:asciiTheme="minorHAnsi" w:eastAsia="Arial Unicode MS" w:hAnsiTheme="minorHAnsi" w:cstheme="minorHAnsi"/>
                <w:color w:val="auto"/>
              </w:rPr>
              <w:t xml:space="preserve">Document Kazakhstan’s experience on </w:t>
            </w:r>
            <w:r w:rsidR="00656ED7" w:rsidRPr="00C450E9">
              <w:rPr>
                <w:rFonts w:asciiTheme="minorHAnsi" w:eastAsia="Arial Unicode MS" w:hAnsiTheme="minorHAnsi" w:cstheme="minorHAnsi"/>
                <w:color w:val="auto"/>
              </w:rPr>
              <w:t xml:space="preserve">Giga </w:t>
            </w:r>
            <w:r w:rsidR="009A3699" w:rsidRPr="00C450E9">
              <w:rPr>
                <w:rFonts w:asciiTheme="minorHAnsi" w:eastAsia="Arial Unicode MS" w:hAnsiTheme="minorHAnsi" w:cstheme="minorHAnsi"/>
                <w:color w:val="auto"/>
              </w:rPr>
              <w:t>initiative</w:t>
            </w:r>
            <w:r w:rsidR="00A216D6" w:rsidRPr="00C450E9">
              <w:rPr>
                <w:rFonts w:asciiTheme="minorHAnsi" w:eastAsia="Arial Unicode MS" w:hAnsiTheme="minorHAnsi" w:cstheme="minorHAnsi"/>
                <w:color w:val="auto"/>
              </w:rPr>
              <w:t xml:space="preserve"> and DPG work, using Country Office’s communication channels to promote Kazakhstan’s initiatives and contributions as a pathfinder country as well as engage UNICEF’s audience to support the creation and use of Digital Public Goods</w:t>
            </w:r>
          </w:p>
          <w:p w14:paraId="3DB6F70A" w14:textId="689D6FBA" w:rsidR="00427BE9" w:rsidRPr="00E65221" w:rsidRDefault="003C5125" w:rsidP="009F3493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b/>
                <w:bCs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2. </w:t>
            </w:r>
            <w:r w:rsidR="00427BE9" w:rsidRPr="00E65221">
              <w:rPr>
                <w:rFonts w:asciiTheme="minorHAnsi" w:eastAsia="Arial Unicode MS" w:hAnsiTheme="minorHAnsi" w:cstheme="minorHAnsi"/>
                <w:b/>
                <w:bCs/>
                <w:color w:val="auto"/>
                <w:lang w:val="en-AU"/>
              </w:rPr>
              <w:t>DPGs sustainability and scale up</w:t>
            </w:r>
          </w:p>
          <w:p w14:paraId="07A0275B" w14:textId="5B51FFB7" w:rsidR="009A3699" w:rsidRPr="00AA10B2" w:rsidRDefault="003C5125" w:rsidP="009F3493">
            <w:pPr>
              <w:spacing w:before="60" w:after="60" w:line="240" w:lineRule="auto"/>
              <w:ind w:left="720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 w:rsidRPr="00AA10B2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2.1. work with </w:t>
            </w:r>
            <w:r w:rsidR="00B1042E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academia</w:t>
            </w:r>
            <w:r w:rsidR="00360121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, NGOs </w:t>
            </w:r>
            <w:r w:rsidR="00717DE1" w:rsidRPr="00AA10B2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and Ministry of </w:t>
            </w:r>
            <w:r w:rsidR="00717DE1" w:rsidRPr="00AA10B2">
              <w:rPr>
                <w:rFonts w:asciiTheme="minorHAnsi" w:eastAsia="Arial Unicode MS" w:hAnsiTheme="minorHAnsi" w:cstheme="minorHAnsi"/>
                <w:color w:val="auto"/>
              </w:rPr>
              <w:t xml:space="preserve">Digital development, </w:t>
            </w:r>
            <w:proofErr w:type="gramStart"/>
            <w:r w:rsidR="00717DE1" w:rsidRPr="00AA10B2">
              <w:rPr>
                <w:rFonts w:asciiTheme="minorHAnsi" w:eastAsia="Arial Unicode MS" w:hAnsiTheme="minorHAnsi" w:cstheme="minorHAnsi"/>
                <w:color w:val="auto"/>
              </w:rPr>
              <w:t>innovations</w:t>
            </w:r>
            <w:proofErr w:type="gramEnd"/>
            <w:r w:rsidR="00717DE1" w:rsidRPr="00AA10B2">
              <w:rPr>
                <w:rFonts w:asciiTheme="minorHAnsi" w:eastAsia="Arial Unicode MS" w:hAnsiTheme="minorHAnsi" w:cstheme="minorHAnsi"/>
                <w:color w:val="auto"/>
              </w:rPr>
              <w:t xml:space="preserve"> and aerospace industry</w:t>
            </w:r>
            <w:r w:rsidR="00717DE1" w:rsidRPr="00AA10B2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</w:t>
            </w:r>
            <w:r w:rsidRPr="00AA10B2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to sustain the function on DPG certification and </w:t>
            </w:r>
            <w:r w:rsidR="00717DE1" w:rsidRPr="00AA10B2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development of the roster of potential and certified DPG candidates</w:t>
            </w:r>
          </w:p>
          <w:p w14:paraId="21F53C8D" w14:textId="7C15A6CB" w:rsidR="00717DE1" w:rsidRPr="00AA10B2" w:rsidRDefault="00717DE1" w:rsidP="009F3493">
            <w:pPr>
              <w:spacing w:before="60" w:after="60" w:line="240" w:lineRule="auto"/>
              <w:ind w:left="720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 w:rsidRPr="00AA10B2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2.2. </w:t>
            </w:r>
            <w:r w:rsidRPr="00AA10B2">
              <w:rPr>
                <w:rFonts w:asciiTheme="minorHAnsi" w:hAnsiTheme="minorHAnsi" w:cstheme="minorHAnsi"/>
              </w:rPr>
              <w:t xml:space="preserve"> develop, </w:t>
            </w:r>
            <w:proofErr w:type="spellStart"/>
            <w:proofErr w:type="gramStart"/>
            <w:r w:rsidRPr="00AA10B2">
              <w:rPr>
                <w:rFonts w:asciiTheme="minorHAnsi" w:hAnsiTheme="minorHAnsi" w:cstheme="minorHAnsi"/>
              </w:rPr>
              <w:t>finalise</w:t>
            </w:r>
            <w:proofErr w:type="spellEnd"/>
            <w:proofErr w:type="gramEnd"/>
            <w:r w:rsidRPr="00AA10B2">
              <w:rPr>
                <w:rFonts w:asciiTheme="minorHAnsi" w:hAnsiTheme="minorHAnsi" w:cstheme="minorHAnsi"/>
              </w:rPr>
              <w:t xml:space="preserve"> and provide support in delivery of the mapping the capacity of the staff in the Ministry of digital development and its sub-structures to perform the functions</w:t>
            </w:r>
          </w:p>
          <w:p w14:paraId="0EC422F8" w14:textId="73CBEABE" w:rsidR="00266874" w:rsidRPr="00AA10B2" w:rsidRDefault="003C5125" w:rsidP="009F3493">
            <w:pPr>
              <w:spacing w:before="60" w:after="60" w:line="240" w:lineRule="auto"/>
              <w:ind w:left="720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 w:rsidRPr="00AA10B2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2.</w:t>
            </w:r>
            <w:r w:rsidR="00717DE1" w:rsidRPr="00AA10B2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3</w:t>
            </w:r>
            <w:r w:rsidRPr="00AA10B2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. </w:t>
            </w:r>
            <w:r w:rsidR="00266874" w:rsidRPr="00AA10B2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organise and contribute to building the capacity of the designated staff identified in consultation with the Ministry of Digital Development, Innovations and Aerospace Industry </w:t>
            </w:r>
          </w:p>
          <w:p w14:paraId="2AEE05DA" w14:textId="13AFC3A5" w:rsidR="003C5125" w:rsidRDefault="00266874" w:rsidP="009F3493">
            <w:pPr>
              <w:spacing w:before="60" w:after="60" w:line="240" w:lineRule="auto"/>
              <w:ind w:left="720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2.4. </w:t>
            </w:r>
            <w:r w:rsidR="009C2B21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liaise with</w:t>
            </w:r>
            <w:r w:rsidR="003C5125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HQ </w:t>
            </w:r>
            <w:r w:rsidR="009C2B21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for the </w:t>
            </w:r>
            <w:r w:rsidR="003C5125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validation of the</w:t>
            </w:r>
            <w:r w:rsidR="00717DE1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tested</w:t>
            </w:r>
            <w:r w:rsidR="003C5125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DPGs guides</w:t>
            </w:r>
            <w:r w:rsidR="00717DE1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and cases</w:t>
            </w:r>
            <w:r w:rsidR="003C5125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through implementation with selected partners</w:t>
            </w:r>
          </w:p>
          <w:p w14:paraId="156590DB" w14:textId="0960DF3D" w:rsidR="003C5125" w:rsidRDefault="003C5125" w:rsidP="009F3493">
            <w:pPr>
              <w:spacing w:before="60" w:after="60" w:line="240" w:lineRule="auto"/>
              <w:ind w:left="720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lastRenderedPageBreak/>
              <w:t>2.</w:t>
            </w:r>
            <w:r w:rsidR="00266874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5</w:t>
            </w: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. support </w:t>
            </w:r>
            <w:r w:rsidR="00462BE0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two </w:t>
            </w: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potential partner organisati</w:t>
            </w:r>
            <w:r w:rsidR="00AE7D6F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o</w:t>
            </w: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n</w:t>
            </w:r>
            <w:r w:rsidR="00462BE0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s</w:t>
            </w: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to become as DPGA certified</w:t>
            </w:r>
            <w:r w:rsidR="00717DE1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and contribute to the development of marketing plans</w:t>
            </w: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. </w:t>
            </w:r>
          </w:p>
          <w:p w14:paraId="5C3FFF72" w14:textId="35C33F23" w:rsidR="00717DE1" w:rsidRDefault="00717DE1" w:rsidP="00717DE1">
            <w:pPr>
              <w:spacing w:before="60" w:after="60" w:line="240" w:lineRule="auto"/>
              <w:ind w:left="720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2.</w:t>
            </w:r>
            <w:r w:rsidR="00266874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6</w:t>
            </w: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. </w:t>
            </w:r>
            <w:r w:rsidR="00266874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contribute to c</w:t>
            </w:r>
            <w:r w:rsidR="00266874" w:rsidRPr="009D79E2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o-creation of a national DPG strategy to align DPGs and DPI with the government’s broader priorities/goals of national development</w:t>
            </w:r>
          </w:p>
          <w:p w14:paraId="1E5A0080" w14:textId="413BF2A7" w:rsidR="009D79E2" w:rsidRDefault="009D79E2" w:rsidP="00717DE1">
            <w:pPr>
              <w:spacing w:before="60" w:after="60" w:line="240" w:lineRule="auto"/>
              <w:ind w:left="720"/>
              <w:rPr>
                <w:rFonts w:ascii="Times New Roman" w:hAnsi="Times New Roman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2.7. develop the TOR</w:t>
            </w:r>
            <w:r w:rsidR="007E0A7F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, identification of the best suitable expertise</w:t>
            </w: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and participate in the </w:t>
            </w:r>
            <w:r w:rsidRPr="00141F7A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development, testing of a training course on co-creation of DPGs with girls (DPG acceleration aligned to DPG standards)</w:t>
            </w:r>
          </w:p>
          <w:p w14:paraId="35E3B6A6" w14:textId="63045F77" w:rsidR="009D79E2" w:rsidRPr="009D79E2" w:rsidRDefault="009D79E2" w:rsidP="00717DE1">
            <w:pPr>
              <w:spacing w:before="60" w:after="60" w:line="240" w:lineRule="auto"/>
              <w:ind w:left="720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2.8. contribute to preparation of </w:t>
            </w:r>
            <w:r w:rsidRPr="00326458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one workshop using a training course on co-creation of DPGs with the participation of 50 girls</w:t>
            </w:r>
          </w:p>
          <w:p w14:paraId="77EC4FE5" w14:textId="1E379BB2" w:rsidR="00717DE1" w:rsidRPr="00717DE1" w:rsidRDefault="00717DE1" w:rsidP="009F3493">
            <w:pPr>
              <w:spacing w:before="60" w:after="60" w:line="240" w:lineRule="auto"/>
              <w:ind w:left="720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</w:p>
          <w:p w14:paraId="1919A310" w14:textId="6B1CE9FB" w:rsidR="00C450E9" w:rsidRPr="00692CCD" w:rsidRDefault="003C5125" w:rsidP="009F3493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b/>
                <w:bCs/>
                <w:color w:val="auto"/>
                <w:lang w:val="en-AU"/>
              </w:rPr>
            </w:pPr>
            <w:r w:rsidRPr="00192C86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3. </w:t>
            </w:r>
            <w:r w:rsidR="00AF2826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</w:t>
            </w:r>
            <w:r w:rsidR="00AF2826" w:rsidRPr="00692CCD">
              <w:rPr>
                <w:rFonts w:asciiTheme="minorHAnsi" w:eastAsia="Arial Unicode MS" w:hAnsiTheme="minorHAnsi" w:cstheme="minorHAnsi"/>
                <w:b/>
                <w:bCs/>
                <w:color w:val="auto"/>
                <w:lang w:val="en-AU"/>
              </w:rPr>
              <w:t>STEAM, s</w:t>
            </w:r>
            <w:r w:rsidR="00C450E9" w:rsidRPr="00E65221">
              <w:rPr>
                <w:rFonts w:asciiTheme="minorHAnsi" w:eastAsia="Arial Unicode MS" w:hAnsiTheme="minorHAnsi" w:cstheme="minorHAnsi"/>
                <w:b/>
                <w:bCs/>
                <w:color w:val="auto"/>
                <w:lang w:val="en-AU"/>
              </w:rPr>
              <w:t>pace technologies and children</w:t>
            </w:r>
            <w:r w:rsidR="00C450E9" w:rsidRPr="00692CCD">
              <w:rPr>
                <w:rFonts w:asciiTheme="minorHAnsi" w:eastAsia="Arial Unicode MS" w:hAnsiTheme="minorHAnsi" w:cstheme="minorHAnsi"/>
                <w:b/>
                <w:bCs/>
                <w:color w:val="auto"/>
                <w:lang w:val="en-AU"/>
              </w:rPr>
              <w:t xml:space="preserve">  </w:t>
            </w:r>
          </w:p>
          <w:p w14:paraId="0908827D" w14:textId="6F0C7662" w:rsidR="003C5125" w:rsidRDefault="00192C86" w:rsidP="009F3493">
            <w:pPr>
              <w:spacing w:before="60" w:after="60" w:line="240" w:lineRule="auto"/>
              <w:ind w:left="720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3</w:t>
            </w:r>
            <w:r w:rsidR="003C5125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.1. maintain communication with KAZNU</w:t>
            </w:r>
            <w:r w:rsidR="00AF2826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and KBTU</w:t>
            </w:r>
            <w:r w:rsidR="003C5125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to scale up and sustain nano-satellite programme and seek for funding opportunities and cross-country exchange</w:t>
            </w:r>
          </w:p>
          <w:p w14:paraId="4C26905A" w14:textId="65A09783" w:rsidR="00AF2826" w:rsidRDefault="00AF2826" w:rsidP="009F3493">
            <w:pPr>
              <w:spacing w:before="60" w:after="60" w:line="240" w:lineRule="auto"/>
              <w:ind w:left="720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3.2.  conduct at least one hackathon on </w:t>
            </w:r>
            <w:proofErr w:type="spellStart"/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GameDev</w:t>
            </w:r>
            <w:proofErr w:type="spellEnd"/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with a group of 50 girls for gamifying two modules of the </w:t>
            </w:r>
            <w:proofErr w:type="spellStart"/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UniSat</w:t>
            </w:r>
            <w:proofErr w:type="spellEnd"/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+ nano-sat programme </w:t>
            </w:r>
          </w:p>
          <w:p w14:paraId="5CE15740" w14:textId="6D546FB9" w:rsidR="001E6F28" w:rsidRDefault="001E6F28" w:rsidP="009F3493">
            <w:pPr>
              <w:spacing w:before="60" w:after="60" w:line="240" w:lineRule="auto"/>
              <w:ind w:left="720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3.3. contribute to communication under Game Changer Coalition and verify the approach on country level vis-à-vis </w:t>
            </w:r>
            <w:r w:rsidR="000B1A63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engagement with gaming industries and STEAM curriculum</w:t>
            </w: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</w:t>
            </w:r>
          </w:p>
          <w:p w14:paraId="542C1256" w14:textId="30A135D1" w:rsidR="003C5125" w:rsidRDefault="00192C86" w:rsidP="009E0FD7">
            <w:pPr>
              <w:spacing w:before="60" w:after="60" w:line="240" w:lineRule="auto"/>
              <w:ind w:left="720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3</w:t>
            </w:r>
            <w:r w:rsidR="003C5125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.</w:t>
            </w:r>
            <w:r w:rsidR="00F60450" w:rsidRPr="00860C7B">
              <w:rPr>
                <w:rFonts w:asciiTheme="minorHAnsi" w:eastAsia="Arial Unicode MS" w:hAnsiTheme="minorHAnsi" w:cstheme="minorHAnsi"/>
                <w:color w:val="auto"/>
              </w:rPr>
              <w:t>4</w:t>
            </w:r>
            <w:r w:rsidR="003C5125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. facilitate the interaction </w:t>
            </w:r>
            <w:r w:rsidR="00AF2826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with</w:t>
            </w:r>
            <w:r w:rsidR="003C5125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</w:t>
            </w:r>
            <w:r w:rsidR="00692CCD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Space industry community</w:t>
            </w:r>
            <w:r w:rsidR="009E0FD7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</w:t>
            </w:r>
            <w:r w:rsidR="003C5125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on taking forward the </w:t>
            </w:r>
            <w:r w:rsidR="00AF2826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Mars model </w:t>
            </w:r>
            <w:r w:rsidR="003C5125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packaging </w:t>
            </w:r>
            <w:r w:rsidR="00AF2826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for </w:t>
            </w:r>
            <w:r w:rsidR="003C5125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STE</w:t>
            </w:r>
            <w:r w:rsidR="00AF2826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A</w:t>
            </w:r>
            <w:r w:rsidR="003C5125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M development and data science </w:t>
            </w:r>
          </w:p>
          <w:p w14:paraId="42D24AF5" w14:textId="3CA52B59" w:rsidR="003C5125" w:rsidRDefault="00192C86" w:rsidP="009F3493">
            <w:pPr>
              <w:spacing w:before="60" w:after="60" w:line="240" w:lineRule="auto"/>
              <w:ind w:left="720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3</w:t>
            </w:r>
            <w:r w:rsidR="003C5125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.</w:t>
            </w:r>
            <w:r w:rsidR="00F60450" w:rsidRPr="00860C7B">
              <w:rPr>
                <w:rFonts w:asciiTheme="minorHAnsi" w:eastAsia="Arial Unicode MS" w:hAnsiTheme="minorHAnsi" w:cstheme="minorHAnsi"/>
                <w:color w:val="auto"/>
              </w:rPr>
              <w:t>5</w:t>
            </w:r>
            <w:r w:rsidR="003C5125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. conduct at least one hackathon on data science and space with children 14-17 age</w:t>
            </w:r>
            <w:r w:rsidR="00144037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in partnership with </w:t>
            </w:r>
            <w:r w:rsidR="00692CCD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Space industry community</w:t>
            </w:r>
          </w:p>
          <w:p w14:paraId="10D64FAA" w14:textId="4994D216" w:rsidR="003C5125" w:rsidRDefault="00192C86" w:rsidP="009F3493">
            <w:pPr>
              <w:spacing w:before="60" w:after="60" w:line="240" w:lineRule="auto"/>
              <w:ind w:left="720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3</w:t>
            </w:r>
            <w:r w:rsidR="003C5125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.</w:t>
            </w:r>
            <w:r w:rsidR="00F60450" w:rsidRPr="00860C7B">
              <w:rPr>
                <w:rFonts w:asciiTheme="minorHAnsi" w:eastAsia="Arial Unicode MS" w:hAnsiTheme="minorHAnsi" w:cstheme="minorHAnsi"/>
                <w:color w:val="auto"/>
              </w:rPr>
              <w:t>6</w:t>
            </w:r>
            <w:r w:rsidR="003C5125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. contribute to </w:t>
            </w:r>
            <w:r w:rsidR="00144037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visibility and </w:t>
            </w:r>
            <w:r w:rsidR="003C5125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development of communication and information materials, informing about</w:t>
            </w:r>
            <w:r w:rsidR="00144037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the results of the programme and documenting</w:t>
            </w:r>
            <w:r w:rsidR="003C5125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   </w:t>
            </w:r>
          </w:p>
          <w:bookmarkEnd w:id="0"/>
          <w:p w14:paraId="78C5C227" w14:textId="218603D8" w:rsidR="00A07670" w:rsidRPr="00426286" w:rsidRDefault="00A07670" w:rsidP="009F3493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bCs/>
                <w:color w:val="auto"/>
                <w:lang w:val="en-AU"/>
              </w:rPr>
            </w:pPr>
          </w:p>
        </w:tc>
      </w:tr>
    </w:tbl>
    <w:p w14:paraId="0E24A3B3" w14:textId="0FCAB4C7" w:rsidR="007613B3" w:rsidRDefault="007613B3" w:rsidP="00817957">
      <w:pPr>
        <w:rPr>
          <w:rFonts w:asciiTheme="minorHAnsi" w:hAnsiTheme="minorHAnsi" w:cstheme="minorHAnsi"/>
          <w:b/>
          <w:bCs/>
          <w:u w:val="single"/>
        </w:rPr>
      </w:pPr>
    </w:p>
    <w:p w14:paraId="40F9A7C5" w14:textId="77777777" w:rsidR="002855EB" w:rsidRDefault="002855EB" w:rsidP="002855EB"/>
    <w:p w14:paraId="6E85DF5A" w14:textId="77777777" w:rsidR="002855EB" w:rsidRPr="00426286" w:rsidRDefault="002855EB" w:rsidP="00817957">
      <w:pPr>
        <w:rPr>
          <w:rFonts w:asciiTheme="minorHAnsi" w:hAnsiTheme="minorHAnsi" w:cstheme="minorHAnsi"/>
          <w:b/>
          <w:bCs/>
          <w:u w:val="single"/>
        </w:rPr>
      </w:pPr>
    </w:p>
    <w:p w14:paraId="745C7EDB" w14:textId="7C54FF70" w:rsidR="00860849" w:rsidRPr="00A834D5" w:rsidRDefault="00860849" w:rsidP="00940F84">
      <w:pPr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08823916" w14:textId="77777777" w:rsidR="00860849" w:rsidRPr="00AC30BE" w:rsidRDefault="00860849" w:rsidP="006C75FD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860849" w:rsidRPr="00AC30BE" w:rsidSect="00A05E42">
      <w:headerReference w:type="default" r:id="rId14"/>
      <w:footerReference w:type="default" r:id="rId15"/>
      <w:headerReference w:type="first" r:id="rId16"/>
      <w:pgSz w:w="12240" w:h="15840" w:code="1"/>
      <w:pgMar w:top="1440" w:right="1440" w:bottom="72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76E80" w14:textId="77777777" w:rsidR="00002D5B" w:rsidRDefault="00002D5B" w:rsidP="000C3710">
      <w:r>
        <w:separator/>
      </w:r>
    </w:p>
  </w:endnote>
  <w:endnote w:type="continuationSeparator" w:id="0">
    <w:p w14:paraId="0B9661B9" w14:textId="77777777" w:rsidR="00002D5B" w:rsidRDefault="00002D5B" w:rsidP="000C3710">
      <w:r>
        <w:continuationSeparator/>
      </w:r>
    </w:p>
  </w:endnote>
  <w:endnote w:type="continuationNotice" w:id="1">
    <w:p w14:paraId="79F748EE" w14:textId="77777777" w:rsidR="00002D5B" w:rsidRDefault="00002D5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5879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658FDF" w14:textId="70FC4E7B" w:rsidR="00277AD0" w:rsidRDefault="00277A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648BA7" w14:textId="1A5BDE22" w:rsidR="00713267" w:rsidRPr="00A71AB3" w:rsidRDefault="00713267" w:rsidP="00257BD7">
    <w:pPr>
      <w:pStyle w:val="Footer"/>
      <w:tabs>
        <w:tab w:val="clear" w:pos="4680"/>
        <w:tab w:val="clear" w:pos="9360"/>
        <w:tab w:val="left" w:pos="90"/>
        <w:tab w:val="left" w:pos="1236"/>
      </w:tabs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487DD" w14:textId="77777777" w:rsidR="00002D5B" w:rsidRDefault="00002D5B" w:rsidP="000C3710">
      <w:r>
        <w:separator/>
      </w:r>
    </w:p>
  </w:footnote>
  <w:footnote w:type="continuationSeparator" w:id="0">
    <w:p w14:paraId="5DE8ACFF" w14:textId="77777777" w:rsidR="00002D5B" w:rsidRDefault="00002D5B" w:rsidP="000C3710">
      <w:r>
        <w:continuationSeparator/>
      </w:r>
    </w:p>
  </w:footnote>
  <w:footnote w:type="continuationNotice" w:id="1">
    <w:p w14:paraId="6A9F747F" w14:textId="77777777" w:rsidR="00002D5B" w:rsidRDefault="00002D5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C9A4" w14:textId="616047A7" w:rsidR="00713267" w:rsidRDefault="00713267" w:rsidP="0075490C">
    <w:pPr>
      <w:pStyle w:val="Heading3"/>
    </w:pPr>
    <w:r>
      <w:rPr>
        <w:noProof/>
        <w:lang w:eastAsia="en-US"/>
      </w:rPr>
      <w:drawing>
        <wp:anchor distT="0" distB="0" distL="114300" distR="114300" simplePos="0" relativeHeight="251658244" behindDoc="0" locked="0" layoutInCell="1" allowOverlap="1" wp14:anchorId="45A9BE64" wp14:editId="73C0183C">
          <wp:simplePos x="0" y="0"/>
          <wp:positionH relativeFrom="column">
            <wp:posOffset>-96520</wp:posOffset>
          </wp:positionH>
          <wp:positionV relativeFrom="paragraph">
            <wp:posOffset>-197485</wp:posOffset>
          </wp:positionV>
          <wp:extent cx="2898140" cy="455930"/>
          <wp:effectExtent l="0" t="0" r="0" b="127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CEF_ForEveryChild_Cyan_Horizontal_RGB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814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39D4D17" wp14:editId="5D99690F">
              <wp:simplePos x="0" y="0"/>
              <wp:positionH relativeFrom="margin">
                <wp:posOffset>-5080</wp:posOffset>
              </wp:positionH>
              <wp:positionV relativeFrom="page">
                <wp:posOffset>756920</wp:posOffset>
              </wp:positionV>
              <wp:extent cx="5981700" cy="0"/>
              <wp:effectExtent l="0" t="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179B2F"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.4pt,59.6pt" to="470.6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" strokecolor="#a6a6a6">
              <v:stroke joinstyle="miter"/>
              <o:lock v:ext="edit" shapetype="f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C854" w14:textId="26757896" w:rsidR="00713267" w:rsidRPr="0075490C" w:rsidRDefault="00713267" w:rsidP="0075490C">
    <w:pPr>
      <w:pStyle w:val="Heading3"/>
      <w:rPr>
        <w:sz w:val="20"/>
        <w:szCs w:val="20"/>
      </w:rPr>
    </w:pPr>
    <w:r>
      <w:rPr>
        <w:b w:val="0"/>
        <w:caps w:val="0"/>
        <w:color w:val="00B0F0"/>
        <w:sz w:val="20"/>
        <w:szCs w:val="20"/>
      </w:rPr>
      <w:t>Human Resources</w:t>
    </w:r>
    <w:r w:rsidRPr="0075490C">
      <w:rPr>
        <w:b w:val="0"/>
        <w:caps w:val="0"/>
        <w:color w:val="00B0F0"/>
        <w:sz w:val="20"/>
        <w:szCs w:val="20"/>
      </w:rPr>
      <w:t xml:space="preserve"> </w:t>
    </w:r>
    <w:r w:rsidRPr="0075490C">
      <w:rPr>
        <w:b w:val="0"/>
        <w:color w:val="00B0F0"/>
        <w:sz w:val="20"/>
        <w:szCs w:val="20"/>
      </w:rPr>
      <w:t xml:space="preserve"> </w:t>
    </w:r>
    <w:r w:rsidRPr="0075490C">
      <w:rPr>
        <w:noProof/>
        <w:sz w:val="20"/>
        <w:szCs w:val="20"/>
        <w:lang w:eastAsia="en-US"/>
      </w:rPr>
      <w:drawing>
        <wp:anchor distT="0" distB="0" distL="114300" distR="114300" simplePos="0" relativeHeight="251658243" behindDoc="0" locked="0" layoutInCell="1" allowOverlap="1" wp14:anchorId="503CC459" wp14:editId="21B8CD86">
          <wp:simplePos x="0" y="0"/>
          <wp:positionH relativeFrom="column">
            <wp:posOffset>-93980</wp:posOffset>
          </wp:positionH>
          <wp:positionV relativeFrom="paragraph">
            <wp:posOffset>-169545</wp:posOffset>
          </wp:positionV>
          <wp:extent cx="2898140" cy="455930"/>
          <wp:effectExtent l="0" t="0" r="0" b="127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CEF_ForEveryChild_Cyan_Horizontal_RGB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814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490C">
      <w:rPr>
        <w:noProof/>
        <w:sz w:val="20"/>
        <w:szCs w:val="20"/>
        <w:lang w:eastAsia="en-US"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07AB72FD" wp14:editId="7AD5DB97">
              <wp:simplePos x="0" y="0"/>
              <wp:positionH relativeFrom="margin">
                <wp:posOffset>-5080</wp:posOffset>
              </wp:positionH>
              <wp:positionV relativeFrom="page">
                <wp:posOffset>756920</wp:posOffset>
              </wp:positionV>
              <wp:extent cx="5981700" cy="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30A56F" id="Straight Connector 5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.4pt,59.6pt" to="470.6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" strokecolor="#a6a6a6">
              <v:stroke joinstyle="miter"/>
              <o:lock v:ext="edit" shapetype="f"/>
              <w10:wrap anchorx="margin" anchory="page"/>
            </v:line>
          </w:pict>
        </mc:Fallback>
      </mc:AlternateContent>
    </w:r>
  </w:p>
  <w:p w14:paraId="7C3BEA3A" w14:textId="75CA2313" w:rsidR="00713267" w:rsidRDefault="00713267">
    <w:pPr>
      <w:pStyle w:val="Header"/>
    </w:pPr>
    <w:r w:rsidRPr="0075490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0" wp14:anchorId="679A2BAF" wp14:editId="3FC8171F">
              <wp:simplePos x="0" y="0"/>
              <wp:positionH relativeFrom="margin">
                <wp:align>left</wp:align>
              </wp:positionH>
              <wp:positionV relativeFrom="page">
                <wp:posOffset>790575</wp:posOffset>
              </wp:positionV>
              <wp:extent cx="2730500" cy="171450"/>
              <wp:effectExtent l="0" t="0" r="12700" b="0"/>
              <wp:wrapTopAndBottom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el="http://schemas.microsoft.com/office/2019/extlst"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el="http://schemas.microsoft.com/office/2019/extlst"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1C582" w14:textId="6F794220" w:rsidR="00713267" w:rsidRPr="001637C2" w:rsidRDefault="00713267" w:rsidP="00962F0B">
                          <w:pPr>
                            <w:pStyle w:val="AddressText"/>
                            <w:tabs>
                              <w:tab w:val="clear" w:pos="2699"/>
                              <w:tab w:val="clear" w:pos="3549"/>
                            </w:tabs>
                            <w:spacing w:line="240" w:lineRule="auto"/>
                            <w:jc w:val="both"/>
                            <w:rPr>
                              <w:b/>
                              <w:color w:val="00B0F0"/>
                            </w:rPr>
                          </w:pPr>
                          <w:r>
                            <w:rPr>
                              <w:b/>
                              <w:color w:val="00B0F0"/>
                            </w:rPr>
                            <w:t>United Nations Children’s Fund</w:t>
                          </w:r>
                          <w:r w:rsidRPr="00B02636">
                            <w:rPr>
                              <w:b/>
                              <w:color w:val="00B0F0"/>
                            </w:rPr>
                            <w:t xml:space="preserve"> </w:t>
                          </w:r>
                        </w:p>
                        <w:p w14:paraId="213CC25A" w14:textId="21E0D400" w:rsidR="00713267" w:rsidRPr="00B02636" w:rsidRDefault="00713267" w:rsidP="00962F0B">
                          <w:pPr>
                            <w:pStyle w:val="AddressText"/>
                            <w:tabs>
                              <w:tab w:val="clear" w:pos="2699"/>
                              <w:tab w:val="clear" w:pos="3549"/>
                              <w:tab w:val="left" w:pos="2880"/>
                            </w:tabs>
                            <w:spacing w:line="240" w:lineRule="auto"/>
                            <w:jc w:val="both"/>
                            <w:rPr>
                              <w:color w:val="00B0F0"/>
                            </w:rPr>
                          </w:pPr>
                          <w:r w:rsidRPr="00962F0B">
                            <w:rPr>
                              <w:color w:val="00B0F0"/>
                            </w:rPr>
                            <w:t xml:space="preserve"> </w:t>
                          </w:r>
                        </w:p>
                        <w:p w14:paraId="32F8C43F" w14:textId="77777777" w:rsidR="00713267" w:rsidRPr="00B02636" w:rsidRDefault="00713267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B0F0"/>
                            </w:rPr>
                          </w:pPr>
                        </w:p>
                        <w:p w14:paraId="0C8D7EA7" w14:textId="77777777" w:rsidR="00713267" w:rsidRPr="00A0375D" w:rsidRDefault="00713267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2B409760" w14:textId="77777777" w:rsidR="00713267" w:rsidRPr="00A0375D" w:rsidRDefault="00713267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67FBF505" w14:textId="77777777" w:rsidR="00713267" w:rsidRPr="00A0375D" w:rsidRDefault="00713267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47F3B508" w14:textId="77777777" w:rsidR="00713267" w:rsidRPr="00A0375D" w:rsidRDefault="00713267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6B74C32E" w14:textId="77777777" w:rsidR="00713267" w:rsidRPr="00A0375D" w:rsidRDefault="00713267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9A2BA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0;margin-top:62.25pt;width:215pt;height:13.5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" o:allowoverlap="f" filled="f" stroked="f">
              <v:textbox inset="0,0,0,0">
                <w:txbxContent>
                  <w:p w14:paraId="1E71C582" w14:textId="6F794220" w:rsidR="00713267" w:rsidRPr="001637C2" w:rsidRDefault="00713267" w:rsidP="00962F0B">
                    <w:pPr>
                      <w:pStyle w:val="AddressText"/>
                      <w:tabs>
                        <w:tab w:val="clear" w:pos="2699"/>
                        <w:tab w:val="clear" w:pos="3549"/>
                      </w:tabs>
                      <w:spacing w:line="240" w:lineRule="auto"/>
                      <w:jc w:val="both"/>
                      <w:rPr>
                        <w:b/>
                        <w:color w:val="00B0F0"/>
                      </w:rPr>
                    </w:pPr>
                    <w:r>
                      <w:rPr>
                        <w:b/>
                        <w:color w:val="00B0F0"/>
                      </w:rPr>
                      <w:t>United Nations Children’s Fund</w:t>
                    </w:r>
                    <w:r w:rsidRPr="00B02636">
                      <w:rPr>
                        <w:b/>
                        <w:color w:val="00B0F0"/>
                      </w:rPr>
                      <w:t xml:space="preserve"> </w:t>
                    </w:r>
                  </w:p>
                  <w:p w14:paraId="213CC25A" w14:textId="21E0D400" w:rsidR="00713267" w:rsidRPr="00B02636" w:rsidRDefault="00713267" w:rsidP="00962F0B">
                    <w:pPr>
                      <w:pStyle w:val="AddressText"/>
                      <w:tabs>
                        <w:tab w:val="clear" w:pos="2699"/>
                        <w:tab w:val="clear" w:pos="3549"/>
                        <w:tab w:val="left" w:pos="2880"/>
                      </w:tabs>
                      <w:spacing w:line="240" w:lineRule="auto"/>
                      <w:jc w:val="both"/>
                      <w:rPr>
                        <w:color w:val="00B0F0"/>
                      </w:rPr>
                    </w:pPr>
                    <w:r w:rsidRPr="00962F0B">
                      <w:rPr>
                        <w:color w:val="00B0F0"/>
                      </w:rPr>
                      <w:t xml:space="preserve"> </w:t>
                    </w:r>
                  </w:p>
                  <w:p w14:paraId="32F8C43F" w14:textId="77777777" w:rsidR="00713267" w:rsidRPr="00B02636" w:rsidRDefault="00713267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B0F0"/>
                      </w:rPr>
                    </w:pPr>
                  </w:p>
                  <w:p w14:paraId="0C8D7EA7" w14:textId="77777777" w:rsidR="00713267" w:rsidRPr="00A0375D" w:rsidRDefault="00713267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2B409760" w14:textId="77777777" w:rsidR="00713267" w:rsidRPr="00A0375D" w:rsidRDefault="00713267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67FBF505" w14:textId="77777777" w:rsidR="00713267" w:rsidRPr="00A0375D" w:rsidRDefault="00713267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47F3B508" w14:textId="77777777" w:rsidR="00713267" w:rsidRPr="00A0375D" w:rsidRDefault="00713267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6B74C32E" w14:textId="77777777" w:rsidR="00713267" w:rsidRPr="00A0375D" w:rsidRDefault="00713267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</w:txbxContent>
              </v:textbox>
              <w10:wrap type="topAndBottom"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4C50"/>
    <w:multiLevelType w:val="hybridMultilevel"/>
    <w:tmpl w:val="17A20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75CA5"/>
    <w:multiLevelType w:val="hybridMultilevel"/>
    <w:tmpl w:val="5652E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06C98"/>
    <w:multiLevelType w:val="hybridMultilevel"/>
    <w:tmpl w:val="5652E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C1FF1"/>
    <w:multiLevelType w:val="hybridMultilevel"/>
    <w:tmpl w:val="21786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3527B"/>
    <w:multiLevelType w:val="hybridMultilevel"/>
    <w:tmpl w:val="5652E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42423"/>
    <w:multiLevelType w:val="multilevel"/>
    <w:tmpl w:val="CBECC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07C66ADB"/>
    <w:multiLevelType w:val="multilevel"/>
    <w:tmpl w:val="CBECC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8E60580"/>
    <w:multiLevelType w:val="multilevel"/>
    <w:tmpl w:val="71BCB81C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A3E2F0D"/>
    <w:multiLevelType w:val="hybridMultilevel"/>
    <w:tmpl w:val="25A2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2232A7"/>
    <w:multiLevelType w:val="hybridMultilevel"/>
    <w:tmpl w:val="5652E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905B97"/>
    <w:multiLevelType w:val="hybridMultilevel"/>
    <w:tmpl w:val="FE2C988E"/>
    <w:lvl w:ilvl="0" w:tplc="18747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4EA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1E6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D8C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981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EE6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E41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3AF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85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21F5133"/>
    <w:multiLevelType w:val="hybridMultilevel"/>
    <w:tmpl w:val="BF3E2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D655B6"/>
    <w:multiLevelType w:val="hybridMultilevel"/>
    <w:tmpl w:val="60307890"/>
    <w:lvl w:ilvl="0" w:tplc="22BE530C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534DC"/>
    <w:multiLevelType w:val="hybridMultilevel"/>
    <w:tmpl w:val="5652E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76BD8"/>
    <w:multiLevelType w:val="hybridMultilevel"/>
    <w:tmpl w:val="22E880CE"/>
    <w:lvl w:ilvl="0" w:tplc="06A2E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848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46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8B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C4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F6F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9A4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361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7C4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EC1047D"/>
    <w:multiLevelType w:val="hybridMultilevel"/>
    <w:tmpl w:val="D42660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E7291F"/>
    <w:multiLevelType w:val="hybridMultilevel"/>
    <w:tmpl w:val="D2CEBE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7F6F9A"/>
    <w:multiLevelType w:val="hybridMultilevel"/>
    <w:tmpl w:val="274CF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A4E1D"/>
    <w:multiLevelType w:val="hybridMultilevel"/>
    <w:tmpl w:val="EC644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036999"/>
    <w:multiLevelType w:val="hybridMultilevel"/>
    <w:tmpl w:val="B3B00C68"/>
    <w:lvl w:ilvl="0" w:tplc="BB66C81E">
      <w:start w:val="500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5A34F9"/>
    <w:multiLevelType w:val="hybridMultilevel"/>
    <w:tmpl w:val="530C75DC"/>
    <w:lvl w:ilvl="0" w:tplc="4D08BEC0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426E1"/>
    <w:multiLevelType w:val="hybridMultilevel"/>
    <w:tmpl w:val="5568FC62"/>
    <w:lvl w:ilvl="0" w:tplc="C952CDD0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CD6653"/>
    <w:multiLevelType w:val="multilevel"/>
    <w:tmpl w:val="844CD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352E5F43"/>
    <w:multiLevelType w:val="hybridMultilevel"/>
    <w:tmpl w:val="A1BC2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C6551"/>
    <w:multiLevelType w:val="multilevel"/>
    <w:tmpl w:val="639C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D25DAE"/>
    <w:multiLevelType w:val="hybridMultilevel"/>
    <w:tmpl w:val="5652E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703EE6"/>
    <w:multiLevelType w:val="hybridMultilevel"/>
    <w:tmpl w:val="5652E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D31B78"/>
    <w:multiLevelType w:val="hybridMultilevel"/>
    <w:tmpl w:val="DCF09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D5C96"/>
    <w:multiLevelType w:val="hybridMultilevel"/>
    <w:tmpl w:val="497EDE1C"/>
    <w:lvl w:ilvl="0" w:tplc="75E0A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4EFF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ECA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6B0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21A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02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21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24A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7C1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7C2CE8"/>
    <w:multiLevelType w:val="multilevel"/>
    <w:tmpl w:val="D354E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81C17CD"/>
    <w:multiLevelType w:val="multilevel"/>
    <w:tmpl w:val="6F0A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DB74F9"/>
    <w:multiLevelType w:val="hybridMultilevel"/>
    <w:tmpl w:val="470CF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CC02A50"/>
    <w:multiLevelType w:val="hybridMultilevel"/>
    <w:tmpl w:val="D2B64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887C91"/>
    <w:multiLevelType w:val="hybridMultilevel"/>
    <w:tmpl w:val="FE9A1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8C3521"/>
    <w:multiLevelType w:val="hybridMultilevel"/>
    <w:tmpl w:val="50E6D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D31ED4"/>
    <w:multiLevelType w:val="multilevel"/>
    <w:tmpl w:val="E070D39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77200FC"/>
    <w:multiLevelType w:val="hybridMultilevel"/>
    <w:tmpl w:val="09D0B2CE"/>
    <w:lvl w:ilvl="0" w:tplc="BC98966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A170F3"/>
    <w:multiLevelType w:val="hybridMultilevel"/>
    <w:tmpl w:val="9836E8D4"/>
    <w:lvl w:ilvl="0" w:tplc="9DD6864C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8159F4"/>
    <w:multiLevelType w:val="hybridMultilevel"/>
    <w:tmpl w:val="5652E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85395A"/>
    <w:multiLevelType w:val="multilevel"/>
    <w:tmpl w:val="BD143E46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1A121B1"/>
    <w:multiLevelType w:val="hybridMultilevel"/>
    <w:tmpl w:val="0C9AD2F6"/>
    <w:lvl w:ilvl="0" w:tplc="489A98F8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E832FF"/>
    <w:multiLevelType w:val="hybridMultilevel"/>
    <w:tmpl w:val="E644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970DD5"/>
    <w:multiLevelType w:val="hybridMultilevel"/>
    <w:tmpl w:val="5652E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7A29DD"/>
    <w:multiLevelType w:val="hybridMultilevel"/>
    <w:tmpl w:val="AC583C24"/>
    <w:lvl w:ilvl="0" w:tplc="93E42F72">
      <w:start w:val="18"/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C3D3785"/>
    <w:multiLevelType w:val="hybridMultilevel"/>
    <w:tmpl w:val="5652E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644699"/>
    <w:multiLevelType w:val="hybridMultilevel"/>
    <w:tmpl w:val="4C408D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F7D4E0D"/>
    <w:multiLevelType w:val="hybridMultilevel"/>
    <w:tmpl w:val="BCA0B6AC"/>
    <w:lvl w:ilvl="0" w:tplc="B8E6CF9A">
      <w:start w:val="500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A95AB9"/>
    <w:multiLevelType w:val="hybridMultilevel"/>
    <w:tmpl w:val="6D78EE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A80410F"/>
    <w:multiLevelType w:val="hybridMultilevel"/>
    <w:tmpl w:val="5A54B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D8F2088"/>
    <w:multiLevelType w:val="hybridMultilevel"/>
    <w:tmpl w:val="97F4D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7"/>
  </w:num>
  <w:num w:numId="3">
    <w:abstractNumId w:val="35"/>
  </w:num>
  <w:num w:numId="4">
    <w:abstractNumId w:val="11"/>
  </w:num>
  <w:num w:numId="5">
    <w:abstractNumId w:val="3"/>
  </w:num>
  <w:num w:numId="6">
    <w:abstractNumId w:val="33"/>
  </w:num>
  <w:num w:numId="7">
    <w:abstractNumId w:val="8"/>
  </w:num>
  <w:num w:numId="8">
    <w:abstractNumId w:val="4"/>
  </w:num>
  <w:num w:numId="9">
    <w:abstractNumId w:val="32"/>
  </w:num>
  <w:num w:numId="10">
    <w:abstractNumId w:val="44"/>
  </w:num>
  <w:num w:numId="11">
    <w:abstractNumId w:val="42"/>
  </w:num>
  <w:num w:numId="12">
    <w:abstractNumId w:val="34"/>
  </w:num>
  <w:num w:numId="13">
    <w:abstractNumId w:val="20"/>
  </w:num>
  <w:num w:numId="14">
    <w:abstractNumId w:val="26"/>
  </w:num>
  <w:num w:numId="15">
    <w:abstractNumId w:val="40"/>
  </w:num>
  <w:num w:numId="16">
    <w:abstractNumId w:val="49"/>
  </w:num>
  <w:num w:numId="17">
    <w:abstractNumId w:val="0"/>
  </w:num>
  <w:num w:numId="18">
    <w:abstractNumId w:val="2"/>
  </w:num>
  <w:num w:numId="19">
    <w:abstractNumId w:val="12"/>
  </w:num>
  <w:num w:numId="20">
    <w:abstractNumId w:val="1"/>
  </w:num>
  <w:num w:numId="21">
    <w:abstractNumId w:val="21"/>
  </w:num>
  <w:num w:numId="22">
    <w:abstractNumId w:val="43"/>
  </w:num>
  <w:num w:numId="23">
    <w:abstractNumId w:val="36"/>
  </w:num>
  <w:num w:numId="24">
    <w:abstractNumId w:val="46"/>
  </w:num>
  <w:num w:numId="25">
    <w:abstractNumId w:val="19"/>
  </w:num>
  <w:num w:numId="26">
    <w:abstractNumId w:val="37"/>
  </w:num>
  <w:num w:numId="27">
    <w:abstractNumId w:val="5"/>
  </w:num>
  <w:num w:numId="28">
    <w:abstractNumId w:val="28"/>
  </w:num>
  <w:num w:numId="29">
    <w:abstractNumId w:val="24"/>
  </w:num>
  <w:num w:numId="30">
    <w:abstractNumId w:val="13"/>
  </w:num>
  <w:num w:numId="31">
    <w:abstractNumId w:val="9"/>
  </w:num>
  <w:num w:numId="32">
    <w:abstractNumId w:val="25"/>
  </w:num>
  <w:num w:numId="33">
    <w:abstractNumId w:val="38"/>
  </w:num>
  <w:num w:numId="34">
    <w:abstractNumId w:val="27"/>
  </w:num>
  <w:num w:numId="35">
    <w:abstractNumId w:val="30"/>
  </w:num>
  <w:num w:numId="36">
    <w:abstractNumId w:val="18"/>
  </w:num>
  <w:num w:numId="37">
    <w:abstractNumId w:val="45"/>
  </w:num>
  <w:num w:numId="38">
    <w:abstractNumId w:val="48"/>
  </w:num>
  <w:num w:numId="39">
    <w:abstractNumId w:val="47"/>
  </w:num>
  <w:num w:numId="40">
    <w:abstractNumId w:val="16"/>
  </w:num>
  <w:num w:numId="41">
    <w:abstractNumId w:val="15"/>
  </w:num>
  <w:num w:numId="42">
    <w:abstractNumId w:val="31"/>
  </w:num>
  <w:num w:numId="43">
    <w:abstractNumId w:val="10"/>
  </w:num>
  <w:num w:numId="44">
    <w:abstractNumId w:val="14"/>
  </w:num>
  <w:num w:numId="45">
    <w:abstractNumId w:val="41"/>
  </w:num>
  <w:num w:numId="46">
    <w:abstractNumId w:val="17"/>
  </w:num>
  <w:num w:numId="47">
    <w:abstractNumId w:val="22"/>
  </w:num>
  <w:num w:numId="48">
    <w:abstractNumId w:val="6"/>
  </w:num>
  <w:num w:numId="49">
    <w:abstractNumId w:val="29"/>
  </w:num>
  <w:num w:numId="50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2AC"/>
    <w:rsid w:val="00000515"/>
    <w:rsid w:val="00000908"/>
    <w:rsid w:val="00002D5B"/>
    <w:rsid w:val="00007E4A"/>
    <w:rsid w:val="00015AC7"/>
    <w:rsid w:val="000160B1"/>
    <w:rsid w:val="000241D1"/>
    <w:rsid w:val="00024744"/>
    <w:rsid w:val="00025F29"/>
    <w:rsid w:val="00030834"/>
    <w:rsid w:val="00030C7F"/>
    <w:rsid w:val="000310DE"/>
    <w:rsid w:val="000415E9"/>
    <w:rsid w:val="00043E00"/>
    <w:rsid w:val="0004433C"/>
    <w:rsid w:val="0004455A"/>
    <w:rsid w:val="00051FFF"/>
    <w:rsid w:val="00052F17"/>
    <w:rsid w:val="00056A18"/>
    <w:rsid w:val="000576DC"/>
    <w:rsid w:val="0006275B"/>
    <w:rsid w:val="00066ABB"/>
    <w:rsid w:val="00066CAF"/>
    <w:rsid w:val="00067F76"/>
    <w:rsid w:val="00076437"/>
    <w:rsid w:val="00083C92"/>
    <w:rsid w:val="000868DB"/>
    <w:rsid w:val="0009281A"/>
    <w:rsid w:val="00094248"/>
    <w:rsid w:val="00096574"/>
    <w:rsid w:val="000A3278"/>
    <w:rsid w:val="000A67E8"/>
    <w:rsid w:val="000A6D12"/>
    <w:rsid w:val="000A7045"/>
    <w:rsid w:val="000B1A63"/>
    <w:rsid w:val="000B5829"/>
    <w:rsid w:val="000C1610"/>
    <w:rsid w:val="000C3710"/>
    <w:rsid w:val="000C4092"/>
    <w:rsid w:val="000C61F2"/>
    <w:rsid w:val="000D36BF"/>
    <w:rsid w:val="000D42A0"/>
    <w:rsid w:val="000D6CA1"/>
    <w:rsid w:val="000E1755"/>
    <w:rsid w:val="000E3253"/>
    <w:rsid w:val="000E414F"/>
    <w:rsid w:val="000E7F6D"/>
    <w:rsid w:val="000F3CB3"/>
    <w:rsid w:val="000F6440"/>
    <w:rsid w:val="0010164C"/>
    <w:rsid w:val="001023E6"/>
    <w:rsid w:val="00106DC5"/>
    <w:rsid w:val="00107B7A"/>
    <w:rsid w:val="00111F89"/>
    <w:rsid w:val="00112DEE"/>
    <w:rsid w:val="001138D6"/>
    <w:rsid w:val="00127677"/>
    <w:rsid w:val="00130B80"/>
    <w:rsid w:val="001340EA"/>
    <w:rsid w:val="001429FB"/>
    <w:rsid w:val="00144037"/>
    <w:rsid w:val="001555CD"/>
    <w:rsid w:val="0015757A"/>
    <w:rsid w:val="001637C2"/>
    <w:rsid w:val="00164C95"/>
    <w:rsid w:val="00165C9B"/>
    <w:rsid w:val="001741DB"/>
    <w:rsid w:val="00175E9C"/>
    <w:rsid w:val="00176711"/>
    <w:rsid w:val="001829EB"/>
    <w:rsid w:val="00182C1C"/>
    <w:rsid w:val="00183FA9"/>
    <w:rsid w:val="00186A00"/>
    <w:rsid w:val="00186E13"/>
    <w:rsid w:val="00192C86"/>
    <w:rsid w:val="001A010F"/>
    <w:rsid w:val="001A1B22"/>
    <w:rsid w:val="001A4B63"/>
    <w:rsid w:val="001A55A9"/>
    <w:rsid w:val="001B190C"/>
    <w:rsid w:val="001C19E8"/>
    <w:rsid w:val="001C4E69"/>
    <w:rsid w:val="001C51AC"/>
    <w:rsid w:val="001C5A93"/>
    <w:rsid w:val="001C65BD"/>
    <w:rsid w:val="001D2161"/>
    <w:rsid w:val="001E0922"/>
    <w:rsid w:val="001E112E"/>
    <w:rsid w:val="001E2A37"/>
    <w:rsid w:val="001E6F28"/>
    <w:rsid w:val="001E7405"/>
    <w:rsid w:val="001F651F"/>
    <w:rsid w:val="001F7FA4"/>
    <w:rsid w:val="00202415"/>
    <w:rsid w:val="0020352D"/>
    <w:rsid w:val="002072D5"/>
    <w:rsid w:val="00213A86"/>
    <w:rsid w:val="00215E5E"/>
    <w:rsid w:val="0022123C"/>
    <w:rsid w:val="002221F8"/>
    <w:rsid w:val="00222F56"/>
    <w:rsid w:val="002265C1"/>
    <w:rsid w:val="00234AD4"/>
    <w:rsid w:val="00235A01"/>
    <w:rsid w:val="002379B4"/>
    <w:rsid w:val="0024365F"/>
    <w:rsid w:val="00244EA2"/>
    <w:rsid w:val="00245C94"/>
    <w:rsid w:val="002460BE"/>
    <w:rsid w:val="00247353"/>
    <w:rsid w:val="00247A3F"/>
    <w:rsid w:val="002503B3"/>
    <w:rsid w:val="00252862"/>
    <w:rsid w:val="002539F5"/>
    <w:rsid w:val="00257BD7"/>
    <w:rsid w:val="0026116F"/>
    <w:rsid w:val="002659AE"/>
    <w:rsid w:val="0026644B"/>
    <w:rsid w:val="00266874"/>
    <w:rsid w:val="00274021"/>
    <w:rsid w:val="00275441"/>
    <w:rsid w:val="00277081"/>
    <w:rsid w:val="00277AD0"/>
    <w:rsid w:val="0028133C"/>
    <w:rsid w:val="0028406E"/>
    <w:rsid w:val="002855EB"/>
    <w:rsid w:val="00285811"/>
    <w:rsid w:val="00293255"/>
    <w:rsid w:val="002952E4"/>
    <w:rsid w:val="002A03EB"/>
    <w:rsid w:val="002B0720"/>
    <w:rsid w:val="002B2A26"/>
    <w:rsid w:val="002B4CB8"/>
    <w:rsid w:val="002B6832"/>
    <w:rsid w:val="002B7647"/>
    <w:rsid w:val="002B7E57"/>
    <w:rsid w:val="002C13A8"/>
    <w:rsid w:val="002C5AA6"/>
    <w:rsid w:val="002D0C54"/>
    <w:rsid w:val="002D16CD"/>
    <w:rsid w:val="002D38E9"/>
    <w:rsid w:val="002D4DEF"/>
    <w:rsid w:val="002D62E4"/>
    <w:rsid w:val="002D7D3A"/>
    <w:rsid w:val="002E443D"/>
    <w:rsid w:val="002E47EB"/>
    <w:rsid w:val="002E53B2"/>
    <w:rsid w:val="002E7743"/>
    <w:rsid w:val="002E79CF"/>
    <w:rsid w:val="002F2367"/>
    <w:rsid w:val="002F24E9"/>
    <w:rsid w:val="00300F70"/>
    <w:rsid w:val="00304AC5"/>
    <w:rsid w:val="00306E1E"/>
    <w:rsid w:val="003117C2"/>
    <w:rsid w:val="00315CA0"/>
    <w:rsid w:val="00320886"/>
    <w:rsid w:val="00320B6A"/>
    <w:rsid w:val="0032151B"/>
    <w:rsid w:val="00326458"/>
    <w:rsid w:val="0033568A"/>
    <w:rsid w:val="00342A74"/>
    <w:rsid w:val="0034311C"/>
    <w:rsid w:val="00343304"/>
    <w:rsid w:val="0034354C"/>
    <w:rsid w:val="003524B6"/>
    <w:rsid w:val="00353547"/>
    <w:rsid w:val="003565E9"/>
    <w:rsid w:val="00360121"/>
    <w:rsid w:val="00361834"/>
    <w:rsid w:val="003655B8"/>
    <w:rsid w:val="003712D8"/>
    <w:rsid w:val="0037152D"/>
    <w:rsid w:val="00373453"/>
    <w:rsid w:val="0037425C"/>
    <w:rsid w:val="00377599"/>
    <w:rsid w:val="00377BF5"/>
    <w:rsid w:val="00377E69"/>
    <w:rsid w:val="00377E74"/>
    <w:rsid w:val="003809F9"/>
    <w:rsid w:val="00381F79"/>
    <w:rsid w:val="0038200F"/>
    <w:rsid w:val="00392983"/>
    <w:rsid w:val="00395D02"/>
    <w:rsid w:val="00396BF0"/>
    <w:rsid w:val="003A00B6"/>
    <w:rsid w:val="003A2E02"/>
    <w:rsid w:val="003B1761"/>
    <w:rsid w:val="003B2998"/>
    <w:rsid w:val="003B3F83"/>
    <w:rsid w:val="003B52AA"/>
    <w:rsid w:val="003B668B"/>
    <w:rsid w:val="003B7251"/>
    <w:rsid w:val="003B7451"/>
    <w:rsid w:val="003B7549"/>
    <w:rsid w:val="003C04D6"/>
    <w:rsid w:val="003C1BC1"/>
    <w:rsid w:val="003C4672"/>
    <w:rsid w:val="003C48FF"/>
    <w:rsid w:val="003C4C8E"/>
    <w:rsid w:val="003C5125"/>
    <w:rsid w:val="003C562D"/>
    <w:rsid w:val="003D04D3"/>
    <w:rsid w:val="003D0F6C"/>
    <w:rsid w:val="003D1363"/>
    <w:rsid w:val="003D2BCF"/>
    <w:rsid w:val="003D42F1"/>
    <w:rsid w:val="003D48FF"/>
    <w:rsid w:val="003E4220"/>
    <w:rsid w:val="003E7E75"/>
    <w:rsid w:val="003F4F02"/>
    <w:rsid w:val="00402120"/>
    <w:rsid w:val="00407258"/>
    <w:rsid w:val="00407853"/>
    <w:rsid w:val="00411F46"/>
    <w:rsid w:val="00412E7C"/>
    <w:rsid w:val="004160E9"/>
    <w:rsid w:val="00416141"/>
    <w:rsid w:val="00416283"/>
    <w:rsid w:val="00420CD7"/>
    <w:rsid w:val="00422305"/>
    <w:rsid w:val="00423540"/>
    <w:rsid w:val="004261FD"/>
    <w:rsid w:val="00426286"/>
    <w:rsid w:val="00427BE9"/>
    <w:rsid w:val="00435AB0"/>
    <w:rsid w:val="0043646D"/>
    <w:rsid w:val="00436DFD"/>
    <w:rsid w:val="004406A2"/>
    <w:rsid w:val="004429D6"/>
    <w:rsid w:val="00445250"/>
    <w:rsid w:val="00445CFF"/>
    <w:rsid w:val="00446FD4"/>
    <w:rsid w:val="00447027"/>
    <w:rsid w:val="004472DD"/>
    <w:rsid w:val="00451998"/>
    <w:rsid w:val="00453123"/>
    <w:rsid w:val="00462BE0"/>
    <w:rsid w:val="004661FD"/>
    <w:rsid w:val="00472BBD"/>
    <w:rsid w:val="004809D8"/>
    <w:rsid w:val="00481D11"/>
    <w:rsid w:val="00481E55"/>
    <w:rsid w:val="00483045"/>
    <w:rsid w:val="004849E9"/>
    <w:rsid w:val="00487324"/>
    <w:rsid w:val="00491053"/>
    <w:rsid w:val="004942A7"/>
    <w:rsid w:val="00494964"/>
    <w:rsid w:val="00494A2A"/>
    <w:rsid w:val="004A2DE1"/>
    <w:rsid w:val="004A64C8"/>
    <w:rsid w:val="004A6CA6"/>
    <w:rsid w:val="004B276A"/>
    <w:rsid w:val="004C077F"/>
    <w:rsid w:val="004C107E"/>
    <w:rsid w:val="004C75A5"/>
    <w:rsid w:val="004D08C1"/>
    <w:rsid w:val="004D2245"/>
    <w:rsid w:val="004D23E7"/>
    <w:rsid w:val="004D2F95"/>
    <w:rsid w:val="004D367B"/>
    <w:rsid w:val="004D5D35"/>
    <w:rsid w:val="004D6BEC"/>
    <w:rsid w:val="004E2D0B"/>
    <w:rsid w:val="004E67BE"/>
    <w:rsid w:val="004E6ABB"/>
    <w:rsid w:val="004F10D9"/>
    <w:rsid w:val="004F1A27"/>
    <w:rsid w:val="004F3403"/>
    <w:rsid w:val="004F3C5B"/>
    <w:rsid w:val="004F6610"/>
    <w:rsid w:val="005032F9"/>
    <w:rsid w:val="005075C6"/>
    <w:rsid w:val="00511A6E"/>
    <w:rsid w:val="00511F25"/>
    <w:rsid w:val="005225C3"/>
    <w:rsid w:val="00523923"/>
    <w:rsid w:val="005246DC"/>
    <w:rsid w:val="00525358"/>
    <w:rsid w:val="005317AB"/>
    <w:rsid w:val="005319A6"/>
    <w:rsid w:val="005356FF"/>
    <w:rsid w:val="00537AF0"/>
    <w:rsid w:val="00544027"/>
    <w:rsid w:val="00544A89"/>
    <w:rsid w:val="0054592E"/>
    <w:rsid w:val="0057050A"/>
    <w:rsid w:val="00572A20"/>
    <w:rsid w:val="0057497A"/>
    <w:rsid w:val="005777AA"/>
    <w:rsid w:val="00582A94"/>
    <w:rsid w:val="00586D1E"/>
    <w:rsid w:val="005901C0"/>
    <w:rsid w:val="00591246"/>
    <w:rsid w:val="00595712"/>
    <w:rsid w:val="0059671E"/>
    <w:rsid w:val="00596C77"/>
    <w:rsid w:val="00597D8F"/>
    <w:rsid w:val="005A2066"/>
    <w:rsid w:val="005A3621"/>
    <w:rsid w:val="005A643C"/>
    <w:rsid w:val="005A79FC"/>
    <w:rsid w:val="005B119A"/>
    <w:rsid w:val="005B3161"/>
    <w:rsid w:val="005B31F1"/>
    <w:rsid w:val="005B3739"/>
    <w:rsid w:val="005B3A47"/>
    <w:rsid w:val="005B3E3A"/>
    <w:rsid w:val="005C25F0"/>
    <w:rsid w:val="005C2E0D"/>
    <w:rsid w:val="005C38E6"/>
    <w:rsid w:val="005C5A7A"/>
    <w:rsid w:val="005D0BBF"/>
    <w:rsid w:val="005E2F1E"/>
    <w:rsid w:val="005E629A"/>
    <w:rsid w:val="005E62C4"/>
    <w:rsid w:val="005E6FE1"/>
    <w:rsid w:val="005F1F62"/>
    <w:rsid w:val="005F3AFC"/>
    <w:rsid w:val="005F65C6"/>
    <w:rsid w:val="006007DA"/>
    <w:rsid w:val="0060118C"/>
    <w:rsid w:val="00601FAF"/>
    <w:rsid w:val="00602513"/>
    <w:rsid w:val="006057EE"/>
    <w:rsid w:val="00611CC4"/>
    <w:rsid w:val="00626681"/>
    <w:rsid w:val="00632D59"/>
    <w:rsid w:val="00634F3B"/>
    <w:rsid w:val="006350F8"/>
    <w:rsid w:val="0063605E"/>
    <w:rsid w:val="00637308"/>
    <w:rsid w:val="00647AED"/>
    <w:rsid w:val="00651B70"/>
    <w:rsid w:val="00653E0C"/>
    <w:rsid w:val="006568E7"/>
    <w:rsid w:val="00656BF5"/>
    <w:rsid w:val="00656ED7"/>
    <w:rsid w:val="006579B7"/>
    <w:rsid w:val="00661BE1"/>
    <w:rsid w:val="00665365"/>
    <w:rsid w:val="00667BEE"/>
    <w:rsid w:val="00672697"/>
    <w:rsid w:val="00674FCB"/>
    <w:rsid w:val="00675F7B"/>
    <w:rsid w:val="00682B4D"/>
    <w:rsid w:val="0068655C"/>
    <w:rsid w:val="00687B5A"/>
    <w:rsid w:val="006907A6"/>
    <w:rsid w:val="006921D1"/>
    <w:rsid w:val="00692CCD"/>
    <w:rsid w:val="0069648D"/>
    <w:rsid w:val="006968C1"/>
    <w:rsid w:val="006A10F3"/>
    <w:rsid w:val="006A4078"/>
    <w:rsid w:val="006A4FEB"/>
    <w:rsid w:val="006A5CFB"/>
    <w:rsid w:val="006B4298"/>
    <w:rsid w:val="006B7F68"/>
    <w:rsid w:val="006C4CA7"/>
    <w:rsid w:val="006C4E45"/>
    <w:rsid w:val="006C5703"/>
    <w:rsid w:val="006C688F"/>
    <w:rsid w:val="006C71BE"/>
    <w:rsid w:val="006C75FD"/>
    <w:rsid w:val="006C7D5A"/>
    <w:rsid w:val="006D1BD7"/>
    <w:rsid w:val="006D410F"/>
    <w:rsid w:val="006D6890"/>
    <w:rsid w:val="006D6C69"/>
    <w:rsid w:val="006D74E4"/>
    <w:rsid w:val="006E0776"/>
    <w:rsid w:val="006E3839"/>
    <w:rsid w:val="006E6823"/>
    <w:rsid w:val="006E6AAB"/>
    <w:rsid w:val="006E6DF4"/>
    <w:rsid w:val="006F2ACD"/>
    <w:rsid w:val="006F3357"/>
    <w:rsid w:val="006F73F2"/>
    <w:rsid w:val="007001DA"/>
    <w:rsid w:val="0070263C"/>
    <w:rsid w:val="00711C06"/>
    <w:rsid w:val="0071297F"/>
    <w:rsid w:val="00713262"/>
    <w:rsid w:val="00713267"/>
    <w:rsid w:val="00717DE1"/>
    <w:rsid w:val="00722946"/>
    <w:rsid w:val="00724AA3"/>
    <w:rsid w:val="0072743A"/>
    <w:rsid w:val="0074004E"/>
    <w:rsid w:val="00741EF9"/>
    <w:rsid w:val="00746930"/>
    <w:rsid w:val="00746FD9"/>
    <w:rsid w:val="00751FF3"/>
    <w:rsid w:val="0075342C"/>
    <w:rsid w:val="0075490C"/>
    <w:rsid w:val="00756755"/>
    <w:rsid w:val="00760896"/>
    <w:rsid w:val="00761076"/>
    <w:rsid w:val="007613B3"/>
    <w:rsid w:val="007618DF"/>
    <w:rsid w:val="00764EF3"/>
    <w:rsid w:val="00774438"/>
    <w:rsid w:val="00781931"/>
    <w:rsid w:val="007826F8"/>
    <w:rsid w:val="00782EB7"/>
    <w:rsid w:val="007840D5"/>
    <w:rsid w:val="00784E90"/>
    <w:rsid w:val="007874C4"/>
    <w:rsid w:val="00787A98"/>
    <w:rsid w:val="00793C25"/>
    <w:rsid w:val="007A63AC"/>
    <w:rsid w:val="007A652C"/>
    <w:rsid w:val="007B13C4"/>
    <w:rsid w:val="007B4DB4"/>
    <w:rsid w:val="007B6BF8"/>
    <w:rsid w:val="007B7B2B"/>
    <w:rsid w:val="007C0D58"/>
    <w:rsid w:val="007C18C3"/>
    <w:rsid w:val="007C7F78"/>
    <w:rsid w:val="007D5968"/>
    <w:rsid w:val="007D7750"/>
    <w:rsid w:val="007E071D"/>
    <w:rsid w:val="007E0A7F"/>
    <w:rsid w:val="007E5BBC"/>
    <w:rsid w:val="007E5D87"/>
    <w:rsid w:val="007F7671"/>
    <w:rsid w:val="00801C3E"/>
    <w:rsid w:val="00803091"/>
    <w:rsid w:val="008034DA"/>
    <w:rsid w:val="0080603F"/>
    <w:rsid w:val="00806AF3"/>
    <w:rsid w:val="00806E3E"/>
    <w:rsid w:val="00811C3A"/>
    <w:rsid w:val="00811F0C"/>
    <w:rsid w:val="00812142"/>
    <w:rsid w:val="00812FFA"/>
    <w:rsid w:val="00813D3A"/>
    <w:rsid w:val="00817957"/>
    <w:rsid w:val="00817C55"/>
    <w:rsid w:val="008204C9"/>
    <w:rsid w:val="00821F74"/>
    <w:rsid w:val="00824CEB"/>
    <w:rsid w:val="008252C8"/>
    <w:rsid w:val="0084244E"/>
    <w:rsid w:val="00845125"/>
    <w:rsid w:val="00846039"/>
    <w:rsid w:val="0085015B"/>
    <w:rsid w:val="00851541"/>
    <w:rsid w:val="008577E0"/>
    <w:rsid w:val="00860849"/>
    <w:rsid w:val="00860C7B"/>
    <w:rsid w:val="00861072"/>
    <w:rsid w:val="00861563"/>
    <w:rsid w:val="00873C12"/>
    <w:rsid w:val="00874C51"/>
    <w:rsid w:val="00874F90"/>
    <w:rsid w:val="00880EB5"/>
    <w:rsid w:val="00882AE5"/>
    <w:rsid w:val="00883D70"/>
    <w:rsid w:val="00884F21"/>
    <w:rsid w:val="00892B86"/>
    <w:rsid w:val="00895760"/>
    <w:rsid w:val="00896CB1"/>
    <w:rsid w:val="0089752A"/>
    <w:rsid w:val="008A0A9D"/>
    <w:rsid w:val="008A5A71"/>
    <w:rsid w:val="008B040B"/>
    <w:rsid w:val="008B0A0B"/>
    <w:rsid w:val="008B3BDE"/>
    <w:rsid w:val="008B43E4"/>
    <w:rsid w:val="008C5761"/>
    <w:rsid w:val="008C78A8"/>
    <w:rsid w:val="008D5841"/>
    <w:rsid w:val="008D79DD"/>
    <w:rsid w:val="008E020F"/>
    <w:rsid w:val="008E0957"/>
    <w:rsid w:val="008E375E"/>
    <w:rsid w:val="008F1038"/>
    <w:rsid w:val="008F5C4A"/>
    <w:rsid w:val="009000BC"/>
    <w:rsid w:val="0090065A"/>
    <w:rsid w:val="00903E9D"/>
    <w:rsid w:val="00905953"/>
    <w:rsid w:val="00906E2A"/>
    <w:rsid w:val="0091163C"/>
    <w:rsid w:val="0091382D"/>
    <w:rsid w:val="009203FF"/>
    <w:rsid w:val="00922852"/>
    <w:rsid w:val="00922D15"/>
    <w:rsid w:val="00923162"/>
    <w:rsid w:val="009247BD"/>
    <w:rsid w:val="00931EE4"/>
    <w:rsid w:val="0093207C"/>
    <w:rsid w:val="00935892"/>
    <w:rsid w:val="00940F84"/>
    <w:rsid w:val="009512AC"/>
    <w:rsid w:val="0095309F"/>
    <w:rsid w:val="00953F98"/>
    <w:rsid w:val="00955882"/>
    <w:rsid w:val="00956573"/>
    <w:rsid w:val="00957EA3"/>
    <w:rsid w:val="00960715"/>
    <w:rsid w:val="0096249B"/>
    <w:rsid w:val="00962F0B"/>
    <w:rsid w:val="009637FF"/>
    <w:rsid w:val="00963828"/>
    <w:rsid w:val="00963C52"/>
    <w:rsid w:val="009657AF"/>
    <w:rsid w:val="00966CF4"/>
    <w:rsid w:val="00966F83"/>
    <w:rsid w:val="00967664"/>
    <w:rsid w:val="00970EBD"/>
    <w:rsid w:val="00971666"/>
    <w:rsid w:val="009723A4"/>
    <w:rsid w:val="009725BD"/>
    <w:rsid w:val="00975550"/>
    <w:rsid w:val="00980A80"/>
    <w:rsid w:val="009838E0"/>
    <w:rsid w:val="00993469"/>
    <w:rsid w:val="009A18DF"/>
    <w:rsid w:val="009A1C63"/>
    <w:rsid w:val="009A3699"/>
    <w:rsid w:val="009B1186"/>
    <w:rsid w:val="009B2735"/>
    <w:rsid w:val="009B3C84"/>
    <w:rsid w:val="009B4C5E"/>
    <w:rsid w:val="009B6BAC"/>
    <w:rsid w:val="009C2B21"/>
    <w:rsid w:val="009C3F0F"/>
    <w:rsid w:val="009C5634"/>
    <w:rsid w:val="009D3D06"/>
    <w:rsid w:val="009D5ED5"/>
    <w:rsid w:val="009D79E2"/>
    <w:rsid w:val="009E0FD7"/>
    <w:rsid w:val="009E3FDC"/>
    <w:rsid w:val="009E48B4"/>
    <w:rsid w:val="009E758D"/>
    <w:rsid w:val="009F254E"/>
    <w:rsid w:val="009F3493"/>
    <w:rsid w:val="00A0375D"/>
    <w:rsid w:val="00A04F91"/>
    <w:rsid w:val="00A05E42"/>
    <w:rsid w:val="00A07670"/>
    <w:rsid w:val="00A11FA1"/>
    <w:rsid w:val="00A153F5"/>
    <w:rsid w:val="00A15D12"/>
    <w:rsid w:val="00A211D3"/>
    <w:rsid w:val="00A21416"/>
    <w:rsid w:val="00A216D6"/>
    <w:rsid w:val="00A26169"/>
    <w:rsid w:val="00A266F8"/>
    <w:rsid w:val="00A3477D"/>
    <w:rsid w:val="00A362F0"/>
    <w:rsid w:val="00A53609"/>
    <w:rsid w:val="00A56EC7"/>
    <w:rsid w:val="00A71AB3"/>
    <w:rsid w:val="00A73456"/>
    <w:rsid w:val="00A73543"/>
    <w:rsid w:val="00A7722C"/>
    <w:rsid w:val="00A80C16"/>
    <w:rsid w:val="00A834D5"/>
    <w:rsid w:val="00A8354D"/>
    <w:rsid w:val="00A8632B"/>
    <w:rsid w:val="00A9110F"/>
    <w:rsid w:val="00A94248"/>
    <w:rsid w:val="00A94E29"/>
    <w:rsid w:val="00A95F2F"/>
    <w:rsid w:val="00AA10B2"/>
    <w:rsid w:val="00AA1123"/>
    <w:rsid w:val="00AB0928"/>
    <w:rsid w:val="00AC083A"/>
    <w:rsid w:val="00AC174D"/>
    <w:rsid w:val="00AC280C"/>
    <w:rsid w:val="00AC30BE"/>
    <w:rsid w:val="00AC78AC"/>
    <w:rsid w:val="00AD04BE"/>
    <w:rsid w:val="00AD44AF"/>
    <w:rsid w:val="00AE057C"/>
    <w:rsid w:val="00AE48C4"/>
    <w:rsid w:val="00AE7D6F"/>
    <w:rsid w:val="00AF0655"/>
    <w:rsid w:val="00AF077A"/>
    <w:rsid w:val="00AF2826"/>
    <w:rsid w:val="00AF3B0E"/>
    <w:rsid w:val="00AF69D1"/>
    <w:rsid w:val="00B018E6"/>
    <w:rsid w:val="00B02636"/>
    <w:rsid w:val="00B03785"/>
    <w:rsid w:val="00B05ABF"/>
    <w:rsid w:val="00B102DC"/>
    <w:rsid w:val="00B1042E"/>
    <w:rsid w:val="00B10565"/>
    <w:rsid w:val="00B1147D"/>
    <w:rsid w:val="00B214E6"/>
    <w:rsid w:val="00B22FF0"/>
    <w:rsid w:val="00B25923"/>
    <w:rsid w:val="00B317E7"/>
    <w:rsid w:val="00B3230A"/>
    <w:rsid w:val="00B35723"/>
    <w:rsid w:val="00B37562"/>
    <w:rsid w:val="00B4127F"/>
    <w:rsid w:val="00B415E7"/>
    <w:rsid w:val="00B5362B"/>
    <w:rsid w:val="00B5369D"/>
    <w:rsid w:val="00B54BED"/>
    <w:rsid w:val="00B60EF2"/>
    <w:rsid w:val="00B60FA5"/>
    <w:rsid w:val="00B63E76"/>
    <w:rsid w:val="00B66698"/>
    <w:rsid w:val="00B677D8"/>
    <w:rsid w:val="00B67B05"/>
    <w:rsid w:val="00B67F78"/>
    <w:rsid w:val="00B73DDA"/>
    <w:rsid w:val="00B814B7"/>
    <w:rsid w:val="00B831A7"/>
    <w:rsid w:val="00B84938"/>
    <w:rsid w:val="00B87C8F"/>
    <w:rsid w:val="00B96CAE"/>
    <w:rsid w:val="00BA3C95"/>
    <w:rsid w:val="00BB1006"/>
    <w:rsid w:val="00BB4A6F"/>
    <w:rsid w:val="00BB5488"/>
    <w:rsid w:val="00BC0092"/>
    <w:rsid w:val="00BC06E9"/>
    <w:rsid w:val="00BC136A"/>
    <w:rsid w:val="00BC2543"/>
    <w:rsid w:val="00BD045A"/>
    <w:rsid w:val="00BD06BC"/>
    <w:rsid w:val="00BE0B35"/>
    <w:rsid w:val="00BE2E44"/>
    <w:rsid w:val="00BE3998"/>
    <w:rsid w:val="00BE3C41"/>
    <w:rsid w:val="00BF29F5"/>
    <w:rsid w:val="00BF605F"/>
    <w:rsid w:val="00C01DB5"/>
    <w:rsid w:val="00C046B2"/>
    <w:rsid w:val="00C0558F"/>
    <w:rsid w:val="00C05B30"/>
    <w:rsid w:val="00C12926"/>
    <w:rsid w:val="00C20DBB"/>
    <w:rsid w:val="00C25DC0"/>
    <w:rsid w:val="00C401E7"/>
    <w:rsid w:val="00C448ED"/>
    <w:rsid w:val="00C450E9"/>
    <w:rsid w:val="00C51A36"/>
    <w:rsid w:val="00C522FD"/>
    <w:rsid w:val="00C53975"/>
    <w:rsid w:val="00C57DD1"/>
    <w:rsid w:val="00C62EFB"/>
    <w:rsid w:val="00C67879"/>
    <w:rsid w:val="00C74CAB"/>
    <w:rsid w:val="00C77B32"/>
    <w:rsid w:val="00C81EF4"/>
    <w:rsid w:val="00C8371E"/>
    <w:rsid w:val="00C86001"/>
    <w:rsid w:val="00C86190"/>
    <w:rsid w:val="00C92726"/>
    <w:rsid w:val="00C96A36"/>
    <w:rsid w:val="00C972F8"/>
    <w:rsid w:val="00CB19D0"/>
    <w:rsid w:val="00CB1D8C"/>
    <w:rsid w:val="00CB3A47"/>
    <w:rsid w:val="00CB4841"/>
    <w:rsid w:val="00CC7C71"/>
    <w:rsid w:val="00CD2E98"/>
    <w:rsid w:val="00CD31B2"/>
    <w:rsid w:val="00CD3E5C"/>
    <w:rsid w:val="00CD5756"/>
    <w:rsid w:val="00CE0018"/>
    <w:rsid w:val="00CE46A7"/>
    <w:rsid w:val="00CE769B"/>
    <w:rsid w:val="00CF2EE1"/>
    <w:rsid w:val="00CF3D8F"/>
    <w:rsid w:val="00D0160B"/>
    <w:rsid w:val="00D01A06"/>
    <w:rsid w:val="00D03797"/>
    <w:rsid w:val="00D042EF"/>
    <w:rsid w:val="00D05933"/>
    <w:rsid w:val="00D21796"/>
    <w:rsid w:val="00D24E21"/>
    <w:rsid w:val="00D257E6"/>
    <w:rsid w:val="00D26336"/>
    <w:rsid w:val="00D3303B"/>
    <w:rsid w:val="00D35998"/>
    <w:rsid w:val="00D375DC"/>
    <w:rsid w:val="00D460BE"/>
    <w:rsid w:val="00D50C3B"/>
    <w:rsid w:val="00D5258E"/>
    <w:rsid w:val="00D541BC"/>
    <w:rsid w:val="00D61A9A"/>
    <w:rsid w:val="00D64897"/>
    <w:rsid w:val="00D67207"/>
    <w:rsid w:val="00D675C4"/>
    <w:rsid w:val="00D709C0"/>
    <w:rsid w:val="00D72E5E"/>
    <w:rsid w:val="00D73629"/>
    <w:rsid w:val="00D84097"/>
    <w:rsid w:val="00D840EF"/>
    <w:rsid w:val="00D86970"/>
    <w:rsid w:val="00D86D91"/>
    <w:rsid w:val="00D909AC"/>
    <w:rsid w:val="00D92AE1"/>
    <w:rsid w:val="00DA72BA"/>
    <w:rsid w:val="00DB0FAC"/>
    <w:rsid w:val="00DB61DC"/>
    <w:rsid w:val="00DB7B2F"/>
    <w:rsid w:val="00DE0475"/>
    <w:rsid w:val="00DE40E3"/>
    <w:rsid w:val="00DE472B"/>
    <w:rsid w:val="00DE4933"/>
    <w:rsid w:val="00DE6AE3"/>
    <w:rsid w:val="00DF3321"/>
    <w:rsid w:val="00DF5797"/>
    <w:rsid w:val="00E00B53"/>
    <w:rsid w:val="00E0146D"/>
    <w:rsid w:val="00E13740"/>
    <w:rsid w:val="00E2153C"/>
    <w:rsid w:val="00E24709"/>
    <w:rsid w:val="00E30591"/>
    <w:rsid w:val="00E333D2"/>
    <w:rsid w:val="00E36414"/>
    <w:rsid w:val="00E5163F"/>
    <w:rsid w:val="00E54A5D"/>
    <w:rsid w:val="00E5530B"/>
    <w:rsid w:val="00E55B2F"/>
    <w:rsid w:val="00E612AA"/>
    <w:rsid w:val="00E61D56"/>
    <w:rsid w:val="00E6252D"/>
    <w:rsid w:val="00E63091"/>
    <w:rsid w:val="00E630F3"/>
    <w:rsid w:val="00E6378D"/>
    <w:rsid w:val="00E65221"/>
    <w:rsid w:val="00E6523F"/>
    <w:rsid w:val="00E654DC"/>
    <w:rsid w:val="00E70497"/>
    <w:rsid w:val="00E7207A"/>
    <w:rsid w:val="00E7417D"/>
    <w:rsid w:val="00E82A93"/>
    <w:rsid w:val="00E93AC7"/>
    <w:rsid w:val="00EA2534"/>
    <w:rsid w:val="00EA5197"/>
    <w:rsid w:val="00EA6D4D"/>
    <w:rsid w:val="00EA7435"/>
    <w:rsid w:val="00EB4338"/>
    <w:rsid w:val="00EB717A"/>
    <w:rsid w:val="00EB76A6"/>
    <w:rsid w:val="00EB7F6D"/>
    <w:rsid w:val="00EC5E3A"/>
    <w:rsid w:val="00EC6AB4"/>
    <w:rsid w:val="00ED723F"/>
    <w:rsid w:val="00EE3A60"/>
    <w:rsid w:val="00EE7747"/>
    <w:rsid w:val="00EE7BC2"/>
    <w:rsid w:val="00EF31B6"/>
    <w:rsid w:val="00F061DB"/>
    <w:rsid w:val="00F07018"/>
    <w:rsid w:val="00F2296D"/>
    <w:rsid w:val="00F2300E"/>
    <w:rsid w:val="00F24528"/>
    <w:rsid w:val="00F246C3"/>
    <w:rsid w:val="00F30529"/>
    <w:rsid w:val="00F31886"/>
    <w:rsid w:val="00F3211D"/>
    <w:rsid w:val="00F32598"/>
    <w:rsid w:val="00F349B0"/>
    <w:rsid w:val="00F35E74"/>
    <w:rsid w:val="00F44227"/>
    <w:rsid w:val="00F45FD5"/>
    <w:rsid w:val="00F467EE"/>
    <w:rsid w:val="00F46E29"/>
    <w:rsid w:val="00F509A4"/>
    <w:rsid w:val="00F549B0"/>
    <w:rsid w:val="00F60450"/>
    <w:rsid w:val="00F62F8A"/>
    <w:rsid w:val="00F73200"/>
    <w:rsid w:val="00F7484C"/>
    <w:rsid w:val="00F74F5B"/>
    <w:rsid w:val="00F80B64"/>
    <w:rsid w:val="00F834BF"/>
    <w:rsid w:val="00F8439C"/>
    <w:rsid w:val="00F84EB5"/>
    <w:rsid w:val="00F857CD"/>
    <w:rsid w:val="00F90618"/>
    <w:rsid w:val="00F97063"/>
    <w:rsid w:val="00F9718F"/>
    <w:rsid w:val="00F97B64"/>
    <w:rsid w:val="00FA1E98"/>
    <w:rsid w:val="00FA55CB"/>
    <w:rsid w:val="00FA7DB3"/>
    <w:rsid w:val="00FB3D0C"/>
    <w:rsid w:val="00FB44C2"/>
    <w:rsid w:val="00FB48DF"/>
    <w:rsid w:val="00FB550A"/>
    <w:rsid w:val="00FB6F21"/>
    <w:rsid w:val="00FC1ABD"/>
    <w:rsid w:val="00FC7083"/>
    <w:rsid w:val="00FD39F0"/>
    <w:rsid w:val="00FE0F96"/>
    <w:rsid w:val="00FE1530"/>
    <w:rsid w:val="00FE1B4A"/>
    <w:rsid w:val="00FE32A2"/>
    <w:rsid w:val="00FE3848"/>
    <w:rsid w:val="00FE3E81"/>
    <w:rsid w:val="00FE46C7"/>
    <w:rsid w:val="00FF114D"/>
    <w:rsid w:val="00FF3DE4"/>
    <w:rsid w:val="00FF713E"/>
    <w:rsid w:val="12297930"/>
    <w:rsid w:val="20A70731"/>
    <w:rsid w:val="25CB89EF"/>
    <w:rsid w:val="2B4EF606"/>
    <w:rsid w:val="3907E6B1"/>
    <w:rsid w:val="39788DCD"/>
    <w:rsid w:val="4307D38E"/>
    <w:rsid w:val="517F33A8"/>
    <w:rsid w:val="5874B904"/>
    <w:rsid w:val="5A716A3D"/>
    <w:rsid w:val="697843F6"/>
    <w:rsid w:val="717DC4FD"/>
    <w:rsid w:val="7229115D"/>
    <w:rsid w:val="75BA69CF"/>
    <w:rsid w:val="78F0A699"/>
    <w:rsid w:val="7F9B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00069D00"/>
  <w15:docId w15:val="{A99DE059-8849-49C4-8564-48466784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13B3"/>
    <w:pPr>
      <w:spacing w:line="276" w:lineRule="auto"/>
    </w:pPr>
    <w:rPr>
      <w:rFonts w:ascii="Arial" w:eastAsia="MS PGothic" w:hAnsi="Arial"/>
      <w:color w:val="000000"/>
    </w:rPr>
  </w:style>
  <w:style w:type="paragraph" w:styleId="Heading1">
    <w:name w:val="heading 1"/>
    <w:basedOn w:val="Normal"/>
    <w:next w:val="Normal"/>
    <w:qFormat/>
    <w:rsid w:val="009E758D"/>
    <w:pPr>
      <w:keepNext/>
      <w:spacing w:before="240" w:after="60" w:line="240" w:lineRule="auto"/>
      <w:outlineLvl w:val="0"/>
    </w:pPr>
    <w:rPr>
      <w:rFonts w:eastAsia="Times New Roman"/>
      <w:b/>
      <w:color w:val="auto"/>
      <w:kern w:val="32"/>
      <w:sz w:val="32"/>
      <w:szCs w:val="32"/>
    </w:rPr>
  </w:style>
  <w:style w:type="paragraph" w:styleId="Heading3">
    <w:name w:val="heading 3"/>
    <w:aliases w:val="Page Heading"/>
    <w:next w:val="Normal"/>
    <w:autoRedefine/>
    <w:qFormat/>
    <w:rsid w:val="0075490C"/>
    <w:pPr>
      <w:ind w:right="9"/>
      <w:jc w:val="right"/>
      <w:outlineLvl w:val="2"/>
    </w:pPr>
    <w:rPr>
      <w:rFonts w:ascii="Arial" w:eastAsia="Times" w:hAnsi="Arial"/>
      <w:b/>
      <w:caps/>
      <w:color w:val="0099FF"/>
      <w:spacing w:val="-2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575A"/>
    <w:rPr>
      <w:color w:val="0000FF"/>
      <w:u w:val="single"/>
    </w:rPr>
  </w:style>
  <w:style w:type="paragraph" w:styleId="NormalWeb">
    <w:name w:val="Normal (Web)"/>
    <w:basedOn w:val="Normal"/>
    <w:uiPriority w:val="99"/>
    <w:rsid w:val="00C15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rsid w:val="00C15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</w:rPr>
  </w:style>
  <w:style w:type="character" w:styleId="Strong">
    <w:name w:val="Strong"/>
    <w:qFormat/>
    <w:rsid w:val="00C15875"/>
    <w:rPr>
      <w:b/>
      <w:bCs/>
    </w:rPr>
  </w:style>
  <w:style w:type="character" w:styleId="Emphasis">
    <w:name w:val="Emphasis"/>
    <w:uiPriority w:val="20"/>
    <w:qFormat/>
    <w:rsid w:val="00C15875"/>
    <w:rPr>
      <w:i/>
      <w:iCs/>
    </w:rPr>
  </w:style>
  <w:style w:type="paragraph" w:styleId="BodyText3">
    <w:name w:val="Body Text 3"/>
    <w:basedOn w:val="Normal"/>
    <w:rsid w:val="009637FF"/>
    <w:pPr>
      <w:spacing w:line="240" w:lineRule="auto"/>
    </w:pPr>
    <w:rPr>
      <w:rFonts w:ascii="Times" w:eastAsia="Times" w:hAnsi="Times"/>
      <w:color w:val="auto"/>
      <w:sz w:val="32"/>
    </w:rPr>
  </w:style>
  <w:style w:type="paragraph" w:customStyle="1" w:styleId="ColorfulList-Accent11">
    <w:name w:val="Colorful List - Accent 11"/>
    <w:basedOn w:val="Normal"/>
    <w:uiPriority w:val="34"/>
    <w:qFormat/>
    <w:rsid w:val="00C67879"/>
    <w:pPr>
      <w:spacing w:line="240" w:lineRule="auto"/>
      <w:ind w:left="720"/>
      <w:contextualSpacing/>
    </w:pPr>
    <w:rPr>
      <w:rFonts w:ascii="Cambria" w:eastAsia="Cambria" w:hAnsi="Cambria"/>
      <w:color w:val="auto"/>
      <w:sz w:val="24"/>
      <w:szCs w:val="24"/>
    </w:rPr>
  </w:style>
  <w:style w:type="paragraph" w:styleId="BalloonText">
    <w:name w:val="Balloon Text"/>
    <w:basedOn w:val="Normal"/>
    <w:link w:val="BalloonTextChar"/>
    <w:rsid w:val="003D0F6C"/>
    <w:pPr>
      <w:spacing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BalloonTextChar">
    <w:name w:val="Balloon Text Char"/>
    <w:link w:val="BalloonText"/>
    <w:rsid w:val="003D0F6C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5757A"/>
    <w:rPr>
      <w:rFonts w:ascii="Times New Roman" w:eastAsia="Times New Roman" w:hAnsi="Times New Roman"/>
      <w:color w:val="auto"/>
      <w:lang w:val="en-GB"/>
    </w:rPr>
  </w:style>
  <w:style w:type="character" w:customStyle="1" w:styleId="CommentTextChar">
    <w:name w:val="Comment Text Char"/>
    <w:link w:val="CommentText"/>
    <w:uiPriority w:val="99"/>
    <w:rsid w:val="0015757A"/>
    <w:rPr>
      <w:lang w:val="en-GB"/>
    </w:rPr>
  </w:style>
  <w:style w:type="paragraph" w:styleId="Header">
    <w:name w:val="header"/>
    <w:link w:val="HeaderChar"/>
    <w:rsid w:val="001555CD"/>
    <w:pPr>
      <w:tabs>
        <w:tab w:val="center" w:pos="4680"/>
        <w:tab w:val="right" w:pos="9360"/>
      </w:tabs>
    </w:pPr>
    <w:rPr>
      <w:rFonts w:ascii="Verdana" w:hAnsi="Verdana"/>
      <w:color w:val="000000"/>
    </w:rPr>
  </w:style>
  <w:style w:type="character" w:customStyle="1" w:styleId="HeaderChar">
    <w:name w:val="Header Char"/>
    <w:link w:val="Header"/>
    <w:rsid w:val="001555CD"/>
    <w:rPr>
      <w:rFonts w:ascii="Verdana" w:hAnsi="Verdana"/>
      <w:color w:val="000000"/>
    </w:rPr>
  </w:style>
  <w:style w:type="paragraph" w:styleId="Footer">
    <w:name w:val="footer"/>
    <w:basedOn w:val="Normal"/>
    <w:link w:val="FooterChar"/>
    <w:uiPriority w:val="99"/>
    <w:rsid w:val="000C3710"/>
    <w:pPr>
      <w:tabs>
        <w:tab w:val="center" w:pos="4680"/>
        <w:tab w:val="right" w:pos="9360"/>
      </w:tabs>
      <w:spacing w:line="240" w:lineRule="auto"/>
    </w:pPr>
    <w:rPr>
      <w:rFonts w:ascii="Times New Roman" w:eastAsia="Times New Roman" w:hAnsi="Times New Roman"/>
      <w:color w:val="auto"/>
      <w:sz w:val="24"/>
    </w:rPr>
  </w:style>
  <w:style w:type="character" w:customStyle="1" w:styleId="FooterChar">
    <w:name w:val="Footer Char"/>
    <w:link w:val="Footer"/>
    <w:uiPriority w:val="99"/>
    <w:rsid w:val="000C3710"/>
    <w:rPr>
      <w:sz w:val="24"/>
    </w:rPr>
  </w:style>
  <w:style w:type="paragraph" w:customStyle="1" w:styleId="TitleBoldCentered">
    <w:name w:val="Title Bold Centered"/>
    <w:autoRedefine/>
    <w:qFormat/>
    <w:rsid w:val="00481D11"/>
    <w:pPr>
      <w:spacing w:line="280" w:lineRule="exact"/>
      <w:jc w:val="center"/>
    </w:pPr>
    <w:rPr>
      <w:rFonts w:ascii="Verdana" w:hAnsi="Verdana" w:cs="Arial"/>
      <w:b/>
      <w:bCs/>
      <w:color w:val="000000"/>
      <w:sz w:val="28"/>
      <w:szCs w:val="28"/>
    </w:rPr>
  </w:style>
  <w:style w:type="paragraph" w:customStyle="1" w:styleId="SubtitleItalicCentered">
    <w:name w:val="Subtitle Italic Centered"/>
    <w:autoRedefine/>
    <w:qFormat/>
    <w:rsid w:val="00481D11"/>
    <w:pPr>
      <w:spacing w:before="120" w:line="280" w:lineRule="exact"/>
      <w:jc w:val="center"/>
    </w:pPr>
    <w:rPr>
      <w:rFonts w:ascii="Verdana" w:hAnsi="Verdana" w:cs="Arial"/>
      <w:bCs/>
      <w:i/>
      <w:color w:val="000000"/>
      <w:sz w:val="28"/>
      <w:szCs w:val="28"/>
    </w:rPr>
  </w:style>
  <w:style w:type="paragraph" w:customStyle="1" w:styleId="CityDateSubject">
    <w:name w:val="City Date Subject"/>
    <w:autoRedefine/>
    <w:qFormat/>
    <w:rsid w:val="00481D11"/>
    <w:pPr>
      <w:spacing w:before="480" w:line="320" w:lineRule="exact"/>
    </w:pPr>
    <w:rPr>
      <w:rFonts w:ascii="Verdana" w:hAnsi="Verdana" w:cs="Arial"/>
      <w:b/>
      <w:color w:val="000000"/>
    </w:rPr>
  </w:style>
  <w:style w:type="paragraph" w:customStyle="1" w:styleId="Body10ptVerdana">
    <w:name w:val="Body 10pt Verdana"/>
    <w:basedOn w:val="Normal"/>
    <w:autoRedefine/>
    <w:qFormat/>
    <w:rsid w:val="00306E1E"/>
    <w:pPr>
      <w:shd w:val="clear" w:color="auto" w:fill="FFFFFF"/>
      <w:spacing w:line="240" w:lineRule="exact"/>
    </w:pPr>
    <w:rPr>
      <w:rFonts w:eastAsia="Times New Roman" w:cs="Arial"/>
      <w:sz w:val="22"/>
    </w:rPr>
  </w:style>
  <w:style w:type="paragraph" w:customStyle="1" w:styleId="Body10ptVerdanaBold">
    <w:name w:val="Body 10pt Verdana Bold"/>
    <w:basedOn w:val="Body10ptVerdana"/>
    <w:autoRedefine/>
    <w:qFormat/>
    <w:rsid w:val="00975550"/>
    <w:pPr>
      <w:spacing w:before="180" w:after="120"/>
    </w:pPr>
    <w:rPr>
      <w:b/>
    </w:rPr>
  </w:style>
  <w:style w:type="paragraph" w:customStyle="1" w:styleId="Sender">
    <w:name w:val="Sender"/>
    <w:autoRedefine/>
    <w:qFormat/>
    <w:rsid w:val="00756755"/>
    <w:pPr>
      <w:spacing w:line="240" w:lineRule="exact"/>
    </w:pPr>
    <w:rPr>
      <w:rFonts w:ascii="Verdana" w:hAnsi="Verdana" w:cs="Helv"/>
      <w:color w:val="000000"/>
    </w:rPr>
  </w:style>
  <w:style w:type="paragraph" w:customStyle="1" w:styleId="AddressText">
    <w:name w:val="Address Text"/>
    <w:rsid w:val="000241D1"/>
    <w:pPr>
      <w:tabs>
        <w:tab w:val="left" w:pos="2699"/>
        <w:tab w:val="left" w:pos="3549"/>
      </w:tabs>
      <w:spacing w:line="200" w:lineRule="exact"/>
    </w:pPr>
    <w:rPr>
      <w:rFonts w:ascii="Arial" w:eastAsia="Times" w:hAnsi="Arial"/>
      <w:noProof/>
      <w:color w:val="36A7E9"/>
      <w:spacing w:val="-2"/>
      <w:sz w:val="16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490C"/>
    <w:rPr>
      <w:color w:val="808080"/>
      <w:shd w:val="clear" w:color="auto" w:fill="E6E6E6"/>
    </w:rPr>
  </w:style>
  <w:style w:type="paragraph" w:customStyle="1" w:styleId="Default">
    <w:name w:val="Default"/>
    <w:rsid w:val="008451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Bullet List,FooterText,List Paragraph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uiPriority w:val="34"/>
    <w:qFormat/>
    <w:rsid w:val="007613B3"/>
    <w:pPr>
      <w:ind w:left="720"/>
      <w:contextualSpacing/>
    </w:pPr>
  </w:style>
  <w:style w:type="paragraph" w:styleId="EndnoteText">
    <w:name w:val="endnote text"/>
    <w:basedOn w:val="Normal"/>
    <w:link w:val="EndnoteTextChar"/>
    <w:semiHidden/>
    <w:unhideWhenUsed/>
    <w:rsid w:val="0054592E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54592E"/>
    <w:rPr>
      <w:rFonts w:ascii="Arial" w:eastAsia="MS PGothic" w:hAnsi="Arial"/>
      <w:color w:val="000000"/>
    </w:rPr>
  </w:style>
  <w:style w:type="character" w:styleId="EndnoteReference">
    <w:name w:val="endnote reference"/>
    <w:basedOn w:val="DefaultParagraphFont"/>
    <w:semiHidden/>
    <w:unhideWhenUsed/>
    <w:rsid w:val="0054592E"/>
    <w:rPr>
      <w:vertAlign w:val="superscript"/>
    </w:rPr>
  </w:style>
  <w:style w:type="character" w:customStyle="1" w:styleId="ListParagraphChar">
    <w:name w:val="List Paragraph Char"/>
    <w:aliases w:val="Bullet List Char,FooterText Char,List Paragraph1 Char,numbered Char,Paragraphe de liste1 Char,列出段落 Char,列出段落1 Char,Bulletr List Paragraph Char,List Paragraph2 Char,List Paragraph21 Char,Párrafo de lista1 Char,Parágrafo da Lista1 Char"/>
    <w:link w:val="ListParagraph"/>
    <w:uiPriority w:val="34"/>
    <w:locked/>
    <w:rsid w:val="00957EA3"/>
    <w:rPr>
      <w:rFonts w:ascii="Arial" w:eastAsia="MS PGothic" w:hAnsi="Arial"/>
      <w:color w:val="000000"/>
    </w:rPr>
  </w:style>
  <w:style w:type="character" w:customStyle="1" w:styleId="normaltextrun">
    <w:name w:val="normaltextrun"/>
    <w:basedOn w:val="DefaultParagraphFont"/>
    <w:rsid w:val="00B1147D"/>
  </w:style>
  <w:style w:type="character" w:styleId="CommentReference">
    <w:name w:val="annotation reference"/>
    <w:basedOn w:val="DefaultParagraphFont"/>
    <w:uiPriority w:val="99"/>
    <w:semiHidden/>
    <w:unhideWhenUsed/>
    <w:rsid w:val="00C57DD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7DD1"/>
    <w:pPr>
      <w:spacing w:line="240" w:lineRule="auto"/>
    </w:pPr>
    <w:rPr>
      <w:rFonts w:ascii="Arial" w:eastAsia="MS PGothic" w:hAnsi="Arial"/>
      <w:b/>
      <w:bCs/>
      <w:color w:val="000000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C57DD1"/>
    <w:rPr>
      <w:rFonts w:ascii="Arial" w:eastAsia="MS PGothic" w:hAnsi="Arial"/>
      <w:b/>
      <w:bCs/>
      <w:color w:val="00000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2BE0"/>
    <w:pPr>
      <w:spacing w:line="240" w:lineRule="auto"/>
    </w:pPr>
    <w:rPr>
      <w:rFonts w:eastAsia="Arial" w:cs="Arial"/>
      <w:color w:val="auto"/>
      <w:lang w:val="e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2BE0"/>
    <w:rPr>
      <w:rFonts w:ascii="Arial" w:eastAsia="Arial" w:hAnsi="Arial" w:cs="Arial"/>
      <w:lang w:val="en"/>
    </w:rPr>
  </w:style>
  <w:style w:type="character" w:styleId="FootnoteReference">
    <w:name w:val="footnote reference"/>
    <w:basedOn w:val="DefaultParagraphFont"/>
    <w:uiPriority w:val="99"/>
    <w:semiHidden/>
    <w:unhideWhenUsed/>
    <w:rsid w:val="00462BE0"/>
    <w:rPr>
      <w:vertAlign w:val="superscript"/>
    </w:rPr>
  </w:style>
  <w:style w:type="paragraph" w:customStyle="1" w:styleId="paragraph">
    <w:name w:val="paragraph"/>
    <w:basedOn w:val="Normal"/>
    <w:rsid w:val="002855E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eop">
    <w:name w:val="eop"/>
    <w:basedOn w:val="DefaultParagraphFont"/>
    <w:rsid w:val="002855EB"/>
  </w:style>
  <w:style w:type="table" w:styleId="TableGrid">
    <w:name w:val="Table Grid"/>
    <w:basedOn w:val="TableNormal"/>
    <w:rsid w:val="00285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3F4F02"/>
    <w:rPr>
      <w:color w:val="2B579A"/>
      <w:shd w:val="clear" w:color="auto" w:fill="E6E6E6"/>
    </w:rPr>
  </w:style>
  <w:style w:type="paragraph" w:styleId="NoSpacing">
    <w:name w:val="No Spacing"/>
    <w:basedOn w:val="Normal"/>
    <w:uiPriority w:val="1"/>
    <w:qFormat/>
    <w:rsid w:val="00717DE1"/>
    <w:pPr>
      <w:spacing w:line="240" w:lineRule="auto"/>
    </w:pPr>
    <w:rPr>
      <w:rFonts w:ascii="Calibri" w:eastAsiaTheme="minorHAnsi" w:hAnsi="Calibri" w:cs="Calibri"/>
      <w:color w:val="auto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20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064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9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5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4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sel\Documents\Communication\UNCEF_Letterhead_ForEveryChild_US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83C2778BFD847F408730B91B923687B3" ma:contentTypeVersion="37" ma:contentTypeDescription="" ma:contentTypeScope="" ma:versionID="d73874534ebf635ee39757a8656b4804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2db7eba1-300a-4d29-b50d-1fece37a5a89" xmlns:ns5="c3753c28-5175-4376-bfe4-ff8546c21bf7" xmlns:ns6="http://schemas.microsoft.com/sharepoint/v4" targetNamespace="http://schemas.microsoft.com/office/2006/metadata/properties" ma:root="true" ma:fieldsID="dd21dd89d7357f627e5b0a44936240bb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2db7eba1-300a-4d29-b50d-1fece37a5a89"/>
    <xsd:import namespace="c3753c28-5175-4376-bfe4-ff8546c21bf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4:SharedWithUsers" minOccurs="0"/>
                <xsd:element ref="ns4:SharedWithDetails" minOccurs="0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4:TaxKeywordTaxHTField" minOccurs="0"/>
                <xsd:element ref="ns4:SemaphoreItemMetadata" minOccurs="0"/>
                <xsd:element ref="ns5:MediaLengthInSeconds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43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4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179;#Kazakhstan-2390|28fadecc-7b22-4380-944f-0d36a89eaf8c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64d6e93d-1d4d-44bb-a181-b72c686e82c0}" ma:internalName="TaxCatchAllLabel" ma:readOnly="true" ma:showField="CatchAllDataLabel" ma:web="2db7eba1-300a-4d29-b50d-1fece37a5a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64d6e93d-1d4d-44bb-a181-b72c686e82c0}" ma:internalName="TaxCatchAll" ma:showField="CatchAllData" ma:web="2db7eba1-300a-4d29-b50d-1fece37a5a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7eba1-300a-4d29-b50d-1fece37a5a89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5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emaphoreItemMetadata" ma:index="46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53c28-5175-4376-bfe4-ff8546c21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157</Value>
      <Value>241</Value>
      <Value>196</Value>
    </TaxCatchAll>
    <lcf76f155ced4ddcb4097134ff3c332f xmlns="c3753c28-5175-4376-bfe4-ff8546c21bf7">
      <Terms xmlns="http://schemas.microsoft.com/office/infopath/2007/PartnerControls"/>
    </lcf76f155ced4ddcb4097134ff3c332f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Lebanon-2490</TermName>
          <TermId xmlns="http://schemas.microsoft.com/office/infopath/2007/PartnerControls">9edb7c65-e5d5-4e49-90eb-6706d834a52d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 Management, Operations Support</TermName>
          <TermId xmlns="http://schemas.microsoft.com/office/infopath/2007/PartnerControls">686598eb-81b5-428d-9414-e3dd5e7647ba</TermId>
        </TermInfo>
      </Terms>
    </h6a71f3e574e4344bc34f3fc9dd20054>
    <TaxKeywordTaxHTField xmlns="2db7eba1-300a-4d29-b50d-1fece37a5a8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Consultant</TermName>
          <TermId xmlns="http://schemas.microsoft.com/office/infopath/2007/PartnerControls">97dbf340-afa5-45ee-bb2e-48a25e57c80a</TermId>
        </TermInfo>
        <TermInfo xmlns="http://schemas.microsoft.com/office/infopath/2007/PartnerControls">
          <TermName xmlns="http://schemas.microsoft.com/office/infopath/2007/PartnerControls">Terms of reference</TermName>
          <TermId xmlns="http://schemas.microsoft.com/office/infopath/2007/PartnerControls">00000000-0000-0000-0000-000000000000</TermId>
        </TermInfo>
      </Terms>
    </TaxKeywordTaxHTField>
    <SemaphoreItemMetadata xmlns="2db7eba1-300a-4d29-b50d-1fece37a5a89" xsi:nil="true"/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Job descriptions, ToRs (draft, individual)</TermName>
          <TermId xmlns="http://schemas.microsoft.com/office/infopath/2007/PartnerControls">4b79484e-8d78-4297-9552-ed7ad69e7044</TermId>
        </TermInfo>
      </Terms>
    </mda26ace941f4791a7314a339fee829c>
    <WrittenBy xmlns="ca283e0b-db31-4043-a2ef-b80661bf084a">
      <UserInfo>
        <DisplayName/>
        <AccountId xsi:nil="true"/>
        <AccountType/>
      </UserInfo>
    </WrittenBy>
  </documentManagement>
</p:properties>
</file>

<file path=customXml/itemProps1.xml><?xml version="1.0" encoding="utf-8"?>
<ds:datastoreItem xmlns:ds="http://schemas.openxmlformats.org/officeDocument/2006/customXml" ds:itemID="{2F14C280-9F13-45C8-B86C-2EC91DFBA37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D257C98-5A90-483F-9969-C937E8B712D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FBB0D83-A3D4-4A4E-A6A4-317536ADED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B5B983-D209-46BA-8887-CC0B03BFC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2db7eba1-300a-4d29-b50d-1fece37a5a89"/>
    <ds:schemaRef ds:uri="c3753c28-5175-4376-bfe4-ff8546c21bf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2B7A36D-3532-4793-B357-C950A890A60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3493467-07DD-4BE0-98E5-C4576BC2F3B4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F7E110A9-5E43-4546-B30B-2312326FA0D4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c3753c28-5175-4376-bfe4-ff8546c21bf7"/>
    <ds:schemaRef ds:uri="http://schemas.microsoft.com/sharepoint/v4"/>
    <ds:schemaRef ds:uri="2db7eba1-300a-4d29-b50d-1fece37a5a89"/>
    <ds:schemaRef ds:uri="http://schemas.microsoft.com/sharepoint.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UNCEF_Letterhead_ForEveryChild_US_Letter</Template>
  <TotalTime>82</TotalTime>
  <Pages>2</Pages>
  <Words>776</Words>
  <Characters>4735</Characters>
  <Application>Microsoft Office Word</Application>
  <DocSecurity>0</DocSecurity>
  <Lines>39</Lines>
  <Paragraphs>10</Paragraphs>
  <ScaleCrop>false</ScaleCrop>
  <Company>UNICEF</Company>
  <LinksUpToDate>false</LinksUpToDate>
  <CharactersWithSpaces>5501</CharactersWithSpaces>
  <SharedDoc>false</SharedDoc>
  <HLinks>
    <vt:vector size="30" baseType="variant">
      <vt:variant>
        <vt:i4>8257635</vt:i4>
      </vt:variant>
      <vt:variant>
        <vt:i4>24</vt:i4>
      </vt:variant>
      <vt:variant>
        <vt:i4>0</vt:i4>
      </vt:variant>
      <vt:variant>
        <vt:i4>5</vt:i4>
      </vt:variant>
      <vt:variant>
        <vt:lpwstr>https://unicef.sharepoint.com/sites/DHR-ChildSafeguarding/DocumentLibrary1/Child Safeguarding FAQs and Updates Dec 2020.pdf</vt:lpwstr>
      </vt:variant>
      <vt:variant>
        <vt:lpwstr/>
      </vt:variant>
      <vt:variant>
        <vt:i4>2424958</vt:i4>
      </vt:variant>
      <vt:variant>
        <vt:i4>21</vt:i4>
      </vt:variant>
      <vt:variant>
        <vt:i4>0</vt:i4>
      </vt:variant>
      <vt:variant>
        <vt:i4>5</vt:i4>
      </vt:variant>
      <vt:variant>
        <vt:lpwstr>https://unicef.sharepoint.com/sites/DHR-ChildSafeguarding/SitePages/Amendments-to-the-Recruitment-Guidance.aspx</vt:lpwstr>
      </vt:variant>
      <vt:variant>
        <vt:lpwstr/>
      </vt:variant>
      <vt:variant>
        <vt:i4>65574</vt:i4>
      </vt:variant>
      <vt:variant>
        <vt:i4>9</vt:i4>
      </vt:variant>
      <vt:variant>
        <vt:i4>0</vt:i4>
      </vt:variant>
      <vt:variant>
        <vt:i4>5</vt:i4>
      </vt:variant>
      <vt:variant>
        <vt:lpwstr>https://unicef.sharepoint.com/sites/DHR-ChildSafeguarding/DocumentLibrary1/Guidance on Identifying Elevated Risk Roles_finalversion.pdf?CT=1590792470221&amp;OR=ItemsView</vt:lpwstr>
      </vt:variant>
      <vt:variant>
        <vt:lpwstr/>
      </vt:variant>
      <vt:variant>
        <vt:i4>2752553</vt:i4>
      </vt:variant>
      <vt:variant>
        <vt:i4>0</vt:i4>
      </vt:variant>
      <vt:variant>
        <vt:i4>0</vt:i4>
      </vt:variant>
      <vt:variant>
        <vt:i4>5</vt:i4>
      </vt:variant>
      <vt:variant>
        <vt:lpwstr>https://www.zakon.kz/6391502-musin-poobeshchal-uluchshenie-kachestva-interneta-v-etom-godu.html</vt:lpwstr>
      </vt:variant>
      <vt:variant>
        <vt:lpwstr/>
      </vt:variant>
      <vt:variant>
        <vt:i4>2424840</vt:i4>
      </vt:variant>
      <vt:variant>
        <vt:i4>0</vt:i4>
      </vt:variant>
      <vt:variant>
        <vt:i4>0</vt:i4>
      </vt:variant>
      <vt:variant>
        <vt:i4>5</vt:i4>
      </vt:variant>
      <vt:variant>
        <vt:lpwstr>mailto:taderkhina@unicef.org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 (Template)</dc:title>
  <dc:subject/>
  <dc:creator>UNICEF</dc:creator>
  <cp:keywords>Consultant ; Terms of reference</cp:keywords>
  <dc:description/>
  <cp:lastModifiedBy>Marat Alissov</cp:lastModifiedBy>
  <cp:revision>53</cp:revision>
  <cp:lastPrinted>2023-05-03T14:23:00Z</cp:lastPrinted>
  <dcterms:created xsi:type="dcterms:W3CDTF">2023-05-11T10:16:00Z</dcterms:created>
  <dcterms:modified xsi:type="dcterms:W3CDTF">2023-05-12T20:30:00Z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0x0101009BA85F8052A6DA4FA3E31FF9F74C69700083C2778BFD847F408730B91B923687B3</vt:lpwstr>
  </property>
  <property fmtid="{D5CDD505-2E9C-101B-9397-08002B2CF9AE}" pid="3" name="TaxKeyword">
    <vt:lpwstr>101;#Consultant|97dbf340-afa5-45ee-bb2e-48a25e57c80a;#105;#Terms of reference|26e23d09-321c-47a9-b467-3d76284820e0</vt:lpwstr>
  </property>
  <property fmtid="{D5CDD505-2E9C-101B-9397-08002B2CF9AE}" pid="4" name="Topic">
    <vt:lpwstr>196;#CO Management, Operations Support|686598eb-81b5-428d-9414-e3dd5e7647ba</vt:lpwstr>
  </property>
  <property fmtid="{D5CDD505-2E9C-101B-9397-08002B2CF9AE}" pid="5" name="OfficeDivision">
    <vt:lpwstr>241;#Lebanon-2490|9edb7c65-e5d5-4e49-90eb-6706d834a52d</vt:lpwstr>
  </property>
  <property fmtid="{D5CDD505-2E9C-101B-9397-08002B2CF9AE}" pid="6" name="_dlc_DocIdItemGuid">
    <vt:lpwstr>89dc5111-3848-44a3-8fce-2bbe03d262c9</vt:lpwstr>
  </property>
  <property fmtid="{D5CDD505-2E9C-101B-9397-08002B2CF9AE}" pid="7" name="DocumentType">
    <vt:lpwstr>157;#Job descriptions, ToRs (draft, individual)|4b79484e-8d78-4297-9552-ed7ad69e7044</vt:lpwstr>
  </property>
  <property fmtid="{D5CDD505-2E9C-101B-9397-08002B2CF9AE}" pid="8" name="GeographicScope">
    <vt:lpwstr/>
  </property>
  <property fmtid="{D5CDD505-2E9C-101B-9397-08002B2CF9AE}" pid="9" name="SystemDTAC">
    <vt:lpwstr/>
  </property>
  <property fmtid="{D5CDD505-2E9C-101B-9397-08002B2CF9AE}" pid="10" name="MediaServiceImageTags">
    <vt:lpwstr/>
  </property>
  <property fmtid="{D5CDD505-2E9C-101B-9397-08002B2CF9AE}" pid="11" name="CriticalForLongTermRetention">
    <vt:lpwstr/>
  </property>
</Properties>
</file>