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B105" w14:textId="77777777" w:rsidR="00A06879" w:rsidRDefault="00A06879" w:rsidP="00A06879">
      <w:pPr>
        <w:pStyle w:val="BodyText2"/>
        <w:spacing w:after="0" w:line="240" w:lineRule="auto"/>
        <w:jc w:val="center"/>
        <w:rPr>
          <w:rFonts w:ascii="Arial" w:hAnsi="Arial" w:cs="Arial"/>
          <w:b/>
          <w:sz w:val="28"/>
          <w:szCs w:val="28"/>
        </w:rPr>
      </w:pPr>
      <w:r w:rsidRPr="00EC779E">
        <w:rPr>
          <w:rFonts w:ascii="Arial" w:hAnsi="Arial" w:cs="Arial"/>
          <w:b/>
          <w:sz w:val="28"/>
          <w:szCs w:val="28"/>
        </w:rPr>
        <w:t>TERMS OF REFERENCE</w:t>
      </w:r>
    </w:p>
    <w:p w14:paraId="5581AB08" w14:textId="6A8B39FB" w:rsidR="00A16289" w:rsidRPr="00EC779E" w:rsidRDefault="00A16289" w:rsidP="00A06879">
      <w:pPr>
        <w:pStyle w:val="BodyText2"/>
        <w:spacing w:after="0" w:line="240" w:lineRule="auto"/>
        <w:jc w:val="center"/>
        <w:rPr>
          <w:rFonts w:ascii="Arial" w:hAnsi="Arial" w:cs="Arial"/>
          <w:b/>
          <w:sz w:val="28"/>
          <w:szCs w:val="28"/>
        </w:rPr>
      </w:pPr>
      <w:r>
        <w:rPr>
          <w:rFonts w:ascii="Arial" w:hAnsi="Arial" w:cs="Arial"/>
          <w:b/>
          <w:sz w:val="28"/>
          <w:szCs w:val="28"/>
        </w:rPr>
        <w:t>INIDIVIDUAL CONSULTANT</w:t>
      </w:r>
    </w:p>
    <w:p w14:paraId="0BC5C8FD" w14:textId="0AE7056D" w:rsidR="00950779" w:rsidRPr="00EC779E" w:rsidRDefault="00A16289" w:rsidP="00A06879">
      <w:pPr>
        <w:pStyle w:val="BodyText2"/>
        <w:spacing w:after="0" w:line="240" w:lineRule="auto"/>
        <w:jc w:val="center"/>
        <w:rPr>
          <w:rFonts w:ascii="Arial" w:hAnsi="Arial" w:cs="Arial"/>
          <w:b/>
          <w:sz w:val="28"/>
          <w:szCs w:val="28"/>
        </w:rPr>
      </w:pPr>
      <w:r>
        <w:rPr>
          <w:rFonts w:ascii="Arial" w:hAnsi="Arial" w:cs="Arial"/>
          <w:b/>
          <w:sz w:val="28"/>
          <w:szCs w:val="28"/>
        </w:rPr>
        <w:t>UNICEF CHINA</w:t>
      </w:r>
    </w:p>
    <w:p w14:paraId="3DBC3FEB" w14:textId="77777777" w:rsidR="00950779" w:rsidRDefault="00950779" w:rsidP="00950779">
      <w:pPr>
        <w:rPr>
          <w:rFonts w:ascii="Arial" w:hAnsi="Arial" w:cs="Arial"/>
          <w:b/>
          <w:szCs w:val="22"/>
        </w:rPr>
      </w:pPr>
    </w:p>
    <w:p w14:paraId="5BC7D008" w14:textId="77777777" w:rsidR="00A16289" w:rsidRPr="00EC779E" w:rsidRDefault="00A16289" w:rsidP="00950779">
      <w:pPr>
        <w:rPr>
          <w:rFonts w:ascii="Arial" w:hAnsi="Arial" w:cs="Arial"/>
          <w:b/>
          <w:szCs w:val="22"/>
        </w:rPr>
      </w:pPr>
    </w:p>
    <w:p w14:paraId="79ECE213" w14:textId="2AED25CD" w:rsidR="00950779" w:rsidRPr="001E59DA" w:rsidRDefault="00950779" w:rsidP="00950779">
      <w:pPr>
        <w:rPr>
          <w:rFonts w:ascii="Arial" w:hAnsi="Arial" w:cs="Arial"/>
          <w:szCs w:val="22"/>
        </w:rPr>
      </w:pPr>
      <w:r w:rsidRPr="00EC779E">
        <w:rPr>
          <w:rFonts w:ascii="Arial" w:hAnsi="Arial" w:cs="Arial"/>
          <w:b/>
          <w:szCs w:val="22"/>
        </w:rPr>
        <w:t>Subject</w:t>
      </w:r>
      <w:r w:rsidR="00A16289">
        <w:rPr>
          <w:rFonts w:ascii="Arial" w:hAnsi="Arial" w:cs="Arial"/>
          <w:b/>
          <w:szCs w:val="22"/>
        </w:rPr>
        <w:t xml:space="preserve"> / Title</w:t>
      </w:r>
      <w:r w:rsidRPr="00EC779E">
        <w:rPr>
          <w:rFonts w:ascii="Arial" w:hAnsi="Arial" w:cs="Arial"/>
          <w:b/>
          <w:szCs w:val="22"/>
        </w:rPr>
        <w:t>:</w:t>
      </w:r>
      <w:r w:rsidR="00B11319">
        <w:rPr>
          <w:rFonts w:ascii="Arial" w:hAnsi="Arial" w:cs="Arial"/>
          <w:b/>
          <w:szCs w:val="22"/>
        </w:rPr>
        <w:t xml:space="preserve"> </w:t>
      </w:r>
      <w:r w:rsidR="00B11319" w:rsidRPr="001E59DA">
        <w:rPr>
          <w:rFonts w:ascii="Arial" w:hAnsi="Arial" w:cs="Arial"/>
          <w:szCs w:val="22"/>
        </w:rPr>
        <w:t>Senior Consultant – Social Policy</w:t>
      </w:r>
      <w:r w:rsidR="00D47779" w:rsidRPr="001E59DA">
        <w:rPr>
          <w:rFonts w:ascii="Arial" w:hAnsi="Arial" w:cs="Arial"/>
          <w:szCs w:val="22"/>
        </w:rPr>
        <w:t xml:space="preserve"> for Children </w:t>
      </w:r>
    </w:p>
    <w:p w14:paraId="031A73A4" w14:textId="1A22D4EF" w:rsidR="00950779" w:rsidRPr="00EC779E" w:rsidRDefault="00950779" w:rsidP="00950779">
      <w:pPr>
        <w:rPr>
          <w:rFonts w:ascii="Arial" w:hAnsi="Arial" w:cs="Arial"/>
          <w:szCs w:val="22"/>
        </w:rPr>
      </w:pPr>
      <w:r w:rsidRPr="00EC779E">
        <w:rPr>
          <w:rFonts w:ascii="Arial" w:hAnsi="Arial" w:cs="Arial"/>
          <w:szCs w:val="22"/>
        </w:rPr>
        <w:t xml:space="preserve"> </w:t>
      </w:r>
    </w:p>
    <w:p w14:paraId="7312C650" w14:textId="4A08F4BC" w:rsidR="00950779" w:rsidRPr="00EC779E" w:rsidRDefault="00E94E27" w:rsidP="00950779">
      <w:pPr>
        <w:rPr>
          <w:rFonts w:ascii="Arial" w:hAnsi="Arial" w:cs="Arial"/>
          <w:szCs w:val="22"/>
        </w:rPr>
      </w:pPr>
      <w:r>
        <w:rPr>
          <w:rFonts w:ascii="Arial" w:hAnsi="Arial" w:cs="Arial"/>
          <w:b/>
          <w:szCs w:val="22"/>
        </w:rPr>
        <w:t>Expected start date</w:t>
      </w:r>
      <w:r w:rsidR="00950779" w:rsidRPr="00EC779E">
        <w:rPr>
          <w:rFonts w:ascii="Arial" w:hAnsi="Arial" w:cs="Arial"/>
          <w:szCs w:val="22"/>
        </w:rPr>
        <w:t>:</w:t>
      </w:r>
      <w:r w:rsidR="00950779" w:rsidRPr="00EC779E">
        <w:rPr>
          <w:rFonts w:ascii="Arial" w:hAnsi="Arial" w:cs="Arial"/>
          <w:szCs w:val="22"/>
        </w:rPr>
        <w:tab/>
      </w:r>
      <w:r w:rsidR="009153C7">
        <w:rPr>
          <w:rFonts w:ascii="Arial" w:hAnsi="Arial" w:cs="Arial"/>
          <w:szCs w:val="22"/>
        </w:rPr>
        <w:t>24</w:t>
      </w:r>
      <w:r w:rsidR="00B11319">
        <w:rPr>
          <w:rFonts w:ascii="Arial" w:hAnsi="Arial" w:cs="Arial"/>
          <w:szCs w:val="22"/>
        </w:rPr>
        <w:t xml:space="preserve"> </w:t>
      </w:r>
      <w:proofErr w:type="gramStart"/>
      <w:r w:rsidR="00B11319">
        <w:rPr>
          <w:rFonts w:ascii="Arial" w:hAnsi="Arial" w:cs="Arial"/>
          <w:szCs w:val="22"/>
        </w:rPr>
        <w:t>Ju</w:t>
      </w:r>
      <w:r w:rsidR="00D47779">
        <w:rPr>
          <w:rFonts w:ascii="Arial" w:hAnsi="Arial" w:cs="Arial"/>
          <w:szCs w:val="22"/>
        </w:rPr>
        <w:t>ne</w:t>
      </w:r>
      <w:r w:rsidR="00B11319">
        <w:rPr>
          <w:rFonts w:ascii="Arial" w:hAnsi="Arial" w:cs="Arial"/>
          <w:szCs w:val="22"/>
        </w:rPr>
        <w:t>,</w:t>
      </w:r>
      <w:proofErr w:type="gramEnd"/>
      <w:r w:rsidR="00B11319">
        <w:rPr>
          <w:rFonts w:ascii="Arial" w:hAnsi="Arial" w:cs="Arial"/>
          <w:szCs w:val="22"/>
        </w:rPr>
        <w:t xml:space="preserve"> 2019</w:t>
      </w:r>
      <w:r w:rsidR="00950779" w:rsidRPr="00EC779E">
        <w:rPr>
          <w:rFonts w:ascii="Arial" w:hAnsi="Arial" w:cs="Arial"/>
          <w:szCs w:val="22"/>
        </w:rPr>
        <w:tab/>
      </w:r>
    </w:p>
    <w:p w14:paraId="0F083095" w14:textId="77777777" w:rsidR="00950779" w:rsidRDefault="00950779" w:rsidP="00950779">
      <w:pPr>
        <w:rPr>
          <w:rFonts w:ascii="Arial" w:eastAsia="Calibri" w:hAnsi="Arial" w:cs="Arial"/>
          <w:b/>
          <w:szCs w:val="22"/>
        </w:rPr>
      </w:pPr>
    </w:p>
    <w:p w14:paraId="148C41BC" w14:textId="2335E1F9" w:rsidR="00E94E27" w:rsidRDefault="00E94E27" w:rsidP="00950779">
      <w:pPr>
        <w:rPr>
          <w:rFonts w:ascii="Arial" w:eastAsia="Calibri" w:hAnsi="Arial" w:cs="Arial"/>
          <w:i/>
          <w:color w:val="FF0000"/>
          <w:szCs w:val="22"/>
        </w:rPr>
      </w:pPr>
      <w:r>
        <w:rPr>
          <w:rFonts w:ascii="Arial" w:eastAsia="Calibri" w:hAnsi="Arial" w:cs="Arial"/>
          <w:b/>
          <w:szCs w:val="22"/>
        </w:rPr>
        <w:t>Duration</w:t>
      </w:r>
      <w:bookmarkStart w:id="0" w:name="_GoBack"/>
      <w:bookmarkEnd w:id="0"/>
      <w:r>
        <w:rPr>
          <w:rFonts w:ascii="Arial" w:eastAsia="Calibri" w:hAnsi="Arial" w:cs="Arial"/>
          <w:b/>
          <w:szCs w:val="22"/>
        </w:rPr>
        <w:t xml:space="preserve">: </w:t>
      </w:r>
      <w:r w:rsidR="00B11319" w:rsidRPr="00B11319">
        <w:rPr>
          <w:rFonts w:ascii="Arial" w:eastAsia="Calibri" w:hAnsi="Arial" w:cs="Arial"/>
          <w:color w:val="auto"/>
          <w:szCs w:val="22"/>
        </w:rPr>
        <w:t>4 months</w:t>
      </w:r>
      <w:r w:rsidR="004741F8">
        <w:rPr>
          <w:rFonts w:ascii="Arial" w:eastAsia="Calibri" w:hAnsi="Arial" w:cs="Arial"/>
          <w:color w:val="auto"/>
          <w:szCs w:val="22"/>
        </w:rPr>
        <w:t>, 80 working days</w:t>
      </w:r>
    </w:p>
    <w:p w14:paraId="454F96B0" w14:textId="77777777" w:rsidR="00A16289" w:rsidRDefault="00A16289" w:rsidP="00950779">
      <w:pPr>
        <w:rPr>
          <w:rFonts w:ascii="Arial" w:eastAsia="Calibri" w:hAnsi="Arial" w:cs="Arial"/>
          <w:i/>
          <w:color w:val="FF0000"/>
          <w:szCs w:val="22"/>
        </w:rPr>
      </w:pPr>
    </w:p>
    <w:p w14:paraId="1954AAD1" w14:textId="55C5E4B4" w:rsidR="00A16289" w:rsidRPr="00A16289" w:rsidRDefault="00A16289" w:rsidP="00950779">
      <w:pPr>
        <w:rPr>
          <w:rFonts w:ascii="Arial" w:eastAsia="Calibri" w:hAnsi="Arial" w:cs="Arial"/>
          <w:b/>
          <w:color w:val="auto"/>
          <w:szCs w:val="22"/>
        </w:rPr>
      </w:pPr>
      <w:r w:rsidRPr="00A16289">
        <w:rPr>
          <w:rFonts w:ascii="Arial" w:eastAsia="Calibri" w:hAnsi="Arial" w:cs="Arial"/>
          <w:b/>
          <w:color w:val="auto"/>
          <w:szCs w:val="22"/>
        </w:rPr>
        <w:t>Supervisor:</w:t>
      </w:r>
      <w:r w:rsidR="00B11319">
        <w:rPr>
          <w:rFonts w:ascii="Arial" w:eastAsia="Calibri" w:hAnsi="Arial" w:cs="Arial"/>
          <w:b/>
          <w:color w:val="auto"/>
          <w:szCs w:val="22"/>
        </w:rPr>
        <w:t xml:space="preserve"> </w:t>
      </w:r>
      <w:r w:rsidR="00B11319" w:rsidRPr="00B11319">
        <w:rPr>
          <w:rFonts w:ascii="Arial" w:eastAsia="Calibri" w:hAnsi="Arial" w:cs="Arial"/>
          <w:color w:val="auto"/>
          <w:szCs w:val="22"/>
        </w:rPr>
        <w:t>Deputy Representative</w:t>
      </w:r>
      <w:r w:rsidR="00B11319">
        <w:rPr>
          <w:rFonts w:ascii="Arial" w:eastAsia="Calibri" w:hAnsi="Arial" w:cs="Arial"/>
          <w:color w:val="auto"/>
          <w:szCs w:val="22"/>
        </w:rPr>
        <w:t>, UNICEF China</w:t>
      </w:r>
    </w:p>
    <w:p w14:paraId="6E1DDE53" w14:textId="77777777" w:rsidR="00A16289" w:rsidRDefault="00A16289" w:rsidP="00EC779E">
      <w:pPr>
        <w:rPr>
          <w:rFonts w:ascii="Arial" w:hAnsi="Arial" w:cs="Arial"/>
        </w:rPr>
      </w:pPr>
    </w:p>
    <w:p w14:paraId="483C7402" w14:textId="77777777" w:rsidR="00EC779E" w:rsidRPr="00EC779E" w:rsidRDefault="00E10E5E" w:rsidP="00EC779E">
      <w:pPr>
        <w:rPr>
          <w:rFonts w:ascii="Arial" w:hAnsi="Arial" w:cs="Arial"/>
        </w:rPr>
      </w:pPr>
      <w:r w:rsidRPr="00EC779E">
        <w:rPr>
          <w:rFonts w:ascii="Arial" w:hAnsi="Arial" w:cs="Arial"/>
          <w:b/>
          <w:i/>
          <w:noProof/>
          <w:lang w:eastAsia="en-US"/>
        </w:rPr>
        <mc:AlternateContent>
          <mc:Choice Requires="wps">
            <w:drawing>
              <wp:anchor distT="0" distB="0" distL="114300" distR="114300" simplePos="0" relativeHeight="251680768" behindDoc="0" locked="0" layoutInCell="0" allowOverlap="1" wp14:anchorId="726482EC" wp14:editId="14FF7E77">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D200" id="Line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C153P9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23B4D30" w14:textId="77777777" w:rsidR="00EC779E" w:rsidRPr="00EC779E" w:rsidRDefault="00EC779E" w:rsidP="00950779">
      <w:pPr>
        <w:rPr>
          <w:rFonts w:ascii="Arial" w:eastAsia="Calibri" w:hAnsi="Arial" w:cs="Arial"/>
          <w:b/>
          <w:szCs w:val="22"/>
        </w:rPr>
      </w:pPr>
    </w:p>
    <w:p w14:paraId="480D09D2" w14:textId="6AAE6C96" w:rsidR="00F92B44" w:rsidRPr="00EC779E" w:rsidRDefault="00F92B44" w:rsidP="00F92B44">
      <w:pPr>
        <w:pStyle w:val="BodyText2"/>
        <w:jc w:val="both"/>
        <w:rPr>
          <w:rFonts w:ascii="Arial" w:hAnsi="Arial" w:cs="Arial"/>
          <w:b/>
          <w:u w:val="single"/>
        </w:rPr>
      </w:pPr>
      <w:r w:rsidRPr="00EC779E">
        <w:rPr>
          <w:rFonts w:ascii="Arial" w:hAnsi="Arial" w:cs="Arial"/>
          <w:b/>
        </w:rPr>
        <w:t>1.</w:t>
      </w:r>
      <w:r w:rsidRPr="00EC779E">
        <w:rPr>
          <w:rFonts w:ascii="Arial" w:hAnsi="Arial" w:cs="Arial"/>
          <w:b/>
        </w:rPr>
        <w:tab/>
        <w:t>Background</w:t>
      </w:r>
      <w:r w:rsidR="0006764A">
        <w:rPr>
          <w:rFonts w:ascii="Arial" w:hAnsi="Arial" w:cs="Arial"/>
          <w:b/>
        </w:rPr>
        <w:t xml:space="preserve"> / Context</w:t>
      </w:r>
    </w:p>
    <w:p w14:paraId="14A37554" w14:textId="77777777" w:rsidR="00E40582" w:rsidRDefault="00E40582" w:rsidP="00BD707C">
      <w:pPr>
        <w:rPr>
          <w:rFonts w:ascii="Arial" w:hAnsi="Arial" w:cs="Arial"/>
          <w:lang w:val="en-GB"/>
        </w:rPr>
      </w:pPr>
    </w:p>
    <w:p w14:paraId="7F7217AF" w14:textId="77777777" w:rsidR="0036244E" w:rsidRPr="00683C0B" w:rsidRDefault="0036244E" w:rsidP="0036244E">
      <w:pPr>
        <w:pStyle w:val="Pa0"/>
        <w:rPr>
          <w:rFonts w:ascii="Arial" w:hAnsi="Arial" w:cs="Arial"/>
          <w:sz w:val="22"/>
          <w:szCs w:val="20"/>
          <w:lang w:val="en-GB"/>
        </w:rPr>
      </w:pPr>
      <w:r w:rsidRPr="00683C0B">
        <w:rPr>
          <w:rFonts w:ascii="Arial" w:hAnsi="Arial" w:cs="Arial"/>
          <w:sz w:val="22"/>
          <w:szCs w:val="20"/>
          <w:lang w:val="en-GB" w:eastAsia="en-GB"/>
        </w:rPr>
        <w:t xml:space="preserve">China has led the world in poverty reduction, but rapid growth has been accompanied by inequities in wealth and well-being. Twenty-five per cent of children live in remote, mountainous and economically underdeveloped regions. These areas are characterized by high poverty incidence, in the western and central provinces. Urbanisation hides deep pockets of poverty from view. </w:t>
      </w:r>
      <w:r w:rsidRPr="00683C0B">
        <w:rPr>
          <w:rFonts w:ascii="Arial" w:hAnsi="Arial" w:cs="Arial"/>
          <w:sz w:val="22"/>
          <w:szCs w:val="20"/>
          <w:lang w:val="en-GB"/>
        </w:rPr>
        <w:t>The most disadvantaged children face multiple and overlapping deprivations. They are disproportionately young (aged 0-4 years), belong to ethnic minorities, live with disabilities and may not live with parents. Structural drivers of inequity, notably China’s household registration system and uneven public investment, underpin limited access to education, health and other services for disadvantaged groups. As a result, large numbers of children have development outcomes comparable with children growing up in low income countries.</w:t>
      </w:r>
    </w:p>
    <w:p w14:paraId="570397D9" w14:textId="77777777" w:rsidR="0036244E" w:rsidRDefault="0036244E" w:rsidP="0036244E">
      <w:pPr>
        <w:rPr>
          <w:rStyle w:val="A3"/>
        </w:rPr>
      </w:pPr>
    </w:p>
    <w:p w14:paraId="3FE542AA" w14:textId="77777777" w:rsidR="0036244E" w:rsidRDefault="0036244E" w:rsidP="0036244E">
      <w:pPr>
        <w:rPr>
          <w:rFonts w:ascii="Arial" w:hAnsi="Arial" w:cs="Arial"/>
          <w:lang w:val="en-GB"/>
        </w:rPr>
      </w:pPr>
      <w:r w:rsidRPr="00683C0B">
        <w:rPr>
          <w:rFonts w:ascii="Arial" w:hAnsi="Arial" w:cs="Arial"/>
          <w:color w:val="auto"/>
          <w:lang w:val="en-GB"/>
        </w:rPr>
        <w:t>UNICEF’s social policy programme aims to influence policy to adopt a child-rights based approach</w:t>
      </w:r>
      <w:r>
        <w:rPr>
          <w:rFonts w:ascii="Arial" w:hAnsi="Arial" w:cs="Arial"/>
          <w:color w:val="auto"/>
          <w:lang w:val="en-GB"/>
        </w:rPr>
        <w:t xml:space="preserve"> by </w:t>
      </w:r>
      <w:r w:rsidRPr="00683C0B">
        <w:rPr>
          <w:rFonts w:ascii="Arial" w:hAnsi="Arial" w:cs="Arial"/>
          <w:color w:val="auto"/>
          <w:lang w:val="en-GB"/>
        </w:rPr>
        <w:t>bring</w:t>
      </w:r>
      <w:r>
        <w:rPr>
          <w:rFonts w:ascii="Arial" w:hAnsi="Arial" w:cs="Arial"/>
          <w:color w:val="auto"/>
          <w:lang w:val="en-GB"/>
        </w:rPr>
        <w:t xml:space="preserve">ing </w:t>
      </w:r>
      <w:r w:rsidRPr="00683C0B">
        <w:rPr>
          <w:rFonts w:ascii="Arial" w:hAnsi="Arial" w:cs="Arial"/>
          <w:color w:val="auto"/>
          <w:lang w:val="en-GB"/>
        </w:rPr>
        <w:t xml:space="preserve">new knowledge and evidence into policy-making processes, along with a global dimension on what works in social policy for children. </w:t>
      </w:r>
      <w:r>
        <w:rPr>
          <w:rFonts w:ascii="Arial" w:hAnsi="Arial" w:cs="Arial"/>
          <w:lang w:val="en-GB"/>
        </w:rPr>
        <w:t xml:space="preserve">It works </w:t>
      </w:r>
      <w:r w:rsidRPr="00683C0B">
        <w:rPr>
          <w:rFonts w:ascii="Arial" w:hAnsi="Arial" w:cs="Arial"/>
          <w:color w:val="auto"/>
          <w:lang w:val="en-GB"/>
        </w:rPr>
        <w:t>with government and academic partners to build evidence of practical ways to put the most disadvantaged children first in policy and budgets. Specific goals include improved measures to track child poverty</w:t>
      </w:r>
      <w:r>
        <w:rPr>
          <w:rFonts w:ascii="Arial" w:hAnsi="Arial" w:cs="Arial"/>
          <w:color w:val="auto"/>
          <w:lang w:val="en-GB"/>
        </w:rPr>
        <w:t xml:space="preserve">; </w:t>
      </w:r>
      <w:r>
        <w:rPr>
          <w:rFonts w:ascii="Arial" w:hAnsi="Arial" w:cs="Arial"/>
          <w:lang w:val="en-GB"/>
        </w:rPr>
        <w:t xml:space="preserve">improved </w:t>
      </w:r>
      <w:r w:rsidRPr="00B7723F">
        <w:rPr>
          <w:rFonts w:ascii="Arial" w:hAnsi="Arial" w:cs="Arial"/>
          <w:lang w:val="en-GB"/>
        </w:rPr>
        <w:t>understanding of social sector budgets</w:t>
      </w:r>
      <w:r>
        <w:rPr>
          <w:rFonts w:ascii="Arial" w:hAnsi="Arial" w:cs="Arial"/>
          <w:lang w:val="en-GB"/>
        </w:rPr>
        <w:t xml:space="preserve"> and </w:t>
      </w:r>
      <w:r w:rsidRPr="00B7723F">
        <w:rPr>
          <w:rFonts w:ascii="Arial" w:hAnsi="Arial" w:cs="Arial"/>
          <w:lang w:val="en-GB"/>
        </w:rPr>
        <w:t>providing evidence for increased investment in services that benefit children</w:t>
      </w:r>
      <w:r>
        <w:rPr>
          <w:rFonts w:ascii="Arial" w:hAnsi="Arial" w:cs="Arial"/>
          <w:lang w:val="en-GB"/>
        </w:rPr>
        <w:t xml:space="preserve">; and </w:t>
      </w:r>
      <w:r w:rsidRPr="00B7723F">
        <w:rPr>
          <w:rFonts w:ascii="Arial" w:hAnsi="Arial" w:cs="Arial"/>
          <w:lang w:val="en-GB"/>
        </w:rPr>
        <w:t>promot</w:t>
      </w:r>
      <w:r>
        <w:rPr>
          <w:rFonts w:ascii="Arial" w:hAnsi="Arial" w:cs="Arial"/>
          <w:lang w:val="en-GB"/>
        </w:rPr>
        <w:t xml:space="preserve">ing </w:t>
      </w:r>
      <w:r w:rsidRPr="00B7723F">
        <w:rPr>
          <w:rFonts w:ascii="Arial" w:hAnsi="Arial" w:cs="Arial"/>
          <w:lang w:val="en-GB"/>
        </w:rPr>
        <w:t xml:space="preserve">effective and equitable finance for and governance of essential public services across all sectors. </w:t>
      </w:r>
    </w:p>
    <w:p w14:paraId="6AA0E0BC" w14:textId="77777777" w:rsidR="00B7723F" w:rsidRDefault="00B7723F" w:rsidP="00B7723F">
      <w:pPr>
        <w:rPr>
          <w:rFonts w:ascii="Arial" w:hAnsi="Arial" w:cs="Arial"/>
          <w:lang w:val="en-GB"/>
        </w:rPr>
      </w:pPr>
    </w:p>
    <w:p w14:paraId="0FA1C54A" w14:textId="57D83A0D" w:rsidR="00E40582" w:rsidRDefault="00D47779" w:rsidP="00E40582">
      <w:pPr>
        <w:rPr>
          <w:rFonts w:ascii="Arial" w:hAnsi="Arial" w:cs="Arial"/>
          <w:lang w:val="en-GB"/>
        </w:rPr>
      </w:pPr>
      <w:r w:rsidRPr="00D47779">
        <w:rPr>
          <w:rFonts w:ascii="Arial" w:hAnsi="Arial" w:cs="Arial"/>
          <w:lang w:val="en-GB"/>
        </w:rPr>
        <w:t xml:space="preserve">UNICEF China Office is now seeking </w:t>
      </w:r>
      <w:r w:rsidR="004741F8">
        <w:rPr>
          <w:rFonts w:ascii="Arial" w:hAnsi="Arial" w:cs="Arial"/>
          <w:lang w:val="en-GB"/>
        </w:rPr>
        <w:t xml:space="preserve">a </w:t>
      </w:r>
      <w:r w:rsidRPr="00D47779">
        <w:rPr>
          <w:rFonts w:ascii="Arial" w:hAnsi="Arial" w:cs="Arial"/>
          <w:lang w:val="en-GB"/>
        </w:rPr>
        <w:t>committed candidate to</w:t>
      </w:r>
      <w:r w:rsidR="004741F8">
        <w:rPr>
          <w:rFonts w:ascii="Arial" w:hAnsi="Arial" w:cs="Arial"/>
          <w:lang w:val="en-GB"/>
        </w:rPr>
        <w:t xml:space="preserve"> advi</w:t>
      </w:r>
      <w:r w:rsidR="0036244E">
        <w:rPr>
          <w:rFonts w:ascii="Arial" w:hAnsi="Arial" w:cs="Arial"/>
          <w:lang w:val="en-GB"/>
        </w:rPr>
        <w:t>s</w:t>
      </w:r>
      <w:r w:rsidR="004741F8">
        <w:rPr>
          <w:rFonts w:ascii="Arial" w:hAnsi="Arial" w:cs="Arial"/>
          <w:lang w:val="en-GB"/>
        </w:rPr>
        <w:t xml:space="preserve">e the office on the </w:t>
      </w:r>
      <w:r w:rsidR="00E40582" w:rsidRPr="00E40582">
        <w:rPr>
          <w:rFonts w:ascii="Arial" w:hAnsi="Arial" w:cs="Arial"/>
          <w:lang w:val="en-GB"/>
        </w:rPr>
        <w:t xml:space="preserve">development </w:t>
      </w:r>
      <w:r w:rsidR="00E40582">
        <w:rPr>
          <w:rFonts w:ascii="Arial" w:hAnsi="Arial" w:cs="Arial"/>
          <w:lang w:val="en-GB"/>
        </w:rPr>
        <w:t xml:space="preserve">of </w:t>
      </w:r>
      <w:r>
        <w:rPr>
          <w:rFonts w:ascii="Arial" w:hAnsi="Arial" w:cs="Arial"/>
          <w:lang w:val="en-GB"/>
        </w:rPr>
        <w:t xml:space="preserve">the social policy </w:t>
      </w:r>
      <w:r w:rsidR="00E40582">
        <w:rPr>
          <w:rFonts w:ascii="Arial" w:hAnsi="Arial" w:cs="Arial"/>
          <w:lang w:val="en-GB"/>
        </w:rPr>
        <w:t>agenda in China</w:t>
      </w:r>
      <w:r w:rsidR="004741F8">
        <w:rPr>
          <w:rFonts w:ascii="Arial" w:hAnsi="Arial" w:cs="Arial"/>
          <w:lang w:val="en-GB"/>
        </w:rPr>
        <w:t xml:space="preserve">. </w:t>
      </w:r>
    </w:p>
    <w:p w14:paraId="38709497" w14:textId="77777777" w:rsidR="00B11319" w:rsidRPr="00EC779E" w:rsidRDefault="00B11319" w:rsidP="00BD707C">
      <w:pPr>
        <w:rPr>
          <w:rFonts w:ascii="Arial" w:hAnsi="Arial" w:cs="Arial"/>
          <w:lang w:val="en-GB"/>
        </w:rPr>
      </w:pPr>
    </w:p>
    <w:p w14:paraId="44312C82" w14:textId="77777777" w:rsidR="00F92B44" w:rsidRPr="00EC779E" w:rsidRDefault="00E10E5E" w:rsidP="00F92B44">
      <w:pPr>
        <w:jc w:val="both"/>
        <w:rPr>
          <w:rFonts w:ascii="Arial" w:hAnsi="Arial" w:cs="Arial"/>
          <w:spacing w:val="-2"/>
          <w:lang w:val="en-GB"/>
        </w:rPr>
      </w:pPr>
      <w:r w:rsidRPr="00EC779E">
        <w:rPr>
          <w:rFonts w:ascii="Arial" w:hAnsi="Arial" w:cs="Arial"/>
          <w:noProof/>
          <w:spacing w:val="-2"/>
          <w:lang w:eastAsia="en-US"/>
        </w:rPr>
        <mc:AlternateContent>
          <mc:Choice Requires="wps">
            <w:drawing>
              <wp:anchor distT="0" distB="0" distL="114300" distR="114300" simplePos="0" relativeHeight="251657216" behindDoc="0" locked="0" layoutInCell="0" allowOverlap="1" wp14:anchorId="759A983C" wp14:editId="46CF3061">
                <wp:simplePos x="0" y="0"/>
                <wp:positionH relativeFrom="column">
                  <wp:posOffset>0</wp:posOffset>
                </wp:positionH>
                <wp:positionV relativeFrom="paragraph">
                  <wp:posOffset>36195</wp:posOffset>
                </wp:positionV>
                <wp:extent cx="59436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C6E93"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Qc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mGCnS&#10;gUZboTjK5m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" o:allowincell="f" strokeweight="3pt">
                <v:stroke linestyle="thinThin"/>
              </v:line>
            </w:pict>
          </mc:Fallback>
        </mc:AlternateContent>
      </w:r>
    </w:p>
    <w:p w14:paraId="2D853EA3" w14:textId="56ECC6CF" w:rsidR="00F92B44" w:rsidRPr="00EC779E" w:rsidRDefault="000C6BCD" w:rsidP="00F92B44">
      <w:pPr>
        <w:jc w:val="both"/>
        <w:rPr>
          <w:rFonts w:ascii="Arial" w:hAnsi="Arial" w:cs="Arial"/>
          <w:b/>
        </w:rPr>
      </w:pPr>
      <w:r>
        <w:rPr>
          <w:rFonts w:ascii="Arial" w:hAnsi="Arial" w:cs="Arial"/>
          <w:b/>
        </w:rPr>
        <w:t>2</w:t>
      </w:r>
      <w:r w:rsidR="0006764A">
        <w:rPr>
          <w:rFonts w:ascii="Arial" w:hAnsi="Arial" w:cs="Arial"/>
          <w:b/>
        </w:rPr>
        <w:t>.</w:t>
      </w:r>
      <w:r w:rsidR="0006764A">
        <w:rPr>
          <w:rFonts w:ascii="Arial" w:hAnsi="Arial" w:cs="Arial"/>
          <w:b/>
        </w:rPr>
        <w:tab/>
        <w:t>Objective</w:t>
      </w:r>
    </w:p>
    <w:p w14:paraId="6BC0C1AA" w14:textId="77777777" w:rsidR="00BD707C" w:rsidRPr="00EC779E" w:rsidRDefault="00BD707C" w:rsidP="00F92B44">
      <w:pPr>
        <w:jc w:val="both"/>
        <w:rPr>
          <w:rFonts w:ascii="Arial" w:hAnsi="Arial" w:cs="Arial"/>
          <w:b/>
        </w:rPr>
      </w:pPr>
    </w:p>
    <w:p w14:paraId="40BAAAC2" w14:textId="5435B429" w:rsidR="00F213E0" w:rsidRDefault="00F213E0" w:rsidP="00F92B44">
      <w:pPr>
        <w:jc w:val="both"/>
        <w:rPr>
          <w:rFonts w:ascii="Arial" w:hAnsi="Arial" w:cs="Arial"/>
          <w:bCs/>
          <w:i/>
          <w:iCs/>
          <w:color w:val="FF0000"/>
        </w:rPr>
      </w:pPr>
    </w:p>
    <w:p w14:paraId="7C1025AA" w14:textId="77777777" w:rsidR="00B12702" w:rsidRDefault="00B12702" w:rsidP="00F92B44">
      <w:pPr>
        <w:jc w:val="both"/>
        <w:rPr>
          <w:rFonts w:ascii="Arial" w:hAnsi="Arial" w:cs="Arial"/>
          <w:bCs/>
          <w:iCs/>
          <w:color w:val="auto"/>
        </w:rPr>
      </w:pPr>
    </w:p>
    <w:p w14:paraId="3D31A101" w14:textId="78DB2A01" w:rsidR="00B20EEE" w:rsidRDefault="00B20EEE" w:rsidP="00F92B44">
      <w:pPr>
        <w:jc w:val="both"/>
        <w:rPr>
          <w:rFonts w:ascii="Arial" w:hAnsi="Arial" w:cs="Arial"/>
          <w:bCs/>
          <w:iCs/>
          <w:color w:val="auto"/>
        </w:rPr>
      </w:pPr>
      <w:r>
        <w:rPr>
          <w:rFonts w:ascii="Arial" w:hAnsi="Arial" w:cs="Arial"/>
          <w:bCs/>
          <w:iCs/>
          <w:color w:val="auto"/>
        </w:rPr>
        <w:t xml:space="preserve">Under the guidance of the Deputy Representative, </w:t>
      </w:r>
      <w:r w:rsidR="00702D65">
        <w:rPr>
          <w:rFonts w:ascii="Arial" w:hAnsi="Arial" w:cs="Arial"/>
          <w:bCs/>
          <w:iCs/>
          <w:color w:val="auto"/>
        </w:rPr>
        <w:t xml:space="preserve">the </w:t>
      </w:r>
      <w:r w:rsidR="00702D65" w:rsidRPr="00F213E0">
        <w:rPr>
          <w:rFonts w:ascii="Arial" w:hAnsi="Arial" w:cs="Arial"/>
          <w:bCs/>
          <w:iCs/>
          <w:color w:val="auto"/>
        </w:rPr>
        <w:t xml:space="preserve">incumbent will </w:t>
      </w:r>
      <w:r w:rsidR="00702D65">
        <w:rPr>
          <w:rFonts w:ascii="Arial" w:hAnsi="Arial" w:cs="Arial"/>
          <w:bCs/>
          <w:iCs/>
          <w:color w:val="auto"/>
        </w:rPr>
        <w:t>advise the social policy team on implementing the current two-year work plan agreed with the Government</w:t>
      </w:r>
      <w:r w:rsidR="00702D65" w:rsidDel="00702D65">
        <w:rPr>
          <w:rFonts w:ascii="Arial" w:hAnsi="Arial" w:cs="Arial"/>
          <w:bCs/>
          <w:iCs/>
          <w:color w:val="auto"/>
        </w:rPr>
        <w:t xml:space="preserve"> </w:t>
      </w:r>
      <w:r w:rsidR="00B471EE" w:rsidRPr="00B471EE">
        <w:rPr>
          <w:rFonts w:ascii="Arial" w:hAnsi="Arial" w:cs="Arial"/>
          <w:bCs/>
          <w:iCs/>
          <w:color w:val="auto"/>
        </w:rPr>
        <w:t xml:space="preserve">and </w:t>
      </w:r>
      <w:r w:rsidR="00B471EE">
        <w:rPr>
          <w:rFonts w:ascii="Arial" w:hAnsi="Arial" w:cs="Arial"/>
          <w:bCs/>
          <w:iCs/>
          <w:color w:val="auto"/>
        </w:rPr>
        <w:lastRenderedPageBreak/>
        <w:t>engage in</w:t>
      </w:r>
      <w:r w:rsidR="00B471EE" w:rsidRPr="00B471EE">
        <w:rPr>
          <w:rFonts w:ascii="Arial" w:hAnsi="Arial" w:cs="Arial"/>
          <w:bCs/>
          <w:iCs/>
          <w:color w:val="auto"/>
        </w:rPr>
        <w:t xml:space="preserve"> strategic planning and formulation </w:t>
      </w:r>
      <w:r w:rsidR="00B471EE">
        <w:rPr>
          <w:rFonts w:ascii="Arial" w:hAnsi="Arial" w:cs="Arial"/>
          <w:bCs/>
          <w:iCs/>
          <w:color w:val="auto"/>
        </w:rPr>
        <w:t xml:space="preserve">of the new country </w:t>
      </w:r>
      <w:proofErr w:type="spellStart"/>
      <w:r w:rsidR="00B471EE">
        <w:rPr>
          <w:rFonts w:ascii="Arial" w:hAnsi="Arial" w:cs="Arial"/>
          <w:bCs/>
          <w:iCs/>
          <w:color w:val="auto"/>
        </w:rPr>
        <w:t>programme</w:t>
      </w:r>
      <w:proofErr w:type="spellEnd"/>
      <w:r w:rsidR="00B471EE">
        <w:rPr>
          <w:rFonts w:ascii="Arial" w:hAnsi="Arial" w:cs="Arial"/>
          <w:bCs/>
          <w:iCs/>
          <w:color w:val="auto"/>
        </w:rPr>
        <w:t xml:space="preserve"> document</w:t>
      </w:r>
      <w:r w:rsidR="009C3F26">
        <w:rPr>
          <w:rFonts w:ascii="Arial" w:hAnsi="Arial" w:cs="Arial"/>
          <w:bCs/>
          <w:iCs/>
          <w:color w:val="auto"/>
        </w:rPr>
        <w:t xml:space="preserve"> (CPD)</w:t>
      </w:r>
      <w:r w:rsidR="00B471EE">
        <w:rPr>
          <w:rFonts w:ascii="Arial" w:hAnsi="Arial" w:cs="Arial"/>
          <w:bCs/>
          <w:iCs/>
          <w:color w:val="auto"/>
        </w:rPr>
        <w:t xml:space="preserve"> (202</w:t>
      </w:r>
      <w:r w:rsidR="004741F8">
        <w:rPr>
          <w:rFonts w:ascii="Arial" w:hAnsi="Arial" w:cs="Arial"/>
          <w:bCs/>
          <w:iCs/>
          <w:color w:val="auto"/>
        </w:rPr>
        <w:t>1</w:t>
      </w:r>
      <w:r w:rsidR="00B471EE">
        <w:rPr>
          <w:rFonts w:ascii="Arial" w:hAnsi="Arial" w:cs="Arial"/>
          <w:bCs/>
          <w:iCs/>
          <w:color w:val="auto"/>
        </w:rPr>
        <w:t>-2025)</w:t>
      </w:r>
      <w:r>
        <w:rPr>
          <w:rFonts w:ascii="Arial" w:hAnsi="Arial" w:cs="Arial"/>
          <w:bCs/>
          <w:iCs/>
          <w:color w:val="auto"/>
        </w:rPr>
        <w:t xml:space="preserve">. </w:t>
      </w:r>
    </w:p>
    <w:p w14:paraId="5DAAECF5" w14:textId="77777777" w:rsidR="00B471EE" w:rsidRDefault="00B471EE" w:rsidP="00F92B44">
      <w:pPr>
        <w:jc w:val="both"/>
        <w:rPr>
          <w:rFonts w:ascii="Arial" w:hAnsi="Arial" w:cs="Arial"/>
          <w:bCs/>
          <w:iCs/>
          <w:color w:val="auto"/>
        </w:rPr>
      </w:pPr>
    </w:p>
    <w:p w14:paraId="2B4D6103" w14:textId="01515923" w:rsidR="00F213E0" w:rsidRPr="00F213E0" w:rsidRDefault="00B20EEE" w:rsidP="00F92B44">
      <w:pPr>
        <w:jc w:val="both"/>
        <w:rPr>
          <w:rFonts w:ascii="Arial" w:hAnsi="Arial" w:cs="Arial"/>
          <w:bCs/>
          <w:iCs/>
          <w:color w:val="auto"/>
        </w:rPr>
      </w:pPr>
      <w:r w:rsidRPr="00B20EEE">
        <w:rPr>
          <w:rFonts w:ascii="Arial" w:hAnsi="Arial" w:cs="Arial"/>
          <w:bCs/>
          <w:iCs/>
          <w:color w:val="auto"/>
        </w:rPr>
        <w:t xml:space="preserve">This encompasses working closely with relevant government and </w:t>
      </w:r>
      <w:r>
        <w:rPr>
          <w:rFonts w:ascii="Arial" w:hAnsi="Arial" w:cs="Arial"/>
          <w:bCs/>
          <w:iCs/>
          <w:color w:val="auto"/>
        </w:rPr>
        <w:t xml:space="preserve">other key partners, </w:t>
      </w:r>
      <w:r w:rsidRPr="00B20EEE">
        <w:rPr>
          <w:rFonts w:ascii="Arial" w:hAnsi="Arial" w:cs="Arial"/>
          <w:bCs/>
          <w:iCs/>
          <w:color w:val="auto"/>
        </w:rPr>
        <w:t xml:space="preserve">as well as linkages and support to teams working on education, health, child protection, M&amp;E and Communication. </w:t>
      </w:r>
    </w:p>
    <w:p w14:paraId="113C03A3" w14:textId="77777777" w:rsidR="00EC779E" w:rsidRPr="00EC779E" w:rsidRDefault="00EC779E" w:rsidP="00F92B44">
      <w:pPr>
        <w:jc w:val="both"/>
        <w:rPr>
          <w:rFonts w:ascii="Arial" w:hAnsi="Arial" w:cs="Arial"/>
          <w:b/>
        </w:rPr>
      </w:pPr>
    </w:p>
    <w:p w14:paraId="46644DCB" w14:textId="77777777" w:rsidR="00F92B44" w:rsidRPr="00EC779E" w:rsidRDefault="00E10E5E" w:rsidP="00F92B44">
      <w:pPr>
        <w:jc w:val="both"/>
        <w:rPr>
          <w:rFonts w:ascii="Arial" w:hAnsi="Arial" w:cs="Arial"/>
        </w:rPr>
      </w:pPr>
      <w:r w:rsidRPr="00EC779E">
        <w:rPr>
          <w:rFonts w:ascii="Arial" w:hAnsi="Arial" w:cs="Arial"/>
          <w:noProof/>
          <w:lang w:eastAsia="en-US"/>
        </w:rPr>
        <mc:AlternateContent>
          <mc:Choice Requires="wps">
            <w:drawing>
              <wp:anchor distT="0" distB="0" distL="114300" distR="114300" simplePos="0" relativeHeight="251654144" behindDoc="0" locked="0" layoutInCell="0" allowOverlap="1" wp14:anchorId="157FD960" wp14:editId="64C2ED12">
                <wp:simplePos x="0" y="0"/>
                <wp:positionH relativeFrom="column">
                  <wp:posOffset>0</wp:posOffset>
                </wp:positionH>
                <wp:positionV relativeFrom="paragraph">
                  <wp:posOffset>7620</wp:posOffset>
                </wp:positionV>
                <wp:extent cx="59436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B091"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lkGQ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" o:allowincell="f" strokeweight="3pt">
                <v:stroke linestyle="thinThin"/>
              </v:line>
            </w:pict>
          </mc:Fallback>
        </mc:AlternateContent>
      </w:r>
    </w:p>
    <w:p w14:paraId="48BAC1B6" w14:textId="55EB331B" w:rsidR="00EC779E" w:rsidRPr="00EC779E" w:rsidRDefault="00AC02F9" w:rsidP="00EC779E">
      <w:pPr>
        <w:pStyle w:val="Heading5"/>
        <w:rPr>
          <w:rFonts w:ascii="Arial" w:hAnsi="Arial" w:cs="Arial"/>
          <w:i w:val="0"/>
          <w:sz w:val="22"/>
          <w:szCs w:val="22"/>
        </w:rPr>
      </w:pPr>
      <w:r>
        <w:rPr>
          <w:rFonts w:ascii="Arial" w:hAnsi="Arial" w:cs="Arial"/>
          <w:i w:val="0"/>
          <w:sz w:val="22"/>
          <w:szCs w:val="22"/>
        </w:rPr>
        <w:t>3</w:t>
      </w:r>
      <w:r w:rsidR="001A2A4F" w:rsidRPr="00EC779E">
        <w:rPr>
          <w:rFonts w:ascii="Arial" w:hAnsi="Arial" w:cs="Arial"/>
          <w:i w:val="0"/>
          <w:sz w:val="22"/>
          <w:szCs w:val="22"/>
        </w:rPr>
        <w:t>.</w:t>
      </w:r>
      <w:r w:rsidR="001A2A4F" w:rsidRPr="00EC779E">
        <w:rPr>
          <w:rFonts w:ascii="Arial" w:hAnsi="Arial" w:cs="Arial"/>
          <w:i w:val="0"/>
          <w:sz w:val="22"/>
          <w:szCs w:val="22"/>
        </w:rPr>
        <w:tab/>
        <w:t xml:space="preserve">Major Tasks, Deliverables </w:t>
      </w:r>
      <w:r w:rsidR="00F92B44" w:rsidRPr="00EC779E">
        <w:rPr>
          <w:rFonts w:ascii="Arial" w:hAnsi="Arial" w:cs="Arial"/>
          <w:i w:val="0"/>
          <w:sz w:val="22"/>
          <w:szCs w:val="22"/>
        </w:rPr>
        <w:t>&amp; Timeframe</w:t>
      </w:r>
    </w:p>
    <w:p w14:paraId="3FA62E32" w14:textId="46117CD6" w:rsidR="00EC779E" w:rsidRDefault="00EC779E" w:rsidP="00EC779E">
      <w:pPr>
        <w:pStyle w:val="Heading5"/>
        <w:rPr>
          <w:rFonts w:ascii="Arial" w:hAnsi="Arial" w:cs="Arial"/>
          <w:b w:val="0"/>
          <w:iCs w:val="0"/>
          <w:color w:val="FF0000"/>
          <w:sz w:val="22"/>
          <w:szCs w:val="22"/>
        </w:rPr>
      </w:pPr>
    </w:p>
    <w:p w14:paraId="10352592" w14:textId="77777777" w:rsidR="00B11319" w:rsidRPr="00B11319" w:rsidRDefault="00B11319" w:rsidP="00B11319"/>
    <w:p w14:paraId="58E2F201" w14:textId="40119BB6" w:rsidR="00AC55BF" w:rsidRPr="00FC38AB" w:rsidRDefault="0071696E" w:rsidP="00FC38AB">
      <w:pPr>
        <w:pStyle w:val="ListParagraph"/>
        <w:numPr>
          <w:ilvl w:val="0"/>
          <w:numId w:val="29"/>
        </w:numPr>
        <w:jc w:val="both"/>
        <w:rPr>
          <w:rFonts w:ascii="Arial" w:hAnsi="Arial" w:cs="Arial"/>
          <w:sz w:val="24"/>
        </w:rPr>
      </w:pPr>
      <w:r>
        <w:rPr>
          <w:rFonts w:ascii="Arial" w:hAnsi="Arial" w:cs="Arial"/>
          <w:sz w:val="24"/>
        </w:rPr>
        <w:t>G</w:t>
      </w:r>
      <w:r w:rsidR="004741F8">
        <w:rPr>
          <w:rFonts w:ascii="Arial" w:hAnsi="Arial" w:cs="Arial"/>
          <w:sz w:val="24"/>
        </w:rPr>
        <w:t xml:space="preserve">uidance </w:t>
      </w:r>
      <w:r>
        <w:rPr>
          <w:rFonts w:ascii="Arial" w:hAnsi="Arial" w:cs="Arial"/>
          <w:sz w:val="24"/>
        </w:rPr>
        <w:t>and strategic advice</w:t>
      </w:r>
    </w:p>
    <w:p w14:paraId="1D4B4044" w14:textId="2628A7F7" w:rsidR="00FC38AB" w:rsidRDefault="00AC55BF" w:rsidP="00FC38AB">
      <w:pPr>
        <w:pStyle w:val="ListParagraph"/>
        <w:numPr>
          <w:ilvl w:val="0"/>
          <w:numId w:val="32"/>
        </w:numPr>
        <w:tabs>
          <w:tab w:val="left" w:pos="9729"/>
        </w:tabs>
        <w:jc w:val="both"/>
        <w:rPr>
          <w:rFonts w:ascii="Arial" w:hAnsi="Arial" w:cs="Arial"/>
          <w:sz w:val="24"/>
        </w:rPr>
      </w:pPr>
      <w:r w:rsidRPr="00FC38AB">
        <w:rPr>
          <w:rFonts w:ascii="Arial" w:hAnsi="Arial" w:cs="Arial"/>
          <w:sz w:val="24"/>
        </w:rPr>
        <w:t>Advise on priorities and targets</w:t>
      </w:r>
      <w:r w:rsidR="00FC38AB" w:rsidRPr="00FC38AB">
        <w:rPr>
          <w:rFonts w:ascii="Arial" w:hAnsi="Arial" w:cs="Arial"/>
          <w:sz w:val="24"/>
        </w:rPr>
        <w:t xml:space="preserve">, and </w:t>
      </w:r>
      <w:r w:rsidR="004741F8">
        <w:rPr>
          <w:rFonts w:ascii="Arial" w:hAnsi="Arial" w:cs="Arial"/>
          <w:sz w:val="24"/>
        </w:rPr>
        <w:t xml:space="preserve">support in </w:t>
      </w:r>
      <w:r w:rsidR="00FC38AB" w:rsidRPr="00FC38AB">
        <w:rPr>
          <w:rFonts w:ascii="Arial" w:hAnsi="Arial" w:cs="Arial"/>
          <w:sz w:val="24"/>
        </w:rPr>
        <w:t>monitor</w:t>
      </w:r>
      <w:r w:rsidR="004741F8">
        <w:rPr>
          <w:rFonts w:ascii="Arial" w:hAnsi="Arial" w:cs="Arial"/>
          <w:sz w:val="24"/>
        </w:rPr>
        <w:t>ing</w:t>
      </w:r>
      <w:r w:rsidR="00FC38AB" w:rsidRPr="00FC38AB">
        <w:rPr>
          <w:rFonts w:ascii="Arial" w:hAnsi="Arial" w:cs="Arial"/>
          <w:sz w:val="24"/>
        </w:rPr>
        <w:t xml:space="preserve"> work progress</w:t>
      </w:r>
      <w:r w:rsidRPr="00FC38AB">
        <w:rPr>
          <w:rFonts w:ascii="Arial" w:hAnsi="Arial" w:cs="Arial"/>
          <w:sz w:val="24"/>
        </w:rPr>
        <w:t xml:space="preserve"> to ensure results are achieved </w:t>
      </w:r>
      <w:r w:rsidR="00FC38AB" w:rsidRPr="00FC38AB">
        <w:rPr>
          <w:rFonts w:ascii="Arial" w:hAnsi="Arial" w:cs="Arial"/>
          <w:sz w:val="24"/>
        </w:rPr>
        <w:t xml:space="preserve">with quality </w:t>
      </w:r>
      <w:r w:rsidRPr="00FC38AB">
        <w:rPr>
          <w:rFonts w:ascii="Arial" w:hAnsi="Arial" w:cs="Arial"/>
          <w:sz w:val="24"/>
        </w:rPr>
        <w:t xml:space="preserve">according to </w:t>
      </w:r>
      <w:r w:rsidR="00B12702">
        <w:rPr>
          <w:rFonts w:ascii="Arial" w:hAnsi="Arial" w:cs="Arial"/>
          <w:sz w:val="24"/>
        </w:rPr>
        <w:t xml:space="preserve">the </w:t>
      </w:r>
      <w:r w:rsidRPr="00FC38AB">
        <w:rPr>
          <w:rFonts w:ascii="Arial" w:hAnsi="Arial" w:cs="Arial"/>
          <w:sz w:val="24"/>
        </w:rPr>
        <w:t>Rolling Work Plan</w:t>
      </w:r>
    </w:p>
    <w:p w14:paraId="3103D2F0" w14:textId="61750998" w:rsidR="00B11319" w:rsidRPr="00FC38AB" w:rsidRDefault="004741F8" w:rsidP="00FC38AB">
      <w:pPr>
        <w:pStyle w:val="ListParagraph"/>
        <w:numPr>
          <w:ilvl w:val="0"/>
          <w:numId w:val="32"/>
        </w:numPr>
        <w:tabs>
          <w:tab w:val="left" w:pos="9729"/>
        </w:tabs>
        <w:jc w:val="both"/>
        <w:rPr>
          <w:rFonts w:ascii="Arial" w:hAnsi="Arial" w:cs="Arial"/>
          <w:sz w:val="24"/>
        </w:rPr>
      </w:pPr>
      <w:r>
        <w:rPr>
          <w:rFonts w:ascii="Arial" w:hAnsi="Arial" w:cs="Arial"/>
          <w:sz w:val="24"/>
        </w:rPr>
        <w:t xml:space="preserve">Support in the establishment of </w:t>
      </w:r>
      <w:r w:rsidR="00FC38AB" w:rsidRPr="00FC38AB">
        <w:rPr>
          <w:rFonts w:ascii="Arial" w:hAnsi="Arial" w:cs="Arial"/>
          <w:sz w:val="24"/>
        </w:rPr>
        <w:t>clear objectives</w:t>
      </w:r>
      <w:r w:rsidR="00FC38AB">
        <w:rPr>
          <w:rFonts w:ascii="Arial" w:hAnsi="Arial" w:cs="Arial"/>
          <w:sz w:val="24"/>
        </w:rPr>
        <w:t xml:space="preserve"> and goals</w:t>
      </w:r>
      <w:r w:rsidR="00FC38AB" w:rsidRPr="00FC38AB">
        <w:rPr>
          <w:rFonts w:ascii="Arial" w:hAnsi="Arial" w:cs="Arial"/>
          <w:sz w:val="24"/>
        </w:rPr>
        <w:t xml:space="preserve">, </w:t>
      </w:r>
      <w:r w:rsidR="00AC55BF" w:rsidRPr="00FC38AB">
        <w:rPr>
          <w:rFonts w:ascii="Arial" w:hAnsi="Arial" w:cs="Arial"/>
          <w:sz w:val="24"/>
        </w:rPr>
        <w:t xml:space="preserve">timely </w:t>
      </w:r>
      <w:r w:rsidR="00FC38AB">
        <w:rPr>
          <w:rFonts w:ascii="Arial" w:hAnsi="Arial" w:cs="Arial"/>
          <w:sz w:val="24"/>
        </w:rPr>
        <w:t xml:space="preserve">direction and </w:t>
      </w:r>
      <w:r w:rsidR="00AC55BF" w:rsidRPr="00FC38AB">
        <w:rPr>
          <w:rFonts w:ascii="Arial" w:hAnsi="Arial" w:cs="Arial"/>
          <w:sz w:val="24"/>
        </w:rPr>
        <w:t>guidance</w:t>
      </w:r>
      <w:r w:rsidR="00FC38AB" w:rsidRPr="00FC38AB">
        <w:rPr>
          <w:rFonts w:ascii="Arial" w:hAnsi="Arial" w:cs="Arial"/>
          <w:sz w:val="24"/>
        </w:rPr>
        <w:t>, and support</w:t>
      </w:r>
      <w:r w:rsidR="00AC55BF" w:rsidRPr="00FC38AB">
        <w:rPr>
          <w:rFonts w:ascii="Arial" w:hAnsi="Arial" w:cs="Arial"/>
          <w:sz w:val="24"/>
        </w:rPr>
        <w:t xml:space="preserve"> to enable the team </w:t>
      </w:r>
      <w:r w:rsidR="00FC38AB">
        <w:rPr>
          <w:rFonts w:ascii="Arial" w:hAnsi="Arial" w:cs="Arial"/>
          <w:sz w:val="24"/>
        </w:rPr>
        <w:t xml:space="preserve">members </w:t>
      </w:r>
      <w:r w:rsidR="00AC55BF" w:rsidRPr="00FC38AB">
        <w:rPr>
          <w:rFonts w:ascii="Arial" w:hAnsi="Arial" w:cs="Arial"/>
          <w:sz w:val="24"/>
        </w:rPr>
        <w:t>to perform their duties responsibly</w:t>
      </w:r>
      <w:r w:rsidR="00FC38AB" w:rsidRPr="00FC38AB">
        <w:rPr>
          <w:rFonts w:ascii="Arial" w:hAnsi="Arial" w:cs="Arial"/>
          <w:sz w:val="24"/>
        </w:rPr>
        <w:t>, effectively</w:t>
      </w:r>
      <w:r w:rsidR="00AC55BF" w:rsidRPr="00FC38AB">
        <w:rPr>
          <w:rFonts w:ascii="Arial" w:hAnsi="Arial" w:cs="Arial"/>
          <w:sz w:val="24"/>
        </w:rPr>
        <w:t xml:space="preserve"> and efficiently</w:t>
      </w:r>
    </w:p>
    <w:p w14:paraId="5AEDD990" w14:textId="77777777" w:rsidR="009C3F26" w:rsidRDefault="009C3F26" w:rsidP="00D47779">
      <w:pPr>
        <w:pStyle w:val="Heading5"/>
        <w:numPr>
          <w:ilvl w:val="0"/>
          <w:numId w:val="24"/>
        </w:numPr>
        <w:tabs>
          <w:tab w:val="left" w:pos="9729"/>
        </w:tabs>
        <w:rPr>
          <w:rFonts w:ascii="Arial" w:hAnsi="Arial" w:cs="Arial"/>
          <w:b w:val="0"/>
          <w:i w:val="0"/>
          <w:sz w:val="24"/>
        </w:rPr>
      </w:pPr>
      <w:r>
        <w:rPr>
          <w:rFonts w:ascii="Arial" w:hAnsi="Arial" w:cs="Arial"/>
          <w:b w:val="0"/>
          <w:i w:val="0"/>
          <w:sz w:val="24"/>
        </w:rPr>
        <w:t>Strategic planning and formulation of the new CPD</w:t>
      </w:r>
    </w:p>
    <w:p w14:paraId="22BA061C" w14:textId="3AE2A31F" w:rsidR="00702D65" w:rsidRDefault="00702D65" w:rsidP="00702D65">
      <w:pPr>
        <w:pStyle w:val="ListParagraph"/>
        <w:numPr>
          <w:ilvl w:val="0"/>
          <w:numId w:val="32"/>
        </w:numPr>
        <w:tabs>
          <w:tab w:val="left" w:pos="9729"/>
        </w:tabs>
        <w:jc w:val="both"/>
        <w:rPr>
          <w:rFonts w:ascii="Arial" w:hAnsi="Arial" w:cs="Arial"/>
          <w:sz w:val="22"/>
          <w:szCs w:val="22"/>
        </w:rPr>
      </w:pPr>
      <w:r>
        <w:rPr>
          <w:rFonts w:ascii="Arial" w:hAnsi="Arial" w:cs="Arial"/>
          <w:sz w:val="22"/>
          <w:szCs w:val="22"/>
        </w:rPr>
        <w:t xml:space="preserve">Advise on priority setting within the team, and guide the team on inter-sectoral and government consultations to endorse future direction of the social policy work in the next </w:t>
      </w:r>
      <w:proofErr w:type="spellStart"/>
      <w:r>
        <w:rPr>
          <w:rFonts w:ascii="Arial" w:hAnsi="Arial" w:cs="Arial"/>
          <w:sz w:val="22"/>
          <w:szCs w:val="22"/>
        </w:rPr>
        <w:t>programme</w:t>
      </w:r>
      <w:proofErr w:type="spellEnd"/>
      <w:r>
        <w:rPr>
          <w:rFonts w:ascii="Arial" w:hAnsi="Arial" w:cs="Arial"/>
          <w:sz w:val="22"/>
          <w:szCs w:val="22"/>
        </w:rPr>
        <w:t xml:space="preserve"> cycle</w:t>
      </w:r>
    </w:p>
    <w:p w14:paraId="5589131F" w14:textId="2881CEE1" w:rsidR="00702D65" w:rsidRDefault="00BD1380" w:rsidP="00702D65">
      <w:pPr>
        <w:pStyle w:val="ListParagraph"/>
        <w:numPr>
          <w:ilvl w:val="0"/>
          <w:numId w:val="32"/>
        </w:numPr>
        <w:tabs>
          <w:tab w:val="left" w:pos="9729"/>
        </w:tabs>
        <w:jc w:val="both"/>
        <w:rPr>
          <w:rFonts w:ascii="Arial" w:hAnsi="Arial" w:cs="Arial"/>
          <w:sz w:val="22"/>
          <w:szCs w:val="22"/>
        </w:rPr>
      </w:pPr>
      <w:r>
        <w:rPr>
          <w:rFonts w:ascii="Arial" w:hAnsi="Arial" w:cs="Arial"/>
          <w:sz w:val="22"/>
          <w:szCs w:val="22"/>
        </w:rPr>
        <w:t>Advise on</w:t>
      </w:r>
      <w:r w:rsidR="00702D65">
        <w:rPr>
          <w:rFonts w:ascii="Arial" w:hAnsi="Arial" w:cs="Arial"/>
          <w:sz w:val="22"/>
          <w:szCs w:val="22"/>
        </w:rPr>
        <w:t xml:space="preserve"> social policy engagement with the different CPD development milestones – including consolidating and distilling information and strategies.  </w:t>
      </w:r>
    </w:p>
    <w:p w14:paraId="6875BD99" w14:textId="77777777" w:rsidR="00BD1380" w:rsidRPr="00342972" w:rsidRDefault="00BD1380" w:rsidP="00BD1380">
      <w:pPr>
        <w:pStyle w:val="ListParagraph"/>
        <w:numPr>
          <w:ilvl w:val="0"/>
          <w:numId w:val="32"/>
        </w:numPr>
        <w:tabs>
          <w:tab w:val="left" w:pos="9729"/>
        </w:tabs>
        <w:jc w:val="both"/>
        <w:rPr>
          <w:rFonts w:ascii="Arial" w:hAnsi="Arial" w:cs="Arial"/>
          <w:sz w:val="22"/>
          <w:szCs w:val="22"/>
        </w:rPr>
      </w:pPr>
      <w:r w:rsidRPr="00342972">
        <w:rPr>
          <w:rFonts w:ascii="Arial" w:hAnsi="Arial" w:cs="Arial"/>
          <w:sz w:val="22"/>
          <w:szCs w:val="22"/>
        </w:rPr>
        <w:t xml:space="preserve">Interact, negotiate and advocate </w:t>
      </w:r>
      <w:proofErr w:type="spellStart"/>
      <w:r w:rsidRPr="00342972">
        <w:rPr>
          <w:rFonts w:ascii="Arial" w:hAnsi="Arial" w:cs="Arial"/>
          <w:sz w:val="22"/>
          <w:szCs w:val="22"/>
        </w:rPr>
        <w:t>programme</w:t>
      </w:r>
      <w:proofErr w:type="spellEnd"/>
      <w:r w:rsidRPr="00342972">
        <w:rPr>
          <w:rFonts w:ascii="Arial" w:hAnsi="Arial" w:cs="Arial"/>
          <w:sz w:val="22"/>
          <w:szCs w:val="22"/>
        </w:rPr>
        <w:t xml:space="preserve"> goals and strategies on behalf of UNICEF</w:t>
      </w:r>
      <w:r>
        <w:rPr>
          <w:rFonts w:ascii="Arial" w:hAnsi="Arial" w:cs="Arial"/>
          <w:sz w:val="22"/>
          <w:szCs w:val="22"/>
        </w:rPr>
        <w:t xml:space="preserve">’s social policy team </w:t>
      </w:r>
      <w:r w:rsidRPr="00342972">
        <w:rPr>
          <w:rFonts w:ascii="Arial" w:hAnsi="Arial" w:cs="Arial"/>
          <w:sz w:val="22"/>
          <w:szCs w:val="22"/>
        </w:rPr>
        <w:t xml:space="preserve">with senior government officials </w:t>
      </w:r>
      <w:r>
        <w:rPr>
          <w:rFonts w:ascii="Arial" w:hAnsi="Arial" w:cs="Arial"/>
          <w:sz w:val="22"/>
          <w:szCs w:val="22"/>
        </w:rPr>
        <w:t>and</w:t>
      </w:r>
      <w:r w:rsidRPr="00342972">
        <w:rPr>
          <w:rFonts w:ascii="Arial" w:hAnsi="Arial" w:cs="Arial"/>
          <w:sz w:val="22"/>
          <w:szCs w:val="22"/>
        </w:rPr>
        <w:t xml:space="preserve"> other key partners</w:t>
      </w:r>
    </w:p>
    <w:p w14:paraId="3B197A54" w14:textId="73482B16" w:rsidR="009C3F26" w:rsidRPr="009C3F26" w:rsidRDefault="009C3F26" w:rsidP="009C3F26">
      <w:pPr>
        <w:pStyle w:val="Heading5"/>
        <w:numPr>
          <w:ilvl w:val="0"/>
          <w:numId w:val="24"/>
        </w:numPr>
        <w:tabs>
          <w:tab w:val="left" w:pos="9729"/>
        </w:tabs>
        <w:rPr>
          <w:rFonts w:ascii="Arial" w:hAnsi="Arial" w:cs="Arial"/>
          <w:b w:val="0"/>
          <w:i w:val="0"/>
          <w:sz w:val="24"/>
        </w:rPr>
      </w:pPr>
      <w:r>
        <w:rPr>
          <w:rFonts w:ascii="Arial" w:hAnsi="Arial" w:cs="Arial"/>
          <w:b w:val="0"/>
          <w:i w:val="0"/>
          <w:sz w:val="24"/>
        </w:rPr>
        <w:t>Technical advice and guidance</w:t>
      </w:r>
    </w:p>
    <w:p w14:paraId="05B132F0" w14:textId="77777777" w:rsidR="00125929" w:rsidRPr="003257E8" w:rsidRDefault="00125929" w:rsidP="003257E8">
      <w:pPr>
        <w:pStyle w:val="ListParagraph"/>
        <w:numPr>
          <w:ilvl w:val="0"/>
          <w:numId w:val="32"/>
        </w:numPr>
        <w:tabs>
          <w:tab w:val="left" w:pos="9729"/>
        </w:tabs>
        <w:jc w:val="both"/>
        <w:rPr>
          <w:rFonts w:ascii="Arial" w:hAnsi="Arial" w:cs="Arial"/>
          <w:sz w:val="24"/>
        </w:rPr>
      </w:pPr>
      <w:r w:rsidRPr="003257E8">
        <w:rPr>
          <w:rFonts w:ascii="Arial" w:hAnsi="Arial" w:cs="Arial"/>
          <w:sz w:val="24"/>
        </w:rPr>
        <w:t xml:space="preserve">Advise on the roadmap of child poverty alleviation strategies, policies and </w:t>
      </w:r>
      <w:proofErr w:type="spellStart"/>
      <w:r w:rsidRPr="003257E8">
        <w:rPr>
          <w:rFonts w:ascii="Arial" w:hAnsi="Arial" w:cs="Arial"/>
          <w:sz w:val="24"/>
        </w:rPr>
        <w:t>programmes</w:t>
      </w:r>
      <w:proofErr w:type="spellEnd"/>
      <w:r w:rsidRPr="003257E8">
        <w:rPr>
          <w:rFonts w:ascii="Arial" w:hAnsi="Arial" w:cs="Arial"/>
          <w:sz w:val="24"/>
        </w:rPr>
        <w:t>, especially for the national post -2020 poverty reduction agenda</w:t>
      </w:r>
    </w:p>
    <w:p w14:paraId="347348CF" w14:textId="79FBC7B3" w:rsidR="009C3F26" w:rsidRPr="003257E8" w:rsidRDefault="009C3F26" w:rsidP="003257E8">
      <w:pPr>
        <w:pStyle w:val="ListParagraph"/>
        <w:numPr>
          <w:ilvl w:val="0"/>
          <w:numId w:val="32"/>
        </w:numPr>
        <w:tabs>
          <w:tab w:val="left" w:pos="9729"/>
        </w:tabs>
        <w:jc w:val="both"/>
        <w:rPr>
          <w:rFonts w:ascii="Arial" w:hAnsi="Arial" w:cs="Arial"/>
          <w:sz w:val="24"/>
        </w:rPr>
      </w:pPr>
      <w:r w:rsidRPr="00D47779">
        <w:rPr>
          <w:rFonts w:ascii="Arial" w:hAnsi="Arial" w:cs="Arial"/>
          <w:sz w:val="24"/>
        </w:rPr>
        <w:t xml:space="preserve">Advise on social protection policies, legislation and </w:t>
      </w:r>
      <w:proofErr w:type="spellStart"/>
      <w:r w:rsidRPr="00D47779">
        <w:rPr>
          <w:rFonts w:ascii="Arial" w:hAnsi="Arial" w:cs="Arial"/>
          <w:sz w:val="24"/>
        </w:rPr>
        <w:t>programmes</w:t>
      </w:r>
      <w:proofErr w:type="spellEnd"/>
      <w:r w:rsidRPr="00D47779">
        <w:rPr>
          <w:rFonts w:ascii="Arial" w:hAnsi="Arial" w:cs="Arial"/>
          <w:sz w:val="24"/>
        </w:rPr>
        <w:t xml:space="preserve"> with attention to </w:t>
      </w:r>
      <w:r w:rsidR="006E4395" w:rsidRPr="003257E8">
        <w:rPr>
          <w:rFonts w:ascii="Arial" w:hAnsi="Arial" w:cs="Arial"/>
          <w:sz w:val="24"/>
        </w:rPr>
        <w:t xml:space="preserve">strengthening the integrated system of social protection to enhance the </w:t>
      </w:r>
      <w:r w:rsidRPr="00D47779">
        <w:rPr>
          <w:rFonts w:ascii="Arial" w:hAnsi="Arial" w:cs="Arial"/>
          <w:sz w:val="24"/>
        </w:rPr>
        <w:t>impact</w:t>
      </w:r>
      <w:r w:rsidR="006E4395" w:rsidRPr="003257E8">
        <w:rPr>
          <w:rFonts w:ascii="Arial" w:hAnsi="Arial" w:cs="Arial"/>
          <w:sz w:val="24"/>
        </w:rPr>
        <w:t>s</w:t>
      </w:r>
      <w:r w:rsidRPr="00D47779">
        <w:rPr>
          <w:rFonts w:ascii="Arial" w:hAnsi="Arial" w:cs="Arial"/>
          <w:sz w:val="24"/>
        </w:rPr>
        <w:t xml:space="preserve"> on children </w:t>
      </w:r>
    </w:p>
    <w:p w14:paraId="4FDD7518" w14:textId="51A4685E" w:rsidR="009C3F26" w:rsidRPr="003257E8" w:rsidRDefault="009C3F26" w:rsidP="003257E8">
      <w:pPr>
        <w:pStyle w:val="ListParagraph"/>
        <w:numPr>
          <w:ilvl w:val="0"/>
          <w:numId w:val="32"/>
        </w:numPr>
        <w:tabs>
          <w:tab w:val="left" w:pos="9729"/>
        </w:tabs>
        <w:jc w:val="both"/>
        <w:rPr>
          <w:rFonts w:ascii="Arial" w:hAnsi="Arial" w:cs="Arial"/>
          <w:sz w:val="24"/>
        </w:rPr>
      </w:pPr>
      <w:r w:rsidRPr="00D47779">
        <w:rPr>
          <w:rFonts w:ascii="Arial" w:hAnsi="Arial" w:cs="Arial"/>
          <w:sz w:val="24"/>
        </w:rPr>
        <w:t xml:space="preserve">Advise on </w:t>
      </w:r>
      <w:r w:rsidRPr="003257E8">
        <w:rPr>
          <w:rFonts w:ascii="Arial" w:hAnsi="Arial" w:cs="Arial"/>
          <w:sz w:val="24"/>
        </w:rPr>
        <w:t xml:space="preserve">Public Finance for Children (PF4C) activities especially ways to integrate sectoral </w:t>
      </w:r>
      <w:r w:rsidR="006E4395" w:rsidRPr="003257E8">
        <w:rPr>
          <w:rFonts w:ascii="Arial" w:hAnsi="Arial" w:cs="Arial"/>
          <w:sz w:val="24"/>
        </w:rPr>
        <w:t xml:space="preserve">evidence generated </w:t>
      </w:r>
      <w:r w:rsidRPr="003257E8">
        <w:rPr>
          <w:rFonts w:ascii="Arial" w:hAnsi="Arial" w:cs="Arial"/>
          <w:sz w:val="24"/>
        </w:rPr>
        <w:t xml:space="preserve">within UNICEF </w:t>
      </w:r>
      <w:r w:rsidR="006E4395" w:rsidRPr="003257E8">
        <w:rPr>
          <w:rFonts w:ascii="Arial" w:hAnsi="Arial" w:cs="Arial"/>
          <w:sz w:val="24"/>
        </w:rPr>
        <w:t xml:space="preserve">with domestic financing space </w:t>
      </w:r>
    </w:p>
    <w:p w14:paraId="6825D276" w14:textId="45E0972E" w:rsidR="006E4395" w:rsidRPr="003257E8" w:rsidRDefault="006E4395" w:rsidP="003257E8">
      <w:pPr>
        <w:pStyle w:val="ListParagraph"/>
        <w:numPr>
          <w:ilvl w:val="0"/>
          <w:numId w:val="32"/>
        </w:numPr>
        <w:tabs>
          <w:tab w:val="left" w:pos="9729"/>
        </w:tabs>
        <w:jc w:val="both"/>
        <w:rPr>
          <w:rFonts w:ascii="Arial" w:hAnsi="Arial" w:cs="Arial"/>
          <w:sz w:val="24"/>
        </w:rPr>
      </w:pPr>
      <w:r w:rsidRPr="006E4395">
        <w:rPr>
          <w:rFonts w:ascii="Arial" w:hAnsi="Arial" w:cs="Arial"/>
          <w:sz w:val="24"/>
        </w:rPr>
        <w:t>Provide technical guidance to integrate multi-dimensional poverty results into upcoming five-year-plan</w:t>
      </w:r>
      <w:r w:rsidRPr="003257E8">
        <w:rPr>
          <w:rFonts w:ascii="Arial" w:hAnsi="Arial" w:cs="Arial"/>
          <w:sz w:val="24"/>
        </w:rPr>
        <w:t xml:space="preserve"> and the national plan of action for children in China</w:t>
      </w:r>
    </w:p>
    <w:p w14:paraId="5C56A54E" w14:textId="77777777" w:rsidR="0002226C" w:rsidRPr="00342972" w:rsidRDefault="0002226C" w:rsidP="0002226C">
      <w:pPr>
        <w:pStyle w:val="ListParagraph"/>
        <w:numPr>
          <w:ilvl w:val="0"/>
          <w:numId w:val="32"/>
        </w:numPr>
        <w:tabs>
          <w:tab w:val="left" w:pos="9729"/>
        </w:tabs>
        <w:jc w:val="both"/>
        <w:rPr>
          <w:rFonts w:ascii="Arial" w:hAnsi="Arial" w:cs="Arial"/>
          <w:sz w:val="22"/>
          <w:szCs w:val="22"/>
        </w:rPr>
      </w:pPr>
      <w:r w:rsidRPr="00342972">
        <w:rPr>
          <w:rFonts w:ascii="Arial" w:hAnsi="Arial" w:cs="Arial"/>
          <w:sz w:val="22"/>
          <w:szCs w:val="22"/>
        </w:rPr>
        <w:t xml:space="preserve">Advise on </w:t>
      </w:r>
      <w:r>
        <w:rPr>
          <w:rFonts w:ascii="Arial" w:hAnsi="Arial" w:cs="Arial"/>
          <w:sz w:val="22"/>
          <w:szCs w:val="22"/>
        </w:rPr>
        <w:t xml:space="preserve">the use and dissemination of social policy commissioned research to inform overall </w:t>
      </w:r>
      <w:r w:rsidRPr="00342972">
        <w:rPr>
          <w:rFonts w:ascii="Arial" w:hAnsi="Arial" w:cs="Arial"/>
          <w:sz w:val="22"/>
          <w:szCs w:val="22"/>
        </w:rPr>
        <w:t xml:space="preserve">policy </w:t>
      </w:r>
      <w:r>
        <w:rPr>
          <w:rFonts w:ascii="Arial" w:hAnsi="Arial" w:cs="Arial"/>
          <w:sz w:val="22"/>
          <w:szCs w:val="22"/>
        </w:rPr>
        <w:t xml:space="preserve">advocacy </w:t>
      </w:r>
    </w:p>
    <w:p w14:paraId="0AA87925" w14:textId="7C3C35A3" w:rsidR="00D47779" w:rsidRDefault="00D47779" w:rsidP="00D47779"/>
    <w:p w14:paraId="5E5AA328" w14:textId="77777777" w:rsidR="00EC779E" w:rsidRPr="00EC779E" w:rsidRDefault="00E10E5E" w:rsidP="00EC779E">
      <w:pPr>
        <w:rPr>
          <w:rFonts w:ascii="Arial" w:hAnsi="Arial" w:cs="Arial"/>
        </w:rPr>
      </w:pPr>
      <w:r w:rsidRPr="00EC779E">
        <w:rPr>
          <w:rFonts w:ascii="Arial" w:hAnsi="Arial" w:cs="Arial"/>
          <w:b/>
          <w:i/>
          <w:noProof/>
          <w:lang w:eastAsia="en-US"/>
        </w:rPr>
        <mc:AlternateContent>
          <mc:Choice Requires="wps">
            <w:drawing>
              <wp:anchor distT="0" distB="0" distL="114300" distR="114300" simplePos="0" relativeHeight="251674624" behindDoc="0" locked="0" layoutInCell="0" allowOverlap="1" wp14:anchorId="14E35906" wp14:editId="70DB02A9">
                <wp:simplePos x="0" y="0"/>
                <wp:positionH relativeFrom="column">
                  <wp:posOffset>0</wp:posOffset>
                </wp:positionH>
                <wp:positionV relativeFrom="paragraph">
                  <wp:posOffset>95250</wp:posOffset>
                </wp:positionV>
                <wp:extent cx="630936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45C8" id="Line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Wl7CDB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56321776" w14:textId="77777777" w:rsidR="00EC779E" w:rsidRPr="00EC779E" w:rsidRDefault="00EC779E" w:rsidP="00BD707C">
      <w:pPr>
        <w:rPr>
          <w:rFonts w:ascii="Arial" w:hAnsi="Arial" w:cs="Arial"/>
        </w:rPr>
      </w:pPr>
    </w:p>
    <w:p w14:paraId="441764E8" w14:textId="16CD6BFE" w:rsidR="00AC02F9" w:rsidRPr="00EC779E" w:rsidRDefault="00AC02F9" w:rsidP="00AC02F9">
      <w:pPr>
        <w:jc w:val="both"/>
        <w:rPr>
          <w:rFonts w:ascii="Arial" w:hAnsi="Arial" w:cs="Arial"/>
          <w:b/>
          <w:color w:val="auto"/>
        </w:rPr>
      </w:pPr>
      <w:r>
        <w:rPr>
          <w:rFonts w:ascii="Arial" w:hAnsi="Arial" w:cs="Arial"/>
          <w:b/>
          <w:color w:val="auto"/>
        </w:rPr>
        <w:t>4</w:t>
      </w:r>
      <w:r w:rsidRPr="00EC779E">
        <w:rPr>
          <w:rFonts w:ascii="Arial" w:hAnsi="Arial" w:cs="Arial"/>
          <w:b/>
          <w:color w:val="auto"/>
        </w:rPr>
        <w:t>.</w:t>
      </w:r>
      <w:r w:rsidRPr="00EC779E">
        <w:rPr>
          <w:rFonts w:ascii="Arial" w:hAnsi="Arial" w:cs="Arial"/>
          <w:b/>
          <w:color w:val="auto"/>
        </w:rPr>
        <w:tab/>
        <w:t xml:space="preserve">Methodology </w:t>
      </w:r>
    </w:p>
    <w:p w14:paraId="5086F8B7" w14:textId="77777777" w:rsidR="00AC02F9" w:rsidRPr="00EC779E" w:rsidRDefault="00AC02F9" w:rsidP="00AC02F9">
      <w:pPr>
        <w:jc w:val="both"/>
        <w:rPr>
          <w:rFonts w:ascii="Arial" w:hAnsi="Arial" w:cs="Arial"/>
          <w:b/>
          <w:color w:val="auto"/>
        </w:rPr>
      </w:pPr>
    </w:p>
    <w:p w14:paraId="6CC81E55" w14:textId="77777777" w:rsidR="006D324F" w:rsidRDefault="006D324F" w:rsidP="00AC02F9">
      <w:pPr>
        <w:jc w:val="both"/>
        <w:rPr>
          <w:rFonts w:ascii="Arial" w:hAnsi="Arial" w:cs="Arial"/>
          <w:bCs/>
          <w:i/>
          <w:iCs/>
          <w:color w:val="FF0000"/>
        </w:rPr>
      </w:pPr>
    </w:p>
    <w:p w14:paraId="761E40C3" w14:textId="14511698" w:rsidR="006D324F" w:rsidRPr="006D324F" w:rsidRDefault="006D324F" w:rsidP="00AC02F9">
      <w:pPr>
        <w:jc w:val="both"/>
        <w:rPr>
          <w:rFonts w:ascii="Arial" w:hAnsi="Arial" w:cs="Arial"/>
          <w:bCs/>
          <w:iCs/>
          <w:color w:val="auto"/>
        </w:rPr>
      </w:pPr>
      <w:r w:rsidRPr="006D324F">
        <w:rPr>
          <w:rFonts w:ascii="Arial" w:hAnsi="Arial" w:cs="Arial"/>
          <w:bCs/>
          <w:iCs/>
          <w:color w:val="auto"/>
        </w:rPr>
        <w:t xml:space="preserve">The consultancy is office-based, with </w:t>
      </w:r>
      <w:r w:rsidR="0002226C">
        <w:rPr>
          <w:rFonts w:ascii="Arial" w:hAnsi="Arial" w:cs="Arial"/>
          <w:bCs/>
          <w:iCs/>
          <w:color w:val="auto"/>
        </w:rPr>
        <w:t>occasional</w:t>
      </w:r>
      <w:r w:rsidR="0002226C" w:rsidRPr="006D324F">
        <w:rPr>
          <w:rFonts w:ascii="Arial" w:hAnsi="Arial" w:cs="Arial"/>
          <w:bCs/>
          <w:iCs/>
          <w:color w:val="auto"/>
        </w:rPr>
        <w:t xml:space="preserve"> </w:t>
      </w:r>
      <w:r w:rsidRPr="006D324F">
        <w:rPr>
          <w:rFonts w:ascii="Arial" w:hAnsi="Arial" w:cs="Arial"/>
          <w:bCs/>
          <w:iCs/>
          <w:color w:val="auto"/>
        </w:rPr>
        <w:t>travel within</w:t>
      </w:r>
      <w:r w:rsidR="00284F5E">
        <w:rPr>
          <w:rFonts w:ascii="Arial" w:hAnsi="Arial" w:cs="Arial"/>
          <w:bCs/>
          <w:iCs/>
          <w:color w:val="auto"/>
        </w:rPr>
        <w:t xml:space="preserve"> </w:t>
      </w:r>
      <w:r w:rsidR="003257E8">
        <w:rPr>
          <w:rFonts w:ascii="Arial" w:hAnsi="Arial" w:cs="Arial"/>
          <w:bCs/>
          <w:iCs/>
          <w:color w:val="auto"/>
        </w:rPr>
        <w:t xml:space="preserve">the </w:t>
      </w:r>
      <w:r w:rsidR="00284F5E">
        <w:rPr>
          <w:rFonts w:ascii="Arial" w:hAnsi="Arial" w:cs="Arial"/>
          <w:bCs/>
          <w:iCs/>
          <w:color w:val="auto"/>
        </w:rPr>
        <w:t>country for project assurance purposes</w:t>
      </w:r>
      <w:r w:rsidR="004741F8">
        <w:rPr>
          <w:rFonts w:ascii="Arial" w:hAnsi="Arial" w:cs="Arial"/>
          <w:bCs/>
          <w:iCs/>
          <w:color w:val="auto"/>
        </w:rPr>
        <w:t xml:space="preserve">. </w:t>
      </w:r>
    </w:p>
    <w:p w14:paraId="7BC0C00C" w14:textId="77777777" w:rsidR="00AC02F9" w:rsidRPr="00EC779E" w:rsidRDefault="00AC02F9" w:rsidP="00AC02F9">
      <w:pPr>
        <w:rPr>
          <w:rFonts w:ascii="Arial" w:hAnsi="Arial" w:cs="Arial"/>
        </w:rPr>
      </w:pPr>
      <w:r w:rsidRPr="00EC779E">
        <w:rPr>
          <w:rFonts w:ascii="Arial" w:hAnsi="Arial" w:cs="Arial"/>
          <w:b/>
          <w:i/>
          <w:noProof/>
          <w:lang w:eastAsia="en-US"/>
        </w:rPr>
        <mc:AlternateContent>
          <mc:Choice Requires="wps">
            <w:drawing>
              <wp:anchor distT="0" distB="0" distL="114300" distR="114300" simplePos="0" relativeHeight="251682816" behindDoc="0" locked="0" layoutInCell="0" allowOverlap="1" wp14:anchorId="2C947B7B" wp14:editId="5751DF8B">
                <wp:simplePos x="0" y="0"/>
                <wp:positionH relativeFrom="column">
                  <wp:posOffset>0</wp:posOffset>
                </wp:positionH>
                <wp:positionV relativeFrom="paragraph">
                  <wp:posOffset>95250</wp:posOffset>
                </wp:positionV>
                <wp:extent cx="630936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849C9" id="Line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7+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5Rop0&#10;oNFWKI6mk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ALKA7+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ABAF337" w14:textId="0099AA30" w:rsidR="009B657C" w:rsidRPr="00EC779E" w:rsidRDefault="000C6BCD" w:rsidP="009B657C">
      <w:pPr>
        <w:jc w:val="both"/>
        <w:rPr>
          <w:rFonts w:ascii="Arial" w:hAnsi="Arial" w:cs="Arial"/>
          <w:b/>
        </w:rPr>
      </w:pPr>
      <w:r>
        <w:rPr>
          <w:rFonts w:ascii="Arial" w:hAnsi="Arial" w:cs="Arial"/>
          <w:b/>
        </w:rPr>
        <w:t>5</w:t>
      </w:r>
      <w:r w:rsidR="009B657C" w:rsidRPr="00EC779E">
        <w:rPr>
          <w:rFonts w:ascii="Arial" w:hAnsi="Arial" w:cs="Arial"/>
          <w:b/>
        </w:rPr>
        <w:t>.</w:t>
      </w:r>
      <w:r w:rsidR="009B657C" w:rsidRPr="00EC779E">
        <w:rPr>
          <w:rFonts w:ascii="Arial" w:hAnsi="Arial" w:cs="Arial"/>
          <w:b/>
        </w:rPr>
        <w:tab/>
        <w:t>Timeframe</w:t>
      </w:r>
    </w:p>
    <w:p w14:paraId="51116DA8" w14:textId="77777777" w:rsidR="009B657C" w:rsidRDefault="009B657C" w:rsidP="009B657C">
      <w:pPr>
        <w:jc w:val="both"/>
        <w:rPr>
          <w:rFonts w:ascii="Arial" w:hAnsi="Arial" w:cs="Arial"/>
          <w:b/>
          <w:u w:val="single"/>
        </w:rPr>
      </w:pPr>
    </w:p>
    <w:p w14:paraId="3B9670BE" w14:textId="77777777" w:rsidR="005D067A" w:rsidRPr="00EC779E" w:rsidRDefault="005D067A" w:rsidP="009B657C">
      <w:pPr>
        <w:jc w:val="both"/>
        <w:rPr>
          <w:rFonts w:ascii="Arial" w:hAnsi="Arial" w:cs="Arial"/>
          <w:b/>
          <w:u w:val="single"/>
        </w:rPr>
      </w:pPr>
    </w:p>
    <w:p w14:paraId="24A8965B" w14:textId="79DE13B0" w:rsidR="009B657C" w:rsidRPr="00EC779E" w:rsidRDefault="009B657C" w:rsidP="00B11101">
      <w:pPr>
        <w:jc w:val="both"/>
        <w:rPr>
          <w:rFonts w:ascii="Arial" w:hAnsi="Arial" w:cs="Arial"/>
        </w:rPr>
      </w:pPr>
      <w:r w:rsidRPr="00EC779E">
        <w:rPr>
          <w:rFonts w:ascii="Arial" w:hAnsi="Arial" w:cs="Arial"/>
        </w:rPr>
        <w:t xml:space="preserve">The consultancy will begin </w:t>
      </w:r>
      <w:r w:rsidR="009153C7">
        <w:rPr>
          <w:rFonts w:ascii="Arial" w:hAnsi="Arial" w:cs="Arial"/>
        </w:rPr>
        <w:t>24</w:t>
      </w:r>
      <w:r w:rsidR="00604C1B">
        <w:rPr>
          <w:rFonts w:ascii="Arial" w:hAnsi="Arial" w:cs="Arial"/>
        </w:rPr>
        <w:t xml:space="preserve"> of </w:t>
      </w:r>
      <w:proofErr w:type="gramStart"/>
      <w:r w:rsidR="00604C1B">
        <w:rPr>
          <w:rFonts w:ascii="Arial" w:hAnsi="Arial" w:cs="Arial"/>
        </w:rPr>
        <w:t>June,</w:t>
      </w:r>
      <w:proofErr w:type="gramEnd"/>
      <w:r w:rsidR="00604C1B">
        <w:rPr>
          <w:rFonts w:ascii="Arial" w:hAnsi="Arial" w:cs="Arial"/>
        </w:rPr>
        <w:t xml:space="preserve"> 2019</w:t>
      </w:r>
      <w:r w:rsidRPr="00EC779E">
        <w:rPr>
          <w:rFonts w:ascii="Arial" w:hAnsi="Arial" w:cs="Arial"/>
        </w:rPr>
        <w:t xml:space="preserve"> and end on </w:t>
      </w:r>
      <w:r w:rsidR="009153C7">
        <w:rPr>
          <w:rFonts w:ascii="Arial" w:hAnsi="Arial" w:cs="Arial"/>
        </w:rPr>
        <w:t>24</w:t>
      </w:r>
      <w:r w:rsidR="00604C1B">
        <w:rPr>
          <w:rFonts w:ascii="Arial" w:hAnsi="Arial" w:cs="Arial"/>
        </w:rPr>
        <w:t xml:space="preserve"> of Sept, 2019</w:t>
      </w:r>
      <w:r w:rsidR="00BD707C" w:rsidRPr="00EC779E">
        <w:rPr>
          <w:rFonts w:ascii="Arial" w:hAnsi="Arial" w:cs="Arial"/>
        </w:rPr>
        <w:t>.</w:t>
      </w:r>
    </w:p>
    <w:p w14:paraId="73AF67AD" w14:textId="77777777" w:rsidR="00AC02F9" w:rsidRPr="002133C1" w:rsidRDefault="00AC02F9" w:rsidP="00AC02F9">
      <w:pPr>
        <w:rPr>
          <w:rFonts w:ascii="Arial" w:hAnsi="Arial" w:cs="Arial"/>
          <w:szCs w:val="22"/>
        </w:rPr>
      </w:pPr>
      <w:r w:rsidRPr="002133C1">
        <w:rPr>
          <w:rFonts w:ascii="Arial" w:hAnsi="Arial" w:cs="Arial"/>
          <w:b/>
          <w:i/>
          <w:noProof/>
          <w:szCs w:val="22"/>
          <w:lang w:eastAsia="en-US"/>
        </w:rPr>
        <mc:AlternateContent>
          <mc:Choice Requires="wps">
            <w:drawing>
              <wp:anchor distT="0" distB="0" distL="114300" distR="114300" simplePos="0" relativeHeight="251684864" behindDoc="0" locked="0" layoutInCell="0" allowOverlap="1" wp14:anchorId="5C964300" wp14:editId="0B954A8B">
                <wp:simplePos x="0" y="0"/>
                <wp:positionH relativeFrom="column">
                  <wp:posOffset>0</wp:posOffset>
                </wp:positionH>
                <wp:positionV relativeFrom="paragraph">
                  <wp:posOffset>95250</wp:posOffset>
                </wp:positionV>
                <wp:extent cx="63093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7153" id="Line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8Z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i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aPl8Z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2B294FA9" w14:textId="77777777" w:rsidR="00AC02F9" w:rsidRPr="002133C1" w:rsidRDefault="00AC02F9" w:rsidP="00AC02F9">
      <w:pPr>
        <w:jc w:val="both"/>
        <w:rPr>
          <w:rFonts w:ascii="Arial" w:hAnsi="Arial" w:cs="Arial"/>
          <w:szCs w:val="22"/>
        </w:rPr>
      </w:pPr>
    </w:p>
    <w:p w14:paraId="6AE1CAF4" w14:textId="37150EA3" w:rsidR="00AC02F9" w:rsidRPr="00EC779E" w:rsidRDefault="00AC02F9" w:rsidP="00AC02F9">
      <w:pPr>
        <w:spacing w:line="240" w:lineRule="auto"/>
        <w:jc w:val="both"/>
        <w:rPr>
          <w:rFonts w:ascii="Arial" w:hAnsi="Arial" w:cs="Arial"/>
          <w:b/>
        </w:rPr>
      </w:pPr>
      <w:r>
        <w:rPr>
          <w:rFonts w:ascii="Arial" w:hAnsi="Arial" w:cs="Arial"/>
          <w:b/>
        </w:rPr>
        <w:t>6</w:t>
      </w:r>
      <w:r w:rsidRPr="00EC779E">
        <w:rPr>
          <w:rFonts w:ascii="Arial" w:hAnsi="Arial" w:cs="Arial"/>
          <w:b/>
        </w:rPr>
        <w:t xml:space="preserve">.   </w:t>
      </w:r>
      <w:r w:rsidRPr="00EC779E">
        <w:rPr>
          <w:rFonts w:ascii="Arial" w:hAnsi="Arial" w:cs="Arial"/>
          <w:b/>
        </w:rPr>
        <w:tab/>
        <w:t>Supervision</w:t>
      </w:r>
      <w:r w:rsidR="005D067A">
        <w:rPr>
          <w:rFonts w:ascii="Arial" w:hAnsi="Arial" w:cs="Arial"/>
          <w:b/>
        </w:rPr>
        <w:t xml:space="preserve"> / support</w:t>
      </w:r>
    </w:p>
    <w:p w14:paraId="7333D432" w14:textId="77777777" w:rsidR="00AC02F9" w:rsidRPr="00EC779E" w:rsidRDefault="00AC02F9" w:rsidP="00AC02F9">
      <w:pPr>
        <w:jc w:val="both"/>
        <w:rPr>
          <w:rFonts w:ascii="Arial" w:hAnsi="Arial" w:cs="Arial"/>
          <w:b/>
        </w:rPr>
      </w:pPr>
    </w:p>
    <w:p w14:paraId="69B29AB9" w14:textId="77777777" w:rsidR="00604C1B" w:rsidRDefault="00604C1B" w:rsidP="00AC02F9">
      <w:pPr>
        <w:spacing w:line="240" w:lineRule="auto"/>
        <w:jc w:val="both"/>
        <w:rPr>
          <w:rFonts w:ascii="Arial" w:hAnsi="Arial" w:cs="Arial"/>
          <w:bCs/>
          <w:color w:val="auto"/>
        </w:rPr>
      </w:pPr>
    </w:p>
    <w:p w14:paraId="653894D4" w14:textId="34747A9B" w:rsidR="00604C1B" w:rsidRPr="00604C1B" w:rsidRDefault="00604C1B" w:rsidP="00AC02F9">
      <w:pPr>
        <w:spacing w:line="240" w:lineRule="auto"/>
        <w:jc w:val="both"/>
        <w:rPr>
          <w:rFonts w:ascii="Arial" w:hAnsi="Arial" w:cs="Arial"/>
          <w:bCs/>
          <w:color w:val="auto"/>
        </w:rPr>
      </w:pPr>
      <w:r w:rsidRPr="00604C1B">
        <w:rPr>
          <w:rFonts w:ascii="Arial" w:hAnsi="Arial" w:cs="Arial"/>
          <w:bCs/>
          <w:color w:val="auto"/>
        </w:rPr>
        <w:t xml:space="preserve">The consultant is expected to work </w:t>
      </w:r>
      <w:r w:rsidR="004741F8">
        <w:rPr>
          <w:rFonts w:ascii="Arial" w:hAnsi="Arial" w:cs="Arial"/>
          <w:bCs/>
          <w:color w:val="auto"/>
        </w:rPr>
        <w:t xml:space="preserve">independently, but </w:t>
      </w:r>
      <w:r w:rsidR="00374FE7">
        <w:rPr>
          <w:rFonts w:ascii="Arial" w:hAnsi="Arial" w:cs="Arial"/>
          <w:bCs/>
          <w:color w:val="auto"/>
        </w:rPr>
        <w:t>closely with the Social P</w:t>
      </w:r>
      <w:r w:rsidR="006D324F">
        <w:rPr>
          <w:rFonts w:ascii="Arial" w:hAnsi="Arial" w:cs="Arial"/>
          <w:bCs/>
          <w:color w:val="auto"/>
        </w:rPr>
        <w:t xml:space="preserve">olicy team, </w:t>
      </w:r>
      <w:r w:rsidR="00374FE7">
        <w:rPr>
          <w:rFonts w:ascii="Arial" w:hAnsi="Arial" w:cs="Arial"/>
          <w:bCs/>
          <w:color w:val="auto"/>
        </w:rPr>
        <w:t xml:space="preserve">other </w:t>
      </w:r>
      <w:proofErr w:type="spellStart"/>
      <w:r w:rsidR="00374FE7">
        <w:rPr>
          <w:rFonts w:ascii="Arial" w:hAnsi="Arial" w:cs="Arial"/>
          <w:bCs/>
          <w:color w:val="auto"/>
        </w:rPr>
        <w:t>programme</w:t>
      </w:r>
      <w:proofErr w:type="spellEnd"/>
      <w:r w:rsidR="00374FE7">
        <w:rPr>
          <w:rFonts w:ascii="Arial" w:hAnsi="Arial" w:cs="Arial"/>
          <w:bCs/>
          <w:color w:val="auto"/>
        </w:rPr>
        <w:t xml:space="preserve"> teams</w:t>
      </w:r>
      <w:r w:rsidR="006D324F">
        <w:rPr>
          <w:rFonts w:ascii="Arial" w:hAnsi="Arial" w:cs="Arial"/>
          <w:bCs/>
          <w:color w:val="auto"/>
        </w:rPr>
        <w:t>, Communication section and Plan</w:t>
      </w:r>
      <w:r w:rsidR="004741F8">
        <w:rPr>
          <w:rFonts w:ascii="Arial" w:hAnsi="Arial" w:cs="Arial"/>
          <w:bCs/>
          <w:color w:val="auto"/>
        </w:rPr>
        <w:t>ning</w:t>
      </w:r>
      <w:r w:rsidR="006D324F">
        <w:rPr>
          <w:rFonts w:ascii="Arial" w:hAnsi="Arial" w:cs="Arial"/>
          <w:bCs/>
          <w:color w:val="auto"/>
        </w:rPr>
        <w:t>, Monitoring and Evaluation section. The consultant will be</w:t>
      </w:r>
      <w:r w:rsidRPr="00604C1B">
        <w:rPr>
          <w:rFonts w:ascii="Arial" w:hAnsi="Arial" w:cs="Arial"/>
          <w:bCs/>
          <w:color w:val="auto"/>
        </w:rPr>
        <w:t xml:space="preserve"> reporting to the Deputy Representative.</w:t>
      </w:r>
    </w:p>
    <w:p w14:paraId="729CF01B" w14:textId="77777777" w:rsidR="00EC779E" w:rsidRDefault="00EC779E" w:rsidP="00EC779E">
      <w:pPr>
        <w:rPr>
          <w:rFonts w:ascii="Arial" w:hAnsi="Arial" w:cs="Arial"/>
          <w:b/>
        </w:rPr>
      </w:pPr>
    </w:p>
    <w:p w14:paraId="09B42DDA" w14:textId="77777777" w:rsidR="00EC779E" w:rsidRPr="00EC779E" w:rsidRDefault="009B657C" w:rsidP="00EC779E">
      <w:pPr>
        <w:rPr>
          <w:rFonts w:ascii="Arial" w:hAnsi="Arial" w:cs="Arial"/>
        </w:rPr>
      </w:pPr>
      <w:r w:rsidRPr="00EC779E">
        <w:rPr>
          <w:rFonts w:ascii="Arial" w:hAnsi="Arial" w:cs="Arial"/>
          <w:b/>
        </w:rPr>
        <w:t xml:space="preserve"> </w:t>
      </w:r>
      <w:r w:rsidR="00E10E5E" w:rsidRPr="00EC779E">
        <w:rPr>
          <w:rFonts w:ascii="Arial" w:hAnsi="Arial" w:cs="Arial"/>
          <w:b/>
          <w:i/>
          <w:noProof/>
          <w:lang w:eastAsia="en-US"/>
        </w:rPr>
        <mc:AlternateContent>
          <mc:Choice Requires="wps">
            <w:drawing>
              <wp:anchor distT="0" distB="0" distL="114300" distR="114300" simplePos="0" relativeHeight="251676672" behindDoc="0" locked="0" layoutInCell="0" allowOverlap="1" wp14:anchorId="1D01F22D" wp14:editId="6EB467A9">
                <wp:simplePos x="0" y="0"/>
                <wp:positionH relativeFrom="column">
                  <wp:posOffset>0</wp:posOffset>
                </wp:positionH>
                <wp:positionV relativeFrom="paragraph">
                  <wp:posOffset>95250</wp:posOffset>
                </wp:positionV>
                <wp:extent cx="6309360"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F9740"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XLGwIAADYEAAAOAAAAZHJzL2Uyb0RvYy54bWysU8uu2jAQ3VfqP1jeQxJIKU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amQ1yx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604FC95A" w14:textId="77777777" w:rsidR="009B657C" w:rsidRPr="00EC779E" w:rsidRDefault="009B657C" w:rsidP="00B11101">
      <w:pPr>
        <w:jc w:val="both"/>
        <w:rPr>
          <w:rFonts w:ascii="Arial" w:hAnsi="Arial" w:cs="Arial"/>
          <w:b/>
        </w:rPr>
      </w:pPr>
    </w:p>
    <w:p w14:paraId="6FEC74A2" w14:textId="46EE7F89" w:rsidR="00F92B44" w:rsidRPr="00EC779E" w:rsidRDefault="00AC02F9" w:rsidP="00F92B44">
      <w:pPr>
        <w:jc w:val="both"/>
        <w:rPr>
          <w:rFonts w:ascii="Arial" w:hAnsi="Arial" w:cs="Arial"/>
          <w:b/>
        </w:rPr>
      </w:pPr>
      <w:r>
        <w:rPr>
          <w:rFonts w:ascii="Arial" w:hAnsi="Arial" w:cs="Arial"/>
          <w:b/>
        </w:rPr>
        <w:t>7</w:t>
      </w:r>
      <w:r w:rsidR="00F92B44" w:rsidRPr="00EC779E">
        <w:rPr>
          <w:rFonts w:ascii="Arial" w:hAnsi="Arial" w:cs="Arial"/>
          <w:b/>
        </w:rPr>
        <w:t>.</w:t>
      </w:r>
      <w:r w:rsidR="00F92B44" w:rsidRPr="00EC779E">
        <w:rPr>
          <w:rFonts w:ascii="Arial" w:hAnsi="Arial" w:cs="Arial"/>
          <w:b/>
        </w:rPr>
        <w:tab/>
        <w:t>Consultancy Requirements</w:t>
      </w:r>
    </w:p>
    <w:p w14:paraId="5D435D1E" w14:textId="77777777" w:rsidR="00BD707C" w:rsidRDefault="00BD707C" w:rsidP="00823207">
      <w:pPr>
        <w:jc w:val="both"/>
        <w:rPr>
          <w:rFonts w:ascii="Arial" w:hAnsi="Arial" w:cs="Arial"/>
          <w:b/>
          <w:sz w:val="20"/>
          <w:u w:val="single"/>
        </w:rPr>
      </w:pPr>
    </w:p>
    <w:p w14:paraId="7C5821E2" w14:textId="73F71FB7" w:rsidR="00B11101" w:rsidRPr="002133C1" w:rsidRDefault="005D067A" w:rsidP="00823207">
      <w:pPr>
        <w:jc w:val="both"/>
        <w:rPr>
          <w:rFonts w:ascii="Arial" w:hAnsi="Arial" w:cs="Arial"/>
          <w:bCs/>
          <w:szCs w:val="22"/>
          <w:u w:val="single"/>
        </w:rPr>
      </w:pPr>
      <w:r>
        <w:rPr>
          <w:rFonts w:ascii="Arial" w:hAnsi="Arial" w:cs="Arial"/>
          <w:bCs/>
          <w:szCs w:val="22"/>
          <w:u w:val="single"/>
        </w:rPr>
        <w:t xml:space="preserve">Required </w:t>
      </w:r>
      <w:r w:rsidR="00EC779E" w:rsidRPr="002133C1">
        <w:rPr>
          <w:rFonts w:ascii="Arial" w:hAnsi="Arial" w:cs="Arial"/>
          <w:bCs/>
          <w:szCs w:val="22"/>
          <w:u w:val="single"/>
        </w:rPr>
        <w:t xml:space="preserve">Qualifications: </w:t>
      </w:r>
    </w:p>
    <w:p w14:paraId="39600520" w14:textId="77777777" w:rsidR="00D47779" w:rsidRDefault="00D47779" w:rsidP="00D47779">
      <w:pPr>
        <w:suppressAutoHyphens/>
        <w:ind w:right="-360"/>
        <w:rPr>
          <w:rFonts w:ascii="Arial" w:hAnsi="Arial" w:cs="Arial"/>
          <w:bCs/>
          <w:i/>
          <w:iCs/>
          <w:color w:val="FF0000"/>
          <w:szCs w:val="22"/>
        </w:rPr>
      </w:pPr>
    </w:p>
    <w:p w14:paraId="6CD81A08" w14:textId="1838B36B" w:rsidR="00D47779" w:rsidRPr="003257E8" w:rsidRDefault="004F348B"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An advanced university degree</w:t>
      </w:r>
      <w:r w:rsidR="00D47779" w:rsidRPr="003257E8">
        <w:rPr>
          <w:rFonts w:ascii="Arial" w:hAnsi="Arial" w:cs="Arial"/>
          <w:bCs/>
          <w:sz w:val="22"/>
          <w:szCs w:val="22"/>
        </w:rPr>
        <w:t xml:space="preserve"> in Development </w:t>
      </w:r>
      <w:r w:rsidR="00FE5C2E" w:rsidRPr="003257E8">
        <w:rPr>
          <w:rFonts w:ascii="Arial" w:hAnsi="Arial" w:cs="Arial"/>
          <w:bCs/>
          <w:sz w:val="22"/>
          <w:szCs w:val="22"/>
        </w:rPr>
        <w:t>S</w:t>
      </w:r>
      <w:r w:rsidR="00D47779" w:rsidRPr="003257E8">
        <w:rPr>
          <w:rFonts w:ascii="Arial" w:hAnsi="Arial" w:cs="Arial"/>
          <w:bCs/>
          <w:sz w:val="22"/>
          <w:szCs w:val="22"/>
        </w:rPr>
        <w:t xml:space="preserve">tudies, Social Policy, Social Sciences, </w:t>
      </w:r>
      <w:r w:rsidR="00FE5C2E" w:rsidRPr="003257E8">
        <w:rPr>
          <w:rFonts w:ascii="Arial" w:hAnsi="Arial" w:cs="Arial"/>
          <w:bCs/>
          <w:sz w:val="22"/>
          <w:szCs w:val="22"/>
        </w:rPr>
        <w:t>Sociology, Economics</w:t>
      </w:r>
      <w:r w:rsidR="00D47779" w:rsidRPr="003257E8">
        <w:rPr>
          <w:rFonts w:ascii="Arial" w:hAnsi="Arial" w:cs="Arial"/>
          <w:bCs/>
          <w:sz w:val="22"/>
          <w:szCs w:val="22"/>
        </w:rPr>
        <w:t xml:space="preserve"> or </w:t>
      </w:r>
      <w:proofErr w:type="gramStart"/>
      <w:r w:rsidR="00D47779" w:rsidRPr="003257E8">
        <w:rPr>
          <w:rFonts w:ascii="Arial" w:hAnsi="Arial" w:cs="Arial"/>
          <w:bCs/>
          <w:sz w:val="22"/>
          <w:szCs w:val="22"/>
        </w:rPr>
        <w:t>other</w:t>
      </w:r>
      <w:proofErr w:type="gramEnd"/>
      <w:r w:rsidR="00D47779" w:rsidRPr="003257E8">
        <w:rPr>
          <w:rFonts w:ascii="Arial" w:hAnsi="Arial" w:cs="Arial"/>
          <w:bCs/>
          <w:sz w:val="22"/>
          <w:szCs w:val="22"/>
        </w:rPr>
        <w:t xml:space="preserve"> relevant</w:t>
      </w:r>
      <w:r w:rsidR="00FE5C2E" w:rsidRPr="003257E8">
        <w:rPr>
          <w:rFonts w:ascii="Arial" w:hAnsi="Arial" w:cs="Arial"/>
          <w:bCs/>
          <w:sz w:val="22"/>
          <w:szCs w:val="22"/>
        </w:rPr>
        <w:t xml:space="preserve"> technical</w:t>
      </w:r>
      <w:r w:rsidR="00143F3A" w:rsidRPr="003257E8">
        <w:rPr>
          <w:rFonts w:ascii="Arial" w:hAnsi="Arial" w:cs="Arial"/>
          <w:bCs/>
          <w:sz w:val="22"/>
          <w:szCs w:val="22"/>
        </w:rPr>
        <w:t xml:space="preserve"> field</w:t>
      </w:r>
    </w:p>
    <w:p w14:paraId="719615E4" w14:textId="13EE03A3" w:rsidR="00D47779" w:rsidRPr="003257E8" w:rsidRDefault="00D47779"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A minimum of 1</w:t>
      </w:r>
      <w:r w:rsidR="00C52101" w:rsidRPr="003257E8">
        <w:rPr>
          <w:rFonts w:ascii="Arial" w:hAnsi="Arial" w:cs="Arial"/>
          <w:bCs/>
          <w:sz w:val="22"/>
          <w:szCs w:val="22"/>
        </w:rPr>
        <w:t>0</w:t>
      </w:r>
      <w:r w:rsidRPr="003257E8">
        <w:rPr>
          <w:rFonts w:ascii="Arial" w:hAnsi="Arial" w:cs="Arial"/>
          <w:bCs/>
          <w:sz w:val="22"/>
          <w:szCs w:val="22"/>
        </w:rPr>
        <w:t xml:space="preserve"> years of professional experience in </w:t>
      </w:r>
      <w:proofErr w:type="spellStart"/>
      <w:r w:rsidR="00FE5C2E" w:rsidRPr="003257E8">
        <w:rPr>
          <w:rFonts w:ascii="Arial" w:hAnsi="Arial" w:cs="Arial"/>
          <w:bCs/>
          <w:sz w:val="22"/>
          <w:szCs w:val="22"/>
        </w:rPr>
        <w:t>programme</w:t>
      </w:r>
      <w:proofErr w:type="spellEnd"/>
      <w:r w:rsidR="00FE5C2E" w:rsidRPr="003257E8">
        <w:rPr>
          <w:rFonts w:ascii="Arial" w:hAnsi="Arial" w:cs="Arial"/>
          <w:bCs/>
          <w:sz w:val="22"/>
          <w:szCs w:val="22"/>
        </w:rPr>
        <w:t xml:space="preserve"> planning, management and/or research in poverty, social protection, financing </w:t>
      </w:r>
      <w:r w:rsidRPr="003257E8">
        <w:rPr>
          <w:rFonts w:ascii="Arial" w:hAnsi="Arial" w:cs="Arial"/>
          <w:bCs/>
          <w:sz w:val="22"/>
          <w:szCs w:val="22"/>
        </w:rPr>
        <w:t>at the international level</w:t>
      </w:r>
    </w:p>
    <w:p w14:paraId="55D6BEA4" w14:textId="78D3F694" w:rsidR="00FE5C2E" w:rsidRPr="003257E8" w:rsidRDefault="00FE5C2E"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Experience and understanding from working in a UN system agency or organization is considered an asset</w:t>
      </w:r>
    </w:p>
    <w:p w14:paraId="128E9843" w14:textId="14545B30" w:rsidR="00FE5C2E" w:rsidRPr="003257E8" w:rsidRDefault="00143F3A"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W</w:t>
      </w:r>
      <w:r w:rsidR="00FE5C2E" w:rsidRPr="003257E8">
        <w:rPr>
          <w:rFonts w:ascii="Arial" w:hAnsi="Arial" w:cs="Arial"/>
          <w:bCs/>
          <w:sz w:val="22"/>
          <w:szCs w:val="22"/>
        </w:rPr>
        <w:t>ork experiences with governments</w:t>
      </w:r>
      <w:r w:rsidRPr="003257E8">
        <w:rPr>
          <w:rFonts w:ascii="Arial" w:hAnsi="Arial" w:cs="Arial"/>
          <w:bCs/>
          <w:sz w:val="22"/>
          <w:szCs w:val="22"/>
        </w:rPr>
        <w:t xml:space="preserve"> in developing countries</w:t>
      </w:r>
      <w:r w:rsidR="00FE5C2E" w:rsidRPr="003257E8">
        <w:rPr>
          <w:rFonts w:ascii="Arial" w:hAnsi="Arial" w:cs="Arial"/>
          <w:bCs/>
          <w:sz w:val="22"/>
          <w:szCs w:val="22"/>
        </w:rPr>
        <w:t xml:space="preserve">, particularly in higher </w:t>
      </w:r>
      <w:r w:rsidR="009153C7" w:rsidRPr="003257E8">
        <w:rPr>
          <w:rFonts w:ascii="Arial" w:hAnsi="Arial" w:cs="Arial"/>
          <w:bCs/>
          <w:sz w:val="22"/>
          <w:szCs w:val="22"/>
        </w:rPr>
        <w:t>middle-</w:t>
      </w:r>
      <w:r w:rsidR="00FE5C2E" w:rsidRPr="003257E8">
        <w:rPr>
          <w:rFonts w:ascii="Arial" w:hAnsi="Arial" w:cs="Arial"/>
          <w:bCs/>
          <w:sz w:val="22"/>
          <w:szCs w:val="22"/>
        </w:rPr>
        <w:t>income countr</w:t>
      </w:r>
      <w:r w:rsidRPr="003257E8">
        <w:rPr>
          <w:rFonts w:ascii="Arial" w:hAnsi="Arial" w:cs="Arial"/>
          <w:bCs/>
          <w:sz w:val="22"/>
          <w:szCs w:val="22"/>
        </w:rPr>
        <w:t>ies would be an asset</w:t>
      </w:r>
    </w:p>
    <w:p w14:paraId="13313E86" w14:textId="44EEE64F" w:rsidR="00FE5C2E" w:rsidRPr="003257E8" w:rsidRDefault="00FE5C2E"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 xml:space="preserve">A demonstrable level of experience </w:t>
      </w:r>
      <w:r w:rsidR="00143F3A" w:rsidRPr="003257E8">
        <w:rPr>
          <w:rFonts w:ascii="Arial" w:hAnsi="Arial" w:cs="Arial"/>
          <w:bCs/>
          <w:sz w:val="22"/>
          <w:szCs w:val="22"/>
        </w:rPr>
        <w:t xml:space="preserve">in </w:t>
      </w:r>
      <w:r w:rsidRPr="003257E8">
        <w:rPr>
          <w:rFonts w:ascii="Arial" w:hAnsi="Arial" w:cs="Arial"/>
          <w:bCs/>
          <w:sz w:val="22"/>
          <w:szCs w:val="22"/>
        </w:rPr>
        <w:t xml:space="preserve">strategic </w:t>
      </w:r>
      <w:r w:rsidR="00143F3A" w:rsidRPr="003257E8">
        <w:rPr>
          <w:rFonts w:ascii="Arial" w:hAnsi="Arial" w:cs="Arial"/>
          <w:bCs/>
          <w:sz w:val="22"/>
          <w:szCs w:val="22"/>
        </w:rPr>
        <w:t>planning</w:t>
      </w:r>
      <w:r w:rsidRPr="003257E8">
        <w:rPr>
          <w:rFonts w:ascii="Arial" w:hAnsi="Arial" w:cs="Arial"/>
          <w:bCs/>
          <w:sz w:val="22"/>
          <w:szCs w:val="22"/>
        </w:rPr>
        <w:t xml:space="preserve"> and </w:t>
      </w:r>
      <w:r w:rsidR="00143F3A" w:rsidRPr="003257E8">
        <w:rPr>
          <w:rFonts w:ascii="Arial" w:hAnsi="Arial" w:cs="Arial"/>
          <w:bCs/>
          <w:sz w:val="22"/>
          <w:szCs w:val="22"/>
        </w:rPr>
        <w:t>team leadership</w:t>
      </w:r>
    </w:p>
    <w:p w14:paraId="094A81F7" w14:textId="739067DE" w:rsidR="00FE5C2E" w:rsidRPr="003257E8" w:rsidRDefault="00FE5C2E"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 xml:space="preserve">Strong </w:t>
      </w:r>
      <w:r w:rsidR="004741F8">
        <w:rPr>
          <w:rFonts w:ascii="Arial" w:hAnsi="Arial" w:cs="Arial"/>
          <w:bCs/>
          <w:sz w:val="22"/>
          <w:szCs w:val="22"/>
        </w:rPr>
        <w:t xml:space="preserve">leadership </w:t>
      </w:r>
      <w:r w:rsidRPr="003257E8">
        <w:rPr>
          <w:rFonts w:ascii="Arial" w:hAnsi="Arial" w:cs="Arial"/>
          <w:bCs/>
          <w:sz w:val="22"/>
          <w:szCs w:val="22"/>
        </w:rPr>
        <w:t>and coordination skills in a compl</w:t>
      </w:r>
      <w:r w:rsidR="00143F3A" w:rsidRPr="003257E8">
        <w:rPr>
          <w:rFonts w:ascii="Arial" w:hAnsi="Arial" w:cs="Arial"/>
          <w:bCs/>
          <w:sz w:val="22"/>
          <w:szCs w:val="22"/>
        </w:rPr>
        <w:t>ex multi-organizational setting</w:t>
      </w:r>
    </w:p>
    <w:p w14:paraId="01C20A37" w14:textId="53BEAF06" w:rsidR="00FE5C2E" w:rsidRPr="003257E8" w:rsidRDefault="00FE5C2E"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Strong advocacy and partnership engagement</w:t>
      </w:r>
      <w:r w:rsidR="00143F3A" w:rsidRPr="003257E8">
        <w:rPr>
          <w:rFonts w:ascii="Arial" w:hAnsi="Arial" w:cs="Arial"/>
          <w:bCs/>
          <w:sz w:val="22"/>
          <w:szCs w:val="22"/>
        </w:rPr>
        <w:t xml:space="preserve"> skills</w:t>
      </w:r>
    </w:p>
    <w:p w14:paraId="1821B243" w14:textId="05EDAE82" w:rsidR="00FE5C2E" w:rsidRPr="003257E8" w:rsidRDefault="00FE5C2E"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Fluency in English, knowledge of other UN languages, pa</w:t>
      </w:r>
      <w:r w:rsidR="00374FE7" w:rsidRPr="003257E8">
        <w:rPr>
          <w:rFonts w:ascii="Arial" w:hAnsi="Arial" w:cs="Arial"/>
          <w:bCs/>
          <w:sz w:val="22"/>
          <w:szCs w:val="22"/>
        </w:rPr>
        <w:t>rticularly Mandarin is</w:t>
      </w:r>
      <w:r w:rsidR="00143F3A" w:rsidRPr="003257E8">
        <w:rPr>
          <w:rFonts w:ascii="Arial" w:hAnsi="Arial" w:cs="Arial"/>
          <w:bCs/>
          <w:sz w:val="22"/>
          <w:szCs w:val="22"/>
        </w:rPr>
        <w:t xml:space="preserve"> an asset, </w:t>
      </w:r>
    </w:p>
    <w:p w14:paraId="68FA3346" w14:textId="4875E050" w:rsidR="00374FE7" w:rsidRPr="003257E8" w:rsidRDefault="004741F8" w:rsidP="009153C7">
      <w:pPr>
        <w:pStyle w:val="ListParagraph"/>
        <w:numPr>
          <w:ilvl w:val="0"/>
          <w:numId w:val="28"/>
        </w:numPr>
        <w:jc w:val="both"/>
        <w:rPr>
          <w:rFonts w:ascii="Arial" w:hAnsi="Arial" w:cs="Arial"/>
          <w:bCs/>
          <w:sz w:val="22"/>
          <w:szCs w:val="22"/>
        </w:rPr>
      </w:pPr>
      <w:r>
        <w:rPr>
          <w:rFonts w:ascii="Arial" w:hAnsi="Arial" w:cs="Arial"/>
          <w:bCs/>
          <w:sz w:val="22"/>
          <w:szCs w:val="22"/>
        </w:rPr>
        <w:t xml:space="preserve">A </w:t>
      </w:r>
      <w:r w:rsidR="00374FE7" w:rsidRPr="003257E8">
        <w:rPr>
          <w:rFonts w:ascii="Arial" w:hAnsi="Arial" w:cs="Arial"/>
          <w:bCs/>
          <w:sz w:val="22"/>
          <w:szCs w:val="22"/>
        </w:rPr>
        <w:t>Drive for results, setting high standards for the quality of work</w:t>
      </w:r>
    </w:p>
    <w:p w14:paraId="1DD0A97F" w14:textId="62655CCC" w:rsidR="00374FE7" w:rsidRPr="003257E8" w:rsidRDefault="00374FE7"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Interpersonal and motivational skills; capacity to build team spirit and bring</w:t>
      </w:r>
      <w:r w:rsidR="006D324F" w:rsidRPr="003257E8">
        <w:rPr>
          <w:rFonts w:ascii="Arial" w:hAnsi="Arial" w:cs="Arial"/>
          <w:bCs/>
          <w:sz w:val="22"/>
          <w:szCs w:val="22"/>
        </w:rPr>
        <w:t xml:space="preserve"> </w:t>
      </w:r>
      <w:r w:rsidRPr="003257E8">
        <w:rPr>
          <w:rFonts w:ascii="Arial" w:hAnsi="Arial" w:cs="Arial"/>
          <w:bCs/>
          <w:sz w:val="22"/>
          <w:szCs w:val="22"/>
        </w:rPr>
        <w:t>diverse teams to deliver on shared results</w:t>
      </w:r>
    </w:p>
    <w:p w14:paraId="3851B558" w14:textId="57A63430" w:rsidR="00374FE7" w:rsidRPr="003257E8" w:rsidRDefault="00374FE7"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Compelling communication skills, fluently and confidently gathering and</w:t>
      </w:r>
      <w:r w:rsidR="006D324F" w:rsidRPr="003257E8">
        <w:rPr>
          <w:rFonts w:ascii="Arial" w:hAnsi="Arial" w:cs="Arial"/>
          <w:bCs/>
          <w:sz w:val="22"/>
          <w:szCs w:val="22"/>
        </w:rPr>
        <w:t xml:space="preserve"> </w:t>
      </w:r>
      <w:r w:rsidRPr="003257E8">
        <w:rPr>
          <w:rFonts w:ascii="Arial" w:hAnsi="Arial" w:cs="Arial"/>
          <w:bCs/>
          <w:sz w:val="22"/>
          <w:szCs w:val="22"/>
        </w:rPr>
        <w:t>expressing and writing opinions and information</w:t>
      </w:r>
    </w:p>
    <w:p w14:paraId="31A6D24D" w14:textId="3E909532" w:rsidR="00374FE7" w:rsidRPr="003257E8" w:rsidRDefault="00374FE7" w:rsidP="009153C7">
      <w:pPr>
        <w:pStyle w:val="ListParagraph"/>
        <w:numPr>
          <w:ilvl w:val="0"/>
          <w:numId w:val="28"/>
        </w:numPr>
        <w:jc w:val="both"/>
        <w:rPr>
          <w:rFonts w:ascii="Arial" w:hAnsi="Arial" w:cs="Arial"/>
          <w:bCs/>
          <w:sz w:val="22"/>
          <w:szCs w:val="22"/>
        </w:rPr>
      </w:pPr>
      <w:r w:rsidRPr="003257E8">
        <w:rPr>
          <w:rFonts w:ascii="Arial" w:hAnsi="Arial" w:cs="Arial"/>
          <w:bCs/>
          <w:sz w:val="22"/>
          <w:szCs w:val="22"/>
        </w:rPr>
        <w:t>Sensitivity to cultural nuances</w:t>
      </w:r>
    </w:p>
    <w:sectPr w:rsidR="00374FE7" w:rsidRPr="003257E8" w:rsidSect="00EC779E">
      <w:headerReference w:type="even" r:id="rId8"/>
      <w:headerReference w:type="default" r:id="rId9"/>
      <w:footerReference w:type="even" r:id="rId10"/>
      <w:footerReference w:type="default" r:id="rId11"/>
      <w:headerReference w:type="first" r:id="rId12"/>
      <w:footerReference w:type="first" r:id="rId13"/>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44EB" w14:textId="77777777" w:rsidR="00FC4C68" w:rsidRDefault="00FC4C68">
      <w:r>
        <w:separator/>
      </w:r>
    </w:p>
  </w:endnote>
  <w:endnote w:type="continuationSeparator" w:id="0">
    <w:p w14:paraId="6F764B9E" w14:textId="77777777" w:rsidR="00FC4C68" w:rsidRDefault="00FC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04E8" w14:textId="77777777" w:rsidR="00E35E6D" w:rsidRDefault="00E35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2841" w14:textId="77777777" w:rsidR="00D37651" w:rsidRPr="00D23061" w:rsidRDefault="00E10E5E" w:rsidP="00D23061">
    <w:pPr>
      <w:rPr>
        <w:rFonts w:ascii="Univers" w:hAnsi="Univers"/>
        <w:color w:val="36A7E9"/>
        <w:sz w:val="16"/>
      </w:rPr>
    </w:pPr>
    <w:r>
      <w:rPr>
        <w:noProof/>
        <w:lang w:eastAsia="en-US"/>
      </w:rPr>
      <mc:AlternateContent>
        <mc:Choice Requires="wps">
          <w:drawing>
            <wp:anchor distT="0" distB="0" distL="114300" distR="114300" simplePos="0" relativeHeight="251658240" behindDoc="0" locked="1" layoutInCell="1" allowOverlap="1" wp14:anchorId="0FD48670" wp14:editId="67362FB5">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1" w:history="1">
                            <w:r w:rsidRPr="00711FB2">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2"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8670"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" filled="f" stroked="f">
              <v:textbo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711FB2" w:rsidRDefault="006F25C4" w:rsidP="00D23061">
                    <w:pPr>
                      <w:pStyle w:val="AddressText"/>
                      <w:rPr>
                        <w:lang w:val="en-US"/>
                      </w:rPr>
                    </w:pPr>
                    <w:r w:rsidRPr="00711FB2">
                      <w:rPr>
                        <w:lang w:val="en-US"/>
                      </w:rPr>
                      <w:t>12 Sanlitun Lu</w:t>
                    </w:r>
                    <w:r w:rsidR="00D37651" w:rsidRPr="00711FB2">
                      <w:rPr>
                        <w:lang w:val="en-US"/>
                      </w:rPr>
                      <w:tab/>
                    </w:r>
                    <w:r w:rsidRPr="00711FB2">
                      <w:rPr>
                        <w:lang w:val="en-US"/>
                      </w:rPr>
                      <w:t>Email :</w:t>
                    </w:r>
                    <w:r w:rsidR="00D37651" w:rsidRPr="00711FB2">
                      <w:rPr>
                        <w:lang w:val="en-US"/>
                      </w:rPr>
                      <w:tab/>
                    </w:r>
                    <w:hyperlink r:id="rId3" w:history="1">
                      <w:r w:rsidRPr="00711FB2">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4"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0C25" w14:textId="77777777" w:rsidR="00E35E6D" w:rsidRDefault="00E3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AD4E" w14:textId="77777777" w:rsidR="00FC4C68" w:rsidRDefault="00FC4C68">
      <w:r>
        <w:separator/>
      </w:r>
    </w:p>
  </w:footnote>
  <w:footnote w:type="continuationSeparator" w:id="0">
    <w:p w14:paraId="4389BBE6" w14:textId="77777777" w:rsidR="00FC4C68" w:rsidRDefault="00FC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BD3B" w14:textId="77777777" w:rsidR="00E35E6D" w:rsidRDefault="00E3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4791"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9091" w14:textId="77777777" w:rsidR="00E35E6D" w:rsidRDefault="00E3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3E63ECF"/>
    <w:multiLevelType w:val="hybridMultilevel"/>
    <w:tmpl w:val="862A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4"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2F1C08"/>
    <w:multiLevelType w:val="hybridMultilevel"/>
    <w:tmpl w:val="5ACCCD8E"/>
    <w:lvl w:ilvl="0" w:tplc="04090001">
      <w:start w:val="1"/>
      <w:numFmt w:val="bullet"/>
      <w:lvlText w:val=""/>
      <w:lvlJc w:val="left"/>
      <w:pPr>
        <w:ind w:left="720" w:hanging="360"/>
      </w:pPr>
      <w:rPr>
        <w:rFonts w:ascii="Symbol" w:hAnsi="Symbol" w:hint="default"/>
      </w:rPr>
    </w:lvl>
    <w:lvl w:ilvl="1" w:tplc="43C8B952">
      <w:start w:val="5"/>
      <w:numFmt w:val="bullet"/>
      <w:lvlText w:val="-"/>
      <w:lvlJc w:val="left"/>
      <w:pPr>
        <w:ind w:left="1440" w:hanging="36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56DE6"/>
    <w:multiLevelType w:val="hybridMultilevel"/>
    <w:tmpl w:val="3B908D30"/>
    <w:lvl w:ilvl="0" w:tplc="04090001">
      <w:start w:val="1"/>
      <w:numFmt w:val="bullet"/>
      <w:lvlText w:val=""/>
      <w:lvlJc w:val="left"/>
      <w:pPr>
        <w:ind w:left="720" w:hanging="360"/>
      </w:pPr>
      <w:rPr>
        <w:rFonts w:ascii="Symbol" w:hAnsi="Symbol" w:hint="default"/>
      </w:rPr>
    </w:lvl>
    <w:lvl w:ilvl="1" w:tplc="072A4C24">
      <w:start w:val="4"/>
      <w:numFmt w:val="bullet"/>
      <w:lvlText w:val="·"/>
      <w:lvlJc w:val="left"/>
      <w:pPr>
        <w:ind w:left="1845" w:hanging="765"/>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F7E87"/>
    <w:multiLevelType w:val="hybridMultilevel"/>
    <w:tmpl w:val="53CACB02"/>
    <w:lvl w:ilvl="0" w:tplc="43C8B952">
      <w:start w:val="5"/>
      <w:numFmt w:val="bullet"/>
      <w:lvlText w:val="-"/>
      <w:lvlJc w:val="left"/>
      <w:pPr>
        <w:ind w:left="1440" w:hanging="360"/>
      </w:pPr>
      <w:rPr>
        <w:rFonts w:ascii="Arial" w:eastAsia="Time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34D31"/>
    <w:multiLevelType w:val="hybridMultilevel"/>
    <w:tmpl w:val="DAFA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91DAE"/>
    <w:multiLevelType w:val="hybridMultilevel"/>
    <w:tmpl w:val="C1C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8" w15:restartNumberingAfterBreak="0">
    <w:nsid w:val="42987EAE"/>
    <w:multiLevelType w:val="hybridMultilevel"/>
    <w:tmpl w:val="DD20C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21"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23" w15:restartNumberingAfterBreak="0">
    <w:nsid w:val="60B670E4"/>
    <w:multiLevelType w:val="hybridMultilevel"/>
    <w:tmpl w:val="39E21594"/>
    <w:lvl w:ilvl="0" w:tplc="43C8B952">
      <w:start w:val="5"/>
      <w:numFmt w:val="bullet"/>
      <w:lvlText w:val="-"/>
      <w:lvlJc w:val="left"/>
      <w:pPr>
        <w:ind w:left="108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C201B"/>
    <w:multiLevelType w:val="hybridMultilevel"/>
    <w:tmpl w:val="CBF645C0"/>
    <w:lvl w:ilvl="0" w:tplc="43C8B952">
      <w:start w:val="5"/>
      <w:numFmt w:val="bullet"/>
      <w:lvlText w:val="-"/>
      <w:lvlJc w:val="left"/>
      <w:pPr>
        <w:ind w:left="1440" w:hanging="360"/>
      </w:pPr>
      <w:rPr>
        <w:rFonts w:ascii="Arial" w:eastAsia="Time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4E7423"/>
    <w:multiLevelType w:val="hybridMultilevel"/>
    <w:tmpl w:val="FC20EAC8"/>
    <w:lvl w:ilvl="0" w:tplc="43C8B952">
      <w:start w:val="5"/>
      <w:numFmt w:val="bullet"/>
      <w:lvlText w:val="-"/>
      <w:lvlJc w:val="left"/>
      <w:pPr>
        <w:ind w:left="720" w:hanging="360"/>
      </w:pPr>
      <w:rPr>
        <w:rFonts w:ascii="Arial" w:eastAsia="Times" w:hAnsi="Arial" w:cs="Arial" w:hint="default"/>
      </w:rPr>
    </w:lvl>
    <w:lvl w:ilvl="1" w:tplc="A5C60E8E">
      <w:start w:val="4"/>
      <w:numFmt w:val="bullet"/>
      <w:lvlText w:val="•"/>
      <w:lvlJc w:val="left"/>
      <w:pPr>
        <w:ind w:left="1800" w:hanging="72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4"/>
  </w:num>
  <w:num w:numId="4">
    <w:abstractNumId w:val="3"/>
  </w:num>
  <w:num w:numId="5">
    <w:abstractNumId w:val="4"/>
  </w:num>
  <w:num w:numId="6">
    <w:abstractNumId w:val="22"/>
  </w:num>
  <w:num w:numId="7">
    <w:abstractNumId w:val="6"/>
  </w:num>
  <w:num w:numId="8">
    <w:abstractNumId w:val="12"/>
  </w:num>
  <w:num w:numId="9">
    <w:abstractNumId w:val="11"/>
  </w:num>
  <w:num w:numId="10">
    <w:abstractNumId w:val="30"/>
  </w:num>
  <w:num w:numId="11">
    <w:abstractNumId w:val="29"/>
  </w:num>
  <w:num w:numId="12">
    <w:abstractNumId w:val="25"/>
  </w:num>
  <w:num w:numId="13">
    <w:abstractNumId w:val="19"/>
  </w:num>
  <w:num w:numId="14">
    <w:abstractNumId w:val="20"/>
  </w:num>
  <w:num w:numId="15">
    <w:abstractNumId w:val="17"/>
  </w:num>
  <w:num w:numId="16">
    <w:abstractNumId w:val="8"/>
  </w:num>
  <w:num w:numId="17">
    <w:abstractNumId w:val="20"/>
    <w:lvlOverride w:ilvl="0">
      <w:startOverride w:val="1"/>
    </w:lvlOverride>
  </w:num>
  <w:num w:numId="18">
    <w:abstractNumId w:val="16"/>
  </w:num>
  <w:num w:numId="19">
    <w:abstractNumId w:val="1"/>
  </w:num>
  <w:num w:numId="20">
    <w:abstractNumId w:val="0"/>
  </w:num>
  <w:num w:numId="21">
    <w:abstractNumId w:val="9"/>
  </w:num>
  <w:num w:numId="22">
    <w:abstractNumId w:val="21"/>
  </w:num>
  <w:num w:numId="23">
    <w:abstractNumId w:val="28"/>
  </w:num>
  <w:num w:numId="24">
    <w:abstractNumId w:val="5"/>
  </w:num>
  <w:num w:numId="25">
    <w:abstractNumId w:val="7"/>
  </w:num>
  <w:num w:numId="26">
    <w:abstractNumId w:val="2"/>
  </w:num>
  <w:num w:numId="27">
    <w:abstractNumId w:val="23"/>
  </w:num>
  <w:num w:numId="28">
    <w:abstractNumId w:val="15"/>
  </w:num>
  <w:num w:numId="29">
    <w:abstractNumId w:val="18"/>
  </w:num>
  <w:num w:numId="30">
    <w:abstractNumId w:val="13"/>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B4"/>
    <w:rsid w:val="00004F30"/>
    <w:rsid w:val="00011E2C"/>
    <w:rsid w:val="00016759"/>
    <w:rsid w:val="0002226C"/>
    <w:rsid w:val="00023CC0"/>
    <w:rsid w:val="00025EF2"/>
    <w:rsid w:val="00033F45"/>
    <w:rsid w:val="00044478"/>
    <w:rsid w:val="000460A4"/>
    <w:rsid w:val="000474B0"/>
    <w:rsid w:val="00057E84"/>
    <w:rsid w:val="0006764A"/>
    <w:rsid w:val="00082283"/>
    <w:rsid w:val="00084562"/>
    <w:rsid w:val="00085255"/>
    <w:rsid w:val="000911E6"/>
    <w:rsid w:val="00092C04"/>
    <w:rsid w:val="00093BB5"/>
    <w:rsid w:val="000A0D7B"/>
    <w:rsid w:val="000A5516"/>
    <w:rsid w:val="000B58E9"/>
    <w:rsid w:val="000C5E05"/>
    <w:rsid w:val="000C6BCD"/>
    <w:rsid w:val="000D4583"/>
    <w:rsid w:val="000E3F8C"/>
    <w:rsid w:val="00100D2F"/>
    <w:rsid w:val="00102B7F"/>
    <w:rsid w:val="00110270"/>
    <w:rsid w:val="00111475"/>
    <w:rsid w:val="00115607"/>
    <w:rsid w:val="00120858"/>
    <w:rsid w:val="00121A73"/>
    <w:rsid w:val="00125929"/>
    <w:rsid w:val="0013780F"/>
    <w:rsid w:val="001434B2"/>
    <w:rsid w:val="00143F3A"/>
    <w:rsid w:val="0015453B"/>
    <w:rsid w:val="001751F8"/>
    <w:rsid w:val="00195F36"/>
    <w:rsid w:val="001A2A4F"/>
    <w:rsid w:val="001A2A88"/>
    <w:rsid w:val="001A2E31"/>
    <w:rsid w:val="001A6635"/>
    <w:rsid w:val="001A74AB"/>
    <w:rsid w:val="001B7D6A"/>
    <w:rsid w:val="001C23A9"/>
    <w:rsid w:val="001C4370"/>
    <w:rsid w:val="001C4776"/>
    <w:rsid w:val="001D16FC"/>
    <w:rsid w:val="001D3782"/>
    <w:rsid w:val="001D701E"/>
    <w:rsid w:val="001E59DA"/>
    <w:rsid w:val="002012B4"/>
    <w:rsid w:val="00202FA0"/>
    <w:rsid w:val="0020539A"/>
    <w:rsid w:val="002061CC"/>
    <w:rsid w:val="002133C1"/>
    <w:rsid w:val="00213F67"/>
    <w:rsid w:val="00243AA2"/>
    <w:rsid w:val="00244527"/>
    <w:rsid w:val="00246E0C"/>
    <w:rsid w:val="00250611"/>
    <w:rsid w:val="0028275C"/>
    <w:rsid w:val="00284E1B"/>
    <w:rsid w:val="00284F5E"/>
    <w:rsid w:val="00292CB4"/>
    <w:rsid w:val="002B639C"/>
    <w:rsid w:val="002B6B27"/>
    <w:rsid w:val="002C0C90"/>
    <w:rsid w:val="002D020A"/>
    <w:rsid w:val="002D72F0"/>
    <w:rsid w:val="002F3336"/>
    <w:rsid w:val="0031237D"/>
    <w:rsid w:val="00316839"/>
    <w:rsid w:val="00316D95"/>
    <w:rsid w:val="00324E65"/>
    <w:rsid w:val="003257E8"/>
    <w:rsid w:val="00326F78"/>
    <w:rsid w:val="00327910"/>
    <w:rsid w:val="0034015F"/>
    <w:rsid w:val="0034631F"/>
    <w:rsid w:val="0035324A"/>
    <w:rsid w:val="00360A35"/>
    <w:rsid w:val="0036244E"/>
    <w:rsid w:val="00363A98"/>
    <w:rsid w:val="00367AA7"/>
    <w:rsid w:val="00374FE7"/>
    <w:rsid w:val="0038027D"/>
    <w:rsid w:val="003965FC"/>
    <w:rsid w:val="003A16D3"/>
    <w:rsid w:val="003A45D8"/>
    <w:rsid w:val="003A6866"/>
    <w:rsid w:val="003B640D"/>
    <w:rsid w:val="003C2E47"/>
    <w:rsid w:val="003C77F7"/>
    <w:rsid w:val="003C7A5E"/>
    <w:rsid w:val="003D144F"/>
    <w:rsid w:val="003D7DBF"/>
    <w:rsid w:val="003F4C00"/>
    <w:rsid w:val="0040175B"/>
    <w:rsid w:val="00403374"/>
    <w:rsid w:val="0041043C"/>
    <w:rsid w:val="00426635"/>
    <w:rsid w:val="004276E1"/>
    <w:rsid w:val="004377B5"/>
    <w:rsid w:val="00456854"/>
    <w:rsid w:val="0046076F"/>
    <w:rsid w:val="004669B7"/>
    <w:rsid w:val="004741F8"/>
    <w:rsid w:val="00480114"/>
    <w:rsid w:val="00480D86"/>
    <w:rsid w:val="00497801"/>
    <w:rsid w:val="004A6B74"/>
    <w:rsid w:val="004B457A"/>
    <w:rsid w:val="004C2AA6"/>
    <w:rsid w:val="004C57E6"/>
    <w:rsid w:val="004C7DB7"/>
    <w:rsid w:val="004D04F9"/>
    <w:rsid w:val="004D1098"/>
    <w:rsid w:val="004D4493"/>
    <w:rsid w:val="004E3D3A"/>
    <w:rsid w:val="004E4FE5"/>
    <w:rsid w:val="004F348B"/>
    <w:rsid w:val="004F5A32"/>
    <w:rsid w:val="00511893"/>
    <w:rsid w:val="00522568"/>
    <w:rsid w:val="00522735"/>
    <w:rsid w:val="005566AF"/>
    <w:rsid w:val="00562B3C"/>
    <w:rsid w:val="00564A83"/>
    <w:rsid w:val="00566AFA"/>
    <w:rsid w:val="00570998"/>
    <w:rsid w:val="005773BE"/>
    <w:rsid w:val="005810AD"/>
    <w:rsid w:val="00583D19"/>
    <w:rsid w:val="00586527"/>
    <w:rsid w:val="005A1DAE"/>
    <w:rsid w:val="005A39E0"/>
    <w:rsid w:val="005A4231"/>
    <w:rsid w:val="005B0C60"/>
    <w:rsid w:val="005C4562"/>
    <w:rsid w:val="005C67AC"/>
    <w:rsid w:val="005D067A"/>
    <w:rsid w:val="005D5E86"/>
    <w:rsid w:val="005E58CB"/>
    <w:rsid w:val="0060311B"/>
    <w:rsid w:val="00604C1B"/>
    <w:rsid w:val="00607263"/>
    <w:rsid w:val="00615839"/>
    <w:rsid w:val="006164DB"/>
    <w:rsid w:val="0063233E"/>
    <w:rsid w:val="006415D0"/>
    <w:rsid w:val="006817A4"/>
    <w:rsid w:val="006862CE"/>
    <w:rsid w:val="00690C7F"/>
    <w:rsid w:val="00696892"/>
    <w:rsid w:val="006A0829"/>
    <w:rsid w:val="006A2E13"/>
    <w:rsid w:val="006B4C75"/>
    <w:rsid w:val="006B7986"/>
    <w:rsid w:val="006C3864"/>
    <w:rsid w:val="006D2B56"/>
    <w:rsid w:val="006D324F"/>
    <w:rsid w:val="006D47A7"/>
    <w:rsid w:val="006D77C7"/>
    <w:rsid w:val="006E4395"/>
    <w:rsid w:val="006F25C4"/>
    <w:rsid w:val="00702D65"/>
    <w:rsid w:val="00703018"/>
    <w:rsid w:val="007104FD"/>
    <w:rsid w:val="00711FB2"/>
    <w:rsid w:val="0071696E"/>
    <w:rsid w:val="0074091C"/>
    <w:rsid w:val="00745DC2"/>
    <w:rsid w:val="0075323D"/>
    <w:rsid w:val="0075566E"/>
    <w:rsid w:val="00777A88"/>
    <w:rsid w:val="007827FB"/>
    <w:rsid w:val="00782BF4"/>
    <w:rsid w:val="007A1545"/>
    <w:rsid w:val="007A42B5"/>
    <w:rsid w:val="007B0D62"/>
    <w:rsid w:val="007B1474"/>
    <w:rsid w:val="007B6F53"/>
    <w:rsid w:val="007D0B18"/>
    <w:rsid w:val="007D1693"/>
    <w:rsid w:val="007D1F49"/>
    <w:rsid w:val="007E3970"/>
    <w:rsid w:val="007E3F97"/>
    <w:rsid w:val="007F524D"/>
    <w:rsid w:val="008122F3"/>
    <w:rsid w:val="00814127"/>
    <w:rsid w:val="00814ED5"/>
    <w:rsid w:val="008208B2"/>
    <w:rsid w:val="00823207"/>
    <w:rsid w:val="00824A11"/>
    <w:rsid w:val="00825F5C"/>
    <w:rsid w:val="00835B55"/>
    <w:rsid w:val="00841DD2"/>
    <w:rsid w:val="0084306A"/>
    <w:rsid w:val="00850B40"/>
    <w:rsid w:val="008510AA"/>
    <w:rsid w:val="00861DC9"/>
    <w:rsid w:val="00861F66"/>
    <w:rsid w:val="00863224"/>
    <w:rsid w:val="008632F4"/>
    <w:rsid w:val="00871160"/>
    <w:rsid w:val="00877A2A"/>
    <w:rsid w:val="00882896"/>
    <w:rsid w:val="0088642F"/>
    <w:rsid w:val="00897192"/>
    <w:rsid w:val="008B1C39"/>
    <w:rsid w:val="008B3A55"/>
    <w:rsid w:val="008C34A8"/>
    <w:rsid w:val="008E39DB"/>
    <w:rsid w:val="008E7369"/>
    <w:rsid w:val="008F4849"/>
    <w:rsid w:val="00907688"/>
    <w:rsid w:val="00910C48"/>
    <w:rsid w:val="009143F3"/>
    <w:rsid w:val="009153C7"/>
    <w:rsid w:val="00915E24"/>
    <w:rsid w:val="009172CB"/>
    <w:rsid w:val="009214A5"/>
    <w:rsid w:val="009335A0"/>
    <w:rsid w:val="009404F5"/>
    <w:rsid w:val="009433BF"/>
    <w:rsid w:val="0095050F"/>
    <w:rsid w:val="0095066E"/>
    <w:rsid w:val="00950779"/>
    <w:rsid w:val="009576F7"/>
    <w:rsid w:val="00993AE8"/>
    <w:rsid w:val="00994EB0"/>
    <w:rsid w:val="009A2E75"/>
    <w:rsid w:val="009B657C"/>
    <w:rsid w:val="009C3F26"/>
    <w:rsid w:val="009C763C"/>
    <w:rsid w:val="009D0A11"/>
    <w:rsid w:val="009D4C0D"/>
    <w:rsid w:val="009F1281"/>
    <w:rsid w:val="00A00EA2"/>
    <w:rsid w:val="00A06879"/>
    <w:rsid w:val="00A12452"/>
    <w:rsid w:val="00A16289"/>
    <w:rsid w:val="00A1710E"/>
    <w:rsid w:val="00A172BD"/>
    <w:rsid w:val="00A24063"/>
    <w:rsid w:val="00A26B03"/>
    <w:rsid w:val="00A27D91"/>
    <w:rsid w:val="00A356F2"/>
    <w:rsid w:val="00A61597"/>
    <w:rsid w:val="00A638E7"/>
    <w:rsid w:val="00A639AC"/>
    <w:rsid w:val="00A6456B"/>
    <w:rsid w:val="00A72540"/>
    <w:rsid w:val="00A72954"/>
    <w:rsid w:val="00A73931"/>
    <w:rsid w:val="00A9452C"/>
    <w:rsid w:val="00A97776"/>
    <w:rsid w:val="00A97E72"/>
    <w:rsid w:val="00AB078F"/>
    <w:rsid w:val="00AC02F9"/>
    <w:rsid w:val="00AC4693"/>
    <w:rsid w:val="00AC55BF"/>
    <w:rsid w:val="00AD25F6"/>
    <w:rsid w:val="00AD5E3F"/>
    <w:rsid w:val="00AF6D87"/>
    <w:rsid w:val="00B11101"/>
    <w:rsid w:val="00B11319"/>
    <w:rsid w:val="00B12702"/>
    <w:rsid w:val="00B20EEE"/>
    <w:rsid w:val="00B36004"/>
    <w:rsid w:val="00B36808"/>
    <w:rsid w:val="00B4705B"/>
    <w:rsid w:val="00B471EE"/>
    <w:rsid w:val="00B47D17"/>
    <w:rsid w:val="00B50805"/>
    <w:rsid w:val="00B66230"/>
    <w:rsid w:val="00B67D66"/>
    <w:rsid w:val="00B7723F"/>
    <w:rsid w:val="00B8500E"/>
    <w:rsid w:val="00BA001E"/>
    <w:rsid w:val="00BA65B4"/>
    <w:rsid w:val="00BA6A41"/>
    <w:rsid w:val="00BC3C9C"/>
    <w:rsid w:val="00BC68E7"/>
    <w:rsid w:val="00BD1380"/>
    <w:rsid w:val="00BD707C"/>
    <w:rsid w:val="00BE7B10"/>
    <w:rsid w:val="00C002F4"/>
    <w:rsid w:val="00C11525"/>
    <w:rsid w:val="00C14843"/>
    <w:rsid w:val="00C17C5F"/>
    <w:rsid w:val="00C17D15"/>
    <w:rsid w:val="00C255E7"/>
    <w:rsid w:val="00C2721A"/>
    <w:rsid w:val="00C30396"/>
    <w:rsid w:val="00C357B0"/>
    <w:rsid w:val="00C372DE"/>
    <w:rsid w:val="00C37BC3"/>
    <w:rsid w:val="00C418E6"/>
    <w:rsid w:val="00C43B5C"/>
    <w:rsid w:val="00C51C67"/>
    <w:rsid w:val="00C52101"/>
    <w:rsid w:val="00C565EC"/>
    <w:rsid w:val="00C75175"/>
    <w:rsid w:val="00C862A1"/>
    <w:rsid w:val="00C86EE5"/>
    <w:rsid w:val="00C978BC"/>
    <w:rsid w:val="00CA1D9E"/>
    <w:rsid w:val="00CA202E"/>
    <w:rsid w:val="00CB7344"/>
    <w:rsid w:val="00CC583F"/>
    <w:rsid w:val="00CD43EF"/>
    <w:rsid w:val="00CF43A6"/>
    <w:rsid w:val="00CF47FA"/>
    <w:rsid w:val="00D00A32"/>
    <w:rsid w:val="00D119E1"/>
    <w:rsid w:val="00D14E05"/>
    <w:rsid w:val="00D23061"/>
    <w:rsid w:val="00D235F2"/>
    <w:rsid w:val="00D3306E"/>
    <w:rsid w:val="00D34339"/>
    <w:rsid w:val="00D36B79"/>
    <w:rsid w:val="00D37651"/>
    <w:rsid w:val="00D441AA"/>
    <w:rsid w:val="00D47779"/>
    <w:rsid w:val="00D5021D"/>
    <w:rsid w:val="00D6238A"/>
    <w:rsid w:val="00D6250C"/>
    <w:rsid w:val="00D67C3D"/>
    <w:rsid w:val="00D77B33"/>
    <w:rsid w:val="00D86A15"/>
    <w:rsid w:val="00D92882"/>
    <w:rsid w:val="00D936A9"/>
    <w:rsid w:val="00DA229A"/>
    <w:rsid w:val="00DA5B13"/>
    <w:rsid w:val="00DC56CF"/>
    <w:rsid w:val="00DC606E"/>
    <w:rsid w:val="00DD57B0"/>
    <w:rsid w:val="00DD7154"/>
    <w:rsid w:val="00E00FBF"/>
    <w:rsid w:val="00E031C0"/>
    <w:rsid w:val="00E03500"/>
    <w:rsid w:val="00E103A9"/>
    <w:rsid w:val="00E10E5E"/>
    <w:rsid w:val="00E15EA4"/>
    <w:rsid w:val="00E250B3"/>
    <w:rsid w:val="00E258D1"/>
    <w:rsid w:val="00E31E86"/>
    <w:rsid w:val="00E35E6D"/>
    <w:rsid w:val="00E3670C"/>
    <w:rsid w:val="00E40582"/>
    <w:rsid w:val="00E4463D"/>
    <w:rsid w:val="00E575CC"/>
    <w:rsid w:val="00E62345"/>
    <w:rsid w:val="00E6249D"/>
    <w:rsid w:val="00E630EA"/>
    <w:rsid w:val="00E668D5"/>
    <w:rsid w:val="00E73D1B"/>
    <w:rsid w:val="00E82047"/>
    <w:rsid w:val="00E863B5"/>
    <w:rsid w:val="00E94E27"/>
    <w:rsid w:val="00EA6138"/>
    <w:rsid w:val="00EA7DD1"/>
    <w:rsid w:val="00EC779E"/>
    <w:rsid w:val="00EE4559"/>
    <w:rsid w:val="00EF2E55"/>
    <w:rsid w:val="00EF4656"/>
    <w:rsid w:val="00F0246F"/>
    <w:rsid w:val="00F0751F"/>
    <w:rsid w:val="00F14D82"/>
    <w:rsid w:val="00F15100"/>
    <w:rsid w:val="00F2044C"/>
    <w:rsid w:val="00F213E0"/>
    <w:rsid w:val="00F24775"/>
    <w:rsid w:val="00F40668"/>
    <w:rsid w:val="00F416B8"/>
    <w:rsid w:val="00F531AE"/>
    <w:rsid w:val="00F813E8"/>
    <w:rsid w:val="00F90399"/>
    <w:rsid w:val="00F92B44"/>
    <w:rsid w:val="00FB4351"/>
    <w:rsid w:val="00FC226C"/>
    <w:rsid w:val="00FC38AB"/>
    <w:rsid w:val="00FC4C68"/>
    <w:rsid w:val="00FD12AF"/>
    <w:rsid w:val="00FD1A04"/>
    <w:rsid w:val="00FD3BE0"/>
    <w:rsid w:val="00FD6F32"/>
    <w:rsid w:val="00FD7851"/>
    <w:rsid w:val="00FD7F4E"/>
    <w:rsid w:val="00FE44BE"/>
    <w:rsid w:val="00FE587D"/>
    <w:rsid w:val="00FE5C2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character" w:styleId="UnresolvedMention">
    <w:name w:val="Unresolved Mention"/>
    <w:basedOn w:val="DefaultParagraphFont"/>
    <w:uiPriority w:val="99"/>
    <w:semiHidden/>
    <w:unhideWhenUsed/>
    <w:rsid w:val="00374FE7"/>
    <w:rPr>
      <w:color w:val="808080"/>
      <w:shd w:val="clear" w:color="auto" w:fill="E6E6E6"/>
    </w:rPr>
  </w:style>
  <w:style w:type="paragraph" w:customStyle="1" w:styleId="Pa0">
    <w:name w:val="Pa0"/>
    <w:basedOn w:val="Normal"/>
    <w:next w:val="Normal"/>
    <w:uiPriority w:val="99"/>
    <w:rsid w:val="0036244E"/>
    <w:pPr>
      <w:autoSpaceDE w:val="0"/>
      <w:autoSpaceDN w:val="0"/>
      <w:adjustRightInd w:val="0"/>
      <w:spacing w:line="241" w:lineRule="atLeast"/>
    </w:pPr>
    <w:rPr>
      <w:rFonts w:ascii="Univers LT Std 45 Light" w:hAnsi="Univers LT Std 45 Light"/>
      <w:color w:val="auto"/>
      <w:sz w:val="24"/>
      <w:szCs w:val="24"/>
      <w:lang w:eastAsia="en-US"/>
    </w:rPr>
  </w:style>
  <w:style w:type="character" w:customStyle="1" w:styleId="A3">
    <w:name w:val="A3"/>
    <w:uiPriority w:val="99"/>
    <w:rsid w:val="0036244E"/>
    <w:rPr>
      <w:rFonts w:cs="Univers LT Std 45 Light"/>
      <w:color w:val="000000"/>
      <w:sz w:val="18"/>
      <w:szCs w:val="18"/>
    </w:rPr>
  </w:style>
  <w:style w:type="paragraph" w:styleId="CommentText">
    <w:name w:val="annotation text"/>
    <w:basedOn w:val="Normal"/>
    <w:link w:val="CommentTextChar"/>
    <w:rsid w:val="0071696E"/>
    <w:pPr>
      <w:spacing w:line="240" w:lineRule="auto"/>
    </w:pPr>
    <w:rPr>
      <w:sz w:val="20"/>
    </w:rPr>
  </w:style>
  <w:style w:type="character" w:customStyle="1" w:styleId="CommentTextChar">
    <w:name w:val="Comment Text Char"/>
    <w:basedOn w:val="DefaultParagraphFont"/>
    <w:link w:val="CommentText"/>
    <w:rsid w:val="0071696E"/>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71696E"/>
    <w:rPr>
      <w:b/>
      <w:bCs/>
    </w:rPr>
  </w:style>
  <w:style w:type="character" w:customStyle="1" w:styleId="CommentSubjectChar">
    <w:name w:val="Comment Subject Char"/>
    <w:basedOn w:val="CommentTextChar"/>
    <w:link w:val="CommentSubject"/>
    <w:rsid w:val="0071696E"/>
    <w:rPr>
      <w:rFonts w:ascii="Times New Roman" w:hAnsi="Times New Roman"/>
      <w:b/>
      <w:bCs/>
      <w:color w:val="00000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9434">
      <w:bodyDiv w:val="1"/>
      <w:marLeft w:val="0"/>
      <w:marRight w:val="0"/>
      <w:marTop w:val="0"/>
      <w:marBottom w:val="0"/>
      <w:divBdr>
        <w:top w:val="none" w:sz="0" w:space="0" w:color="auto"/>
        <w:left w:val="none" w:sz="0" w:space="0" w:color="auto"/>
        <w:bottom w:val="none" w:sz="0" w:space="0" w:color="auto"/>
        <w:right w:val="none" w:sz="0" w:space="0" w:color="auto"/>
      </w:divBdr>
      <w:divsChild>
        <w:div w:id="1889295414">
          <w:marLeft w:val="0"/>
          <w:marRight w:val="0"/>
          <w:marTop w:val="100"/>
          <w:marBottom w:val="100"/>
          <w:divBdr>
            <w:top w:val="none" w:sz="0" w:space="0" w:color="auto"/>
            <w:left w:val="none" w:sz="0" w:space="0" w:color="auto"/>
            <w:bottom w:val="none" w:sz="0" w:space="0" w:color="auto"/>
            <w:right w:val="none" w:sz="0" w:space="0" w:color="auto"/>
          </w:divBdr>
          <w:divsChild>
            <w:div w:id="1650399176">
              <w:marLeft w:val="0"/>
              <w:marRight w:val="0"/>
              <w:marTop w:val="0"/>
              <w:marBottom w:val="0"/>
              <w:divBdr>
                <w:top w:val="none" w:sz="0" w:space="0" w:color="auto"/>
                <w:left w:val="none" w:sz="0" w:space="0" w:color="auto"/>
                <w:bottom w:val="none" w:sz="0" w:space="0" w:color="auto"/>
                <w:right w:val="none" w:sz="0" w:space="0" w:color="auto"/>
              </w:divBdr>
              <w:divsChild>
                <w:div w:id="705956844">
                  <w:marLeft w:val="75"/>
                  <w:marRight w:val="0"/>
                  <w:marTop w:val="0"/>
                  <w:marBottom w:val="0"/>
                  <w:divBdr>
                    <w:top w:val="none" w:sz="0" w:space="0" w:color="auto"/>
                    <w:left w:val="none" w:sz="0" w:space="0" w:color="auto"/>
                    <w:bottom w:val="none" w:sz="0" w:space="0" w:color="auto"/>
                    <w:right w:val="none" w:sz="0" w:space="0" w:color="auto"/>
                  </w:divBdr>
                  <w:divsChild>
                    <w:div w:id="2108504946">
                      <w:marLeft w:val="0"/>
                      <w:marRight w:val="0"/>
                      <w:marTop w:val="0"/>
                      <w:marBottom w:val="0"/>
                      <w:divBdr>
                        <w:top w:val="none" w:sz="0" w:space="0" w:color="auto"/>
                        <w:left w:val="none" w:sz="0" w:space="0" w:color="auto"/>
                        <w:bottom w:val="none" w:sz="0" w:space="0" w:color="auto"/>
                        <w:right w:val="none" w:sz="0" w:space="0" w:color="auto"/>
                      </w:divBdr>
                      <w:divsChild>
                        <w:div w:id="1066416025">
                          <w:marLeft w:val="0"/>
                          <w:marRight w:val="0"/>
                          <w:marTop w:val="0"/>
                          <w:marBottom w:val="0"/>
                          <w:divBdr>
                            <w:top w:val="none" w:sz="0" w:space="0" w:color="auto"/>
                            <w:left w:val="none" w:sz="0" w:space="0" w:color="auto"/>
                            <w:bottom w:val="none" w:sz="0" w:space="0" w:color="auto"/>
                            <w:right w:val="none" w:sz="0" w:space="0" w:color="auto"/>
                          </w:divBdr>
                          <w:divsChild>
                            <w:div w:id="1159930155">
                              <w:marLeft w:val="0"/>
                              <w:marRight w:val="0"/>
                              <w:marTop w:val="0"/>
                              <w:marBottom w:val="0"/>
                              <w:divBdr>
                                <w:top w:val="none" w:sz="0" w:space="0" w:color="auto"/>
                                <w:left w:val="none" w:sz="0" w:space="0" w:color="auto"/>
                                <w:bottom w:val="none" w:sz="0" w:space="0" w:color="auto"/>
                                <w:right w:val="none" w:sz="0" w:space="0" w:color="auto"/>
                              </w:divBdr>
                              <w:divsChild>
                                <w:div w:id="499739538">
                                  <w:marLeft w:val="0"/>
                                  <w:marRight w:val="0"/>
                                  <w:marTop w:val="0"/>
                                  <w:marBottom w:val="0"/>
                                  <w:divBdr>
                                    <w:top w:val="none" w:sz="0" w:space="0" w:color="auto"/>
                                    <w:left w:val="none" w:sz="0" w:space="0" w:color="auto"/>
                                    <w:bottom w:val="none" w:sz="0" w:space="0" w:color="auto"/>
                                    <w:right w:val="none" w:sz="0" w:space="0" w:color="auto"/>
                                  </w:divBdr>
                                  <w:divsChild>
                                    <w:div w:id="1601647620">
                                      <w:marLeft w:val="0"/>
                                      <w:marRight w:val="0"/>
                                      <w:marTop w:val="0"/>
                                      <w:marBottom w:val="0"/>
                                      <w:divBdr>
                                        <w:top w:val="none" w:sz="0" w:space="0" w:color="auto"/>
                                        <w:left w:val="none" w:sz="0" w:space="0" w:color="auto"/>
                                        <w:bottom w:val="none" w:sz="0" w:space="0" w:color="auto"/>
                                        <w:right w:val="none" w:sz="0" w:space="0" w:color="auto"/>
                                      </w:divBdr>
                                      <w:divsChild>
                                        <w:div w:id="12752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FB09-09F2-4BDC-A032-3B5D9D77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ToR Consultants</vt:lpstr>
    </vt:vector>
  </TitlesOfParts>
  <Company>UNICEF</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Consultants</dc:title>
  <dc:subject/>
  <dc:creator>Henri Heikura</dc:creator>
  <cp:keywords/>
  <cp:lastModifiedBy>Ning Li</cp:lastModifiedBy>
  <cp:revision>2</cp:revision>
  <cp:lastPrinted>2013-08-16T07:30:00Z</cp:lastPrinted>
  <dcterms:created xsi:type="dcterms:W3CDTF">2019-05-24T14:44:00Z</dcterms:created>
  <dcterms:modified xsi:type="dcterms:W3CDTF">2019-05-24T14:44:00Z</dcterms:modified>
</cp:coreProperties>
</file>