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1F58" w14:textId="77777777" w:rsidR="000214F7" w:rsidRDefault="000214F7" w:rsidP="000214F7">
      <w:pPr>
        <w:spacing w:after="0" w:line="240" w:lineRule="auto"/>
        <w:jc w:val="center"/>
        <w:rPr>
          <w:rFonts w:cstheme="minorHAnsi"/>
        </w:rPr>
      </w:pPr>
      <w:r>
        <w:rPr>
          <w:rFonts w:cstheme="minorHAnsi"/>
        </w:rPr>
        <w:t>Terms of Reference</w:t>
      </w:r>
    </w:p>
    <w:p w14:paraId="4C726370" w14:textId="77777777" w:rsidR="000214F7" w:rsidRPr="009F1715" w:rsidRDefault="000214F7" w:rsidP="000214F7">
      <w:pPr>
        <w:spacing w:after="0" w:line="240" w:lineRule="auto"/>
        <w:jc w:val="center"/>
        <w:rPr>
          <w:rFonts w:cstheme="minorHAnsi"/>
          <w:b/>
        </w:rPr>
      </w:pPr>
      <w:r>
        <w:rPr>
          <w:rFonts w:cstheme="minorHAnsi"/>
          <w:b/>
        </w:rPr>
        <w:t>Budget Analyst (Fundraising &amp; Partnerships)</w:t>
      </w:r>
      <w:r w:rsidRPr="009F1715">
        <w:rPr>
          <w:rFonts w:cstheme="minorHAnsi"/>
          <w:b/>
        </w:rPr>
        <w:t xml:space="preserve"> </w:t>
      </w:r>
    </w:p>
    <w:p w14:paraId="5B5D8BD0" w14:textId="77777777" w:rsidR="000214F7" w:rsidRPr="001B2EB2" w:rsidRDefault="000214F7" w:rsidP="000214F7">
      <w:pPr>
        <w:spacing w:after="0" w:line="240" w:lineRule="auto"/>
        <w:jc w:val="center"/>
        <w:rPr>
          <w:rFonts w:cstheme="minorHAnsi"/>
          <w:b/>
        </w:rPr>
      </w:pPr>
      <w:r w:rsidRPr="001B2EB2">
        <w:rPr>
          <w:rFonts w:cstheme="minorHAnsi"/>
        </w:rPr>
        <w:t xml:space="preserve"> (</w:t>
      </w:r>
      <w:r w:rsidRPr="001B2EB2">
        <w:rPr>
          <w:rFonts w:cstheme="minorHAnsi"/>
          <w:b/>
        </w:rPr>
        <w:t>Temporary Appointment)</w:t>
      </w:r>
    </w:p>
    <w:p w14:paraId="2EC99962" w14:textId="77777777" w:rsidR="000214F7" w:rsidRPr="001B2EB2" w:rsidRDefault="000214F7" w:rsidP="000214F7">
      <w:pPr>
        <w:jc w:val="center"/>
        <w:rPr>
          <w:rFonts w:cstheme="minorHAnsi"/>
        </w:rPr>
      </w:pPr>
    </w:p>
    <w:p w14:paraId="070E10E2" w14:textId="77777777" w:rsidR="000214F7" w:rsidRPr="001B2EB2" w:rsidRDefault="000214F7" w:rsidP="000214F7">
      <w:pPr>
        <w:spacing w:after="0" w:line="240" w:lineRule="auto"/>
        <w:rPr>
          <w:rFonts w:cstheme="minorHAnsi"/>
        </w:rPr>
      </w:pPr>
      <w:r w:rsidRPr="001B2EB2">
        <w:rPr>
          <w:rFonts w:cstheme="minorHAnsi"/>
          <w:b/>
        </w:rPr>
        <w:t>Duty Station</w:t>
      </w:r>
      <w:r w:rsidRPr="001B2EB2">
        <w:rPr>
          <w:rFonts w:cstheme="minorHAnsi"/>
        </w:rPr>
        <w:t>: Jakarta</w:t>
      </w:r>
    </w:p>
    <w:p w14:paraId="41AA5E21" w14:textId="77777777" w:rsidR="000214F7" w:rsidRDefault="000214F7" w:rsidP="000214F7">
      <w:pPr>
        <w:spacing w:after="0" w:line="240" w:lineRule="auto"/>
        <w:rPr>
          <w:rFonts w:cstheme="minorHAnsi"/>
        </w:rPr>
      </w:pPr>
      <w:r w:rsidRPr="001B2EB2">
        <w:rPr>
          <w:rFonts w:cstheme="minorHAnsi"/>
          <w:b/>
        </w:rPr>
        <w:t>Level</w:t>
      </w:r>
      <w:r w:rsidRPr="001B2EB2">
        <w:rPr>
          <w:rFonts w:cstheme="minorHAnsi"/>
        </w:rPr>
        <w:t xml:space="preserve">: </w:t>
      </w:r>
      <w:r>
        <w:rPr>
          <w:rFonts w:cstheme="minorHAnsi"/>
        </w:rPr>
        <w:t>NOB</w:t>
      </w:r>
    </w:p>
    <w:p w14:paraId="3FEA0263" w14:textId="77777777" w:rsidR="000214F7" w:rsidRPr="006D2294" w:rsidRDefault="000214F7" w:rsidP="000214F7">
      <w:pPr>
        <w:spacing w:after="0" w:line="240" w:lineRule="auto"/>
        <w:rPr>
          <w:rFonts w:cstheme="minorHAnsi"/>
          <w:b/>
          <w:bCs/>
        </w:rPr>
      </w:pPr>
      <w:r w:rsidRPr="006D2294">
        <w:rPr>
          <w:rFonts w:cstheme="minorHAnsi"/>
          <w:b/>
          <w:bCs/>
        </w:rPr>
        <w:t>Start Date:</w:t>
      </w:r>
      <w:r>
        <w:rPr>
          <w:rFonts w:cstheme="minorHAnsi"/>
          <w:b/>
          <w:bCs/>
        </w:rPr>
        <w:t xml:space="preserve"> </w:t>
      </w:r>
      <w:r w:rsidRPr="006D2294">
        <w:rPr>
          <w:rFonts w:cstheme="minorHAnsi"/>
        </w:rPr>
        <w:t>15/09/2023</w:t>
      </w:r>
    </w:p>
    <w:p w14:paraId="0F6A671C" w14:textId="77777777" w:rsidR="000214F7" w:rsidRPr="001B2EB2" w:rsidRDefault="000214F7" w:rsidP="000214F7">
      <w:pPr>
        <w:spacing w:after="0" w:line="240" w:lineRule="auto"/>
        <w:rPr>
          <w:rFonts w:cstheme="minorHAnsi"/>
        </w:rPr>
      </w:pPr>
      <w:r w:rsidRPr="001B2EB2">
        <w:rPr>
          <w:rFonts w:cstheme="minorHAnsi"/>
          <w:b/>
        </w:rPr>
        <w:t>Duration</w:t>
      </w:r>
      <w:r w:rsidRPr="001B2EB2">
        <w:rPr>
          <w:rFonts w:cstheme="minorHAnsi"/>
        </w:rPr>
        <w:t xml:space="preserve">: </w:t>
      </w:r>
      <w:r>
        <w:rPr>
          <w:rFonts w:cstheme="minorHAnsi"/>
        </w:rPr>
        <w:t>8 months</w:t>
      </w:r>
    </w:p>
    <w:p w14:paraId="7549D18D" w14:textId="77777777" w:rsidR="000214F7" w:rsidRPr="001B2EB2" w:rsidRDefault="000214F7" w:rsidP="000214F7">
      <w:pPr>
        <w:spacing w:after="0" w:line="240" w:lineRule="auto"/>
        <w:rPr>
          <w:rFonts w:cstheme="minorHAnsi"/>
        </w:rPr>
      </w:pPr>
      <w:r w:rsidRPr="001B2EB2">
        <w:rPr>
          <w:rFonts w:cstheme="minorHAnsi"/>
          <w:b/>
        </w:rPr>
        <w:t>Supervisor:</w:t>
      </w:r>
      <w:r w:rsidRPr="001B2EB2">
        <w:rPr>
          <w:rFonts w:cstheme="minorHAnsi"/>
        </w:rPr>
        <w:t xml:space="preserve"> </w:t>
      </w:r>
      <w:r>
        <w:rPr>
          <w:rFonts w:cstheme="minorHAnsi"/>
        </w:rPr>
        <w:t xml:space="preserve">Chief PFP </w:t>
      </w:r>
    </w:p>
    <w:p w14:paraId="08E85689" w14:textId="77777777" w:rsidR="000214F7" w:rsidRDefault="000214F7" w:rsidP="000214F7">
      <w:pPr>
        <w:spacing w:after="0"/>
        <w:rPr>
          <w:rFonts w:cstheme="minorHAnsi"/>
          <w:b/>
          <w:sz w:val="24"/>
          <w:szCs w:val="24"/>
        </w:rPr>
      </w:pPr>
    </w:p>
    <w:p w14:paraId="544C7007" w14:textId="77777777" w:rsidR="000214F7" w:rsidRPr="00D07AAC" w:rsidRDefault="000214F7" w:rsidP="000214F7">
      <w:pPr>
        <w:spacing w:after="0"/>
        <w:rPr>
          <w:rFonts w:cstheme="minorHAnsi"/>
          <w:b/>
          <w:sz w:val="24"/>
          <w:szCs w:val="24"/>
        </w:rPr>
      </w:pPr>
      <w:r w:rsidRPr="00D07AAC">
        <w:rPr>
          <w:rFonts w:cstheme="minorHAnsi"/>
          <w:b/>
          <w:sz w:val="24"/>
          <w:szCs w:val="24"/>
        </w:rPr>
        <w:t>Purpose</w:t>
      </w:r>
    </w:p>
    <w:p w14:paraId="308F61CA" w14:textId="77777777" w:rsidR="000214F7" w:rsidRDefault="000214F7" w:rsidP="000214F7">
      <w:pPr>
        <w:spacing w:after="0"/>
        <w:rPr>
          <w:rFonts w:cstheme="minorHAnsi"/>
        </w:rPr>
      </w:pPr>
      <w:r>
        <w:rPr>
          <w:rFonts w:cstheme="minorHAnsi"/>
        </w:rPr>
        <w:t xml:space="preserve">UNICEF Indonesia’s fundraising </w:t>
      </w:r>
      <w:proofErr w:type="spellStart"/>
      <w:r>
        <w:rPr>
          <w:rFonts w:cstheme="minorHAnsi"/>
        </w:rPr>
        <w:t>programme</w:t>
      </w:r>
      <w:proofErr w:type="spellEnd"/>
      <w:r>
        <w:rPr>
          <w:rFonts w:cstheme="minorHAnsi"/>
        </w:rPr>
        <w:t xml:space="preserve"> involves complex operations, which include the collaboration with numerous suppliers, </w:t>
      </w:r>
      <w:proofErr w:type="gramStart"/>
      <w:r>
        <w:rPr>
          <w:rFonts w:cstheme="minorHAnsi"/>
        </w:rPr>
        <w:t>contractors</w:t>
      </w:r>
      <w:proofErr w:type="gramEnd"/>
      <w:r>
        <w:rPr>
          <w:rFonts w:cstheme="minorHAnsi"/>
        </w:rPr>
        <w:t xml:space="preserve"> and service providers, as well as diligent internal and external reporting requirements. To manage our budgets efficiently, this role provides careful budget management and oversight including planning and expenditure tracking, and ensures all fundraising operations are conducted in compliance with existing regulations as well as </w:t>
      </w:r>
      <w:r w:rsidRPr="007545C8">
        <w:rPr>
          <w:rFonts w:cstheme="minorHAnsi"/>
        </w:rPr>
        <w:t>UNICEF policies and best practice financial management</w:t>
      </w:r>
      <w:r>
        <w:rPr>
          <w:rFonts w:cstheme="minorHAnsi"/>
        </w:rPr>
        <w:t xml:space="preserve">. </w:t>
      </w:r>
    </w:p>
    <w:p w14:paraId="37A429BF" w14:textId="77777777" w:rsidR="000214F7" w:rsidRPr="00D07AAC" w:rsidRDefault="000214F7" w:rsidP="000214F7">
      <w:pPr>
        <w:spacing w:after="0"/>
        <w:rPr>
          <w:rFonts w:cstheme="minorHAnsi"/>
          <w:sz w:val="24"/>
          <w:szCs w:val="24"/>
        </w:rPr>
      </w:pPr>
    </w:p>
    <w:p w14:paraId="2FE252D7" w14:textId="77777777" w:rsidR="000214F7" w:rsidRPr="00D07AAC" w:rsidRDefault="000214F7" w:rsidP="000214F7">
      <w:pPr>
        <w:spacing w:after="0"/>
        <w:rPr>
          <w:rFonts w:cstheme="minorHAnsi"/>
          <w:b/>
          <w:sz w:val="24"/>
          <w:szCs w:val="24"/>
        </w:rPr>
      </w:pPr>
      <w:r w:rsidRPr="00D07AAC">
        <w:rPr>
          <w:rFonts w:cstheme="minorHAnsi"/>
          <w:b/>
          <w:sz w:val="24"/>
          <w:szCs w:val="24"/>
        </w:rPr>
        <w:t>Responsibilities</w:t>
      </w:r>
    </w:p>
    <w:p w14:paraId="03987B09" w14:textId="77777777" w:rsidR="000214F7" w:rsidRPr="000214F7" w:rsidRDefault="000214F7" w:rsidP="000214F7">
      <w:pPr>
        <w:spacing w:after="0" w:line="240" w:lineRule="auto"/>
        <w:rPr>
          <w:rFonts w:eastAsia="Cambria" w:cstheme="minorHAnsi"/>
          <w:b/>
        </w:rPr>
      </w:pPr>
      <w:r w:rsidRPr="000214F7">
        <w:rPr>
          <w:rFonts w:eastAsia="Cambria" w:cstheme="minorHAnsi"/>
          <w:b/>
        </w:rPr>
        <w:t>1. Business planning for the PFP section to enable better management and decision making</w:t>
      </w:r>
    </w:p>
    <w:p w14:paraId="0BB4C3EA"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 xml:space="preserve">Overall lead together with Chief PFP for PFP budgeting and planning cycles </w:t>
      </w:r>
    </w:p>
    <w:p w14:paraId="30CCB1F7"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Set local timetables to ensure on-time completion of global planning and reporting requirements</w:t>
      </w:r>
    </w:p>
    <w:p w14:paraId="37D40EEC"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 xml:space="preserve">Lead on the development of ambitious budget and income/cost estimate figures </w:t>
      </w:r>
    </w:p>
    <w:p w14:paraId="5D4D446E"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Regularly review the Indonesia Country Office reporting dashboard, and ensure that all actions are taken and there are no red flags in the system</w:t>
      </w:r>
    </w:p>
    <w:p w14:paraId="784721D9"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Prepare and submit relevant information to the Country Management Team, Resource Mobilization Committee, Operations/Management</w:t>
      </w:r>
    </w:p>
    <w:p w14:paraId="5BEA85A1" w14:textId="77777777" w:rsidR="000214F7" w:rsidRPr="000214F7" w:rsidRDefault="000214F7" w:rsidP="000214F7">
      <w:pPr>
        <w:pStyle w:val="ListParagraph"/>
        <w:numPr>
          <w:ilvl w:val="0"/>
          <w:numId w:val="1"/>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Prepare relevant reporting information for government authorities relating to donations, in fulfilment of requirements under the ongoing agreement with the Government of Indonesia</w:t>
      </w:r>
    </w:p>
    <w:p w14:paraId="4F155ECF" w14:textId="77777777" w:rsidR="000214F7" w:rsidRPr="000214F7" w:rsidRDefault="000214F7" w:rsidP="000214F7">
      <w:pPr>
        <w:spacing w:after="0" w:line="240" w:lineRule="auto"/>
        <w:rPr>
          <w:rFonts w:eastAsia="Cambria" w:cstheme="minorHAnsi"/>
          <w:bCs/>
        </w:rPr>
      </w:pPr>
    </w:p>
    <w:p w14:paraId="01E30591" w14:textId="77777777" w:rsidR="000214F7" w:rsidRPr="000214F7" w:rsidRDefault="000214F7" w:rsidP="000214F7">
      <w:pPr>
        <w:spacing w:after="0" w:line="240" w:lineRule="auto"/>
        <w:rPr>
          <w:rFonts w:eastAsia="Cambria" w:cstheme="minorHAnsi"/>
          <w:b/>
        </w:rPr>
      </w:pPr>
      <w:r w:rsidRPr="000214F7">
        <w:rPr>
          <w:rFonts w:eastAsia="Cambria" w:cstheme="minorHAnsi"/>
          <w:b/>
        </w:rPr>
        <w:t>2. Business analysis to enable entrepreneurial decision making across the PFP portfolio</w:t>
      </w:r>
    </w:p>
    <w:p w14:paraId="7D594165" w14:textId="77777777" w:rsidR="000214F7" w:rsidRPr="000214F7" w:rsidRDefault="000214F7" w:rsidP="000214F7">
      <w:pPr>
        <w:pStyle w:val="ListParagraph"/>
        <w:numPr>
          <w:ilvl w:val="0"/>
          <w:numId w:val="2"/>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 xml:space="preserve">Review financial performance of each business area to establish profit/loss and return on investment reports </w:t>
      </w:r>
    </w:p>
    <w:p w14:paraId="642EC8F6" w14:textId="77777777" w:rsidR="000214F7" w:rsidRPr="000214F7" w:rsidRDefault="000214F7" w:rsidP="000214F7">
      <w:pPr>
        <w:pStyle w:val="ListParagraph"/>
        <w:numPr>
          <w:ilvl w:val="0"/>
          <w:numId w:val="2"/>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Highlight areas for improvement and drive investment decisions</w:t>
      </w:r>
    </w:p>
    <w:p w14:paraId="71E06D4A" w14:textId="77777777" w:rsidR="000214F7" w:rsidRPr="000214F7" w:rsidRDefault="000214F7" w:rsidP="000214F7">
      <w:pPr>
        <w:pStyle w:val="ListParagraph"/>
        <w:numPr>
          <w:ilvl w:val="0"/>
          <w:numId w:val="2"/>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Review new business proposals and advise on financial aspects of partnership agreements</w:t>
      </w:r>
    </w:p>
    <w:p w14:paraId="49CDAD9D" w14:textId="77777777" w:rsidR="000214F7" w:rsidRPr="000214F7" w:rsidRDefault="000214F7" w:rsidP="000214F7">
      <w:pPr>
        <w:spacing w:after="0" w:line="240" w:lineRule="auto"/>
        <w:rPr>
          <w:rFonts w:eastAsia="Cambria" w:cstheme="minorHAnsi"/>
          <w:bCs/>
        </w:rPr>
      </w:pPr>
    </w:p>
    <w:p w14:paraId="728A3214" w14:textId="77777777" w:rsidR="000214F7" w:rsidRPr="000214F7" w:rsidRDefault="000214F7" w:rsidP="000214F7">
      <w:pPr>
        <w:spacing w:after="0" w:line="240" w:lineRule="auto"/>
        <w:rPr>
          <w:rFonts w:eastAsia="Cambria" w:cstheme="minorHAnsi"/>
          <w:b/>
        </w:rPr>
      </w:pPr>
      <w:r w:rsidRPr="000214F7">
        <w:rPr>
          <w:rFonts w:eastAsia="Cambria" w:cstheme="minorHAnsi"/>
          <w:b/>
        </w:rPr>
        <w:t>3. Procurement Oversight</w:t>
      </w:r>
    </w:p>
    <w:p w14:paraId="3AB0257F" w14:textId="77777777" w:rsidR="000214F7" w:rsidRPr="000214F7" w:rsidRDefault="000214F7" w:rsidP="000214F7">
      <w:pPr>
        <w:pStyle w:val="ListParagraph"/>
        <w:numPr>
          <w:ilvl w:val="0"/>
          <w:numId w:val="3"/>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Coordinate all PFP procurements and manage the procurement master-list</w:t>
      </w:r>
    </w:p>
    <w:p w14:paraId="129B5946" w14:textId="77777777" w:rsidR="000214F7" w:rsidRPr="000214F7" w:rsidRDefault="000214F7" w:rsidP="000214F7">
      <w:pPr>
        <w:pStyle w:val="ListParagraph"/>
        <w:numPr>
          <w:ilvl w:val="0"/>
          <w:numId w:val="3"/>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Ensure timely completion of relevant procurement processes including CRC submissions</w:t>
      </w:r>
    </w:p>
    <w:p w14:paraId="6CBC87A0" w14:textId="77777777" w:rsidR="000214F7" w:rsidRPr="000214F7" w:rsidRDefault="000214F7" w:rsidP="000214F7">
      <w:pPr>
        <w:pStyle w:val="ListParagraph"/>
        <w:numPr>
          <w:ilvl w:val="0"/>
          <w:numId w:val="3"/>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 xml:space="preserve">Manage allocations, </w:t>
      </w:r>
      <w:proofErr w:type="gramStart"/>
      <w:r w:rsidRPr="000214F7">
        <w:rPr>
          <w:rFonts w:asciiTheme="minorHAnsi" w:eastAsia="Cambria" w:hAnsiTheme="minorHAnsi" w:cstheme="minorHAnsi"/>
          <w:bCs/>
          <w:sz w:val="22"/>
          <w:szCs w:val="22"/>
        </w:rPr>
        <w:t>top-ups</w:t>
      </w:r>
      <w:proofErr w:type="gramEnd"/>
      <w:r w:rsidRPr="000214F7">
        <w:rPr>
          <w:rFonts w:asciiTheme="minorHAnsi" w:eastAsia="Cambria" w:hAnsiTheme="minorHAnsi" w:cstheme="minorHAnsi"/>
          <w:bCs/>
          <w:sz w:val="22"/>
          <w:szCs w:val="22"/>
        </w:rPr>
        <w:t xml:space="preserve"> and other budgetary controls to ensure that PFP is able to pay its financial obligations under any contracts and operates within UNICEF regulations at all times</w:t>
      </w:r>
    </w:p>
    <w:p w14:paraId="17AC03FB" w14:textId="77777777" w:rsidR="000214F7" w:rsidRPr="000214F7" w:rsidRDefault="000214F7" w:rsidP="000214F7">
      <w:pPr>
        <w:pStyle w:val="ListParagraph"/>
        <w:numPr>
          <w:ilvl w:val="0"/>
          <w:numId w:val="3"/>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Manage budgets to make sure that PFP stays within authorized amounts and seeks permission and extra funding where new opportunities occur</w:t>
      </w:r>
    </w:p>
    <w:p w14:paraId="3D217B97" w14:textId="77777777" w:rsidR="000214F7" w:rsidRPr="000214F7" w:rsidRDefault="000214F7" w:rsidP="000214F7">
      <w:pPr>
        <w:pStyle w:val="ListParagraph"/>
        <w:spacing w:line="240" w:lineRule="auto"/>
        <w:ind w:left="360"/>
        <w:rPr>
          <w:rFonts w:asciiTheme="minorHAnsi" w:eastAsia="Cambria" w:hAnsiTheme="minorHAnsi" w:cstheme="minorHAnsi"/>
          <w:bCs/>
          <w:sz w:val="22"/>
          <w:szCs w:val="22"/>
        </w:rPr>
      </w:pPr>
    </w:p>
    <w:p w14:paraId="488F2DAA" w14:textId="77777777" w:rsidR="000214F7" w:rsidRPr="000214F7" w:rsidRDefault="000214F7" w:rsidP="000214F7">
      <w:pPr>
        <w:spacing w:after="0" w:line="240" w:lineRule="auto"/>
        <w:rPr>
          <w:rFonts w:eastAsia="Cambria" w:cstheme="minorHAnsi"/>
          <w:b/>
        </w:rPr>
      </w:pPr>
      <w:r w:rsidRPr="000214F7">
        <w:rPr>
          <w:rFonts w:eastAsia="Cambria" w:cstheme="minorHAnsi"/>
          <w:b/>
        </w:rPr>
        <w:t>4. Lead financial processes with PFP oversight functions in HQ and RO</w:t>
      </w:r>
    </w:p>
    <w:p w14:paraId="37D7BC7C" w14:textId="77777777" w:rsidR="000214F7" w:rsidRPr="000214F7" w:rsidRDefault="000214F7" w:rsidP="000214F7">
      <w:pPr>
        <w:pStyle w:val="ListParagraph"/>
        <w:numPr>
          <w:ilvl w:val="0"/>
          <w:numId w:val="4"/>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 xml:space="preserve">Manage investment fund requests, </w:t>
      </w:r>
      <w:proofErr w:type="gramStart"/>
      <w:r w:rsidRPr="000214F7">
        <w:rPr>
          <w:rFonts w:asciiTheme="minorHAnsi" w:eastAsia="Cambria" w:hAnsiTheme="minorHAnsi" w:cstheme="minorHAnsi"/>
          <w:bCs/>
          <w:sz w:val="22"/>
          <w:szCs w:val="22"/>
        </w:rPr>
        <w:t>reports</w:t>
      </w:r>
      <w:proofErr w:type="gramEnd"/>
      <w:r w:rsidRPr="000214F7">
        <w:rPr>
          <w:rFonts w:asciiTheme="minorHAnsi" w:eastAsia="Cambria" w:hAnsiTheme="minorHAnsi" w:cstheme="minorHAnsi"/>
          <w:bCs/>
          <w:sz w:val="22"/>
          <w:szCs w:val="22"/>
        </w:rPr>
        <w:t xml:space="preserve"> and repayments</w:t>
      </w:r>
    </w:p>
    <w:p w14:paraId="6A669FD6" w14:textId="77777777" w:rsidR="000214F7" w:rsidRPr="000214F7" w:rsidRDefault="000214F7" w:rsidP="000214F7">
      <w:pPr>
        <w:pStyle w:val="ListParagraph"/>
        <w:numPr>
          <w:ilvl w:val="0"/>
          <w:numId w:val="4"/>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Organize and lead relevant reviews with Regional Office</w:t>
      </w:r>
    </w:p>
    <w:p w14:paraId="7E0EB6D2" w14:textId="77777777" w:rsidR="000214F7" w:rsidRPr="000214F7" w:rsidRDefault="000214F7" w:rsidP="000214F7">
      <w:pPr>
        <w:pStyle w:val="ListParagraph"/>
        <w:numPr>
          <w:ilvl w:val="0"/>
          <w:numId w:val="4"/>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t>Provide any required financial information requested by HQ or RO, in consultation with the relevant channel specialist</w:t>
      </w:r>
    </w:p>
    <w:p w14:paraId="15888D94" w14:textId="77777777" w:rsidR="000214F7" w:rsidRPr="000214F7" w:rsidRDefault="000214F7" w:rsidP="000214F7">
      <w:pPr>
        <w:pStyle w:val="ListParagraph"/>
        <w:numPr>
          <w:ilvl w:val="0"/>
          <w:numId w:val="4"/>
        </w:numPr>
        <w:spacing w:line="240" w:lineRule="auto"/>
        <w:rPr>
          <w:rFonts w:asciiTheme="minorHAnsi" w:eastAsia="Cambria" w:hAnsiTheme="minorHAnsi" w:cstheme="minorHAnsi"/>
          <w:bCs/>
          <w:sz w:val="22"/>
          <w:szCs w:val="22"/>
        </w:rPr>
      </w:pPr>
      <w:r w:rsidRPr="000214F7">
        <w:rPr>
          <w:rFonts w:asciiTheme="minorHAnsi" w:eastAsia="Cambria" w:hAnsiTheme="minorHAnsi" w:cstheme="minorHAnsi"/>
          <w:bCs/>
          <w:sz w:val="22"/>
          <w:szCs w:val="22"/>
        </w:rPr>
        <w:lastRenderedPageBreak/>
        <w:t>Submit relevant information as may be required by auditors</w:t>
      </w:r>
    </w:p>
    <w:p w14:paraId="32AC20D6" w14:textId="77777777" w:rsidR="000214F7" w:rsidRPr="000214F7" w:rsidRDefault="000214F7" w:rsidP="000214F7">
      <w:pPr>
        <w:pStyle w:val="ListParagraph"/>
        <w:numPr>
          <w:ilvl w:val="0"/>
          <w:numId w:val="4"/>
        </w:numPr>
        <w:spacing w:line="240" w:lineRule="auto"/>
        <w:rPr>
          <w:rFonts w:asciiTheme="minorHAnsi" w:hAnsiTheme="minorHAnsi" w:cstheme="minorHAnsi"/>
          <w:bCs/>
          <w:sz w:val="22"/>
          <w:szCs w:val="22"/>
          <w:u w:val="single"/>
        </w:rPr>
      </w:pPr>
      <w:r w:rsidRPr="000214F7">
        <w:rPr>
          <w:rFonts w:asciiTheme="minorHAnsi" w:eastAsia="Cambria" w:hAnsiTheme="minorHAnsi" w:cstheme="minorHAnsi"/>
          <w:bCs/>
          <w:sz w:val="22"/>
          <w:szCs w:val="22"/>
        </w:rPr>
        <w:t>Other processes as may be required</w:t>
      </w:r>
    </w:p>
    <w:p w14:paraId="107482D1" w14:textId="77777777" w:rsidR="000214F7" w:rsidRPr="00FC3390" w:rsidRDefault="000214F7" w:rsidP="000214F7">
      <w:pPr>
        <w:spacing w:after="0"/>
        <w:rPr>
          <w:rFonts w:cstheme="minorHAnsi"/>
          <w:bCs/>
          <w:u w:val="single"/>
        </w:rPr>
      </w:pPr>
    </w:p>
    <w:p w14:paraId="735FC0A7" w14:textId="77777777" w:rsidR="000214F7" w:rsidRPr="001B2EB2" w:rsidRDefault="000214F7" w:rsidP="000214F7">
      <w:pPr>
        <w:spacing w:after="0"/>
        <w:rPr>
          <w:rFonts w:cstheme="minorHAnsi"/>
          <w:b/>
          <w:u w:val="single"/>
        </w:rPr>
      </w:pPr>
      <w:r>
        <w:rPr>
          <w:rFonts w:cstheme="minorHAnsi"/>
          <w:b/>
          <w:u w:val="single"/>
        </w:rPr>
        <w:t xml:space="preserve">Profile of the Ideal Candidate: </w:t>
      </w:r>
    </w:p>
    <w:p w14:paraId="2140C83F" w14:textId="77777777" w:rsidR="000214F7" w:rsidRPr="007545C8" w:rsidRDefault="000214F7" w:rsidP="000214F7">
      <w:pPr>
        <w:spacing w:after="0" w:line="240" w:lineRule="auto"/>
        <w:ind w:right="-360"/>
        <w:rPr>
          <w:rFonts w:eastAsia="MS PGothic" w:cstheme="minorHAnsi"/>
          <w:b/>
          <w:bCs/>
          <w:color w:val="000000"/>
        </w:rPr>
      </w:pPr>
      <w:r w:rsidRPr="007545C8">
        <w:rPr>
          <w:rFonts w:eastAsia="MS PGothic" w:cstheme="minorHAnsi"/>
          <w:b/>
          <w:bCs/>
          <w:color w:val="000000"/>
        </w:rPr>
        <w:t>Education:</w:t>
      </w:r>
    </w:p>
    <w:p w14:paraId="4D4EE5C3" w14:textId="77777777" w:rsidR="000214F7" w:rsidRPr="00FC3390" w:rsidRDefault="000214F7" w:rsidP="000214F7">
      <w:pPr>
        <w:spacing w:after="0" w:line="240" w:lineRule="auto"/>
        <w:ind w:right="-360"/>
        <w:rPr>
          <w:rFonts w:eastAsia="MS PGothic" w:cstheme="minorHAnsi"/>
          <w:color w:val="000000"/>
        </w:rPr>
      </w:pPr>
      <w:r>
        <w:rPr>
          <w:rFonts w:eastAsia="MS PGothic" w:cstheme="minorHAnsi"/>
          <w:color w:val="000000"/>
        </w:rPr>
        <w:t>U</w:t>
      </w:r>
      <w:r w:rsidRPr="00FC3390">
        <w:rPr>
          <w:rFonts w:eastAsia="MS PGothic" w:cstheme="minorHAnsi"/>
          <w:color w:val="000000"/>
        </w:rPr>
        <w:t>niversity degree in Financial Accounting, Business Administration, Financial Management, or another</w:t>
      </w:r>
    </w:p>
    <w:p w14:paraId="66D1519D" w14:textId="77777777" w:rsidR="000214F7" w:rsidRPr="00FC3390" w:rsidRDefault="000214F7" w:rsidP="000214F7">
      <w:pPr>
        <w:spacing w:after="0" w:line="240" w:lineRule="auto"/>
        <w:ind w:right="-360"/>
        <w:rPr>
          <w:rFonts w:eastAsia="MS PGothic" w:cstheme="minorHAnsi"/>
          <w:color w:val="000000"/>
        </w:rPr>
      </w:pPr>
      <w:r w:rsidRPr="00FC3390">
        <w:rPr>
          <w:rFonts w:eastAsia="MS PGothic" w:cstheme="minorHAnsi"/>
          <w:color w:val="000000"/>
        </w:rPr>
        <w:t>relevant technical field.</w:t>
      </w:r>
    </w:p>
    <w:p w14:paraId="0734E3D5" w14:textId="77777777" w:rsidR="000214F7" w:rsidRDefault="000214F7" w:rsidP="000214F7">
      <w:pPr>
        <w:spacing w:after="0" w:line="240" w:lineRule="auto"/>
        <w:ind w:right="-360"/>
        <w:rPr>
          <w:rFonts w:eastAsia="MS PGothic" w:cstheme="minorHAnsi"/>
          <w:color w:val="000000"/>
        </w:rPr>
      </w:pPr>
    </w:p>
    <w:p w14:paraId="13151628" w14:textId="77777777" w:rsidR="000214F7" w:rsidRPr="007545C8" w:rsidRDefault="000214F7" w:rsidP="000214F7">
      <w:pPr>
        <w:spacing w:after="0" w:line="240" w:lineRule="auto"/>
        <w:ind w:right="-360"/>
        <w:rPr>
          <w:rFonts w:eastAsia="MS PGothic" w:cstheme="minorHAnsi"/>
          <w:b/>
          <w:bCs/>
          <w:color w:val="000000"/>
        </w:rPr>
      </w:pPr>
      <w:r w:rsidRPr="007545C8">
        <w:rPr>
          <w:rFonts w:eastAsia="MS PGothic" w:cstheme="minorHAnsi"/>
          <w:b/>
          <w:bCs/>
          <w:color w:val="000000"/>
        </w:rPr>
        <w:t>Work Experience:</w:t>
      </w:r>
    </w:p>
    <w:p w14:paraId="2AFFC3B7" w14:textId="77777777" w:rsidR="000214F7" w:rsidRPr="00CD2147" w:rsidRDefault="000214F7" w:rsidP="000214F7">
      <w:pPr>
        <w:pStyle w:val="ListParagraph"/>
        <w:numPr>
          <w:ilvl w:val="0"/>
          <w:numId w:val="5"/>
        </w:numPr>
        <w:spacing w:line="240" w:lineRule="auto"/>
        <w:ind w:right="-360"/>
        <w:rPr>
          <w:rFonts w:asciiTheme="minorHAnsi" w:hAnsiTheme="minorHAnsi" w:cstheme="minorHAnsi"/>
          <w:sz w:val="22"/>
          <w:szCs w:val="22"/>
        </w:rPr>
      </w:pPr>
      <w:r w:rsidRPr="00CD2147">
        <w:rPr>
          <w:rFonts w:asciiTheme="minorHAnsi" w:hAnsiTheme="minorHAnsi" w:cstheme="minorHAnsi"/>
          <w:sz w:val="22"/>
          <w:szCs w:val="22"/>
        </w:rPr>
        <w:t>Min. 2 years of professional experience in financial management, including direct responsibility for setting and meeting income targets.</w:t>
      </w:r>
    </w:p>
    <w:p w14:paraId="31040C63" w14:textId="77777777" w:rsidR="000214F7" w:rsidRPr="00CD2147" w:rsidRDefault="000214F7" w:rsidP="000214F7">
      <w:pPr>
        <w:pStyle w:val="ListParagraph"/>
        <w:numPr>
          <w:ilvl w:val="0"/>
          <w:numId w:val="5"/>
        </w:numPr>
        <w:spacing w:line="240" w:lineRule="auto"/>
        <w:ind w:right="-360"/>
        <w:rPr>
          <w:rFonts w:asciiTheme="minorHAnsi" w:hAnsiTheme="minorHAnsi" w:cstheme="minorHAnsi"/>
          <w:sz w:val="22"/>
          <w:szCs w:val="22"/>
        </w:rPr>
      </w:pPr>
      <w:r w:rsidRPr="00CD2147">
        <w:rPr>
          <w:rFonts w:asciiTheme="minorHAnsi" w:hAnsiTheme="minorHAnsi" w:cstheme="minorHAnsi"/>
          <w:sz w:val="22"/>
          <w:szCs w:val="22"/>
        </w:rPr>
        <w:t>Experience in an international organization and/or large corporation is preferred.</w:t>
      </w:r>
    </w:p>
    <w:p w14:paraId="035C01B1" w14:textId="77777777" w:rsidR="000214F7" w:rsidRPr="00CD2147" w:rsidRDefault="000214F7" w:rsidP="000214F7">
      <w:pPr>
        <w:pStyle w:val="ListParagraph"/>
        <w:numPr>
          <w:ilvl w:val="0"/>
          <w:numId w:val="5"/>
        </w:numPr>
        <w:spacing w:line="240" w:lineRule="auto"/>
        <w:ind w:right="-360"/>
        <w:rPr>
          <w:rFonts w:asciiTheme="minorHAnsi" w:hAnsiTheme="minorHAnsi" w:cstheme="minorHAnsi"/>
          <w:sz w:val="22"/>
          <w:szCs w:val="22"/>
        </w:rPr>
      </w:pPr>
      <w:r w:rsidRPr="00CD2147">
        <w:rPr>
          <w:rFonts w:asciiTheme="minorHAnsi" w:hAnsiTheme="minorHAnsi" w:cstheme="minorHAnsi"/>
          <w:sz w:val="22"/>
          <w:szCs w:val="22"/>
        </w:rPr>
        <w:t>Advanced knowledge of Microsoft Office, especially Excel</w:t>
      </w:r>
    </w:p>
    <w:p w14:paraId="7BB9A0F7" w14:textId="054E5AE3" w:rsidR="000214F7" w:rsidRPr="00CD2147" w:rsidRDefault="000214F7" w:rsidP="000214F7">
      <w:pPr>
        <w:pStyle w:val="ListParagraph"/>
        <w:numPr>
          <w:ilvl w:val="0"/>
          <w:numId w:val="5"/>
        </w:numPr>
        <w:spacing w:line="240" w:lineRule="auto"/>
        <w:ind w:right="-360"/>
        <w:rPr>
          <w:rFonts w:asciiTheme="minorHAnsi" w:hAnsiTheme="minorHAnsi" w:cstheme="minorHAnsi"/>
          <w:sz w:val="22"/>
          <w:szCs w:val="22"/>
        </w:rPr>
      </w:pPr>
      <w:r w:rsidRPr="00CD2147">
        <w:rPr>
          <w:rFonts w:asciiTheme="minorHAnsi" w:hAnsiTheme="minorHAnsi" w:cstheme="minorHAnsi"/>
          <w:sz w:val="22"/>
          <w:szCs w:val="22"/>
        </w:rPr>
        <w:t xml:space="preserve">Experience in database packages, </w:t>
      </w:r>
      <w:r w:rsidRPr="00CD2147">
        <w:rPr>
          <w:rFonts w:asciiTheme="minorHAnsi" w:hAnsiTheme="minorHAnsi" w:cstheme="minorHAnsi"/>
          <w:sz w:val="22"/>
          <w:szCs w:val="22"/>
        </w:rPr>
        <w:t>web-based</w:t>
      </w:r>
      <w:r w:rsidRPr="00CD2147">
        <w:rPr>
          <w:rFonts w:asciiTheme="minorHAnsi" w:hAnsiTheme="minorHAnsi" w:cstheme="minorHAnsi"/>
          <w:sz w:val="22"/>
          <w:szCs w:val="22"/>
        </w:rPr>
        <w:t xml:space="preserve"> management systems and ERP systems (preferably SAP financial modules) </w:t>
      </w:r>
    </w:p>
    <w:p w14:paraId="1B611061" w14:textId="77777777" w:rsidR="000214F7" w:rsidRPr="007545C8" w:rsidRDefault="000214F7" w:rsidP="000214F7">
      <w:pPr>
        <w:spacing w:after="0" w:line="240" w:lineRule="auto"/>
        <w:ind w:right="-360"/>
        <w:rPr>
          <w:rFonts w:eastAsia="MS PGothic" w:cstheme="minorHAnsi"/>
          <w:b/>
          <w:bCs/>
          <w:color w:val="000000"/>
        </w:rPr>
      </w:pPr>
    </w:p>
    <w:p w14:paraId="75BE1B66" w14:textId="77777777" w:rsidR="000214F7" w:rsidRPr="007545C8" w:rsidRDefault="000214F7" w:rsidP="000214F7">
      <w:pPr>
        <w:spacing w:after="0" w:line="240" w:lineRule="auto"/>
        <w:ind w:right="-360"/>
        <w:rPr>
          <w:rFonts w:eastAsia="MS PGothic" w:cstheme="minorHAnsi"/>
          <w:b/>
          <w:bCs/>
          <w:color w:val="000000"/>
        </w:rPr>
      </w:pPr>
      <w:r w:rsidRPr="007545C8">
        <w:rPr>
          <w:rFonts w:eastAsia="MS PGothic" w:cstheme="minorHAnsi"/>
          <w:b/>
          <w:bCs/>
          <w:color w:val="000000"/>
        </w:rPr>
        <w:t>Languages:</w:t>
      </w:r>
    </w:p>
    <w:p w14:paraId="192E00CF" w14:textId="77777777" w:rsidR="000214F7" w:rsidRDefault="000214F7" w:rsidP="000214F7">
      <w:pPr>
        <w:spacing w:after="0" w:line="240" w:lineRule="auto"/>
        <w:ind w:right="-360"/>
        <w:rPr>
          <w:rFonts w:eastAsia="MS PGothic" w:cstheme="minorHAnsi"/>
          <w:color w:val="000000"/>
        </w:rPr>
      </w:pPr>
      <w:r>
        <w:rPr>
          <w:rFonts w:eastAsia="MS PGothic" w:cstheme="minorHAnsi"/>
          <w:color w:val="000000"/>
        </w:rPr>
        <w:t>Excellent</w:t>
      </w:r>
      <w:r w:rsidRPr="00FC3390">
        <w:rPr>
          <w:rFonts w:eastAsia="MS PGothic" w:cstheme="minorHAnsi"/>
          <w:color w:val="000000"/>
        </w:rPr>
        <w:t xml:space="preserve"> English </w:t>
      </w:r>
      <w:r>
        <w:rPr>
          <w:rFonts w:eastAsia="MS PGothic" w:cstheme="minorHAnsi"/>
          <w:color w:val="000000"/>
        </w:rPr>
        <w:t>required both written and spoken</w:t>
      </w:r>
    </w:p>
    <w:p w14:paraId="14E1B648" w14:textId="77777777" w:rsidR="000214F7" w:rsidRDefault="000214F7" w:rsidP="000214F7">
      <w:pPr>
        <w:spacing w:after="0" w:line="240" w:lineRule="auto"/>
        <w:ind w:right="-360"/>
        <w:rPr>
          <w:rFonts w:cstheme="minorHAnsi"/>
          <w:b/>
          <w:u w:val="single"/>
        </w:rPr>
      </w:pPr>
    </w:p>
    <w:p w14:paraId="41AC0934" w14:textId="77777777" w:rsidR="000214F7" w:rsidRPr="001B2EB2" w:rsidRDefault="000214F7" w:rsidP="000214F7">
      <w:pPr>
        <w:spacing w:after="0" w:line="240" w:lineRule="auto"/>
        <w:ind w:right="-360"/>
        <w:rPr>
          <w:rFonts w:cstheme="minorHAnsi"/>
        </w:rPr>
      </w:pPr>
      <w:r w:rsidRPr="001B2EB2">
        <w:rPr>
          <w:rFonts w:cstheme="minorHAnsi"/>
          <w:b/>
          <w:u w:val="single"/>
        </w:rPr>
        <w:t>Competency Profile</w:t>
      </w:r>
      <w:r w:rsidRPr="001B2EB2">
        <w:rPr>
          <w:rFonts w:cstheme="minorHAnsi"/>
          <w:b/>
        </w:rPr>
        <w:t xml:space="preserve"> </w:t>
      </w:r>
      <w:r w:rsidRPr="001B2EB2">
        <w:rPr>
          <w:rFonts w:cstheme="minorHAnsi"/>
        </w:rPr>
        <w:t xml:space="preserve"> </w:t>
      </w:r>
    </w:p>
    <w:p w14:paraId="579294A1" w14:textId="77777777" w:rsidR="000214F7" w:rsidRPr="000214F7" w:rsidRDefault="000214F7" w:rsidP="000214F7">
      <w:pPr>
        <w:pStyle w:val="NormalWeb"/>
        <w:spacing w:before="0" w:beforeAutospacing="0" w:after="0" w:afterAutospacing="0"/>
        <w:rPr>
          <w:rFonts w:asciiTheme="minorHAnsi" w:hAnsiTheme="minorHAnsi" w:cstheme="minorHAnsi"/>
          <w:sz w:val="22"/>
          <w:szCs w:val="22"/>
        </w:rPr>
      </w:pPr>
      <w:r w:rsidRPr="000214F7">
        <w:rPr>
          <w:rFonts w:asciiTheme="minorHAnsi" w:hAnsiTheme="minorHAnsi" w:cstheme="minorHAnsi"/>
          <w:sz w:val="22"/>
          <w:szCs w:val="22"/>
        </w:rPr>
        <w:t>Our core values of Commitment, Diversity and Integrity and core competencies</w:t>
      </w:r>
      <w:r w:rsidRPr="000214F7">
        <w:rPr>
          <w:rFonts w:asciiTheme="minorHAnsi" w:hAnsiTheme="minorHAnsi" w:cstheme="minorHAnsi"/>
          <w:sz w:val="22"/>
          <w:szCs w:val="22"/>
        </w:rPr>
        <w:t xml:space="preserve">: </w:t>
      </w:r>
      <w:r w:rsidRPr="000214F7">
        <w:rPr>
          <w:rFonts w:asciiTheme="minorHAnsi" w:hAnsiTheme="minorHAnsi" w:cstheme="minorHAnsi"/>
          <w:sz w:val="22"/>
          <w:szCs w:val="22"/>
        </w:rPr>
        <w:t>(1) Builds and maintains partnerships (2) Demonstrates self-awareness and ethical awareness (3) Drive to achieve results for impact (4) Innovates and embraces change (5) Manages ambiguity and complexity (6) Thinks and acts strategically (7) Works collaboratively with others.</w:t>
      </w:r>
    </w:p>
    <w:p w14:paraId="7FE9F87D" w14:textId="2D5CC6CC" w:rsidR="000214F7" w:rsidRPr="00AA2A95" w:rsidRDefault="000214F7" w:rsidP="000214F7">
      <w:pPr>
        <w:spacing w:after="0" w:line="240" w:lineRule="auto"/>
        <w:rPr>
          <w:rFonts w:cstheme="minorHAnsi"/>
        </w:rPr>
      </w:pPr>
    </w:p>
    <w:p w14:paraId="4DEEC321" w14:textId="77777777" w:rsidR="000214F7" w:rsidRDefault="000214F7" w:rsidP="000214F7">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Theme="minorHAnsi" w:hAnsiTheme="minorHAnsi" w:cstheme="minorHAnsi"/>
          <w:b/>
          <w:sz w:val="22"/>
          <w:szCs w:val="22"/>
        </w:rPr>
      </w:pPr>
    </w:p>
    <w:p w14:paraId="5BC09C3B" w14:textId="77777777" w:rsidR="000214F7" w:rsidRPr="001B2EB2" w:rsidRDefault="000214F7" w:rsidP="000214F7">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theme="minorHAnsi"/>
        </w:rPr>
      </w:pPr>
      <w:r>
        <w:rPr>
          <w:rFonts w:asciiTheme="minorHAnsi" w:hAnsiTheme="minorHAnsi" w:cstheme="minorHAnsi"/>
          <w:b/>
          <w:sz w:val="22"/>
          <w:szCs w:val="22"/>
        </w:rPr>
        <w:t xml:space="preserve">            </w:t>
      </w:r>
    </w:p>
    <w:p w14:paraId="7D644933" w14:textId="77777777" w:rsidR="00860649" w:rsidRDefault="00860649"/>
    <w:sectPr w:rsidR="00860649" w:rsidSect="00ED5848">
      <w:headerReference w:type="default" r:id="rId5"/>
      <w:footerReference w:type="default" r:id="rId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68123"/>
      <w:docPartObj>
        <w:docPartGallery w:val="Page Numbers (Bottom of Page)"/>
        <w:docPartUnique/>
      </w:docPartObj>
    </w:sdtPr>
    <w:sdtEndPr>
      <w:rPr>
        <w:noProof/>
      </w:rPr>
    </w:sdtEndPr>
    <w:sdtContent>
      <w:p w14:paraId="123049FF" w14:textId="77777777" w:rsidR="005A2FB9" w:rsidRDefault="000214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93734F" w14:textId="77777777" w:rsidR="005A2FB9" w:rsidRDefault="000214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6DDF" w14:textId="77777777" w:rsidR="00A74A65" w:rsidRDefault="000214F7" w:rsidP="00A74A65">
    <w:pPr>
      <w:pStyle w:val="Header"/>
      <w:jc w:val="right"/>
    </w:pPr>
    <w:r w:rsidRPr="00A74A65">
      <w:rPr>
        <w:noProof/>
      </w:rPr>
      <w:drawing>
        <wp:inline distT="0" distB="0" distL="0" distR="0" wp14:anchorId="62A95D85" wp14:editId="16759A99">
          <wp:extent cx="2463165" cy="302827"/>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6796" cy="348762"/>
                  </a:xfrm>
                  <a:prstGeom prst="rect">
                    <a:avLst/>
                  </a:prstGeom>
                </pic:spPr>
              </pic:pic>
            </a:graphicData>
          </a:graphic>
        </wp:inline>
      </w:drawing>
    </w:r>
  </w:p>
  <w:p w14:paraId="3ACDA3A2" w14:textId="77777777" w:rsidR="00A74A65" w:rsidRDefault="00021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FA8"/>
    <w:multiLevelType w:val="hybridMultilevel"/>
    <w:tmpl w:val="B42E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05FEC"/>
    <w:multiLevelType w:val="hybridMultilevel"/>
    <w:tmpl w:val="5A32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781999"/>
    <w:multiLevelType w:val="hybridMultilevel"/>
    <w:tmpl w:val="8CD8B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54DDD"/>
    <w:multiLevelType w:val="hybridMultilevel"/>
    <w:tmpl w:val="CE34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9278D"/>
    <w:multiLevelType w:val="hybridMultilevel"/>
    <w:tmpl w:val="1D444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F7"/>
    <w:rsid w:val="000214F7"/>
    <w:rsid w:val="0086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68C8"/>
  <w15:chartTrackingRefBased/>
  <w15:docId w15:val="{DA456F55-398C-4F89-84DA-A49000A9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F7"/>
  </w:style>
  <w:style w:type="paragraph" w:styleId="Footer">
    <w:name w:val="footer"/>
    <w:basedOn w:val="Normal"/>
    <w:link w:val="FooterChar"/>
    <w:uiPriority w:val="99"/>
    <w:unhideWhenUsed/>
    <w:rsid w:val="0002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F7"/>
  </w:style>
  <w:style w:type="table" w:styleId="TableGrid">
    <w:name w:val="Table Grid"/>
    <w:basedOn w:val="TableNormal"/>
    <w:uiPriority w:val="39"/>
    <w:rsid w:val="0002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section,Bullet List,FooterText,Table of figures,Table,List Paragraph (numbered (a)),Dot pt,F5 List Paragraph,List Paragraph1,No Spacing1,List Paragraph Char Char Char,Indicator Text,Numbered Para 1,Bullet 1,List Paragraph12"/>
    <w:basedOn w:val="Normal"/>
    <w:link w:val="ListParagraphChar"/>
    <w:uiPriority w:val="34"/>
    <w:qFormat/>
    <w:rsid w:val="000214F7"/>
    <w:pPr>
      <w:spacing w:after="0" w:line="276" w:lineRule="auto"/>
      <w:ind w:left="720"/>
      <w:contextualSpacing/>
    </w:pPr>
    <w:rPr>
      <w:rFonts w:ascii="Arial" w:eastAsia="MS PGothic" w:hAnsi="Arial" w:cs="Times New Roman"/>
      <w:color w:val="000000"/>
      <w:sz w:val="20"/>
      <w:szCs w:val="20"/>
    </w:rPr>
  </w:style>
  <w:style w:type="paragraph" w:styleId="BodyTextIndent">
    <w:name w:val="Body Text Indent"/>
    <w:basedOn w:val="Normal"/>
    <w:link w:val="BodyTextIndentChar"/>
    <w:rsid w:val="000214F7"/>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14F7"/>
    <w:rPr>
      <w:rFonts w:ascii="Times New Roman" w:eastAsia="Times New Roman" w:hAnsi="Times New Roman" w:cs="Times New Roman"/>
      <w:sz w:val="20"/>
      <w:szCs w:val="20"/>
    </w:rPr>
  </w:style>
  <w:style w:type="character" w:customStyle="1" w:styleId="ListParagraphChar">
    <w:name w:val="List Paragraph Char"/>
    <w:aliases w:val="sub-section Char,Bullet List Char,FooterText Char,Table of figures Char,Table Char,List Paragraph (numbered (a)) Char,Dot pt Char,F5 List Paragraph Char,List Paragraph1 Char,No Spacing1 Char,List Paragraph Char Char Char Char"/>
    <w:link w:val="ListParagraph"/>
    <w:uiPriority w:val="34"/>
    <w:rsid w:val="000214F7"/>
    <w:rPr>
      <w:rFonts w:ascii="Arial" w:eastAsia="MS PGothic" w:hAnsi="Arial" w:cs="Times New Roman"/>
      <w:color w:val="000000"/>
      <w:sz w:val="20"/>
      <w:szCs w:val="20"/>
    </w:rPr>
  </w:style>
  <w:style w:type="paragraph" w:styleId="NormalWeb">
    <w:name w:val="Normal (Web)"/>
    <w:basedOn w:val="Normal"/>
    <w:uiPriority w:val="99"/>
    <w:semiHidden/>
    <w:unhideWhenUsed/>
    <w:rsid w:val="00021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6" ma:contentTypeDescription="Create a new document." ma:contentTypeScope="" ma:versionID="8af258352586b0fca8b74d9423768926">
  <xsd:schema xmlns:xsd="http://www.w3.org/2001/XMLSchema" xmlns:xs="http://www.w3.org/2001/XMLSchema" xmlns:p="http://schemas.microsoft.com/office/2006/metadata/properties" xmlns:ns2="63591a19-cb1d-44fe-9111-35bd3251584e" xmlns:ns3="369c8102-fcf1-4d6b-8332-9aa65f59f054" xmlns:ns4="ca283e0b-db31-4043-a2ef-b80661bf084a" targetNamespace="http://schemas.microsoft.com/office/2006/metadata/properties" ma:root="true" ma:fieldsID="c6613de2cf8b9a1d5f384be17289cb9e" ns2:_="" ns3:_="" ns4:_="">
    <xsd:import namespace="63591a19-cb1d-44fe-9111-35bd3251584e"/>
    <xsd:import namespace="369c8102-fcf1-4d6b-8332-9aa65f59f054"/>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cbe9f32-7dd0-4c5a-a45a-60022833128c}"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lcf76f155ced4ddcb4097134ff3c332f xmlns="369c8102-fcf1-4d6b-8332-9aa65f59f0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7B8D1F-790B-474B-B57A-AD274EEE6C99}"/>
</file>

<file path=customXml/itemProps2.xml><?xml version="1.0" encoding="utf-8"?>
<ds:datastoreItem xmlns:ds="http://schemas.openxmlformats.org/officeDocument/2006/customXml" ds:itemID="{9B232075-BE15-4373-9AA1-018F58E4A43A}"/>
</file>

<file path=customXml/itemProps3.xml><?xml version="1.0" encoding="utf-8"?>
<ds:datastoreItem xmlns:ds="http://schemas.openxmlformats.org/officeDocument/2006/customXml" ds:itemID="{08039BDD-65A6-4F6E-969B-AAF241916988}"/>
</file>

<file path=customXml/itemProps4.xml><?xml version="1.0" encoding="utf-8"?>
<ds:datastoreItem xmlns:ds="http://schemas.openxmlformats.org/officeDocument/2006/customXml" ds:itemID="{774D2019-AAAC-4BEC-A518-359CB428FB26}"/>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2023-06-26T11:19:00Z</dcterms:created>
  <dcterms:modified xsi:type="dcterms:W3CDTF">2023-06-26T11:21:00Z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