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EA38E" w14:textId="50054185" w:rsidR="009F653A" w:rsidRPr="009F653A" w:rsidRDefault="009F653A" w:rsidP="009F653A">
      <w:pPr>
        <w:jc w:val="center"/>
        <w:rPr>
          <w:b/>
          <w:bCs/>
          <w:sz w:val="28"/>
          <w:szCs w:val="28"/>
        </w:rPr>
      </w:pPr>
      <w:r w:rsidRPr="009F653A">
        <w:rPr>
          <w:b/>
          <w:bCs/>
          <w:sz w:val="28"/>
          <w:szCs w:val="28"/>
        </w:rPr>
        <w:t>Consultancy Financial Offer</w:t>
      </w:r>
    </w:p>
    <w:tbl>
      <w:tblPr>
        <w:tblStyle w:val="TableGrid"/>
        <w:tblW w:w="10530" w:type="dxa"/>
        <w:tblInd w:w="-635" w:type="dxa"/>
        <w:tblLook w:val="04A0" w:firstRow="1" w:lastRow="0" w:firstColumn="1" w:lastColumn="0" w:noHBand="0" w:noVBand="1"/>
      </w:tblPr>
      <w:tblGrid>
        <w:gridCol w:w="4320"/>
        <w:gridCol w:w="1530"/>
        <w:gridCol w:w="1170"/>
        <w:gridCol w:w="1620"/>
        <w:gridCol w:w="1890"/>
      </w:tblGrid>
      <w:tr w:rsidR="009F653A" w:rsidRPr="009F653A" w14:paraId="0D36286E" w14:textId="77777777" w:rsidTr="00EB43D9">
        <w:trPr>
          <w:trHeight w:val="629"/>
        </w:trPr>
        <w:tc>
          <w:tcPr>
            <w:tcW w:w="10530" w:type="dxa"/>
            <w:gridSpan w:val="5"/>
            <w:noWrap/>
            <w:hideMark/>
          </w:tcPr>
          <w:p w14:paraId="7DBEC849" w14:textId="4F95F065" w:rsidR="009F653A" w:rsidRPr="00D121F8" w:rsidRDefault="009F653A" w:rsidP="009F653A">
            <w:r w:rsidRPr="009F653A">
              <w:rPr>
                <w:b/>
                <w:bCs/>
              </w:rPr>
              <w:t>TITLE OF CONSULTANCY:</w:t>
            </w:r>
            <w:r w:rsidR="001F1E78">
              <w:rPr>
                <w:b/>
                <w:bCs/>
              </w:rPr>
              <w:t xml:space="preserve"> </w:t>
            </w:r>
          </w:p>
          <w:p w14:paraId="62FFDFB6" w14:textId="4CF0BB73" w:rsidR="009F653A" w:rsidRPr="009F653A" w:rsidRDefault="009F653A" w:rsidP="009F653A">
            <w:pPr>
              <w:rPr>
                <w:b/>
                <w:bCs/>
              </w:rPr>
            </w:pPr>
            <w:r w:rsidRPr="009F653A">
              <w:rPr>
                <w:b/>
                <w:bCs/>
              </w:rPr>
              <w:t>Requisit</w:t>
            </w:r>
            <w:r>
              <w:rPr>
                <w:b/>
                <w:bCs/>
              </w:rPr>
              <w:t>i</w:t>
            </w:r>
            <w:r w:rsidRPr="009F653A">
              <w:rPr>
                <w:b/>
                <w:bCs/>
              </w:rPr>
              <w:t>on #</w:t>
            </w:r>
          </w:p>
        </w:tc>
      </w:tr>
      <w:tr w:rsidR="009F653A" w:rsidRPr="009F653A" w14:paraId="15DDB9A7" w14:textId="77777777" w:rsidTr="002061F4">
        <w:trPr>
          <w:trHeight w:val="320"/>
        </w:trPr>
        <w:tc>
          <w:tcPr>
            <w:tcW w:w="4320" w:type="dxa"/>
            <w:noWrap/>
            <w:hideMark/>
          </w:tcPr>
          <w:p w14:paraId="7FB8A143" w14:textId="77777777" w:rsidR="009F653A" w:rsidRPr="009F653A" w:rsidRDefault="009F653A" w:rsidP="009F653A">
            <w:pPr>
              <w:rPr>
                <w:b/>
                <w:bCs/>
              </w:rPr>
            </w:pPr>
            <w:r w:rsidRPr="009F653A">
              <w:rPr>
                <w:b/>
                <w:bCs/>
              </w:rPr>
              <w:t>Consultant name:</w:t>
            </w:r>
          </w:p>
        </w:tc>
        <w:tc>
          <w:tcPr>
            <w:tcW w:w="6210" w:type="dxa"/>
            <w:gridSpan w:val="4"/>
            <w:noWrap/>
            <w:hideMark/>
          </w:tcPr>
          <w:p w14:paraId="690F9540" w14:textId="7485AF00" w:rsidR="009F653A" w:rsidRPr="009F653A" w:rsidRDefault="009F653A" w:rsidP="009F653A"/>
        </w:tc>
      </w:tr>
      <w:tr w:rsidR="009F653A" w:rsidRPr="009F653A" w14:paraId="27FD7930" w14:textId="77777777" w:rsidTr="0006429B">
        <w:trPr>
          <w:trHeight w:val="320"/>
        </w:trPr>
        <w:tc>
          <w:tcPr>
            <w:tcW w:w="4320" w:type="dxa"/>
            <w:noWrap/>
            <w:hideMark/>
          </w:tcPr>
          <w:p w14:paraId="762809BE" w14:textId="77777777" w:rsidR="009F653A" w:rsidRPr="009F653A" w:rsidRDefault="009F653A" w:rsidP="009F653A">
            <w:pPr>
              <w:rPr>
                <w:b/>
                <w:bCs/>
              </w:rPr>
            </w:pPr>
            <w:r w:rsidRPr="009F653A">
              <w:rPr>
                <w:b/>
                <w:bCs/>
              </w:rPr>
              <w:t>Date of proposal:</w:t>
            </w:r>
          </w:p>
        </w:tc>
        <w:tc>
          <w:tcPr>
            <w:tcW w:w="6210" w:type="dxa"/>
            <w:gridSpan w:val="4"/>
            <w:noWrap/>
          </w:tcPr>
          <w:p w14:paraId="790AA233" w14:textId="76CF8D1F" w:rsidR="009F653A" w:rsidRPr="009F653A" w:rsidRDefault="009F653A" w:rsidP="009F653A"/>
        </w:tc>
      </w:tr>
      <w:tr w:rsidR="009F653A" w:rsidRPr="009F653A" w14:paraId="5B7B0823" w14:textId="77777777" w:rsidTr="002061F4">
        <w:trPr>
          <w:trHeight w:val="320"/>
        </w:trPr>
        <w:tc>
          <w:tcPr>
            <w:tcW w:w="4320" w:type="dxa"/>
            <w:noWrap/>
            <w:hideMark/>
          </w:tcPr>
          <w:p w14:paraId="421EE740" w14:textId="768B7CC2" w:rsidR="009F653A" w:rsidRPr="009F653A" w:rsidRDefault="009F653A" w:rsidP="009F653A">
            <w:pPr>
              <w:rPr>
                <w:b/>
                <w:bCs/>
              </w:rPr>
            </w:pPr>
            <w:r w:rsidRPr="009F653A">
              <w:rPr>
                <w:b/>
                <w:bCs/>
              </w:rPr>
              <w:t xml:space="preserve">Validity of proposal (if </w:t>
            </w:r>
            <w:r>
              <w:rPr>
                <w:b/>
                <w:bCs/>
              </w:rPr>
              <w:t>a</w:t>
            </w:r>
            <w:r w:rsidRPr="009F653A">
              <w:rPr>
                <w:b/>
                <w:bCs/>
              </w:rPr>
              <w:t>pplicable):</w:t>
            </w:r>
          </w:p>
        </w:tc>
        <w:tc>
          <w:tcPr>
            <w:tcW w:w="6210" w:type="dxa"/>
            <w:gridSpan w:val="4"/>
            <w:noWrap/>
            <w:hideMark/>
          </w:tcPr>
          <w:p w14:paraId="369A60A9" w14:textId="77777777" w:rsidR="009F653A" w:rsidRPr="009F653A" w:rsidRDefault="009F653A" w:rsidP="009F653A">
            <w:r w:rsidRPr="009F653A">
              <w:t> </w:t>
            </w:r>
          </w:p>
        </w:tc>
      </w:tr>
      <w:tr w:rsidR="009F653A" w:rsidRPr="009F653A" w14:paraId="43471C6B" w14:textId="77777777" w:rsidTr="009F653A">
        <w:trPr>
          <w:trHeight w:val="1060"/>
        </w:trPr>
        <w:tc>
          <w:tcPr>
            <w:tcW w:w="10530" w:type="dxa"/>
            <w:gridSpan w:val="5"/>
            <w:hideMark/>
          </w:tcPr>
          <w:p w14:paraId="684C61D5" w14:textId="68598F37" w:rsidR="009C6BED" w:rsidRDefault="009F653A" w:rsidP="009F653A">
            <w:r w:rsidRPr="009F653A">
              <w:t xml:space="preserve">- Proposals should be submitted on an </w:t>
            </w:r>
            <w:r w:rsidRPr="009F653A">
              <w:rPr>
                <w:b/>
                <w:bCs/>
              </w:rPr>
              <w:t>all-inclusive basis</w:t>
            </w:r>
            <w:r w:rsidRPr="009F653A">
              <w:t xml:space="preserve"> for providing the contracted Deliverable as described in the TOR.</w:t>
            </w:r>
            <w:r w:rsidR="009C6BED">
              <w:t xml:space="preserve"> </w:t>
            </w:r>
            <w:r w:rsidRPr="009F653A">
              <w:t xml:space="preserve">No other costs can be added at a later </w:t>
            </w:r>
            <w:r w:rsidR="002F1F05" w:rsidRPr="009F653A">
              <w:t>stage.</w:t>
            </w:r>
          </w:p>
          <w:p w14:paraId="19F41144" w14:textId="775AF284" w:rsidR="000366B5" w:rsidRPr="009F653A" w:rsidRDefault="009C6BED" w:rsidP="002E0F3F">
            <w:r>
              <w:t xml:space="preserve">- The number of days / months is indicative to establish the fee basis.  The consultant will manage their own time within the timeframe for deliverables as set out in the contract.  Payment will be made on the acceptance of the final deliverables to UNICEF’s standards (not on a time worked basis).  </w:t>
            </w:r>
          </w:p>
        </w:tc>
      </w:tr>
      <w:tr w:rsidR="009F653A" w:rsidRPr="009F653A" w14:paraId="0B576090" w14:textId="77777777" w:rsidTr="00A357F7">
        <w:trPr>
          <w:trHeight w:val="630"/>
        </w:trPr>
        <w:tc>
          <w:tcPr>
            <w:tcW w:w="4320" w:type="dxa"/>
            <w:hideMark/>
          </w:tcPr>
          <w:p w14:paraId="1A1A0FFD" w14:textId="77777777" w:rsidR="009F653A" w:rsidRPr="009F653A" w:rsidRDefault="009F653A" w:rsidP="009F653A">
            <w:pPr>
              <w:rPr>
                <w:b/>
                <w:bCs/>
              </w:rPr>
            </w:pPr>
            <w:r w:rsidRPr="009F653A">
              <w:rPr>
                <w:b/>
                <w:bCs/>
              </w:rPr>
              <w:t>1. Deliverables as per TOR</w:t>
            </w:r>
          </w:p>
        </w:tc>
        <w:tc>
          <w:tcPr>
            <w:tcW w:w="1530" w:type="dxa"/>
            <w:hideMark/>
          </w:tcPr>
          <w:p w14:paraId="74E40B96" w14:textId="12B5979A" w:rsidR="009F653A" w:rsidRPr="009F653A" w:rsidRDefault="009F653A" w:rsidP="009F653A">
            <w:pPr>
              <w:jc w:val="center"/>
              <w:rPr>
                <w:b/>
                <w:bCs/>
              </w:rPr>
            </w:pPr>
            <w:r w:rsidRPr="009F653A">
              <w:rPr>
                <w:b/>
                <w:bCs/>
              </w:rPr>
              <w:t xml:space="preserve">Timeframe </w:t>
            </w:r>
            <w:r w:rsidRPr="009F653A">
              <w:t>(month or</w:t>
            </w:r>
            <w:r>
              <w:t xml:space="preserve"> </w:t>
            </w:r>
            <w:r w:rsidRPr="009F653A">
              <w:t>days)</w:t>
            </w:r>
          </w:p>
        </w:tc>
        <w:tc>
          <w:tcPr>
            <w:tcW w:w="1170" w:type="dxa"/>
            <w:hideMark/>
          </w:tcPr>
          <w:p w14:paraId="6B9D7FE9" w14:textId="77777777" w:rsidR="009F653A" w:rsidRPr="009F653A" w:rsidRDefault="009F653A" w:rsidP="009F653A">
            <w:pPr>
              <w:jc w:val="center"/>
              <w:rPr>
                <w:b/>
                <w:bCs/>
              </w:rPr>
            </w:pPr>
            <w:r w:rsidRPr="009F653A">
              <w:rPr>
                <w:b/>
                <w:bCs/>
              </w:rPr>
              <w:t>Rate</w:t>
            </w:r>
          </w:p>
        </w:tc>
        <w:tc>
          <w:tcPr>
            <w:tcW w:w="1620" w:type="dxa"/>
            <w:hideMark/>
          </w:tcPr>
          <w:p w14:paraId="144108C1" w14:textId="77777777" w:rsidR="009F653A" w:rsidRPr="009F653A" w:rsidRDefault="009F653A" w:rsidP="009F653A">
            <w:pPr>
              <w:jc w:val="center"/>
              <w:rPr>
                <w:b/>
                <w:bCs/>
              </w:rPr>
            </w:pPr>
            <w:r w:rsidRPr="009F653A">
              <w:rPr>
                <w:b/>
                <w:bCs/>
              </w:rPr>
              <w:t>Total (USD)</w:t>
            </w:r>
          </w:p>
        </w:tc>
        <w:tc>
          <w:tcPr>
            <w:tcW w:w="1890" w:type="dxa"/>
            <w:hideMark/>
          </w:tcPr>
          <w:p w14:paraId="1DF99860" w14:textId="77777777" w:rsidR="009F653A" w:rsidRPr="009F653A" w:rsidRDefault="009F653A" w:rsidP="009F653A">
            <w:pPr>
              <w:jc w:val="center"/>
              <w:rPr>
                <w:b/>
                <w:bCs/>
              </w:rPr>
            </w:pPr>
            <w:r w:rsidRPr="009F653A">
              <w:rPr>
                <w:b/>
                <w:bCs/>
              </w:rPr>
              <w:t xml:space="preserve">Additional </w:t>
            </w:r>
            <w:proofErr w:type="gramStart"/>
            <w:r w:rsidRPr="009F653A">
              <w:rPr>
                <w:b/>
                <w:bCs/>
              </w:rPr>
              <w:t>comments, if</w:t>
            </w:r>
            <w:proofErr w:type="gramEnd"/>
            <w:r w:rsidRPr="009F653A">
              <w:rPr>
                <w:b/>
                <w:bCs/>
              </w:rPr>
              <w:t xml:space="preserve"> any</w:t>
            </w:r>
          </w:p>
        </w:tc>
      </w:tr>
      <w:tr w:rsidR="00CB7ECE" w:rsidRPr="009F653A" w14:paraId="78773491" w14:textId="77777777" w:rsidTr="00A357F7">
        <w:trPr>
          <w:trHeight w:val="740"/>
        </w:trPr>
        <w:tc>
          <w:tcPr>
            <w:tcW w:w="4320" w:type="dxa"/>
          </w:tcPr>
          <w:p w14:paraId="322024F1" w14:textId="78186717" w:rsidR="00CB7ECE" w:rsidRPr="008E623A" w:rsidRDefault="00CB7ECE" w:rsidP="001F7629">
            <w:pPr>
              <w:jc w:val="both"/>
            </w:pPr>
          </w:p>
        </w:tc>
        <w:tc>
          <w:tcPr>
            <w:tcW w:w="1530" w:type="dxa"/>
            <w:noWrap/>
            <w:vAlign w:val="center"/>
          </w:tcPr>
          <w:p w14:paraId="163606F9" w14:textId="3E032820" w:rsidR="00CB7ECE" w:rsidRPr="009F653A" w:rsidRDefault="00CB7ECE" w:rsidP="00CB7ECE">
            <w:pPr>
              <w:jc w:val="center"/>
            </w:pPr>
          </w:p>
        </w:tc>
        <w:tc>
          <w:tcPr>
            <w:tcW w:w="1170" w:type="dxa"/>
            <w:noWrap/>
            <w:vAlign w:val="center"/>
          </w:tcPr>
          <w:p w14:paraId="31B634A2" w14:textId="1A22A43B" w:rsidR="00CB7ECE" w:rsidRPr="009F653A" w:rsidRDefault="00CB7ECE" w:rsidP="00CB7ECE">
            <w:pPr>
              <w:jc w:val="center"/>
            </w:pPr>
          </w:p>
        </w:tc>
        <w:tc>
          <w:tcPr>
            <w:tcW w:w="1620" w:type="dxa"/>
            <w:vAlign w:val="center"/>
          </w:tcPr>
          <w:p w14:paraId="360DEAD7" w14:textId="47978052" w:rsidR="00CB7ECE" w:rsidRPr="009F653A" w:rsidRDefault="00CB7ECE" w:rsidP="00CB7ECE">
            <w:pPr>
              <w:jc w:val="center"/>
            </w:pPr>
          </w:p>
        </w:tc>
        <w:tc>
          <w:tcPr>
            <w:tcW w:w="1890" w:type="dxa"/>
            <w:hideMark/>
          </w:tcPr>
          <w:p w14:paraId="4EF71897" w14:textId="0919DC00" w:rsidR="00CB7ECE" w:rsidRPr="009F653A" w:rsidRDefault="00CB7ECE" w:rsidP="00CB7ECE">
            <w:r>
              <w:t xml:space="preserve"> </w:t>
            </w:r>
          </w:p>
        </w:tc>
      </w:tr>
      <w:tr w:rsidR="006E3C23" w:rsidRPr="009F653A" w14:paraId="5F560AA3" w14:textId="77777777" w:rsidTr="00A357F7">
        <w:trPr>
          <w:trHeight w:val="740"/>
        </w:trPr>
        <w:tc>
          <w:tcPr>
            <w:tcW w:w="4320" w:type="dxa"/>
          </w:tcPr>
          <w:p w14:paraId="1028851B" w14:textId="3D641D32" w:rsidR="006E3C23" w:rsidRPr="001F7629" w:rsidRDefault="006E3C23" w:rsidP="001F7629">
            <w:pPr>
              <w:jc w:val="both"/>
              <w:rPr>
                <w:rFonts w:asciiTheme="minorBidi" w:hAnsiTheme="minorBidi"/>
                <w:color w:val="000000" w:themeColor="text1"/>
                <w:sz w:val="21"/>
                <w:szCs w:val="21"/>
              </w:rPr>
            </w:pPr>
          </w:p>
        </w:tc>
        <w:tc>
          <w:tcPr>
            <w:tcW w:w="1530" w:type="dxa"/>
            <w:noWrap/>
            <w:vAlign w:val="center"/>
          </w:tcPr>
          <w:p w14:paraId="7D871BF8" w14:textId="0F8CF9C3" w:rsidR="006E3C23" w:rsidRPr="009F653A" w:rsidRDefault="006E3C23" w:rsidP="006E3C23">
            <w:pPr>
              <w:jc w:val="center"/>
            </w:pPr>
          </w:p>
        </w:tc>
        <w:tc>
          <w:tcPr>
            <w:tcW w:w="1170" w:type="dxa"/>
            <w:noWrap/>
            <w:vAlign w:val="center"/>
          </w:tcPr>
          <w:p w14:paraId="4348FE04" w14:textId="0575B427" w:rsidR="006E3C23" w:rsidRPr="009F653A" w:rsidRDefault="006E3C23" w:rsidP="006E3C23">
            <w:pPr>
              <w:jc w:val="center"/>
            </w:pPr>
          </w:p>
        </w:tc>
        <w:tc>
          <w:tcPr>
            <w:tcW w:w="1620" w:type="dxa"/>
            <w:vAlign w:val="center"/>
          </w:tcPr>
          <w:p w14:paraId="6245C248" w14:textId="5B37C461" w:rsidR="006E3C23" w:rsidRPr="009F653A" w:rsidRDefault="006E3C23" w:rsidP="006E3C23">
            <w:pPr>
              <w:jc w:val="center"/>
            </w:pPr>
          </w:p>
        </w:tc>
        <w:tc>
          <w:tcPr>
            <w:tcW w:w="1890" w:type="dxa"/>
            <w:hideMark/>
          </w:tcPr>
          <w:p w14:paraId="293B3467" w14:textId="77777777" w:rsidR="006E3C23" w:rsidRPr="009F653A" w:rsidRDefault="006E3C23" w:rsidP="006E3C23">
            <w:r w:rsidRPr="009F653A">
              <w:t> </w:t>
            </w:r>
          </w:p>
        </w:tc>
      </w:tr>
      <w:tr w:rsidR="006E3C23" w:rsidRPr="009F653A" w14:paraId="3A4B48C4" w14:textId="77777777" w:rsidTr="00A357F7">
        <w:trPr>
          <w:trHeight w:val="740"/>
        </w:trPr>
        <w:tc>
          <w:tcPr>
            <w:tcW w:w="4320" w:type="dxa"/>
          </w:tcPr>
          <w:p w14:paraId="02E30A67" w14:textId="21F92493" w:rsidR="006E3C23" w:rsidRPr="00CB7ECE" w:rsidRDefault="006E3C23" w:rsidP="001F7629">
            <w:pPr>
              <w:jc w:val="both"/>
              <w:rPr>
                <w:rFonts w:asciiTheme="minorBidi" w:hAnsiTheme="minorBidi"/>
                <w:color w:val="000000" w:themeColor="text1"/>
                <w:sz w:val="21"/>
                <w:szCs w:val="21"/>
              </w:rPr>
            </w:pPr>
          </w:p>
        </w:tc>
        <w:tc>
          <w:tcPr>
            <w:tcW w:w="1530" w:type="dxa"/>
            <w:noWrap/>
            <w:vAlign w:val="center"/>
          </w:tcPr>
          <w:p w14:paraId="5B12B635" w14:textId="17F6D437" w:rsidR="006E3C23" w:rsidRPr="009F653A" w:rsidRDefault="006E3C23" w:rsidP="006E3C23">
            <w:pPr>
              <w:jc w:val="center"/>
            </w:pPr>
          </w:p>
        </w:tc>
        <w:tc>
          <w:tcPr>
            <w:tcW w:w="1170" w:type="dxa"/>
            <w:noWrap/>
            <w:vAlign w:val="center"/>
          </w:tcPr>
          <w:p w14:paraId="77E4F036" w14:textId="37E64521" w:rsidR="006E3C23" w:rsidRPr="009F653A" w:rsidRDefault="006E3C23" w:rsidP="006E3C23">
            <w:pPr>
              <w:jc w:val="center"/>
            </w:pPr>
          </w:p>
        </w:tc>
        <w:tc>
          <w:tcPr>
            <w:tcW w:w="1620" w:type="dxa"/>
            <w:vAlign w:val="center"/>
          </w:tcPr>
          <w:p w14:paraId="24E03A1C" w14:textId="44C0EA38" w:rsidR="006E3C23" w:rsidRPr="009F653A" w:rsidRDefault="006E3C23" w:rsidP="006E3C23">
            <w:pPr>
              <w:jc w:val="center"/>
            </w:pPr>
          </w:p>
        </w:tc>
        <w:tc>
          <w:tcPr>
            <w:tcW w:w="1890" w:type="dxa"/>
            <w:hideMark/>
          </w:tcPr>
          <w:p w14:paraId="49220CA1" w14:textId="77777777" w:rsidR="006E3C23" w:rsidRPr="009F653A" w:rsidRDefault="006E3C23" w:rsidP="006E3C23">
            <w:r w:rsidRPr="009F653A">
              <w:t> </w:t>
            </w:r>
          </w:p>
        </w:tc>
      </w:tr>
      <w:tr w:rsidR="006E3C23" w:rsidRPr="009F653A" w14:paraId="574ADA7E" w14:textId="77777777" w:rsidTr="00A357F7">
        <w:trPr>
          <w:trHeight w:val="740"/>
        </w:trPr>
        <w:tc>
          <w:tcPr>
            <w:tcW w:w="4320" w:type="dxa"/>
          </w:tcPr>
          <w:p w14:paraId="75335D98" w14:textId="229AFE08" w:rsidR="006E3C23" w:rsidRPr="00CB7ECE" w:rsidRDefault="006E3C23" w:rsidP="001F7629">
            <w:pPr>
              <w:jc w:val="both"/>
              <w:rPr>
                <w:rFonts w:asciiTheme="minorBidi" w:hAnsiTheme="minorBidi"/>
                <w:color w:val="000000" w:themeColor="text1"/>
                <w:sz w:val="21"/>
                <w:szCs w:val="21"/>
              </w:rPr>
            </w:pPr>
          </w:p>
        </w:tc>
        <w:tc>
          <w:tcPr>
            <w:tcW w:w="1530" w:type="dxa"/>
            <w:noWrap/>
            <w:vAlign w:val="center"/>
          </w:tcPr>
          <w:p w14:paraId="4E9A7A9E" w14:textId="7CC527AA" w:rsidR="006E3C23" w:rsidRPr="009F653A" w:rsidRDefault="006E3C23" w:rsidP="006E3C23">
            <w:pPr>
              <w:jc w:val="center"/>
            </w:pPr>
          </w:p>
        </w:tc>
        <w:tc>
          <w:tcPr>
            <w:tcW w:w="1170" w:type="dxa"/>
            <w:noWrap/>
            <w:vAlign w:val="center"/>
          </w:tcPr>
          <w:p w14:paraId="175ED68B" w14:textId="19C6DAD0" w:rsidR="006E3C23" w:rsidRPr="009F653A" w:rsidRDefault="006E3C23" w:rsidP="006E3C23">
            <w:pPr>
              <w:jc w:val="center"/>
            </w:pPr>
          </w:p>
        </w:tc>
        <w:tc>
          <w:tcPr>
            <w:tcW w:w="1620" w:type="dxa"/>
            <w:vAlign w:val="center"/>
          </w:tcPr>
          <w:p w14:paraId="2C594F7D" w14:textId="6DFCE415" w:rsidR="006E3C23" w:rsidRPr="009F653A" w:rsidRDefault="006E3C23" w:rsidP="006E3C23">
            <w:pPr>
              <w:jc w:val="center"/>
            </w:pPr>
          </w:p>
        </w:tc>
        <w:tc>
          <w:tcPr>
            <w:tcW w:w="1890" w:type="dxa"/>
            <w:hideMark/>
          </w:tcPr>
          <w:p w14:paraId="794B42B4" w14:textId="77777777" w:rsidR="006E3C23" w:rsidRPr="009F653A" w:rsidRDefault="006E3C23" w:rsidP="006E3C23">
            <w:r w:rsidRPr="009F653A">
              <w:t> </w:t>
            </w:r>
          </w:p>
        </w:tc>
      </w:tr>
      <w:tr w:rsidR="006E3C23" w:rsidRPr="009F653A" w14:paraId="3C797EC1" w14:textId="77777777" w:rsidTr="00A357F7">
        <w:trPr>
          <w:trHeight w:val="740"/>
        </w:trPr>
        <w:tc>
          <w:tcPr>
            <w:tcW w:w="4320" w:type="dxa"/>
          </w:tcPr>
          <w:p w14:paraId="6DACEB36" w14:textId="26B48DE0" w:rsidR="006E3C23" w:rsidRPr="00CB7ECE" w:rsidRDefault="006E3C23" w:rsidP="001F7629">
            <w:pPr>
              <w:jc w:val="both"/>
              <w:rPr>
                <w:rFonts w:asciiTheme="minorBidi" w:hAnsiTheme="minorBidi"/>
                <w:color w:val="000000" w:themeColor="text1"/>
                <w:sz w:val="21"/>
                <w:szCs w:val="21"/>
              </w:rPr>
            </w:pPr>
          </w:p>
        </w:tc>
        <w:tc>
          <w:tcPr>
            <w:tcW w:w="1530" w:type="dxa"/>
            <w:noWrap/>
            <w:vAlign w:val="center"/>
          </w:tcPr>
          <w:p w14:paraId="1DC875D9" w14:textId="7D9680DD" w:rsidR="006E3C23" w:rsidRPr="009F653A" w:rsidRDefault="006E3C23" w:rsidP="006E3C23">
            <w:pPr>
              <w:jc w:val="center"/>
            </w:pPr>
          </w:p>
        </w:tc>
        <w:tc>
          <w:tcPr>
            <w:tcW w:w="1170" w:type="dxa"/>
            <w:noWrap/>
            <w:vAlign w:val="center"/>
          </w:tcPr>
          <w:p w14:paraId="2E5DC9CB" w14:textId="1FBF0103" w:rsidR="006E3C23" w:rsidRPr="009F653A" w:rsidRDefault="006E3C23" w:rsidP="006E3C23">
            <w:pPr>
              <w:jc w:val="center"/>
            </w:pPr>
          </w:p>
        </w:tc>
        <w:tc>
          <w:tcPr>
            <w:tcW w:w="1620" w:type="dxa"/>
            <w:vAlign w:val="center"/>
          </w:tcPr>
          <w:p w14:paraId="5F1340EB" w14:textId="2F104F4D" w:rsidR="006E3C23" w:rsidRPr="009F653A" w:rsidRDefault="006E3C23" w:rsidP="006E3C23">
            <w:pPr>
              <w:jc w:val="center"/>
            </w:pPr>
          </w:p>
        </w:tc>
        <w:tc>
          <w:tcPr>
            <w:tcW w:w="1890" w:type="dxa"/>
          </w:tcPr>
          <w:p w14:paraId="00AE5EDA" w14:textId="401993B6" w:rsidR="006E3C23" w:rsidRPr="009F653A" w:rsidRDefault="006E3C23" w:rsidP="006E3C23"/>
        </w:tc>
      </w:tr>
      <w:tr w:rsidR="006E3C23" w:rsidRPr="009F653A" w14:paraId="4792284C" w14:textId="77777777" w:rsidTr="00A357F7">
        <w:trPr>
          <w:trHeight w:val="740"/>
        </w:trPr>
        <w:tc>
          <w:tcPr>
            <w:tcW w:w="4320" w:type="dxa"/>
          </w:tcPr>
          <w:p w14:paraId="1C007660" w14:textId="06EC4336" w:rsidR="006E3C23" w:rsidRPr="00CB7ECE" w:rsidRDefault="006E3C23" w:rsidP="001F7629">
            <w:pPr>
              <w:jc w:val="both"/>
              <w:rPr>
                <w:rFonts w:asciiTheme="minorBidi" w:hAnsiTheme="minorBidi"/>
                <w:color w:val="000000" w:themeColor="text1"/>
                <w:sz w:val="21"/>
                <w:szCs w:val="21"/>
              </w:rPr>
            </w:pPr>
          </w:p>
        </w:tc>
        <w:tc>
          <w:tcPr>
            <w:tcW w:w="1530" w:type="dxa"/>
            <w:noWrap/>
            <w:vAlign w:val="center"/>
          </w:tcPr>
          <w:p w14:paraId="58CA1205" w14:textId="5F175A95" w:rsidR="006E3C23" w:rsidRPr="009F653A" w:rsidRDefault="006E3C23" w:rsidP="006E3C23">
            <w:pPr>
              <w:jc w:val="center"/>
            </w:pPr>
          </w:p>
        </w:tc>
        <w:tc>
          <w:tcPr>
            <w:tcW w:w="1170" w:type="dxa"/>
            <w:noWrap/>
            <w:vAlign w:val="center"/>
          </w:tcPr>
          <w:p w14:paraId="5B223F27" w14:textId="40177604" w:rsidR="006E3C23" w:rsidRPr="009F653A" w:rsidRDefault="006E3C23" w:rsidP="006E3C23">
            <w:pPr>
              <w:jc w:val="center"/>
            </w:pPr>
          </w:p>
        </w:tc>
        <w:tc>
          <w:tcPr>
            <w:tcW w:w="1620" w:type="dxa"/>
            <w:vAlign w:val="center"/>
          </w:tcPr>
          <w:p w14:paraId="4BDDA63D" w14:textId="77B39992" w:rsidR="006E3C23" w:rsidRPr="009F653A" w:rsidRDefault="006E3C23" w:rsidP="006E3C23">
            <w:pPr>
              <w:jc w:val="center"/>
            </w:pPr>
          </w:p>
        </w:tc>
        <w:tc>
          <w:tcPr>
            <w:tcW w:w="1890" w:type="dxa"/>
            <w:hideMark/>
          </w:tcPr>
          <w:p w14:paraId="113F61A8" w14:textId="77777777" w:rsidR="006E3C23" w:rsidRPr="009F653A" w:rsidRDefault="006E3C23" w:rsidP="006E3C23">
            <w:r w:rsidRPr="009F653A">
              <w:t> </w:t>
            </w:r>
          </w:p>
        </w:tc>
      </w:tr>
      <w:tr w:rsidR="006E3C23" w:rsidRPr="009F653A" w14:paraId="41343476" w14:textId="77777777" w:rsidTr="00A357F7">
        <w:trPr>
          <w:trHeight w:val="740"/>
        </w:trPr>
        <w:tc>
          <w:tcPr>
            <w:tcW w:w="4320" w:type="dxa"/>
          </w:tcPr>
          <w:p w14:paraId="570312C6" w14:textId="5D07C006" w:rsidR="006E3C23" w:rsidRPr="001F7629" w:rsidRDefault="006E3C23" w:rsidP="001F7629">
            <w:pPr>
              <w:jc w:val="both"/>
              <w:rPr>
                <w:rFonts w:asciiTheme="minorBidi" w:hAnsiTheme="minorBidi"/>
                <w:color w:val="000000" w:themeColor="text1"/>
                <w:sz w:val="21"/>
                <w:szCs w:val="21"/>
              </w:rPr>
            </w:pPr>
          </w:p>
        </w:tc>
        <w:tc>
          <w:tcPr>
            <w:tcW w:w="1530" w:type="dxa"/>
            <w:noWrap/>
            <w:vAlign w:val="center"/>
          </w:tcPr>
          <w:p w14:paraId="2BF40D86" w14:textId="052AFBBA" w:rsidR="006E3C23" w:rsidRDefault="006E3C23" w:rsidP="006E3C23">
            <w:pPr>
              <w:jc w:val="center"/>
            </w:pPr>
          </w:p>
        </w:tc>
        <w:tc>
          <w:tcPr>
            <w:tcW w:w="1170" w:type="dxa"/>
            <w:noWrap/>
            <w:vAlign w:val="center"/>
          </w:tcPr>
          <w:p w14:paraId="4CB78E1E" w14:textId="6327B3D6" w:rsidR="006E3C23" w:rsidRDefault="006E3C23" w:rsidP="006E3C23">
            <w:pPr>
              <w:jc w:val="center"/>
              <w:rPr>
                <w:rFonts w:ascii="Calibri" w:hAnsi="Calibri" w:cs="Calibri"/>
                <w:color w:val="000000"/>
              </w:rPr>
            </w:pPr>
          </w:p>
        </w:tc>
        <w:tc>
          <w:tcPr>
            <w:tcW w:w="1620" w:type="dxa"/>
            <w:vAlign w:val="center"/>
          </w:tcPr>
          <w:p w14:paraId="38D3F6D5" w14:textId="30DB2BAF" w:rsidR="006E3C23" w:rsidRDefault="006E3C23" w:rsidP="006E3C23">
            <w:pPr>
              <w:jc w:val="center"/>
              <w:rPr>
                <w:rFonts w:ascii="Calibri" w:hAnsi="Calibri" w:cs="Calibri"/>
                <w:color w:val="000000"/>
              </w:rPr>
            </w:pPr>
          </w:p>
        </w:tc>
        <w:tc>
          <w:tcPr>
            <w:tcW w:w="1890" w:type="dxa"/>
          </w:tcPr>
          <w:p w14:paraId="36B10C5E" w14:textId="77777777" w:rsidR="006E3C23" w:rsidRPr="009F653A" w:rsidRDefault="006E3C23" w:rsidP="006E3C23"/>
        </w:tc>
      </w:tr>
      <w:tr w:rsidR="006E3C23" w:rsidRPr="009F653A" w14:paraId="59128F2F" w14:textId="77777777" w:rsidTr="00A357F7">
        <w:trPr>
          <w:trHeight w:val="740"/>
        </w:trPr>
        <w:tc>
          <w:tcPr>
            <w:tcW w:w="4320" w:type="dxa"/>
          </w:tcPr>
          <w:p w14:paraId="4E57AFDF" w14:textId="6745D79B" w:rsidR="006E3C23" w:rsidRPr="001F7629" w:rsidRDefault="006E3C23" w:rsidP="001F7629">
            <w:pPr>
              <w:jc w:val="both"/>
              <w:rPr>
                <w:rFonts w:asciiTheme="minorBidi" w:hAnsiTheme="minorBidi"/>
                <w:color w:val="000000" w:themeColor="text1"/>
                <w:sz w:val="21"/>
                <w:szCs w:val="21"/>
              </w:rPr>
            </w:pPr>
          </w:p>
        </w:tc>
        <w:tc>
          <w:tcPr>
            <w:tcW w:w="1530" w:type="dxa"/>
            <w:noWrap/>
            <w:vAlign w:val="center"/>
          </w:tcPr>
          <w:p w14:paraId="1502DC6D" w14:textId="5DC4F05C" w:rsidR="006E3C23" w:rsidRDefault="006E3C23" w:rsidP="006E3C23">
            <w:pPr>
              <w:jc w:val="center"/>
            </w:pPr>
          </w:p>
        </w:tc>
        <w:tc>
          <w:tcPr>
            <w:tcW w:w="1170" w:type="dxa"/>
            <w:noWrap/>
            <w:vAlign w:val="center"/>
          </w:tcPr>
          <w:p w14:paraId="29CEEFFB" w14:textId="7CB5993F" w:rsidR="006E3C23" w:rsidRDefault="006E3C23" w:rsidP="006E3C23">
            <w:pPr>
              <w:jc w:val="center"/>
              <w:rPr>
                <w:rFonts w:ascii="Calibri" w:hAnsi="Calibri" w:cs="Calibri"/>
                <w:color w:val="000000"/>
              </w:rPr>
            </w:pPr>
          </w:p>
        </w:tc>
        <w:tc>
          <w:tcPr>
            <w:tcW w:w="1620" w:type="dxa"/>
            <w:vAlign w:val="center"/>
          </w:tcPr>
          <w:p w14:paraId="02D9345F" w14:textId="0D5E7B87" w:rsidR="006E3C23" w:rsidRDefault="006E3C23" w:rsidP="006E3C23">
            <w:pPr>
              <w:jc w:val="center"/>
              <w:rPr>
                <w:rFonts w:ascii="Calibri" w:hAnsi="Calibri" w:cs="Calibri"/>
                <w:color w:val="000000"/>
              </w:rPr>
            </w:pPr>
          </w:p>
        </w:tc>
        <w:tc>
          <w:tcPr>
            <w:tcW w:w="1890" w:type="dxa"/>
          </w:tcPr>
          <w:p w14:paraId="61BADF3A" w14:textId="77777777" w:rsidR="006E3C23" w:rsidRPr="009F653A" w:rsidRDefault="006E3C23" w:rsidP="006E3C23"/>
        </w:tc>
      </w:tr>
      <w:tr w:rsidR="006E3C23" w:rsidRPr="009F653A" w14:paraId="2D0244C3" w14:textId="77777777" w:rsidTr="00A357F7">
        <w:trPr>
          <w:trHeight w:val="740"/>
        </w:trPr>
        <w:tc>
          <w:tcPr>
            <w:tcW w:w="4320" w:type="dxa"/>
          </w:tcPr>
          <w:p w14:paraId="3386F070" w14:textId="5AA968AB" w:rsidR="006E3C23" w:rsidRPr="001F7629" w:rsidRDefault="006E3C23" w:rsidP="001F7629">
            <w:pPr>
              <w:jc w:val="both"/>
              <w:rPr>
                <w:rFonts w:asciiTheme="minorBidi" w:hAnsiTheme="minorBidi"/>
                <w:color w:val="000000" w:themeColor="text1"/>
                <w:sz w:val="21"/>
                <w:szCs w:val="21"/>
              </w:rPr>
            </w:pPr>
          </w:p>
        </w:tc>
        <w:tc>
          <w:tcPr>
            <w:tcW w:w="1530" w:type="dxa"/>
            <w:noWrap/>
            <w:vAlign w:val="center"/>
          </w:tcPr>
          <w:p w14:paraId="5AC2D945" w14:textId="6B19DFBE" w:rsidR="006E3C23" w:rsidRDefault="006E3C23" w:rsidP="006E3C23">
            <w:pPr>
              <w:jc w:val="center"/>
            </w:pPr>
          </w:p>
        </w:tc>
        <w:tc>
          <w:tcPr>
            <w:tcW w:w="1170" w:type="dxa"/>
            <w:noWrap/>
            <w:vAlign w:val="center"/>
          </w:tcPr>
          <w:p w14:paraId="00160B14" w14:textId="6290E123" w:rsidR="006E3C23" w:rsidRDefault="006E3C23" w:rsidP="006E3C23">
            <w:pPr>
              <w:jc w:val="center"/>
              <w:rPr>
                <w:rFonts w:ascii="Calibri" w:hAnsi="Calibri" w:cs="Calibri"/>
                <w:color w:val="000000"/>
              </w:rPr>
            </w:pPr>
          </w:p>
        </w:tc>
        <w:tc>
          <w:tcPr>
            <w:tcW w:w="1620" w:type="dxa"/>
            <w:vAlign w:val="center"/>
          </w:tcPr>
          <w:p w14:paraId="68B3BE07" w14:textId="7D6D3B82" w:rsidR="006E3C23" w:rsidRDefault="006E3C23" w:rsidP="006E3C23">
            <w:pPr>
              <w:jc w:val="center"/>
              <w:rPr>
                <w:rFonts w:ascii="Calibri" w:hAnsi="Calibri" w:cs="Calibri"/>
                <w:color w:val="000000"/>
              </w:rPr>
            </w:pPr>
          </w:p>
        </w:tc>
        <w:tc>
          <w:tcPr>
            <w:tcW w:w="1890" w:type="dxa"/>
          </w:tcPr>
          <w:p w14:paraId="528E027D" w14:textId="77777777" w:rsidR="006E3C23" w:rsidRPr="009F653A" w:rsidRDefault="006E3C23" w:rsidP="006E3C23"/>
        </w:tc>
      </w:tr>
      <w:tr w:rsidR="006E3C23" w:rsidRPr="009F653A" w14:paraId="36BE67A6" w14:textId="77777777" w:rsidTr="00A357F7">
        <w:trPr>
          <w:trHeight w:val="740"/>
        </w:trPr>
        <w:tc>
          <w:tcPr>
            <w:tcW w:w="4320" w:type="dxa"/>
          </w:tcPr>
          <w:p w14:paraId="4079E993" w14:textId="2E8B1D26" w:rsidR="006E3C23" w:rsidRPr="001F7629" w:rsidRDefault="006E3C23" w:rsidP="001F7629">
            <w:pPr>
              <w:jc w:val="both"/>
              <w:rPr>
                <w:rFonts w:asciiTheme="minorBidi" w:hAnsiTheme="minorBidi"/>
                <w:color w:val="000000" w:themeColor="text1"/>
                <w:sz w:val="21"/>
                <w:szCs w:val="21"/>
              </w:rPr>
            </w:pPr>
          </w:p>
        </w:tc>
        <w:tc>
          <w:tcPr>
            <w:tcW w:w="1530" w:type="dxa"/>
            <w:noWrap/>
            <w:vAlign w:val="center"/>
          </w:tcPr>
          <w:p w14:paraId="20028857" w14:textId="20170798" w:rsidR="006E3C23" w:rsidRDefault="006E3C23" w:rsidP="006E3C23">
            <w:pPr>
              <w:jc w:val="center"/>
            </w:pPr>
          </w:p>
        </w:tc>
        <w:tc>
          <w:tcPr>
            <w:tcW w:w="1170" w:type="dxa"/>
            <w:noWrap/>
            <w:vAlign w:val="center"/>
          </w:tcPr>
          <w:p w14:paraId="1C354694" w14:textId="091FB2B2" w:rsidR="006E3C23" w:rsidRDefault="006E3C23" w:rsidP="006E3C23">
            <w:pPr>
              <w:jc w:val="center"/>
              <w:rPr>
                <w:rFonts w:ascii="Calibri" w:hAnsi="Calibri" w:cs="Calibri"/>
                <w:color w:val="000000"/>
              </w:rPr>
            </w:pPr>
          </w:p>
        </w:tc>
        <w:tc>
          <w:tcPr>
            <w:tcW w:w="1620" w:type="dxa"/>
            <w:vAlign w:val="center"/>
          </w:tcPr>
          <w:p w14:paraId="42E14E7E" w14:textId="302150A6" w:rsidR="006E3C23" w:rsidRDefault="006E3C23" w:rsidP="006E3C23">
            <w:pPr>
              <w:jc w:val="center"/>
              <w:rPr>
                <w:rFonts w:ascii="Calibri" w:hAnsi="Calibri" w:cs="Calibri"/>
                <w:color w:val="000000"/>
              </w:rPr>
            </w:pPr>
          </w:p>
        </w:tc>
        <w:tc>
          <w:tcPr>
            <w:tcW w:w="1890" w:type="dxa"/>
          </w:tcPr>
          <w:p w14:paraId="588D107D" w14:textId="77777777" w:rsidR="006E3C23" w:rsidRPr="009F653A" w:rsidRDefault="006E3C23" w:rsidP="006E3C23"/>
        </w:tc>
      </w:tr>
      <w:tr w:rsidR="006E3C23" w:rsidRPr="009F653A" w14:paraId="7FACA90E" w14:textId="77777777" w:rsidTr="00A357F7">
        <w:trPr>
          <w:trHeight w:val="740"/>
        </w:trPr>
        <w:tc>
          <w:tcPr>
            <w:tcW w:w="4320" w:type="dxa"/>
          </w:tcPr>
          <w:p w14:paraId="07A2D82C" w14:textId="75E026F8" w:rsidR="006E3C23" w:rsidRPr="001F7629" w:rsidRDefault="006E3C23" w:rsidP="001F7629">
            <w:pPr>
              <w:jc w:val="both"/>
              <w:rPr>
                <w:rFonts w:asciiTheme="minorBidi" w:hAnsiTheme="minorBidi"/>
                <w:color w:val="000000" w:themeColor="text1"/>
                <w:sz w:val="21"/>
                <w:szCs w:val="21"/>
              </w:rPr>
            </w:pPr>
          </w:p>
        </w:tc>
        <w:tc>
          <w:tcPr>
            <w:tcW w:w="1530" w:type="dxa"/>
            <w:noWrap/>
            <w:vAlign w:val="center"/>
          </w:tcPr>
          <w:p w14:paraId="0D4BC004" w14:textId="6D5B778A" w:rsidR="006E3C23" w:rsidRDefault="006E3C23" w:rsidP="006E3C23">
            <w:pPr>
              <w:jc w:val="center"/>
            </w:pPr>
          </w:p>
        </w:tc>
        <w:tc>
          <w:tcPr>
            <w:tcW w:w="1170" w:type="dxa"/>
            <w:noWrap/>
            <w:vAlign w:val="center"/>
          </w:tcPr>
          <w:p w14:paraId="2E121D7D" w14:textId="1215E76A" w:rsidR="006E3C23" w:rsidRDefault="006E3C23" w:rsidP="006E3C23">
            <w:pPr>
              <w:jc w:val="center"/>
              <w:rPr>
                <w:rFonts w:ascii="Calibri" w:hAnsi="Calibri" w:cs="Calibri"/>
                <w:color w:val="000000"/>
              </w:rPr>
            </w:pPr>
          </w:p>
        </w:tc>
        <w:tc>
          <w:tcPr>
            <w:tcW w:w="1620" w:type="dxa"/>
            <w:vAlign w:val="center"/>
          </w:tcPr>
          <w:p w14:paraId="08021B8E" w14:textId="29EA06DC" w:rsidR="006E3C23" w:rsidRDefault="006E3C23" w:rsidP="006E3C23">
            <w:pPr>
              <w:jc w:val="center"/>
              <w:rPr>
                <w:rFonts w:ascii="Calibri" w:hAnsi="Calibri" w:cs="Calibri"/>
                <w:color w:val="000000"/>
              </w:rPr>
            </w:pPr>
          </w:p>
        </w:tc>
        <w:tc>
          <w:tcPr>
            <w:tcW w:w="1890" w:type="dxa"/>
          </w:tcPr>
          <w:p w14:paraId="53E7D394" w14:textId="77777777" w:rsidR="006E3C23" w:rsidRPr="009F653A" w:rsidRDefault="006E3C23" w:rsidP="006E3C23"/>
        </w:tc>
      </w:tr>
      <w:tr w:rsidR="006E3C23" w:rsidRPr="009F653A" w14:paraId="635C7806" w14:textId="77777777" w:rsidTr="00A357F7">
        <w:trPr>
          <w:trHeight w:val="740"/>
        </w:trPr>
        <w:tc>
          <w:tcPr>
            <w:tcW w:w="4320" w:type="dxa"/>
          </w:tcPr>
          <w:p w14:paraId="5BB9C206" w14:textId="65CED3A8" w:rsidR="006E3C23" w:rsidRPr="001F7629" w:rsidRDefault="006E3C23" w:rsidP="001F7629">
            <w:pPr>
              <w:jc w:val="both"/>
              <w:rPr>
                <w:rFonts w:asciiTheme="minorBidi" w:hAnsiTheme="minorBidi"/>
                <w:color w:val="000000" w:themeColor="text1"/>
                <w:sz w:val="21"/>
                <w:szCs w:val="21"/>
              </w:rPr>
            </w:pPr>
          </w:p>
        </w:tc>
        <w:tc>
          <w:tcPr>
            <w:tcW w:w="1530" w:type="dxa"/>
            <w:noWrap/>
            <w:vAlign w:val="center"/>
          </w:tcPr>
          <w:p w14:paraId="0055584B" w14:textId="7147AD43" w:rsidR="006E3C23" w:rsidRDefault="006E3C23" w:rsidP="006E3C23">
            <w:pPr>
              <w:jc w:val="center"/>
            </w:pPr>
          </w:p>
        </w:tc>
        <w:tc>
          <w:tcPr>
            <w:tcW w:w="1170" w:type="dxa"/>
            <w:noWrap/>
            <w:vAlign w:val="center"/>
          </w:tcPr>
          <w:p w14:paraId="6528EF3D" w14:textId="52BE802A" w:rsidR="006E3C23" w:rsidRDefault="006E3C23" w:rsidP="006E3C23">
            <w:pPr>
              <w:jc w:val="center"/>
              <w:rPr>
                <w:rFonts w:ascii="Calibri" w:hAnsi="Calibri" w:cs="Calibri"/>
                <w:color w:val="000000"/>
              </w:rPr>
            </w:pPr>
          </w:p>
        </w:tc>
        <w:tc>
          <w:tcPr>
            <w:tcW w:w="1620" w:type="dxa"/>
            <w:vAlign w:val="center"/>
          </w:tcPr>
          <w:p w14:paraId="6E6EE7A0" w14:textId="3343FFF1" w:rsidR="006E3C23" w:rsidRDefault="006E3C23" w:rsidP="006E3C23">
            <w:pPr>
              <w:jc w:val="center"/>
              <w:rPr>
                <w:rFonts w:ascii="Calibri" w:hAnsi="Calibri" w:cs="Calibri"/>
                <w:color w:val="000000"/>
              </w:rPr>
            </w:pPr>
          </w:p>
        </w:tc>
        <w:tc>
          <w:tcPr>
            <w:tcW w:w="1890" w:type="dxa"/>
          </w:tcPr>
          <w:p w14:paraId="2FB8E601" w14:textId="77777777" w:rsidR="006E3C23" w:rsidRPr="009F653A" w:rsidRDefault="006E3C23" w:rsidP="006E3C23"/>
        </w:tc>
      </w:tr>
      <w:tr w:rsidR="006E3C23" w:rsidRPr="009F653A" w14:paraId="3436D8F8" w14:textId="77777777" w:rsidTr="00A357F7">
        <w:trPr>
          <w:trHeight w:val="320"/>
        </w:trPr>
        <w:tc>
          <w:tcPr>
            <w:tcW w:w="7020" w:type="dxa"/>
            <w:gridSpan w:val="3"/>
            <w:shd w:val="clear" w:color="auto" w:fill="D9E2F3" w:themeFill="accent1" w:themeFillTint="33"/>
            <w:hideMark/>
          </w:tcPr>
          <w:p w14:paraId="4D20C346" w14:textId="5B859DA0" w:rsidR="006E3C23" w:rsidRPr="009F653A" w:rsidRDefault="006E3C23" w:rsidP="006E3C23">
            <w:pPr>
              <w:jc w:val="right"/>
              <w:rPr>
                <w:b/>
                <w:bCs/>
              </w:rPr>
            </w:pPr>
            <w:r w:rsidRPr="009F653A">
              <w:rPr>
                <w:b/>
                <w:bCs/>
              </w:rPr>
              <w:t>Total Con</w:t>
            </w:r>
            <w:r>
              <w:rPr>
                <w:b/>
                <w:bCs/>
              </w:rPr>
              <w:t>s</w:t>
            </w:r>
            <w:r w:rsidRPr="009F653A">
              <w:rPr>
                <w:b/>
                <w:bCs/>
              </w:rPr>
              <w:t>ultancy Fee</w:t>
            </w:r>
          </w:p>
        </w:tc>
        <w:tc>
          <w:tcPr>
            <w:tcW w:w="1620" w:type="dxa"/>
            <w:shd w:val="clear" w:color="auto" w:fill="D9E2F3" w:themeFill="accent1" w:themeFillTint="33"/>
            <w:hideMark/>
          </w:tcPr>
          <w:p w14:paraId="7CF04232" w14:textId="153B3E70" w:rsidR="006E3C23" w:rsidRPr="009F653A" w:rsidRDefault="006E3C23" w:rsidP="006E3C23"/>
        </w:tc>
        <w:tc>
          <w:tcPr>
            <w:tcW w:w="1890" w:type="dxa"/>
            <w:shd w:val="clear" w:color="auto" w:fill="D9E2F3" w:themeFill="accent1" w:themeFillTint="33"/>
            <w:hideMark/>
          </w:tcPr>
          <w:p w14:paraId="28287C57" w14:textId="77777777" w:rsidR="006E3C23" w:rsidRPr="009F653A" w:rsidRDefault="006E3C23" w:rsidP="006E3C23">
            <w:r w:rsidRPr="009F653A">
              <w:t> </w:t>
            </w:r>
          </w:p>
        </w:tc>
      </w:tr>
      <w:tr w:rsidR="006E3C23" w:rsidRPr="009F653A" w14:paraId="0947A030" w14:textId="77777777" w:rsidTr="009F653A">
        <w:trPr>
          <w:trHeight w:val="320"/>
        </w:trPr>
        <w:tc>
          <w:tcPr>
            <w:tcW w:w="10530" w:type="dxa"/>
            <w:gridSpan w:val="5"/>
            <w:hideMark/>
          </w:tcPr>
          <w:p w14:paraId="372E60E2" w14:textId="77777777" w:rsidR="006E3C23" w:rsidRPr="009F653A" w:rsidRDefault="006E3C23" w:rsidP="006E3C23">
            <w:pPr>
              <w:rPr>
                <w:b/>
                <w:bCs/>
              </w:rPr>
            </w:pPr>
            <w:r w:rsidRPr="009F653A">
              <w:rPr>
                <w:b/>
                <w:bCs/>
              </w:rPr>
              <w:t>2. Travel Costs (if applicable)</w:t>
            </w:r>
          </w:p>
        </w:tc>
      </w:tr>
      <w:tr w:rsidR="006E3C23" w:rsidRPr="009F653A" w14:paraId="1AFD1A92" w14:textId="77777777" w:rsidTr="00A357F7">
        <w:trPr>
          <w:trHeight w:val="320"/>
        </w:trPr>
        <w:tc>
          <w:tcPr>
            <w:tcW w:w="4320" w:type="dxa"/>
            <w:vMerge w:val="restart"/>
            <w:noWrap/>
            <w:hideMark/>
          </w:tcPr>
          <w:p w14:paraId="130B5DB2" w14:textId="77777777" w:rsidR="006E3C23" w:rsidRPr="009F653A" w:rsidRDefault="006E3C23" w:rsidP="006E3C23">
            <w:r w:rsidRPr="009F653A">
              <w:lastRenderedPageBreak/>
              <w:t> </w:t>
            </w:r>
          </w:p>
          <w:p w14:paraId="36162AF0" w14:textId="77777777" w:rsidR="006E3C23" w:rsidRPr="009F653A" w:rsidRDefault="006E3C23" w:rsidP="006E3C23">
            <w:r w:rsidRPr="009F653A">
              <w:t> </w:t>
            </w:r>
          </w:p>
          <w:p w14:paraId="0B7A18A6" w14:textId="77777777" w:rsidR="006E3C23" w:rsidRPr="009F653A" w:rsidRDefault="006E3C23" w:rsidP="006E3C23">
            <w:r w:rsidRPr="009F653A">
              <w:t> </w:t>
            </w:r>
          </w:p>
          <w:p w14:paraId="66105B83" w14:textId="77777777" w:rsidR="006E3C23" w:rsidRPr="009F653A" w:rsidRDefault="006E3C23" w:rsidP="006E3C23">
            <w:r w:rsidRPr="009F653A">
              <w:t> </w:t>
            </w:r>
          </w:p>
          <w:p w14:paraId="1BD8FC00" w14:textId="1C93AE2C" w:rsidR="006E3C23" w:rsidRPr="009F653A" w:rsidRDefault="006E3C23" w:rsidP="006E3C23">
            <w:r w:rsidRPr="009F653A">
              <w:t> </w:t>
            </w:r>
          </w:p>
        </w:tc>
        <w:tc>
          <w:tcPr>
            <w:tcW w:w="2700" w:type="dxa"/>
            <w:gridSpan w:val="2"/>
            <w:hideMark/>
          </w:tcPr>
          <w:p w14:paraId="6E484611" w14:textId="77777777" w:rsidR="006E3C23" w:rsidRPr="009F653A" w:rsidRDefault="006E3C23" w:rsidP="006E3C23">
            <w:r w:rsidRPr="009F653A">
              <w:t xml:space="preserve"> Airfare</w:t>
            </w:r>
          </w:p>
        </w:tc>
        <w:tc>
          <w:tcPr>
            <w:tcW w:w="1620" w:type="dxa"/>
            <w:noWrap/>
          </w:tcPr>
          <w:p w14:paraId="65B4F19C" w14:textId="2BAA86DF" w:rsidR="006E3C23" w:rsidRPr="009F653A" w:rsidRDefault="006E3C23" w:rsidP="006E3C23"/>
        </w:tc>
        <w:tc>
          <w:tcPr>
            <w:tcW w:w="1890" w:type="dxa"/>
            <w:noWrap/>
          </w:tcPr>
          <w:p w14:paraId="69A5DC30" w14:textId="0C241BFB" w:rsidR="006E3C23" w:rsidRPr="009F653A" w:rsidRDefault="006E3C23" w:rsidP="006E3C23"/>
        </w:tc>
      </w:tr>
      <w:tr w:rsidR="006E3C23" w:rsidRPr="009F653A" w14:paraId="6C8C1EAB" w14:textId="77777777" w:rsidTr="00A357F7">
        <w:trPr>
          <w:trHeight w:val="320"/>
        </w:trPr>
        <w:tc>
          <w:tcPr>
            <w:tcW w:w="4320" w:type="dxa"/>
            <w:vMerge/>
            <w:noWrap/>
            <w:hideMark/>
          </w:tcPr>
          <w:p w14:paraId="7AF1138D" w14:textId="63CB8DCA" w:rsidR="006E3C23" w:rsidRPr="009F653A" w:rsidRDefault="006E3C23" w:rsidP="006E3C23"/>
        </w:tc>
        <w:tc>
          <w:tcPr>
            <w:tcW w:w="2700" w:type="dxa"/>
            <w:gridSpan w:val="2"/>
            <w:hideMark/>
          </w:tcPr>
          <w:p w14:paraId="0D87F120" w14:textId="77777777" w:rsidR="006E3C23" w:rsidRPr="009F653A" w:rsidRDefault="006E3C23" w:rsidP="006E3C23">
            <w:r w:rsidRPr="009F653A">
              <w:t xml:space="preserve"> DSA</w:t>
            </w:r>
          </w:p>
        </w:tc>
        <w:tc>
          <w:tcPr>
            <w:tcW w:w="1620" w:type="dxa"/>
            <w:noWrap/>
          </w:tcPr>
          <w:p w14:paraId="333A177E" w14:textId="4804D3C1" w:rsidR="006E3C23" w:rsidRPr="009F653A" w:rsidRDefault="006E3C23" w:rsidP="006E3C23"/>
        </w:tc>
        <w:tc>
          <w:tcPr>
            <w:tcW w:w="1890" w:type="dxa"/>
            <w:noWrap/>
          </w:tcPr>
          <w:p w14:paraId="56A3FF75" w14:textId="5EE9A003" w:rsidR="006E3C23" w:rsidRPr="009F653A" w:rsidRDefault="006E3C23" w:rsidP="006E3C23"/>
        </w:tc>
      </w:tr>
      <w:tr w:rsidR="006E3C23" w:rsidRPr="009F653A" w14:paraId="3FBDDDDA" w14:textId="77777777" w:rsidTr="00A357F7">
        <w:trPr>
          <w:trHeight w:val="320"/>
        </w:trPr>
        <w:tc>
          <w:tcPr>
            <w:tcW w:w="4320" w:type="dxa"/>
            <w:vMerge/>
            <w:noWrap/>
            <w:hideMark/>
          </w:tcPr>
          <w:p w14:paraId="568166ED" w14:textId="4CE30B3A" w:rsidR="006E3C23" w:rsidRPr="009F653A" w:rsidRDefault="006E3C23" w:rsidP="006E3C23"/>
        </w:tc>
        <w:tc>
          <w:tcPr>
            <w:tcW w:w="2700" w:type="dxa"/>
            <w:gridSpan w:val="2"/>
            <w:hideMark/>
          </w:tcPr>
          <w:p w14:paraId="3D568603" w14:textId="77777777" w:rsidR="006E3C23" w:rsidRPr="009F653A" w:rsidRDefault="006E3C23" w:rsidP="006E3C23">
            <w:r w:rsidRPr="009F653A">
              <w:t xml:space="preserve"> Airport Transportation</w:t>
            </w:r>
          </w:p>
        </w:tc>
        <w:tc>
          <w:tcPr>
            <w:tcW w:w="1620" w:type="dxa"/>
            <w:noWrap/>
          </w:tcPr>
          <w:p w14:paraId="3B5FFADB" w14:textId="7C3C7C89" w:rsidR="006E3C23" w:rsidRPr="009F653A" w:rsidRDefault="006E3C23" w:rsidP="006E3C23"/>
        </w:tc>
        <w:tc>
          <w:tcPr>
            <w:tcW w:w="1890" w:type="dxa"/>
            <w:noWrap/>
          </w:tcPr>
          <w:p w14:paraId="6C276E42" w14:textId="48C5A1F0" w:rsidR="006E3C23" w:rsidRPr="009F653A" w:rsidRDefault="006E3C23" w:rsidP="006E3C23"/>
        </w:tc>
      </w:tr>
      <w:tr w:rsidR="006E3C23" w:rsidRPr="009F653A" w14:paraId="7DBC5BC9" w14:textId="77777777" w:rsidTr="00A357F7">
        <w:trPr>
          <w:trHeight w:val="320"/>
        </w:trPr>
        <w:tc>
          <w:tcPr>
            <w:tcW w:w="4320" w:type="dxa"/>
            <w:vMerge/>
            <w:noWrap/>
            <w:hideMark/>
          </w:tcPr>
          <w:p w14:paraId="71F4C20B" w14:textId="5798084A" w:rsidR="006E3C23" w:rsidRPr="009F653A" w:rsidRDefault="006E3C23" w:rsidP="006E3C23"/>
        </w:tc>
        <w:tc>
          <w:tcPr>
            <w:tcW w:w="2700" w:type="dxa"/>
            <w:gridSpan w:val="2"/>
            <w:hideMark/>
          </w:tcPr>
          <w:p w14:paraId="55C515A2" w14:textId="77777777" w:rsidR="006E3C23" w:rsidRPr="009F653A" w:rsidRDefault="006E3C23" w:rsidP="006E3C23">
            <w:r w:rsidRPr="009F653A">
              <w:t>Health/Travel insurance</w:t>
            </w:r>
          </w:p>
        </w:tc>
        <w:tc>
          <w:tcPr>
            <w:tcW w:w="1620" w:type="dxa"/>
            <w:noWrap/>
          </w:tcPr>
          <w:p w14:paraId="04DBC897" w14:textId="7686EC33" w:rsidR="006E3C23" w:rsidRPr="009F653A" w:rsidRDefault="006E3C23" w:rsidP="006E3C23"/>
        </w:tc>
        <w:tc>
          <w:tcPr>
            <w:tcW w:w="1890" w:type="dxa"/>
            <w:noWrap/>
          </w:tcPr>
          <w:p w14:paraId="7EAAE912" w14:textId="669B7FE9" w:rsidR="006E3C23" w:rsidRPr="009F653A" w:rsidRDefault="006E3C23" w:rsidP="006E3C23"/>
        </w:tc>
      </w:tr>
      <w:tr w:rsidR="006E3C23" w:rsidRPr="009F653A" w14:paraId="45CBFC6C" w14:textId="77777777" w:rsidTr="00A357F7">
        <w:trPr>
          <w:trHeight w:val="320"/>
        </w:trPr>
        <w:tc>
          <w:tcPr>
            <w:tcW w:w="4320" w:type="dxa"/>
            <w:vMerge/>
            <w:noWrap/>
            <w:hideMark/>
          </w:tcPr>
          <w:p w14:paraId="3E1A1EC9" w14:textId="5CC39AE8" w:rsidR="006E3C23" w:rsidRPr="009F653A" w:rsidRDefault="006E3C23" w:rsidP="006E3C23"/>
        </w:tc>
        <w:tc>
          <w:tcPr>
            <w:tcW w:w="2700" w:type="dxa"/>
            <w:gridSpan w:val="2"/>
            <w:hideMark/>
          </w:tcPr>
          <w:p w14:paraId="0B1BED19" w14:textId="77777777" w:rsidR="006E3C23" w:rsidRPr="009F653A" w:rsidRDefault="006E3C23" w:rsidP="006E3C23">
            <w:r w:rsidRPr="009F653A">
              <w:t>Visa fee</w:t>
            </w:r>
          </w:p>
        </w:tc>
        <w:tc>
          <w:tcPr>
            <w:tcW w:w="1620" w:type="dxa"/>
            <w:noWrap/>
          </w:tcPr>
          <w:p w14:paraId="49639706" w14:textId="437EE86C" w:rsidR="006E3C23" w:rsidRPr="009F653A" w:rsidRDefault="006E3C23" w:rsidP="006E3C23"/>
        </w:tc>
        <w:tc>
          <w:tcPr>
            <w:tcW w:w="1890" w:type="dxa"/>
            <w:noWrap/>
          </w:tcPr>
          <w:p w14:paraId="0CA58AD6" w14:textId="31206993" w:rsidR="006E3C23" w:rsidRPr="009F653A" w:rsidRDefault="006E3C23" w:rsidP="006E3C23"/>
        </w:tc>
      </w:tr>
      <w:tr w:rsidR="006E3C23" w:rsidRPr="009F653A" w14:paraId="67E20207" w14:textId="77777777" w:rsidTr="00A357F7">
        <w:trPr>
          <w:trHeight w:val="320"/>
        </w:trPr>
        <w:tc>
          <w:tcPr>
            <w:tcW w:w="4320" w:type="dxa"/>
            <w:vMerge/>
            <w:noWrap/>
          </w:tcPr>
          <w:p w14:paraId="303E7A09" w14:textId="77777777" w:rsidR="006E3C23" w:rsidRPr="009F653A" w:rsidRDefault="006E3C23" w:rsidP="006E3C23"/>
        </w:tc>
        <w:tc>
          <w:tcPr>
            <w:tcW w:w="2700" w:type="dxa"/>
            <w:gridSpan w:val="2"/>
          </w:tcPr>
          <w:p w14:paraId="67DC6C4E" w14:textId="39485B0F" w:rsidR="006E3C23" w:rsidRPr="009F653A" w:rsidRDefault="006E3C23" w:rsidP="006E3C23">
            <w:r>
              <w:t>Other expenses required to meet deliverables (please specify)</w:t>
            </w:r>
          </w:p>
        </w:tc>
        <w:tc>
          <w:tcPr>
            <w:tcW w:w="1620" w:type="dxa"/>
            <w:noWrap/>
          </w:tcPr>
          <w:p w14:paraId="0E33DFA7" w14:textId="77777777" w:rsidR="006E3C23" w:rsidRPr="009F653A" w:rsidRDefault="006E3C23" w:rsidP="006E3C23"/>
        </w:tc>
        <w:tc>
          <w:tcPr>
            <w:tcW w:w="1890" w:type="dxa"/>
            <w:noWrap/>
          </w:tcPr>
          <w:p w14:paraId="7717D20C" w14:textId="77777777" w:rsidR="006E3C23" w:rsidRPr="009F653A" w:rsidRDefault="006E3C23" w:rsidP="006E3C23"/>
        </w:tc>
      </w:tr>
      <w:tr w:rsidR="006E3C23" w:rsidRPr="009F653A" w14:paraId="3CA1B0D8" w14:textId="77777777" w:rsidTr="00A357F7">
        <w:trPr>
          <w:trHeight w:val="320"/>
        </w:trPr>
        <w:tc>
          <w:tcPr>
            <w:tcW w:w="7020" w:type="dxa"/>
            <w:gridSpan w:val="3"/>
            <w:shd w:val="clear" w:color="auto" w:fill="D9E2F3" w:themeFill="accent1" w:themeFillTint="33"/>
            <w:hideMark/>
          </w:tcPr>
          <w:p w14:paraId="3D9F9C6B" w14:textId="77777777" w:rsidR="006E3C23" w:rsidRPr="009F653A" w:rsidRDefault="006E3C23" w:rsidP="006E3C23">
            <w:pPr>
              <w:jc w:val="right"/>
              <w:rPr>
                <w:b/>
                <w:bCs/>
              </w:rPr>
            </w:pPr>
            <w:r w:rsidRPr="009F653A">
              <w:rPr>
                <w:b/>
                <w:bCs/>
              </w:rPr>
              <w:t>Total travel and related costs:</w:t>
            </w:r>
          </w:p>
        </w:tc>
        <w:tc>
          <w:tcPr>
            <w:tcW w:w="1620" w:type="dxa"/>
            <w:shd w:val="clear" w:color="auto" w:fill="D9E2F3" w:themeFill="accent1" w:themeFillTint="33"/>
            <w:noWrap/>
          </w:tcPr>
          <w:p w14:paraId="2F407EE7" w14:textId="3782836A" w:rsidR="006E3C23" w:rsidRPr="009F653A" w:rsidRDefault="006E3C23" w:rsidP="006E3C23"/>
        </w:tc>
        <w:tc>
          <w:tcPr>
            <w:tcW w:w="1890" w:type="dxa"/>
            <w:shd w:val="clear" w:color="auto" w:fill="D9E2F3" w:themeFill="accent1" w:themeFillTint="33"/>
            <w:noWrap/>
            <w:hideMark/>
          </w:tcPr>
          <w:p w14:paraId="58512913" w14:textId="77777777" w:rsidR="006E3C23" w:rsidRPr="009F653A" w:rsidRDefault="006E3C23" w:rsidP="006E3C23">
            <w:r w:rsidRPr="009F653A">
              <w:t> </w:t>
            </w:r>
          </w:p>
        </w:tc>
      </w:tr>
      <w:tr w:rsidR="006E3C23" w:rsidRPr="009F653A" w14:paraId="77887780" w14:textId="77777777" w:rsidTr="0006429B">
        <w:trPr>
          <w:trHeight w:val="368"/>
        </w:trPr>
        <w:tc>
          <w:tcPr>
            <w:tcW w:w="7020" w:type="dxa"/>
            <w:gridSpan w:val="3"/>
            <w:shd w:val="clear" w:color="auto" w:fill="FFE599" w:themeFill="accent4" w:themeFillTint="66"/>
            <w:hideMark/>
          </w:tcPr>
          <w:p w14:paraId="220A1A60" w14:textId="2EFF040B" w:rsidR="006E3C23" w:rsidRPr="009F653A" w:rsidRDefault="006E3C23" w:rsidP="006E3C23">
            <w:pPr>
              <w:jc w:val="right"/>
              <w:rPr>
                <w:b/>
                <w:bCs/>
              </w:rPr>
            </w:pPr>
            <w:r w:rsidRPr="009F653A">
              <w:rPr>
                <w:b/>
                <w:bCs/>
              </w:rPr>
              <w:t>Total All-inclusive fee</w:t>
            </w:r>
            <w:r>
              <w:rPr>
                <w:b/>
                <w:bCs/>
              </w:rPr>
              <w:t xml:space="preserve"> (US$)</w:t>
            </w:r>
          </w:p>
        </w:tc>
        <w:tc>
          <w:tcPr>
            <w:tcW w:w="3510" w:type="dxa"/>
            <w:gridSpan w:val="2"/>
            <w:shd w:val="clear" w:color="auto" w:fill="FFE599" w:themeFill="accent4" w:themeFillTint="66"/>
            <w:noWrap/>
          </w:tcPr>
          <w:p w14:paraId="0E58963E" w14:textId="639CE648" w:rsidR="006E3C23" w:rsidRPr="009F653A" w:rsidRDefault="006E3C23" w:rsidP="006E3C23">
            <w:pPr>
              <w:rPr>
                <w:b/>
                <w:bCs/>
              </w:rPr>
            </w:pPr>
          </w:p>
        </w:tc>
      </w:tr>
      <w:tr w:rsidR="006E3C23" w:rsidRPr="009F653A" w14:paraId="1F091796" w14:textId="77777777" w:rsidTr="009F653A">
        <w:trPr>
          <w:trHeight w:val="1439"/>
        </w:trPr>
        <w:tc>
          <w:tcPr>
            <w:tcW w:w="10530" w:type="dxa"/>
            <w:gridSpan w:val="5"/>
            <w:hideMark/>
          </w:tcPr>
          <w:p w14:paraId="2FE17211" w14:textId="77777777" w:rsidR="006E3C23" w:rsidRDefault="006E3C23" w:rsidP="006E3C23">
            <w:pPr>
              <w:pStyle w:val="ListParagraph"/>
              <w:numPr>
                <w:ilvl w:val="0"/>
                <w:numId w:val="1"/>
              </w:numPr>
              <w:ind w:left="258" w:hanging="270"/>
            </w:pPr>
            <w:r w:rsidRPr="009F653A">
              <w:t xml:space="preserve">Payment of professional fees will be based on the submission of agreed deliverables. UNICEF reserves the right to withhold payment in case the deliverables submitted are not up to the required standard or in case of delays in submitting the deliverables on the part of the consultant.   </w:t>
            </w:r>
          </w:p>
          <w:p w14:paraId="24C88D83" w14:textId="2FB1E0F4" w:rsidR="006E3C23" w:rsidRDefault="006E3C23" w:rsidP="006E3C23">
            <w:pPr>
              <w:pStyle w:val="ListParagraph"/>
              <w:numPr>
                <w:ilvl w:val="0"/>
                <w:numId w:val="1"/>
              </w:numPr>
              <w:ind w:left="258" w:hanging="270"/>
            </w:pPr>
            <w:r w:rsidRPr="009F653A">
              <w:t xml:space="preserve">Consultant is responsible for his/her own health and travel </w:t>
            </w:r>
            <w:r w:rsidR="006344D5" w:rsidRPr="009F653A">
              <w:t>insurance.</w:t>
            </w:r>
          </w:p>
          <w:p w14:paraId="13A4E536" w14:textId="5CE40D3B" w:rsidR="006E3C23" w:rsidRDefault="006E3C23" w:rsidP="006E3C23">
            <w:pPr>
              <w:pStyle w:val="ListParagraph"/>
              <w:numPr>
                <w:ilvl w:val="0"/>
                <w:numId w:val="1"/>
              </w:numPr>
              <w:ind w:left="258" w:hanging="270"/>
            </w:pPr>
            <w:r w:rsidRPr="009F653A">
              <w:t xml:space="preserve">Consultant is responsible to arrange his/her own travel, including </w:t>
            </w:r>
            <w:r w:rsidR="006344D5" w:rsidRPr="009F653A">
              <w:t>visa.</w:t>
            </w:r>
          </w:p>
          <w:p w14:paraId="495D656E" w14:textId="637ADB70" w:rsidR="006E3C23" w:rsidRPr="009F653A" w:rsidRDefault="006E3C23" w:rsidP="006E3C23">
            <w:pPr>
              <w:ind w:left="-12"/>
            </w:pPr>
          </w:p>
        </w:tc>
      </w:tr>
    </w:tbl>
    <w:p w14:paraId="642D5D27" w14:textId="7DF8A987" w:rsidR="00E62FA5" w:rsidRPr="00B816B7" w:rsidRDefault="00E62FA5" w:rsidP="0006429B">
      <w:pPr>
        <w:tabs>
          <w:tab w:val="left" w:pos="8640"/>
        </w:tabs>
        <w:ind w:left="-540"/>
        <w:rPr>
          <w:b/>
          <w:bCs/>
          <w:i/>
          <w:iCs/>
        </w:rPr>
      </w:pPr>
    </w:p>
    <w:sectPr w:rsidR="00E62FA5" w:rsidRPr="00B816B7" w:rsidSect="007A382A">
      <w:pgSz w:w="12240" w:h="15840"/>
      <w:pgMar w:top="630" w:right="90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92B"/>
    <w:multiLevelType w:val="hybridMultilevel"/>
    <w:tmpl w:val="C188159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E16AB"/>
    <w:multiLevelType w:val="hybridMultilevel"/>
    <w:tmpl w:val="CB04E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6D4CB2"/>
    <w:multiLevelType w:val="hybridMultilevel"/>
    <w:tmpl w:val="1EC0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E35F8E"/>
    <w:multiLevelType w:val="hybridMultilevel"/>
    <w:tmpl w:val="1F3801D8"/>
    <w:lvl w:ilvl="0" w:tplc="E688A874">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EA57E8C"/>
    <w:multiLevelType w:val="hybridMultilevel"/>
    <w:tmpl w:val="0AE42DC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C21B48"/>
    <w:multiLevelType w:val="hybridMultilevel"/>
    <w:tmpl w:val="95789F68"/>
    <w:lvl w:ilvl="0" w:tplc="E688A874">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A097008"/>
    <w:multiLevelType w:val="hybridMultilevel"/>
    <w:tmpl w:val="5F9E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429031">
    <w:abstractNumId w:val="6"/>
  </w:num>
  <w:num w:numId="2" w16cid:durableId="791897433">
    <w:abstractNumId w:val="1"/>
  </w:num>
  <w:num w:numId="3" w16cid:durableId="1025402444">
    <w:abstractNumId w:val="2"/>
  </w:num>
  <w:num w:numId="4" w16cid:durableId="1732920692">
    <w:abstractNumId w:val="3"/>
  </w:num>
  <w:num w:numId="5" w16cid:durableId="751855831">
    <w:abstractNumId w:val="5"/>
  </w:num>
  <w:num w:numId="6" w16cid:durableId="1435393594">
    <w:abstractNumId w:val="0"/>
  </w:num>
  <w:num w:numId="7" w16cid:durableId="234898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3A"/>
    <w:rsid w:val="00003721"/>
    <w:rsid w:val="00006DFA"/>
    <w:rsid w:val="000366B5"/>
    <w:rsid w:val="0006429B"/>
    <w:rsid w:val="000973B0"/>
    <w:rsid w:val="000D1517"/>
    <w:rsid w:val="00136C4D"/>
    <w:rsid w:val="00140BDB"/>
    <w:rsid w:val="0015302A"/>
    <w:rsid w:val="001745DC"/>
    <w:rsid w:val="00194A09"/>
    <w:rsid w:val="001A7DA6"/>
    <w:rsid w:val="001D11A1"/>
    <w:rsid w:val="001F1E78"/>
    <w:rsid w:val="001F7629"/>
    <w:rsid w:val="002061F4"/>
    <w:rsid w:val="0023611C"/>
    <w:rsid w:val="00237D36"/>
    <w:rsid w:val="00257618"/>
    <w:rsid w:val="00264895"/>
    <w:rsid w:val="002709F6"/>
    <w:rsid w:val="00270A9A"/>
    <w:rsid w:val="00271E8D"/>
    <w:rsid w:val="00272D14"/>
    <w:rsid w:val="002858E5"/>
    <w:rsid w:val="00291139"/>
    <w:rsid w:val="002E0F3F"/>
    <w:rsid w:val="002F1F05"/>
    <w:rsid w:val="00310F3B"/>
    <w:rsid w:val="00337D2A"/>
    <w:rsid w:val="00363662"/>
    <w:rsid w:val="00367190"/>
    <w:rsid w:val="00367205"/>
    <w:rsid w:val="00381A0D"/>
    <w:rsid w:val="003E65F7"/>
    <w:rsid w:val="003F5509"/>
    <w:rsid w:val="003F5F63"/>
    <w:rsid w:val="00444142"/>
    <w:rsid w:val="00452BDD"/>
    <w:rsid w:val="00494E2F"/>
    <w:rsid w:val="004E1CDD"/>
    <w:rsid w:val="00502CAA"/>
    <w:rsid w:val="005034C4"/>
    <w:rsid w:val="00517F03"/>
    <w:rsid w:val="00563749"/>
    <w:rsid w:val="0061155D"/>
    <w:rsid w:val="00613FF5"/>
    <w:rsid w:val="00626302"/>
    <w:rsid w:val="006344D5"/>
    <w:rsid w:val="00634B74"/>
    <w:rsid w:val="0065210F"/>
    <w:rsid w:val="00671CE3"/>
    <w:rsid w:val="0068050C"/>
    <w:rsid w:val="006A0BE4"/>
    <w:rsid w:val="006A57BC"/>
    <w:rsid w:val="006A6DBE"/>
    <w:rsid w:val="006C342A"/>
    <w:rsid w:val="006E3C23"/>
    <w:rsid w:val="006F7A14"/>
    <w:rsid w:val="0079655C"/>
    <w:rsid w:val="007A382A"/>
    <w:rsid w:val="007E4011"/>
    <w:rsid w:val="008035DC"/>
    <w:rsid w:val="0089232C"/>
    <w:rsid w:val="008A2C1D"/>
    <w:rsid w:val="008D1AE3"/>
    <w:rsid w:val="008E42A3"/>
    <w:rsid w:val="008E623A"/>
    <w:rsid w:val="0093112D"/>
    <w:rsid w:val="009C4817"/>
    <w:rsid w:val="009C6BED"/>
    <w:rsid w:val="009E2345"/>
    <w:rsid w:val="009F653A"/>
    <w:rsid w:val="00A357F7"/>
    <w:rsid w:val="00A9025E"/>
    <w:rsid w:val="00AD190C"/>
    <w:rsid w:val="00AF71A5"/>
    <w:rsid w:val="00B1206E"/>
    <w:rsid w:val="00B17696"/>
    <w:rsid w:val="00B25F3D"/>
    <w:rsid w:val="00B60E26"/>
    <w:rsid w:val="00B816B7"/>
    <w:rsid w:val="00B90DDE"/>
    <w:rsid w:val="00BB5BA1"/>
    <w:rsid w:val="00BB7CE4"/>
    <w:rsid w:val="00BE7BD0"/>
    <w:rsid w:val="00BF0489"/>
    <w:rsid w:val="00C925FE"/>
    <w:rsid w:val="00CA592A"/>
    <w:rsid w:val="00CB6163"/>
    <w:rsid w:val="00CB7ECE"/>
    <w:rsid w:val="00CC060A"/>
    <w:rsid w:val="00CD1600"/>
    <w:rsid w:val="00CD63FD"/>
    <w:rsid w:val="00CE317F"/>
    <w:rsid w:val="00CE6B4F"/>
    <w:rsid w:val="00CF1362"/>
    <w:rsid w:val="00D121F8"/>
    <w:rsid w:val="00D4496B"/>
    <w:rsid w:val="00D65610"/>
    <w:rsid w:val="00D72532"/>
    <w:rsid w:val="00DF3C7A"/>
    <w:rsid w:val="00E33460"/>
    <w:rsid w:val="00E35C81"/>
    <w:rsid w:val="00E43E1F"/>
    <w:rsid w:val="00E5073F"/>
    <w:rsid w:val="00E62FA5"/>
    <w:rsid w:val="00E7089B"/>
    <w:rsid w:val="00E824B7"/>
    <w:rsid w:val="00EB43D9"/>
    <w:rsid w:val="00ED395E"/>
    <w:rsid w:val="00EF38AA"/>
    <w:rsid w:val="00F10F27"/>
    <w:rsid w:val="00F60DFA"/>
    <w:rsid w:val="00F97AA5"/>
    <w:rsid w:val="00FB2B0F"/>
    <w:rsid w:val="00FD1F41"/>
    <w:rsid w:val="00FF50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82DA"/>
  <w15:chartTrackingRefBased/>
  <w15:docId w15:val="{4C8412BF-4774-47D0-96C5-6E83F2B5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6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73F"/>
    <w:pPr>
      <w:ind w:left="720"/>
      <w:contextualSpacing/>
    </w:pPr>
  </w:style>
  <w:style w:type="character" w:styleId="CommentReference">
    <w:name w:val="annotation reference"/>
    <w:basedOn w:val="DefaultParagraphFont"/>
    <w:uiPriority w:val="99"/>
    <w:semiHidden/>
    <w:unhideWhenUsed/>
    <w:rsid w:val="00CE317F"/>
    <w:rPr>
      <w:sz w:val="16"/>
      <w:szCs w:val="16"/>
    </w:rPr>
  </w:style>
  <w:style w:type="paragraph" w:styleId="CommentText">
    <w:name w:val="annotation text"/>
    <w:basedOn w:val="Normal"/>
    <w:link w:val="CommentTextChar"/>
    <w:uiPriority w:val="99"/>
    <w:unhideWhenUsed/>
    <w:rsid w:val="00CE317F"/>
    <w:pPr>
      <w:spacing w:line="240" w:lineRule="auto"/>
    </w:pPr>
    <w:rPr>
      <w:sz w:val="20"/>
      <w:szCs w:val="20"/>
    </w:rPr>
  </w:style>
  <w:style w:type="character" w:customStyle="1" w:styleId="CommentTextChar">
    <w:name w:val="Comment Text Char"/>
    <w:basedOn w:val="DefaultParagraphFont"/>
    <w:link w:val="CommentText"/>
    <w:uiPriority w:val="99"/>
    <w:rsid w:val="00CE317F"/>
    <w:rPr>
      <w:sz w:val="20"/>
      <w:szCs w:val="20"/>
    </w:rPr>
  </w:style>
  <w:style w:type="paragraph" w:styleId="CommentSubject">
    <w:name w:val="annotation subject"/>
    <w:basedOn w:val="CommentText"/>
    <w:next w:val="CommentText"/>
    <w:link w:val="CommentSubjectChar"/>
    <w:uiPriority w:val="99"/>
    <w:semiHidden/>
    <w:unhideWhenUsed/>
    <w:rsid w:val="00CE317F"/>
    <w:rPr>
      <w:b/>
      <w:bCs/>
    </w:rPr>
  </w:style>
  <w:style w:type="character" w:customStyle="1" w:styleId="CommentSubjectChar">
    <w:name w:val="Comment Subject Char"/>
    <w:basedOn w:val="CommentTextChar"/>
    <w:link w:val="CommentSubject"/>
    <w:uiPriority w:val="99"/>
    <w:semiHidden/>
    <w:rsid w:val="00CE317F"/>
    <w:rPr>
      <w:b/>
      <w:bCs/>
      <w:sz w:val="20"/>
      <w:szCs w:val="20"/>
    </w:rPr>
  </w:style>
  <w:style w:type="paragraph" w:customStyle="1" w:styleId="Default">
    <w:name w:val="Default"/>
    <w:rsid w:val="00F10F27"/>
    <w:pPr>
      <w:autoSpaceDE w:val="0"/>
      <w:autoSpaceDN w:val="0"/>
      <w:adjustRightInd w:val="0"/>
      <w:spacing w:after="0" w:line="240" w:lineRule="auto"/>
    </w:pPr>
    <w:rPr>
      <w:rFonts w:ascii="Arial" w:hAnsi="Arial" w:cs="Arial"/>
      <w:color w:val="000000"/>
      <w:sz w:val="24"/>
      <w:szCs w:val="24"/>
      <w:lang w:val="en-GB"/>
    </w:rPr>
  </w:style>
  <w:style w:type="character" w:customStyle="1" w:styleId="ui-provider">
    <w:name w:val="ui-provider"/>
    <w:basedOn w:val="DefaultParagraphFont"/>
    <w:rsid w:val="00B81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79313">
      <w:bodyDiv w:val="1"/>
      <w:marLeft w:val="0"/>
      <w:marRight w:val="0"/>
      <w:marTop w:val="0"/>
      <w:marBottom w:val="0"/>
      <w:divBdr>
        <w:top w:val="none" w:sz="0" w:space="0" w:color="auto"/>
        <w:left w:val="none" w:sz="0" w:space="0" w:color="auto"/>
        <w:bottom w:val="none" w:sz="0" w:space="0" w:color="auto"/>
        <w:right w:val="none" w:sz="0" w:space="0" w:color="auto"/>
      </w:divBdr>
    </w:div>
    <w:div w:id="1690788173">
      <w:bodyDiv w:val="1"/>
      <w:marLeft w:val="0"/>
      <w:marRight w:val="0"/>
      <w:marTop w:val="0"/>
      <w:marBottom w:val="0"/>
      <w:divBdr>
        <w:top w:val="none" w:sz="0" w:space="0" w:color="auto"/>
        <w:left w:val="none" w:sz="0" w:space="0" w:color="auto"/>
        <w:bottom w:val="none" w:sz="0" w:space="0" w:color="auto"/>
        <w:right w:val="none" w:sz="0" w:space="0" w:color="auto"/>
      </w:divBdr>
    </w:div>
    <w:div w:id="1827699198">
      <w:bodyDiv w:val="1"/>
      <w:marLeft w:val="0"/>
      <w:marRight w:val="0"/>
      <w:marTop w:val="0"/>
      <w:marBottom w:val="0"/>
      <w:divBdr>
        <w:top w:val="none" w:sz="0" w:space="0" w:color="auto"/>
        <w:left w:val="none" w:sz="0" w:space="0" w:color="auto"/>
        <w:bottom w:val="none" w:sz="0" w:space="0" w:color="auto"/>
        <w:right w:val="none" w:sz="0" w:space="0" w:color="auto"/>
      </w:divBdr>
    </w:div>
    <w:div w:id="18344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f0275cb-b37a-4750-9128-c9abcdd20011">EQHK7SMK63DH-1633129537-6365</_dlc_DocId>
    <_dlc_DocIdUrl xmlns="ef0275cb-b37a-4750-9128-c9abcdd20011">
      <Url>https://unicef.sharepoint.com/teams/OOI-GHRS/_layouts/15/DocIdRedir.aspx?ID=EQHK7SMK63DH-1633129537-6365</Url>
      <Description>EQHK7SMK63DH-1633129537-6365</Description>
    </_dlc_DocIdUrl>
    <TaxCatchAll xmlns="ef0275cb-b37a-4750-9128-c9abcdd20011" xsi:nil="true"/>
    <lcf76f155ced4ddcb4097134ff3c332f xmlns="57c37818-3de0-4423-a323-185479bc977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3E2FEE0EEEE2499A74AACC0E2D1F36" ma:contentTypeVersion="12" ma:contentTypeDescription="Create a new document." ma:contentTypeScope="" ma:versionID="a78207de5e46d8831c451530170ce802">
  <xsd:schema xmlns:xsd="http://www.w3.org/2001/XMLSchema" xmlns:xs="http://www.w3.org/2001/XMLSchema" xmlns:p="http://schemas.microsoft.com/office/2006/metadata/properties" xmlns:ns2="ef0275cb-b37a-4750-9128-c9abcdd20011" xmlns:ns3="57c37818-3de0-4423-a323-185479bc9779" targetNamespace="http://schemas.microsoft.com/office/2006/metadata/properties" ma:root="true" ma:fieldsID="1058a3232a1ecad0313c743407b68227" ns2:_="" ns3:_="">
    <xsd:import namespace="ef0275cb-b37a-4750-9128-c9abcdd20011"/>
    <xsd:import namespace="57c37818-3de0-4423-a323-185479bc977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275cb-b37a-4750-9128-c9abcdd200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7115ddd1-d46f-44b0-9c56-09fc628389b6}" ma:internalName="TaxCatchAll" ma:showField="CatchAllData" ma:web="ef0275cb-b37a-4750-9128-c9abcdd200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c37818-3de0-4423-a323-185479bc9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F53B3-AD19-405F-BF2B-5AE0338AC50B}">
  <ds:schemaRefs>
    <ds:schemaRef ds:uri="http://schemas.microsoft.com/office/2006/metadata/properties"/>
    <ds:schemaRef ds:uri="http://schemas.microsoft.com/office/infopath/2007/PartnerControls"/>
    <ds:schemaRef ds:uri="ef0275cb-b37a-4750-9128-c9abcdd20011"/>
    <ds:schemaRef ds:uri="57c37818-3de0-4423-a323-185479bc9779"/>
  </ds:schemaRefs>
</ds:datastoreItem>
</file>

<file path=customXml/itemProps2.xml><?xml version="1.0" encoding="utf-8"?>
<ds:datastoreItem xmlns:ds="http://schemas.openxmlformats.org/officeDocument/2006/customXml" ds:itemID="{61596EDC-860B-4F4C-9EA9-43DC438B2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275cb-b37a-4750-9128-c9abcdd20011"/>
    <ds:schemaRef ds:uri="57c37818-3de0-4423-a323-185479bc9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CBA2E0-176E-4E1B-853B-55FFDCC1B1C2}">
  <ds:schemaRefs>
    <ds:schemaRef ds:uri="http://schemas.microsoft.com/sharepoint/events"/>
  </ds:schemaRefs>
</ds:datastoreItem>
</file>

<file path=customXml/itemProps4.xml><?xml version="1.0" encoding="utf-8"?>
<ds:datastoreItem xmlns:ds="http://schemas.openxmlformats.org/officeDocument/2006/customXml" ds:itemID="{237B11B6-4EEF-4AB2-AF97-636BB0660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Ghada Zeineddine</dc:creator>
  <cp:keywords/>
  <dc:description/>
  <cp:lastModifiedBy>Felipe Farias</cp:lastModifiedBy>
  <cp:revision>27</cp:revision>
  <dcterms:created xsi:type="dcterms:W3CDTF">2024-07-12T10:20:00Z</dcterms:created>
  <dcterms:modified xsi:type="dcterms:W3CDTF">2024-10-02T08:13:00Z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0x010100F73E2FEE0EEEE2499A74AACC0E2D1F36</vt:lpwstr>
  </property>
  <property fmtid="{D5CDD505-2E9C-101B-9397-08002B2CF9AE}" pid="3" name="_dlc_DocIdItemGuid">
    <vt:lpwstr>49117e5b-4a49-4701-b4a3-9d767a18c091</vt:lpwstr>
  </property>
  <property fmtid="{D5CDD505-2E9C-101B-9397-08002B2CF9AE}" pid="4" name="MediaServiceImageTags">
    <vt:lpwstr/>
  </property>
</Properties>
</file>