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094"/>
        <w:gridCol w:w="455"/>
        <w:gridCol w:w="1345"/>
        <w:gridCol w:w="176"/>
        <w:gridCol w:w="1976"/>
      </w:tblGrid>
      <w:tr w:rsidR="007613B3" w:rsidRPr="007613B3" w14:paraId="523C54D2" w14:textId="77777777" w:rsidTr="00B63E76">
        <w:tc>
          <w:tcPr>
            <w:tcW w:w="2698" w:type="dxa"/>
            <w:gridSpan w:val="2"/>
            <w:tcBorders>
              <w:bottom w:val="nil"/>
            </w:tcBorders>
            <w:shd w:val="clear" w:color="auto" w:fill="auto"/>
            <w:noWrap/>
            <w:hideMark/>
          </w:tcPr>
          <w:p w14:paraId="24668E55" w14:textId="5AEE6682" w:rsidR="00AF3127" w:rsidRDefault="007613B3" w:rsidP="00377BF5">
            <w:pPr>
              <w:spacing w:before="100" w:beforeAutospacing="1" w:after="100" w:afterAutospacing="1" w:line="240" w:lineRule="auto"/>
              <w:rPr>
                <w:rFonts w:ascii="Calibri" w:eastAsia="Arial Unicode MS" w:hAnsi="Calibri" w:cs="Calibri"/>
                <w:b/>
                <w:color w:val="auto"/>
                <w:lang w:val="en-AU"/>
              </w:rPr>
            </w:pPr>
            <w:bookmarkStart w:id="0" w:name="_Hlk41049418"/>
            <w:r w:rsidRPr="007613B3">
              <w:rPr>
                <w:rFonts w:ascii="Calibri" w:eastAsia="Arial Unicode MS" w:hAnsi="Calibri" w:cs="Calibri"/>
                <w:b/>
                <w:color w:val="auto"/>
                <w:lang w:val="en-AU"/>
              </w:rPr>
              <w:t>Title</w:t>
            </w:r>
          </w:p>
          <w:p w14:paraId="75D9A581" w14:textId="2F28D0E2" w:rsidR="007613B3" w:rsidRPr="00AF3127" w:rsidRDefault="002A6F90" w:rsidP="00AF312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Education Officer- Learning and Skills (National Consultant</w:t>
            </w:r>
            <w:r w:rsidR="00CA5217">
              <w:rPr>
                <w:rFonts w:ascii="Calibri" w:eastAsia="Arial Unicode MS" w:hAnsi="Calibri" w:cs="Calibri"/>
                <w:b/>
                <w:color w:val="auto"/>
                <w:lang w:val="en-AU"/>
              </w:rPr>
              <w:t xml:space="preserve"> - N</w:t>
            </w:r>
            <w:r w:rsidR="00D05CC2">
              <w:rPr>
                <w:rFonts w:ascii="Calibri" w:eastAsia="Arial Unicode MS" w:hAnsi="Calibri" w:cs="Calibri"/>
                <w:b/>
                <w:color w:val="auto"/>
                <w:lang w:val="en-AU"/>
              </w:rPr>
              <w:t>O</w:t>
            </w:r>
            <w:r w:rsidR="00CA5217">
              <w:rPr>
                <w:rFonts w:ascii="Calibri" w:eastAsia="Arial Unicode MS" w:hAnsi="Calibri" w:cs="Calibri"/>
                <w:b/>
                <w:color w:val="auto"/>
                <w:lang w:val="en-AU"/>
              </w:rPr>
              <w:t>B</w:t>
            </w:r>
            <w:r>
              <w:rPr>
                <w:rFonts w:ascii="Calibri" w:eastAsia="Arial Unicode MS" w:hAnsi="Calibri" w:cs="Calibri"/>
                <w:b/>
                <w:color w:val="auto"/>
                <w:lang w:val="en-AU"/>
              </w:rPr>
              <w:t>)</w:t>
            </w:r>
            <w:r w:rsidR="00AF3127" w:rsidRPr="00AF3127">
              <w:rPr>
                <w:rFonts w:ascii="Calibri" w:eastAsia="Arial Unicode MS" w:hAnsi="Calibri" w:cs="Calibri"/>
                <w:b/>
                <w:color w:val="auto"/>
                <w:lang w:val="en-AU"/>
              </w:rPr>
              <w:t xml:space="preserve"> </w:t>
            </w:r>
          </w:p>
        </w:tc>
        <w:tc>
          <w:tcPr>
            <w:tcW w:w="2143" w:type="dxa"/>
            <w:gridSpan w:val="2"/>
            <w:tcBorders>
              <w:bottom w:val="nil"/>
            </w:tcBorders>
            <w:shd w:val="clear" w:color="auto" w:fill="auto"/>
          </w:tcPr>
          <w:p w14:paraId="5123EBCB"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1256E2D8" w:rsidR="00AF3127" w:rsidRPr="007613B3" w:rsidRDefault="00AF3127" w:rsidP="00377BF5">
            <w:pPr>
              <w:spacing w:before="100" w:beforeAutospacing="1" w:after="100" w:afterAutospacing="1" w:line="240" w:lineRule="auto"/>
              <w:rPr>
                <w:rFonts w:ascii="Calibri" w:eastAsia="Arial Unicode MS" w:hAnsi="Calibri" w:cs="Calibri"/>
                <w:b/>
                <w:color w:val="auto"/>
                <w:lang w:val="en-AU"/>
              </w:rPr>
            </w:pPr>
            <w:r w:rsidRPr="00AF3127">
              <w:rPr>
                <w:rFonts w:ascii="Calibri" w:eastAsia="Arial Unicode MS" w:hAnsi="Calibri" w:cs="Calibri"/>
                <w:b/>
                <w:color w:val="auto"/>
              </w:rPr>
              <w:t>SC2</w:t>
            </w:r>
            <w:r w:rsidR="002A6F90">
              <w:rPr>
                <w:rFonts w:ascii="Calibri" w:eastAsia="Arial Unicode MS" w:hAnsi="Calibri" w:cs="Calibri"/>
                <w:b/>
                <w:color w:val="auto"/>
              </w:rPr>
              <w:t>20043 &amp; SC190601</w:t>
            </w:r>
          </w:p>
        </w:tc>
        <w:tc>
          <w:tcPr>
            <w:tcW w:w="3070" w:type="dxa"/>
            <w:gridSpan w:val="4"/>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72F3F304" w:rsidR="007613B3" w:rsidRDefault="00AF3127"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1" w:name="Check11"/>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7613B3" w:rsidRPr="007613B3">
              <w:rPr>
                <w:rFonts w:ascii="Calibri" w:eastAsia="Arial Unicode MS" w:hAnsi="Calibri" w:cs="Calibri"/>
                <w:color w:val="auto"/>
                <w:lang w:val="en-AU"/>
              </w:rPr>
              <w:t xml:space="preserve"> Consultant  </w:t>
            </w:r>
          </w:p>
          <w:p w14:paraId="0F67FA87" w14:textId="0F5EFC1A" w:rsidR="007613B3" w:rsidRP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2" w:name="Check12"/>
            <w:r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Individual Contractor</w:t>
            </w:r>
          </w:p>
        </w:tc>
        <w:tc>
          <w:tcPr>
            <w:tcW w:w="1976" w:type="dxa"/>
            <w:tcBorders>
              <w:bottom w:val="nil"/>
            </w:tcBorders>
            <w:shd w:val="clear" w:color="auto" w:fill="auto"/>
          </w:tcPr>
          <w:p w14:paraId="2302C863" w14:textId="622F951F"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5678A75E" w14:textId="606F89D1" w:rsidR="00AF3127" w:rsidRPr="007613B3" w:rsidRDefault="00AF3127"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Nairobi</w:t>
            </w:r>
          </w:p>
          <w:p w14:paraId="3CCE5269"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r>
      <w:tr w:rsidR="007613B3" w:rsidRPr="007613B3" w14:paraId="2F971280" w14:textId="77777777" w:rsidTr="00B63E76">
        <w:trPr>
          <w:trHeight w:val="828"/>
        </w:trPr>
        <w:tc>
          <w:tcPr>
            <w:tcW w:w="9887" w:type="dxa"/>
            <w:gridSpan w:val="9"/>
            <w:tcBorders>
              <w:bottom w:val="nil"/>
            </w:tcBorders>
            <w:shd w:val="clear" w:color="auto" w:fill="auto"/>
            <w:noWrap/>
            <w:hideMark/>
          </w:tcPr>
          <w:p w14:paraId="087CCFE4" w14:textId="39708124"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36946123" w14:textId="647B2AC8" w:rsidR="002A6F90" w:rsidRPr="002A6F90" w:rsidRDefault="002A6F90" w:rsidP="002A6F90">
            <w:pPr>
              <w:spacing w:line="240" w:lineRule="auto"/>
              <w:rPr>
                <w:rFonts w:asciiTheme="minorHAnsi" w:hAnsiTheme="minorHAnsi" w:cstheme="minorHAnsi"/>
                <w:color w:val="auto"/>
                <w:sz w:val="22"/>
                <w:szCs w:val="22"/>
              </w:rPr>
            </w:pPr>
            <w:r w:rsidRPr="002A6F90">
              <w:rPr>
                <w:rFonts w:asciiTheme="minorHAnsi" w:hAnsiTheme="minorHAnsi" w:cstheme="minorHAnsi"/>
                <w:color w:val="auto"/>
                <w:sz w:val="22"/>
                <w:szCs w:val="22"/>
              </w:rPr>
              <w:t xml:space="preserve">The consultant will support </w:t>
            </w:r>
            <w:r w:rsidR="0078349B" w:rsidRPr="002A6F90">
              <w:rPr>
                <w:rFonts w:asciiTheme="minorHAnsi" w:hAnsiTheme="minorHAnsi" w:cstheme="minorHAnsi"/>
                <w:color w:val="auto"/>
                <w:sz w:val="22"/>
                <w:szCs w:val="22"/>
              </w:rPr>
              <w:t xml:space="preserve">the </w:t>
            </w:r>
            <w:r w:rsidR="0078349B" w:rsidRPr="00BC1ED5">
              <w:rPr>
                <w:rFonts w:asciiTheme="minorHAnsi" w:hAnsiTheme="minorHAnsi" w:cstheme="minorHAnsi"/>
                <w:color w:val="auto"/>
                <w:sz w:val="22"/>
                <w:szCs w:val="22"/>
              </w:rPr>
              <w:t>effective</w:t>
            </w:r>
            <w:r w:rsidR="00804351" w:rsidRPr="00BC1ED5">
              <w:rPr>
                <w:rFonts w:asciiTheme="minorHAnsi" w:hAnsiTheme="minorHAnsi" w:cstheme="minorHAnsi"/>
                <w:color w:val="auto"/>
                <w:sz w:val="22"/>
                <w:szCs w:val="22"/>
              </w:rPr>
              <w:t xml:space="preserve"> implementation</w:t>
            </w:r>
            <w:r w:rsidR="00804351" w:rsidRPr="00804351">
              <w:rPr>
                <w:rFonts w:asciiTheme="minorHAnsi" w:hAnsiTheme="minorHAnsi" w:cstheme="minorHAnsi"/>
                <w:bCs/>
                <w:color w:val="auto"/>
                <w:sz w:val="22"/>
                <w:szCs w:val="22"/>
                <w:lang w:val="en-GB"/>
              </w:rPr>
              <w:t xml:space="preserve"> of skills development initiatives including mentorship and Community</w:t>
            </w:r>
            <w:r w:rsidR="0078349B">
              <w:rPr>
                <w:rFonts w:asciiTheme="minorHAnsi" w:hAnsiTheme="minorHAnsi" w:cstheme="minorHAnsi"/>
                <w:bCs/>
                <w:color w:val="auto"/>
                <w:sz w:val="22"/>
                <w:szCs w:val="22"/>
                <w:lang w:val="en-GB"/>
              </w:rPr>
              <w:t xml:space="preserve">- </w:t>
            </w:r>
            <w:r w:rsidR="00804351" w:rsidRPr="00804351">
              <w:rPr>
                <w:rFonts w:asciiTheme="minorHAnsi" w:hAnsiTheme="minorHAnsi" w:cstheme="minorHAnsi"/>
                <w:bCs/>
                <w:color w:val="auto"/>
                <w:sz w:val="22"/>
                <w:szCs w:val="22"/>
                <w:lang w:val="en-GB"/>
              </w:rPr>
              <w:t>service learning programmes</w:t>
            </w:r>
            <w:r w:rsidR="0049480A">
              <w:rPr>
                <w:rFonts w:asciiTheme="minorHAnsi" w:hAnsiTheme="minorHAnsi" w:cstheme="minorHAnsi"/>
                <w:bCs/>
                <w:color w:val="auto"/>
                <w:sz w:val="22"/>
                <w:szCs w:val="22"/>
                <w:lang w:val="en-GB"/>
              </w:rPr>
              <w:t xml:space="preserve">. </w:t>
            </w:r>
            <w:proofErr w:type="spellStart"/>
            <w:r w:rsidRPr="002A6F90">
              <w:rPr>
                <w:rFonts w:asciiTheme="minorHAnsi" w:hAnsiTheme="minorHAnsi" w:cstheme="minorHAnsi"/>
                <w:color w:val="auto"/>
                <w:sz w:val="22"/>
                <w:szCs w:val="22"/>
              </w:rPr>
              <w:t>He/She</w:t>
            </w:r>
            <w:proofErr w:type="spellEnd"/>
            <w:r w:rsidRPr="002A6F90">
              <w:rPr>
                <w:rFonts w:asciiTheme="minorHAnsi" w:hAnsiTheme="minorHAnsi" w:cstheme="minorHAnsi"/>
                <w:color w:val="auto"/>
                <w:sz w:val="22"/>
                <w:szCs w:val="22"/>
              </w:rPr>
              <w:t xml:space="preserve"> will support the education specialist "Quality” in</w:t>
            </w:r>
            <w:r w:rsidR="0078349B">
              <w:rPr>
                <w:rFonts w:asciiTheme="minorHAnsi" w:hAnsiTheme="minorHAnsi" w:cstheme="minorHAnsi"/>
                <w:color w:val="auto"/>
                <w:sz w:val="22"/>
                <w:szCs w:val="22"/>
              </w:rPr>
              <w:t xml:space="preserve"> the</w:t>
            </w:r>
            <w:r w:rsidRPr="002A6F90">
              <w:rPr>
                <w:rFonts w:asciiTheme="minorHAnsi" w:hAnsiTheme="minorHAnsi" w:cstheme="minorHAnsi"/>
                <w:color w:val="auto"/>
                <w:sz w:val="22"/>
                <w:szCs w:val="22"/>
              </w:rPr>
              <w:t xml:space="preserve"> operationalization of </w:t>
            </w:r>
            <w:r w:rsidR="0078349B">
              <w:rPr>
                <w:rFonts w:asciiTheme="minorHAnsi" w:hAnsiTheme="minorHAnsi" w:cstheme="minorHAnsi"/>
                <w:color w:val="auto"/>
                <w:sz w:val="22"/>
                <w:szCs w:val="22"/>
              </w:rPr>
              <w:t xml:space="preserve">the related </w:t>
            </w:r>
            <w:r w:rsidRPr="002A6F90">
              <w:rPr>
                <w:rFonts w:asciiTheme="minorHAnsi" w:hAnsiTheme="minorHAnsi" w:cstheme="minorHAnsi"/>
                <w:color w:val="auto"/>
                <w:sz w:val="22"/>
                <w:szCs w:val="22"/>
              </w:rPr>
              <w:t>policies/guidelines</w:t>
            </w:r>
            <w:r>
              <w:rPr>
                <w:rFonts w:asciiTheme="minorHAnsi" w:hAnsiTheme="minorHAnsi" w:cstheme="minorHAnsi"/>
                <w:color w:val="auto"/>
                <w:sz w:val="22"/>
                <w:szCs w:val="22"/>
              </w:rPr>
              <w:t>.</w:t>
            </w:r>
          </w:p>
          <w:p w14:paraId="350D57C4" w14:textId="77777777" w:rsidR="00AF3127" w:rsidRPr="00AF3127" w:rsidRDefault="00AF3127" w:rsidP="00377BF5">
            <w:pPr>
              <w:spacing w:before="60" w:after="60" w:line="240" w:lineRule="auto"/>
              <w:rPr>
                <w:rFonts w:ascii="Calibri" w:eastAsia="Arial Unicode MS" w:hAnsi="Calibri" w:cs="Calibri"/>
                <w:bCs/>
                <w:color w:val="auto"/>
                <w:lang w:val="en-AU"/>
              </w:rPr>
            </w:pP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9"/>
            <w:tcBorders>
              <w:bottom w:val="nil"/>
            </w:tcBorders>
            <w:shd w:val="clear" w:color="auto" w:fill="auto"/>
            <w:noWrap/>
          </w:tcPr>
          <w:p w14:paraId="1E8FA406" w14:textId="77777777" w:rsidR="00966074" w:rsidRPr="00930F4F" w:rsidRDefault="007613B3" w:rsidP="00930F4F">
            <w:pPr>
              <w:jc w:val="both"/>
              <w:rPr>
                <w:rFonts w:asciiTheme="minorHAnsi" w:eastAsia="Arial Unicode MS" w:hAnsiTheme="minorHAnsi" w:cstheme="minorHAnsi"/>
                <w:color w:val="auto"/>
                <w:sz w:val="22"/>
                <w:szCs w:val="22"/>
              </w:rPr>
            </w:pPr>
            <w:r w:rsidRPr="00AC1DE9">
              <w:rPr>
                <w:rFonts w:asciiTheme="minorHAnsi" w:eastAsia="Arial Unicode MS" w:hAnsiTheme="minorHAnsi" w:cstheme="minorHAnsi"/>
                <w:b/>
                <w:bCs/>
                <w:color w:val="auto"/>
                <w:sz w:val="22"/>
                <w:szCs w:val="22"/>
              </w:rPr>
              <w:t>Scope of Work:</w:t>
            </w:r>
            <w:r w:rsidR="00C2462C" w:rsidRPr="00930F4F">
              <w:rPr>
                <w:rFonts w:asciiTheme="minorHAnsi" w:eastAsia="Arial Unicode MS" w:hAnsiTheme="minorHAnsi" w:cstheme="minorHAnsi"/>
                <w:color w:val="auto"/>
                <w:sz w:val="22"/>
                <w:szCs w:val="22"/>
              </w:rPr>
              <w:t xml:space="preserve"> (see </w:t>
            </w:r>
            <w:r w:rsidR="00F2413C" w:rsidRPr="00930F4F">
              <w:rPr>
                <w:rFonts w:asciiTheme="minorHAnsi" w:eastAsia="Arial Unicode MS" w:hAnsiTheme="minorHAnsi" w:cstheme="minorHAnsi"/>
                <w:color w:val="auto"/>
                <w:sz w:val="22"/>
                <w:szCs w:val="22"/>
              </w:rPr>
              <w:t xml:space="preserve">end </w:t>
            </w:r>
            <w:r w:rsidR="00C2462C" w:rsidRPr="00930F4F">
              <w:rPr>
                <w:rFonts w:asciiTheme="minorHAnsi" w:eastAsia="Arial Unicode MS" w:hAnsiTheme="minorHAnsi" w:cstheme="minorHAnsi"/>
                <w:color w:val="auto"/>
                <w:sz w:val="22"/>
                <w:szCs w:val="22"/>
              </w:rPr>
              <w:t>note below</w:t>
            </w:r>
            <w:r w:rsidR="00F2413C" w:rsidRPr="00930F4F">
              <w:rPr>
                <w:rFonts w:asciiTheme="minorHAnsi" w:eastAsia="Arial Unicode MS" w:hAnsiTheme="minorHAnsi" w:cstheme="minorHAnsi"/>
                <w:color w:val="auto"/>
                <w:sz w:val="22"/>
                <w:szCs w:val="22"/>
              </w:rPr>
              <w:t xml:space="preserve"> </w:t>
            </w:r>
            <w:r w:rsidR="00F2413C" w:rsidRPr="00930F4F">
              <w:rPr>
                <w:rFonts w:asciiTheme="minorHAnsi" w:eastAsia="Arial Unicode MS" w:hAnsiTheme="minorHAnsi" w:cstheme="minorHAnsi"/>
                <w:color w:val="auto"/>
                <w:sz w:val="22"/>
                <w:szCs w:val="22"/>
              </w:rPr>
              <w:footnoteRef/>
            </w:r>
            <w:r w:rsidR="00F2413C" w:rsidRPr="00930F4F">
              <w:rPr>
                <w:rFonts w:asciiTheme="minorHAnsi" w:eastAsia="Arial Unicode MS" w:hAnsiTheme="minorHAnsi" w:cstheme="minorHAnsi"/>
                <w:color w:val="auto"/>
                <w:sz w:val="22"/>
                <w:szCs w:val="22"/>
              </w:rPr>
              <w:footnoteRef/>
            </w:r>
            <w:r w:rsidR="00F2413C" w:rsidRPr="00930F4F">
              <w:rPr>
                <w:rFonts w:asciiTheme="minorHAnsi" w:eastAsia="Arial Unicode MS" w:hAnsiTheme="minorHAnsi" w:cstheme="minorHAnsi"/>
                <w:color w:val="auto"/>
                <w:sz w:val="22"/>
                <w:szCs w:val="22"/>
              </w:rPr>
              <w:t xml:space="preserve"> </w:t>
            </w:r>
            <w:r w:rsidR="00C2462C" w:rsidRPr="00930F4F">
              <w:rPr>
                <w:rFonts w:asciiTheme="minorHAnsi" w:eastAsia="Arial Unicode MS" w:hAnsiTheme="minorHAnsi" w:cstheme="minorHAnsi"/>
                <w:color w:val="auto"/>
                <w:sz w:val="22"/>
                <w:szCs w:val="22"/>
              </w:rPr>
              <w:t>)</w:t>
            </w:r>
          </w:p>
          <w:p w14:paraId="08747B0B" w14:textId="26BEF633" w:rsidR="00194C1B" w:rsidRDefault="00194C1B" w:rsidP="00930F4F">
            <w:pPr>
              <w:jc w:val="both"/>
              <w:rPr>
                <w:rFonts w:asciiTheme="minorHAnsi" w:eastAsia="Arial Unicode MS" w:hAnsiTheme="minorHAnsi" w:cstheme="minorHAnsi"/>
                <w:b/>
                <w:bCs/>
                <w:color w:val="auto"/>
                <w:sz w:val="22"/>
                <w:szCs w:val="22"/>
              </w:rPr>
            </w:pPr>
            <w:r w:rsidRPr="00AC1DE9">
              <w:rPr>
                <w:rFonts w:asciiTheme="minorHAnsi" w:eastAsia="Arial Unicode MS" w:hAnsiTheme="minorHAnsi" w:cstheme="minorHAnsi"/>
                <w:b/>
                <w:bCs/>
                <w:color w:val="auto"/>
                <w:sz w:val="22"/>
                <w:szCs w:val="22"/>
              </w:rPr>
              <w:t>Background</w:t>
            </w:r>
          </w:p>
          <w:p w14:paraId="0A34473B" w14:textId="7486B1C7" w:rsidR="001032FF" w:rsidRPr="001032FF" w:rsidRDefault="001032FF" w:rsidP="001032FF">
            <w:pPr>
              <w:jc w:val="both"/>
              <w:rPr>
                <w:rFonts w:asciiTheme="minorHAnsi" w:eastAsia="Arial Unicode MS" w:hAnsiTheme="minorHAnsi" w:cstheme="minorHAnsi"/>
                <w:color w:val="auto"/>
                <w:sz w:val="22"/>
                <w:szCs w:val="22"/>
                <w:lang w:val="en-GB"/>
              </w:rPr>
            </w:pPr>
            <w:r w:rsidRPr="001032FF">
              <w:rPr>
                <w:rFonts w:asciiTheme="minorHAnsi" w:eastAsia="Arial Unicode MS" w:hAnsiTheme="minorHAnsi" w:cstheme="minorHAnsi"/>
                <w:color w:val="auto"/>
                <w:sz w:val="22"/>
                <w:szCs w:val="22"/>
                <w:lang w:val="en-GB"/>
              </w:rPr>
              <w:t>Children and adolescents today live in a world of challenges and opportunities, including new technologies, changing labour markets, migration, conflict, and environmental and political changes. To succeed within this current and future environment, all children and adolescents need access to quality education and learning that develops skills, knowledge, attitudes and values and enables them to become successful life-long learners who can learn, un-learn, and relearn; find and retain productive work; make wise decisions; and positively engage in their communities</w:t>
            </w:r>
            <w:r w:rsidR="00AE4D10">
              <w:rPr>
                <w:rFonts w:asciiTheme="minorHAnsi" w:eastAsia="Arial Unicode MS" w:hAnsiTheme="minorHAnsi" w:cstheme="minorHAnsi"/>
                <w:color w:val="auto"/>
                <w:sz w:val="22"/>
                <w:szCs w:val="22"/>
                <w:lang w:val="en-GB"/>
              </w:rPr>
              <w:t>.</w:t>
            </w:r>
          </w:p>
          <w:p w14:paraId="77A1010D" w14:textId="22D90B66" w:rsidR="00194C1B" w:rsidRPr="00930F4F" w:rsidRDefault="00194C1B" w:rsidP="00930F4F">
            <w:pPr>
              <w:jc w:val="both"/>
              <w:rPr>
                <w:rFonts w:asciiTheme="minorHAnsi" w:eastAsia="Arial Unicode MS" w:hAnsiTheme="minorHAnsi" w:cstheme="minorHAnsi"/>
                <w:color w:val="auto"/>
                <w:sz w:val="22"/>
                <w:szCs w:val="22"/>
              </w:rPr>
            </w:pPr>
            <w:r w:rsidRPr="00930F4F">
              <w:rPr>
                <w:rFonts w:asciiTheme="minorHAnsi" w:eastAsia="Arial Unicode MS" w:hAnsiTheme="minorHAnsi" w:cstheme="minorHAnsi"/>
                <w:color w:val="auto"/>
                <w:sz w:val="22"/>
                <w:szCs w:val="22"/>
              </w:rPr>
              <w:t>Generation Unlimited (</w:t>
            </w:r>
            <w:proofErr w:type="spellStart"/>
            <w:r w:rsidRPr="00930F4F">
              <w:rPr>
                <w:rFonts w:asciiTheme="minorHAnsi" w:eastAsia="Arial Unicode MS" w:hAnsiTheme="minorHAnsi" w:cstheme="minorHAnsi"/>
                <w:color w:val="auto"/>
                <w:sz w:val="22"/>
                <w:szCs w:val="22"/>
              </w:rPr>
              <w:t>GenU</w:t>
            </w:r>
            <w:proofErr w:type="spellEnd"/>
            <w:r w:rsidRPr="00930F4F">
              <w:rPr>
                <w:rFonts w:asciiTheme="minorHAnsi" w:eastAsia="Arial Unicode MS" w:hAnsiTheme="minorHAnsi" w:cstheme="minorHAnsi"/>
                <w:color w:val="auto"/>
                <w:sz w:val="22"/>
                <w:szCs w:val="22"/>
              </w:rPr>
              <w:t xml:space="preserve">) in Kenya has been progressing under the leadership of H.E. President Uhuru Kenyatta and has provided a much-needed platform to better coordinate youth programs and support their scale up for greater impact. The nexus between the education system and curriculum is considered important for transforming people’s education, training and work. The new Competence Based Curriculum (CBC) provides an avenue to equip citizens with the 21st century skills and competencies. </w:t>
            </w:r>
            <w:r w:rsidR="002A6F90" w:rsidRPr="00930F4F">
              <w:rPr>
                <w:rFonts w:asciiTheme="minorHAnsi" w:eastAsia="Arial Unicode MS" w:hAnsiTheme="minorHAnsi" w:cstheme="minorHAnsi"/>
                <w:color w:val="auto"/>
                <w:sz w:val="22"/>
                <w:szCs w:val="22"/>
              </w:rPr>
              <w:t xml:space="preserve"> Investing in adolescents’ learning and skills development is a priority for identified second decade of a child’s life. This priority links directly to the achievement of the SDG targets, including those related to ending poverty in all its forms, enhancing education and lifelong learning opportunities and promoting employment and decent work for all</w:t>
            </w:r>
            <w:r w:rsidR="00C236BF" w:rsidRPr="00930F4F">
              <w:rPr>
                <w:rFonts w:asciiTheme="minorHAnsi" w:eastAsia="Arial Unicode MS" w:hAnsiTheme="minorHAnsi" w:cstheme="minorHAnsi"/>
                <w:color w:val="auto"/>
                <w:sz w:val="22"/>
                <w:szCs w:val="22"/>
              </w:rPr>
              <w:t xml:space="preserve"> UNICEF aims to support adolescents in Kenya acquire transferable skills in leadership for transition to the world of work through community service learning and mentorship.</w:t>
            </w:r>
          </w:p>
          <w:p w14:paraId="76B2486E" w14:textId="4441E4AC" w:rsidR="00194C1B" w:rsidRDefault="00194C1B" w:rsidP="00930F4F">
            <w:pPr>
              <w:jc w:val="both"/>
              <w:rPr>
                <w:rFonts w:asciiTheme="minorHAnsi" w:eastAsia="Arial Unicode MS" w:hAnsiTheme="minorHAnsi" w:cstheme="minorHAnsi"/>
                <w:color w:val="auto"/>
                <w:sz w:val="22"/>
                <w:szCs w:val="22"/>
              </w:rPr>
            </w:pPr>
            <w:r w:rsidRPr="00930F4F">
              <w:rPr>
                <w:rFonts w:asciiTheme="minorHAnsi" w:eastAsia="Arial Unicode MS" w:hAnsiTheme="minorHAnsi" w:cstheme="minorHAnsi"/>
                <w:color w:val="auto"/>
                <w:sz w:val="22"/>
                <w:szCs w:val="22"/>
              </w:rPr>
              <w:t xml:space="preserve">The goal of the Ministry of Education in Kenya is to ensure provision of inclusive, equitable and quality education to all its citizen.  </w:t>
            </w:r>
            <w:r w:rsidRPr="00D76396">
              <w:rPr>
                <w:rFonts w:asciiTheme="minorHAnsi" w:eastAsia="Arial Unicode MS" w:hAnsiTheme="minorHAnsi" w:cstheme="minorHAnsi"/>
                <w:color w:val="auto"/>
                <w:sz w:val="22"/>
                <w:szCs w:val="22"/>
              </w:rPr>
              <w:t>At the heart of education is the school curriculum.</w:t>
            </w:r>
            <w:r w:rsidRPr="00930F4F">
              <w:rPr>
                <w:rFonts w:asciiTheme="minorHAnsi" w:eastAsia="Arial Unicode MS" w:hAnsiTheme="minorHAnsi" w:cstheme="minorHAnsi"/>
                <w:color w:val="auto"/>
                <w:sz w:val="22"/>
                <w:szCs w:val="22"/>
              </w:rPr>
              <w:t xml:space="preserve"> Kenya Institute of Curriculum Development developed the</w:t>
            </w:r>
            <w:r w:rsidRPr="00D76396">
              <w:rPr>
                <w:rFonts w:asciiTheme="minorHAnsi" w:eastAsia="Arial Unicode MS" w:hAnsiTheme="minorHAnsi" w:cstheme="minorHAnsi"/>
                <w:color w:val="auto"/>
                <w:sz w:val="22"/>
                <w:szCs w:val="22"/>
              </w:rPr>
              <w:t xml:space="preserve"> Basic Education Curriculum Framework (BECF</w:t>
            </w:r>
            <w:r>
              <w:rPr>
                <w:rFonts w:asciiTheme="minorHAnsi" w:eastAsia="Arial Unicode MS" w:hAnsiTheme="minorHAnsi" w:cstheme="minorHAnsi"/>
                <w:color w:val="auto"/>
                <w:sz w:val="22"/>
                <w:szCs w:val="22"/>
              </w:rPr>
              <w:t xml:space="preserve"> 2017</w:t>
            </w:r>
            <w:r w:rsidR="00AF3127">
              <w:rPr>
                <w:rFonts w:asciiTheme="minorHAnsi" w:eastAsia="Arial Unicode MS" w:hAnsiTheme="minorHAnsi" w:cstheme="minorHAnsi"/>
                <w:color w:val="auto"/>
                <w:sz w:val="22"/>
                <w:szCs w:val="22"/>
              </w:rPr>
              <w:t xml:space="preserve">) </w:t>
            </w:r>
            <w:r w:rsidR="00AF3127" w:rsidRPr="00930F4F">
              <w:rPr>
                <w:rFonts w:asciiTheme="minorHAnsi" w:eastAsia="Arial Unicode MS" w:hAnsiTheme="minorHAnsi" w:cstheme="minorHAnsi"/>
                <w:color w:val="auto"/>
                <w:sz w:val="22"/>
                <w:szCs w:val="22"/>
              </w:rPr>
              <w:t>which</w:t>
            </w:r>
            <w:r w:rsidRPr="00D76396">
              <w:rPr>
                <w:rFonts w:asciiTheme="minorHAnsi" w:eastAsia="Arial Unicode MS" w:hAnsiTheme="minorHAnsi" w:cstheme="minorHAnsi"/>
                <w:color w:val="auto"/>
                <w:sz w:val="22"/>
                <w:szCs w:val="22"/>
              </w:rPr>
              <w:t xml:space="preserve"> outlines the vision and mission of Kenya’s curriculum reforms. The vision of the curriculum reforms is to develop an engaged, empowered and ethical citizen. The mission is to nature the potential of every learner. The framework adopts a Competency-</w:t>
            </w:r>
            <w:r>
              <w:rPr>
                <w:rFonts w:asciiTheme="minorHAnsi" w:eastAsia="Arial Unicode MS" w:hAnsiTheme="minorHAnsi" w:cstheme="minorHAnsi"/>
                <w:color w:val="auto"/>
                <w:sz w:val="22"/>
                <w:szCs w:val="22"/>
              </w:rPr>
              <w:t>B</w:t>
            </w:r>
            <w:r w:rsidRPr="00D76396">
              <w:rPr>
                <w:rFonts w:asciiTheme="minorHAnsi" w:eastAsia="Arial Unicode MS" w:hAnsiTheme="minorHAnsi" w:cstheme="minorHAnsi"/>
                <w:color w:val="auto"/>
                <w:sz w:val="22"/>
                <w:szCs w:val="22"/>
              </w:rPr>
              <w:t xml:space="preserve">ased Curriculum </w:t>
            </w:r>
            <w:r>
              <w:rPr>
                <w:rFonts w:asciiTheme="minorHAnsi" w:eastAsia="Arial Unicode MS" w:hAnsiTheme="minorHAnsi" w:cstheme="minorHAnsi"/>
                <w:color w:val="auto"/>
                <w:sz w:val="22"/>
                <w:szCs w:val="22"/>
              </w:rPr>
              <w:t xml:space="preserve">approach </w:t>
            </w:r>
            <w:r w:rsidRPr="00D76396">
              <w:rPr>
                <w:rFonts w:asciiTheme="minorHAnsi" w:eastAsia="Arial Unicode MS" w:hAnsiTheme="minorHAnsi" w:cstheme="minorHAnsi"/>
                <w:color w:val="auto"/>
                <w:sz w:val="22"/>
                <w:szCs w:val="22"/>
              </w:rPr>
              <w:t xml:space="preserve">and has identified </w:t>
            </w:r>
            <w:r w:rsidRPr="00930F4F">
              <w:rPr>
                <w:rFonts w:asciiTheme="minorHAnsi" w:eastAsia="Arial Unicode MS" w:hAnsiTheme="minorHAnsi" w:cstheme="minorHAnsi"/>
                <w:color w:val="auto"/>
                <w:sz w:val="22"/>
                <w:szCs w:val="22"/>
              </w:rPr>
              <w:t>seven core competencies</w:t>
            </w:r>
            <w:r w:rsidRPr="00D76396">
              <w:rPr>
                <w:rFonts w:asciiTheme="minorHAnsi" w:eastAsia="Arial Unicode MS" w:hAnsiTheme="minorHAnsi" w:cstheme="minorHAnsi"/>
                <w:color w:val="auto"/>
                <w:sz w:val="22"/>
                <w:szCs w:val="22"/>
              </w:rPr>
              <w:t xml:space="preserve">, namely; </w:t>
            </w:r>
            <w:r w:rsidRPr="00930F4F">
              <w:rPr>
                <w:rFonts w:asciiTheme="minorHAnsi" w:eastAsia="Arial Unicode MS" w:hAnsiTheme="minorHAnsi" w:cstheme="minorHAnsi"/>
                <w:color w:val="auto"/>
                <w:sz w:val="22"/>
                <w:szCs w:val="22"/>
              </w:rPr>
              <w:t>communication and collaboration</w:t>
            </w:r>
            <w:r w:rsidRPr="00D76396">
              <w:rPr>
                <w:rFonts w:asciiTheme="minorHAnsi" w:eastAsia="Arial Unicode MS" w:hAnsiTheme="minorHAnsi" w:cstheme="minorHAnsi"/>
                <w:color w:val="auto"/>
                <w:sz w:val="22"/>
                <w:szCs w:val="22"/>
              </w:rPr>
              <w:t xml:space="preserve">, </w:t>
            </w:r>
            <w:r w:rsidRPr="00930F4F">
              <w:rPr>
                <w:rFonts w:asciiTheme="minorHAnsi" w:eastAsia="Arial Unicode MS" w:hAnsiTheme="minorHAnsi" w:cstheme="minorHAnsi"/>
                <w:color w:val="auto"/>
                <w:sz w:val="22"/>
                <w:szCs w:val="22"/>
              </w:rPr>
              <w:t>critical thinking and problem solving</w:t>
            </w:r>
            <w:r w:rsidRPr="00D76396">
              <w:rPr>
                <w:rFonts w:asciiTheme="minorHAnsi" w:eastAsia="Arial Unicode MS" w:hAnsiTheme="minorHAnsi" w:cstheme="minorHAnsi"/>
                <w:color w:val="auto"/>
                <w:sz w:val="22"/>
                <w:szCs w:val="22"/>
              </w:rPr>
              <w:t xml:space="preserve">, </w:t>
            </w:r>
            <w:r w:rsidRPr="00930F4F">
              <w:rPr>
                <w:rFonts w:asciiTheme="minorHAnsi" w:eastAsia="Arial Unicode MS" w:hAnsiTheme="minorHAnsi" w:cstheme="minorHAnsi"/>
                <w:color w:val="auto"/>
                <w:sz w:val="22"/>
                <w:szCs w:val="22"/>
              </w:rPr>
              <w:t>creative and imagination</w:t>
            </w:r>
            <w:r w:rsidRPr="00D76396">
              <w:rPr>
                <w:rFonts w:asciiTheme="minorHAnsi" w:eastAsia="Arial Unicode MS" w:hAnsiTheme="minorHAnsi" w:cstheme="minorHAnsi"/>
                <w:color w:val="auto"/>
                <w:sz w:val="22"/>
                <w:szCs w:val="22"/>
              </w:rPr>
              <w:t xml:space="preserve">, </w:t>
            </w:r>
            <w:r w:rsidRPr="00930F4F">
              <w:rPr>
                <w:rFonts w:asciiTheme="minorHAnsi" w:eastAsia="Arial Unicode MS" w:hAnsiTheme="minorHAnsi" w:cstheme="minorHAnsi"/>
                <w:color w:val="auto"/>
                <w:sz w:val="22"/>
                <w:szCs w:val="22"/>
              </w:rPr>
              <w:t>citizenship</w:t>
            </w:r>
            <w:r w:rsidRPr="00D76396">
              <w:rPr>
                <w:rFonts w:asciiTheme="minorHAnsi" w:eastAsia="Arial Unicode MS" w:hAnsiTheme="minorHAnsi" w:cstheme="minorHAnsi"/>
                <w:color w:val="auto"/>
                <w:sz w:val="22"/>
                <w:szCs w:val="22"/>
              </w:rPr>
              <w:t xml:space="preserve">, </w:t>
            </w:r>
            <w:r w:rsidRPr="00930F4F">
              <w:rPr>
                <w:rFonts w:asciiTheme="minorHAnsi" w:eastAsia="Arial Unicode MS" w:hAnsiTheme="minorHAnsi" w:cstheme="minorHAnsi"/>
                <w:color w:val="auto"/>
                <w:sz w:val="22"/>
                <w:szCs w:val="22"/>
              </w:rPr>
              <w:t>digital literacy</w:t>
            </w:r>
            <w:r w:rsidRPr="00D76396">
              <w:rPr>
                <w:rFonts w:asciiTheme="minorHAnsi" w:eastAsia="Arial Unicode MS" w:hAnsiTheme="minorHAnsi" w:cstheme="minorHAnsi"/>
                <w:color w:val="auto"/>
                <w:sz w:val="22"/>
                <w:szCs w:val="22"/>
              </w:rPr>
              <w:t xml:space="preserve">, </w:t>
            </w:r>
            <w:r w:rsidRPr="00930F4F">
              <w:rPr>
                <w:rFonts w:asciiTheme="minorHAnsi" w:eastAsia="Arial Unicode MS" w:hAnsiTheme="minorHAnsi" w:cstheme="minorHAnsi"/>
                <w:color w:val="auto"/>
                <w:sz w:val="22"/>
                <w:szCs w:val="22"/>
              </w:rPr>
              <w:t>learning to learn</w:t>
            </w:r>
            <w:r w:rsidRPr="00D76396">
              <w:rPr>
                <w:rFonts w:asciiTheme="minorHAnsi" w:eastAsia="Arial Unicode MS" w:hAnsiTheme="minorHAnsi" w:cstheme="minorHAnsi"/>
                <w:color w:val="auto"/>
                <w:sz w:val="22"/>
                <w:szCs w:val="22"/>
              </w:rPr>
              <w:t xml:space="preserve"> and </w:t>
            </w:r>
            <w:r w:rsidRPr="00930F4F">
              <w:rPr>
                <w:rFonts w:asciiTheme="minorHAnsi" w:eastAsia="Arial Unicode MS" w:hAnsiTheme="minorHAnsi" w:cstheme="minorHAnsi"/>
                <w:color w:val="auto"/>
                <w:sz w:val="22"/>
                <w:szCs w:val="22"/>
              </w:rPr>
              <w:t>self-efficacy</w:t>
            </w:r>
            <w:r w:rsidRPr="00D76396">
              <w:rPr>
                <w:rFonts w:asciiTheme="minorHAnsi" w:eastAsia="Arial Unicode MS" w:hAnsiTheme="minorHAnsi" w:cstheme="minorHAnsi"/>
                <w:color w:val="auto"/>
                <w:sz w:val="22"/>
                <w:szCs w:val="22"/>
              </w:rPr>
              <w:t xml:space="preserve">. It provides a variety of opportunities for identification and nurturing of a learner’s potentials and talents in preparation for life and the world of work. </w:t>
            </w:r>
            <w:r>
              <w:rPr>
                <w:rFonts w:asciiTheme="minorHAnsi" w:eastAsia="Arial Unicode MS" w:hAnsiTheme="minorHAnsi" w:cstheme="minorHAnsi"/>
                <w:color w:val="auto"/>
                <w:sz w:val="22"/>
                <w:szCs w:val="22"/>
              </w:rPr>
              <w:t xml:space="preserve">Further the BECF identifies Guiding Principles that are critical for effective implementation of the curriculum. One of the Guiding Principles is Community Service Learning (CSL). </w:t>
            </w:r>
            <w:r w:rsidR="00222C64">
              <w:rPr>
                <w:rFonts w:asciiTheme="minorHAnsi" w:eastAsia="Arial Unicode MS" w:hAnsiTheme="minorHAnsi" w:cstheme="minorHAnsi"/>
                <w:color w:val="auto"/>
                <w:sz w:val="22"/>
                <w:szCs w:val="22"/>
              </w:rPr>
              <w:t xml:space="preserve">CSL is mainstreamed across all the learning areas in Early Years Education and Middle School. </w:t>
            </w:r>
            <w:r>
              <w:rPr>
                <w:rFonts w:asciiTheme="minorHAnsi" w:eastAsia="Arial Unicode MS" w:hAnsiTheme="minorHAnsi" w:cstheme="minorHAnsi"/>
                <w:color w:val="auto"/>
                <w:sz w:val="22"/>
                <w:szCs w:val="22"/>
              </w:rPr>
              <w:t>In Senior Secondary School, CSL is</w:t>
            </w:r>
            <w:r w:rsidR="00222C64">
              <w:rPr>
                <w:rFonts w:asciiTheme="minorHAnsi" w:eastAsia="Arial Unicode MS" w:hAnsiTheme="minorHAnsi" w:cstheme="minorHAnsi"/>
                <w:color w:val="auto"/>
                <w:sz w:val="22"/>
                <w:szCs w:val="22"/>
              </w:rPr>
              <w:t xml:space="preserve"> a stand-alone subject and core </w:t>
            </w:r>
            <w:r>
              <w:rPr>
                <w:rFonts w:asciiTheme="minorHAnsi" w:eastAsia="Arial Unicode MS" w:hAnsiTheme="minorHAnsi" w:cstheme="minorHAnsi"/>
                <w:color w:val="auto"/>
                <w:sz w:val="22"/>
                <w:szCs w:val="22"/>
              </w:rPr>
              <w:t>for all learners.</w:t>
            </w:r>
            <w:r w:rsidR="002A6F90">
              <w:rPr>
                <w:rFonts w:asciiTheme="minorHAnsi" w:eastAsia="Arial Unicode MS" w:hAnsiTheme="minorHAnsi" w:cstheme="minorHAnsi"/>
                <w:color w:val="auto"/>
                <w:sz w:val="22"/>
                <w:szCs w:val="22"/>
              </w:rPr>
              <w:t xml:space="preserve"> </w:t>
            </w:r>
            <w:r w:rsidR="00C236BF">
              <w:rPr>
                <w:rFonts w:asciiTheme="minorHAnsi" w:eastAsia="Arial Unicode MS" w:hAnsiTheme="minorHAnsi" w:cstheme="minorHAnsi"/>
                <w:color w:val="auto"/>
                <w:sz w:val="22"/>
                <w:szCs w:val="22"/>
              </w:rPr>
              <w:t>The Ministry of Education developed and launched the Mentorship Policy and implementation guide for all basic learning institutions and UNICEF is supporting the roll out and its implementation.</w:t>
            </w:r>
            <w:r w:rsidR="002A6F90">
              <w:rPr>
                <w:rFonts w:asciiTheme="minorHAnsi" w:eastAsia="Arial Unicode MS" w:hAnsiTheme="minorHAnsi" w:cstheme="minorHAnsi"/>
                <w:color w:val="auto"/>
                <w:sz w:val="22"/>
                <w:szCs w:val="22"/>
              </w:rPr>
              <w:t xml:space="preserve"> </w:t>
            </w:r>
          </w:p>
          <w:p w14:paraId="735E168F" w14:textId="77777777" w:rsidR="005D10D8" w:rsidRDefault="005D10D8" w:rsidP="00930F4F">
            <w:pPr>
              <w:jc w:val="both"/>
              <w:rPr>
                <w:rFonts w:asciiTheme="minorHAnsi" w:eastAsia="Arial Unicode MS" w:hAnsiTheme="minorHAnsi" w:cstheme="minorHAnsi"/>
                <w:b/>
                <w:bCs/>
                <w:color w:val="auto"/>
                <w:sz w:val="22"/>
                <w:szCs w:val="22"/>
              </w:rPr>
            </w:pPr>
          </w:p>
          <w:p w14:paraId="07E3B0A8" w14:textId="1745FF41" w:rsidR="00194C1B" w:rsidRPr="00AC1DE9" w:rsidRDefault="00194C1B" w:rsidP="00930F4F">
            <w:pPr>
              <w:jc w:val="both"/>
              <w:rPr>
                <w:rFonts w:asciiTheme="minorHAnsi" w:eastAsia="Arial Unicode MS" w:hAnsiTheme="minorHAnsi" w:cstheme="minorHAnsi"/>
                <w:b/>
                <w:bCs/>
                <w:color w:val="auto"/>
                <w:sz w:val="22"/>
                <w:szCs w:val="22"/>
              </w:rPr>
            </w:pPr>
            <w:r w:rsidRPr="00AC1DE9">
              <w:rPr>
                <w:rFonts w:asciiTheme="minorHAnsi" w:eastAsia="Arial Unicode MS" w:hAnsiTheme="minorHAnsi" w:cstheme="minorHAnsi"/>
                <w:b/>
                <w:bCs/>
                <w:color w:val="auto"/>
                <w:sz w:val="22"/>
                <w:szCs w:val="22"/>
              </w:rPr>
              <w:lastRenderedPageBreak/>
              <w:t>Justification</w:t>
            </w:r>
          </w:p>
          <w:p w14:paraId="408B826E" w14:textId="1014CF08" w:rsidR="009638FA" w:rsidRPr="009638FA" w:rsidRDefault="00194C1B" w:rsidP="00930F4F">
            <w:pPr>
              <w:jc w:val="both"/>
              <w:rPr>
                <w:rFonts w:asciiTheme="minorHAnsi" w:eastAsia="Arial Unicode MS" w:hAnsiTheme="minorHAnsi" w:cstheme="minorHAnsi"/>
                <w:color w:val="auto"/>
                <w:sz w:val="22"/>
                <w:szCs w:val="22"/>
              </w:rPr>
            </w:pPr>
            <w:r w:rsidRPr="004E45E5">
              <w:rPr>
                <w:rFonts w:asciiTheme="minorHAnsi" w:eastAsia="Arial Unicode MS" w:hAnsiTheme="minorHAnsi" w:cstheme="minorHAnsi"/>
                <w:color w:val="auto"/>
                <w:sz w:val="22"/>
                <w:szCs w:val="22"/>
              </w:rPr>
              <w:t>Education</w:t>
            </w:r>
            <w:r>
              <w:rPr>
                <w:rFonts w:asciiTheme="minorHAnsi" w:eastAsia="Arial Unicode MS" w:hAnsiTheme="minorHAnsi" w:cstheme="minorHAnsi"/>
                <w:color w:val="auto"/>
                <w:sz w:val="22"/>
                <w:szCs w:val="22"/>
              </w:rPr>
              <w:t xml:space="preserve"> </w:t>
            </w:r>
            <w:r w:rsidRPr="004E45E5">
              <w:rPr>
                <w:rFonts w:asciiTheme="minorHAnsi" w:eastAsia="Arial Unicode MS" w:hAnsiTheme="minorHAnsi" w:cstheme="minorHAnsi"/>
                <w:color w:val="auto"/>
                <w:sz w:val="22"/>
                <w:szCs w:val="22"/>
              </w:rPr>
              <w:t>should promote social equity and responsibility</w:t>
            </w:r>
            <w:r>
              <w:rPr>
                <w:rFonts w:asciiTheme="minorHAnsi" w:eastAsia="Arial Unicode MS" w:hAnsiTheme="minorHAnsi" w:cstheme="minorHAnsi"/>
                <w:color w:val="auto"/>
                <w:sz w:val="22"/>
                <w:szCs w:val="22"/>
              </w:rPr>
              <w:t>.</w:t>
            </w:r>
            <w:r w:rsidRPr="004E45E5">
              <w:rPr>
                <w:rFonts w:asciiTheme="minorHAnsi" w:eastAsia="Arial Unicode MS" w:hAnsiTheme="minorHAnsi" w:cstheme="minorHAnsi"/>
                <w:color w:val="auto"/>
                <w:sz w:val="22"/>
                <w:szCs w:val="22"/>
              </w:rPr>
              <w:t xml:space="preserve"> Community </w:t>
            </w:r>
            <w:r>
              <w:rPr>
                <w:rFonts w:asciiTheme="minorHAnsi" w:eastAsia="Arial Unicode MS" w:hAnsiTheme="minorHAnsi" w:cstheme="minorHAnsi"/>
                <w:color w:val="auto"/>
                <w:sz w:val="22"/>
                <w:szCs w:val="22"/>
              </w:rPr>
              <w:t>S</w:t>
            </w:r>
            <w:r w:rsidRPr="004E45E5">
              <w:rPr>
                <w:rFonts w:asciiTheme="minorHAnsi" w:eastAsia="Arial Unicode MS" w:hAnsiTheme="minorHAnsi" w:cstheme="minorHAnsi"/>
                <w:color w:val="auto"/>
                <w:sz w:val="22"/>
                <w:szCs w:val="22"/>
              </w:rPr>
              <w:t xml:space="preserve">ervice </w:t>
            </w:r>
            <w:r>
              <w:rPr>
                <w:rFonts w:asciiTheme="minorHAnsi" w:eastAsia="Arial Unicode MS" w:hAnsiTheme="minorHAnsi" w:cstheme="minorHAnsi"/>
                <w:color w:val="auto"/>
                <w:sz w:val="22"/>
                <w:szCs w:val="22"/>
              </w:rPr>
              <w:t>L</w:t>
            </w:r>
            <w:r w:rsidRPr="004E45E5">
              <w:rPr>
                <w:rFonts w:asciiTheme="minorHAnsi" w:eastAsia="Arial Unicode MS" w:hAnsiTheme="minorHAnsi" w:cstheme="minorHAnsi"/>
                <w:color w:val="auto"/>
                <w:sz w:val="22"/>
                <w:szCs w:val="22"/>
              </w:rPr>
              <w:t>earning entails a balanced emphasis on both learners learning and addressing real needs in the community.  Learning outcomes are linked to meaningful human, safety, educational, and environmental needs.</w:t>
            </w:r>
            <w:r>
              <w:rPr>
                <w:rFonts w:asciiTheme="minorHAnsi" w:eastAsia="Arial Unicode MS" w:hAnsiTheme="minorHAnsi" w:cstheme="minorHAnsi"/>
                <w:color w:val="auto"/>
                <w:sz w:val="22"/>
                <w:szCs w:val="22"/>
              </w:rPr>
              <w:t xml:space="preserve"> </w:t>
            </w:r>
            <w:r w:rsidRPr="004E45E5">
              <w:rPr>
                <w:rFonts w:asciiTheme="minorHAnsi" w:eastAsia="Arial Unicode MS" w:hAnsiTheme="minorHAnsi" w:cstheme="minorHAnsi"/>
                <w:color w:val="auto"/>
                <w:sz w:val="22"/>
                <w:szCs w:val="22"/>
              </w:rPr>
              <w:t>Learners   work   on   real   problems   that   make   academic   learning   relevant   while simultaneously enhancing their social skills, analytical ability, civic and ethical responsibility, self</w:t>
            </w:r>
            <w:r>
              <w:rPr>
                <w:rFonts w:asciiTheme="minorHAnsi" w:eastAsia="Arial Unicode MS" w:hAnsiTheme="minorHAnsi" w:cstheme="minorHAnsi"/>
                <w:color w:val="auto"/>
                <w:sz w:val="22"/>
                <w:szCs w:val="22"/>
              </w:rPr>
              <w:t>-</w:t>
            </w:r>
            <w:r w:rsidRPr="004E45E5">
              <w:rPr>
                <w:rFonts w:asciiTheme="minorHAnsi" w:eastAsia="Arial Unicode MS" w:hAnsiTheme="minorHAnsi" w:cstheme="minorHAnsi"/>
                <w:color w:val="auto"/>
                <w:sz w:val="22"/>
                <w:szCs w:val="22"/>
              </w:rPr>
              <w:t>efficacy, and career development</w:t>
            </w:r>
            <w:r>
              <w:rPr>
                <w:rFonts w:asciiTheme="minorHAnsi" w:eastAsia="Arial Unicode MS" w:hAnsiTheme="minorHAnsi" w:cstheme="minorHAnsi"/>
                <w:color w:val="auto"/>
                <w:sz w:val="22"/>
                <w:szCs w:val="22"/>
              </w:rPr>
              <w:t>.</w:t>
            </w:r>
            <w:r w:rsidRPr="00930F4F">
              <w:rPr>
                <w:rFonts w:asciiTheme="minorHAnsi" w:eastAsia="Arial Unicode MS" w:hAnsiTheme="minorHAnsi" w:cstheme="minorHAnsi"/>
                <w:color w:val="auto"/>
                <w:sz w:val="22"/>
                <w:szCs w:val="22"/>
              </w:rPr>
              <w:t xml:space="preserve"> </w:t>
            </w:r>
            <w:r w:rsidR="009638FA" w:rsidRPr="00930F4F">
              <w:rPr>
                <w:rFonts w:asciiTheme="minorHAnsi" w:eastAsia="Arial Unicode MS" w:hAnsiTheme="minorHAnsi" w:cstheme="minorHAnsi"/>
                <w:color w:val="auto"/>
                <w:sz w:val="22"/>
                <w:szCs w:val="22"/>
              </w:rPr>
              <w:t xml:space="preserve"> </w:t>
            </w:r>
            <w:r w:rsidR="009638FA" w:rsidRPr="009638FA">
              <w:rPr>
                <w:rFonts w:asciiTheme="minorHAnsi" w:eastAsia="Arial Unicode MS" w:hAnsiTheme="minorHAnsi" w:cstheme="minorHAnsi"/>
                <w:color w:val="auto"/>
                <w:sz w:val="22"/>
                <w:szCs w:val="22"/>
              </w:rPr>
              <w:t>UNICEF Kenya will support MoE to advance and scale</w:t>
            </w:r>
            <w:r w:rsidR="000A43C1">
              <w:rPr>
                <w:rFonts w:asciiTheme="minorHAnsi" w:eastAsia="Arial Unicode MS" w:hAnsiTheme="minorHAnsi" w:cstheme="minorHAnsi"/>
                <w:color w:val="auto"/>
                <w:sz w:val="22"/>
                <w:szCs w:val="22"/>
              </w:rPr>
              <w:t>up</w:t>
            </w:r>
            <w:r w:rsidR="009638FA" w:rsidRPr="009638FA">
              <w:rPr>
                <w:rFonts w:asciiTheme="minorHAnsi" w:eastAsia="Arial Unicode MS" w:hAnsiTheme="minorHAnsi" w:cstheme="minorHAnsi"/>
                <w:color w:val="auto"/>
                <w:sz w:val="22"/>
                <w:szCs w:val="22"/>
              </w:rPr>
              <w:t xml:space="preserve"> the Mentorship Policy and the Community Service Learning, both of which provide connections for young people to work opportunities, through career counselling and work experience programmes.</w:t>
            </w:r>
            <w:r w:rsidR="009638FA" w:rsidRPr="00930F4F">
              <w:rPr>
                <w:rFonts w:asciiTheme="minorHAnsi" w:eastAsia="Arial Unicode MS" w:hAnsiTheme="minorHAnsi" w:cstheme="minorHAnsi"/>
                <w:color w:val="auto"/>
                <w:sz w:val="22"/>
                <w:szCs w:val="22"/>
              </w:rPr>
              <w:t xml:space="preserve"> </w:t>
            </w:r>
            <w:r w:rsidR="009638FA" w:rsidRPr="009638FA">
              <w:rPr>
                <w:rFonts w:asciiTheme="minorHAnsi" w:eastAsia="Arial Unicode MS" w:hAnsiTheme="minorHAnsi" w:cstheme="minorHAnsi"/>
                <w:color w:val="auto"/>
                <w:sz w:val="22"/>
                <w:szCs w:val="22"/>
              </w:rPr>
              <w:t>With the current workload and the end of the current CPD,</w:t>
            </w:r>
            <w:r w:rsidR="009638FA">
              <w:rPr>
                <w:rFonts w:asciiTheme="minorHAnsi" w:eastAsia="Arial Unicode MS" w:hAnsiTheme="minorHAnsi" w:cstheme="minorHAnsi"/>
                <w:color w:val="auto"/>
                <w:sz w:val="22"/>
                <w:szCs w:val="22"/>
              </w:rPr>
              <w:t xml:space="preserve"> t</w:t>
            </w:r>
            <w:r w:rsidR="009638FA" w:rsidRPr="009638FA">
              <w:rPr>
                <w:rFonts w:asciiTheme="minorHAnsi" w:eastAsia="Arial Unicode MS" w:hAnsiTheme="minorHAnsi" w:cstheme="minorHAnsi"/>
                <w:color w:val="auto"/>
                <w:sz w:val="22"/>
                <w:szCs w:val="22"/>
              </w:rPr>
              <w:t>he consultant will provide support to the education specialist to provide technical assistance</w:t>
            </w:r>
            <w:r w:rsidR="009638FA">
              <w:rPr>
                <w:rFonts w:asciiTheme="minorHAnsi" w:eastAsia="Arial Unicode MS" w:hAnsiTheme="minorHAnsi" w:cstheme="minorHAnsi"/>
                <w:color w:val="auto"/>
                <w:sz w:val="22"/>
                <w:szCs w:val="22"/>
              </w:rPr>
              <w:t xml:space="preserve"> in programme planning and implementation, partnership management, knowledge management</w:t>
            </w:r>
            <w:r w:rsidR="00460C28">
              <w:rPr>
                <w:rFonts w:asciiTheme="minorHAnsi" w:eastAsia="Arial Unicode MS" w:hAnsiTheme="minorHAnsi" w:cstheme="minorHAnsi"/>
                <w:color w:val="auto"/>
                <w:sz w:val="22"/>
                <w:szCs w:val="22"/>
              </w:rPr>
              <w:t>.</w:t>
            </w:r>
            <w:r w:rsidR="009638FA">
              <w:rPr>
                <w:rFonts w:asciiTheme="minorHAnsi" w:eastAsia="Arial Unicode MS" w:hAnsiTheme="minorHAnsi" w:cstheme="minorHAnsi"/>
                <w:color w:val="auto"/>
                <w:sz w:val="22"/>
                <w:szCs w:val="22"/>
              </w:rPr>
              <w:t xml:space="preserve"> </w:t>
            </w:r>
          </w:p>
          <w:p w14:paraId="45A80D5E" w14:textId="77777777" w:rsidR="005654B3" w:rsidRPr="00930F4F" w:rsidRDefault="005654B3" w:rsidP="00930F4F">
            <w:pPr>
              <w:tabs>
                <w:tab w:val="left" w:pos="360"/>
              </w:tabs>
              <w:jc w:val="both"/>
              <w:rPr>
                <w:rFonts w:asciiTheme="minorHAnsi" w:eastAsia="Arial Unicode MS" w:hAnsiTheme="minorHAnsi" w:cstheme="minorHAnsi"/>
                <w:color w:val="auto"/>
                <w:sz w:val="22"/>
                <w:szCs w:val="22"/>
              </w:rPr>
            </w:pPr>
          </w:p>
          <w:p w14:paraId="5497BEBC" w14:textId="7B2F719B" w:rsidR="00194C1B" w:rsidRPr="00930F4F" w:rsidRDefault="00194C1B" w:rsidP="00930F4F">
            <w:pPr>
              <w:tabs>
                <w:tab w:val="left" w:pos="360"/>
              </w:tabs>
              <w:jc w:val="both"/>
              <w:rPr>
                <w:rFonts w:asciiTheme="minorHAnsi" w:eastAsia="Arial Unicode MS" w:hAnsiTheme="minorHAnsi" w:cstheme="minorHAnsi"/>
                <w:b/>
                <w:bCs/>
                <w:color w:val="auto"/>
                <w:sz w:val="22"/>
                <w:szCs w:val="22"/>
              </w:rPr>
            </w:pPr>
            <w:r w:rsidRPr="00930F4F">
              <w:rPr>
                <w:rFonts w:asciiTheme="minorHAnsi" w:eastAsia="Arial Unicode MS" w:hAnsiTheme="minorHAnsi" w:cstheme="minorHAnsi"/>
                <w:b/>
                <w:bCs/>
                <w:color w:val="auto"/>
                <w:sz w:val="22"/>
                <w:szCs w:val="22"/>
              </w:rPr>
              <w:t>Scope of Work</w:t>
            </w:r>
          </w:p>
          <w:p w14:paraId="5C7D15E0" w14:textId="77777777" w:rsidR="00194C1B" w:rsidRPr="00930F4F" w:rsidRDefault="00194C1B" w:rsidP="00930F4F">
            <w:pPr>
              <w:tabs>
                <w:tab w:val="left" w:pos="360"/>
              </w:tabs>
              <w:jc w:val="both"/>
              <w:rPr>
                <w:rFonts w:asciiTheme="minorHAnsi" w:eastAsia="Arial Unicode MS" w:hAnsiTheme="minorHAnsi" w:cstheme="minorHAnsi"/>
                <w:b/>
                <w:bCs/>
                <w:color w:val="auto"/>
                <w:sz w:val="22"/>
                <w:szCs w:val="22"/>
              </w:rPr>
            </w:pPr>
            <w:r w:rsidRPr="00930F4F">
              <w:rPr>
                <w:rFonts w:asciiTheme="minorHAnsi" w:eastAsia="Arial Unicode MS" w:hAnsiTheme="minorHAnsi" w:cstheme="minorHAnsi"/>
                <w:b/>
                <w:bCs/>
                <w:color w:val="auto"/>
                <w:sz w:val="22"/>
                <w:szCs w:val="22"/>
              </w:rPr>
              <w:t>Activities and Specific Tasks</w:t>
            </w:r>
          </w:p>
          <w:p w14:paraId="321060DB" w14:textId="63D21064" w:rsidR="00351017" w:rsidRPr="000C101B" w:rsidRDefault="00194C1B" w:rsidP="00930F4F">
            <w:pPr>
              <w:jc w:val="both"/>
              <w:rPr>
                <w:rFonts w:asciiTheme="minorHAnsi" w:eastAsia="Arial Unicode MS" w:hAnsiTheme="minorHAnsi" w:cstheme="minorHAnsi"/>
                <w:color w:val="auto"/>
                <w:sz w:val="22"/>
                <w:szCs w:val="22"/>
              </w:rPr>
            </w:pPr>
            <w:r w:rsidRPr="00930F4F">
              <w:rPr>
                <w:rFonts w:asciiTheme="minorHAnsi" w:eastAsia="Arial Unicode MS" w:hAnsiTheme="minorHAnsi" w:cstheme="minorHAnsi"/>
                <w:color w:val="auto"/>
                <w:sz w:val="22"/>
                <w:szCs w:val="22"/>
              </w:rPr>
              <w:t xml:space="preserve"> </w:t>
            </w:r>
            <w:r w:rsidR="00351017">
              <w:rPr>
                <w:rFonts w:asciiTheme="minorHAnsi" w:eastAsia="Arial Unicode MS" w:hAnsiTheme="minorHAnsi" w:cstheme="minorHAnsi"/>
                <w:color w:val="auto"/>
                <w:sz w:val="22"/>
                <w:szCs w:val="22"/>
              </w:rPr>
              <w:t>U</w:t>
            </w:r>
            <w:r w:rsidR="00351017" w:rsidRPr="000C101B">
              <w:rPr>
                <w:rFonts w:asciiTheme="minorHAnsi" w:eastAsia="Arial Unicode MS" w:hAnsiTheme="minorHAnsi" w:cstheme="minorHAnsi"/>
                <w:color w:val="auto"/>
                <w:sz w:val="22"/>
                <w:szCs w:val="22"/>
              </w:rPr>
              <w:t xml:space="preserve">nder the overall supervision of the </w:t>
            </w:r>
            <w:r w:rsidR="00351017">
              <w:rPr>
                <w:rFonts w:asciiTheme="minorHAnsi" w:eastAsia="Arial Unicode MS" w:hAnsiTheme="minorHAnsi" w:cstheme="minorHAnsi"/>
                <w:color w:val="auto"/>
                <w:sz w:val="22"/>
                <w:szCs w:val="22"/>
              </w:rPr>
              <w:t xml:space="preserve">Education Specialist, </w:t>
            </w:r>
            <w:r w:rsidR="00351017" w:rsidRPr="000C101B">
              <w:rPr>
                <w:rFonts w:asciiTheme="minorHAnsi" w:eastAsia="Arial Unicode MS" w:hAnsiTheme="minorHAnsi" w:cstheme="minorHAnsi"/>
                <w:color w:val="auto"/>
                <w:sz w:val="22"/>
                <w:szCs w:val="22"/>
              </w:rPr>
              <w:t>the consultant will work alongside the</w:t>
            </w:r>
            <w:r w:rsidR="00351017">
              <w:rPr>
                <w:rFonts w:asciiTheme="minorHAnsi" w:eastAsia="Arial Unicode MS" w:hAnsiTheme="minorHAnsi" w:cstheme="minorHAnsi"/>
                <w:color w:val="auto"/>
                <w:sz w:val="22"/>
                <w:szCs w:val="22"/>
              </w:rPr>
              <w:t xml:space="preserve"> education section</w:t>
            </w:r>
            <w:r w:rsidR="00351017" w:rsidRPr="000C101B">
              <w:rPr>
                <w:rFonts w:asciiTheme="minorHAnsi" w:eastAsia="Arial Unicode MS" w:hAnsiTheme="minorHAnsi" w:cstheme="minorHAnsi"/>
                <w:color w:val="auto"/>
                <w:sz w:val="22"/>
                <w:szCs w:val="22"/>
              </w:rPr>
              <w:t xml:space="preserve"> team </w:t>
            </w:r>
            <w:r w:rsidR="00351017">
              <w:rPr>
                <w:rFonts w:asciiTheme="minorHAnsi" w:eastAsia="Arial Unicode MS" w:hAnsiTheme="minorHAnsi" w:cstheme="minorHAnsi"/>
                <w:color w:val="auto"/>
                <w:sz w:val="22"/>
                <w:szCs w:val="22"/>
              </w:rPr>
              <w:t>towards improvement of quality education and skills development for adolescents in schools.</w:t>
            </w:r>
          </w:p>
          <w:p w14:paraId="45BD1B93" w14:textId="7819C69C" w:rsidR="00194C1B" w:rsidRPr="00930F4F" w:rsidRDefault="00CA5217" w:rsidP="00930F4F">
            <w:pPr>
              <w:pStyle w:val="ListParagraph"/>
              <w:ind w:left="-90"/>
              <w:jc w:val="both"/>
              <w:rPr>
                <w:rFonts w:asciiTheme="minorHAnsi" w:eastAsia="Arial Unicode MS" w:hAnsiTheme="minorHAnsi" w:cstheme="minorHAnsi"/>
                <w:color w:val="auto"/>
                <w:sz w:val="22"/>
                <w:szCs w:val="22"/>
              </w:rPr>
            </w:pPr>
            <w:r>
              <w:rPr>
                <w:rFonts w:asciiTheme="minorHAnsi" w:eastAsia="Arial Unicode MS" w:hAnsiTheme="minorHAnsi" w:cstheme="minorHAnsi"/>
                <w:color w:val="auto"/>
                <w:sz w:val="22"/>
                <w:szCs w:val="22"/>
              </w:rPr>
              <w:t xml:space="preserve">  </w:t>
            </w:r>
            <w:r w:rsidR="00194C1B" w:rsidRPr="00930F4F">
              <w:rPr>
                <w:rFonts w:asciiTheme="minorHAnsi" w:eastAsia="Arial Unicode MS" w:hAnsiTheme="minorHAnsi" w:cstheme="minorHAnsi"/>
                <w:color w:val="auto"/>
                <w:sz w:val="22"/>
                <w:szCs w:val="22"/>
              </w:rPr>
              <w:t>The Consultant is expected to undertake the following tasks:</w:t>
            </w:r>
          </w:p>
          <w:p w14:paraId="07BA7B57" w14:textId="4DA34068" w:rsidR="00930F4F" w:rsidRPr="00F565E3" w:rsidRDefault="00351017" w:rsidP="00930F4F">
            <w:pPr>
              <w:pStyle w:val="ListParagraph"/>
              <w:widowControl w:val="0"/>
              <w:numPr>
                <w:ilvl w:val="0"/>
                <w:numId w:val="35"/>
              </w:numPr>
              <w:autoSpaceDE w:val="0"/>
              <w:autoSpaceDN w:val="0"/>
              <w:adjustRightInd w:val="0"/>
              <w:jc w:val="both"/>
              <w:rPr>
                <w:rFonts w:asciiTheme="minorHAnsi" w:eastAsia="Arial Unicode MS" w:hAnsiTheme="minorHAnsi" w:cstheme="minorHAnsi"/>
                <w:color w:val="auto"/>
                <w:sz w:val="22"/>
                <w:szCs w:val="22"/>
              </w:rPr>
            </w:pPr>
            <w:r w:rsidRPr="00F565E3">
              <w:rPr>
                <w:rFonts w:asciiTheme="minorHAnsi" w:eastAsia="Arial Unicode MS" w:hAnsiTheme="minorHAnsi" w:cstheme="minorHAnsi"/>
                <w:color w:val="auto"/>
                <w:sz w:val="22"/>
                <w:szCs w:val="22"/>
              </w:rPr>
              <w:t xml:space="preserve">Provide technical support to the Education specialist in planning and implementing of programmes on skills development initiatives on transferable skills and mentorship in schools. This includes, monitoring of field activities, guide on assessments, challenges and way forward based on monitoring activities. </w:t>
            </w:r>
            <w:r w:rsidR="00930F4F" w:rsidRPr="00F565E3">
              <w:rPr>
                <w:rFonts w:asciiTheme="minorHAnsi" w:eastAsia="Arial Unicode MS" w:hAnsiTheme="minorHAnsi" w:cstheme="minorHAnsi"/>
                <w:color w:val="auto"/>
                <w:sz w:val="22"/>
                <w:szCs w:val="22"/>
              </w:rPr>
              <w:t xml:space="preserve"> </w:t>
            </w:r>
          </w:p>
          <w:p w14:paraId="181A6318" w14:textId="01669EF0" w:rsidR="00930F4F" w:rsidRPr="00BC1ED5" w:rsidRDefault="00930F4F" w:rsidP="00930F4F">
            <w:pPr>
              <w:pStyle w:val="ListParagraph"/>
              <w:widowControl w:val="0"/>
              <w:numPr>
                <w:ilvl w:val="0"/>
                <w:numId w:val="35"/>
              </w:numPr>
              <w:autoSpaceDE w:val="0"/>
              <w:autoSpaceDN w:val="0"/>
              <w:adjustRightInd w:val="0"/>
              <w:jc w:val="both"/>
              <w:rPr>
                <w:rFonts w:asciiTheme="minorHAnsi" w:eastAsia="Arial Unicode MS" w:hAnsiTheme="minorHAnsi" w:cstheme="minorHAnsi"/>
                <w:color w:val="auto"/>
                <w:sz w:val="22"/>
                <w:szCs w:val="22"/>
              </w:rPr>
            </w:pPr>
            <w:r w:rsidRPr="00930F4F">
              <w:rPr>
                <w:rFonts w:asciiTheme="minorHAnsi" w:eastAsia="Arial Unicode MS" w:hAnsiTheme="minorHAnsi" w:cstheme="minorHAnsi"/>
                <w:color w:val="auto"/>
                <w:sz w:val="22"/>
                <w:szCs w:val="22"/>
              </w:rPr>
              <w:t xml:space="preserve">Technical support in the review of policies/guidelines/ standards both local and UNICEF Global documents relating to </w:t>
            </w:r>
            <w:r w:rsidRPr="00BC1ED5">
              <w:rPr>
                <w:rFonts w:asciiTheme="minorHAnsi" w:eastAsia="Arial Unicode MS" w:hAnsiTheme="minorHAnsi" w:cstheme="minorHAnsi"/>
                <w:color w:val="auto"/>
                <w:sz w:val="22"/>
                <w:szCs w:val="22"/>
              </w:rPr>
              <w:t xml:space="preserve">adolescents, quality learning, community service learning and skills development and provide technical advice as needed. </w:t>
            </w:r>
          </w:p>
          <w:p w14:paraId="47584E52" w14:textId="09572F44" w:rsidR="00930F4F" w:rsidRPr="00BC1ED5" w:rsidRDefault="0014290D" w:rsidP="00930F4F">
            <w:pPr>
              <w:pStyle w:val="ListParagraph"/>
              <w:widowControl w:val="0"/>
              <w:numPr>
                <w:ilvl w:val="0"/>
                <w:numId w:val="35"/>
              </w:numPr>
              <w:autoSpaceDE w:val="0"/>
              <w:autoSpaceDN w:val="0"/>
              <w:adjustRightInd w:val="0"/>
              <w:jc w:val="both"/>
              <w:rPr>
                <w:rFonts w:asciiTheme="minorHAnsi" w:eastAsia="Arial Unicode MS" w:hAnsiTheme="minorHAnsi" w:cstheme="minorHAnsi"/>
                <w:color w:val="auto"/>
                <w:sz w:val="22"/>
                <w:szCs w:val="22"/>
              </w:rPr>
            </w:pPr>
            <w:r w:rsidRPr="00BC1ED5">
              <w:rPr>
                <w:rFonts w:asciiTheme="minorHAnsi" w:eastAsia="Arial Unicode MS" w:hAnsiTheme="minorHAnsi" w:cstheme="minorHAnsi"/>
                <w:color w:val="auto"/>
                <w:sz w:val="22"/>
                <w:szCs w:val="22"/>
              </w:rPr>
              <w:t xml:space="preserve">Provide technical guidance and support in the </w:t>
            </w:r>
            <w:r w:rsidR="00930F4F" w:rsidRPr="00BC1ED5">
              <w:rPr>
                <w:rFonts w:asciiTheme="minorHAnsi" w:eastAsia="Arial Unicode MS" w:hAnsiTheme="minorHAnsi" w:cstheme="minorHAnsi"/>
                <w:color w:val="auto"/>
                <w:sz w:val="22"/>
                <w:szCs w:val="22"/>
              </w:rPr>
              <w:t>programme development, implementation of, monitoring and reporting on, UNICEF Education interventions on skills development &amp; mentorship in select counties with a focus on UNICEF Country Programme priorities for children and in line with programme documents</w:t>
            </w:r>
            <w:r w:rsidR="00CE01CE" w:rsidRPr="00BC1ED5">
              <w:rPr>
                <w:rFonts w:asciiTheme="minorHAnsi" w:eastAsia="Arial Unicode MS" w:hAnsiTheme="minorHAnsi" w:cstheme="minorHAnsi"/>
                <w:color w:val="auto"/>
                <w:sz w:val="22"/>
                <w:szCs w:val="22"/>
              </w:rPr>
              <w:t>.</w:t>
            </w:r>
          </w:p>
          <w:p w14:paraId="21C183A2" w14:textId="5491BF30" w:rsidR="00930F4F" w:rsidRPr="00BC1ED5" w:rsidRDefault="00930F4F" w:rsidP="00930F4F">
            <w:pPr>
              <w:pStyle w:val="ListParagraph"/>
              <w:widowControl w:val="0"/>
              <w:numPr>
                <w:ilvl w:val="0"/>
                <w:numId w:val="35"/>
              </w:numPr>
              <w:autoSpaceDE w:val="0"/>
              <w:autoSpaceDN w:val="0"/>
              <w:adjustRightInd w:val="0"/>
              <w:jc w:val="both"/>
              <w:rPr>
                <w:rFonts w:asciiTheme="minorHAnsi" w:eastAsia="Arial Unicode MS" w:hAnsiTheme="minorHAnsi" w:cstheme="minorHAnsi"/>
                <w:color w:val="auto"/>
                <w:sz w:val="22"/>
                <w:szCs w:val="22"/>
              </w:rPr>
            </w:pPr>
            <w:r w:rsidRPr="00BC1ED5">
              <w:rPr>
                <w:rFonts w:asciiTheme="minorHAnsi" w:eastAsia="Arial Unicode MS" w:hAnsiTheme="minorHAnsi" w:cstheme="minorHAnsi"/>
                <w:color w:val="auto"/>
                <w:sz w:val="22"/>
                <w:szCs w:val="22"/>
              </w:rPr>
              <w:t>Technical support in development of donor proposals for learning and skills development thematic areas, support monitoring of grant utilization and preparing donor reports</w:t>
            </w:r>
            <w:r w:rsidR="004221C6" w:rsidRPr="00BC1ED5">
              <w:rPr>
                <w:rFonts w:asciiTheme="minorHAnsi" w:eastAsia="Arial Unicode MS" w:hAnsiTheme="minorHAnsi" w:cstheme="minorHAnsi"/>
                <w:color w:val="auto"/>
                <w:sz w:val="22"/>
                <w:szCs w:val="22"/>
              </w:rPr>
              <w:t>.</w:t>
            </w:r>
            <w:r w:rsidRPr="00BC1ED5">
              <w:rPr>
                <w:rFonts w:asciiTheme="minorHAnsi" w:eastAsia="Arial Unicode MS" w:hAnsiTheme="minorHAnsi" w:cstheme="minorHAnsi"/>
                <w:color w:val="auto"/>
                <w:sz w:val="22"/>
                <w:szCs w:val="22"/>
              </w:rPr>
              <w:t xml:space="preserve"> </w:t>
            </w:r>
          </w:p>
          <w:p w14:paraId="17E3A5EF" w14:textId="62B497C4" w:rsidR="00930F4F" w:rsidRPr="00BC1ED5" w:rsidRDefault="00930F4F" w:rsidP="00930F4F">
            <w:pPr>
              <w:pStyle w:val="ListParagraph"/>
              <w:widowControl w:val="0"/>
              <w:numPr>
                <w:ilvl w:val="0"/>
                <w:numId w:val="35"/>
              </w:numPr>
              <w:autoSpaceDE w:val="0"/>
              <w:autoSpaceDN w:val="0"/>
              <w:adjustRightInd w:val="0"/>
              <w:jc w:val="both"/>
              <w:rPr>
                <w:rFonts w:asciiTheme="minorHAnsi" w:eastAsia="Arial Unicode MS" w:hAnsiTheme="minorHAnsi" w:cstheme="minorHAnsi"/>
                <w:color w:val="auto"/>
                <w:sz w:val="22"/>
                <w:szCs w:val="22"/>
              </w:rPr>
            </w:pPr>
            <w:r w:rsidRPr="00BC1ED5">
              <w:rPr>
                <w:rFonts w:asciiTheme="minorHAnsi" w:eastAsia="Arial Unicode MS" w:hAnsiTheme="minorHAnsi" w:cstheme="minorHAnsi"/>
                <w:color w:val="auto"/>
                <w:sz w:val="22"/>
                <w:szCs w:val="22"/>
              </w:rPr>
              <w:t>Participate in monitoring and evaluation exercises</w:t>
            </w:r>
            <w:r w:rsidR="00CF3069" w:rsidRPr="00BC1ED5">
              <w:rPr>
                <w:rFonts w:asciiTheme="minorHAnsi" w:eastAsia="Arial Unicode MS" w:hAnsiTheme="minorHAnsi" w:cstheme="minorHAnsi"/>
                <w:color w:val="auto"/>
                <w:sz w:val="22"/>
                <w:szCs w:val="22"/>
              </w:rPr>
              <w:t xml:space="preserve"> and</w:t>
            </w:r>
            <w:r w:rsidR="000A79CD">
              <w:rPr>
                <w:rFonts w:asciiTheme="minorHAnsi" w:eastAsia="Arial Unicode MS" w:hAnsiTheme="minorHAnsi" w:cstheme="minorHAnsi"/>
                <w:color w:val="auto"/>
                <w:sz w:val="22"/>
                <w:szCs w:val="22"/>
              </w:rPr>
              <w:t xml:space="preserve"> </w:t>
            </w:r>
            <w:r w:rsidRPr="00BC1ED5">
              <w:rPr>
                <w:rFonts w:asciiTheme="minorHAnsi" w:eastAsia="Arial Unicode MS" w:hAnsiTheme="minorHAnsi" w:cstheme="minorHAnsi"/>
                <w:color w:val="auto"/>
                <w:sz w:val="22"/>
                <w:szCs w:val="22"/>
              </w:rPr>
              <w:t>programme reviews and annual sectoral reviews with government and other counterparts to assess quality education particularly 21st Century skills acquisition for children programmes/projects, and to</w:t>
            </w:r>
            <w:r w:rsidR="007C2A4F" w:rsidRPr="00BC1ED5">
              <w:rPr>
                <w:rFonts w:asciiTheme="minorHAnsi" w:eastAsia="Arial Unicode MS" w:hAnsiTheme="minorHAnsi" w:cstheme="minorHAnsi"/>
                <w:color w:val="auto"/>
                <w:sz w:val="22"/>
                <w:szCs w:val="22"/>
              </w:rPr>
              <w:t xml:space="preserve"> </w:t>
            </w:r>
            <w:r w:rsidR="00B12290" w:rsidRPr="00BC1ED5">
              <w:rPr>
                <w:rFonts w:asciiTheme="minorHAnsi" w:eastAsia="Arial Unicode MS" w:hAnsiTheme="minorHAnsi" w:cstheme="minorHAnsi"/>
                <w:color w:val="auto"/>
                <w:sz w:val="22"/>
                <w:szCs w:val="22"/>
              </w:rPr>
              <w:t xml:space="preserve">provide inputs to the </w:t>
            </w:r>
            <w:r w:rsidRPr="00BC1ED5">
              <w:rPr>
                <w:rFonts w:asciiTheme="minorHAnsi" w:eastAsia="Arial Unicode MS" w:hAnsiTheme="minorHAnsi" w:cstheme="minorHAnsi"/>
                <w:color w:val="auto"/>
                <w:sz w:val="22"/>
                <w:szCs w:val="22"/>
              </w:rPr>
              <w:t>report on required action/interventions at the higher level of programme management.</w:t>
            </w:r>
          </w:p>
          <w:p w14:paraId="136191A0" w14:textId="0E866D89" w:rsidR="00930F4F" w:rsidRPr="00BC1ED5" w:rsidRDefault="00930F4F" w:rsidP="00930F4F">
            <w:pPr>
              <w:pStyle w:val="ListParagraph"/>
              <w:widowControl w:val="0"/>
              <w:numPr>
                <w:ilvl w:val="0"/>
                <w:numId w:val="35"/>
              </w:numPr>
              <w:autoSpaceDE w:val="0"/>
              <w:autoSpaceDN w:val="0"/>
              <w:adjustRightInd w:val="0"/>
              <w:jc w:val="both"/>
              <w:rPr>
                <w:rFonts w:asciiTheme="minorHAnsi" w:eastAsia="Arial Unicode MS" w:hAnsiTheme="minorHAnsi" w:cstheme="minorHAnsi"/>
                <w:color w:val="auto"/>
                <w:sz w:val="22"/>
                <w:szCs w:val="22"/>
              </w:rPr>
            </w:pPr>
            <w:r w:rsidRPr="00BC1ED5">
              <w:rPr>
                <w:rFonts w:asciiTheme="minorHAnsi" w:eastAsia="Arial Unicode MS" w:hAnsiTheme="minorHAnsi" w:cstheme="minorHAnsi"/>
                <w:color w:val="auto"/>
                <w:sz w:val="22"/>
                <w:szCs w:val="22"/>
              </w:rPr>
              <w:t xml:space="preserve">Provide guidance to the section on skills development best practices, global guidance, and trends </w:t>
            </w:r>
          </w:p>
          <w:p w14:paraId="7AB50F0A" w14:textId="51BFE667" w:rsidR="00930F4F" w:rsidRPr="00BC1ED5" w:rsidRDefault="00930F4F" w:rsidP="00930F4F">
            <w:pPr>
              <w:pStyle w:val="ListParagraph"/>
              <w:widowControl w:val="0"/>
              <w:numPr>
                <w:ilvl w:val="0"/>
                <w:numId w:val="35"/>
              </w:numPr>
              <w:autoSpaceDE w:val="0"/>
              <w:autoSpaceDN w:val="0"/>
              <w:adjustRightInd w:val="0"/>
              <w:jc w:val="both"/>
              <w:rPr>
                <w:rFonts w:asciiTheme="minorHAnsi" w:eastAsia="Arial Unicode MS" w:hAnsiTheme="minorHAnsi" w:cstheme="minorHAnsi"/>
                <w:color w:val="auto"/>
                <w:sz w:val="22"/>
                <w:szCs w:val="22"/>
              </w:rPr>
            </w:pPr>
            <w:r w:rsidRPr="00BC1ED5">
              <w:rPr>
                <w:rFonts w:asciiTheme="minorHAnsi" w:eastAsia="Arial Unicode MS" w:hAnsiTheme="minorHAnsi" w:cstheme="minorHAnsi"/>
                <w:color w:val="auto"/>
                <w:sz w:val="22"/>
                <w:szCs w:val="22"/>
              </w:rPr>
              <w:t>Support capacity building for education officers and stakeholders on thematic areas on community service learning, mentorship and skills development</w:t>
            </w:r>
            <w:r w:rsidR="009C3CDE" w:rsidRPr="00BC1ED5">
              <w:rPr>
                <w:rFonts w:asciiTheme="minorHAnsi" w:eastAsia="Arial Unicode MS" w:hAnsiTheme="minorHAnsi" w:cstheme="minorHAnsi"/>
                <w:color w:val="auto"/>
                <w:sz w:val="22"/>
                <w:szCs w:val="22"/>
              </w:rPr>
              <w:t>.</w:t>
            </w:r>
          </w:p>
          <w:p w14:paraId="0F0EE3ED" w14:textId="7275AE5A" w:rsidR="00930F4F" w:rsidRPr="00BC1ED5" w:rsidRDefault="005D4F5D" w:rsidP="00930F4F">
            <w:pPr>
              <w:pStyle w:val="ListParagraph"/>
              <w:widowControl w:val="0"/>
              <w:numPr>
                <w:ilvl w:val="0"/>
                <w:numId w:val="35"/>
              </w:numPr>
              <w:autoSpaceDE w:val="0"/>
              <w:autoSpaceDN w:val="0"/>
              <w:adjustRightInd w:val="0"/>
              <w:jc w:val="both"/>
              <w:rPr>
                <w:rFonts w:asciiTheme="minorHAnsi" w:eastAsia="Arial Unicode MS" w:hAnsiTheme="minorHAnsi" w:cstheme="minorHAnsi"/>
                <w:color w:val="auto"/>
                <w:sz w:val="22"/>
                <w:szCs w:val="22"/>
              </w:rPr>
            </w:pPr>
            <w:r w:rsidRPr="00BC1ED5">
              <w:rPr>
                <w:rFonts w:asciiTheme="minorHAnsi" w:eastAsia="Arial Unicode MS" w:hAnsiTheme="minorHAnsi" w:cstheme="minorHAnsi"/>
                <w:color w:val="auto"/>
                <w:sz w:val="22"/>
                <w:szCs w:val="22"/>
              </w:rPr>
              <w:t xml:space="preserve">Under the supervision of the education specialist, establish and monitor </w:t>
            </w:r>
            <w:r w:rsidR="00930F4F" w:rsidRPr="00BC1ED5">
              <w:rPr>
                <w:rFonts w:asciiTheme="minorHAnsi" w:eastAsia="Arial Unicode MS" w:hAnsiTheme="minorHAnsi" w:cstheme="minorHAnsi"/>
                <w:color w:val="auto"/>
                <w:sz w:val="22"/>
                <w:szCs w:val="22"/>
              </w:rPr>
              <w:t>partnerships</w:t>
            </w:r>
            <w:r w:rsidR="002C3277" w:rsidRPr="00BC1ED5">
              <w:rPr>
                <w:rFonts w:asciiTheme="minorHAnsi" w:eastAsia="Arial Unicode MS" w:hAnsiTheme="minorHAnsi" w:cstheme="minorHAnsi"/>
                <w:color w:val="auto"/>
                <w:sz w:val="22"/>
                <w:szCs w:val="22"/>
              </w:rPr>
              <w:t xml:space="preserve"> as well as </w:t>
            </w:r>
            <w:r w:rsidR="00C36798" w:rsidRPr="00BC1ED5">
              <w:rPr>
                <w:rFonts w:asciiTheme="minorHAnsi" w:eastAsia="Arial Unicode MS" w:hAnsiTheme="minorHAnsi" w:cstheme="minorHAnsi"/>
                <w:color w:val="auto"/>
                <w:sz w:val="22"/>
                <w:szCs w:val="22"/>
              </w:rPr>
              <w:t xml:space="preserve">conduct </w:t>
            </w:r>
            <w:r w:rsidR="00930F4F" w:rsidRPr="00BC1ED5">
              <w:rPr>
                <w:rFonts w:asciiTheme="minorHAnsi" w:eastAsia="Arial Unicode MS" w:hAnsiTheme="minorHAnsi" w:cstheme="minorHAnsi"/>
                <w:color w:val="auto"/>
                <w:sz w:val="22"/>
                <w:szCs w:val="22"/>
              </w:rPr>
              <w:t>stakeholder capacity building and coordination on learning and skills development.</w:t>
            </w:r>
          </w:p>
          <w:p w14:paraId="78C5C227" w14:textId="35CC75C7" w:rsidR="0034312A" w:rsidRPr="0034312A" w:rsidRDefault="0034312A" w:rsidP="00552523">
            <w:pPr>
              <w:pStyle w:val="ListParagraph"/>
              <w:widowControl w:val="0"/>
              <w:autoSpaceDE w:val="0"/>
              <w:autoSpaceDN w:val="0"/>
              <w:adjustRightInd w:val="0"/>
              <w:jc w:val="both"/>
              <w:rPr>
                <w:rFonts w:asciiTheme="minorHAnsi" w:eastAsia="Arial Unicode MS" w:hAnsiTheme="minorHAnsi" w:cstheme="minorHAnsi"/>
                <w:color w:val="auto"/>
                <w:sz w:val="22"/>
                <w:szCs w:val="22"/>
              </w:rPr>
            </w:pPr>
          </w:p>
        </w:tc>
      </w:tr>
      <w:tr w:rsidR="007613B3" w:rsidRPr="007613B3" w14:paraId="0A300CA7" w14:textId="77777777" w:rsidTr="00C2462C">
        <w:trPr>
          <w:trHeight w:val="1167"/>
        </w:trPr>
        <w:tc>
          <w:tcPr>
            <w:tcW w:w="9887" w:type="dxa"/>
            <w:gridSpan w:val="9"/>
            <w:tcBorders>
              <w:top w:val="nil"/>
            </w:tcBorders>
            <w:shd w:val="clear" w:color="auto" w:fill="auto"/>
            <w:noWrap/>
          </w:tcPr>
          <w:tbl>
            <w:tblPr>
              <w:tblW w:w="0" w:type="auto"/>
              <w:tblBorders>
                <w:top w:val="nil"/>
                <w:left w:val="nil"/>
                <w:bottom w:val="nil"/>
                <w:right w:val="nil"/>
              </w:tblBorders>
              <w:tblLayout w:type="fixed"/>
              <w:tblLook w:val="0000" w:firstRow="0" w:lastRow="0" w:firstColumn="0" w:lastColumn="0" w:noHBand="0" w:noVBand="0"/>
            </w:tblPr>
            <w:tblGrid>
              <w:gridCol w:w="9311"/>
            </w:tblGrid>
            <w:tr w:rsidR="00022E1D" w:rsidRPr="00022E1D" w14:paraId="54CB8080" w14:textId="77777777">
              <w:trPr>
                <w:trHeight w:val="2861"/>
              </w:trPr>
              <w:tc>
                <w:tcPr>
                  <w:tcW w:w="9311" w:type="dxa"/>
                </w:tcPr>
                <w:p w14:paraId="28E4972E" w14:textId="6757CE77" w:rsidR="00022E1D" w:rsidRPr="00022E1D" w:rsidRDefault="00194C1B" w:rsidP="00022E1D">
                  <w:pPr>
                    <w:framePr w:hSpace="180" w:wrap="around" w:hAnchor="margin" w:y="530"/>
                    <w:autoSpaceDE w:val="0"/>
                    <w:autoSpaceDN w:val="0"/>
                    <w:adjustRightInd w:val="0"/>
                    <w:spacing w:line="240" w:lineRule="auto"/>
                    <w:rPr>
                      <w:rFonts w:ascii="Roboto" w:eastAsia="Times New Roman" w:hAnsi="Roboto"/>
                      <w:color w:val="auto"/>
                      <w:sz w:val="24"/>
                      <w:szCs w:val="24"/>
                    </w:rPr>
                  </w:pPr>
                  <w:r w:rsidRPr="00716DA2">
                    <w:rPr>
                      <w:rFonts w:asciiTheme="minorHAnsi" w:eastAsia="Arial Unicode MS" w:hAnsiTheme="minorHAnsi" w:cstheme="minorHAnsi"/>
                      <w:sz w:val="22"/>
                      <w:szCs w:val="22"/>
                    </w:rPr>
                    <w:lastRenderedPageBreak/>
                    <w:t xml:space="preserve"> </w:t>
                  </w:r>
                  <w:r w:rsidRPr="006E3061">
                    <w:rPr>
                      <w:rFonts w:ascii="Calibri" w:eastAsia="Arial Unicode MS" w:hAnsi="Calibri" w:cs="Calibri"/>
                      <w:b/>
                      <w:color w:val="auto"/>
                      <w:sz w:val="22"/>
                      <w:szCs w:val="22"/>
                      <w:lang w:val="en-GB" w:eastAsia="en-GB"/>
                    </w:rPr>
                    <w:t>Expected Deliverables and Timeframe</w:t>
                  </w:r>
                </w:p>
                <w:p w14:paraId="64887F40" w14:textId="4859D62A" w:rsidR="00022E1D" w:rsidRPr="00022E1D" w:rsidRDefault="00022E1D"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34312A">
                    <w:rPr>
                      <w:rFonts w:ascii="Calibri" w:eastAsia="Times" w:hAnsi="Calibri"/>
                      <w:bCs/>
                      <w:color w:val="auto"/>
                      <w:sz w:val="22"/>
                      <w:szCs w:val="22"/>
                      <w:lang w:val="en-GB" w:eastAsia="en-GB"/>
                    </w:rPr>
                    <w:t xml:space="preserve">Develop a </w:t>
                  </w:r>
                  <w:r w:rsidRPr="00022E1D">
                    <w:rPr>
                      <w:rFonts w:ascii="Calibri" w:eastAsia="Times" w:hAnsi="Calibri"/>
                      <w:bCs/>
                      <w:color w:val="auto"/>
                      <w:sz w:val="22"/>
                      <w:szCs w:val="22"/>
                      <w:lang w:val="en-GB" w:eastAsia="en-GB"/>
                    </w:rPr>
                    <w:t xml:space="preserve">Work plan </w:t>
                  </w:r>
                  <w:r w:rsidR="000A43C1">
                    <w:rPr>
                      <w:rFonts w:ascii="Calibri" w:eastAsia="Times" w:hAnsi="Calibri"/>
                      <w:bCs/>
                      <w:color w:val="auto"/>
                      <w:sz w:val="22"/>
                      <w:szCs w:val="22"/>
                      <w:lang w:val="en-GB" w:eastAsia="en-GB"/>
                    </w:rPr>
                    <w:t>for</w:t>
                  </w:r>
                  <w:r w:rsidR="00162BEC" w:rsidRPr="00162BEC">
                    <w:rPr>
                      <w:rFonts w:ascii="Calibri" w:eastAsia="Times" w:hAnsi="Calibri"/>
                      <w:bCs/>
                      <w:color w:val="00B0F0"/>
                      <w:sz w:val="22"/>
                      <w:szCs w:val="22"/>
                      <w:lang w:val="en-GB" w:eastAsia="en-GB"/>
                    </w:rPr>
                    <w:t xml:space="preserve"> </w:t>
                  </w:r>
                  <w:r w:rsidR="00162BEC" w:rsidRPr="00162BEC">
                    <w:rPr>
                      <w:rFonts w:ascii="Calibri" w:eastAsia="Times" w:hAnsi="Calibri"/>
                      <w:bCs/>
                      <w:color w:val="auto"/>
                      <w:sz w:val="22"/>
                      <w:szCs w:val="22"/>
                      <w:lang w:val="en-GB" w:eastAsia="en-GB"/>
                    </w:rPr>
                    <w:t xml:space="preserve">effective implementation of skills development initiatives including </w:t>
                  </w:r>
                  <w:r w:rsidR="00162BEC">
                    <w:rPr>
                      <w:rFonts w:ascii="Calibri" w:eastAsia="Times" w:hAnsi="Calibri"/>
                      <w:bCs/>
                      <w:color w:val="auto"/>
                      <w:sz w:val="22"/>
                      <w:szCs w:val="22"/>
                      <w:lang w:val="en-GB" w:eastAsia="en-GB"/>
                    </w:rPr>
                    <w:tab/>
                  </w:r>
                  <w:r w:rsidR="00162BEC" w:rsidRPr="00162BEC">
                    <w:rPr>
                      <w:rFonts w:ascii="Calibri" w:eastAsia="Times" w:hAnsi="Calibri"/>
                      <w:bCs/>
                      <w:color w:val="auto"/>
                      <w:sz w:val="22"/>
                      <w:szCs w:val="22"/>
                      <w:lang w:val="en-GB" w:eastAsia="en-GB"/>
                    </w:rPr>
                    <w:t xml:space="preserve">mentorship programmes supported by UNICEF </w:t>
                  </w:r>
                </w:p>
                <w:p w14:paraId="63869549" w14:textId="5B127578" w:rsidR="00022E1D" w:rsidRPr="00022E1D" w:rsidRDefault="00022E1D"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34312A">
                    <w:rPr>
                      <w:rFonts w:ascii="Calibri" w:eastAsia="Times" w:hAnsi="Calibri"/>
                      <w:bCs/>
                      <w:color w:val="auto"/>
                      <w:sz w:val="22"/>
                      <w:szCs w:val="22"/>
                      <w:lang w:val="en-GB" w:eastAsia="en-GB"/>
                    </w:rPr>
                    <w:t xml:space="preserve">Review and </w:t>
                  </w:r>
                  <w:r w:rsidRPr="00022E1D">
                    <w:rPr>
                      <w:rFonts w:ascii="Calibri" w:eastAsia="Times" w:hAnsi="Calibri"/>
                      <w:bCs/>
                      <w:color w:val="auto"/>
                      <w:sz w:val="22"/>
                      <w:szCs w:val="22"/>
                      <w:lang w:val="en-GB" w:eastAsia="en-GB"/>
                    </w:rPr>
                    <w:t xml:space="preserve">update </w:t>
                  </w:r>
                  <w:r w:rsidRPr="0034312A">
                    <w:rPr>
                      <w:rFonts w:ascii="Calibri" w:eastAsia="Times" w:hAnsi="Calibri"/>
                      <w:bCs/>
                      <w:color w:val="auto"/>
                      <w:sz w:val="22"/>
                      <w:szCs w:val="22"/>
                      <w:lang w:val="en-GB" w:eastAsia="en-GB"/>
                    </w:rPr>
                    <w:t>the CSL implementation plan</w:t>
                  </w:r>
                  <w:r w:rsidRPr="00022E1D">
                    <w:rPr>
                      <w:rFonts w:ascii="Calibri" w:eastAsia="Times" w:hAnsi="Calibri"/>
                      <w:bCs/>
                      <w:color w:val="auto"/>
                      <w:sz w:val="22"/>
                      <w:szCs w:val="22"/>
                      <w:lang w:val="en-GB" w:eastAsia="en-GB"/>
                    </w:rPr>
                    <w:t xml:space="preserve"> </w:t>
                  </w:r>
                </w:p>
                <w:p w14:paraId="3D1A05F5" w14:textId="3D6815E8" w:rsidR="00022E1D" w:rsidRPr="00022E1D" w:rsidRDefault="00022E1D"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022E1D">
                    <w:rPr>
                      <w:rFonts w:ascii="Calibri" w:eastAsia="Times" w:hAnsi="Calibri"/>
                      <w:bCs/>
                      <w:color w:val="auto"/>
                      <w:sz w:val="22"/>
                      <w:szCs w:val="22"/>
                      <w:lang w:val="en-GB" w:eastAsia="en-GB"/>
                    </w:rPr>
                    <w:t xml:space="preserve">Conduct </w:t>
                  </w:r>
                  <w:r w:rsidR="00785357">
                    <w:rPr>
                      <w:rFonts w:ascii="Calibri" w:eastAsia="Times" w:hAnsi="Calibri"/>
                      <w:bCs/>
                      <w:color w:val="auto"/>
                      <w:sz w:val="22"/>
                      <w:szCs w:val="22"/>
                      <w:lang w:val="en-GB" w:eastAsia="en-GB"/>
                    </w:rPr>
                    <w:t xml:space="preserve">an </w:t>
                  </w:r>
                  <w:r w:rsidRPr="00022E1D">
                    <w:rPr>
                      <w:rFonts w:ascii="Calibri" w:eastAsia="Times" w:hAnsi="Calibri"/>
                      <w:bCs/>
                      <w:color w:val="auto"/>
                      <w:sz w:val="22"/>
                      <w:szCs w:val="22"/>
                      <w:lang w:val="en-GB" w:eastAsia="en-GB"/>
                    </w:rPr>
                    <w:t xml:space="preserve">assessment of </w:t>
                  </w:r>
                  <w:r w:rsidRPr="0034312A">
                    <w:rPr>
                      <w:rFonts w:ascii="Calibri" w:eastAsia="Times" w:hAnsi="Calibri"/>
                      <w:bCs/>
                      <w:color w:val="auto"/>
                      <w:sz w:val="22"/>
                      <w:szCs w:val="22"/>
                      <w:lang w:val="en-GB" w:eastAsia="en-GB"/>
                    </w:rPr>
                    <w:t xml:space="preserve">the gaps on the implementation of the mentorship programmes </w:t>
                  </w:r>
                  <w:r w:rsidR="000A79CD">
                    <w:rPr>
                      <w:rFonts w:ascii="Calibri" w:eastAsia="Times" w:hAnsi="Calibri"/>
                      <w:bCs/>
                      <w:color w:val="auto"/>
                      <w:sz w:val="22"/>
                      <w:szCs w:val="22"/>
                      <w:lang w:val="en-GB" w:eastAsia="en-GB"/>
                    </w:rPr>
                    <w:tab/>
                  </w:r>
                  <w:r w:rsidRPr="0034312A">
                    <w:rPr>
                      <w:rFonts w:ascii="Calibri" w:eastAsia="Times" w:hAnsi="Calibri"/>
                      <w:bCs/>
                      <w:color w:val="auto"/>
                      <w:sz w:val="22"/>
                      <w:szCs w:val="22"/>
                      <w:lang w:val="en-GB" w:eastAsia="en-GB"/>
                    </w:rPr>
                    <w:t>by UNICEF and</w:t>
                  </w:r>
                  <w:r w:rsidRPr="00022E1D">
                    <w:rPr>
                      <w:rFonts w:ascii="Calibri" w:eastAsia="Times" w:hAnsi="Calibri"/>
                      <w:bCs/>
                      <w:color w:val="auto"/>
                      <w:sz w:val="22"/>
                      <w:szCs w:val="22"/>
                      <w:lang w:val="en-GB" w:eastAsia="en-GB"/>
                    </w:rPr>
                    <w:t xml:space="preserve"> </w:t>
                  </w:r>
                  <w:r w:rsidRPr="0034312A">
                    <w:rPr>
                      <w:rFonts w:ascii="Calibri" w:eastAsia="Times" w:hAnsi="Calibri"/>
                      <w:bCs/>
                      <w:color w:val="auto"/>
                      <w:sz w:val="22"/>
                      <w:szCs w:val="22"/>
                      <w:lang w:val="en-GB" w:eastAsia="en-GB"/>
                    </w:rPr>
                    <w:t>s</w:t>
                  </w:r>
                  <w:r w:rsidRPr="00022E1D">
                    <w:rPr>
                      <w:rFonts w:ascii="Calibri" w:eastAsia="Times" w:hAnsi="Calibri"/>
                      <w:bCs/>
                      <w:color w:val="auto"/>
                      <w:sz w:val="22"/>
                      <w:szCs w:val="22"/>
                      <w:lang w:val="en-GB" w:eastAsia="en-GB"/>
                    </w:rPr>
                    <w:t>uggest specific strategies, areas, and activities</w:t>
                  </w:r>
                  <w:r w:rsidR="0034312A">
                    <w:rPr>
                      <w:rFonts w:ascii="Calibri" w:eastAsia="Times" w:hAnsi="Calibri"/>
                      <w:bCs/>
                      <w:color w:val="auto"/>
                      <w:sz w:val="22"/>
                      <w:szCs w:val="22"/>
                      <w:lang w:val="en-GB" w:eastAsia="en-GB"/>
                    </w:rPr>
                    <w:t>.</w:t>
                  </w:r>
                </w:p>
                <w:p w14:paraId="06D9C82B" w14:textId="13690F00" w:rsidR="0034312A" w:rsidRPr="0034312A" w:rsidRDefault="00A230A4"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A230A4">
                    <w:rPr>
                      <w:rFonts w:ascii="Calibri" w:eastAsia="Times" w:hAnsi="Calibri"/>
                      <w:bCs/>
                      <w:color w:val="auto"/>
                      <w:sz w:val="22"/>
                      <w:szCs w:val="22"/>
                      <w:lang w:val="en-GB" w:eastAsia="en-GB"/>
                    </w:rPr>
                    <w:t xml:space="preserve">Support in the development of an operational </w:t>
                  </w:r>
                  <w:r w:rsidR="0034312A" w:rsidRPr="0034312A">
                    <w:rPr>
                      <w:rFonts w:ascii="Calibri" w:eastAsia="Times" w:hAnsi="Calibri"/>
                      <w:bCs/>
                      <w:color w:val="auto"/>
                      <w:sz w:val="22"/>
                      <w:szCs w:val="22"/>
                      <w:lang w:val="en-GB" w:eastAsia="en-GB"/>
                    </w:rPr>
                    <w:t xml:space="preserve">guide on the actions for effective </w:t>
                  </w:r>
                  <w:r w:rsidR="004F3813">
                    <w:rPr>
                      <w:rFonts w:ascii="Calibri" w:eastAsia="Times" w:hAnsi="Calibri"/>
                      <w:bCs/>
                      <w:color w:val="auto"/>
                      <w:sz w:val="22"/>
                      <w:szCs w:val="22"/>
                      <w:lang w:val="en-GB" w:eastAsia="en-GB"/>
                    </w:rPr>
                    <w:tab/>
                  </w:r>
                  <w:r w:rsidR="0034312A" w:rsidRPr="0034312A">
                    <w:rPr>
                      <w:rFonts w:ascii="Calibri" w:eastAsia="Times" w:hAnsi="Calibri"/>
                      <w:bCs/>
                      <w:color w:val="auto"/>
                      <w:sz w:val="22"/>
                      <w:szCs w:val="22"/>
                      <w:lang w:val="en-GB" w:eastAsia="en-GB"/>
                    </w:rPr>
                    <w:t xml:space="preserve">implementation of mentorship programmes as </w:t>
                  </w:r>
                  <w:r w:rsidR="00161612">
                    <w:rPr>
                      <w:rFonts w:ascii="Calibri" w:eastAsia="Times" w:hAnsi="Calibri"/>
                      <w:bCs/>
                      <w:color w:val="auto"/>
                      <w:sz w:val="22"/>
                      <w:szCs w:val="22"/>
                      <w:lang w:val="en-GB" w:eastAsia="en-GB"/>
                    </w:rPr>
                    <w:tab/>
                  </w:r>
                  <w:r w:rsidR="0034312A" w:rsidRPr="0034312A">
                    <w:rPr>
                      <w:rFonts w:ascii="Calibri" w:eastAsia="Times" w:hAnsi="Calibri"/>
                      <w:bCs/>
                      <w:color w:val="auto"/>
                      <w:sz w:val="22"/>
                      <w:szCs w:val="22"/>
                      <w:lang w:val="en-GB" w:eastAsia="en-GB"/>
                    </w:rPr>
                    <w:t>per the MoE Policy on mentorship</w:t>
                  </w:r>
                  <w:r w:rsidR="00105432">
                    <w:rPr>
                      <w:rFonts w:ascii="Calibri" w:eastAsia="Times" w:hAnsi="Calibri"/>
                      <w:bCs/>
                      <w:color w:val="auto"/>
                      <w:sz w:val="22"/>
                      <w:szCs w:val="22"/>
                      <w:lang w:val="en-GB" w:eastAsia="en-GB"/>
                    </w:rPr>
                    <w:t>.</w:t>
                  </w:r>
                </w:p>
                <w:p w14:paraId="2A636C2F" w14:textId="407126A0" w:rsidR="00022E1D" w:rsidRPr="00022E1D" w:rsidRDefault="0034312A"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34312A">
                    <w:rPr>
                      <w:rFonts w:ascii="Calibri" w:eastAsia="Times" w:hAnsi="Calibri"/>
                      <w:bCs/>
                      <w:color w:val="auto"/>
                      <w:sz w:val="22"/>
                      <w:szCs w:val="22"/>
                      <w:lang w:val="en-GB" w:eastAsia="en-GB"/>
                    </w:rPr>
                    <w:t xml:space="preserve">Contextualize the UNICEF Global guidance on transferable skills and develop a contextualized </w:t>
                  </w:r>
                  <w:r w:rsidR="00161612">
                    <w:rPr>
                      <w:rFonts w:ascii="Calibri" w:eastAsia="Times" w:hAnsi="Calibri"/>
                      <w:bCs/>
                      <w:color w:val="auto"/>
                      <w:sz w:val="22"/>
                      <w:szCs w:val="22"/>
                      <w:lang w:val="en-GB" w:eastAsia="en-GB"/>
                    </w:rPr>
                    <w:tab/>
                  </w:r>
                  <w:r w:rsidRPr="0034312A">
                    <w:rPr>
                      <w:rFonts w:ascii="Calibri" w:eastAsia="Times" w:hAnsi="Calibri"/>
                      <w:bCs/>
                      <w:color w:val="auto"/>
                      <w:sz w:val="22"/>
                      <w:szCs w:val="22"/>
                      <w:lang w:val="en-GB" w:eastAsia="en-GB"/>
                    </w:rPr>
                    <w:t xml:space="preserve">guide for Kenya including </w:t>
                  </w:r>
                  <w:r w:rsidR="000A43C1">
                    <w:rPr>
                      <w:rFonts w:ascii="Calibri" w:eastAsia="Times" w:hAnsi="Calibri"/>
                      <w:bCs/>
                      <w:color w:val="auto"/>
                      <w:sz w:val="22"/>
                      <w:szCs w:val="22"/>
                      <w:lang w:val="en-GB" w:eastAsia="en-GB"/>
                    </w:rPr>
                    <w:t>for</w:t>
                  </w:r>
                  <w:r w:rsidR="000A43C1" w:rsidRPr="0034312A">
                    <w:rPr>
                      <w:rFonts w:ascii="Calibri" w:eastAsia="Times" w:hAnsi="Calibri"/>
                      <w:bCs/>
                      <w:color w:val="auto"/>
                      <w:sz w:val="22"/>
                      <w:szCs w:val="22"/>
                      <w:lang w:val="en-GB" w:eastAsia="en-GB"/>
                    </w:rPr>
                    <w:t xml:space="preserve"> </w:t>
                  </w:r>
                  <w:r w:rsidRPr="0034312A">
                    <w:rPr>
                      <w:rFonts w:ascii="Calibri" w:eastAsia="Times" w:hAnsi="Calibri"/>
                      <w:bCs/>
                      <w:color w:val="auto"/>
                      <w:sz w:val="22"/>
                      <w:szCs w:val="22"/>
                      <w:lang w:val="en-GB" w:eastAsia="en-GB"/>
                    </w:rPr>
                    <w:t>refugee context</w:t>
                  </w:r>
                  <w:r w:rsidR="00022E1D" w:rsidRPr="00022E1D">
                    <w:rPr>
                      <w:rFonts w:ascii="Calibri" w:eastAsia="Times" w:hAnsi="Calibri"/>
                      <w:bCs/>
                      <w:color w:val="auto"/>
                      <w:sz w:val="22"/>
                      <w:szCs w:val="22"/>
                      <w:lang w:val="en-GB" w:eastAsia="en-GB"/>
                    </w:rPr>
                    <w:t xml:space="preserve">. </w:t>
                  </w:r>
                </w:p>
                <w:p w14:paraId="433A1B4B" w14:textId="03D8B542" w:rsidR="00022E1D" w:rsidRPr="00022E1D" w:rsidRDefault="005F6835"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5F6835">
                    <w:rPr>
                      <w:rFonts w:ascii="Calibri" w:eastAsia="Times" w:hAnsi="Calibri"/>
                      <w:bCs/>
                      <w:color w:val="auto"/>
                      <w:sz w:val="22"/>
                      <w:szCs w:val="22"/>
                      <w:lang w:val="en-GB" w:eastAsia="en-GB"/>
                    </w:rPr>
                    <w:t xml:space="preserve">Provide inputs </w:t>
                  </w:r>
                  <w:r w:rsidR="00B12290">
                    <w:rPr>
                      <w:rFonts w:ascii="Calibri" w:eastAsia="Times" w:hAnsi="Calibri"/>
                      <w:bCs/>
                      <w:color w:val="auto"/>
                      <w:sz w:val="22"/>
                      <w:szCs w:val="22"/>
                      <w:lang w:val="en-GB" w:eastAsia="en-GB"/>
                    </w:rPr>
                    <w:t>on</w:t>
                  </w:r>
                  <w:r w:rsidRPr="005F6835">
                    <w:rPr>
                      <w:rFonts w:ascii="Calibri" w:eastAsia="Times" w:hAnsi="Calibri"/>
                      <w:bCs/>
                      <w:color w:val="auto"/>
                      <w:sz w:val="22"/>
                      <w:szCs w:val="22"/>
                      <w:lang w:val="en-GB" w:eastAsia="en-GB"/>
                    </w:rPr>
                    <w:t xml:space="preserve"> skills development content </w:t>
                  </w:r>
                  <w:r w:rsidR="00B12290">
                    <w:rPr>
                      <w:rFonts w:ascii="Calibri" w:eastAsia="Times" w:hAnsi="Calibri"/>
                      <w:bCs/>
                      <w:color w:val="auto"/>
                      <w:sz w:val="22"/>
                      <w:szCs w:val="22"/>
                      <w:lang w:val="en-GB" w:eastAsia="en-GB"/>
                    </w:rPr>
                    <w:t>to the expression of interest</w:t>
                  </w:r>
                  <w:r w:rsidR="00B12290" w:rsidRPr="005F6835">
                    <w:rPr>
                      <w:rFonts w:ascii="Calibri" w:eastAsia="Times" w:hAnsi="Calibri"/>
                      <w:bCs/>
                      <w:color w:val="auto"/>
                      <w:sz w:val="22"/>
                      <w:szCs w:val="22"/>
                      <w:lang w:val="en-GB" w:eastAsia="en-GB"/>
                    </w:rPr>
                    <w:t xml:space="preserve"> </w:t>
                  </w:r>
                  <w:r w:rsidR="00B12290">
                    <w:rPr>
                      <w:rFonts w:ascii="Calibri" w:eastAsia="Times" w:hAnsi="Calibri"/>
                      <w:bCs/>
                      <w:color w:val="auto"/>
                      <w:sz w:val="22"/>
                      <w:szCs w:val="22"/>
                      <w:lang w:val="en-GB" w:eastAsia="en-GB"/>
                    </w:rPr>
                    <w:t xml:space="preserve">conducted by </w:t>
                  </w:r>
                  <w:r w:rsidR="00552523">
                    <w:rPr>
                      <w:rFonts w:ascii="Calibri" w:eastAsia="Times" w:hAnsi="Calibri"/>
                      <w:bCs/>
                      <w:color w:val="auto"/>
                      <w:sz w:val="22"/>
                      <w:szCs w:val="22"/>
                      <w:lang w:val="en-GB" w:eastAsia="en-GB"/>
                    </w:rPr>
                    <w:tab/>
                  </w:r>
                  <w:r w:rsidR="00B12290">
                    <w:rPr>
                      <w:rFonts w:ascii="Calibri" w:eastAsia="Times" w:hAnsi="Calibri"/>
                      <w:bCs/>
                      <w:color w:val="auto"/>
                      <w:sz w:val="22"/>
                      <w:szCs w:val="22"/>
                      <w:lang w:val="en-GB" w:eastAsia="en-GB"/>
                    </w:rPr>
                    <w:t>UNICEF targeting to</w:t>
                  </w:r>
                  <w:r w:rsidRPr="005F6835">
                    <w:rPr>
                      <w:rFonts w:ascii="Calibri" w:eastAsia="Times" w:hAnsi="Calibri"/>
                      <w:bCs/>
                      <w:color w:val="auto"/>
                      <w:sz w:val="22"/>
                      <w:szCs w:val="22"/>
                      <w:lang w:val="en-GB" w:eastAsia="en-GB"/>
                    </w:rPr>
                    <w:t xml:space="preserve"> the C</w:t>
                  </w:r>
                  <w:r w:rsidR="00B12290">
                    <w:rPr>
                      <w:rFonts w:ascii="Calibri" w:eastAsia="Times" w:hAnsi="Calibri"/>
                      <w:bCs/>
                      <w:color w:val="auto"/>
                      <w:sz w:val="22"/>
                      <w:szCs w:val="22"/>
                      <w:lang w:val="en-GB" w:eastAsia="en-GB"/>
                    </w:rPr>
                    <w:t xml:space="preserve">ommunity Service </w:t>
                  </w:r>
                  <w:r w:rsidRPr="005F6835">
                    <w:rPr>
                      <w:rFonts w:ascii="Calibri" w:eastAsia="Times" w:hAnsi="Calibri"/>
                      <w:bCs/>
                      <w:color w:val="auto"/>
                      <w:sz w:val="22"/>
                      <w:szCs w:val="22"/>
                      <w:lang w:val="en-GB" w:eastAsia="en-GB"/>
                    </w:rPr>
                    <w:t>O</w:t>
                  </w:r>
                  <w:r w:rsidR="00B12290">
                    <w:rPr>
                      <w:rFonts w:ascii="Calibri" w:eastAsia="Times" w:hAnsi="Calibri"/>
                      <w:bCs/>
                      <w:color w:val="auto"/>
                      <w:sz w:val="22"/>
                      <w:szCs w:val="22"/>
                      <w:lang w:val="en-GB" w:eastAsia="en-GB"/>
                    </w:rPr>
                    <w:t>rganization</w:t>
                  </w:r>
                  <w:r w:rsidRPr="005F6835">
                    <w:rPr>
                      <w:rFonts w:ascii="Calibri" w:eastAsia="Times" w:hAnsi="Calibri"/>
                      <w:bCs/>
                      <w:color w:val="auto"/>
                      <w:sz w:val="22"/>
                      <w:szCs w:val="22"/>
                      <w:lang w:val="en-GB" w:eastAsia="en-GB"/>
                    </w:rPr>
                    <w:t xml:space="preserve">’s </w:t>
                  </w:r>
                  <w:r w:rsidR="00B12290">
                    <w:rPr>
                      <w:rFonts w:ascii="Calibri" w:eastAsia="Times" w:hAnsi="Calibri"/>
                      <w:bCs/>
                      <w:color w:val="auto"/>
                      <w:sz w:val="22"/>
                      <w:szCs w:val="22"/>
                      <w:lang w:val="en-GB" w:eastAsia="en-GB"/>
                    </w:rPr>
                    <w:t xml:space="preserve">with the purpose of establishing </w:t>
                  </w:r>
                  <w:r w:rsidR="00552523">
                    <w:rPr>
                      <w:rFonts w:ascii="Calibri" w:eastAsia="Times" w:hAnsi="Calibri"/>
                      <w:bCs/>
                      <w:color w:val="auto"/>
                      <w:sz w:val="22"/>
                      <w:szCs w:val="22"/>
                      <w:lang w:val="en-GB" w:eastAsia="en-GB"/>
                    </w:rPr>
                    <w:tab/>
                  </w:r>
                  <w:r w:rsidR="00B12290">
                    <w:rPr>
                      <w:rFonts w:ascii="Calibri" w:eastAsia="Times" w:hAnsi="Calibri"/>
                      <w:bCs/>
                      <w:color w:val="auto"/>
                      <w:sz w:val="22"/>
                      <w:szCs w:val="22"/>
                      <w:lang w:val="en-GB" w:eastAsia="en-GB"/>
                    </w:rPr>
                    <w:t>partnerships in this area.</w:t>
                  </w:r>
                  <w:r w:rsidRPr="005F6835">
                    <w:rPr>
                      <w:rFonts w:ascii="Calibri" w:eastAsia="Times" w:hAnsi="Calibri"/>
                      <w:bCs/>
                      <w:color w:val="auto"/>
                      <w:sz w:val="22"/>
                      <w:szCs w:val="22"/>
                      <w:lang w:val="en-GB" w:eastAsia="en-GB"/>
                    </w:rPr>
                    <w:t xml:space="preserve"> </w:t>
                  </w:r>
                </w:p>
                <w:p w14:paraId="2735EC62" w14:textId="6D803E39" w:rsidR="00022E1D" w:rsidRPr="00022E1D" w:rsidRDefault="00022E1D"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022E1D">
                    <w:rPr>
                      <w:rFonts w:ascii="Calibri" w:eastAsia="Times" w:hAnsi="Calibri"/>
                      <w:bCs/>
                      <w:color w:val="auto"/>
                      <w:sz w:val="22"/>
                      <w:szCs w:val="22"/>
                      <w:lang w:val="en-GB" w:eastAsia="en-GB"/>
                    </w:rPr>
                    <w:t xml:space="preserve">Support production of </w:t>
                  </w:r>
                  <w:r w:rsidR="0034312A" w:rsidRPr="0034312A">
                    <w:rPr>
                      <w:rFonts w:ascii="Calibri" w:eastAsia="Times" w:hAnsi="Calibri"/>
                      <w:bCs/>
                      <w:color w:val="auto"/>
                      <w:sz w:val="22"/>
                      <w:szCs w:val="22"/>
                      <w:lang w:val="en-GB" w:eastAsia="en-GB"/>
                    </w:rPr>
                    <w:t xml:space="preserve">curriculum support </w:t>
                  </w:r>
                  <w:r w:rsidRPr="00022E1D">
                    <w:rPr>
                      <w:rFonts w:ascii="Calibri" w:eastAsia="Times" w:hAnsi="Calibri"/>
                      <w:bCs/>
                      <w:color w:val="auto"/>
                      <w:sz w:val="22"/>
                      <w:szCs w:val="22"/>
                      <w:lang w:val="en-GB" w:eastAsia="en-GB"/>
                    </w:rPr>
                    <w:t xml:space="preserve">materials to support </w:t>
                  </w:r>
                  <w:r w:rsidR="0034312A" w:rsidRPr="0034312A">
                    <w:rPr>
                      <w:rFonts w:ascii="Calibri" w:eastAsia="Times" w:hAnsi="Calibri"/>
                      <w:bCs/>
                      <w:color w:val="auto"/>
                      <w:sz w:val="22"/>
                      <w:szCs w:val="22"/>
                      <w:lang w:val="en-GB" w:eastAsia="en-GB"/>
                    </w:rPr>
                    <w:t xml:space="preserve">implementation of </w:t>
                  </w:r>
                  <w:r w:rsidR="00161612">
                    <w:rPr>
                      <w:rFonts w:ascii="Calibri" w:eastAsia="Times" w:hAnsi="Calibri"/>
                      <w:bCs/>
                      <w:color w:val="auto"/>
                      <w:sz w:val="22"/>
                      <w:szCs w:val="22"/>
                      <w:lang w:val="en-GB" w:eastAsia="en-GB"/>
                    </w:rPr>
                    <w:tab/>
                  </w:r>
                  <w:r w:rsidR="0034312A" w:rsidRPr="0034312A">
                    <w:rPr>
                      <w:rFonts w:ascii="Calibri" w:eastAsia="Times" w:hAnsi="Calibri"/>
                      <w:bCs/>
                      <w:color w:val="auto"/>
                      <w:sz w:val="22"/>
                      <w:szCs w:val="22"/>
                      <w:lang w:val="en-GB" w:eastAsia="en-GB"/>
                    </w:rPr>
                    <w:t>Community service Learning</w:t>
                  </w:r>
                  <w:r w:rsidR="00105432">
                    <w:rPr>
                      <w:rFonts w:ascii="Calibri" w:eastAsia="Times" w:hAnsi="Calibri"/>
                      <w:bCs/>
                      <w:color w:val="auto"/>
                      <w:sz w:val="22"/>
                      <w:szCs w:val="22"/>
                      <w:lang w:val="en-GB" w:eastAsia="en-GB"/>
                    </w:rPr>
                    <w:t xml:space="preserve"> in collaboration with KICD.</w:t>
                  </w:r>
                </w:p>
                <w:p w14:paraId="5ABA20CD" w14:textId="2BAE5DC6" w:rsidR="00022E1D" w:rsidRPr="00022E1D" w:rsidRDefault="0034312A"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34312A">
                    <w:rPr>
                      <w:rFonts w:ascii="Calibri" w:eastAsia="Times" w:hAnsi="Calibri"/>
                      <w:bCs/>
                      <w:color w:val="auto"/>
                      <w:sz w:val="22"/>
                      <w:szCs w:val="22"/>
                      <w:lang w:val="en-GB" w:eastAsia="en-GB"/>
                    </w:rPr>
                    <w:t xml:space="preserve">Conduct internal knowledge </w:t>
                  </w:r>
                  <w:r w:rsidR="0034084A">
                    <w:rPr>
                      <w:rFonts w:ascii="Calibri" w:eastAsia="Times" w:hAnsi="Calibri"/>
                      <w:bCs/>
                      <w:color w:val="auto"/>
                      <w:sz w:val="22"/>
                      <w:szCs w:val="22"/>
                      <w:lang w:val="en-GB" w:eastAsia="en-GB"/>
                    </w:rPr>
                    <w:t xml:space="preserve">sharing </w:t>
                  </w:r>
                  <w:r w:rsidRPr="0034312A">
                    <w:rPr>
                      <w:rFonts w:ascii="Calibri" w:eastAsia="Times" w:hAnsi="Calibri"/>
                      <w:bCs/>
                      <w:color w:val="auto"/>
                      <w:sz w:val="22"/>
                      <w:szCs w:val="22"/>
                      <w:lang w:val="en-GB" w:eastAsia="en-GB"/>
                    </w:rPr>
                    <w:t xml:space="preserve">sessions on </w:t>
                  </w:r>
                  <w:r w:rsidR="00105432">
                    <w:rPr>
                      <w:rFonts w:ascii="Calibri" w:eastAsia="Times" w:hAnsi="Calibri"/>
                      <w:bCs/>
                      <w:color w:val="auto"/>
                      <w:sz w:val="22"/>
                      <w:szCs w:val="22"/>
                      <w:lang w:val="en-GB" w:eastAsia="en-GB"/>
                    </w:rPr>
                    <w:t>C</w:t>
                  </w:r>
                  <w:r w:rsidRPr="0034312A">
                    <w:rPr>
                      <w:rFonts w:ascii="Calibri" w:eastAsia="Times" w:hAnsi="Calibri"/>
                      <w:bCs/>
                      <w:color w:val="auto"/>
                      <w:sz w:val="22"/>
                      <w:szCs w:val="22"/>
                      <w:lang w:val="en-GB" w:eastAsia="en-GB"/>
                    </w:rPr>
                    <w:t xml:space="preserve">ommunity </w:t>
                  </w:r>
                  <w:r w:rsidR="00105432">
                    <w:rPr>
                      <w:rFonts w:ascii="Calibri" w:eastAsia="Times" w:hAnsi="Calibri"/>
                      <w:bCs/>
                      <w:color w:val="auto"/>
                      <w:sz w:val="22"/>
                      <w:szCs w:val="22"/>
                      <w:lang w:val="en-GB" w:eastAsia="en-GB"/>
                    </w:rPr>
                    <w:t>S</w:t>
                  </w:r>
                  <w:r w:rsidRPr="0034312A">
                    <w:rPr>
                      <w:rFonts w:ascii="Calibri" w:eastAsia="Times" w:hAnsi="Calibri"/>
                      <w:bCs/>
                      <w:color w:val="auto"/>
                      <w:sz w:val="22"/>
                      <w:szCs w:val="22"/>
                      <w:lang w:val="en-GB" w:eastAsia="en-GB"/>
                    </w:rPr>
                    <w:t xml:space="preserve">ervice </w:t>
                  </w:r>
                  <w:r w:rsidR="00105432">
                    <w:rPr>
                      <w:rFonts w:ascii="Calibri" w:eastAsia="Times" w:hAnsi="Calibri"/>
                      <w:bCs/>
                      <w:color w:val="auto"/>
                      <w:sz w:val="22"/>
                      <w:szCs w:val="22"/>
                      <w:lang w:val="en-GB" w:eastAsia="en-GB"/>
                    </w:rPr>
                    <w:t>L</w:t>
                  </w:r>
                  <w:r w:rsidRPr="0034312A">
                    <w:rPr>
                      <w:rFonts w:ascii="Calibri" w:eastAsia="Times" w:hAnsi="Calibri"/>
                      <w:bCs/>
                      <w:color w:val="auto"/>
                      <w:sz w:val="22"/>
                      <w:szCs w:val="22"/>
                      <w:lang w:val="en-GB" w:eastAsia="en-GB"/>
                    </w:rPr>
                    <w:t>earning</w:t>
                  </w:r>
                  <w:r w:rsidR="00B12290">
                    <w:rPr>
                      <w:rFonts w:ascii="Calibri" w:eastAsia="Times" w:hAnsi="Calibri"/>
                      <w:bCs/>
                      <w:color w:val="auto"/>
                      <w:sz w:val="22"/>
                      <w:szCs w:val="22"/>
                      <w:lang w:val="en-GB" w:eastAsia="en-GB"/>
                    </w:rPr>
                    <w:t xml:space="preserve"> and</w:t>
                  </w:r>
                  <w:r w:rsidR="00B12290" w:rsidRPr="0034312A">
                    <w:rPr>
                      <w:rFonts w:ascii="Calibri" w:eastAsia="Times" w:hAnsi="Calibri"/>
                      <w:bCs/>
                      <w:color w:val="auto"/>
                      <w:sz w:val="22"/>
                      <w:szCs w:val="22"/>
                      <w:lang w:val="en-GB" w:eastAsia="en-GB"/>
                    </w:rPr>
                    <w:t xml:space="preserve"> </w:t>
                  </w:r>
                  <w:r w:rsidR="00105432">
                    <w:rPr>
                      <w:rFonts w:ascii="Calibri" w:eastAsia="Times" w:hAnsi="Calibri"/>
                      <w:bCs/>
                      <w:color w:val="auto"/>
                      <w:sz w:val="22"/>
                      <w:szCs w:val="22"/>
                      <w:lang w:val="en-GB" w:eastAsia="en-GB"/>
                    </w:rPr>
                    <w:t>S</w:t>
                  </w:r>
                  <w:r w:rsidRPr="0034312A">
                    <w:rPr>
                      <w:rFonts w:ascii="Calibri" w:eastAsia="Times" w:hAnsi="Calibri"/>
                      <w:bCs/>
                      <w:color w:val="auto"/>
                      <w:sz w:val="22"/>
                      <w:szCs w:val="22"/>
                      <w:lang w:val="en-GB" w:eastAsia="en-GB"/>
                    </w:rPr>
                    <w:t xml:space="preserve">kills </w:t>
                  </w:r>
                  <w:r w:rsidR="00552523">
                    <w:rPr>
                      <w:rFonts w:ascii="Calibri" w:eastAsia="Times" w:hAnsi="Calibri"/>
                      <w:bCs/>
                      <w:color w:val="auto"/>
                      <w:sz w:val="22"/>
                      <w:szCs w:val="22"/>
                      <w:lang w:val="en-GB" w:eastAsia="en-GB"/>
                    </w:rPr>
                    <w:tab/>
                  </w:r>
                  <w:r w:rsidRPr="0034312A">
                    <w:rPr>
                      <w:rFonts w:ascii="Calibri" w:eastAsia="Times" w:hAnsi="Calibri"/>
                      <w:bCs/>
                      <w:color w:val="auto"/>
                      <w:sz w:val="22"/>
                      <w:szCs w:val="22"/>
                      <w:lang w:val="en-GB" w:eastAsia="en-GB"/>
                    </w:rPr>
                    <w:t>development including mentorship.</w:t>
                  </w:r>
                  <w:r w:rsidR="00022E1D" w:rsidRPr="00022E1D">
                    <w:rPr>
                      <w:rFonts w:ascii="Calibri" w:eastAsia="Times" w:hAnsi="Calibri"/>
                      <w:bCs/>
                      <w:color w:val="auto"/>
                      <w:sz w:val="22"/>
                      <w:szCs w:val="22"/>
                      <w:lang w:val="en-GB" w:eastAsia="en-GB"/>
                    </w:rPr>
                    <w:t xml:space="preserve"> </w:t>
                  </w:r>
                </w:p>
                <w:p w14:paraId="318930F7" w14:textId="1586ECFE" w:rsidR="00022E1D" w:rsidRPr="00022E1D" w:rsidRDefault="00785357" w:rsidP="0034312A">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Pr>
                      <w:rFonts w:ascii="Calibri" w:eastAsia="Times" w:hAnsi="Calibri"/>
                      <w:bCs/>
                      <w:color w:val="auto"/>
                      <w:sz w:val="22"/>
                      <w:szCs w:val="22"/>
                      <w:lang w:val="en-GB" w:eastAsia="en-GB"/>
                    </w:rPr>
                    <w:t>Provide inputs to</w:t>
                  </w:r>
                  <w:r w:rsidRPr="0034312A">
                    <w:rPr>
                      <w:rFonts w:ascii="Calibri" w:eastAsia="Times" w:hAnsi="Calibri"/>
                      <w:bCs/>
                      <w:color w:val="auto"/>
                      <w:sz w:val="22"/>
                      <w:szCs w:val="22"/>
                      <w:lang w:val="en-GB" w:eastAsia="en-GB"/>
                    </w:rPr>
                    <w:t xml:space="preserve"> </w:t>
                  </w:r>
                  <w:r w:rsidR="0034312A" w:rsidRPr="0034312A">
                    <w:rPr>
                      <w:rFonts w:ascii="Calibri" w:eastAsia="Times" w:hAnsi="Calibri"/>
                      <w:bCs/>
                      <w:color w:val="auto"/>
                      <w:sz w:val="22"/>
                      <w:szCs w:val="22"/>
                      <w:lang w:val="en-GB" w:eastAsia="en-GB"/>
                    </w:rPr>
                    <w:t>donor reports and proposals regarding lea</w:t>
                  </w:r>
                  <w:r w:rsidR="00105432">
                    <w:rPr>
                      <w:rFonts w:ascii="Calibri" w:eastAsia="Times" w:hAnsi="Calibri"/>
                      <w:bCs/>
                      <w:color w:val="auto"/>
                      <w:sz w:val="22"/>
                      <w:szCs w:val="22"/>
                      <w:lang w:val="en-GB" w:eastAsia="en-GB"/>
                    </w:rPr>
                    <w:t>r</w:t>
                  </w:r>
                  <w:r w:rsidR="0034312A" w:rsidRPr="0034312A">
                    <w:rPr>
                      <w:rFonts w:ascii="Calibri" w:eastAsia="Times" w:hAnsi="Calibri"/>
                      <w:bCs/>
                      <w:color w:val="auto"/>
                      <w:sz w:val="22"/>
                      <w:szCs w:val="22"/>
                      <w:lang w:val="en-GB" w:eastAsia="en-GB"/>
                    </w:rPr>
                    <w:t xml:space="preserve">ning and skills </w:t>
                  </w:r>
                  <w:r w:rsidR="00700F40">
                    <w:rPr>
                      <w:rFonts w:ascii="Calibri" w:eastAsia="Times" w:hAnsi="Calibri"/>
                      <w:bCs/>
                      <w:color w:val="auto"/>
                      <w:sz w:val="22"/>
                      <w:szCs w:val="22"/>
                      <w:lang w:val="en-GB" w:eastAsia="en-GB"/>
                    </w:rPr>
                    <w:tab/>
                  </w:r>
                  <w:r w:rsidR="0034312A" w:rsidRPr="0034312A">
                    <w:rPr>
                      <w:rFonts w:ascii="Calibri" w:eastAsia="Times" w:hAnsi="Calibri"/>
                      <w:bCs/>
                      <w:color w:val="auto"/>
                      <w:sz w:val="22"/>
                      <w:szCs w:val="22"/>
                      <w:lang w:val="en-GB" w:eastAsia="en-GB"/>
                    </w:rPr>
                    <w:t>development</w:t>
                  </w:r>
                  <w:r w:rsidR="00022E1D" w:rsidRPr="00022E1D">
                    <w:rPr>
                      <w:rFonts w:ascii="Calibri" w:eastAsia="Times" w:hAnsi="Calibri"/>
                      <w:bCs/>
                      <w:color w:val="auto"/>
                      <w:sz w:val="22"/>
                      <w:szCs w:val="22"/>
                      <w:lang w:val="en-GB" w:eastAsia="en-GB"/>
                    </w:rPr>
                    <w:t xml:space="preserve"> </w:t>
                  </w:r>
                </w:p>
                <w:p w14:paraId="3282DFF5" w14:textId="5B5042A1" w:rsidR="008875DD" w:rsidRDefault="00220961" w:rsidP="008875DD">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Pr>
                      <w:rFonts w:ascii="Calibri" w:eastAsia="Times" w:hAnsi="Calibri"/>
                      <w:bCs/>
                      <w:color w:val="auto"/>
                      <w:sz w:val="22"/>
                      <w:szCs w:val="22"/>
                      <w:lang w:val="en-GB" w:eastAsia="en-GB"/>
                    </w:rPr>
                    <w:t>P</w:t>
                  </w:r>
                  <w:r w:rsidR="00785357">
                    <w:rPr>
                      <w:rFonts w:ascii="Calibri" w:eastAsia="Times" w:hAnsi="Calibri"/>
                      <w:bCs/>
                      <w:color w:val="auto"/>
                      <w:sz w:val="22"/>
                      <w:szCs w:val="22"/>
                      <w:lang w:val="en-GB" w:eastAsia="en-GB"/>
                    </w:rPr>
                    <w:t xml:space="preserve">rovide inputs to </w:t>
                  </w:r>
                  <w:r w:rsidR="00022E1D" w:rsidRPr="00022E1D">
                    <w:rPr>
                      <w:rFonts w:ascii="Calibri" w:eastAsia="Times" w:hAnsi="Calibri"/>
                      <w:bCs/>
                      <w:color w:val="auto"/>
                      <w:sz w:val="22"/>
                      <w:szCs w:val="22"/>
                      <w:lang w:val="en-GB" w:eastAsia="en-GB"/>
                    </w:rPr>
                    <w:t xml:space="preserve">advocacy </w:t>
                  </w:r>
                  <w:r w:rsidR="00785357">
                    <w:rPr>
                      <w:rFonts w:ascii="Calibri" w:eastAsia="Times" w:hAnsi="Calibri"/>
                      <w:bCs/>
                      <w:color w:val="auto"/>
                      <w:sz w:val="22"/>
                      <w:szCs w:val="22"/>
                      <w:lang w:val="en-GB" w:eastAsia="en-GB"/>
                    </w:rPr>
                    <w:t xml:space="preserve">content </w:t>
                  </w:r>
                  <w:r w:rsidR="00B12290">
                    <w:rPr>
                      <w:rFonts w:ascii="Calibri" w:eastAsia="Times" w:hAnsi="Calibri"/>
                      <w:bCs/>
                      <w:color w:val="auto"/>
                      <w:sz w:val="22"/>
                      <w:szCs w:val="22"/>
                      <w:lang w:val="en-GB" w:eastAsia="en-GB"/>
                    </w:rPr>
                    <w:t>material</w:t>
                  </w:r>
                  <w:r w:rsidR="00785357" w:rsidRPr="00022E1D">
                    <w:rPr>
                      <w:rFonts w:ascii="Calibri" w:eastAsia="Times" w:hAnsi="Calibri"/>
                      <w:bCs/>
                      <w:color w:val="auto"/>
                      <w:sz w:val="22"/>
                      <w:szCs w:val="22"/>
                      <w:lang w:val="en-GB" w:eastAsia="en-GB"/>
                    </w:rPr>
                    <w:t xml:space="preserve"> </w:t>
                  </w:r>
                  <w:r w:rsidR="00022E1D" w:rsidRPr="00022E1D">
                    <w:rPr>
                      <w:rFonts w:ascii="Calibri" w:eastAsia="Times" w:hAnsi="Calibri"/>
                      <w:bCs/>
                      <w:color w:val="auto"/>
                      <w:sz w:val="22"/>
                      <w:szCs w:val="22"/>
                      <w:lang w:val="en-GB" w:eastAsia="en-GB"/>
                    </w:rPr>
                    <w:t xml:space="preserve">to engage political, </w:t>
                  </w:r>
                  <w:r>
                    <w:rPr>
                      <w:rFonts w:ascii="Calibri" w:eastAsia="Times" w:hAnsi="Calibri"/>
                      <w:bCs/>
                      <w:color w:val="auto"/>
                      <w:sz w:val="22"/>
                      <w:szCs w:val="22"/>
                      <w:lang w:val="en-GB" w:eastAsia="en-GB"/>
                    </w:rPr>
                    <w:tab/>
                  </w:r>
                  <w:r w:rsidR="00022E1D" w:rsidRPr="00022E1D">
                    <w:rPr>
                      <w:rFonts w:ascii="Calibri" w:eastAsia="Times" w:hAnsi="Calibri"/>
                      <w:bCs/>
                      <w:color w:val="auto"/>
                      <w:sz w:val="22"/>
                      <w:szCs w:val="22"/>
                      <w:lang w:val="en-GB" w:eastAsia="en-GB"/>
                    </w:rPr>
                    <w:t xml:space="preserve">religious, and community </w:t>
                  </w:r>
                  <w:r w:rsidR="00552523">
                    <w:rPr>
                      <w:rFonts w:ascii="Calibri" w:eastAsia="Times" w:hAnsi="Calibri"/>
                      <w:bCs/>
                      <w:color w:val="auto"/>
                      <w:sz w:val="22"/>
                      <w:szCs w:val="22"/>
                      <w:lang w:val="en-GB" w:eastAsia="en-GB"/>
                    </w:rPr>
                    <w:tab/>
                  </w:r>
                  <w:r w:rsidR="00022E1D" w:rsidRPr="00022E1D">
                    <w:rPr>
                      <w:rFonts w:ascii="Calibri" w:eastAsia="Times" w:hAnsi="Calibri"/>
                      <w:bCs/>
                      <w:color w:val="auto"/>
                      <w:sz w:val="22"/>
                      <w:szCs w:val="22"/>
                      <w:lang w:val="en-GB" w:eastAsia="en-GB"/>
                    </w:rPr>
                    <w:t>leaders and other stakeholders</w:t>
                  </w:r>
                  <w:r w:rsidR="00B12290">
                    <w:rPr>
                      <w:rFonts w:ascii="Calibri" w:eastAsia="Times" w:hAnsi="Calibri"/>
                      <w:bCs/>
                      <w:color w:val="auto"/>
                      <w:sz w:val="22"/>
                      <w:szCs w:val="22"/>
                      <w:lang w:val="en-GB" w:eastAsia="en-GB"/>
                    </w:rPr>
                    <w:t xml:space="preserve"> on learning and skill development agenda</w:t>
                  </w:r>
                  <w:r w:rsidR="00022E1D" w:rsidRPr="00022E1D">
                    <w:rPr>
                      <w:rFonts w:ascii="Calibri" w:eastAsia="Times" w:hAnsi="Calibri"/>
                      <w:bCs/>
                      <w:color w:val="auto"/>
                      <w:sz w:val="22"/>
                      <w:szCs w:val="22"/>
                      <w:lang w:val="en-GB" w:eastAsia="en-GB"/>
                    </w:rPr>
                    <w:t xml:space="preserve">.  </w:t>
                  </w:r>
                </w:p>
                <w:p w14:paraId="632371CE" w14:textId="347E31B9" w:rsidR="008875DD" w:rsidRDefault="008875DD" w:rsidP="008875DD">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8875DD">
                    <w:rPr>
                      <w:rFonts w:ascii="Calibri" w:eastAsia="Times" w:hAnsi="Calibri"/>
                      <w:bCs/>
                      <w:color w:val="auto"/>
                      <w:sz w:val="22"/>
                      <w:szCs w:val="22"/>
                      <w:lang w:val="en-GB" w:eastAsia="en-GB"/>
                    </w:rPr>
                    <w:t xml:space="preserve">Monthly report outlining activities and progress made against </w:t>
                  </w:r>
                  <w:r w:rsidR="00B30D3B">
                    <w:rPr>
                      <w:rFonts w:ascii="Calibri" w:eastAsia="Times" w:hAnsi="Calibri"/>
                      <w:bCs/>
                      <w:color w:val="auto"/>
                      <w:sz w:val="22"/>
                      <w:szCs w:val="22"/>
                      <w:lang w:val="en-GB" w:eastAsia="en-GB"/>
                    </w:rPr>
                    <w:t>the agreed</w:t>
                  </w:r>
                  <w:r w:rsidR="00B12290">
                    <w:rPr>
                      <w:rFonts w:ascii="Calibri" w:eastAsia="Times" w:hAnsi="Calibri"/>
                      <w:bCs/>
                      <w:color w:val="auto"/>
                      <w:sz w:val="22"/>
                      <w:szCs w:val="22"/>
                      <w:lang w:val="en-GB" w:eastAsia="en-GB"/>
                    </w:rPr>
                    <w:t xml:space="preserve"> upon </w:t>
                  </w:r>
                  <w:r w:rsidRPr="008875DD">
                    <w:rPr>
                      <w:rFonts w:ascii="Calibri" w:eastAsia="Times" w:hAnsi="Calibri"/>
                      <w:bCs/>
                      <w:color w:val="auto"/>
                      <w:sz w:val="22"/>
                      <w:szCs w:val="22"/>
                      <w:lang w:val="en-GB" w:eastAsia="en-GB"/>
                    </w:rPr>
                    <w:t xml:space="preserve">workplan </w:t>
                  </w:r>
                  <w:r w:rsidR="00B30D3B">
                    <w:rPr>
                      <w:rFonts w:ascii="Calibri" w:eastAsia="Times" w:hAnsi="Calibri"/>
                      <w:bCs/>
                      <w:color w:val="auto"/>
                      <w:sz w:val="22"/>
                      <w:szCs w:val="22"/>
                      <w:lang w:val="en-GB" w:eastAsia="en-GB"/>
                    </w:rPr>
                    <w:tab/>
                  </w:r>
                  <w:r w:rsidRPr="008875DD">
                    <w:rPr>
                      <w:rFonts w:ascii="Calibri" w:eastAsia="Times" w:hAnsi="Calibri"/>
                      <w:bCs/>
                      <w:color w:val="auto"/>
                      <w:sz w:val="22"/>
                      <w:szCs w:val="22"/>
                      <w:lang w:val="en-GB" w:eastAsia="en-GB"/>
                    </w:rPr>
                    <w:t>focusing on learning and skills development.</w:t>
                  </w:r>
                </w:p>
                <w:p w14:paraId="53C7FECA" w14:textId="5D1D3095" w:rsidR="00022E1D" w:rsidRPr="00022E1D" w:rsidRDefault="00022E1D" w:rsidP="008875DD">
                  <w:pPr>
                    <w:framePr w:hSpace="180" w:wrap="around" w:hAnchor="margin" w:y="530"/>
                    <w:numPr>
                      <w:ilvl w:val="0"/>
                      <w:numId w:val="37"/>
                    </w:numPr>
                    <w:autoSpaceDE w:val="0"/>
                    <w:autoSpaceDN w:val="0"/>
                    <w:adjustRightInd w:val="0"/>
                    <w:spacing w:line="240" w:lineRule="auto"/>
                    <w:rPr>
                      <w:rFonts w:ascii="Calibri" w:eastAsia="Times" w:hAnsi="Calibri"/>
                      <w:bCs/>
                      <w:color w:val="auto"/>
                      <w:sz w:val="22"/>
                      <w:szCs w:val="22"/>
                      <w:lang w:val="en-GB" w:eastAsia="en-GB"/>
                    </w:rPr>
                  </w:pPr>
                  <w:r w:rsidRPr="00022E1D">
                    <w:rPr>
                      <w:rFonts w:ascii="Calibri" w:eastAsia="Times" w:hAnsi="Calibri"/>
                      <w:bCs/>
                      <w:color w:val="auto"/>
                      <w:sz w:val="22"/>
                      <w:szCs w:val="22"/>
                      <w:lang w:val="en-GB" w:eastAsia="en-GB"/>
                    </w:rPr>
                    <w:t xml:space="preserve">Final consultancy report with best practices, </w:t>
                  </w:r>
                  <w:r w:rsidR="00785357" w:rsidRPr="00022E1D">
                    <w:rPr>
                      <w:rFonts w:ascii="Calibri" w:eastAsia="Times" w:hAnsi="Calibri"/>
                      <w:bCs/>
                      <w:color w:val="auto"/>
                      <w:sz w:val="22"/>
                      <w:szCs w:val="22"/>
                      <w:lang w:val="en-GB" w:eastAsia="en-GB"/>
                    </w:rPr>
                    <w:t xml:space="preserve">gaps, challenges </w:t>
                  </w:r>
                  <w:r w:rsidR="00785357">
                    <w:rPr>
                      <w:rFonts w:ascii="Calibri" w:eastAsia="Times" w:hAnsi="Calibri"/>
                      <w:bCs/>
                      <w:color w:val="auto"/>
                      <w:sz w:val="22"/>
                      <w:szCs w:val="22"/>
                      <w:lang w:val="en-GB" w:eastAsia="en-GB"/>
                    </w:rPr>
                    <w:t xml:space="preserve">and </w:t>
                  </w:r>
                  <w:r w:rsidRPr="00022E1D">
                    <w:rPr>
                      <w:rFonts w:ascii="Calibri" w:eastAsia="Times" w:hAnsi="Calibri"/>
                      <w:bCs/>
                      <w:color w:val="auto"/>
                      <w:sz w:val="22"/>
                      <w:szCs w:val="22"/>
                      <w:lang w:val="en-GB" w:eastAsia="en-GB"/>
                    </w:rPr>
                    <w:t>recommendations</w:t>
                  </w:r>
                  <w:r w:rsidR="00B12290">
                    <w:rPr>
                      <w:rFonts w:ascii="Calibri" w:eastAsia="Times" w:hAnsi="Calibri"/>
                      <w:bCs/>
                      <w:color w:val="auto"/>
                      <w:sz w:val="22"/>
                      <w:szCs w:val="22"/>
                      <w:lang w:val="en-GB" w:eastAsia="en-GB"/>
                    </w:rPr>
                    <w:t xml:space="preserve"> for the </w:t>
                  </w:r>
                  <w:r w:rsidR="000A79CD">
                    <w:rPr>
                      <w:rFonts w:ascii="Calibri" w:eastAsia="Times" w:hAnsi="Calibri"/>
                      <w:bCs/>
                      <w:color w:val="auto"/>
                      <w:sz w:val="22"/>
                      <w:szCs w:val="22"/>
                      <w:lang w:val="en-GB" w:eastAsia="en-GB"/>
                    </w:rPr>
                    <w:tab/>
                  </w:r>
                  <w:r w:rsidR="00B12290">
                    <w:rPr>
                      <w:rFonts w:ascii="Calibri" w:eastAsia="Times" w:hAnsi="Calibri"/>
                      <w:bCs/>
                      <w:color w:val="auto"/>
                      <w:sz w:val="22"/>
                      <w:szCs w:val="22"/>
                      <w:lang w:val="en-GB" w:eastAsia="en-GB"/>
                    </w:rPr>
                    <w:t>way forward</w:t>
                  </w:r>
                  <w:r w:rsidR="00227FD9">
                    <w:rPr>
                      <w:rFonts w:ascii="Calibri" w:eastAsia="Times" w:hAnsi="Calibri"/>
                      <w:bCs/>
                      <w:color w:val="auto"/>
                      <w:sz w:val="22"/>
                      <w:szCs w:val="22"/>
                      <w:lang w:val="en-GB" w:eastAsia="en-GB"/>
                    </w:rPr>
                    <w:t>.</w:t>
                  </w:r>
                  <w:r w:rsidRPr="00022E1D">
                    <w:rPr>
                      <w:rFonts w:ascii="Calibri" w:eastAsia="Times" w:hAnsi="Calibri"/>
                      <w:bCs/>
                      <w:color w:val="auto"/>
                      <w:sz w:val="22"/>
                      <w:szCs w:val="22"/>
                      <w:lang w:val="en-GB" w:eastAsia="en-GB"/>
                    </w:rPr>
                    <w:t xml:space="preserve"> </w:t>
                  </w:r>
                </w:p>
                <w:p w14:paraId="3A867F39" w14:textId="77777777" w:rsidR="00022E1D" w:rsidRPr="00022E1D" w:rsidRDefault="00022E1D" w:rsidP="00022E1D">
                  <w:pPr>
                    <w:framePr w:hSpace="180" w:wrap="around" w:hAnchor="margin" w:y="530"/>
                    <w:autoSpaceDE w:val="0"/>
                    <w:autoSpaceDN w:val="0"/>
                    <w:adjustRightInd w:val="0"/>
                    <w:spacing w:line="240" w:lineRule="auto"/>
                    <w:rPr>
                      <w:rFonts w:ascii="Roboto" w:eastAsia="Times New Roman" w:hAnsi="Roboto" w:cs="Roboto"/>
                    </w:rPr>
                  </w:pPr>
                </w:p>
              </w:tc>
            </w:tr>
          </w:tbl>
          <w:p w14:paraId="5648C567" w14:textId="77777777" w:rsidR="00194C1B" w:rsidRPr="006E3061" w:rsidRDefault="00194C1B" w:rsidP="00194C1B">
            <w:pPr>
              <w:numPr>
                <w:ilvl w:val="0"/>
                <w:numId w:val="33"/>
              </w:numPr>
              <w:tabs>
                <w:tab w:val="left" w:pos="360"/>
              </w:tabs>
              <w:spacing w:line="240" w:lineRule="auto"/>
              <w:ind w:left="-90" w:hanging="450"/>
              <w:jc w:val="both"/>
              <w:rPr>
                <w:rFonts w:ascii="Calibri" w:eastAsia="Arial Unicode MS" w:hAnsi="Calibri" w:cs="Calibri"/>
                <w:b/>
                <w:color w:val="auto"/>
                <w:sz w:val="22"/>
                <w:szCs w:val="22"/>
                <w:lang w:val="en-GB" w:eastAsia="en-GB"/>
              </w:rPr>
            </w:pPr>
          </w:p>
          <w:p w14:paraId="214A9646" w14:textId="77777777" w:rsidR="00194C1B" w:rsidRPr="006E3061" w:rsidRDefault="00194C1B" w:rsidP="00194C1B">
            <w:pPr>
              <w:spacing w:after="11" w:line="240" w:lineRule="auto"/>
              <w:rPr>
                <w:rFonts w:ascii="Calibri" w:eastAsia="Times" w:hAnsi="Calibri"/>
                <w:bCs/>
                <w:color w:val="auto"/>
                <w:sz w:val="22"/>
                <w:szCs w:val="22"/>
                <w:lang w:val="en-GB" w:eastAsia="en-GB"/>
              </w:rPr>
            </w:pPr>
            <w:r w:rsidRPr="006E3061">
              <w:rPr>
                <w:rFonts w:ascii="Calibri" w:eastAsia="Times" w:hAnsi="Calibri"/>
                <w:b/>
                <w:color w:val="auto"/>
                <w:sz w:val="22"/>
                <w:szCs w:val="22"/>
                <w:lang w:val="en-GB" w:eastAsia="en-GB"/>
              </w:rPr>
              <w:t>*</w:t>
            </w:r>
            <w:r w:rsidRPr="006E3061">
              <w:rPr>
                <w:rFonts w:ascii="Calibri" w:eastAsia="Times" w:hAnsi="Calibri"/>
                <w:bCs/>
                <w:color w:val="auto"/>
                <w:sz w:val="22"/>
                <w:szCs w:val="22"/>
                <w:lang w:val="en-GB" w:eastAsia="en-GB"/>
              </w:rPr>
              <w:t>Note: payment is on satisfactory completion of deliverables duly authorized by the Supervisor of contract</w:t>
            </w:r>
          </w:p>
          <w:p w14:paraId="4573CDA0" w14:textId="77777777" w:rsidR="00194C1B" w:rsidRDefault="00194C1B" w:rsidP="00194C1B">
            <w:pPr>
              <w:pStyle w:val="ListParagraph"/>
              <w:numPr>
                <w:ilvl w:val="0"/>
                <w:numId w:val="33"/>
              </w:numPr>
              <w:tabs>
                <w:tab w:val="left" w:pos="360"/>
              </w:tabs>
              <w:spacing w:line="240" w:lineRule="auto"/>
              <w:ind w:left="-90" w:hanging="450"/>
              <w:contextualSpacing w:val="0"/>
              <w:jc w:val="both"/>
              <w:rPr>
                <w:rFonts w:asciiTheme="minorHAnsi" w:eastAsia="Arial Unicode MS" w:hAnsiTheme="minorHAnsi" w:cstheme="minorHAnsi"/>
                <w:b/>
                <w:sz w:val="22"/>
                <w:szCs w:val="22"/>
              </w:rPr>
            </w:pPr>
            <w:r>
              <w:rPr>
                <w:rFonts w:asciiTheme="minorHAnsi" w:eastAsia="Arial Unicode MS" w:hAnsiTheme="minorHAnsi" w:cstheme="minorHAnsi"/>
                <w:b/>
                <w:sz w:val="22"/>
                <w:szCs w:val="22"/>
              </w:rPr>
              <w:t xml:space="preserve"> </w:t>
            </w:r>
          </w:p>
          <w:p w14:paraId="06A456EF" w14:textId="77777777" w:rsidR="00194C1B" w:rsidRPr="00C625C5" w:rsidRDefault="00194C1B" w:rsidP="00194C1B">
            <w:pPr>
              <w:pStyle w:val="ListParagraph"/>
              <w:numPr>
                <w:ilvl w:val="0"/>
                <w:numId w:val="33"/>
              </w:numPr>
              <w:tabs>
                <w:tab w:val="left" w:pos="360"/>
              </w:tabs>
              <w:spacing w:line="240" w:lineRule="auto"/>
              <w:ind w:left="-90" w:hanging="450"/>
              <w:contextualSpacing w:val="0"/>
              <w:rPr>
                <w:rFonts w:asciiTheme="minorHAnsi" w:hAnsiTheme="minorHAnsi" w:cstheme="minorHAnsi"/>
                <w:sz w:val="22"/>
                <w:szCs w:val="22"/>
              </w:rPr>
            </w:pPr>
            <w:r>
              <w:rPr>
                <w:rFonts w:asciiTheme="minorHAnsi" w:eastAsia="Times" w:hAnsiTheme="minorHAnsi" w:cstheme="minorHAnsi"/>
                <w:b/>
                <w:sz w:val="22"/>
                <w:szCs w:val="22"/>
              </w:rPr>
              <w:t xml:space="preserve"> </w:t>
            </w:r>
            <w:r w:rsidRPr="00C625C5">
              <w:rPr>
                <w:rFonts w:asciiTheme="minorHAnsi" w:eastAsia="Times" w:hAnsiTheme="minorHAnsi" w:cstheme="minorHAnsi"/>
                <w:b/>
                <w:sz w:val="22"/>
                <w:szCs w:val="22"/>
              </w:rPr>
              <w:t>General Conditions: Procedures and Logistics</w:t>
            </w:r>
          </w:p>
          <w:p w14:paraId="63855944" w14:textId="3C5B8B5F" w:rsidR="00194C1B" w:rsidRPr="008930D9" w:rsidRDefault="006E31F4" w:rsidP="00194C1B">
            <w:pPr>
              <w:rPr>
                <w:rFonts w:ascii="Calibri" w:eastAsia="Times" w:hAnsi="Calibri"/>
                <w:bCs/>
                <w:color w:val="auto"/>
                <w:sz w:val="22"/>
                <w:szCs w:val="22"/>
                <w:lang w:val="en-GB" w:eastAsia="en-GB"/>
              </w:rPr>
            </w:pPr>
            <w:r w:rsidRPr="008930D9">
              <w:rPr>
                <w:rFonts w:ascii="Calibri" w:eastAsia="Times" w:hAnsi="Calibri"/>
                <w:bCs/>
                <w:color w:val="auto"/>
                <w:sz w:val="22"/>
                <w:szCs w:val="22"/>
                <w:lang w:val="en-GB" w:eastAsia="en-GB"/>
              </w:rPr>
              <w:t xml:space="preserve">This is a full-time </w:t>
            </w:r>
            <w:r w:rsidR="007653A8">
              <w:rPr>
                <w:rFonts w:ascii="Calibri" w:eastAsia="Times" w:hAnsi="Calibri"/>
                <w:bCs/>
                <w:color w:val="auto"/>
                <w:sz w:val="22"/>
                <w:szCs w:val="22"/>
                <w:lang w:val="en-GB" w:eastAsia="en-GB"/>
              </w:rPr>
              <w:t xml:space="preserve">office-based </w:t>
            </w:r>
            <w:r w:rsidRPr="008930D9">
              <w:rPr>
                <w:rFonts w:ascii="Calibri" w:eastAsia="Times" w:hAnsi="Calibri"/>
                <w:bCs/>
                <w:color w:val="auto"/>
                <w:sz w:val="22"/>
                <w:szCs w:val="22"/>
                <w:lang w:val="en-GB" w:eastAsia="en-GB"/>
              </w:rPr>
              <w:t>consultancy therefore the consultant is expected to be available during working hours. A su</w:t>
            </w:r>
            <w:r w:rsidR="00194C1B" w:rsidRPr="008930D9">
              <w:rPr>
                <w:rFonts w:ascii="Calibri" w:eastAsia="Times" w:hAnsi="Calibri"/>
                <w:bCs/>
                <w:color w:val="auto"/>
                <w:sz w:val="22"/>
                <w:szCs w:val="22"/>
                <w:lang w:val="en-GB" w:eastAsia="en-GB"/>
              </w:rPr>
              <w:t xml:space="preserve">itable office space </w:t>
            </w:r>
            <w:r w:rsidR="007653A8">
              <w:rPr>
                <w:rFonts w:ascii="Calibri" w:eastAsia="Times" w:hAnsi="Calibri"/>
                <w:bCs/>
                <w:color w:val="auto"/>
                <w:sz w:val="22"/>
                <w:szCs w:val="22"/>
                <w:lang w:val="en-GB" w:eastAsia="en-GB"/>
              </w:rPr>
              <w:t xml:space="preserve">and laptop </w:t>
            </w:r>
            <w:r w:rsidR="00194C1B" w:rsidRPr="008930D9">
              <w:rPr>
                <w:rFonts w:ascii="Calibri" w:eastAsia="Times" w:hAnsi="Calibri"/>
                <w:bCs/>
                <w:color w:val="auto"/>
                <w:sz w:val="22"/>
                <w:szCs w:val="22"/>
                <w:lang w:val="en-GB" w:eastAsia="en-GB"/>
              </w:rPr>
              <w:t xml:space="preserve">will be provided for the consultant when s/he is working </w:t>
            </w:r>
            <w:r w:rsidR="00227FD9">
              <w:rPr>
                <w:rFonts w:ascii="Calibri" w:eastAsia="Times" w:hAnsi="Calibri"/>
                <w:bCs/>
                <w:color w:val="auto"/>
                <w:sz w:val="22"/>
                <w:szCs w:val="22"/>
                <w:lang w:val="en-GB" w:eastAsia="en-GB"/>
              </w:rPr>
              <w:t>in</w:t>
            </w:r>
            <w:r w:rsidR="00194C1B" w:rsidRPr="008930D9">
              <w:rPr>
                <w:rFonts w:ascii="Calibri" w:eastAsia="Times" w:hAnsi="Calibri"/>
                <w:bCs/>
                <w:color w:val="auto"/>
                <w:sz w:val="22"/>
                <w:szCs w:val="22"/>
                <w:lang w:val="en-GB" w:eastAsia="en-GB"/>
              </w:rPr>
              <w:t xml:space="preserve"> </w:t>
            </w:r>
            <w:r w:rsidR="007653A8">
              <w:rPr>
                <w:rFonts w:ascii="Calibri" w:eastAsia="Times" w:hAnsi="Calibri"/>
                <w:bCs/>
                <w:color w:val="auto"/>
                <w:sz w:val="22"/>
                <w:szCs w:val="22"/>
                <w:lang w:val="en-GB" w:eastAsia="en-GB"/>
              </w:rPr>
              <w:t>UNICEF</w:t>
            </w:r>
            <w:r w:rsidR="00194C1B" w:rsidRPr="008930D9">
              <w:rPr>
                <w:rFonts w:ascii="Calibri" w:eastAsia="Times" w:hAnsi="Calibri"/>
                <w:bCs/>
                <w:color w:val="auto"/>
                <w:sz w:val="22"/>
                <w:szCs w:val="22"/>
                <w:lang w:val="en-GB" w:eastAsia="en-GB"/>
              </w:rPr>
              <w:t xml:space="preserve"> </w:t>
            </w:r>
            <w:r w:rsidRPr="008930D9">
              <w:rPr>
                <w:rFonts w:ascii="Calibri" w:eastAsia="Times" w:hAnsi="Calibri"/>
                <w:bCs/>
                <w:color w:val="auto"/>
                <w:sz w:val="22"/>
                <w:szCs w:val="22"/>
                <w:lang w:val="en-GB" w:eastAsia="en-GB"/>
              </w:rPr>
              <w:t xml:space="preserve">premises. </w:t>
            </w:r>
          </w:p>
          <w:p w14:paraId="0074F71A" w14:textId="351641BD" w:rsidR="007653A8" w:rsidRDefault="007653A8" w:rsidP="007653A8">
            <w:pPr>
              <w:rPr>
                <w:rFonts w:ascii="Calibri" w:eastAsia="Times" w:hAnsi="Calibri"/>
                <w:bCs/>
                <w:color w:val="auto"/>
                <w:sz w:val="22"/>
                <w:szCs w:val="22"/>
                <w:lang w:val="en-GB" w:eastAsia="en-GB"/>
              </w:rPr>
            </w:pPr>
            <w:r>
              <w:rPr>
                <w:rFonts w:ascii="Calibri" w:eastAsia="Times" w:hAnsi="Calibri"/>
                <w:bCs/>
                <w:color w:val="auto"/>
                <w:sz w:val="22"/>
                <w:szCs w:val="22"/>
                <w:lang w:val="en-GB" w:eastAsia="en-GB"/>
              </w:rPr>
              <w:t xml:space="preserve">Travel by the consultant will be based on the approved work plan and </w:t>
            </w:r>
            <w:r w:rsidR="00A67E04">
              <w:rPr>
                <w:rFonts w:ascii="Calibri" w:eastAsia="Times" w:hAnsi="Calibri"/>
                <w:bCs/>
                <w:color w:val="auto"/>
                <w:sz w:val="22"/>
                <w:szCs w:val="22"/>
                <w:lang w:val="en-GB" w:eastAsia="en-GB"/>
              </w:rPr>
              <w:t xml:space="preserve">will be </w:t>
            </w:r>
            <w:r w:rsidR="00785357">
              <w:rPr>
                <w:rFonts w:ascii="Calibri" w:eastAsia="Times" w:hAnsi="Calibri"/>
                <w:bCs/>
                <w:color w:val="auto"/>
                <w:sz w:val="22"/>
                <w:szCs w:val="22"/>
                <w:lang w:val="en-GB" w:eastAsia="en-GB"/>
              </w:rPr>
              <w:t xml:space="preserve">financially </w:t>
            </w:r>
            <w:r w:rsidR="00A67E04">
              <w:rPr>
                <w:rFonts w:ascii="Calibri" w:eastAsia="Times" w:hAnsi="Calibri"/>
                <w:bCs/>
                <w:color w:val="auto"/>
                <w:sz w:val="22"/>
                <w:szCs w:val="22"/>
                <w:lang w:val="en-GB" w:eastAsia="en-GB"/>
              </w:rPr>
              <w:t>covered by UNICEF KCO</w:t>
            </w:r>
          </w:p>
          <w:p w14:paraId="0DBE5F65" w14:textId="77777777" w:rsidR="00194C1B" w:rsidRDefault="00194C1B" w:rsidP="00194C1B">
            <w:pPr>
              <w:rPr>
                <w:rFonts w:asciiTheme="minorHAnsi" w:eastAsia="Arial" w:hAnsiTheme="minorHAnsi" w:cstheme="minorHAnsi"/>
                <w:color w:val="3D3B3D"/>
                <w:sz w:val="22"/>
                <w:szCs w:val="22"/>
              </w:rPr>
            </w:pPr>
          </w:p>
          <w:p w14:paraId="5B5E696D" w14:textId="77777777" w:rsidR="00194C1B" w:rsidRPr="00C625C5" w:rsidRDefault="00194C1B" w:rsidP="00194C1B">
            <w:pPr>
              <w:rPr>
                <w:rFonts w:asciiTheme="minorHAnsi" w:eastAsia="Times" w:hAnsiTheme="minorHAnsi" w:cstheme="minorHAnsi"/>
                <w:sz w:val="22"/>
                <w:szCs w:val="22"/>
              </w:rPr>
            </w:pPr>
            <w:r>
              <w:rPr>
                <w:rFonts w:asciiTheme="minorHAnsi" w:eastAsia="Times" w:hAnsiTheme="minorHAnsi" w:cstheme="minorHAnsi"/>
                <w:b/>
                <w:sz w:val="22"/>
                <w:szCs w:val="22"/>
              </w:rPr>
              <w:t xml:space="preserve"> </w:t>
            </w:r>
            <w:r w:rsidRPr="00C625C5">
              <w:rPr>
                <w:rFonts w:asciiTheme="minorHAnsi" w:eastAsia="Times" w:hAnsiTheme="minorHAnsi" w:cstheme="minorHAnsi"/>
                <w:b/>
                <w:sz w:val="22"/>
                <w:szCs w:val="22"/>
              </w:rPr>
              <w:t>Policy both parties should be aware of:</w:t>
            </w:r>
            <w:r w:rsidRPr="00C625C5">
              <w:rPr>
                <w:rFonts w:asciiTheme="minorHAnsi" w:eastAsia="Times" w:hAnsiTheme="minorHAnsi" w:cstheme="minorHAnsi"/>
                <w:sz w:val="22"/>
                <w:szCs w:val="22"/>
              </w:rPr>
              <w:t xml:space="preserve"> </w:t>
            </w:r>
          </w:p>
          <w:p w14:paraId="2218CC83" w14:textId="77777777" w:rsidR="007613B3" w:rsidRDefault="00194C1B" w:rsidP="00194C1B">
            <w:pPr>
              <w:spacing w:before="60" w:after="60" w:line="240" w:lineRule="auto"/>
              <w:rPr>
                <w:rFonts w:asciiTheme="minorHAnsi" w:eastAsia="Arial" w:hAnsiTheme="minorHAnsi" w:cstheme="minorHAnsi"/>
                <w:color w:val="3D3B3D"/>
                <w:sz w:val="22"/>
                <w:szCs w:val="22"/>
              </w:rPr>
            </w:pPr>
            <w:r w:rsidRPr="00E90848">
              <w:rPr>
                <w:rFonts w:asciiTheme="minorHAnsi" w:eastAsia="Arial" w:hAnsiTheme="minorHAnsi" w:cstheme="minorHAnsi"/>
                <w:color w:val="3D3B3D"/>
                <w:sz w:val="22"/>
                <w:szCs w:val="22"/>
              </w:rPr>
              <w:t>Only shortlisted candidates will be interviewed for the position</w:t>
            </w:r>
          </w:p>
          <w:p w14:paraId="51AD8E11" w14:textId="0F71F6E1" w:rsidR="00194C1B" w:rsidRPr="00194C1B" w:rsidRDefault="00194C1B" w:rsidP="00194C1B">
            <w:pPr>
              <w:spacing w:before="60" w:after="60" w:line="240" w:lineRule="auto"/>
              <w:rPr>
                <w:rFonts w:ascii="Calibri" w:eastAsia="Arial Unicode MS" w:hAnsi="Calibri" w:cs="Calibri"/>
                <w:iCs/>
                <w:color w:val="auto"/>
                <w:lang w:val="en-AU"/>
              </w:rPr>
            </w:pPr>
          </w:p>
        </w:tc>
      </w:tr>
      <w:tr w:rsidR="007613B3" w:rsidRPr="007613B3" w14:paraId="61E44DD3" w14:textId="77777777" w:rsidTr="00B63E76">
        <w:trPr>
          <w:trHeight w:val="70"/>
        </w:trPr>
        <w:tc>
          <w:tcPr>
            <w:tcW w:w="1636" w:type="dxa"/>
            <w:tcBorders>
              <w:bottom w:val="nil"/>
            </w:tcBorders>
            <w:shd w:val="clear" w:color="auto" w:fill="auto"/>
            <w:noWrap/>
            <w:hideMark/>
          </w:tcPr>
          <w:p w14:paraId="70621A69" w14:textId="7C69E979"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3"/>
            <w:tcBorders>
              <w:bottom w:val="nil"/>
            </w:tcBorders>
            <w:shd w:val="clear" w:color="auto" w:fill="auto"/>
            <w:noWrap/>
            <w:hideMark/>
          </w:tcPr>
          <w:p w14:paraId="7E9C33BD"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5"/>
            <w:tcBorders>
              <w:bottom w:val="nil"/>
            </w:tcBorders>
            <w:shd w:val="clear" w:color="auto" w:fill="auto"/>
          </w:tcPr>
          <w:p w14:paraId="4979D4C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AC1DE9">
              <w:rPr>
                <w:rFonts w:ascii="Calibri" w:eastAsia="Arial Unicode MS" w:hAnsi="Calibri" w:cs="Calibri"/>
                <w:b/>
                <w:color w:val="auto"/>
                <w:lang w:val="en-AU"/>
              </w:rPr>
              <w:t>Reasons why consultancy cannot be done by staff:</w:t>
            </w:r>
          </w:p>
        </w:tc>
      </w:tr>
      <w:tr w:rsidR="007613B3" w:rsidRPr="007613B3" w14:paraId="5BD60455" w14:textId="77777777" w:rsidTr="00B63E76">
        <w:tc>
          <w:tcPr>
            <w:tcW w:w="1636" w:type="dxa"/>
            <w:tcBorders>
              <w:top w:val="nil"/>
            </w:tcBorders>
            <w:shd w:val="clear" w:color="auto" w:fill="auto"/>
            <w:noWrap/>
          </w:tcPr>
          <w:p w14:paraId="0E8A83B4" w14:textId="432B9429" w:rsidR="007613B3" w:rsidRPr="007613B3" w:rsidRDefault="00255026" w:rsidP="00377BF5">
            <w:pPr>
              <w:spacing w:before="60" w:after="60" w:line="240" w:lineRule="auto"/>
              <w:rPr>
                <w:rFonts w:ascii="Calibri" w:eastAsia="Arial Unicode MS" w:hAnsi="Calibri" w:cs="Calibri"/>
                <w:i/>
                <w:color w:val="auto"/>
              </w:rPr>
            </w:pPr>
            <w:r>
              <w:rPr>
                <w:rFonts w:ascii="Calibri" w:eastAsia="Arial Unicode MS" w:hAnsi="Calibri" w:cs="Calibri"/>
                <w:i/>
                <w:color w:val="auto"/>
              </w:rPr>
              <w:t>202</w:t>
            </w:r>
            <w:r w:rsidR="00473663">
              <w:rPr>
                <w:rFonts w:ascii="Calibri" w:eastAsia="Arial Unicode MS" w:hAnsi="Calibri" w:cs="Calibri"/>
                <w:i/>
                <w:color w:val="auto"/>
              </w:rPr>
              <w:t>2</w:t>
            </w:r>
          </w:p>
        </w:tc>
        <w:tc>
          <w:tcPr>
            <w:tcW w:w="3205" w:type="dxa"/>
            <w:gridSpan w:val="3"/>
            <w:tcBorders>
              <w:top w:val="nil"/>
            </w:tcBorders>
            <w:shd w:val="clear" w:color="auto" w:fill="auto"/>
            <w:noWrap/>
          </w:tcPr>
          <w:p w14:paraId="72EB4104" w14:textId="4C3BC4AD" w:rsidR="007613B3" w:rsidRPr="007613B3" w:rsidRDefault="00255026"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Education</w:t>
            </w:r>
          </w:p>
        </w:tc>
        <w:tc>
          <w:tcPr>
            <w:tcW w:w="5046" w:type="dxa"/>
            <w:gridSpan w:val="5"/>
            <w:tcBorders>
              <w:top w:val="nil"/>
            </w:tcBorders>
            <w:shd w:val="clear" w:color="auto" w:fill="auto"/>
          </w:tcPr>
          <w:p w14:paraId="0AA61CE8" w14:textId="599C4C8F" w:rsidR="007613B3" w:rsidRDefault="002B0A63" w:rsidP="00377BF5">
            <w:pPr>
              <w:spacing w:before="60" w:after="60" w:line="240" w:lineRule="auto"/>
              <w:rPr>
                <w:rFonts w:ascii="Calibri" w:eastAsia="Arial Unicode MS" w:hAnsi="Calibri" w:cs="Calibri"/>
                <w:i/>
                <w:color w:val="auto"/>
              </w:rPr>
            </w:pPr>
            <w:r w:rsidRPr="002B0A63">
              <w:rPr>
                <w:rFonts w:ascii="Calibri" w:eastAsia="Arial Unicode MS" w:hAnsi="Calibri" w:cs="Calibri"/>
                <w:i/>
                <w:color w:val="auto"/>
              </w:rPr>
              <w:t xml:space="preserve">This consultancy is to offer technical support to </w:t>
            </w:r>
            <w:r w:rsidR="00473663">
              <w:rPr>
                <w:rFonts w:ascii="Calibri" w:eastAsia="Arial Unicode MS" w:hAnsi="Calibri" w:cs="Calibri"/>
                <w:i/>
                <w:color w:val="auto"/>
              </w:rPr>
              <w:t xml:space="preserve">the education section </w:t>
            </w:r>
            <w:r w:rsidR="00473663" w:rsidRPr="002B0A63">
              <w:rPr>
                <w:rFonts w:ascii="Calibri" w:eastAsia="Arial Unicode MS" w:hAnsi="Calibri" w:cs="Calibri"/>
                <w:i/>
                <w:color w:val="auto"/>
              </w:rPr>
              <w:t>towards</w:t>
            </w:r>
            <w:r w:rsidRPr="002B0A63">
              <w:rPr>
                <w:rFonts w:ascii="Calibri" w:eastAsia="Arial Unicode MS" w:hAnsi="Calibri" w:cs="Calibri"/>
                <w:i/>
                <w:color w:val="auto"/>
              </w:rPr>
              <w:t xml:space="preserve"> implementation of the </w:t>
            </w:r>
            <w:r w:rsidR="00473663">
              <w:rPr>
                <w:rFonts w:ascii="Calibri" w:eastAsia="Arial Unicode MS" w:hAnsi="Calibri" w:cs="Calibri"/>
                <w:i/>
                <w:color w:val="auto"/>
              </w:rPr>
              <w:t xml:space="preserve">mentorship and </w:t>
            </w:r>
            <w:r w:rsidR="00473663" w:rsidRPr="002B0A63">
              <w:rPr>
                <w:rFonts w:ascii="Calibri" w:eastAsia="Arial Unicode MS" w:hAnsi="Calibri" w:cs="Calibri"/>
                <w:i/>
                <w:color w:val="auto"/>
              </w:rPr>
              <w:t>CSL programmes in schools</w:t>
            </w:r>
            <w:r w:rsidR="008D5530">
              <w:rPr>
                <w:rFonts w:ascii="Calibri" w:eastAsia="Arial Unicode MS" w:hAnsi="Calibri" w:cs="Calibri"/>
                <w:i/>
                <w:color w:val="auto"/>
              </w:rPr>
              <w:t>,</w:t>
            </w:r>
            <w:r w:rsidR="00473663">
              <w:rPr>
                <w:rFonts w:ascii="Calibri" w:eastAsia="Arial Unicode MS" w:hAnsi="Calibri" w:cs="Calibri"/>
                <w:i/>
                <w:color w:val="auto"/>
              </w:rPr>
              <w:t xml:space="preserve"> skills development initiatives</w:t>
            </w:r>
            <w:r w:rsidRPr="002B0A63">
              <w:rPr>
                <w:rFonts w:ascii="Calibri" w:eastAsia="Arial Unicode MS" w:hAnsi="Calibri" w:cs="Calibri"/>
                <w:i/>
                <w:color w:val="auto"/>
              </w:rPr>
              <w:t xml:space="preserve"> requiring full time dedication on the activities</w:t>
            </w:r>
            <w:r w:rsidR="00473663">
              <w:rPr>
                <w:rFonts w:ascii="Calibri" w:eastAsia="Arial Unicode MS" w:hAnsi="Calibri" w:cs="Calibri"/>
                <w:i/>
                <w:color w:val="auto"/>
              </w:rPr>
              <w:t xml:space="preserve"> and currently the section is understaffed/overwhelmed.</w:t>
            </w:r>
          </w:p>
          <w:p w14:paraId="462A323C" w14:textId="41B2FD24" w:rsidR="00473663" w:rsidRPr="002B0A63" w:rsidRDefault="00473663" w:rsidP="00377BF5">
            <w:pPr>
              <w:spacing w:before="60" w:after="60" w:line="240" w:lineRule="auto"/>
              <w:rPr>
                <w:rFonts w:ascii="Calibri" w:eastAsia="Arial Unicode MS" w:hAnsi="Calibri" w:cs="Calibri"/>
                <w:i/>
                <w:color w:val="auto"/>
              </w:rPr>
            </w:pPr>
          </w:p>
        </w:tc>
      </w:tr>
      <w:tr w:rsidR="0054592E" w:rsidRPr="007613B3" w14:paraId="3C30D7E4" w14:textId="77777777" w:rsidTr="00B63E76">
        <w:tc>
          <w:tcPr>
            <w:tcW w:w="9887" w:type="dxa"/>
            <w:gridSpan w:val="9"/>
            <w:tcBorders>
              <w:top w:val="nil"/>
            </w:tcBorders>
            <w:shd w:val="clear" w:color="auto" w:fill="auto"/>
            <w:noWrap/>
          </w:tcPr>
          <w:p w14:paraId="2274D225" w14:textId="2C3E70B4" w:rsidR="0054592E" w:rsidRDefault="0054592E" w:rsidP="00377BF5">
            <w:pPr>
              <w:spacing w:before="60" w:after="60" w:line="240" w:lineRule="auto"/>
              <w:rPr>
                <w:rFonts w:ascii="Calibri" w:eastAsia="Arial Unicode MS" w:hAnsi="Calibri" w:cs="Calibri"/>
                <w:color w:val="auto"/>
                <w:lang w:val="en-AU"/>
              </w:rPr>
            </w:pPr>
            <w:r w:rsidRPr="0042325F">
              <w:rPr>
                <w:rFonts w:ascii="Calibri" w:hAnsi="Calibri"/>
                <w:b/>
                <w:color w:val="auto"/>
              </w:rPr>
              <w:t>Included in Annual/Rolling Workplan</w:t>
            </w:r>
            <w:r w:rsidRPr="0042325F">
              <w:rPr>
                <w:rFonts w:ascii="Calibri" w:hAnsi="Calibri"/>
                <w:i/>
                <w:color w:val="auto"/>
              </w:rPr>
              <w:t xml:space="preserve">: </w:t>
            </w:r>
            <w:r w:rsidR="0042325F" w:rsidRPr="006E31F4">
              <w:rPr>
                <w:rFonts w:ascii="Calibri" w:eastAsia="Arial Unicode MS" w:hAnsi="Calibri" w:cs="Calibri"/>
                <w:color w:val="auto"/>
                <w:lang w:val="en-AU"/>
              </w:rPr>
              <w:fldChar w:fldCharType="begin">
                <w:ffData>
                  <w:name w:val=""/>
                  <w:enabled/>
                  <w:calcOnExit w:val="0"/>
                  <w:checkBox>
                    <w:sizeAuto/>
                    <w:default w:val="1"/>
                  </w:checkBox>
                </w:ffData>
              </w:fldChar>
            </w:r>
            <w:r w:rsidR="0042325F" w:rsidRPr="006E31F4">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0042325F" w:rsidRPr="006E31F4">
              <w:rPr>
                <w:rFonts w:ascii="Calibri" w:eastAsia="Arial Unicode MS" w:hAnsi="Calibri" w:cs="Calibri"/>
                <w:color w:val="auto"/>
                <w:lang w:val="en-AU"/>
              </w:rPr>
              <w:fldChar w:fldCharType="end"/>
            </w:r>
            <w:r w:rsidRPr="0042325F">
              <w:rPr>
                <w:rFonts w:ascii="Calibri" w:hAnsi="Calibri"/>
                <w:color w:val="auto"/>
                <w:lang w:val="en-AU"/>
              </w:rPr>
              <w:t xml:space="preserve"> Yes</w:t>
            </w:r>
            <w:r w:rsidR="00D413E6" w:rsidRPr="0042325F">
              <w:rPr>
                <w:rFonts w:ascii="Calibri" w:hAnsi="Calibri"/>
                <w:color w:val="auto"/>
                <w:lang w:val="en-AU"/>
              </w:rPr>
              <w:t xml:space="preserve"> </w:t>
            </w:r>
            <w:r w:rsidRPr="00D413E6">
              <w:rPr>
                <w:rFonts w:ascii="Calibri" w:eastAsia="Arial Unicode MS" w:hAnsi="Calibri" w:cs="Calibri"/>
                <w:color w:val="auto"/>
                <w:lang w:val="en-AU"/>
              </w:rPr>
              <w:t xml:space="preserve"> </w:t>
            </w:r>
            <w:r w:rsidRPr="0042325F">
              <w:rPr>
                <w:rFonts w:ascii="Calibri" w:hAnsi="Calibri"/>
                <w:color w:val="auto"/>
                <w:lang w:val="en-AU"/>
              </w:rPr>
              <w:fldChar w:fldCharType="begin">
                <w:ffData>
                  <w:name w:val="Check9"/>
                  <w:enabled/>
                  <w:calcOnExit w:val="0"/>
                  <w:checkBox>
                    <w:sizeAuto/>
                    <w:default w:val="0"/>
                  </w:checkBox>
                </w:ffData>
              </w:fldChar>
            </w:r>
            <w:r w:rsidRPr="0042325F">
              <w:rPr>
                <w:rFonts w:ascii="Calibri" w:hAnsi="Calibri"/>
                <w:color w:val="auto"/>
                <w:lang w:val="en-AU"/>
              </w:rPr>
              <w:instrText xml:space="preserve"> FORMCHECKBOX </w:instrText>
            </w:r>
            <w:r w:rsidR="0004468E">
              <w:rPr>
                <w:rFonts w:ascii="Calibri" w:hAnsi="Calibri"/>
                <w:color w:val="auto"/>
                <w:lang w:val="en-AU"/>
              </w:rPr>
            </w:r>
            <w:r w:rsidR="0004468E">
              <w:rPr>
                <w:rFonts w:ascii="Calibri" w:hAnsi="Calibri"/>
                <w:color w:val="auto"/>
                <w:lang w:val="en-AU"/>
              </w:rPr>
              <w:fldChar w:fldCharType="separate"/>
            </w:r>
            <w:r w:rsidRPr="0042325F">
              <w:rPr>
                <w:rFonts w:ascii="Calibri" w:hAnsi="Calibri"/>
                <w:color w:val="auto"/>
                <w:lang w:val="en-AU"/>
              </w:rPr>
              <w:fldChar w:fldCharType="end"/>
            </w:r>
            <w:r w:rsidRPr="0042325F">
              <w:rPr>
                <w:rFonts w:ascii="Calibri" w:hAnsi="Calibri"/>
                <w:color w:val="auto"/>
                <w:lang w:val="en-AU"/>
              </w:rPr>
              <w:t xml:space="preserve"> No, please justify</w:t>
            </w:r>
            <w:r w:rsidRPr="00D413E6">
              <w:rPr>
                <w:rFonts w:ascii="Calibri" w:eastAsia="Arial Unicode MS" w:hAnsi="Calibri" w:cs="Calibri"/>
                <w:color w:val="auto"/>
                <w:lang w:val="en-AU"/>
              </w:rPr>
              <w:t>:</w:t>
            </w:r>
          </w:p>
          <w:p w14:paraId="24F4C0F0" w14:textId="77777777" w:rsidR="0054592E" w:rsidRDefault="0054592E" w:rsidP="00377BF5">
            <w:pPr>
              <w:spacing w:before="60" w:after="60" w:line="240" w:lineRule="auto"/>
              <w:rPr>
                <w:rFonts w:ascii="Calibri" w:eastAsia="Arial Unicode MS" w:hAnsi="Calibri" w:cs="Calibri"/>
                <w:i/>
                <w:color w:val="auto"/>
              </w:rPr>
            </w:pPr>
          </w:p>
          <w:p w14:paraId="0DE59925" w14:textId="76AEA4CA" w:rsidR="0054592E" w:rsidRPr="007613B3" w:rsidRDefault="0054592E" w:rsidP="00377BF5">
            <w:pPr>
              <w:spacing w:before="60" w:after="60" w:line="240" w:lineRule="auto"/>
              <w:rPr>
                <w:rFonts w:ascii="Calibri" w:eastAsia="Arial Unicode MS" w:hAnsi="Calibri" w:cs="Calibri"/>
                <w:i/>
                <w:color w:val="auto"/>
              </w:rPr>
            </w:pPr>
          </w:p>
        </w:tc>
      </w:tr>
      <w:tr w:rsidR="007613B3" w:rsidRPr="007613B3" w14:paraId="594B7870" w14:textId="77777777" w:rsidTr="00B63E76">
        <w:tc>
          <w:tcPr>
            <w:tcW w:w="6390" w:type="dxa"/>
            <w:gridSpan w:val="6"/>
            <w:tcBorders>
              <w:bottom w:val="nil"/>
            </w:tcBorders>
            <w:shd w:val="clear" w:color="auto" w:fill="auto"/>
          </w:tcPr>
          <w:p w14:paraId="150A5342" w14:textId="5C2476AD" w:rsid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075390F1" w:rsidR="007613B3" w:rsidRPr="007613B3" w:rsidRDefault="00125549"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International </w:t>
            </w:r>
            <w:r>
              <w:rPr>
                <w:rFonts w:ascii="Calibri" w:eastAsia="Arial Unicode MS" w:hAnsi="Calibri" w:cs="Calibri"/>
                <w:color w:val="auto"/>
                <w:lang w:val="en-AU"/>
              </w:rPr>
              <w:fldChar w:fldCharType="begin">
                <w:ffData>
                  <w:name w:val="Check9"/>
                  <w:enabled/>
                  <w:calcOnExit w:val="0"/>
                  <w:checkBox>
                    <w:sizeAuto/>
                    <w:default w:val="0"/>
                  </w:checkBox>
                </w:ffData>
              </w:fldChar>
            </w:r>
            <w:bookmarkStart w:id="3" w:name="Check9"/>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7613B3" w:rsidRPr="007613B3">
              <w:rPr>
                <w:rFonts w:ascii="Calibri" w:eastAsia="Arial Unicode MS" w:hAnsi="Calibri" w:cs="Calibri"/>
                <w:color w:val="auto"/>
                <w:lang w:val="en-AU"/>
              </w:rPr>
              <w:t xml:space="preserve"> Both</w:t>
            </w:r>
          </w:p>
          <w:p w14:paraId="3C71173B" w14:textId="2F1BAD4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77777777" w:rsidR="007613B3" w:rsidRPr="007613B3" w:rsidRDefault="007613B3" w:rsidP="00377BF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bookmarkStart w:id="4" w:name="Check10"/>
            <w:r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Competitive Selection (Roster)</w:t>
            </w:r>
          </w:p>
          <w:p w14:paraId="7132830E" w14:textId="05A002A9" w:rsidR="007613B3" w:rsidRPr="007613B3" w:rsidRDefault="00255026"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377BF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23689BC6" w:rsidR="007613B3" w:rsidRPr="007613B3" w:rsidRDefault="00255026"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New SSA</w:t>
            </w:r>
          </w:p>
          <w:p w14:paraId="67B9ADBF"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00255026">
        <w:trPr>
          <w:trHeight w:val="819"/>
        </w:trPr>
        <w:tc>
          <w:tcPr>
            <w:tcW w:w="6390" w:type="dxa"/>
            <w:gridSpan w:val="6"/>
            <w:tcBorders>
              <w:bottom w:val="nil"/>
            </w:tcBorders>
            <w:shd w:val="clear" w:color="auto" w:fill="auto"/>
          </w:tcPr>
          <w:p w14:paraId="01B4AD3F" w14:textId="231A76F2" w:rsidR="00D5258E" w:rsidRPr="00D5258E" w:rsidRDefault="00D5258E" w:rsidP="00377BF5">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c>
          <w:tcPr>
            <w:tcW w:w="3497" w:type="dxa"/>
            <w:gridSpan w:val="3"/>
            <w:tcBorders>
              <w:bottom w:val="nil"/>
            </w:tcBorders>
            <w:shd w:val="clear" w:color="auto" w:fill="auto"/>
          </w:tcPr>
          <w:p w14:paraId="0B66FEA4" w14:textId="77777777" w:rsidR="00D5258E" w:rsidRPr="007613B3" w:rsidRDefault="00D5258E" w:rsidP="00377BF5">
            <w:pPr>
              <w:spacing w:before="120" w:after="60" w:line="240" w:lineRule="auto"/>
              <w:rPr>
                <w:rFonts w:ascii="Calibri" w:eastAsia="Arial Unicode MS" w:hAnsi="Calibri" w:cs="Calibri"/>
                <w:b/>
                <w:color w:val="auto"/>
                <w:lang w:val="en-AU"/>
              </w:rPr>
            </w:pPr>
          </w:p>
        </w:tc>
      </w:tr>
      <w:tr w:rsidR="007613B3" w:rsidRPr="007613B3" w14:paraId="319EF710" w14:textId="77777777" w:rsidTr="00AF3127">
        <w:tc>
          <w:tcPr>
            <w:tcW w:w="4138" w:type="dxa"/>
            <w:gridSpan w:val="3"/>
            <w:tcBorders>
              <w:bottom w:val="nil"/>
            </w:tcBorders>
            <w:shd w:val="clear" w:color="auto" w:fill="auto"/>
            <w:noWrap/>
            <w:hideMark/>
          </w:tcPr>
          <w:p w14:paraId="6474037D" w14:textId="511260E6" w:rsidR="00255026"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255026">
              <w:rPr>
                <w:rFonts w:ascii="Calibri" w:eastAsia="Arial Unicode MS" w:hAnsi="Calibri" w:cs="Calibri"/>
                <w:b/>
                <w:color w:val="auto"/>
                <w:lang w:val="en-AU"/>
              </w:rPr>
              <w:t xml:space="preserve"> </w:t>
            </w:r>
          </w:p>
          <w:p w14:paraId="491C2D1F" w14:textId="525C31AF" w:rsidR="00473663" w:rsidRDefault="0047366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Education Specialist</w:t>
            </w:r>
          </w:p>
          <w:p w14:paraId="3F584AC9" w14:textId="2E9624E6" w:rsidR="00255026" w:rsidRPr="007613B3" w:rsidRDefault="00255026" w:rsidP="00377BF5">
            <w:pPr>
              <w:spacing w:before="100" w:beforeAutospacing="1" w:after="100" w:afterAutospacing="1" w:line="240" w:lineRule="auto"/>
              <w:rPr>
                <w:rFonts w:ascii="Calibri" w:eastAsia="Arial Unicode MS" w:hAnsi="Calibri" w:cs="Calibri"/>
                <w:b/>
                <w:color w:val="auto"/>
                <w:lang w:val="en-AU"/>
              </w:rPr>
            </w:pPr>
          </w:p>
        </w:tc>
        <w:tc>
          <w:tcPr>
            <w:tcW w:w="1797" w:type="dxa"/>
            <w:gridSpan w:val="2"/>
            <w:tcBorders>
              <w:bottom w:val="nil"/>
            </w:tcBorders>
            <w:shd w:val="clear" w:color="auto" w:fill="auto"/>
            <w:noWrap/>
            <w:hideMark/>
          </w:tcPr>
          <w:p w14:paraId="6A706899" w14:textId="77777777" w:rsidR="00255026" w:rsidRDefault="007613B3" w:rsidP="00377BF5">
            <w:pPr>
              <w:spacing w:before="100" w:beforeAutospacing="1" w:after="100" w:afterAutospacing="1" w:line="240" w:lineRule="auto"/>
              <w:rPr>
                <w:rFonts w:ascii="Calibri" w:eastAsia="Arial Unicode MS" w:hAnsi="Calibri" w:cs="Calibri"/>
                <w:bCs/>
                <w:color w:val="auto"/>
                <w:lang w:val="en-AU"/>
              </w:rPr>
            </w:pPr>
            <w:r w:rsidRPr="007613B3">
              <w:rPr>
                <w:rFonts w:ascii="Calibri" w:eastAsia="Arial Unicode MS" w:hAnsi="Calibri" w:cs="Calibri"/>
                <w:b/>
                <w:color w:val="auto"/>
                <w:lang w:val="en-AU"/>
              </w:rPr>
              <w:t>Start Date:</w:t>
            </w:r>
            <w:r w:rsidR="00255026" w:rsidRPr="00255026">
              <w:rPr>
                <w:rFonts w:ascii="Calibri" w:eastAsia="Arial Unicode MS" w:hAnsi="Calibri" w:cs="Calibri"/>
                <w:bCs/>
                <w:color w:val="auto"/>
                <w:lang w:val="en-AU"/>
              </w:rPr>
              <w:t xml:space="preserve"> </w:t>
            </w:r>
          </w:p>
          <w:p w14:paraId="3939E2A7" w14:textId="577E61E4" w:rsidR="007613B3" w:rsidRPr="007613B3" w:rsidRDefault="00255026" w:rsidP="00377BF5">
            <w:pPr>
              <w:spacing w:before="100" w:beforeAutospacing="1" w:after="100" w:afterAutospacing="1" w:line="240" w:lineRule="auto"/>
              <w:rPr>
                <w:rFonts w:ascii="Calibri" w:eastAsia="Arial Unicode MS" w:hAnsi="Calibri" w:cs="Calibri"/>
                <w:b/>
                <w:color w:val="auto"/>
                <w:lang w:val="en-AU"/>
              </w:rPr>
            </w:pPr>
            <w:r w:rsidRPr="00255026">
              <w:rPr>
                <w:rFonts w:ascii="Calibri" w:eastAsia="Arial Unicode MS" w:hAnsi="Calibri" w:cs="Calibri"/>
                <w:bCs/>
                <w:color w:val="auto"/>
                <w:lang w:val="en-AU"/>
              </w:rPr>
              <w:t>1</w:t>
            </w:r>
            <w:r w:rsidRPr="00255026">
              <w:rPr>
                <w:rFonts w:ascii="Calibri" w:eastAsia="Arial Unicode MS" w:hAnsi="Calibri" w:cs="Calibri"/>
                <w:bCs/>
                <w:color w:val="auto"/>
                <w:vertAlign w:val="superscript"/>
                <w:lang w:val="en-AU"/>
              </w:rPr>
              <w:t>st</w:t>
            </w:r>
            <w:r w:rsidRPr="00255026">
              <w:rPr>
                <w:rFonts w:ascii="Calibri" w:eastAsia="Arial Unicode MS" w:hAnsi="Calibri" w:cs="Calibri"/>
                <w:bCs/>
                <w:color w:val="auto"/>
                <w:lang w:val="en-AU"/>
              </w:rPr>
              <w:t xml:space="preserve"> </w:t>
            </w:r>
            <w:r w:rsidR="00473663">
              <w:rPr>
                <w:rFonts w:ascii="Calibri" w:eastAsia="Arial Unicode MS" w:hAnsi="Calibri" w:cs="Calibri"/>
                <w:bCs/>
                <w:color w:val="auto"/>
                <w:lang w:val="en-AU"/>
              </w:rPr>
              <w:t>April</w:t>
            </w:r>
            <w:r w:rsidRPr="00255026">
              <w:rPr>
                <w:rFonts w:ascii="Calibri" w:eastAsia="Arial Unicode MS" w:hAnsi="Calibri" w:cs="Calibri"/>
                <w:bCs/>
                <w:color w:val="auto"/>
                <w:lang w:val="en-AU"/>
              </w:rPr>
              <w:t xml:space="preserve"> 202</w:t>
            </w:r>
            <w:r w:rsidR="00473663">
              <w:rPr>
                <w:rFonts w:ascii="Calibri" w:eastAsia="Arial Unicode MS" w:hAnsi="Calibri" w:cs="Calibri"/>
                <w:bCs/>
                <w:color w:val="auto"/>
                <w:lang w:val="en-AU"/>
              </w:rPr>
              <w:t>2</w:t>
            </w:r>
          </w:p>
        </w:tc>
        <w:tc>
          <w:tcPr>
            <w:tcW w:w="1800" w:type="dxa"/>
            <w:gridSpan w:val="2"/>
            <w:tcBorders>
              <w:bottom w:val="nil"/>
            </w:tcBorders>
            <w:shd w:val="clear" w:color="auto" w:fill="auto"/>
          </w:tcPr>
          <w:p w14:paraId="70593541" w14:textId="77777777" w:rsidR="00255026"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255026">
              <w:rPr>
                <w:rFonts w:ascii="Calibri" w:eastAsia="Arial Unicode MS" w:hAnsi="Calibri" w:cs="Calibri"/>
                <w:b/>
                <w:color w:val="auto"/>
                <w:lang w:val="en-AU"/>
              </w:rPr>
              <w:t xml:space="preserve"> </w:t>
            </w:r>
          </w:p>
          <w:p w14:paraId="7CB8EE24" w14:textId="7E7942A2" w:rsidR="007613B3" w:rsidRPr="007613B3" w:rsidRDefault="000D1D31"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Cs/>
                <w:color w:val="auto"/>
                <w:lang w:val="en-AU"/>
              </w:rPr>
              <w:t>30</w:t>
            </w:r>
            <w:r w:rsidRPr="000D1D31">
              <w:rPr>
                <w:rFonts w:ascii="Calibri" w:eastAsia="Arial Unicode MS" w:hAnsi="Calibri" w:cs="Calibri"/>
                <w:bCs/>
                <w:color w:val="auto"/>
                <w:vertAlign w:val="superscript"/>
                <w:lang w:val="en-AU"/>
              </w:rPr>
              <w:t>th</w:t>
            </w:r>
            <w:r>
              <w:rPr>
                <w:rFonts w:ascii="Calibri" w:eastAsia="Arial Unicode MS" w:hAnsi="Calibri" w:cs="Calibri"/>
                <w:bCs/>
                <w:color w:val="auto"/>
                <w:lang w:val="en-AU"/>
              </w:rPr>
              <w:t xml:space="preserve"> </w:t>
            </w:r>
            <w:r w:rsidR="00473663">
              <w:rPr>
                <w:rFonts w:ascii="Calibri" w:eastAsia="Arial Unicode MS" w:hAnsi="Calibri" w:cs="Calibri"/>
                <w:bCs/>
                <w:color w:val="auto"/>
                <w:lang w:val="en-AU"/>
              </w:rPr>
              <w:t>September</w:t>
            </w:r>
            <w:r w:rsidR="00255026" w:rsidRPr="00255026">
              <w:rPr>
                <w:rFonts w:ascii="Calibri" w:eastAsia="Arial Unicode MS" w:hAnsi="Calibri" w:cs="Calibri"/>
                <w:bCs/>
                <w:color w:val="auto"/>
                <w:lang w:val="en-AU"/>
              </w:rPr>
              <w:t xml:space="preserve"> 202</w:t>
            </w:r>
            <w:r w:rsidR="00473663">
              <w:rPr>
                <w:rFonts w:ascii="Calibri" w:eastAsia="Arial Unicode MS" w:hAnsi="Calibri" w:cs="Calibri"/>
                <w:bCs/>
                <w:color w:val="auto"/>
                <w:lang w:val="en-AU"/>
              </w:rPr>
              <w:t>2</w:t>
            </w:r>
          </w:p>
        </w:tc>
        <w:tc>
          <w:tcPr>
            <w:tcW w:w="2152" w:type="dxa"/>
            <w:gridSpan w:val="2"/>
            <w:tcBorders>
              <w:bottom w:val="nil"/>
            </w:tcBorders>
            <w:shd w:val="clear" w:color="auto" w:fill="auto"/>
          </w:tcPr>
          <w:p w14:paraId="266C21AD" w14:textId="3F147CC5" w:rsidR="00255026" w:rsidRDefault="007613B3" w:rsidP="00255026">
            <w:pPr>
              <w:spacing w:before="100" w:beforeAutospacing="1" w:after="100" w:afterAutospacing="1" w:line="240" w:lineRule="auto"/>
              <w:ind w:left="-20" w:right="-120"/>
              <w:rPr>
                <w:rFonts w:ascii="Calibri" w:eastAsia="Arial Unicode MS" w:hAnsi="Calibri" w:cs="Calibri"/>
                <w:b/>
                <w:color w:val="auto"/>
                <w:lang w:val="en-AU"/>
              </w:rPr>
            </w:pPr>
            <w:r w:rsidRPr="007613B3">
              <w:rPr>
                <w:rFonts w:ascii="Calibri" w:eastAsia="Arial Unicode MS" w:hAnsi="Calibri" w:cs="Calibri"/>
                <w:b/>
                <w:color w:val="auto"/>
                <w:lang w:val="en-AU"/>
              </w:rPr>
              <w:t>Number of Days</w:t>
            </w:r>
            <w:r w:rsidR="00255026">
              <w:rPr>
                <w:rFonts w:ascii="Calibri" w:eastAsia="Arial Unicode MS" w:hAnsi="Calibri" w:cs="Calibri"/>
                <w:b/>
                <w:color w:val="auto"/>
                <w:lang w:val="en-AU"/>
              </w:rPr>
              <w:t xml:space="preserve"> </w:t>
            </w:r>
            <w:r w:rsidRPr="007613B3">
              <w:rPr>
                <w:rFonts w:ascii="Calibri" w:eastAsia="Arial Unicode MS" w:hAnsi="Calibri" w:cs="Calibri"/>
                <w:b/>
                <w:color w:val="auto"/>
                <w:lang w:val="en-AU"/>
              </w:rPr>
              <w:t>(working)</w:t>
            </w:r>
            <w:r w:rsidR="00255026">
              <w:rPr>
                <w:rFonts w:ascii="Calibri" w:eastAsia="Arial Unicode MS" w:hAnsi="Calibri" w:cs="Calibri"/>
                <w:b/>
                <w:color w:val="auto"/>
                <w:lang w:val="en-AU"/>
              </w:rPr>
              <w:t xml:space="preserve"> </w:t>
            </w:r>
          </w:p>
          <w:p w14:paraId="5D94D43C" w14:textId="0E97447E" w:rsidR="00255026" w:rsidRPr="00255026" w:rsidRDefault="00473663" w:rsidP="00377BF5">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6</w:t>
            </w:r>
            <w:r w:rsidR="00255026" w:rsidRPr="00255026">
              <w:rPr>
                <w:rFonts w:ascii="Calibri" w:eastAsia="Arial Unicode MS" w:hAnsi="Calibri" w:cs="Calibri"/>
                <w:bCs/>
                <w:color w:val="auto"/>
                <w:lang w:val="en-AU"/>
              </w:rPr>
              <w:t xml:space="preserve"> Months</w:t>
            </w:r>
          </w:p>
        </w:tc>
      </w:tr>
      <w:tr w:rsidR="007613B3" w:rsidRPr="007613B3" w14:paraId="24B6A6AB" w14:textId="77777777" w:rsidTr="00AF3127">
        <w:trPr>
          <w:trHeight w:val="195"/>
        </w:trPr>
        <w:tc>
          <w:tcPr>
            <w:tcW w:w="4138" w:type="dxa"/>
            <w:gridSpan w:val="3"/>
            <w:tcBorders>
              <w:top w:val="nil"/>
            </w:tcBorders>
            <w:shd w:val="clear" w:color="auto" w:fill="auto"/>
            <w:noWrap/>
          </w:tcPr>
          <w:p w14:paraId="3A78DE8E" w14:textId="77777777" w:rsidR="007613B3" w:rsidRPr="007613B3" w:rsidRDefault="007613B3" w:rsidP="00377BF5">
            <w:pPr>
              <w:spacing w:before="60" w:after="60" w:line="240" w:lineRule="auto"/>
              <w:rPr>
                <w:rFonts w:ascii="Calibri" w:eastAsia="Arial Unicode MS" w:hAnsi="Calibri" w:cs="Calibri"/>
                <w:i/>
                <w:color w:val="auto"/>
                <w:lang w:val="en-AU"/>
              </w:rPr>
            </w:pPr>
            <w:bookmarkStart w:id="5" w:name="_Hlk41049395"/>
          </w:p>
        </w:tc>
        <w:tc>
          <w:tcPr>
            <w:tcW w:w="1797" w:type="dxa"/>
            <w:gridSpan w:val="2"/>
            <w:tcBorders>
              <w:top w:val="nil"/>
            </w:tcBorders>
            <w:shd w:val="clear" w:color="auto" w:fill="auto"/>
            <w:noWrap/>
          </w:tcPr>
          <w:p w14:paraId="49FEBAD6"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1800" w:type="dxa"/>
            <w:gridSpan w:val="2"/>
            <w:tcBorders>
              <w:top w:val="nil"/>
            </w:tcBorders>
            <w:shd w:val="clear" w:color="auto" w:fill="auto"/>
          </w:tcPr>
          <w:p w14:paraId="4C5287FF" w14:textId="77777777" w:rsidR="007613B3" w:rsidRPr="007613B3" w:rsidRDefault="007613B3" w:rsidP="00377BF5">
            <w:pPr>
              <w:spacing w:before="60" w:after="60" w:line="240" w:lineRule="auto"/>
              <w:rPr>
                <w:rFonts w:ascii="Calibri" w:eastAsia="Arial Unicode MS" w:hAnsi="Calibri" w:cs="Calibri"/>
                <w:i/>
                <w:color w:val="auto"/>
                <w:lang w:val="en-AU"/>
              </w:rPr>
            </w:pPr>
          </w:p>
        </w:tc>
        <w:tc>
          <w:tcPr>
            <w:tcW w:w="2152" w:type="dxa"/>
            <w:gridSpan w:val="2"/>
            <w:tcBorders>
              <w:top w:val="nil"/>
            </w:tcBorders>
            <w:shd w:val="clear" w:color="auto" w:fill="auto"/>
          </w:tcPr>
          <w:p w14:paraId="15381CD4" w14:textId="77777777" w:rsidR="007613B3" w:rsidRPr="007613B3" w:rsidRDefault="007613B3" w:rsidP="00377BF5">
            <w:pPr>
              <w:spacing w:before="60" w:after="60" w:line="240" w:lineRule="auto"/>
              <w:rPr>
                <w:rFonts w:ascii="Calibri" w:eastAsia="Arial Unicode MS" w:hAnsi="Calibri" w:cs="Calibri"/>
                <w:i/>
                <w:color w:val="auto"/>
                <w:lang w:val="en-AU"/>
              </w:rPr>
            </w:pPr>
          </w:p>
        </w:tc>
      </w:tr>
    </w:tbl>
    <w:p w14:paraId="0E24A3B3" w14:textId="6E165AD1" w:rsidR="007613B3" w:rsidRPr="00B63E76" w:rsidRDefault="007613B3">
      <w:pPr>
        <w:jc w:val="center"/>
        <w:rPr>
          <w:rFonts w:ascii="Calibri" w:hAnsi="Calibri" w:cs="Calibri"/>
          <w:b/>
          <w:bCs/>
          <w:sz w:val="24"/>
          <w:szCs w:val="24"/>
          <w:u w:val="single"/>
        </w:rPr>
      </w:pPr>
      <w:r w:rsidRPr="00B63E76">
        <w:rPr>
          <w:rFonts w:ascii="Calibri" w:hAnsi="Calibri" w:cs="Calibri"/>
          <w:b/>
          <w:bCs/>
          <w:sz w:val="24"/>
          <w:szCs w:val="24"/>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5"/>
        <w:gridCol w:w="2880"/>
        <w:gridCol w:w="1620"/>
        <w:gridCol w:w="1620"/>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7613B3" w:rsidRPr="007613B3" w14:paraId="0C5D39F4" w14:textId="77777777" w:rsidTr="00847242">
        <w:trPr>
          <w:gridAfter w:val="1"/>
          <w:wAfter w:w="364" w:type="dxa"/>
          <w:trHeight w:val="661"/>
        </w:trPr>
        <w:tc>
          <w:tcPr>
            <w:tcW w:w="4135"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6" w:name="_Hlk527733739"/>
            <w:r w:rsidRPr="007613B3">
              <w:rPr>
                <w:rFonts w:ascii="Calibri" w:eastAsia="Arial Unicode MS" w:hAnsi="Calibri" w:cs="Calibri"/>
                <w:color w:val="auto"/>
                <w:lang w:val="en-AU"/>
              </w:rPr>
              <w:t>Tasks/Milestone:</w:t>
            </w:r>
          </w:p>
        </w:tc>
        <w:tc>
          <w:tcPr>
            <w:tcW w:w="2880"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620"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620" w:type="dxa"/>
            <w:tcBorders>
              <w:top w:val="nil"/>
              <w:left w:val="nil"/>
              <w:bottom w:val="single" w:sz="8" w:space="0" w:color="6D6D6D"/>
              <w:right w:val="single" w:sz="4" w:space="0" w:color="auto"/>
            </w:tcBorders>
            <w:shd w:val="clear" w:color="auto" w:fill="auto"/>
          </w:tcPr>
          <w:p w14:paraId="424FD9A4" w14:textId="6BFCAE80"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r w:rsidR="006B1BCD">
              <w:rPr>
                <w:rFonts w:ascii="Calibri" w:eastAsia="Arial Unicode MS" w:hAnsi="Calibri" w:cs="Calibri"/>
                <w:color w:val="auto"/>
                <w:lang w:val="en-AU"/>
              </w:rPr>
              <w:t>(</w:t>
            </w:r>
            <w:r w:rsidR="00A67E04">
              <w:rPr>
                <w:rFonts w:ascii="Calibri" w:eastAsia="Arial Unicode MS" w:hAnsi="Calibri" w:cs="Calibri"/>
                <w:color w:val="auto"/>
                <w:lang w:val="en-AU"/>
              </w:rPr>
              <w:t>USD</w:t>
            </w:r>
            <w:r w:rsidR="006B1BCD">
              <w:rPr>
                <w:rFonts w:ascii="Calibri" w:eastAsia="Arial Unicode MS" w:hAnsi="Calibri" w:cs="Calibri"/>
                <w:color w:val="auto"/>
                <w:lang w:val="en-AU"/>
              </w:rPr>
              <w:t>)</w:t>
            </w:r>
          </w:p>
        </w:tc>
      </w:tr>
      <w:bookmarkEnd w:id="6"/>
      <w:tr w:rsidR="006B1BCD" w:rsidRPr="007613B3" w14:paraId="270F7DA3" w14:textId="77777777" w:rsidTr="00847242">
        <w:trPr>
          <w:gridAfter w:val="1"/>
          <w:wAfter w:w="364" w:type="dxa"/>
        </w:trPr>
        <w:tc>
          <w:tcPr>
            <w:tcW w:w="4135" w:type="dxa"/>
            <w:noWrap/>
          </w:tcPr>
          <w:p w14:paraId="6F850327" w14:textId="4776591E" w:rsidR="006B1BCD" w:rsidRPr="00255026" w:rsidRDefault="00020FE5" w:rsidP="006B1BCD">
            <w:pPr>
              <w:ind w:left="12" w:hanging="12"/>
              <w:rPr>
                <w:rFonts w:asciiTheme="minorHAnsi" w:eastAsia="Arial Unicode MS" w:hAnsiTheme="minorHAnsi" w:cstheme="minorHAnsi"/>
                <w:color w:val="auto"/>
                <w:sz w:val="22"/>
                <w:szCs w:val="22"/>
                <w:lang w:val="en-AU"/>
              </w:rPr>
            </w:pPr>
            <w:r w:rsidRPr="00020FE5">
              <w:rPr>
                <w:rFonts w:ascii="Calibri" w:eastAsia="Calibri" w:hAnsi="Calibri"/>
                <w:color w:val="auto"/>
              </w:rPr>
              <w:t>Develop a consultancy workplan for effective implementation of skills development initiatives including mentorship programmes supported by UNICEF</w:t>
            </w:r>
            <w:r w:rsidRPr="00020FE5">
              <w:rPr>
                <w:rFonts w:ascii="Calibri" w:eastAsia="Calibri" w:hAnsi="Calibri"/>
                <w:bCs/>
                <w:color w:val="auto"/>
                <w:lang w:val="en-GB"/>
              </w:rPr>
              <w:t xml:space="preserve"> </w:t>
            </w:r>
            <w:r w:rsidRPr="00020FE5">
              <w:rPr>
                <w:rFonts w:ascii="Calibri" w:eastAsia="Calibri" w:hAnsi="Calibri"/>
                <w:color w:val="auto"/>
              </w:rPr>
              <w:t xml:space="preserve">based on the Terms of </w:t>
            </w:r>
            <w:r w:rsidR="008D45E8">
              <w:rPr>
                <w:rFonts w:ascii="Calibri" w:eastAsia="Calibri" w:hAnsi="Calibri"/>
                <w:color w:val="auto"/>
              </w:rPr>
              <w:t>R</w:t>
            </w:r>
            <w:r w:rsidRPr="00020FE5">
              <w:rPr>
                <w:rFonts w:ascii="Calibri" w:eastAsia="Calibri" w:hAnsi="Calibri"/>
                <w:color w:val="auto"/>
              </w:rPr>
              <w:t>eference</w:t>
            </w:r>
          </w:p>
        </w:tc>
        <w:tc>
          <w:tcPr>
            <w:tcW w:w="2880" w:type="dxa"/>
          </w:tcPr>
          <w:p w14:paraId="5CD6F43D" w14:textId="1D766F21" w:rsidR="006B1BCD" w:rsidRPr="00255026" w:rsidRDefault="007E236A" w:rsidP="006B1BCD">
            <w:pPr>
              <w:ind w:left="12" w:hanging="12"/>
              <w:rPr>
                <w:rFonts w:asciiTheme="minorHAnsi" w:eastAsia="Arial Unicode MS" w:hAnsiTheme="minorHAnsi" w:cstheme="minorHAnsi"/>
                <w:color w:val="auto"/>
                <w:sz w:val="22"/>
                <w:szCs w:val="22"/>
                <w:lang w:val="en-AU"/>
              </w:rPr>
            </w:pPr>
            <w:r>
              <w:rPr>
                <w:rFonts w:ascii="Calibri" w:eastAsia="Calibri" w:hAnsi="Calibri"/>
                <w:color w:val="auto"/>
              </w:rPr>
              <w:t xml:space="preserve">Detailed </w:t>
            </w:r>
            <w:r w:rsidR="00A67E04">
              <w:rPr>
                <w:rFonts w:ascii="Calibri" w:eastAsia="Calibri" w:hAnsi="Calibri"/>
                <w:color w:val="auto"/>
              </w:rPr>
              <w:t>W</w:t>
            </w:r>
            <w:r w:rsidR="006B1BCD" w:rsidRPr="00AF3127">
              <w:rPr>
                <w:rFonts w:ascii="Calibri" w:eastAsia="Calibri" w:hAnsi="Calibri"/>
                <w:color w:val="auto"/>
              </w:rPr>
              <w:t xml:space="preserve">ork plan </w:t>
            </w:r>
          </w:p>
        </w:tc>
        <w:tc>
          <w:tcPr>
            <w:tcW w:w="1620" w:type="dxa"/>
          </w:tcPr>
          <w:p w14:paraId="3D64B8C7" w14:textId="6B575C36" w:rsidR="006B1BCD" w:rsidRPr="00255026" w:rsidRDefault="00EC34F5" w:rsidP="00BB5A82">
            <w:pPr>
              <w:ind w:left="12" w:hanging="12"/>
              <w:rPr>
                <w:rFonts w:asciiTheme="minorHAnsi" w:eastAsia="Arial Unicode MS" w:hAnsiTheme="minorHAnsi" w:cstheme="minorHAnsi"/>
                <w:color w:val="auto"/>
                <w:sz w:val="22"/>
                <w:szCs w:val="22"/>
                <w:lang w:val="en-AU"/>
              </w:rPr>
            </w:pPr>
            <w:r>
              <w:rPr>
                <w:rFonts w:ascii="Calibri" w:eastAsia="Calibri" w:hAnsi="Calibri"/>
                <w:color w:val="auto"/>
              </w:rPr>
              <w:t xml:space="preserve">End of </w:t>
            </w:r>
            <w:r w:rsidR="00A67E04">
              <w:rPr>
                <w:rFonts w:ascii="Calibri" w:eastAsia="Calibri" w:hAnsi="Calibri"/>
                <w:color w:val="auto"/>
              </w:rPr>
              <w:t>2</w:t>
            </w:r>
            <w:r w:rsidR="006B1BCD" w:rsidRPr="00BB5A82">
              <w:rPr>
                <w:rFonts w:ascii="Calibri" w:eastAsia="Calibri" w:hAnsi="Calibri"/>
                <w:color w:val="auto"/>
              </w:rPr>
              <w:t xml:space="preserve"> weeks</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5C11845B" w14:textId="504F0B97" w:rsidR="006B1BCD" w:rsidRPr="00255026" w:rsidRDefault="00847242" w:rsidP="006B1BCD">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1,450 (5%)</w:t>
            </w:r>
          </w:p>
        </w:tc>
      </w:tr>
      <w:tr w:rsidR="00A67E04" w:rsidRPr="007613B3" w14:paraId="13CCD008" w14:textId="77777777" w:rsidTr="00847242">
        <w:trPr>
          <w:gridAfter w:val="1"/>
          <w:wAfter w:w="364" w:type="dxa"/>
          <w:trHeight w:val="373"/>
        </w:trPr>
        <w:tc>
          <w:tcPr>
            <w:tcW w:w="4135" w:type="dxa"/>
            <w:noWrap/>
          </w:tcPr>
          <w:p w14:paraId="1853A33E" w14:textId="5AAC052D" w:rsidR="00A67E04" w:rsidRPr="00BC1ED5" w:rsidRDefault="00A67E04" w:rsidP="00A67E04">
            <w:pPr>
              <w:rPr>
                <w:rFonts w:ascii="Calibri" w:eastAsia="Calibri" w:hAnsi="Calibri"/>
                <w:color w:val="auto"/>
              </w:rPr>
            </w:pPr>
            <w:r w:rsidRPr="00BC1ED5">
              <w:rPr>
                <w:rFonts w:ascii="Calibri" w:eastAsia="Calibri" w:hAnsi="Calibri"/>
                <w:color w:val="auto"/>
              </w:rPr>
              <w:t xml:space="preserve">Review and update the CSL implementation plan </w:t>
            </w:r>
          </w:p>
        </w:tc>
        <w:tc>
          <w:tcPr>
            <w:tcW w:w="2880" w:type="dxa"/>
          </w:tcPr>
          <w:p w14:paraId="5BAA50DF" w14:textId="1C4A9477" w:rsidR="00A67E04" w:rsidRPr="00255026" w:rsidRDefault="00A67E04" w:rsidP="00A67E04">
            <w:pPr>
              <w:rPr>
                <w:rFonts w:asciiTheme="minorHAnsi" w:eastAsia="Arial Unicode MS" w:hAnsiTheme="minorHAnsi" w:cstheme="minorHAnsi"/>
                <w:color w:val="auto"/>
                <w:sz w:val="22"/>
                <w:szCs w:val="22"/>
                <w:lang w:val="en-AU"/>
              </w:rPr>
            </w:pPr>
            <w:r>
              <w:rPr>
                <w:rFonts w:ascii="Calibri" w:eastAsia="Calibri" w:hAnsi="Calibri"/>
                <w:color w:val="auto"/>
              </w:rPr>
              <w:t xml:space="preserve">Revised CSL Implementation Plan </w:t>
            </w:r>
          </w:p>
        </w:tc>
        <w:tc>
          <w:tcPr>
            <w:tcW w:w="1620" w:type="dxa"/>
          </w:tcPr>
          <w:p w14:paraId="2FED6290" w14:textId="20DD17A8" w:rsidR="00A67E04" w:rsidRPr="00BB5A82" w:rsidRDefault="00EC34F5" w:rsidP="00A67E04">
            <w:pPr>
              <w:ind w:left="12" w:hanging="12"/>
              <w:rPr>
                <w:rFonts w:ascii="Calibri" w:eastAsia="Calibri" w:hAnsi="Calibri"/>
                <w:color w:val="auto"/>
              </w:rPr>
            </w:pPr>
            <w:r>
              <w:rPr>
                <w:rFonts w:ascii="Calibri" w:eastAsia="Calibri" w:hAnsi="Calibri"/>
                <w:color w:val="auto"/>
              </w:rPr>
              <w:t xml:space="preserve">End of </w:t>
            </w:r>
            <w:r w:rsidR="00552523">
              <w:rPr>
                <w:rFonts w:ascii="Calibri" w:eastAsia="Calibri" w:hAnsi="Calibri"/>
                <w:color w:val="auto"/>
              </w:rPr>
              <w:t>2</w:t>
            </w:r>
            <w:r w:rsidR="00A67E04" w:rsidRPr="00BB5A82">
              <w:rPr>
                <w:rFonts w:ascii="Calibri" w:eastAsia="Calibri" w:hAnsi="Calibri"/>
                <w:color w:val="auto"/>
              </w:rPr>
              <w:t xml:space="preserve"> </w:t>
            </w:r>
            <w:r w:rsidR="00A67E04">
              <w:rPr>
                <w:rFonts w:ascii="Calibri" w:eastAsia="Calibri" w:hAnsi="Calibri"/>
                <w:color w:val="auto"/>
              </w:rPr>
              <w:t>weeks</w:t>
            </w:r>
            <w:r w:rsidR="00A67E04" w:rsidRPr="00BB5A82">
              <w:rPr>
                <w:rFonts w:ascii="Calibri" w:eastAsia="Calibri" w:hAnsi="Calibri"/>
                <w:color w:val="auto"/>
              </w:rPr>
              <w:t xml:space="preserve"> </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40EB0933" w14:textId="0359265C" w:rsidR="00A67E04" w:rsidRPr="00255026" w:rsidRDefault="00847242" w:rsidP="00A67E04">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1,450 (5%)</w:t>
            </w:r>
          </w:p>
        </w:tc>
      </w:tr>
      <w:tr w:rsidR="00EC34F5" w:rsidRPr="007613B3" w14:paraId="3DCEA934" w14:textId="77777777" w:rsidTr="00847242">
        <w:trPr>
          <w:gridAfter w:val="1"/>
          <w:wAfter w:w="364" w:type="dxa"/>
          <w:trHeight w:val="373"/>
        </w:trPr>
        <w:tc>
          <w:tcPr>
            <w:tcW w:w="4135" w:type="dxa"/>
            <w:noWrap/>
          </w:tcPr>
          <w:p w14:paraId="3FD43197" w14:textId="77777777" w:rsidR="00EC34F5" w:rsidRDefault="00EC34F5" w:rsidP="00EC34F5">
            <w:pPr>
              <w:rPr>
                <w:rFonts w:ascii="Calibri" w:eastAsia="Calibri" w:hAnsi="Calibri"/>
                <w:color w:val="auto"/>
              </w:rPr>
            </w:pPr>
            <w:r w:rsidRPr="00AF5A67">
              <w:rPr>
                <w:rFonts w:ascii="Calibri" w:eastAsia="Calibri" w:hAnsi="Calibri"/>
                <w:color w:val="auto"/>
              </w:rPr>
              <w:t>Support in the d</w:t>
            </w:r>
            <w:r w:rsidRPr="00BC1ED5">
              <w:rPr>
                <w:rFonts w:ascii="Calibri" w:eastAsia="Calibri" w:hAnsi="Calibri"/>
                <w:color w:val="auto"/>
              </w:rPr>
              <w:t>evelop</w:t>
            </w:r>
            <w:r w:rsidRPr="00AF5A67">
              <w:rPr>
                <w:rFonts w:ascii="Calibri" w:eastAsia="Calibri" w:hAnsi="Calibri"/>
                <w:color w:val="auto"/>
              </w:rPr>
              <w:t xml:space="preserve">ment of </w:t>
            </w:r>
            <w:r w:rsidRPr="00BC1ED5">
              <w:rPr>
                <w:rFonts w:ascii="Calibri" w:eastAsia="Calibri" w:hAnsi="Calibri"/>
                <w:color w:val="auto"/>
              </w:rPr>
              <w:t>a</w:t>
            </w:r>
            <w:r w:rsidRPr="00AF5A67">
              <w:rPr>
                <w:rFonts w:ascii="Calibri" w:eastAsia="Calibri" w:hAnsi="Calibri"/>
                <w:color w:val="auto"/>
              </w:rPr>
              <w:t>n operational</w:t>
            </w:r>
            <w:r w:rsidRPr="00BC1ED5">
              <w:rPr>
                <w:rFonts w:ascii="Calibri" w:eastAsia="Calibri" w:hAnsi="Calibri"/>
                <w:color w:val="auto"/>
              </w:rPr>
              <w:t xml:space="preserve"> guide for effective implementation of mentorship programmes as per the MoE Policy on mentorship</w:t>
            </w:r>
            <w:r>
              <w:rPr>
                <w:rFonts w:ascii="Calibri" w:eastAsia="Calibri" w:hAnsi="Calibri"/>
                <w:color w:val="auto"/>
              </w:rPr>
              <w:t xml:space="preserve"> and </w:t>
            </w:r>
          </w:p>
          <w:p w14:paraId="0E049DD9" w14:textId="739A55E9" w:rsidR="00EC34F5" w:rsidRPr="00BC1ED5" w:rsidRDefault="00EC34F5" w:rsidP="00EC34F5">
            <w:pPr>
              <w:rPr>
                <w:rFonts w:ascii="Calibri" w:eastAsia="Calibri" w:hAnsi="Calibri"/>
                <w:color w:val="auto"/>
              </w:rPr>
            </w:pPr>
            <w:r>
              <w:rPr>
                <w:rFonts w:ascii="Calibri" w:eastAsia="Calibri" w:hAnsi="Calibri"/>
                <w:color w:val="auto"/>
              </w:rPr>
              <w:t xml:space="preserve">Monthly progress report </w:t>
            </w:r>
            <w:r w:rsidRPr="00BC1ED5">
              <w:rPr>
                <w:rFonts w:ascii="Calibri" w:eastAsia="Calibri" w:hAnsi="Calibri"/>
                <w:color w:val="auto"/>
              </w:rPr>
              <w:t xml:space="preserve">against </w:t>
            </w:r>
            <w:r>
              <w:rPr>
                <w:rFonts w:ascii="Calibri" w:eastAsia="Calibri" w:hAnsi="Calibri"/>
                <w:color w:val="auto"/>
              </w:rPr>
              <w:t xml:space="preserve">the agreed </w:t>
            </w:r>
            <w:r w:rsidRPr="00BC1ED5">
              <w:rPr>
                <w:rFonts w:ascii="Calibri" w:eastAsia="Calibri" w:hAnsi="Calibri"/>
                <w:color w:val="auto"/>
              </w:rPr>
              <w:t>workplan focusing on learning and skills development.</w:t>
            </w:r>
          </w:p>
        </w:tc>
        <w:tc>
          <w:tcPr>
            <w:tcW w:w="2880" w:type="dxa"/>
          </w:tcPr>
          <w:p w14:paraId="3158FA2B" w14:textId="01A27E74" w:rsidR="00EC34F5" w:rsidRDefault="00EC34F5" w:rsidP="00EC34F5">
            <w:pPr>
              <w:rPr>
                <w:rFonts w:ascii="Calibri" w:eastAsia="Calibri" w:hAnsi="Calibri"/>
                <w:color w:val="auto"/>
              </w:rPr>
            </w:pPr>
            <w:r w:rsidRPr="00672C84">
              <w:rPr>
                <w:rFonts w:ascii="Calibri" w:eastAsia="Calibri" w:hAnsi="Calibri"/>
                <w:color w:val="auto"/>
              </w:rPr>
              <w:t>Operational guide on implementation of mentorship programmes</w:t>
            </w:r>
          </w:p>
          <w:p w14:paraId="51D9DFE3" w14:textId="77777777" w:rsidR="00203B1D" w:rsidRDefault="00203B1D" w:rsidP="00EC34F5">
            <w:pPr>
              <w:rPr>
                <w:rFonts w:ascii="Calibri" w:eastAsia="Calibri" w:hAnsi="Calibri"/>
                <w:color w:val="auto"/>
              </w:rPr>
            </w:pPr>
          </w:p>
          <w:p w14:paraId="6228589C" w14:textId="70BD8362" w:rsidR="00EC34F5" w:rsidRDefault="00EC34F5" w:rsidP="00EC34F5">
            <w:pPr>
              <w:rPr>
                <w:rFonts w:ascii="Calibri" w:eastAsia="Calibri" w:hAnsi="Calibri"/>
                <w:color w:val="auto"/>
              </w:rPr>
            </w:pPr>
            <w:r>
              <w:rPr>
                <w:rFonts w:ascii="Calibri" w:eastAsia="Calibri" w:hAnsi="Calibri"/>
                <w:color w:val="auto"/>
              </w:rPr>
              <w:t>Monthly progress report</w:t>
            </w:r>
          </w:p>
        </w:tc>
        <w:tc>
          <w:tcPr>
            <w:tcW w:w="1620" w:type="dxa"/>
          </w:tcPr>
          <w:p w14:paraId="40DC3D27" w14:textId="5B2D8008" w:rsidR="00EC34F5" w:rsidRDefault="00EC34F5" w:rsidP="00EC34F5">
            <w:pPr>
              <w:ind w:left="12" w:hanging="12"/>
              <w:rPr>
                <w:rFonts w:ascii="Calibri" w:eastAsia="Calibri" w:hAnsi="Calibri"/>
                <w:color w:val="auto"/>
              </w:rPr>
            </w:pPr>
            <w:r>
              <w:rPr>
                <w:rFonts w:ascii="Calibri" w:eastAsia="Calibri" w:hAnsi="Calibri"/>
                <w:color w:val="auto"/>
              </w:rPr>
              <w:t>End of Month 1</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24B8F0F7" w14:textId="4B024C50" w:rsidR="00EC34F5" w:rsidRDefault="00203B1D"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4</w:t>
            </w:r>
            <w:r w:rsidR="00EC34F5">
              <w:rPr>
                <w:rFonts w:asciiTheme="minorHAnsi" w:eastAsia="Arial Unicode MS" w:hAnsiTheme="minorHAnsi" w:cstheme="minorHAnsi"/>
                <w:color w:val="auto"/>
                <w:sz w:val="22"/>
                <w:szCs w:val="22"/>
                <w:lang w:val="en-AU"/>
              </w:rPr>
              <w:t>,</w:t>
            </w:r>
            <w:r>
              <w:rPr>
                <w:rFonts w:asciiTheme="minorHAnsi" w:eastAsia="Arial Unicode MS" w:hAnsiTheme="minorHAnsi" w:cstheme="minorHAnsi"/>
                <w:color w:val="auto"/>
                <w:sz w:val="22"/>
                <w:szCs w:val="22"/>
                <w:lang w:val="en-AU"/>
              </w:rPr>
              <w:t>64</w:t>
            </w:r>
            <w:r w:rsidR="00EC34F5">
              <w:rPr>
                <w:rFonts w:asciiTheme="minorHAnsi" w:eastAsia="Arial Unicode MS" w:hAnsiTheme="minorHAnsi" w:cstheme="minorHAnsi"/>
                <w:color w:val="auto"/>
                <w:sz w:val="22"/>
                <w:szCs w:val="22"/>
                <w:lang w:val="en-AU"/>
              </w:rPr>
              <w:t>0 (16%)</w:t>
            </w:r>
          </w:p>
          <w:p w14:paraId="5C22CAE5" w14:textId="32366F75" w:rsidR="00EC34F5" w:rsidRDefault="00EC34F5" w:rsidP="00EC34F5">
            <w:pPr>
              <w:spacing w:before="60" w:after="60"/>
              <w:rPr>
                <w:rFonts w:asciiTheme="minorHAnsi" w:eastAsia="Arial Unicode MS" w:hAnsiTheme="minorHAnsi" w:cstheme="minorHAnsi"/>
                <w:color w:val="auto"/>
                <w:sz w:val="22"/>
                <w:szCs w:val="22"/>
                <w:lang w:val="en-AU"/>
              </w:rPr>
            </w:pPr>
          </w:p>
        </w:tc>
      </w:tr>
      <w:tr w:rsidR="00EC34F5" w:rsidRPr="007613B3" w14:paraId="3C2E2EE8" w14:textId="77777777" w:rsidTr="00847242">
        <w:trPr>
          <w:gridAfter w:val="1"/>
          <w:wAfter w:w="364" w:type="dxa"/>
          <w:trHeight w:val="373"/>
        </w:trPr>
        <w:tc>
          <w:tcPr>
            <w:tcW w:w="4135" w:type="dxa"/>
            <w:noWrap/>
          </w:tcPr>
          <w:p w14:paraId="78080F1D" w14:textId="77777777" w:rsidR="00EC34F5" w:rsidRDefault="00EC34F5" w:rsidP="00EC34F5">
            <w:pPr>
              <w:rPr>
                <w:rFonts w:ascii="Calibri" w:eastAsia="Calibri" w:hAnsi="Calibri"/>
                <w:color w:val="auto"/>
              </w:rPr>
            </w:pPr>
            <w:r w:rsidRPr="00BC1ED5">
              <w:rPr>
                <w:rFonts w:ascii="Calibri" w:eastAsia="Calibri" w:hAnsi="Calibri"/>
                <w:color w:val="auto"/>
              </w:rPr>
              <w:t>Conduct assessment of the gaps on the implementation of the mentorship programmes by UNICEF and suggest specific strategies, areas, and activities</w:t>
            </w:r>
            <w:r>
              <w:rPr>
                <w:rFonts w:ascii="Calibri" w:eastAsia="Calibri" w:hAnsi="Calibri"/>
                <w:color w:val="auto"/>
              </w:rPr>
              <w:t xml:space="preserve"> and </w:t>
            </w:r>
          </w:p>
          <w:p w14:paraId="1E26F5AC" w14:textId="5D24923D" w:rsidR="00EC34F5" w:rsidRPr="00BC1ED5" w:rsidRDefault="00EC34F5" w:rsidP="00EC34F5">
            <w:pPr>
              <w:rPr>
                <w:rFonts w:ascii="Calibri" w:eastAsia="Calibri" w:hAnsi="Calibri"/>
                <w:color w:val="auto"/>
              </w:rPr>
            </w:pPr>
            <w:r>
              <w:rPr>
                <w:rFonts w:ascii="Calibri" w:eastAsia="Calibri" w:hAnsi="Calibri"/>
                <w:color w:val="auto"/>
              </w:rPr>
              <w:t xml:space="preserve">Monthly progress report </w:t>
            </w:r>
          </w:p>
        </w:tc>
        <w:tc>
          <w:tcPr>
            <w:tcW w:w="2880" w:type="dxa"/>
          </w:tcPr>
          <w:p w14:paraId="3A610DE6" w14:textId="58D0D553" w:rsidR="00EC34F5" w:rsidRDefault="00EC34F5" w:rsidP="00EC34F5">
            <w:pPr>
              <w:rPr>
                <w:rFonts w:ascii="Calibri" w:eastAsia="Calibri" w:hAnsi="Calibri"/>
                <w:color w:val="auto"/>
              </w:rPr>
            </w:pPr>
            <w:r>
              <w:rPr>
                <w:rFonts w:ascii="Calibri" w:eastAsia="Calibri" w:hAnsi="Calibri"/>
                <w:color w:val="auto"/>
              </w:rPr>
              <w:t>Strategy on the implementation of UNICEF supported mentorship supported by UNICEF</w:t>
            </w:r>
          </w:p>
          <w:p w14:paraId="5E94AB11" w14:textId="77777777" w:rsidR="00203B1D" w:rsidRDefault="00203B1D" w:rsidP="00EC34F5">
            <w:pPr>
              <w:rPr>
                <w:rFonts w:ascii="Calibri" w:eastAsia="Calibri" w:hAnsi="Calibri"/>
                <w:color w:val="auto"/>
              </w:rPr>
            </w:pPr>
          </w:p>
          <w:p w14:paraId="57AB914A" w14:textId="35D67254" w:rsidR="00EC34F5" w:rsidRDefault="00EC34F5" w:rsidP="00EC34F5">
            <w:pPr>
              <w:rPr>
                <w:rFonts w:ascii="Calibri" w:eastAsia="Calibri" w:hAnsi="Calibri"/>
                <w:color w:val="auto"/>
              </w:rPr>
            </w:pPr>
            <w:r>
              <w:rPr>
                <w:rFonts w:ascii="Calibri" w:eastAsia="Calibri" w:hAnsi="Calibri"/>
                <w:color w:val="auto"/>
              </w:rPr>
              <w:t>Monthly progress report</w:t>
            </w:r>
          </w:p>
        </w:tc>
        <w:tc>
          <w:tcPr>
            <w:tcW w:w="1620" w:type="dxa"/>
          </w:tcPr>
          <w:p w14:paraId="6BF19A7F" w14:textId="733AA9B1" w:rsidR="00EC34F5" w:rsidRPr="00BB5A82" w:rsidRDefault="00EC34F5" w:rsidP="00EC34F5">
            <w:pPr>
              <w:ind w:left="12" w:hanging="12"/>
              <w:rPr>
                <w:rFonts w:ascii="Calibri" w:eastAsia="Calibri" w:hAnsi="Calibri"/>
                <w:color w:val="auto"/>
              </w:rPr>
            </w:pPr>
            <w:r>
              <w:rPr>
                <w:rFonts w:ascii="Calibri" w:eastAsia="Calibri" w:hAnsi="Calibri"/>
                <w:color w:val="auto"/>
              </w:rPr>
              <w:t>End of Month 2</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2EC0F971" w14:textId="7C14B9E6" w:rsidR="00EC34F5" w:rsidRPr="00255026" w:rsidRDefault="00203B1D"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4,640</w:t>
            </w:r>
            <w:r w:rsidR="00EC34F5">
              <w:rPr>
                <w:rFonts w:asciiTheme="minorHAnsi" w:eastAsia="Arial Unicode MS" w:hAnsiTheme="minorHAnsi" w:cstheme="minorHAnsi"/>
                <w:color w:val="auto"/>
                <w:sz w:val="22"/>
                <w:szCs w:val="22"/>
                <w:lang w:val="en-AU"/>
              </w:rPr>
              <w:t xml:space="preserve"> (16%)</w:t>
            </w:r>
          </w:p>
        </w:tc>
      </w:tr>
      <w:tr w:rsidR="00EC34F5" w:rsidRPr="007613B3" w14:paraId="5005B68C" w14:textId="77777777" w:rsidTr="00847242">
        <w:trPr>
          <w:gridAfter w:val="1"/>
          <w:wAfter w:w="364" w:type="dxa"/>
          <w:trHeight w:val="373"/>
        </w:trPr>
        <w:tc>
          <w:tcPr>
            <w:tcW w:w="4135" w:type="dxa"/>
            <w:noWrap/>
          </w:tcPr>
          <w:p w14:paraId="2666AE06" w14:textId="77330CB1" w:rsidR="00EC34F5" w:rsidRPr="00BC1ED5" w:rsidRDefault="00EC34F5" w:rsidP="00EC34F5">
            <w:pPr>
              <w:rPr>
                <w:rFonts w:ascii="Calibri" w:eastAsia="Calibri" w:hAnsi="Calibri"/>
                <w:color w:val="auto"/>
              </w:rPr>
            </w:pPr>
            <w:r w:rsidRPr="00BC1ED5">
              <w:rPr>
                <w:rFonts w:ascii="Calibri" w:eastAsia="Calibri" w:hAnsi="Calibri"/>
                <w:color w:val="auto"/>
              </w:rPr>
              <w:t>Contextualize the UNICEF Global guidance on transferable skills and develop a contextualized guide for Kenya including the refugee context</w:t>
            </w:r>
            <w:r>
              <w:rPr>
                <w:rFonts w:ascii="Calibri" w:eastAsia="Calibri" w:hAnsi="Calibri"/>
                <w:color w:val="auto"/>
              </w:rPr>
              <w:t xml:space="preserve"> and Monthly progress report </w:t>
            </w:r>
          </w:p>
        </w:tc>
        <w:tc>
          <w:tcPr>
            <w:tcW w:w="2880" w:type="dxa"/>
          </w:tcPr>
          <w:p w14:paraId="5DE97918" w14:textId="19607668" w:rsidR="00EC34F5" w:rsidRDefault="00EC34F5" w:rsidP="00EC34F5">
            <w:pPr>
              <w:rPr>
                <w:rFonts w:ascii="Calibri" w:eastAsia="Calibri" w:hAnsi="Calibri"/>
                <w:color w:val="auto"/>
              </w:rPr>
            </w:pPr>
            <w:r>
              <w:rPr>
                <w:rFonts w:ascii="Calibri" w:eastAsia="Calibri" w:hAnsi="Calibri"/>
                <w:color w:val="auto"/>
              </w:rPr>
              <w:t>Operational guide on transferable skills-Kenya</w:t>
            </w:r>
          </w:p>
          <w:p w14:paraId="24AB405C" w14:textId="77777777" w:rsidR="00203B1D" w:rsidRDefault="00203B1D" w:rsidP="00EC34F5">
            <w:pPr>
              <w:rPr>
                <w:rFonts w:ascii="Calibri" w:eastAsia="Calibri" w:hAnsi="Calibri"/>
                <w:color w:val="auto"/>
              </w:rPr>
            </w:pPr>
          </w:p>
          <w:p w14:paraId="4C2EF1E6" w14:textId="54D36BA8" w:rsidR="00EC34F5" w:rsidRDefault="00EC34F5" w:rsidP="00EC34F5">
            <w:pPr>
              <w:rPr>
                <w:rFonts w:ascii="Calibri" w:eastAsia="Calibri" w:hAnsi="Calibri"/>
                <w:color w:val="auto"/>
              </w:rPr>
            </w:pPr>
            <w:r>
              <w:rPr>
                <w:rFonts w:ascii="Calibri" w:eastAsia="Calibri" w:hAnsi="Calibri"/>
                <w:color w:val="auto"/>
              </w:rPr>
              <w:t>Monthly progress report</w:t>
            </w:r>
          </w:p>
        </w:tc>
        <w:tc>
          <w:tcPr>
            <w:tcW w:w="1620" w:type="dxa"/>
          </w:tcPr>
          <w:p w14:paraId="4002D69A" w14:textId="7EFBC7CF" w:rsidR="00EC34F5" w:rsidRPr="00BB5A82" w:rsidRDefault="00EC34F5" w:rsidP="00EC34F5">
            <w:pPr>
              <w:ind w:left="12" w:hanging="12"/>
              <w:rPr>
                <w:rFonts w:ascii="Calibri" w:eastAsia="Calibri" w:hAnsi="Calibri"/>
                <w:color w:val="auto"/>
              </w:rPr>
            </w:pPr>
            <w:r>
              <w:rPr>
                <w:rFonts w:ascii="Calibri" w:eastAsia="Calibri" w:hAnsi="Calibri"/>
                <w:color w:val="auto"/>
              </w:rPr>
              <w:t>End of Month 3</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47EFA7D0" w14:textId="185CF4A7" w:rsidR="00EC34F5" w:rsidRPr="00255026" w:rsidRDefault="00203B1D"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4,640</w:t>
            </w:r>
            <w:r w:rsidR="00EC34F5">
              <w:rPr>
                <w:rFonts w:asciiTheme="minorHAnsi" w:eastAsia="Arial Unicode MS" w:hAnsiTheme="minorHAnsi" w:cstheme="minorHAnsi"/>
                <w:color w:val="auto"/>
                <w:sz w:val="22"/>
                <w:szCs w:val="22"/>
                <w:lang w:val="en-AU"/>
              </w:rPr>
              <w:t xml:space="preserve"> (16%)</w:t>
            </w:r>
          </w:p>
        </w:tc>
      </w:tr>
      <w:tr w:rsidR="00EC34F5" w:rsidRPr="007613B3" w14:paraId="2E1FE989" w14:textId="77777777" w:rsidTr="00847242">
        <w:trPr>
          <w:gridAfter w:val="1"/>
          <w:wAfter w:w="364" w:type="dxa"/>
          <w:trHeight w:val="373"/>
        </w:trPr>
        <w:tc>
          <w:tcPr>
            <w:tcW w:w="4135" w:type="dxa"/>
            <w:noWrap/>
          </w:tcPr>
          <w:p w14:paraId="5D2BBB33" w14:textId="2ACC1661" w:rsidR="00EC34F5" w:rsidRPr="00BC1ED5" w:rsidRDefault="00EC34F5" w:rsidP="00EC34F5">
            <w:pPr>
              <w:rPr>
                <w:rFonts w:ascii="Calibri" w:eastAsia="Calibri" w:hAnsi="Calibri"/>
                <w:color w:val="auto"/>
              </w:rPr>
            </w:pPr>
            <w:r w:rsidRPr="00BC1ED5">
              <w:rPr>
                <w:rFonts w:ascii="Calibri" w:eastAsia="Calibri" w:hAnsi="Calibri"/>
                <w:color w:val="auto"/>
              </w:rPr>
              <w:t>Support production of curriculum support materials to support implementation of Community service Learning</w:t>
            </w:r>
            <w:r>
              <w:rPr>
                <w:rFonts w:ascii="Calibri" w:eastAsia="Calibri" w:hAnsi="Calibri"/>
                <w:color w:val="auto"/>
              </w:rPr>
              <w:t xml:space="preserve"> and monthly progress report</w:t>
            </w:r>
          </w:p>
        </w:tc>
        <w:tc>
          <w:tcPr>
            <w:tcW w:w="2880" w:type="dxa"/>
          </w:tcPr>
          <w:p w14:paraId="234A9D64" w14:textId="77777777" w:rsidR="00EC34F5" w:rsidRDefault="00EC34F5" w:rsidP="00EC34F5">
            <w:pPr>
              <w:rPr>
                <w:rFonts w:ascii="Calibri" w:eastAsia="Calibri" w:hAnsi="Calibri"/>
                <w:color w:val="auto"/>
              </w:rPr>
            </w:pPr>
            <w:r>
              <w:rPr>
                <w:rFonts w:ascii="Calibri" w:eastAsia="Calibri" w:hAnsi="Calibri"/>
                <w:color w:val="auto"/>
              </w:rPr>
              <w:t>Brief on the development of CSL curriculum support materials</w:t>
            </w:r>
          </w:p>
          <w:p w14:paraId="014D6A82" w14:textId="77777777" w:rsidR="00EC34F5" w:rsidRDefault="00EC34F5" w:rsidP="00EC34F5">
            <w:pPr>
              <w:rPr>
                <w:rFonts w:ascii="Calibri" w:eastAsia="Calibri" w:hAnsi="Calibri"/>
                <w:color w:val="auto"/>
              </w:rPr>
            </w:pPr>
          </w:p>
          <w:p w14:paraId="71B9717C" w14:textId="3D1888AB" w:rsidR="00EC34F5" w:rsidRDefault="00EC34F5" w:rsidP="00EC34F5">
            <w:pPr>
              <w:rPr>
                <w:rFonts w:ascii="Calibri" w:eastAsia="Calibri" w:hAnsi="Calibri"/>
                <w:color w:val="auto"/>
              </w:rPr>
            </w:pPr>
            <w:r>
              <w:rPr>
                <w:rFonts w:ascii="Calibri" w:eastAsia="Calibri" w:hAnsi="Calibri"/>
                <w:color w:val="auto"/>
              </w:rPr>
              <w:t>Monthly progress report</w:t>
            </w:r>
          </w:p>
        </w:tc>
        <w:tc>
          <w:tcPr>
            <w:tcW w:w="1620" w:type="dxa"/>
          </w:tcPr>
          <w:p w14:paraId="724399B4" w14:textId="2CD0B10A" w:rsidR="00EC34F5" w:rsidRDefault="00EC34F5" w:rsidP="00EC34F5">
            <w:pPr>
              <w:ind w:left="12" w:hanging="12"/>
              <w:rPr>
                <w:rFonts w:ascii="Calibri" w:eastAsia="Calibri" w:hAnsi="Calibri"/>
                <w:color w:val="auto"/>
              </w:rPr>
            </w:pPr>
            <w:r>
              <w:rPr>
                <w:rFonts w:ascii="Calibri" w:eastAsia="Calibri" w:hAnsi="Calibri"/>
                <w:color w:val="auto"/>
              </w:rPr>
              <w:t>End of Month 4</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266C91BE" w14:textId="35A93F8D" w:rsidR="00EC34F5" w:rsidRDefault="00203B1D"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 xml:space="preserve">4,640 </w:t>
            </w:r>
            <w:r w:rsidR="00EC34F5">
              <w:rPr>
                <w:rFonts w:asciiTheme="minorHAnsi" w:eastAsia="Arial Unicode MS" w:hAnsiTheme="minorHAnsi" w:cstheme="minorHAnsi"/>
                <w:color w:val="auto"/>
                <w:sz w:val="22"/>
                <w:szCs w:val="22"/>
                <w:lang w:val="en-AU"/>
              </w:rPr>
              <w:t>(16%)</w:t>
            </w:r>
          </w:p>
        </w:tc>
      </w:tr>
      <w:tr w:rsidR="00EC34F5" w:rsidRPr="007613B3" w14:paraId="6928D872" w14:textId="77777777" w:rsidTr="00847242">
        <w:trPr>
          <w:gridAfter w:val="1"/>
          <w:wAfter w:w="364" w:type="dxa"/>
          <w:trHeight w:val="373"/>
        </w:trPr>
        <w:tc>
          <w:tcPr>
            <w:tcW w:w="4135" w:type="dxa"/>
            <w:noWrap/>
          </w:tcPr>
          <w:p w14:paraId="3A1134F7" w14:textId="427F062E" w:rsidR="00EC34F5" w:rsidRPr="00BC1ED5" w:rsidRDefault="00EC34F5" w:rsidP="00EC34F5">
            <w:pPr>
              <w:rPr>
                <w:rFonts w:ascii="Calibri" w:eastAsia="Calibri" w:hAnsi="Calibri"/>
                <w:color w:val="auto"/>
              </w:rPr>
            </w:pPr>
            <w:r w:rsidRPr="00BC1ED5">
              <w:rPr>
                <w:rFonts w:ascii="Calibri" w:eastAsia="Calibri" w:hAnsi="Calibri"/>
                <w:color w:val="auto"/>
              </w:rPr>
              <w:t xml:space="preserve">Conduct internal knowledge </w:t>
            </w:r>
            <w:r>
              <w:rPr>
                <w:rFonts w:ascii="Calibri" w:eastAsia="Calibri" w:hAnsi="Calibri"/>
                <w:color w:val="auto"/>
              </w:rPr>
              <w:t xml:space="preserve">sharing </w:t>
            </w:r>
            <w:r w:rsidRPr="00BC1ED5">
              <w:rPr>
                <w:rFonts w:ascii="Calibri" w:eastAsia="Calibri" w:hAnsi="Calibri"/>
                <w:color w:val="auto"/>
              </w:rPr>
              <w:t xml:space="preserve">sessions on community service learning, skills development including mentorship. </w:t>
            </w:r>
          </w:p>
        </w:tc>
        <w:tc>
          <w:tcPr>
            <w:tcW w:w="2880" w:type="dxa"/>
          </w:tcPr>
          <w:p w14:paraId="2E49AE3E" w14:textId="3FAC991F" w:rsidR="00EC34F5" w:rsidRDefault="00EC34F5" w:rsidP="00EC34F5">
            <w:pPr>
              <w:rPr>
                <w:rFonts w:ascii="Calibri" w:eastAsia="Calibri" w:hAnsi="Calibri"/>
                <w:color w:val="auto"/>
              </w:rPr>
            </w:pPr>
            <w:r>
              <w:rPr>
                <w:rFonts w:ascii="Calibri" w:eastAsia="Calibri" w:hAnsi="Calibri"/>
                <w:color w:val="auto"/>
              </w:rPr>
              <w:t>Knowledge sharing sessions conducted</w:t>
            </w:r>
          </w:p>
          <w:p w14:paraId="5B7B044A" w14:textId="77777777" w:rsidR="00203B1D" w:rsidRDefault="00203B1D" w:rsidP="00EC34F5">
            <w:pPr>
              <w:rPr>
                <w:rFonts w:ascii="Calibri" w:eastAsia="Calibri" w:hAnsi="Calibri"/>
                <w:color w:val="auto"/>
              </w:rPr>
            </w:pPr>
          </w:p>
          <w:p w14:paraId="4129BD73" w14:textId="4FA0B33C" w:rsidR="00EC34F5" w:rsidRDefault="00EC34F5" w:rsidP="00EC34F5">
            <w:pPr>
              <w:rPr>
                <w:rFonts w:ascii="Calibri" w:eastAsia="Calibri" w:hAnsi="Calibri"/>
                <w:color w:val="auto"/>
              </w:rPr>
            </w:pPr>
            <w:r>
              <w:rPr>
                <w:rFonts w:ascii="Calibri" w:eastAsia="Calibri" w:hAnsi="Calibri"/>
                <w:color w:val="auto"/>
              </w:rPr>
              <w:t>Monthly progress report</w:t>
            </w:r>
          </w:p>
        </w:tc>
        <w:tc>
          <w:tcPr>
            <w:tcW w:w="1620" w:type="dxa"/>
          </w:tcPr>
          <w:p w14:paraId="7955B6D2" w14:textId="33B98EBF" w:rsidR="00EC34F5" w:rsidRDefault="00EC34F5" w:rsidP="00EC34F5">
            <w:pPr>
              <w:ind w:left="12" w:hanging="12"/>
              <w:rPr>
                <w:rFonts w:ascii="Calibri" w:eastAsia="Calibri" w:hAnsi="Calibri"/>
                <w:color w:val="auto"/>
              </w:rPr>
            </w:pPr>
            <w:r>
              <w:rPr>
                <w:rFonts w:ascii="Calibri" w:eastAsia="Calibri" w:hAnsi="Calibri"/>
                <w:color w:val="auto"/>
              </w:rPr>
              <w:t>End of month 5</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68539285" w14:textId="54F7B3DB" w:rsidR="00EC34F5" w:rsidRDefault="00203B1D"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3,480 (12%)</w:t>
            </w:r>
          </w:p>
        </w:tc>
      </w:tr>
      <w:tr w:rsidR="00EC34F5" w:rsidRPr="007613B3" w14:paraId="60D5C4B6" w14:textId="77777777" w:rsidTr="00847242">
        <w:trPr>
          <w:gridAfter w:val="1"/>
          <w:wAfter w:w="364" w:type="dxa"/>
          <w:trHeight w:val="373"/>
        </w:trPr>
        <w:tc>
          <w:tcPr>
            <w:tcW w:w="4135" w:type="dxa"/>
            <w:noWrap/>
          </w:tcPr>
          <w:p w14:paraId="0FBC149B" w14:textId="1A657A4C" w:rsidR="00EC34F5" w:rsidRPr="00BC1ED5" w:rsidRDefault="00EC34F5" w:rsidP="00EC34F5">
            <w:pPr>
              <w:rPr>
                <w:rFonts w:ascii="Calibri" w:eastAsia="Calibri" w:hAnsi="Calibri"/>
                <w:color w:val="auto"/>
              </w:rPr>
            </w:pPr>
            <w:r w:rsidRPr="00A602CC">
              <w:rPr>
                <w:rFonts w:ascii="Calibri" w:eastAsia="Calibri" w:hAnsi="Calibri"/>
                <w:bCs/>
                <w:color w:val="auto"/>
                <w:lang w:val="en-GB"/>
              </w:rPr>
              <w:t xml:space="preserve">Provide inputs to the skills development content of the </w:t>
            </w:r>
            <w:r>
              <w:rPr>
                <w:rFonts w:ascii="Calibri" w:eastAsia="Calibri" w:hAnsi="Calibri"/>
                <w:bCs/>
                <w:color w:val="auto"/>
                <w:lang w:val="en-GB"/>
              </w:rPr>
              <w:t xml:space="preserve">expression of interest targeting </w:t>
            </w:r>
            <w:r w:rsidRPr="00A602CC">
              <w:rPr>
                <w:rFonts w:ascii="Calibri" w:eastAsia="Calibri" w:hAnsi="Calibri"/>
                <w:bCs/>
                <w:color w:val="auto"/>
                <w:lang w:val="en-GB"/>
              </w:rPr>
              <w:t xml:space="preserve">CSOs </w:t>
            </w:r>
            <w:r>
              <w:rPr>
                <w:rFonts w:ascii="Calibri" w:eastAsia="Calibri" w:hAnsi="Calibri"/>
                <w:bCs/>
                <w:color w:val="auto"/>
                <w:lang w:val="en-GB"/>
              </w:rPr>
              <w:t>package</w:t>
            </w:r>
            <w:r w:rsidRPr="00A602CC">
              <w:rPr>
                <w:rFonts w:ascii="Calibri" w:eastAsia="Calibri" w:hAnsi="Calibri"/>
                <w:bCs/>
                <w:color w:val="auto"/>
                <w:lang w:val="en-GB"/>
              </w:rPr>
              <w:t>s</w:t>
            </w:r>
            <w:r>
              <w:rPr>
                <w:rFonts w:ascii="Calibri" w:eastAsia="Calibri" w:hAnsi="Calibri"/>
                <w:bCs/>
                <w:color w:val="auto"/>
                <w:lang w:val="en-GB"/>
              </w:rPr>
              <w:t xml:space="preserve"> and Monthly progress report</w:t>
            </w:r>
          </w:p>
        </w:tc>
        <w:tc>
          <w:tcPr>
            <w:tcW w:w="2880" w:type="dxa"/>
          </w:tcPr>
          <w:p w14:paraId="3925DF0D" w14:textId="77777777" w:rsidR="00EC34F5" w:rsidRDefault="00EC34F5" w:rsidP="00EC34F5">
            <w:pPr>
              <w:rPr>
                <w:rFonts w:ascii="Calibri" w:eastAsia="Calibri" w:hAnsi="Calibri"/>
                <w:color w:val="auto"/>
              </w:rPr>
            </w:pPr>
            <w:r>
              <w:rPr>
                <w:rFonts w:ascii="Calibri" w:eastAsia="Calibri" w:hAnsi="Calibri"/>
                <w:color w:val="auto"/>
              </w:rPr>
              <w:t>Inputs to</w:t>
            </w:r>
            <w:r w:rsidRPr="00AB4D7A">
              <w:rPr>
                <w:rFonts w:ascii="Calibri" w:eastAsia="Calibri" w:hAnsi="Calibri"/>
                <w:color w:val="auto"/>
              </w:rPr>
              <w:t xml:space="preserve"> </w:t>
            </w:r>
            <w:r>
              <w:rPr>
                <w:rFonts w:ascii="Calibri" w:eastAsia="Calibri" w:hAnsi="Calibri"/>
                <w:color w:val="auto"/>
              </w:rPr>
              <w:t>s</w:t>
            </w:r>
            <w:r w:rsidRPr="00AB4D7A">
              <w:rPr>
                <w:rFonts w:ascii="Calibri" w:eastAsia="Calibri" w:hAnsi="Calibri"/>
                <w:color w:val="auto"/>
              </w:rPr>
              <w:t xml:space="preserve">kills development </w:t>
            </w:r>
            <w:r>
              <w:rPr>
                <w:rFonts w:ascii="Calibri" w:eastAsia="Calibri" w:hAnsi="Calibri"/>
                <w:color w:val="auto"/>
              </w:rPr>
              <w:t xml:space="preserve">expression of interest package and </w:t>
            </w:r>
            <w:r w:rsidRPr="00AB4D7A">
              <w:rPr>
                <w:rFonts w:ascii="Calibri" w:eastAsia="Calibri" w:hAnsi="Calibri"/>
                <w:color w:val="auto"/>
              </w:rPr>
              <w:t>programme documents</w:t>
            </w:r>
          </w:p>
          <w:p w14:paraId="3D6F34C8" w14:textId="30B2AC7E" w:rsidR="00EC34F5" w:rsidRDefault="00EC34F5" w:rsidP="00EC34F5">
            <w:pPr>
              <w:rPr>
                <w:rFonts w:ascii="Calibri" w:eastAsia="Calibri" w:hAnsi="Calibri"/>
                <w:color w:val="auto"/>
              </w:rPr>
            </w:pPr>
          </w:p>
        </w:tc>
        <w:tc>
          <w:tcPr>
            <w:tcW w:w="1620" w:type="dxa"/>
          </w:tcPr>
          <w:p w14:paraId="6E48B884" w14:textId="52B72E99" w:rsidR="00EC34F5" w:rsidRPr="00BB5A82" w:rsidRDefault="00EC34F5" w:rsidP="00EC34F5">
            <w:pPr>
              <w:ind w:left="12" w:hanging="12"/>
              <w:rPr>
                <w:rFonts w:ascii="Calibri" w:eastAsia="Calibri" w:hAnsi="Calibri"/>
                <w:color w:val="auto"/>
              </w:rPr>
            </w:pPr>
            <w:r>
              <w:rPr>
                <w:rFonts w:ascii="Calibri" w:eastAsia="Calibri" w:hAnsi="Calibri"/>
                <w:color w:val="auto"/>
              </w:rPr>
              <w:t>continuous</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76DB9450" w14:textId="16594943" w:rsidR="00EC34F5" w:rsidRPr="00255026" w:rsidRDefault="00EC34F5"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w:t>
            </w:r>
          </w:p>
        </w:tc>
      </w:tr>
      <w:tr w:rsidR="00EC34F5" w:rsidRPr="007613B3" w14:paraId="3A029026" w14:textId="77777777" w:rsidTr="00847242">
        <w:trPr>
          <w:gridAfter w:val="1"/>
          <w:wAfter w:w="364" w:type="dxa"/>
          <w:trHeight w:val="373"/>
        </w:trPr>
        <w:tc>
          <w:tcPr>
            <w:tcW w:w="4135" w:type="dxa"/>
            <w:noWrap/>
          </w:tcPr>
          <w:p w14:paraId="51FF7BAC" w14:textId="09043C90" w:rsidR="00EC34F5" w:rsidRPr="00BC1ED5" w:rsidRDefault="00EC34F5" w:rsidP="00EC34F5">
            <w:pPr>
              <w:rPr>
                <w:rFonts w:ascii="Calibri" w:eastAsia="Calibri" w:hAnsi="Calibri"/>
                <w:color w:val="auto"/>
              </w:rPr>
            </w:pPr>
            <w:r w:rsidRPr="00F40E1F">
              <w:rPr>
                <w:rFonts w:ascii="Calibri" w:eastAsia="Calibri" w:hAnsi="Calibri"/>
                <w:bCs/>
                <w:color w:val="auto"/>
                <w:lang w:val="en-GB"/>
              </w:rPr>
              <w:t>Provide inputs to donor reports and proposals regarding learning and skills development</w:t>
            </w:r>
            <w:r>
              <w:rPr>
                <w:rFonts w:ascii="Calibri" w:eastAsia="Calibri" w:hAnsi="Calibri"/>
                <w:bCs/>
                <w:color w:val="auto"/>
                <w:lang w:val="en-GB"/>
              </w:rPr>
              <w:t xml:space="preserve"> as needed </w:t>
            </w:r>
          </w:p>
        </w:tc>
        <w:tc>
          <w:tcPr>
            <w:tcW w:w="2880" w:type="dxa"/>
          </w:tcPr>
          <w:p w14:paraId="51386101" w14:textId="7E17A8F4" w:rsidR="00EC34F5" w:rsidRDefault="00EC34F5" w:rsidP="00EC34F5">
            <w:pPr>
              <w:rPr>
                <w:rFonts w:ascii="Calibri" w:eastAsia="Calibri" w:hAnsi="Calibri"/>
                <w:color w:val="auto"/>
              </w:rPr>
            </w:pPr>
            <w:r>
              <w:rPr>
                <w:rFonts w:ascii="Calibri" w:eastAsia="Calibri" w:hAnsi="Calibri"/>
                <w:color w:val="auto"/>
              </w:rPr>
              <w:t>Timely submission of inputs to donor reports</w:t>
            </w:r>
          </w:p>
        </w:tc>
        <w:tc>
          <w:tcPr>
            <w:tcW w:w="1620" w:type="dxa"/>
          </w:tcPr>
          <w:p w14:paraId="7AEE564D" w14:textId="04F21613" w:rsidR="00EC34F5" w:rsidRPr="00BB5A82" w:rsidRDefault="00EC34F5" w:rsidP="00EC34F5">
            <w:pPr>
              <w:ind w:left="12" w:hanging="12"/>
              <w:rPr>
                <w:rFonts w:ascii="Calibri" w:eastAsia="Calibri" w:hAnsi="Calibri"/>
                <w:color w:val="auto"/>
              </w:rPr>
            </w:pPr>
            <w:r>
              <w:rPr>
                <w:rFonts w:ascii="Calibri" w:eastAsia="Calibri" w:hAnsi="Calibri"/>
                <w:color w:val="auto"/>
              </w:rPr>
              <w:t>continuous</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2471BA3E" w14:textId="3E4AC389" w:rsidR="00EC34F5" w:rsidRPr="00255026" w:rsidRDefault="00EC34F5"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w:t>
            </w:r>
          </w:p>
        </w:tc>
      </w:tr>
      <w:tr w:rsidR="00EC34F5" w:rsidRPr="007613B3" w14:paraId="04CEE617" w14:textId="77777777" w:rsidTr="00847242">
        <w:trPr>
          <w:gridAfter w:val="1"/>
          <w:wAfter w:w="364" w:type="dxa"/>
        </w:trPr>
        <w:tc>
          <w:tcPr>
            <w:tcW w:w="4135" w:type="dxa"/>
            <w:noWrap/>
          </w:tcPr>
          <w:p w14:paraId="335588F7" w14:textId="3451C9CF" w:rsidR="00EC34F5" w:rsidRPr="00BC1ED5" w:rsidRDefault="00EC34F5" w:rsidP="00EC34F5">
            <w:pPr>
              <w:ind w:left="12" w:hanging="12"/>
              <w:rPr>
                <w:rFonts w:ascii="Calibri" w:eastAsia="Calibri" w:hAnsi="Calibri"/>
                <w:color w:val="auto"/>
              </w:rPr>
            </w:pPr>
            <w:r w:rsidRPr="00273BB3">
              <w:rPr>
                <w:rFonts w:ascii="Calibri" w:eastAsia="Calibri" w:hAnsi="Calibri"/>
                <w:color w:val="auto"/>
              </w:rPr>
              <w:t>Provide inputs to advocacy content development to engage political, religious, and community leaders and other stakeholders.</w:t>
            </w:r>
            <w:r w:rsidRPr="00BC1ED5">
              <w:rPr>
                <w:rFonts w:ascii="Calibri" w:eastAsia="Calibri" w:hAnsi="Calibri"/>
                <w:color w:val="auto"/>
              </w:rPr>
              <w:t xml:space="preserve">  </w:t>
            </w:r>
          </w:p>
        </w:tc>
        <w:tc>
          <w:tcPr>
            <w:tcW w:w="2880" w:type="dxa"/>
          </w:tcPr>
          <w:p w14:paraId="73743F33" w14:textId="7EA56077" w:rsidR="00EC34F5" w:rsidRPr="00255026" w:rsidRDefault="00EC34F5" w:rsidP="00EC34F5">
            <w:pPr>
              <w:rPr>
                <w:rFonts w:asciiTheme="minorHAnsi" w:eastAsia="Arial Unicode MS" w:hAnsiTheme="minorHAnsi" w:cstheme="minorHAnsi"/>
                <w:color w:val="auto"/>
                <w:sz w:val="22"/>
                <w:szCs w:val="22"/>
                <w:lang w:val="en-AU"/>
              </w:rPr>
            </w:pPr>
            <w:r>
              <w:rPr>
                <w:rFonts w:ascii="Calibri" w:eastAsia="Calibri" w:hAnsi="Calibri"/>
                <w:color w:val="auto"/>
              </w:rPr>
              <w:t>Advocacy</w:t>
            </w:r>
            <w:r w:rsidRPr="00AF3127">
              <w:rPr>
                <w:rFonts w:ascii="Calibri" w:eastAsia="Calibri" w:hAnsi="Calibri"/>
                <w:color w:val="auto"/>
              </w:rPr>
              <w:t xml:space="preserve"> materials</w:t>
            </w:r>
            <w:r>
              <w:rPr>
                <w:rFonts w:ascii="Calibri" w:eastAsia="Calibri" w:hAnsi="Calibri"/>
                <w:color w:val="auto"/>
              </w:rPr>
              <w:t xml:space="preserve"> </w:t>
            </w:r>
          </w:p>
        </w:tc>
        <w:tc>
          <w:tcPr>
            <w:tcW w:w="1620" w:type="dxa"/>
          </w:tcPr>
          <w:p w14:paraId="4DA96EB4" w14:textId="46EB651D" w:rsidR="00EC34F5" w:rsidRPr="00BB5A82" w:rsidRDefault="00EC34F5" w:rsidP="00EC34F5">
            <w:pPr>
              <w:ind w:left="12" w:hanging="12"/>
              <w:rPr>
                <w:rFonts w:ascii="Calibri" w:eastAsia="Calibri" w:hAnsi="Calibri"/>
                <w:color w:val="auto"/>
              </w:rPr>
            </w:pPr>
            <w:r>
              <w:rPr>
                <w:rFonts w:ascii="Calibri" w:eastAsia="Calibri" w:hAnsi="Calibri"/>
                <w:color w:val="auto"/>
              </w:rPr>
              <w:t>continuous</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7808CDDF" w14:textId="553C43D9" w:rsidR="00EC34F5" w:rsidRPr="00255026" w:rsidRDefault="00EC34F5"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w:t>
            </w:r>
          </w:p>
        </w:tc>
      </w:tr>
      <w:tr w:rsidR="00EC34F5" w:rsidRPr="007613B3" w14:paraId="58DF8BB4" w14:textId="77777777" w:rsidTr="00847242">
        <w:trPr>
          <w:gridAfter w:val="1"/>
          <w:wAfter w:w="364" w:type="dxa"/>
        </w:trPr>
        <w:tc>
          <w:tcPr>
            <w:tcW w:w="4135" w:type="dxa"/>
            <w:noWrap/>
          </w:tcPr>
          <w:p w14:paraId="15542F5F" w14:textId="5DBE4100" w:rsidR="00EC34F5" w:rsidRPr="00BC1ED5" w:rsidRDefault="00EC34F5" w:rsidP="00EC34F5">
            <w:pPr>
              <w:ind w:left="12" w:hanging="12"/>
              <w:rPr>
                <w:rFonts w:ascii="Calibri" w:eastAsia="Calibri" w:hAnsi="Calibri"/>
                <w:color w:val="auto"/>
              </w:rPr>
            </w:pPr>
            <w:r w:rsidRPr="00BC1ED5">
              <w:rPr>
                <w:rFonts w:ascii="Calibri" w:eastAsia="Calibri" w:hAnsi="Calibri"/>
                <w:color w:val="auto"/>
              </w:rPr>
              <w:t xml:space="preserve">Final consultancy report with best practices, recommendations, gaps, and challenges </w:t>
            </w:r>
          </w:p>
        </w:tc>
        <w:tc>
          <w:tcPr>
            <w:tcW w:w="2880" w:type="dxa"/>
          </w:tcPr>
          <w:p w14:paraId="59AA1232" w14:textId="5D932511" w:rsidR="00EC34F5" w:rsidRPr="00255026" w:rsidRDefault="00EC34F5" w:rsidP="00EC34F5">
            <w:pPr>
              <w:ind w:left="12" w:hanging="12"/>
              <w:rPr>
                <w:rFonts w:asciiTheme="minorHAnsi" w:eastAsia="Arial Unicode MS" w:hAnsiTheme="minorHAnsi" w:cstheme="minorHAnsi"/>
                <w:color w:val="auto"/>
                <w:sz w:val="22"/>
                <w:szCs w:val="22"/>
                <w:lang w:val="en-AU"/>
              </w:rPr>
            </w:pPr>
            <w:r w:rsidRPr="007E236A">
              <w:rPr>
                <w:rFonts w:ascii="Calibri" w:eastAsia="Calibri" w:hAnsi="Calibri"/>
                <w:color w:val="auto"/>
              </w:rPr>
              <w:t>Final consultancy report with best practices, recommendations, gaps, and challenges</w:t>
            </w:r>
          </w:p>
        </w:tc>
        <w:tc>
          <w:tcPr>
            <w:tcW w:w="1620" w:type="dxa"/>
          </w:tcPr>
          <w:p w14:paraId="6C88FB54" w14:textId="4021A21F" w:rsidR="00EC34F5" w:rsidRPr="00BB5A82" w:rsidRDefault="00EC34F5" w:rsidP="00EC34F5">
            <w:pPr>
              <w:ind w:left="12" w:hanging="12"/>
              <w:rPr>
                <w:rFonts w:ascii="Calibri" w:eastAsia="Calibri" w:hAnsi="Calibri"/>
                <w:color w:val="auto"/>
              </w:rPr>
            </w:pPr>
            <w:r>
              <w:rPr>
                <w:rFonts w:ascii="Calibri" w:eastAsia="Calibri" w:hAnsi="Calibri"/>
                <w:color w:val="auto"/>
              </w:rPr>
              <w:t>End of Consultancy</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5E1EA652" w14:textId="6A9F7042" w:rsidR="00EC34F5" w:rsidRPr="00255026" w:rsidRDefault="00203B1D" w:rsidP="00EC34F5">
            <w:pPr>
              <w:spacing w:before="60" w:after="60"/>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4,060</w:t>
            </w:r>
            <w:r w:rsidR="00EC34F5">
              <w:rPr>
                <w:rFonts w:asciiTheme="minorHAnsi" w:eastAsia="Arial Unicode MS" w:hAnsiTheme="minorHAnsi" w:cstheme="minorHAnsi"/>
                <w:color w:val="auto"/>
                <w:sz w:val="22"/>
                <w:szCs w:val="22"/>
                <w:lang w:val="en-AU"/>
              </w:rPr>
              <w:t xml:space="preserve"> (1</w:t>
            </w:r>
            <w:r>
              <w:rPr>
                <w:rFonts w:asciiTheme="minorHAnsi" w:eastAsia="Arial Unicode MS" w:hAnsiTheme="minorHAnsi" w:cstheme="minorHAnsi"/>
                <w:color w:val="auto"/>
                <w:sz w:val="22"/>
                <w:szCs w:val="22"/>
                <w:lang w:val="en-AU"/>
              </w:rPr>
              <w:t>4</w:t>
            </w:r>
            <w:r w:rsidR="00EC34F5">
              <w:rPr>
                <w:rFonts w:asciiTheme="minorHAnsi" w:eastAsia="Arial Unicode MS" w:hAnsiTheme="minorHAnsi" w:cstheme="minorHAnsi"/>
                <w:color w:val="auto"/>
                <w:sz w:val="22"/>
                <w:szCs w:val="22"/>
                <w:lang w:val="en-AU"/>
              </w:rPr>
              <w:t>%)</w:t>
            </w:r>
          </w:p>
        </w:tc>
      </w:tr>
      <w:tr w:rsidR="00EC34F5" w:rsidRPr="007613B3" w14:paraId="76B706C3" w14:textId="77777777" w:rsidTr="00847242">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EC34F5" w:rsidRPr="007613B3" w:rsidRDefault="00EC34F5" w:rsidP="00EC34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p>
        </w:tc>
        <w:tc>
          <w:tcPr>
            <w:tcW w:w="28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EC34F5" w:rsidRPr="007613B3" w:rsidRDefault="00EC34F5" w:rsidP="00EC34F5">
            <w:pPr>
              <w:ind w:left="12" w:hanging="12"/>
              <w:rPr>
                <w:rFonts w:ascii="Calibri" w:eastAsia="Arial Unicode MS" w:hAnsi="Calibri" w:cs="Calibri"/>
                <w:b/>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EC34F5" w:rsidRPr="007613B3" w:rsidRDefault="00EC34F5" w:rsidP="00EC34F5">
            <w:pPr>
              <w:spacing w:before="60" w:after="60" w:line="240" w:lineRule="auto"/>
              <w:jc w:val="center"/>
              <w:rPr>
                <w:rFonts w:ascii="Calibri" w:eastAsia="Arial Unicode MS" w:hAnsi="Calibri" w:cs="Calibri"/>
                <w:b/>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E1156A0" w14:textId="0471A631" w:rsidR="00EC34F5" w:rsidRPr="003A613B" w:rsidRDefault="00EC34F5" w:rsidP="00EC34F5">
            <w:pPr>
              <w:spacing w:before="60" w:after="60"/>
              <w:rPr>
                <w:rFonts w:asciiTheme="minorHAnsi" w:eastAsia="Arial Unicode MS" w:hAnsiTheme="minorHAnsi" w:cstheme="minorHAnsi"/>
                <w:b/>
                <w:bCs/>
                <w:color w:val="auto"/>
                <w:sz w:val="22"/>
                <w:szCs w:val="22"/>
                <w:lang w:val="en-AU"/>
              </w:rPr>
            </w:pPr>
            <w:r w:rsidRPr="003A613B">
              <w:rPr>
                <w:rFonts w:asciiTheme="minorHAnsi" w:eastAsia="Arial Unicode MS" w:hAnsiTheme="minorHAnsi" w:cstheme="minorHAnsi"/>
                <w:b/>
                <w:bCs/>
                <w:color w:val="auto"/>
                <w:sz w:val="22"/>
                <w:szCs w:val="22"/>
                <w:lang w:val="en-AU"/>
              </w:rPr>
              <w:t>29,000</w:t>
            </w:r>
          </w:p>
          <w:p w14:paraId="21CAA8B6" w14:textId="376BB390" w:rsidR="00EC34F5" w:rsidRPr="007613B3" w:rsidRDefault="00EC34F5" w:rsidP="00EC34F5">
            <w:pPr>
              <w:spacing w:before="60" w:after="60"/>
              <w:rPr>
                <w:rFonts w:ascii="Calibri" w:eastAsia="Arial Unicode MS" w:hAnsi="Calibri" w:cs="Calibri"/>
                <w:b/>
                <w:color w:val="auto"/>
                <w:lang w:val="en-AU"/>
              </w:rPr>
            </w:pPr>
          </w:p>
        </w:tc>
      </w:tr>
      <w:tr w:rsidR="00EC34F5" w:rsidRPr="007613B3" w14:paraId="5E20678B" w14:textId="77777777" w:rsidTr="00847242">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EC34F5" w:rsidRDefault="00EC34F5" w:rsidP="00EC34F5">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EC34F5" w:rsidRPr="007613B3" w:rsidRDefault="00EC34F5" w:rsidP="00EC34F5">
            <w:pPr>
              <w:spacing w:before="60" w:after="60" w:line="240" w:lineRule="auto"/>
              <w:rPr>
                <w:rFonts w:ascii="Calibri" w:eastAsia="Arial Unicode MS" w:hAnsi="Calibri" w:cs="Calibri"/>
                <w:color w:val="auto"/>
                <w:lang w:val="en-AU"/>
              </w:rPr>
            </w:pP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9148FC0" w14:textId="29F5A09D" w:rsidR="00EC34F5" w:rsidRPr="007613B3" w:rsidRDefault="00EC34F5" w:rsidP="00EC34F5">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EC34F5" w:rsidRPr="007613B3" w:rsidRDefault="00EC34F5" w:rsidP="00EC34F5">
            <w:pPr>
              <w:spacing w:before="60" w:after="60" w:line="240" w:lineRule="auto"/>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EC34F5" w:rsidRPr="007613B3" w:rsidRDefault="00EC34F5" w:rsidP="00EC34F5">
            <w:pPr>
              <w:spacing w:before="60" w:after="60"/>
              <w:jc w:val="center"/>
              <w:rPr>
                <w:rFonts w:ascii="Calibri" w:eastAsia="Arial Unicode MS" w:hAnsi="Calibri" w:cs="Calibri"/>
                <w:color w:val="auto"/>
                <w:lang w:val="en-AU"/>
              </w:rPr>
            </w:pPr>
          </w:p>
        </w:tc>
      </w:tr>
      <w:tr w:rsidR="00EC34F5" w:rsidRPr="007613B3" w14:paraId="5010604F" w14:textId="77777777" w:rsidTr="00847242">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EC34F5" w:rsidRPr="007613B3" w:rsidRDefault="00EC34F5" w:rsidP="00EC34F5">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6577F5E" w14:textId="245A84F7" w:rsidR="00EC34F5" w:rsidRPr="007613B3" w:rsidRDefault="00EC34F5" w:rsidP="00EC34F5">
            <w:pPr>
              <w:ind w:left="12" w:hanging="12"/>
              <w:rPr>
                <w:rFonts w:ascii="Calibri" w:eastAsia="Arial Unicode MS" w:hAnsi="Calibri" w:cs="Calibri"/>
                <w:color w:val="auto"/>
                <w:lang w:val="en-AU"/>
              </w:rPr>
            </w:pPr>
            <w:r>
              <w:rPr>
                <w:rFonts w:ascii="Calibri" w:eastAsia="Arial Unicode MS" w:hAnsi="Calibri" w:cs="Calibri"/>
                <w:color w:val="auto"/>
                <w:lang w:val="en-AU"/>
              </w:rPr>
              <w:t>Will be drafted based on the approved workplan and will be supported by UNICEF office</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EC34F5" w:rsidRPr="007613B3" w:rsidRDefault="00EC34F5" w:rsidP="00EC34F5">
            <w:pPr>
              <w:spacing w:before="60" w:after="60" w:line="240" w:lineRule="auto"/>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EC34F5" w:rsidRPr="007613B3" w:rsidRDefault="00EC34F5" w:rsidP="00EC34F5">
            <w:pPr>
              <w:spacing w:before="60" w:after="60"/>
              <w:jc w:val="center"/>
              <w:rPr>
                <w:rFonts w:ascii="Calibri" w:eastAsia="Arial Unicode MS" w:hAnsi="Calibri" w:cs="Calibri"/>
                <w:color w:val="auto"/>
                <w:lang w:val="en-AU"/>
              </w:rPr>
            </w:pPr>
          </w:p>
        </w:tc>
      </w:tr>
      <w:tr w:rsidR="00EC34F5" w:rsidRPr="007613B3" w14:paraId="6BCE8C13" w14:textId="77777777" w:rsidTr="00847242">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EC34F5" w:rsidRPr="007613B3" w:rsidRDefault="00EC34F5" w:rsidP="00EC34F5">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08D5476" w14:textId="3FABC595" w:rsidR="00EC34F5" w:rsidRPr="007613B3" w:rsidRDefault="00EC34F5" w:rsidP="00EC34F5">
            <w:pPr>
              <w:ind w:left="12" w:hanging="12"/>
              <w:rPr>
                <w:rFonts w:ascii="Calibri" w:eastAsia="Arial Unicode MS" w:hAnsi="Calibri" w:cs="Calibri"/>
                <w:color w:val="auto"/>
                <w:lang w:val="en-AU"/>
              </w:rPr>
            </w:pPr>
            <w:r w:rsidRPr="00A67E04">
              <w:rPr>
                <w:rFonts w:ascii="Calibri" w:eastAsia="Arial Unicode MS" w:hAnsi="Calibri" w:cs="Calibri"/>
                <w:color w:val="auto"/>
                <w:lang w:val="en-AU"/>
              </w:rPr>
              <w:t xml:space="preserve">Will be </w:t>
            </w:r>
            <w:r>
              <w:rPr>
                <w:rFonts w:ascii="Calibri" w:eastAsia="Arial Unicode MS" w:hAnsi="Calibri" w:cs="Calibri"/>
                <w:color w:val="auto"/>
                <w:lang w:val="en-AU"/>
              </w:rPr>
              <w:t>covered based</w:t>
            </w:r>
            <w:r w:rsidRPr="00A67E04">
              <w:rPr>
                <w:rFonts w:ascii="Calibri" w:eastAsia="Arial Unicode MS" w:hAnsi="Calibri" w:cs="Calibri"/>
                <w:color w:val="auto"/>
                <w:lang w:val="en-AU"/>
              </w:rPr>
              <w:t xml:space="preserve"> on the approved workplan and will be covered by UNICEF office</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EC34F5" w:rsidRPr="007613B3" w:rsidRDefault="00EC34F5" w:rsidP="00EC34F5">
            <w:pPr>
              <w:spacing w:before="60" w:after="60" w:line="240" w:lineRule="auto"/>
              <w:jc w:val="center"/>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EC34F5" w:rsidRPr="007613B3" w:rsidRDefault="00EC34F5" w:rsidP="00EC34F5">
            <w:pPr>
              <w:spacing w:before="60" w:after="60"/>
              <w:jc w:val="center"/>
              <w:rPr>
                <w:rFonts w:ascii="Calibri" w:eastAsia="Arial Unicode MS" w:hAnsi="Calibri" w:cs="Calibri"/>
                <w:color w:val="auto"/>
                <w:lang w:val="en-AU"/>
              </w:rPr>
            </w:pPr>
          </w:p>
        </w:tc>
      </w:tr>
      <w:tr w:rsidR="00EC34F5" w:rsidRPr="007613B3" w14:paraId="153A213E" w14:textId="77777777" w:rsidTr="00847242">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EC34F5" w:rsidRPr="0054592E" w:rsidRDefault="00EC34F5" w:rsidP="00EC34F5">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2"/>
            </w:r>
          </w:p>
        </w:tc>
        <w:tc>
          <w:tcPr>
            <w:tcW w:w="28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EC34F5" w:rsidRPr="007613B3" w:rsidRDefault="00EC34F5" w:rsidP="00EC34F5">
            <w:pPr>
              <w:ind w:left="12" w:hanging="12"/>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EC34F5" w:rsidRPr="007613B3" w:rsidRDefault="00EC34F5" w:rsidP="00EC34F5">
            <w:pPr>
              <w:spacing w:before="60" w:after="60" w:line="240" w:lineRule="auto"/>
              <w:jc w:val="center"/>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EC34F5" w:rsidRPr="007613B3" w:rsidRDefault="00EC34F5" w:rsidP="00EC34F5">
            <w:pPr>
              <w:spacing w:before="60" w:after="60"/>
              <w:jc w:val="center"/>
              <w:rPr>
                <w:rFonts w:ascii="Calibri" w:eastAsia="Arial Unicode MS" w:hAnsi="Calibri" w:cs="Calibri"/>
                <w:color w:val="auto"/>
                <w:lang w:val="en-AU"/>
              </w:rPr>
            </w:pPr>
          </w:p>
        </w:tc>
      </w:tr>
      <w:tr w:rsidR="00EC34F5" w:rsidRPr="007613B3" w14:paraId="048658EA" w14:textId="77777777" w:rsidTr="00AF3127">
        <w:trPr>
          <w:gridAfter w:val="1"/>
          <w:wAfter w:w="364" w:type="dxa"/>
          <w:trHeight w:val="400"/>
        </w:trPr>
        <w:tc>
          <w:tcPr>
            <w:tcW w:w="4135" w:type="dxa"/>
            <w:tcBorders>
              <w:top w:val="single" w:sz="4" w:space="0" w:color="auto"/>
              <w:left w:val="single" w:sz="4" w:space="0" w:color="auto"/>
              <w:bottom w:val="nil"/>
              <w:right w:val="single" w:sz="4" w:space="0" w:color="auto"/>
            </w:tcBorders>
            <w:shd w:val="clear" w:color="auto" w:fill="auto"/>
            <w:noWrap/>
            <w:hideMark/>
          </w:tcPr>
          <w:p w14:paraId="721A0C28" w14:textId="77777777" w:rsidR="00EC34F5" w:rsidRPr="007613B3" w:rsidRDefault="00EC34F5" w:rsidP="00EC34F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120"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EC34F5" w:rsidRPr="007613B3" w:rsidRDefault="00EC34F5" w:rsidP="00EC34F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EC34F5" w:rsidRPr="007613B3" w14:paraId="2E966DF2" w14:textId="77777777" w:rsidTr="00AF3127">
        <w:trPr>
          <w:gridAfter w:val="1"/>
          <w:wAfter w:w="364" w:type="dxa"/>
          <w:trHeight w:val="400"/>
        </w:trPr>
        <w:tc>
          <w:tcPr>
            <w:tcW w:w="4135" w:type="dxa"/>
            <w:tcBorders>
              <w:top w:val="nil"/>
              <w:left w:val="single" w:sz="4" w:space="0" w:color="auto"/>
              <w:bottom w:val="nil"/>
              <w:right w:val="single" w:sz="4" w:space="0" w:color="auto"/>
            </w:tcBorders>
            <w:shd w:val="clear" w:color="auto" w:fill="auto"/>
            <w:noWrap/>
          </w:tcPr>
          <w:p w14:paraId="310DC0FB" w14:textId="2F04E996" w:rsidR="00EC34F5" w:rsidRPr="007613B3" w:rsidRDefault="00EC34F5" w:rsidP="00EC34F5">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8" w:name="Check6"/>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8"/>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9" w:name="Check7"/>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9"/>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EC34F5" w:rsidRPr="007613B3" w:rsidRDefault="00EC34F5" w:rsidP="00EC34F5">
            <w:pPr>
              <w:spacing w:before="60" w:line="240" w:lineRule="auto"/>
              <w:rPr>
                <w:rFonts w:ascii="Calibri" w:eastAsia="Arial Unicode MS" w:hAnsi="Calibri" w:cs="Calibri"/>
                <w:color w:val="auto"/>
                <w:lang w:val="en-AU"/>
              </w:rPr>
            </w:pPr>
          </w:p>
          <w:p w14:paraId="2F8C3548" w14:textId="55900526" w:rsidR="00EC34F5" w:rsidRPr="00E740BD" w:rsidRDefault="00EC34F5" w:rsidP="00EC34F5">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w:t>
            </w:r>
          </w:p>
          <w:p w14:paraId="62C9E7AC" w14:textId="24CD8D69" w:rsidR="00EC34F5" w:rsidRPr="007613B3" w:rsidRDefault="00EC34F5" w:rsidP="00EC34F5">
            <w:pPr>
              <w:numPr>
                <w:ilvl w:val="0"/>
                <w:numId w:val="25"/>
              </w:numPr>
              <w:spacing w:before="60" w:line="240" w:lineRule="auto"/>
              <w:rPr>
                <w:rFonts w:ascii="Calibri" w:eastAsia="Arial Unicode MS" w:hAnsi="Calibri" w:cs="Calibri"/>
                <w:color w:val="auto"/>
                <w:lang w:val="en-AU"/>
              </w:rPr>
            </w:pPr>
            <w:r w:rsidRPr="00E740BD">
              <w:rPr>
                <w:rFonts w:ascii="Calibri" w:eastAsia="Arial Unicode MS" w:hAnsi="Calibri" w:cs="Calibri"/>
                <w:color w:val="auto"/>
              </w:rPr>
              <w:t>A university degree in one of the following fields is required: education, psychology, sociology or another relevant technical field.</w:t>
            </w:r>
          </w:p>
        </w:tc>
        <w:tc>
          <w:tcPr>
            <w:tcW w:w="6120" w:type="dxa"/>
            <w:gridSpan w:val="3"/>
            <w:tcBorders>
              <w:top w:val="nil"/>
              <w:left w:val="single" w:sz="4" w:space="0" w:color="auto"/>
              <w:bottom w:val="nil"/>
              <w:right w:val="single" w:sz="4" w:space="0" w:color="auto"/>
            </w:tcBorders>
            <w:shd w:val="clear" w:color="auto" w:fill="auto"/>
            <w:noWrap/>
          </w:tcPr>
          <w:p w14:paraId="22DB5E25" w14:textId="77777777" w:rsidR="00EC34F5" w:rsidRPr="00255026" w:rsidRDefault="00EC34F5" w:rsidP="00EC34F5">
            <w:pPr>
              <w:rPr>
                <w:rFonts w:ascii="Calibri" w:eastAsia="Arial Unicode MS" w:hAnsi="Calibri" w:cs="Calibri"/>
                <w:bCs/>
                <w:i/>
                <w:color w:val="auto"/>
                <w:u w:val="single"/>
              </w:rPr>
            </w:pPr>
            <w:r w:rsidRPr="00255026">
              <w:rPr>
                <w:rFonts w:ascii="Calibri" w:eastAsia="Arial Unicode MS" w:hAnsi="Calibri" w:cs="Calibri"/>
                <w:bCs/>
                <w:i/>
                <w:color w:val="auto"/>
                <w:u w:val="single"/>
              </w:rPr>
              <w:t>Core competencies:</w:t>
            </w:r>
          </w:p>
          <w:p w14:paraId="6EAD78A4" w14:textId="77777777" w:rsidR="00EC34F5" w:rsidRPr="00E740BD" w:rsidRDefault="00EC34F5" w:rsidP="00EC34F5">
            <w:pPr>
              <w:numPr>
                <w:ilvl w:val="0"/>
                <w:numId w:val="26"/>
              </w:numPr>
              <w:rPr>
                <w:rFonts w:ascii="Calibri" w:eastAsia="Arial Unicode MS" w:hAnsi="Calibri" w:cs="Calibri"/>
                <w:color w:val="auto"/>
              </w:rPr>
            </w:pPr>
            <w:r w:rsidRPr="00E740BD">
              <w:rPr>
                <w:rFonts w:ascii="Calibri" w:eastAsia="Arial Unicode MS" w:hAnsi="Calibri" w:cs="Calibri"/>
                <w:color w:val="auto"/>
              </w:rPr>
              <w:t>Communication (II)</w:t>
            </w:r>
          </w:p>
          <w:p w14:paraId="0FFA20FE" w14:textId="77777777" w:rsidR="00EC34F5" w:rsidRPr="00E740BD" w:rsidRDefault="00EC34F5" w:rsidP="00EC34F5">
            <w:pPr>
              <w:numPr>
                <w:ilvl w:val="0"/>
                <w:numId w:val="26"/>
              </w:numPr>
              <w:rPr>
                <w:rFonts w:ascii="Calibri" w:eastAsia="Arial Unicode MS" w:hAnsi="Calibri" w:cs="Calibri"/>
                <w:color w:val="auto"/>
              </w:rPr>
            </w:pPr>
            <w:r w:rsidRPr="00E740BD">
              <w:rPr>
                <w:rFonts w:ascii="Calibri" w:eastAsia="Arial Unicode MS" w:hAnsi="Calibri" w:cs="Calibri"/>
                <w:color w:val="auto"/>
              </w:rPr>
              <w:t>Working with people (II)</w:t>
            </w:r>
          </w:p>
          <w:p w14:paraId="09D07C08" w14:textId="77777777" w:rsidR="00EC34F5" w:rsidRPr="00E740BD" w:rsidRDefault="00EC34F5" w:rsidP="00EC34F5">
            <w:pPr>
              <w:numPr>
                <w:ilvl w:val="0"/>
                <w:numId w:val="26"/>
              </w:numPr>
              <w:rPr>
                <w:rFonts w:ascii="Calibri" w:eastAsia="Arial Unicode MS" w:hAnsi="Calibri" w:cs="Calibri"/>
                <w:color w:val="auto"/>
              </w:rPr>
            </w:pPr>
            <w:r w:rsidRPr="00E740BD">
              <w:rPr>
                <w:rFonts w:ascii="Calibri" w:eastAsia="Arial Unicode MS" w:hAnsi="Calibri" w:cs="Calibri"/>
                <w:color w:val="auto"/>
              </w:rPr>
              <w:t>Drive for results (II)</w:t>
            </w:r>
          </w:p>
          <w:p w14:paraId="76B50C62" w14:textId="77777777" w:rsidR="00EC34F5" w:rsidRPr="00C625C5" w:rsidRDefault="00EC34F5" w:rsidP="00EC34F5">
            <w:pPr>
              <w:keepNext/>
              <w:tabs>
                <w:tab w:val="left" w:pos="990"/>
              </w:tabs>
              <w:ind w:left="907" w:hanging="907"/>
              <w:outlineLvl w:val="1"/>
              <w:rPr>
                <w:rFonts w:asciiTheme="minorHAnsi" w:eastAsia="Times" w:hAnsiTheme="minorHAnsi" w:cstheme="minorHAnsi"/>
                <w:bCs/>
                <w:i/>
                <w:spacing w:val="-2"/>
                <w:sz w:val="22"/>
                <w:szCs w:val="22"/>
                <w:u w:val="single"/>
              </w:rPr>
            </w:pPr>
            <w:r w:rsidRPr="00C625C5">
              <w:rPr>
                <w:rFonts w:asciiTheme="minorHAnsi" w:eastAsia="Times" w:hAnsiTheme="minorHAnsi" w:cstheme="minorHAnsi"/>
                <w:bCs/>
                <w:i/>
                <w:spacing w:val="-2"/>
                <w:sz w:val="22"/>
                <w:szCs w:val="22"/>
                <w:u w:val="single"/>
              </w:rPr>
              <w:t>Technical Competencies:</w:t>
            </w:r>
          </w:p>
          <w:p w14:paraId="1AA90E94" w14:textId="77777777" w:rsidR="00EC34F5" w:rsidRPr="00EF4827" w:rsidRDefault="00EC34F5" w:rsidP="00EC34F5">
            <w:pPr>
              <w:numPr>
                <w:ilvl w:val="0"/>
                <w:numId w:val="26"/>
              </w:numPr>
              <w:rPr>
                <w:rFonts w:ascii="Calibri" w:eastAsia="Arial Unicode MS" w:hAnsi="Calibri" w:cs="Calibri"/>
                <w:color w:val="auto"/>
              </w:rPr>
            </w:pPr>
            <w:r w:rsidRPr="00EF4827">
              <w:rPr>
                <w:rFonts w:ascii="Calibri" w:eastAsia="Arial Unicode MS" w:hAnsi="Calibri" w:cs="Calibri"/>
                <w:color w:val="auto"/>
              </w:rPr>
              <w:t>Excellent report writing, communication and presentation skills both orally and in writing.</w:t>
            </w:r>
          </w:p>
          <w:p w14:paraId="62A10AB9" w14:textId="3BC7B467" w:rsidR="00EC34F5" w:rsidRPr="00EF4827" w:rsidRDefault="00EC34F5" w:rsidP="00EC34F5">
            <w:pPr>
              <w:numPr>
                <w:ilvl w:val="0"/>
                <w:numId w:val="26"/>
              </w:numPr>
              <w:rPr>
                <w:rFonts w:ascii="Calibri" w:eastAsia="Arial Unicode MS" w:hAnsi="Calibri" w:cs="Calibri"/>
                <w:color w:val="auto"/>
              </w:rPr>
            </w:pPr>
            <w:r w:rsidRPr="00EF4827">
              <w:rPr>
                <w:rFonts w:ascii="Calibri" w:eastAsia="Arial Unicode MS" w:hAnsi="Calibri" w:cs="Calibri"/>
                <w:color w:val="auto"/>
              </w:rPr>
              <w:t xml:space="preserve">Strong interpersonal, leadership and motivational skills </w:t>
            </w:r>
          </w:p>
          <w:p w14:paraId="57253592" w14:textId="77777777" w:rsidR="00EC34F5" w:rsidRPr="00EF4827" w:rsidRDefault="00EC34F5" w:rsidP="00EC34F5">
            <w:pPr>
              <w:numPr>
                <w:ilvl w:val="0"/>
                <w:numId w:val="26"/>
              </w:numPr>
              <w:rPr>
                <w:rFonts w:ascii="Calibri" w:eastAsia="Arial Unicode MS" w:hAnsi="Calibri" w:cs="Calibri"/>
                <w:color w:val="auto"/>
              </w:rPr>
            </w:pPr>
            <w:r w:rsidRPr="00EF4827">
              <w:rPr>
                <w:rFonts w:ascii="Calibri" w:eastAsia="Arial Unicode MS" w:hAnsi="Calibri" w:cs="Calibri"/>
                <w:color w:val="auto"/>
              </w:rPr>
              <w:t>Skills in evaluation processes that determine program effectiveness</w:t>
            </w:r>
          </w:p>
          <w:p w14:paraId="4984FE20" w14:textId="77777777" w:rsidR="00EC34F5" w:rsidRPr="00EF4827" w:rsidRDefault="00EC34F5" w:rsidP="00EC34F5">
            <w:pPr>
              <w:numPr>
                <w:ilvl w:val="0"/>
                <w:numId w:val="26"/>
              </w:numPr>
              <w:rPr>
                <w:rFonts w:ascii="Calibri" w:eastAsia="Arial Unicode MS" w:hAnsi="Calibri" w:cs="Calibri"/>
                <w:color w:val="auto"/>
              </w:rPr>
            </w:pPr>
            <w:r w:rsidRPr="00EF4827">
              <w:rPr>
                <w:rFonts w:ascii="Calibri" w:eastAsia="Arial Unicode MS" w:hAnsi="Calibri" w:cs="Calibri"/>
                <w:color w:val="auto"/>
              </w:rPr>
              <w:t>Possess excellent planning and coordination skills.</w:t>
            </w:r>
          </w:p>
          <w:p w14:paraId="0E15F489" w14:textId="1E32E486" w:rsidR="00EC34F5" w:rsidRPr="00EF4827" w:rsidRDefault="00EC34F5" w:rsidP="00EC34F5">
            <w:pPr>
              <w:numPr>
                <w:ilvl w:val="0"/>
                <w:numId w:val="26"/>
              </w:numPr>
              <w:rPr>
                <w:rFonts w:ascii="Calibri" w:eastAsia="Arial Unicode MS" w:hAnsi="Calibri" w:cs="Calibri"/>
                <w:color w:val="auto"/>
              </w:rPr>
            </w:pPr>
            <w:r w:rsidRPr="00EF4827">
              <w:rPr>
                <w:rFonts w:ascii="Calibri" w:eastAsia="Arial Unicode MS" w:hAnsi="Calibri" w:cs="Calibri"/>
                <w:color w:val="auto"/>
              </w:rPr>
              <w:t xml:space="preserve">Excellent management and organizational skills. </w:t>
            </w:r>
          </w:p>
          <w:p w14:paraId="33F25514" w14:textId="2175A333" w:rsidR="00EC34F5" w:rsidRDefault="00EC34F5" w:rsidP="00EC34F5">
            <w:pPr>
              <w:numPr>
                <w:ilvl w:val="0"/>
                <w:numId w:val="26"/>
              </w:numPr>
              <w:rPr>
                <w:rFonts w:ascii="Calibri" w:eastAsia="Arial Unicode MS" w:hAnsi="Calibri" w:cs="Calibri"/>
                <w:color w:val="auto"/>
              </w:rPr>
            </w:pPr>
            <w:r w:rsidRPr="00EF4827">
              <w:rPr>
                <w:rFonts w:ascii="Calibri" w:eastAsia="Arial Unicode MS" w:hAnsi="Calibri" w:cs="Calibri"/>
                <w:color w:val="auto"/>
              </w:rPr>
              <w:t>Be proficient in the use of Microsoft Word and Excel.</w:t>
            </w:r>
          </w:p>
          <w:p w14:paraId="3902B00C" w14:textId="041F739C" w:rsidR="00EC34F5" w:rsidRPr="00EF4827" w:rsidRDefault="00EC34F5" w:rsidP="00EC34F5">
            <w:pPr>
              <w:numPr>
                <w:ilvl w:val="0"/>
                <w:numId w:val="26"/>
              </w:numPr>
              <w:rPr>
                <w:rFonts w:ascii="Calibri" w:eastAsia="Arial Unicode MS" w:hAnsi="Calibri" w:cs="Calibri"/>
                <w:color w:val="auto"/>
              </w:rPr>
            </w:pPr>
            <w:r>
              <w:rPr>
                <w:rFonts w:ascii="Calibri" w:eastAsia="Arial Unicode MS" w:hAnsi="Calibri" w:cs="Calibri"/>
                <w:color w:val="auto"/>
              </w:rPr>
              <w:t xml:space="preserve">Familiarity with/and experience working with UNICEF and the UN System </w:t>
            </w:r>
          </w:p>
          <w:p w14:paraId="6A2E9AB0" w14:textId="77777777" w:rsidR="00EC34F5" w:rsidRPr="00C625C5" w:rsidRDefault="00EC34F5" w:rsidP="00EC34F5">
            <w:pPr>
              <w:keepNext/>
              <w:tabs>
                <w:tab w:val="left" w:pos="990"/>
              </w:tabs>
              <w:ind w:left="907" w:hanging="907"/>
              <w:outlineLvl w:val="1"/>
              <w:rPr>
                <w:rFonts w:asciiTheme="minorHAnsi" w:eastAsia="Times" w:hAnsiTheme="minorHAnsi" w:cstheme="minorHAnsi"/>
                <w:bCs/>
                <w:i/>
                <w:spacing w:val="-2"/>
                <w:sz w:val="22"/>
                <w:szCs w:val="22"/>
                <w:u w:val="single"/>
              </w:rPr>
            </w:pPr>
            <w:r w:rsidRPr="00C625C5">
              <w:rPr>
                <w:rFonts w:asciiTheme="minorHAnsi" w:eastAsia="Times" w:hAnsiTheme="minorHAnsi" w:cstheme="minorHAnsi"/>
                <w:bCs/>
                <w:i/>
                <w:spacing w:val="-2"/>
                <w:sz w:val="22"/>
                <w:szCs w:val="22"/>
                <w:u w:val="single"/>
              </w:rPr>
              <w:t>Experience:</w:t>
            </w:r>
          </w:p>
          <w:p w14:paraId="4EBB8E81" w14:textId="68BC5DF9" w:rsidR="00EC34F5" w:rsidRDefault="00EC34F5" w:rsidP="00EC34F5">
            <w:pPr>
              <w:numPr>
                <w:ilvl w:val="0"/>
                <w:numId w:val="26"/>
              </w:numPr>
              <w:rPr>
                <w:rFonts w:ascii="Calibri" w:eastAsia="Arial Unicode MS" w:hAnsi="Calibri" w:cs="Calibri"/>
                <w:color w:val="auto"/>
              </w:rPr>
            </w:pPr>
            <w:r w:rsidRPr="00E740BD">
              <w:rPr>
                <w:rFonts w:ascii="Calibri" w:eastAsia="Arial Unicode MS" w:hAnsi="Calibri" w:cs="Calibri"/>
                <w:color w:val="auto"/>
              </w:rPr>
              <w:t xml:space="preserve">A minimum of three years of professional work experience at national and international levels in relevant Education programmes. </w:t>
            </w:r>
          </w:p>
          <w:p w14:paraId="0B6ED3E3" w14:textId="06020910" w:rsidR="00EC34F5" w:rsidRDefault="00EC34F5" w:rsidP="00EC34F5">
            <w:pPr>
              <w:numPr>
                <w:ilvl w:val="0"/>
                <w:numId w:val="26"/>
              </w:numPr>
              <w:rPr>
                <w:rFonts w:ascii="Calibri" w:eastAsia="Arial Unicode MS" w:hAnsi="Calibri" w:cs="Calibri"/>
                <w:color w:val="auto"/>
              </w:rPr>
            </w:pPr>
            <w:r>
              <w:rPr>
                <w:rFonts w:ascii="Calibri" w:eastAsia="Arial Unicode MS" w:hAnsi="Calibri" w:cs="Calibri"/>
                <w:color w:val="auto"/>
              </w:rPr>
              <w:t>Experience working with adolescents on acquisition/equipping them with 21</w:t>
            </w:r>
            <w:r w:rsidRPr="00E740BD">
              <w:rPr>
                <w:rFonts w:ascii="Calibri" w:eastAsia="Arial Unicode MS" w:hAnsi="Calibri" w:cs="Calibri"/>
                <w:color w:val="auto"/>
                <w:vertAlign w:val="superscript"/>
              </w:rPr>
              <w:t>st</w:t>
            </w:r>
            <w:r>
              <w:rPr>
                <w:rFonts w:ascii="Calibri" w:eastAsia="Arial Unicode MS" w:hAnsi="Calibri" w:cs="Calibri"/>
                <w:color w:val="auto"/>
              </w:rPr>
              <w:t xml:space="preserve"> Century skills  </w:t>
            </w:r>
          </w:p>
          <w:p w14:paraId="79B2E5BC" w14:textId="0B8F44D2" w:rsidR="00EC34F5" w:rsidRPr="00EF4827" w:rsidRDefault="00EC34F5" w:rsidP="00EC34F5">
            <w:pPr>
              <w:numPr>
                <w:ilvl w:val="0"/>
                <w:numId w:val="26"/>
              </w:numPr>
              <w:rPr>
                <w:rFonts w:ascii="Calibri" w:eastAsia="Arial Unicode MS" w:hAnsi="Calibri" w:cs="Calibri"/>
                <w:color w:val="auto"/>
              </w:rPr>
            </w:pPr>
            <w:r w:rsidRPr="00E740BD">
              <w:rPr>
                <w:rFonts w:ascii="Calibri" w:eastAsia="Arial Unicode MS" w:hAnsi="Calibri" w:cs="Calibri"/>
                <w:color w:val="auto"/>
              </w:rPr>
              <w:t xml:space="preserve">Experience working in the UN or other international development organization </w:t>
            </w:r>
            <w:r>
              <w:rPr>
                <w:rFonts w:ascii="Calibri" w:eastAsia="Arial Unicode MS" w:hAnsi="Calibri" w:cs="Calibri"/>
                <w:color w:val="auto"/>
              </w:rPr>
              <w:t xml:space="preserve">is </w:t>
            </w:r>
            <w:r w:rsidRPr="00E740BD">
              <w:rPr>
                <w:rFonts w:ascii="Calibri" w:eastAsia="Arial Unicode MS" w:hAnsi="Calibri" w:cs="Calibri"/>
                <w:color w:val="auto"/>
              </w:rPr>
              <w:t xml:space="preserve">an asset. </w:t>
            </w:r>
          </w:p>
          <w:p w14:paraId="4FE41F48" w14:textId="7760B3FF" w:rsidR="00EC34F5" w:rsidRDefault="00EC34F5" w:rsidP="00EC34F5">
            <w:pPr>
              <w:numPr>
                <w:ilvl w:val="0"/>
                <w:numId w:val="26"/>
              </w:numPr>
              <w:rPr>
                <w:rFonts w:ascii="Calibri" w:eastAsia="Arial Unicode MS" w:hAnsi="Calibri" w:cs="Calibri"/>
                <w:color w:val="auto"/>
              </w:rPr>
            </w:pPr>
            <w:r w:rsidRPr="00EF4827">
              <w:rPr>
                <w:rFonts w:ascii="Calibri" w:eastAsia="Arial Unicode MS" w:hAnsi="Calibri" w:cs="Calibri"/>
                <w:color w:val="auto"/>
              </w:rPr>
              <w:t xml:space="preserve">Experience working within Education sector </w:t>
            </w:r>
          </w:p>
          <w:p w14:paraId="3787E9B4" w14:textId="43DDB306" w:rsidR="00EC34F5" w:rsidRPr="00EF4827" w:rsidRDefault="00EC34F5" w:rsidP="00EC34F5">
            <w:pPr>
              <w:numPr>
                <w:ilvl w:val="0"/>
                <w:numId w:val="26"/>
              </w:numPr>
              <w:rPr>
                <w:rFonts w:ascii="Calibri" w:eastAsia="Arial Unicode MS" w:hAnsi="Calibri" w:cs="Calibri"/>
                <w:color w:val="auto"/>
              </w:rPr>
            </w:pPr>
            <w:r>
              <w:rPr>
                <w:rFonts w:ascii="Calibri" w:eastAsia="Arial Unicode MS" w:hAnsi="Calibri" w:cs="Calibri"/>
                <w:color w:val="auto"/>
              </w:rPr>
              <w:t xml:space="preserve">Experience working with the </w:t>
            </w:r>
            <w:r w:rsidRPr="00EF4827">
              <w:rPr>
                <w:rFonts w:ascii="Calibri" w:eastAsia="Arial Unicode MS" w:hAnsi="Calibri" w:cs="Calibri"/>
                <w:color w:val="auto"/>
              </w:rPr>
              <w:t>Ministr</w:t>
            </w:r>
            <w:r>
              <w:rPr>
                <w:rFonts w:ascii="Calibri" w:eastAsia="Arial Unicode MS" w:hAnsi="Calibri" w:cs="Calibri"/>
                <w:color w:val="auto"/>
              </w:rPr>
              <w:t>y</w:t>
            </w:r>
            <w:r w:rsidRPr="00EF4827">
              <w:rPr>
                <w:rFonts w:ascii="Calibri" w:eastAsia="Arial Unicode MS" w:hAnsi="Calibri" w:cs="Calibri"/>
                <w:color w:val="auto"/>
              </w:rPr>
              <w:t xml:space="preserve"> of Education</w:t>
            </w:r>
            <w:r>
              <w:rPr>
                <w:rFonts w:ascii="Calibri" w:eastAsia="Arial Unicode MS" w:hAnsi="Calibri" w:cs="Calibri"/>
                <w:color w:val="auto"/>
              </w:rPr>
              <w:t xml:space="preserve"> will be an asset.</w:t>
            </w:r>
          </w:p>
          <w:p w14:paraId="1C39F94E" w14:textId="77777777" w:rsidR="00EC34F5" w:rsidRPr="00255026" w:rsidRDefault="00EC34F5" w:rsidP="00EC34F5">
            <w:pPr>
              <w:pStyle w:val="ListParagraph"/>
              <w:tabs>
                <w:tab w:val="left" w:pos="360"/>
              </w:tabs>
              <w:spacing w:line="240" w:lineRule="auto"/>
              <w:contextualSpacing w:val="0"/>
              <w:rPr>
                <w:rFonts w:asciiTheme="minorHAnsi" w:hAnsiTheme="minorHAnsi" w:cstheme="minorHAnsi"/>
                <w:sz w:val="22"/>
                <w:szCs w:val="22"/>
              </w:rPr>
            </w:pPr>
          </w:p>
          <w:p w14:paraId="771DF20F" w14:textId="77777777" w:rsidR="00EC34F5" w:rsidRPr="00485092" w:rsidRDefault="00EC34F5" w:rsidP="00EC34F5">
            <w:pPr>
              <w:keepNext/>
              <w:tabs>
                <w:tab w:val="left" w:pos="990"/>
              </w:tabs>
              <w:ind w:left="907" w:hanging="907"/>
              <w:outlineLvl w:val="1"/>
              <w:rPr>
                <w:rFonts w:asciiTheme="minorHAnsi" w:eastAsia="Times" w:hAnsiTheme="minorHAnsi" w:cstheme="minorHAnsi"/>
                <w:bCs/>
                <w:i/>
                <w:spacing w:val="-2"/>
                <w:sz w:val="22"/>
                <w:szCs w:val="22"/>
                <w:u w:val="single"/>
              </w:rPr>
            </w:pPr>
            <w:r w:rsidRPr="00485092">
              <w:rPr>
                <w:rFonts w:asciiTheme="minorHAnsi" w:eastAsia="Times" w:hAnsiTheme="minorHAnsi" w:cstheme="minorHAnsi"/>
                <w:bCs/>
                <w:i/>
                <w:spacing w:val="-2"/>
                <w:sz w:val="22"/>
                <w:szCs w:val="22"/>
                <w:u w:val="single"/>
              </w:rPr>
              <w:t>Languages:</w:t>
            </w:r>
          </w:p>
          <w:p w14:paraId="76C99643" w14:textId="43A589DB" w:rsidR="00EC34F5" w:rsidRPr="00255026" w:rsidRDefault="00EC34F5" w:rsidP="00EC34F5">
            <w:pPr>
              <w:numPr>
                <w:ilvl w:val="0"/>
                <w:numId w:val="26"/>
              </w:numPr>
              <w:rPr>
                <w:rFonts w:ascii="Calibri" w:eastAsia="Arial Unicode MS" w:hAnsi="Calibri" w:cs="Calibri"/>
                <w:color w:val="auto"/>
              </w:rPr>
            </w:pPr>
            <w:r w:rsidRPr="00EF4827">
              <w:rPr>
                <w:rFonts w:ascii="Calibri" w:eastAsia="Arial Unicode MS" w:hAnsi="Calibri" w:cs="Calibri"/>
                <w:color w:val="auto"/>
              </w:rPr>
              <w:t xml:space="preserve">Proficiency in English </w:t>
            </w:r>
            <w:r>
              <w:rPr>
                <w:rFonts w:ascii="Calibri" w:eastAsia="Arial Unicode MS" w:hAnsi="Calibri" w:cs="Calibri"/>
                <w:color w:val="auto"/>
              </w:rPr>
              <w:t>and Swahili are required</w:t>
            </w:r>
            <w:r w:rsidRPr="00EF4827">
              <w:rPr>
                <w:rFonts w:ascii="Calibri" w:eastAsia="Arial Unicode MS" w:hAnsi="Calibri" w:cs="Calibri"/>
                <w:color w:val="auto"/>
              </w:rPr>
              <w:t>.</w:t>
            </w:r>
          </w:p>
        </w:tc>
      </w:tr>
      <w:tr w:rsidR="00EC34F5" w:rsidRPr="007613B3" w14:paraId="55884655" w14:textId="77777777" w:rsidTr="00AF3127">
        <w:trPr>
          <w:gridAfter w:val="1"/>
          <w:wAfter w:w="364" w:type="dxa"/>
          <w:trHeight w:val="153"/>
        </w:trPr>
        <w:tc>
          <w:tcPr>
            <w:tcW w:w="4135" w:type="dxa"/>
            <w:tcBorders>
              <w:top w:val="nil"/>
              <w:right w:val="single" w:sz="4" w:space="0" w:color="auto"/>
            </w:tcBorders>
            <w:shd w:val="clear" w:color="auto" w:fill="auto"/>
            <w:noWrap/>
          </w:tcPr>
          <w:p w14:paraId="5C049C14" w14:textId="77777777" w:rsidR="00EC34F5" w:rsidRPr="007613B3" w:rsidRDefault="00EC34F5" w:rsidP="00EC34F5">
            <w:pPr>
              <w:spacing w:before="60" w:line="240" w:lineRule="auto"/>
              <w:rPr>
                <w:rFonts w:ascii="Calibri" w:eastAsia="Arial Unicode MS" w:hAnsi="Calibri" w:cs="Calibri"/>
                <w:color w:val="auto"/>
                <w:lang w:val="en-AU"/>
              </w:rPr>
            </w:pPr>
          </w:p>
        </w:tc>
        <w:tc>
          <w:tcPr>
            <w:tcW w:w="6120" w:type="dxa"/>
            <w:gridSpan w:val="3"/>
            <w:tcBorders>
              <w:top w:val="nil"/>
              <w:left w:val="single" w:sz="4" w:space="0" w:color="auto"/>
            </w:tcBorders>
            <w:shd w:val="clear" w:color="auto" w:fill="auto"/>
            <w:noWrap/>
          </w:tcPr>
          <w:p w14:paraId="37E489D3" w14:textId="77777777" w:rsidR="00EC34F5" w:rsidRPr="007613B3" w:rsidRDefault="00EC34F5" w:rsidP="00EC34F5">
            <w:pPr>
              <w:rPr>
                <w:rFonts w:ascii="Calibri" w:hAnsi="Calibri" w:cs="Calibri"/>
              </w:rPr>
            </w:pPr>
          </w:p>
        </w:tc>
      </w:tr>
      <w:tr w:rsidR="00EC34F5" w:rsidRPr="007613B3" w14:paraId="4E1DFBC7" w14:textId="77777777" w:rsidTr="00AF3127">
        <w:trPr>
          <w:gridAfter w:val="1"/>
          <w:wAfter w:w="364" w:type="dxa"/>
          <w:trHeight w:val="153"/>
        </w:trPr>
        <w:tc>
          <w:tcPr>
            <w:tcW w:w="4135" w:type="dxa"/>
            <w:tcBorders>
              <w:top w:val="nil"/>
              <w:right w:val="single" w:sz="4" w:space="0" w:color="auto"/>
            </w:tcBorders>
            <w:shd w:val="clear" w:color="auto" w:fill="auto"/>
            <w:noWrap/>
          </w:tcPr>
          <w:p w14:paraId="7528DE38" w14:textId="77777777" w:rsidR="00EC34F5" w:rsidRDefault="00EC34F5" w:rsidP="00EC34F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261F5E74" w:rsidR="00EC34F5" w:rsidRDefault="00EC34F5" w:rsidP="00EC34F5">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EC34F5" w:rsidRDefault="00EC34F5" w:rsidP="00EC34F5">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EC34F5" w:rsidRDefault="00EC34F5" w:rsidP="00EC34F5">
            <w:pPr>
              <w:rPr>
                <w:rFonts w:ascii="Calibri" w:eastAsia="Arial Unicode MS" w:hAnsi="Calibri" w:cs="Calibri"/>
                <w:color w:val="auto"/>
                <w:lang w:val="en-AU"/>
              </w:rPr>
            </w:pPr>
          </w:p>
          <w:p w14:paraId="67FF0D2F" w14:textId="09D20F10" w:rsidR="00EC34F5" w:rsidRPr="007613B3" w:rsidRDefault="00EC34F5" w:rsidP="00EC34F5">
            <w:pPr>
              <w:spacing w:before="60" w:line="240" w:lineRule="auto"/>
              <w:rPr>
                <w:rFonts w:ascii="Calibri" w:eastAsia="Arial Unicode MS" w:hAnsi="Calibri" w:cs="Calibri"/>
                <w:b/>
                <w:color w:val="auto"/>
                <w:lang w:val="en-AU"/>
              </w:rPr>
            </w:pPr>
          </w:p>
        </w:tc>
        <w:tc>
          <w:tcPr>
            <w:tcW w:w="6120" w:type="dxa"/>
            <w:gridSpan w:val="3"/>
            <w:tcBorders>
              <w:top w:val="nil"/>
              <w:left w:val="single" w:sz="4" w:space="0" w:color="auto"/>
            </w:tcBorders>
            <w:shd w:val="clear" w:color="auto" w:fill="auto"/>
            <w:noWrap/>
          </w:tcPr>
          <w:p w14:paraId="3EA9A9E7" w14:textId="15A2B03E" w:rsidR="00EC34F5" w:rsidRPr="007613B3" w:rsidRDefault="00EC34F5" w:rsidP="00EC34F5">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07515F4F" w:rsidR="00EC34F5" w:rsidRPr="007613B3" w:rsidRDefault="00EC34F5" w:rsidP="00EC34F5">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13D6AC84" w14:textId="052D1D82" w:rsidR="00EC34F5" w:rsidRDefault="00EC34F5" w:rsidP="00EC34F5">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26AAA073" w14:textId="709B8C3A" w:rsidR="00EC34F5" w:rsidRDefault="00EC34F5" w:rsidP="00EC34F5">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4468E">
              <w:rPr>
                <w:rFonts w:ascii="Calibri" w:eastAsia="Arial Unicode MS" w:hAnsi="Calibri" w:cs="Calibri"/>
                <w:color w:val="auto"/>
                <w:lang w:val="en-AU"/>
              </w:rPr>
            </w:r>
            <w:r w:rsidR="0004468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426C419D" w14:textId="63A8AFF3" w:rsidR="00EC34F5" w:rsidRPr="007613B3" w:rsidRDefault="00EC34F5" w:rsidP="00EC34F5">
            <w:pPr>
              <w:rPr>
                <w:rFonts w:ascii="Calibri" w:eastAsia="Arial Unicode MS" w:hAnsi="Calibri" w:cs="Calibri"/>
                <w:color w:val="auto"/>
                <w:lang w:val="en-AU"/>
              </w:rPr>
            </w:pPr>
          </w:p>
        </w:tc>
      </w:tr>
      <w:tr w:rsidR="00EC34F5" w:rsidRPr="007613B3" w14:paraId="7C881194" w14:textId="77777777" w:rsidTr="007613B3">
        <w:tc>
          <w:tcPr>
            <w:tcW w:w="10619" w:type="dxa"/>
            <w:gridSpan w:val="5"/>
            <w:tcBorders>
              <w:top w:val="nil"/>
              <w:left w:val="nil"/>
              <w:bottom w:val="nil"/>
              <w:right w:val="nil"/>
            </w:tcBorders>
            <w:shd w:val="clear" w:color="auto" w:fill="auto"/>
            <w:noWrap/>
            <w:hideMark/>
          </w:tcPr>
          <w:p w14:paraId="558F7BAA" w14:textId="77777777" w:rsidR="00EC34F5" w:rsidRPr="007613B3" w:rsidRDefault="00EC34F5" w:rsidP="00EC34F5">
            <w:pPr>
              <w:spacing w:line="240" w:lineRule="auto"/>
              <w:ind w:left="342" w:hanging="342"/>
              <w:rPr>
                <w:rFonts w:ascii="Calibri" w:eastAsia="Arial Unicode MS" w:hAnsi="Calibri" w:cs="Calibri"/>
                <w:color w:val="auto"/>
                <w:sz w:val="16"/>
                <w:szCs w:val="16"/>
                <w:lang w:val="en-AU"/>
              </w:rPr>
            </w:pPr>
          </w:p>
        </w:tc>
      </w:tr>
      <w:tr w:rsidR="00EC34F5"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EC34F5" w:rsidRPr="007613B3" w:rsidRDefault="00EC34F5" w:rsidP="00EC34F5">
            <w:pPr>
              <w:spacing w:line="240" w:lineRule="auto"/>
              <w:ind w:left="342" w:hanging="342"/>
              <w:rPr>
                <w:rFonts w:ascii="Calibri" w:eastAsia="Arial Unicode MS" w:hAnsi="Calibri" w:cs="Calibri"/>
                <w:color w:val="auto"/>
                <w:sz w:val="16"/>
                <w:szCs w:val="16"/>
                <w:lang w:val="en-AU"/>
              </w:rPr>
            </w:pPr>
          </w:p>
        </w:tc>
      </w:tr>
      <w:bookmarkEnd w:id="0"/>
      <w:bookmarkEnd w:id="5"/>
    </w:tbl>
    <w:p w14:paraId="6D25C98F" w14:textId="09D646D0" w:rsidR="00F2413C" w:rsidRPr="00F2413C" w:rsidRDefault="00F2413C" w:rsidP="00F2413C">
      <w:pPr>
        <w:tabs>
          <w:tab w:val="left" w:pos="1500"/>
        </w:tabs>
        <w:rPr>
          <w:rFonts w:ascii="Calibri" w:eastAsia="Arial Unicode MS" w:hAnsi="Calibri" w:cs="Calibri"/>
        </w:rPr>
      </w:pPr>
    </w:p>
    <w:sectPr w:rsidR="00F2413C" w:rsidRPr="00F2413C" w:rsidSect="003C4672">
      <w:headerReference w:type="even" r:id="rId12"/>
      <w:headerReference w:type="default" r:id="rId13"/>
      <w:footerReference w:type="even" r:id="rId14"/>
      <w:footerReference w:type="default" r:id="rId15"/>
      <w:headerReference w:type="first" r:id="rId16"/>
      <w:footerReference w:type="first" r:id="rId17"/>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6FAB" w14:textId="77777777" w:rsidR="0004468E" w:rsidRDefault="0004468E" w:rsidP="000C3710">
      <w:r>
        <w:separator/>
      </w:r>
    </w:p>
  </w:endnote>
  <w:endnote w:type="continuationSeparator" w:id="0">
    <w:p w14:paraId="35AC8484" w14:textId="77777777" w:rsidR="0004468E" w:rsidRDefault="0004468E" w:rsidP="000C3710">
      <w:r>
        <w:continuationSeparator/>
      </w:r>
    </w:p>
  </w:endnote>
  <w:endnote w:type="continuationNotice" w:id="1">
    <w:p w14:paraId="4CB39454" w14:textId="77777777" w:rsidR="0004468E" w:rsidRDefault="0004468E">
      <w:pPr>
        <w:spacing w:line="240" w:lineRule="auto"/>
      </w:pPr>
    </w:p>
  </w:endnote>
  <w:endnote w:id="2">
    <w:p w14:paraId="1238B5D3" w14:textId="27F10CD9" w:rsidR="00EC34F5" w:rsidRDefault="00EC34F5">
      <w:pPr>
        <w:pStyle w:val="EndnoteText"/>
      </w:pPr>
      <w:bookmarkStart w:id="7" w:name="_Hlk41049100"/>
      <w:r>
        <w:rPr>
          <w:rStyle w:val="EndnoteReference"/>
        </w:rPr>
        <w:endnoteRef/>
      </w:r>
      <w:r>
        <w:t xml:space="preserve"> </w:t>
      </w:r>
      <w:bookmarkEnd w:id="7"/>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EC34F5" w:rsidRDefault="00EC34F5">
      <w:pPr>
        <w:pStyle w:val="EndnoteText"/>
      </w:pPr>
    </w:p>
    <w:p w14:paraId="6F3601A9" w14:textId="0A78FABE" w:rsidR="00EC34F5" w:rsidRDefault="00EC34F5" w:rsidP="00EF4827">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Sylfaen"/>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FD02" w14:textId="77777777" w:rsidR="007E236A" w:rsidRDefault="007E2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2FF47C3A" w:rsidR="007E236A" w:rsidRPr="00A71AB3" w:rsidRDefault="007E236A"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7E236A" w:rsidRPr="00B02636" w:rsidRDefault="007E236A" w:rsidP="009247BD">
                          <w:pPr>
                            <w:pStyle w:val="AddressText"/>
                            <w:spacing w:line="240" w:lineRule="auto"/>
                            <w:rPr>
                              <w:color w:val="00B0F0"/>
                            </w:rPr>
                          </w:pPr>
                        </w:p>
                        <w:p w14:paraId="1124A3CE" w14:textId="77777777" w:rsidR="007E236A" w:rsidRPr="00A0375D" w:rsidRDefault="007E236A" w:rsidP="009247BD">
                          <w:pPr>
                            <w:pStyle w:val="AddressText"/>
                            <w:spacing w:line="240" w:lineRule="auto"/>
                            <w:rPr>
                              <w:color w:val="000000"/>
                            </w:rPr>
                          </w:pPr>
                        </w:p>
                        <w:p w14:paraId="45ACDF57" w14:textId="77777777" w:rsidR="007E236A" w:rsidRPr="00A0375D" w:rsidRDefault="007E236A" w:rsidP="009247BD">
                          <w:pPr>
                            <w:pStyle w:val="AddressText"/>
                            <w:spacing w:line="240" w:lineRule="auto"/>
                            <w:rPr>
                              <w:color w:val="000000"/>
                            </w:rPr>
                          </w:pPr>
                        </w:p>
                        <w:p w14:paraId="1400EDB7" w14:textId="77777777" w:rsidR="007E236A" w:rsidRPr="00A0375D" w:rsidRDefault="007E236A" w:rsidP="009247BD">
                          <w:pPr>
                            <w:pStyle w:val="AddressText"/>
                            <w:spacing w:line="240" w:lineRule="auto"/>
                            <w:rPr>
                              <w:color w:val="000000"/>
                            </w:rPr>
                          </w:pPr>
                        </w:p>
                        <w:p w14:paraId="02AC488C" w14:textId="77777777" w:rsidR="007E236A" w:rsidRPr="00A0375D" w:rsidRDefault="007E236A" w:rsidP="009247BD">
                          <w:pPr>
                            <w:pStyle w:val="AddressText"/>
                            <w:spacing w:line="240" w:lineRule="auto"/>
                            <w:rPr>
                              <w:color w:val="000000"/>
                            </w:rPr>
                          </w:pPr>
                        </w:p>
                        <w:p w14:paraId="2667C5C7" w14:textId="77777777" w:rsidR="007E236A" w:rsidRPr="00A0375D" w:rsidRDefault="007E236A"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7E236A" w:rsidRPr="00B02636" w:rsidRDefault="007E236A" w:rsidP="009247BD">
                    <w:pPr>
                      <w:pStyle w:val="AddressText"/>
                      <w:spacing w:line="240" w:lineRule="auto"/>
                      <w:rPr>
                        <w:color w:val="00B0F0"/>
                      </w:rPr>
                    </w:pPr>
                  </w:p>
                  <w:p w14:paraId="1124A3CE" w14:textId="77777777" w:rsidR="007E236A" w:rsidRPr="00A0375D" w:rsidRDefault="007E236A" w:rsidP="009247BD">
                    <w:pPr>
                      <w:pStyle w:val="AddressText"/>
                      <w:spacing w:line="240" w:lineRule="auto"/>
                      <w:rPr>
                        <w:color w:val="000000"/>
                      </w:rPr>
                    </w:pPr>
                  </w:p>
                  <w:p w14:paraId="45ACDF57" w14:textId="77777777" w:rsidR="007E236A" w:rsidRPr="00A0375D" w:rsidRDefault="007E236A" w:rsidP="009247BD">
                    <w:pPr>
                      <w:pStyle w:val="AddressText"/>
                      <w:spacing w:line="240" w:lineRule="auto"/>
                      <w:rPr>
                        <w:color w:val="000000"/>
                      </w:rPr>
                    </w:pPr>
                  </w:p>
                  <w:p w14:paraId="1400EDB7" w14:textId="77777777" w:rsidR="007E236A" w:rsidRPr="00A0375D" w:rsidRDefault="007E236A" w:rsidP="009247BD">
                    <w:pPr>
                      <w:pStyle w:val="AddressText"/>
                      <w:spacing w:line="240" w:lineRule="auto"/>
                      <w:rPr>
                        <w:color w:val="000000"/>
                      </w:rPr>
                    </w:pPr>
                  </w:p>
                  <w:p w14:paraId="02AC488C" w14:textId="77777777" w:rsidR="007E236A" w:rsidRPr="00A0375D" w:rsidRDefault="007E236A" w:rsidP="009247BD">
                    <w:pPr>
                      <w:pStyle w:val="AddressText"/>
                      <w:spacing w:line="240" w:lineRule="auto"/>
                      <w:rPr>
                        <w:color w:val="000000"/>
                      </w:rPr>
                    </w:pPr>
                  </w:p>
                  <w:p w14:paraId="2667C5C7" w14:textId="77777777" w:rsidR="007E236A" w:rsidRPr="00A0375D" w:rsidRDefault="007E236A"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96AF" w14:textId="77777777" w:rsidR="007E236A" w:rsidRDefault="007E2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E1CD" w14:textId="77777777" w:rsidR="0004468E" w:rsidRDefault="0004468E" w:rsidP="000C3710">
      <w:r>
        <w:separator/>
      </w:r>
    </w:p>
  </w:footnote>
  <w:footnote w:type="continuationSeparator" w:id="0">
    <w:p w14:paraId="0851B392" w14:textId="77777777" w:rsidR="0004468E" w:rsidRDefault="0004468E" w:rsidP="000C3710">
      <w:r>
        <w:continuationSeparator/>
      </w:r>
    </w:p>
  </w:footnote>
  <w:footnote w:type="continuationNotice" w:id="1">
    <w:p w14:paraId="7CE1208C" w14:textId="77777777" w:rsidR="0004468E" w:rsidRDefault="000446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22BB" w14:textId="3720EAB7" w:rsidR="007E236A" w:rsidRDefault="007E2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04D9512A" w:rsidR="007E236A" w:rsidRDefault="007E236A" w:rsidP="00F2413C">
    <w:pPr>
      <w:pStyle w:val="Heading3"/>
      <w:jc w:val="left"/>
    </w:pPr>
    <w:r>
      <w:rPr>
        <w:noProof/>
        <w:lang w:eastAsia="en-US"/>
      </w:rPr>
      <w:drawing>
        <wp:anchor distT="0" distB="0" distL="114300" distR="114300" simplePos="0" relativeHeight="251674624"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294967295" distB="4294967295" distL="114300" distR="114300" simplePos="0" relativeHeight="251656192"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DEA56B"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54D62A48" w:rsidR="007E236A" w:rsidRPr="0075490C" w:rsidRDefault="007E236A"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lang w:eastAsia="en-US"/>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lang w:eastAsia="en-US"/>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43641C"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5CD63139" w:rsidR="007E236A" w:rsidRDefault="007E236A">
    <w:pPr>
      <w:pStyle w:val="Header"/>
    </w:pPr>
    <w:r w:rsidRPr="0075490C">
      <w:rPr>
        <w:noProof/>
      </w:rPr>
      <mc:AlternateContent>
        <mc:Choice Requires="wps">
          <w:drawing>
            <wp:anchor distT="0" distB="0" distL="114300" distR="114300" simplePos="0" relativeHeight="251668480"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768E4554" w:rsidR="007E236A" w:rsidRPr="00966074" w:rsidRDefault="007E236A"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Pr>
                              <w:b/>
                              <w:color w:val="00B0F0"/>
                            </w:rPr>
                            <w:t xml:space="preserve">        </w:t>
                          </w:r>
                          <w:r w:rsidRPr="00966074">
                            <w:rPr>
                              <w:rFonts w:ascii="Calibri" w:hAnsi="Calibri" w:cs="Calibri"/>
                              <w:b/>
                              <w:bCs/>
                              <w:color w:val="00B0F0"/>
                              <w:sz w:val="22"/>
                              <w:szCs w:val="22"/>
                              <w:u w:val="single"/>
                            </w:rPr>
                            <w:t>TERMS OF REFERENCE FOR INDIVIDUAL CONSULTANTS AND CONTRACTORS</w:t>
                          </w:r>
                        </w:p>
                        <w:p w14:paraId="213CC25A" w14:textId="039FE1B2" w:rsidR="007E236A" w:rsidRPr="00966074" w:rsidRDefault="007E236A"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7E236A" w:rsidRPr="00B02636" w:rsidRDefault="007E236A" w:rsidP="00962F0B">
                          <w:pPr>
                            <w:pStyle w:val="AddressText"/>
                            <w:spacing w:line="240" w:lineRule="auto"/>
                            <w:jc w:val="both"/>
                            <w:rPr>
                              <w:color w:val="00B0F0"/>
                            </w:rPr>
                          </w:pPr>
                        </w:p>
                        <w:p w14:paraId="0C8D7EA7" w14:textId="77777777" w:rsidR="007E236A" w:rsidRPr="00A0375D" w:rsidRDefault="007E236A" w:rsidP="00962F0B">
                          <w:pPr>
                            <w:pStyle w:val="AddressText"/>
                            <w:spacing w:line="240" w:lineRule="auto"/>
                            <w:jc w:val="both"/>
                            <w:rPr>
                              <w:color w:val="000000"/>
                            </w:rPr>
                          </w:pPr>
                        </w:p>
                        <w:p w14:paraId="2B409760" w14:textId="77777777" w:rsidR="007E236A" w:rsidRPr="00A0375D" w:rsidRDefault="007E236A" w:rsidP="00962F0B">
                          <w:pPr>
                            <w:pStyle w:val="AddressText"/>
                            <w:spacing w:line="240" w:lineRule="auto"/>
                            <w:jc w:val="both"/>
                            <w:rPr>
                              <w:color w:val="000000"/>
                            </w:rPr>
                          </w:pPr>
                        </w:p>
                        <w:p w14:paraId="67FBF505" w14:textId="77777777" w:rsidR="007E236A" w:rsidRPr="00A0375D" w:rsidRDefault="007E236A" w:rsidP="00962F0B">
                          <w:pPr>
                            <w:pStyle w:val="AddressText"/>
                            <w:spacing w:line="240" w:lineRule="auto"/>
                            <w:jc w:val="both"/>
                            <w:rPr>
                              <w:color w:val="000000"/>
                            </w:rPr>
                          </w:pPr>
                        </w:p>
                        <w:p w14:paraId="47F3B508" w14:textId="77777777" w:rsidR="007E236A" w:rsidRPr="00A0375D" w:rsidRDefault="007E236A" w:rsidP="00962F0B">
                          <w:pPr>
                            <w:pStyle w:val="AddressText"/>
                            <w:spacing w:line="240" w:lineRule="auto"/>
                            <w:jc w:val="both"/>
                            <w:rPr>
                              <w:color w:val="000000"/>
                            </w:rPr>
                          </w:pPr>
                        </w:p>
                        <w:p w14:paraId="6B74C32E" w14:textId="77777777" w:rsidR="007E236A" w:rsidRPr="00A0375D" w:rsidRDefault="007E236A"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492pt;height:1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" o:allowoverlap="f" filled="f" stroked="f">
              <v:textbox inset="0,0,0,0">
                <w:txbxContent>
                  <w:p w14:paraId="1E71C582" w14:textId="768E4554" w:rsidR="007E236A" w:rsidRPr="00966074" w:rsidRDefault="007E236A"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Pr>
                        <w:b/>
                        <w:color w:val="00B0F0"/>
                      </w:rPr>
                      <w:t xml:space="preserve">        </w:t>
                    </w:r>
                    <w:r w:rsidRPr="00966074">
                      <w:rPr>
                        <w:rFonts w:ascii="Calibri" w:hAnsi="Calibri" w:cs="Calibri"/>
                        <w:b/>
                        <w:bCs/>
                        <w:color w:val="00B0F0"/>
                        <w:sz w:val="22"/>
                        <w:szCs w:val="22"/>
                        <w:u w:val="single"/>
                      </w:rPr>
                      <w:t>TERMS OF REFERENCE FOR INDIVIDUAL CONSULTANTS AND CONTRACTORS</w:t>
                    </w:r>
                  </w:p>
                  <w:p w14:paraId="213CC25A" w14:textId="039FE1B2" w:rsidR="007E236A" w:rsidRPr="00966074" w:rsidRDefault="007E236A"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7E236A" w:rsidRPr="00B02636" w:rsidRDefault="007E236A" w:rsidP="00962F0B">
                    <w:pPr>
                      <w:pStyle w:val="AddressText"/>
                      <w:spacing w:line="240" w:lineRule="auto"/>
                      <w:jc w:val="both"/>
                      <w:rPr>
                        <w:color w:val="00B0F0"/>
                      </w:rPr>
                    </w:pPr>
                  </w:p>
                  <w:p w14:paraId="0C8D7EA7" w14:textId="77777777" w:rsidR="007E236A" w:rsidRPr="00A0375D" w:rsidRDefault="007E236A" w:rsidP="00962F0B">
                    <w:pPr>
                      <w:pStyle w:val="AddressText"/>
                      <w:spacing w:line="240" w:lineRule="auto"/>
                      <w:jc w:val="both"/>
                      <w:rPr>
                        <w:color w:val="000000"/>
                      </w:rPr>
                    </w:pPr>
                  </w:p>
                  <w:p w14:paraId="2B409760" w14:textId="77777777" w:rsidR="007E236A" w:rsidRPr="00A0375D" w:rsidRDefault="007E236A" w:rsidP="00962F0B">
                    <w:pPr>
                      <w:pStyle w:val="AddressText"/>
                      <w:spacing w:line="240" w:lineRule="auto"/>
                      <w:jc w:val="both"/>
                      <w:rPr>
                        <w:color w:val="000000"/>
                      </w:rPr>
                    </w:pPr>
                  </w:p>
                  <w:p w14:paraId="67FBF505" w14:textId="77777777" w:rsidR="007E236A" w:rsidRPr="00A0375D" w:rsidRDefault="007E236A" w:rsidP="00962F0B">
                    <w:pPr>
                      <w:pStyle w:val="AddressText"/>
                      <w:spacing w:line="240" w:lineRule="auto"/>
                      <w:jc w:val="both"/>
                      <w:rPr>
                        <w:color w:val="000000"/>
                      </w:rPr>
                    </w:pPr>
                  </w:p>
                  <w:p w14:paraId="47F3B508" w14:textId="77777777" w:rsidR="007E236A" w:rsidRPr="00A0375D" w:rsidRDefault="007E236A" w:rsidP="00962F0B">
                    <w:pPr>
                      <w:pStyle w:val="AddressText"/>
                      <w:spacing w:line="240" w:lineRule="auto"/>
                      <w:jc w:val="both"/>
                      <w:rPr>
                        <w:color w:val="000000"/>
                      </w:rPr>
                    </w:pPr>
                  </w:p>
                  <w:p w14:paraId="6B74C32E" w14:textId="77777777" w:rsidR="007E236A" w:rsidRPr="00A0375D" w:rsidRDefault="007E236A"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7F613F3"/>
    <w:multiLevelType w:val="hybridMultilevel"/>
    <w:tmpl w:val="B02C1E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0DF93740"/>
    <w:multiLevelType w:val="hybridMultilevel"/>
    <w:tmpl w:val="707CCB40"/>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0796C"/>
    <w:multiLevelType w:val="hybridMultilevel"/>
    <w:tmpl w:val="AD4A6146"/>
    <w:lvl w:ilvl="0" w:tplc="AD96D9E4">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24204EB"/>
    <w:multiLevelType w:val="hybridMultilevel"/>
    <w:tmpl w:val="22D21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A3865D2"/>
    <w:multiLevelType w:val="hybridMultilevel"/>
    <w:tmpl w:val="E8A4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9A5BE0"/>
    <w:multiLevelType w:val="hybridMultilevel"/>
    <w:tmpl w:val="C3C63CF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0766B"/>
    <w:multiLevelType w:val="hybridMultilevel"/>
    <w:tmpl w:val="707CCB40"/>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6314D3"/>
    <w:multiLevelType w:val="hybridMultilevel"/>
    <w:tmpl w:val="178480F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4A7F251B"/>
    <w:multiLevelType w:val="hybridMultilevel"/>
    <w:tmpl w:val="C820FE14"/>
    <w:lvl w:ilvl="0" w:tplc="ECCE2670">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A2F40"/>
    <w:multiLevelType w:val="hybridMultilevel"/>
    <w:tmpl w:val="A7F260B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E73F325"/>
    <w:multiLevelType w:val="hybridMultilevel"/>
    <w:tmpl w:val="827170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765A40"/>
    <w:multiLevelType w:val="hybridMultilevel"/>
    <w:tmpl w:val="3478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07083"/>
    <w:multiLevelType w:val="hybridMultilevel"/>
    <w:tmpl w:val="460EFA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4114C"/>
    <w:multiLevelType w:val="hybridMultilevel"/>
    <w:tmpl w:val="935248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2"/>
  </w:num>
  <w:num w:numId="2">
    <w:abstractNumId w:val="26"/>
  </w:num>
  <w:num w:numId="3">
    <w:abstractNumId w:val="19"/>
  </w:num>
  <w:num w:numId="4">
    <w:abstractNumId w:val="15"/>
  </w:num>
  <w:num w:numId="5">
    <w:abstractNumId w:val="14"/>
  </w:num>
  <w:num w:numId="6">
    <w:abstractNumId w:val="20"/>
  </w:num>
  <w:num w:numId="7">
    <w:abstractNumId w:val="30"/>
  </w:num>
  <w:num w:numId="8">
    <w:abstractNumId w:val="31"/>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18"/>
  </w:num>
  <w:num w:numId="26">
    <w:abstractNumId w:val="36"/>
  </w:num>
  <w:num w:numId="27">
    <w:abstractNumId w:val="25"/>
  </w:num>
  <w:num w:numId="28">
    <w:abstractNumId w:val="34"/>
  </w:num>
  <w:num w:numId="29">
    <w:abstractNumId w:val="12"/>
  </w:num>
  <w:num w:numId="30">
    <w:abstractNumId w:val="37"/>
  </w:num>
  <w:num w:numId="31">
    <w:abstractNumId w:val="32"/>
  </w:num>
  <w:num w:numId="32">
    <w:abstractNumId w:val="28"/>
  </w:num>
  <w:num w:numId="33">
    <w:abstractNumId w:val="29"/>
  </w:num>
  <w:num w:numId="34">
    <w:abstractNumId w:val="17"/>
  </w:num>
  <w:num w:numId="35">
    <w:abstractNumId w:val="21"/>
  </w:num>
  <w:num w:numId="36">
    <w:abstractNumId w:val="33"/>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NTE2NTM0NTQyMzBR0lEKTi0uzszPAykwqgUAB7X8TiwAAAA="/>
  </w:docVars>
  <w:rsids>
    <w:rsidRoot w:val="009512AC"/>
    <w:rsid w:val="00007E4A"/>
    <w:rsid w:val="000100CE"/>
    <w:rsid w:val="00020FE5"/>
    <w:rsid w:val="00022E1D"/>
    <w:rsid w:val="000241D1"/>
    <w:rsid w:val="00025F29"/>
    <w:rsid w:val="00027AA3"/>
    <w:rsid w:val="00030834"/>
    <w:rsid w:val="000310DE"/>
    <w:rsid w:val="000415E9"/>
    <w:rsid w:val="00042828"/>
    <w:rsid w:val="0004433C"/>
    <w:rsid w:val="0004468E"/>
    <w:rsid w:val="00056A18"/>
    <w:rsid w:val="000576DC"/>
    <w:rsid w:val="00066CAF"/>
    <w:rsid w:val="00076437"/>
    <w:rsid w:val="000942D0"/>
    <w:rsid w:val="00096574"/>
    <w:rsid w:val="000A43C1"/>
    <w:rsid w:val="000A7045"/>
    <w:rsid w:val="000A7608"/>
    <w:rsid w:val="000A79CD"/>
    <w:rsid w:val="000B26BB"/>
    <w:rsid w:val="000B5829"/>
    <w:rsid w:val="000C09C4"/>
    <w:rsid w:val="000C0CF8"/>
    <w:rsid w:val="000C3710"/>
    <w:rsid w:val="000C61F2"/>
    <w:rsid w:val="000D1D31"/>
    <w:rsid w:val="000D6C6B"/>
    <w:rsid w:val="000D6CA1"/>
    <w:rsid w:val="000E1755"/>
    <w:rsid w:val="000E3253"/>
    <w:rsid w:val="000E414F"/>
    <w:rsid w:val="000F6440"/>
    <w:rsid w:val="001032FF"/>
    <w:rsid w:val="00105432"/>
    <w:rsid w:val="00107B7A"/>
    <w:rsid w:val="00112DEE"/>
    <w:rsid w:val="00120BD5"/>
    <w:rsid w:val="00125549"/>
    <w:rsid w:val="0014290D"/>
    <w:rsid w:val="001555CD"/>
    <w:rsid w:val="0015757A"/>
    <w:rsid w:val="00161612"/>
    <w:rsid w:val="00162BC1"/>
    <w:rsid w:val="00162BEC"/>
    <w:rsid w:val="001637C2"/>
    <w:rsid w:val="00164C95"/>
    <w:rsid w:val="00165C9B"/>
    <w:rsid w:val="00175E9C"/>
    <w:rsid w:val="00176711"/>
    <w:rsid w:val="001777D6"/>
    <w:rsid w:val="00182C1C"/>
    <w:rsid w:val="00183FA9"/>
    <w:rsid w:val="00186E13"/>
    <w:rsid w:val="00194C1B"/>
    <w:rsid w:val="001A4B63"/>
    <w:rsid w:val="001B190C"/>
    <w:rsid w:val="001E112E"/>
    <w:rsid w:val="001E67EB"/>
    <w:rsid w:val="001E7405"/>
    <w:rsid w:val="001F651F"/>
    <w:rsid w:val="00203B1D"/>
    <w:rsid w:val="002072D5"/>
    <w:rsid w:val="002079F9"/>
    <w:rsid w:val="00213A86"/>
    <w:rsid w:val="00215B47"/>
    <w:rsid w:val="00215E5E"/>
    <w:rsid w:val="00220961"/>
    <w:rsid w:val="0022123C"/>
    <w:rsid w:val="00222C64"/>
    <w:rsid w:val="00222F56"/>
    <w:rsid w:val="00227FD9"/>
    <w:rsid w:val="00234AD4"/>
    <w:rsid w:val="002460BE"/>
    <w:rsid w:val="00247353"/>
    <w:rsid w:val="00252DC8"/>
    <w:rsid w:val="00255026"/>
    <w:rsid w:val="00257445"/>
    <w:rsid w:val="00257BD7"/>
    <w:rsid w:val="002659AE"/>
    <w:rsid w:val="0026644B"/>
    <w:rsid w:val="00273BB3"/>
    <w:rsid w:val="00285811"/>
    <w:rsid w:val="00293255"/>
    <w:rsid w:val="002952E4"/>
    <w:rsid w:val="002A6F90"/>
    <w:rsid w:val="002B0A63"/>
    <w:rsid w:val="002B2A26"/>
    <w:rsid w:val="002B6832"/>
    <w:rsid w:val="002B7647"/>
    <w:rsid w:val="002B7E57"/>
    <w:rsid w:val="002C3277"/>
    <w:rsid w:val="002C5AA6"/>
    <w:rsid w:val="002C79F9"/>
    <w:rsid w:val="002D0C54"/>
    <w:rsid w:val="002D16CD"/>
    <w:rsid w:val="002D2C0F"/>
    <w:rsid w:val="002D38E9"/>
    <w:rsid w:val="002D4DEF"/>
    <w:rsid w:val="002D62E4"/>
    <w:rsid w:val="002D7D3A"/>
    <w:rsid w:val="002E443D"/>
    <w:rsid w:val="002F2367"/>
    <w:rsid w:val="002F31F8"/>
    <w:rsid w:val="002F6B32"/>
    <w:rsid w:val="00306E1E"/>
    <w:rsid w:val="003117C2"/>
    <w:rsid w:val="00317410"/>
    <w:rsid w:val="00320886"/>
    <w:rsid w:val="0032151B"/>
    <w:rsid w:val="0034084A"/>
    <w:rsid w:val="0034312A"/>
    <w:rsid w:val="0034354C"/>
    <w:rsid w:val="00351017"/>
    <w:rsid w:val="00353547"/>
    <w:rsid w:val="00361834"/>
    <w:rsid w:val="003655B8"/>
    <w:rsid w:val="0037152D"/>
    <w:rsid w:val="00373453"/>
    <w:rsid w:val="0037425C"/>
    <w:rsid w:val="00377BF5"/>
    <w:rsid w:val="00377E69"/>
    <w:rsid w:val="0038200F"/>
    <w:rsid w:val="00394EA3"/>
    <w:rsid w:val="00396BF0"/>
    <w:rsid w:val="003A00B6"/>
    <w:rsid w:val="003A4FEE"/>
    <w:rsid w:val="003A613B"/>
    <w:rsid w:val="003B3F83"/>
    <w:rsid w:val="003B4239"/>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1C6"/>
    <w:rsid w:val="00422305"/>
    <w:rsid w:val="0042325F"/>
    <w:rsid w:val="00431886"/>
    <w:rsid w:val="00435AB0"/>
    <w:rsid w:val="0043646D"/>
    <w:rsid w:val="004429D6"/>
    <w:rsid w:val="00445CFF"/>
    <w:rsid w:val="00460C28"/>
    <w:rsid w:val="00470A28"/>
    <w:rsid w:val="00472BBD"/>
    <w:rsid w:val="00473663"/>
    <w:rsid w:val="004809D8"/>
    <w:rsid w:val="00481D11"/>
    <w:rsid w:val="00485092"/>
    <w:rsid w:val="0049480A"/>
    <w:rsid w:val="004A64C8"/>
    <w:rsid w:val="004A6CA6"/>
    <w:rsid w:val="004B276A"/>
    <w:rsid w:val="004D08C1"/>
    <w:rsid w:val="004D2245"/>
    <w:rsid w:val="004D5D35"/>
    <w:rsid w:val="004E2D0B"/>
    <w:rsid w:val="004E5EA6"/>
    <w:rsid w:val="004E67BE"/>
    <w:rsid w:val="004F1A27"/>
    <w:rsid w:val="004F23B8"/>
    <w:rsid w:val="004F3813"/>
    <w:rsid w:val="00501301"/>
    <w:rsid w:val="005032F9"/>
    <w:rsid w:val="005075C6"/>
    <w:rsid w:val="00511A6E"/>
    <w:rsid w:val="00514902"/>
    <w:rsid w:val="00523923"/>
    <w:rsid w:val="005246DC"/>
    <w:rsid w:val="005356FF"/>
    <w:rsid w:val="00543AF9"/>
    <w:rsid w:val="00544027"/>
    <w:rsid w:val="00544A89"/>
    <w:rsid w:val="0054592E"/>
    <w:rsid w:val="00552523"/>
    <w:rsid w:val="005654B3"/>
    <w:rsid w:val="00591246"/>
    <w:rsid w:val="0059671E"/>
    <w:rsid w:val="005A101C"/>
    <w:rsid w:val="005A643C"/>
    <w:rsid w:val="005B3739"/>
    <w:rsid w:val="005C1968"/>
    <w:rsid w:val="005D0BBF"/>
    <w:rsid w:val="005D10D8"/>
    <w:rsid w:val="005D3E09"/>
    <w:rsid w:val="005D4F5D"/>
    <w:rsid w:val="005E629A"/>
    <w:rsid w:val="005E6FE1"/>
    <w:rsid w:val="005F0FA5"/>
    <w:rsid w:val="005F3AFC"/>
    <w:rsid w:val="005F6835"/>
    <w:rsid w:val="006007DA"/>
    <w:rsid w:val="00610618"/>
    <w:rsid w:val="00626681"/>
    <w:rsid w:val="00632D59"/>
    <w:rsid w:val="00645311"/>
    <w:rsid w:val="00653E0C"/>
    <w:rsid w:val="006579B7"/>
    <w:rsid w:val="00661BE1"/>
    <w:rsid w:val="00672C84"/>
    <w:rsid w:val="00674FCB"/>
    <w:rsid w:val="0068655C"/>
    <w:rsid w:val="006907A6"/>
    <w:rsid w:val="006921D1"/>
    <w:rsid w:val="006968C1"/>
    <w:rsid w:val="006A5CFB"/>
    <w:rsid w:val="006B1BCD"/>
    <w:rsid w:val="006B4298"/>
    <w:rsid w:val="006B7F68"/>
    <w:rsid w:val="006C5703"/>
    <w:rsid w:val="006C688F"/>
    <w:rsid w:val="006C7D5A"/>
    <w:rsid w:val="006D1BD7"/>
    <w:rsid w:val="006D6C69"/>
    <w:rsid w:val="006E31F4"/>
    <w:rsid w:val="006E3839"/>
    <w:rsid w:val="006F3357"/>
    <w:rsid w:val="006F687C"/>
    <w:rsid w:val="007001DA"/>
    <w:rsid w:val="00700F40"/>
    <w:rsid w:val="0070263C"/>
    <w:rsid w:val="00711C06"/>
    <w:rsid w:val="0071297F"/>
    <w:rsid w:val="00746FD9"/>
    <w:rsid w:val="0075490C"/>
    <w:rsid w:val="00756755"/>
    <w:rsid w:val="007613B3"/>
    <w:rsid w:val="007653A8"/>
    <w:rsid w:val="007726BB"/>
    <w:rsid w:val="00774438"/>
    <w:rsid w:val="007826F8"/>
    <w:rsid w:val="0078349B"/>
    <w:rsid w:val="00785357"/>
    <w:rsid w:val="007B6BF8"/>
    <w:rsid w:val="007C2A4F"/>
    <w:rsid w:val="007C7F78"/>
    <w:rsid w:val="007D5968"/>
    <w:rsid w:val="007D7750"/>
    <w:rsid w:val="007E236A"/>
    <w:rsid w:val="00801C3E"/>
    <w:rsid w:val="00804351"/>
    <w:rsid w:val="0080603F"/>
    <w:rsid w:val="00806AF3"/>
    <w:rsid w:val="00812FFA"/>
    <w:rsid w:val="00813D3A"/>
    <w:rsid w:val="00822681"/>
    <w:rsid w:val="00845125"/>
    <w:rsid w:val="00847242"/>
    <w:rsid w:val="00854127"/>
    <w:rsid w:val="00861563"/>
    <w:rsid w:val="0086714C"/>
    <w:rsid w:val="00873C12"/>
    <w:rsid w:val="00876DA1"/>
    <w:rsid w:val="00883D70"/>
    <w:rsid w:val="00884F21"/>
    <w:rsid w:val="008875DD"/>
    <w:rsid w:val="00890B79"/>
    <w:rsid w:val="008930D9"/>
    <w:rsid w:val="00897953"/>
    <w:rsid w:val="008B0A0B"/>
    <w:rsid w:val="008B3BDE"/>
    <w:rsid w:val="008C0709"/>
    <w:rsid w:val="008C5761"/>
    <w:rsid w:val="008D387F"/>
    <w:rsid w:val="008D45E8"/>
    <w:rsid w:val="008D5530"/>
    <w:rsid w:val="008D6BB1"/>
    <w:rsid w:val="008D79DD"/>
    <w:rsid w:val="008E375E"/>
    <w:rsid w:val="0090065A"/>
    <w:rsid w:val="00903E9D"/>
    <w:rsid w:val="00905953"/>
    <w:rsid w:val="00906E2A"/>
    <w:rsid w:val="0091382D"/>
    <w:rsid w:val="009203FF"/>
    <w:rsid w:val="00922852"/>
    <w:rsid w:val="009247BD"/>
    <w:rsid w:val="00930F4F"/>
    <w:rsid w:val="009512AC"/>
    <w:rsid w:val="0095309F"/>
    <w:rsid w:val="00960715"/>
    <w:rsid w:val="0096249B"/>
    <w:rsid w:val="00962F0B"/>
    <w:rsid w:val="009637FF"/>
    <w:rsid w:val="009638FA"/>
    <w:rsid w:val="00963C52"/>
    <w:rsid w:val="009657AF"/>
    <w:rsid w:val="00966074"/>
    <w:rsid w:val="00970EBD"/>
    <w:rsid w:val="00975550"/>
    <w:rsid w:val="00980BE2"/>
    <w:rsid w:val="00982801"/>
    <w:rsid w:val="009A1C63"/>
    <w:rsid w:val="009B3C84"/>
    <w:rsid w:val="009B6BAC"/>
    <w:rsid w:val="009C3CDE"/>
    <w:rsid w:val="009D5ED5"/>
    <w:rsid w:val="009E758D"/>
    <w:rsid w:val="009F11E6"/>
    <w:rsid w:val="00A0375D"/>
    <w:rsid w:val="00A11FA1"/>
    <w:rsid w:val="00A15D12"/>
    <w:rsid w:val="00A230A4"/>
    <w:rsid w:val="00A3477D"/>
    <w:rsid w:val="00A56EC7"/>
    <w:rsid w:val="00A602CC"/>
    <w:rsid w:val="00A67E04"/>
    <w:rsid w:val="00A71AB3"/>
    <w:rsid w:val="00A73543"/>
    <w:rsid w:val="00A7722C"/>
    <w:rsid w:val="00A80C16"/>
    <w:rsid w:val="00A8354D"/>
    <w:rsid w:val="00A94248"/>
    <w:rsid w:val="00AB4D7A"/>
    <w:rsid w:val="00AC083A"/>
    <w:rsid w:val="00AC1DE9"/>
    <w:rsid w:val="00AC78AC"/>
    <w:rsid w:val="00AE48C4"/>
    <w:rsid w:val="00AE4D10"/>
    <w:rsid w:val="00AF077A"/>
    <w:rsid w:val="00AF3127"/>
    <w:rsid w:val="00AF3B0E"/>
    <w:rsid w:val="00AF5A67"/>
    <w:rsid w:val="00B02636"/>
    <w:rsid w:val="00B05ABF"/>
    <w:rsid w:val="00B12290"/>
    <w:rsid w:val="00B22FF0"/>
    <w:rsid w:val="00B25923"/>
    <w:rsid w:val="00B30D3B"/>
    <w:rsid w:val="00B33165"/>
    <w:rsid w:val="00B35723"/>
    <w:rsid w:val="00B37562"/>
    <w:rsid w:val="00B4127F"/>
    <w:rsid w:val="00B415E7"/>
    <w:rsid w:val="00B63E76"/>
    <w:rsid w:val="00B66698"/>
    <w:rsid w:val="00B669A1"/>
    <w:rsid w:val="00B677D8"/>
    <w:rsid w:val="00B814B7"/>
    <w:rsid w:val="00B84938"/>
    <w:rsid w:val="00B8507D"/>
    <w:rsid w:val="00B96CAE"/>
    <w:rsid w:val="00BB1006"/>
    <w:rsid w:val="00BB4A6F"/>
    <w:rsid w:val="00BB5A82"/>
    <w:rsid w:val="00BC0092"/>
    <w:rsid w:val="00BC06E9"/>
    <w:rsid w:val="00BC1ED5"/>
    <w:rsid w:val="00BF183D"/>
    <w:rsid w:val="00BF605F"/>
    <w:rsid w:val="00C046B2"/>
    <w:rsid w:val="00C236BF"/>
    <w:rsid w:val="00C2462C"/>
    <w:rsid w:val="00C25DC0"/>
    <w:rsid w:val="00C36798"/>
    <w:rsid w:val="00C401E7"/>
    <w:rsid w:val="00C448ED"/>
    <w:rsid w:val="00C56120"/>
    <w:rsid w:val="00C62EFB"/>
    <w:rsid w:val="00C67879"/>
    <w:rsid w:val="00C77B32"/>
    <w:rsid w:val="00C92726"/>
    <w:rsid w:val="00C972F8"/>
    <w:rsid w:val="00CA5217"/>
    <w:rsid w:val="00CB3A47"/>
    <w:rsid w:val="00CD0685"/>
    <w:rsid w:val="00CD3E5C"/>
    <w:rsid w:val="00CE01CE"/>
    <w:rsid w:val="00CE46A7"/>
    <w:rsid w:val="00CE769B"/>
    <w:rsid w:val="00CF3069"/>
    <w:rsid w:val="00D014F4"/>
    <w:rsid w:val="00D03797"/>
    <w:rsid w:val="00D042EF"/>
    <w:rsid w:val="00D05933"/>
    <w:rsid w:val="00D05CC2"/>
    <w:rsid w:val="00D24E21"/>
    <w:rsid w:val="00D26336"/>
    <w:rsid w:val="00D3303B"/>
    <w:rsid w:val="00D35998"/>
    <w:rsid w:val="00D413E6"/>
    <w:rsid w:val="00D460BE"/>
    <w:rsid w:val="00D51A8F"/>
    <w:rsid w:val="00D5258E"/>
    <w:rsid w:val="00D541BC"/>
    <w:rsid w:val="00D61A9A"/>
    <w:rsid w:val="00D64897"/>
    <w:rsid w:val="00D67207"/>
    <w:rsid w:val="00D675C4"/>
    <w:rsid w:val="00D72E5E"/>
    <w:rsid w:val="00D82E4B"/>
    <w:rsid w:val="00D84097"/>
    <w:rsid w:val="00D86D91"/>
    <w:rsid w:val="00D86F6A"/>
    <w:rsid w:val="00D92AE1"/>
    <w:rsid w:val="00DB324C"/>
    <w:rsid w:val="00DC1E05"/>
    <w:rsid w:val="00DD7745"/>
    <w:rsid w:val="00DE122D"/>
    <w:rsid w:val="00DE40E3"/>
    <w:rsid w:val="00E00B53"/>
    <w:rsid w:val="00E044A1"/>
    <w:rsid w:val="00E13740"/>
    <w:rsid w:val="00E2153C"/>
    <w:rsid w:val="00E24709"/>
    <w:rsid w:val="00E266D1"/>
    <w:rsid w:val="00E5163F"/>
    <w:rsid w:val="00E535A6"/>
    <w:rsid w:val="00E54A5D"/>
    <w:rsid w:val="00E55B2F"/>
    <w:rsid w:val="00E612AA"/>
    <w:rsid w:val="00E61D56"/>
    <w:rsid w:val="00E630F3"/>
    <w:rsid w:val="00E654DC"/>
    <w:rsid w:val="00E740BD"/>
    <w:rsid w:val="00E82A93"/>
    <w:rsid w:val="00EA6D4D"/>
    <w:rsid w:val="00EA7C51"/>
    <w:rsid w:val="00EB76A6"/>
    <w:rsid w:val="00EC34F5"/>
    <w:rsid w:val="00EC5E3A"/>
    <w:rsid w:val="00EE3A60"/>
    <w:rsid w:val="00EE7747"/>
    <w:rsid w:val="00EF4827"/>
    <w:rsid w:val="00F21447"/>
    <w:rsid w:val="00F2296D"/>
    <w:rsid w:val="00F2300E"/>
    <w:rsid w:val="00F2413C"/>
    <w:rsid w:val="00F24528"/>
    <w:rsid w:val="00F246C3"/>
    <w:rsid w:val="00F31886"/>
    <w:rsid w:val="00F32EE2"/>
    <w:rsid w:val="00F349B0"/>
    <w:rsid w:val="00F35E74"/>
    <w:rsid w:val="00F40E1F"/>
    <w:rsid w:val="00F509A4"/>
    <w:rsid w:val="00F52028"/>
    <w:rsid w:val="00F5338C"/>
    <w:rsid w:val="00F565E3"/>
    <w:rsid w:val="00F7484C"/>
    <w:rsid w:val="00F8168F"/>
    <w:rsid w:val="00F834BF"/>
    <w:rsid w:val="00F8439C"/>
    <w:rsid w:val="00F87FE6"/>
    <w:rsid w:val="00F90618"/>
    <w:rsid w:val="00F97B64"/>
    <w:rsid w:val="00FA005D"/>
    <w:rsid w:val="00FA55CB"/>
    <w:rsid w:val="00FB0428"/>
    <w:rsid w:val="00FB6F21"/>
    <w:rsid w:val="00FC1ABD"/>
    <w:rsid w:val="00FC4D7F"/>
    <w:rsid w:val="00FD1AA9"/>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rsid w:val="00255026"/>
    <w:rPr>
      <w:rFonts w:ascii="Arial" w:eastAsia="MS PGothic" w:hAnsi="Arial"/>
      <w:color w:val="000000"/>
    </w:rPr>
  </w:style>
  <w:style w:type="character" w:styleId="CommentReference">
    <w:name w:val="annotation reference"/>
    <w:basedOn w:val="DefaultParagraphFont"/>
    <w:semiHidden/>
    <w:unhideWhenUsed/>
    <w:rsid w:val="00194C1B"/>
    <w:rPr>
      <w:sz w:val="16"/>
      <w:szCs w:val="16"/>
    </w:rPr>
  </w:style>
  <w:style w:type="character" w:styleId="UnresolvedMention">
    <w:name w:val="Unresolved Mention"/>
    <w:basedOn w:val="DefaultParagraphFont"/>
    <w:uiPriority w:val="99"/>
    <w:semiHidden/>
    <w:unhideWhenUsed/>
    <w:rsid w:val="00514902"/>
    <w:rPr>
      <w:color w:val="808080"/>
      <w:shd w:val="clear" w:color="auto" w:fill="E6E6E6"/>
    </w:rPr>
  </w:style>
  <w:style w:type="paragraph" w:styleId="CommentSubject">
    <w:name w:val="annotation subject"/>
    <w:basedOn w:val="CommentText"/>
    <w:next w:val="CommentText"/>
    <w:link w:val="CommentSubjectChar"/>
    <w:semiHidden/>
    <w:unhideWhenUsed/>
    <w:rsid w:val="000A43C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A43C1"/>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05601288">
      <w:bodyDiv w:val="1"/>
      <w:marLeft w:val="0"/>
      <w:marRight w:val="0"/>
      <w:marTop w:val="0"/>
      <w:marBottom w:val="0"/>
      <w:divBdr>
        <w:top w:val="none" w:sz="0" w:space="0" w:color="auto"/>
        <w:left w:val="none" w:sz="0" w:space="0" w:color="auto"/>
        <w:bottom w:val="none" w:sz="0" w:space="0" w:color="auto"/>
        <w:right w:val="none" w:sz="0" w:space="0" w:color="auto"/>
      </w:divBdr>
      <w:divsChild>
        <w:div w:id="1041176133">
          <w:marLeft w:val="0"/>
          <w:marRight w:val="0"/>
          <w:marTop w:val="0"/>
          <w:marBottom w:val="0"/>
          <w:divBdr>
            <w:top w:val="none" w:sz="0" w:space="0" w:color="auto"/>
            <w:left w:val="none" w:sz="0" w:space="0" w:color="auto"/>
            <w:bottom w:val="none" w:sz="0" w:space="0" w:color="auto"/>
            <w:right w:val="none" w:sz="0" w:space="0" w:color="auto"/>
          </w:divBdr>
        </w:div>
      </w:divsChild>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7A119DBBD28740A5D9A086BC94E4AC" ma:contentTypeVersion="23" ma:contentTypeDescription="Create a new document." ma:contentTypeScope="" ma:versionID="87578a434f2625aa766dedde28e5ceb8">
  <xsd:schema xmlns:xsd="http://www.w3.org/2001/XMLSchema" xmlns:xs="http://www.w3.org/2001/XMLSchema" xmlns:p="http://schemas.microsoft.com/office/2006/metadata/properties" xmlns:ns1="http://schemas.microsoft.com/sharepoint/v3" xmlns:ns2="f17fd196-db9c-496f-b5a7-ab86d3267d1d" xmlns:ns3="00c3b0a3-624b-4dd4-b610-55efae6ba5e8" xmlns:ns4="3969f316-8046-4d18-92e6-b47f67298305" xmlns:ns5="http://schemas.microsoft.com/sharepoint/v4" xmlns:ns6="990381dc-748f-4d49-9b03-90f59279d610" targetNamespace="http://schemas.microsoft.com/office/2006/metadata/properties" ma:root="true" ma:fieldsID="f0c9fd069bea651410280ec991ba6c23" ns1:_="" ns2:_="" ns3:_="" ns4:_="" ns5:_="" ns6:_="">
    <xsd:import namespace="http://schemas.microsoft.com/sharepoint/v3"/>
    <xsd:import namespace="f17fd196-db9c-496f-b5a7-ab86d3267d1d"/>
    <xsd:import namespace="00c3b0a3-624b-4dd4-b610-55efae6ba5e8"/>
    <xsd:import namespace="3969f316-8046-4d18-92e6-b47f67298305"/>
    <xsd:import namespace="http://schemas.microsoft.com/sharepoint/v4"/>
    <xsd:import namespace="990381dc-748f-4d49-9b03-90f59279d610"/>
    <xsd:element name="properties">
      <xsd:complexType>
        <xsd:sequence>
          <xsd:element name="documentManagement">
            <xsd:complexType>
              <xsd:all>
                <xsd:element ref="ns2:Section" minOccurs="0"/>
                <xsd:element ref="ns3:Category" minOccurs="0"/>
                <xsd:element ref="ns4:Document_x0020_Language" minOccurs="0"/>
                <xsd:element ref="ns4:DocType" minOccurs="0"/>
                <xsd:element ref="ns3:Audience" minOccurs="0"/>
                <xsd:element ref="ns3:Pages0" minOccurs="0"/>
                <xsd:element ref="ns3:Related_x0020_Workflow" minOccurs="0"/>
                <xsd:element ref="ns1:PublishingStartDate" minOccurs="0"/>
                <xsd:element ref="ns1:PublishingExpirationDate" minOccurs="0"/>
                <xsd:element ref="ns4:SharedWithUsers" minOccurs="0"/>
                <xsd:element ref="ns5:IconOverlay" minOccurs="0"/>
                <xsd:element ref="ns4:SharedWithDetails" minOccurs="0"/>
                <xsd:element ref="ns6:_dlc_DocId" minOccurs="0"/>
                <xsd:element ref="ns6:_dlc_DocIdUrl" minOccurs="0"/>
                <xsd:element ref="ns6: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7fd196-db9c-496f-b5a7-ab86d3267d1d"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Development"/>
          <xsd:enumeration value="Home"/>
          <xsd:enumeration value="Learning"/>
          <xsd:enumeration value="Performance"/>
          <xsd:enumeration value="Policy"/>
          <xsd:enumeration value="Reform"/>
          <xsd:enumeration value="Rotation"/>
          <xsd:enumeration value="Services"/>
          <xsd:enumeration value="Staffing"/>
          <xsd:enumeration value="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00c3b0a3-624b-4dd4-b610-55efae6ba5e8" elementFormDefault="qualified">
    <xsd:import namespace="http://schemas.microsoft.com/office/2006/documentManagement/types"/>
    <xsd:import namespace="http://schemas.microsoft.com/office/infopath/2007/PartnerControls"/>
    <xsd:element name="Category" ma:index="3" nillable="true" ma:displayName="Category" ma:internalName="Category">
      <xsd:simpleType>
        <xsd:restriction base="dms:Text">
          <xsd:maxLength value="255"/>
        </xsd:restriction>
      </xsd:simpleType>
    </xsd:element>
    <xsd:element name="Audience" ma:index="6" nillable="true" ma:displayName="Audience" ma:default="Staff" ma:format="Dropdown" ma:internalName="Audience">
      <xsd:simpleType>
        <xsd:union memberTypes="dms:Text">
          <xsd:simpleType>
            <xsd:restriction base="dms:Choice">
              <xsd:enumeration value="Staff"/>
              <xsd:enumeration value="Supervisors"/>
              <xsd:enumeration value="Other"/>
            </xsd:restriction>
          </xsd:simpleType>
        </xsd:union>
      </xsd:simpleType>
    </xsd:element>
    <xsd:element name="Pages0" ma:index="7" nillable="true" ma:displayName="Related Pages" ma:list="{6c7ea60d-3cbe-47d8-8402-b4c722011728}" ma:internalName="Pages0" ma:showField="Title">
      <xsd:complexType>
        <xsd:complexContent>
          <xsd:extension base="dms:MultiChoiceLookup">
            <xsd:sequence>
              <xsd:element name="Value" type="dms:Lookup" maxOccurs="unbounded" minOccurs="0" nillable="true"/>
            </xsd:sequence>
          </xsd:extension>
        </xsd:complexContent>
      </xsd:complexType>
    </xsd:element>
    <xsd:element name="Related_x0020_Workflow" ma:index="9" nillable="true" ma:displayName="Related Workflow" ma:list="{7912e4e9-e88f-44bb-94b9-26a201a7786f}" ma:internalName="Related_x0020_Workflow" ma:showField="Selector">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9f316-8046-4d18-92e6-b47f67298305" elementFormDefault="qualified">
    <xsd:import namespace="http://schemas.microsoft.com/office/2006/documentManagement/types"/>
    <xsd:import namespace="http://schemas.microsoft.com/office/infopath/2007/PartnerControls"/>
    <xsd:element name="Document_x0020_Language" ma:index="4" nillable="true" ma:displayName="Document Language" ma:default="English" ma:format="Dropdown" ma:internalName="Document_x0020_Language">
      <xsd:simpleType>
        <xsd:union memberTypes="dms:Text">
          <xsd:simpleType>
            <xsd:restriction base="dms:Choice">
              <xsd:enumeration value="English"/>
              <xsd:enumeration value="Español"/>
              <xsd:enumeration value="Français"/>
              <xsd:enumeration value="العَرَبِيَّة‎‎"/>
              <xsd:enumeration value="Русский"/>
            </xsd:restriction>
          </xsd:simpleType>
        </xsd:union>
      </xsd:simpleType>
    </xsd:element>
    <xsd:element name="DocType" ma:index="5" nillable="true" ma:displayName="Document Type" ma:internalName="DocType">
      <xsd:simpleType>
        <xsd:restriction base="dms:Text">
          <xsd:maxLength value="255"/>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PRTL-1789554818-1550</_dlc_DocId>
    <_dlc_DocIdUrl xmlns="990381dc-748f-4d49-9b03-90f59279d610">
      <Url>https://unicef.sharepoint.com/sites/portals/hr/_layouts/15/DocIdRedir.aspx?ID=PRTL-1789554818-1550</Url>
      <Description>PRTL-1789554818-1550</Description>
    </_dlc_DocIdUrl>
    <Category xmlns="00c3b0a3-624b-4dd4-b610-55efae6ba5e8">Consultancy</Category>
    <Audience xmlns="00c3b0a3-624b-4dd4-b610-55efae6ba5e8">Staff</Audience>
    <DocType xmlns="3969f316-8046-4d18-92e6-b47f67298305" xsi:nil="true"/>
    <Pages0 xmlns="00c3b0a3-624b-4dd4-b610-55efae6ba5e8">
      <Value>274</Value>
    </Pages0>
    <IconOverlay xmlns="http://schemas.microsoft.com/sharepoint/v4" xsi:nil="true"/>
    <Document_x0020_Language xmlns="3969f316-8046-4d18-92e6-b47f67298305">English</Document_x0020_Language>
    <PublishingExpirationDate xmlns="http://schemas.microsoft.com/sharepoint/v3" xsi:nil="true"/>
    <PublishingStartDate xmlns="http://schemas.microsoft.com/sharepoint/v3" xsi:nil="true"/>
    <Related_x0020_Workflow xmlns="00c3b0a3-624b-4dd4-b610-55efae6ba5e8"/>
    <Section xmlns="f17fd196-db9c-496f-b5a7-ab86d3267d1d">Staffing</Section>
    <SharedWithUsers xmlns="3969f316-8046-4d18-92e6-b47f67298305">
      <UserInfo>
        <DisplayName>Tiffany King</DisplayName>
        <AccountId>15859</AccountId>
        <AccountType/>
      </UserInfo>
      <UserInfo>
        <DisplayName>Victor Nkambule</DisplayName>
        <AccountId>6525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3.xml><?xml version="1.0" encoding="utf-8"?>
<ds:datastoreItem xmlns:ds="http://schemas.openxmlformats.org/officeDocument/2006/customXml" ds:itemID="{CF0D624B-C84A-48BC-9CFF-8AAAB513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fd196-db9c-496f-b5a7-ab86d3267d1d"/>
    <ds:schemaRef ds:uri="00c3b0a3-624b-4dd4-b610-55efae6ba5e8"/>
    <ds:schemaRef ds:uri="3969f316-8046-4d18-92e6-b47f67298305"/>
    <ds:schemaRef ds:uri="http://schemas.microsoft.com/sharepoint/v4"/>
    <ds:schemaRef ds:uri="990381dc-748f-4d49-9b03-90f59279d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990381dc-748f-4d49-9b03-90f59279d610"/>
    <ds:schemaRef ds:uri="00c3b0a3-624b-4dd4-b610-55efae6ba5e8"/>
    <ds:schemaRef ds:uri="3969f316-8046-4d18-92e6-b47f67298305"/>
    <ds:schemaRef ds:uri="http://schemas.microsoft.com/sharepoint/v4"/>
    <ds:schemaRef ds:uri="http://schemas.microsoft.com/sharepoint/v3"/>
    <ds:schemaRef ds:uri="f17fd196-db9c-496f-b5a7-ab86d3267d1d"/>
  </ds:schemaRefs>
</ds:datastoreItem>
</file>

<file path=customXml/itemProps5.xml><?xml version="1.0" encoding="utf-8"?>
<ds:datastoreItem xmlns:ds="http://schemas.openxmlformats.org/officeDocument/2006/customXml" ds:itemID="{D714BE67-06F7-43FE-B1C5-E55B3BDE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13</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Yusuf Mohamed Bawazir</cp:lastModifiedBy>
  <cp:revision>4</cp:revision>
  <cp:lastPrinted>2017-01-06T22:20:00Z</cp:lastPrinted>
  <dcterms:created xsi:type="dcterms:W3CDTF">2022-03-16T10:11:00Z</dcterms:created>
  <dcterms:modified xsi:type="dcterms:W3CDTF">2022-03-16T11:03:00Z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0x0101006E7A119DBBD28740A5D9A086BC94E4AC</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