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9894" w14:textId="2AE37345" w:rsidR="00FE6941" w:rsidRPr="00FC2049" w:rsidRDefault="00F77120" w:rsidP="00FB7849">
      <w:pPr>
        <w:spacing w:after="0" w:line="240" w:lineRule="auto"/>
        <w:jc w:val="center"/>
        <w:rPr>
          <w:rFonts w:ascii="Times New Roman" w:hAnsi="Times New Roman" w:cs="Times New Roman"/>
          <w:b/>
          <w:u w:val="single"/>
        </w:rPr>
      </w:pPr>
      <w:r w:rsidRPr="00FC2049">
        <w:rPr>
          <w:rFonts w:ascii="Times New Roman" w:hAnsi="Times New Roman" w:cs="Times New Roman"/>
          <w:b/>
          <w:u w:val="single"/>
        </w:rPr>
        <w:t>TERMS OF REFERENCE FOR</w:t>
      </w:r>
    </w:p>
    <w:p w14:paraId="1C86AEE2" w14:textId="77777777" w:rsidR="00FB7849" w:rsidRPr="00FC2049" w:rsidRDefault="00FB7849" w:rsidP="00FB7849">
      <w:pPr>
        <w:spacing w:after="0" w:line="240" w:lineRule="auto"/>
        <w:jc w:val="center"/>
        <w:rPr>
          <w:rFonts w:ascii="Times New Roman" w:hAnsi="Times New Roman" w:cs="Times New Roman"/>
          <w:b/>
          <w:u w:val="single"/>
        </w:rPr>
      </w:pPr>
    </w:p>
    <w:p w14:paraId="010B00B7" w14:textId="6C4E5B18" w:rsidR="00111C82" w:rsidRPr="00386673" w:rsidRDefault="00386673" w:rsidP="00386673">
      <w:pPr>
        <w:jc w:val="center"/>
        <w:rPr>
          <w:rFonts w:ascii="Times New Roman" w:eastAsia="Calibri" w:hAnsi="Times New Roman" w:cs="Times New Roman"/>
          <w:b/>
          <w:sz w:val="24"/>
          <w:szCs w:val="24"/>
        </w:rPr>
      </w:pPr>
      <w:r w:rsidRPr="00386673">
        <w:rPr>
          <w:rFonts w:ascii="Times New Roman" w:eastAsia="Calibri" w:hAnsi="Times New Roman" w:cs="Times New Roman"/>
          <w:b/>
          <w:sz w:val="24"/>
          <w:szCs w:val="24"/>
        </w:rPr>
        <w:t>Individual contractor –</w:t>
      </w:r>
      <w:r w:rsidR="0038356F">
        <w:rPr>
          <w:rFonts w:ascii="Times New Roman" w:eastAsia="Calibri" w:hAnsi="Times New Roman" w:cs="Times New Roman"/>
          <w:b/>
          <w:sz w:val="24"/>
          <w:szCs w:val="24"/>
        </w:rPr>
        <w:t>Technology Programme Coordinator</w:t>
      </w:r>
      <w:r w:rsidRPr="00386673">
        <w:rPr>
          <w:rFonts w:ascii="Times New Roman" w:eastAsia="Calibri" w:hAnsi="Times New Roman" w:cs="Times New Roman"/>
          <w:b/>
          <w:sz w:val="24"/>
          <w:szCs w:val="24"/>
        </w:rPr>
        <w:t xml:space="preserve"> for ASE and P2E in India</w:t>
      </w:r>
      <w:r w:rsidRPr="00386673">
        <w:rPr>
          <w:rFonts w:ascii="Times New Roman" w:eastAsia="Calibri" w:hAnsi="Times New Roman" w:cs="Times New Roman"/>
        </w:rPr>
        <w:t xml:space="preserve"> </w:t>
      </w:r>
    </w:p>
    <w:p w14:paraId="764873E8" w14:textId="77777777" w:rsidR="00386673" w:rsidRPr="00386673" w:rsidRDefault="00386673" w:rsidP="5E5BAC17">
      <w:pPr>
        <w:rPr>
          <w:rFonts w:ascii="Times New Roman" w:eastAsia="Times New Roman" w:hAnsi="Times New Roman" w:cs="Times New Roman"/>
        </w:rPr>
      </w:pPr>
    </w:p>
    <w:p w14:paraId="0836049A" w14:textId="759CEA4A" w:rsidR="00CC7E17" w:rsidRDefault="00CC7E17" w:rsidP="1B3E2893">
      <w:pPr>
        <w:pStyle w:val="ListParagraph"/>
        <w:numPr>
          <w:ilvl w:val="0"/>
          <w:numId w:val="1"/>
        </w:numPr>
        <w:ind w:left="720"/>
        <w:rPr>
          <w:b/>
          <w:bCs/>
          <w:sz w:val="22"/>
          <w:szCs w:val="22"/>
        </w:rPr>
      </w:pPr>
      <w:r w:rsidRPr="2795E481">
        <w:rPr>
          <w:b/>
          <w:bCs/>
          <w:sz w:val="22"/>
          <w:szCs w:val="22"/>
        </w:rPr>
        <w:t>BACKGROUND</w:t>
      </w:r>
      <w:r w:rsidR="00C65892" w:rsidRPr="2795E481">
        <w:rPr>
          <w:b/>
          <w:bCs/>
          <w:sz w:val="22"/>
          <w:szCs w:val="22"/>
        </w:rPr>
        <w:t xml:space="preserve"> </w:t>
      </w:r>
      <w:r w:rsidR="004D4B17" w:rsidRPr="2795E481">
        <w:rPr>
          <w:b/>
          <w:bCs/>
          <w:sz w:val="22"/>
          <w:szCs w:val="22"/>
        </w:rPr>
        <w:t>/</w:t>
      </w:r>
      <w:r w:rsidR="00C65892" w:rsidRPr="2795E481">
        <w:rPr>
          <w:b/>
          <w:bCs/>
          <w:sz w:val="22"/>
          <w:szCs w:val="22"/>
        </w:rPr>
        <w:t xml:space="preserve"> </w:t>
      </w:r>
      <w:r w:rsidR="004D4B17" w:rsidRPr="2795E481">
        <w:rPr>
          <w:b/>
          <w:bCs/>
          <w:sz w:val="22"/>
          <w:szCs w:val="22"/>
        </w:rPr>
        <w:t>RATIONALE</w:t>
      </w:r>
    </w:p>
    <w:p w14:paraId="1FD506F4" w14:textId="2CF922C2" w:rsidR="00386673" w:rsidRDefault="00386673" w:rsidP="00386673">
      <w:pPr>
        <w:rPr>
          <w:b/>
          <w:bCs/>
        </w:rPr>
      </w:pPr>
    </w:p>
    <w:p w14:paraId="4E8E0A8B" w14:textId="77777777" w:rsidR="00386673" w:rsidRDefault="00386673" w:rsidP="00386673">
      <w:pPr>
        <w:spacing w:before="200"/>
        <w:jc w:val="both"/>
        <w:rPr>
          <w:rFonts w:ascii="Times New Roman" w:eastAsia="Times New Roman" w:hAnsi="Times New Roman" w:cs="Times New Roman"/>
        </w:rPr>
      </w:pPr>
      <w:r>
        <w:rPr>
          <w:rFonts w:ascii="Times New Roman" w:eastAsia="Times New Roman" w:hAnsi="Times New Roman" w:cs="Times New Roman"/>
        </w:rPr>
        <w:t>In India, until very recently, much of the education system laid emphasis on literacy, numeracy and rote learning-centric pedagogy. As a result, young people have been graduating from schools, equipped with very basic skills, which thereby narrow-streamed their job opportunities, and impacted their workforce participation. Moreover, since the COVID-19 pandemic, the youth unemployment rate is purported to rise to 32.5 per cent – the third highest rate predicted among the 13 countries in the Asia-Pacific and with steadily decreasing female labour force participation in region</w:t>
      </w:r>
      <w:r>
        <w:rPr>
          <w:rStyle w:val="FootnoteReference"/>
          <w:rFonts w:ascii="Times New Roman" w:eastAsia="Times New Roman" w:hAnsi="Times New Roman" w:cs="Times New Roman"/>
          <w:sz w:val="36"/>
          <w:szCs w:val="36"/>
        </w:rPr>
        <w:footnoteReference w:id="1"/>
      </w:r>
      <w:r>
        <w:rPr>
          <w:rFonts w:ascii="Times New Roman" w:eastAsia="Times New Roman" w:hAnsi="Times New Roman" w:cs="Times New Roman"/>
        </w:rPr>
        <w:t>. However, the National Education Policy is heralding a new order across India, by influencing a systemic shift towards higher order 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 Skills such as critical thinking, creative thinking, problem solving towards building self-sufficient individuals and self-sustaining communities for a new post-pandemic normal. Leveraging this opportunity, Generation Unlimited India (</w:t>
      </w:r>
      <w:proofErr w:type="spellStart"/>
      <w:r>
        <w:rPr>
          <w:rFonts w:ascii="Times New Roman" w:eastAsia="Times New Roman" w:hAnsi="Times New Roman" w:cs="Times New Roman"/>
        </w:rPr>
        <w:t>GenU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india</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YuWaah</w:t>
      </w:r>
      <w:proofErr w:type="spellEnd"/>
      <w:r>
        <w:rPr>
          <w:rFonts w:ascii="Times New Roman" w:eastAsia="Times New Roman" w:hAnsi="Times New Roman" w:cs="Times New Roman"/>
        </w:rPr>
        <w:t xml:space="preserve">) is initiating the following two initiatives. </w:t>
      </w:r>
    </w:p>
    <w:p w14:paraId="3A375AD3" w14:textId="77777777" w:rsidR="00386673" w:rsidRDefault="00386673" w:rsidP="00386673">
      <w:pPr>
        <w:spacing w:before="160"/>
        <w:ind w:left="20" w:right="20"/>
        <w:jc w:val="both"/>
        <w:rPr>
          <w:rFonts w:ascii="Times New Roman" w:eastAsia="Times New Roman" w:hAnsi="Times New Roman" w:cs="Times New Roman"/>
        </w:rPr>
      </w:pPr>
      <w:r>
        <w:rPr>
          <w:rFonts w:ascii="Times New Roman" w:eastAsia="Times New Roman" w:hAnsi="Times New Roman" w:cs="Times New Roman"/>
        </w:rPr>
        <w:t>The Adolescent Skills &amp; Employability (ASE) Generation Initiative aims to build a Youth Innovation Technology platform (hereon referred to as YIP) that will facilitate a unique opportunity for governments, private sector and civic society to come together and facilitate all young people (10-24 years) but especially marginalized youth (girls, persons with disabilities, tribal populations etc.) access to an ecosystem of Social Innovation tools, resources and mentors – across India, Bangladesh, Vietnam, Bhutan and Maldives – to:</w:t>
      </w:r>
    </w:p>
    <w:p w14:paraId="78A432CE" w14:textId="77777777" w:rsidR="00386673" w:rsidRDefault="00386673" w:rsidP="00386673">
      <w:pPr>
        <w:spacing w:before="160"/>
        <w:ind w:left="1080" w:right="20" w:hanging="36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Advance their knowledge on and social consciousness around the key issue of Climate Change, with an additional focus on issues such as Mental Health and Gender Equality. </w:t>
      </w:r>
    </w:p>
    <w:p w14:paraId="4E3E0717" w14:textId="77777777" w:rsidR="00386673" w:rsidRDefault="00386673" w:rsidP="00386673">
      <w:pPr>
        <w:spacing w:before="160"/>
        <w:ind w:left="1080" w:right="20" w:hanging="360"/>
        <w:jc w:val="both"/>
        <w:rPr>
          <w:rFonts w:ascii="Times New Roman" w:eastAsia="Times New Roman" w:hAnsi="Times New Roman" w:cs="Times New Roman"/>
        </w:rPr>
      </w:pPr>
      <w:r>
        <w:rPr>
          <w:rFonts w:ascii="Calibri" w:eastAsia="Calibri" w:hAnsi="Calibri" w:cs="Calibri"/>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Develop and enhance 21st Century Skills of both girls and boys</w:t>
      </w:r>
      <w:proofErr w:type="gramStart"/>
      <w:r>
        <w:rPr>
          <w:rFonts w:ascii="Times New Roman" w:eastAsia="Times New Roman" w:hAnsi="Times New Roman" w:cs="Times New Roman"/>
        </w:rPr>
        <w:t>, in particular, critical</w:t>
      </w:r>
      <w:proofErr w:type="gramEnd"/>
      <w:r>
        <w:rPr>
          <w:rFonts w:ascii="Times New Roman" w:eastAsia="Times New Roman" w:hAnsi="Times New Roman" w:cs="Times New Roman"/>
        </w:rPr>
        <w:t xml:space="preserve"> and creative thinking, problem solving, teamwork and entrepreneurial mindset, to make positive changes in their lives and in their communities.</w:t>
      </w:r>
    </w:p>
    <w:p w14:paraId="3CA2D9BE" w14:textId="77777777" w:rsidR="00386673" w:rsidRDefault="00386673" w:rsidP="00386673">
      <w:pPr>
        <w:spacing w:before="160"/>
        <w:ind w:left="1080" w:right="20" w:hanging="360"/>
        <w:jc w:val="both"/>
        <w:rPr>
          <w:rFonts w:ascii="Times New Roman" w:eastAsia="Times New Roman" w:hAnsi="Times New Roman" w:cs="Times New Roman"/>
        </w:rPr>
      </w:pPr>
      <w:r>
        <w:rPr>
          <w:rFonts w:ascii="Calibri" w:eastAsia="Calibri" w:hAnsi="Calibri" w:cs="Calibri"/>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Identify challenges from their own communities (including on climate change impact and persistent gender inequality) that are impeding progress towards achieving the SDGs and generate innovative ideas/solutions that are geared towards driving green and blue economies. </w:t>
      </w:r>
    </w:p>
    <w:p w14:paraId="58377D6A" w14:textId="7CB8BDD0" w:rsidR="00386673" w:rsidRDefault="00386673" w:rsidP="00386673">
      <w:pPr>
        <w:spacing w:before="160"/>
        <w:ind w:right="20"/>
        <w:jc w:val="both"/>
        <w:rPr>
          <w:rFonts w:ascii="Times New Roman" w:eastAsia="Times New Roman" w:hAnsi="Times New Roman" w:cs="Times New Roman"/>
        </w:rPr>
      </w:pPr>
      <w:r>
        <w:rPr>
          <w:rFonts w:ascii="Times New Roman" w:eastAsia="Times New Roman" w:hAnsi="Times New Roman" w:cs="Times New Roman"/>
        </w:rPr>
        <w:t>Along a parallel, Generation Unlimited globally has signed a partnership with Microsoft. This Partnership ‘Passport to Earning(P2E)’ will include setting up a Learning Management System (LMS) platform for young people which will be accessible online and through an app. Microsoft, YuWaah and other P2E partners will work together to curate various set of contents for young people in the aim to be one of the best curated self-learning experiences for young people that are endorsed by private sector partners including Microsoft and Accenture.</w:t>
      </w:r>
    </w:p>
    <w:p w14:paraId="63D32678" w14:textId="77777777" w:rsidR="00386673" w:rsidRDefault="00386673" w:rsidP="00386673">
      <w:pPr>
        <w:rPr>
          <w:rFonts w:ascii="Times New Roman" w:eastAsia="Times New Roman" w:hAnsi="Times New Roman" w:cs="Times New Roman"/>
        </w:rPr>
      </w:pPr>
      <w:r>
        <w:rPr>
          <w:rFonts w:ascii="Times New Roman" w:eastAsia="Times New Roman" w:hAnsi="Times New Roman" w:cs="Times New Roman"/>
        </w:rPr>
        <w:t xml:space="preserve">This position will work closely with YuWaah team as well as the global teams to support the operationalization of the two initiatives with partners at national and state level. </w:t>
      </w:r>
    </w:p>
    <w:p w14:paraId="05E52DDA" w14:textId="77777777" w:rsidR="00B04F47" w:rsidRDefault="00B04F47" w:rsidP="00B04F47">
      <w:pPr>
        <w:pStyle w:val="Paragraph0"/>
        <w:jc w:val="both"/>
        <w:rPr>
          <w:rFonts w:asciiTheme="majorHAnsi" w:hAnsiTheme="majorHAnsi" w:cstheme="majorHAnsi"/>
        </w:rPr>
      </w:pPr>
    </w:p>
    <w:p w14:paraId="70B7A4BC" w14:textId="0B1D77F1" w:rsidR="00386673" w:rsidRDefault="00CC7E17" w:rsidP="00386673">
      <w:pPr>
        <w:pStyle w:val="ListParagraph"/>
        <w:numPr>
          <w:ilvl w:val="0"/>
          <w:numId w:val="1"/>
        </w:numPr>
        <w:ind w:left="720"/>
        <w:rPr>
          <w:b/>
          <w:bCs/>
          <w:sz w:val="22"/>
          <w:szCs w:val="22"/>
        </w:rPr>
      </w:pPr>
      <w:r w:rsidRPr="1B3E2893">
        <w:rPr>
          <w:b/>
          <w:bCs/>
          <w:sz w:val="22"/>
          <w:szCs w:val="22"/>
        </w:rPr>
        <w:lastRenderedPageBreak/>
        <w:t>PURPOSE OF ASSIGNMENT</w:t>
      </w:r>
    </w:p>
    <w:p w14:paraId="114B30A5" w14:textId="77777777" w:rsidR="00386673" w:rsidRDefault="00386673" w:rsidP="00386673">
      <w:pPr>
        <w:rPr>
          <w:rFonts w:ascii="Times New Roman" w:eastAsia="Times New Roman" w:hAnsi="Times New Roman" w:cs="Times New Roman"/>
        </w:rPr>
      </w:pPr>
    </w:p>
    <w:p w14:paraId="0B5CA794" w14:textId="5344CBCC" w:rsidR="00386673" w:rsidRPr="00386673" w:rsidRDefault="00386673" w:rsidP="00386673">
      <w:pPr>
        <w:rPr>
          <w:rFonts w:ascii="Times New Roman" w:eastAsia="Times New Roman" w:hAnsi="Times New Roman" w:cs="Times New Roman"/>
        </w:rPr>
      </w:pPr>
      <w:r w:rsidRPr="00386673">
        <w:rPr>
          <w:rFonts w:ascii="Times New Roman" w:eastAsia="Times New Roman" w:hAnsi="Times New Roman" w:cs="Times New Roman"/>
        </w:rPr>
        <w:t>The purpose of this assignment is to:</w:t>
      </w:r>
    </w:p>
    <w:p w14:paraId="7C959C0C" w14:textId="77777777" w:rsidR="00386673" w:rsidRPr="00386673" w:rsidRDefault="00386673" w:rsidP="00386673">
      <w:pPr>
        <w:pStyle w:val="ListParagraph"/>
        <w:numPr>
          <w:ilvl w:val="0"/>
          <w:numId w:val="19"/>
        </w:numPr>
        <w:spacing w:line="276" w:lineRule="auto"/>
        <w:rPr>
          <w:sz w:val="22"/>
          <w:szCs w:val="22"/>
        </w:rPr>
      </w:pPr>
      <w:r w:rsidRPr="00386673">
        <w:rPr>
          <w:sz w:val="22"/>
          <w:szCs w:val="22"/>
        </w:rPr>
        <w:t xml:space="preserve">Scope, engage and </w:t>
      </w:r>
      <w:proofErr w:type="spellStart"/>
      <w:r w:rsidRPr="00386673">
        <w:rPr>
          <w:sz w:val="22"/>
          <w:szCs w:val="22"/>
        </w:rPr>
        <w:t>formalise</w:t>
      </w:r>
      <w:proofErr w:type="spellEnd"/>
      <w:r w:rsidRPr="00386673">
        <w:rPr>
          <w:sz w:val="22"/>
          <w:szCs w:val="22"/>
        </w:rPr>
        <w:t xml:space="preserve"> outreach and delivery partners for the ASE/YuWaah Skills platform.</w:t>
      </w:r>
    </w:p>
    <w:p w14:paraId="12907CE9" w14:textId="77777777" w:rsidR="00386673" w:rsidRPr="00386673" w:rsidRDefault="00386673" w:rsidP="00386673">
      <w:pPr>
        <w:pStyle w:val="ListParagraph"/>
        <w:numPr>
          <w:ilvl w:val="0"/>
          <w:numId w:val="19"/>
        </w:numPr>
        <w:spacing w:line="276" w:lineRule="auto"/>
        <w:rPr>
          <w:sz w:val="22"/>
          <w:szCs w:val="22"/>
        </w:rPr>
      </w:pPr>
      <w:r w:rsidRPr="00386673">
        <w:rPr>
          <w:sz w:val="22"/>
          <w:szCs w:val="22"/>
        </w:rPr>
        <w:t>Ensure that the platform instances meet user requirements and standards.</w:t>
      </w:r>
    </w:p>
    <w:p w14:paraId="1BA45BA6" w14:textId="5D6D0E73" w:rsidR="00386673" w:rsidRPr="00386673" w:rsidRDefault="00386673" w:rsidP="00386673">
      <w:pPr>
        <w:pStyle w:val="ListParagraph"/>
        <w:numPr>
          <w:ilvl w:val="0"/>
          <w:numId w:val="19"/>
        </w:numPr>
        <w:spacing w:line="276" w:lineRule="auto"/>
        <w:rPr>
          <w:sz w:val="22"/>
          <w:szCs w:val="22"/>
        </w:rPr>
      </w:pPr>
      <w:r w:rsidRPr="00386673">
        <w:rPr>
          <w:sz w:val="22"/>
          <w:szCs w:val="22"/>
        </w:rPr>
        <w:t>Coordinate and monitor the seamless launch and deployment of the initiatives across the diverse partner contexts.</w:t>
      </w:r>
    </w:p>
    <w:p w14:paraId="5CF68A34" w14:textId="77777777" w:rsidR="00770AF3" w:rsidRPr="00FC2049" w:rsidRDefault="00770AF3" w:rsidP="00FB7849">
      <w:pPr>
        <w:pStyle w:val="ListParagraph"/>
        <w:ind w:left="1080"/>
        <w:rPr>
          <w:b/>
          <w:sz w:val="22"/>
          <w:szCs w:val="22"/>
        </w:rPr>
      </w:pPr>
    </w:p>
    <w:p w14:paraId="7A12E9F4" w14:textId="1EF10E73" w:rsidR="00CC7E17" w:rsidRPr="00FC2049" w:rsidRDefault="00CB7174" w:rsidP="00FB7849">
      <w:pPr>
        <w:spacing w:after="0" w:line="240" w:lineRule="auto"/>
        <w:rPr>
          <w:rFonts w:ascii="Times New Roman" w:hAnsi="Times New Roman" w:cs="Times New Roman"/>
          <w:b/>
        </w:rPr>
      </w:pPr>
      <w:r>
        <w:rPr>
          <w:rFonts w:ascii="Times New Roman" w:hAnsi="Times New Roman" w:cs="Times New Roman"/>
          <w:b/>
        </w:rPr>
        <w:t>3</w:t>
      </w:r>
      <w:r w:rsidR="00CE047D" w:rsidRPr="00FC2049">
        <w:rPr>
          <w:rFonts w:ascii="Times New Roman" w:hAnsi="Times New Roman" w:cs="Times New Roman"/>
          <w:b/>
        </w:rPr>
        <w:t>.</w:t>
      </w:r>
      <w:r w:rsidR="00CE047D" w:rsidRPr="00FC2049">
        <w:rPr>
          <w:rFonts w:ascii="Times New Roman" w:hAnsi="Times New Roman" w:cs="Times New Roman"/>
          <w:b/>
        </w:rPr>
        <w:tab/>
      </w:r>
      <w:r w:rsidR="00CC7E17" w:rsidRPr="00FC2049">
        <w:rPr>
          <w:rFonts w:ascii="Times New Roman" w:hAnsi="Times New Roman" w:cs="Times New Roman"/>
          <w:b/>
        </w:rPr>
        <w:t>OBJECTIVE/S</w:t>
      </w:r>
    </w:p>
    <w:p w14:paraId="7C4E6E2C" w14:textId="67E5966D" w:rsidR="00386673" w:rsidRDefault="00386673" w:rsidP="00612EBF">
      <w:pPr>
        <w:spacing w:after="0" w:line="240" w:lineRule="auto"/>
        <w:ind w:left="720"/>
        <w:rPr>
          <w:rFonts w:ascii="Times New Roman" w:hAnsi="Times New Roman" w:cs="Times New Roman"/>
          <w:i/>
        </w:rPr>
      </w:pPr>
    </w:p>
    <w:p w14:paraId="4B1F0068" w14:textId="118EDE57" w:rsidR="00386673" w:rsidRPr="00386673" w:rsidRDefault="00386673" w:rsidP="00386673">
      <w:pPr>
        <w:pStyle w:val="ListParagraph"/>
        <w:numPr>
          <w:ilvl w:val="0"/>
          <w:numId w:val="21"/>
        </w:numPr>
        <w:jc w:val="both"/>
        <w:rPr>
          <w:sz w:val="22"/>
          <w:szCs w:val="22"/>
        </w:rPr>
      </w:pPr>
      <w:r w:rsidRPr="00386673">
        <w:rPr>
          <w:sz w:val="22"/>
          <w:szCs w:val="22"/>
        </w:rPr>
        <w:t xml:space="preserve">Strengthen partnerships and demand creation among at least 6 state government partners to successfully launch and implement the YuWaah initiatives </w:t>
      </w:r>
    </w:p>
    <w:p w14:paraId="7F5F62BB" w14:textId="6A9B6401" w:rsidR="00386673" w:rsidRPr="00386673" w:rsidRDefault="00386673" w:rsidP="00386673">
      <w:pPr>
        <w:pStyle w:val="ListParagraph"/>
        <w:numPr>
          <w:ilvl w:val="0"/>
          <w:numId w:val="21"/>
        </w:numPr>
        <w:jc w:val="both"/>
        <w:rPr>
          <w:sz w:val="22"/>
          <w:szCs w:val="22"/>
        </w:rPr>
      </w:pPr>
      <w:r w:rsidRPr="00386673">
        <w:rPr>
          <w:sz w:val="22"/>
          <w:szCs w:val="22"/>
        </w:rPr>
        <w:t xml:space="preserve">Mapping outreach partner requirements and coordinating the same with pillar leads, technology and content teams   </w:t>
      </w:r>
    </w:p>
    <w:p w14:paraId="095B8EAE" w14:textId="7D87CCD1" w:rsidR="00386673" w:rsidRPr="00386673" w:rsidRDefault="00386673" w:rsidP="00386673">
      <w:pPr>
        <w:pStyle w:val="ListParagraph"/>
        <w:numPr>
          <w:ilvl w:val="0"/>
          <w:numId w:val="21"/>
        </w:numPr>
        <w:jc w:val="both"/>
        <w:rPr>
          <w:sz w:val="22"/>
          <w:szCs w:val="22"/>
        </w:rPr>
      </w:pPr>
      <w:r w:rsidRPr="00386673">
        <w:rPr>
          <w:sz w:val="22"/>
          <w:szCs w:val="22"/>
        </w:rPr>
        <w:t xml:space="preserve">Work closely with the government, CSO partners and field teams to drive implementation progress and adoption strategy for all the initiatives of YuWaah </w:t>
      </w:r>
    </w:p>
    <w:p w14:paraId="6D9002DD" w14:textId="77777777" w:rsidR="00386673" w:rsidRPr="00386673" w:rsidRDefault="00386673" w:rsidP="00386673">
      <w:pPr>
        <w:pStyle w:val="ListParagraph"/>
        <w:numPr>
          <w:ilvl w:val="0"/>
          <w:numId w:val="21"/>
        </w:numPr>
        <w:jc w:val="both"/>
        <w:rPr>
          <w:sz w:val="22"/>
          <w:szCs w:val="22"/>
        </w:rPr>
      </w:pPr>
      <w:r w:rsidRPr="00386673">
        <w:rPr>
          <w:sz w:val="22"/>
          <w:szCs w:val="22"/>
        </w:rPr>
        <w:t>Recruit and manage a strong national volunteer network for supporting different projects in the backend</w:t>
      </w:r>
    </w:p>
    <w:p w14:paraId="6DC8CAF5" w14:textId="602E9730" w:rsidR="00386673" w:rsidRPr="00386673" w:rsidRDefault="00386673" w:rsidP="00386673">
      <w:pPr>
        <w:pStyle w:val="ListParagraph"/>
        <w:numPr>
          <w:ilvl w:val="0"/>
          <w:numId w:val="21"/>
        </w:numPr>
        <w:jc w:val="both"/>
        <w:rPr>
          <w:sz w:val="22"/>
          <w:szCs w:val="22"/>
        </w:rPr>
      </w:pPr>
      <w:r w:rsidRPr="00386673">
        <w:rPr>
          <w:sz w:val="22"/>
          <w:szCs w:val="22"/>
        </w:rPr>
        <w:t>Track and ensure that key milestones are being achieved as per partnership timelines</w:t>
      </w:r>
    </w:p>
    <w:p w14:paraId="32A5B256" w14:textId="77777777" w:rsidR="00770AF3" w:rsidRPr="00FC2049" w:rsidRDefault="00770AF3" w:rsidP="00FB7849">
      <w:pPr>
        <w:spacing w:after="0" w:line="240" w:lineRule="auto"/>
        <w:rPr>
          <w:rFonts w:ascii="Times New Roman" w:hAnsi="Times New Roman" w:cs="Times New Roman"/>
          <w:b/>
        </w:rPr>
      </w:pPr>
    </w:p>
    <w:p w14:paraId="19B765E3" w14:textId="0CCAB16D" w:rsidR="00CC7E17" w:rsidRPr="00CB7174" w:rsidRDefault="00CB7174" w:rsidP="00CB7174">
      <w:pPr>
        <w:ind w:left="360"/>
        <w:rPr>
          <w:b/>
        </w:rPr>
      </w:pPr>
      <w:r>
        <w:rPr>
          <w:b/>
        </w:rPr>
        <w:t xml:space="preserve">4. </w:t>
      </w:r>
      <w:r w:rsidR="00CC7E17" w:rsidRPr="00CB7174">
        <w:rPr>
          <w:b/>
        </w:rPr>
        <w:t xml:space="preserve">MAJOR TASKS TO BE ACCOMPLISHED </w:t>
      </w:r>
    </w:p>
    <w:p w14:paraId="15482A4D" w14:textId="77777777" w:rsidR="00386673" w:rsidRDefault="00386673" w:rsidP="00386673">
      <w:pPr>
        <w:rPr>
          <w:b/>
        </w:rPr>
      </w:pPr>
    </w:p>
    <w:p w14:paraId="4F5C6EF1" w14:textId="4ABED041" w:rsidR="00386673" w:rsidRPr="00386673" w:rsidRDefault="00386673" w:rsidP="00386673">
      <w:pPr>
        <w:rPr>
          <w:rFonts w:ascii="Times New Roman" w:eastAsia="Times New Roman" w:hAnsi="Times New Roman" w:cs="Times New Roman"/>
        </w:rPr>
      </w:pPr>
      <w:r w:rsidRPr="00386673">
        <w:rPr>
          <w:rFonts w:ascii="Times New Roman" w:eastAsia="Times New Roman" w:hAnsi="Times New Roman" w:cs="Times New Roman"/>
        </w:rPr>
        <w:t>All the tasks will be carried out under the guidance and direction of the Adolescent and Youth Development Specialist, UNICEF India and where concerned, focal points from UNICEF FO to ensure timely delivery of results stipulated in the Rolling Work Plan and related Youth Innovations tasks.</w:t>
      </w:r>
    </w:p>
    <w:p w14:paraId="2818FCAD" w14:textId="77777777" w:rsidR="00386673" w:rsidRPr="00386673" w:rsidRDefault="00386673" w:rsidP="00386673">
      <w:pPr>
        <w:jc w:val="both"/>
        <w:rPr>
          <w:rFonts w:ascii="Times New Roman" w:eastAsia="Times New Roman" w:hAnsi="Times New Roman" w:cs="Times New Roman"/>
          <w:b/>
          <w:bCs/>
          <w:color w:val="4F81BD" w:themeColor="accent1"/>
        </w:rPr>
      </w:pPr>
      <w:r w:rsidRPr="00386673">
        <w:rPr>
          <w:rFonts w:ascii="Times New Roman" w:eastAsia="Times New Roman" w:hAnsi="Times New Roman" w:cs="Times New Roman"/>
          <w:b/>
          <w:bCs/>
          <w:color w:val="4F81BD" w:themeColor="accent1"/>
        </w:rPr>
        <w:t xml:space="preserve">Ascertaining outreach partner requirements and coordinating with Pillar leads, technology and content teams   </w:t>
      </w:r>
    </w:p>
    <w:p w14:paraId="61A24C9E" w14:textId="77777777" w:rsidR="00386673" w:rsidRPr="00386673" w:rsidRDefault="00386673" w:rsidP="00386673">
      <w:pPr>
        <w:numPr>
          <w:ilvl w:val="0"/>
          <w:numId w:val="22"/>
        </w:numPr>
        <w:spacing w:after="0"/>
        <w:jc w:val="both"/>
        <w:rPr>
          <w:rFonts w:ascii="Times New Roman" w:eastAsia="Times New Roman" w:hAnsi="Times New Roman" w:cs="Times New Roman"/>
        </w:rPr>
      </w:pPr>
      <w:r w:rsidRPr="00386673">
        <w:rPr>
          <w:rFonts w:ascii="Times New Roman" w:eastAsia="Times New Roman" w:hAnsi="Times New Roman" w:cs="Times New Roman"/>
        </w:rPr>
        <w:t>Mapping Outreach partner’s platform, content and data dashboard requirements</w:t>
      </w:r>
    </w:p>
    <w:p w14:paraId="2A622616" w14:textId="77777777" w:rsidR="00386673" w:rsidRPr="00386673" w:rsidRDefault="00386673" w:rsidP="00386673">
      <w:pPr>
        <w:numPr>
          <w:ilvl w:val="0"/>
          <w:numId w:val="22"/>
        </w:numPr>
        <w:spacing w:after="0"/>
        <w:jc w:val="both"/>
        <w:rPr>
          <w:rFonts w:ascii="Times New Roman" w:eastAsia="Times New Roman" w:hAnsi="Times New Roman" w:cs="Times New Roman"/>
        </w:rPr>
      </w:pPr>
      <w:r w:rsidRPr="00386673">
        <w:rPr>
          <w:rFonts w:ascii="Times New Roman" w:eastAsia="Times New Roman" w:hAnsi="Times New Roman" w:cs="Times New Roman"/>
        </w:rPr>
        <w:t xml:space="preserve">Coordinate with the technical partner regarding outreach partner requirements and ensure timely turnaround. </w:t>
      </w:r>
    </w:p>
    <w:p w14:paraId="125BE7EC" w14:textId="77777777" w:rsidR="00386673" w:rsidRPr="00386673" w:rsidRDefault="00386673" w:rsidP="00386673">
      <w:pPr>
        <w:numPr>
          <w:ilvl w:val="0"/>
          <w:numId w:val="22"/>
        </w:numPr>
        <w:spacing w:after="0"/>
        <w:jc w:val="both"/>
        <w:rPr>
          <w:rFonts w:ascii="Times New Roman" w:eastAsia="Times New Roman" w:hAnsi="Times New Roman" w:cs="Times New Roman"/>
        </w:rPr>
      </w:pPr>
      <w:r w:rsidRPr="00386673">
        <w:rPr>
          <w:rFonts w:ascii="Times New Roman" w:eastAsia="Times New Roman" w:hAnsi="Times New Roman" w:cs="Times New Roman"/>
        </w:rPr>
        <w:t>To track the progress of the product development and implementation systems against partnership roadmap and timelines</w:t>
      </w:r>
    </w:p>
    <w:p w14:paraId="3A3A7B7F" w14:textId="7151568F" w:rsidR="00386673" w:rsidRDefault="00386673" w:rsidP="00386673">
      <w:pPr>
        <w:numPr>
          <w:ilvl w:val="0"/>
          <w:numId w:val="22"/>
        </w:numPr>
        <w:spacing w:after="0"/>
        <w:jc w:val="both"/>
        <w:rPr>
          <w:rFonts w:ascii="Times New Roman" w:eastAsia="Times New Roman" w:hAnsi="Times New Roman" w:cs="Times New Roman"/>
        </w:rPr>
      </w:pPr>
      <w:r w:rsidRPr="00386673">
        <w:rPr>
          <w:rFonts w:ascii="Times New Roman" w:eastAsia="Times New Roman" w:hAnsi="Times New Roman" w:cs="Times New Roman"/>
        </w:rPr>
        <w:t xml:space="preserve">Address ongoing challenges or roadblocks that occur during the product development or implementation process </w:t>
      </w:r>
    </w:p>
    <w:p w14:paraId="5872AB1A" w14:textId="77777777" w:rsidR="00386673" w:rsidRPr="00386673" w:rsidRDefault="00386673" w:rsidP="00386673">
      <w:pPr>
        <w:spacing w:after="0"/>
        <w:ind w:left="1080"/>
        <w:jc w:val="both"/>
        <w:rPr>
          <w:rFonts w:ascii="Times New Roman" w:eastAsia="Times New Roman" w:hAnsi="Times New Roman" w:cs="Times New Roman"/>
        </w:rPr>
      </w:pPr>
    </w:p>
    <w:p w14:paraId="5BC10EA9" w14:textId="421AE7BA" w:rsidR="00386673" w:rsidRPr="00386673" w:rsidRDefault="00386673" w:rsidP="00386673">
      <w:pPr>
        <w:jc w:val="both"/>
        <w:rPr>
          <w:rFonts w:ascii="Times New Roman" w:eastAsia="Times New Roman" w:hAnsi="Times New Roman" w:cs="Times New Roman"/>
          <w:b/>
          <w:bCs/>
          <w:color w:val="0070C0"/>
        </w:rPr>
      </w:pPr>
      <w:r w:rsidRPr="00386673">
        <w:rPr>
          <w:rFonts w:ascii="Times New Roman" w:eastAsia="Times New Roman" w:hAnsi="Times New Roman" w:cs="Times New Roman"/>
          <w:b/>
          <w:bCs/>
          <w:color w:val="0070C0"/>
        </w:rPr>
        <w:t>Deployment of technology platforms and content</w:t>
      </w:r>
    </w:p>
    <w:p w14:paraId="185C6302" w14:textId="77777777" w:rsidR="00386673" w:rsidRPr="00386673" w:rsidRDefault="00386673" w:rsidP="00386673">
      <w:pPr>
        <w:numPr>
          <w:ilvl w:val="0"/>
          <w:numId w:val="23"/>
        </w:numPr>
        <w:spacing w:after="0"/>
        <w:jc w:val="both"/>
        <w:rPr>
          <w:rFonts w:ascii="Times New Roman" w:eastAsia="Times New Roman" w:hAnsi="Times New Roman" w:cs="Times New Roman"/>
        </w:rPr>
      </w:pPr>
      <w:r w:rsidRPr="00386673">
        <w:rPr>
          <w:rFonts w:ascii="Times New Roman" w:eastAsia="Times New Roman" w:hAnsi="Times New Roman" w:cs="Times New Roman"/>
        </w:rPr>
        <w:t>Pitching the programmes, user experience and content to outreach partners</w:t>
      </w:r>
    </w:p>
    <w:p w14:paraId="2B4EEFA3" w14:textId="77777777" w:rsidR="00386673" w:rsidRPr="00386673" w:rsidRDefault="00386673" w:rsidP="00386673">
      <w:pPr>
        <w:numPr>
          <w:ilvl w:val="0"/>
          <w:numId w:val="23"/>
        </w:numPr>
        <w:spacing w:after="0"/>
        <w:jc w:val="both"/>
        <w:rPr>
          <w:rFonts w:ascii="Times New Roman" w:eastAsia="Times New Roman" w:hAnsi="Times New Roman" w:cs="Times New Roman"/>
        </w:rPr>
      </w:pPr>
      <w:r w:rsidRPr="00386673">
        <w:rPr>
          <w:rFonts w:ascii="Times New Roman" w:eastAsia="Times New Roman" w:hAnsi="Times New Roman" w:cs="Times New Roman"/>
        </w:rPr>
        <w:t>Partnership inception and formalisation with state government departments, national governments, private entities and CSOs.</w:t>
      </w:r>
    </w:p>
    <w:p w14:paraId="0E4C04A1" w14:textId="77777777" w:rsidR="00386673" w:rsidRPr="00386673" w:rsidRDefault="00386673" w:rsidP="00386673">
      <w:pPr>
        <w:numPr>
          <w:ilvl w:val="0"/>
          <w:numId w:val="23"/>
        </w:numPr>
        <w:spacing w:after="0"/>
        <w:jc w:val="both"/>
        <w:rPr>
          <w:rFonts w:ascii="Times New Roman" w:eastAsia="Times New Roman" w:hAnsi="Times New Roman" w:cs="Times New Roman"/>
        </w:rPr>
      </w:pPr>
      <w:r w:rsidRPr="00386673">
        <w:rPr>
          <w:rFonts w:ascii="Times New Roman" w:eastAsia="Times New Roman" w:hAnsi="Times New Roman" w:cs="Times New Roman"/>
        </w:rPr>
        <w:t xml:space="preserve">Set up of state level PMUs and convening the same on a weekly/bi-weekly basis </w:t>
      </w:r>
    </w:p>
    <w:p w14:paraId="155A41BF" w14:textId="77777777" w:rsidR="00386673" w:rsidRPr="00386673" w:rsidRDefault="00386673" w:rsidP="00386673">
      <w:pPr>
        <w:numPr>
          <w:ilvl w:val="0"/>
          <w:numId w:val="23"/>
        </w:numPr>
        <w:spacing w:after="0"/>
        <w:jc w:val="both"/>
        <w:rPr>
          <w:rFonts w:ascii="Times New Roman" w:eastAsia="Times New Roman" w:hAnsi="Times New Roman" w:cs="Times New Roman"/>
        </w:rPr>
      </w:pPr>
      <w:r w:rsidRPr="00386673">
        <w:rPr>
          <w:rFonts w:ascii="Times New Roman" w:eastAsia="Times New Roman" w:hAnsi="Times New Roman" w:cs="Times New Roman"/>
        </w:rPr>
        <w:t xml:space="preserve">Design strategies and oversee the demand creation for the ASE/YuWaah skills platforms </w:t>
      </w:r>
    </w:p>
    <w:p w14:paraId="42990B23" w14:textId="77777777" w:rsidR="00386673" w:rsidRPr="00386673" w:rsidRDefault="00386673" w:rsidP="00386673">
      <w:pPr>
        <w:numPr>
          <w:ilvl w:val="0"/>
          <w:numId w:val="23"/>
        </w:numPr>
        <w:spacing w:after="0"/>
        <w:jc w:val="both"/>
        <w:rPr>
          <w:rFonts w:ascii="Times New Roman" w:eastAsia="Times New Roman" w:hAnsi="Times New Roman" w:cs="Times New Roman"/>
        </w:rPr>
      </w:pPr>
      <w:r w:rsidRPr="00386673">
        <w:rPr>
          <w:rFonts w:ascii="Times New Roman" w:eastAsia="Times New Roman" w:hAnsi="Times New Roman" w:cs="Times New Roman"/>
        </w:rPr>
        <w:t>Deploy ASE program and the YuWaah skills platform across multiple states in India in a phased approach by developing state specific Programme Implementation plan and diligent monitoring of the same.</w:t>
      </w:r>
    </w:p>
    <w:p w14:paraId="044D13E3" w14:textId="77777777" w:rsidR="00386673" w:rsidRPr="00386673" w:rsidRDefault="00386673" w:rsidP="00386673">
      <w:pPr>
        <w:numPr>
          <w:ilvl w:val="0"/>
          <w:numId w:val="23"/>
        </w:numPr>
        <w:spacing w:after="0"/>
        <w:jc w:val="both"/>
        <w:rPr>
          <w:rFonts w:ascii="Times New Roman" w:eastAsia="Times New Roman" w:hAnsi="Times New Roman" w:cs="Times New Roman"/>
        </w:rPr>
      </w:pPr>
      <w:r w:rsidRPr="00386673">
        <w:rPr>
          <w:rFonts w:ascii="Times New Roman" w:eastAsia="Times New Roman" w:hAnsi="Times New Roman" w:cs="Times New Roman"/>
        </w:rPr>
        <w:lastRenderedPageBreak/>
        <w:t>Planning and coordinating partner specific initiative launches</w:t>
      </w:r>
    </w:p>
    <w:p w14:paraId="1C009A99" w14:textId="77777777" w:rsidR="00386673" w:rsidRPr="00386673" w:rsidRDefault="00386673" w:rsidP="00386673">
      <w:pPr>
        <w:numPr>
          <w:ilvl w:val="0"/>
          <w:numId w:val="23"/>
        </w:numPr>
        <w:spacing w:after="0"/>
        <w:jc w:val="both"/>
        <w:rPr>
          <w:rFonts w:ascii="Times New Roman" w:eastAsia="Times New Roman" w:hAnsi="Times New Roman" w:cs="Times New Roman"/>
        </w:rPr>
      </w:pPr>
      <w:r w:rsidRPr="00386673">
        <w:rPr>
          <w:rFonts w:ascii="Times New Roman" w:eastAsia="Times New Roman" w:hAnsi="Times New Roman" w:cs="Times New Roman"/>
        </w:rPr>
        <w:t>Designing and coordinating the Training of trainers/facilitators</w:t>
      </w:r>
    </w:p>
    <w:p w14:paraId="5E379CB9" w14:textId="77777777" w:rsidR="00386673" w:rsidRPr="00386673" w:rsidRDefault="00386673" w:rsidP="00386673">
      <w:pPr>
        <w:numPr>
          <w:ilvl w:val="0"/>
          <w:numId w:val="23"/>
        </w:numPr>
        <w:spacing w:after="0"/>
        <w:jc w:val="both"/>
        <w:rPr>
          <w:rFonts w:ascii="Times New Roman" w:eastAsia="Times New Roman" w:hAnsi="Times New Roman" w:cs="Times New Roman"/>
        </w:rPr>
      </w:pPr>
      <w:r w:rsidRPr="00386673">
        <w:rPr>
          <w:rFonts w:ascii="Times New Roman" w:eastAsia="Times New Roman" w:hAnsi="Times New Roman" w:cs="Times New Roman"/>
        </w:rPr>
        <w:t>Provide support wherever necessary to ensure smooth implementation.</w:t>
      </w:r>
    </w:p>
    <w:p w14:paraId="16844771" w14:textId="77777777" w:rsidR="00386673" w:rsidRPr="00386673" w:rsidRDefault="00386673" w:rsidP="00386673">
      <w:pPr>
        <w:numPr>
          <w:ilvl w:val="0"/>
          <w:numId w:val="23"/>
        </w:numPr>
        <w:spacing w:after="0"/>
        <w:jc w:val="both"/>
        <w:rPr>
          <w:rFonts w:ascii="Times New Roman" w:eastAsia="Times New Roman" w:hAnsi="Times New Roman" w:cs="Times New Roman"/>
        </w:rPr>
      </w:pPr>
      <w:r w:rsidRPr="00386673">
        <w:rPr>
          <w:rFonts w:ascii="Times New Roman" w:eastAsia="Times New Roman" w:hAnsi="Times New Roman" w:cs="Times New Roman"/>
        </w:rPr>
        <w:t>Conduct weekly/bi-weekly meetings to discuss the status and to address any challenges/queries.</w:t>
      </w:r>
    </w:p>
    <w:p w14:paraId="6BB5728B" w14:textId="77777777" w:rsidR="00386673" w:rsidRPr="00386673" w:rsidRDefault="00386673" w:rsidP="00386673">
      <w:pPr>
        <w:numPr>
          <w:ilvl w:val="0"/>
          <w:numId w:val="23"/>
        </w:numPr>
        <w:spacing w:after="0"/>
        <w:jc w:val="both"/>
        <w:rPr>
          <w:rFonts w:ascii="Times New Roman" w:eastAsia="Times New Roman" w:hAnsi="Times New Roman" w:cs="Times New Roman"/>
        </w:rPr>
      </w:pPr>
      <w:r w:rsidRPr="00386673">
        <w:rPr>
          <w:rFonts w:ascii="Times New Roman" w:eastAsia="Times New Roman" w:hAnsi="Times New Roman" w:cs="Times New Roman"/>
        </w:rPr>
        <w:t xml:space="preserve">Coordinate with the technical partner in troubleshooting and swift launch of the application in respective states </w:t>
      </w:r>
    </w:p>
    <w:p w14:paraId="2AF83D0D" w14:textId="77777777" w:rsidR="00386673" w:rsidRPr="00386673" w:rsidRDefault="00386673" w:rsidP="00386673">
      <w:pPr>
        <w:jc w:val="both"/>
        <w:rPr>
          <w:rFonts w:ascii="Times New Roman" w:eastAsia="Times New Roman" w:hAnsi="Times New Roman" w:cs="Times New Roman"/>
          <w:color w:val="0070C0"/>
        </w:rPr>
      </w:pPr>
    </w:p>
    <w:p w14:paraId="104AED9F" w14:textId="77777777" w:rsidR="00386673" w:rsidRPr="00386673" w:rsidRDefault="00386673" w:rsidP="00386673">
      <w:pPr>
        <w:jc w:val="both"/>
        <w:rPr>
          <w:rFonts w:ascii="Times New Roman" w:eastAsia="Times New Roman" w:hAnsi="Times New Roman" w:cs="Times New Roman"/>
          <w:b/>
          <w:bCs/>
          <w:color w:val="0070C0"/>
        </w:rPr>
      </w:pPr>
      <w:r w:rsidRPr="00386673">
        <w:rPr>
          <w:rFonts w:ascii="Times New Roman" w:eastAsia="Times New Roman" w:hAnsi="Times New Roman" w:cs="Times New Roman"/>
          <w:b/>
          <w:bCs/>
          <w:color w:val="0070C0"/>
        </w:rPr>
        <w:t xml:space="preserve">Reporting and </w:t>
      </w:r>
      <w:proofErr w:type="gramStart"/>
      <w:r w:rsidRPr="00386673">
        <w:rPr>
          <w:rFonts w:ascii="Times New Roman" w:eastAsia="Times New Roman" w:hAnsi="Times New Roman" w:cs="Times New Roman"/>
          <w:b/>
          <w:bCs/>
          <w:color w:val="0070C0"/>
        </w:rPr>
        <w:t>other</w:t>
      </w:r>
      <w:proofErr w:type="gramEnd"/>
      <w:r w:rsidRPr="00386673">
        <w:rPr>
          <w:rFonts w:ascii="Times New Roman" w:eastAsia="Times New Roman" w:hAnsi="Times New Roman" w:cs="Times New Roman"/>
          <w:b/>
          <w:bCs/>
          <w:color w:val="0070C0"/>
        </w:rPr>
        <w:t xml:space="preserve"> project support </w:t>
      </w:r>
    </w:p>
    <w:p w14:paraId="258AB4B2" w14:textId="77777777" w:rsidR="00386673" w:rsidRPr="00386673" w:rsidRDefault="00386673" w:rsidP="00386673">
      <w:pPr>
        <w:numPr>
          <w:ilvl w:val="0"/>
          <w:numId w:val="23"/>
        </w:numPr>
        <w:spacing w:after="0"/>
        <w:jc w:val="both"/>
        <w:rPr>
          <w:rFonts w:ascii="Times New Roman" w:eastAsia="Times New Roman" w:hAnsi="Times New Roman" w:cs="Times New Roman"/>
        </w:rPr>
      </w:pPr>
      <w:r w:rsidRPr="00386673">
        <w:rPr>
          <w:rFonts w:ascii="Times New Roman" w:eastAsia="Times New Roman" w:hAnsi="Times New Roman" w:cs="Times New Roman"/>
        </w:rPr>
        <w:t xml:space="preserve">Support program specialist and lead with the development and maintenance of program monitoring tools and documents </w:t>
      </w:r>
    </w:p>
    <w:p w14:paraId="5542D286" w14:textId="77777777" w:rsidR="00386673" w:rsidRPr="00386673" w:rsidRDefault="00386673" w:rsidP="00386673">
      <w:pPr>
        <w:numPr>
          <w:ilvl w:val="0"/>
          <w:numId w:val="23"/>
        </w:numPr>
        <w:spacing w:after="0"/>
        <w:jc w:val="both"/>
        <w:rPr>
          <w:rFonts w:ascii="Times New Roman" w:eastAsia="Times New Roman" w:hAnsi="Times New Roman" w:cs="Times New Roman"/>
        </w:rPr>
      </w:pPr>
      <w:r w:rsidRPr="00386673">
        <w:rPr>
          <w:rFonts w:ascii="Times New Roman" w:eastAsia="Times New Roman" w:hAnsi="Times New Roman" w:cs="Times New Roman"/>
        </w:rPr>
        <w:t>Draft partner specific progress and final reports</w:t>
      </w:r>
    </w:p>
    <w:p w14:paraId="3C02B812" w14:textId="61F79D31" w:rsidR="00386673" w:rsidRPr="00386673" w:rsidRDefault="00386673" w:rsidP="00386673">
      <w:pPr>
        <w:numPr>
          <w:ilvl w:val="0"/>
          <w:numId w:val="23"/>
        </w:numPr>
        <w:spacing w:after="0"/>
        <w:jc w:val="both"/>
        <w:rPr>
          <w:rFonts w:ascii="Times New Roman" w:eastAsia="Times New Roman" w:hAnsi="Times New Roman" w:cs="Times New Roman"/>
        </w:rPr>
      </w:pPr>
      <w:r w:rsidRPr="00386673">
        <w:rPr>
          <w:rFonts w:ascii="Times New Roman" w:eastAsia="Times New Roman" w:hAnsi="Times New Roman" w:cs="Times New Roman"/>
        </w:rPr>
        <w:t xml:space="preserve">Actioning the Induction, orientation, training and sustained engagement of volunteers who will ensure youth participation and completion of the curriculum/challenge. </w:t>
      </w:r>
    </w:p>
    <w:p w14:paraId="71967927" w14:textId="7963AE36" w:rsidR="0014405D" w:rsidRPr="00B56F38" w:rsidRDefault="0014405D" w:rsidP="00111C82">
      <w:pPr>
        <w:pStyle w:val="Paragraph0"/>
        <w:spacing w:line="240" w:lineRule="auto"/>
        <w:ind w:left="1440" w:hanging="720"/>
        <w:rPr>
          <w:rFonts w:asciiTheme="majorHAnsi" w:hAnsiTheme="majorHAnsi" w:cstheme="majorHAnsi"/>
        </w:rPr>
      </w:pPr>
    </w:p>
    <w:p w14:paraId="3502D3F7" w14:textId="77777777" w:rsidR="00612EBF" w:rsidRPr="00FC2049" w:rsidRDefault="00612EBF" w:rsidP="00FB7849">
      <w:pPr>
        <w:spacing w:after="0" w:line="240" w:lineRule="auto"/>
        <w:rPr>
          <w:rFonts w:ascii="Times New Roman" w:hAnsi="Times New Roman" w:cs="Times New Roman"/>
          <w:b/>
        </w:rPr>
      </w:pPr>
    </w:p>
    <w:p w14:paraId="452657E2" w14:textId="028A6B2A" w:rsidR="008B5286" w:rsidRPr="00386673" w:rsidRDefault="00CB7174" w:rsidP="00386673">
      <w:pPr>
        <w:spacing w:after="0" w:line="240" w:lineRule="auto"/>
        <w:rPr>
          <w:rFonts w:ascii="Times New Roman" w:hAnsi="Times New Roman" w:cs="Times New Roman"/>
          <w:b/>
        </w:rPr>
      </w:pPr>
      <w:r>
        <w:rPr>
          <w:rFonts w:ascii="Times New Roman" w:hAnsi="Times New Roman" w:cs="Times New Roman"/>
          <w:b/>
        </w:rPr>
        <w:t>5</w:t>
      </w:r>
      <w:r w:rsidR="00CC7E17" w:rsidRPr="00FC2049">
        <w:rPr>
          <w:rFonts w:ascii="Times New Roman" w:hAnsi="Times New Roman" w:cs="Times New Roman"/>
          <w:b/>
        </w:rPr>
        <w:t>.</w:t>
      </w:r>
      <w:r w:rsidR="00CC7E17" w:rsidRPr="00FC2049">
        <w:rPr>
          <w:rFonts w:ascii="Times New Roman" w:hAnsi="Times New Roman" w:cs="Times New Roman"/>
          <w:b/>
        </w:rPr>
        <w:tab/>
      </w:r>
      <w:r w:rsidR="00C65892" w:rsidRPr="00FC2049">
        <w:rPr>
          <w:rFonts w:ascii="Times New Roman" w:hAnsi="Times New Roman" w:cs="Times New Roman"/>
          <w:b/>
        </w:rPr>
        <w:t>DELIVERABLES AND DEADLINE</w:t>
      </w:r>
      <w:r w:rsidR="004230C2" w:rsidRPr="00FC2049">
        <w:rPr>
          <w:rFonts w:ascii="Times New Roman" w:hAnsi="Times New Roman" w:cs="Times New Roman"/>
          <w:b/>
        </w:rPr>
        <w:t>S</w:t>
      </w:r>
    </w:p>
    <w:p w14:paraId="213917B6" w14:textId="77777777" w:rsidR="00C9331D" w:rsidRPr="00FC2049" w:rsidRDefault="00C9331D" w:rsidP="008B5286">
      <w:pPr>
        <w:spacing w:after="0" w:line="240" w:lineRule="auto"/>
        <w:ind w:left="720" w:firstLine="60"/>
        <w:jc w:val="both"/>
        <w:rPr>
          <w:rFonts w:ascii="Times New Roman" w:hAnsi="Times New Roman" w:cs="Times New Roman"/>
          <w:b/>
          <w:i/>
        </w:rPr>
      </w:pPr>
    </w:p>
    <w:tbl>
      <w:tblPr>
        <w:tblStyle w:val="TableGrid"/>
        <w:tblW w:w="9810" w:type="dxa"/>
        <w:tblInd w:w="-5" w:type="dxa"/>
        <w:tblLook w:val="04A0" w:firstRow="1" w:lastRow="0" w:firstColumn="1" w:lastColumn="0" w:noHBand="0" w:noVBand="1"/>
      </w:tblPr>
      <w:tblGrid>
        <w:gridCol w:w="567"/>
        <w:gridCol w:w="1843"/>
        <w:gridCol w:w="3260"/>
        <w:gridCol w:w="2475"/>
        <w:gridCol w:w="1665"/>
      </w:tblGrid>
      <w:tr w:rsidR="003E5519" w:rsidRPr="00FC2049" w14:paraId="43F7F15A" w14:textId="77777777" w:rsidTr="00386673">
        <w:tc>
          <w:tcPr>
            <w:tcW w:w="567" w:type="dxa"/>
          </w:tcPr>
          <w:p w14:paraId="3ABBA0F2" w14:textId="77777777" w:rsidR="003E5519" w:rsidRPr="00FC2049" w:rsidRDefault="003E5519" w:rsidP="00FB7849">
            <w:pPr>
              <w:rPr>
                <w:rFonts w:ascii="Times New Roman" w:hAnsi="Times New Roman" w:cs="Times New Roman"/>
                <w:b/>
              </w:rPr>
            </w:pPr>
            <w:r w:rsidRPr="00FC2049">
              <w:rPr>
                <w:rFonts w:ascii="Times New Roman" w:hAnsi="Times New Roman" w:cs="Times New Roman"/>
                <w:b/>
              </w:rPr>
              <w:t>S. No.</w:t>
            </w:r>
          </w:p>
        </w:tc>
        <w:tc>
          <w:tcPr>
            <w:tcW w:w="1843" w:type="dxa"/>
          </w:tcPr>
          <w:p w14:paraId="4B1A26D3" w14:textId="77777777" w:rsidR="003E5519" w:rsidRPr="00FC2049" w:rsidRDefault="003E5519" w:rsidP="00FB7849">
            <w:pPr>
              <w:rPr>
                <w:rFonts w:ascii="Times New Roman" w:hAnsi="Times New Roman" w:cs="Times New Roman"/>
                <w:b/>
              </w:rPr>
            </w:pPr>
            <w:r w:rsidRPr="00FC2049">
              <w:rPr>
                <w:rFonts w:ascii="Times New Roman" w:hAnsi="Times New Roman" w:cs="Times New Roman"/>
                <w:b/>
              </w:rPr>
              <w:t>Major Task</w:t>
            </w:r>
          </w:p>
        </w:tc>
        <w:tc>
          <w:tcPr>
            <w:tcW w:w="3260" w:type="dxa"/>
          </w:tcPr>
          <w:p w14:paraId="45504E5C" w14:textId="77777777" w:rsidR="003E5519" w:rsidRPr="00FC2049" w:rsidRDefault="003E5519" w:rsidP="00FB7849">
            <w:pPr>
              <w:rPr>
                <w:rFonts w:ascii="Times New Roman" w:hAnsi="Times New Roman" w:cs="Times New Roman"/>
                <w:b/>
              </w:rPr>
            </w:pPr>
            <w:r w:rsidRPr="00FC2049">
              <w:rPr>
                <w:rFonts w:ascii="Times New Roman" w:hAnsi="Times New Roman" w:cs="Times New Roman"/>
                <w:b/>
              </w:rPr>
              <w:t>Deliverable</w:t>
            </w:r>
          </w:p>
        </w:tc>
        <w:tc>
          <w:tcPr>
            <w:tcW w:w="2475" w:type="dxa"/>
          </w:tcPr>
          <w:p w14:paraId="34DAF3DE" w14:textId="77777777" w:rsidR="003E5519" w:rsidRPr="00FC2049" w:rsidRDefault="000836CB" w:rsidP="00FB7849">
            <w:pPr>
              <w:rPr>
                <w:rFonts w:ascii="Times New Roman" w:hAnsi="Times New Roman" w:cs="Times New Roman"/>
                <w:b/>
              </w:rPr>
            </w:pPr>
            <w:r w:rsidRPr="00FC2049">
              <w:rPr>
                <w:rFonts w:ascii="Times New Roman" w:hAnsi="Times New Roman" w:cs="Times New Roman"/>
                <w:b/>
              </w:rPr>
              <w:t>Specific delivery date/</w:t>
            </w:r>
            <w:r w:rsidR="003E5519" w:rsidRPr="00FC2049">
              <w:rPr>
                <w:rFonts w:ascii="Times New Roman" w:hAnsi="Times New Roman" w:cs="Times New Roman"/>
                <w:b/>
              </w:rPr>
              <w:t>deadline for completion</w:t>
            </w:r>
            <w:r w:rsidRPr="00FC2049">
              <w:rPr>
                <w:rFonts w:ascii="Times New Roman" w:hAnsi="Times New Roman" w:cs="Times New Roman"/>
                <w:b/>
              </w:rPr>
              <w:t xml:space="preserve"> of deliverable (please mention as date/no. of days/month)</w:t>
            </w:r>
          </w:p>
        </w:tc>
        <w:tc>
          <w:tcPr>
            <w:tcW w:w="1665" w:type="dxa"/>
          </w:tcPr>
          <w:p w14:paraId="4ECA5A53" w14:textId="77777777" w:rsidR="003E5519" w:rsidRPr="00FC2049" w:rsidRDefault="003E5519" w:rsidP="00FB7849">
            <w:pPr>
              <w:rPr>
                <w:rFonts w:ascii="Times New Roman" w:hAnsi="Times New Roman" w:cs="Times New Roman"/>
                <w:b/>
              </w:rPr>
            </w:pPr>
            <w:r w:rsidRPr="00FC2049">
              <w:rPr>
                <w:rFonts w:ascii="Times New Roman" w:hAnsi="Times New Roman" w:cs="Times New Roman"/>
                <w:b/>
              </w:rPr>
              <w:t>Estimated travel required for completion of deliverable (please mention destination/ number of days)</w:t>
            </w:r>
          </w:p>
        </w:tc>
      </w:tr>
      <w:tr w:rsidR="00386673" w:rsidRPr="00FC2049" w14:paraId="593C6E1E" w14:textId="77777777" w:rsidTr="00386673">
        <w:tc>
          <w:tcPr>
            <w:tcW w:w="567" w:type="dxa"/>
          </w:tcPr>
          <w:p w14:paraId="19F2E350" w14:textId="2D462B51" w:rsidR="00386673" w:rsidRPr="00FC2049" w:rsidRDefault="00386673" w:rsidP="00386673">
            <w:pPr>
              <w:rPr>
                <w:rFonts w:ascii="Times New Roman" w:hAnsi="Times New Roman" w:cs="Times New Roman"/>
                <w:b/>
              </w:rPr>
            </w:pPr>
            <w:r>
              <w:rPr>
                <w:rFonts w:ascii="Times New Roman" w:hAnsi="Times New Roman" w:cs="Times New Roman"/>
                <w:b/>
              </w:rPr>
              <w:t>1</w:t>
            </w:r>
          </w:p>
        </w:tc>
        <w:tc>
          <w:tcPr>
            <w:tcW w:w="1843" w:type="dxa"/>
          </w:tcPr>
          <w:p w14:paraId="160730D5" w14:textId="12CE5654" w:rsidR="00386673" w:rsidRPr="00386673" w:rsidRDefault="00386673" w:rsidP="00386673">
            <w:pPr>
              <w:pStyle w:val="Paragraph0"/>
              <w:rPr>
                <w:rFonts w:ascii="Times New Roman" w:hAnsi="Times New Roman" w:cs="Times New Roman"/>
                <w:b/>
                <w:sz w:val="22"/>
                <w:szCs w:val="22"/>
              </w:rPr>
            </w:pPr>
            <w:r w:rsidRPr="00386673">
              <w:rPr>
                <w:rFonts w:ascii="Times New Roman" w:hAnsi="Times New Roman" w:cs="Times New Roman"/>
                <w:b/>
                <w:bCs/>
                <w:color w:val="4F81BD" w:themeColor="accent1"/>
                <w:sz w:val="22"/>
                <w:szCs w:val="22"/>
              </w:rPr>
              <w:t>Ascertaining outreach partner requirements and coordinating with pillar leads, technology and content teams</w:t>
            </w:r>
          </w:p>
        </w:tc>
        <w:tc>
          <w:tcPr>
            <w:tcW w:w="3260" w:type="dxa"/>
          </w:tcPr>
          <w:p w14:paraId="2CE91AC5" w14:textId="04B1E94E" w:rsidR="00386673" w:rsidRPr="00386673" w:rsidRDefault="00386673" w:rsidP="00386673">
            <w:pPr>
              <w:pStyle w:val="ListParagraph"/>
              <w:numPr>
                <w:ilvl w:val="0"/>
                <w:numId w:val="24"/>
              </w:numPr>
              <w:spacing w:line="276" w:lineRule="auto"/>
              <w:rPr>
                <w:color w:val="000000"/>
                <w:sz w:val="22"/>
                <w:szCs w:val="22"/>
                <w:shd w:val="clear" w:color="auto" w:fill="FFFFFF"/>
              </w:rPr>
            </w:pPr>
            <w:r w:rsidRPr="00386673">
              <w:rPr>
                <w:color w:val="000000"/>
                <w:sz w:val="22"/>
                <w:szCs w:val="22"/>
                <w:shd w:val="clear" w:color="auto" w:fill="FFFFFF"/>
              </w:rPr>
              <w:t>Document carrying Partner Specific Requirement Mapping for each state</w:t>
            </w:r>
          </w:p>
        </w:tc>
        <w:tc>
          <w:tcPr>
            <w:tcW w:w="2475" w:type="dxa"/>
          </w:tcPr>
          <w:p w14:paraId="05B4C4AC" w14:textId="386FAAF1" w:rsidR="00386673" w:rsidRPr="00386673" w:rsidRDefault="00386673" w:rsidP="00386673">
            <w:pPr>
              <w:rPr>
                <w:rFonts w:ascii="Times New Roman" w:hAnsi="Times New Roman" w:cs="Times New Roman"/>
                <w:b/>
              </w:rPr>
            </w:pPr>
            <w:r w:rsidRPr="00386673">
              <w:rPr>
                <w:rFonts w:ascii="Times New Roman" w:eastAsia="Times New Roman" w:hAnsi="Times New Roman" w:cs="Times New Roman"/>
              </w:rPr>
              <w:t>2 months from contract start date</w:t>
            </w:r>
          </w:p>
        </w:tc>
        <w:tc>
          <w:tcPr>
            <w:tcW w:w="1665" w:type="dxa"/>
          </w:tcPr>
          <w:p w14:paraId="02E9AA71" w14:textId="2EFDAED4" w:rsidR="00386673" w:rsidRPr="00386673" w:rsidRDefault="00386673" w:rsidP="00386673">
            <w:pPr>
              <w:rPr>
                <w:rFonts w:ascii="Times New Roman" w:hAnsi="Times New Roman" w:cs="Times New Roman"/>
                <w:b/>
              </w:rPr>
            </w:pPr>
            <w:r w:rsidRPr="00386673">
              <w:rPr>
                <w:rFonts w:ascii="Times New Roman" w:eastAsia="Times New Roman" w:hAnsi="Times New Roman" w:cs="Times New Roman"/>
              </w:rPr>
              <w:t>No Travel Required</w:t>
            </w:r>
          </w:p>
        </w:tc>
      </w:tr>
      <w:tr w:rsidR="00386673" w:rsidRPr="00FC2049" w14:paraId="312DD5FB" w14:textId="77777777" w:rsidTr="00386673">
        <w:tc>
          <w:tcPr>
            <w:tcW w:w="567" w:type="dxa"/>
          </w:tcPr>
          <w:p w14:paraId="1A506F22" w14:textId="77F88123" w:rsidR="00386673" w:rsidRPr="00FC2049" w:rsidRDefault="00386673" w:rsidP="00386673">
            <w:pPr>
              <w:rPr>
                <w:rFonts w:ascii="Times New Roman" w:hAnsi="Times New Roman" w:cs="Times New Roman"/>
                <w:b/>
              </w:rPr>
            </w:pPr>
            <w:r>
              <w:rPr>
                <w:rFonts w:ascii="Times New Roman" w:hAnsi="Times New Roman" w:cs="Times New Roman"/>
                <w:b/>
              </w:rPr>
              <w:t>2</w:t>
            </w:r>
          </w:p>
        </w:tc>
        <w:tc>
          <w:tcPr>
            <w:tcW w:w="1843" w:type="dxa"/>
          </w:tcPr>
          <w:p w14:paraId="016915E0" w14:textId="5CF0C7A7" w:rsidR="00386673" w:rsidRPr="00386673" w:rsidRDefault="00386673" w:rsidP="00386673">
            <w:pPr>
              <w:jc w:val="both"/>
              <w:rPr>
                <w:rFonts w:ascii="Times New Roman" w:eastAsia="Times New Roman" w:hAnsi="Times New Roman" w:cs="Times New Roman"/>
                <w:color w:val="0070C0"/>
              </w:rPr>
            </w:pPr>
            <w:r w:rsidRPr="00386673">
              <w:rPr>
                <w:rFonts w:ascii="Times New Roman" w:eastAsia="Times New Roman" w:hAnsi="Times New Roman" w:cs="Times New Roman"/>
                <w:color w:val="0070C0"/>
              </w:rPr>
              <w:t>Deployment</w:t>
            </w:r>
            <w:r>
              <w:rPr>
                <w:rFonts w:ascii="Times New Roman" w:eastAsia="Times New Roman" w:hAnsi="Times New Roman" w:cs="Times New Roman"/>
                <w:color w:val="0070C0"/>
              </w:rPr>
              <w:t xml:space="preserve"> </w:t>
            </w:r>
            <w:r w:rsidRPr="00386673">
              <w:rPr>
                <w:rFonts w:ascii="Times New Roman" w:eastAsia="Times New Roman" w:hAnsi="Times New Roman" w:cs="Times New Roman"/>
                <w:color w:val="0070C0"/>
              </w:rPr>
              <w:t>of technology platforms and content</w:t>
            </w:r>
          </w:p>
          <w:p w14:paraId="3778E1F5" w14:textId="77777777" w:rsidR="00386673" w:rsidRPr="00386673" w:rsidRDefault="00386673" w:rsidP="00386673">
            <w:pPr>
              <w:jc w:val="both"/>
              <w:rPr>
                <w:rFonts w:ascii="Times New Roman" w:eastAsia="Times New Roman" w:hAnsi="Times New Roman" w:cs="Times New Roman"/>
                <w:color w:val="0070C0"/>
              </w:rPr>
            </w:pPr>
          </w:p>
          <w:p w14:paraId="1AC41DDB" w14:textId="33813498" w:rsidR="00386673" w:rsidRPr="00386673" w:rsidRDefault="00386673" w:rsidP="00386673">
            <w:pPr>
              <w:pStyle w:val="Paragraph0"/>
              <w:rPr>
                <w:rFonts w:ascii="Times New Roman" w:hAnsi="Times New Roman" w:cs="Times New Roman"/>
                <w:b/>
                <w:sz w:val="22"/>
                <w:szCs w:val="22"/>
              </w:rPr>
            </w:pPr>
            <w:r w:rsidRPr="00386673">
              <w:rPr>
                <w:rFonts w:ascii="Times New Roman" w:hAnsi="Times New Roman" w:cs="Times New Roman"/>
                <w:b/>
                <w:color w:val="0070C0"/>
                <w:sz w:val="22"/>
                <w:szCs w:val="22"/>
              </w:rPr>
              <w:t xml:space="preserve"> </w:t>
            </w:r>
          </w:p>
        </w:tc>
        <w:tc>
          <w:tcPr>
            <w:tcW w:w="3260" w:type="dxa"/>
          </w:tcPr>
          <w:p w14:paraId="7ECB802F" w14:textId="77777777" w:rsidR="00386673" w:rsidRPr="00386673" w:rsidRDefault="00386673" w:rsidP="00386673">
            <w:pPr>
              <w:pStyle w:val="ListParagraph"/>
              <w:numPr>
                <w:ilvl w:val="0"/>
                <w:numId w:val="25"/>
              </w:numPr>
              <w:spacing w:line="276" w:lineRule="auto"/>
              <w:rPr>
                <w:color w:val="000000"/>
                <w:sz w:val="22"/>
                <w:szCs w:val="22"/>
                <w:shd w:val="clear" w:color="auto" w:fill="FFFFFF"/>
              </w:rPr>
            </w:pPr>
            <w:r w:rsidRPr="00386673">
              <w:rPr>
                <w:color w:val="000000"/>
                <w:sz w:val="22"/>
                <w:szCs w:val="22"/>
                <w:shd w:val="clear" w:color="auto" w:fill="FFFFFF"/>
              </w:rPr>
              <w:t>Formal agreement (electronic or physical) delineating terms of partnership ​</w:t>
            </w:r>
          </w:p>
          <w:p w14:paraId="60018A87" w14:textId="77777777" w:rsidR="00386673" w:rsidRPr="00386673" w:rsidRDefault="00386673" w:rsidP="00386673">
            <w:pPr>
              <w:pStyle w:val="ListParagraph"/>
              <w:numPr>
                <w:ilvl w:val="0"/>
                <w:numId w:val="25"/>
              </w:numPr>
              <w:spacing w:line="276" w:lineRule="auto"/>
              <w:rPr>
                <w:color w:val="000000"/>
                <w:sz w:val="22"/>
                <w:szCs w:val="22"/>
                <w:shd w:val="clear" w:color="auto" w:fill="FFFFFF"/>
              </w:rPr>
            </w:pPr>
            <w:r w:rsidRPr="00386673">
              <w:rPr>
                <w:color w:val="000000"/>
                <w:sz w:val="22"/>
                <w:szCs w:val="22"/>
                <w:shd w:val="clear" w:color="auto" w:fill="FFFFFF"/>
              </w:rPr>
              <w:t>PMUs established for planning, coordination and oversight of prog roll out ​</w:t>
            </w:r>
          </w:p>
          <w:p w14:paraId="362C35D5" w14:textId="77777777" w:rsidR="00386673" w:rsidRPr="00386673" w:rsidRDefault="00386673" w:rsidP="00386673">
            <w:pPr>
              <w:pStyle w:val="ListParagraph"/>
              <w:numPr>
                <w:ilvl w:val="0"/>
                <w:numId w:val="25"/>
              </w:numPr>
              <w:spacing w:line="276" w:lineRule="auto"/>
              <w:rPr>
                <w:color w:val="000000"/>
                <w:sz w:val="22"/>
                <w:szCs w:val="22"/>
                <w:shd w:val="clear" w:color="auto" w:fill="FFFFFF"/>
              </w:rPr>
            </w:pPr>
            <w:r w:rsidRPr="00386673">
              <w:rPr>
                <w:color w:val="000000"/>
                <w:sz w:val="22"/>
                <w:szCs w:val="22"/>
                <w:shd w:val="clear" w:color="auto" w:fill="FFFFFF"/>
              </w:rPr>
              <w:t>Collateral indicating Launch of the Programme with State Government​</w:t>
            </w:r>
          </w:p>
          <w:p w14:paraId="591A0F95" w14:textId="77777777" w:rsidR="00386673" w:rsidRPr="00386673" w:rsidRDefault="00386673" w:rsidP="00386673">
            <w:pPr>
              <w:pStyle w:val="ListParagraph"/>
              <w:numPr>
                <w:ilvl w:val="0"/>
                <w:numId w:val="25"/>
              </w:numPr>
              <w:spacing w:line="276" w:lineRule="auto"/>
              <w:rPr>
                <w:color w:val="000000"/>
                <w:sz w:val="22"/>
                <w:szCs w:val="22"/>
                <w:shd w:val="clear" w:color="auto" w:fill="FFFFFF"/>
              </w:rPr>
            </w:pPr>
            <w:r w:rsidRPr="00386673">
              <w:rPr>
                <w:color w:val="000000"/>
                <w:sz w:val="22"/>
                <w:szCs w:val="22"/>
                <w:shd w:val="clear" w:color="auto" w:fill="FFFFFF"/>
              </w:rPr>
              <w:t>List of implementing districts, institutions and teachers ​</w:t>
            </w:r>
          </w:p>
          <w:p w14:paraId="57D4B3D9" w14:textId="77777777" w:rsidR="00386673" w:rsidRPr="00386673" w:rsidRDefault="00386673" w:rsidP="00386673">
            <w:pPr>
              <w:pStyle w:val="ListParagraph"/>
              <w:numPr>
                <w:ilvl w:val="0"/>
                <w:numId w:val="25"/>
              </w:numPr>
              <w:spacing w:line="276" w:lineRule="auto"/>
              <w:rPr>
                <w:color w:val="000000"/>
                <w:sz w:val="22"/>
                <w:szCs w:val="22"/>
                <w:shd w:val="clear" w:color="auto" w:fill="FFFFFF"/>
              </w:rPr>
            </w:pPr>
            <w:r w:rsidRPr="00386673">
              <w:rPr>
                <w:color w:val="000000"/>
                <w:sz w:val="22"/>
                <w:szCs w:val="22"/>
                <w:shd w:val="clear" w:color="auto" w:fill="FFFFFF"/>
              </w:rPr>
              <w:t>Schedule for Training of Teachers/ facilitators ​</w:t>
            </w:r>
          </w:p>
          <w:p w14:paraId="16047B2E" w14:textId="4F6FA57D" w:rsidR="00386673" w:rsidRPr="00386673" w:rsidRDefault="00386673" w:rsidP="00386673">
            <w:pPr>
              <w:pStyle w:val="ListParagraph"/>
              <w:numPr>
                <w:ilvl w:val="0"/>
                <w:numId w:val="25"/>
              </w:numPr>
              <w:spacing w:line="276" w:lineRule="auto"/>
              <w:rPr>
                <w:color w:val="000000"/>
                <w:sz w:val="22"/>
                <w:szCs w:val="22"/>
                <w:shd w:val="clear" w:color="auto" w:fill="FFFFFF"/>
              </w:rPr>
            </w:pPr>
            <w:r w:rsidRPr="00386673">
              <w:rPr>
                <w:color w:val="000000"/>
                <w:sz w:val="22"/>
                <w:szCs w:val="22"/>
                <w:shd w:val="clear" w:color="auto" w:fill="FFFFFF"/>
              </w:rPr>
              <w:t>Whats</w:t>
            </w:r>
            <w:r>
              <w:rPr>
                <w:color w:val="000000"/>
                <w:sz w:val="22"/>
                <w:szCs w:val="22"/>
                <w:shd w:val="clear" w:color="auto" w:fill="FFFFFF"/>
              </w:rPr>
              <w:t>A</w:t>
            </w:r>
            <w:r w:rsidRPr="00386673">
              <w:rPr>
                <w:color w:val="000000"/>
                <w:sz w:val="22"/>
                <w:szCs w:val="22"/>
                <w:shd w:val="clear" w:color="auto" w:fill="FFFFFF"/>
              </w:rPr>
              <w:t xml:space="preserve">pp Groups for coordination and standby </w:t>
            </w:r>
            <w:r w:rsidRPr="00386673">
              <w:rPr>
                <w:color w:val="000000"/>
                <w:sz w:val="22"/>
                <w:szCs w:val="22"/>
                <w:shd w:val="clear" w:color="auto" w:fill="FFFFFF"/>
              </w:rPr>
              <w:lastRenderedPageBreak/>
              <w:t>support provided by volunteers​</w:t>
            </w:r>
          </w:p>
          <w:p w14:paraId="70BA1E5E" w14:textId="44F6440A" w:rsidR="00386673" w:rsidRPr="00386673" w:rsidRDefault="00386673" w:rsidP="00386673">
            <w:pPr>
              <w:rPr>
                <w:rFonts w:ascii="Times New Roman" w:hAnsi="Times New Roman" w:cs="Times New Roman"/>
                <w:b/>
              </w:rPr>
            </w:pPr>
            <w:r w:rsidRPr="00386673">
              <w:rPr>
                <w:rFonts w:ascii="Times New Roman" w:hAnsi="Times New Roman" w:cs="Times New Roman"/>
                <w:color w:val="000000"/>
                <w:shd w:val="clear" w:color="auto" w:fill="FFFFFF"/>
              </w:rPr>
              <w:t>Recruited cadres of at least 30 volunteers per state</w:t>
            </w:r>
          </w:p>
        </w:tc>
        <w:tc>
          <w:tcPr>
            <w:tcW w:w="2475" w:type="dxa"/>
          </w:tcPr>
          <w:p w14:paraId="2F2BE4C0" w14:textId="369D138B" w:rsidR="00386673" w:rsidRPr="00386673" w:rsidRDefault="00386673" w:rsidP="00386673">
            <w:pPr>
              <w:rPr>
                <w:rFonts w:ascii="Times New Roman" w:hAnsi="Times New Roman" w:cs="Times New Roman"/>
                <w:b/>
              </w:rPr>
            </w:pPr>
            <w:r w:rsidRPr="00386673">
              <w:rPr>
                <w:rFonts w:ascii="Times New Roman" w:eastAsia="Times New Roman" w:hAnsi="Times New Roman" w:cs="Times New Roman"/>
              </w:rPr>
              <w:lastRenderedPageBreak/>
              <w:t>From start of contract to 30</w:t>
            </w:r>
            <w:r w:rsidRPr="00386673">
              <w:rPr>
                <w:rFonts w:ascii="Times New Roman" w:eastAsia="Times New Roman" w:hAnsi="Times New Roman" w:cs="Times New Roman"/>
                <w:vertAlign w:val="superscript"/>
              </w:rPr>
              <w:t>th</w:t>
            </w:r>
            <w:r w:rsidRPr="00386673">
              <w:rPr>
                <w:rFonts w:ascii="Times New Roman" w:eastAsia="Times New Roman" w:hAnsi="Times New Roman" w:cs="Times New Roman"/>
              </w:rPr>
              <w:t xml:space="preserve"> November 2022 </w:t>
            </w:r>
          </w:p>
        </w:tc>
        <w:tc>
          <w:tcPr>
            <w:tcW w:w="1665" w:type="dxa"/>
          </w:tcPr>
          <w:p w14:paraId="41F3631B" w14:textId="43038227" w:rsidR="00386673" w:rsidRPr="00386673" w:rsidRDefault="00386673" w:rsidP="00386673">
            <w:pPr>
              <w:rPr>
                <w:rFonts w:ascii="Times New Roman" w:hAnsi="Times New Roman" w:cs="Times New Roman"/>
                <w:b/>
              </w:rPr>
            </w:pPr>
            <w:r w:rsidRPr="00386673">
              <w:rPr>
                <w:rFonts w:ascii="Times New Roman" w:eastAsia="Times New Roman" w:hAnsi="Times New Roman" w:cs="Times New Roman"/>
              </w:rPr>
              <w:t>Will entail 2 trips of 3 days each per month for 10 months</w:t>
            </w:r>
          </w:p>
        </w:tc>
      </w:tr>
      <w:tr w:rsidR="00386673" w:rsidRPr="00FC2049" w14:paraId="4C654B92" w14:textId="77777777" w:rsidTr="00386673">
        <w:tc>
          <w:tcPr>
            <w:tcW w:w="567" w:type="dxa"/>
          </w:tcPr>
          <w:p w14:paraId="7B488F97" w14:textId="137F1D32" w:rsidR="00386673" w:rsidRPr="00FC2049" w:rsidRDefault="00386673" w:rsidP="00386673">
            <w:pPr>
              <w:rPr>
                <w:rFonts w:ascii="Times New Roman" w:hAnsi="Times New Roman" w:cs="Times New Roman"/>
                <w:b/>
              </w:rPr>
            </w:pPr>
            <w:r>
              <w:rPr>
                <w:rFonts w:ascii="Times New Roman" w:hAnsi="Times New Roman" w:cs="Times New Roman"/>
                <w:b/>
              </w:rPr>
              <w:t>3</w:t>
            </w:r>
          </w:p>
        </w:tc>
        <w:tc>
          <w:tcPr>
            <w:tcW w:w="1843" w:type="dxa"/>
          </w:tcPr>
          <w:p w14:paraId="29B99B41" w14:textId="7DB953FD" w:rsidR="00386673" w:rsidRPr="00386673" w:rsidRDefault="00386673" w:rsidP="00386673">
            <w:pPr>
              <w:pStyle w:val="Paragraph0"/>
              <w:rPr>
                <w:rFonts w:ascii="Times New Roman" w:hAnsi="Times New Roman" w:cs="Times New Roman"/>
                <w:b/>
                <w:sz w:val="22"/>
                <w:szCs w:val="22"/>
              </w:rPr>
            </w:pPr>
            <w:r w:rsidRPr="00386673">
              <w:rPr>
                <w:rFonts w:ascii="Times New Roman" w:hAnsi="Times New Roman" w:cs="Times New Roman"/>
                <w:color w:val="0070C0"/>
                <w:sz w:val="22"/>
                <w:szCs w:val="22"/>
              </w:rPr>
              <w:t xml:space="preserve">Reporting and </w:t>
            </w:r>
            <w:proofErr w:type="gramStart"/>
            <w:r w:rsidRPr="00386673">
              <w:rPr>
                <w:rFonts w:ascii="Times New Roman" w:hAnsi="Times New Roman" w:cs="Times New Roman"/>
                <w:color w:val="0070C0"/>
                <w:sz w:val="22"/>
                <w:szCs w:val="22"/>
              </w:rPr>
              <w:t>other</w:t>
            </w:r>
            <w:proofErr w:type="gramEnd"/>
            <w:r w:rsidRPr="00386673">
              <w:rPr>
                <w:rFonts w:ascii="Times New Roman" w:hAnsi="Times New Roman" w:cs="Times New Roman"/>
                <w:color w:val="0070C0"/>
                <w:sz w:val="22"/>
                <w:szCs w:val="22"/>
              </w:rPr>
              <w:t xml:space="preserve"> project support </w:t>
            </w:r>
          </w:p>
        </w:tc>
        <w:tc>
          <w:tcPr>
            <w:tcW w:w="3260" w:type="dxa"/>
          </w:tcPr>
          <w:p w14:paraId="49D81EC0" w14:textId="45C522E8" w:rsidR="00386673" w:rsidRPr="00386673" w:rsidRDefault="00386673" w:rsidP="00386673">
            <w:pPr>
              <w:pStyle w:val="ListParagraph"/>
              <w:numPr>
                <w:ilvl w:val="0"/>
                <w:numId w:val="27"/>
              </w:numPr>
              <w:jc w:val="both"/>
            </w:pPr>
            <w:r w:rsidRPr="00386673">
              <w:t>Partner specific progress and final reports</w:t>
            </w:r>
          </w:p>
          <w:p w14:paraId="5085C8C8" w14:textId="03207FC0" w:rsidR="00386673" w:rsidRPr="00386673" w:rsidRDefault="00386673" w:rsidP="00386673">
            <w:pPr>
              <w:rPr>
                <w:rFonts w:ascii="Times New Roman" w:hAnsi="Times New Roman" w:cs="Times New Roman"/>
                <w:b/>
              </w:rPr>
            </w:pPr>
            <w:r w:rsidRPr="00386673">
              <w:rPr>
                <w:rFonts w:ascii="Times New Roman" w:eastAsia="Times New Roman" w:hAnsi="Times New Roman" w:cs="Times New Roman"/>
              </w:rPr>
              <w:t xml:space="preserve">Actioning the Induction, orientation, training and sustained engagement of volunteers who will ensure youth participation and completion of the curriculum/challenge. </w:t>
            </w:r>
          </w:p>
        </w:tc>
        <w:tc>
          <w:tcPr>
            <w:tcW w:w="2475" w:type="dxa"/>
          </w:tcPr>
          <w:p w14:paraId="37747507" w14:textId="10D18D9E" w:rsidR="00386673" w:rsidRPr="00386673" w:rsidRDefault="00386673" w:rsidP="00386673">
            <w:pPr>
              <w:rPr>
                <w:rFonts w:ascii="Times New Roman" w:hAnsi="Times New Roman" w:cs="Times New Roman"/>
                <w:b/>
              </w:rPr>
            </w:pPr>
            <w:r w:rsidRPr="00386673">
              <w:rPr>
                <w:rFonts w:ascii="Times New Roman" w:eastAsia="Times New Roman" w:hAnsi="Times New Roman" w:cs="Times New Roman"/>
              </w:rPr>
              <w:t>1</w:t>
            </w:r>
            <w:r w:rsidRPr="00386673">
              <w:rPr>
                <w:rFonts w:ascii="Times New Roman" w:eastAsia="Times New Roman" w:hAnsi="Times New Roman" w:cs="Times New Roman"/>
                <w:vertAlign w:val="superscript"/>
              </w:rPr>
              <w:t>st</w:t>
            </w:r>
            <w:r w:rsidRPr="00386673">
              <w:rPr>
                <w:rFonts w:ascii="Times New Roman" w:eastAsia="Times New Roman" w:hAnsi="Times New Roman" w:cs="Times New Roman"/>
              </w:rPr>
              <w:t xml:space="preserve"> April to 31</w:t>
            </w:r>
            <w:r w:rsidRPr="00386673">
              <w:rPr>
                <w:rFonts w:ascii="Times New Roman" w:eastAsia="Times New Roman" w:hAnsi="Times New Roman" w:cs="Times New Roman"/>
                <w:vertAlign w:val="superscript"/>
              </w:rPr>
              <w:t>st</w:t>
            </w:r>
            <w:r w:rsidRPr="00386673">
              <w:rPr>
                <w:rFonts w:ascii="Times New Roman" w:eastAsia="Times New Roman" w:hAnsi="Times New Roman" w:cs="Times New Roman"/>
              </w:rPr>
              <w:t xml:space="preserve"> December 2022</w:t>
            </w:r>
          </w:p>
        </w:tc>
        <w:tc>
          <w:tcPr>
            <w:tcW w:w="1665" w:type="dxa"/>
          </w:tcPr>
          <w:p w14:paraId="09BA5541" w14:textId="5232A7F6" w:rsidR="00386673" w:rsidRPr="00386673" w:rsidRDefault="00386673" w:rsidP="00386673">
            <w:pPr>
              <w:rPr>
                <w:rFonts w:ascii="Times New Roman" w:hAnsi="Times New Roman" w:cs="Times New Roman"/>
                <w:b/>
              </w:rPr>
            </w:pPr>
            <w:r w:rsidRPr="00386673">
              <w:rPr>
                <w:rFonts w:ascii="Times New Roman" w:eastAsia="Times New Roman" w:hAnsi="Times New Roman" w:cs="Times New Roman"/>
              </w:rPr>
              <w:t>No travel required</w:t>
            </w:r>
          </w:p>
        </w:tc>
      </w:tr>
    </w:tbl>
    <w:p w14:paraId="1C4D1310" w14:textId="77777777" w:rsidR="00386673" w:rsidRDefault="00386673" w:rsidP="00FB7849">
      <w:pPr>
        <w:spacing w:after="0" w:line="240" w:lineRule="auto"/>
        <w:rPr>
          <w:rFonts w:ascii="Times New Roman" w:hAnsi="Times New Roman" w:cs="Times New Roman"/>
          <w:b/>
        </w:rPr>
      </w:pPr>
    </w:p>
    <w:p w14:paraId="1BC43C7E" w14:textId="1F435961" w:rsidR="00CC7E17" w:rsidRPr="00CB7174" w:rsidRDefault="00CB7174" w:rsidP="00CB7174">
      <w:pPr>
        <w:ind w:left="360"/>
        <w:rPr>
          <w:b/>
        </w:rPr>
      </w:pPr>
      <w:r>
        <w:rPr>
          <w:b/>
        </w:rPr>
        <w:t xml:space="preserve">6. </w:t>
      </w:r>
      <w:r w:rsidR="00CC7E17" w:rsidRPr="00CB7174">
        <w:rPr>
          <w:b/>
        </w:rPr>
        <w:t>DUTY STATION</w:t>
      </w:r>
    </w:p>
    <w:p w14:paraId="52515D94" w14:textId="6D3A9A6A" w:rsidR="00273B11" w:rsidRPr="00FC2049" w:rsidRDefault="00386673" w:rsidP="00386673">
      <w:pPr>
        <w:jc w:val="both"/>
        <w:rPr>
          <w:rFonts w:ascii="Times New Roman" w:hAnsi="Times New Roman" w:cs="Times New Roman"/>
          <w:i/>
        </w:rPr>
      </w:pPr>
      <w:r>
        <w:rPr>
          <w:rFonts w:ascii="Times New Roman" w:eastAsia="Times New Roman" w:hAnsi="Times New Roman" w:cs="Times New Roman"/>
        </w:rPr>
        <w:t>Hyderabad, Telangana, India</w:t>
      </w:r>
    </w:p>
    <w:p w14:paraId="410A2E98" w14:textId="77777777" w:rsidR="00EB690F" w:rsidRPr="00FC2049" w:rsidRDefault="00EB690F" w:rsidP="00FB7849">
      <w:pPr>
        <w:spacing w:after="0" w:line="240" w:lineRule="auto"/>
        <w:rPr>
          <w:rFonts w:ascii="Times New Roman" w:hAnsi="Times New Roman" w:cs="Times New Roman"/>
          <w:b/>
        </w:rPr>
      </w:pPr>
    </w:p>
    <w:p w14:paraId="167FCC43" w14:textId="31024CA9" w:rsidR="00CC7E17" w:rsidRPr="00386673" w:rsidRDefault="00CE047D" w:rsidP="00386673">
      <w:pPr>
        <w:pStyle w:val="ListParagraph"/>
        <w:numPr>
          <w:ilvl w:val="0"/>
          <w:numId w:val="25"/>
        </w:numPr>
        <w:rPr>
          <w:b/>
        </w:rPr>
      </w:pPr>
      <w:r w:rsidRPr="00386673">
        <w:rPr>
          <w:b/>
        </w:rPr>
        <w:t xml:space="preserve">SUPERVISOR </w:t>
      </w:r>
    </w:p>
    <w:p w14:paraId="79AE5BBD" w14:textId="17474D3F" w:rsidR="00386673" w:rsidRDefault="00386673" w:rsidP="00386673">
      <w:pPr>
        <w:rPr>
          <w:b/>
        </w:rPr>
      </w:pPr>
    </w:p>
    <w:p w14:paraId="5E74B7AF" w14:textId="75C8A797" w:rsidR="001240AB" w:rsidRDefault="00386673" w:rsidP="00386673">
      <w:pPr>
        <w:jc w:val="both"/>
        <w:rPr>
          <w:rFonts w:ascii="Times New Roman" w:eastAsia="Times New Roman" w:hAnsi="Times New Roman" w:cs="Times New Roman"/>
        </w:rPr>
      </w:pPr>
      <w:r>
        <w:rPr>
          <w:rFonts w:ascii="Times New Roman" w:eastAsia="Times New Roman" w:hAnsi="Times New Roman" w:cs="Times New Roman"/>
        </w:rPr>
        <w:t xml:space="preserve">Adolescents &amp; Youth Development Specialist </w:t>
      </w:r>
    </w:p>
    <w:p w14:paraId="28A99543" w14:textId="77777777" w:rsidR="00386673" w:rsidRPr="00386673" w:rsidRDefault="00386673" w:rsidP="00386673">
      <w:pPr>
        <w:jc w:val="both"/>
        <w:rPr>
          <w:rFonts w:ascii="Times New Roman" w:eastAsia="Times New Roman" w:hAnsi="Times New Roman" w:cs="Times New Roman"/>
        </w:rPr>
      </w:pPr>
    </w:p>
    <w:p w14:paraId="0BE2C7EB" w14:textId="04F2493C" w:rsidR="00CC7E17" w:rsidRPr="00386673" w:rsidRDefault="00CE047D" w:rsidP="00386673">
      <w:pPr>
        <w:pStyle w:val="ListParagraph"/>
        <w:numPr>
          <w:ilvl w:val="0"/>
          <w:numId w:val="25"/>
        </w:numPr>
        <w:rPr>
          <w:b/>
        </w:rPr>
      </w:pPr>
      <w:r w:rsidRPr="00386673">
        <w:rPr>
          <w:b/>
        </w:rPr>
        <w:t>OFFICIAL TRAVEL INVOLVED (ITINERARY AND DURATION</w:t>
      </w:r>
      <w:r w:rsidR="00386673" w:rsidRPr="00386673">
        <w:rPr>
          <w:b/>
        </w:rPr>
        <w:t>)</w:t>
      </w:r>
    </w:p>
    <w:p w14:paraId="7C01C875" w14:textId="77777777" w:rsidR="00386673" w:rsidRDefault="00386673" w:rsidP="00386673">
      <w:pPr>
        <w:jc w:val="both"/>
        <w:rPr>
          <w:rFonts w:ascii="Times New Roman" w:eastAsia="Times New Roman" w:hAnsi="Times New Roman" w:cs="Times New Roman"/>
        </w:rPr>
      </w:pPr>
    </w:p>
    <w:p w14:paraId="6ABDE962" w14:textId="77777777" w:rsidR="00386673" w:rsidRDefault="00386673" w:rsidP="00386673">
      <w:pPr>
        <w:jc w:val="both"/>
        <w:rPr>
          <w:rFonts w:ascii="Times New Roman" w:eastAsia="Times New Roman" w:hAnsi="Times New Roman" w:cs="Times New Roman"/>
        </w:rPr>
      </w:pPr>
      <w:r w:rsidRPr="00386673">
        <w:rPr>
          <w:rFonts w:ascii="Times New Roman" w:eastAsia="Times New Roman" w:hAnsi="Times New Roman" w:cs="Times New Roman"/>
        </w:rPr>
        <w:t xml:space="preserve">The position will entail travel to implementing states of Telangana, Karnataka, Andhra Pradesh, Tamil Nadu, Gujarat and Rajasthan in the form of 2 trips of 3 days each per month for 10 months based on emergent requirement during the project duration. </w:t>
      </w:r>
    </w:p>
    <w:p w14:paraId="540B2ED7" w14:textId="4C7DB0A8" w:rsidR="00CC7E17" w:rsidRPr="00386673" w:rsidRDefault="00CE047D" w:rsidP="00386673">
      <w:pPr>
        <w:pStyle w:val="ListParagraph"/>
        <w:numPr>
          <w:ilvl w:val="0"/>
          <w:numId w:val="25"/>
        </w:numPr>
        <w:jc w:val="both"/>
        <w:rPr>
          <w:b/>
        </w:rPr>
      </w:pPr>
      <w:r w:rsidRPr="00386673">
        <w:rPr>
          <w:b/>
        </w:rPr>
        <w:t xml:space="preserve">ESTIMATED DURATION </w:t>
      </w:r>
      <w:r w:rsidR="00C65892" w:rsidRPr="00386673">
        <w:rPr>
          <w:b/>
        </w:rPr>
        <w:t xml:space="preserve">OF CONTRACT </w:t>
      </w:r>
      <w:r w:rsidR="000836CB" w:rsidRPr="00386673">
        <w:rPr>
          <w:b/>
        </w:rPr>
        <w:t>(FULL TIME)</w:t>
      </w:r>
    </w:p>
    <w:p w14:paraId="19DCF3B2" w14:textId="5AA631E1" w:rsidR="00386673" w:rsidRDefault="00386673" w:rsidP="00386673">
      <w:pPr>
        <w:jc w:val="both"/>
        <w:rPr>
          <w:b/>
        </w:rPr>
      </w:pPr>
    </w:p>
    <w:p w14:paraId="52AD4065" w14:textId="77777777" w:rsidR="00386673" w:rsidRPr="00386673" w:rsidRDefault="00386673" w:rsidP="00386673">
      <w:pPr>
        <w:rPr>
          <w:rFonts w:ascii="Times New Roman" w:eastAsia="Calibri" w:hAnsi="Times New Roman" w:cs="Times New Roman"/>
        </w:rPr>
      </w:pPr>
      <w:r w:rsidRPr="00386673">
        <w:rPr>
          <w:rFonts w:ascii="Times New Roman" w:eastAsia="Calibri" w:hAnsi="Times New Roman" w:cs="Times New Roman"/>
        </w:rPr>
        <w:t>11 months from the start of contract.</w:t>
      </w:r>
    </w:p>
    <w:p w14:paraId="04EB45EF" w14:textId="60CE5D95" w:rsidR="00A723C9" w:rsidRPr="00FC2049" w:rsidRDefault="00A723C9" w:rsidP="00386673">
      <w:pPr>
        <w:spacing w:after="0" w:line="240" w:lineRule="auto"/>
        <w:rPr>
          <w:rFonts w:ascii="Times New Roman" w:hAnsi="Times New Roman" w:cs="Times New Roman"/>
          <w:b/>
        </w:rPr>
      </w:pPr>
    </w:p>
    <w:p w14:paraId="17B88C76" w14:textId="0CD092F9" w:rsidR="00386673" w:rsidRDefault="00381B90" w:rsidP="00386673">
      <w:pPr>
        <w:pStyle w:val="ListParagraph"/>
        <w:numPr>
          <w:ilvl w:val="0"/>
          <w:numId w:val="25"/>
        </w:numPr>
        <w:rPr>
          <w:b/>
        </w:rPr>
      </w:pPr>
      <w:r w:rsidRPr="00386673">
        <w:rPr>
          <w:b/>
        </w:rPr>
        <w:t>QUALIFICATION</w:t>
      </w:r>
      <w:r w:rsidR="00C65892" w:rsidRPr="00386673">
        <w:rPr>
          <w:b/>
        </w:rPr>
        <w:t xml:space="preserve">S </w:t>
      </w:r>
      <w:r w:rsidRPr="00386673">
        <w:rPr>
          <w:b/>
        </w:rPr>
        <w:t>/</w:t>
      </w:r>
      <w:r w:rsidR="00C65892" w:rsidRPr="00386673">
        <w:rPr>
          <w:b/>
        </w:rPr>
        <w:t xml:space="preserve"> </w:t>
      </w:r>
      <w:r w:rsidRPr="00386673">
        <w:rPr>
          <w:b/>
        </w:rPr>
        <w:t>SPECIALIZED KNOWLEDGE</w:t>
      </w:r>
      <w:r w:rsidR="00C65892" w:rsidRPr="00386673">
        <w:rPr>
          <w:b/>
        </w:rPr>
        <w:t xml:space="preserve"> </w:t>
      </w:r>
      <w:r w:rsidRPr="00386673">
        <w:rPr>
          <w:b/>
        </w:rPr>
        <w:t>/</w:t>
      </w:r>
      <w:r w:rsidR="00C65892" w:rsidRPr="00386673">
        <w:rPr>
          <w:b/>
        </w:rPr>
        <w:t xml:space="preserve"> </w:t>
      </w:r>
      <w:r w:rsidRPr="00386673">
        <w:rPr>
          <w:b/>
        </w:rPr>
        <w:t>EXPERIENCE/ COMPETENCIES</w:t>
      </w:r>
      <w:r w:rsidR="00C65892" w:rsidRPr="00386673">
        <w:rPr>
          <w:b/>
        </w:rPr>
        <w:t xml:space="preserve"> (CORE/TECHNICAL/FUNCTIONAL)</w:t>
      </w:r>
      <w:r w:rsidRPr="00386673">
        <w:rPr>
          <w:b/>
        </w:rPr>
        <w:t xml:space="preserve"> </w:t>
      </w:r>
      <w:r w:rsidR="00C65892" w:rsidRPr="00386673">
        <w:rPr>
          <w:b/>
        </w:rPr>
        <w:t xml:space="preserve">/ LANGUAGE SKILLS </w:t>
      </w:r>
      <w:r w:rsidRPr="00386673">
        <w:rPr>
          <w:b/>
        </w:rPr>
        <w:t>REQUIRED FOR THE ASSIGNMENT</w:t>
      </w:r>
      <w:r w:rsidR="00C65892" w:rsidRPr="00386673">
        <w:rPr>
          <w:b/>
        </w:rPr>
        <w:t xml:space="preserve"> </w:t>
      </w:r>
    </w:p>
    <w:p w14:paraId="38A31833" w14:textId="77777777" w:rsidR="00386673" w:rsidRPr="00386673" w:rsidRDefault="00386673" w:rsidP="00386673">
      <w:pPr>
        <w:pStyle w:val="ListParagraph"/>
        <w:rPr>
          <w:b/>
        </w:rPr>
      </w:pPr>
    </w:p>
    <w:p w14:paraId="15416E62" w14:textId="185B3D63" w:rsidR="00386673" w:rsidRPr="00386673" w:rsidRDefault="00943615" w:rsidP="00386673">
      <w:pPr>
        <w:numPr>
          <w:ilvl w:val="1"/>
          <w:numId w:val="28"/>
        </w:numPr>
        <w:spacing w:after="0"/>
        <w:ind w:left="720"/>
        <w:jc w:val="both"/>
        <w:rPr>
          <w:rFonts w:ascii="Times New Roman" w:eastAsia="Times New Roman" w:hAnsi="Times New Roman" w:cs="Times New Roman"/>
        </w:rPr>
      </w:pPr>
      <w:r>
        <w:rPr>
          <w:rFonts w:ascii="Times New Roman" w:eastAsia="Times New Roman" w:hAnsi="Times New Roman" w:cs="Times New Roman"/>
        </w:rPr>
        <w:t>Graduate</w:t>
      </w:r>
      <w:r w:rsidR="00386673" w:rsidRPr="00386673">
        <w:rPr>
          <w:rFonts w:ascii="Times New Roman" w:eastAsia="Times New Roman" w:hAnsi="Times New Roman" w:cs="Times New Roman"/>
        </w:rPr>
        <w:t xml:space="preserve"> </w:t>
      </w:r>
      <w:r w:rsidR="00877388">
        <w:rPr>
          <w:rFonts w:ascii="Times New Roman" w:eastAsia="Times New Roman" w:hAnsi="Times New Roman" w:cs="Times New Roman"/>
        </w:rPr>
        <w:t>Degree</w:t>
      </w:r>
      <w:r w:rsidR="00877388" w:rsidRPr="00386673">
        <w:rPr>
          <w:rFonts w:ascii="Times New Roman" w:eastAsia="Times New Roman" w:hAnsi="Times New Roman" w:cs="Times New Roman"/>
        </w:rPr>
        <w:t xml:space="preserve"> </w:t>
      </w:r>
      <w:r w:rsidR="00386673" w:rsidRPr="00386673">
        <w:rPr>
          <w:rFonts w:ascii="Times New Roman" w:eastAsia="Times New Roman" w:hAnsi="Times New Roman" w:cs="Times New Roman"/>
        </w:rPr>
        <w:t>in a field related to social sciences/communications</w:t>
      </w:r>
      <w:r w:rsidR="00AE5727">
        <w:rPr>
          <w:rFonts w:ascii="Times New Roman" w:eastAsia="Times New Roman" w:hAnsi="Times New Roman" w:cs="Times New Roman"/>
        </w:rPr>
        <w:t>/information technology</w:t>
      </w:r>
      <w:r w:rsidR="00386673" w:rsidRPr="00386673">
        <w:rPr>
          <w:rFonts w:ascii="Times New Roman" w:eastAsia="Times New Roman" w:hAnsi="Times New Roman" w:cs="Times New Roman"/>
        </w:rPr>
        <w:t xml:space="preserve">. </w:t>
      </w:r>
    </w:p>
    <w:p w14:paraId="0A346871" w14:textId="2E1D8E31" w:rsidR="00386673" w:rsidRPr="00386673" w:rsidRDefault="00386673" w:rsidP="00386673">
      <w:pPr>
        <w:numPr>
          <w:ilvl w:val="1"/>
          <w:numId w:val="28"/>
        </w:numPr>
        <w:spacing w:after="0"/>
        <w:ind w:left="720"/>
        <w:jc w:val="both"/>
      </w:pPr>
      <w:r w:rsidRPr="00386673">
        <w:rPr>
          <w:rFonts w:ascii="Times New Roman" w:eastAsia="Times New Roman" w:hAnsi="Times New Roman" w:cs="Times New Roman"/>
        </w:rPr>
        <w:t xml:space="preserve">At least 2 years of work experience in </w:t>
      </w:r>
      <w:r w:rsidR="002A4C17">
        <w:rPr>
          <w:rFonts w:ascii="Times New Roman" w:eastAsia="Times New Roman" w:hAnsi="Times New Roman" w:cs="Times New Roman"/>
        </w:rPr>
        <w:t xml:space="preserve">implementing </w:t>
      </w:r>
      <w:proofErr w:type="gramStart"/>
      <w:r w:rsidR="00F82DE2">
        <w:rPr>
          <w:rFonts w:ascii="Times New Roman" w:eastAsia="Times New Roman" w:hAnsi="Times New Roman" w:cs="Times New Roman"/>
        </w:rPr>
        <w:t>technology based</w:t>
      </w:r>
      <w:proofErr w:type="gramEnd"/>
      <w:r w:rsidR="00F82DE2">
        <w:rPr>
          <w:rFonts w:ascii="Times New Roman" w:eastAsia="Times New Roman" w:hAnsi="Times New Roman" w:cs="Times New Roman"/>
        </w:rPr>
        <w:t xml:space="preserve"> solutions or platforms at state / national scale is essential </w:t>
      </w:r>
    </w:p>
    <w:p w14:paraId="17976B6E" w14:textId="77777777" w:rsidR="00386673" w:rsidRPr="00386673" w:rsidRDefault="00386673" w:rsidP="00386673">
      <w:pPr>
        <w:numPr>
          <w:ilvl w:val="1"/>
          <w:numId w:val="28"/>
        </w:numPr>
        <w:spacing w:after="0"/>
        <w:ind w:left="720"/>
      </w:pPr>
      <w:r w:rsidRPr="00386673">
        <w:rPr>
          <w:rFonts w:ascii="Times New Roman" w:eastAsia="Times New Roman" w:hAnsi="Times New Roman" w:cs="Times New Roman"/>
        </w:rPr>
        <w:t>At least 2 years of experience, working with Adolescents and youth programs would be essential.</w:t>
      </w:r>
    </w:p>
    <w:p w14:paraId="27010D2A" w14:textId="35B9ABEF" w:rsidR="00386673" w:rsidRPr="00386673" w:rsidRDefault="00386673" w:rsidP="00386673">
      <w:pPr>
        <w:numPr>
          <w:ilvl w:val="1"/>
          <w:numId w:val="28"/>
        </w:numPr>
        <w:spacing w:after="0"/>
        <w:ind w:left="720"/>
      </w:pPr>
      <w:r w:rsidRPr="00386673">
        <w:rPr>
          <w:rFonts w:ascii="Times New Roman" w:eastAsia="Times New Roman" w:hAnsi="Times New Roman" w:cs="Times New Roman"/>
        </w:rPr>
        <w:t xml:space="preserve">At least 2 years of experience, engaging with any of the following bodies - state government departments / ministries, UN agencies and corporates - is </w:t>
      </w:r>
      <w:r w:rsidR="0038356F">
        <w:rPr>
          <w:rFonts w:ascii="Times New Roman" w:eastAsia="Times New Roman" w:hAnsi="Times New Roman" w:cs="Times New Roman"/>
        </w:rPr>
        <w:t>desirable.</w:t>
      </w:r>
    </w:p>
    <w:p w14:paraId="2060E53C" w14:textId="520BB7CC" w:rsidR="00386673" w:rsidRPr="00386673" w:rsidRDefault="00386673" w:rsidP="00386673">
      <w:pPr>
        <w:numPr>
          <w:ilvl w:val="1"/>
          <w:numId w:val="28"/>
        </w:numPr>
        <w:spacing w:after="0"/>
        <w:ind w:left="720"/>
      </w:pPr>
      <w:r w:rsidRPr="00386673">
        <w:rPr>
          <w:rFonts w:ascii="Times New Roman" w:eastAsia="Times New Roman" w:hAnsi="Times New Roman" w:cs="Times New Roman"/>
        </w:rPr>
        <w:t>Fluency in spoken and written English is essential; working knowledge of Hindi or other Indian regional languages is essential.</w:t>
      </w:r>
    </w:p>
    <w:p w14:paraId="37680EC0" w14:textId="57A57787" w:rsidR="00A723C9" w:rsidRPr="00FC2049" w:rsidRDefault="00A723C9" w:rsidP="00FB7849">
      <w:pPr>
        <w:spacing w:after="0" w:line="240" w:lineRule="auto"/>
        <w:ind w:left="720" w:hanging="720"/>
        <w:rPr>
          <w:rFonts w:ascii="Times New Roman" w:hAnsi="Times New Roman" w:cs="Times New Roman"/>
          <w:b/>
        </w:rPr>
      </w:pPr>
    </w:p>
    <w:p w14:paraId="1144D98C" w14:textId="66282B7D" w:rsidR="00356520" w:rsidRPr="00FC2049" w:rsidRDefault="0066403C" w:rsidP="00FB7849">
      <w:pPr>
        <w:spacing w:after="0" w:line="240" w:lineRule="auto"/>
        <w:ind w:left="720" w:hanging="720"/>
        <w:rPr>
          <w:rFonts w:ascii="Times New Roman" w:hAnsi="Times New Roman" w:cs="Times New Roman"/>
          <w:b/>
        </w:rPr>
      </w:pPr>
      <w:r w:rsidRPr="00FC2049">
        <w:rPr>
          <w:rFonts w:ascii="Times New Roman" w:hAnsi="Times New Roman" w:cs="Times New Roman"/>
          <w:b/>
        </w:rPr>
        <w:t>1</w:t>
      </w:r>
      <w:r w:rsidR="002B71A1">
        <w:rPr>
          <w:rFonts w:ascii="Times New Roman" w:hAnsi="Times New Roman" w:cs="Times New Roman"/>
          <w:b/>
        </w:rPr>
        <w:t>1</w:t>
      </w:r>
      <w:r w:rsidRPr="00FC2049">
        <w:rPr>
          <w:rFonts w:ascii="Times New Roman" w:hAnsi="Times New Roman" w:cs="Times New Roman"/>
          <w:b/>
        </w:rPr>
        <w:t xml:space="preserve">.       </w:t>
      </w:r>
      <w:r w:rsidR="00356520" w:rsidRPr="00FC2049">
        <w:rPr>
          <w:rFonts w:ascii="Times New Roman" w:hAnsi="Times New Roman" w:cs="Times New Roman"/>
          <w:b/>
        </w:rPr>
        <w:t>SELECTION PROCESS</w:t>
      </w:r>
      <w:r w:rsidR="002F43A1" w:rsidRPr="00FC2049">
        <w:rPr>
          <w:rFonts w:ascii="Times New Roman" w:hAnsi="Times New Roman" w:cs="Times New Roman"/>
          <w:b/>
        </w:rPr>
        <w:t xml:space="preserve"> (</w:t>
      </w:r>
      <w:r w:rsidR="006A3330" w:rsidRPr="00FC2049">
        <w:rPr>
          <w:rFonts w:ascii="Times New Roman" w:hAnsi="Times New Roman" w:cs="Times New Roman"/>
          <w:b/>
        </w:rPr>
        <w:t>tick</w:t>
      </w:r>
      <w:r w:rsidR="002F43A1" w:rsidRPr="00FC2049">
        <w:rPr>
          <w:rFonts w:ascii="Times New Roman" w:hAnsi="Times New Roman" w:cs="Times New Roman"/>
          <w:b/>
        </w:rPr>
        <w:t xml:space="preserve"> one)</w:t>
      </w:r>
      <w:r w:rsidR="00356520" w:rsidRPr="00FC2049">
        <w:rPr>
          <w:rFonts w:ascii="Times New Roman" w:hAnsi="Times New Roman" w:cs="Times New Roman"/>
          <w:b/>
        </w:rPr>
        <w:t>:</w:t>
      </w:r>
    </w:p>
    <w:p w14:paraId="10FD7EC5" w14:textId="1393C7DC" w:rsidR="00356520" w:rsidRPr="00FC2049" w:rsidRDefault="00356520" w:rsidP="00FB7849">
      <w:pPr>
        <w:spacing w:after="0" w:line="240" w:lineRule="auto"/>
        <w:ind w:left="720" w:hanging="720"/>
        <w:rPr>
          <w:rFonts w:ascii="Times New Roman" w:hAnsi="Times New Roman" w:cs="Times New Roman"/>
          <w:b/>
        </w:rPr>
      </w:pPr>
    </w:p>
    <w:p w14:paraId="02F8DE5B" w14:textId="6578B4D0" w:rsidR="0066403C" w:rsidRPr="00FC2049" w:rsidRDefault="0052039C" w:rsidP="00F324DC">
      <w:pPr>
        <w:spacing w:after="0" w:line="240" w:lineRule="auto"/>
        <w:ind w:left="720" w:hanging="720"/>
        <w:rPr>
          <w:rFonts w:ascii="Times New Roman" w:hAnsi="Times New Roman" w:cs="Times New Roman"/>
          <w:b/>
        </w:rPr>
      </w:pPr>
      <w:r w:rsidRPr="00FC2049">
        <w:rPr>
          <w:rFonts w:ascii="Times New Roman" w:hAnsi="Times New Roman" w:cs="Times New Roman"/>
          <w:b/>
        </w:rPr>
        <w:t>(</w:t>
      </w:r>
      <w:r w:rsidR="006A3330" w:rsidRPr="00FC2049">
        <w:rPr>
          <w:rFonts w:ascii="Times New Roman" w:hAnsi="Times New Roman" w:cs="Times New Roman"/>
          <w:b/>
        </w:rPr>
        <w:t>A</w:t>
      </w:r>
      <w:r w:rsidRPr="00FC2049">
        <w:rPr>
          <w:rFonts w:ascii="Times New Roman" w:hAnsi="Times New Roman" w:cs="Times New Roman"/>
          <w:b/>
        </w:rPr>
        <w:t>)</w:t>
      </w:r>
      <w:r w:rsidR="002F43A1" w:rsidRPr="00FC2049">
        <w:rPr>
          <w:rFonts w:ascii="Times New Roman" w:hAnsi="Times New Roman" w:cs="Times New Roman"/>
          <w:b/>
        </w:rPr>
        <w:tab/>
        <w:t>QCBS</w:t>
      </w:r>
      <w:r w:rsidR="00F324DC" w:rsidRPr="00FC2049">
        <w:rPr>
          <w:rFonts w:ascii="Times New Roman" w:hAnsi="Times New Roman" w:cs="Times New Roman"/>
          <w:b/>
        </w:rPr>
        <w:t xml:space="preserve"> (</w:t>
      </w:r>
      <w:r w:rsidR="00850AEE" w:rsidRPr="00FC2049">
        <w:rPr>
          <w:rFonts w:ascii="Times New Roman" w:hAnsi="Times New Roman" w:cs="Times New Roman"/>
          <w:b/>
        </w:rPr>
        <w:t xml:space="preserve">Technical Evaluation Criteria </w:t>
      </w:r>
      <w:r w:rsidR="00477B7B" w:rsidRPr="00FC2049">
        <w:rPr>
          <w:rFonts w:ascii="Times New Roman" w:hAnsi="Times New Roman" w:cs="Times New Roman"/>
          <w:b/>
        </w:rPr>
        <w:t xml:space="preserve">- </w:t>
      </w:r>
      <w:r w:rsidR="00850AEE" w:rsidRPr="00FC2049">
        <w:rPr>
          <w:rFonts w:ascii="Times New Roman" w:hAnsi="Times New Roman" w:cs="Times New Roman"/>
          <w:b/>
        </w:rPr>
        <w:t>with weights for each criteria)</w:t>
      </w:r>
    </w:p>
    <w:p w14:paraId="71180C65" w14:textId="77777777" w:rsidR="00AB73CA" w:rsidRPr="00FC2049" w:rsidRDefault="00AB73CA" w:rsidP="00AB73CA">
      <w:pPr>
        <w:spacing w:after="0" w:line="240" w:lineRule="auto"/>
        <w:ind w:left="360"/>
        <w:jc w:val="both"/>
        <w:rPr>
          <w:rFonts w:ascii="Times New Roman" w:hAnsi="Times New Roman" w:cs="Times New Roman"/>
          <w:i/>
        </w:rPr>
      </w:pPr>
    </w:p>
    <w:p w14:paraId="7CC6B147" w14:textId="77777777" w:rsidR="00942C03" w:rsidRDefault="00942C03" w:rsidP="00942C03">
      <w:pPr>
        <w:ind w:left="880" w:hanging="440"/>
        <w:jc w:val="both"/>
        <w:rPr>
          <w:rFonts w:ascii="Times New Roman" w:eastAsia="Times New Roman" w:hAnsi="Times New Roman" w:cs="Times New Roman"/>
        </w:rPr>
      </w:pPr>
      <w:r>
        <w:rPr>
          <w:rFonts w:ascii="Times New Roman" w:eastAsia="Times New Roman" w:hAnsi="Times New Roman" w:cs="Times New Roman"/>
        </w:rPr>
        <w:t xml:space="preserve">Technical score: </w:t>
      </w:r>
      <w:proofErr w:type="gramStart"/>
      <w:r>
        <w:rPr>
          <w:rFonts w:ascii="Times New Roman" w:eastAsia="Times New Roman" w:hAnsi="Times New Roman" w:cs="Times New Roman"/>
        </w:rPr>
        <w:t>80;</w:t>
      </w:r>
      <w:proofErr w:type="gramEnd"/>
      <w:r>
        <w:rPr>
          <w:rFonts w:ascii="Times New Roman" w:eastAsia="Times New Roman" w:hAnsi="Times New Roman" w:cs="Times New Roman"/>
        </w:rPr>
        <w:t xml:space="preserve">     </w:t>
      </w:r>
    </w:p>
    <w:p w14:paraId="727D4125" w14:textId="2B2AE9A9" w:rsidR="00942C03" w:rsidRPr="00942C03" w:rsidRDefault="00942C03" w:rsidP="00942C03">
      <w:pPr>
        <w:ind w:left="880" w:hanging="440"/>
        <w:jc w:val="both"/>
        <w:rPr>
          <w:rFonts w:ascii="Times New Roman" w:eastAsia="Times New Roman" w:hAnsi="Times New Roman" w:cs="Times New Roman"/>
        </w:rPr>
      </w:pPr>
      <w:r>
        <w:rPr>
          <w:rFonts w:ascii="Times New Roman" w:eastAsia="Times New Roman" w:hAnsi="Times New Roman" w:cs="Times New Roman"/>
        </w:rPr>
        <w:t xml:space="preserve"> Financial score: 20</w:t>
      </w:r>
    </w:p>
    <w:tbl>
      <w:tblPr>
        <w:tblStyle w:val="3"/>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30"/>
        <w:gridCol w:w="5055"/>
        <w:gridCol w:w="1440"/>
        <w:gridCol w:w="1455"/>
      </w:tblGrid>
      <w:tr w:rsidR="00942C03" w14:paraId="1A3E4F38" w14:textId="77777777" w:rsidTr="00187F41">
        <w:trPr>
          <w:trHeight w:val="547"/>
        </w:trPr>
        <w:tc>
          <w:tcPr>
            <w:tcW w:w="930" w:type="dxa"/>
            <w:tcMar>
              <w:top w:w="100" w:type="dxa"/>
              <w:left w:w="100" w:type="dxa"/>
              <w:bottom w:w="100" w:type="dxa"/>
              <w:right w:w="100" w:type="dxa"/>
            </w:tcMar>
          </w:tcPr>
          <w:p w14:paraId="4A3918AF" w14:textId="77777777"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S. No.</w:t>
            </w:r>
          </w:p>
        </w:tc>
        <w:tc>
          <w:tcPr>
            <w:tcW w:w="5055" w:type="dxa"/>
            <w:tcMar>
              <w:top w:w="100" w:type="dxa"/>
              <w:left w:w="100" w:type="dxa"/>
              <w:bottom w:w="100" w:type="dxa"/>
              <w:right w:w="100" w:type="dxa"/>
            </w:tcMar>
          </w:tcPr>
          <w:p w14:paraId="0B74CF50" w14:textId="77777777"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Criteria</w:t>
            </w:r>
          </w:p>
        </w:tc>
        <w:tc>
          <w:tcPr>
            <w:tcW w:w="1440" w:type="dxa"/>
            <w:tcMar>
              <w:top w:w="100" w:type="dxa"/>
              <w:left w:w="100" w:type="dxa"/>
              <w:bottom w:w="100" w:type="dxa"/>
              <w:right w:w="100" w:type="dxa"/>
            </w:tcMar>
          </w:tcPr>
          <w:p w14:paraId="1B41EC75" w14:textId="77777777"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Maximum Score</w:t>
            </w:r>
          </w:p>
        </w:tc>
        <w:tc>
          <w:tcPr>
            <w:tcW w:w="1455" w:type="dxa"/>
            <w:tcMar>
              <w:top w:w="100" w:type="dxa"/>
              <w:left w:w="100" w:type="dxa"/>
              <w:bottom w:w="100" w:type="dxa"/>
              <w:right w:w="100" w:type="dxa"/>
            </w:tcMar>
          </w:tcPr>
          <w:p w14:paraId="4B19076A" w14:textId="77777777"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Minimum Score</w:t>
            </w:r>
          </w:p>
        </w:tc>
      </w:tr>
      <w:tr w:rsidR="00942C03" w14:paraId="2ED8CF94" w14:textId="77777777" w:rsidTr="00187F41">
        <w:trPr>
          <w:trHeight w:val="97"/>
        </w:trPr>
        <w:tc>
          <w:tcPr>
            <w:tcW w:w="930" w:type="dxa"/>
            <w:vMerge w:val="restart"/>
            <w:tcMar>
              <w:top w:w="100" w:type="dxa"/>
              <w:left w:w="100" w:type="dxa"/>
              <w:bottom w:w="100" w:type="dxa"/>
              <w:right w:w="100" w:type="dxa"/>
            </w:tcMar>
          </w:tcPr>
          <w:p w14:paraId="6371C56C" w14:textId="77777777"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1</w:t>
            </w:r>
          </w:p>
        </w:tc>
        <w:tc>
          <w:tcPr>
            <w:tcW w:w="5055" w:type="dxa"/>
            <w:tcMar>
              <w:top w:w="100" w:type="dxa"/>
              <w:left w:w="100" w:type="dxa"/>
              <w:bottom w:w="100" w:type="dxa"/>
              <w:right w:w="100" w:type="dxa"/>
            </w:tcMar>
          </w:tcPr>
          <w:p w14:paraId="1EAFB546" w14:textId="77777777" w:rsidR="00942C03" w:rsidRPr="00942C03" w:rsidRDefault="00942C03" w:rsidP="00187F41">
            <w:pPr>
              <w:jc w:val="both"/>
              <w:rPr>
                <w:rFonts w:ascii="Times New Roman" w:eastAsia="Times New Roman" w:hAnsi="Times New Roman" w:cs="Times New Roman"/>
                <w:b/>
              </w:rPr>
            </w:pPr>
            <w:r w:rsidRPr="00942C03">
              <w:rPr>
                <w:rFonts w:ascii="Times New Roman" w:eastAsia="Times New Roman" w:hAnsi="Times New Roman" w:cs="Times New Roman"/>
                <w:b/>
              </w:rPr>
              <w:t>Educational Qualification</w:t>
            </w:r>
          </w:p>
        </w:tc>
        <w:tc>
          <w:tcPr>
            <w:tcW w:w="1440" w:type="dxa"/>
            <w:tcMar>
              <w:top w:w="100" w:type="dxa"/>
              <w:left w:w="100" w:type="dxa"/>
              <w:bottom w:w="100" w:type="dxa"/>
              <w:right w:w="100" w:type="dxa"/>
            </w:tcMar>
          </w:tcPr>
          <w:p w14:paraId="55CA0DA1" w14:textId="77777777" w:rsidR="00942C03" w:rsidRPr="00942C03" w:rsidRDefault="00942C03" w:rsidP="00187F41">
            <w:pPr>
              <w:jc w:val="both"/>
              <w:rPr>
                <w:rFonts w:ascii="Times New Roman" w:eastAsia="Times New Roman" w:hAnsi="Times New Roman" w:cs="Times New Roman"/>
              </w:rPr>
            </w:pPr>
            <w:r w:rsidRPr="00942C03">
              <w:rPr>
                <w:rFonts w:ascii="Times New Roman" w:eastAsia="Times New Roman" w:hAnsi="Times New Roman" w:cs="Times New Roman"/>
              </w:rPr>
              <w:t>10</w:t>
            </w:r>
          </w:p>
        </w:tc>
        <w:tc>
          <w:tcPr>
            <w:tcW w:w="1455" w:type="dxa"/>
            <w:tcMar>
              <w:top w:w="100" w:type="dxa"/>
              <w:left w:w="100" w:type="dxa"/>
              <w:bottom w:w="100" w:type="dxa"/>
              <w:right w:w="100" w:type="dxa"/>
            </w:tcMar>
          </w:tcPr>
          <w:p w14:paraId="4379B31A" w14:textId="77777777" w:rsidR="00942C03" w:rsidRPr="00942C03" w:rsidRDefault="00942C03" w:rsidP="00187F41">
            <w:pPr>
              <w:jc w:val="both"/>
              <w:rPr>
                <w:rFonts w:ascii="Times New Roman" w:eastAsia="Times New Roman" w:hAnsi="Times New Roman" w:cs="Times New Roman"/>
              </w:rPr>
            </w:pPr>
            <w:r w:rsidRPr="00942C03">
              <w:rPr>
                <w:rFonts w:ascii="Times New Roman" w:eastAsia="Times New Roman" w:hAnsi="Times New Roman" w:cs="Times New Roman"/>
              </w:rPr>
              <w:t>08</w:t>
            </w:r>
          </w:p>
        </w:tc>
      </w:tr>
      <w:tr w:rsidR="00942C03" w14:paraId="4DCF8AFC" w14:textId="77777777" w:rsidTr="00187F41">
        <w:trPr>
          <w:trHeight w:val="502"/>
        </w:trPr>
        <w:tc>
          <w:tcPr>
            <w:tcW w:w="930" w:type="dxa"/>
            <w:vMerge/>
            <w:shd w:val="clear" w:color="auto" w:fill="auto"/>
            <w:tcMar>
              <w:top w:w="100" w:type="dxa"/>
              <w:left w:w="100" w:type="dxa"/>
              <w:bottom w:w="100" w:type="dxa"/>
              <w:right w:w="100" w:type="dxa"/>
            </w:tcMar>
          </w:tcPr>
          <w:p w14:paraId="4EA02028" w14:textId="77777777" w:rsidR="00942C03" w:rsidRPr="00942C03" w:rsidRDefault="00942C03" w:rsidP="00187F41">
            <w:pPr>
              <w:rPr>
                <w:rFonts w:ascii="Times New Roman" w:hAnsi="Times New Roman" w:cs="Times New Roman"/>
              </w:rPr>
            </w:pPr>
          </w:p>
        </w:tc>
        <w:tc>
          <w:tcPr>
            <w:tcW w:w="5055" w:type="dxa"/>
            <w:shd w:val="clear" w:color="auto" w:fill="auto"/>
            <w:tcMar>
              <w:top w:w="100" w:type="dxa"/>
              <w:left w:w="100" w:type="dxa"/>
              <w:bottom w:w="100" w:type="dxa"/>
              <w:right w:w="100" w:type="dxa"/>
            </w:tcMar>
          </w:tcPr>
          <w:p w14:paraId="6FFE6BA1" w14:textId="3BB252B4" w:rsidR="00942C03" w:rsidRPr="00942C03" w:rsidRDefault="00943615" w:rsidP="00187F41">
            <w:pPr>
              <w:rPr>
                <w:rFonts w:ascii="Times New Roman" w:eastAsia="Calibri" w:hAnsi="Times New Roman" w:cs="Times New Roman"/>
              </w:rPr>
            </w:pPr>
            <w:r>
              <w:rPr>
                <w:rFonts w:ascii="Times New Roman" w:eastAsia="Times New Roman" w:hAnsi="Times New Roman" w:cs="Times New Roman"/>
              </w:rPr>
              <w:t>Graduate</w:t>
            </w:r>
            <w:r w:rsidR="00942C03" w:rsidRPr="00942C03">
              <w:rPr>
                <w:rFonts w:ascii="Times New Roman" w:eastAsia="Times New Roman" w:hAnsi="Times New Roman" w:cs="Times New Roman"/>
              </w:rPr>
              <w:t xml:space="preserve"> </w:t>
            </w:r>
            <w:r w:rsidR="00877388">
              <w:rPr>
                <w:rFonts w:ascii="Times New Roman" w:eastAsia="Times New Roman" w:hAnsi="Times New Roman" w:cs="Times New Roman"/>
              </w:rPr>
              <w:t>Degree</w:t>
            </w:r>
            <w:r w:rsidR="00877388" w:rsidRPr="00942C03">
              <w:rPr>
                <w:rFonts w:ascii="Times New Roman" w:eastAsia="Times New Roman" w:hAnsi="Times New Roman" w:cs="Times New Roman"/>
              </w:rPr>
              <w:t xml:space="preserve"> </w:t>
            </w:r>
            <w:r w:rsidR="00942C03" w:rsidRPr="00942C03">
              <w:rPr>
                <w:rFonts w:ascii="Times New Roman" w:eastAsia="Times New Roman" w:hAnsi="Times New Roman" w:cs="Times New Roman"/>
              </w:rPr>
              <w:t>in a field related to social sciences/communications</w:t>
            </w:r>
          </w:p>
        </w:tc>
        <w:tc>
          <w:tcPr>
            <w:tcW w:w="1440" w:type="dxa"/>
            <w:shd w:val="clear" w:color="auto" w:fill="auto"/>
            <w:tcMar>
              <w:top w:w="100" w:type="dxa"/>
              <w:left w:w="100" w:type="dxa"/>
              <w:bottom w:w="100" w:type="dxa"/>
              <w:right w:w="100" w:type="dxa"/>
            </w:tcMar>
          </w:tcPr>
          <w:p w14:paraId="0E73FC2C" w14:textId="77777777" w:rsidR="00942C03" w:rsidRPr="00942C03" w:rsidRDefault="00942C03" w:rsidP="00187F41">
            <w:pPr>
              <w:spacing w:after="200"/>
              <w:jc w:val="both"/>
              <w:rPr>
                <w:rFonts w:ascii="Times New Roman" w:eastAsia="Times New Roman" w:hAnsi="Times New Roman" w:cs="Times New Roman"/>
              </w:rPr>
            </w:pPr>
            <w:r w:rsidRPr="00942C03">
              <w:rPr>
                <w:rFonts w:ascii="Times New Roman" w:eastAsia="Times New Roman" w:hAnsi="Times New Roman" w:cs="Times New Roman"/>
              </w:rPr>
              <w:t xml:space="preserve"> </w:t>
            </w:r>
          </w:p>
        </w:tc>
        <w:tc>
          <w:tcPr>
            <w:tcW w:w="1455" w:type="dxa"/>
            <w:shd w:val="clear" w:color="auto" w:fill="auto"/>
            <w:tcMar>
              <w:top w:w="100" w:type="dxa"/>
              <w:left w:w="100" w:type="dxa"/>
              <w:bottom w:w="100" w:type="dxa"/>
              <w:right w:w="100" w:type="dxa"/>
            </w:tcMar>
          </w:tcPr>
          <w:p w14:paraId="129DE10E" w14:textId="77777777" w:rsidR="00942C03" w:rsidRPr="00942C03" w:rsidRDefault="00942C03" w:rsidP="00187F41">
            <w:pPr>
              <w:spacing w:after="200"/>
              <w:jc w:val="both"/>
              <w:rPr>
                <w:rFonts w:ascii="Times New Roman" w:eastAsia="Times New Roman" w:hAnsi="Times New Roman" w:cs="Times New Roman"/>
              </w:rPr>
            </w:pPr>
            <w:r w:rsidRPr="00942C03">
              <w:rPr>
                <w:rFonts w:ascii="Times New Roman" w:eastAsia="Times New Roman" w:hAnsi="Times New Roman" w:cs="Times New Roman"/>
              </w:rPr>
              <w:t xml:space="preserve"> </w:t>
            </w:r>
          </w:p>
        </w:tc>
      </w:tr>
      <w:tr w:rsidR="00942C03" w14:paraId="3EFB068A" w14:textId="77777777" w:rsidTr="00187F41">
        <w:trPr>
          <w:trHeight w:val="500"/>
        </w:trPr>
        <w:tc>
          <w:tcPr>
            <w:tcW w:w="930" w:type="dxa"/>
            <w:vMerge w:val="restart"/>
            <w:shd w:val="clear" w:color="auto" w:fill="auto"/>
            <w:tcMar>
              <w:top w:w="100" w:type="dxa"/>
              <w:left w:w="100" w:type="dxa"/>
              <w:bottom w:w="100" w:type="dxa"/>
              <w:right w:w="100" w:type="dxa"/>
            </w:tcMar>
          </w:tcPr>
          <w:p w14:paraId="2E13C887" w14:textId="77777777"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2</w:t>
            </w:r>
          </w:p>
        </w:tc>
        <w:tc>
          <w:tcPr>
            <w:tcW w:w="5055" w:type="dxa"/>
            <w:shd w:val="clear" w:color="auto" w:fill="auto"/>
            <w:tcMar>
              <w:top w:w="100" w:type="dxa"/>
              <w:left w:w="100" w:type="dxa"/>
              <w:bottom w:w="100" w:type="dxa"/>
              <w:right w:w="100" w:type="dxa"/>
            </w:tcMar>
          </w:tcPr>
          <w:p w14:paraId="4800BADC" w14:textId="77777777" w:rsidR="00942C03" w:rsidRPr="00942C03" w:rsidRDefault="00942C03" w:rsidP="00187F41">
            <w:pPr>
              <w:jc w:val="both"/>
              <w:rPr>
                <w:rFonts w:ascii="Times New Roman" w:eastAsia="Times New Roman" w:hAnsi="Times New Roman" w:cs="Times New Roman"/>
                <w:b/>
              </w:rPr>
            </w:pPr>
            <w:r w:rsidRPr="00942C03">
              <w:rPr>
                <w:rFonts w:ascii="Times New Roman" w:eastAsia="Times New Roman" w:hAnsi="Times New Roman" w:cs="Times New Roman"/>
                <w:b/>
              </w:rPr>
              <w:t>Relevant Experience</w:t>
            </w:r>
          </w:p>
        </w:tc>
        <w:tc>
          <w:tcPr>
            <w:tcW w:w="1440" w:type="dxa"/>
            <w:shd w:val="clear" w:color="auto" w:fill="auto"/>
            <w:tcMar>
              <w:top w:w="100" w:type="dxa"/>
              <w:left w:w="100" w:type="dxa"/>
              <w:bottom w:w="100" w:type="dxa"/>
              <w:right w:w="100" w:type="dxa"/>
            </w:tcMar>
          </w:tcPr>
          <w:p w14:paraId="5F0D5F43" w14:textId="77777777" w:rsidR="00942C03" w:rsidRPr="00942C03" w:rsidRDefault="00942C03" w:rsidP="00187F41">
            <w:pPr>
              <w:jc w:val="both"/>
              <w:rPr>
                <w:rFonts w:ascii="Times New Roman" w:eastAsia="Times New Roman" w:hAnsi="Times New Roman" w:cs="Times New Roman"/>
              </w:rPr>
            </w:pPr>
            <w:r w:rsidRPr="00942C03">
              <w:rPr>
                <w:rFonts w:ascii="Times New Roman" w:eastAsia="Times New Roman" w:hAnsi="Times New Roman" w:cs="Times New Roman"/>
              </w:rPr>
              <w:t>30</w:t>
            </w:r>
          </w:p>
        </w:tc>
        <w:tc>
          <w:tcPr>
            <w:tcW w:w="1455" w:type="dxa"/>
            <w:shd w:val="clear" w:color="auto" w:fill="auto"/>
            <w:tcMar>
              <w:top w:w="100" w:type="dxa"/>
              <w:left w:w="100" w:type="dxa"/>
              <w:bottom w:w="100" w:type="dxa"/>
              <w:right w:w="100" w:type="dxa"/>
            </w:tcMar>
          </w:tcPr>
          <w:p w14:paraId="1F0C8946" w14:textId="77777777" w:rsidR="00942C03" w:rsidRPr="00942C03" w:rsidRDefault="00942C03" w:rsidP="00187F41">
            <w:pPr>
              <w:jc w:val="both"/>
              <w:rPr>
                <w:rFonts w:ascii="Times New Roman" w:eastAsia="Times New Roman" w:hAnsi="Times New Roman" w:cs="Times New Roman"/>
              </w:rPr>
            </w:pPr>
            <w:r w:rsidRPr="00942C03">
              <w:rPr>
                <w:rFonts w:ascii="Times New Roman" w:eastAsia="Times New Roman" w:hAnsi="Times New Roman" w:cs="Times New Roman"/>
              </w:rPr>
              <w:t>24</w:t>
            </w:r>
          </w:p>
        </w:tc>
      </w:tr>
      <w:tr w:rsidR="00942C03" w14:paraId="2A00E65E" w14:textId="77777777" w:rsidTr="00B856AF">
        <w:trPr>
          <w:trHeight w:val="2716"/>
        </w:trPr>
        <w:tc>
          <w:tcPr>
            <w:tcW w:w="930" w:type="dxa"/>
            <w:vMerge/>
            <w:shd w:val="clear" w:color="auto" w:fill="auto"/>
            <w:tcMar>
              <w:top w:w="100" w:type="dxa"/>
              <w:left w:w="100" w:type="dxa"/>
              <w:bottom w:w="100" w:type="dxa"/>
              <w:right w:w="100" w:type="dxa"/>
            </w:tcMar>
          </w:tcPr>
          <w:p w14:paraId="3F36BA3E" w14:textId="77777777" w:rsidR="00942C03" w:rsidRPr="00942C03" w:rsidRDefault="00942C03" w:rsidP="00187F41">
            <w:pPr>
              <w:rPr>
                <w:rFonts w:ascii="Times New Roman" w:hAnsi="Times New Roman" w:cs="Times New Roman"/>
              </w:rPr>
            </w:pPr>
          </w:p>
        </w:tc>
        <w:tc>
          <w:tcPr>
            <w:tcW w:w="5055" w:type="dxa"/>
            <w:shd w:val="clear" w:color="auto" w:fill="auto"/>
            <w:tcMar>
              <w:top w:w="100" w:type="dxa"/>
              <w:left w:w="100" w:type="dxa"/>
              <w:bottom w:w="100" w:type="dxa"/>
              <w:right w:w="100" w:type="dxa"/>
            </w:tcMar>
          </w:tcPr>
          <w:p w14:paraId="3193BBC2" w14:textId="77777777" w:rsidR="00942C03" w:rsidRPr="00942C03" w:rsidRDefault="00942C03" w:rsidP="00942C03">
            <w:pPr>
              <w:numPr>
                <w:ilvl w:val="1"/>
                <w:numId w:val="28"/>
              </w:numPr>
              <w:ind w:left="720"/>
              <w:jc w:val="both"/>
              <w:rPr>
                <w:rFonts w:ascii="Times New Roman" w:hAnsi="Times New Roman" w:cs="Times New Roman"/>
              </w:rPr>
            </w:pPr>
            <w:r w:rsidRPr="00942C03">
              <w:rPr>
                <w:rFonts w:ascii="Times New Roman" w:eastAsia="Times New Roman" w:hAnsi="Times New Roman" w:cs="Times New Roman"/>
              </w:rPr>
              <w:t xml:space="preserve">At least 2 years of work experience in the field of ICT - Information Communication &amp; Technology for development and/or EdTech </w:t>
            </w:r>
          </w:p>
          <w:p w14:paraId="0B96D626" w14:textId="77777777" w:rsidR="00942C03" w:rsidRPr="00942C03" w:rsidRDefault="00942C03" w:rsidP="00942C03">
            <w:pPr>
              <w:numPr>
                <w:ilvl w:val="1"/>
                <w:numId w:val="28"/>
              </w:numPr>
              <w:ind w:left="720"/>
              <w:rPr>
                <w:rFonts w:ascii="Times New Roman" w:hAnsi="Times New Roman" w:cs="Times New Roman"/>
              </w:rPr>
            </w:pPr>
            <w:r w:rsidRPr="00942C03">
              <w:rPr>
                <w:rFonts w:ascii="Times New Roman" w:eastAsia="Times New Roman" w:hAnsi="Times New Roman" w:cs="Times New Roman"/>
              </w:rPr>
              <w:t xml:space="preserve">At least 2 years of experience, working with Adolescents and youth programs </w:t>
            </w:r>
          </w:p>
          <w:p w14:paraId="34A22D06" w14:textId="77777777" w:rsidR="00942C03" w:rsidRPr="00942C03" w:rsidRDefault="00942C03" w:rsidP="00942C03">
            <w:pPr>
              <w:numPr>
                <w:ilvl w:val="1"/>
                <w:numId w:val="28"/>
              </w:numPr>
              <w:ind w:left="720"/>
              <w:rPr>
                <w:rFonts w:ascii="Times New Roman" w:hAnsi="Times New Roman" w:cs="Times New Roman"/>
              </w:rPr>
            </w:pPr>
            <w:r w:rsidRPr="00942C03">
              <w:rPr>
                <w:rFonts w:ascii="Times New Roman" w:eastAsia="Times New Roman" w:hAnsi="Times New Roman" w:cs="Times New Roman"/>
              </w:rPr>
              <w:t>At least 2 years of experience, engaging with any of the following bodies - state government departments / ministries, UN agencies and corporates</w:t>
            </w:r>
          </w:p>
        </w:tc>
        <w:tc>
          <w:tcPr>
            <w:tcW w:w="1440" w:type="dxa"/>
            <w:shd w:val="clear" w:color="auto" w:fill="auto"/>
            <w:tcMar>
              <w:top w:w="100" w:type="dxa"/>
              <w:left w:w="100" w:type="dxa"/>
              <w:bottom w:w="100" w:type="dxa"/>
              <w:right w:w="100" w:type="dxa"/>
            </w:tcMar>
          </w:tcPr>
          <w:p w14:paraId="4CA60204" w14:textId="77777777" w:rsidR="00942C03" w:rsidRPr="00942C03" w:rsidRDefault="00942C03" w:rsidP="00187F41">
            <w:pPr>
              <w:spacing w:after="200"/>
              <w:jc w:val="both"/>
              <w:rPr>
                <w:rFonts w:ascii="Times New Roman" w:eastAsia="Times New Roman" w:hAnsi="Times New Roman" w:cs="Times New Roman"/>
              </w:rPr>
            </w:pPr>
            <w:r w:rsidRPr="00942C03">
              <w:rPr>
                <w:rFonts w:ascii="Times New Roman" w:eastAsia="Times New Roman" w:hAnsi="Times New Roman" w:cs="Times New Roman"/>
              </w:rPr>
              <w:t xml:space="preserve"> </w:t>
            </w:r>
          </w:p>
        </w:tc>
        <w:tc>
          <w:tcPr>
            <w:tcW w:w="1455" w:type="dxa"/>
            <w:shd w:val="clear" w:color="auto" w:fill="auto"/>
            <w:tcMar>
              <w:top w:w="100" w:type="dxa"/>
              <w:left w:w="100" w:type="dxa"/>
              <w:bottom w:w="100" w:type="dxa"/>
              <w:right w:w="100" w:type="dxa"/>
            </w:tcMar>
          </w:tcPr>
          <w:p w14:paraId="17A82E32" w14:textId="77777777" w:rsidR="00942C03" w:rsidRPr="00942C03" w:rsidRDefault="00942C03" w:rsidP="00187F41">
            <w:pPr>
              <w:spacing w:after="200"/>
              <w:jc w:val="both"/>
              <w:rPr>
                <w:rFonts w:ascii="Times New Roman" w:eastAsia="Times New Roman" w:hAnsi="Times New Roman" w:cs="Times New Roman"/>
              </w:rPr>
            </w:pPr>
            <w:r w:rsidRPr="00942C03">
              <w:rPr>
                <w:rFonts w:ascii="Times New Roman" w:eastAsia="Times New Roman" w:hAnsi="Times New Roman" w:cs="Times New Roman"/>
              </w:rPr>
              <w:t xml:space="preserve"> </w:t>
            </w:r>
          </w:p>
        </w:tc>
      </w:tr>
      <w:tr w:rsidR="00942C03" w14:paraId="30FC666D" w14:textId="77777777" w:rsidTr="00187F41">
        <w:trPr>
          <w:trHeight w:val="286"/>
        </w:trPr>
        <w:tc>
          <w:tcPr>
            <w:tcW w:w="930" w:type="dxa"/>
            <w:vMerge w:val="restart"/>
            <w:shd w:val="clear" w:color="auto" w:fill="auto"/>
            <w:tcMar>
              <w:top w:w="100" w:type="dxa"/>
              <w:left w:w="100" w:type="dxa"/>
              <w:bottom w:w="100" w:type="dxa"/>
              <w:right w:w="100" w:type="dxa"/>
            </w:tcMar>
          </w:tcPr>
          <w:p w14:paraId="7F927272" w14:textId="77777777"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3</w:t>
            </w:r>
          </w:p>
        </w:tc>
        <w:tc>
          <w:tcPr>
            <w:tcW w:w="5055" w:type="dxa"/>
            <w:shd w:val="clear" w:color="auto" w:fill="auto"/>
            <w:tcMar>
              <w:top w:w="100" w:type="dxa"/>
              <w:left w:w="100" w:type="dxa"/>
              <w:bottom w:w="100" w:type="dxa"/>
              <w:right w:w="100" w:type="dxa"/>
            </w:tcMar>
          </w:tcPr>
          <w:p w14:paraId="303D7880" w14:textId="77777777" w:rsidR="00942C03" w:rsidRPr="00942C03" w:rsidRDefault="00942C03" w:rsidP="00187F41">
            <w:pPr>
              <w:jc w:val="both"/>
              <w:rPr>
                <w:rFonts w:ascii="Times New Roman" w:eastAsia="Times New Roman" w:hAnsi="Times New Roman" w:cs="Times New Roman"/>
                <w:b/>
              </w:rPr>
            </w:pPr>
            <w:r w:rsidRPr="00942C03">
              <w:rPr>
                <w:rFonts w:ascii="Times New Roman" w:eastAsia="Times New Roman" w:hAnsi="Times New Roman" w:cs="Times New Roman"/>
                <w:b/>
              </w:rPr>
              <w:t>Technical knowledge and skills</w:t>
            </w:r>
          </w:p>
        </w:tc>
        <w:tc>
          <w:tcPr>
            <w:tcW w:w="1440" w:type="dxa"/>
            <w:shd w:val="clear" w:color="auto" w:fill="auto"/>
            <w:tcMar>
              <w:top w:w="100" w:type="dxa"/>
              <w:left w:w="100" w:type="dxa"/>
              <w:bottom w:w="100" w:type="dxa"/>
              <w:right w:w="100" w:type="dxa"/>
            </w:tcMar>
          </w:tcPr>
          <w:p w14:paraId="41448E5B" w14:textId="77777777" w:rsidR="00942C03" w:rsidRPr="00942C03" w:rsidRDefault="00942C03" w:rsidP="00187F41">
            <w:pPr>
              <w:jc w:val="both"/>
              <w:rPr>
                <w:rFonts w:ascii="Times New Roman" w:eastAsia="Times New Roman" w:hAnsi="Times New Roman" w:cs="Times New Roman"/>
              </w:rPr>
            </w:pPr>
            <w:r w:rsidRPr="00942C03">
              <w:rPr>
                <w:rFonts w:ascii="Times New Roman" w:eastAsia="Times New Roman" w:hAnsi="Times New Roman" w:cs="Times New Roman"/>
              </w:rPr>
              <w:t>20</w:t>
            </w:r>
          </w:p>
        </w:tc>
        <w:tc>
          <w:tcPr>
            <w:tcW w:w="1455" w:type="dxa"/>
            <w:shd w:val="clear" w:color="auto" w:fill="auto"/>
            <w:tcMar>
              <w:top w:w="100" w:type="dxa"/>
              <w:left w:w="100" w:type="dxa"/>
              <w:bottom w:w="100" w:type="dxa"/>
              <w:right w:w="100" w:type="dxa"/>
            </w:tcMar>
          </w:tcPr>
          <w:p w14:paraId="7E161A50" w14:textId="77777777" w:rsidR="00942C03" w:rsidRPr="00942C03" w:rsidRDefault="00942C03" w:rsidP="00187F41">
            <w:pPr>
              <w:jc w:val="both"/>
              <w:rPr>
                <w:rFonts w:ascii="Times New Roman" w:eastAsia="Times New Roman" w:hAnsi="Times New Roman" w:cs="Times New Roman"/>
              </w:rPr>
            </w:pPr>
            <w:r w:rsidRPr="00942C03">
              <w:rPr>
                <w:rFonts w:ascii="Times New Roman" w:eastAsia="Times New Roman" w:hAnsi="Times New Roman" w:cs="Times New Roman"/>
              </w:rPr>
              <w:t>16</w:t>
            </w:r>
          </w:p>
        </w:tc>
      </w:tr>
      <w:tr w:rsidR="00942C03" w14:paraId="2CD65537" w14:textId="77777777" w:rsidTr="00187F41">
        <w:trPr>
          <w:trHeight w:val="1051"/>
        </w:trPr>
        <w:tc>
          <w:tcPr>
            <w:tcW w:w="930" w:type="dxa"/>
            <w:vMerge/>
            <w:shd w:val="clear" w:color="auto" w:fill="auto"/>
            <w:tcMar>
              <w:top w:w="100" w:type="dxa"/>
              <w:left w:w="100" w:type="dxa"/>
              <w:bottom w:w="100" w:type="dxa"/>
              <w:right w:w="100" w:type="dxa"/>
            </w:tcMar>
          </w:tcPr>
          <w:p w14:paraId="5DF224B5" w14:textId="77777777" w:rsidR="00942C03" w:rsidRPr="00942C03" w:rsidRDefault="00942C03" w:rsidP="00187F41">
            <w:pPr>
              <w:rPr>
                <w:rFonts w:ascii="Times New Roman" w:hAnsi="Times New Roman" w:cs="Times New Roman"/>
              </w:rPr>
            </w:pPr>
          </w:p>
        </w:tc>
        <w:tc>
          <w:tcPr>
            <w:tcW w:w="5055" w:type="dxa"/>
            <w:shd w:val="clear" w:color="auto" w:fill="auto"/>
            <w:tcMar>
              <w:top w:w="100" w:type="dxa"/>
              <w:left w:w="100" w:type="dxa"/>
              <w:bottom w:w="100" w:type="dxa"/>
              <w:right w:w="100" w:type="dxa"/>
            </w:tcMar>
          </w:tcPr>
          <w:p w14:paraId="2D772E0A" w14:textId="77777777" w:rsidR="00942C03" w:rsidRPr="00942C03" w:rsidRDefault="00942C03" w:rsidP="00942C03">
            <w:pPr>
              <w:pStyle w:val="ListParagraph"/>
              <w:numPr>
                <w:ilvl w:val="0"/>
                <w:numId w:val="29"/>
              </w:numPr>
              <w:spacing w:line="276" w:lineRule="auto"/>
              <w:rPr>
                <w:sz w:val="22"/>
                <w:szCs w:val="22"/>
              </w:rPr>
            </w:pPr>
            <w:r w:rsidRPr="00942C03">
              <w:rPr>
                <w:rFonts w:eastAsia="Calibri"/>
                <w:sz w:val="22"/>
                <w:szCs w:val="22"/>
              </w:rPr>
              <w:t xml:space="preserve">Possesses </w:t>
            </w:r>
            <w:r w:rsidRPr="00942C03">
              <w:rPr>
                <w:sz w:val="22"/>
                <w:szCs w:val="22"/>
              </w:rPr>
              <w:t>programme management skills</w:t>
            </w:r>
          </w:p>
          <w:p w14:paraId="502DF9E4" w14:textId="77777777" w:rsidR="00942C03" w:rsidRPr="00942C03" w:rsidRDefault="00942C03" w:rsidP="00942C03">
            <w:pPr>
              <w:pStyle w:val="ListParagraph"/>
              <w:numPr>
                <w:ilvl w:val="0"/>
                <w:numId w:val="29"/>
              </w:numPr>
              <w:spacing w:line="276" w:lineRule="auto"/>
              <w:rPr>
                <w:sz w:val="22"/>
                <w:szCs w:val="22"/>
              </w:rPr>
            </w:pPr>
            <w:r w:rsidRPr="00942C03">
              <w:rPr>
                <w:sz w:val="22"/>
                <w:szCs w:val="22"/>
              </w:rPr>
              <w:t>Possesses partnership management skills</w:t>
            </w:r>
          </w:p>
          <w:p w14:paraId="0ED88BE1" w14:textId="77777777" w:rsidR="00942C03" w:rsidRPr="00942C03" w:rsidRDefault="00942C03" w:rsidP="00942C03">
            <w:pPr>
              <w:pStyle w:val="ListParagraph"/>
              <w:numPr>
                <w:ilvl w:val="0"/>
                <w:numId w:val="29"/>
              </w:numPr>
              <w:spacing w:line="276" w:lineRule="auto"/>
              <w:rPr>
                <w:rFonts w:eastAsia="Calibri"/>
                <w:sz w:val="22"/>
                <w:szCs w:val="22"/>
              </w:rPr>
            </w:pPr>
            <w:r w:rsidRPr="00942C03">
              <w:rPr>
                <w:rFonts w:eastAsia="Calibri"/>
                <w:sz w:val="22"/>
                <w:szCs w:val="22"/>
              </w:rPr>
              <w:t xml:space="preserve">Possesses technical knowledge on ICT4D specific programming for scale </w:t>
            </w:r>
          </w:p>
        </w:tc>
        <w:tc>
          <w:tcPr>
            <w:tcW w:w="1440" w:type="dxa"/>
            <w:shd w:val="clear" w:color="auto" w:fill="auto"/>
            <w:tcMar>
              <w:top w:w="100" w:type="dxa"/>
              <w:left w:w="100" w:type="dxa"/>
              <w:bottom w:w="100" w:type="dxa"/>
              <w:right w:w="100" w:type="dxa"/>
            </w:tcMar>
          </w:tcPr>
          <w:p w14:paraId="247AE75E" w14:textId="77777777" w:rsidR="00942C03" w:rsidRPr="00942C03" w:rsidRDefault="00942C03" w:rsidP="00187F41">
            <w:pPr>
              <w:spacing w:after="200"/>
              <w:jc w:val="both"/>
              <w:rPr>
                <w:rFonts w:ascii="Times New Roman" w:eastAsia="Times New Roman" w:hAnsi="Times New Roman" w:cs="Times New Roman"/>
              </w:rPr>
            </w:pPr>
            <w:r w:rsidRPr="00942C03">
              <w:rPr>
                <w:rFonts w:ascii="Times New Roman" w:eastAsia="Times New Roman" w:hAnsi="Times New Roman" w:cs="Times New Roman"/>
              </w:rPr>
              <w:t xml:space="preserve"> </w:t>
            </w:r>
          </w:p>
        </w:tc>
        <w:tc>
          <w:tcPr>
            <w:tcW w:w="1455" w:type="dxa"/>
            <w:shd w:val="clear" w:color="auto" w:fill="auto"/>
            <w:tcMar>
              <w:top w:w="100" w:type="dxa"/>
              <w:left w:w="100" w:type="dxa"/>
              <w:bottom w:w="100" w:type="dxa"/>
              <w:right w:w="100" w:type="dxa"/>
            </w:tcMar>
          </w:tcPr>
          <w:p w14:paraId="1A0AD692" w14:textId="77777777" w:rsidR="00942C03" w:rsidRPr="00942C03" w:rsidRDefault="00942C03" w:rsidP="00187F41">
            <w:pPr>
              <w:spacing w:after="200"/>
              <w:jc w:val="both"/>
              <w:rPr>
                <w:rFonts w:ascii="Times New Roman" w:eastAsia="Times New Roman" w:hAnsi="Times New Roman" w:cs="Times New Roman"/>
              </w:rPr>
            </w:pPr>
            <w:r w:rsidRPr="00942C03">
              <w:rPr>
                <w:rFonts w:ascii="Times New Roman" w:eastAsia="Times New Roman" w:hAnsi="Times New Roman" w:cs="Times New Roman"/>
              </w:rPr>
              <w:t xml:space="preserve"> </w:t>
            </w:r>
          </w:p>
        </w:tc>
      </w:tr>
      <w:tr w:rsidR="00942C03" w14:paraId="505B3F7A" w14:textId="77777777" w:rsidTr="00B856AF">
        <w:trPr>
          <w:trHeight w:val="691"/>
        </w:trPr>
        <w:tc>
          <w:tcPr>
            <w:tcW w:w="7425" w:type="dxa"/>
            <w:gridSpan w:val="3"/>
            <w:shd w:val="clear" w:color="auto" w:fill="auto"/>
            <w:tcMar>
              <w:top w:w="100" w:type="dxa"/>
              <w:left w:w="100" w:type="dxa"/>
              <w:bottom w:w="100" w:type="dxa"/>
              <w:right w:w="100" w:type="dxa"/>
            </w:tcMar>
          </w:tcPr>
          <w:p w14:paraId="358FDEF8" w14:textId="14012DA5"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Candidates should score a minimum of 48 marks</w:t>
            </w:r>
            <w:r w:rsidR="00877388">
              <w:rPr>
                <w:rFonts w:ascii="Times New Roman" w:eastAsia="Times New Roman" w:hAnsi="Times New Roman" w:cs="Times New Roman"/>
                <w:b/>
              </w:rPr>
              <w:t xml:space="preserve"> and minimum marks in each </w:t>
            </w:r>
            <w:proofErr w:type="gramStart"/>
            <w:r w:rsidR="00877388">
              <w:rPr>
                <w:rFonts w:ascii="Times New Roman" w:eastAsia="Times New Roman" w:hAnsi="Times New Roman" w:cs="Times New Roman"/>
                <w:b/>
              </w:rPr>
              <w:t>criteria</w:t>
            </w:r>
            <w:proofErr w:type="gramEnd"/>
            <w:r w:rsidR="00877388">
              <w:rPr>
                <w:rFonts w:ascii="Times New Roman" w:eastAsia="Times New Roman" w:hAnsi="Times New Roman" w:cs="Times New Roman"/>
                <w:b/>
              </w:rPr>
              <w:t xml:space="preserve"> above</w:t>
            </w:r>
            <w:r w:rsidRPr="00942C03">
              <w:rPr>
                <w:rFonts w:ascii="Times New Roman" w:eastAsia="Times New Roman" w:hAnsi="Times New Roman" w:cs="Times New Roman"/>
                <w:b/>
              </w:rPr>
              <w:t xml:space="preserve"> (1,2 and 3) to qualify for the interview.</w:t>
            </w:r>
          </w:p>
        </w:tc>
        <w:tc>
          <w:tcPr>
            <w:tcW w:w="1455" w:type="dxa"/>
            <w:shd w:val="clear" w:color="auto" w:fill="auto"/>
            <w:tcMar>
              <w:top w:w="100" w:type="dxa"/>
              <w:left w:w="100" w:type="dxa"/>
              <w:bottom w:w="100" w:type="dxa"/>
              <w:right w:w="100" w:type="dxa"/>
            </w:tcMar>
          </w:tcPr>
          <w:p w14:paraId="6B69AE93" w14:textId="77777777" w:rsidR="00942C03" w:rsidRPr="00942C03" w:rsidRDefault="00942C03" w:rsidP="00187F41">
            <w:pPr>
              <w:spacing w:after="200"/>
              <w:rPr>
                <w:rFonts w:ascii="Times New Roman" w:eastAsia="Times New Roman" w:hAnsi="Times New Roman" w:cs="Times New Roman"/>
              </w:rPr>
            </w:pPr>
            <w:r w:rsidRPr="00942C03">
              <w:rPr>
                <w:rFonts w:ascii="Times New Roman" w:eastAsia="Times New Roman" w:hAnsi="Times New Roman" w:cs="Times New Roman"/>
              </w:rPr>
              <w:t xml:space="preserve"> </w:t>
            </w:r>
          </w:p>
        </w:tc>
      </w:tr>
      <w:tr w:rsidR="00942C03" w14:paraId="0F685A2A" w14:textId="77777777" w:rsidTr="00187F41">
        <w:trPr>
          <w:trHeight w:val="448"/>
        </w:trPr>
        <w:tc>
          <w:tcPr>
            <w:tcW w:w="930" w:type="dxa"/>
            <w:shd w:val="clear" w:color="auto" w:fill="auto"/>
            <w:tcMar>
              <w:top w:w="100" w:type="dxa"/>
              <w:left w:w="100" w:type="dxa"/>
              <w:bottom w:w="100" w:type="dxa"/>
              <w:right w:w="100" w:type="dxa"/>
            </w:tcMar>
          </w:tcPr>
          <w:p w14:paraId="579F11BF" w14:textId="77777777"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4</w:t>
            </w:r>
          </w:p>
        </w:tc>
        <w:tc>
          <w:tcPr>
            <w:tcW w:w="5055" w:type="dxa"/>
            <w:shd w:val="clear" w:color="auto" w:fill="auto"/>
            <w:tcMar>
              <w:top w:w="100" w:type="dxa"/>
              <w:left w:w="100" w:type="dxa"/>
              <w:bottom w:w="100" w:type="dxa"/>
              <w:right w:w="100" w:type="dxa"/>
            </w:tcMar>
          </w:tcPr>
          <w:p w14:paraId="0C78B1D8" w14:textId="77777777"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Interview</w:t>
            </w:r>
          </w:p>
        </w:tc>
        <w:tc>
          <w:tcPr>
            <w:tcW w:w="1440" w:type="dxa"/>
            <w:shd w:val="clear" w:color="auto" w:fill="auto"/>
            <w:tcMar>
              <w:top w:w="100" w:type="dxa"/>
              <w:left w:w="100" w:type="dxa"/>
              <w:bottom w:w="100" w:type="dxa"/>
              <w:right w:w="100" w:type="dxa"/>
            </w:tcMar>
          </w:tcPr>
          <w:p w14:paraId="0D4B5CB3" w14:textId="77777777" w:rsidR="00942C03" w:rsidRPr="00942C03" w:rsidRDefault="00942C03" w:rsidP="00187F41">
            <w:pPr>
              <w:spacing w:after="200"/>
              <w:jc w:val="both"/>
              <w:rPr>
                <w:rFonts w:ascii="Times New Roman" w:eastAsia="Times New Roman" w:hAnsi="Times New Roman" w:cs="Times New Roman"/>
              </w:rPr>
            </w:pPr>
            <w:r w:rsidRPr="00942C03">
              <w:rPr>
                <w:rFonts w:ascii="Times New Roman" w:eastAsia="Times New Roman" w:hAnsi="Times New Roman" w:cs="Times New Roman"/>
              </w:rPr>
              <w:t xml:space="preserve"> 20</w:t>
            </w:r>
          </w:p>
        </w:tc>
        <w:tc>
          <w:tcPr>
            <w:tcW w:w="1455" w:type="dxa"/>
            <w:shd w:val="clear" w:color="auto" w:fill="auto"/>
            <w:tcMar>
              <w:top w:w="100" w:type="dxa"/>
              <w:left w:w="100" w:type="dxa"/>
              <w:bottom w:w="100" w:type="dxa"/>
              <w:right w:w="100" w:type="dxa"/>
            </w:tcMar>
          </w:tcPr>
          <w:p w14:paraId="1F2FFF78" w14:textId="77777777" w:rsidR="00942C03" w:rsidRPr="00942C03" w:rsidRDefault="00942C03" w:rsidP="00187F41">
            <w:pPr>
              <w:spacing w:after="200"/>
              <w:jc w:val="both"/>
              <w:rPr>
                <w:rFonts w:ascii="Times New Roman" w:eastAsia="Times New Roman" w:hAnsi="Times New Roman" w:cs="Times New Roman"/>
              </w:rPr>
            </w:pPr>
            <w:r w:rsidRPr="00942C03">
              <w:rPr>
                <w:rFonts w:ascii="Times New Roman" w:eastAsia="Times New Roman" w:hAnsi="Times New Roman" w:cs="Times New Roman"/>
              </w:rPr>
              <w:t>16</w:t>
            </w:r>
          </w:p>
        </w:tc>
      </w:tr>
      <w:tr w:rsidR="00942C03" w14:paraId="22956191" w14:textId="77777777" w:rsidTr="00187F41">
        <w:trPr>
          <w:trHeight w:val="286"/>
        </w:trPr>
        <w:tc>
          <w:tcPr>
            <w:tcW w:w="930" w:type="dxa"/>
            <w:shd w:val="clear" w:color="auto" w:fill="auto"/>
            <w:tcMar>
              <w:top w:w="100" w:type="dxa"/>
              <w:left w:w="100" w:type="dxa"/>
              <w:bottom w:w="100" w:type="dxa"/>
              <w:right w:w="100" w:type="dxa"/>
            </w:tcMar>
          </w:tcPr>
          <w:p w14:paraId="3157C03F" w14:textId="77777777" w:rsidR="00942C03" w:rsidRPr="00942C03" w:rsidRDefault="00942C03" w:rsidP="00187F41">
            <w:pPr>
              <w:spacing w:after="200"/>
              <w:jc w:val="both"/>
              <w:rPr>
                <w:rFonts w:ascii="Times New Roman" w:eastAsia="Times New Roman" w:hAnsi="Times New Roman" w:cs="Times New Roman"/>
              </w:rPr>
            </w:pPr>
            <w:r w:rsidRPr="00942C03">
              <w:rPr>
                <w:rFonts w:ascii="Times New Roman" w:eastAsia="Times New Roman" w:hAnsi="Times New Roman" w:cs="Times New Roman"/>
              </w:rPr>
              <w:t xml:space="preserve"> </w:t>
            </w:r>
          </w:p>
        </w:tc>
        <w:tc>
          <w:tcPr>
            <w:tcW w:w="5055" w:type="dxa"/>
            <w:shd w:val="clear" w:color="auto" w:fill="auto"/>
            <w:tcMar>
              <w:top w:w="100" w:type="dxa"/>
              <w:left w:w="100" w:type="dxa"/>
              <w:bottom w:w="100" w:type="dxa"/>
              <w:right w:w="100" w:type="dxa"/>
            </w:tcMar>
          </w:tcPr>
          <w:p w14:paraId="0E76F334" w14:textId="77777777"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Total technical score</w:t>
            </w:r>
          </w:p>
        </w:tc>
        <w:tc>
          <w:tcPr>
            <w:tcW w:w="1440" w:type="dxa"/>
            <w:shd w:val="clear" w:color="auto" w:fill="auto"/>
            <w:tcMar>
              <w:top w:w="100" w:type="dxa"/>
              <w:left w:w="100" w:type="dxa"/>
              <w:bottom w:w="100" w:type="dxa"/>
              <w:right w:w="100" w:type="dxa"/>
            </w:tcMar>
          </w:tcPr>
          <w:p w14:paraId="045CBBDB" w14:textId="77777777" w:rsidR="00942C03" w:rsidRPr="00942C03" w:rsidRDefault="00942C03" w:rsidP="00187F41">
            <w:pPr>
              <w:spacing w:after="200"/>
              <w:jc w:val="both"/>
              <w:rPr>
                <w:rFonts w:ascii="Times New Roman" w:eastAsia="Times New Roman" w:hAnsi="Times New Roman" w:cs="Times New Roman"/>
              </w:rPr>
            </w:pPr>
            <w:r w:rsidRPr="00942C03">
              <w:rPr>
                <w:rFonts w:ascii="Times New Roman" w:eastAsia="Times New Roman" w:hAnsi="Times New Roman" w:cs="Times New Roman"/>
              </w:rPr>
              <w:t xml:space="preserve"> 80</w:t>
            </w:r>
          </w:p>
        </w:tc>
        <w:tc>
          <w:tcPr>
            <w:tcW w:w="1455" w:type="dxa"/>
            <w:shd w:val="clear" w:color="auto" w:fill="auto"/>
            <w:tcMar>
              <w:top w:w="100" w:type="dxa"/>
              <w:left w:w="100" w:type="dxa"/>
              <w:bottom w:w="100" w:type="dxa"/>
              <w:right w:w="100" w:type="dxa"/>
            </w:tcMar>
          </w:tcPr>
          <w:p w14:paraId="749F693E" w14:textId="77777777" w:rsidR="00942C03" w:rsidRPr="00942C03" w:rsidRDefault="00942C03" w:rsidP="00187F41">
            <w:pPr>
              <w:spacing w:after="200"/>
              <w:jc w:val="both"/>
              <w:rPr>
                <w:rFonts w:ascii="Times New Roman" w:eastAsia="Times New Roman" w:hAnsi="Times New Roman" w:cs="Times New Roman"/>
              </w:rPr>
            </w:pPr>
            <w:r w:rsidRPr="00942C03">
              <w:rPr>
                <w:rFonts w:ascii="Times New Roman" w:eastAsia="Times New Roman" w:hAnsi="Times New Roman" w:cs="Times New Roman"/>
              </w:rPr>
              <w:t>64</w:t>
            </w:r>
          </w:p>
        </w:tc>
      </w:tr>
      <w:tr w:rsidR="00942C03" w14:paraId="7DE557B0" w14:textId="77777777" w:rsidTr="00B856AF">
        <w:trPr>
          <w:trHeight w:val="997"/>
        </w:trPr>
        <w:tc>
          <w:tcPr>
            <w:tcW w:w="7425" w:type="dxa"/>
            <w:gridSpan w:val="3"/>
            <w:shd w:val="clear" w:color="auto" w:fill="auto"/>
            <w:tcMar>
              <w:top w:w="100" w:type="dxa"/>
              <w:left w:w="100" w:type="dxa"/>
              <w:bottom w:w="100" w:type="dxa"/>
              <w:right w:w="100" w:type="dxa"/>
            </w:tcMar>
          </w:tcPr>
          <w:p w14:paraId="57CCBCD5" w14:textId="77777777"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 xml:space="preserve">Overall cut-off marks </w:t>
            </w:r>
            <w:proofErr w:type="gramStart"/>
            <w:r w:rsidRPr="00942C03">
              <w:rPr>
                <w:rFonts w:ascii="Times New Roman" w:eastAsia="Times New Roman" w:hAnsi="Times New Roman" w:cs="Times New Roman"/>
                <w:b/>
              </w:rPr>
              <w:t>is</w:t>
            </w:r>
            <w:proofErr w:type="gramEnd"/>
            <w:r w:rsidRPr="00942C03">
              <w:rPr>
                <w:rFonts w:ascii="Times New Roman" w:eastAsia="Times New Roman" w:hAnsi="Times New Roman" w:cs="Times New Roman"/>
                <w:b/>
              </w:rPr>
              <w:t xml:space="preserve"> 64. The candidates who score 64 marks and the minimum marks in each </w:t>
            </w:r>
            <w:proofErr w:type="gramStart"/>
            <w:r w:rsidRPr="00942C03">
              <w:rPr>
                <w:rFonts w:ascii="Times New Roman" w:eastAsia="Times New Roman" w:hAnsi="Times New Roman" w:cs="Times New Roman"/>
                <w:b/>
              </w:rPr>
              <w:t>criteria</w:t>
            </w:r>
            <w:proofErr w:type="gramEnd"/>
            <w:r w:rsidRPr="00942C03">
              <w:rPr>
                <w:rFonts w:ascii="Times New Roman" w:eastAsia="Times New Roman" w:hAnsi="Times New Roman" w:cs="Times New Roman"/>
                <w:b/>
              </w:rPr>
              <w:t xml:space="preserve"> above will be considered technically responsive and their financials will be opened.</w:t>
            </w:r>
          </w:p>
        </w:tc>
        <w:tc>
          <w:tcPr>
            <w:tcW w:w="1455" w:type="dxa"/>
            <w:shd w:val="clear" w:color="auto" w:fill="auto"/>
            <w:tcMar>
              <w:top w:w="100" w:type="dxa"/>
              <w:left w:w="100" w:type="dxa"/>
              <w:bottom w:w="100" w:type="dxa"/>
              <w:right w:w="100" w:type="dxa"/>
            </w:tcMar>
          </w:tcPr>
          <w:p w14:paraId="64752A51" w14:textId="77777777"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 xml:space="preserve"> </w:t>
            </w:r>
          </w:p>
        </w:tc>
      </w:tr>
      <w:tr w:rsidR="00942C03" w14:paraId="3B7EAA88" w14:textId="77777777" w:rsidTr="00187F41">
        <w:trPr>
          <w:trHeight w:val="223"/>
        </w:trPr>
        <w:tc>
          <w:tcPr>
            <w:tcW w:w="930" w:type="dxa"/>
            <w:shd w:val="clear" w:color="auto" w:fill="auto"/>
            <w:tcMar>
              <w:top w:w="100" w:type="dxa"/>
              <w:left w:w="100" w:type="dxa"/>
              <w:bottom w:w="100" w:type="dxa"/>
              <w:right w:w="100" w:type="dxa"/>
            </w:tcMar>
          </w:tcPr>
          <w:p w14:paraId="6261FB37" w14:textId="77777777"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5</w:t>
            </w:r>
          </w:p>
        </w:tc>
        <w:tc>
          <w:tcPr>
            <w:tcW w:w="5055" w:type="dxa"/>
            <w:shd w:val="clear" w:color="auto" w:fill="auto"/>
            <w:tcMar>
              <w:top w:w="100" w:type="dxa"/>
              <w:left w:w="100" w:type="dxa"/>
              <w:bottom w:w="100" w:type="dxa"/>
              <w:right w:w="100" w:type="dxa"/>
            </w:tcMar>
          </w:tcPr>
          <w:p w14:paraId="63EF459E" w14:textId="77777777"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Financial</w:t>
            </w:r>
          </w:p>
        </w:tc>
        <w:tc>
          <w:tcPr>
            <w:tcW w:w="1440" w:type="dxa"/>
            <w:shd w:val="clear" w:color="auto" w:fill="auto"/>
            <w:tcMar>
              <w:top w:w="100" w:type="dxa"/>
              <w:left w:w="100" w:type="dxa"/>
              <w:bottom w:w="100" w:type="dxa"/>
              <w:right w:w="100" w:type="dxa"/>
            </w:tcMar>
          </w:tcPr>
          <w:p w14:paraId="6D4EBA07" w14:textId="77777777" w:rsidR="00942C03" w:rsidRPr="00942C03" w:rsidRDefault="00942C03" w:rsidP="00187F41">
            <w:pPr>
              <w:spacing w:after="200"/>
              <w:jc w:val="both"/>
              <w:rPr>
                <w:rFonts w:ascii="Times New Roman" w:eastAsia="Times New Roman" w:hAnsi="Times New Roman" w:cs="Times New Roman"/>
              </w:rPr>
            </w:pPr>
            <w:r w:rsidRPr="00942C03">
              <w:rPr>
                <w:rFonts w:ascii="Times New Roman" w:eastAsia="Times New Roman" w:hAnsi="Times New Roman" w:cs="Times New Roman"/>
              </w:rPr>
              <w:t xml:space="preserve"> 20</w:t>
            </w:r>
          </w:p>
        </w:tc>
        <w:tc>
          <w:tcPr>
            <w:tcW w:w="1455" w:type="dxa"/>
            <w:shd w:val="clear" w:color="auto" w:fill="auto"/>
            <w:tcMar>
              <w:top w:w="100" w:type="dxa"/>
              <w:left w:w="100" w:type="dxa"/>
              <w:bottom w:w="100" w:type="dxa"/>
              <w:right w:w="100" w:type="dxa"/>
            </w:tcMar>
          </w:tcPr>
          <w:p w14:paraId="00439383" w14:textId="77777777" w:rsidR="00942C03" w:rsidRPr="00942C03" w:rsidRDefault="00942C03" w:rsidP="00187F41">
            <w:pPr>
              <w:spacing w:after="200"/>
              <w:jc w:val="both"/>
              <w:rPr>
                <w:rFonts w:ascii="Times New Roman" w:eastAsia="Times New Roman" w:hAnsi="Times New Roman" w:cs="Times New Roman"/>
              </w:rPr>
            </w:pPr>
          </w:p>
        </w:tc>
      </w:tr>
      <w:tr w:rsidR="00942C03" w14:paraId="78E13E63" w14:textId="77777777" w:rsidTr="00187F41">
        <w:trPr>
          <w:trHeight w:val="331"/>
        </w:trPr>
        <w:tc>
          <w:tcPr>
            <w:tcW w:w="5985" w:type="dxa"/>
            <w:gridSpan w:val="2"/>
            <w:shd w:val="clear" w:color="auto" w:fill="auto"/>
            <w:tcMar>
              <w:top w:w="100" w:type="dxa"/>
              <w:left w:w="100" w:type="dxa"/>
              <w:bottom w:w="100" w:type="dxa"/>
              <w:right w:w="100" w:type="dxa"/>
            </w:tcMar>
          </w:tcPr>
          <w:p w14:paraId="0561081E" w14:textId="77777777"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Total technical and financial score</w:t>
            </w:r>
          </w:p>
        </w:tc>
        <w:tc>
          <w:tcPr>
            <w:tcW w:w="1440" w:type="dxa"/>
            <w:shd w:val="clear" w:color="auto" w:fill="auto"/>
            <w:tcMar>
              <w:top w:w="100" w:type="dxa"/>
              <w:left w:w="100" w:type="dxa"/>
              <w:bottom w:w="100" w:type="dxa"/>
              <w:right w:w="100" w:type="dxa"/>
            </w:tcMar>
          </w:tcPr>
          <w:p w14:paraId="76810731" w14:textId="77777777"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100</w:t>
            </w:r>
          </w:p>
        </w:tc>
        <w:tc>
          <w:tcPr>
            <w:tcW w:w="1455" w:type="dxa"/>
            <w:shd w:val="clear" w:color="auto" w:fill="auto"/>
            <w:tcMar>
              <w:top w:w="100" w:type="dxa"/>
              <w:left w:w="100" w:type="dxa"/>
              <w:bottom w:w="100" w:type="dxa"/>
              <w:right w:w="100" w:type="dxa"/>
            </w:tcMar>
          </w:tcPr>
          <w:p w14:paraId="4EFDC7A7" w14:textId="77777777" w:rsidR="00942C03" w:rsidRPr="00942C03" w:rsidRDefault="00942C03" w:rsidP="00187F41">
            <w:pPr>
              <w:spacing w:after="200"/>
              <w:jc w:val="both"/>
              <w:rPr>
                <w:rFonts w:ascii="Times New Roman" w:eastAsia="Times New Roman" w:hAnsi="Times New Roman" w:cs="Times New Roman"/>
                <w:b/>
              </w:rPr>
            </w:pPr>
            <w:r w:rsidRPr="00942C03">
              <w:rPr>
                <w:rFonts w:ascii="Times New Roman" w:eastAsia="Times New Roman" w:hAnsi="Times New Roman" w:cs="Times New Roman"/>
                <w:b/>
              </w:rPr>
              <w:t xml:space="preserve"> </w:t>
            </w:r>
          </w:p>
        </w:tc>
      </w:tr>
    </w:tbl>
    <w:p w14:paraId="53FC47BC" w14:textId="42A07AFF" w:rsidR="00273B11" w:rsidRPr="00FC2049" w:rsidRDefault="00273B11" w:rsidP="00FB7849">
      <w:pPr>
        <w:spacing w:after="0" w:line="240" w:lineRule="auto"/>
        <w:ind w:left="360"/>
        <w:jc w:val="both"/>
        <w:rPr>
          <w:rFonts w:ascii="Times New Roman" w:hAnsi="Times New Roman" w:cs="Times New Roman"/>
          <w:iCs/>
        </w:rPr>
      </w:pPr>
    </w:p>
    <w:p w14:paraId="1CE1CBB3" w14:textId="77777777" w:rsidR="00696E10" w:rsidRPr="00FC2049" w:rsidRDefault="00696E10" w:rsidP="00FB7849">
      <w:pPr>
        <w:spacing w:after="0" w:line="240" w:lineRule="auto"/>
        <w:ind w:left="720" w:hanging="720"/>
        <w:rPr>
          <w:rFonts w:ascii="Times New Roman" w:hAnsi="Times New Roman" w:cs="Times New Roman"/>
          <w:b/>
        </w:rPr>
      </w:pPr>
    </w:p>
    <w:p w14:paraId="3A02E165" w14:textId="5CA008FD" w:rsidR="00770AF3" w:rsidRDefault="00770AF3" w:rsidP="00942C03">
      <w:pPr>
        <w:pStyle w:val="ListParagraph"/>
        <w:numPr>
          <w:ilvl w:val="0"/>
          <w:numId w:val="25"/>
        </w:numPr>
        <w:rPr>
          <w:b/>
        </w:rPr>
      </w:pPr>
      <w:r w:rsidRPr="00942C03">
        <w:rPr>
          <w:b/>
        </w:rPr>
        <w:lastRenderedPageBreak/>
        <w:t>PAYMENT SCHEDULE</w:t>
      </w:r>
    </w:p>
    <w:p w14:paraId="0285AC34" w14:textId="77777777" w:rsidR="00B856AF" w:rsidRPr="00942C03" w:rsidRDefault="00B856AF" w:rsidP="00B856AF">
      <w:pPr>
        <w:pStyle w:val="ListParagraph"/>
        <w:rPr>
          <w:b/>
        </w:rPr>
      </w:pPr>
    </w:p>
    <w:p w14:paraId="2540C926" w14:textId="350DF449" w:rsidR="00942C03" w:rsidRPr="00942C03" w:rsidRDefault="00942C03" w:rsidP="00942C03">
      <w:pPr>
        <w:jc w:val="both"/>
        <w:rPr>
          <w:rFonts w:ascii="Times New Roman" w:eastAsia="Times New Roman" w:hAnsi="Times New Roman" w:cs="Times New Roman"/>
        </w:rPr>
      </w:pPr>
      <w:r>
        <w:rPr>
          <w:rFonts w:ascii="Times New Roman" w:eastAsia="Times New Roman" w:hAnsi="Times New Roman" w:cs="Times New Roman"/>
        </w:rPr>
        <w:t xml:space="preserve">Monthly payment to consultant is made based on achievement of agreed deliverables and milestones and review of monthly reports shared by the consultant. </w:t>
      </w:r>
    </w:p>
    <w:p w14:paraId="28E7F300" w14:textId="77777777" w:rsidR="00273B11" w:rsidRPr="00FC2049" w:rsidRDefault="00273B11" w:rsidP="00FB7849">
      <w:pPr>
        <w:spacing w:after="0" w:line="240" w:lineRule="auto"/>
        <w:ind w:left="720" w:hanging="720"/>
        <w:rPr>
          <w:rFonts w:ascii="Times New Roman" w:hAnsi="Times New Roman" w:cs="Times New Roman"/>
          <w:b/>
        </w:rPr>
      </w:pPr>
    </w:p>
    <w:sectPr w:rsidR="00273B11" w:rsidRPr="00FC2049" w:rsidSect="00C7184D">
      <w:pgSz w:w="11906" w:h="16838"/>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9AC24" w14:textId="77777777" w:rsidR="0067610D" w:rsidRDefault="0067610D" w:rsidP="00386673">
      <w:pPr>
        <w:spacing w:after="0" w:line="240" w:lineRule="auto"/>
      </w:pPr>
      <w:r>
        <w:separator/>
      </w:r>
    </w:p>
  </w:endnote>
  <w:endnote w:type="continuationSeparator" w:id="0">
    <w:p w14:paraId="2CE31137" w14:textId="77777777" w:rsidR="0067610D" w:rsidRDefault="0067610D" w:rsidP="0038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B470F" w14:textId="77777777" w:rsidR="0067610D" w:rsidRDefault="0067610D" w:rsidP="00386673">
      <w:pPr>
        <w:spacing w:after="0" w:line="240" w:lineRule="auto"/>
      </w:pPr>
      <w:r>
        <w:separator/>
      </w:r>
    </w:p>
  </w:footnote>
  <w:footnote w:type="continuationSeparator" w:id="0">
    <w:p w14:paraId="221B1CD5" w14:textId="77777777" w:rsidR="0067610D" w:rsidRDefault="0067610D" w:rsidP="00386673">
      <w:pPr>
        <w:spacing w:after="0" w:line="240" w:lineRule="auto"/>
      </w:pPr>
      <w:r>
        <w:continuationSeparator/>
      </w:r>
    </w:p>
  </w:footnote>
  <w:footnote w:id="1">
    <w:p w14:paraId="3677B711" w14:textId="77777777" w:rsidR="00386673" w:rsidRPr="008D12AB" w:rsidRDefault="00386673" w:rsidP="00386673">
      <w:pPr>
        <w:pStyle w:val="FootnoteText"/>
        <w:rPr>
          <w:lang w:val="en-US"/>
        </w:rPr>
      </w:pPr>
      <w:r>
        <w:rPr>
          <w:rStyle w:val="FootnoteReference"/>
        </w:rPr>
        <w:footnoteRef/>
      </w:r>
      <w:r>
        <w:t xml:space="preserve"> : Tackling the COVID-19 youth employment crisis in Asia and the Pacific: International </w:t>
      </w:r>
      <w:proofErr w:type="spellStart"/>
      <w:r>
        <w:t>Labour</w:t>
      </w:r>
      <w:proofErr w:type="spellEnd"/>
      <w:r>
        <w:t xml:space="preserve"> Organization, Bangkok (Thailand), and Asian Development Bank, Manila (Philippines),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7210"/>
    <w:multiLevelType w:val="hybridMultilevel"/>
    <w:tmpl w:val="54E404D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9344906"/>
    <w:multiLevelType w:val="hybridMultilevel"/>
    <w:tmpl w:val="FB3CC4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A093C6D"/>
    <w:multiLevelType w:val="multilevel"/>
    <w:tmpl w:val="D8C220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0B80BB8"/>
    <w:multiLevelType w:val="hybridMultilevel"/>
    <w:tmpl w:val="98244926"/>
    <w:lvl w:ilvl="0" w:tplc="5EA8CB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2DDE"/>
    <w:multiLevelType w:val="hybridMultilevel"/>
    <w:tmpl w:val="200839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06B31"/>
    <w:multiLevelType w:val="hybridMultilevel"/>
    <w:tmpl w:val="061835B8"/>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6" w15:restartNumberingAfterBreak="0">
    <w:nsid w:val="1D9E775B"/>
    <w:multiLevelType w:val="hybridMultilevel"/>
    <w:tmpl w:val="11F68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07239C"/>
    <w:multiLevelType w:val="hybridMultilevel"/>
    <w:tmpl w:val="E13EA206"/>
    <w:lvl w:ilvl="0" w:tplc="9C70F7F4">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D82E3F"/>
    <w:multiLevelType w:val="multilevel"/>
    <w:tmpl w:val="E3E67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E73A74"/>
    <w:multiLevelType w:val="hybridMultilevel"/>
    <w:tmpl w:val="DA28D9B0"/>
    <w:lvl w:ilvl="0" w:tplc="D65035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83A01"/>
    <w:multiLevelType w:val="hybridMultilevel"/>
    <w:tmpl w:val="EFC03D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7ED2F41"/>
    <w:multiLevelType w:val="hybridMultilevel"/>
    <w:tmpl w:val="118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35588"/>
    <w:multiLevelType w:val="hybridMultilevel"/>
    <w:tmpl w:val="F4F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13B13"/>
    <w:multiLevelType w:val="hybridMultilevel"/>
    <w:tmpl w:val="060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8164C"/>
    <w:multiLevelType w:val="hybridMultilevel"/>
    <w:tmpl w:val="102A8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712CB"/>
    <w:multiLevelType w:val="hybridMultilevel"/>
    <w:tmpl w:val="41BC1A7E"/>
    <w:lvl w:ilvl="0" w:tplc="04090001">
      <w:start w:val="1"/>
      <w:numFmt w:val="bullet"/>
      <w:lvlText w:val=""/>
      <w:lvlJc w:val="left"/>
      <w:pPr>
        <w:ind w:left="1440" w:hanging="360"/>
      </w:pPr>
      <w:rPr>
        <w:rFonts w:ascii="Symbol" w:hAnsi="Symbol" w:hint="default"/>
      </w:rPr>
    </w:lvl>
    <w:lvl w:ilvl="1" w:tplc="D0E44204">
      <w:start w:val="3"/>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3A3D3C"/>
    <w:multiLevelType w:val="hybridMultilevel"/>
    <w:tmpl w:val="C2D0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D6C82"/>
    <w:multiLevelType w:val="hybridMultilevel"/>
    <w:tmpl w:val="4F74866A"/>
    <w:lvl w:ilvl="0" w:tplc="5EBCA5C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B815D4B"/>
    <w:multiLevelType w:val="hybridMultilevel"/>
    <w:tmpl w:val="102A8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02F50"/>
    <w:multiLevelType w:val="multilevel"/>
    <w:tmpl w:val="A648BA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1E45E6E"/>
    <w:multiLevelType w:val="hybridMultilevel"/>
    <w:tmpl w:val="F41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7089B"/>
    <w:multiLevelType w:val="hybridMultilevel"/>
    <w:tmpl w:val="A0BAAF94"/>
    <w:lvl w:ilvl="0" w:tplc="5EA8CBD8">
      <w:start w:val="1"/>
      <w:numFmt w:val="lowerRoman"/>
      <w:lvlText w:val="%1."/>
      <w:lvlJc w:val="left"/>
      <w:pPr>
        <w:ind w:left="360" w:hanging="360"/>
      </w:pPr>
      <w:rPr>
        <w:rFonts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38A6CB1"/>
    <w:multiLevelType w:val="hybridMultilevel"/>
    <w:tmpl w:val="F4B42D46"/>
    <w:lvl w:ilvl="0" w:tplc="03D6A31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A17F7D"/>
    <w:multiLevelType w:val="hybridMultilevel"/>
    <w:tmpl w:val="7B12E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D9514D"/>
    <w:multiLevelType w:val="hybridMultilevel"/>
    <w:tmpl w:val="8AB02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464F14"/>
    <w:multiLevelType w:val="hybridMultilevel"/>
    <w:tmpl w:val="FF422D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99637D2"/>
    <w:multiLevelType w:val="hybridMultilevel"/>
    <w:tmpl w:val="39FAB9B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23"/>
  </w:num>
  <w:num w:numId="4">
    <w:abstractNumId w:val="20"/>
  </w:num>
  <w:num w:numId="5">
    <w:abstractNumId w:val="17"/>
  </w:num>
  <w:num w:numId="6">
    <w:abstractNumId w:val="12"/>
  </w:num>
  <w:num w:numId="7">
    <w:abstractNumId w:val="11"/>
  </w:num>
  <w:num w:numId="8">
    <w:abstractNumId w:val="1"/>
  </w:num>
  <w:num w:numId="9">
    <w:abstractNumId w:val="5"/>
  </w:num>
  <w:num w:numId="10">
    <w:abstractNumId w:val="21"/>
  </w:num>
  <w:num w:numId="11">
    <w:abstractNumId w:val="3"/>
  </w:num>
  <w:num w:numId="12">
    <w:abstractNumId w:val="24"/>
  </w:num>
  <w:num w:numId="13">
    <w:abstractNumId w:val="7"/>
  </w:num>
  <w:num w:numId="14">
    <w:abstractNumId w:val="25"/>
  </w:num>
  <w:num w:numId="15">
    <w:abstractNumId w:val="16"/>
  </w:num>
  <w:num w:numId="16">
    <w:abstractNumId w:val="6"/>
  </w:num>
  <w:num w:numId="17">
    <w:abstractNumId w:val="22"/>
  </w:num>
  <w:num w:numId="18">
    <w:abstractNumId w:val="15"/>
  </w:num>
  <w:num w:numId="19">
    <w:abstractNumId w:val="4"/>
  </w:num>
  <w:num w:numId="20">
    <w:abstractNumId w:val="9"/>
  </w:num>
  <w:num w:numId="21">
    <w:abstractNumId w:val="0"/>
  </w:num>
  <w:num w:numId="22">
    <w:abstractNumId w:val="2"/>
  </w:num>
  <w:num w:numId="23">
    <w:abstractNumId w:val="19"/>
  </w:num>
  <w:num w:numId="24">
    <w:abstractNumId w:val="14"/>
  </w:num>
  <w:num w:numId="25">
    <w:abstractNumId w:val="18"/>
  </w:num>
  <w:num w:numId="26">
    <w:abstractNumId w:val="27"/>
  </w:num>
  <w:num w:numId="27">
    <w:abstractNumId w:val="10"/>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Mzc2MjExNbU0NDJT0lEKTi0uzszPAykwqgUAMIZIbSwAAAA="/>
  </w:docVars>
  <w:rsids>
    <w:rsidRoot w:val="00CC7E17"/>
    <w:rsid w:val="00000E9C"/>
    <w:rsid w:val="000010F2"/>
    <w:rsid w:val="0000692A"/>
    <w:rsid w:val="00012518"/>
    <w:rsid w:val="00012D2E"/>
    <w:rsid w:val="00024F6D"/>
    <w:rsid w:val="00051067"/>
    <w:rsid w:val="000601FC"/>
    <w:rsid w:val="00062AA8"/>
    <w:rsid w:val="00081633"/>
    <w:rsid w:val="000836CB"/>
    <w:rsid w:val="000A50B0"/>
    <w:rsid w:val="000B4EF5"/>
    <w:rsid w:val="000C4A8E"/>
    <w:rsid w:val="000D5BC2"/>
    <w:rsid w:val="000F7FDB"/>
    <w:rsid w:val="00105CEC"/>
    <w:rsid w:val="00110DA3"/>
    <w:rsid w:val="00111C82"/>
    <w:rsid w:val="00112A33"/>
    <w:rsid w:val="00115CBA"/>
    <w:rsid w:val="001240AB"/>
    <w:rsid w:val="0014405D"/>
    <w:rsid w:val="001576AF"/>
    <w:rsid w:val="0016285E"/>
    <w:rsid w:val="00165C42"/>
    <w:rsid w:val="00170727"/>
    <w:rsid w:val="00170D00"/>
    <w:rsid w:val="001913F7"/>
    <w:rsid w:val="001A2666"/>
    <w:rsid w:val="001C5AFC"/>
    <w:rsid w:val="001C5F02"/>
    <w:rsid w:val="001D6011"/>
    <w:rsid w:val="001E3CA7"/>
    <w:rsid w:val="001E4937"/>
    <w:rsid w:val="001F0D60"/>
    <w:rsid w:val="001F3791"/>
    <w:rsid w:val="002067BB"/>
    <w:rsid w:val="00215F20"/>
    <w:rsid w:val="00224AE9"/>
    <w:rsid w:val="00232FC0"/>
    <w:rsid w:val="002343E6"/>
    <w:rsid w:val="0025386F"/>
    <w:rsid w:val="00253985"/>
    <w:rsid w:val="002648CE"/>
    <w:rsid w:val="002654C3"/>
    <w:rsid w:val="00272DE5"/>
    <w:rsid w:val="00273B11"/>
    <w:rsid w:val="00277259"/>
    <w:rsid w:val="00297565"/>
    <w:rsid w:val="002A4C17"/>
    <w:rsid w:val="002B71A1"/>
    <w:rsid w:val="002D04F9"/>
    <w:rsid w:val="002D287B"/>
    <w:rsid w:val="002D54A3"/>
    <w:rsid w:val="002D74E1"/>
    <w:rsid w:val="002E6811"/>
    <w:rsid w:val="002F31B7"/>
    <w:rsid w:val="002F43A1"/>
    <w:rsid w:val="00305A07"/>
    <w:rsid w:val="003061F4"/>
    <w:rsid w:val="00314B9D"/>
    <w:rsid w:val="00337482"/>
    <w:rsid w:val="00342207"/>
    <w:rsid w:val="0034234F"/>
    <w:rsid w:val="00350F21"/>
    <w:rsid w:val="00356520"/>
    <w:rsid w:val="00361E0A"/>
    <w:rsid w:val="00371254"/>
    <w:rsid w:val="00381145"/>
    <w:rsid w:val="00381B90"/>
    <w:rsid w:val="0038356F"/>
    <w:rsid w:val="00385339"/>
    <w:rsid w:val="003863BA"/>
    <w:rsid w:val="00386673"/>
    <w:rsid w:val="00391211"/>
    <w:rsid w:val="0039628A"/>
    <w:rsid w:val="003A0951"/>
    <w:rsid w:val="003B34CD"/>
    <w:rsid w:val="003D7E8F"/>
    <w:rsid w:val="003E28BC"/>
    <w:rsid w:val="003E5519"/>
    <w:rsid w:val="003F6AD5"/>
    <w:rsid w:val="00413067"/>
    <w:rsid w:val="0042038C"/>
    <w:rsid w:val="004230C2"/>
    <w:rsid w:val="00432FEF"/>
    <w:rsid w:val="004568C6"/>
    <w:rsid w:val="0045708B"/>
    <w:rsid w:val="00461D0E"/>
    <w:rsid w:val="00464EEE"/>
    <w:rsid w:val="00467C64"/>
    <w:rsid w:val="00475399"/>
    <w:rsid w:val="00477B7B"/>
    <w:rsid w:val="00495229"/>
    <w:rsid w:val="004A5AB7"/>
    <w:rsid w:val="004B1A8E"/>
    <w:rsid w:val="004C0171"/>
    <w:rsid w:val="004C0DBA"/>
    <w:rsid w:val="004D4B17"/>
    <w:rsid w:val="004D7E4D"/>
    <w:rsid w:val="004E2A36"/>
    <w:rsid w:val="004E42A6"/>
    <w:rsid w:val="00500A74"/>
    <w:rsid w:val="00501D9D"/>
    <w:rsid w:val="00504099"/>
    <w:rsid w:val="00506A03"/>
    <w:rsid w:val="0052039C"/>
    <w:rsid w:val="00523239"/>
    <w:rsid w:val="005263B4"/>
    <w:rsid w:val="00540310"/>
    <w:rsid w:val="0054454F"/>
    <w:rsid w:val="005469D6"/>
    <w:rsid w:val="00552C1D"/>
    <w:rsid w:val="00563658"/>
    <w:rsid w:val="00582306"/>
    <w:rsid w:val="00583558"/>
    <w:rsid w:val="0058398B"/>
    <w:rsid w:val="00584215"/>
    <w:rsid w:val="00590931"/>
    <w:rsid w:val="005944E7"/>
    <w:rsid w:val="005978A3"/>
    <w:rsid w:val="005A150F"/>
    <w:rsid w:val="005A3E18"/>
    <w:rsid w:val="005C1F2C"/>
    <w:rsid w:val="005D32E1"/>
    <w:rsid w:val="005E3C04"/>
    <w:rsid w:val="005F5752"/>
    <w:rsid w:val="00612EBF"/>
    <w:rsid w:val="00635C2A"/>
    <w:rsid w:val="00653B40"/>
    <w:rsid w:val="0065790D"/>
    <w:rsid w:val="0066403C"/>
    <w:rsid w:val="00670F46"/>
    <w:rsid w:val="00671B24"/>
    <w:rsid w:val="00674C7E"/>
    <w:rsid w:val="0067610D"/>
    <w:rsid w:val="00685099"/>
    <w:rsid w:val="00692131"/>
    <w:rsid w:val="00696E10"/>
    <w:rsid w:val="006A3330"/>
    <w:rsid w:val="006A4201"/>
    <w:rsid w:val="006C2BCC"/>
    <w:rsid w:val="006D5BC9"/>
    <w:rsid w:val="006D7419"/>
    <w:rsid w:val="006D77EB"/>
    <w:rsid w:val="006E7AE0"/>
    <w:rsid w:val="00704962"/>
    <w:rsid w:val="00720113"/>
    <w:rsid w:val="00733BFD"/>
    <w:rsid w:val="00756639"/>
    <w:rsid w:val="00766755"/>
    <w:rsid w:val="00770AF3"/>
    <w:rsid w:val="007B2FC3"/>
    <w:rsid w:val="007C147A"/>
    <w:rsid w:val="007C5FAE"/>
    <w:rsid w:val="007F2CAD"/>
    <w:rsid w:val="007F3313"/>
    <w:rsid w:val="008156D7"/>
    <w:rsid w:val="00815E7B"/>
    <w:rsid w:val="0082168E"/>
    <w:rsid w:val="00844D9A"/>
    <w:rsid w:val="00847EE2"/>
    <w:rsid w:val="00850AEE"/>
    <w:rsid w:val="00863D22"/>
    <w:rsid w:val="00865309"/>
    <w:rsid w:val="00877388"/>
    <w:rsid w:val="008A03AD"/>
    <w:rsid w:val="008B1C6B"/>
    <w:rsid w:val="008B5286"/>
    <w:rsid w:val="008C3182"/>
    <w:rsid w:val="008F1B26"/>
    <w:rsid w:val="008F4C3F"/>
    <w:rsid w:val="008F709E"/>
    <w:rsid w:val="009209F7"/>
    <w:rsid w:val="00927F73"/>
    <w:rsid w:val="00940B9B"/>
    <w:rsid w:val="0094218A"/>
    <w:rsid w:val="00942C03"/>
    <w:rsid w:val="00943615"/>
    <w:rsid w:val="00962FF6"/>
    <w:rsid w:val="00971555"/>
    <w:rsid w:val="00971FB2"/>
    <w:rsid w:val="009A0245"/>
    <w:rsid w:val="009B6466"/>
    <w:rsid w:val="009C3272"/>
    <w:rsid w:val="009E0208"/>
    <w:rsid w:val="009E06FD"/>
    <w:rsid w:val="009F1538"/>
    <w:rsid w:val="00A058E9"/>
    <w:rsid w:val="00A13E16"/>
    <w:rsid w:val="00A222D9"/>
    <w:rsid w:val="00A353C3"/>
    <w:rsid w:val="00A35FFD"/>
    <w:rsid w:val="00A3791D"/>
    <w:rsid w:val="00A4263F"/>
    <w:rsid w:val="00A46644"/>
    <w:rsid w:val="00A529E5"/>
    <w:rsid w:val="00A64FC7"/>
    <w:rsid w:val="00A723C9"/>
    <w:rsid w:val="00A7614E"/>
    <w:rsid w:val="00A83398"/>
    <w:rsid w:val="00A86377"/>
    <w:rsid w:val="00AB6D2E"/>
    <w:rsid w:val="00AB73CA"/>
    <w:rsid w:val="00AD2102"/>
    <w:rsid w:val="00AE38C5"/>
    <w:rsid w:val="00AE5727"/>
    <w:rsid w:val="00AF4D1E"/>
    <w:rsid w:val="00B04F47"/>
    <w:rsid w:val="00B16814"/>
    <w:rsid w:val="00B17928"/>
    <w:rsid w:val="00B41820"/>
    <w:rsid w:val="00B51D6B"/>
    <w:rsid w:val="00B63A70"/>
    <w:rsid w:val="00B64B62"/>
    <w:rsid w:val="00B65743"/>
    <w:rsid w:val="00B66782"/>
    <w:rsid w:val="00B70A2B"/>
    <w:rsid w:val="00B76252"/>
    <w:rsid w:val="00B7644D"/>
    <w:rsid w:val="00B7752A"/>
    <w:rsid w:val="00B804FC"/>
    <w:rsid w:val="00B856AF"/>
    <w:rsid w:val="00B964E0"/>
    <w:rsid w:val="00B97159"/>
    <w:rsid w:val="00BB41A3"/>
    <w:rsid w:val="00BC4487"/>
    <w:rsid w:val="00BD3171"/>
    <w:rsid w:val="00BD3704"/>
    <w:rsid w:val="00BD41E1"/>
    <w:rsid w:val="00BF7A86"/>
    <w:rsid w:val="00C37CC2"/>
    <w:rsid w:val="00C447B1"/>
    <w:rsid w:val="00C65892"/>
    <w:rsid w:val="00C6716F"/>
    <w:rsid w:val="00C7184D"/>
    <w:rsid w:val="00C76851"/>
    <w:rsid w:val="00C84EEC"/>
    <w:rsid w:val="00C876DC"/>
    <w:rsid w:val="00C9331D"/>
    <w:rsid w:val="00CB55F7"/>
    <w:rsid w:val="00CB7174"/>
    <w:rsid w:val="00CC7E17"/>
    <w:rsid w:val="00CD294A"/>
    <w:rsid w:val="00CE047D"/>
    <w:rsid w:val="00D171E9"/>
    <w:rsid w:val="00D23378"/>
    <w:rsid w:val="00D5093D"/>
    <w:rsid w:val="00D52428"/>
    <w:rsid w:val="00D61C6E"/>
    <w:rsid w:val="00D93383"/>
    <w:rsid w:val="00D93CFE"/>
    <w:rsid w:val="00D9510A"/>
    <w:rsid w:val="00D953E4"/>
    <w:rsid w:val="00DD63B7"/>
    <w:rsid w:val="00DD64C8"/>
    <w:rsid w:val="00E20950"/>
    <w:rsid w:val="00E2665F"/>
    <w:rsid w:val="00E60222"/>
    <w:rsid w:val="00E81F3A"/>
    <w:rsid w:val="00E974F0"/>
    <w:rsid w:val="00EA004B"/>
    <w:rsid w:val="00EB5095"/>
    <w:rsid w:val="00EB690F"/>
    <w:rsid w:val="00ED2C96"/>
    <w:rsid w:val="00ED37E7"/>
    <w:rsid w:val="00ED7D8D"/>
    <w:rsid w:val="00EE54A1"/>
    <w:rsid w:val="00EE5AE1"/>
    <w:rsid w:val="00EF37C8"/>
    <w:rsid w:val="00EF4AAC"/>
    <w:rsid w:val="00F029B3"/>
    <w:rsid w:val="00F22451"/>
    <w:rsid w:val="00F324DC"/>
    <w:rsid w:val="00F3715F"/>
    <w:rsid w:val="00F60F29"/>
    <w:rsid w:val="00F63801"/>
    <w:rsid w:val="00F6631A"/>
    <w:rsid w:val="00F77120"/>
    <w:rsid w:val="00F82CF2"/>
    <w:rsid w:val="00F82DE2"/>
    <w:rsid w:val="00FA71D5"/>
    <w:rsid w:val="00FB5993"/>
    <w:rsid w:val="00FB7849"/>
    <w:rsid w:val="00FC2049"/>
    <w:rsid w:val="00FC2B9C"/>
    <w:rsid w:val="00FC3018"/>
    <w:rsid w:val="00FE6941"/>
    <w:rsid w:val="0109F9D8"/>
    <w:rsid w:val="06013DCD"/>
    <w:rsid w:val="0D1A0EEA"/>
    <w:rsid w:val="0E034FE4"/>
    <w:rsid w:val="13C63DA3"/>
    <w:rsid w:val="198798AA"/>
    <w:rsid w:val="1B3E2893"/>
    <w:rsid w:val="1D309665"/>
    <w:rsid w:val="1D41402E"/>
    <w:rsid w:val="1DCD70A6"/>
    <w:rsid w:val="2795E481"/>
    <w:rsid w:val="27969442"/>
    <w:rsid w:val="27E08438"/>
    <w:rsid w:val="2EAE9FFA"/>
    <w:rsid w:val="36688A55"/>
    <w:rsid w:val="3BBE43A3"/>
    <w:rsid w:val="3CF587F4"/>
    <w:rsid w:val="44E6EF39"/>
    <w:rsid w:val="4C44F2EF"/>
    <w:rsid w:val="4CB081CA"/>
    <w:rsid w:val="4E0784D5"/>
    <w:rsid w:val="4E81ADE0"/>
    <w:rsid w:val="51405354"/>
    <w:rsid w:val="526D881B"/>
    <w:rsid w:val="529FC83C"/>
    <w:rsid w:val="571617BC"/>
    <w:rsid w:val="5A153BCC"/>
    <w:rsid w:val="5CF87BFE"/>
    <w:rsid w:val="5E5BAC17"/>
    <w:rsid w:val="65670A49"/>
    <w:rsid w:val="67248992"/>
    <w:rsid w:val="690632F5"/>
    <w:rsid w:val="6B86D08D"/>
    <w:rsid w:val="7670F106"/>
    <w:rsid w:val="780CC167"/>
    <w:rsid w:val="7AE13BE4"/>
    <w:rsid w:val="7CA3697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C9FD"/>
  <w15:docId w15:val="{C6C20DAC-8FB5-41B1-91E7-06E81994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70AF3"/>
    <w:pPr>
      <w:spacing w:after="120"/>
    </w:pPr>
  </w:style>
  <w:style w:type="character" w:customStyle="1" w:styleId="BodyTextChar">
    <w:name w:val="Body Text Char"/>
    <w:basedOn w:val="DefaultParagraphFont"/>
    <w:link w:val="BodyText"/>
    <w:uiPriority w:val="99"/>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23239"/>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1F3791"/>
    <w:pPr>
      <w:spacing w:line="240" w:lineRule="auto"/>
    </w:pPr>
    <w:rPr>
      <w:i/>
      <w:iCs/>
      <w:color w:val="1F497D" w:themeColor="text2"/>
      <w:sz w:val="18"/>
      <w:szCs w:val="18"/>
    </w:rPr>
  </w:style>
  <w:style w:type="character" w:styleId="Hyperlink">
    <w:name w:val="Hyperlink"/>
    <w:basedOn w:val="DefaultParagraphFont"/>
    <w:uiPriority w:val="99"/>
    <w:unhideWhenUsed/>
    <w:rsid w:val="00385339"/>
    <w:rPr>
      <w:color w:val="0000FF" w:themeColor="hyperlink"/>
      <w:u w:val="single"/>
    </w:rPr>
  </w:style>
  <w:style w:type="character" w:styleId="UnresolvedMention">
    <w:name w:val="Unresolved Mention"/>
    <w:basedOn w:val="DefaultParagraphFont"/>
    <w:uiPriority w:val="99"/>
    <w:semiHidden/>
    <w:unhideWhenUsed/>
    <w:rsid w:val="00385339"/>
    <w:rPr>
      <w:color w:val="605E5C"/>
      <w:shd w:val="clear" w:color="auto" w:fill="E1DFDD"/>
    </w:rPr>
  </w:style>
  <w:style w:type="paragraph" w:customStyle="1" w:styleId="paragraph">
    <w:name w:val="paragraph"/>
    <w:basedOn w:val="Normal"/>
    <w:rsid w:val="003423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4234F"/>
  </w:style>
  <w:style w:type="character" w:customStyle="1" w:styleId="eop">
    <w:name w:val="eop"/>
    <w:basedOn w:val="DefaultParagraphFont"/>
    <w:rsid w:val="0034234F"/>
  </w:style>
  <w:style w:type="paragraph" w:customStyle="1" w:styleId="Paragraph0">
    <w:name w:val="* Paragraph"/>
    <w:aliases w:val="left-aligned1"/>
    <w:uiPriority w:val="99"/>
    <w:rsid w:val="00B04F47"/>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customStyle="1" w:styleId="Default">
    <w:name w:val="Default"/>
    <w:rsid w:val="0042038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386673"/>
    <w:pPr>
      <w:spacing w:after="0" w:line="240" w:lineRule="auto"/>
    </w:pPr>
    <w:rPr>
      <w:rFonts w:ascii="Arial" w:eastAsia="Arial" w:hAnsi="Arial" w:cs="Arial"/>
      <w:sz w:val="20"/>
      <w:szCs w:val="20"/>
      <w:lang w:val="en" w:eastAsia="en-GB"/>
    </w:rPr>
  </w:style>
  <w:style w:type="character" w:customStyle="1" w:styleId="FootnoteTextChar">
    <w:name w:val="Footnote Text Char"/>
    <w:basedOn w:val="DefaultParagraphFont"/>
    <w:link w:val="FootnoteText"/>
    <w:uiPriority w:val="99"/>
    <w:semiHidden/>
    <w:rsid w:val="00386673"/>
    <w:rPr>
      <w:rFonts w:ascii="Arial" w:eastAsia="Arial" w:hAnsi="Arial" w:cs="Arial"/>
      <w:sz w:val="20"/>
      <w:szCs w:val="20"/>
      <w:lang w:val="en" w:eastAsia="en-GB"/>
    </w:rPr>
  </w:style>
  <w:style w:type="character" w:styleId="FootnoteReference">
    <w:name w:val="footnote reference"/>
    <w:basedOn w:val="DefaultParagraphFont"/>
    <w:uiPriority w:val="99"/>
    <w:semiHidden/>
    <w:unhideWhenUsed/>
    <w:rsid w:val="00386673"/>
    <w:rPr>
      <w:vertAlign w:val="superscript"/>
    </w:rPr>
  </w:style>
  <w:style w:type="table" w:customStyle="1" w:styleId="4">
    <w:name w:val="4"/>
    <w:basedOn w:val="TableNormal"/>
    <w:rsid w:val="00386673"/>
    <w:pPr>
      <w:spacing w:after="0"/>
    </w:pPr>
    <w:rPr>
      <w:rFonts w:ascii="Arial" w:eastAsia="Arial" w:hAnsi="Arial" w:cs="Arial"/>
      <w:lang w:val="en" w:eastAsia="en-GB"/>
    </w:rPr>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942C03"/>
    <w:rPr>
      <w:color w:val="808080"/>
    </w:rPr>
  </w:style>
  <w:style w:type="table" w:customStyle="1" w:styleId="3">
    <w:name w:val="3"/>
    <w:basedOn w:val="TableNormal"/>
    <w:rsid w:val="00942C03"/>
    <w:pPr>
      <w:spacing w:after="0"/>
    </w:pPr>
    <w:rPr>
      <w:rFonts w:ascii="Arial" w:eastAsia="Arial" w:hAnsi="Arial" w:cs="Arial"/>
      <w:lang w:val="en" w:eastAsia="en-GB"/>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1913F7"/>
    <w:pPr>
      <w:spacing w:after="0"/>
    </w:pPr>
    <w:rPr>
      <w:rFonts w:ascii="Arial" w:eastAsia="Arial" w:hAnsi="Arial" w:cs="Arial"/>
      <w:lang w:val="en" w:eastAsia="en-GB"/>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424492052">
      <w:bodyDiv w:val="1"/>
      <w:marLeft w:val="0"/>
      <w:marRight w:val="0"/>
      <w:marTop w:val="0"/>
      <w:marBottom w:val="0"/>
      <w:divBdr>
        <w:top w:val="none" w:sz="0" w:space="0" w:color="auto"/>
        <w:left w:val="none" w:sz="0" w:space="0" w:color="auto"/>
        <w:bottom w:val="none" w:sz="0" w:space="0" w:color="auto"/>
        <w:right w:val="none" w:sz="0" w:space="0" w:color="auto"/>
      </w:divBdr>
    </w:div>
    <w:div w:id="1588882760">
      <w:bodyDiv w:val="1"/>
      <w:marLeft w:val="0"/>
      <w:marRight w:val="0"/>
      <w:marTop w:val="0"/>
      <w:marBottom w:val="0"/>
      <w:divBdr>
        <w:top w:val="none" w:sz="0" w:space="0" w:color="auto"/>
        <w:left w:val="none" w:sz="0" w:space="0" w:color="auto"/>
        <w:bottom w:val="none" w:sz="0" w:space="0" w:color="auto"/>
        <w:right w:val="none" w:sz="0" w:space="0" w:color="auto"/>
      </w:divBdr>
    </w:div>
    <w:div w:id="1885944395">
      <w:bodyDiv w:val="1"/>
      <w:marLeft w:val="0"/>
      <w:marRight w:val="0"/>
      <w:marTop w:val="0"/>
      <w:marBottom w:val="0"/>
      <w:divBdr>
        <w:top w:val="none" w:sz="0" w:space="0" w:color="auto"/>
        <w:left w:val="none" w:sz="0" w:space="0" w:color="auto"/>
        <w:bottom w:val="none" w:sz="0" w:space="0" w:color="auto"/>
        <w:right w:val="none" w:sz="0" w:space="0" w:color="auto"/>
      </w:divBdr>
    </w:div>
    <w:div w:id="19915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Value>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Supply ＆ Procurement Section, New Delhi-5387</TermName>
          <TermId xmlns="http://schemas.microsoft.com/office/infopath/2007/PartnerControls">cc6c7b7f-7b8e-446d-9f9b-88b32c9c869b</TermId>
        </TermInfo>
      </Terms>
    </ga975397408f43e4b84ec8e5a598e523>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India-IND</TermName>
          <TermId xmlns="http://schemas.microsoft.com/office/infopath/2007/PartnerControls">ce8ba4da-4e5d-4fb0-9ddb-d2c51df0a71d</TermId>
        </TermInfo>
      </Term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8de08c89-df68-48b7-a42e-b489e94a70b6">
      <Terms xmlns="http://schemas.microsoft.com/office/infopath/2007/PartnerControls"/>
    </TaxKeywordTaxHTField>
    <SharedWithUsers xmlns="8de08c89-df68-48b7-a42e-b489e94a70b6">
      <UserInfo>
        <DisplayName>SharingLinks.b881cba3-b5d8-4e63-b42e-556bba8913c4.Flexible.a5fdbeff-188d-47ae-b7b1-ad393c2715d4</DisplayName>
        <AccountId>82</AccountId>
        <AccountType/>
      </UserInfo>
      <UserInfo>
        <DisplayName>Smita Sinha</DisplayName>
        <AccountId>168</AccountId>
        <AccountType/>
      </UserInfo>
    </SharedWithUsers>
    <SemaphoreItemMetadata xmlns="8de08c89-df68-48b7-a42e-b489e94a70b6">{"ClassificationOrdered":false,"ClassificationRequested":"2021-02-15T08:54:13.5238581Z","Columns":[],"HasBodyChanged":true,"HasPendingClassification":false,"IsUpdate":false,"IsUploading":false,"ShouldCancel":false,"SkipClassification":false,"ShouldDelay":false}</SemaphoreItemMetadata>
    <_dlc_DocId xmlns="8de08c89-df68-48b7-a42e-b489e94a70b6">FMED7C34SFHF-1711732005-90286</_dlc_DocId>
    <_dlc_DocIdUrl xmlns="8de08c89-df68-48b7-a42e-b489e94a70b6">
      <Url>https://unicef.sharepoint.com/teams/IND-SnP/_layouts/15/DocIdRedir.aspx?ID=FMED7C34SFHF-1711732005-90286</Url>
      <Description>FMED7C34SFHF-1711732005-90286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3" ma:contentTypeDescription="" ma:contentTypeScope="" ma:versionID="73327e1c0499ddf0b09c5f5055407d5f">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ea42659d51f69e2f7877544c777c835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C3318-F0D9-46A2-A65C-DA965C79A57D}">
  <ds:schemaRefs>
    <ds:schemaRef ds:uri="http://schemas.microsoft.com/office/2006/documentManagement/types"/>
    <ds:schemaRef ds:uri="http://schemas.microsoft.com/office/infopath/2007/PartnerControls"/>
    <ds:schemaRef ds:uri="ca283e0b-db31-4043-a2ef-b80661bf084a"/>
    <ds:schemaRef ds:uri="402e600d-1ac0-45e4-a45c-fd848556cf09"/>
    <ds:schemaRef ds:uri="http://schemas.openxmlformats.org/package/2006/metadata/core-properties"/>
    <ds:schemaRef ds:uri="http://purl.org/dc/terms/"/>
    <ds:schemaRef ds:uri="http://schemas.microsoft.com/sharepoint/v3"/>
    <ds:schemaRef ds:uri="http://www.w3.org/XML/1998/namespace"/>
    <ds:schemaRef ds:uri="http://purl.org/dc/elements/1.1/"/>
    <ds:schemaRef ds:uri="http://schemas.microsoft.com/sharepoint/v4"/>
    <ds:schemaRef ds:uri="b335086e-ae06-4723-b365-728a062551c8"/>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A8A3F04-D7C0-4C1C-AD05-3D96017AD0CD}">
  <ds:schemaRefs>
    <ds:schemaRef ds:uri="http://schemas.openxmlformats.org/officeDocument/2006/bibliography"/>
  </ds:schemaRefs>
</ds:datastoreItem>
</file>

<file path=customXml/itemProps3.xml><?xml version="1.0" encoding="utf-8"?>
<ds:datastoreItem xmlns:ds="http://schemas.openxmlformats.org/officeDocument/2006/customXml" ds:itemID="{8237FDE6-63A4-4416-A787-BA2D63BA1FE4}">
  <ds:schemaRefs>
    <ds:schemaRef ds:uri="http://schemas.microsoft.com/sharepoint/v3/contenttype/forms"/>
  </ds:schemaRefs>
</ds:datastoreItem>
</file>

<file path=customXml/itemProps4.xml><?xml version="1.0" encoding="utf-8"?>
<ds:datastoreItem xmlns:ds="http://schemas.openxmlformats.org/officeDocument/2006/customXml" ds:itemID="{FFBE097F-3CF2-4DA4-9FFF-537751DCD953}">
  <ds:schemaRefs>
    <ds:schemaRef ds:uri="http://schemas.microsoft.com/office/2006/metadata/customXsn"/>
  </ds:schemaRefs>
</ds:datastoreItem>
</file>

<file path=customXml/itemProps5.xml><?xml version="1.0" encoding="utf-8"?>
<ds:datastoreItem xmlns:ds="http://schemas.openxmlformats.org/officeDocument/2006/customXml" ds:itemID="{FA5F458F-E694-42E2-8E5C-CBABA65C9B5B}">
  <ds:schemaRefs>
    <ds:schemaRef ds:uri="Microsoft.SharePoint.Taxonomy.ContentTypeSync"/>
  </ds:schemaRefs>
</ds:datastoreItem>
</file>

<file path=customXml/itemProps6.xml><?xml version="1.0" encoding="utf-8"?>
<ds:datastoreItem xmlns:ds="http://schemas.openxmlformats.org/officeDocument/2006/customXml" ds:itemID="{C8F7B646-DAE1-490D-AC72-906110D36067}"/>
</file>

<file path=customXml/itemProps7.xml><?xml version="1.0" encoding="utf-8"?>
<ds:datastoreItem xmlns:ds="http://schemas.openxmlformats.org/officeDocument/2006/customXml" ds:itemID="{FCE31B9F-5767-40B6-B3F4-75FAB960EA2B}"/>
</file>

<file path=docProps/app.xml><?xml version="1.0" encoding="utf-8"?>
<Properties xmlns="http://schemas.openxmlformats.org/officeDocument/2006/extended-properties" xmlns:vt="http://schemas.openxmlformats.org/officeDocument/2006/docPropsVTypes">
  <Template>Normal.dotm</Template>
  <TotalTime>10</TotalTime>
  <Pages>6</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dc:description/>
  <cp:lastModifiedBy>Bhanu Arora</cp:lastModifiedBy>
  <cp:revision>9</cp:revision>
  <dcterms:created xsi:type="dcterms:W3CDTF">2022-01-17T12:07:00Z</dcterms:created>
  <dcterms:modified xsi:type="dcterms:W3CDTF">2022-01-17T12:17:00Z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lpwstr>5;#Supply ＆ Procurement Section, New Delhi-5387|cc6c7b7f-7b8e-446d-9f9b-88b32c9c869b</vt:lpwstr>
  </property>
  <property fmtid="{D5CDD505-2E9C-101B-9397-08002B2CF9AE}" pid="4" name="_dlc_DocIdItemGuid">
    <vt:lpwstr>082cbe6c-e029-4047-a598-0d3701481063</vt:lpwstr>
  </property>
  <property fmtid="{D5CDD505-2E9C-101B-9397-08002B2CF9AE}" pid="5" name="GeographicScope">
    <vt:lpwstr>4;#India-IND|ce8ba4da-4e5d-4fb0-9ddb-d2c51df0a71d</vt:lpwstr>
  </property>
  <property fmtid="{D5CDD505-2E9C-101B-9397-08002B2CF9AE}" pid="6" name="TaxKeyword">
    <vt:lpwstr/>
  </property>
  <property fmtid="{D5CDD505-2E9C-101B-9397-08002B2CF9AE}" pid="7" name="Topic">
    <vt:lpwstr/>
  </property>
  <property fmtid="{D5CDD505-2E9C-101B-9397-08002B2CF9AE}" pid="8" name="IND-SnP Metadata">
    <vt:lpwstr/>
  </property>
  <property fmtid="{D5CDD505-2E9C-101B-9397-08002B2CF9AE}" pid="9" name="DocumentType">
    <vt:lpwstr/>
  </property>
  <property fmtid="{D5CDD505-2E9C-101B-9397-08002B2CF9AE}" pid="10" name="SystemDTAC">
    <vt:lpwstr/>
  </property>
  <property fmtid="{D5CDD505-2E9C-101B-9397-08002B2CF9AE}" pid="11" name="CriticalForLongTermRetention">
    <vt:lpwstr/>
  </property>
</Properties>
</file>