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A9D8" w14:textId="4C3A4DE9" w:rsidR="007714E0" w:rsidRDefault="007714E0"/>
    <w:p w14:paraId="6A28701B" w14:textId="77777777" w:rsidR="00956599" w:rsidRPr="00923BB1" w:rsidRDefault="00956599" w:rsidP="00956599">
      <w:pPr>
        <w:spacing w:line="240" w:lineRule="auto"/>
        <w:ind w:left="720" w:hanging="720"/>
        <w:jc w:val="center"/>
        <w:rPr>
          <w:rFonts w:asciiTheme="minorHAnsi" w:hAnsiTheme="minorHAnsi" w:cstheme="minorHAnsi"/>
          <w:b/>
          <w:sz w:val="22"/>
          <w:szCs w:val="22"/>
        </w:rPr>
      </w:pPr>
      <w:r w:rsidRPr="00923BB1">
        <w:rPr>
          <w:rFonts w:asciiTheme="minorHAnsi" w:hAnsiTheme="minorHAnsi" w:cstheme="minorHAnsi"/>
          <w:b/>
          <w:sz w:val="22"/>
          <w:szCs w:val="22"/>
        </w:rPr>
        <w:t>TEMPLATE FOR FINANCIAL PROPOSAL</w:t>
      </w:r>
    </w:p>
    <w:p w14:paraId="2C61A1A3" w14:textId="77777777" w:rsidR="00956599" w:rsidRPr="00923BB1" w:rsidRDefault="00956599" w:rsidP="00956599">
      <w:pPr>
        <w:spacing w:line="240" w:lineRule="auto"/>
        <w:ind w:left="720" w:hanging="720"/>
        <w:jc w:val="center"/>
        <w:rPr>
          <w:rFonts w:asciiTheme="minorHAnsi" w:hAnsiTheme="minorHAnsi" w:cstheme="minorHAnsi"/>
          <w:b/>
          <w:sz w:val="22"/>
          <w:szCs w:val="22"/>
        </w:rPr>
      </w:pPr>
    </w:p>
    <w:p w14:paraId="3882BE49" w14:textId="77777777" w:rsidR="00956599" w:rsidRPr="00923BB1" w:rsidRDefault="00956599" w:rsidP="00956599">
      <w:pPr>
        <w:spacing w:line="240" w:lineRule="auto"/>
        <w:jc w:val="center"/>
        <w:rPr>
          <w:rFonts w:asciiTheme="minorHAnsi" w:hAnsiTheme="minorHAnsi" w:cstheme="minorHAnsi"/>
          <w:b/>
          <w:bCs/>
          <w:sz w:val="22"/>
          <w:szCs w:val="22"/>
          <w:shd w:val="clear" w:color="auto" w:fill="FFFFFF"/>
        </w:rPr>
      </w:pPr>
      <w:r w:rsidRPr="00923BB1">
        <w:rPr>
          <w:rFonts w:asciiTheme="minorHAnsi" w:hAnsiTheme="minorHAnsi" w:cstheme="minorHAnsi"/>
          <w:b/>
          <w:sz w:val="22"/>
          <w:szCs w:val="22"/>
        </w:rPr>
        <w:t xml:space="preserve">INDIVIDUAL CONSULTANT </w:t>
      </w:r>
      <w:proofErr w:type="gramStart"/>
      <w:r w:rsidRPr="00923BB1">
        <w:rPr>
          <w:rFonts w:asciiTheme="minorHAnsi" w:hAnsiTheme="minorHAnsi" w:cstheme="minorHAnsi"/>
          <w:b/>
          <w:sz w:val="22"/>
          <w:szCs w:val="22"/>
        </w:rPr>
        <w:t xml:space="preserve">FOR </w:t>
      </w:r>
      <w:r>
        <w:rPr>
          <w:rFonts w:asciiTheme="minorHAnsi" w:hAnsiTheme="minorHAnsi" w:cstheme="minorHAnsi"/>
          <w:b/>
          <w:sz w:val="22"/>
          <w:szCs w:val="22"/>
        </w:rPr>
        <w:t xml:space="preserve"> -</w:t>
      </w:r>
      <w:proofErr w:type="gramEnd"/>
      <w:r>
        <w:rPr>
          <w:rFonts w:asciiTheme="minorHAnsi" w:hAnsiTheme="minorHAnsi" w:cstheme="minorHAnsi"/>
          <w:b/>
          <w:sz w:val="22"/>
          <w:szCs w:val="22"/>
        </w:rPr>
        <w:t xml:space="preserve"> </w:t>
      </w:r>
      <w:r>
        <w:rPr>
          <w:rFonts w:asciiTheme="minorHAnsi" w:hAnsiTheme="minorHAnsi" w:cstheme="minorHAnsi"/>
          <w:b/>
          <w:bCs/>
          <w:sz w:val="22"/>
          <w:szCs w:val="22"/>
          <w:shd w:val="clear" w:color="auto" w:fill="FFFFFF"/>
        </w:rPr>
        <w:t>Consultant for Social Protection System Strengthening</w:t>
      </w:r>
    </w:p>
    <w:p w14:paraId="0ACAC8B8" w14:textId="77777777" w:rsidR="00956599" w:rsidRPr="00923BB1" w:rsidRDefault="00956599" w:rsidP="00956599">
      <w:pPr>
        <w:spacing w:line="240" w:lineRule="auto"/>
        <w:jc w:val="both"/>
        <w:rPr>
          <w:rFonts w:asciiTheme="minorHAnsi" w:hAnsiTheme="minorHAnsi" w:cstheme="minorHAnsi"/>
          <w:sz w:val="22"/>
          <w:szCs w:val="22"/>
        </w:rPr>
      </w:pPr>
    </w:p>
    <w:p w14:paraId="2082F84A" w14:textId="77777777" w:rsidR="00956599" w:rsidRPr="00923BB1" w:rsidRDefault="00956599" w:rsidP="00956599">
      <w:pPr>
        <w:spacing w:line="240" w:lineRule="auto"/>
        <w:jc w:val="both"/>
        <w:rPr>
          <w:rFonts w:asciiTheme="minorHAnsi" w:hAnsiTheme="minorHAnsi" w:cstheme="minorHAnsi"/>
          <w:b/>
          <w:bCs/>
          <w:iCs/>
          <w:sz w:val="22"/>
          <w:szCs w:val="22"/>
          <w:u w:val="single"/>
        </w:rPr>
      </w:pPr>
    </w:p>
    <w:tbl>
      <w:tblPr>
        <w:tblStyle w:val="TableGrid"/>
        <w:tblW w:w="10800" w:type="dxa"/>
        <w:tblInd w:w="-635" w:type="dxa"/>
        <w:tblLayout w:type="fixed"/>
        <w:tblLook w:val="04A0" w:firstRow="1" w:lastRow="0" w:firstColumn="1" w:lastColumn="0" w:noHBand="0" w:noVBand="1"/>
      </w:tblPr>
      <w:tblGrid>
        <w:gridCol w:w="540"/>
        <w:gridCol w:w="1710"/>
        <w:gridCol w:w="1620"/>
        <w:gridCol w:w="1170"/>
        <w:gridCol w:w="1440"/>
        <w:gridCol w:w="810"/>
        <w:gridCol w:w="1080"/>
        <w:gridCol w:w="1080"/>
        <w:gridCol w:w="1350"/>
      </w:tblGrid>
      <w:tr w:rsidR="00956599" w:rsidRPr="00923BB1" w14:paraId="23B8FD4F" w14:textId="77777777" w:rsidTr="00E25BC0">
        <w:tc>
          <w:tcPr>
            <w:tcW w:w="540" w:type="dxa"/>
          </w:tcPr>
          <w:p w14:paraId="5B7BE042"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S. No.</w:t>
            </w:r>
          </w:p>
        </w:tc>
        <w:tc>
          <w:tcPr>
            <w:tcW w:w="1710" w:type="dxa"/>
          </w:tcPr>
          <w:p w14:paraId="3A5738B7"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Deliverables</w:t>
            </w:r>
          </w:p>
        </w:tc>
        <w:tc>
          <w:tcPr>
            <w:tcW w:w="1620" w:type="dxa"/>
          </w:tcPr>
          <w:p w14:paraId="3F279E2C"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Deadline for completion of deliverable</w:t>
            </w:r>
          </w:p>
        </w:tc>
        <w:tc>
          <w:tcPr>
            <w:tcW w:w="1170" w:type="dxa"/>
            <w:shd w:val="clear" w:color="auto" w:fill="FFFFFF" w:themeFill="background1"/>
          </w:tcPr>
          <w:p w14:paraId="6DEBC1B8"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Details of Travel Required</w:t>
            </w:r>
          </w:p>
        </w:tc>
        <w:tc>
          <w:tcPr>
            <w:tcW w:w="1440" w:type="dxa"/>
            <w:shd w:val="clear" w:color="auto" w:fill="F7CAAC" w:themeFill="accent2" w:themeFillTint="66"/>
          </w:tcPr>
          <w:p w14:paraId="0873917B"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Professional Fee (Daily)</w:t>
            </w:r>
          </w:p>
          <w:p w14:paraId="54A0C2DF"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(INR)</w:t>
            </w:r>
          </w:p>
        </w:tc>
        <w:tc>
          <w:tcPr>
            <w:tcW w:w="810" w:type="dxa"/>
            <w:shd w:val="clear" w:color="auto" w:fill="F7CAAC" w:themeFill="accent2" w:themeFillTint="66"/>
          </w:tcPr>
          <w:p w14:paraId="3660BEC7"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Input Days</w:t>
            </w:r>
          </w:p>
        </w:tc>
        <w:tc>
          <w:tcPr>
            <w:tcW w:w="1080" w:type="dxa"/>
            <w:shd w:val="clear" w:color="auto" w:fill="F7CAAC" w:themeFill="accent2" w:themeFillTint="66"/>
          </w:tcPr>
          <w:p w14:paraId="3883A2FF"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Total Professional Fee (INR)</w:t>
            </w:r>
          </w:p>
        </w:tc>
        <w:tc>
          <w:tcPr>
            <w:tcW w:w="1080" w:type="dxa"/>
            <w:shd w:val="clear" w:color="auto" w:fill="F7CAAC" w:themeFill="accent2" w:themeFillTint="66"/>
          </w:tcPr>
          <w:p w14:paraId="2D10EE26"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Total Travel Cost (INR)</w:t>
            </w:r>
          </w:p>
        </w:tc>
        <w:tc>
          <w:tcPr>
            <w:tcW w:w="1350" w:type="dxa"/>
            <w:shd w:val="clear" w:color="auto" w:fill="F7CAAC" w:themeFill="accent2" w:themeFillTint="66"/>
          </w:tcPr>
          <w:p w14:paraId="7D8CF5A7" w14:textId="77777777" w:rsidR="00956599" w:rsidRPr="00923BB1" w:rsidRDefault="00956599" w:rsidP="00E25BC0">
            <w:pPr>
              <w:spacing w:line="240" w:lineRule="auto"/>
              <w:jc w:val="center"/>
              <w:rPr>
                <w:rFonts w:asciiTheme="minorHAnsi" w:hAnsiTheme="minorHAnsi" w:cstheme="minorHAnsi"/>
                <w:b/>
                <w:bCs/>
                <w:sz w:val="22"/>
                <w:szCs w:val="22"/>
              </w:rPr>
            </w:pPr>
            <w:r w:rsidRPr="00923BB1">
              <w:rPr>
                <w:rFonts w:asciiTheme="minorHAnsi" w:hAnsiTheme="minorHAnsi" w:cstheme="minorHAnsi"/>
                <w:b/>
                <w:bCs/>
                <w:sz w:val="22"/>
                <w:szCs w:val="22"/>
              </w:rPr>
              <w:t>Total Amount (All Inclusive Fee (INR)</w:t>
            </w:r>
          </w:p>
        </w:tc>
      </w:tr>
      <w:tr w:rsidR="00956599" w:rsidRPr="00923BB1" w14:paraId="587F3FC8" w14:textId="77777777" w:rsidTr="00E25BC0">
        <w:tc>
          <w:tcPr>
            <w:tcW w:w="540" w:type="dxa"/>
          </w:tcPr>
          <w:p w14:paraId="0ADA7A12"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(A)</w:t>
            </w:r>
          </w:p>
        </w:tc>
        <w:tc>
          <w:tcPr>
            <w:tcW w:w="1710" w:type="dxa"/>
          </w:tcPr>
          <w:p w14:paraId="7A89CB1E"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(B)</w:t>
            </w:r>
          </w:p>
        </w:tc>
        <w:tc>
          <w:tcPr>
            <w:tcW w:w="1620" w:type="dxa"/>
          </w:tcPr>
          <w:p w14:paraId="13424226"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(C)</w:t>
            </w:r>
          </w:p>
        </w:tc>
        <w:tc>
          <w:tcPr>
            <w:tcW w:w="1170" w:type="dxa"/>
            <w:shd w:val="clear" w:color="auto" w:fill="FFFFFF" w:themeFill="background1"/>
          </w:tcPr>
          <w:p w14:paraId="6FF07635"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(D)</w:t>
            </w:r>
          </w:p>
        </w:tc>
        <w:tc>
          <w:tcPr>
            <w:tcW w:w="1440" w:type="dxa"/>
            <w:shd w:val="clear" w:color="auto" w:fill="F7CAAC" w:themeFill="accent2" w:themeFillTint="66"/>
          </w:tcPr>
          <w:p w14:paraId="76F3B740"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(E)</w:t>
            </w:r>
          </w:p>
        </w:tc>
        <w:tc>
          <w:tcPr>
            <w:tcW w:w="810" w:type="dxa"/>
            <w:shd w:val="clear" w:color="auto" w:fill="F7CAAC" w:themeFill="accent2" w:themeFillTint="66"/>
          </w:tcPr>
          <w:p w14:paraId="7ECA16F2"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(F)</w:t>
            </w:r>
          </w:p>
        </w:tc>
        <w:tc>
          <w:tcPr>
            <w:tcW w:w="1080" w:type="dxa"/>
            <w:shd w:val="clear" w:color="auto" w:fill="F7CAAC" w:themeFill="accent2" w:themeFillTint="66"/>
          </w:tcPr>
          <w:p w14:paraId="29DF3621"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(G =E x F)</w:t>
            </w:r>
          </w:p>
        </w:tc>
        <w:tc>
          <w:tcPr>
            <w:tcW w:w="1080" w:type="dxa"/>
            <w:shd w:val="clear" w:color="auto" w:fill="F7CAAC" w:themeFill="accent2" w:themeFillTint="66"/>
          </w:tcPr>
          <w:p w14:paraId="732C5F56"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(H)</w:t>
            </w:r>
          </w:p>
        </w:tc>
        <w:tc>
          <w:tcPr>
            <w:tcW w:w="1350" w:type="dxa"/>
            <w:shd w:val="clear" w:color="auto" w:fill="F7CAAC" w:themeFill="accent2" w:themeFillTint="66"/>
          </w:tcPr>
          <w:p w14:paraId="08524DCC" w14:textId="77777777" w:rsidR="00956599" w:rsidRPr="00923BB1" w:rsidRDefault="00956599" w:rsidP="00E25BC0">
            <w:pPr>
              <w:spacing w:line="240" w:lineRule="auto"/>
              <w:jc w:val="center"/>
              <w:rPr>
                <w:rFonts w:asciiTheme="minorHAnsi" w:hAnsiTheme="minorHAnsi" w:cstheme="minorHAnsi"/>
                <w:b/>
                <w:bCs/>
                <w:i/>
                <w:iCs/>
                <w:sz w:val="22"/>
                <w:szCs w:val="22"/>
              </w:rPr>
            </w:pPr>
            <w:r w:rsidRPr="00923BB1">
              <w:rPr>
                <w:rFonts w:asciiTheme="minorHAnsi" w:hAnsiTheme="minorHAnsi" w:cstheme="minorHAnsi"/>
                <w:b/>
                <w:bCs/>
                <w:i/>
                <w:iCs/>
                <w:sz w:val="22"/>
                <w:szCs w:val="22"/>
              </w:rPr>
              <w:t>(I = G + H)</w:t>
            </w:r>
          </w:p>
        </w:tc>
      </w:tr>
      <w:tr w:rsidR="00956599" w:rsidRPr="00923BB1" w14:paraId="62EB34CD" w14:textId="77777777" w:rsidTr="00E25BC0">
        <w:trPr>
          <w:trHeight w:val="422"/>
        </w:trPr>
        <w:tc>
          <w:tcPr>
            <w:tcW w:w="540" w:type="dxa"/>
          </w:tcPr>
          <w:p w14:paraId="24BED019" w14:textId="77777777" w:rsidR="00956599" w:rsidRPr="00923BB1" w:rsidRDefault="00956599" w:rsidP="00E25BC0">
            <w:pPr>
              <w:spacing w:line="240" w:lineRule="auto"/>
              <w:jc w:val="both"/>
              <w:rPr>
                <w:rFonts w:asciiTheme="minorHAnsi" w:hAnsiTheme="minorHAnsi" w:cstheme="minorHAnsi"/>
                <w:sz w:val="22"/>
                <w:szCs w:val="22"/>
              </w:rPr>
            </w:pPr>
            <w:r w:rsidRPr="00923BB1">
              <w:rPr>
                <w:rFonts w:asciiTheme="minorHAnsi" w:hAnsiTheme="minorHAnsi" w:cstheme="minorHAnsi"/>
                <w:sz w:val="22"/>
                <w:szCs w:val="22"/>
              </w:rPr>
              <w:t>1.</w:t>
            </w:r>
          </w:p>
        </w:tc>
        <w:tc>
          <w:tcPr>
            <w:tcW w:w="1710" w:type="dxa"/>
          </w:tcPr>
          <w:p w14:paraId="47420CE6"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D</w:t>
            </w:r>
            <w:r w:rsidRPr="00B941E6">
              <w:rPr>
                <w:rFonts w:asciiTheme="minorHAnsi" w:hAnsiTheme="minorHAnsi" w:cstheme="minorHAnsi"/>
                <w:b/>
                <w:bCs/>
                <w:iCs/>
                <w:sz w:val="22"/>
                <w:szCs w:val="22"/>
              </w:rPr>
              <w:t>eliverable</w:t>
            </w:r>
            <w:r>
              <w:rPr>
                <w:rFonts w:asciiTheme="minorHAnsi" w:hAnsiTheme="minorHAnsi" w:cstheme="minorHAnsi"/>
                <w:b/>
                <w:bCs/>
                <w:iCs/>
                <w:sz w:val="22"/>
                <w:szCs w:val="22"/>
              </w:rPr>
              <w:t>-1</w:t>
            </w:r>
            <w:r>
              <w:rPr>
                <w:rFonts w:asciiTheme="minorHAnsi" w:hAnsiTheme="minorHAnsi" w:cstheme="minorHAnsi"/>
                <w:iCs/>
                <w:sz w:val="22"/>
                <w:szCs w:val="22"/>
              </w:rPr>
              <w:t>:  P</w:t>
            </w:r>
            <w:r w:rsidRPr="00C521FB">
              <w:rPr>
                <w:rFonts w:asciiTheme="minorHAnsi" w:hAnsiTheme="minorHAnsi" w:cstheme="minorHAnsi"/>
                <w:iCs/>
                <w:sz w:val="22"/>
                <w:szCs w:val="22"/>
              </w:rPr>
              <w:t xml:space="preserve">olicy </w:t>
            </w:r>
            <w:proofErr w:type="gramStart"/>
            <w:r w:rsidRPr="00C521FB">
              <w:rPr>
                <w:rFonts w:asciiTheme="minorHAnsi" w:hAnsiTheme="minorHAnsi" w:cstheme="minorHAnsi"/>
                <w:iCs/>
                <w:sz w:val="22"/>
                <w:szCs w:val="22"/>
              </w:rPr>
              <w:t>note</w:t>
            </w:r>
            <w:proofErr w:type="gramEnd"/>
            <w:r>
              <w:rPr>
                <w:rFonts w:asciiTheme="minorHAnsi" w:hAnsiTheme="minorHAnsi" w:cstheme="minorHAnsi"/>
                <w:iCs/>
                <w:sz w:val="22"/>
                <w:szCs w:val="22"/>
              </w:rPr>
              <w:t xml:space="preserve"> (15-20 pages) - 1</w:t>
            </w:r>
            <w:r w:rsidRPr="00C521FB">
              <w:rPr>
                <w:rFonts w:asciiTheme="minorHAnsi" w:hAnsiTheme="minorHAnsi" w:cstheme="minorHAnsi"/>
                <w:iCs/>
                <w:sz w:val="22"/>
                <w:szCs w:val="22"/>
              </w:rPr>
              <w:t xml:space="preserve"> on gi</w:t>
            </w:r>
            <w:r w:rsidRPr="00C521FB">
              <w:rPr>
                <w:rFonts w:asciiTheme="minorHAnsi" w:hAnsiTheme="minorHAnsi" w:cstheme="minorHAnsi"/>
                <w:b/>
                <w:bCs/>
                <w:iCs/>
                <w:sz w:val="22"/>
                <w:szCs w:val="22"/>
              </w:rPr>
              <w:t>rl child cash plus</w:t>
            </w:r>
            <w:r w:rsidRPr="00C521FB">
              <w:rPr>
                <w:rFonts w:asciiTheme="minorHAnsi" w:hAnsiTheme="minorHAnsi" w:cstheme="minorHAnsi"/>
                <w:iCs/>
                <w:sz w:val="22"/>
                <w:szCs w:val="22"/>
              </w:rPr>
              <w:t xml:space="preserve"> for national advocacy with focus on BBBP</w:t>
            </w:r>
          </w:p>
          <w:p w14:paraId="4BF5A7C6"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sidRPr="00C521FB">
              <w:rPr>
                <w:rFonts w:asciiTheme="minorHAnsi" w:hAnsiTheme="minorHAnsi" w:cstheme="minorHAnsi"/>
                <w:iCs/>
                <w:sz w:val="22"/>
                <w:szCs w:val="22"/>
              </w:rPr>
              <w:t xml:space="preserve"> </w:t>
            </w:r>
          </w:p>
          <w:p w14:paraId="2A323710"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sidRPr="00C074EF">
              <w:rPr>
                <w:rFonts w:asciiTheme="minorHAnsi" w:hAnsiTheme="minorHAnsi" w:cstheme="minorHAnsi"/>
                <w:b/>
                <w:bCs/>
                <w:iCs/>
                <w:sz w:val="22"/>
                <w:szCs w:val="22"/>
              </w:rPr>
              <w:t xml:space="preserve">Estimated </w:t>
            </w:r>
            <w:proofErr w:type="gramStart"/>
            <w:r w:rsidRPr="00C074EF">
              <w:rPr>
                <w:rFonts w:asciiTheme="minorHAnsi" w:hAnsiTheme="minorHAnsi" w:cstheme="minorHAnsi"/>
                <w:b/>
                <w:bCs/>
                <w:iCs/>
                <w:sz w:val="22"/>
                <w:szCs w:val="22"/>
              </w:rPr>
              <w:t>work days</w:t>
            </w:r>
            <w:proofErr w:type="gramEnd"/>
            <w:r w:rsidRPr="00C074EF">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 </w:t>
            </w:r>
            <w:r w:rsidRPr="00C074EF">
              <w:rPr>
                <w:rFonts w:asciiTheme="minorHAnsi" w:hAnsiTheme="minorHAnsi" w:cstheme="minorHAnsi"/>
                <w:b/>
                <w:bCs/>
                <w:iCs/>
                <w:sz w:val="22"/>
                <w:szCs w:val="22"/>
              </w:rPr>
              <w:t>20-25</w:t>
            </w:r>
            <w:r>
              <w:rPr>
                <w:rFonts w:asciiTheme="minorHAnsi" w:hAnsiTheme="minorHAnsi" w:cstheme="minorHAnsi"/>
                <w:iCs/>
                <w:sz w:val="22"/>
                <w:szCs w:val="22"/>
              </w:rPr>
              <w:t xml:space="preserve"> </w:t>
            </w:r>
          </w:p>
          <w:p w14:paraId="63773C5F" w14:textId="77777777" w:rsidR="00956599" w:rsidRPr="00923BB1" w:rsidRDefault="00956599" w:rsidP="00E25BC0">
            <w:pPr>
              <w:tabs>
                <w:tab w:val="left" w:pos="1900"/>
                <w:tab w:val="left" w:pos="1901"/>
              </w:tabs>
              <w:spacing w:line="320" w:lineRule="atLeast"/>
              <w:jc w:val="both"/>
              <w:rPr>
                <w:rFonts w:asciiTheme="minorHAnsi" w:hAnsiTheme="minorHAnsi" w:cstheme="minorHAnsi"/>
                <w:sz w:val="22"/>
                <w:szCs w:val="22"/>
              </w:rPr>
            </w:pPr>
          </w:p>
        </w:tc>
        <w:tc>
          <w:tcPr>
            <w:tcW w:w="1620" w:type="dxa"/>
          </w:tcPr>
          <w:p w14:paraId="7054075D" w14:textId="77777777" w:rsidR="00956599" w:rsidRPr="00923BB1"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t xml:space="preserve">28 February 2024 </w:t>
            </w:r>
          </w:p>
        </w:tc>
        <w:tc>
          <w:tcPr>
            <w:tcW w:w="1170" w:type="dxa"/>
            <w:shd w:val="clear" w:color="auto" w:fill="FFFFFF" w:themeFill="background1"/>
          </w:tcPr>
          <w:p w14:paraId="62AB687A"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4 days</w:t>
            </w:r>
          </w:p>
        </w:tc>
        <w:tc>
          <w:tcPr>
            <w:tcW w:w="1440" w:type="dxa"/>
            <w:shd w:val="clear" w:color="auto" w:fill="F7CAAC" w:themeFill="accent2" w:themeFillTint="66"/>
          </w:tcPr>
          <w:p w14:paraId="64D40D86"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3617BB87"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4781E875"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5DBFB61B"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1EBA0F57"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602DAEB3" w14:textId="77777777" w:rsidTr="00E25BC0">
        <w:tc>
          <w:tcPr>
            <w:tcW w:w="540" w:type="dxa"/>
          </w:tcPr>
          <w:p w14:paraId="74557F26" w14:textId="77777777" w:rsidR="00956599" w:rsidRPr="00923BB1" w:rsidRDefault="00956599" w:rsidP="00E25BC0">
            <w:pPr>
              <w:spacing w:line="240" w:lineRule="auto"/>
              <w:jc w:val="both"/>
              <w:rPr>
                <w:rFonts w:asciiTheme="minorHAnsi" w:hAnsiTheme="minorHAnsi" w:cstheme="minorHAnsi"/>
                <w:sz w:val="22"/>
                <w:szCs w:val="22"/>
              </w:rPr>
            </w:pPr>
            <w:r w:rsidRPr="00923BB1">
              <w:rPr>
                <w:rFonts w:asciiTheme="minorHAnsi" w:hAnsiTheme="minorHAnsi" w:cstheme="minorHAnsi"/>
                <w:sz w:val="22"/>
                <w:szCs w:val="22"/>
              </w:rPr>
              <w:t>2.</w:t>
            </w:r>
          </w:p>
        </w:tc>
        <w:tc>
          <w:tcPr>
            <w:tcW w:w="1710" w:type="dxa"/>
          </w:tcPr>
          <w:p w14:paraId="0EFBDD7A"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iCs/>
                <w:sz w:val="22"/>
                <w:szCs w:val="22"/>
              </w:rPr>
              <w:t>D</w:t>
            </w:r>
            <w:r w:rsidRPr="00B941E6">
              <w:rPr>
                <w:rFonts w:asciiTheme="minorHAnsi" w:hAnsiTheme="minorHAnsi" w:cstheme="minorHAnsi"/>
                <w:b/>
                <w:bCs/>
                <w:iCs/>
                <w:sz w:val="22"/>
                <w:szCs w:val="22"/>
              </w:rPr>
              <w:t>eliverable</w:t>
            </w:r>
            <w:r>
              <w:rPr>
                <w:rFonts w:asciiTheme="minorHAnsi" w:hAnsiTheme="minorHAnsi" w:cstheme="minorHAnsi"/>
                <w:b/>
                <w:bCs/>
                <w:iCs/>
                <w:sz w:val="22"/>
                <w:szCs w:val="22"/>
              </w:rPr>
              <w:t>-2</w:t>
            </w:r>
            <w:r>
              <w:rPr>
                <w:rFonts w:asciiTheme="minorHAnsi" w:hAnsiTheme="minorHAnsi" w:cstheme="minorHAnsi"/>
                <w:iCs/>
                <w:sz w:val="22"/>
                <w:szCs w:val="22"/>
              </w:rPr>
              <w:t xml:space="preserve">:  Draft </w:t>
            </w:r>
            <w:r w:rsidRPr="00C2699D">
              <w:rPr>
                <w:rFonts w:asciiTheme="minorHAnsi" w:hAnsiTheme="minorHAnsi" w:cstheme="minorHAnsi"/>
                <w:b/>
                <w:bCs/>
                <w:iCs/>
                <w:sz w:val="22"/>
                <w:szCs w:val="22"/>
              </w:rPr>
              <w:t xml:space="preserve">GTA guidance </w:t>
            </w:r>
            <w:proofErr w:type="gramStart"/>
            <w:r w:rsidRPr="00C2699D">
              <w:rPr>
                <w:rFonts w:asciiTheme="minorHAnsi" w:hAnsiTheme="minorHAnsi" w:cstheme="minorHAnsi"/>
                <w:b/>
                <w:bCs/>
                <w:iCs/>
                <w:sz w:val="22"/>
                <w:szCs w:val="22"/>
              </w:rPr>
              <w:t>note</w:t>
            </w:r>
            <w:r>
              <w:rPr>
                <w:rFonts w:asciiTheme="minorHAnsi" w:hAnsiTheme="minorHAnsi" w:cstheme="minorHAnsi"/>
                <w:b/>
                <w:bCs/>
                <w:iCs/>
                <w:sz w:val="22"/>
                <w:szCs w:val="22"/>
              </w:rPr>
              <w:t>(</w:t>
            </w:r>
            <w:proofErr w:type="gramEnd"/>
            <w:r w:rsidRPr="00C2699D">
              <w:rPr>
                <w:rFonts w:asciiTheme="minorHAnsi" w:hAnsiTheme="minorHAnsi" w:cstheme="minorHAnsi"/>
                <w:b/>
                <w:bCs/>
                <w:iCs/>
                <w:sz w:val="22"/>
                <w:szCs w:val="22"/>
              </w:rPr>
              <w:t>user manual</w:t>
            </w:r>
            <w:r>
              <w:rPr>
                <w:rFonts w:asciiTheme="minorHAnsi" w:hAnsiTheme="minorHAnsi" w:cstheme="minorHAnsi"/>
                <w:b/>
                <w:bCs/>
                <w:iCs/>
                <w:sz w:val="22"/>
                <w:szCs w:val="22"/>
              </w:rPr>
              <w:t xml:space="preserve"> 15-20-30 pages, 1</w:t>
            </w:r>
            <w:r>
              <w:rPr>
                <w:rFonts w:asciiTheme="minorHAnsi" w:hAnsiTheme="minorHAnsi" w:cstheme="minorHAnsi"/>
                <w:iCs/>
                <w:sz w:val="22"/>
                <w:szCs w:val="22"/>
              </w:rPr>
              <w:t xml:space="preserve"> report for select social protection schemes </w:t>
            </w:r>
          </w:p>
          <w:p w14:paraId="6F6C50C8"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p>
          <w:p w14:paraId="29640317"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sidRPr="00C074EF">
              <w:rPr>
                <w:rFonts w:asciiTheme="minorHAnsi" w:hAnsiTheme="minorHAnsi" w:cstheme="minorHAnsi"/>
                <w:b/>
                <w:bCs/>
                <w:iCs/>
                <w:sz w:val="22"/>
                <w:szCs w:val="22"/>
              </w:rPr>
              <w:t xml:space="preserve">Estimated </w:t>
            </w:r>
            <w:proofErr w:type="gramStart"/>
            <w:r w:rsidRPr="00C074EF">
              <w:rPr>
                <w:rFonts w:asciiTheme="minorHAnsi" w:hAnsiTheme="minorHAnsi" w:cstheme="minorHAnsi"/>
                <w:b/>
                <w:bCs/>
                <w:iCs/>
                <w:sz w:val="22"/>
                <w:szCs w:val="22"/>
              </w:rPr>
              <w:t>work days</w:t>
            </w:r>
            <w:proofErr w:type="gramEnd"/>
            <w:r w:rsidRPr="00C074EF">
              <w:rPr>
                <w:rFonts w:asciiTheme="minorHAnsi" w:hAnsiTheme="minorHAnsi" w:cstheme="minorHAnsi"/>
                <w:b/>
                <w:bCs/>
                <w:iCs/>
                <w:sz w:val="22"/>
                <w:szCs w:val="22"/>
              </w:rPr>
              <w:t xml:space="preserve"> </w:t>
            </w:r>
            <w:r>
              <w:rPr>
                <w:rFonts w:asciiTheme="minorHAnsi" w:hAnsiTheme="minorHAnsi" w:cstheme="minorHAnsi"/>
                <w:b/>
                <w:bCs/>
                <w:iCs/>
                <w:sz w:val="22"/>
                <w:szCs w:val="22"/>
              </w:rPr>
              <w:t>- 1</w:t>
            </w:r>
            <w:r w:rsidRPr="00C074EF">
              <w:rPr>
                <w:rFonts w:asciiTheme="minorHAnsi" w:hAnsiTheme="minorHAnsi" w:cstheme="minorHAnsi"/>
                <w:b/>
                <w:bCs/>
                <w:iCs/>
                <w:sz w:val="22"/>
                <w:szCs w:val="22"/>
              </w:rPr>
              <w:t>0-</w:t>
            </w:r>
            <w:r>
              <w:rPr>
                <w:rFonts w:asciiTheme="minorHAnsi" w:hAnsiTheme="minorHAnsi" w:cstheme="minorHAnsi"/>
                <w:b/>
                <w:bCs/>
                <w:iCs/>
                <w:sz w:val="22"/>
                <w:szCs w:val="22"/>
              </w:rPr>
              <w:t>1</w:t>
            </w:r>
            <w:r w:rsidRPr="00C074EF">
              <w:rPr>
                <w:rFonts w:asciiTheme="minorHAnsi" w:hAnsiTheme="minorHAnsi" w:cstheme="minorHAnsi"/>
                <w:b/>
                <w:bCs/>
                <w:iCs/>
                <w:sz w:val="22"/>
                <w:szCs w:val="22"/>
              </w:rPr>
              <w:t>5</w:t>
            </w:r>
            <w:r>
              <w:rPr>
                <w:rFonts w:asciiTheme="minorHAnsi" w:hAnsiTheme="minorHAnsi" w:cstheme="minorHAnsi"/>
                <w:iCs/>
                <w:sz w:val="22"/>
                <w:szCs w:val="22"/>
              </w:rPr>
              <w:t xml:space="preserve"> </w:t>
            </w:r>
          </w:p>
          <w:p w14:paraId="7CD75BB3"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p>
          <w:p w14:paraId="6CE5D3C4" w14:textId="77777777" w:rsidR="00956599" w:rsidRPr="0016574F" w:rsidRDefault="00956599" w:rsidP="00E25BC0">
            <w:pPr>
              <w:tabs>
                <w:tab w:val="left" w:pos="1900"/>
                <w:tab w:val="left" w:pos="1901"/>
              </w:tabs>
              <w:spacing w:line="320" w:lineRule="atLeast"/>
              <w:jc w:val="both"/>
              <w:rPr>
                <w:rFonts w:asciiTheme="minorHAnsi" w:hAnsiTheme="minorHAnsi" w:cstheme="minorHAnsi"/>
                <w:iCs/>
                <w:sz w:val="22"/>
                <w:szCs w:val="22"/>
              </w:rPr>
            </w:pPr>
          </w:p>
        </w:tc>
        <w:tc>
          <w:tcPr>
            <w:tcW w:w="1620" w:type="dxa"/>
          </w:tcPr>
          <w:p w14:paraId="47F9FC37" w14:textId="77777777" w:rsidR="00956599" w:rsidRPr="00923BB1"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t>31 March 2024</w:t>
            </w:r>
          </w:p>
        </w:tc>
        <w:tc>
          <w:tcPr>
            <w:tcW w:w="1170" w:type="dxa"/>
            <w:shd w:val="clear" w:color="auto" w:fill="FFFFFF" w:themeFill="background1"/>
          </w:tcPr>
          <w:p w14:paraId="5C4DA71D"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 xml:space="preserve">NA </w:t>
            </w:r>
          </w:p>
        </w:tc>
        <w:tc>
          <w:tcPr>
            <w:tcW w:w="1440" w:type="dxa"/>
            <w:shd w:val="clear" w:color="auto" w:fill="F7CAAC" w:themeFill="accent2" w:themeFillTint="66"/>
          </w:tcPr>
          <w:p w14:paraId="2A10FB46"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688469F2"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3AE147A0"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6F858F60"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71DA564D"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16D8C6F7" w14:textId="77777777" w:rsidTr="00E25BC0">
        <w:tc>
          <w:tcPr>
            <w:tcW w:w="540" w:type="dxa"/>
          </w:tcPr>
          <w:p w14:paraId="5393E410" w14:textId="77777777" w:rsidR="00956599" w:rsidRPr="00923BB1" w:rsidRDefault="00956599" w:rsidP="00E25BC0">
            <w:pPr>
              <w:spacing w:line="240" w:lineRule="auto"/>
              <w:jc w:val="both"/>
              <w:rPr>
                <w:rFonts w:asciiTheme="minorHAnsi" w:hAnsiTheme="minorHAnsi" w:cstheme="minorHAnsi"/>
                <w:sz w:val="22"/>
                <w:szCs w:val="22"/>
              </w:rPr>
            </w:pPr>
            <w:r w:rsidRPr="00923BB1">
              <w:rPr>
                <w:rFonts w:asciiTheme="minorHAnsi" w:hAnsiTheme="minorHAnsi" w:cstheme="minorHAnsi"/>
                <w:sz w:val="22"/>
                <w:szCs w:val="22"/>
              </w:rPr>
              <w:t>3.</w:t>
            </w:r>
          </w:p>
        </w:tc>
        <w:tc>
          <w:tcPr>
            <w:tcW w:w="1710" w:type="dxa"/>
          </w:tcPr>
          <w:p w14:paraId="6BA12E40" w14:textId="77777777" w:rsidR="00956599" w:rsidRDefault="00956599" w:rsidP="00E25BC0">
            <w:pPr>
              <w:spacing w:line="240" w:lineRule="auto"/>
              <w:rPr>
                <w:rFonts w:asciiTheme="minorHAnsi" w:hAnsiTheme="minorHAnsi" w:cstheme="minorHAnsi"/>
                <w:b/>
                <w:bCs/>
                <w:iCs/>
                <w:sz w:val="22"/>
                <w:szCs w:val="22"/>
              </w:rPr>
            </w:pPr>
            <w:r>
              <w:rPr>
                <w:rFonts w:asciiTheme="minorHAnsi" w:hAnsiTheme="minorHAnsi" w:cstheme="minorHAnsi"/>
                <w:iCs/>
                <w:sz w:val="22"/>
                <w:szCs w:val="22"/>
              </w:rPr>
              <w:t>D</w:t>
            </w:r>
            <w:r w:rsidRPr="00B941E6">
              <w:rPr>
                <w:rFonts w:asciiTheme="minorHAnsi" w:hAnsiTheme="minorHAnsi" w:cstheme="minorHAnsi"/>
                <w:b/>
                <w:bCs/>
                <w:iCs/>
                <w:sz w:val="22"/>
                <w:szCs w:val="22"/>
              </w:rPr>
              <w:t>eliverable</w:t>
            </w:r>
            <w:r>
              <w:rPr>
                <w:rFonts w:asciiTheme="minorHAnsi" w:hAnsiTheme="minorHAnsi" w:cstheme="minorHAnsi"/>
                <w:b/>
                <w:bCs/>
                <w:iCs/>
                <w:sz w:val="22"/>
                <w:szCs w:val="22"/>
              </w:rPr>
              <w:t>-3</w:t>
            </w:r>
            <w:r>
              <w:rPr>
                <w:rFonts w:asciiTheme="minorHAnsi" w:hAnsiTheme="minorHAnsi" w:cstheme="minorHAnsi"/>
                <w:iCs/>
                <w:sz w:val="22"/>
                <w:szCs w:val="22"/>
              </w:rPr>
              <w:t xml:space="preserve">:  </w:t>
            </w:r>
            <w:r w:rsidRPr="004F1F9C">
              <w:rPr>
                <w:rFonts w:asciiTheme="minorHAnsi" w:hAnsiTheme="minorHAnsi" w:cstheme="minorHAnsi"/>
                <w:iCs/>
                <w:sz w:val="22"/>
                <w:szCs w:val="22"/>
              </w:rPr>
              <w:t xml:space="preserve">Review of PMMVY (national maternity benefits) from GTA lens and </w:t>
            </w:r>
            <w:r w:rsidRPr="004F1F9C">
              <w:rPr>
                <w:rFonts w:asciiTheme="minorHAnsi" w:hAnsiTheme="minorHAnsi" w:cstheme="minorHAnsi"/>
                <w:iCs/>
                <w:sz w:val="22"/>
                <w:szCs w:val="22"/>
              </w:rPr>
              <w:lastRenderedPageBreak/>
              <w:t>Policy br</w:t>
            </w:r>
            <w:r>
              <w:rPr>
                <w:rFonts w:asciiTheme="minorHAnsi" w:hAnsiTheme="minorHAnsi" w:cstheme="minorHAnsi"/>
                <w:iCs/>
                <w:sz w:val="22"/>
                <w:szCs w:val="22"/>
              </w:rPr>
              <w:t xml:space="preserve">ief for advocacy – </w:t>
            </w:r>
            <w:r w:rsidRPr="00EA6850">
              <w:rPr>
                <w:rFonts w:asciiTheme="minorHAnsi" w:hAnsiTheme="minorHAnsi" w:cstheme="minorHAnsi"/>
                <w:b/>
                <w:bCs/>
                <w:iCs/>
                <w:sz w:val="22"/>
                <w:szCs w:val="22"/>
              </w:rPr>
              <w:t>1 report 15-20 pages</w:t>
            </w:r>
          </w:p>
          <w:p w14:paraId="2178316E" w14:textId="77777777" w:rsidR="00956599" w:rsidRDefault="00956599" w:rsidP="00E25BC0">
            <w:pPr>
              <w:spacing w:line="240" w:lineRule="auto"/>
              <w:rPr>
                <w:rFonts w:asciiTheme="minorHAnsi" w:hAnsiTheme="minorHAnsi" w:cstheme="minorHAnsi"/>
                <w:b/>
                <w:bCs/>
                <w:iCs/>
                <w:sz w:val="22"/>
                <w:szCs w:val="22"/>
              </w:rPr>
            </w:pPr>
          </w:p>
          <w:p w14:paraId="1B0D1D42"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sidRPr="00C074EF">
              <w:rPr>
                <w:rFonts w:asciiTheme="minorHAnsi" w:hAnsiTheme="minorHAnsi" w:cstheme="minorHAnsi"/>
                <w:b/>
                <w:bCs/>
                <w:iCs/>
                <w:sz w:val="22"/>
                <w:szCs w:val="22"/>
              </w:rPr>
              <w:t xml:space="preserve">Estimated </w:t>
            </w:r>
            <w:proofErr w:type="gramStart"/>
            <w:r w:rsidRPr="00C074EF">
              <w:rPr>
                <w:rFonts w:asciiTheme="minorHAnsi" w:hAnsiTheme="minorHAnsi" w:cstheme="minorHAnsi"/>
                <w:b/>
                <w:bCs/>
                <w:iCs/>
                <w:sz w:val="22"/>
                <w:szCs w:val="22"/>
              </w:rPr>
              <w:t>work days</w:t>
            </w:r>
            <w:proofErr w:type="gramEnd"/>
            <w:r w:rsidRPr="00C074EF">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 </w:t>
            </w:r>
            <w:r w:rsidRPr="00C074EF">
              <w:rPr>
                <w:rFonts w:asciiTheme="minorHAnsi" w:hAnsiTheme="minorHAnsi" w:cstheme="minorHAnsi"/>
                <w:b/>
                <w:bCs/>
                <w:iCs/>
                <w:sz w:val="22"/>
                <w:szCs w:val="22"/>
              </w:rPr>
              <w:t>25</w:t>
            </w:r>
            <w:r>
              <w:rPr>
                <w:rFonts w:asciiTheme="minorHAnsi" w:hAnsiTheme="minorHAnsi" w:cstheme="minorHAnsi"/>
                <w:b/>
                <w:bCs/>
                <w:iCs/>
                <w:sz w:val="22"/>
                <w:szCs w:val="22"/>
              </w:rPr>
              <w:t>-30</w:t>
            </w:r>
            <w:r>
              <w:rPr>
                <w:rFonts w:asciiTheme="minorHAnsi" w:hAnsiTheme="minorHAnsi" w:cstheme="minorHAnsi"/>
                <w:iCs/>
                <w:sz w:val="22"/>
                <w:szCs w:val="22"/>
              </w:rPr>
              <w:t xml:space="preserve"> </w:t>
            </w:r>
          </w:p>
          <w:p w14:paraId="61282DB7" w14:textId="77777777" w:rsidR="00956599" w:rsidRPr="00923BB1" w:rsidRDefault="00956599" w:rsidP="00E25BC0">
            <w:pPr>
              <w:spacing w:line="240" w:lineRule="auto"/>
              <w:rPr>
                <w:rFonts w:asciiTheme="minorHAnsi" w:hAnsiTheme="minorHAnsi" w:cstheme="minorHAnsi"/>
                <w:sz w:val="22"/>
                <w:szCs w:val="22"/>
              </w:rPr>
            </w:pPr>
          </w:p>
        </w:tc>
        <w:tc>
          <w:tcPr>
            <w:tcW w:w="1620" w:type="dxa"/>
          </w:tcPr>
          <w:p w14:paraId="5D6E9CEC" w14:textId="77777777" w:rsidR="00956599" w:rsidRPr="00923BB1"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lastRenderedPageBreak/>
              <w:t>31, May 2024</w:t>
            </w:r>
          </w:p>
        </w:tc>
        <w:tc>
          <w:tcPr>
            <w:tcW w:w="1170" w:type="dxa"/>
            <w:shd w:val="clear" w:color="auto" w:fill="FFFFFF" w:themeFill="background1"/>
          </w:tcPr>
          <w:p w14:paraId="7786E299"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0CAFF1C2"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54DA61CA"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58E652B4"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16FFB8CE"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6B618283"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34B78124" w14:textId="77777777" w:rsidTr="00E25BC0">
        <w:tc>
          <w:tcPr>
            <w:tcW w:w="540" w:type="dxa"/>
          </w:tcPr>
          <w:p w14:paraId="1555B073" w14:textId="77777777" w:rsidR="00956599" w:rsidRPr="00923BB1" w:rsidRDefault="00956599" w:rsidP="00E25BC0">
            <w:pPr>
              <w:spacing w:line="240" w:lineRule="auto"/>
              <w:jc w:val="both"/>
              <w:rPr>
                <w:rFonts w:asciiTheme="minorHAnsi" w:hAnsiTheme="minorHAnsi" w:cstheme="minorHAnsi"/>
                <w:sz w:val="22"/>
                <w:szCs w:val="22"/>
              </w:rPr>
            </w:pPr>
            <w:r w:rsidRPr="00923BB1">
              <w:rPr>
                <w:rFonts w:asciiTheme="minorHAnsi" w:hAnsiTheme="minorHAnsi" w:cstheme="minorHAnsi"/>
                <w:sz w:val="22"/>
                <w:szCs w:val="22"/>
              </w:rPr>
              <w:t>4.</w:t>
            </w:r>
          </w:p>
        </w:tc>
        <w:tc>
          <w:tcPr>
            <w:tcW w:w="1710" w:type="dxa"/>
          </w:tcPr>
          <w:p w14:paraId="135EE088" w14:textId="77777777" w:rsidR="00956599" w:rsidRDefault="00956599" w:rsidP="00E25BC0">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b/>
                <w:bCs/>
                <w:iCs/>
                <w:sz w:val="22"/>
                <w:szCs w:val="22"/>
              </w:rPr>
              <w:t xml:space="preserve">Deliverable-4. </w:t>
            </w:r>
            <w:r w:rsidRPr="0017302E">
              <w:rPr>
                <w:rFonts w:asciiTheme="minorHAnsi" w:hAnsiTheme="minorHAnsi" w:cstheme="minorHAnsi"/>
                <w:iCs/>
                <w:sz w:val="22"/>
                <w:szCs w:val="22"/>
              </w:rPr>
              <w:t>Policy paper</w:t>
            </w:r>
            <w:r>
              <w:rPr>
                <w:rFonts w:asciiTheme="minorHAnsi" w:hAnsiTheme="minorHAnsi" w:cstheme="minorHAnsi"/>
                <w:iCs/>
                <w:sz w:val="22"/>
                <w:szCs w:val="22"/>
              </w:rPr>
              <w:t xml:space="preserve"> (</w:t>
            </w:r>
            <w:r w:rsidRPr="00EA6850">
              <w:rPr>
                <w:rFonts w:asciiTheme="minorHAnsi" w:hAnsiTheme="minorHAnsi" w:cstheme="minorHAnsi"/>
                <w:b/>
                <w:bCs/>
                <w:iCs/>
                <w:sz w:val="22"/>
                <w:szCs w:val="22"/>
              </w:rPr>
              <w:t xml:space="preserve">15-20 pages, 1 </w:t>
            </w:r>
            <w:r w:rsidRPr="00FA2206">
              <w:rPr>
                <w:rFonts w:asciiTheme="minorHAnsi" w:hAnsiTheme="minorHAnsi" w:cstheme="minorHAnsi"/>
                <w:b/>
                <w:bCs/>
                <w:iCs/>
                <w:sz w:val="22"/>
                <w:szCs w:val="22"/>
              </w:rPr>
              <w:t>report)</w:t>
            </w:r>
            <w:r>
              <w:rPr>
                <w:rFonts w:asciiTheme="minorHAnsi" w:hAnsiTheme="minorHAnsi" w:cstheme="minorHAnsi"/>
                <w:iCs/>
                <w:sz w:val="22"/>
                <w:szCs w:val="22"/>
              </w:rPr>
              <w:t xml:space="preserve"> </w:t>
            </w:r>
            <w:r w:rsidRPr="0017302E">
              <w:rPr>
                <w:rFonts w:asciiTheme="minorHAnsi" w:hAnsiTheme="minorHAnsi" w:cstheme="minorHAnsi"/>
                <w:iCs/>
                <w:sz w:val="22"/>
                <w:szCs w:val="22"/>
              </w:rPr>
              <w:t>on strengthening Child, Gender, and Shock Responsive potentials of NREGS with focus of improving universal access to childcare services</w:t>
            </w:r>
          </w:p>
          <w:p w14:paraId="39D87016" w14:textId="77777777" w:rsidR="00956599" w:rsidRDefault="00956599" w:rsidP="00E25BC0">
            <w:pPr>
              <w:tabs>
                <w:tab w:val="left" w:pos="1900"/>
                <w:tab w:val="left" w:pos="1901"/>
              </w:tabs>
              <w:spacing w:line="320" w:lineRule="atLeast"/>
              <w:jc w:val="both"/>
              <w:rPr>
                <w:rFonts w:asciiTheme="minorHAnsi" w:hAnsiTheme="minorHAnsi" w:cstheme="minorHAnsi"/>
                <w:b/>
                <w:bCs/>
                <w:iCs/>
                <w:sz w:val="22"/>
                <w:szCs w:val="22"/>
              </w:rPr>
            </w:pPr>
          </w:p>
          <w:p w14:paraId="3F50DC0D"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Estimated no. of days 18-25 </w:t>
            </w:r>
          </w:p>
          <w:p w14:paraId="1C16B352" w14:textId="77777777" w:rsidR="00956599" w:rsidRPr="0016574F" w:rsidRDefault="00956599" w:rsidP="00E25BC0">
            <w:pPr>
              <w:tabs>
                <w:tab w:val="left" w:pos="1900"/>
                <w:tab w:val="left" w:pos="1901"/>
              </w:tabs>
              <w:spacing w:line="320" w:lineRule="atLeast"/>
              <w:jc w:val="both"/>
              <w:rPr>
                <w:rFonts w:asciiTheme="minorHAnsi" w:hAnsiTheme="minorHAnsi" w:cstheme="minorHAnsi"/>
                <w:b/>
                <w:bCs/>
                <w:iCs/>
                <w:sz w:val="22"/>
                <w:szCs w:val="22"/>
              </w:rPr>
            </w:pPr>
          </w:p>
        </w:tc>
        <w:tc>
          <w:tcPr>
            <w:tcW w:w="1620" w:type="dxa"/>
          </w:tcPr>
          <w:p w14:paraId="2DEA070A" w14:textId="77777777" w:rsidR="00956599" w:rsidRPr="00923BB1"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t>24 June 2024</w:t>
            </w:r>
          </w:p>
        </w:tc>
        <w:tc>
          <w:tcPr>
            <w:tcW w:w="1170" w:type="dxa"/>
            <w:shd w:val="clear" w:color="auto" w:fill="FFFFFF" w:themeFill="background1"/>
          </w:tcPr>
          <w:p w14:paraId="061CD198"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1AA16839"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3D28086E"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43D846DE"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5B23837F"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7C787899"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4CC1D56A" w14:textId="77777777" w:rsidTr="00E25BC0">
        <w:tc>
          <w:tcPr>
            <w:tcW w:w="540" w:type="dxa"/>
          </w:tcPr>
          <w:p w14:paraId="7EE209C8" w14:textId="77777777" w:rsidR="00956599" w:rsidRPr="00923BB1" w:rsidRDefault="00956599" w:rsidP="00E25BC0">
            <w:pPr>
              <w:spacing w:line="240" w:lineRule="auto"/>
              <w:jc w:val="both"/>
              <w:rPr>
                <w:rFonts w:asciiTheme="minorHAnsi" w:hAnsiTheme="minorHAnsi" w:cstheme="minorHAnsi"/>
                <w:sz w:val="22"/>
                <w:szCs w:val="22"/>
              </w:rPr>
            </w:pPr>
            <w:r>
              <w:rPr>
                <w:rFonts w:asciiTheme="minorHAnsi" w:hAnsiTheme="minorHAnsi" w:cstheme="minorHAnsi"/>
                <w:sz w:val="22"/>
                <w:szCs w:val="22"/>
              </w:rPr>
              <w:t>5</w:t>
            </w:r>
          </w:p>
        </w:tc>
        <w:tc>
          <w:tcPr>
            <w:tcW w:w="1710" w:type="dxa"/>
          </w:tcPr>
          <w:p w14:paraId="409E3757"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Deliverable-5. </w:t>
            </w:r>
            <w:r w:rsidRPr="00D67AF2">
              <w:rPr>
                <w:rFonts w:asciiTheme="minorHAnsi" w:hAnsiTheme="minorHAnsi" w:cstheme="minorHAnsi"/>
                <w:iCs/>
                <w:sz w:val="22"/>
                <w:szCs w:val="22"/>
              </w:rPr>
              <w:t xml:space="preserve">Scoping paper on social protection for children and women within the framework of National Urban Livelihood Mission </w:t>
            </w:r>
          </w:p>
          <w:p w14:paraId="10BDDDD9"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Estimated no. of days 10-12</w:t>
            </w:r>
          </w:p>
          <w:p w14:paraId="5EF48E1E" w14:textId="77777777" w:rsidR="00956599" w:rsidRPr="00D67AF2" w:rsidRDefault="00956599" w:rsidP="00E25BC0">
            <w:pPr>
              <w:tabs>
                <w:tab w:val="left" w:pos="1900"/>
                <w:tab w:val="left" w:pos="1901"/>
              </w:tabs>
              <w:spacing w:line="320" w:lineRule="atLeast"/>
              <w:jc w:val="both"/>
              <w:rPr>
                <w:rFonts w:asciiTheme="minorHAnsi" w:hAnsiTheme="minorHAnsi" w:cstheme="minorHAnsi"/>
                <w:iCs/>
                <w:sz w:val="22"/>
                <w:szCs w:val="22"/>
              </w:rPr>
            </w:pPr>
          </w:p>
          <w:p w14:paraId="66FD0F41" w14:textId="77777777" w:rsidR="00956599" w:rsidRPr="0016574F" w:rsidRDefault="00956599" w:rsidP="00E25BC0">
            <w:pPr>
              <w:tabs>
                <w:tab w:val="left" w:pos="1900"/>
                <w:tab w:val="left" w:pos="1901"/>
              </w:tabs>
              <w:spacing w:line="320" w:lineRule="atLeast"/>
              <w:jc w:val="both"/>
              <w:rPr>
                <w:rFonts w:asciiTheme="minorHAnsi" w:hAnsiTheme="minorHAnsi" w:cstheme="minorHAnsi"/>
                <w:iCs/>
                <w:sz w:val="22"/>
                <w:szCs w:val="22"/>
              </w:rPr>
            </w:pPr>
          </w:p>
        </w:tc>
        <w:tc>
          <w:tcPr>
            <w:tcW w:w="1620" w:type="dxa"/>
          </w:tcPr>
          <w:p w14:paraId="153F2235" w14:textId="77777777" w:rsidR="00956599" w:rsidRPr="00923BB1"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lastRenderedPageBreak/>
              <w:t>31 July 2024</w:t>
            </w:r>
          </w:p>
        </w:tc>
        <w:tc>
          <w:tcPr>
            <w:tcW w:w="1170" w:type="dxa"/>
            <w:shd w:val="clear" w:color="auto" w:fill="FFFFFF" w:themeFill="background1"/>
          </w:tcPr>
          <w:p w14:paraId="32100CD1"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2CC8854B"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23AE6025"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73AB335F"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09DEABBE"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3E6F3E9D"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1F801DB1" w14:textId="77777777" w:rsidTr="00E25BC0">
        <w:tc>
          <w:tcPr>
            <w:tcW w:w="540" w:type="dxa"/>
          </w:tcPr>
          <w:p w14:paraId="43252F2E" w14:textId="77777777" w:rsidR="00956599" w:rsidRDefault="00956599" w:rsidP="00E25BC0">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1710" w:type="dxa"/>
          </w:tcPr>
          <w:p w14:paraId="048FD23A" w14:textId="77777777" w:rsidR="00956599" w:rsidRDefault="00956599" w:rsidP="00E25BC0">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b/>
                <w:bCs/>
                <w:iCs/>
                <w:sz w:val="22"/>
                <w:szCs w:val="22"/>
              </w:rPr>
              <w:t>Deliverable 6</w:t>
            </w:r>
          </w:p>
          <w:p w14:paraId="1C80BEBC" w14:textId="77777777" w:rsidR="00956599" w:rsidRPr="00125B5B" w:rsidRDefault="00956599" w:rsidP="00E25BC0">
            <w:pPr>
              <w:tabs>
                <w:tab w:val="left" w:pos="1900"/>
                <w:tab w:val="left" w:pos="1901"/>
              </w:tabs>
              <w:spacing w:line="320" w:lineRule="atLeast"/>
              <w:jc w:val="both"/>
              <w:rPr>
                <w:rFonts w:asciiTheme="minorHAnsi" w:hAnsiTheme="minorHAnsi" w:cstheme="minorHAnsi"/>
                <w:iCs/>
                <w:sz w:val="22"/>
                <w:szCs w:val="22"/>
              </w:rPr>
            </w:pPr>
            <w:r w:rsidRPr="00125B5B">
              <w:rPr>
                <w:rFonts w:asciiTheme="minorHAnsi" w:hAnsiTheme="minorHAnsi" w:cstheme="minorHAnsi"/>
                <w:iCs/>
                <w:sz w:val="22"/>
                <w:szCs w:val="22"/>
              </w:rPr>
              <w:t>Case study</w:t>
            </w:r>
            <w:r>
              <w:rPr>
                <w:rFonts w:asciiTheme="minorHAnsi" w:hAnsiTheme="minorHAnsi" w:cstheme="minorHAnsi"/>
                <w:iCs/>
                <w:sz w:val="22"/>
                <w:szCs w:val="22"/>
              </w:rPr>
              <w:t xml:space="preserve"> (10-15 pages)</w:t>
            </w:r>
            <w:r w:rsidRPr="00125B5B">
              <w:rPr>
                <w:rFonts w:asciiTheme="minorHAnsi" w:hAnsiTheme="minorHAnsi" w:cstheme="minorHAnsi"/>
                <w:iCs/>
                <w:sz w:val="22"/>
                <w:szCs w:val="22"/>
              </w:rPr>
              <w:t xml:space="preserve"> on Assam HCT – success and lessons </w:t>
            </w:r>
          </w:p>
          <w:p w14:paraId="1221E69A"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p>
          <w:p w14:paraId="39984D2E" w14:textId="77777777" w:rsidR="00956599" w:rsidRPr="00125B5B"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Estimated no. of days- </w:t>
            </w:r>
            <w:r>
              <w:rPr>
                <w:rFonts w:asciiTheme="minorHAnsi" w:hAnsiTheme="minorHAnsi" w:cstheme="minorHAnsi"/>
                <w:iCs/>
                <w:sz w:val="22"/>
                <w:szCs w:val="22"/>
              </w:rPr>
              <w:t xml:space="preserve">15-18 </w:t>
            </w:r>
          </w:p>
          <w:p w14:paraId="22D5B022" w14:textId="77777777" w:rsidR="00956599" w:rsidRPr="0016574F" w:rsidRDefault="00956599" w:rsidP="00E25BC0">
            <w:pPr>
              <w:tabs>
                <w:tab w:val="left" w:pos="1900"/>
                <w:tab w:val="left" w:pos="1901"/>
              </w:tabs>
              <w:spacing w:line="320" w:lineRule="atLeast"/>
              <w:jc w:val="both"/>
              <w:rPr>
                <w:rFonts w:asciiTheme="minorHAnsi" w:hAnsiTheme="minorHAnsi" w:cstheme="minorHAnsi"/>
                <w:iCs/>
                <w:sz w:val="22"/>
                <w:szCs w:val="22"/>
              </w:rPr>
            </w:pPr>
          </w:p>
        </w:tc>
        <w:tc>
          <w:tcPr>
            <w:tcW w:w="1620" w:type="dxa"/>
          </w:tcPr>
          <w:p w14:paraId="7AD2DAB2" w14:textId="77777777" w:rsidR="00956599"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t>30 September 2024</w:t>
            </w:r>
          </w:p>
        </w:tc>
        <w:tc>
          <w:tcPr>
            <w:tcW w:w="1170" w:type="dxa"/>
            <w:shd w:val="clear" w:color="auto" w:fill="FFFFFF" w:themeFill="background1"/>
          </w:tcPr>
          <w:p w14:paraId="061CD069"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4 Days</w:t>
            </w:r>
          </w:p>
        </w:tc>
        <w:tc>
          <w:tcPr>
            <w:tcW w:w="1440" w:type="dxa"/>
            <w:shd w:val="clear" w:color="auto" w:fill="F7CAAC" w:themeFill="accent2" w:themeFillTint="66"/>
          </w:tcPr>
          <w:p w14:paraId="1A73F56F"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6D9B5A05"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7BD96295"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5DA7D634"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0AD16E46"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7A8F4D02" w14:textId="77777777" w:rsidTr="00E25BC0">
        <w:tc>
          <w:tcPr>
            <w:tcW w:w="540" w:type="dxa"/>
          </w:tcPr>
          <w:p w14:paraId="10FFD3DD" w14:textId="77777777" w:rsidR="00956599" w:rsidRPr="00923BB1" w:rsidRDefault="00956599" w:rsidP="00E25BC0">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1710" w:type="dxa"/>
          </w:tcPr>
          <w:p w14:paraId="416F807B" w14:textId="77777777" w:rsidR="00956599" w:rsidRDefault="00956599" w:rsidP="00E25BC0">
            <w:pPr>
              <w:tabs>
                <w:tab w:val="left" w:pos="1900"/>
                <w:tab w:val="left" w:pos="1901"/>
              </w:tabs>
              <w:spacing w:line="320" w:lineRule="atLeast"/>
              <w:jc w:val="both"/>
              <w:rPr>
                <w:rFonts w:asciiTheme="minorHAnsi" w:hAnsiTheme="minorHAnsi" w:cstheme="minorHAnsi"/>
                <w:b/>
                <w:bCs/>
                <w:iCs/>
                <w:sz w:val="22"/>
                <w:szCs w:val="22"/>
              </w:rPr>
            </w:pPr>
            <w:r>
              <w:rPr>
                <w:rFonts w:asciiTheme="minorHAnsi" w:hAnsiTheme="minorHAnsi" w:cstheme="minorHAnsi"/>
                <w:b/>
                <w:bCs/>
                <w:iCs/>
                <w:sz w:val="22"/>
                <w:szCs w:val="22"/>
              </w:rPr>
              <w:t>Deliverable 7</w:t>
            </w:r>
          </w:p>
          <w:p w14:paraId="6DA0B530" w14:textId="77777777" w:rsidR="00956599" w:rsidRPr="00125B5B" w:rsidRDefault="00956599" w:rsidP="00E25BC0">
            <w:pPr>
              <w:tabs>
                <w:tab w:val="left" w:pos="1900"/>
                <w:tab w:val="left" w:pos="1901"/>
              </w:tabs>
              <w:spacing w:line="320" w:lineRule="atLeast"/>
              <w:jc w:val="both"/>
              <w:rPr>
                <w:rFonts w:asciiTheme="minorHAnsi" w:hAnsiTheme="minorHAnsi" w:cstheme="minorHAnsi"/>
                <w:iCs/>
                <w:sz w:val="22"/>
                <w:szCs w:val="22"/>
              </w:rPr>
            </w:pPr>
            <w:r w:rsidRPr="00125B5B">
              <w:rPr>
                <w:rFonts w:asciiTheme="minorHAnsi" w:hAnsiTheme="minorHAnsi" w:cstheme="minorHAnsi"/>
                <w:iCs/>
                <w:sz w:val="22"/>
                <w:szCs w:val="22"/>
              </w:rPr>
              <w:t>Case study</w:t>
            </w:r>
            <w:r>
              <w:rPr>
                <w:rFonts w:asciiTheme="minorHAnsi" w:hAnsiTheme="minorHAnsi" w:cstheme="minorHAnsi"/>
                <w:iCs/>
                <w:sz w:val="22"/>
                <w:szCs w:val="22"/>
              </w:rPr>
              <w:t xml:space="preserve"> (10-12 pages)</w:t>
            </w:r>
            <w:r w:rsidRPr="00125B5B">
              <w:rPr>
                <w:rFonts w:asciiTheme="minorHAnsi" w:hAnsiTheme="minorHAnsi" w:cstheme="minorHAnsi"/>
                <w:iCs/>
                <w:sz w:val="22"/>
                <w:szCs w:val="22"/>
              </w:rPr>
              <w:t xml:space="preserve"> on Delivering PMMVY – Cash Plus in Tea Garden areas of Assam </w:t>
            </w:r>
          </w:p>
          <w:p w14:paraId="4953EFB8" w14:textId="77777777" w:rsidR="00956599" w:rsidRDefault="00956599" w:rsidP="00E25BC0">
            <w:pPr>
              <w:tabs>
                <w:tab w:val="left" w:pos="1900"/>
                <w:tab w:val="left" w:pos="1901"/>
              </w:tabs>
              <w:spacing w:line="320" w:lineRule="atLeast"/>
              <w:jc w:val="both"/>
              <w:rPr>
                <w:rFonts w:asciiTheme="minorHAnsi" w:hAnsiTheme="minorHAnsi" w:cstheme="minorHAnsi"/>
                <w:iCs/>
                <w:sz w:val="22"/>
                <w:szCs w:val="22"/>
              </w:rPr>
            </w:pPr>
          </w:p>
          <w:p w14:paraId="3420344B" w14:textId="77777777" w:rsidR="00956599" w:rsidRPr="00125B5B"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 xml:space="preserve">Estimated no. of days- </w:t>
            </w:r>
            <w:r>
              <w:rPr>
                <w:rFonts w:asciiTheme="minorHAnsi" w:hAnsiTheme="minorHAnsi" w:cstheme="minorHAnsi"/>
                <w:iCs/>
                <w:sz w:val="22"/>
                <w:szCs w:val="22"/>
              </w:rPr>
              <w:t xml:space="preserve">10-12 </w:t>
            </w:r>
          </w:p>
          <w:p w14:paraId="528301E7" w14:textId="77777777" w:rsidR="00956599" w:rsidRPr="0016574F" w:rsidRDefault="00956599" w:rsidP="00E25BC0">
            <w:pPr>
              <w:tabs>
                <w:tab w:val="left" w:pos="1900"/>
                <w:tab w:val="left" w:pos="1901"/>
              </w:tabs>
              <w:spacing w:line="320" w:lineRule="atLeast"/>
              <w:jc w:val="both"/>
              <w:rPr>
                <w:rFonts w:asciiTheme="minorHAnsi" w:hAnsiTheme="minorHAnsi" w:cstheme="minorHAnsi"/>
                <w:iCs/>
                <w:sz w:val="22"/>
                <w:szCs w:val="22"/>
              </w:rPr>
            </w:pPr>
          </w:p>
        </w:tc>
        <w:tc>
          <w:tcPr>
            <w:tcW w:w="1620" w:type="dxa"/>
          </w:tcPr>
          <w:p w14:paraId="06ECE0E6" w14:textId="77777777" w:rsidR="00956599" w:rsidRPr="00923BB1"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t>30 November 2024</w:t>
            </w:r>
          </w:p>
        </w:tc>
        <w:tc>
          <w:tcPr>
            <w:tcW w:w="1170" w:type="dxa"/>
            <w:shd w:val="clear" w:color="auto" w:fill="FFFFFF" w:themeFill="background1"/>
          </w:tcPr>
          <w:p w14:paraId="487C9333"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4 Days</w:t>
            </w:r>
          </w:p>
        </w:tc>
        <w:tc>
          <w:tcPr>
            <w:tcW w:w="1440" w:type="dxa"/>
            <w:shd w:val="clear" w:color="auto" w:fill="F7CAAC" w:themeFill="accent2" w:themeFillTint="66"/>
          </w:tcPr>
          <w:p w14:paraId="6E27D57B"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0935B43E"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6C505901"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61737B30"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2649DC25"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163B5DB3" w14:textId="77777777" w:rsidTr="00E25BC0">
        <w:tc>
          <w:tcPr>
            <w:tcW w:w="540" w:type="dxa"/>
          </w:tcPr>
          <w:p w14:paraId="668A3033" w14:textId="77777777" w:rsidR="00956599" w:rsidRPr="00923BB1" w:rsidRDefault="00956599" w:rsidP="00E25BC0">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1710" w:type="dxa"/>
          </w:tcPr>
          <w:p w14:paraId="5E67F2B6" w14:textId="77777777" w:rsidR="00956599" w:rsidRDefault="00956599" w:rsidP="00E25BC0">
            <w:pPr>
              <w:tabs>
                <w:tab w:val="left" w:pos="1900"/>
                <w:tab w:val="left" w:pos="1901"/>
              </w:tabs>
              <w:spacing w:line="320" w:lineRule="atLeast"/>
              <w:jc w:val="both"/>
              <w:rPr>
                <w:rFonts w:asciiTheme="minorHAnsi" w:hAnsiTheme="minorHAnsi" w:cstheme="minorHAnsi"/>
                <w:b/>
                <w:bCs/>
                <w:iCs/>
                <w:sz w:val="22"/>
                <w:szCs w:val="22"/>
              </w:rPr>
            </w:pPr>
            <w:r w:rsidRPr="00A472C4">
              <w:rPr>
                <w:rFonts w:asciiTheme="minorHAnsi" w:hAnsiTheme="minorHAnsi" w:cstheme="minorHAnsi"/>
                <w:b/>
                <w:bCs/>
                <w:iCs/>
                <w:sz w:val="22"/>
                <w:szCs w:val="22"/>
              </w:rPr>
              <w:t>Deliverable-</w:t>
            </w:r>
            <w:r>
              <w:rPr>
                <w:rFonts w:asciiTheme="minorHAnsi" w:hAnsiTheme="minorHAnsi" w:cstheme="minorHAnsi"/>
                <w:b/>
                <w:bCs/>
                <w:iCs/>
                <w:sz w:val="22"/>
                <w:szCs w:val="22"/>
              </w:rPr>
              <w:t xml:space="preserve"> 8.</w:t>
            </w:r>
            <w:r w:rsidRPr="00A472C4">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 </w:t>
            </w:r>
            <w:r w:rsidRPr="00EA6850">
              <w:rPr>
                <w:rFonts w:asciiTheme="minorHAnsi" w:hAnsiTheme="minorHAnsi" w:cstheme="minorHAnsi"/>
                <w:iCs/>
                <w:sz w:val="22"/>
                <w:szCs w:val="22"/>
              </w:rPr>
              <w:t>Good practice compendium</w:t>
            </w:r>
            <w:r>
              <w:rPr>
                <w:rFonts w:asciiTheme="minorHAnsi" w:hAnsiTheme="minorHAnsi" w:cstheme="minorHAnsi"/>
                <w:b/>
                <w:bCs/>
                <w:iCs/>
                <w:sz w:val="22"/>
                <w:szCs w:val="22"/>
              </w:rPr>
              <w:t xml:space="preserve"> (30-35 PAGES)</w:t>
            </w:r>
          </w:p>
          <w:p w14:paraId="54D71652" w14:textId="77777777" w:rsidR="00956599" w:rsidRDefault="00956599" w:rsidP="00E25BC0">
            <w:pPr>
              <w:spacing w:line="240" w:lineRule="auto"/>
              <w:rPr>
                <w:rFonts w:asciiTheme="minorHAnsi" w:hAnsiTheme="minorHAnsi" w:cstheme="minorHAnsi"/>
                <w:sz w:val="22"/>
                <w:szCs w:val="22"/>
              </w:rPr>
            </w:pPr>
          </w:p>
          <w:p w14:paraId="5A801856" w14:textId="77777777" w:rsidR="00956599" w:rsidRPr="00125B5B" w:rsidRDefault="00956599" w:rsidP="00E25BC0">
            <w:pPr>
              <w:tabs>
                <w:tab w:val="left" w:pos="1900"/>
                <w:tab w:val="left" w:pos="1901"/>
              </w:tabs>
              <w:spacing w:line="320" w:lineRule="atLeast"/>
              <w:jc w:val="both"/>
              <w:rPr>
                <w:rFonts w:asciiTheme="minorHAnsi" w:hAnsiTheme="minorHAnsi" w:cstheme="minorHAnsi"/>
                <w:iCs/>
                <w:sz w:val="22"/>
                <w:szCs w:val="22"/>
              </w:rPr>
            </w:pPr>
            <w:r>
              <w:rPr>
                <w:rFonts w:asciiTheme="minorHAnsi" w:hAnsiTheme="minorHAnsi" w:cstheme="minorHAnsi"/>
                <w:b/>
                <w:bCs/>
                <w:iCs/>
                <w:sz w:val="22"/>
                <w:szCs w:val="22"/>
              </w:rPr>
              <w:t>Estimated no. of days- 20-25</w:t>
            </w:r>
          </w:p>
          <w:p w14:paraId="7F327F31" w14:textId="77777777" w:rsidR="00956599" w:rsidRPr="0085694B" w:rsidRDefault="00956599" w:rsidP="00E25BC0">
            <w:pPr>
              <w:spacing w:line="240" w:lineRule="auto"/>
              <w:rPr>
                <w:rFonts w:asciiTheme="minorHAnsi" w:hAnsiTheme="minorHAnsi" w:cstheme="minorHAnsi"/>
                <w:sz w:val="22"/>
                <w:szCs w:val="22"/>
              </w:rPr>
            </w:pPr>
          </w:p>
        </w:tc>
        <w:tc>
          <w:tcPr>
            <w:tcW w:w="1620" w:type="dxa"/>
          </w:tcPr>
          <w:p w14:paraId="4F4686D7" w14:textId="77777777" w:rsidR="00956599" w:rsidRPr="00923BB1" w:rsidRDefault="00956599" w:rsidP="00E25BC0">
            <w:pPr>
              <w:spacing w:line="240" w:lineRule="auto"/>
              <w:rPr>
                <w:rFonts w:asciiTheme="minorHAnsi" w:hAnsiTheme="minorHAnsi" w:cstheme="minorHAnsi"/>
                <w:sz w:val="22"/>
                <w:szCs w:val="22"/>
              </w:rPr>
            </w:pPr>
            <w:r>
              <w:rPr>
                <w:rFonts w:asciiTheme="minorHAnsi" w:eastAsia="Arial Unicode MS" w:hAnsiTheme="minorHAnsi" w:cstheme="minorHAnsi"/>
                <w:color w:val="auto"/>
                <w:sz w:val="22"/>
                <w:szCs w:val="22"/>
                <w:lang w:val="en-AU"/>
              </w:rPr>
              <w:t>31 December 2024</w:t>
            </w:r>
          </w:p>
        </w:tc>
        <w:tc>
          <w:tcPr>
            <w:tcW w:w="1170" w:type="dxa"/>
            <w:shd w:val="clear" w:color="auto" w:fill="FFFFFF" w:themeFill="background1"/>
          </w:tcPr>
          <w:p w14:paraId="5FAFD2AD" w14:textId="77777777" w:rsidR="00956599" w:rsidRPr="00923BB1" w:rsidRDefault="00956599" w:rsidP="00E25BC0">
            <w:pPr>
              <w:spacing w:line="240" w:lineRule="auto"/>
              <w:rPr>
                <w:rFonts w:asciiTheme="minorHAnsi" w:hAnsiTheme="minorHAnsi" w:cstheme="minorHAnsi"/>
                <w:sz w:val="22"/>
                <w:szCs w:val="22"/>
              </w:rPr>
            </w:pPr>
            <w:r>
              <w:rPr>
                <w:rFonts w:asciiTheme="minorHAnsi" w:hAnsiTheme="minorHAnsi" w:cstheme="minorHAnsi"/>
                <w:sz w:val="22"/>
                <w:szCs w:val="22"/>
              </w:rPr>
              <w:t>4 Days</w:t>
            </w:r>
          </w:p>
        </w:tc>
        <w:tc>
          <w:tcPr>
            <w:tcW w:w="1440" w:type="dxa"/>
            <w:shd w:val="clear" w:color="auto" w:fill="F7CAAC" w:themeFill="accent2" w:themeFillTint="66"/>
          </w:tcPr>
          <w:p w14:paraId="77321840" w14:textId="77777777" w:rsidR="00956599" w:rsidRPr="00923BB1" w:rsidRDefault="00956599" w:rsidP="00E25BC0">
            <w:pPr>
              <w:spacing w:line="240" w:lineRule="auto"/>
              <w:rPr>
                <w:rFonts w:asciiTheme="minorHAnsi" w:hAnsiTheme="minorHAnsi" w:cstheme="minorHAnsi"/>
                <w:sz w:val="22"/>
                <w:szCs w:val="22"/>
              </w:rPr>
            </w:pPr>
          </w:p>
        </w:tc>
        <w:tc>
          <w:tcPr>
            <w:tcW w:w="810" w:type="dxa"/>
            <w:shd w:val="clear" w:color="auto" w:fill="F7CAAC" w:themeFill="accent2" w:themeFillTint="66"/>
          </w:tcPr>
          <w:p w14:paraId="57D9548C"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478D5E18" w14:textId="77777777" w:rsidR="00956599" w:rsidRPr="00923BB1" w:rsidRDefault="00956599" w:rsidP="00E25BC0">
            <w:pPr>
              <w:spacing w:line="240" w:lineRule="auto"/>
              <w:rPr>
                <w:rFonts w:asciiTheme="minorHAnsi" w:hAnsiTheme="minorHAnsi" w:cstheme="minorHAnsi"/>
                <w:sz w:val="22"/>
                <w:szCs w:val="22"/>
              </w:rPr>
            </w:pPr>
          </w:p>
        </w:tc>
        <w:tc>
          <w:tcPr>
            <w:tcW w:w="1080" w:type="dxa"/>
            <w:shd w:val="clear" w:color="auto" w:fill="F7CAAC" w:themeFill="accent2" w:themeFillTint="66"/>
          </w:tcPr>
          <w:p w14:paraId="155F9364" w14:textId="77777777" w:rsidR="00956599" w:rsidRPr="00923BB1" w:rsidRDefault="00956599" w:rsidP="00E25BC0">
            <w:pPr>
              <w:spacing w:line="240" w:lineRule="auto"/>
              <w:rPr>
                <w:rFonts w:asciiTheme="minorHAnsi" w:hAnsiTheme="minorHAnsi" w:cstheme="minorHAnsi"/>
                <w:sz w:val="22"/>
                <w:szCs w:val="22"/>
              </w:rPr>
            </w:pPr>
          </w:p>
        </w:tc>
        <w:tc>
          <w:tcPr>
            <w:tcW w:w="1350" w:type="dxa"/>
            <w:shd w:val="clear" w:color="auto" w:fill="F7CAAC" w:themeFill="accent2" w:themeFillTint="66"/>
          </w:tcPr>
          <w:p w14:paraId="0EA6208C" w14:textId="77777777" w:rsidR="00956599" w:rsidRPr="00923BB1" w:rsidRDefault="00956599" w:rsidP="00E25BC0">
            <w:pPr>
              <w:spacing w:line="240" w:lineRule="auto"/>
              <w:rPr>
                <w:rFonts w:asciiTheme="minorHAnsi" w:hAnsiTheme="minorHAnsi" w:cstheme="minorHAnsi"/>
                <w:sz w:val="22"/>
                <w:szCs w:val="22"/>
              </w:rPr>
            </w:pPr>
          </w:p>
        </w:tc>
      </w:tr>
      <w:tr w:rsidR="00956599" w:rsidRPr="00923BB1" w14:paraId="5B9A8702" w14:textId="77777777" w:rsidTr="00E25BC0">
        <w:tc>
          <w:tcPr>
            <w:tcW w:w="540" w:type="dxa"/>
          </w:tcPr>
          <w:p w14:paraId="7E865066" w14:textId="77777777" w:rsidR="00956599" w:rsidRPr="00923BB1" w:rsidRDefault="00956599" w:rsidP="00E25BC0">
            <w:pPr>
              <w:spacing w:line="240" w:lineRule="auto"/>
              <w:jc w:val="both"/>
              <w:rPr>
                <w:rFonts w:asciiTheme="minorHAnsi" w:hAnsiTheme="minorHAnsi" w:cstheme="minorHAnsi"/>
                <w:b/>
                <w:bCs/>
                <w:sz w:val="22"/>
                <w:szCs w:val="22"/>
              </w:rPr>
            </w:pPr>
          </w:p>
        </w:tc>
        <w:tc>
          <w:tcPr>
            <w:tcW w:w="6750" w:type="dxa"/>
            <w:gridSpan w:val="5"/>
          </w:tcPr>
          <w:p w14:paraId="01C757FD" w14:textId="77777777" w:rsidR="00956599" w:rsidRPr="00923BB1" w:rsidRDefault="00956599" w:rsidP="00E25BC0">
            <w:pPr>
              <w:spacing w:line="240" w:lineRule="auto"/>
              <w:rPr>
                <w:rFonts w:asciiTheme="minorHAnsi" w:hAnsiTheme="minorHAnsi" w:cstheme="minorHAnsi"/>
                <w:b/>
                <w:bCs/>
                <w:sz w:val="22"/>
                <w:szCs w:val="22"/>
              </w:rPr>
            </w:pPr>
            <w:r w:rsidRPr="00923BB1">
              <w:rPr>
                <w:rFonts w:asciiTheme="minorHAnsi" w:hAnsiTheme="minorHAnsi" w:cstheme="minorHAnsi"/>
                <w:b/>
                <w:bCs/>
                <w:sz w:val="22"/>
                <w:szCs w:val="22"/>
              </w:rPr>
              <w:t>TOTAL (INR)</w:t>
            </w:r>
          </w:p>
        </w:tc>
        <w:tc>
          <w:tcPr>
            <w:tcW w:w="1080" w:type="dxa"/>
            <w:shd w:val="clear" w:color="auto" w:fill="F7CAAC" w:themeFill="accent2" w:themeFillTint="66"/>
          </w:tcPr>
          <w:p w14:paraId="57872CFF" w14:textId="77777777" w:rsidR="00956599" w:rsidRPr="00923BB1" w:rsidRDefault="00956599" w:rsidP="00E25BC0">
            <w:pPr>
              <w:spacing w:line="240" w:lineRule="auto"/>
              <w:rPr>
                <w:rFonts w:asciiTheme="minorHAnsi" w:hAnsiTheme="minorHAnsi" w:cstheme="minorHAnsi"/>
                <w:b/>
                <w:bCs/>
                <w:sz w:val="22"/>
                <w:szCs w:val="22"/>
              </w:rPr>
            </w:pPr>
          </w:p>
        </w:tc>
        <w:tc>
          <w:tcPr>
            <w:tcW w:w="1080" w:type="dxa"/>
            <w:shd w:val="clear" w:color="auto" w:fill="F7CAAC" w:themeFill="accent2" w:themeFillTint="66"/>
          </w:tcPr>
          <w:p w14:paraId="77D6134B" w14:textId="77777777" w:rsidR="00956599" w:rsidRPr="00923BB1" w:rsidRDefault="00956599" w:rsidP="00E25BC0">
            <w:pPr>
              <w:spacing w:line="240" w:lineRule="auto"/>
              <w:rPr>
                <w:rFonts w:asciiTheme="minorHAnsi" w:hAnsiTheme="minorHAnsi" w:cstheme="minorHAnsi"/>
                <w:b/>
                <w:bCs/>
                <w:sz w:val="22"/>
                <w:szCs w:val="22"/>
              </w:rPr>
            </w:pPr>
          </w:p>
        </w:tc>
        <w:tc>
          <w:tcPr>
            <w:tcW w:w="1350" w:type="dxa"/>
            <w:shd w:val="clear" w:color="auto" w:fill="F7CAAC" w:themeFill="accent2" w:themeFillTint="66"/>
          </w:tcPr>
          <w:p w14:paraId="6AAF2139" w14:textId="77777777" w:rsidR="00956599" w:rsidRPr="00923BB1" w:rsidRDefault="00956599" w:rsidP="00E25BC0">
            <w:pPr>
              <w:spacing w:line="240" w:lineRule="auto"/>
              <w:rPr>
                <w:rFonts w:asciiTheme="minorHAnsi" w:hAnsiTheme="minorHAnsi" w:cstheme="minorHAnsi"/>
                <w:b/>
                <w:bCs/>
                <w:sz w:val="22"/>
                <w:szCs w:val="22"/>
              </w:rPr>
            </w:pPr>
          </w:p>
        </w:tc>
      </w:tr>
    </w:tbl>
    <w:p w14:paraId="523A48DE" w14:textId="77777777" w:rsidR="00956599" w:rsidRPr="00923BB1" w:rsidRDefault="00956599" w:rsidP="00956599">
      <w:pPr>
        <w:spacing w:line="240" w:lineRule="auto"/>
        <w:jc w:val="both"/>
        <w:rPr>
          <w:rFonts w:asciiTheme="minorHAnsi" w:hAnsiTheme="minorHAnsi" w:cstheme="minorHAnsi"/>
          <w:b/>
          <w:bCs/>
          <w:iCs/>
          <w:sz w:val="22"/>
          <w:szCs w:val="22"/>
          <w:u w:val="single"/>
        </w:rPr>
      </w:pPr>
    </w:p>
    <w:p w14:paraId="210A5121" w14:textId="77777777" w:rsidR="00956599" w:rsidRPr="00923BB1" w:rsidRDefault="00956599" w:rsidP="00956599">
      <w:pPr>
        <w:spacing w:line="240" w:lineRule="auto"/>
        <w:jc w:val="both"/>
        <w:rPr>
          <w:rFonts w:asciiTheme="minorHAnsi" w:hAnsiTheme="minorHAnsi" w:cstheme="minorHAnsi"/>
          <w:iCs/>
          <w:color w:val="FF0000"/>
          <w:sz w:val="22"/>
          <w:szCs w:val="22"/>
          <w:u w:val="single"/>
        </w:rPr>
      </w:pPr>
      <w:r w:rsidRPr="00923BB1">
        <w:rPr>
          <w:rFonts w:asciiTheme="minorHAnsi" w:hAnsiTheme="minorHAnsi" w:cstheme="minorHAnsi"/>
          <w:b/>
          <w:bCs/>
          <w:iCs/>
          <w:sz w:val="22"/>
          <w:szCs w:val="22"/>
          <w:u w:val="single"/>
        </w:rPr>
        <w:t xml:space="preserve">BREAK UP OF TRAVEL COSTS: </w:t>
      </w:r>
      <w:r w:rsidRPr="00923BB1">
        <w:rPr>
          <w:rFonts w:asciiTheme="minorHAnsi" w:hAnsiTheme="minorHAnsi" w:cstheme="minorHAnsi"/>
          <w:iCs/>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23D728B8" w14:textId="77777777" w:rsidR="00956599" w:rsidRPr="00923BB1" w:rsidRDefault="00956599" w:rsidP="00956599">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153"/>
        <w:gridCol w:w="1823"/>
        <w:gridCol w:w="1681"/>
        <w:gridCol w:w="1876"/>
      </w:tblGrid>
      <w:tr w:rsidR="00956599" w:rsidRPr="00923BB1" w14:paraId="21BA73BE" w14:textId="77777777" w:rsidTr="00E25BC0">
        <w:trPr>
          <w:trHeight w:val="269"/>
          <w:jc w:val="center"/>
        </w:trPr>
        <w:tc>
          <w:tcPr>
            <w:tcW w:w="5000" w:type="pct"/>
            <w:gridSpan w:val="5"/>
          </w:tcPr>
          <w:p w14:paraId="1041EA7F"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 xml:space="preserve">Travel details and budget break up for this consultancy </w:t>
            </w:r>
          </w:p>
          <w:p w14:paraId="4BCDC0D5"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a. Number of trips =</w:t>
            </w:r>
            <w:r>
              <w:rPr>
                <w:rFonts w:asciiTheme="minorHAnsi" w:hAnsiTheme="minorHAnsi" w:cstheme="minorHAnsi"/>
                <w:b/>
                <w:sz w:val="22"/>
                <w:szCs w:val="22"/>
              </w:rPr>
              <w:t xml:space="preserve"> 3 trips</w:t>
            </w:r>
            <w:r w:rsidRPr="00923BB1">
              <w:rPr>
                <w:rFonts w:asciiTheme="minorHAnsi" w:hAnsiTheme="minorHAnsi" w:cstheme="minorHAnsi"/>
                <w:bCs/>
                <w:sz w:val="22"/>
                <w:szCs w:val="22"/>
              </w:rPr>
              <w:t xml:space="preserve"> </w:t>
            </w:r>
          </w:p>
          <w:p w14:paraId="2F6B9C26"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 xml:space="preserve">b. Number of total travel days for all trips = </w:t>
            </w:r>
            <w:r>
              <w:rPr>
                <w:rFonts w:asciiTheme="minorHAnsi" w:hAnsiTheme="minorHAnsi" w:cstheme="minorHAnsi"/>
                <w:b/>
                <w:sz w:val="22"/>
                <w:szCs w:val="22"/>
              </w:rPr>
              <w:t xml:space="preserve">11 days </w:t>
            </w:r>
            <w:r w:rsidRPr="00923BB1">
              <w:rPr>
                <w:rFonts w:asciiTheme="minorHAnsi" w:hAnsiTheme="minorHAnsi" w:cstheme="minorHAnsi"/>
                <w:b/>
                <w:sz w:val="22"/>
                <w:szCs w:val="22"/>
              </w:rPr>
              <w:t>__</w:t>
            </w:r>
          </w:p>
          <w:p w14:paraId="4E521F71"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 xml:space="preserve">c. States/Districts where travel is required = </w:t>
            </w:r>
            <w:r w:rsidRPr="00923BB1">
              <w:rPr>
                <w:rFonts w:asciiTheme="minorHAnsi" w:hAnsiTheme="minorHAnsi" w:cstheme="minorHAnsi"/>
                <w:bCs/>
                <w:sz w:val="22"/>
                <w:szCs w:val="22"/>
              </w:rPr>
              <w:t>_</w:t>
            </w:r>
            <w:r>
              <w:rPr>
                <w:rFonts w:asciiTheme="minorHAnsi" w:hAnsiTheme="minorHAnsi" w:cstheme="minorHAnsi"/>
                <w:bCs/>
                <w:sz w:val="22"/>
                <w:szCs w:val="22"/>
              </w:rPr>
              <w:t xml:space="preserve">Tamil Nadu, </w:t>
            </w:r>
            <w:proofErr w:type="gramStart"/>
            <w:r>
              <w:rPr>
                <w:rFonts w:asciiTheme="minorHAnsi" w:hAnsiTheme="minorHAnsi" w:cstheme="minorHAnsi"/>
                <w:bCs/>
                <w:sz w:val="22"/>
                <w:szCs w:val="22"/>
              </w:rPr>
              <w:t>Karnataka</w:t>
            </w:r>
            <w:proofErr w:type="gramEnd"/>
            <w:r>
              <w:rPr>
                <w:rFonts w:asciiTheme="minorHAnsi" w:hAnsiTheme="minorHAnsi" w:cstheme="minorHAnsi"/>
                <w:bCs/>
                <w:sz w:val="22"/>
                <w:szCs w:val="22"/>
              </w:rPr>
              <w:t xml:space="preserve"> and MP</w:t>
            </w:r>
            <w:r w:rsidRPr="00923BB1">
              <w:rPr>
                <w:rFonts w:asciiTheme="minorHAnsi" w:hAnsiTheme="minorHAnsi" w:cstheme="minorHAnsi"/>
                <w:bCs/>
                <w:sz w:val="22"/>
                <w:szCs w:val="22"/>
              </w:rPr>
              <w:t>___________________________</w:t>
            </w:r>
          </w:p>
          <w:p w14:paraId="3F8D1063" w14:textId="77777777" w:rsidR="00956599" w:rsidRPr="00923BB1" w:rsidRDefault="00956599" w:rsidP="00E25BC0">
            <w:pPr>
              <w:spacing w:line="240" w:lineRule="auto"/>
              <w:rPr>
                <w:rFonts w:asciiTheme="minorHAnsi" w:hAnsiTheme="minorHAnsi" w:cstheme="minorHAnsi"/>
                <w:bCs/>
                <w:color w:val="000000" w:themeColor="text1"/>
                <w:sz w:val="22"/>
                <w:szCs w:val="22"/>
              </w:rPr>
            </w:pPr>
          </w:p>
        </w:tc>
      </w:tr>
      <w:tr w:rsidR="00956599" w:rsidRPr="00923BB1" w14:paraId="24DA0A7F" w14:textId="77777777" w:rsidTr="00E25BC0">
        <w:trPr>
          <w:trHeight w:val="269"/>
          <w:jc w:val="center"/>
        </w:trPr>
        <w:tc>
          <w:tcPr>
            <w:tcW w:w="361" w:type="pct"/>
          </w:tcPr>
          <w:p w14:paraId="08F70855"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lastRenderedPageBreak/>
              <w:t>S. No.</w:t>
            </w:r>
          </w:p>
        </w:tc>
        <w:tc>
          <w:tcPr>
            <w:tcW w:w="2021" w:type="pct"/>
          </w:tcPr>
          <w:p w14:paraId="08076339"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Description</w:t>
            </w:r>
          </w:p>
        </w:tc>
        <w:tc>
          <w:tcPr>
            <w:tcW w:w="887" w:type="pct"/>
          </w:tcPr>
          <w:p w14:paraId="1E7639FB"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Unit</w:t>
            </w:r>
          </w:p>
        </w:tc>
        <w:tc>
          <w:tcPr>
            <w:tcW w:w="818" w:type="pct"/>
            <w:shd w:val="clear" w:color="auto" w:fill="F7CAAC" w:themeFill="accent2" w:themeFillTint="66"/>
          </w:tcPr>
          <w:p w14:paraId="389B1578"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Unit cost (INR)</w:t>
            </w:r>
          </w:p>
        </w:tc>
        <w:tc>
          <w:tcPr>
            <w:tcW w:w="914" w:type="pct"/>
            <w:shd w:val="clear" w:color="auto" w:fill="F7CAAC" w:themeFill="accent2" w:themeFillTint="66"/>
          </w:tcPr>
          <w:p w14:paraId="30937AC8"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Total Cost (INR)</w:t>
            </w:r>
          </w:p>
        </w:tc>
      </w:tr>
      <w:tr w:rsidR="00956599" w:rsidRPr="00923BB1" w14:paraId="57A2530D" w14:textId="77777777" w:rsidTr="00E25BC0">
        <w:trPr>
          <w:trHeight w:val="269"/>
          <w:jc w:val="center"/>
        </w:trPr>
        <w:tc>
          <w:tcPr>
            <w:tcW w:w="361" w:type="pct"/>
          </w:tcPr>
          <w:p w14:paraId="5BD17AAF" w14:textId="77777777" w:rsidR="00956599" w:rsidRPr="00923BB1" w:rsidRDefault="00956599" w:rsidP="00E25BC0">
            <w:pPr>
              <w:spacing w:line="240" w:lineRule="auto"/>
              <w:rPr>
                <w:rFonts w:asciiTheme="minorHAnsi" w:hAnsiTheme="minorHAnsi" w:cstheme="minorHAnsi"/>
                <w:bCs/>
                <w:sz w:val="22"/>
                <w:szCs w:val="22"/>
              </w:rPr>
            </w:pPr>
            <w:r w:rsidRPr="00923BB1">
              <w:rPr>
                <w:rFonts w:asciiTheme="minorHAnsi" w:hAnsiTheme="minorHAnsi" w:cstheme="minorHAnsi"/>
                <w:bCs/>
                <w:sz w:val="22"/>
                <w:szCs w:val="22"/>
              </w:rPr>
              <w:t>1.</w:t>
            </w:r>
          </w:p>
        </w:tc>
        <w:tc>
          <w:tcPr>
            <w:tcW w:w="2021" w:type="pct"/>
          </w:tcPr>
          <w:p w14:paraId="0E5C6F88" w14:textId="77777777" w:rsidR="00956599" w:rsidRPr="00923BB1" w:rsidRDefault="00956599" w:rsidP="00E25BC0">
            <w:pPr>
              <w:spacing w:line="240" w:lineRule="auto"/>
              <w:rPr>
                <w:rFonts w:asciiTheme="minorHAnsi" w:hAnsiTheme="minorHAnsi" w:cstheme="minorHAnsi"/>
                <w:sz w:val="22"/>
                <w:szCs w:val="22"/>
              </w:rPr>
            </w:pPr>
            <w:r w:rsidRPr="00923BB1">
              <w:rPr>
                <w:rFonts w:asciiTheme="minorHAnsi" w:hAnsiTheme="minorHAnsi" w:cstheme="minorHAnsi"/>
                <w:sz w:val="22"/>
                <w:szCs w:val="22"/>
              </w:rPr>
              <w:t>Air ticket cost (Return Trip) including transfers</w:t>
            </w:r>
          </w:p>
        </w:tc>
        <w:tc>
          <w:tcPr>
            <w:tcW w:w="887" w:type="pct"/>
          </w:tcPr>
          <w:p w14:paraId="0B2F73B9" w14:textId="77777777" w:rsidR="00956599" w:rsidRPr="00923BB1" w:rsidRDefault="00956599" w:rsidP="00E25BC0">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6 trips </w:t>
            </w:r>
          </w:p>
        </w:tc>
        <w:tc>
          <w:tcPr>
            <w:tcW w:w="818" w:type="pct"/>
            <w:shd w:val="clear" w:color="auto" w:fill="F7CAAC" w:themeFill="accent2" w:themeFillTint="66"/>
          </w:tcPr>
          <w:p w14:paraId="36774657" w14:textId="76A071A6" w:rsidR="00956599" w:rsidRPr="00923BB1" w:rsidRDefault="00956599" w:rsidP="00E25BC0">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18D2520C" w14:textId="7782F93C" w:rsidR="00956599" w:rsidRPr="00923BB1" w:rsidRDefault="00956599" w:rsidP="00E25BC0">
            <w:pPr>
              <w:spacing w:line="240" w:lineRule="auto"/>
              <w:rPr>
                <w:rFonts w:asciiTheme="minorHAnsi" w:hAnsiTheme="minorHAnsi" w:cstheme="minorHAnsi"/>
                <w:bCs/>
                <w:sz w:val="22"/>
                <w:szCs w:val="22"/>
              </w:rPr>
            </w:pPr>
          </w:p>
        </w:tc>
      </w:tr>
      <w:tr w:rsidR="00956599" w:rsidRPr="00923BB1" w14:paraId="1DD07125" w14:textId="77777777" w:rsidTr="00E25BC0">
        <w:trPr>
          <w:trHeight w:val="269"/>
          <w:jc w:val="center"/>
        </w:trPr>
        <w:tc>
          <w:tcPr>
            <w:tcW w:w="361" w:type="pct"/>
          </w:tcPr>
          <w:p w14:paraId="0958F883" w14:textId="77777777" w:rsidR="00956599" w:rsidRPr="00923BB1" w:rsidRDefault="00956599" w:rsidP="00E25BC0">
            <w:pPr>
              <w:spacing w:line="240" w:lineRule="auto"/>
              <w:rPr>
                <w:rFonts w:asciiTheme="minorHAnsi" w:hAnsiTheme="minorHAnsi" w:cstheme="minorHAnsi"/>
                <w:bCs/>
                <w:sz w:val="22"/>
                <w:szCs w:val="22"/>
              </w:rPr>
            </w:pPr>
            <w:r w:rsidRPr="00923BB1">
              <w:rPr>
                <w:rFonts w:asciiTheme="minorHAnsi" w:hAnsiTheme="minorHAnsi" w:cstheme="minorHAnsi"/>
                <w:bCs/>
                <w:sz w:val="22"/>
                <w:szCs w:val="22"/>
              </w:rPr>
              <w:t>2.</w:t>
            </w:r>
          </w:p>
        </w:tc>
        <w:tc>
          <w:tcPr>
            <w:tcW w:w="2021" w:type="pct"/>
          </w:tcPr>
          <w:p w14:paraId="35426473" w14:textId="77777777" w:rsidR="00956599" w:rsidRPr="00923BB1" w:rsidRDefault="00956599" w:rsidP="00E25BC0">
            <w:pPr>
              <w:spacing w:line="240" w:lineRule="auto"/>
              <w:rPr>
                <w:rFonts w:asciiTheme="minorHAnsi" w:hAnsiTheme="minorHAnsi" w:cstheme="minorHAnsi"/>
                <w:bCs/>
                <w:sz w:val="22"/>
                <w:szCs w:val="22"/>
              </w:rPr>
            </w:pPr>
            <w:r w:rsidRPr="00923BB1">
              <w:rPr>
                <w:rFonts w:asciiTheme="minorHAnsi" w:hAnsiTheme="minorHAnsi" w:cstheme="minorHAnsi"/>
                <w:bCs/>
                <w:sz w:val="22"/>
                <w:szCs w:val="22"/>
              </w:rPr>
              <w:t>Per Diem (food and accommodation cost)</w:t>
            </w:r>
          </w:p>
        </w:tc>
        <w:tc>
          <w:tcPr>
            <w:tcW w:w="887" w:type="pct"/>
          </w:tcPr>
          <w:p w14:paraId="4F1465B8" w14:textId="77777777" w:rsidR="00956599" w:rsidRPr="00923BB1" w:rsidRDefault="00956599" w:rsidP="00E25BC0">
            <w:pPr>
              <w:spacing w:line="240" w:lineRule="auto"/>
              <w:rPr>
                <w:rFonts w:asciiTheme="minorHAnsi" w:hAnsiTheme="minorHAnsi" w:cstheme="minorHAnsi"/>
                <w:bCs/>
                <w:sz w:val="22"/>
                <w:szCs w:val="22"/>
              </w:rPr>
            </w:pPr>
            <w:r>
              <w:rPr>
                <w:rFonts w:asciiTheme="minorHAnsi" w:hAnsiTheme="minorHAnsi" w:cstheme="minorHAnsi"/>
                <w:bCs/>
                <w:sz w:val="22"/>
                <w:szCs w:val="22"/>
              </w:rPr>
              <w:t>25 days</w:t>
            </w:r>
          </w:p>
        </w:tc>
        <w:tc>
          <w:tcPr>
            <w:tcW w:w="818" w:type="pct"/>
            <w:shd w:val="clear" w:color="auto" w:fill="F7CAAC" w:themeFill="accent2" w:themeFillTint="66"/>
          </w:tcPr>
          <w:p w14:paraId="5C8F2ACB" w14:textId="7AC545C9" w:rsidR="00956599" w:rsidRPr="00923BB1" w:rsidRDefault="00956599" w:rsidP="00E25BC0">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7B699D9C" w14:textId="0434DB14" w:rsidR="00956599" w:rsidRPr="00923BB1" w:rsidRDefault="00956599" w:rsidP="00E25BC0">
            <w:pPr>
              <w:spacing w:line="240" w:lineRule="auto"/>
              <w:rPr>
                <w:rFonts w:asciiTheme="minorHAnsi" w:hAnsiTheme="minorHAnsi" w:cstheme="minorHAnsi"/>
                <w:bCs/>
                <w:sz w:val="22"/>
                <w:szCs w:val="22"/>
              </w:rPr>
            </w:pPr>
          </w:p>
        </w:tc>
      </w:tr>
      <w:tr w:rsidR="00956599" w:rsidRPr="00923BB1" w14:paraId="0F702E1B" w14:textId="77777777" w:rsidTr="00E25BC0">
        <w:trPr>
          <w:trHeight w:val="269"/>
          <w:jc w:val="center"/>
        </w:trPr>
        <w:tc>
          <w:tcPr>
            <w:tcW w:w="361" w:type="pct"/>
          </w:tcPr>
          <w:p w14:paraId="60915B80" w14:textId="77777777" w:rsidR="00956599" w:rsidRPr="00923BB1" w:rsidRDefault="00956599" w:rsidP="00E25BC0">
            <w:pPr>
              <w:spacing w:line="240" w:lineRule="auto"/>
              <w:rPr>
                <w:rFonts w:asciiTheme="minorHAnsi" w:hAnsiTheme="minorHAnsi" w:cstheme="minorHAnsi"/>
                <w:bCs/>
                <w:sz w:val="22"/>
                <w:szCs w:val="22"/>
              </w:rPr>
            </w:pPr>
            <w:r w:rsidRPr="00923BB1">
              <w:rPr>
                <w:rFonts w:asciiTheme="minorHAnsi" w:hAnsiTheme="minorHAnsi" w:cstheme="minorHAnsi"/>
                <w:bCs/>
                <w:sz w:val="22"/>
                <w:szCs w:val="22"/>
              </w:rPr>
              <w:t>3.</w:t>
            </w:r>
          </w:p>
        </w:tc>
        <w:tc>
          <w:tcPr>
            <w:tcW w:w="2021" w:type="pct"/>
          </w:tcPr>
          <w:p w14:paraId="43702D25" w14:textId="77777777" w:rsidR="00956599" w:rsidRPr="00923BB1" w:rsidRDefault="00956599" w:rsidP="00E25BC0">
            <w:pPr>
              <w:spacing w:line="240" w:lineRule="auto"/>
              <w:rPr>
                <w:rFonts w:asciiTheme="minorHAnsi" w:hAnsiTheme="minorHAnsi" w:cstheme="minorHAnsi"/>
                <w:bCs/>
                <w:sz w:val="22"/>
                <w:szCs w:val="22"/>
              </w:rPr>
            </w:pPr>
            <w:r w:rsidRPr="00923BB1">
              <w:rPr>
                <w:rFonts w:asciiTheme="minorHAnsi" w:hAnsiTheme="minorHAnsi" w:cstheme="minorHAnsi"/>
                <w:bCs/>
                <w:sz w:val="22"/>
                <w:szCs w:val="22"/>
              </w:rPr>
              <w:t>Other expenses, if applicable</w:t>
            </w:r>
          </w:p>
        </w:tc>
        <w:tc>
          <w:tcPr>
            <w:tcW w:w="887" w:type="pct"/>
          </w:tcPr>
          <w:p w14:paraId="4180B0A5" w14:textId="77777777" w:rsidR="00956599" w:rsidRPr="00923BB1" w:rsidRDefault="00956599" w:rsidP="00E25BC0">
            <w:pPr>
              <w:spacing w:line="240" w:lineRule="auto"/>
              <w:rPr>
                <w:rFonts w:asciiTheme="minorHAnsi" w:hAnsiTheme="minorHAnsi" w:cstheme="minorHAnsi"/>
                <w:bCs/>
                <w:sz w:val="22"/>
                <w:szCs w:val="22"/>
              </w:rPr>
            </w:pPr>
            <w:r>
              <w:rPr>
                <w:rFonts w:asciiTheme="minorHAnsi" w:hAnsiTheme="minorHAnsi" w:cstheme="minorHAnsi"/>
                <w:bCs/>
                <w:sz w:val="22"/>
                <w:szCs w:val="22"/>
              </w:rPr>
              <w:t>NA</w:t>
            </w:r>
          </w:p>
        </w:tc>
        <w:tc>
          <w:tcPr>
            <w:tcW w:w="818" w:type="pct"/>
            <w:shd w:val="clear" w:color="auto" w:fill="F7CAAC" w:themeFill="accent2" w:themeFillTint="66"/>
          </w:tcPr>
          <w:p w14:paraId="0105795F" w14:textId="77777777" w:rsidR="00956599" w:rsidRPr="00923BB1" w:rsidRDefault="00956599" w:rsidP="00E25BC0">
            <w:pPr>
              <w:spacing w:line="240" w:lineRule="auto"/>
              <w:rPr>
                <w:rFonts w:asciiTheme="minorHAnsi" w:hAnsiTheme="minorHAnsi" w:cstheme="minorHAnsi"/>
                <w:bCs/>
                <w:sz w:val="22"/>
                <w:szCs w:val="22"/>
              </w:rPr>
            </w:pPr>
            <w:r>
              <w:rPr>
                <w:rFonts w:asciiTheme="minorHAnsi" w:hAnsiTheme="minorHAnsi" w:cstheme="minorHAnsi"/>
                <w:bCs/>
                <w:sz w:val="22"/>
                <w:szCs w:val="22"/>
              </w:rPr>
              <w:t>NA</w:t>
            </w:r>
          </w:p>
        </w:tc>
        <w:tc>
          <w:tcPr>
            <w:tcW w:w="914" w:type="pct"/>
            <w:shd w:val="clear" w:color="auto" w:fill="F7CAAC" w:themeFill="accent2" w:themeFillTint="66"/>
          </w:tcPr>
          <w:p w14:paraId="4A0DD34E" w14:textId="77777777" w:rsidR="00956599" w:rsidRPr="00923BB1" w:rsidRDefault="00956599" w:rsidP="00E25BC0">
            <w:pPr>
              <w:spacing w:line="240" w:lineRule="auto"/>
              <w:rPr>
                <w:rFonts w:asciiTheme="minorHAnsi" w:hAnsiTheme="minorHAnsi" w:cstheme="minorHAnsi"/>
                <w:bCs/>
                <w:sz w:val="22"/>
                <w:szCs w:val="22"/>
              </w:rPr>
            </w:pPr>
            <w:r>
              <w:rPr>
                <w:rFonts w:asciiTheme="minorHAnsi" w:hAnsiTheme="minorHAnsi" w:cstheme="minorHAnsi"/>
                <w:bCs/>
                <w:sz w:val="22"/>
                <w:szCs w:val="22"/>
              </w:rPr>
              <w:t>NA</w:t>
            </w:r>
          </w:p>
        </w:tc>
      </w:tr>
      <w:tr w:rsidR="00956599" w:rsidRPr="00923BB1" w14:paraId="4CE89BFE" w14:textId="77777777" w:rsidTr="00E25BC0">
        <w:trPr>
          <w:trHeight w:val="269"/>
          <w:jc w:val="center"/>
        </w:trPr>
        <w:tc>
          <w:tcPr>
            <w:tcW w:w="361" w:type="pct"/>
          </w:tcPr>
          <w:p w14:paraId="5DA58DC9" w14:textId="77777777" w:rsidR="00956599" w:rsidRPr="00923BB1" w:rsidRDefault="00956599" w:rsidP="00E25BC0">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333D38E7" w14:textId="77777777" w:rsidR="00956599" w:rsidRPr="00923BB1" w:rsidRDefault="00956599" w:rsidP="00E25BC0">
            <w:pPr>
              <w:spacing w:line="240" w:lineRule="auto"/>
              <w:rPr>
                <w:rFonts w:asciiTheme="minorHAnsi" w:hAnsiTheme="minorHAnsi" w:cstheme="minorHAnsi"/>
                <w:b/>
                <w:sz w:val="22"/>
                <w:szCs w:val="22"/>
              </w:rPr>
            </w:pPr>
          </w:p>
          <w:p w14:paraId="4EBCCA70" w14:textId="77777777" w:rsidR="00956599" w:rsidRPr="00923BB1" w:rsidRDefault="00956599" w:rsidP="00E25BC0">
            <w:pPr>
              <w:spacing w:line="240" w:lineRule="auto"/>
              <w:rPr>
                <w:rFonts w:asciiTheme="minorHAnsi" w:hAnsiTheme="minorHAnsi" w:cstheme="minorHAnsi"/>
                <w:b/>
                <w:sz w:val="22"/>
                <w:szCs w:val="22"/>
              </w:rPr>
            </w:pPr>
            <w:r w:rsidRPr="00923BB1">
              <w:rPr>
                <w:rFonts w:asciiTheme="minorHAnsi" w:hAnsiTheme="minorHAnsi" w:cstheme="minorHAnsi"/>
                <w:b/>
                <w:sz w:val="22"/>
                <w:szCs w:val="22"/>
              </w:rPr>
              <w:t>Total Travel Costs = INR</w:t>
            </w:r>
            <w:r>
              <w:rPr>
                <w:rFonts w:asciiTheme="minorHAnsi" w:hAnsiTheme="minorHAnsi" w:cstheme="minorHAnsi"/>
                <w:b/>
                <w:sz w:val="22"/>
                <w:szCs w:val="22"/>
              </w:rPr>
              <w:t xml:space="preserve"> </w:t>
            </w:r>
          </w:p>
          <w:p w14:paraId="3BAF0055" w14:textId="77777777" w:rsidR="00956599" w:rsidRPr="00923BB1" w:rsidRDefault="00956599" w:rsidP="00E25BC0">
            <w:pPr>
              <w:spacing w:line="240" w:lineRule="auto"/>
              <w:rPr>
                <w:rFonts w:asciiTheme="minorHAnsi" w:hAnsiTheme="minorHAnsi" w:cstheme="minorHAnsi"/>
                <w:b/>
                <w:sz w:val="22"/>
                <w:szCs w:val="22"/>
              </w:rPr>
            </w:pPr>
          </w:p>
        </w:tc>
        <w:tc>
          <w:tcPr>
            <w:tcW w:w="914" w:type="pct"/>
            <w:shd w:val="clear" w:color="auto" w:fill="F7CAAC" w:themeFill="accent2" w:themeFillTint="66"/>
          </w:tcPr>
          <w:p w14:paraId="43AC87F5" w14:textId="61DAC726" w:rsidR="00956599" w:rsidRPr="00923BB1" w:rsidRDefault="00956599" w:rsidP="00E25BC0">
            <w:pPr>
              <w:spacing w:line="240" w:lineRule="auto"/>
              <w:rPr>
                <w:rFonts w:asciiTheme="minorHAnsi" w:hAnsiTheme="minorHAnsi" w:cstheme="minorHAnsi"/>
                <w:bCs/>
                <w:sz w:val="22"/>
                <w:szCs w:val="22"/>
              </w:rPr>
            </w:pPr>
          </w:p>
        </w:tc>
      </w:tr>
    </w:tbl>
    <w:p w14:paraId="12B53EE3" w14:textId="77777777" w:rsidR="00956599" w:rsidRPr="00923BB1" w:rsidRDefault="00956599" w:rsidP="00956599">
      <w:pPr>
        <w:spacing w:line="240" w:lineRule="auto"/>
        <w:ind w:left="-720"/>
        <w:jc w:val="both"/>
        <w:rPr>
          <w:rFonts w:asciiTheme="minorHAnsi" w:hAnsiTheme="minorHAnsi" w:cstheme="minorHAnsi"/>
          <w:i/>
          <w:sz w:val="22"/>
          <w:szCs w:val="22"/>
        </w:rPr>
      </w:pPr>
    </w:p>
    <w:p w14:paraId="4E3A3540" w14:textId="77777777" w:rsidR="00956599" w:rsidRPr="00923BB1" w:rsidRDefault="00956599" w:rsidP="00956599">
      <w:pPr>
        <w:spacing w:line="240" w:lineRule="auto"/>
        <w:ind w:left="-720"/>
        <w:jc w:val="both"/>
        <w:rPr>
          <w:rFonts w:asciiTheme="minorHAnsi" w:hAnsiTheme="minorHAnsi" w:cstheme="minorHAnsi"/>
          <w:i/>
          <w:sz w:val="22"/>
          <w:szCs w:val="22"/>
        </w:rPr>
      </w:pPr>
      <w:r w:rsidRPr="00923BB1">
        <w:rPr>
          <w:rFonts w:asciiTheme="minorHAnsi" w:hAnsiTheme="minorHAnsi" w:cstheme="minorHAnsi"/>
          <w:i/>
          <w:sz w:val="22"/>
          <w:szCs w:val="22"/>
        </w:rPr>
        <w:t>All shaded areas to be filled in by the Candidate</w:t>
      </w:r>
    </w:p>
    <w:p w14:paraId="2A19A73A" w14:textId="77777777" w:rsidR="00956599" w:rsidRDefault="00956599" w:rsidP="00956599">
      <w:pPr>
        <w:spacing w:line="240" w:lineRule="auto"/>
        <w:ind w:hanging="720"/>
        <w:jc w:val="both"/>
        <w:rPr>
          <w:rFonts w:asciiTheme="minorHAnsi" w:hAnsiTheme="minorHAnsi" w:cstheme="minorHAnsi"/>
          <w:b/>
          <w:bCs/>
          <w:sz w:val="22"/>
          <w:szCs w:val="22"/>
          <w:u w:val="single"/>
        </w:rPr>
      </w:pPr>
    </w:p>
    <w:p w14:paraId="353120C8" w14:textId="77777777" w:rsidR="00956599" w:rsidRPr="00923BB1" w:rsidRDefault="00956599" w:rsidP="00956599">
      <w:pPr>
        <w:spacing w:line="240" w:lineRule="auto"/>
        <w:ind w:hanging="720"/>
        <w:jc w:val="both"/>
        <w:rPr>
          <w:rFonts w:asciiTheme="minorHAnsi" w:hAnsiTheme="minorHAnsi" w:cstheme="minorHAnsi"/>
          <w:b/>
          <w:bCs/>
          <w:sz w:val="22"/>
          <w:szCs w:val="22"/>
          <w:u w:val="single"/>
        </w:rPr>
      </w:pPr>
      <w:r w:rsidRPr="00923BB1">
        <w:rPr>
          <w:rFonts w:asciiTheme="minorHAnsi" w:hAnsiTheme="minorHAnsi" w:cstheme="minorHAnsi"/>
          <w:b/>
          <w:bCs/>
          <w:sz w:val="22"/>
          <w:szCs w:val="22"/>
          <w:u w:val="single"/>
        </w:rPr>
        <w:t>Notes to financial offer:</w:t>
      </w:r>
    </w:p>
    <w:p w14:paraId="38C361C9" w14:textId="77777777" w:rsidR="00956599" w:rsidRPr="00923BB1" w:rsidRDefault="00956599" w:rsidP="00956599">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923BB1">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3A8B40A6" w14:textId="77777777" w:rsidR="00956599" w:rsidRPr="00923BB1" w:rsidRDefault="00956599" w:rsidP="00956599">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923BB1">
        <w:rPr>
          <w:rFonts w:asciiTheme="minorHAnsi" w:hAnsiTheme="minorHAnsi" w:cstheme="minorHAnsi"/>
          <w:i/>
          <w:iCs/>
          <w:sz w:val="22"/>
          <w:szCs w:val="22"/>
        </w:rPr>
        <w:t>Air travel should be by economy class using the most direct route.</w:t>
      </w:r>
    </w:p>
    <w:p w14:paraId="0B3BF7F9" w14:textId="77777777" w:rsidR="00956599" w:rsidRPr="00923BB1" w:rsidRDefault="00956599" w:rsidP="00956599">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923BB1">
        <w:rPr>
          <w:rFonts w:asciiTheme="minorHAnsi" w:hAnsiTheme="minorHAnsi" w:cstheme="minorHAnsi"/>
          <w:i/>
          <w:iCs/>
          <w:sz w:val="22"/>
          <w:szCs w:val="22"/>
        </w:rPr>
        <w:t>No other fee would be paid or reimbursed other than the fee indicated in the financial proposal.</w:t>
      </w:r>
    </w:p>
    <w:p w14:paraId="16A4D2DE" w14:textId="77777777" w:rsidR="00956599" w:rsidRPr="00923BB1" w:rsidRDefault="00956599" w:rsidP="00956599">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923BB1">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4C3A4618" w14:textId="77777777" w:rsidR="00956599" w:rsidRPr="00923BB1" w:rsidRDefault="00956599" w:rsidP="00956599">
      <w:pPr>
        <w:spacing w:line="240" w:lineRule="auto"/>
        <w:jc w:val="both"/>
        <w:rPr>
          <w:rFonts w:asciiTheme="minorHAnsi" w:hAnsiTheme="minorHAnsi" w:cstheme="minorHAnsi"/>
          <w:b/>
          <w:sz w:val="22"/>
          <w:szCs w:val="22"/>
          <w:u w:val="single"/>
        </w:rPr>
      </w:pPr>
    </w:p>
    <w:p w14:paraId="729FF071" w14:textId="77777777" w:rsidR="00956599" w:rsidRPr="00923BB1" w:rsidRDefault="00956599" w:rsidP="00956599">
      <w:pPr>
        <w:spacing w:line="240" w:lineRule="auto"/>
        <w:jc w:val="both"/>
        <w:rPr>
          <w:rFonts w:asciiTheme="minorHAnsi" w:hAnsiTheme="minorHAnsi" w:cstheme="minorHAnsi"/>
          <w:i/>
          <w:iCs/>
          <w:sz w:val="22"/>
          <w:szCs w:val="22"/>
        </w:rPr>
      </w:pPr>
      <w:r w:rsidRPr="00923BB1">
        <w:rPr>
          <w:rFonts w:asciiTheme="minorHAnsi" w:hAnsiTheme="minorHAnsi" w:cstheme="minorHAnsi"/>
          <w:b/>
          <w:sz w:val="22"/>
          <w:szCs w:val="22"/>
          <w:u w:val="single"/>
        </w:rPr>
        <w:t xml:space="preserve">PAYMENT TERMS: </w:t>
      </w:r>
      <w:r w:rsidRPr="00923BB1">
        <w:rPr>
          <w:rFonts w:asciiTheme="minorHAnsi" w:hAnsiTheme="minorHAnsi" w:cstheme="minorHAnsi"/>
          <w:b/>
          <w:sz w:val="22"/>
          <w:szCs w:val="22"/>
        </w:rPr>
        <w:t xml:space="preserve"> </w:t>
      </w:r>
      <w:r w:rsidRPr="00923BB1">
        <w:rPr>
          <w:rFonts w:asciiTheme="minorHAnsi" w:hAnsiTheme="minorHAnsi" w:cstheme="minorHAnsi"/>
          <w:bCs/>
          <w:sz w:val="22"/>
          <w:szCs w:val="22"/>
        </w:rPr>
        <w:t>Net 30 days</w:t>
      </w:r>
    </w:p>
    <w:p w14:paraId="7CD80433" w14:textId="77777777" w:rsidR="00956599" w:rsidRPr="00923BB1" w:rsidRDefault="00956599" w:rsidP="00956599">
      <w:pPr>
        <w:spacing w:line="240" w:lineRule="auto"/>
        <w:jc w:val="both"/>
        <w:rPr>
          <w:rFonts w:asciiTheme="minorHAnsi" w:hAnsiTheme="minorHAnsi" w:cstheme="minorHAnsi"/>
          <w:i/>
          <w:iCs/>
          <w:sz w:val="22"/>
          <w:szCs w:val="22"/>
        </w:rPr>
      </w:pPr>
    </w:p>
    <w:p w14:paraId="06262120" w14:textId="77777777" w:rsidR="00956599" w:rsidRPr="00923BB1" w:rsidRDefault="00956599" w:rsidP="00956599">
      <w:pPr>
        <w:spacing w:line="240" w:lineRule="auto"/>
        <w:jc w:val="both"/>
        <w:rPr>
          <w:rFonts w:asciiTheme="minorHAnsi" w:hAnsiTheme="minorHAnsi" w:cstheme="minorHAnsi"/>
          <w:i/>
          <w:iCs/>
          <w:sz w:val="22"/>
          <w:szCs w:val="22"/>
        </w:rPr>
      </w:pPr>
      <w:r w:rsidRPr="00923BB1">
        <w:rPr>
          <w:rFonts w:asciiTheme="minorHAnsi" w:hAnsiTheme="minorHAnsi" w:cstheme="minorHAnsi"/>
          <w:b/>
          <w:sz w:val="22"/>
          <w:szCs w:val="22"/>
        </w:rPr>
        <w:t>Name of the Candidate:</w:t>
      </w:r>
      <w:r w:rsidRPr="00923BB1">
        <w:rPr>
          <w:rFonts w:asciiTheme="minorHAnsi" w:hAnsiTheme="minorHAnsi" w:cstheme="minorHAnsi"/>
          <w:b/>
          <w:sz w:val="22"/>
          <w:szCs w:val="22"/>
        </w:rPr>
        <w:tab/>
      </w:r>
    </w:p>
    <w:p w14:paraId="7FD18131" w14:textId="77777777" w:rsidR="00956599" w:rsidRPr="00923BB1" w:rsidRDefault="00956599" w:rsidP="00956599">
      <w:pPr>
        <w:spacing w:line="240" w:lineRule="auto"/>
        <w:jc w:val="both"/>
        <w:rPr>
          <w:rFonts w:asciiTheme="minorHAnsi" w:hAnsiTheme="minorHAnsi" w:cstheme="minorHAnsi"/>
          <w:i/>
          <w:iCs/>
          <w:sz w:val="22"/>
          <w:szCs w:val="22"/>
        </w:rPr>
      </w:pPr>
    </w:p>
    <w:p w14:paraId="23563A53" w14:textId="77777777" w:rsidR="00956599" w:rsidRPr="00923BB1" w:rsidRDefault="00956599" w:rsidP="00956599">
      <w:pPr>
        <w:spacing w:line="240" w:lineRule="auto"/>
        <w:jc w:val="both"/>
        <w:rPr>
          <w:rFonts w:asciiTheme="minorHAnsi" w:hAnsiTheme="minorHAnsi" w:cstheme="minorHAnsi"/>
          <w:i/>
          <w:iCs/>
          <w:sz w:val="22"/>
          <w:szCs w:val="22"/>
        </w:rPr>
      </w:pPr>
    </w:p>
    <w:p w14:paraId="3E085001" w14:textId="77777777" w:rsidR="00956599" w:rsidRPr="00923BB1" w:rsidRDefault="00956599" w:rsidP="00956599">
      <w:pPr>
        <w:spacing w:line="240" w:lineRule="auto"/>
        <w:jc w:val="both"/>
        <w:rPr>
          <w:rFonts w:asciiTheme="minorHAnsi" w:hAnsiTheme="minorHAnsi" w:cstheme="minorHAnsi"/>
          <w:i/>
          <w:iCs/>
          <w:sz w:val="22"/>
          <w:szCs w:val="22"/>
        </w:rPr>
      </w:pPr>
      <w:r w:rsidRPr="00923BB1">
        <w:rPr>
          <w:rFonts w:asciiTheme="minorHAnsi" w:hAnsiTheme="minorHAnsi" w:cstheme="minorHAnsi"/>
          <w:b/>
          <w:sz w:val="22"/>
          <w:szCs w:val="22"/>
        </w:rPr>
        <w:t xml:space="preserve">Signature of the Candidate:   </w:t>
      </w:r>
      <w:r w:rsidRPr="00923BB1">
        <w:rPr>
          <w:rFonts w:asciiTheme="minorHAnsi" w:hAnsiTheme="minorHAnsi" w:cstheme="minorHAnsi"/>
          <w:b/>
          <w:sz w:val="22"/>
          <w:szCs w:val="22"/>
        </w:rPr>
        <w:tab/>
      </w:r>
    </w:p>
    <w:p w14:paraId="5FF205A3" w14:textId="77777777" w:rsidR="00956599" w:rsidRPr="00923BB1" w:rsidRDefault="00956599" w:rsidP="00956599">
      <w:pPr>
        <w:spacing w:line="240" w:lineRule="auto"/>
        <w:jc w:val="both"/>
        <w:rPr>
          <w:rFonts w:asciiTheme="minorHAnsi" w:hAnsiTheme="minorHAnsi" w:cstheme="minorHAnsi"/>
          <w:i/>
          <w:iCs/>
          <w:sz w:val="22"/>
          <w:szCs w:val="22"/>
        </w:rPr>
      </w:pPr>
    </w:p>
    <w:p w14:paraId="62CF1ECC" w14:textId="77777777" w:rsidR="00956599" w:rsidRPr="00923BB1" w:rsidRDefault="00956599" w:rsidP="00956599">
      <w:pPr>
        <w:spacing w:line="240" w:lineRule="auto"/>
        <w:jc w:val="both"/>
        <w:rPr>
          <w:rFonts w:asciiTheme="minorHAnsi" w:hAnsiTheme="minorHAnsi" w:cstheme="minorHAnsi"/>
          <w:i/>
          <w:iCs/>
          <w:sz w:val="22"/>
          <w:szCs w:val="22"/>
        </w:rPr>
      </w:pPr>
    </w:p>
    <w:p w14:paraId="3EDD571E" w14:textId="77777777" w:rsidR="00956599" w:rsidRPr="00923BB1" w:rsidRDefault="00956599" w:rsidP="00956599">
      <w:pPr>
        <w:spacing w:line="240" w:lineRule="auto"/>
        <w:jc w:val="both"/>
        <w:rPr>
          <w:rFonts w:asciiTheme="minorHAnsi" w:hAnsiTheme="minorHAnsi" w:cstheme="minorHAnsi"/>
          <w:i/>
          <w:iCs/>
          <w:sz w:val="22"/>
          <w:szCs w:val="22"/>
        </w:rPr>
      </w:pPr>
      <w:r w:rsidRPr="00923BB1">
        <w:rPr>
          <w:rFonts w:asciiTheme="minorHAnsi" w:hAnsiTheme="minorHAnsi" w:cstheme="minorHAnsi"/>
          <w:b/>
          <w:sz w:val="22"/>
          <w:szCs w:val="22"/>
        </w:rPr>
        <w:t xml:space="preserve">Address: </w:t>
      </w:r>
    </w:p>
    <w:p w14:paraId="4C640006" w14:textId="77777777" w:rsidR="00956599" w:rsidRPr="00923BB1" w:rsidRDefault="00956599" w:rsidP="00956599">
      <w:pPr>
        <w:spacing w:line="240" w:lineRule="auto"/>
        <w:jc w:val="both"/>
        <w:rPr>
          <w:rFonts w:asciiTheme="minorHAnsi" w:hAnsiTheme="minorHAnsi" w:cstheme="minorHAnsi"/>
          <w:i/>
          <w:iCs/>
          <w:sz w:val="22"/>
          <w:szCs w:val="22"/>
        </w:rPr>
      </w:pPr>
    </w:p>
    <w:p w14:paraId="3361D620" w14:textId="77777777" w:rsidR="00956599" w:rsidRPr="00923BB1" w:rsidRDefault="00956599" w:rsidP="00956599">
      <w:pPr>
        <w:spacing w:line="240" w:lineRule="auto"/>
        <w:jc w:val="both"/>
        <w:rPr>
          <w:rFonts w:asciiTheme="minorHAnsi" w:hAnsiTheme="minorHAnsi" w:cstheme="minorHAnsi"/>
          <w:i/>
          <w:iCs/>
          <w:sz w:val="22"/>
          <w:szCs w:val="22"/>
        </w:rPr>
      </w:pPr>
    </w:p>
    <w:p w14:paraId="4B604B56" w14:textId="77777777" w:rsidR="00956599" w:rsidRPr="00923BB1" w:rsidRDefault="00956599" w:rsidP="00956599">
      <w:pPr>
        <w:spacing w:line="240" w:lineRule="auto"/>
        <w:jc w:val="both"/>
        <w:rPr>
          <w:rFonts w:asciiTheme="minorHAnsi" w:hAnsiTheme="minorHAnsi" w:cstheme="minorHAnsi"/>
          <w:i/>
          <w:iCs/>
          <w:sz w:val="22"/>
          <w:szCs w:val="22"/>
        </w:rPr>
      </w:pPr>
      <w:r w:rsidRPr="00923BB1">
        <w:rPr>
          <w:rFonts w:asciiTheme="minorHAnsi" w:hAnsiTheme="minorHAnsi" w:cstheme="minorHAnsi"/>
          <w:b/>
          <w:sz w:val="22"/>
          <w:szCs w:val="22"/>
        </w:rPr>
        <w:t>Contact no.:</w:t>
      </w:r>
      <w:r w:rsidRPr="00923BB1">
        <w:rPr>
          <w:rFonts w:asciiTheme="minorHAnsi" w:hAnsiTheme="minorHAnsi" w:cstheme="minorHAnsi"/>
          <w:b/>
          <w:sz w:val="22"/>
          <w:szCs w:val="22"/>
        </w:rPr>
        <w:tab/>
      </w:r>
    </w:p>
    <w:p w14:paraId="4837078C" w14:textId="77777777" w:rsidR="00956599" w:rsidRPr="00923BB1" w:rsidRDefault="00956599" w:rsidP="00956599">
      <w:pPr>
        <w:spacing w:line="240" w:lineRule="auto"/>
        <w:jc w:val="both"/>
        <w:rPr>
          <w:rFonts w:asciiTheme="minorHAnsi" w:hAnsiTheme="minorHAnsi" w:cstheme="minorHAnsi"/>
          <w:i/>
          <w:iCs/>
          <w:sz w:val="22"/>
          <w:szCs w:val="22"/>
        </w:rPr>
      </w:pPr>
    </w:p>
    <w:p w14:paraId="02294F85" w14:textId="77777777" w:rsidR="00956599" w:rsidRDefault="00956599" w:rsidP="00956599">
      <w:pPr>
        <w:spacing w:line="240" w:lineRule="auto"/>
        <w:jc w:val="both"/>
        <w:rPr>
          <w:rFonts w:asciiTheme="minorHAnsi" w:hAnsiTheme="minorHAnsi" w:cstheme="minorHAnsi"/>
          <w:b/>
          <w:sz w:val="22"/>
          <w:szCs w:val="22"/>
        </w:rPr>
      </w:pPr>
    </w:p>
    <w:p w14:paraId="05DC43A3" w14:textId="77777777" w:rsidR="00956599" w:rsidRPr="00923BB1" w:rsidRDefault="00956599" w:rsidP="00956599">
      <w:pPr>
        <w:spacing w:line="240" w:lineRule="auto"/>
        <w:jc w:val="both"/>
        <w:rPr>
          <w:rFonts w:asciiTheme="minorHAnsi" w:hAnsiTheme="minorHAnsi" w:cstheme="minorHAnsi"/>
          <w:i/>
          <w:iCs/>
          <w:sz w:val="22"/>
          <w:szCs w:val="22"/>
        </w:rPr>
      </w:pPr>
      <w:r w:rsidRPr="00923BB1">
        <w:rPr>
          <w:rFonts w:asciiTheme="minorHAnsi" w:hAnsiTheme="minorHAnsi" w:cstheme="minorHAnsi"/>
          <w:b/>
          <w:sz w:val="22"/>
          <w:szCs w:val="22"/>
        </w:rPr>
        <w:t>Email address:</w:t>
      </w:r>
      <w:r w:rsidRPr="00923BB1">
        <w:rPr>
          <w:rFonts w:asciiTheme="minorHAnsi" w:hAnsiTheme="minorHAnsi" w:cstheme="minorHAnsi"/>
          <w:b/>
          <w:sz w:val="22"/>
          <w:szCs w:val="22"/>
        </w:rPr>
        <w:tab/>
      </w:r>
    </w:p>
    <w:p w14:paraId="6E1B7F09" w14:textId="77777777" w:rsidR="00956599" w:rsidRPr="00923BB1" w:rsidRDefault="00956599" w:rsidP="00956599">
      <w:pPr>
        <w:spacing w:line="240" w:lineRule="auto"/>
        <w:jc w:val="both"/>
        <w:rPr>
          <w:rFonts w:asciiTheme="minorHAnsi" w:hAnsiTheme="minorHAnsi" w:cstheme="minorHAnsi"/>
          <w:b/>
          <w:sz w:val="22"/>
          <w:szCs w:val="22"/>
        </w:rPr>
      </w:pPr>
    </w:p>
    <w:p w14:paraId="2FE55D4B" w14:textId="77777777" w:rsidR="00956599" w:rsidRPr="00923BB1" w:rsidRDefault="00956599" w:rsidP="00956599">
      <w:pPr>
        <w:spacing w:line="240" w:lineRule="auto"/>
        <w:jc w:val="both"/>
        <w:rPr>
          <w:rFonts w:asciiTheme="minorHAnsi" w:hAnsiTheme="minorHAnsi" w:cstheme="minorHAnsi"/>
          <w:b/>
          <w:sz w:val="22"/>
          <w:szCs w:val="22"/>
        </w:rPr>
      </w:pPr>
    </w:p>
    <w:p w14:paraId="0D38D97F" w14:textId="77777777" w:rsidR="00956599" w:rsidRPr="00923BB1" w:rsidRDefault="00956599" w:rsidP="00956599">
      <w:pPr>
        <w:spacing w:line="240" w:lineRule="auto"/>
        <w:jc w:val="both"/>
        <w:rPr>
          <w:rFonts w:asciiTheme="minorHAnsi" w:hAnsiTheme="minorHAnsi" w:cstheme="minorHAnsi"/>
          <w:i/>
          <w:iCs/>
          <w:sz w:val="22"/>
          <w:szCs w:val="22"/>
        </w:rPr>
      </w:pPr>
      <w:r w:rsidRPr="00923BB1">
        <w:rPr>
          <w:rFonts w:asciiTheme="minorHAnsi" w:hAnsiTheme="minorHAnsi" w:cstheme="minorHAnsi"/>
          <w:b/>
          <w:sz w:val="22"/>
          <w:szCs w:val="22"/>
        </w:rPr>
        <w:t>Date:</w:t>
      </w:r>
      <w:r w:rsidRPr="00923BB1">
        <w:rPr>
          <w:rFonts w:asciiTheme="minorHAnsi" w:hAnsiTheme="minorHAnsi" w:cstheme="minorHAnsi"/>
          <w:b/>
          <w:sz w:val="22"/>
          <w:szCs w:val="22"/>
        </w:rPr>
        <w:tab/>
      </w:r>
    </w:p>
    <w:p w14:paraId="58FC890B" w14:textId="77777777" w:rsidR="00956599" w:rsidRPr="00923BB1" w:rsidRDefault="00956599" w:rsidP="00956599">
      <w:pPr>
        <w:spacing w:before="120" w:after="200" w:line="240" w:lineRule="auto"/>
        <w:rPr>
          <w:rFonts w:asciiTheme="minorHAnsi" w:hAnsiTheme="minorHAnsi" w:cstheme="minorHAnsi"/>
          <w:color w:val="000000" w:themeColor="text1"/>
          <w:sz w:val="22"/>
          <w:szCs w:val="22"/>
        </w:rPr>
      </w:pPr>
    </w:p>
    <w:p w14:paraId="73CBBD42" w14:textId="77777777" w:rsidR="00956599" w:rsidRDefault="00956599"/>
    <w:sectPr w:rsidR="00956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79733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99"/>
    <w:rsid w:val="0070382F"/>
    <w:rsid w:val="007714E0"/>
    <w:rsid w:val="00883BC5"/>
    <w:rsid w:val="00956599"/>
    <w:rsid w:val="00D3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6CDD"/>
  <w15:chartTrackingRefBased/>
  <w15:docId w15:val="{498024AA-085D-407D-9E15-1780C72A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99"/>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1"/>
    <w:qFormat/>
    <w:rsid w:val="00956599"/>
    <w:pPr>
      <w:ind w:left="720"/>
      <w:contextualSpacing/>
    </w:pPr>
  </w:style>
  <w:style w:type="table" w:styleId="TableGrid">
    <w:name w:val="Table Grid"/>
    <w:basedOn w:val="TableNormal"/>
    <w:rsid w:val="00956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1"/>
    <w:qFormat/>
    <w:rsid w:val="00956599"/>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FMED7C34SFHF-1711732005-105275</_dlc_DocId>
    <SemaphoreItemMetadata xmlns="8de08c89-df68-48b7-a42e-b489e94a70b6" xsi:nil="true"/>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https://unicef.sharepoint.com/teams/IND-SnP/_layouts/15/DocIdRedir.aspx?ID=FMED7C34SFHF-1711732005-105275</Url>
      <Description>FMED7C34SFHF-1711732005-105275</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1033</Value>
    </TaxCatchAll>
    <j169e817e0ee4eb8974e6fc4a2762909 xmlns="ca283e0b-db31-4043-a2ef-b80661bf084a">
      <Terms xmlns="http://schemas.microsoft.com/office/infopath/2007/PartnerControls"/>
    </j169e817e0ee4eb8974e6fc4a2762909>
  </documentManagement>
</p:properties>
</file>

<file path=customXml/itemProps1.xml><?xml version="1.0" encoding="utf-8"?>
<ds:datastoreItem xmlns:ds="http://schemas.openxmlformats.org/officeDocument/2006/customXml" ds:itemID="{60FF2D13-6E18-488F-98EE-2E7C71811D0D}"/>
</file>

<file path=customXml/itemProps2.xml><?xml version="1.0" encoding="utf-8"?>
<ds:datastoreItem xmlns:ds="http://schemas.openxmlformats.org/officeDocument/2006/customXml" ds:itemID="{5DB6F163-0AEA-4D53-AD82-E0CC6562F720}"/>
</file>

<file path=customXml/itemProps3.xml><?xml version="1.0" encoding="utf-8"?>
<ds:datastoreItem xmlns:ds="http://schemas.openxmlformats.org/officeDocument/2006/customXml" ds:itemID="{9CB96A17-7FFF-428B-AFD3-5752AFE91435}"/>
</file>

<file path=customXml/itemProps4.xml><?xml version="1.0" encoding="utf-8"?>
<ds:datastoreItem xmlns:ds="http://schemas.openxmlformats.org/officeDocument/2006/customXml" ds:itemID="{C7FCE7BE-DE4E-45FE-ADD6-FE4C2A8DD429}"/>
</file>

<file path=customXml/itemProps5.xml><?xml version="1.0" encoding="utf-8"?>
<ds:datastoreItem xmlns:ds="http://schemas.openxmlformats.org/officeDocument/2006/customXml" ds:itemID="{445345C9-9124-4816-BE3D-492DE03630BF}"/>
</file>

<file path=customXml/itemProps6.xml><?xml version="1.0" encoding="utf-8"?>
<ds:datastoreItem xmlns:ds="http://schemas.openxmlformats.org/officeDocument/2006/customXml" ds:itemID="{E3B209B9-1ABA-4585-B8A3-152D4350E420}"/>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2907</Characters>
  <Application>Microsoft Office Word</Application>
  <DocSecurity>0</DocSecurity>
  <Lines>24</Lines>
  <Paragraphs>6</Paragraphs>
  <ScaleCrop>false</ScaleCrop>
  <Company>UNICEF</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2</cp:revision>
  <dcterms:created xsi:type="dcterms:W3CDTF">2023-09-13T06:22:00Z</dcterms:created>
  <dcterms:modified xsi:type="dcterms:W3CDTF">2023-09-13T06:23:00Z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Division">
    <vt:lpwstr>1033;#|00000000-0000-0000-0000-000000000000</vt:lpwstr>
  </property>
  <property fmtid="{D5CDD505-2E9C-101B-9397-08002B2CF9AE}" pid="3" name="ContentTypeId">
    <vt:lpwstr>0x0101009BA85F8052A6DA4FA3E31FF9F74C6970006D74F6A352A9DD49838A7561076BEA4B</vt:lpwstr>
  </property>
  <property fmtid="{D5CDD505-2E9C-101B-9397-08002B2CF9AE}" pid="4" name="_dlc_DocIdItemGuid">
    <vt:lpwstr>afaab13e-45e1-43f2-8d8a-ec1401d05700</vt:lpwstr>
  </property>
  <property fmtid="{D5CDD505-2E9C-101B-9397-08002B2CF9AE}" pid="5" name="TaxKeyword">
    <vt:lpwstr/>
  </property>
</Properties>
</file>