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8585" w14:textId="6C22A910" w:rsidR="77C17B4D" w:rsidRDefault="77C17B4D" w:rsidP="38363251">
      <w:pPr>
        <w:spacing w:line="312" w:lineRule="auto"/>
        <w:rPr>
          <w:rFonts w:ascii="Times New Roman" w:eastAsia="Times New Roman" w:hAnsi="Times New Roman" w:cs="Times New Roman"/>
          <w:b/>
          <w:bCs/>
          <w:color w:val="646464"/>
          <w:sz w:val="22"/>
          <w:szCs w:val="22"/>
        </w:rPr>
      </w:pPr>
      <w:r w:rsidRPr="38363251">
        <w:rPr>
          <w:rFonts w:ascii="Times New Roman" w:eastAsia="Times New Roman" w:hAnsi="Times New Roman" w:cs="Times New Roman"/>
          <w:b/>
          <w:bCs/>
          <w:color w:val="646464"/>
          <w:sz w:val="22"/>
          <w:szCs w:val="22"/>
        </w:rPr>
        <w:t>TERMS OF REFERENCE</w:t>
      </w:r>
    </w:p>
    <w:p w14:paraId="145108CE" w14:textId="39A6F476" w:rsidR="705D834C" w:rsidRDefault="437E8C8B" w:rsidP="38363251">
      <w:pPr>
        <w:rPr>
          <w:rFonts w:ascii="Times New Roman" w:eastAsia="Times New Roman" w:hAnsi="Times New Roman" w:cs="Times New Roman"/>
          <w:b/>
          <w:bCs/>
          <w:color w:val="0068EA"/>
          <w:sz w:val="64"/>
          <w:szCs w:val="64"/>
          <w:lang w:val="en"/>
        </w:rPr>
      </w:pPr>
      <w:r w:rsidRPr="04109C45">
        <w:rPr>
          <w:rFonts w:ascii="Times New Roman" w:eastAsia="Times New Roman" w:hAnsi="Times New Roman" w:cs="Times New Roman"/>
          <w:b/>
          <w:bCs/>
          <w:color w:val="0068EA"/>
          <w:sz w:val="64"/>
          <w:szCs w:val="64"/>
          <w:lang w:val="en"/>
        </w:rPr>
        <w:t xml:space="preserve">Data </w:t>
      </w:r>
      <w:r w:rsidR="298CA140" w:rsidRPr="04109C45">
        <w:rPr>
          <w:rFonts w:ascii="Times New Roman" w:eastAsia="Times New Roman" w:hAnsi="Times New Roman" w:cs="Times New Roman"/>
          <w:b/>
          <w:bCs/>
          <w:color w:val="0068EA"/>
          <w:sz w:val="64"/>
          <w:szCs w:val="64"/>
          <w:lang w:val="en"/>
        </w:rPr>
        <w:t xml:space="preserve">security and </w:t>
      </w:r>
      <w:r w:rsidR="238BA4C4" w:rsidRPr="04109C45">
        <w:rPr>
          <w:rFonts w:ascii="Times New Roman" w:eastAsia="Times New Roman" w:hAnsi="Times New Roman" w:cs="Times New Roman"/>
          <w:b/>
          <w:bCs/>
          <w:color w:val="0068EA"/>
          <w:sz w:val="64"/>
          <w:szCs w:val="64"/>
          <w:lang w:val="en"/>
        </w:rPr>
        <w:t>privacy</w:t>
      </w:r>
      <w:r w:rsidRPr="04109C45">
        <w:rPr>
          <w:rFonts w:ascii="Times New Roman" w:eastAsia="Times New Roman" w:hAnsi="Times New Roman" w:cs="Times New Roman"/>
          <w:b/>
          <w:bCs/>
          <w:color w:val="0068EA"/>
          <w:sz w:val="64"/>
          <w:szCs w:val="64"/>
          <w:lang w:val="en"/>
        </w:rPr>
        <w:t xml:space="preserve"> mentor</w:t>
      </w:r>
      <w:r w:rsidR="32E24EED" w:rsidRPr="04109C45">
        <w:rPr>
          <w:rFonts w:ascii="Times New Roman" w:eastAsia="Times New Roman" w:hAnsi="Times New Roman" w:cs="Times New Roman"/>
          <w:b/>
          <w:bCs/>
          <w:color w:val="0068EA"/>
          <w:sz w:val="64"/>
          <w:szCs w:val="64"/>
          <w:lang w:val="en"/>
        </w:rPr>
        <w:t>,</w:t>
      </w:r>
      <w:r w:rsidR="2938C5F7" w:rsidRPr="04109C45">
        <w:rPr>
          <w:rFonts w:ascii="Times New Roman" w:eastAsia="Times New Roman" w:hAnsi="Times New Roman" w:cs="Times New Roman"/>
          <w:b/>
          <w:bCs/>
          <w:color w:val="0068EA"/>
          <w:sz w:val="64"/>
          <w:szCs w:val="64"/>
          <w:lang w:val="en"/>
        </w:rPr>
        <w:t xml:space="preserve"> part-time,</w:t>
      </w:r>
      <w:r w:rsidR="32E24EED" w:rsidRPr="04109C45">
        <w:rPr>
          <w:rFonts w:ascii="Times New Roman" w:eastAsia="Times New Roman" w:hAnsi="Times New Roman" w:cs="Times New Roman"/>
          <w:b/>
          <w:bCs/>
          <w:color w:val="0068EA"/>
          <w:sz w:val="64"/>
          <w:szCs w:val="64"/>
          <w:lang w:val="en"/>
        </w:rPr>
        <w:t xml:space="preserve"> </w:t>
      </w:r>
      <w:r w:rsidR="79AC2285" w:rsidRPr="04109C45">
        <w:rPr>
          <w:rFonts w:ascii="Times New Roman" w:eastAsia="Times New Roman" w:hAnsi="Times New Roman" w:cs="Times New Roman"/>
          <w:b/>
          <w:bCs/>
          <w:color w:val="0068EA"/>
          <w:sz w:val="64"/>
          <w:szCs w:val="64"/>
          <w:lang w:val="en"/>
        </w:rPr>
        <w:t xml:space="preserve">Venture </w:t>
      </w:r>
      <w:r w:rsidR="32E24EED" w:rsidRPr="04109C45">
        <w:rPr>
          <w:rFonts w:ascii="Times New Roman" w:eastAsia="Times New Roman" w:hAnsi="Times New Roman" w:cs="Times New Roman"/>
          <w:b/>
          <w:bCs/>
          <w:color w:val="0068EA"/>
          <w:sz w:val="64"/>
          <w:szCs w:val="64"/>
          <w:lang w:val="en"/>
        </w:rPr>
        <w:t>Fund</w:t>
      </w:r>
    </w:p>
    <w:p w14:paraId="4F754F98" w14:textId="64A9521E" w:rsidR="705D834C" w:rsidRDefault="705D834C" w:rsidP="38363251">
      <w:pPr>
        <w:jc w:val="both"/>
        <w:rPr>
          <w:rFonts w:ascii="Times New Roman" w:eastAsia="Times New Roman" w:hAnsi="Times New Roman" w:cs="Times New Roman"/>
          <w:i/>
          <w:iCs/>
          <w:color w:val="646464"/>
          <w:sz w:val="22"/>
          <w:szCs w:val="22"/>
          <w:lang w:val="en"/>
        </w:rPr>
      </w:pPr>
      <w:r w:rsidRPr="38363251">
        <w:rPr>
          <w:rFonts w:ascii="Times New Roman" w:eastAsia="Times New Roman" w:hAnsi="Times New Roman" w:cs="Times New Roman"/>
          <w:i/>
          <w:iCs/>
          <w:color w:val="646464"/>
          <w:sz w:val="22"/>
          <w:szCs w:val="22"/>
          <w:lang w:val="en"/>
        </w:rPr>
        <w:t>Office of Innovation</w:t>
      </w:r>
    </w:p>
    <w:p w14:paraId="4D7D7B00" w14:textId="0E9BAFF1" w:rsidR="705D834C" w:rsidRDefault="7E38B538" w:rsidP="04109C45">
      <w:pPr>
        <w:jc w:val="both"/>
        <w:rPr>
          <w:rFonts w:ascii="Times New Roman" w:eastAsia="Times New Roman" w:hAnsi="Times New Roman" w:cs="Times New Roman"/>
          <w:i/>
          <w:iCs/>
          <w:color w:val="646464"/>
          <w:sz w:val="22"/>
          <w:szCs w:val="22"/>
          <w:lang w:val="en"/>
        </w:rPr>
      </w:pPr>
      <w:r w:rsidRPr="04109C45">
        <w:rPr>
          <w:rFonts w:ascii="Times New Roman" w:eastAsia="Times New Roman" w:hAnsi="Times New Roman" w:cs="Times New Roman"/>
          <w:i/>
          <w:iCs/>
          <w:color w:val="646464"/>
          <w:sz w:val="22"/>
          <w:szCs w:val="22"/>
          <w:lang w:val="en"/>
        </w:rPr>
        <w:t>Duration:</w:t>
      </w:r>
      <w:r w:rsidR="106346DC" w:rsidRPr="04109C45">
        <w:rPr>
          <w:rFonts w:ascii="Times New Roman" w:eastAsia="Times New Roman" w:hAnsi="Times New Roman" w:cs="Times New Roman"/>
          <w:i/>
          <w:iCs/>
          <w:color w:val="646464"/>
          <w:sz w:val="22"/>
          <w:szCs w:val="22"/>
          <w:lang w:val="en"/>
        </w:rPr>
        <w:t xml:space="preserve"> </w:t>
      </w:r>
      <w:r w:rsidR="5527F32E" w:rsidRPr="04109C45">
        <w:rPr>
          <w:rFonts w:ascii="Times New Roman" w:eastAsia="Times New Roman" w:hAnsi="Times New Roman" w:cs="Times New Roman"/>
          <w:i/>
          <w:iCs/>
          <w:color w:val="646464"/>
          <w:sz w:val="22"/>
          <w:szCs w:val="22"/>
          <w:lang w:val="en"/>
        </w:rPr>
        <w:t>9 months</w:t>
      </w:r>
      <w:r w:rsidR="54F3758B" w:rsidRPr="04109C45">
        <w:rPr>
          <w:rFonts w:ascii="Times New Roman" w:eastAsia="Times New Roman" w:hAnsi="Times New Roman" w:cs="Times New Roman"/>
          <w:i/>
          <w:iCs/>
          <w:color w:val="646464"/>
          <w:sz w:val="22"/>
          <w:szCs w:val="22"/>
          <w:lang w:val="en"/>
        </w:rPr>
        <w:t>, part-time</w:t>
      </w:r>
    </w:p>
    <w:p w14:paraId="50EA3D33" w14:textId="3276E496" w:rsidR="705D834C" w:rsidRDefault="705D834C" w:rsidP="38363251">
      <w:pPr>
        <w:jc w:val="both"/>
        <w:rPr>
          <w:rFonts w:ascii="Times New Roman" w:eastAsia="Times New Roman" w:hAnsi="Times New Roman" w:cs="Times New Roman"/>
          <w:i/>
          <w:iCs/>
          <w:color w:val="646464"/>
          <w:sz w:val="22"/>
          <w:szCs w:val="22"/>
          <w:lang w:val="en"/>
        </w:rPr>
      </w:pPr>
      <w:r w:rsidRPr="38363251">
        <w:rPr>
          <w:rFonts w:ascii="Times New Roman" w:eastAsia="Times New Roman" w:hAnsi="Times New Roman" w:cs="Times New Roman"/>
          <w:i/>
          <w:iCs/>
          <w:color w:val="646464"/>
          <w:sz w:val="22"/>
          <w:szCs w:val="22"/>
          <w:lang w:val="en"/>
        </w:rPr>
        <w:t>Duty Station:  remote</w:t>
      </w:r>
    </w:p>
    <w:p w14:paraId="53F76405" w14:textId="38AEBEFC" w:rsidR="636170E9" w:rsidRDefault="636170E9" w:rsidP="38363251">
      <w:pPr>
        <w:spacing w:line="276" w:lineRule="auto"/>
        <w:ind w:firstLine="720"/>
        <w:rPr>
          <w:rFonts w:ascii="Times New Roman" w:eastAsia="Times New Roman" w:hAnsi="Times New Roman" w:cs="Times New Roman"/>
          <w:color w:val="282828"/>
          <w:sz w:val="22"/>
          <w:szCs w:val="22"/>
          <w:lang w:val="en" w:eastAsia="en-US"/>
        </w:rPr>
      </w:pPr>
    </w:p>
    <w:p w14:paraId="6779458D" w14:textId="6B17818C" w:rsidR="43A17C5B" w:rsidRDefault="43A17C5B" w:rsidP="38363251">
      <w:pPr>
        <w:spacing w:line="276" w:lineRule="auto"/>
        <w:rPr>
          <w:rFonts w:ascii="Times New Roman" w:eastAsia="Times New Roman" w:hAnsi="Times New Roman" w:cs="Times New Roman"/>
          <w:b/>
          <w:bCs/>
          <w:color w:val="0068EA"/>
          <w:sz w:val="22"/>
          <w:szCs w:val="22"/>
          <w:lang w:val="en"/>
        </w:rPr>
      </w:pPr>
      <w:r w:rsidRPr="38363251">
        <w:rPr>
          <w:rFonts w:ascii="Times New Roman" w:eastAsia="Times New Roman" w:hAnsi="Times New Roman" w:cs="Times New Roman"/>
          <w:b/>
          <w:bCs/>
          <w:color w:val="0068EA"/>
          <w:sz w:val="22"/>
          <w:szCs w:val="22"/>
          <w:lang w:val="en"/>
        </w:rPr>
        <w:t>Advertising summary</w:t>
      </w:r>
    </w:p>
    <w:p w14:paraId="704C9861" w14:textId="45A9B5D2" w:rsidR="6D23542A" w:rsidRDefault="265C181C" w:rsidP="38363251">
      <w:pPr>
        <w:spacing w:line="276" w:lineRule="auto"/>
        <w:rPr>
          <w:rFonts w:ascii="Times New Roman" w:eastAsia="Times New Roman" w:hAnsi="Times New Roman" w:cs="Times New Roman"/>
          <w:color w:val="282828"/>
          <w:sz w:val="22"/>
          <w:szCs w:val="22"/>
          <w:lang w:val="en"/>
        </w:rPr>
      </w:pPr>
      <w:r w:rsidRPr="050B8EB5">
        <w:rPr>
          <w:rFonts w:ascii="Times New Roman" w:eastAsia="Times New Roman" w:hAnsi="Times New Roman" w:cs="Times New Roman"/>
          <w:color w:val="282828"/>
          <w:sz w:val="22"/>
          <w:szCs w:val="22"/>
          <w:lang w:val="en"/>
        </w:rPr>
        <w:t xml:space="preserve">The UNICEF </w:t>
      </w:r>
      <w:r w:rsidR="79F32214" w:rsidRPr="050B8EB5">
        <w:rPr>
          <w:rFonts w:ascii="Times New Roman" w:eastAsia="Times New Roman" w:hAnsi="Times New Roman" w:cs="Times New Roman"/>
          <w:color w:val="282828"/>
          <w:sz w:val="22"/>
          <w:szCs w:val="22"/>
          <w:lang w:val="en"/>
        </w:rPr>
        <w:t xml:space="preserve">Venture </w:t>
      </w:r>
      <w:r w:rsidRPr="050B8EB5">
        <w:rPr>
          <w:rFonts w:ascii="Times New Roman" w:eastAsia="Times New Roman" w:hAnsi="Times New Roman" w:cs="Times New Roman"/>
          <w:color w:val="282828"/>
          <w:sz w:val="22"/>
          <w:szCs w:val="22"/>
          <w:lang w:val="en"/>
        </w:rPr>
        <w:t xml:space="preserve">Fund is looking for a data </w:t>
      </w:r>
      <w:r w:rsidR="298CA140" w:rsidRPr="050B8EB5">
        <w:rPr>
          <w:rFonts w:ascii="Times New Roman" w:eastAsia="Times New Roman" w:hAnsi="Times New Roman" w:cs="Times New Roman"/>
          <w:color w:val="282828"/>
          <w:sz w:val="22"/>
          <w:szCs w:val="22"/>
          <w:lang w:val="en"/>
        </w:rPr>
        <w:t>security and privacy</w:t>
      </w:r>
      <w:r w:rsidR="238BA4C4" w:rsidRPr="050B8EB5">
        <w:rPr>
          <w:rFonts w:ascii="Times New Roman" w:eastAsia="Times New Roman" w:hAnsi="Times New Roman" w:cs="Times New Roman"/>
          <w:color w:val="282828"/>
          <w:sz w:val="22"/>
          <w:szCs w:val="22"/>
          <w:lang w:val="en"/>
        </w:rPr>
        <w:t xml:space="preserve"> expert</w:t>
      </w:r>
      <w:r w:rsidRPr="050B8EB5">
        <w:rPr>
          <w:rFonts w:ascii="Times New Roman" w:eastAsia="Times New Roman" w:hAnsi="Times New Roman" w:cs="Times New Roman"/>
          <w:color w:val="282828"/>
          <w:sz w:val="22"/>
          <w:szCs w:val="22"/>
          <w:lang w:val="en"/>
        </w:rPr>
        <w:t xml:space="preserve"> to provide technical expertise to the Fund’s early stage investments</w:t>
      </w:r>
      <w:r w:rsidR="238BA4C4" w:rsidRPr="050B8EB5">
        <w:rPr>
          <w:rFonts w:ascii="Times New Roman" w:eastAsia="Times New Roman" w:hAnsi="Times New Roman" w:cs="Times New Roman"/>
          <w:color w:val="282828"/>
          <w:sz w:val="22"/>
          <w:szCs w:val="22"/>
          <w:lang w:val="en"/>
        </w:rPr>
        <w:t xml:space="preserve"> in emerging technologies</w:t>
      </w:r>
      <w:r w:rsidR="0915D98D" w:rsidRPr="050B8EB5">
        <w:rPr>
          <w:rFonts w:ascii="Times New Roman" w:eastAsia="Times New Roman" w:hAnsi="Times New Roman" w:cs="Times New Roman"/>
          <w:color w:val="282828"/>
          <w:sz w:val="22"/>
          <w:szCs w:val="22"/>
          <w:lang w:val="en"/>
        </w:rPr>
        <w:t xml:space="preserve">, to </w:t>
      </w:r>
      <w:r w:rsidR="56C26F4A" w:rsidRPr="050B8EB5">
        <w:rPr>
          <w:rFonts w:ascii="Times New Roman" w:eastAsia="Times New Roman" w:hAnsi="Times New Roman" w:cs="Times New Roman"/>
          <w:color w:val="282828"/>
          <w:sz w:val="22"/>
          <w:szCs w:val="22"/>
          <w:lang w:val="en"/>
        </w:rPr>
        <w:t xml:space="preserve">help them </w:t>
      </w:r>
      <w:r w:rsidR="0915D98D" w:rsidRPr="050B8EB5">
        <w:rPr>
          <w:rFonts w:ascii="Times New Roman" w:eastAsia="Times New Roman" w:hAnsi="Times New Roman" w:cs="Times New Roman"/>
          <w:color w:val="282828"/>
          <w:sz w:val="22"/>
          <w:szCs w:val="22"/>
          <w:lang w:val="en"/>
        </w:rPr>
        <w:t xml:space="preserve">ensure compliance with various regulations and best practices related to data security and privacy, including UNICEF’s data security standards, relevant international regulations, and the digital public goods criteria </w:t>
      </w:r>
      <w:r w:rsidRPr="050B8EB5">
        <w:rPr>
          <w:rFonts w:ascii="Times New Roman" w:eastAsia="Times New Roman" w:hAnsi="Times New Roman" w:cs="Times New Roman"/>
          <w:color w:val="282828"/>
          <w:sz w:val="22"/>
          <w:szCs w:val="22"/>
          <w:lang w:val="en"/>
        </w:rPr>
        <w:t>. Thi</w:t>
      </w:r>
      <w:r w:rsidR="72E75913" w:rsidRPr="050B8EB5">
        <w:rPr>
          <w:rFonts w:ascii="Times New Roman" w:eastAsia="Times New Roman" w:hAnsi="Times New Roman" w:cs="Times New Roman"/>
          <w:color w:val="282828"/>
          <w:sz w:val="22"/>
          <w:szCs w:val="22"/>
          <w:lang w:val="en"/>
        </w:rPr>
        <w:t xml:space="preserve">s role will also </w:t>
      </w:r>
      <w:r w:rsidR="47EA3EEA" w:rsidRPr="050B8EB5">
        <w:rPr>
          <w:rFonts w:ascii="Times New Roman" w:eastAsia="Times New Roman" w:hAnsi="Times New Roman" w:cs="Times New Roman"/>
          <w:color w:val="282828"/>
          <w:sz w:val="22"/>
          <w:szCs w:val="22"/>
          <w:lang w:val="en"/>
        </w:rPr>
        <w:t xml:space="preserve">develop recommendations on how data security and privacy considerations can be integrated into the existing </w:t>
      </w:r>
      <w:r w:rsidR="3B000455" w:rsidRPr="050B8EB5">
        <w:rPr>
          <w:rFonts w:ascii="Times New Roman" w:eastAsia="Times New Roman" w:hAnsi="Times New Roman" w:cs="Times New Roman"/>
          <w:color w:val="282828"/>
          <w:sz w:val="22"/>
          <w:szCs w:val="22"/>
          <w:lang w:val="en"/>
        </w:rPr>
        <w:t xml:space="preserve">Venture </w:t>
      </w:r>
      <w:r w:rsidR="47EA3EEA" w:rsidRPr="050B8EB5">
        <w:rPr>
          <w:rFonts w:ascii="Times New Roman" w:eastAsia="Times New Roman" w:hAnsi="Times New Roman" w:cs="Times New Roman"/>
          <w:color w:val="282828"/>
          <w:sz w:val="22"/>
          <w:szCs w:val="22"/>
          <w:lang w:val="en"/>
        </w:rPr>
        <w:t>Fund support structures.</w:t>
      </w:r>
    </w:p>
    <w:p w14:paraId="0D3DFE70" w14:textId="3FF77302" w:rsidR="636170E9" w:rsidRDefault="636170E9" w:rsidP="38363251">
      <w:pPr>
        <w:spacing w:line="276" w:lineRule="auto"/>
        <w:rPr>
          <w:rFonts w:ascii="Times New Roman" w:eastAsia="Times New Roman" w:hAnsi="Times New Roman" w:cs="Times New Roman"/>
          <w:b/>
          <w:bCs/>
          <w:color w:val="0068EA"/>
          <w:sz w:val="22"/>
          <w:szCs w:val="22"/>
          <w:lang w:val="en"/>
        </w:rPr>
      </w:pPr>
    </w:p>
    <w:p w14:paraId="3CC25EAB" w14:textId="2D05A90E" w:rsidR="01EF5076" w:rsidRDefault="01EF5076" w:rsidP="38363251">
      <w:pPr>
        <w:jc w:val="both"/>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UNICEF works in some of the world’s toughest places, to reach the world’s most disadvantaged children. To save their lives. To defend their rights. To help them fulfill their potential.</w:t>
      </w:r>
    </w:p>
    <w:p w14:paraId="0407FC09" w14:textId="2B3DC859" w:rsidR="01EF5076" w:rsidRDefault="01EF5076" w:rsidP="38363251">
      <w:pPr>
        <w:jc w:val="both"/>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Across 190 countries and territories, we work for every child, everywhere, every day, to build a better world for everyone.</w:t>
      </w:r>
    </w:p>
    <w:p w14:paraId="48233AF8" w14:textId="7D9A9CBB" w:rsidR="01EF5076" w:rsidRDefault="01EF5076" w:rsidP="38363251">
      <w:pPr>
        <w:jc w:val="both"/>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And we never give up.</w:t>
      </w:r>
    </w:p>
    <w:p w14:paraId="521A4A6F" w14:textId="79723284" w:rsidR="38363251" w:rsidRDefault="38363251" w:rsidP="38363251">
      <w:pPr>
        <w:jc w:val="both"/>
        <w:rPr>
          <w:rFonts w:ascii="Times New Roman" w:eastAsia="Times New Roman" w:hAnsi="Times New Roman" w:cs="Times New Roman"/>
          <w:color w:val="282828"/>
          <w:sz w:val="22"/>
          <w:szCs w:val="22"/>
          <w:lang w:val="en"/>
        </w:rPr>
      </w:pPr>
    </w:p>
    <w:p w14:paraId="0055EE71" w14:textId="320A5BFB" w:rsidR="3C91376B" w:rsidRDefault="3C91376B"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_________________________________________________________________________</w:t>
      </w:r>
    </w:p>
    <w:p w14:paraId="019C3CD6" w14:textId="2229A12D" w:rsidR="3C91376B" w:rsidRDefault="3C91376B" w:rsidP="38363251">
      <w:pPr>
        <w:spacing w:line="276" w:lineRule="auto"/>
        <w:rPr>
          <w:rFonts w:ascii="Times New Roman" w:eastAsia="Times New Roman" w:hAnsi="Times New Roman" w:cs="Times New Roman"/>
          <w:color w:val="0068EA"/>
          <w:sz w:val="22"/>
          <w:szCs w:val="22"/>
          <w:lang w:val="en"/>
        </w:rPr>
      </w:pPr>
      <w:r w:rsidRPr="38363251">
        <w:rPr>
          <w:rFonts w:ascii="Times New Roman" w:eastAsia="Times New Roman" w:hAnsi="Times New Roman" w:cs="Times New Roman"/>
          <w:b/>
          <w:bCs/>
          <w:color w:val="0068EA"/>
          <w:sz w:val="22"/>
          <w:szCs w:val="22"/>
          <w:lang w:val="en"/>
        </w:rPr>
        <w:t>Child Safeguarding</w:t>
      </w:r>
    </w:p>
    <w:p w14:paraId="0860B9F6" w14:textId="648EB6CC" w:rsidR="3C91376B" w:rsidRDefault="3C91376B"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Is this project/assignment considered as “Elevated Risk Role” from a child safeguarding perspective?  ☐  YES </w:t>
      </w:r>
      <w:r>
        <w:tab/>
      </w:r>
      <w:r>
        <w:tab/>
      </w:r>
      <w:r w:rsidRPr="38363251">
        <w:rPr>
          <w:rFonts w:ascii="Times New Roman" w:eastAsia="Times New Roman" w:hAnsi="Times New Roman" w:cs="Times New Roman"/>
          <w:color w:val="282828"/>
          <w:sz w:val="22"/>
          <w:szCs w:val="22"/>
          <w:lang w:val="en"/>
        </w:rPr>
        <w:t>×NO</w:t>
      </w:r>
    </w:p>
    <w:p w14:paraId="3CF00587" w14:textId="1BAB728D" w:rsidR="3C91376B" w:rsidRDefault="3C91376B" w:rsidP="38363251">
      <w:pPr>
        <w:spacing w:before="120" w:after="120"/>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If YES, check all that apply:</w:t>
      </w:r>
    </w:p>
    <w:p w14:paraId="4100754B" w14:textId="42641308" w:rsidR="3C91376B" w:rsidRDefault="3C91376B" w:rsidP="38363251">
      <w:pPr>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b/>
          <w:bCs/>
          <w:color w:val="282828"/>
          <w:sz w:val="22"/>
          <w:szCs w:val="22"/>
          <w:lang w:val="en"/>
        </w:rPr>
        <w:t>Direct contact role</w:t>
      </w:r>
      <w:r w:rsidRPr="38363251">
        <w:rPr>
          <w:rFonts w:ascii="Times New Roman" w:eastAsia="Times New Roman" w:hAnsi="Times New Roman" w:cs="Times New Roman"/>
          <w:color w:val="282828"/>
          <w:sz w:val="22"/>
          <w:szCs w:val="22"/>
          <w:lang w:val="en"/>
        </w:rPr>
        <w:t xml:space="preserve"> </w:t>
      </w:r>
      <w:r>
        <w:tab/>
      </w:r>
      <w:r w:rsidRPr="38363251">
        <w:rPr>
          <w:rFonts w:ascii="Times New Roman" w:eastAsia="Times New Roman" w:hAnsi="Times New Roman" w:cs="Times New Roman"/>
          <w:color w:val="282828"/>
          <w:sz w:val="22"/>
          <w:szCs w:val="22"/>
          <w:lang w:val="en"/>
        </w:rPr>
        <w:t xml:space="preserve">☐ YES </w:t>
      </w:r>
      <w:r>
        <w:tab/>
      </w:r>
      <w:r>
        <w:tab/>
      </w:r>
      <w:r w:rsidRPr="38363251">
        <w:rPr>
          <w:rFonts w:ascii="Times New Roman" w:eastAsia="Times New Roman" w:hAnsi="Times New Roman" w:cs="Times New Roman"/>
          <w:color w:val="282828"/>
          <w:sz w:val="22"/>
          <w:szCs w:val="22"/>
          <w:lang w:val="en"/>
        </w:rPr>
        <w:t xml:space="preserve">☐ NO </w:t>
      </w:r>
    </w:p>
    <w:p w14:paraId="618CD10F" w14:textId="7A338F94" w:rsidR="3C91376B" w:rsidRDefault="3C91376B"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lastRenderedPageBreak/>
        <w:t>If yes, please indicate the number of hours/months of direct interpersonal contact with children, or work in their immediately physical proximity, with limited supervision by a more senior member of personnel:</w:t>
      </w:r>
    </w:p>
    <w:p w14:paraId="2447FF82" w14:textId="0C5DEBF9" w:rsidR="3C91376B" w:rsidRDefault="3C91376B" w:rsidP="38363251">
      <w:pPr>
        <w:rPr>
          <w:rFonts w:ascii="Times New Roman" w:eastAsia="Times New Roman" w:hAnsi="Times New Roman" w:cs="Times New Roman"/>
          <w:color w:val="282828"/>
          <w:sz w:val="22"/>
          <w:szCs w:val="22"/>
          <w:lang w:val="en"/>
        </w:rPr>
      </w:pPr>
      <w:r>
        <w:rPr>
          <w:noProof/>
        </w:rPr>
        <w:drawing>
          <wp:inline distT="0" distB="0" distL="0" distR="0" wp14:anchorId="2C828B4E" wp14:editId="6496E53D">
            <wp:extent cx="4572000" cy="171450"/>
            <wp:effectExtent l="0" t="0" r="0" b="0"/>
            <wp:docPr id="2142051107" name="Picture 214205110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71450"/>
                    </a:xfrm>
                    <a:prstGeom prst="rect">
                      <a:avLst/>
                    </a:prstGeom>
                  </pic:spPr>
                </pic:pic>
              </a:graphicData>
            </a:graphic>
          </wp:inline>
        </w:drawing>
      </w:r>
    </w:p>
    <w:p w14:paraId="42253425" w14:textId="5E5E199C" w:rsidR="38363251" w:rsidRDefault="38363251" w:rsidP="38363251">
      <w:pPr>
        <w:rPr>
          <w:rFonts w:ascii="Times New Roman" w:eastAsia="Times New Roman" w:hAnsi="Times New Roman" w:cs="Times New Roman"/>
          <w:color w:val="282828"/>
          <w:sz w:val="22"/>
          <w:szCs w:val="22"/>
          <w:lang w:val="en"/>
        </w:rPr>
      </w:pPr>
    </w:p>
    <w:p w14:paraId="710487EE" w14:textId="66797542" w:rsidR="3C91376B" w:rsidRDefault="3C91376B" w:rsidP="38363251">
      <w:pPr>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b/>
          <w:bCs/>
          <w:color w:val="282828"/>
          <w:sz w:val="22"/>
          <w:szCs w:val="22"/>
          <w:lang w:val="en"/>
        </w:rPr>
        <w:t>Child data role</w:t>
      </w:r>
      <w:r w:rsidRPr="38363251">
        <w:rPr>
          <w:rFonts w:ascii="Times New Roman" w:eastAsia="Times New Roman" w:hAnsi="Times New Roman" w:cs="Times New Roman"/>
          <w:color w:val="282828"/>
          <w:sz w:val="22"/>
          <w:szCs w:val="22"/>
          <w:lang w:val="en"/>
        </w:rPr>
        <w:t xml:space="preserve"> </w:t>
      </w:r>
      <w:r>
        <w:tab/>
      </w:r>
      <w:r>
        <w:tab/>
      </w:r>
      <w:r w:rsidRPr="38363251">
        <w:rPr>
          <w:rFonts w:ascii="Times New Roman" w:eastAsia="Times New Roman" w:hAnsi="Times New Roman" w:cs="Times New Roman"/>
          <w:color w:val="282828"/>
          <w:sz w:val="22"/>
          <w:szCs w:val="22"/>
          <w:lang w:val="en"/>
        </w:rPr>
        <w:t xml:space="preserve">☐ YES </w:t>
      </w:r>
      <w:r>
        <w:tab/>
      </w:r>
      <w:r>
        <w:tab/>
      </w:r>
      <w:r w:rsidRPr="38363251">
        <w:rPr>
          <w:rFonts w:ascii="Times New Roman" w:eastAsia="Times New Roman" w:hAnsi="Times New Roman" w:cs="Times New Roman"/>
          <w:color w:val="282828"/>
          <w:sz w:val="22"/>
          <w:szCs w:val="22"/>
          <w:lang w:val="en"/>
        </w:rPr>
        <w:t>☐ NO</w:t>
      </w:r>
    </w:p>
    <w:p w14:paraId="0EF005B5" w14:textId="52098F9C" w:rsidR="3C91376B" w:rsidRDefault="3C91376B"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If yes, please indicate the number of hours/months of manipulating or transmitting personal-identifiable information of children (name, national ID, location data, photos):</w:t>
      </w:r>
    </w:p>
    <w:p w14:paraId="217CB2B5" w14:textId="58299257" w:rsidR="3C91376B" w:rsidRDefault="3C91376B" w:rsidP="38363251">
      <w:pPr>
        <w:rPr>
          <w:rFonts w:ascii="Times New Roman" w:eastAsia="Times New Roman" w:hAnsi="Times New Roman" w:cs="Times New Roman"/>
          <w:color w:val="282828"/>
          <w:sz w:val="22"/>
          <w:szCs w:val="22"/>
          <w:lang w:val="en"/>
        </w:rPr>
      </w:pPr>
      <w:r>
        <w:rPr>
          <w:noProof/>
        </w:rPr>
        <w:drawing>
          <wp:inline distT="0" distB="0" distL="0" distR="0" wp14:anchorId="5862AAFA" wp14:editId="206CE5D0">
            <wp:extent cx="4572000" cy="190500"/>
            <wp:effectExtent l="0" t="0" r="0" b="0"/>
            <wp:docPr id="1919563942" name="Picture 191956394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49F1F074" w14:textId="41432216" w:rsidR="38363251" w:rsidRDefault="38363251" w:rsidP="38363251">
      <w:pPr>
        <w:rPr>
          <w:rFonts w:ascii="Times New Roman" w:eastAsia="Times New Roman" w:hAnsi="Times New Roman" w:cs="Times New Roman"/>
          <w:color w:val="000000" w:themeColor="text1"/>
          <w:lang w:val="en"/>
        </w:rPr>
      </w:pPr>
    </w:p>
    <w:p w14:paraId="35D0EE61" w14:textId="54C0FBAD" w:rsidR="3C91376B" w:rsidRDefault="3C91376B" w:rsidP="38363251">
      <w:pPr>
        <w:rPr>
          <w:rFonts w:ascii="Times New Roman" w:eastAsia="Times New Roman" w:hAnsi="Times New Roman" w:cs="Times New Roman"/>
          <w:color w:val="0563C1"/>
          <w:lang w:val="en"/>
        </w:rPr>
      </w:pPr>
      <w:r w:rsidRPr="38363251">
        <w:rPr>
          <w:rFonts w:ascii="Times New Roman" w:eastAsia="Times New Roman" w:hAnsi="Times New Roman" w:cs="Times New Roman"/>
        </w:rPr>
        <w:t xml:space="preserve">More information is available in the </w:t>
      </w:r>
      <w:hyperlink r:id="rId15">
        <w:r w:rsidRPr="38363251">
          <w:rPr>
            <w:rStyle w:val="Hyperlink"/>
            <w:rFonts w:ascii="Times New Roman" w:eastAsia="Times New Roman" w:hAnsi="Times New Roman" w:cs="Times New Roman"/>
            <w:sz w:val="24"/>
          </w:rPr>
          <w:t>Child Safeguarding SharePoint</w:t>
        </w:r>
      </w:hyperlink>
      <w:r w:rsidRPr="38363251">
        <w:rPr>
          <w:rFonts w:ascii="Times New Roman" w:eastAsia="Times New Roman" w:hAnsi="Times New Roman" w:cs="Times New Roman"/>
        </w:rPr>
        <w:t xml:space="preserve"> and </w:t>
      </w:r>
      <w:hyperlink r:id="rId16">
        <w:r w:rsidRPr="38363251">
          <w:rPr>
            <w:rStyle w:val="Hyperlink"/>
            <w:rFonts w:ascii="Times New Roman" w:eastAsia="Times New Roman" w:hAnsi="Times New Roman" w:cs="Times New Roman"/>
            <w:sz w:val="24"/>
          </w:rPr>
          <w:t>Child Safeguarding FAQs and Updates</w:t>
        </w:r>
      </w:hyperlink>
    </w:p>
    <w:p w14:paraId="06F8845D" w14:textId="5F6C2BD9" w:rsidR="3C91376B" w:rsidRDefault="3C91376B"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_________________________________________________________________________</w:t>
      </w:r>
    </w:p>
    <w:p w14:paraId="6587732D" w14:textId="39F7EC16" w:rsidR="38363251" w:rsidRDefault="38363251" w:rsidP="38363251">
      <w:pPr>
        <w:jc w:val="both"/>
        <w:rPr>
          <w:rFonts w:ascii="Times New Roman" w:eastAsia="Times New Roman" w:hAnsi="Times New Roman" w:cs="Times New Roman"/>
          <w:color w:val="282828"/>
          <w:sz w:val="22"/>
          <w:szCs w:val="22"/>
          <w:lang w:val="en"/>
        </w:rPr>
      </w:pPr>
    </w:p>
    <w:p w14:paraId="4B4226CB" w14:textId="70940E9A" w:rsidR="636170E9" w:rsidRDefault="636170E9" w:rsidP="38363251">
      <w:pPr>
        <w:rPr>
          <w:rFonts w:ascii="Times New Roman" w:eastAsia="Times New Roman" w:hAnsi="Times New Roman" w:cs="Times New Roman"/>
          <w:sz w:val="22"/>
          <w:szCs w:val="22"/>
        </w:rPr>
      </w:pPr>
    </w:p>
    <w:p w14:paraId="14EE2E69" w14:textId="2455288F" w:rsidR="01EF5076" w:rsidRDefault="01EF5076" w:rsidP="38363251">
      <w:pPr>
        <w:rPr>
          <w:rFonts w:ascii="Times New Roman" w:eastAsia="Times New Roman" w:hAnsi="Times New Roman" w:cs="Times New Roman"/>
          <w:b/>
          <w:bCs/>
          <w:color w:val="0068EA"/>
          <w:sz w:val="22"/>
          <w:szCs w:val="22"/>
          <w:lang w:val="en"/>
        </w:rPr>
      </w:pPr>
      <w:r w:rsidRPr="38363251">
        <w:rPr>
          <w:rFonts w:ascii="Times New Roman" w:eastAsia="Times New Roman" w:hAnsi="Times New Roman" w:cs="Times New Roman"/>
          <w:b/>
          <w:bCs/>
          <w:color w:val="0068EA"/>
          <w:sz w:val="22"/>
          <w:szCs w:val="22"/>
          <w:lang w:val="en"/>
        </w:rPr>
        <w:t>For every child, innovate...</w:t>
      </w:r>
    </w:p>
    <w:p w14:paraId="2733A5BB" w14:textId="6473EC71" w:rsidR="01EF5076" w:rsidRDefault="01EF5076" w:rsidP="38363251">
      <w:pPr>
        <w:rPr>
          <w:rFonts w:ascii="Times New Roman" w:eastAsia="Times New Roman" w:hAnsi="Times New Roman" w:cs="Times New Roman"/>
          <w:sz w:val="22"/>
          <w:szCs w:val="22"/>
        </w:rPr>
      </w:pPr>
      <w:r w:rsidRPr="38363251">
        <w:rPr>
          <w:rFonts w:ascii="Times New Roman" w:eastAsia="Times New Roman" w:hAnsi="Times New Roman" w:cs="Times New Roman"/>
          <w:color w:val="282828"/>
          <w:sz w:val="22"/>
          <w:szCs w:val="22"/>
          <w:lang w:val="en"/>
        </w:rPr>
        <w:t>UNICEF has a 70-year history of innovating for children. We believe that new approaches, partnerships and technologies that support realizing children’s rights are critical to improving their lives.</w:t>
      </w:r>
      <w:r>
        <w:br/>
      </w:r>
    </w:p>
    <w:p w14:paraId="36D25AB0" w14:textId="05A7BC5B" w:rsidR="01EF5076" w:rsidRDefault="01EF5076" w:rsidP="38363251">
      <w:pPr>
        <w:rPr>
          <w:rFonts w:ascii="Times New Roman" w:eastAsia="Times New Roman" w:hAnsi="Times New Roman" w:cs="Times New Roman"/>
          <w:sz w:val="22"/>
          <w:szCs w:val="22"/>
        </w:rPr>
      </w:pPr>
      <w:r w:rsidRPr="38363251">
        <w:rPr>
          <w:rFonts w:ascii="Times New Roman" w:eastAsia="Times New Roman" w:hAnsi="Times New Roman" w:cs="Times New Roman"/>
          <w:color w:val="282828"/>
          <w:sz w:val="22"/>
          <w:szCs w:val="22"/>
          <w:lang w:val="en"/>
        </w:rPr>
        <w:t xml:space="preserve">The </w:t>
      </w:r>
      <w:r w:rsidRPr="38363251">
        <w:rPr>
          <w:rFonts w:ascii="Times New Roman" w:eastAsia="Times New Roman" w:hAnsi="Times New Roman" w:cs="Times New Roman"/>
          <w:b/>
          <w:bCs/>
          <w:color w:val="282828"/>
          <w:sz w:val="22"/>
          <w:szCs w:val="22"/>
          <w:lang w:val="en"/>
        </w:rPr>
        <w:t>Office of Innovation</w:t>
      </w:r>
      <w:r w:rsidRPr="38363251">
        <w:rPr>
          <w:rFonts w:ascii="Times New Roman" w:eastAsia="Times New Roman" w:hAnsi="Times New Roman" w:cs="Times New Roman"/>
          <w:color w:val="282828"/>
          <w:sz w:val="22"/>
          <w:szCs w:val="22"/>
          <w:lang w:val="en"/>
        </w:rPr>
        <w:t xml:space="preserve"> is a creative, interactive, and agile team in UNICEF. We sit at a unique intersection, where an organization that works on huge global issues meets the startup thinking, the technology, and the partners that turn this energy into scalable solutions.</w:t>
      </w:r>
      <w:r>
        <w:br/>
      </w:r>
      <w:r>
        <w:br/>
      </w:r>
      <w:r w:rsidRPr="38363251">
        <w:rPr>
          <w:rFonts w:ascii="Times New Roman" w:eastAsia="Times New Roman" w:hAnsi="Times New Roman" w:cs="Times New Roman"/>
          <w:color w:val="282828"/>
          <w:sz w:val="22"/>
          <w:szCs w:val="22"/>
          <w:lang w:val="en"/>
        </w:rPr>
        <w:t>UNICEF's Office of Innovation creates opportunities for the world's children by focusing on where new markets can meet their vital needs. We do this by:</w:t>
      </w:r>
      <w:r>
        <w:br/>
      </w:r>
    </w:p>
    <w:p w14:paraId="4D2F41D2" w14:textId="10C0FA0A" w:rsidR="01EF5076" w:rsidRDefault="01EF5076" w:rsidP="38363251">
      <w:pPr>
        <w:pStyle w:val="ListParagraph"/>
        <w:numPr>
          <w:ilvl w:val="0"/>
          <w:numId w:val="11"/>
        </w:numPr>
        <w:rPr>
          <w:rFonts w:ascii="Times New Roman" w:eastAsia="Times New Roman" w:hAnsi="Times New Roman" w:cs="Times New Roman"/>
          <w:color w:val="282828"/>
          <w:sz w:val="22"/>
          <w:szCs w:val="22"/>
        </w:rPr>
      </w:pPr>
      <w:r w:rsidRPr="38363251">
        <w:rPr>
          <w:rFonts w:ascii="Times New Roman" w:eastAsia="Times New Roman" w:hAnsi="Times New Roman" w:cs="Times New Roman"/>
          <w:color w:val="282828"/>
          <w:sz w:val="22"/>
          <w:szCs w:val="22"/>
          <w:lang w:val="en"/>
        </w:rPr>
        <w:t xml:space="preserve">Connecting youth communities (or more broadly -- anyone disconnected or under-served) to decision-makers, and to each other, to deliver informed, relevant and sustained </w:t>
      </w:r>
      <w:proofErr w:type="spellStart"/>
      <w:r w:rsidRPr="38363251">
        <w:rPr>
          <w:rFonts w:ascii="Times New Roman" w:eastAsia="Times New Roman" w:hAnsi="Times New Roman" w:cs="Times New Roman"/>
          <w:color w:val="282828"/>
          <w:sz w:val="22"/>
          <w:szCs w:val="22"/>
          <w:lang w:val="en"/>
        </w:rPr>
        <w:t>programmes</w:t>
      </w:r>
      <w:proofErr w:type="spellEnd"/>
      <w:r w:rsidRPr="38363251">
        <w:rPr>
          <w:rFonts w:ascii="Times New Roman" w:eastAsia="Times New Roman" w:hAnsi="Times New Roman" w:cs="Times New Roman"/>
          <w:color w:val="282828"/>
          <w:sz w:val="22"/>
          <w:szCs w:val="22"/>
          <w:lang w:val="en"/>
        </w:rPr>
        <w:t xml:space="preserve"> that build better, stronger futures for children.</w:t>
      </w:r>
    </w:p>
    <w:p w14:paraId="6520C835" w14:textId="4571EA70" w:rsidR="01EF5076" w:rsidRDefault="01EF5076" w:rsidP="38363251">
      <w:pPr>
        <w:pStyle w:val="ListParagraph"/>
        <w:numPr>
          <w:ilvl w:val="0"/>
          <w:numId w:val="11"/>
        </w:numPr>
        <w:rPr>
          <w:rFonts w:ascii="Times New Roman" w:eastAsia="Times New Roman" w:hAnsi="Times New Roman" w:cs="Times New Roman"/>
          <w:color w:val="282828"/>
          <w:sz w:val="22"/>
          <w:szCs w:val="22"/>
        </w:rPr>
      </w:pPr>
      <w:r w:rsidRPr="38363251">
        <w:rPr>
          <w:rFonts w:ascii="Times New Roman" w:eastAsia="Times New Roman" w:hAnsi="Times New Roman" w:cs="Times New Roman"/>
          <w:color w:val="282828"/>
          <w:sz w:val="22"/>
          <w:szCs w:val="22"/>
          <w:lang w:val="en"/>
        </w:rPr>
        <w:t>Provoking change for children through an entrepreneurial approach -- in a traditionally risk-averse field -- to harness rapidly moving innovations and apply them to serve the needs of all children.</w:t>
      </w:r>
    </w:p>
    <w:p w14:paraId="222A7CF8" w14:textId="4C64E5DC" w:rsidR="636170E9" w:rsidRDefault="01EF5076" w:rsidP="38363251">
      <w:pPr>
        <w:pStyle w:val="ListParagraph"/>
        <w:numPr>
          <w:ilvl w:val="0"/>
          <w:numId w:val="11"/>
        </w:numPr>
        <w:rPr>
          <w:rFonts w:ascii="Times New Roman" w:eastAsia="Times New Roman" w:hAnsi="Times New Roman" w:cs="Times New Roman"/>
          <w:color w:val="282828"/>
          <w:sz w:val="22"/>
          <w:szCs w:val="22"/>
        </w:rPr>
      </w:pPr>
      <w:r w:rsidRPr="38363251">
        <w:rPr>
          <w:rFonts w:ascii="Times New Roman" w:eastAsia="Times New Roman" w:hAnsi="Times New Roman" w:cs="Times New Roman"/>
          <w:color w:val="282828"/>
          <w:sz w:val="22"/>
          <w:szCs w:val="22"/>
          <w:lang w:val="en"/>
        </w:rPr>
        <w:t>Creating new models of partnership that leverage core business values across the public, private and academic sectors in order to deliver fast, and lasting results for children.</w:t>
      </w:r>
    </w:p>
    <w:p w14:paraId="77F7B2FB" w14:textId="57416451" w:rsidR="636170E9" w:rsidRDefault="636170E9" w:rsidP="38363251">
      <w:pPr>
        <w:rPr>
          <w:rFonts w:ascii="Times New Roman" w:eastAsia="Times New Roman" w:hAnsi="Times New Roman" w:cs="Times New Roman"/>
          <w:sz w:val="22"/>
          <w:szCs w:val="22"/>
        </w:rPr>
      </w:pPr>
    </w:p>
    <w:p w14:paraId="3FFB44EF" w14:textId="2DB56FE9" w:rsidR="00ED25B0" w:rsidRPr="00ED25B0" w:rsidRDefault="01EF5076" w:rsidP="38363251">
      <w:pPr>
        <w:spacing w:line="276" w:lineRule="auto"/>
        <w:contextualSpacing/>
        <w:rPr>
          <w:rFonts w:ascii="Times New Roman" w:eastAsia="Times New Roman" w:hAnsi="Times New Roman" w:cs="Times New Roman"/>
          <w:sz w:val="22"/>
          <w:szCs w:val="22"/>
        </w:rPr>
      </w:pPr>
      <w:r w:rsidRPr="38363251">
        <w:rPr>
          <w:rFonts w:ascii="Times New Roman" w:eastAsia="Times New Roman" w:hAnsi="Times New Roman" w:cs="Times New Roman"/>
          <w:color w:val="282828"/>
          <w:sz w:val="22"/>
          <w:szCs w:val="22"/>
          <w:lang w:val="en"/>
        </w:rPr>
        <w:t xml:space="preserve">The Office of Innovation specifically looks to form </w:t>
      </w:r>
      <w:r w:rsidRPr="38363251">
        <w:rPr>
          <w:rFonts w:ascii="Times New Roman" w:eastAsia="Times New Roman" w:hAnsi="Times New Roman" w:cs="Times New Roman"/>
          <w:b/>
          <w:bCs/>
          <w:color w:val="282828"/>
          <w:sz w:val="22"/>
          <w:szCs w:val="22"/>
          <w:lang w:val="en"/>
        </w:rPr>
        <w:t>partnerships around frontier technologies</w:t>
      </w:r>
      <w:r w:rsidRPr="38363251">
        <w:rPr>
          <w:rFonts w:ascii="Times New Roman" w:eastAsia="Times New Roman" w:hAnsi="Times New Roman" w:cs="Times New Roman"/>
          <w:color w:val="282828"/>
          <w:sz w:val="22"/>
          <w:szCs w:val="22"/>
          <w:lang w:val="en"/>
        </w:rPr>
        <w:t xml:space="preserve"> (like drones and UAVs, blockchain,</w:t>
      </w:r>
      <w:r w:rsidR="6B32DBB7" w:rsidRPr="38363251">
        <w:rPr>
          <w:rFonts w:ascii="Times New Roman" w:eastAsia="Times New Roman" w:hAnsi="Times New Roman" w:cs="Times New Roman"/>
          <w:color w:val="282828"/>
          <w:sz w:val="22"/>
          <w:szCs w:val="22"/>
          <w:lang w:val="en"/>
        </w:rPr>
        <w:t xml:space="preserve"> data science and machine learning,</w:t>
      </w:r>
      <w:r w:rsidRPr="38363251">
        <w:rPr>
          <w:rFonts w:ascii="Times New Roman" w:eastAsia="Times New Roman" w:hAnsi="Times New Roman" w:cs="Times New Roman"/>
          <w:color w:val="282828"/>
          <w:sz w:val="22"/>
          <w:szCs w:val="22"/>
          <w:lang w:val="en"/>
        </w:rPr>
        <w:t xml:space="preserve"> 21st century skills, urban technologies, new banking tools) that exist at the intersection of $100 billion business markets and 1 </w:t>
      </w:r>
      <w:r w:rsidRPr="38363251">
        <w:rPr>
          <w:rFonts w:ascii="Times New Roman" w:eastAsia="Times New Roman" w:hAnsi="Times New Roman" w:cs="Times New Roman"/>
          <w:color w:val="282828"/>
          <w:sz w:val="22"/>
          <w:szCs w:val="22"/>
          <w:lang w:val="en"/>
        </w:rPr>
        <w:lastRenderedPageBreak/>
        <w:t xml:space="preserve">billion person needs – and to identify how they can grow and scale profitably and inclusively. </w:t>
      </w:r>
      <w:r w:rsidR="00ED25B0">
        <w:br/>
      </w:r>
    </w:p>
    <w:p w14:paraId="57FF0E63" w14:textId="40CEF874" w:rsidR="00ED25B0" w:rsidRPr="00ED25B0" w:rsidRDefault="5C642628" w:rsidP="38363251">
      <w:pPr>
        <w:spacing w:after="5" w:line="265" w:lineRule="auto"/>
        <w:ind w:left="-5" w:hanging="10"/>
        <w:contextualSpacing/>
        <w:rPr>
          <w:rFonts w:ascii="Times New Roman" w:eastAsia="Times New Roman" w:hAnsi="Times New Roman" w:cs="Times New Roman"/>
          <w:color w:val="282828"/>
          <w:lang w:val="en"/>
        </w:rPr>
      </w:pPr>
      <w:r w:rsidRPr="38363251">
        <w:rPr>
          <w:rFonts w:ascii="Times New Roman" w:eastAsia="Times New Roman" w:hAnsi="Times New Roman" w:cs="Times New Roman"/>
          <w:b/>
          <w:bCs/>
          <w:color w:val="0068EA"/>
        </w:rPr>
        <w:t>Our team</w:t>
      </w:r>
      <w:r w:rsidRPr="38363251">
        <w:rPr>
          <w:rFonts w:ascii="Times New Roman" w:eastAsia="Times New Roman" w:hAnsi="Times New Roman" w:cs="Times New Roman"/>
          <w:color w:val="282828"/>
        </w:rPr>
        <w:t xml:space="preserve"> </w:t>
      </w:r>
    </w:p>
    <w:p w14:paraId="5AD78A91" w14:textId="5502BAF5" w:rsidR="00ED25B0" w:rsidRPr="00ED25B0" w:rsidRDefault="1B2150D1" w:rsidP="38363251">
      <w:pPr>
        <w:spacing w:line="276" w:lineRule="auto"/>
        <w:contextualSpacing/>
        <w:rPr>
          <w:rFonts w:ascii="Times New Roman" w:eastAsia="Times New Roman" w:hAnsi="Times New Roman" w:cs="Times New Roman"/>
          <w:color w:val="FF0000"/>
          <w:sz w:val="22"/>
          <w:szCs w:val="22"/>
          <w:highlight w:val="yellow"/>
          <w:lang w:val="en"/>
        </w:rPr>
      </w:pPr>
      <w:r w:rsidRPr="050B8EB5">
        <w:rPr>
          <w:rFonts w:ascii="Times New Roman" w:eastAsia="Times New Roman" w:hAnsi="Times New Roman" w:cs="Times New Roman"/>
          <w:color w:val="282828"/>
          <w:sz w:val="22"/>
          <w:szCs w:val="22"/>
          <w:lang w:val="en"/>
        </w:rPr>
        <w:t xml:space="preserve">UNICEF's Venture Fund is a pooled funding vehicle specifically designed to finance early stage, open-source technology that can benefit children. The core motivation of the Innovation Fund is to identify "clusters" or portfolios of initiatives around emerging technology - so that UNICEF can both shape markets and also learn about and guide these technologies to benefit children. We invest in solutions that can impact the lives of the most vulnerable children. </w:t>
      </w:r>
      <w:r w:rsidRPr="050B8EB5">
        <w:rPr>
          <w:rFonts w:ascii="Times New Roman" w:eastAsia="Times New Roman" w:hAnsi="Times New Roman" w:cs="Times New Roman"/>
          <w:color w:val="FF0000"/>
          <w:sz w:val="22"/>
          <w:szCs w:val="22"/>
          <w:lang w:val="en"/>
        </w:rPr>
        <w:t xml:space="preserve"> </w:t>
      </w:r>
    </w:p>
    <w:p w14:paraId="438ABFCA" w14:textId="1A01826F" w:rsidR="00ED25B0" w:rsidRPr="00ED25B0" w:rsidRDefault="00ED25B0" w:rsidP="38363251">
      <w:pPr>
        <w:spacing w:line="276" w:lineRule="auto"/>
        <w:contextualSpacing/>
        <w:rPr>
          <w:rFonts w:ascii="Times New Roman" w:eastAsia="Times New Roman" w:hAnsi="Times New Roman" w:cs="Times New Roman"/>
          <w:color w:val="FF0000"/>
          <w:sz w:val="22"/>
          <w:szCs w:val="22"/>
          <w:lang w:val="en"/>
        </w:rPr>
      </w:pPr>
    </w:p>
    <w:p w14:paraId="2CA4FAD0" w14:textId="1B23C453" w:rsidR="00ED25B0" w:rsidRPr="00ED25B0" w:rsidRDefault="5C642628" w:rsidP="38363251">
      <w:pPr>
        <w:spacing w:after="23" w:line="268" w:lineRule="auto"/>
        <w:ind w:left="-5" w:right="136" w:hanging="10"/>
        <w:contextualSpacing/>
        <w:rPr>
          <w:rFonts w:ascii="Times New Roman" w:eastAsia="Times New Roman" w:hAnsi="Times New Roman" w:cs="Times New Roman"/>
          <w:color w:val="282828"/>
          <w:lang w:val="en"/>
        </w:rPr>
      </w:pPr>
      <w:r w:rsidRPr="38363251">
        <w:rPr>
          <w:rFonts w:ascii="Times New Roman" w:eastAsia="Times New Roman" w:hAnsi="Times New Roman" w:cs="Times New Roman"/>
          <w:color w:val="282828"/>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66777CFB" w14:textId="2C24F225" w:rsidR="00ED25B0" w:rsidRPr="00ED25B0" w:rsidRDefault="5C642628" w:rsidP="38363251">
      <w:pPr>
        <w:pStyle w:val="ListParagraph"/>
        <w:numPr>
          <w:ilvl w:val="0"/>
          <w:numId w:val="3"/>
        </w:numPr>
        <w:spacing w:after="23" w:line="268" w:lineRule="auto"/>
        <w:ind w:right="136"/>
        <w:rPr>
          <w:rFonts w:ascii="Times New Roman" w:eastAsia="Times New Roman" w:hAnsi="Times New Roman" w:cs="Times New Roman"/>
          <w:color w:val="282828"/>
          <w:lang w:val="en"/>
        </w:rPr>
      </w:pPr>
      <w:r w:rsidRPr="38363251">
        <w:rPr>
          <w:rFonts w:ascii="Times New Roman" w:eastAsia="Times New Roman" w:hAnsi="Times New Roman" w:cs="Times New Roman"/>
          <w:b/>
          <w:bCs/>
          <w:color w:val="282828"/>
        </w:rPr>
        <w:t>Looking</w:t>
      </w:r>
      <w:r w:rsidRPr="38363251">
        <w:rPr>
          <w:rFonts w:ascii="Times New Roman" w:eastAsia="Times New Roman" w:hAnsi="Times New Roman" w:cs="Times New Roman"/>
          <w:color w:val="282828"/>
        </w:rPr>
        <w:t xml:space="preserve"> at the </w:t>
      </w:r>
      <w:r w:rsidR="194B661B" w:rsidRPr="38363251">
        <w:rPr>
          <w:rFonts w:ascii="Times New Roman" w:eastAsia="Times New Roman" w:hAnsi="Times New Roman" w:cs="Times New Roman"/>
          <w:color w:val="282828"/>
        </w:rPr>
        <w:t>2–5-year</w:t>
      </w:r>
      <w:r w:rsidRPr="38363251">
        <w:rPr>
          <w:rFonts w:ascii="Times New Roman" w:eastAsia="Times New Roman" w:hAnsi="Times New Roman" w:cs="Times New Roman"/>
          <w:color w:val="282828"/>
        </w:rPr>
        <w:t xml:space="preserve"> horizon to evaluate emerging and trending technologies and to see how UNICEF can work with the private sector on doing better business while improving essential services for children;</w:t>
      </w:r>
    </w:p>
    <w:p w14:paraId="1E36D76B" w14:textId="76FB50ED" w:rsidR="00ED25B0" w:rsidRPr="00ED25B0" w:rsidRDefault="5C642628" w:rsidP="38363251">
      <w:pPr>
        <w:pStyle w:val="ListParagraph"/>
        <w:numPr>
          <w:ilvl w:val="0"/>
          <w:numId w:val="3"/>
        </w:numPr>
        <w:spacing w:after="18" w:line="268" w:lineRule="auto"/>
        <w:ind w:right="136"/>
        <w:rPr>
          <w:rFonts w:ascii="Times New Roman" w:eastAsia="Times New Roman" w:hAnsi="Times New Roman" w:cs="Times New Roman"/>
          <w:color w:val="282828"/>
        </w:rPr>
      </w:pPr>
      <w:r w:rsidRPr="38363251">
        <w:rPr>
          <w:rFonts w:ascii="Times New Roman" w:eastAsia="Times New Roman" w:hAnsi="Times New Roman" w:cs="Times New Roman"/>
          <w:b/>
          <w:bCs/>
          <w:color w:val="282828"/>
        </w:rPr>
        <w:t>Investing</w:t>
      </w:r>
      <w:r w:rsidRPr="38363251">
        <w:rPr>
          <w:rFonts w:ascii="Times New Roman" w:eastAsia="Times New Roman" w:hAnsi="Times New Roman" w:cs="Times New Roman"/>
          <w:color w:val="282828"/>
        </w:rPr>
        <w:t xml:space="preserve"> in </w:t>
      </w:r>
      <w:r w:rsidR="1A0FE693" w:rsidRPr="38363251">
        <w:rPr>
          <w:rFonts w:ascii="Times New Roman" w:eastAsia="Times New Roman" w:hAnsi="Times New Roman" w:cs="Times New Roman"/>
          <w:color w:val="282828"/>
        </w:rPr>
        <w:t>early-stage</w:t>
      </w:r>
      <w:r w:rsidRPr="38363251">
        <w:rPr>
          <w:rFonts w:ascii="Times New Roman" w:eastAsia="Times New Roman" w:hAnsi="Times New Roman" w:cs="Times New Roman"/>
          <w:color w:val="282828"/>
        </w:rPr>
        <w:t xml:space="preserve"> solutions that show great potential to positively impact children in </w:t>
      </w:r>
      <w:r w:rsidR="043712CA" w:rsidRPr="38363251">
        <w:rPr>
          <w:rFonts w:ascii="Times New Roman" w:eastAsia="Times New Roman" w:hAnsi="Times New Roman" w:cs="Times New Roman"/>
          <w:color w:val="282828"/>
        </w:rPr>
        <w:t xml:space="preserve">the </w:t>
      </w:r>
      <w:r w:rsidRPr="38363251">
        <w:rPr>
          <w:rFonts w:ascii="Times New Roman" w:eastAsia="Times New Roman" w:hAnsi="Times New Roman" w:cs="Times New Roman"/>
          <w:color w:val="282828"/>
        </w:rPr>
        <w:t>future</w:t>
      </w:r>
      <w:r w:rsidR="3D846A31" w:rsidRPr="38363251">
        <w:rPr>
          <w:rFonts w:ascii="Times New Roman" w:eastAsia="Times New Roman" w:hAnsi="Times New Roman" w:cs="Times New Roman"/>
          <w:color w:val="282828"/>
        </w:rPr>
        <w:t xml:space="preserve">; </w:t>
      </w:r>
    </w:p>
    <w:p w14:paraId="5E4640AA" w14:textId="1D190B4C" w:rsidR="00ED25B0" w:rsidRPr="00ED25B0" w:rsidRDefault="5C642628" w:rsidP="38363251">
      <w:pPr>
        <w:pStyle w:val="ListParagraph"/>
        <w:numPr>
          <w:ilvl w:val="0"/>
          <w:numId w:val="3"/>
        </w:numPr>
        <w:spacing w:after="318" w:line="268" w:lineRule="auto"/>
        <w:ind w:right="136"/>
        <w:rPr>
          <w:rFonts w:ascii="Times New Roman" w:eastAsia="Times New Roman" w:hAnsi="Times New Roman" w:cs="Times New Roman"/>
          <w:color w:val="282828"/>
          <w:lang w:val="en"/>
        </w:rPr>
      </w:pPr>
      <w:r w:rsidRPr="38363251">
        <w:rPr>
          <w:rFonts w:ascii="Times New Roman" w:eastAsia="Times New Roman" w:hAnsi="Times New Roman" w:cs="Times New Roman"/>
          <w:b/>
          <w:bCs/>
          <w:color w:val="282828"/>
        </w:rPr>
        <w:t>Identifying</w:t>
      </w:r>
      <w:r w:rsidRPr="38363251">
        <w:rPr>
          <w:rFonts w:ascii="Times New Roman" w:eastAsia="Times New Roman" w:hAnsi="Times New Roman" w:cs="Times New Roman"/>
          <w:color w:val="282828"/>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795C3070" w14:textId="747797D1" w:rsidR="06FD2FDA" w:rsidRDefault="06FD2FDA" w:rsidP="38363251">
      <w:pPr>
        <w:rPr>
          <w:rFonts w:ascii="Times New Roman" w:eastAsia="Times New Roman" w:hAnsi="Times New Roman" w:cs="Times New Roman"/>
          <w:lang w:val="en"/>
        </w:rPr>
      </w:pPr>
      <w:r w:rsidRPr="38363251">
        <w:rPr>
          <w:rFonts w:ascii="Times New Roman" w:eastAsia="Times New Roman" w:hAnsi="Times New Roman" w:cs="Times New Roman"/>
          <w:color w:val="282828"/>
          <w:lang w:val="en-AU"/>
        </w:rPr>
        <w:t>With $35M (+ ETH 2267 + BTC 8) raised to date, the Venture Fund is scaling its investment portfolio with the aim of investing in 20 start-ups every year. The current portfolio of 73 companies consists of several cohorts of companies developing and piloting solutions in virtual and augmented reality, data science and artificial intelligence, blockchain, UAVs, IoT, and in assistive technology.</w:t>
      </w:r>
    </w:p>
    <w:p w14:paraId="26BA2F75" w14:textId="4AD6F8F9" w:rsidR="38363251" w:rsidRDefault="38363251" w:rsidP="38363251">
      <w:pPr>
        <w:rPr>
          <w:rFonts w:ascii="Times New Roman" w:eastAsia="Times New Roman" w:hAnsi="Times New Roman" w:cs="Times New Roman"/>
          <w:color w:val="282828"/>
          <w:lang w:val="en-AU"/>
        </w:rPr>
      </w:pPr>
    </w:p>
    <w:p w14:paraId="1BF7CF36" w14:textId="744636AB" w:rsidR="00ED25B0" w:rsidRDefault="00ED25B0" w:rsidP="38363251">
      <w:pPr>
        <w:spacing w:line="276" w:lineRule="auto"/>
        <w:rPr>
          <w:rFonts w:ascii="Times New Roman" w:eastAsia="Times New Roman" w:hAnsi="Times New Roman" w:cs="Times New Roman"/>
          <w:b/>
          <w:bCs/>
          <w:color w:val="0068EA"/>
          <w:sz w:val="22"/>
          <w:szCs w:val="22"/>
          <w:lang w:val="en" w:eastAsia="en-US"/>
        </w:rPr>
      </w:pPr>
      <w:r w:rsidRPr="38363251">
        <w:rPr>
          <w:rFonts w:ascii="Times New Roman" w:eastAsia="Times New Roman" w:hAnsi="Times New Roman" w:cs="Times New Roman"/>
          <w:b/>
          <w:bCs/>
          <w:color w:val="0068EA"/>
          <w:sz w:val="22"/>
          <w:szCs w:val="22"/>
          <w:lang w:val="en" w:eastAsia="en-US"/>
        </w:rPr>
        <w:t xml:space="preserve">How can you make a difference? </w:t>
      </w:r>
    </w:p>
    <w:p w14:paraId="73821739" w14:textId="7D7FFF27" w:rsidR="00A55C26" w:rsidRDefault="3742BDE5"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UNICEF Venture Fund is looking for a seasoned data </w:t>
      </w:r>
      <w:r w:rsidR="61988979" w:rsidRPr="38363251">
        <w:rPr>
          <w:rFonts w:ascii="Times New Roman" w:eastAsia="Times New Roman" w:hAnsi="Times New Roman" w:cs="Times New Roman"/>
          <w:color w:val="282828"/>
          <w:sz w:val="22"/>
          <w:szCs w:val="22"/>
          <w:lang w:val="en"/>
        </w:rPr>
        <w:t xml:space="preserve">security and privacy specialist. </w:t>
      </w:r>
      <w:r w:rsidR="4566F87A" w:rsidRPr="38363251">
        <w:rPr>
          <w:rFonts w:ascii="Times New Roman" w:eastAsia="Times New Roman" w:hAnsi="Times New Roman" w:cs="Times New Roman"/>
          <w:color w:val="282828"/>
          <w:sz w:val="22"/>
          <w:szCs w:val="22"/>
          <w:lang w:val="en"/>
        </w:rPr>
        <w:t>This is a part time</w:t>
      </w:r>
      <w:r w:rsidR="17A10117" w:rsidRPr="38363251">
        <w:rPr>
          <w:rFonts w:ascii="Times New Roman" w:eastAsia="Times New Roman" w:hAnsi="Times New Roman" w:cs="Times New Roman"/>
          <w:color w:val="282828"/>
          <w:sz w:val="22"/>
          <w:szCs w:val="22"/>
          <w:lang w:val="en"/>
        </w:rPr>
        <w:t xml:space="preserve"> consultant </w:t>
      </w:r>
      <w:r w:rsidR="4566F87A" w:rsidRPr="38363251">
        <w:rPr>
          <w:rFonts w:ascii="Times New Roman" w:eastAsia="Times New Roman" w:hAnsi="Times New Roman" w:cs="Times New Roman"/>
          <w:color w:val="282828"/>
          <w:sz w:val="22"/>
          <w:szCs w:val="22"/>
          <w:lang w:val="en"/>
        </w:rPr>
        <w:t xml:space="preserve">role within the Office of Innovation, reporting to the Venture Fund team. </w:t>
      </w:r>
    </w:p>
    <w:p w14:paraId="3ED37D6A" w14:textId="5A7B7266" w:rsidR="38363251" w:rsidRDefault="38363251" w:rsidP="38363251">
      <w:pPr>
        <w:spacing w:line="276" w:lineRule="auto"/>
        <w:rPr>
          <w:rFonts w:ascii="Times New Roman" w:eastAsia="Times New Roman" w:hAnsi="Times New Roman" w:cs="Times New Roman"/>
          <w:color w:val="282828"/>
          <w:sz w:val="22"/>
          <w:szCs w:val="22"/>
          <w:lang w:val="en"/>
        </w:rPr>
      </w:pPr>
    </w:p>
    <w:p w14:paraId="2484C025" w14:textId="35824E04" w:rsidR="39EB73BE" w:rsidRDefault="39EB73BE" w:rsidP="38363251">
      <w:pPr>
        <w:spacing w:after="5" w:line="265" w:lineRule="auto"/>
        <w:ind w:left="-5" w:hanging="10"/>
      </w:pPr>
      <w:r w:rsidRPr="38363251">
        <w:rPr>
          <w:rFonts w:ascii="Times New Roman" w:eastAsia="Times New Roman" w:hAnsi="Times New Roman" w:cs="Times New Roman"/>
          <w:b/>
          <w:bCs/>
          <w:color w:val="0068EA"/>
        </w:rPr>
        <w:t xml:space="preserve">Your main responsibilities will be: </w:t>
      </w:r>
      <w:r w:rsidRPr="38363251">
        <w:rPr>
          <w:rFonts w:ascii="Times New Roman" w:eastAsia="Times New Roman" w:hAnsi="Times New Roman" w:cs="Times New Roman"/>
          <w:sz w:val="22"/>
          <w:szCs w:val="22"/>
          <w:lang w:val="en"/>
        </w:rPr>
        <w:t xml:space="preserve"> </w:t>
      </w:r>
    </w:p>
    <w:p w14:paraId="78F9CF6D" w14:textId="72042AA1" w:rsidR="00A55C26" w:rsidRDefault="00A55C26"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The consultant will provide advice and mentorship to </w:t>
      </w:r>
      <w:r w:rsidR="081301FF" w:rsidRPr="38363251">
        <w:rPr>
          <w:rFonts w:ascii="Times New Roman" w:eastAsia="Times New Roman" w:hAnsi="Times New Roman" w:cs="Times New Roman"/>
          <w:color w:val="282828"/>
          <w:sz w:val="22"/>
          <w:szCs w:val="22"/>
          <w:lang w:val="en"/>
        </w:rPr>
        <w:t>teams within the</w:t>
      </w:r>
      <w:r w:rsidRPr="38363251">
        <w:rPr>
          <w:rFonts w:ascii="Times New Roman" w:eastAsia="Times New Roman" w:hAnsi="Times New Roman" w:cs="Times New Roman"/>
          <w:color w:val="282828"/>
          <w:sz w:val="22"/>
          <w:szCs w:val="22"/>
          <w:lang w:val="en"/>
        </w:rPr>
        <w:t xml:space="preserve"> UNICEF Venture Fund portfolio as they are developing their </w:t>
      </w:r>
      <w:r w:rsidR="4ED37F4B" w:rsidRPr="38363251">
        <w:rPr>
          <w:rFonts w:ascii="Times New Roman" w:eastAsia="Times New Roman" w:hAnsi="Times New Roman" w:cs="Times New Roman"/>
          <w:color w:val="282828"/>
          <w:sz w:val="22"/>
          <w:szCs w:val="22"/>
          <w:lang w:val="en"/>
        </w:rPr>
        <w:t xml:space="preserve">frontier tech solutions. The consultant will </w:t>
      </w:r>
      <w:r w:rsidRPr="38363251">
        <w:rPr>
          <w:rFonts w:ascii="Times New Roman" w:eastAsia="Times New Roman" w:hAnsi="Times New Roman" w:cs="Times New Roman"/>
          <w:color w:val="282828"/>
          <w:sz w:val="22"/>
          <w:szCs w:val="22"/>
          <w:lang w:val="en"/>
        </w:rPr>
        <w:t xml:space="preserve">help </w:t>
      </w:r>
      <w:r w:rsidR="7E254F69" w:rsidRPr="38363251">
        <w:rPr>
          <w:rFonts w:ascii="Times New Roman" w:eastAsia="Times New Roman" w:hAnsi="Times New Roman" w:cs="Times New Roman"/>
          <w:color w:val="282828"/>
          <w:sz w:val="22"/>
          <w:szCs w:val="22"/>
          <w:lang w:val="en"/>
        </w:rPr>
        <w:t xml:space="preserve">teams </w:t>
      </w:r>
      <w:r w:rsidRPr="38363251">
        <w:rPr>
          <w:rFonts w:ascii="Times New Roman" w:eastAsia="Times New Roman" w:hAnsi="Times New Roman" w:cs="Times New Roman"/>
          <w:color w:val="282828"/>
          <w:sz w:val="22"/>
          <w:szCs w:val="22"/>
          <w:lang w:val="en"/>
        </w:rPr>
        <w:t>assess gaps and develop</w:t>
      </w:r>
      <w:r w:rsidR="045E867E" w:rsidRPr="38363251">
        <w:rPr>
          <w:rFonts w:ascii="Times New Roman" w:eastAsia="Times New Roman" w:hAnsi="Times New Roman" w:cs="Times New Roman"/>
          <w:color w:val="282828"/>
          <w:sz w:val="22"/>
          <w:szCs w:val="22"/>
          <w:lang w:val="en"/>
        </w:rPr>
        <w:t xml:space="preserve"> </w:t>
      </w:r>
      <w:r w:rsidRPr="38363251">
        <w:rPr>
          <w:rFonts w:ascii="Times New Roman" w:eastAsia="Times New Roman" w:hAnsi="Times New Roman" w:cs="Times New Roman"/>
          <w:color w:val="282828"/>
          <w:sz w:val="22"/>
          <w:szCs w:val="22"/>
          <w:lang w:val="en"/>
        </w:rPr>
        <w:t xml:space="preserve">a roadmap to overcome them during the investment period, to ensure compliance with various regulations and best practices related to data security and privacy, including </w:t>
      </w:r>
      <w:r w:rsidR="219E2298" w:rsidRPr="38363251">
        <w:rPr>
          <w:rFonts w:ascii="Times New Roman" w:eastAsia="Times New Roman" w:hAnsi="Times New Roman" w:cs="Times New Roman"/>
          <w:color w:val="282828"/>
          <w:sz w:val="22"/>
          <w:szCs w:val="22"/>
          <w:lang w:val="en"/>
        </w:rPr>
        <w:t xml:space="preserve">(but not limited to) </w:t>
      </w:r>
    </w:p>
    <w:p w14:paraId="42FE61ED" w14:textId="6F4EB7DE" w:rsidR="00A55C26" w:rsidRDefault="223AA421" w:rsidP="38363251">
      <w:pPr>
        <w:pStyle w:val="ListParagraph"/>
        <w:numPr>
          <w:ilvl w:val="0"/>
          <w:numId w:val="5"/>
        </w:num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(1) </w:t>
      </w:r>
      <w:r w:rsidR="00A55C26" w:rsidRPr="38363251">
        <w:rPr>
          <w:rFonts w:ascii="Times New Roman" w:eastAsia="Times New Roman" w:hAnsi="Times New Roman" w:cs="Times New Roman"/>
          <w:color w:val="282828"/>
          <w:sz w:val="22"/>
          <w:szCs w:val="22"/>
          <w:lang w:val="en"/>
        </w:rPr>
        <w:t>UNICEF’s data security</w:t>
      </w:r>
      <w:r w:rsidR="65F375E5" w:rsidRPr="38363251">
        <w:rPr>
          <w:rFonts w:ascii="Times New Roman" w:eastAsia="Times New Roman" w:hAnsi="Times New Roman" w:cs="Times New Roman"/>
          <w:color w:val="282828"/>
          <w:sz w:val="22"/>
          <w:szCs w:val="22"/>
          <w:lang w:val="en"/>
        </w:rPr>
        <w:t xml:space="preserve"> and protection</w:t>
      </w:r>
      <w:r w:rsidR="00A55C26" w:rsidRPr="38363251">
        <w:rPr>
          <w:rFonts w:ascii="Times New Roman" w:eastAsia="Times New Roman" w:hAnsi="Times New Roman" w:cs="Times New Roman"/>
          <w:color w:val="282828"/>
          <w:sz w:val="22"/>
          <w:szCs w:val="22"/>
          <w:lang w:val="en"/>
        </w:rPr>
        <w:t xml:space="preserve"> standards</w:t>
      </w:r>
      <w:r w:rsidR="39464655" w:rsidRPr="38363251">
        <w:rPr>
          <w:rFonts w:ascii="Times New Roman" w:eastAsia="Times New Roman" w:hAnsi="Times New Roman" w:cs="Times New Roman"/>
          <w:color w:val="282828"/>
          <w:sz w:val="22"/>
          <w:szCs w:val="22"/>
          <w:lang w:val="en"/>
        </w:rPr>
        <w:t xml:space="preserve"> and policies,</w:t>
      </w:r>
      <w:r w:rsidR="00A55C26" w:rsidRPr="38363251">
        <w:rPr>
          <w:rFonts w:ascii="Times New Roman" w:eastAsia="Times New Roman" w:hAnsi="Times New Roman" w:cs="Times New Roman"/>
          <w:color w:val="282828"/>
          <w:sz w:val="22"/>
          <w:szCs w:val="22"/>
          <w:lang w:val="en"/>
        </w:rPr>
        <w:t xml:space="preserve"> </w:t>
      </w:r>
    </w:p>
    <w:p w14:paraId="6A4F360E" w14:textId="3ABA5D62" w:rsidR="00A55C26" w:rsidRDefault="4614602D" w:rsidP="38363251">
      <w:pPr>
        <w:pStyle w:val="ListParagraph"/>
        <w:numPr>
          <w:ilvl w:val="0"/>
          <w:numId w:val="5"/>
        </w:num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lastRenderedPageBreak/>
        <w:t xml:space="preserve">(2) </w:t>
      </w:r>
      <w:r w:rsidR="0DD61160" w:rsidRPr="38363251">
        <w:rPr>
          <w:rFonts w:ascii="Times New Roman" w:eastAsia="Times New Roman" w:hAnsi="Times New Roman" w:cs="Times New Roman"/>
          <w:color w:val="282828"/>
          <w:sz w:val="22"/>
          <w:szCs w:val="22"/>
          <w:lang w:val="en"/>
        </w:rPr>
        <w:t>R</w:t>
      </w:r>
      <w:r w:rsidR="00A55C26" w:rsidRPr="38363251">
        <w:rPr>
          <w:rFonts w:ascii="Times New Roman" w:eastAsia="Times New Roman" w:hAnsi="Times New Roman" w:cs="Times New Roman"/>
          <w:color w:val="282828"/>
          <w:sz w:val="22"/>
          <w:szCs w:val="22"/>
          <w:lang w:val="en"/>
        </w:rPr>
        <w:t xml:space="preserve">elevant </w:t>
      </w:r>
      <w:r w:rsidR="0DD61160" w:rsidRPr="38363251">
        <w:rPr>
          <w:rFonts w:ascii="Times New Roman" w:eastAsia="Times New Roman" w:hAnsi="Times New Roman" w:cs="Times New Roman"/>
          <w:color w:val="282828"/>
          <w:sz w:val="22"/>
          <w:szCs w:val="22"/>
          <w:lang w:val="en"/>
        </w:rPr>
        <w:t xml:space="preserve">national policies and government regulations and key </w:t>
      </w:r>
      <w:r w:rsidR="00A55C26" w:rsidRPr="38363251">
        <w:rPr>
          <w:rFonts w:ascii="Times New Roman" w:eastAsia="Times New Roman" w:hAnsi="Times New Roman" w:cs="Times New Roman"/>
          <w:color w:val="282828"/>
          <w:sz w:val="22"/>
          <w:szCs w:val="22"/>
          <w:lang w:val="en"/>
        </w:rPr>
        <w:t>international regulations</w:t>
      </w:r>
      <w:r w:rsidR="071BE4EA" w:rsidRPr="38363251">
        <w:rPr>
          <w:rFonts w:ascii="Times New Roman" w:eastAsia="Times New Roman" w:hAnsi="Times New Roman" w:cs="Times New Roman"/>
          <w:color w:val="282828"/>
          <w:sz w:val="22"/>
          <w:szCs w:val="22"/>
          <w:lang w:val="en"/>
        </w:rPr>
        <w:t xml:space="preserve"> and standards</w:t>
      </w:r>
      <w:r w:rsidR="7DCF27BB" w:rsidRPr="38363251">
        <w:rPr>
          <w:rFonts w:ascii="Times New Roman" w:eastAsia="Times New Roman" w:hAnsi="Times New Roman" w:cs="Times New Roman"/>
          <w:color w:val="282828"/>
          <w:sz w:val="22"/>
          <w:szCs w:val="22"/>
          <w:lang w:val="en"/>
        </w:rPr>
        <w:t xml:space="preserve"> as they relate to the services provided by each company, and </w:t>
      </w:r>
      <w:r w:rsidR="00A55C26" w:rsidRPr="38363251">
        <w:rPr>
          <w:rFonts w:ascii="Times New Roman" w:eastAsia="Times New Roman" w:hAnsi="Times New Roman" w:cs="Times New Roman"/>
          <w:color w:val="282828"/>
          <w:sz w:val="22"/>
          <w:szCs w:val="22"/>
          <w:lang w:val="en"/>
        </w:rPr>
        <w:t xml:space="preserve">the digital public goods criteria. </w:t>
      </w:r>
    </w:p>
    <w:p w14:paraId="732B9E10" w14:textId="689F4B3D" w:rsidR="00A55C26" w:rsidRDefault="00A55C26" w:rsidP="38363251">
      <w:p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This role will also support the Venture </w:t>
      </w:r>
      <w:r w:rsidR="135AC8BF" w:rsidRPr="38363251">
        <w:rPr>
          <w:rFonts w:ascii="Times New Roman" w:eastAsia="Times New Roman" w:hAnsi="Times New Roman" w:cs="Times New Roman"/>
          <w:color w:val="282828"/>
          <w:sz w:val="22"/>
          <w:szCs w:val="22"/>
          <w:lang w:val="en"/>
        </w:rPr>
        <w:t xml:space="preserve">Fund </w:t>
      </w:r>
      <w:r w:rsidRPr="38363251">
        <w:rPr>
          <w:rFonts w:ascii="Times New Roman" w:eastAsia="Times New Roman" w:hAnsi="Times New Roman" w:cs="Times New Roman"/>
          <w:color w:val="282828"/>
          <w:sz w:val="22"/>
          <w:szCs w:val="22"/>
          <w:lang w:val="en"/>
        </w:rPr>
        <w:t>in defining how data security and privacy considerations can be integrated into the existing support structure and process for startups.</w:t>
      </w:r>
      <w:r w:rsidR="71153FF9" w:rsidRPr="38363251">
        <w:rPr>
          <w:rFonts w:ascii="Times New Roman" w:eastAsia="Times New Roman" w:hAnsi="Times New Roman" w:cs="Times New Roman"/>
          <w:color w:val="282828"/>
          <w:sz w:val="22"/>
          <w:szCs w:val="22"/>
          <w:lang w:val="en"/>
        </w:rPr>
        <w:t xml:space="preserve"> The solutions that this role will be advising</w:t>
      </w:r>
      <w:r w:rsidR="08A60160" w:rsidRPr="38363251">
        <w:rPr>
          <w:rFonts w:ascii="Times New Roman" w:eastAsia="Times New Roman" w:hAnsi="Times New Roman" w:cs="Times New Roman"/>
          <w:color w:val="282828"/>
          <w:sz w:val="22"/>
          <w:szCs w:val="22"/>
          <w:lang w:val="en"/>
        </w:rPr>
        <w:t xml:space="preserve"> employ emerging technologies (data science, AI, machine learning, blockchain, </w:t>
      </w:r>
      <w:r w:rsidR="74416E9E" w:rsidRPr="38363251">
        <w:rPr>
          <w:rFonts w:ascii="Times New Roman" w:eastAsia="Times New Roman" w:hAnsi="Times New Roman" w:cs="Times New Roman"/>
          <w:color w:val="282828"/>
          <w:sz w:val="22"/>
          <w:szCs w:val="22"/>
          <w:lang w:val="en"/>
        </w:rPr>
        <w:t>etc.</w:t>
      </w:r>
      <w:r w:rsidR="08A60160" w:rsidRPr="38363251">
        <w:rPr>
          <w:rFonts w:ascii="Times New Roman" w:eastAsia="Times New Roman" w:hAnsi="Times New Roman" w:cs="Times New Roman"/>
          <w:color w:val="282828"/>
          <w:sz w:val="22"/>
          <w:szCs w:val="22"/>
          <w:lang w:val="en"/>
        </w:rPr>
        <w:t xml:space="preserve"> to provide solutions </w:t>
      </w:r>
      <w:r w:rsidR="2F10F6D8" w:rsidRPr="38363251">
        <w:rPr>
          <w:rFonts w:ascii="Times New Roman" w:eastAsia="Times New Roman" w:hAnsi="Times New Roman" w:cs="Times New Roman"/>
          <w:color w:val="282828"/>
          <w:sz w:val="22"/>
          <w:szCs w:val="22"/>
          <w:lang w:val="en"/>
        </w:rPr>
        <w:t xml:space="preserve">either </w:t>
      </w:r>
    </w:p>
    <w:p w14:paraId="37B690C4" w14:textId="498C4E7A" w:rsidR="00A55C26" w:rsidRDefault="2F10F6D8" w:rsidP="38363251">
      <w:pPr>
        <w:pStyle w:val="ListParagraph"/>
        <w:numPr>
          <w:ilvl w:val="0"/>
          <w:numId w:val="4"/>
        </w:num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directly to children and families (B2C)</w:t>
      </w:r>
    </w:p>
    <w:p w14:paraId="6F4A8B85" w14:textId="29E85BA0" w:rsidR="00A55C26" w:rsidRDefault="2F10F6D8" w:rsidP="38363251">
      <w:pPr>
        <w:pStyle w:val="ListParagraph"/>
        <w:numPr>
          <w:ilvl w:val="0"/>
          <w:numId w:val="4"/>
        </w:num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through UNICEF, </w:t>
      </w:r>
    </w:p>
    <w:p w14:paraId="0AD68CEA" w14:textId="507F9A30" w:rsidR="2F10F6D8" w:rsidRDefault="2F10F6D8" w:rsidP="38363251">
      <w:pPr>
        <w:pStyle w:val="ListParagraph"/>
        <w:numPr>
          <w:ilvl w:val="0"/>
          <w:numId w:val="4"/>
        </w:numPr>
        <w:spacing w:line="276" w:lineRule="auto"/>
        <w:rPr>
          <w:rFonts w:ascii="Times New Roman" w:eastAsia="Times New Roman" w:hAnsi="Times New Roman" w:cs="Times New Roman"/>
          <w:color w:val="282828"/>
          <w:sz w:val="22"/>
          <w:szCs w:val="22"/>
          <w:lang w:val="en"/>
        </w:rPr>
      </w:pPr>
      <w:r w:rsidRPr="38363251">
        <w:rPr>
          <w:rFonts w:ascii="Times New Roman" w:eastAsia="Times New Roman" w:hAnsi="Times New Roman" w:cs="Times New Roman"/>
          <w:color w:val="282828"/>
          <w:sz w:val="22"/>
          <w:szCs w:val="22"/>
          <w:lang w:val="en"/>
        </w:rPr>
        <w:t xml:space="preserve">or to UNICEF’s partner governments (B2G). </w:t>
      </w:r>
    </w:p>
    <w:p w14:paraId="7BCED9AF" w14:textId="34FBC3A8" w:rsidR="6D23542A" w:rsidRDefault="6D23542A" w:rsidP="38363251">
      <w:pPr>
        <w:rPr>
          <w:rFonts w:ascii="Times New Roman" w:eastAsia="Times New Roman" w:hAnsi="Times New Roman" w:cs="Times New Roman"/>
          <w:b/>
          <w:bCs/>
          <w:color w:val="0068EA"/>
          <w:sz w:val="22"/>
          <w:szCs w:val="22"/>
          <w:lang w:val="en" w:eastAsia="en-US"/>
        </w:rPr>
      </w:pPr>
    </w:p>
    <w:p w14:paraId="4ADA2C3D" w14:textId="0D5E0FC5" w:rsidR="0B572290" w:rsidRDefault="0B572290" w:rsidP="38363251">
      <w:pPr>
        <w:spacing w:line="259" w:lineRule="auto"/>
      </w:pPr>
      <w:r w:rsidRPr="38363251">
        <w:rPr>
          <w:rFonts w:ascii="Times New Roman" w:eastAsia="Times New Roman" w:hAnsi="Times New Roman" w:cs="Times New Roman"/>
          <w:b/>
          <w:bCs/>
          <w:color w:val="0068EA"/>
          <w:sz w:val="22"/>
          <w:szCs w:val="22"/>
          <w:lang w:val="en" w:eastAsia="en-US"/>
        </w:rPr>
        <w:t xml:space="preserve">Schedule of Deliverables </w:t>
      </w:r>
    </w:p>
    <w:p w14:paraId="40AC4301" w14:textId="40F6F1A6" w:rsidR="38363251" w:rsidRDefault="38363251" w:rsidP="38363251">
      <w:pPr>
        <w:spacing w:line="259" w:lineRule="auto"/>
        <w:rPr>
          <w:rFonts w:ascii="Times New Roman" w:eastAsia="Times New Roman" w:hAnsi="Times New Roman" w:cs="Times New Roman"/>
          <w:b/>
          <w:bCs/>
          <w:color w:val="0068EA"/>
          <w:sz w:val="22"/>
          <w:szCs w:val="22"/>
          <w:lang w:val="en" w:eastAsia="en-US"/>
        </w:rPr>
      </w:pPr>
    </w:p>
    <w:tbl>
      <w:tblPr>
        <w:tblW w:w="0" w:type="auto"/>
        <w:tblLayout w:type="fixed"/>
        <w:tblLook w:val="06A0" w:firstRow="1" w:lastRow="0" w:firstColumn="1" w:lastColumn="0" w:noHBand="1" w:noVBand="1"/>
      </w:tblPr>
      <w:tblGrid>
        <w:gridCol w:w="6683"/>
        <w:gridCol w:w="737"/>
        <w:gridCol w:w="737"/>
        <w:gridCol w:w="737"/>
        <w:gridCol w:w="737"/>
        <w:gridCol w:w="737"/>
        <w:gridCol w:w="737"/>
        <w:gridCol w:w="737"/>
        <w:gridCol w:w="737"/>
        <w:gridCol w:w="737"/>
      </w:tblGrid>
      <w:tr w:rsidR="04109C45" w14:paraId="0C93C26C" w14:textId="77777777" w:rsidTr="04109C45">
        <w:trPr>
          <w:trHeight w:val="300"/>
        </w:trPr>
        <w:tc>
          <w:tcPr>
            <w:tcW w:w="668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054949" w14:textId="52068EDA" w:rsidR="04109C45" w:rsidRDefault="04109C45" w:rsidP="04109C45">
            <w:pPr>
              <w:rPr>
                <w:rFonts w:ascii="Arial" w:eastAsia="Arial" w:hAnsi="Arial" w:cs="Arial"/>
                <w:b/>
                <w:bCs/>
                <w:color w:val="0068EA"/>
              </w:rPr>
            </w:pPr>
          </w:p>
        </w:tc>
        <w:tc>
          <w:tcPr>
            <w:tcW w:w="6633" w:type="dxa"/>
            <w:gridSpan w:val="9"/>
            <w:tcBorders>
              <w:top w:val="single" w:sz="4" w:space="0" w:color="auto"/>
              <w:left w:val="single" w:sz="4" w:space="0" w:color="auto"/>
              <w:bottom w:val="single" w:sz="4" w:space="0" w:color="auto"/>
              <w:right w:val="nil"/>
            </w:tcBorders>
            <w:tcMar>
              <w:top w:w="15" w:type="dxa"/>
              <w:left w:w="15" w:type="dxa"/>
              <w:right w:w="15" w:type="dxa"/>
            </w:tcMar>
            <w:vAlign w:val="center"/>
          </w:tcPr>
          <w:p w14:paraId="59E4407E" w14:textId="7B08F5B0" w:rsidR="04109C45" w:rsidRDefault="04109C45" w:rsidP="04109C45">
            <w:pPr>
              <w:jc w:val="center"/>
            </w:pPr>
            <w:r w:rsidRPr="04109C45">
              <w:rPr>
                <w:rFonts w:ascii="Calibri" w:eastAsia="Calibri" w:hAnsi="Calibri" w:cs="Calibri"/>
                <w:b/>
                <w:bCs/>
                <w:color w:val="0068EA"/>
              </w:rPr>
              <w:t>Month</w:t>
            </w:r>
          </w:p>
        </w:tc>
      </w:tr>
      <w:tr w:rsidR="04109C45" w14:paraId="649A5A76" w14:textId="77777777" w:rsidTr="04109C45">
        <w:trPr>
          <w:trHeight w:val="315"/>
        </w:trPr>
        <w:tc>
          <w:tcPr>
            <w:tcW w:w="668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087D8C" w14:textId="7ADFD2D7" w:rsidR="04109C45" w:rsidRDefault="04109C45">
            <w:r w:rsidRPr="04109C45">
              <w:rPr>
                <w:rFonts w:ascii="Arial" w:eastAsia="Arial" w:hAnsi="Arial" w:cs="Arial"/>
                <w:b/>
                <w:bCs/>
                <w:color w:val="0068EA"/>
              </w:rPr>
              <w:t xml:space="preserve"> </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4EB8860" w14:textId="5E85597A" w:rsidR="04109C45" w:rsidRDefault="04109C45">
            <w:r w:rsidRPr="04109C45">
              <w:rPr>
                <w:rFonts w:ascii="Calibri" w:eastAsia="Calibri" w:hAnsi="Calibri" w:cs="Calibri"/>
                <w:b/>
                <w:bCs/>
                <w:color w:val="0068EA"/>
              </w:rPr>
              <w:t>1</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A04E2A3" w14:textId="63B92C8A" w:rsidR="04109C45" w:rsidRDefault="04109C45">
            <w:r w:rsidRPr="04109C45">
              <w:rPr>
                <w:rFonts w:ascii="Calibri" w:eastAsia="Calibri" w:hAnsi="Calibri" w:cs="Calibri"/>
                <w:b/>
                <w:bCs/>
                <w:color w:val="0068EA"/>
              </w:rPr>
              <w:t>2</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5F1CE66" w14:textId="794D99DA" w:rsidR="04109C45" w:rsidRDefault="04109C45">
            <w:r w:rsidRPr="04109C45">
              <w:rPr>
                <w:rFonts w:ascii="Calibri" w:eastAsia="Calibri" w:hAnsi="Calibri" w:cs="Calibri"/>
                <w:b/>
                <w:bCs/>
                <w:color w:val="0068EA"/>
              </w:rPr>
              <w:t>3</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461D71" w14:textId="20E6375A" w:rsidR="04109C45" w:rsidRDefault="04109C45">
            <w:r w:rsidRPr="04109C45">
              <w:rPr>
                <w:rFonts w:ascii="Calibri" w:eastAsia="Calibri" w:hAnsi="Calibri" w:cs="Calibri"/>
                <w:b/>
                <w:bCs/>
                <w:color w:val="0068EA"/>
              </w:rPr>
              <w:t>4</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17AFE75" w14:textId="57EE3954" w:rsidR="04109C45" w:rsidRDefault="04109C45">
            <w:r w:rsidRPr="04109C45">
              <w:rPr>
                <w:rFonts w:ascii="Calibri" w:eastAsia="Calibri" w:hAnsi="Calibri" w:cs="Calibri"/>
                <w:b/>
                <w:bCs/>
                <w:color w:val="0068EA"/>
              </w:rPr>
              <w:t>5</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19A12D9" w14:textId="4343E198" w:rsidR="04109C45" w:rsidRDefault="04109C45">
            <w:r w:rsidRPr="04109C45">
              <w:rPr>
                <w:rFonts w:ascii="Calibri" w:eastAsia="Calibri" w:hAnsi="Calibri" w:cs="Calibri"/>
                <w:b/>
                <w:bCs/>
                <w:color w:val="0068EA"/>
              </w:rPr>
              <w:t>6</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31CE43F" w14:textId="5DB0B7E0" w:rsidR="04109C45" w:rsidRDefault="04109C45">
            <w:r w:rsidRPr="04109C45">
              <w:rPr>
                <w:rFonts w:ascii="Calibri" w:eastAsia="Calibri" w:hAnsi="Calibri" w:cs="Calibri"/>
                <w:b/>
                <w:bCs/>
                <w:color w:val="0068EA"/>
              </w:rPr>
              <w:t>7</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54A21C6A" w14:textId="3355CE1A" w:rsidR="04109C45" w:rsidRDefault="04109C45">
            <w:r w:rsidRPr="04109C45">
              <w:rPr>
                <w:rFonts w:ascii="Calibri" w:eastAsia="Calibri" w:hAnsi="Calibri" w:cs="Calibri"/>
                <w:b/>
                <w:bCs/>
                <w:color w:val="0068EA"/>
              </w:rPr>
              <w:t>8</w:t>
            </w:r>
          </w:p>
        </w:tc>
        <w:tc>
          <w:tcPr>
            <w:tcW w:w="7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F7F7DE9" w14:textId="325DFBF7" w:rsidR="04109C45" w:rsidRDefault="04109C45">
            <w:r w:rsidRPr="04109C45">
              <w:rPr>
                <w:rFonts w:ascii="Calibri" w:eastAsia="Calibri" w:hAnsi="Calibri" w:cs="Calibri"/>
                <w:b/>
                <w:bCs/>
                <w:color w:val="0068EA"/>
              </w:rPr>
              <w:t>9</w:t>
            </w:r>
          </w:p>
        </w:tc>
      </w:tr>
      <w:tr w:rsidR="04109C45" w14:paraId="540C7F78" w14:textId="77777777" w:rsidTr="04109C45">
        <w:trPr>
          <w:trHeight w:val="315"/>
        </w:trPr>
        <w:tc>
          <w:tcPr>
            <w:tcW w:w="668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344D9B" w14:textId="35469D04" w:rsidR="04109C45" w:rsidRDefault="04109C45">
            <w:r w:rsidRPr="04109C45">
              <w:rPr>
                <w:rFonts w:ascii="Arial" w:eastAsia="Arial" w:hAnsi="Arial" w:cs="Arial"/>
                <w:b/>
                <w:bCs/>
                <w:color w:val="0068EA"/>
              </w:rPr>
              <w:t>Objective/Deliverable</w:t>
            </w:r>
          </w:p>
        </w:tc>
        <w:tc>
          <w:tcPr>
            <w:tcW w:w="6633" w:type="dxa"/>
            <w:gridSpan w:val="9"/>
            <w:tcBorders>
              <w:top w:val="single" w:sz="4" w:space="0" w:color="auto"/>
              <w:left w:val="single" w:sz="4" w:space="0" w:color="auto"/>
              <w:bottom w:val="single" w:sz="4" w:space="0" w:color="auto"/>
              <w:right w:val="nil"/>
            </w:tcBorders>
            <w:tcMar>
              <w:top w:w="15" w:type="dxa"/>
              <w:left w:w="15" w:type="dxa"/>
              <w:right w:w="15" w:type="dxa"/>
            </w:tcMar>
            <w:vAlign w:val="bottom"/>
          </w:tcPr>
          <w:p w14:paraId="579E477A" w14:textId="1F5C7431" w:rsidR="04109C45" w:rsidRDefault="04109C45" w:rsidP="04109C45">
            <w:pPr>
              <w:jc w:val="center"/>
            </w:pPr>
            <w:r w:rsidRPr="04109C45">
              <w:rPr>
                <w:rFonts w:ascii="Calibri" w:eastAsia="Calibri" w:hAnsi="Calibri" w:cs="Calibri"/>
                <w:b/>
                <w:bCs/>
                <w:color w:val="0068EA"/>
              </w:rPr>
              <w:t xml:space="preserve"> </w:t>
            </w:r>
          </w:p>
        </w:tc>
      </w:tr>
      <w:tr w:rsidR="04109C45" w14:paraId="0680896D" w14:textId="77777777" w:rsidTr="04109C45">
        <w:trPr>
          <w:trHeight w:val="420"/>
        </w:trPr>
        <w:tc>
          <w:tcPr>
            <w:tcW w:w="13316" w:type="dxa"/>
            <w:gridSpan w:val="10"/>
            <w:tcBorders>
              <w:top w:val="single" w:sz="4" w:space="0" w:color="auto"/>
              <w:left w:val="single" w:sz="4" w:space="0" w:color="auto"/>
              <w:bottom w:val="nil"/>
              <w:right w:val="nil"/>
            </w:tcBorders>
            <w:tcMar>
              <w:top w:w="15" w:type="dxa"/>
              <w:left w:w="15" w:type="dxa"/>
              <w:right w:w="15" w:type="dxa"/>
            </w:tcMar>
            <w:vAlign w:val="center"/>
          </w:tcPr>
          <w:p w14:paraId="6D5AB1EA" w14:textId="47C2E51C" w:rsidR="04109C45" w:rsidRDefault="04109C45" w:rsidP="04109C45">
            <w:pPr>
              <w:jc w:val="center"/>
            </w:pPr>
            <w:r w:rsidRPr="04109C45">
              <w:rPr>
                <w:rFonts w:ascii="Calibri" w:eastAsia="Calibri" w:hAnsi="Calibri" w:cs="Calibri"/>
                <w:b/>
                <w:bCs/>
                <w:color w:val="000000" w:themeColor="text1"/>
                <w:sz w:val="32"/>
                <w:szCs w:val="32"/>
              </w:rPr>
              <w:t xml:space="preserve">Review of UNICEF's existing regulations and standards on data security and privacy. </w:t>
            </w:r>
          </w:p>
        </w:tc>
      </w:tr>
      <w:tr w:rsidR="04109C45" w14:paraId="3285FDC0" w14:textId="77777777" w:rsidTr="04109C45">
        <w:trPr>
          <w:trHeight w:val="2730"/>
        </w:trPr>
        <w:tc>
          <w:tcPr>
            <w:tcW w:w="668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63742DE2" w14:textId="177033D9" w:rsidR="04109C45" w:rsidRDefault="04109C45">
            <w:r w:rsidRPr="04109C45">
              <w:rPr>
                <w:rFonts w:ascii="Arial" w:eastAsia="Arial" w:hAnsi="Arial" w:cs="Arial"/>
                <w:b/>
                <w:bCs/>
                <w:color w:val="000000" w:themeColor="text1"/>
                <w:sz w:val="22"/>
                <w:szCs w:val="22"/>
              </w:rPr>
              <w:t>Activity</w:t>
            </w:r>
            <w:r w:rsidRPr="04109C45">
              <w:rPr>
                <w:rFonts w:ascii="Arial" w:eastAsia="Arial" w:hAnsi="Arial" w:cs="Arial"/>
                <w:color w:val="000000" w:themeColor="text1"/>
                <w:sz w:val="22"/>
                <w:szCs w:val="22"/>
              </w:rPr>
              <w:t xml:space="preserve">: Review and become familiar with UNICEF's existing regulations and standards on data security and privacy (including, but not limited to: UNICEF's Policy on Personal Data Protection, UNICEF's Procedure on Personal Data Breach, The UNICEF Policy on Information Security and UNICEF Standard on Information Security: Asset Management documentation, the CLASSI tool). Previous documentation including recommendations created by the previous Data Security &amp; Privacy mentor will also be provided.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Updates notes and summary saved in the mentor's SharePoint DS&amp;P Folder.</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450E98FC" w14:textId="4407DA93"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492EE005" w14:textId="184ED343"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44F76C6F" w14:textId="5E70EE4B"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67C7C733" w14:textId="0CF87566"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1EDE1614" w14:textId="4FBC3BD5"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6B8D569D" w14:textId="6D580390"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318DEE83" w14:textId="42E4F972"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6EAF82DC" w14:textId="4B464A6E"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15" w:type="dxa"/>
              <w:left w:w="15" w:type="dxa"/>
              <w:right w:w="15" w:type="dxa"/>
            </w:tcMar>
            <w:vAlign w:val="bottom"/>
          </w:tcPr>
          <w:p w14:paraId="65A10181" w14:textId="5089BF05" w:rsidR="04109C45" w:rsidRDefault="04109C45">
            <w:r w:rsidRPr="04109C45">
              <w:rPr>
                <w:rFonts w:ascii="Calibri" w:eastAsia="Calibri" w:hAnsi="Calibri" w:cs="Calibri"/>
                <w:b/>
                <w:bCs/>
                <w:color w:val="0068EA"/>
              </w:rPr>
              <w:t xml:space="preserve"> </w:t>
            </w:r>
          </w:p>
        </w:tc>
      </w:tr>
      <w:tr w:rsidR="04109C45" w14:paraId="2B882F3F" w14:textId="77777777" w:rsidTr="04109C45">
        <w:trPr>
          <w:trHeight w:val="1965"/>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49B2BF2" w14:textId="6DA1CC3D" w:rsidR="04109C45" w:rsidRDefault="04109C45">
            <w:r w:rsidRPr="04109C45">
              <w:rPr>
                <w:rFonts w:ascii="Arial" w:eastAsia="Arial" w:hAnsi="Arial" w:cs="Arial"/>
                <w:b/>
                <w:bCs/>
                <w:color w:val="000000" w:themeColor="text1"/>
                <w:sz w:val="22"/>
                <w:szCs w:val="22"/>
              </w:rPr>
              <w:lastRenderedPageBreak/>
              <w:t xml:space="preserve">Activity: </w:t>
            </w:r>
            <w:r w:rsidRPr="04109C45">
              <w:rPr>
                <w:rFonts w:ascii="Arial" w:eastAsia="Arial" w:hAnsi="Arial" w:cs="Arial"/>
                <w:color w:val="000000" w:themeColor="text1"/>
                <w:sz w:val="22"/>
                <w:szCs w:val="22"/>
              </w:rPr>
              <w:t xml:space="preserve">Internal meetings to be held with key stakeholders to understand more about where Data Security &amp; Privacy is most important and emerging strategies to be aware of within UNICEF. Stakeholders to include members of the OOI Ventures team (Emerging Tech, DPG, and Venture Fund), DAPM, ICTD.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Meetings held with internal stakeholders; notes saved in the mentor's </w:t>
            </w:r>
            <w:r w:rsidR="00121373" w:rsidRPr="04109C45">
              <w:rPr>
                <w:rFonts w:ascii="Arial" w:eastAsia="Arial" w:hAnsi="Arial" w:cs="Arial"/>
                <w:color w:val="000000" w:themeColor="text1"/>
                <w:sz w:val="22"/>
                <w:szCs w:val="22"/>
              </w:rPr>
              <w:t>SharePoint</w:t>
            </w:r>
            <w:r w:rsidRPr="04109C45">
              <w:rPr>
                <w:rFonts w:ascii="Arial" w:eastAsia="Arial" w:hAnsi="Arial" w:cs="Arial"/>
                <w:color w:val="000000" w:themeColor="text1"/>
                <w:sz w:val="22"/>
                <w:szCs w:val="22"/>
              </w:rPr>
              <w:t xml:space="preserve"> DS&amp;P Folder.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584AD04" w14:textId="7B04B0F6"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18A45D2" w14:textId="2AC77B73"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399D5377" w14:textId="1F0FDA02"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664EB6C" w14:textId="4F4A79AC"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67587169" w14:textId="454EA773"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0FF7002" w14:textId="0B8A48DB"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E17A62E" w14:textId="1A27532F"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8733574" w14:textId="532933AD"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6394345" w14:textId="27C58B5C" w:rsidR="04109C45" w:rsidRDefault="04109C45">
            <w:r w:rsidRPr="04109C45">
              <w:rPr>
                <w:rFonts w:ascii="Calibri" w:eastAsia="Calibri" w:hAnsi="Calibri" w:cs="Calibri"/>
                <w:b/>
                <w:bCs/>
                <w:color w:val="0068EA"/>
              </w:rPr>
              <w:t xml:space="preserve"> </w:t>
            </w:r>
          </w:p>
        </w:tc>
      </w:tr>
      <w:tr w:rsidR="04109C45" w14:paraId="34A4445B" w14:textId="77777777" w:rsidTr="04109C45">
        <w:trPr>
          <w:trHeight w:val="420"/>
        </w:trPr>
        <w:tc>
          <w:tcPr>
            <w:tcW w:w="13316" w:type="dxa"/>
            <w:gridSpan w:val="10"/>
            <w:tcBorders>
              <w:top w:val="single" w:sz="4" w:space="0" w:color="000000" w:themeColor="text1"/>
              <w:left w:val="single" w:sz="4" w:space="0" w:color="auto"/>
              <w:bottom w:val="nil"/>
              <w:right w:val="nil"/>
            </w:tcBorders>
            <w:tcMar>
              <w:top w:w="15" w:type="dxa"/>
              <w:left w:w="15" w:type="dxa"/>
              <w:right w:w="15" w:type="dxa"/>
            </w:tcMar>
            <w:vAlign w:val="center"/>
          </w:tcPr>
          <w:p w14:paraId="0600DC74" w14:textId="119FEFFB" w:rsidR="04109C45" w:rsidRDefault="04109C45" w:rsidP="04109C45">
            <w:pPr>
              <w:jc w:val="center"/>
            </w:pPr>
            <w:r w:rsidRPr="04109C45">
              <w:rPr>
                <w:rFonts w:ascii="Calibri" w:eastAsia="Calibri" w:hAnsi="Calibri" w:cs="Calibri"/>
                <w:b/>
                <w:bCs/>
                <w:color w:val="000000" w:themeColor="text1"/>
                <w:sz w:val="32"/>
                <w:szCs w:val="32"/>
              </w:rPr>
              <w:t>Provide technical assistance to Venture Fund investments</w:t>
            </w:r>
          </w:p>
        </w:tc>
      </w:tr>
      <w:tr w:rsidR="04109C45" w14:paraId="15D9A816" w14:textId="77777777" w:rsidTr="04109C45">
        <w:trPr>
          <w:trHeight w:val="2235"/>
        </w:trPr>
        <w:tc>
          <w:tcPr>
            <w:tcW w:w="668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231F74BE" w14:textId="6B6B33FB" w:rsidR="04109C45" w:rsidRDefault="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 xml:space="preserve">Assessment of gaps in compliance with data security and privacy regulations and best practices for each company; develop a roadmap in coordination with Portfolio Managers for each company to overcome gaps during the investment period. The number of companies may vary, but it is anticipated the mentor will speak with between 5-20 startups at any given time.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Notes retained in Cohort Mentorship logs related to conversations with each company</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64ADF628" w14:textId="07519896"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7AD47E8D" w14:textId="574BBF1A"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69869083" w14:textId="67D014CD"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1D901F1F" w14:textId="325AFA23"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50B97E10" w14:textId="3A610FE7"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5265027F" w14:textId="05F61A8D"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33D198C5" w14:textId="30E69C63"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3B9B56C5" w14:textId="4700E1EA"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nil"/>
              <w:right w:val="single" w:sz="4" w:space="0" w:color="000000" w:themeColor="text1"/>
            </w:tcBorders>
            <w:shd w:val="clear" w:color="auto" w:fill="92D050"/>
            <w:tcMar>
              <w:top w:w="15" w:type="dxa"/>
              <w:left w:w="15" w:type="dxa"/>
              <w:right w:w="15" w:type="dxa"/>
            </w:tcMar>
            <w:vAlign w:val="bottom"/>
          </w:tcPr>
          <w:p w14:paraId="4795236F" w14:textId="45077B1F" w:rsidR="04109C45" w:rsidRDefault="04109C45">
            <w:r w:rsidRPr="04109C45">
              <w:rPr>
                <w:rFonts w:ascii="Calibri" w:eastAsia="Calibri" w:hAnsi="Calibri" w:cs="Calibri"/>
                <w:b/>
                <w:bCs/>
                <w:color w:val="0068EA"/>
              </w:rPr>
              <w:t xml:space="preserve"> </w:t>
            </w:r>
          </w:p>
        </w:tc>
      </w:tr>
      <w:tr w:rsidR="04109C45" w14:paraId="1DDB627A" w14:textId="77777777" w:rsidTr="04109C45">
        <w:trPr>
          <w:trHeight w:val="1950"/>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4B15C80" w14:textId="79FB5C73" w:rsidR="04109C45" w:rsidRDefault="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Hold ad</w:t>
            </w:r>
            <w:r w:rsidR="00121373">
              <w:rPr>
                <w:rFonts w:ascii="Arial" w:eastAsia="Arial" w:hAnsi="Arial" w:cs="Arial"/>
                <w:color w:val="000000" w:themeColor="text1"/>
                <w:sz w:val="22"/>
                <w:szCs w:val="22"/>
              </w:rPr>
              <w:t xml:space="preserve"> </w:t>
            </w:r>
            <w:r w:rsidRPr="04109C45">
              <w:rPr>
                <w:rFonts w:ascii="Arial" w:eastAsia="Arial" w:hAnsi="Arial" w:cs="Arial"/>
                <w:color w:val="000000" w:themeColor="text1"/>
                <w:sz w:val="22"/>
                <w:szCs w:val="22"/>
              </w:rPr>
              <w:t>hoc or monthly mentorship sessions with each company to help the companies overcome gaps. Mentorship with each company will depend on the needs; therefore, ad</w:t>
            </w:r>
            <w:r w:rsidR="00121373">
              <w:rPr>
                <w:rFonts w:ascii="Arial" w:eastAsia="Arial" w:hAnsi="Arial" w:cs="Arial"/>
                <w:color w:val="000000" w:themeColor="text1"/>
                <w:sz w:val="22"/>
                <w:szCs w:val="22"/>
              </w:rPr>
              <w:t xml:space="preserve"> </w:t>
            </w:r>
            <w:r w:rsidRPr="04109C45">
              <w:rPr>
                <w:rFonts w:ascii="Arial" w:eastAsia="Arial" w:hAnsi="Arial" w:cs="Arial"/>
                <w:color w:val="000000" w:themeColor="text1"/>
                <w:sz w:val="22"/>
                <w:szCs w:val="22"/>
              </w:rPr>
              <w:t xml:space="preserve">hoc or more structured approaches may be requested.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Mentoring Sessions hosted and Mentor Tracking Document updated</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A9FBE34" w14:textId="77FEE5F7"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4E9B72E" w14:textId="424D6545"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BBA825B" w14:textId="185B4FEF"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538E4DC" w14:textId="78BBAD1D"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6F21C91" w14:textId="7FC9690F"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3D42C7C" w14:textId="416C5B01"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D7DADD7" w14:textId="5A715BE1"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21B3AD8" w14:textId="1BF9CE54"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234FDB8" w14:textId="44602709" w:rsidR="04109C45" w:rsidRDefault="04109C45"/>
        </w:tc>
      </w:tr>
      <w:tr w:rsidR="04109C45" w14:paraId="7F46EAEE" w14:textId="77777777" w:rsidTr="04109C45">
        <w:trPr>
          <w:trHeight w:val="1950"/>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43ED4B" w14:textId="58478BB4" w:rsidR="04109C45" w:rsidRDefault="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 xml:space="preserve">Design and delivery of virtual group data security and privacy workshop for Venture Fund startups as part of core technical assistance programme; coordinate with other tech mentors for design of workshop series. This workshop is held at the start of each cohort. Over the next 12 months, it is anticipated the consultant will run this workshop 4x. </w:t>
            </w:r>
            <w:r>
              <w:br/>
            </w:r>
            <w:r>
              <w:br/>
            </w:r>
            <w:r w:rsidRPr="04109C45">
              <w:rPr>
                <w:rFonts w:ascii="Arial" w:eastAsia="Arial" w:hAnsi="Arial" w:cs="Arial"/>
                <w:b/>
                <w:bCs/>
                <w:color w:val="000000" w:themeColor="text1"/>
                <w:sz w:val="22"/>
                <w:szCs w:val="22"/>
              </w:rPr>
              <w:t xml:space="preserve">Deliverable: </w:t>
            </w:r>
            <w:r w:rsidRPr="04109C45">
              <w:rPr>
                <w:rFonts w:ascii="Arial" w:eastAsia="Arial" w:hAnsi="Arial" w:cs="Arial"/>
                <w:color w:val="000000" w:themeColor="text1"/>
                <w:sz w:val="22"/>
                <w:szCs w:val="22"/>
              </w:rPr>
              <w:t>Workshop held, PPT deck designed</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9503CBB" w14:textId="06228EEA"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7FF44930" w14:textId="4D5B053C"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BB0C8D6" w14:textId="586489EA"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61B2CB6" w14:textId="11452C90"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75ED285" w14:textId="1EACE615"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5309FC7" w14:textId="61EB1776"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504792B" w14:textId="21BE98AA"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CD294EA" w14:textId="7DAB42F9"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3061B5D6" w14:textId="10125F10" w:rsidR="04109C45" w:rsidRDefault="04109C45">
            <w:r w:rsidRPr="04109C45">
              <w:rPr>
                <w:rFonts w:ascii="Calibri" w:eastAsia="Calibri" w:hAnsi="Calibri" w:cs="Calibri"/>
                <w:b/>
                <w:bCs/>
                <w:color w:val="0068EA"/>
              </w:rPr>
              <w:t xml:space="preserve"> </w:t>
            </w:r>
          </w:p>
        </w:tc>
      </w:tr>
      <w:tr w:rsidR="04109C45" w14:paraId="7235CF21" w14:textId="77777777" w:rsidTr="04109C45">
        <w:trPr>
          <w:trHeight w:val="1245"/>
        </w:trPr>
        <w:tc>
          <w:tcPr>
            <w:tcW w:w="13316" w:type="dxa"/>
            <w:gridSpan w:val="10"/>
            <w:tcBorders>
              <w:top w:val="single" w:sz="4" w:space="0" w:color="000000" w:themeColor="text1"/>
              <w:left w:val="single" w:sz="4" w:space="0" w:color="auto"/>
              <w:bottom w:val="nil"/>
              <w:right w:val="nil"/>
            </w:tcBorders>
            <w:tcMar>
              <w:top w:w="15" w:type="dxa"/>
              <w:left w:w="15" w:type="dxa"/>
              <w:right w:w="15" w:type="dxa"/>
            </w:tcMar>
            <w:vAlign w:val="center"/>
          </w:tcPr>
          <w:p w14:paraId="1338A344" w14:textId="233ED882" w:rsidR="04109C45" w:rsidRDefault="04109C45" w:rsidP="04109C45">
            <w:pPr>
              <w:jc w:val="center"/>
            </w:pPr>
            <w:r w:rsidRPr="04109C45">
              <w:rPr>
                <w:rFonts w:ascii="Calibri" w:eastAsia="Calibri" w:hAnsi="Calibri" w:cs="Calibri"/>
                <w:b/>
                <w:bCs/>
                <w:color w:val="000000" w:themeColor="text1"/>
                <w:sz w:val="32"/>
                <w:szCs w:val="32"/>
              </w:rPr>
              <w:lastRenderedPageBreak/>
              <w:t xml:space="preserve">Contribute new content and maintain existing content in the Data Security &amp; Privacy Toolkit and contribute to development of best practice mentorship approaches within the wider team </w:t>
            </w:r>
          </w:p>
        </w:tc>
      </w:tr>
      <w:tr w:rsidR="04109C45" w14:paraId="235BB25D" w14:textId="77777777" w:rsidTr="04109C45">
        <w:trPr>
          <w:trHeight w:val="990"/>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D265362" w14:textId="32F7F6A0" w:rsidR="04109C45" w:rsidRDefault="04109C45" w:rsidP="04109C45">
            <w:r w:rsidRPr="04109C45">
              <w:rPr>
                <w:rFonts w:ascii="Arial" w:eastAsia="Arial" w:hAnsi="Arial" w:cs="Arial"/>
                <w:b/>
                <w:bCs/>
                <w:color w:val="000000" w:themeColor="text1"/>
                <w:sz w:val="22"/>
                <w:szCs w:val="22"/>
              </w:rPr>
              <w:t xml:space="preserve">Activity/ Deliverable: </w:t>
            </w:r>
            <w:r w:rsidRPr="04109C45">
              <w:rPr>
                <w:rFonts w:ascii="Arial" w:eastAsia="Arial" w:hAnsi="Arial" w:cs="Arial"/>
                <w:color w:val="000000" w:themeColor="text1"/>
                <w:sz w:val="22"/>
                <w:szCs w:val="22"/>
              </w:rPr>
              <w:t xml:space="preserve"> Robust and updated business mentorship curriculum toolkit that can be scaled across the Venture Fund.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719886B" w14:textId="3F1BDFA2"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4F898A8" w14:textId="150D44A6"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BDC8227" w14:textId="11EF9260"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017CBC6" w14:textId="6671233F"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901A240" w14:textId="4EA1549B"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FAA6093" w14:textId="13A9F784"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0B16BEA" w14:textId="4C18B485"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769FA8C" w14:textId="08B17F59"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4361741" w14:textId="58095BAB" w:rsidR="04109C45" w:rsidRDefault="04109C45">
            <w:r w:rsidRPr="04109C45">
              <w:rPr>
                <w:rFonts w:ascii="Calibri" w:eastAsia="Calibri" w:hAnsi="Calibri" w:cs="Calibri"/>
                <w:b/>
                <w:bCs/>
                <w:color w:val="0068EA"/>
              </w:rPr>
              <w:t xml:space="preserve"> </w:t>
            </w:r>
          </w:p>
        </w:tc>
      </w:tr>
      <w:tr w:rsidR="04109C45" w14:paraId="22EB34E7" w14:textId="77777777" w:rsidTr="04109C45">
        <w:trPr>
          <w:trHeight w:val="1395"/>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AFEA972" w14:textId="1374F51E" w:rsidR="04109C45" w:rsidRDefault="04109C45" w:rsidP="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 xml:space="preserve">Upskilling of and collaboration with other mentors to ensure alignment of support for portfolio companies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Meetings hosted with fellow mentors, resulting in learnings shared and/or training sessions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150917B" w14:textId="0BEA91CA"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53927FF" w14:textId="58D7D110"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1696491" w14:textId="3D015F61"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1D7FF8B" w14:textId="1550BD70"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BA98272" w14:textId="0A15FB0E"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B2B8223" w14:textId="3A3229BD"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9F1D3DB" w14:textId="27F100F9"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EDEC72D" w14:textId="1314CEC0" w:rsidR="04109C45" w:rsidRDefault="04109C45">
            <w:r w:rsidRPr="04109C45">
              <w:rPr>
                <w:rFonts w:ascii="Calibri" w:eastAsia="Calibri" w:hAnsi="Calibri" w:cs="Calibri"/>
                <w:b/>
                <w:bCs/>
                <w:color w:val="0068EA"/>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A30B4FD" w14:textId="11DB7C16" w:rsidR="04109C45" w:rsidRDefault="04109C45">
            <w:r w:rsidRPr="04109C45">
              <w:rPr>
                <w:rFonts w:ascii="Calibri" w:eastAsia="Calibri" w:hAnsi="Calibri" w:cs="Calibri"/>
                <w:b/>
                <w:bCs/>
                <w:color w:val="0068EA"/>
              </w:rPr>
              <w:t xml:space="preserve"> </w:t>
            </w:r>
          </w:p>
        </w:tc>
      </w:tr>
      <w:tr w:rsidR="04109C45" w14:paraId="07E30A0D" w14:textId="77777777" w:rsidTr="04109C45">
        <w:trPr>
          <w:trHeight w:val="420"/>
        </w:trPr>
        <w:tc>
          <w:tcPr>
            <w:tcW w:w="13316" w:type="dxa"/>
            <w:gridSpan w:val="10"/>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4FC6EA2C" w14:textId="3E20DF9E" w:rsidR="04109C45" w:rsidRDefault="04109C45" w:rsidP="04109C45">
            <w:pPr>
              <w:jc w:val="center"/>
            </w:pPr>
            <w:r w:rsidRPr="04109C45">
              <w:rPr>
                <w:rFonts w:ascii="Calibri" w:eastAsia="Calibri" w:hAnsi="Calibri" w:cs="Calibri"/>
                <w:b/>
                <w:bCs/>
                <w:color w:val="000000" w:themeColor="text1"/>
                <w:sz w:val="32"/>
                <w:szCs w:val="32"/>
              </w:rPr>
              <w:t xml:space="preserve">Attending relevant update meetings and share learnings with UNICEF Ventures team and stakeholders </w:t>
            </w:r>
          </w:p>
        </w:tc>
      </w:tr>
      <w:tr w:rsidR="04109C45" w14:paraId="5BFF3BFE" w14:textId="77777777" w:rsidTr="04109C45">
        <w:trPr>
          <w:trHeight w:val="1680"/>
        </w:trPr>
        <w:tc>
          <w:tcPr>
            <w:tcW w:w="6683" w:type="dxa"/>
            <w:tcBorders>
              <w:top w:val="single" w:sz="4" w:space="0" w:color="000000" w:themeColor="text1"/>
              <w:left w:val="single" w:sz="4" w:space="0" w:color="auto"/>
              <w:bottom w:val="single" w:sz="4" w:space="0" w:color="000000" w:themeColor="text1"/>
              <w:right w:val="single" w:sz="4" w:space="0" w:color="auto"/>
            </w:tcBorders>
            <w:tcMar>
              <w:top w:w="15" w:type="dxa"/>
              <w:left w:w="15" w:type="dxa"/>
              <w:right w:w="15" w:type="dxa"/>
            </w:tcMar>
            <w:vAlign w:val="center"/>
          </w:tcPr>
          <w:p w14:paraId="78079AEC" w14:textId="20BB1C96" w:rsidR="04109C45" w:rsidRDefault="04109C45" w:rsidP="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Attend monthly mentorship meetings with UNICEF stakeholders and fellow mentors per cohort to discuss the progress on the portfolio companies being actively mentored. # of meetings varies on how many active cohorts are being mentored.</w:t>
            </w:r>
            <w:r>
              <w:br/>
            </w:r>
            <w:r w:rsidRPr="04109C45">
              <w:rPr>
                <w:rFonts w:ascii="Arial" w:eastAsia="Arial" w:hAnsi="Arial" w:cs="Arial"/>
                <w:color w:val="000000" w:themeColor="text1"/>
                <w:sz w:val="22"/>
                <w:szCs w:val="22"/>
              </w:rPr>
              <w:t xml:space="preserve"> </w:t>
            </w:r>
            <w:r>
              <w:br/>
            </w:r>
            <w:r w:rsidRPr="04109C45">
              <w:rPr>
                <w:rFonts w:ascii="Arial" w:eastAsia="Arial" w:hAnsi="Arial" w:cs="Arial"/>
                <w:color w:val="000000" w:themeColor="text1"/>
                <w:sz w:val="22"/>
                <w:szCs w:val="22"/>
              </w:rPr>
              <w:t>Deliverable: Meetings attended</w:t>
            </w:r>
          </w:p>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7CB29798" w14:textId="08DCBB9D"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76BDD625" w14:textId="750B71DE"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650B403A" w14:textId="7C5A0F28"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5C65349B" w14:textId="622301A7"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223F5F89" w14:textId="65BB2A87"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67985A36" w14:textId="3A64368A"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13627CB6" w14:textId="171E67F0"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6E329DD7" w14:textId="7BC3140E"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bottom"/>
          </w:tcPr>
          <w:p w14:paraId="7C58FA8F" w14:textId="7C840B08" w:rsidR="04109C45" w:rsidRDefault="04109C45"/>
        </w:tc>
      </w:tr>
      <w:tr w:rsidR="04109C45" w14:paraId="5A6BD90D" w14:textId="77777777" w:rsidTr="04109C45">
        <w:trPr>
          <w:trHeight w:val="1395"/>
        </w:trPr>
        <w:tc>
          <w:tcPr>
            <w:tcW w:w="6683"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7A3B2475" w14:textId="082E9CCB" w:rsidR="04109C45" w:rsidRDefault="04109C45" w:rsidP="04109C45">
            <w:r w:rsidRPr="04109C45">
              <w:rPr>
                <w:rFonts w:ascii="Arial" w:eastAsia="Arial" w:hAnsi="Arial" w:cs="Arial"/>
                <w:b/>
                <w:bCs/>
                <w:color w:val="000000" w:themeColor="text1"/>
                <w:sz w:val="22"/>
                <w:szCs w:val="22"/>
              </w:rPr>
              <w:t xml:space="preserve">Activity: </w:t>
            </w:r>
            <w:r w:rsidRPr="04109C45">
              <w:rPr>
                <w:rFonts w:ascii="Arial" w:eastAsia="Arial" w:hAnsi="Arial" w:cs="Arial"/>
                <w:color w:val="000000" w:themeColor="text1"/>
                <w:sz w:val="22"/>
                <w:szCs w:val="22"/>
              </w:rPr>
              <w:t xml:space="preserve">Attend monthly mentor roundtable for all mentors participating in the technical assistance programme (1x per month). Consultant may be asked to prepare an update as part of the agenda from time to time.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Meetings attended</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F6AE654" w14:textId="35A42364"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0158DDA5" w14:textId="18F2B263"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4084124" w14:textId="2639A669"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B203C1C" w14:textId="478ACFF0"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7D6AF659" w14:textId="0EE183F2"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146E7668" w14:textId="77ED8C24"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64F3579C" w14:textId="09FB0286"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50C99810" w14:textId="5028E4F0" w:rsidR="04109C45" w:rsidRDefault="04109C45">
            <w:r w:rsidRPr="04109C45">
              <w:rPr>
                <w:rFonts w:ascii="Calibri" w:eastAsia="Calibri" w:hAnsi="Calibri" w:cs="Calibri"/>
                <w:b/>
                <w:bCs/>
                <w:color w:val="0068EA"/>
              </w:rPr>
              <w:t xml:space="preserve"> </w:t>
            </w:r>
          </w:p>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2C0D64C8" w14:textId="22BFE5A8" w:rsidR="04109C45" w:rsidRDefault="04109C45">
            <w:r w:rsidRPr="04109C45">
              <w:rPr>
                <w:rFonts w:ascii="Calibri" w:eastAsia="Calibri" w:hAnsi="Calibri" w:cs="Calibri"/>
                <w:b/>
                <w:bCs/>
                <w:color w:val="0068EA"/>
              </w:rPr>
              <w:t xml:space="preserve"> </w:t>
            </w:r>
          </w:p>
        </w:tc>
      </w:tr>
      <w:tr w:rsidR="04109C45" w14:paraId="019AA301" w14:textId="77777777" w:rsidTr="04109C45">
        <w:trPr>
          <w:trHeight w:val="420"/>
        </w:trPr>
        <w:tc>
          <w:tcPr>
            <w:tcW w:w="13316" w:type="dxa"/>
            <w:gridSpan w:val="10"/>
            <w:tcBorders>
              <w:top w:val="single" w:sz="4" w:space="0" w:color="auto"/>
              <w:left w:val="single" w:sz="4" w:space="0" w:color="auto"/>
              <w:bottom w:val="nil"/>
              <w:right w:val="nil"/>
            </w:tcBorders>
            <w:tcMar>
              <w:top w:w="15" w:type="dxa"/>
              <w:left w:w="15" w:type="dxa"/>
              <w:right w:w="15" w:type="dxa"/>
            </w:tcMar>
            <w:vAlign w:val="center"/>
          </w:tcPr>
          <w:p w14:paraId="69209558" w14:textId="1368F09E" w:rsidR="04109C45" w:rsidRDefault="04109C45" w:rsidP="04109C45">
            <w:pPr>
              <w:jc w:val="center"/>
            </w:pPr>
            <w:r w:rsidRPr="04109C45">
              <w:rPr>
                <w:rFonts w:ascii="Calibri" w:eastAsia="Calibri" w:hAnsi="Calibri" w:cs="Calibri"/>
                <w:b/>
                <w:bCs/>
                <w:color w:val="000000" w:themeColor="text1"/>
                <w:sz w:val="32"/>
                <w:szCs w:val="32"/>
              </w:rPr>
              <w:t xml:space="preserve">Provide subject-matter expertise to UNICEF OOI Ventures team </w:t>
            </w:r>
          </w:p>
        </w:tc>
      </w:tr>
      <w:tr w:rsidR="04109C45" w14:paraId="72743953" w14:textId="77777777" w:rsidTr="04109C45">
        <w:trPr>
          <w:trHeight w:val="1680"/>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A4D5B2F" w14:textId="542E496B" w:rsidR="04109C45" w:rsidRDefault="04109C45" w:rsidP="04109C45">
            <w:r w:rsidRPr="04109C45">
              <w:rPr>
                <w:rFonts w:ascii="Arial" w:eastAsia="Arial" w:hAnsi="Arial" w:cs="Arial"/>
                <w:b/>
                <w:bCs/>
                <w:color w:val="000000" w:themeColor="text1"/>
                <w:sz w:val="22"/>
                <w:szCs w:val="22"/>
              </w:rPr>
              <w:lastRenderedPageBreak/>
              <w:t>Activity:</w:t>
            </w:r>
            <w:r w:rsidRPr="04109C45">
              <w:rPr>
                <w:rFonts w:ascii="Arial" w:eastAsia="Arial" w:hAnsi="Arial" w:cs="Arial"/>
                <w:color w:val="000000" w:themeColor="text1"/>
                <w:sz w:val="22"/>
                <w:szCs w:val="22"/>
              </w:rPr>
              <w:t xml:space="preserve"> Provide subject-matter expertise ad</w:t>
            </w:r>
            <w:r w:rsidR="00121373">
              <w:rPr>
                <w:rFonts w:ascii="Arial" w:eastAsia="Arial" w:hAnsi="Arial" w:cs="Arial"/>
                <w:color w:val="000000" w:themeColor="text1"/>
                <w:sz w:val="22"/>
                <w:szCs w:val="22"/>
              </w:rPr>
              <w:t>-</w:t>
            </w:r>
            <w:r w:rsidRPr="04109C45">
              <w:rPr>
                <w:rFonts w:ascii="Arial" w:eastAsia="Arial" w:hAnsi="Arial" w:cs="Arial"/>
                <w:color w:val="000000" w:themeColor="text1"/>
                <w:sz w:val="22"/>
                <w:szCs w:val="22"/>
              </w:rPr>
              <w:t xml:space="preserve">hoc to UNICEF OOI Ventures as part of sourcing, selecting, and advising solutions from country offices or startups. </w:t>
            </w:r>
            <w:r>
              <w:br/>
            </w:r>
            <w:r>
              <w:br/>
            </w:r>
            <w:r w:rsidRPr="04109C45">
              <w:rPr>
                <w:rFonts w:ascii="Arial" w:eastAsia="Arial" w:hAnsi="Arial" w:cs="Arial"/>
                <w:b/>
                <w:bCs/>
                <w:color w:val="000000" w:themeColor="text1"/>
                <w:sz w:val="22"/>
                <w:szCs w:val="22"/>
              </w:rPr>
              <w:t xml:space="preserve">Deliverable: </w:t>
            </w:r>
            <w:r w:rsidRPr="04109C45">
              <w:rPr>
                <w:rFonts w:ascii="Arial" w:eastAsia="Arial" w:hAnsi="Arial" w:cs="Arial"/>
                <w:color w:val="000000" w:themeColor="text1"/>
                <w:sz w:val="22"/>
                <w:szCs w:val="22"/>
              </w:rPr>
              <w:t xml:space="preserve">Provision of subject-matter expertise. notes retained in DS&amp;P Folder on </w:t>
            </w:r>
            <w:r w:rsidR="00121373" w:rsidRPr="04109C45">
              <w:rPr>
                <w:rFonts w:ascii="Arial" w:eastAsia="Arial" w:hAnsi="Arial" w:cs="Arial"/>
                <w:color w:val="000000" w:themeColor="text1"/>
                <w:sz w:val="22"/>
                <w:szCs w:val="22"/>
              </w:rPr>
              <w:t>SharePoint</w:t>
            </w:r>
            <w:r w:rsidRPr="04109C45">
              <w:rPr>
                <w:rFonts w:ascii="Arial" w:eastAsia="Arial" w:hAnsi="Arial" w:cs="Arial"/>
                <w:color w:val="000000" w:themeColor="text1"/>
                <w:sz w:val="22"/>
                <w:szCs w:val="22"/>
              </w:rPr>
              <w:t xml:space="preserve">.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91E39D8" w14:textId="31A9A3FF"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6B26745" w14:textId="463BBFAA"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B08DB5B" w14:textId="05DF21DD"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D7C12FB" w14:textId="08C33AE0"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D987AB0" w14:textId="66909E73"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B830B75" w14:textId="5E64F005"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4EE6A45" w14:textId="5A7BCA4D"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8504F6D" w14:textId="341FA9B2" w:rsidR="04109C45" w:rsidRDefault="04109C45"/>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34D2A8A" w14:textId="21664DA3" w:rsidR="04109C45" w:rsidRDefault="04109C45"/>
        </w:tc>
      </w:tr>
      <w:tr w:rsidR="04109C45" w14:paraId="6483C52F" w14:textId="77777777" w:rsidTr="04109C45">
        <w:trPr>
          <w:trHeight w:val="420"/>
        </w:trPr>
        <w:tc>
          <w:tcPr>
            <w:tcW w:w="13316" w:type="dxa"/>
            <w:gridSpan w:val="10"/>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6D42C1ED" w14:textId="7F454144" w:rsidR="04109C45" w:rsidRDefault="04109C45" w:rsidP="04109C45">
            <w:pPr>
              <w:jc w:val="center"/>
            </w:pPr>
            <w:r w:rsidRPr="04109C45">
              <w:rPr>
                <w:rFonts w:ascii="Calibri" w:eastAsia="Calibri" w:hAnsi="Calibri" w:cs="Calibri"/>
                <w:b/>
                <w:bCs/>
                <w:color w:val="000000" w:themeColor="text1"/>
                <w:sz w:val="32"/>
                <w:szCs w:val="32"/>
              </w:rPr>
              <w:t>Consulting Final Report</w:t>
            </w:r>
          </w:p>
        </w:tc>
      </w:tr>
      <w:tr w:rsidR="04109C45" w14:paraId="32684049" w14:textId="77777777" w:rsidTr="04109C45">
        <w:trPr>
          <w:trHeight w:val="1395"/>
        </w:trPr>
        <w:tc>
          <w:tcPr>
            <w:tcW w:w="6683" w:type="dxa"/>
            <w:tcBorders>
              <w:top w:val="single" w:sz="4" w:space="0" w:color="000000" w:themeColor="text1"/>
              <w:left w:val="single" w:sz="4" w:space="0" w:color="auto"/>
              <w:bottom w:val="single" w:sz="4" w:space="0" w:color="000000" w:themeColor="text1"/>
              <w:right w:val="single" w:sz="4" w:space="0" w:color="auto"/>
            </w:tcBorders>
            <w:tcMar>
              <w:top w:w="15" w:type="dxa"/>
              <w:left w:w="15" w:type="dxa"/>
              <w:right w:w="15" w:type="dxa"/>
            </w:tcMar>
            <w:vAlign w:val="center"/>
          </w:tcPr>
          <w:p w14:paraId="0CC83313" w14:textId="076E9382" w:rsidR="04109C45" w:rsidRDefault="04109C45" w:rsidP="04109C45">
            <w:r w:rsidRPr="04109C45">
              <w:rPr>
                <w:rFonts w:ascii="Arial" w:eastAsia="Arial" w:hAnsi="Arial" w:cs="Arial"/>
                <w:b/>
                <w:bCs/>
                <w:color w:val="000000" w:themeColor="text1"/>
                <w:sz w:val="22"/>
                <w:szCs w:val="22"/>
              </w:rPr>
              <w:t>Activity:</w:t>
            </w:r>
            <w:r w:rsidRPr="04109C45">
              <w:rPr>
                <w:rFonts w:ascii="Arial" w:eastAsia="Arial" w:hAnsi="Arial" w:cs="Arial"/>
                <w:color w:val="000000" w:themeColor="text1"/>
                <w:sz w:val="22"/>
                <w:szCs w:val="22"/>
              </w:rPr>
              <w:t xml:space="preserve"> Capture insights from mentorship experience in final report - what was accomplished, what went well, what can be improved upon, recommendations for moving forward.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Submission of final report</w:t>
            </w:r>
          </w:p>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3F689E76" w14:textId="04AB84B7"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560DA5AB" w14:textId="7CF8607A"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17C41504" w14:textId="534BB75C"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7239BD96" w14:textId="52A1B695"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057DDECE" w14:textId="498B0AFB"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3C0E4B2C" w14:textId="476D7432"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FFFFFF" w:themeFill="background1"/>
            <w:tcMar>
              <w:top w:w="15" w:type="dxa"/>
              <w:left w:w="15" w:type="dxa"/>
              <w:right w:w="15" w:type="dxa"/>
            </w:tcMar>
            <w:vAlign w:val="center"/>
          </w:tcPr>
          <w:p w14:paraId="7EBFC3C4" w14:textId="05551441"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center"/>
          </w:tcPr>
          <w:p w14:paraId="4921B512" w14:textId="2223945D" w:rsidR="04109C45" w:rsidRDefault="04109C45"/>
        </w:tc>
        <w:tc>
          <w:tcPr>
            <w:tcW w:w="737" w:type="dxa"/>
            <w:tcBorders>
              <w:top w:val="nil"/>
              <w:left w:val="single" w:sz="4" w:space="0" w:color="auto"/>
              <w:bottom w:val="single" w:sz="4" w:space="0" w:color="000000" w:themeColor="text1"/>
              <w:right w:val="single" w:sz="4" w:space="0" w:color="auto"/>
            </w:tcBorders>
            <w:shd w:val="clear" w:color="auto" w:fill="92D050"/>
            <w:tcMar>
              <w:top w:w="15" w:type="dxa"/>
              <w:left w:w="15" w:type="dxa"/>
              <w:right w:w="15" w:type="dxa"/>
            </w:tcMar>
            <w:vAlign w:val="center"/>
          </w:tcPr>
          <w:p w14:paraId="787A98D0" w14:textId="335ADEF2" w:rsidR="04109C45" w:rsidRDefault="04109C45"/>
        </w:tc>
      </w:tr>
      <w:tr w:rsidR="04109C45" w14:paraId="6821B07D" w14:textId="77777777" w:rsidTr="04109C45">
        <w:trPr>
          <w:trHeight w:val="1110"/>
        </w:trPr>
        <w:tc>
          <w:tcPr>
            <w:tcW w:w="6683" w:type="dxa"/>
            <w:tcBorders>
              <w:top w:val="single" w:sz="4" w:space="0" w:color="auto"/>
              <w:left w:val="single" w:sz="4" w:space="0" w:color="auto"/>
              <w:bottom w:val="nil"/>
              <w:right w:val="single" w:sz="4" w:space="0" w:color="auto"/>
            </w:tcBorders>
            <w:tcMar>
              <w:top w:w="15" w:type="dxa"/>
              <w:left w:w="15" w:type="dxa"/>
              <w:right w:w="15" w:type="dxa"/>
            </w:tcMar>
            <w:vAlign w:val="center"/>
          </w:tcPr>
          <w:p w14:paraId="0D137913" w14:textId="319C0BBE" w:rsidR="04109C45" w:rsidRDefault="04109C45" w:rsidP="04109C45">
            <w:r w:rsidRPr="04109C45">
              <w:rPr>
                <w:rFonts w:ascii="Arial" w:eastAsia="Arial" w:hAnsi="Arial" w:cs="Arial"/>
                <w:b/>
                <w:bCs/>
                <w:color w:val="000000" w:themeColor="text1"/>
                <w:sz w:val="22"/>
                <w:szCs w:val="22"/>
              </w:rPr>
              <w:t>Activity:</w:t>
            </w:r>
            <w:r w:rsidRPr="04109C45">
              <w:rPr>
                <w:rFonts w:ascii="Arial" w:eastAsia="Arial" w:hAnsi="Arial" w:cs="Arial"/>
                <w:color w:val="000000" w:themeColor="text1"/>
                <w:sz w:val="22"/>
                <w:szCs w:val="22"/>
              </w:rPr>
              <w:t xml:space="preserve"> Final meeting with Venture Fund team to share high-level updates captured in the final report. </w:t>
            </w:r>
            <w:r>
              <w:br/>
            </w:r>
            <w:r>
              <w:br/>
            </w:r>
            <w:r w:rsidRPr="04109C45">
              <w:rPr>
                <w:rFonts w:ascii="Arial" w:eastAsia="Arial" w:hAnsi="Arial" w:cs="Arial"/>
                <w:b/>
                <w:bCs/>
                <w:color w:val="000000" w:themeColor="text1"/>
                <w:sz w:val="22"/>
                <w:szCs w:val="22"/>
              </w:rPr>
              <w:t>Deliverable:</w:t>
            </w:r>
            <w:r w:rsidRPr="04109C45">
              <w:rPr>
                <w:rFonts w:ascii="Arial" w:eastAsia="Arial" w:hAnsi="Arial" w:cs="Arial"/>
                <w:color w:val="000000" w:themeColor="text1"/>
                <w:sz w:val="22"/>
                <w:szCs w:val="22"/>
              </w:rPr>
              <w:t xml:space="preserve"> Meeting held</w:t>
            </w:r>
          </w:p>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3C56ADC1" w14:textId="23DB8B95"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6612767E" w14:textId="756AB5D0"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543C2363" w14:textId="0C7A1491"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2ED83EC4" w14:textId="007FE0DC"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3DB96B8C" w14:textId="15CDE6A1"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605109E5" w14:textId="195A21FE"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19E4EE61" w14:textId="04BCD05C" w:rsidR="04109C45" w:rsidRDefault="04109C45"/>
        </w:tc>
        <w:tc>
          <w:tcPr>
            <w:tcW w:w="737" w:type="dxa"/>
            <w:tcBorders>
              <w:top w:val="single" w:sz="4" w:space="0" w:color="auto"/>
              <w:left w:val="single" w:sz="4" w:space="0" w:color="auto"/>
              <w:bottom w:val="nil"/>
              <w:right w:val="single" w:sz="4" w:space="0" w:color="auto"/>
            </w:tcBorders>
            <w:shd w:val="clear" w:color="auto" w:fill="FFFFFF" w:themeFill="background1"/>
            <w:tcMar>
              <w:top w:w="15" w:type="dxa"/>
              <w:left w:w="15" w:type="dxa"/>
              <w:right w:w="15" w:type="dxa"/>
            </w:tcMar>
            <w:vAlign w:val="bottom"/>
          </w:tcPr>
          <w:p w14:paraId="69957530" w14:textId="7614A7D5" w:rsidR="04109C45" w:rsidRDefault="04109C45"/>
        </w:tc>
        <w:tc>
          <w:tcPr>
            <w:tcW w:w="737" w:type="dxa"/>
            <w:tcBorders>
              <w:top w:val="single" w:sz="4" w:space="0" w:color="auto"/>
              <w:left w:val="single" w:sz="4" w:space="0" w:color="auto"/>
              <w:bottom w:val="nil"/>
              <w:right w:val="single" w:sz="4" w:space="0" w:color="auto"/>
            </w:tcBorders>
            <w:shd w:val="clear" w:color="auto" w:fill="92D050"/>
            <w:tcMar>
              <w:top w:w="15" w:type="dxa"/>
              <w:left w:w="15" w:type="dxa"/>
              <w:right w:w="15" w:type="dxa"/>
            </w:tcMar>
            <w:vAlign w:val="bottom"/>
          </w:tcPr>
          <w:p w14:paraId="4E444B9E" w14:textId="12BAF957" w:rsidR="04109C45" w:rsidRDefault="04109C45"/>
        </w:tc>
      </w:tr>
      <w:tr w:rsidR="04109C45" w14:paraId="0B8560A4" w14:textId="77777777" w:rsidTr="04109C45">
        <w:trPr>
          <w:trHeight w:val="540"/>
        </w:trPr>
        <w:tc>
          <w:tcPr>
            <w:tcW w:w="6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5D49272" w14:textId="47198872" w:rsidR="04109C45" w:rsidRDefault="04109C45">
            <w:r w:rsidRPr="04109C45">
              <w:rPr>
                <w:rFonts w:ascii="Arial" w:eastAsia="Arial" w:hAnsi="Arial" w:cs="Arial"/>
                <w:b/>
                <w:bCs/>
                <w:color w:val="000000" w:themeColor="text1"/>
                <w:sz w:val="19"/>
                <w:szCs w:val="19"/>
              </w:rPr>
              <w:t>Payment Schedule: Invoicing # sessions* monthly</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218C24F" w14:textId="6E561A85" w:rsidR="04109C45" w:rsidRDefault="04109C45" w:rsidP="04109C45">
            <w:r w:rsidRPr="04109C45">
              <w:rPr>
                <w:rFonts w:ascii="Calibri" w:eastAsia="Calibri" w:hAnsi="Calibri" w:cs="Calibri"/>
                <w:b/>
                <w:bCs/>
                <w:color w:val="000000" w:themeColor="text1"/>
                <w:sz w:val="19"/>
                <w:szCs w:val="19"/>
              </w:rPr>
              <w:t xml:space="preserve">Up to 8 sessions </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F93A051" w14:textId="058E1323" w:rsidR="04109C45" w:rsidRDefault="04109C45" w:rsidP="04109C45">
            <w:r w:rsidRPr="04109C45">
              <w:rPr>
                <w:rFonts w:ascii="Calibri" w:eastAsia="Calibri" w:hAnsi="Calibri" w:cs="Calibri"/>
                <w:b/>
                <w:bCs/>
                <w:color w:val="000000" w:themeColor="text1"/>
                <w:sz w:val="19"/>
                <w:szCs w:val="19"/>
              </w:rPr>
              <w:t>Up to 8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C95229C" w14:textId="5B6371D9"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11E4DA5" w14:textId="21E94135"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DCBF27C" w14:textId="6BAC1360"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2FEFE42" w14:textId="5E32A8B2"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0552DCE" w14:textId="7D80BB22"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28BABB4" w14:textId="482108C2" w:rsidR="04109C45" w:rsidRDefault="04109C45" w:rsidP="04109C45">
            <w:r w:rsidRPr="04109C45">
              <w:rPr>
                <w:rFonts w:ascii="Calibri" w:eastAsia="Calibri" w:hAnsi="Calibri" w:cs="Calibri"/>
                <w:b/>
                <w:bCs/>
                <w:color w:val="000000" w:themeColor="text1"/>
                <w:sz w:val="19"/>
                <w:szCs w:val="19"/>
              </w:rPr>
              <w:t>Up to 6 sessions</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EBBA3E4" w14:textId="4F88083E" w:rsidR="04109C45" w:rsidRDefault="04109C45" w:rsidP="04109C45">
            <w:r w:rsidRPr="04109C45">
              <w:rPr>
                <w:rFonts w:ascii="Calibri" w:eastAsia="Calibri" w:hAnsi="Calibri" w:cs="Calibri"/>
                <w:b/>
                <w:bCs/>
                <w:color w:val="000000" w:themeColor="text1"/>
                <w:sz w:val="19"/>
                <w:szCs w:val="19"/>
              </w:rPr>
              <w:t>Up to 8 sessions</w:t>
            </w:r>
          </w:p>
        </w:tc>
      </w:tr>
      <w:tr w:rsidR="04109C45" w14:paraId="35FA4F69" w14:textId="77777777" w:rsidTr="04109C45">
        <w:trPr>
          <w:trHeight w:val="675"/>
        </w:trPr>
        <w:tc>
          <w:tcPr>
            <w:tcW w:w="13316" w:type="dxa"/>
            <w:gridSpan w:val="10"/>
            <w:tcBorders>
              <w:top w:val="single" w:sz="4" w:space="0" w:color="000000" w:themeColor="text1"/>
              <w:left w:val="single" w:sz="4" w:space="0" w:color="auto"/>
              <w:bottom w:val="single" w:sz="4" w:space="0" w:color="auto"/>
              <w:right w:val="nil"/>
            </w:tcBorders>
            <w:tcMar>
              <w:top w:w="15" w:type="dxa"/>
              <w:left w:w="15" w:type="dxa"/>
              <w:right w:w="15" w:type="dxa"/>
            </w:tcMar>
            <w:vAlign w:val="center"/>
          </w:tcPr>
          <w:p w14:paraId="0A66A9A5" w14:textId="68F185F5" w:rsidR="04109C45" w:rsidRDefault="04109C45" w:rsidP="04109C45">
            <w:pPr>
              <w:jc w:val="center"/>
            </w:pPr>
            <w:r w:rsidRPr="04109C45">
              <w:rPr>
                <w:rFonts w:ascii="Arial" w:eastAsia="Arial" w:hAnsi="Arial" w:cs="Arial"/>
                <w:color w:val="000000" w:themeColor="text1"/>
              </w:rPr>
              <w:t xml:space="preserve">All activities and deliverables to be calculated as part of Data Privacy and Security expert 'session'. 1 session = 8 hours. Consultant must keep track of sessions per </w:t>
            </w:r>
            <w:r w:rsidR="00121373" w:rsidRPr="04109C45">
              <w:rPr>
                <w:rFonts w:ascii="Arial" w:eastAsia="Arial" w:hAnsi="Arial" w:cs="Arial"/>
                <w:color w:val="000000" w:themeColor="text1"/>
              </w:rPr>
              <w:t>month and</w:t>
            </w:r>
            <w:r w:rsidRPr="04109C45">
              <w:rPr>
                <w:rFonts w:ascii="Arial" w:eastAsia="Arial" w:hAnsi="Arial" w:cs="Arial"/>
                <w:color w:val="000000" w:themeColor="text1"/>
              </w:rPr>
              <w:t xml:space="preserve"> may invoice up to the maximum listed in the payment schedule above.</w:t>
            </w:r>
          </w:p>
        </w:tc>
      </w:tr>
    </w:tbl>
    <w:p w14:paraId="4BF35827" w14:textId="7A423B91" w:rsidR="04109C45" w:rsidRDefault="04109C45" w:rsidP="04109C45">
      <w:pPr>
        <w:pBdr>
          <w:top w:val="nil"/>
          <w:left w:val="nil"/>
          <w:bottom w:val="nil"/>
          <w:right w:val="nil"/>
          <w:between w:val="nil"/>
        </w:pBdr>
        <w:spacing w:line="276" w:lineRule="auto"/>
        <w:rPr>
          <w:rFonts w:ascii="Times New Roman" w:eastAsia="Times New Roman" w:hAnsi="Times New Roman" w:cs="Times New Roman"/>
          <w:b/>
          <w:bCs/>
          <w:color w:val="0068EA"/>
          <w:sz w:val="22"/>
          <w:szCs w:val="22"/>
          <w:lang w:eastAsia="en-US"/>
        </w:rPr>
      </w:pPr>
    </w:p>
    <w:p w14:paraId="06C949BE" w14:textId="7E5A31CE" w:rsidR="04109C45" w:rsidRDefault="04109C45" w:rsidP="04109C45">
      <w:pPr>
        <w:pBdr>
          <w:top w:val="nil"/>
          <w:left w:val="nil"/>
          <w:bottom w:val="nil"/>
          <w:right w:val="nil"/>
          <w:between w:val="nil"/>
        </w:pBdr>
        <w:spacing w:line="276" w:lineRule="auto"/>
        <w:rPr>
          <w:rFonts w:ascii="Times New Roman" w:eastAsia="Times New Roman" w:hAnsi="Times New Roman" w:cs="Times New Roman"/>
          <w:b/>
          <w:bCs/>
          <w:color w:val="0068EA"/>
          <w:sz w:val="22"/>
          <w:szCs w:val="22"/>
          <w:lang w:eastAsia="en-US"/>
        </w:rPr>
      </w:pPr>
    </w:p>
    <w:p w14:paraId="73E5238B"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b/>
          <w:bCs/>
          <w:color w:val="0068EA"/>
          <w:sz w:val="22"/>
          <w:szCs w:val="22"/>
          <w:lang w:eastAsia="en-US"/>
        </w:rPr>
      </w:pPr>
      <w:bookmarkStart w:id="0" w:name="_lde14auvc8x"/>
      <w:bookmarkStart w:id="1" w:name="_5asr3u7fus4k"/>
      <w:bookmarkStart w:id="2" w:name="_65hmdu1zo43s"/>
      <w:bookmarkEnd w:id="0"/>
      <w:bookmarkEnd w:id="1"/>
      <w:bookmarkEnd w:id="2"/>
      <w:r w:rsidRPr="38363251">
        <w:rPr>
          <w:rFonts w:ascii="Times New Roman" w:eastAsia="Times New Roman" w:hAnsi="Times New Roman" w:cs="Times New Roman"/>
          <w:b/>
          <w:bCs/>
          <w:color w:val="0068EA"/>
          <w:sz w:val="22"/>
          <w:szCs w:val="22"/>
          <w:lang w:eastAsia="en-US"/>
        </w:rPr>
        <w:t>To qualify as an advocate for every child you will have…</w:t>
      </w:r>
    </w:p>
    <w:p w14:paraId="0024E624" w14:textId="2CDF2E3F" w:rsidR="1FAC1BC2" w:rsidRDefault="4BDB305E" w:rsidP="38363251">
      <w:pPr>
        <w:numPr>
          <w:ilvl w:val="0"/>
          <w:numId w:val="26"/>
        </w:numPr>
        <w:spacing w:line="276" w:lineRule="auto"/>
        <w:rPr>
          <w:rFonts w:ascii="Times New Roman" w:eastAsia="Times New Roman" w:hAnsi="Times New Roman" w:cs="Times New Roman"/>
          <w:color w:val="000000" w:themeColor="text1"/>
          <w:sz w:val="22"/>
          <w:szCs w:val="22"/>
          <w:lang w:eastAsia="en-US"/>
        </w:rPr>
      </w:pPr>
      <w:r w:rsidRPr="38363251">
        <w:rPr>
          <w:rFonts w:ascii="Times New Roman" w:eastAsia="Times New Roman" w:hAnsi="Times New Roman" w:cs="Times New Roman"/>
          <w:color w:val="000000" w:themeColor="text1"/>
          <w:sz w:val="22"/>
          <w:szCs w:val="22"/>
        </w:rPr>
        <w:t xml:space="preserve">An </w:t>
      </w:r>
      <w:r w:rsidR="1FAC1BC2" w:rsidRPr="38363251">
        <w:rPr>
          <w:rFonts w:ascii="Times New Roman" w:eastAsia="Times New Roman" w:hAnsi="Times New Roman" w:cs="Times New Roman"/>
          <w:color w:val="000000" w:themeColor="text1"/>
          <w:sz w:val="22"/>
          <w:szCs w:val="22"/>
        </w:rPr>
        <w:t xml:space="preserve">Advanced degree </w:t>
      </w:r>
      <w:r w:rsidR="00160B08" w:rsidRPr="38363251">
        <w:rPr>
          <w:rFonts w:ascii="Times New Roman" w:eastAsia="Times New Roman" w:hAnsi="Times New Roman" w:cs="Times New Roman"/>
          <w:color w:val="000000" w:themeColor="text1"/>
          <w:sz w:val="22"/>
          <w:szCs w:val="22"/>
        </w:rPr>
        <w:t>relevant to the scope of this position</w:t>
      </w:r>
      <w:r w:rsidR="1FAC1BC2" w:rsidRPr="38363251">
        <w:rPr>
          <w:rFonts w:ascii="Times New Roman" w:eastAsia="Times New Roman" w:hAnsi="Times New Roman" w:cs="Times New Roman"/>
          <w:color w:val="000000" w:themeColor="text1"/>
          <w:sz w:val="22"/>
          <w:szCs w:val="22"/>
        </w:rPr>
        <w:t>. *A first University Degree in a relevant field combined with 2 additional years of professional experience may be accepted in lieu of an Advanced University Degree.</w:t>
      </w:r>
    </w:p>
    <w:p w14:paraId="494BC6AE" w14:textId="1F6D5422" w:rsidR="1FAC1BC2" w:rsidRDefault="739073D1"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Multidisciplinary professional experience</w:t>
      </w:r>
      <w:r w:rsidR="644886DA" w:rsidRPr="38363251">
        <w:rPr>
          <w:rFonts w:ascii="Times New Roman" w:eastAsia="Times New Roman" w:hAnsi="Times New Roman" w:cs="Times New Roman"/>
          <w:color w:val="000000" w:themeColor="text1"/>
          <w:sz w:val="22"/>
          <w:szCs w:val="22"/>
        </w:rPr>
        <w:t xml:space="preserve"> (5+ years)</w:t>
      </w:r>
      <w:r w:rsidRPr="38363251">
        <w:rPr>
          <w:rFonts w:ascii="Times New Roman" w:eastAsia="Times New Roman" w:hAnsi="Times New Roman" w:cs="Times New Roman"/>
          <w:color w:val="000000" w:themeColor="text1"/>
          <w:sz w:val="22"/>
          <w:szCs w:val="22"/>
        </w:rPr>
        <w:t xml:space="preserve"> background in technical and legal knowledge</w:t>
      </w:r>
      <w:r w:rsidR="00160B08" w:rsidRPr="38363251">
        <w:rPr>
          <w:rFonts w:ascii="Times New Roman" w:eastAsia="Times New Roman" w:hAnsi="Times New Roman" w:cs="Times New Roman"/>
          <w:color w:val="000000" w:themeColor="text1"/>
          <w:sz w:val="22"/>
          <w:szCs w:val="22"/>
        </w:rPr>
        <w:t>:</w:t>
      </w:r>
    </w:p>
    <w:p w14:paraId="294EDB25" w14:textId="704E2262" w:rsidR="00160B08" w:rsidRDefault="00160B08" w:rsidP="38363251">
      <w:pPr>
        <w:pStyle w:val="ListParagraph"/>
        <w:numPr>
          <w:ilvl w:val="1"/>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Developing training, particularly on data privacy and information security related fields</w:t>
      </w:r>
    </w:p>
    <w:p w14:paraId="0089F534" w14:textId="13C3BE77" w:rsidR="00EF4CF4" w:rsidRDefault="00EF4CF4" w:rsidP="38363251">
      <w:pPr>
        <w:pStyle w:val="ListParagraph"/>
        <w:numPr>
          <w:ilvl w:val="1"/>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Demonstrated understanding and application of data privacy laws, and working within a compliance, legal audit and/or risk function, with recent experience in privacy compliance</w:t>
      </w:r>
    </w:p>
    <w:p w14:paraId="4A37B958" w14:textId="6B9686BC" w:rsidR="00EF4CF4" w:rsidRDefault="00EF4CF4"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Experience with UNICEF’s information security standards, and familiarity with the Digital Public Goods standard, is an asset</w:t>
      </w:r>
    </w:p>
    <w:p w14:paraId="2DA8ECD9" w14:textId="0B40E7C5" w:rsidR="00EF4CF4" w:rsidRDefault="00EF4CF4"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Data Protection and/or Privacy certification such as, but not limited to, CIPP, CIPT, ISEB is preferred.</w:t>
      </w:r>
    </w:p>
    <w:p w14:paraId="22F24494" w14:textId="6101DB4C" w:rsidR="00EF4CF4" w:rsidRDefault="00EF4CF4"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lastRenderedPageBreak/>
        <w:t>A track record of advising/mentoring early</w:t>
      </w:r>
      <w:r w:rsidR="37769D9D" w:rsidRPr="38363251">
        <w:rPr>
          <w:rFonts w:ascii="Times New Roman" w:eastAsia="Times New Roman" w:hAnsi="Times New Roman" w:cs="Times New Roman"/>
          <w:color w:val="000000" w:themeColor="text1"/>
          <w:sz w:val="22"/>
          <w:szCs w:val="22"/>
        </w:rPr>
        <w:t>-</w:t>
      </w:r>
      <w:r w:rsidRPr="38363251">
        <w:rPr>
          <w:rFonts w:ascii="Times New Roman" w:eastAsia="Times New Roman" w:hAnsi="Times New Roman" w:cs="Times New Roman"/>
          <w:color w:val="000000" w:themeColor="text1"/>
          <w:sz w:val="22"/>
          <w:szCs w:val="22"/>
        </w:rPr>
        <w:t xml:space="preserve">stage </w:t>
      </w:r>
      <w:r w:rsidR="0017439C" w:rsidRPr="38363251">
        <w:rPr>
          <w:rFonts w:ascii="Times New Roman" w:eastAsia="Times New Roman" w:hAnsi="Times New Roman" w:cs="Times New Roman"/>
          <w:color w:val="000000" w:themeColor="text1"/>
          <w:sz w:val="22"/>
          <w:szCs w:val="22"/>
        </w:rPr>
        <w:t xml:space="preserve">technology </w:t>
      </w:r>
      <w:r w:rsidRPr="38363251">
        <w:rPr>
          <w:rFonts w:ascii="Times New Roman" w:eastAsia="Times New Roman" w:hAnsi="Times New Roman" w:cs="Times New Roman"/>
          <w:color w:val="000000" w:themeColor="text1"/>
          <w:sz w:val="22"/>
          <w:szCs w:val="22"/>
        </w:rPr>
        <w:t>projects / technology startups</w:t>
      </w:r>
    </w:p>
    <w:p w14:paraId="4484D326" w14:textId="4B86A2D5" w:rsidR="58FF972D" w:rsidRDefault="58FF972D"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Ability to communicate complex concepts in a clear and effective manner.</w:t>
      </w:r>
    </w:p>
    <w:p w14:paraId="0721A2AB" w14:textId="260019DF" w:rsidR="00EF4CF4" w:rsidRDefault="00EF4CF4"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Experience with developing easily digestible, step-by-step guidance and lean strategy recommendations</w:t>
      </w:r>
      <w:r w:rsidR="0017439C" w:rsidRPr="38363251">
        <w:rPr>
          <w:rFonts w:ascii="Times New Roman" w:eastAsia="Times New Roman" w:hAnsi="Times New Roman" w:cs="Times New Roman"/>
          <w:color w:val="000000" w:themeColor="text1"/>
          <w:sz w:val="22"/>
          <w:szCs w:val="22"/>
        </w:rPr>
        <w:t xml:space="preserve"> for non-experts</w:t>
      </w:r>
    </w:p>
    <w:p w14:paraId="362E02E1" w14:textId="4AFE5154" w:rsidR="1FAC1BC2" w:rsidRDefault="1FAC1BC2"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Experience with</w:t>
      </w:r>
      <w:r w:rsidR="00EF4CF4" w:rsidRPr="38363251">
        <w:rPr>
          <w:rFonts w:ascii="Times New Roman" w:eastAsia="Times New Roman" w:hAnsi="Times New Roman" w:cs="Times New Roman"/>
          <w:color w:val="000000" w:themeColor="text1"/>
          <w:sz w:val="22"/>
          <w:szCs w:val="22"/>
        </w:rPr>
        <w:t xml:space="preserve"> information security and privacy issues related to </w:t>
      </w:r>
      <w:r w:rsidRPr="38363251">
        <w:rPr>
          <w:rFonts w:ascii="Times New Roman" w:eastAsia="Times New Roman" w:hAnsi="Times New Roman" w:cs="Times New Roman"/>
          <w:color w:val="000000" w:themeColor="text1"/>
          <w:sz w:val="22"/>
          <w:szCs w:val="22"/>
        </w:rPr>
        <w:t>open-source technologies</w:t>
      </w:r>
    </w:p>
    <w:p w14:paraId="641C42E6" w14:textId="75174A6C" w:rsidR="1FAC1BC2" w:rsidRDefault="1FAC1BC2"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Strong written and verbal communication skills, excellent technical communication with peers and non-technical stakeholders</w:t>
      </w:r>
    </w:p>
    <w:p w14:paraId="63954F66" w14:textId="51381096" w:rsidR="1FAC1BC2" w:rsidRDefault="1FAC1BC2"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Developing country work experience and/or familiarity with emergency is considered an asset.</w:t>
      </w:r>
    </w:p>
    <w:p w14:paraId="5B51DAE0" w14:textId="490E0A3E" w:rsidR="1FAC1BC2" w:rsidRDefault="1FAC1BC2" w:rsidP="38363251">
      <w:pPr>
        <w:pStyle w:val="ListParagraph"/>
        <w:numPr>
          <w:ilvl w:val="0"/>
          <w:numId w:val="26"/>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 xml:space="preserve">Desire to work in a </w:t>
      </w:r>
      <w:r w:rsidR="00121373" w:rsidRPr="38363251">
        <w:rPr>
          <w:rFonts w:ascii="Times New Roman" w:eastAsia="Times New Roman" w:hAnsi="Times New Roman" w:cs="Times New Roman"/>
          <w:color w:val="000000" w:themeColor="text1"/>
          <w:sz w:val="22"/>
          <w:szCs w:val="22"/>
        </w:rPr>
        <w:t>highly collaborative</w:t>
      </w:r>
      <w:r w:rsidRPr="38363251">
        <w:rPr>
          <w:rFonts w:ascii="Times New Roman" w:eastAsia="Times New Roman" w:hAnsi="Times New Roman" w:cs="Times New Roman"/>
          <w:color w:val="000000" w:themeColor="text1"/>
          <w:sz w:val="22"/>
          <w:szCs w:val="22"/>
        </w:rPr>
        <w:t xml:space="preserve"> environment is an asset</w:t>
      </w:r>
    </w:p>
    <w:p w14:paraId="2F024C6E" w14:textId="7680AB05" w:rsidR="00ED25B0" w:rsidRPr="00ED25B0" w:rsidRDefault="1FAC1BC2" w:rsidP="38363251">
      <w:pPr>
        <w:pStyle w:val="ListParagraph"/>
        <w:numPr>
          <w:ilvl w:val="0"/>
          <w:numId w:val="26"/>
        </w:numPr>
        <w:spacing w:line="276" w:lineRule="auto"/>
        <w:rPr>
          <w:rFonts w:ascii="Times New Roman" w:eastAsia="Times New Roman" w:hAnsi="Times New Roman" w:cs="Times New Roman"/>
          <w:lang w:eastAsia="en-US"/>
        </w:rPr>
      </w:pPr>
      <w:r w:rsidRPr="38363251">
        <w:rPr>
          <w:rFonts w:ascii="Times New Roman" w:eastAsia="Times New Roman" w:hAnsi="Times New Roman" w:cs="Times New Roman"/>
          <w:color w:val="000000" w:themeColor="text1"/>
          <w:sz w:val="22"/>
          <w:szCs w:val="22"/>
        </w:rPr>
        <w:t>Fluency in English is required. Knowledge of another official UN language (Arabic, Chinese, French, Russian or Spanish) or a local language is an asset.</w:t>
      </w:r>
    </w:p>
    <w:p w14:paraId="03615DD6" w14:textId="7B817FF1" w:rsidR="38363251" w:rsidRDefault="38363251" w:rsidP="38363251">
      <w:pPr>
        <w:rPr>
          <w:rFonts w:ascii="Times New Roman" w:eastAsia="Times New Roman" w:hAnsi="Times New Roman" w:cs="Times New Roman"/>
        </w:rPr>
      </w:pPr>
    </w:p>
    <w:p w14:paraId="421F1C51" w14:textId="3A706017" w:rsidR="7C60FF8E" w:rsidRDefault="7C60FF8E" w:rsidP="38363251">
      <w:pPr>
        <w:pStyle w:val="paragraph"/>
        <w:spacing w:before="0" w:beforeAutospacing="0" w:after="0" w:afterAutospacing="0"/>
        <w:rPr>
          <w:color w:val="0068EA"/>
        </w:rPr>
      </w:pPr>
      <w:r w:rsidRPr="38363251">
        <w:rPr>
          <w:b/>
          <w:bCs/>
          <w:color w:val="0068EA"/>
          <w:lang w:val="en"/>
        </w:rPr>
        <w:t>Payment details and further considerations</w:t>
      </w:r>
    </w:p>
    <w:p w14:paraId="3C2A0264" w14:textId="7FE31720" w:rsidR="7C60FF8E" w:rsidRDefault="7C60FF8E" w:rsidP="04109C45">
      <w:pPr>
        <w:spacing w:line="276" w:lineRule="auto"/>
        <w:contextualSpacing/>
        <w:rPr>
          <w:rFonts w:ascii="Times New Roman" w:eastAsia="Times New Roman" w:hAnsi="Times New Roman" w:cs="Times New Roman"/>
          <w:color w:val="282828"/>
        </w:rPr>
      </w:pPr>
      <w:r w:rsidRPr="04109C45">
        <w:rPr>
          <w:rFonts w:ascii="Times New Roman" w:eastAsia="Times New Roman" w:hAnsi="Times New Roman" w:cs="Times New Roman"/>
          <w:color w:val="282828"/>
          <w:lang w:val="en"/>
        </w:rPr>
        <w:t>Payment of professional fees will be based on the submission of agreed deliverables</w:t>
      </w:r>
      <w:r w:rsidR="077CAD5C" w:rsidRPr="04109C45">
        <w:rPr>
          <w:rFonts w:ascii="Times New Roman" w:eastAsia="Times New Roman" w:hAnsi="Times New Roman" w:cs="Times New Roman"/>
          <w:color w:val="282828"/>
          <w:lang w:val="en"/>
        </w:rPr>
        <w:t>.</w:t>
      </w:r>
      <w:r w:rsidRPr="04109C45">
        <w:rPr>
          <w:rFonts w:ascii="Times New Roman" w:eastAsia="Times New Roman" w:hAnsi="Times New Roman" w:cs="Times New Roman"/>
          <w:color w:val="282828"/>
          <w:lang w:val="en"/>
        </w:rPr>
        <w:t xml:space="preserve"> UNICEF reserves the right to withhold payment in case the deliverables submitted are not up to the required standard or in case of delays in submitting the deliverables on the part of the consultant.  </w:t>
      </w:r>
    </w:p>
    <w:p w14:paraId="4477026D" w14:textId="15FE66EF" w:rsidR="38363251" w:rsidRDefault="38363251" w:rsidP="38363251">
      <w:pPr>
        <w:spacing w:line="276" w:lineRule="auto"/>
        <w:rPr>
          <w:rFonts w:ascii="Times New Roman" w:eastAsia="Times New Roman" w:hAnsi="Times New Roman" w:cs="Times New Roman"/>
          <w:color w:val="000000" w:themeColor="text1"/>
          <w:sz w:val="22"/>
          <w:szCs w:val="22"/>
        </w:rPr>
      </w:pPr>
    </w:p>
    <w:p w14:paraId="366926A9" w14:textId="28C47B86" w:rsidR="7C60FF8E" w:rsidRDefault="7C60FF8E" w:rsidP="38363251">
      <w:pPr>
        <w:spacing w:line="276" w:lineRule="auto"/>
        <w:rPr>
          <w:rFonts w:ascii="Arial" w:eastAsia="Arial" w:hAnsi="Arial" w:cs="Arial"/>
          <w:color w:val="0068EA"/>
          <w:sz w:val="22"/>
          <w:szCs w:val="22"/>
        </w:rPr>
      </w:pPr>
      <w:r w:rsidRPr="38363251">
        <w:rPr>
          <w:rFonts w:ascii="Arial" w:eastAsia="Arial" w:hAnsi="Arial" w:cs="Arial"/>
          <w:b/>
          <w:bCs/>
          <w:color w:val="0068EA"/>
          <w:sz w:val="22"/>
          <w:szCs w:val="22"/>
          <w:lang w:val="en"/>
        </w:rPr>
        <w:t>How to apply:</w:t>
      </w:r>
    </w:p>
    <w:p w14:paraId="0C3F41ED" w14:textId="254A20CE" w:rsidR="7C60FF8E" w:rsidRDefault="7C60FF8E" w:rsidP="38363251">
      <w:pPr>
        <w:spacing w:line="276" w:lineRule="auto"/>
        <w:contextualSpacing/>
        <w:rPr>
          <w:rFonts w:ascii="Times New Roman" w:eastAsia="Times New Roman" w:hAnsi="Times New Roman" w:cs="Times New Roman"/>
          <w:color w:val="282828"/>
        </w:rPr>
      </w:pPr>
      <w:r w:rsidRPr="38363251">
        <w:rPr>
          <w:rFonts w:ascii="Times New Roman" w:eastAsia="Times New Roman" w:hAnsi="Times New Roman" w:cs="Times New Roman"/>
          <w:color w:val="282828"/>
          <w:lang w:val="en"/>
        </w:rPr>
        <w:t>Interest applicant is required to submit a financial proposal with all-inclusive fee.</w:t>
      </w:r>
    </w:p>
    <w:p w14:paraId="19BB2CA5" w14:textId="6FBD769F" w:rsidR="7C60FF8E" w:rsidRDefault="7C60FF8E" w:rsidP="04109C45">
      <w:pPr>
        <w:spacing w:line="276" w:lineRule="auto"/>
        <w:contextualSpacing/>
        <w:rPr>
          <w:rFonts w:ascii="Times New Roman" w:eastAsia="Times New Roman" w:hAnsi="Times New Roman" w:cs="Times New Roman"/>
          <w:color w:val="282828"/>
        </w:rPr>
      </w:pPr>
      <w:r w:rsidRPr="04109C45">
        <w:rPr>
          <w:rFonts w:ascii="Times New Roman" w:eastAsia="Times New Roman" w:hAnsi="Times New Roman" w:cs="Times New Roman"/>
          <w:color w:val="282828"/>
          <w:lang w:val="en"/>
        </w:rPr>
        <w:t>Financial proposal must include travel costs (economy class) and daily subsistence allowance, if travel is required as per TOR and a</w:t>
      </w:r>
      <w:proofErr w:type="spellStart"/>
      <w:r w:rsidRPr="04109C45">
        <w:rPr>
          <w:rFonts w:ascii="Times New Roman" w:eastAsia="Times New Roman" w:hAnsi="Times New Roman" w:cs="Times New Roman"/>
          <w:color w:val="282828"/>
        </w:rPr>
        <w:t>ny</w:t>
      </w:r>
      <w:proofErr w:type="spellEnd"/>
      <w:r w:rsidRPr="04109C45">
        <w:rPr>
          <w:rFonts w:ascii="Times New Roman" w:eastAsia="Times New Roman" w:hAnsi="Times New Roman" w:cs="Times New Roman"/>
          <w:color w:val="282828"/>
        </w:rPr>
        <w:t xml:space="preserve"> other estimated costs: visa, travel/health insurance</w:t>
      </w:r>
      <w:r w:rsidR="51FBC489" w:rsidRPr="04109C45">
        <w:rPr>
          <w:rFonts w:ascii="Times New Roman" w:eastAsia="Times New Roman" w:hAnsi="Times New Roman" w:cs="Times New Roman"/>
          <w:color w:val="282828"/>
        </w:rPr>
        <w:t xml:space="preserve">. </w:t>
      </w:r>
      <w:r w:rsidR="51FBC489" w:rsidRPr="04109C45">
        <w:rPr>
          <w:rFonts w:ascii="Times New Roman" w:eastAsia="Times New Roman" w:hAnsi="Times New Roman" w:cs="Times New Roman"/>
          <w:i/>
          <w:iCs/>
          <w:color w:val="282828"/>
        </w:rPr>
        <w:t xml:space="preserve">No travel is anticipated for the Data Privacy &amp; Security mentor role. </w:t>
      </w:r>
    </w:p>
    <w:p w14:paraId="70874ABD" w14:textId="604ECF6A" w:rsidR="7C60FF8E" w:rsidRDefault="7C60FF8E" w:rsidP="38363251">
      <w:pPr>
        <w:spacing w:line="276" w:lineRule="auto"/>
        <w:contextualSpacing/>
        <w:rPr>
          <w:rFonts w:ascii="Times New Roman" w:eastAsia="Times New Roman" w:hAnsi="Times New Roman" w:cs="Times New Roman"/>
          <w:color w:val="282828"/>
        </w:rPr>
      </w:pPr>
      <w:r w:rsidRPr="38363251">
        <w:rPr>
          <w:rFonts w:ascii="Times New Roman" w:eastAsia="Times New Roman" w:hAnsi="Times New Roman" w:cs="Times New Roman"/>
          <w:b/>
          <w:bCs/>
          <w:color w:val="282828"/>
          <w:lang w:val="en"/>
        </w:rPr>
        <w:t>Applications without a financial proposal will not be considered.</w:t>
      </w:r>
    </w:p>
    <w:p w14:paraId="41F550E9" w14:textId="688AC005" w:rsidR="38363251" w:rsidRDefault="38363251" w:rsidP="38363251">
      <w:pPr>
        <w:spacing w:line="276" w:lineRule="auto"/>
        <w:rPr>
          <w:rFonts w:ascii="Times New Roman" w:eastAsia="Times New Roman" w:hAnsi="Times New Roman" w:cs="Times New Roman"/>
          <w:color w:val="000000" w:themeColor="text1"/>
          <w:sz w:val="22"/>
          <w:szCs w:val="22"/>
        </w:rPr>
      </w:pPr>
    </w:p>
    <w:p w14:paraId="5443BD38" w14:textId="494981B3" w:rsidR="38363251" w:rsidRDefault="38363251" w:rsidP="38363251">
      <w:pPr>
        <w:rPr>
          <w:rFonts w:ascii="Times New Roman" w:eastAsia="Times New Roman" w:hAnsi="Times New Roman" w:cs="Times New Roman"/>
        </w:rPr>
      </w:pPr>
    </w:p>
    <w:p w14:paraId="063AE43E"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b/>
          <w:bCs/>
          <w:color w:val="0068EA"/>
          <w:sz w:val="22"/>
          <w:szCs w:val="22"/>
          <w:lang w:eastAsia="en-US"/>
        </w:rPr>
      </w:pPr>
      <w:r w:rsidRPr="38363251">
        <w:rPr>
          <w:rFonts w:ascii="Times New Roman" w:eastAsia="Times New Roman" w:hAnsi="Times New Roman" w:cs="Times New Roman"/>
          <w:b/>
          <w:bCs/>
          <w:color w:val="0068EA"/>
          <w:sz w:val="22"/>
          <w:szCs w:val="22"/>
          <w:lang w:eastAsia="en-US"/>
        </w:rPr>
        <w:t>For every Child, you demonstrate…</w:t>
      </w:r>
    </w:p>
    <w:p w14:paraId="1C52CE8E" w14:textId="5B83DC31"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r w:rsidRPr="38363251">
        <w:rPr>
          <w:rFonts w:ascii="Times New Roman" w:eastAsia="Times New Roman" w:hAnsi="Times New Roman" w:cs="Times New Roman"/>
          <w:sz w:val="22"/>
          <w:szCs w:val="22"/>
          <w:lang w:eastAsia="en-US"/>
        </w:rPr>
        <w:t>UNICEF’s core values of</w:t>
      </w:r>
      <w:r w:rsidRPr="38363251">
        <w:rPr>
          <w:rFonts w:ascii="Times New Roman" w:eastAsia="Times New Roman" w:hAnsi="Times New Roman" w:cs="Times New Roman"/>
          <w:color w:val="282828"/>
          <w:sz w:val="22"/>
          <w:szCs w:val="22"/>
          <w:lang w:val="en" w:eastAsia="en-US"/>
        </w:rPr>
        <w:t xml:space="preserve"> Care, Respect, Integrity, Trust and Accountability</w:t>
      </w:r>
      <w:r w:rsidRPr="38363251">
        <w:rPr>
          <w:rFonts w:ascii="Times New Roman" w:eastAsia="Times New Roman" w:hAnsi="Times New Roman" w:cs="Times New Roman"/>
          <w:sz w:val="22"/>
          <w:szCs w:val="22"/>
          <w:lang w:eastAsia="en-US"/>
        </w:rPr>
        <w:t xml:space="preserve"> and core competencies in Communication, Working with People and Drive for Results.</w:t>
      </w:r>
    </w:p>
    <w:p w14:paraId="2FCAE19F"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r w:rsidRPr="38363251">
        <w:rPr>
          <w:rFonts w:ascii="Times New Roman" w:eastAsia="Times New Roman" w:hAnsi="Times New Roman" w:cs="Times New Roman"/>
          <w:sz w:val="22"/>
          <w:szCs w:val="22"/>
          <w:lang w:eastAsia="en-US"/>
        </w:rPr>
        <w:t>The competencies required for this post are….</w:t>
      </w:r>
    </w:p>
    <w:p w14:paraId="71FEA5E5" w14:textId="04C3E7CE" w:rsidR="7C7F83F6" w:rsidRDefault="7C7F83F6" w:rsidP="38363251">
      <w:pPr>
        <w:numPr>
          <w:ilvl w:val="0"/>
          <w:numId w:val="27"/>
        </w:numPr>
        <w:spacing w:line="276" w:lineRule="auto"/>
        <w:rPr>
          <w:rFonts w:ascii="Times New Roman" w:eastAsia="Times New Roman" w:hAnsi="Times New Roman" w:cs="Times New Roman"/>
          <w:color w:val="000000" w:themeColor="text1"/>
          <w:sz w:val="22"/>
          <w:szCs w:val="22"/>
          <w:lang w:eastAsia="en-US"/>
        </w:rPr>
      </w:pPr>
      <w:r w:rsidRPr="38363251">
        <w:rPr>
          <w:rFonts w:ascii="Times New Roman" w:eastAsia="Times New Roman" w:hAnsi="Times New Roman" w:cs="Times New Roman"/>
          <w:color w:val="000000" w:themeColor="text1"/>
          <w:sz w:val="22"/>
          <w:szCs w:val="22"/>
        </w:rPr>
        <w:t>Applying technical expertise (level 3)</w:t>
      </w:r>
    </w:p>
    <w:p w14:paraId="00067101" w14:textId="6CF91624" w:rsidR="7C7F83F6" w:rsidRDefault="7C7F83F6" w:rsidP="38363251">
      <w:pPr>
        <w:pStyle w:val="ListParagraph"/>
        <w:numPr>
          <w:ilvl w:val="0"/>
          <w:numId w:val="27"/>
        </w:numPr>
        <w:rPr>
          <w:rFonts w:ascii="Times New Roman" w:eastAsia="Times New Roman" w:hAnsi="Times New Roman" w:cs="Times New Roman"/>
          <w:color w:val="000000" w:themeColor="text1"/>
          <w:sz w:val="22"/>
          <w:szCs w:val="22"/>
        </w:rPr>
      </w:pPr>
      <w:r w:rsidRPr="38363251">
        <w:rPr>
          <w:rFonts w:ascii="Times New Roman" w:eastAsia="Times New Roman" w:hAnsi="Times New Roman" w:cs="Times New Roman"/>
          <w:color w:val="000000" w:themeColor="text1"/>
          <w:sz w:val="22"/>
          <w:szCs w:val="22"/>
        </w:rPr>
        <w:t>Creating and innovating (level 2)</w:t>
      </w:r>
    </w:p>
    <w:p w14:paraId="46AE006F" w14:textId="22BFC86B" w:rsidR="636170E9" w:rsidRDefault="7C7F83F6" w:rsidP="38363251">
      <w:pPr>
        <w:pStyle w:val="ListParagraph"/>
        <w:numPr>
          <w:ilvl w:val="0"/>
          <w:numId w:val="27"/>
        </w:numPr>
        <w:spacing w:line="276" w:lineRule="auto"/>
        <w:rPr>
          <w:rFonts w:ascii="Times New Roman" w:eastAsia="Times New Roman" w:hAnsi="Times New Roman" w:cs="Times New Roman"/>
          <w:color w:val="000000" w:themeColor="text1"/>
          <w:sz w:val="22"/>
          <w:szCs w:val="22"/>
          <w:lang w:eastAsia="en-US"/>
        </w:rPr>
      </w:pPr>
      <w:r w:rsidRPr="38363251">
        <w:rPr>
          <w:rFonts w:ascii="Times New Roman" w:eastAsia="Times New Roman" w:hAnsi="Times New Roman" w:cs="Times New Roman"/>
          <w:color w:val="000000" w:themeColor="text1"/>
          <w:sz w:val="22"/>
          <w:szCs w:val="22"/>
        </w:rPr>
        <w:t>Formulating strategies and concepts (Level 2)</w:t>
      </w:r>
    </w:p>
    <w:p w14:paraId="74695A63" w14:textId="7E691EAA" w:rsidR="636170E9" w:rsidRDefault="636170E9" w:rsidP="38363251">
      <w:pPr>
        <w:spacing w:line="276" w:lineRule="auto"/>
        <w:rPr>
          <w:rFonts w:ascii="Times New Roman" w:eastAsia="Times New Roman" w:hAnsi="Times New Roman" w:cs="Times New Roman"/>
          <w:sz w:val="22"/>
          <w:szCs w:val="22"/>
          <w:lang w:eastAsia="en-US"/>
        </w:rPr>
      </w:pPr>
    </w:p>
    <w:p w14:paraId="21890DBA"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r w:rsidRPr="38363251">
        <w:rPr>
          <w:rFonts w:ascii="Times New Roman" w:eastAsia="Times New Roman" w:hAnsi="Times New Roman" w:cs="Times New Roman"/>
          <w:sz w:val="22"/>
          <w:szCs w:val="22"/>
          <w:lang w:eastAsia="en-US"/>
        </w:rPr>
        <w:t>View our competency framework at</w:t>
      </w:r>
    </w:p>
    <w:p w14:paraId="21E0594F" w14:textId="77777777" w:rsidR="00ED25B0" w:rsidRPr="00ED25B0" w:rsidRDefault="002C7E7D"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hyperlink r:id="rId17">
        <w:r w:rsidR="00ED25B0" w:rsidRPr="38363251">
          <w:rPr>
            <w:rFonts w:ascii="Times New Roman" w:eastAsia="Times New Roman" w:hAnsi="Times New Roman" w:cs="Times New Roman"/>
            <w:color w:val="0000FF"/>
            <w:sz w:val="22"/>
            <w:szCs w:val="22"/>
            <w:u w:val="single"/>
            <w:lang w:eastAsia="en-US"/>
          </w:rPr>
          <w:t>http://www.unicef.org/about/employ/files/UNICEF_Competencies.pdf</w:t>
        </w:r>
      </w:hyperlink>
    </w:p>
    <w:p w14:paraId="36CF0324"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r w:rsidRPr="38363251">
        <w:rPr>
          <w:rFonts w:ascii="Times New Roman" w:eastAsia="Times New Roman" w:hAnsi="Times New Roman" w:cs="Times New Roman"/>
          <w:sz w:val="22"/>
          <w:szCs w:val="22"/>
          <w:lang w:eastAsia="en-US"/>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3EB854F2"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sz w:val="22"/>
          <w:szCs w:val="22"/>
          <w:lang w:eastAsia="en-US"/>
        </w:rPr>
      </w:pPr>
      <w:r w:rsidRPr="38363251">
        <w:rPr>
          <w:rFonts w:ascii="Times New Roman" w:eastAsia="Times New Roman" w:hAnsi="Times New Roman" w:cs="Times New Roman"/>
          <w:sz w:val="22"/>
          <w:szCs w:val="22"/>
          <w:lang w:eastAsia="en-US"/>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therefore, undergo rigorous reference and background checks, and will be expected to adhere to these standards and principles.</w:t>
      </w:r>
    </w:p>
    <w:p w14:paraId="409F8BB9" w14:textId="77777777" w:rsidR="00ED25B0" w:rsidRPr="00ED25B0" w:rsidRDefault="00ED25B0" w:rsidP="38363251">
      <w:pPr>
        <w:pBdr>
          <w:top w:val="nil"/>
          <w:left w:val="nil"/>
          <w:bottom w:val="nil"/>
          <w:right w:val="nil"/>
          <w:between w:val="nil"/>
        </w:pBdr>
        <w:spacing w:line="276" w:lineRule="auto"/>
        <w:rPr>
          <w:rFonts w:ascii="Times New Roman" w:eastAsia="Times New Roman" w:hAnsi="Times New Roman" w:cs="Times New Roman"/>
          <w:color w:val="282828"/>
          <w:sz w:val="22"/>
          <w:szCs w:val="22"/>
          <w:lang w:val="en" w:eastAsia="en-US"/>
        </w:rPr>
      </w:pPr>
      <w:bookmarkStart w:id="3" w:name="_di9sv9ttn1ag"/>
      <w:bookmarkEnd w:id="3"/>
    </w:p>
    <w:p w14:paraId="43C020CF" w14:textId="77777777" w:rsidR="00ED25B0" w:rsidRPr="00ED25B0" w:rsidRDefault="00ED25B0" w:rsidP="38363251">
      <w:pPr>
        <w:keepNext/>
        <w:keepLines/>
        <w:pBdr>
          <w:top w:val="nil"/>
          <w:left w:val="nil"/>
          <w:bottom w:val="nil"/>
          <w:right w:val="nil"/>
          <w:between w:val="nil"/>
        </w:pBdr>
        <w:spacing w:line="276" w:lineRule="auto"/>
        <w:outlineLvl w:val="0"/>
        <w:rPr>
          <w:rFonts w:ascii="Times New Roman" w:eastAsia="Times New Roman" w:hAnsi="Times New Roman" w:cs="Times New Roman"/>
          <w:b/>
          <w:bCs/>
          <w:color w:val="0068EA"/>
          <w:sz w:val="22"/>
          <w:szCs w:val="22"/>
          <w:lang w:val="en" w:eastAsia="en-US"/>
        </w:rPr>
      </w:pPr>
      <w:r w:rsidRPr="38363251">
        <w:rPr>
          <w:rFonts w:ascii="Times New Roman" w:eastAsia="Times New Roman" w:hAnsi="Times New Roman" w:cs="Times New Roman"/>
          <w:b/>
          <w:bCs/>
          <w:color w:val="0068EA"/>
          <w:sz w:val="22"/>
          <w:szCs w:val="22"/>
          <w:lang w:val="en" w:eastAsia="en-US"/>
        </w:rPr>
        <w:t>Payment details and further considerations</w:t>
      </w:r>
    </w:p>
    <w:p w14:paraId="3CB76E8E" w14:textId="3213DC53" w:rsidR="00ED25B0" w:rsidRPr="00ED25B0" w:rsidRDefault="00ED25B0" w:rsidP="5B5C1FFD">
      <w:pPr>
        <w:numPr>
          <w:ilvl w:val="0"/>
          <w:numId w:val="22"/>
        </w:numPr>
        <w:pBdr>
          <w:top w:val="nil"/>
          <w:left w:val="nil"/>
          <w:bottom w:val="nil"/>
          <w:right w:val="nil"/>
          <w:between w:val="nil"/>
        </w:pBdr>
        <w:spacing w:line="276" w:lineRule="auto"/>
        <w:contextualSpacing/>
        <w:rPr>
          <w:rFonts w:ascii="Times New Roman" w:eastAsia="Times New Roman" w:hAnsi="Times New Roman" w:cs="Times New Roman"/>
          <w:color w:val="282828"/>
          <w:sz w:val="22"/>
          <w:szCs w:val="22"/>
          <w:lang w:val="en" w:eastAsia="en-US"/>
        </w:rPr>
      </w:pPr>
      <w:r w:rsidRPr="5B5C1FFD">
        <w:rPr>
          <w:rFonts w:ascii="Times New Roman" w:eastAsia="Times New Roman" w:hAnsi="Times New Roman" w:cs="Times New Roman"/>
          <w:color w:val="282828"/>
          <w:sz w:val="22"/>
          <w:szCs w:val="22"/>
          <w:lang w:val="en" w:eastAsia="en-US"/>
        </w:rPr>
        <w:t xml:space="preserve">Monthly payment, based on </w:t>
      </w:r>
      <w:r w:rsidR="51F12DE1" w:rsidRPr="5B5C1FFD">
        <w:rPr>
          <w:rFonts w:ascii="Times New Roman" w:eastAsia="Times New Roman" w:hAnsi="Times New Roman" w:cs="Times New Roman"/>
          <w:color w:val="282828"/>
          <w:sz w:val="22"/>
          <w:szCs w:val="22"/>
          <w:lang w:val="en" w:eastAsia="en-US"/>
        </w:rPr>
        <w:t># mentorship sessions conducted. A</w:t>
      </w:r>
      <w:r w:rsidRPr="5B5C1FFD">
        <w:rPr>
          <w:rFonts w:ascii="Times New Roman" w:eastAsia="Times New Roman" w:hAnsi="Times New Roman" w:cs="Times New Roman"/>
          <w:color w:val="282828"/>
          <w:sz w:val="22"/>
          <w:szCs w:val="22"/>
          <w:lang w:val="en" w:eastAsia="en-US"/>
        </w:rPr>
        <w:t>pproved upon monthly review with supervisor.</w:t>
      </w:r>
    </w:p>
    <w:p w14:paraId="641910C1" w14:textId="77777777" w:rsidR="00ED25B0" w:rsidRPr="00ED25B0" w:rsidRDefault="00ED25B0" w:rsidP="38363251">
      <w:pPr>
        <w:numPr>
          <w:ilvl w:val="0"/>
          <w:numId w:val="22"/>
        </w:numPr>
        <w:pBdr>
          <w:top w:val="nil"/>
          <w:left w:val="nil"/>
          <w:bottom w:val="nil"/>
          <w:right w:val="nil"/>
          <w:between w:val="nil"/>
        </w:pBdr>
        <w:spacing w:line="276" w:lineRule="auto"/>
        <w:contextualSpacing/>
        <w:rPr>
          <w:rFonts w:ascii="Times New Roman" w:eastAsia="Times New Roman" w:hAnsi="Times New Roman" w:cs="Times New Roman"/>
          <w:color w:val="282828"/>
          <w:sz w:val="22"/>
          <w:szCs w:val="22"/>
          <w:lang w:val="en" w:eastAsia="en-US"/>
        </w:rPr>
      </w:pPr>
      <w:r w:rsidRPr="38363251">
        <w:rPr>
          <w:rFonts w:ascii="Times New Roman" w:eastAsia="Times New Roman" w:hAnsi="Times New Roman" w:cs="Times New Roman"/>
          <w:color w:val="282828"/>
          <w:sz w:val="22"/>
          <w:szCs w:val="22"/>
          <w:lang w:val="en" w:eastAsia="en-US"/>
        </w:rPr>
        <w:t>Consultant is responsible for his/her own health and travel insurance</w:t>
      </w:r>
    </w:p>
    <w:p w14:paraId="30A4ADC8" w14:textId="77777777" w:rsidR="00ED25B0" w:rsidRPr="00ED25B0" w:rsidRDefault="00ED25B0" w:rsidP="38363251">
      <w:pPr>
        <w:numPr>
          <w:ilvl w:val="0"/>
          <w:numId w:val="22"/>
        </w:numPr>
        <w:pBdr>
          <w:top w:val="nil"/>
          <w:left w:val="nil"/>
          <w:bottom w:val="nil"/>
          <w:right w:val="nil"/>
          <w:between w:val="nil"/>
        </w:pBdr>
        <w:spacing w:line="276" w:lineRule="auto"/>
        <w:contextualSpacing/>
        <w:rPr>
          <w:rFonts w:ascii="Times New Roman" w:eastAsia="Times New Roman" w:hAnsi="Times New Roman" w:cs="Times New Roman"/>
          <w:color w:val="282828"/>
          <w:sz w:val="22"/>
          <w:szCs w:val="22"/>
          <w:lang w:val="en" w:eastAsia="en-US"/>
        </w:rPr>
      </w:pPr>
      <w:r w:rsidRPr="38363251">
        <w:rPr>
          <w:rFonts w:ascii="Times New Roman" w:eastAsia="Times New Roman" w:hAnsi="Times New Roman" w:cs="Times New Roman"/>
          <w:color w:val="282828"/>
          <w:sz w:val="22"/>
          <w:szCs w:val="22"/>
          <w:lang w:val="en" w:eastAsia="en-US"/>
        </w:rPr>
        <w:t>Consultant is eligible for standard DSA for all work-related travel</w:t>
      </w:r>
    </w:p>
    <w:sectPr w:rsidR="00ED25B0" w:rsidRPr="00ED25B0" w:rsidSect="00067E76">
      <w:headerReference w:type="default" r:id="rId18"/>
      <w:footerReference w:type="default" r:id="rId19"/>
      <w:headerReference w:type="first" r:id="rId20"/>
      <w:footerReference w:type="first" r:id="rId21"/>
      <w:pgSz w:w="15840" w:h="12240" w:orient="landscape"/>
      <w:pgMar w:top="1440" w:right="1080" w:bottom="1656"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C2AA" w14:textId="77777777" w:rsidR="002C7E7D" w:rsidRDefault="002C7E7D" w:rsidP="002C71C2">
      <w:r>
        <w:separator/>
      </w:r>
    </w:p>
  </w:endnote>
  <w:endnote w:type="continuationSeparator" w:id="0">
    <w:p w14:paraId="391D3112" w14:textId="77777777" w:rsidR="002C7E7D" w:rsidRDefault="002C7E7D" w:rsidP="002C71C2">
      <w:r>
        <w:continuationSeparator/>
      </w:r>
    </w:p>
  </w:endnote>
  <w:endnote w:type="continuationNotice" w:id="1">
    <w:p w14:paraId="2F68B507" w14:textId="77777777" w:rsidR="002C7E7D" w:rsidRDefault="002C7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8"/>
      <w:gridCol w:w="3048"/>
      <w:gridCol w:w="3048"/>
    </w:tblGrid>
    <w:tr w:rsidR="636170E9" w14:paraId="05B219ED" w14:textId="77777777" w:rsidTr="636170E9">
      <w:tc>
        <w:tcPr>
          <w:tcW w:w="3048" w:type="dxa"/>
        </w:tcPr>
        <w:p w14:paraId="69A542A0" w14:textId="48376748" w:rsidR="636170E9" w:rsidRDefault="636170E9" w:rsidP="636170E9">
          <w:pPr>
            <w:pStyle w:val="Header"/>
            <w:ind w:left="-115"/>
          </w:pPr>
        </w:p>
      </w:tc>
      <w:tc>
        <w:tcPr>
          <w:tcW w:w="3048" w:type="dxa"/>
        </w:tcPr>
        <w:p w14:paraId="1F1DBFBC" w14:textId="0C05A235" w:rsidR="636170E9" w:rsidRDefault="636170E9" w:rsidP="636170E9">
          <w:pPr>
            <w:pStyle w:val="Header"/>
            <w:jc w:val="center"/>
          </w:pPr>
        </w:p>
      </w:tc>
      <w:tc>
        <w:tcPr>
          <w:tcW w:w="3048" w:type="dxa"/>
        </w:tcPr>
        <w:p w14:paraId="119C876C" w14:textId="0729B87E" w:rsidR="636170E9" w:rsidRDefault="636170E9" w:rsidP="636170E9">
          <w:pPr>
            <w:pStyle w:val="Header"/>
            <w:ind w:right="-115"/>
            <w:jc w:val="right"/>
          </w:pPr>
        </w:p>
      </w:tc>
    </w:tr>
  </w:tbl>
  <w:p w14:paraId="30B05BCA" w14:textId="02AF55C3" w:rsidR="636170E9" w:rsidRDefault="636170E9" w:rsidP="63617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A704" w14:textId="77777777" w:rsidR="002C7E7D" w:rsidRDefault="002C7E7D" w:rsidP="002C71C2">
      <w:r>
        <w:separator/>
      </w:r>
    </w:p>
  </w:footnote>
  <w:footnote w:type="continuationSeparator" w:id="0">
    <w:p w14:paraId="4E7361C7" w14:textId="77777777" w:rsidR="002C7E7D" w:rsidRDefault="002C7E7D" w:rsidP="002C71C2">
      <w:r>
        <w:continuationSeparator/>
      </w:r>
    </w:p>
  </w:footnote>
  <w:footnote w:type="continuationNotice" w:id="1">
    <w:p w14:paraId="75D2C912" w14:textId="77777777" w:rsidR="002C7E7D" w:rsidRDefault="002C7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8"/>
      <w:gridCol w:w="3048"/>
      <w:gridCol w:w="3048"/>
    </w:tblGrid>
    <w:tr w:rsidR="636170E9" w14:paraId="31B13DBC" w14:textId="77777777" w:rsidTr="636170E9">
      <w:tc>
        <w:tcPr>
          <w:tcW w:w="3048" w:type="dxa"/>
        </w:tcPr>
        <w:p w14:paraId="2F3A71A3" w14:textId="7B9B12CA" w:rsidR="636170E9" w:rsidRDefault="636170E9" w:rsidP="636170E9">
          <w:pPr>
            <w:pStyle w:val="Header"/>
            <w:ind w:left="-115"/>
          </w:pPr>
        </w:p>
      </w:tc>
      <w:tc>
        <w:tcPr>
          <w:tcW w:w="3048" w:type="dxa"/>
        </w:tcPr>
        <w:p w14:paraId="307AE0D7" w14:textId="3F296C60" w:rsidR="636170E9" w:rsidRDefault="636170E9" w:rsidP="636170E9">
          <w:pPr>
            <w:pStyle w:val="Header"/>
            <w:jc w:val="center"/>
          </w:pPr>
        </w:p>
      </w:tc>
      <w:tc>
        <w:tcPr>
          <w:tcW w:w="3048" w:type="dxa"/>
        </w:tcPr>
        <w:p w14:paraId="14D72D57" w14:textId="754012C2" w:rsidR="636170E9" w:rsidRDefault="636170E9" w:rsidP="636170E9">
          <w:pPr>
            <w:pStyle w:val="Header"/>
            <w:ind w:right="-115"/>
            <w:jc w:val="right"/>
          </w:pPr>
        </w:p>
      </w:tc>
    </w:tr>
  </w:tbl>
  <w:p w14:paraId="19C518E7" w14:textId="4F877294" w:rsidR="636170E9" w:rsidRDefault="636170E9" w:rsidP="63617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55113775">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2C7E7D"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shd w:val="clear" w:color="auto" w:fill="E6E6E6"/>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742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729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4F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30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E03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48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C2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CC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2C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85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41C26"/>
    <w:multiLevelType w:val="multilevel"/>
    <w:tmpl w:val="4A7A8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C03F41"/>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870E5"/>
    <w:multiLevelType w:val="hybridMultilevel"/>
    <w:tmpl w:val="C5329494"/>
    <w:lvl w:ilvl="0" w:tplc="9F260138">
      <w:start w:val="1"/>
      <w:numFmt w:val="bullet"/>
      <w:lvlText w:val="●"/>
      <w:lvlJc w:val="left"/>
      <w:pPr>
        <w:ind w:left="721" w:hanging="360"/>
      </w:pPr>
      <w:rPr>
        <w:rFonts w:ascii="Calibri" w:hAnsi="Calibri" w:hint="default"/>
      </w:rPr>
    </w:lvl>
    <w:lvl w:ilvl="1" w:tplc="0E703EEE">
      <w:start w:val="1"/>
      <w:numFmt w:val="bullet"/>
      <w:lvlText w:val="o"/>
      <w:lvlJc w:val="left"/>
      <w:pPr>
        <w:ind w:left="1440" w:hanging="360"/>
      </w:pPr>
      <w:rPr>
        <w:rFonts w:ascii="Courier New" w:hAnsi="Courier New" w:hint="default"/>
      </w:rPr>
    </w:lvl>
    <w:lvl w:ilvl="2" w:tplc="AE569DEE">
      <w:start w:val="1"/>
      <w:numFmt w:val="bullet"/>
      <w:lvlText w:val=""/>
      <w:lvlJc w:val="left"/>
      <w:pPr>
        <w:ind w:left="2160" w:hanging="360"/>
      </w:pPr>
      <w:rPr>
        <w:rFonts w:ascii="Wingdings" w:hAnsi="Wingdings" w:hint="default"/>
      </w:rPr>
    </w:lvl>
    <w:lvl w:ilvl="3" w:tplc="3B269486">
      <w:start w:val="1"/>
      <w:numFmt w:val="bullet"/>
      <w:lvlText w:val=""/>
      <w:lvlJc w:val="left"/>
      <w:pPr>
        <w:ind w:left="2880" w:hanging="360"/>
      </w:pPr>
      <w:rPr>
        <w:rFonts w:ascii="Symbol" w:hAnsi="Symbol" w:hint="default"/>
      </w:rPr>
    </w:lvl>
    <w:lvl w:ilvl="4" w:tplc="712C3904">
      <w:start w:val="1"/>
      <w:numFmt w:val="bullet"/>
      <w:lvlText w:val="o"/>
      <w:lvlJc w:val="left"/>
      <w:pPr>
        <w:ind w:left="3600" w:hanging="360"/>
      </w:pPr>
      <w:rPr>
        <w:rFonts w:ascii="Courier New" w:hAnsi="Courier New" w:hint="default"/>
      </w:rPr>
    </w:lvl>
    <w:lvl w:ilvl="5" w:tplc="B978C8F2">
      <w:start w:val="1"/>
      <w:numFmt w:val="bullet"/>
      <w:lvlText w:val=""/>
      <w:lvlJc w:val="left"/>
      <w:pPr>
        <w:ind w:left="4320" w:hanging="360"/>
      </w:pPr>
      <w:rPr>
        <w:rFonts w:ascii="Wingdings" w:hAnsi="Wingdings" w:hint="default"/>
      </w:rPr>
    </w:lvl>
    <w:lvl w:ilvl="6" w:tplc="8A72D8A4">
      <w:start w:val="1"/>
      <w:numFmt w:val="bullet"/>
      <w:lvlText w:val=""/>
      <w:lvlJc w:val="left"/>
      <w:pPr>
        <w:ind w:left="5040" w:hanging="360"/>
      </w:pPr>
      <w:rPr>
        <w:rFonts w:ascii="Symbol" w:hAnsi="Symbol" w:hint="default"/>
      </w:rPr>
    </w:lvl>
    <w:lvl w:ilvl="7" w:tplc="C3FC109C">
      <w:start w:val="1"/>
      <w:numFmt w:val="bullet"/>
      <w:lvlText w:val="o"/>
      <w:lvlJc w:val="left"/>
      <w:pPr>
        <w:ind w:left="5760" w:hanging="360"/>
      </w:pPr>
      <w:rPr>
        <w:rFonts w:ascii="Courier New" w:hAnsi="Courier New" w:hint="default"/>
      </w:rPr>
    </w:lvl>
    <w:lvl w:ilvl="8" w:tplc="ADA292F4">
      <w:start w:val="1"/>
      <w:numFmt w:val="bullet"/>
      <w:lvlText w:val=""/>
      <w:lvlJc w:val="left"/>
      <w:pPr>
        <w:ind w:left="6480" w:hanging="360"/>
      </w:pPr>
      <w:rPr>
        <w:rFonts w:ascii="Wingdings" w:hAnsi="Wingdings" w:hint="default"/>
      </w:rPr>
    </w:lvl>
  </w:abstractNum>
  <w:abstractNum w:abstractNumId="13" w15:restartNumberingAfterBreak="0">
    <w:nsid w:val="284E7838"/>
    <w:multiLevelType w:val="hybridMultilevel"/>
    <w:tmpl w:val="BB1CD77E"/>
    <w:lvl w:ilvl="0" w:tplc="7624DE04">
      <w:start w:val="1"/>
      <w:numFmt w:val="decimal"/>
      <w:lvlText w:val="%1."/>
      <w:lvlJc w:val="left"/>
      <w:pPr>
        <w:ind w:left="720" w:hanging="360"/>
      </w:pPr>
    </w:lvl>
    <w:lvl w:ilvl="1" w:tplc="E0EEC8CA">
      <w:start w:val="1"/>
      <w:numFmt w:val="lowerLetter"/>
      <w:lvlText w:val="%2."/>
      <w:lvlJc w:val="left"/>
      <w:pPr>
        <w:ind w:left="1440" w:hanging="360"/>
      </w:pPr>
    </w:lvl>
    <w:lvl w:ilvl="2" w:tplc="776E3D2E">
      <w:start w:val="1"/>
      <w:numFmt w:val="lowerRoman"/>
      <w:lvlText w:val="%3."/>
      <w:lvlJc w:val="right"/>
      <w:pPr>
        <w:ind w:left="2160" w:hanging="180"/>
      </w:pPr>
    </w:lvl>
    <w:lvl w:ilvl="3" w:tplc="8FD21052">
      <w:start w:val="1"/>
      <w:numFmt w:val="decimal"/>
      <w:lvlText w:val="%4."/>
      <w:lvlJc w:val="left"/>
      <w:pPr>
        <w:ind w:left="2880" w:hanging="360"/>
      </w:pPr>
    </w:lvl>
    <w:lvl w:ilvl="4" w:tplc="8270A780">
      <w:start w:val="1"/>
      <w:numFmt w:val="lowerLetter"/>
      <w:lvlText w:val="%5."/>
      <w:lvlJc w:val="left"/>
      <w:pPr>
        <w:ind w:left="3600" w:hanging="360"/>
      </w:pPr>
    </w:lvl>
    <w:lvl w:ilvl="5" w:tplc="7D802896">
      <w:start w:val="1"/>
      <w:numFmt w:val="lowerRoman"/>
      <w:lvlText w:val="%6."/>
      <w:lvlJc w:val="right"/>
      <w:pPr>
        <w:ind w:left="4320" w:hanging="180"/>
      </w:pPr>
    </w:lvl>
    <w:lvl w:ilvl="6" w:tplc="4B00CBF6">
      <w:start w:val="1"/>
      <w:numFmt w:val="decimal"/>
      <w:lvlText w:val="%7."/>
      <w:lvlJc w:val="left"/>
      <w:pPr>
        <w:ind w:left="5040" w:hanging="360"/>
      </w:pPr>
    </w:lvl>
    <w:lvl w:ilvl="7" w:tplc="2F9838C0">
      <w:start w:val="1"/>
      <w:numFmt w:val="lowerLetter"/>
      <w:lvlText w:val="%8."/>
      <w:lvlJc w:val="left"/>
      <w:pPr>
        <w:ind w:left="5760" w:hanging="360"/>
      </w:pPr>
    </w:lvl>
    <w:lvl w:ilvl="8" w:tplc="810C27FC">
      <w:start w:val="1"/>
      <w:numFmt w:val="lowerRoman"/>
      <w:lvlText w:val="%9."/>
      <w:lvlJc w:val="right"/>
      <w:pPr>
        <w:ind w:left="6480" w:hanging="180"/>
      </w:pPr>
    </w:lvl>
  </w:abstractNum>
  <w:abstractNum w:abstractNumId="14" w15:restartNumberingAfterBreak="0">
    <w:nsid w:val="29475559"/>
    <w:multiLevelType w:val="hybridMultilevel"/>
    <w:tmpl w:val="D9788DFC"/>
    <w:lvl w:ilvl="0" w:tplc="7FBE40D8">
      <w:start w:val="1"/>
      <w:numFmt w:val="bullet"/>
      <w:lvlText w:val=""/>
      <w:lvlJc w:val="left"/>
      <w:pPr>
        <w:ind w:left="720" w:hanging="360"/>
      </w:pPr>
      <w:rPr>
        <w:rFonts w:ascii="Symbol" w:hAnsi="Symbol" w:hint="default"/>
      </w:rPr>
    </w:lvl>
    <w:lvl w:ilvl="1" w:tplc="FAF4EABA">
      <w:start w:val="1"/>
      <w:numFmt w:val="bullet"/>
      <w:lvlText w:val="o"/>
      <w:lvlJc w:val="left"/>
      <w:pPr>
        <w:ind w:left="1440" w:hanging="360"/>
      </w:pPr>
      <w:rPr>
        <w:rFonts w:ascii="Courier New" w:hAnsi="Courier New" w:hint="default"/>
      </w:rPr>
    </w:lvl>
    <w:lvl w:ilvl="2" w:tplc="740098B2">
      <w:start w:val="1"/>
      <w:numFmt w:val="bullet"/>
      <w:lvlText w:val=""/>
      <w:lvlJc w:val="left"/>
      <w:pPr>
        <w:ind w:left="2160" w:hanging="360"/>
      </w:pPr>
      <w:rPr>
        <w:rFonts w:ascii="Wingdings" w:hAnsi="Wingdings" w:hint="default"/>
      </w:rPr>
    </w:lvl>
    <w:lvl w:ilvl="3" w:tplc="85940450">
      <w:start w:val="1"/>
      <w:numFmt w:val="bullet"/>
      <w:lvlText w:val=""/>
      <w:lvlJc w:val="left"/>
      <w:pPr>
        <w:ind w:left="2880" w:hanging="360"/>
      </w:pPr>
      <w:rPr>
        <w:rFonts w:ascii="Symbol" w:hAnsi="Symbol" w:hint="default"/>
      </w:rPr>
    </w:lvl>
    <w:lvl w:ilvl="4" w:tplc="B21C5CB4">
      <w:start w:val="1"/>
      <w:numFmt w:val="bullet"/>
      <w:lvlText w:val="o"/>
      <w:lvlJc w:val="left"/>
      <w:pPr>
        <w:ind w:left="3600" w:hanging="360"/>
      </w:pPr>
      <w:rPr>
        <w:rFonts w:ascii="Courier New" w:hAnsi="Courier New" w:hint="default"/>
      </w:rPr>
    </w:lvl>
    <w:lvl w:ilvl="5" w:tplc="D0BC3B18">
      <w:start w:val="1"/>
      <w:numFmt w:val="bullet"/>
      <w:lvlText w:val=""/>
      <w:lvlJc w:val="left"/>
      <w:pPr>
        <w:ind w:left="4320" w:hanging="360"/>
      </w:pPr>
      <w:rPr>
        <w:rFonts w:ascii="Wingdings" w:hAnsi="Wingdings" w:hint="default"/>
      </w:rPr>
    </w:lvl>
    <w:lvl w:ilvl="6" w:tplc="6980DF6C">
      <w:start w:val="1"/>
      <w:numFmt w:val="bullet"/>
      <w:lvlText w:val=""/>
      <w:lvlJc w:val="left"/>
      <w:pPr>
        <w:ind w:left="5040" w:hanging="360"/>
      </w:pPr>
      <w:rPr>
        <w:rFonts w:ascii="Symbol" w:hAnsi="Symbol" w:hint="default"/>
      </w:rPr>
    </w:lvl>
    <w:lvl w:ilvl="7" w:tplc="E654C1CC">
      <w:start w:val="1"/>
      <w:numFmt w:val="bullet"/>
      <w:lvlText w:val="o"/>
      <w:lvlJc w:val="left"/>
      <w:pPr>
        <w:ind w:left="5760" w:hanging="360"/>
      </w:pPr>
      <w:rPr>
        <w:rFonts w:ascii="Courier New" w:hAnsi="Courier New" w:hint="default"/>
      </w:rPr>
    </w:lvl>
    <w:lvl w:ilvl="8" w:tplc="2B723C10">
      <w:start w:val="1"/>
      <w:numFmt w:val="bullet"/>
      <w:lvlText w:val=""/>
      <w:lvlJc w:val="left"/>
      <w:pPr>
        <w:ind w:left="6480" w:hanging="360"/>
      </w:pPr>
      <w:rPr>
        <w:rFonts w:ascii="Wingdings" w:hAnsi="Wingdings" w:hint="default"/>
      </w:rPr>
    </w:lvl>
  </w:abstractNum>
  <w:abstractNum w:abstractNumId="15" w15:restartNumberingAfterBreak="0">
    <w:nsid w:val="2C8D484E"/>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D53742"/>
    <w:multiLevelType w:val="hybridMultilevel"/>
    <w:tmpl w:val="8C88B348"/>
    <w:lvl w:ilvl="0" w:tplc="5396FBB8">
      <w:start w:val="1"/>
      <w:numFmt w:val="bullet"/>
      <w:lvlText w:val="●"/>
      <w:lvlJc w:val="left"/>
      <w:pPr>
        <w:ind w:left="721" w:hanging="360"/>
      </w:pPr>
      <w:rPr>
        <w:rFonts w:ascii="Calibri" w:hAnsi="Calibri" w:hint="default"/>
      </w:rPr>
    </w:lvl>
    <w:lvl w:ilvl="1" w:tplc="840416C2">
      <w:start w:val="1"/>
      <w:numFmt w:val="bullet"/>
      <w:lvlText w:val="o"/>
      <w:lvlJc w:val="left"/>
      <w:pPr>
        <w:ind w:left="1440" w:hanging="360"/>
      </w:pPr>
      <w:rPr>
        <w:rFonts w:ascii="Courier New" w:hAnsi="Courier New" w:hint="default"/>
      </w:rPr>
    </w:lvl>
    <w:lvl w:ilvl="2" w:tplc="4FE4518C">
      <w:start w:val="1"/>
      <w:numFmt w:val="bullet"/>
      <w:lvlText w:val=""/>
      <w:lvlJc w:val="left"/>
      <w:pPr>
        <w:ind w:left="2160" w:hanging="360"/>
      </w:pPr>
      <w:rPr>
        <w:rFonts w:ascii="Wingdings" w:hAnsi="Wingdings" w:hint="default"/>
      </w:rPr>
    </w:lvl>
    <w:lvl w:ilvl="3" w:tplc="D4D46E9E">
      <w:start w:val="1"/>
      <w:numFmt w:val="bullet"/>
      <w:lvlText w:val=""/>
      <w:lvlJc w:val="left"/>
      <w:pPr>
        <w:ind w:left="2880" w:hanging="360"/>
      </w:pPr>
      <w:rPr>
        <w:rFonts w:ascii="Symbol" w:hAnsi="Symbol" w:hint="default"/>
      </w:rPr>
    </w:lvl>
    <w:lvl w:ilvl="4" w:tplc="2B28299C">
      <w:start w:val="1"/>
      <w:numFmt w:val="bullet"/>
      <w:lvlText w:val="o"/>
      <w:lvlJc w:val="left"/>
      <w:pPr>
        <w:ind w:left="3600" w:hanging="360"/>
      </w:pPr>
      <w:rPr>
        <w:rFonts w:ascii="Courier New" w:hAnsi="Courier New" w:hint="default"/>
      </w:rPr>
    </w:lvl>
    <w:lvl w:ilvl="5" w:tplc="C4B4A80E">
      <w:start w:val="1"/>
      <w:numFmt w:val="bullet"/>
      <w:lvlText w:val=""/>
      <w:lvlJc w:val="left"/>
      <w:pPr>
        <w:ind w:left="4320" w:hanging="360"/>
      </w:pPr>
      <w:rPr>
        <w:rFonts w:ascii="Wingdings" w:hAnsi="Wingdings" w:hint="default"/>
      </w:rPr>
    </w:lvl>
    <w:lvl w:ilvl="6" w:tplc="A62422DC">
      <w:start w:val="1"/>
      <w:numFmt w:val="bullet"/>
      <w:lvlText w:val=""/>
      <w:lvlJc w:val="left"/>
      <w:pPr>
        <w:ind w:left="5040" w:hanging="360"/>
      </w:pPr>
      <w:rPr>
        <w:rFonts w:ascii="Symbol" w:hAnsi="Symbol" w:hint="default"/>
      </w:rPr>
    </w:lvl>
    <w:lvl w:ilvl="7" w:tplc="9DA08DE0">
      <w:start w:val="1"/>
      <w:numFmt w:val="bullet"/>
      <w:lvlText w:val="o"/>
      <w:lvlJc w:val="left"/>
      <w:pPr>
        <w:ind w:left="5760" w:hanging="360"/>
      </w:pPr>
      <w:rPr>
        <w:rFonts w:ascii="Courier New" w:hAnsi="Courier New" w:hint="default"/>
      </w:rPr>
    </w:lvl>
    <w:lvl w:ilvl="8" w:tplc="49DCDD6C">
      <w:start w:val="1"/>
      <w:numFmt w:val="bullet"/>
      <w:lvlText w:val=""/>
      <w:lvlJc w:val="left"/>
      <w:pPr>
        <w:ind w:left="6480" w:hanging="360"/>
      </w:pPr>
      <w:rPr>
        <w:rFonts w:ascii="Wingdings" w:hAnsi="Wingdings" w:hint="default"/>
      </w:rPr>
    </w:lvl>
  </w:abstractNum>
  <w:abstractNum w:abstractNumId="17" w15:restartNumberingAfterBreak="0">
    <w:nsid w:val="40BA5E0A"/>
    <w:multiLevelType w:val="multilevel"/>
    <w:tmpl w:val="F78EA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1E5E0B"/>
    <w:multiLevelType w:val="multilevel"/>
    <w:tmpl w:val="34D05B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8F644E"/>
    <w:multiLevelType w:val="multilevel"/>
    <w:tmpl w:val="804A1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AB1A74"/>
    <w:multiLevelType w:val="hybridMultilevel"/>
    <w:tmpl w:val="0764C2B4"/>
    <w:lvl w:ilvl="0" w:tplc="E3F840B8">
      <w:start w:val="1"/>
      <w:numFmt w:val="bullet"/>
      <w:lvlText w:val=""/>
      <w:lvlJc w:val="left"/>
      <w:pPr>
        <w:ind w:left="720" w:hanging="360"/>
      </w:pPr>
      <w:rPr>
        <w:rFonts w:ascii="Symbol" w:hAnsi="Symbol" w:hint="default"/>
      </w:rPr>
    </w:lvl>
    <w:lvl w:ilvl="1" w:tplc="28B63E1A">
      <w:start w:val="1"/>
      <w:numFmt w:val="bullet"/>
      <w:lvlText w:val="o"/>
      <w:lvlJc w:val="left"/>
      <w:pPr>
        <w:ind w:left="1440" w:hanging="360"/>
      </w:pPr>
      <w:rPr>
        <w:rFonts w:ascii="Courier New" w:hAnsi="Courier New" w:hint="default"/>
      </w:rPr>
    </w:lvl>
    <w:lvl w:ilvl="2" w:tplc="C14899E2">
      <w:start w:val="1"/>
      <w:numFmt w:val="bullet"/>
      <w:lvlText w:val=""/>
      <w:lvlJc w:val="left"/>
      <w:pPr>
        <w:ind w:left="2160" w:hanging="360"/>
      </w:pPr>
      <w:rPr>
        <w:rFonts w:ascii="Wingdings" w:hAnsi="Wingdings" w:hint="default"/>
      </w:rPr>
    </w:lvl>
    <w:lvl w:ilvl="3" w:tplc="215E5928">
      <w:start w:val="1"/>
      <w:numFmt w:val="bullet"/>
      <w:lvlText w:val=""/>
      <w:lvlJc w:val="left"/>
      <w:pPr>
        <w:ind w:left="2880" w:hanging="360"/>
      </w:pPr>
      <w:rPr>
        <w:rFonts w:ascii="Symbol" w:hAnsi="Symbol" w:hint="default"/>
      </w:rPr>
    </w:lvl>
    <w:lvl w:ilvl="4" w:tplc="E74CF81C">
      <w:start w:val="1"/>
      <w:numFmt w:val="bullet"/>
      <w:lvlText w:val="o"/>
      <w:lvlJc w:val="left"/>
      <w:pPr>
        <w:ind w:left="3600" w:hanging="360"/>
      </w:pPr>
      <w:rPr>
        <w:rFonts w:ascii="Courier New" w:hAnsi="Courier New" w:hint="default"/>
      </w:rPr>
    </w:lvl>
    <w:lvl w:ilvl="5" w:tplc="E4B0E11A">
      <w:start w:val="1"/>
      <w:numFmt w:val="bullet"/>
      <w:lvlText w:val=""/>
      <w:lvlJc w:val="left"/>
      <w:pPr>
        <w:ind w:left="4320" w:hanging="360"/>
      </w:pPr>
      <w:rPr>
        <w:rFonts w:ascii="Wingdings" w:hAnsi="Wingdings" w:hint="default"/>
      </w:rPr>
    </w:lvl>
    <w:lvl w:ilvl="6" w:tplc="5C42D160">
      <w:start w:val="1"/>
      <w:numFmt w:val="bullet"/>
      <w:lvlText w:val=""/>
      <w:lvlJc w:val="left"/>
      <w:pPr>
        <w:ind w:left="5040" w:hanging="360"/>
      </w:pPr>
      <w:rPr>
        <w:rFonts w:ascii="Symbol" w:hAnsi="Symbol" w:hint="default"/>
      </w:rPr>
    </w:lvl>
    <w:lvl w:ilvl="7" w:tplc="EEA02230">
      <w:start w:val="1"/>
      <w:numFmt w:val="bullet"/>
      <w:lvlText w:val="o"/>
      <w:lvlJc w:val="left"/>
      <w:pPr>
        <w:ind w:left="5760" w:hanging="360"/>
      </w:pPr>
      <w:rPr>
        <w:rFonts w:ascii="Courier New" w:hAnsi="Courier New" w:hint="default"/>
      </w:rPr>
    </w:lvl>
    <w:lvl w:ilvl="8" w:tplc="D41A723C">
      <w:start w:val="1"/>
      <w:numFmt w:val="bullet"/>
      <w:lvlText w:val=""/>
      <w:lvlJc w:val="left"/>
      <w:pPr>
        <w:ind w:left="6480" w:hanging="360"/>
      </w:pPr>
      <w:rPr>
        <w:rFonts w:ascii="Wingdings" w:hAnsi="Wingdings" w:hint="default"/>
      </w:rPr>
    </w:lvl>
  </w:abstractNum>
  <w:abstractNum w:abstractNumId="21" w15:restartNumberingAfterBreak="0">
    <w:nsid w:val="51F9165A"/>
    <w:multiLevelType w:val="multilevel"/>
    <w:tmpl w:val="75A47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F0539"/>
    <w:multiLevelType w:val="hybridMultilevel"/>
    <w:tmpl w:val="1862DF80"/>
    <w:lvl w:ilvl="0" w:tplc="F53ECBF4">
      <w:start w:val="1"/>
      <w:numFmt w:val="bullet"/>
      <w:lvlText w:val=""/>
      <w:lvlJc w:val="left"/>
      <w:pPr>
        <w:ind w:left="720" w:hanging="360"/>
      </w:pPr>
      <w:rPr>
        <w:rFonts w:ascii="Symbol" w:hAnsi="Symbol" w:hint="default"/>
      </w:rPr>
    </w:lvl>
    <w:lvl w:ilvl="1" w:tplc="04044F4C">
      <w:start w:val="1"/>
      <w:numFmt w:val="bullet"/>
      <w:lvlText w:val="o"/>
      <w:lvlJc w:val="left"/>
      <w:pPr>
        <w:ind w:left="1440" w:hanging="360"/>
      </w:pPr>
      <w:rPr>
        <w:rFonts w:ascii="Courier New" w:hAnsi="Courier New" w:hint="default"/>
      </w:rPr>
    </w:lvl>
    <w:lvl w:ilvl="2" w:tplc="A00C7DEA">
      <w:start w:val="1"/>
      <w:numFmt w:val="bullet"/>
      <w:lvlText w:val=""/>
      <w:lvlJc w:val="left"/>
      <w:pPr>
        <w:ind w:left="2160" w:hanging="360"/>
      </w:pPr>
      <w:rPr>
        <w:rFonts w:ascii="Wingdings" w:hAnsi="Wingdings" w:hint="default"/>
      </w:rPr>
    </w:lvl>
    <w:lvl w:ilvl="3" w:tplc="0C6C10BE">
      <w:start w:val="1"/>
      <w:numFmt w:val="bullet"/>
      <w:lvlText w:val=""/>
      <w:lvlJc w:val="left"/>
      <w:pPr>
        <w:ind w:left="2880" w:hanging="360"/>
      </w:pPr>
      <w:rPr>
        <w:rFonts w:ascii="Symbol" w:hAnsi="Symbol" w:hint="default"/>
      </w:rPr>
    </w:lvl>
    <w:lvl w:ilvl="4" w:tplc="8618D814">
      <w:start w:val="1"/>
      <w:numFmt w:val="bullet"/>
      <w:lvlText w:val="o"/>
      <w:lvlJc w:val="left"/>
      <w:pPr>
        <w:ind w:left="3600" w:hanging="360"/>
      </w:pPr>
      <w:rPr>
        <w:rFonts w:ascii="Courier New" w:hAnsi="Courier New" w:hint="default"/>
      </w:rPr>
    </w:lvl>
    <w:lvl w:ilvl="5" w:tplc="14B6E1B8">
      <w:start w:val="1"/>
      <w:numFmt w:val="bullet"/>
      <w:lvlText w:val=""/>
      <w:lvlJc w:val="left"/>
      <w:pPr>
        <w:ind w:left="4320" w:hanging="360"/>
      </w:pPr>
      <w:rPr>
        <w:rFonts w:ascii="Wingdings" w:hAnsi="Wingdings" w:hint="default"/>
      </w:rPr>
    </w:lvl>
    <w:lvl w:ilvl="6" w:tplc="FA72B120">
      <w:start w:val="1"/>
      <w:numFmt w:val="bullet"/>
      <w:lvlText w:val=""/>
      <w:lvlJc w:val="left"/>
      <w:pPr>
        <w:ind w:left="5040" w:hanging="360"/>
      </w:pPr>
      <w:rPr>
        <w:rFonts w:ascii="Symbol" w:hAnsi="Symbol" w:hint="default"/>
      </w:rPr>
    </w:lvl>
    <w:lvl w:ilvl="7" w:tplc="91E8D8F6">
      <w:start w:val="1"/>
      <w:numFmt w:val="bullet"/>
      <w:lvlText w:val="o"/>
      <w:lvlJc w:val="left"/>
      <w:pPr>
        <w:ind w:left="5760" w:hanging="360"/>
      </w:pPr>
      <w:rPr>
        <w:rFonts w:ascii="Courier New" w:hAnsi="Courier New" w:hint="default"/>
      </w:rPr>
    </w:lvl>
    <w:lvl w:ilvl="8" w:tplc="0B1C76A2">
      <w:start w:val="1"/>
      <w:numFmt w:val="bullet"/>
      <w:lvlText w:val=""/>
      <w:lvlJc w:val="left"/>
      <w:pPr>
        <w:ind w:left="6480" w:hanging="360"/>
      </w:pPr>
      <w:rPr>
        <w:rFonts w:ascii="Wingdings" w:hAnsi="Wingdings" w:hint="default"/>
      </w:rPr>
    </w:lvl>
  </w:abstractNum>
  <w:abstractNum w:abstractNumId="23" w15:restartNumberingAfterBreak="0">
    <w:nsid w:val="5588CC55"/>
    <w:multiLevelType w:val="hybridMultilevel"/>
    <w:tmpl w:val="FDDA2C3C"/>
    <w:lvl w:ilvl="0" w:tplc="4DA4052C">
      <w:start w:val="1"/>
      <w:numFmt w:val="bullet"/>
      <w:lvlText w:val="●"/>
      <w:lvlJc w:val="left"/>
      <w:pPr>
        <w:ind w:left="721" w:hanging="360"/>
      </w:pPr>
      <w:rPr>
        <w:rFonts w:ascii="Calibri" w:hAnsi="Calibri" w:hint="default"/>
      </w:rPr>
    </w:lvl>
    <w:lvl w:ilvl="1" w:tplc="D8D63258">
      <w:start w:val="1"/>
      <w:numFmt w:val="bullet"/>
      <w:lvlText w:val="o"/>
      <w:lvlJc w:val="left"/>
      <w:pPr>
        <w:ind w:left="1440" w:hanging="360"/>
      </w:pPr>
      <w:rPr>
        <w:rFonts w:ascii="Courier New" w:hAnsi="Courier New" w:hint="default"/>
      </w:rPr>
    </w:lvl>
    <w:lvl w:ilvl="2" w:tplc="C80C0142">
      <w:start w:val="1"/>
      <w:numFmt w:val="bullet"/>
      <w:lvlText w:val=""/>
      <w:lvlJc w:val="left"/>
      <w:pPr>
        <w:ind w:left="2160" w:hanging="360"/>
      </w:pPr>
      <w:rPr>
        <w:rFonts w:ascii="Wingdings" w:hAnsi="Wingdings" w:hint="default"/>
      </w:rPr>
    </w:lvl>
    <w:lvl w:ilvl="3" w:tplc="960E2BC6">
      <w:start w:val="1"/>
      <w:numFmt w:val="bullet"/>
      <w:lvlText w:val=""/>
      <w:lvlJc w:val="left"/>
      <w:pPr>
        <w:ind w:left="2880" w:hanging="360"/>
      </w:pPr>
      <w:rPr>
        <w:rFonts w:ascii="Symbol" w:hAnsi="Symbol" w:hint="default"/>
      </w:rPr>
    </w:lvl>
    <w:lvl w:ilvl="4" w:tplc="DA4C10B2">
      <w:start w:val="1"/>
      <w:numFmt w:val="bullet"/>
      <w:lvlText w:val="o"/>
      <w:lvlJc w:val="left"/>
      <w:pPr>
        <w:ind w:left="3600" w:hanging="360"/>
      </w:pPr>
      <w:rPr>
        <w:rFonts w:ascii="Courier New" w:hAnsi="Courier New" w:hint="default"/>
      </w:rPr>
    </w:lvl>
    <w:lvl w:ilvl="5" w:tplc="E97E4A4A">
      <w:start w:val="1"/>
      <w:numFmt w:val="bullet"/>
      <w:lvlText w:val=""/>
      <w:lvlJc w:val="left"/>
      <w:pPr>
        <w:ind w:left="4320" w:hanging="360"/>
      </w:pPr>
      <w:rPr>
        <w:rFonts w:ascii="Wingdings" w:hAnsi="Wingdings" w:hint="default"/>
      </w:rPr>
    </w:lvl>
    <w:lvl w:ilvl="6" w:tplc="48A43842">
      <w:start w:val="1"/>
      <w:numFmt w:val="bullet"/>
      <w:lvlText w:val=""/>
      <w:lvlJc w:val="left"/>
      <w:pPr>
        <w:ind w:left="5040" w:hanging="360"/>
      </w:pPr>
      <w:rPr>
        <w:rFonts w:ascii="Symbol" w:hAnsi="Symbol" w:hint="default"/>
      </w:rPr>
    </w:lvl>
    <w:lvl w:ilvl="7" w:tplc="B3C88B88">
      <w:start w:val="1"/>
      <w:numFmt w:val="bullet"/>
      <w:lvlText w:val="o"/>
      <w:lvlJc w:val="left"/>
      <w:pPr>
        <w:ind w:left="5760" w:hanging="360"/>
      </w:pPr>
      <w:rPr>
        <w:rFonts w:ascii="Courier New" w:hAnsi="Courier New" w:hint="default"/>
      </w:rPr>
    </w:lvl>
    <w:lvl w:ilvl="8" w:tplc="54DAA904">
      <w:start w:val="1"/>
      <w:numFmt w:val="bullet"/>
      <w:lvlText w:val=""/>
      <w:lvlJc w:val="left"/>
      <w:pPr>
        <w:ind w:left="6480" w:hanging="360"/>
      </w:pPr>
      <w:rPr>
        <w:rFonts w:ascii="Wingdings" w:hAnsi="Wingdings" w:hint="default"/>
      </w:rPr>
    </w:lvl>
  </w:abstractNum>
  <w:abstractNum w:abstractNumId="24" w15:restartNumberingAfterBreak="0">
    <w:nsid w:val="57C12924"/>
    <w:multiLevelType w:val="hybridMultilevel"/>
    <w:tmpl w:val="D778BCBA"/>
    <w:lvl w:ilvl="0" w:tplc="BC9066A0">
      <w:start w:val="1"/>
      <w:numFmt w:val="bullet"/>
      <w:lvlText w:val=""/>
      <w:lvlJc w:val="left"/>
      <w:pPr>
        <w:ind w:left="720" w:hanging="360"/>
      </w:pPr>
      <w:rPr>
        <w:rFonts w:ascii="Symbol" w:hAnsi="Symbol" w:hint="default"/>
      </w:rPr>
    </w:lvl>
    <w:lvl w:ilvl="1" w:tplc="A42CA72C">
      <w:start w:val="1"/>
      <w:numFmt w:val="bullet"/>
      <w:lvlText w:val="o"/>
      <w:lvlJc w:val="left"/>
      <w:pPr>
        <w:ind w:left="1440" w:hanging="360"/>
      </w:pPr>
      <w:rPr>
        <w:rFonts w:ascii="Courier New" w:hAnsi="Courier New" w:hint="default"/>
      </w:rPr>
    </w:lvl>
    <w:lvl w:ilvl="2" w:tplc="C950818A">
      <w:start w:val="1"/>
      <w:numFmt w:val="bullet"/>
      <w:lvlText w:val=""/>
      <w:lvlJc w:val="left"/>
      <w:pPr>
        <w:ind w:left="2160" w:hanging="360"/>
      </w:pPr>
      <w:rPr>
        <w:rFonts w:ascii="Wingdings" w:hAnsi="Wingdings" w:hint="default"/>
      </w:rPr>
    </w:lvl>
    <w:lvl w:ilvl="3" w:tplc="0B5E6020">
      <w:start w:val="1"/>
      <w:numFmt w:val="bullet"/>
      <w:lvlText w:val=""/>
      <w:lvlJc w:val="left"/>
      <w:pPr>
        <w:ind w:left="2880" w:hanging="360"/>
      </w:pPr>
      <w:rPr>
        <w:rFonts w:ascii="Symbol" w:hAnsi="Symbol" w:hint="default"/>
      </w:rPr>
    </w:lvl>
    <w:lvl w:ilvl="4" w:tplc="3BC41F60">
      <w:start w:val="1"/>
      <w:numFmt w:val="bullet"/>
      <w:lvlText w:val="o"/>
      <w:lvlJc w:val="left"/>
      <w:pPr>
        <w:ind w:left="3600" w:hanging="360"/>
      </w:pPr>
      <w:rPr>
        <w:rFonts w:ascii="Courier New" w:hAnsi="Courier New" w:hint="default"/>
      </w:rPr>
    </w:lvl>
    <w:lvl w:ilvl="5" w:tplc="0E7276E6">
      <w:start w:val="1"/>
      <w:numFmt w:val="bullet"/>
      <w:lvlText w:val=""/>
      <w:lvlJc w:val="left"/>
      <w:pPr>
        <w:ind w:left="4320" w:hanging="360"/>
      </w:pPr>
      <w:rPr>
        <w:rFonts w:ascii="Wingdings" w:hAnsi="Wingdings" w:hint="default"/>
      </w:rPr>
    </w:lvl>
    <w:lvl w:ilvl="6" w:tplc="C1823FA6">
      <w:start w:val="1"/>
      <w:numFmt w:val="bullet"/>
      <w:lvlText w:val=""/>
      <w:lvlJc w:val="left"/>
      <w:pPr>
        <w:ind w:left="5040" w:hanging="360"/>
      </w:pPr>
      <w:rPr>
        <w:rFonts w:ascii="Symbol" w:hAnsi="Symbol" w:hint="default"/>
      </w:rPr>
    </w:lvl>
    <w:lvl w:ilvl="7" w:tplc="48429A72">
      <w:start w:val="1"/>
      <w:numFmt w:val="bullet"/>
      <w:lvlText w:val="o"/>
      <w:lvlJc w:val="left"/>
      <w:pPr>
        <w:ind w:left="5760" w:hanging="360"/>
      </w:pPr>
      <w:rPr>
        <w:rFonts w:ascii="Courier New" w:hAnsi="Courier New" w:hint="default"/>
      </w:rPr>
    </w:lvl>
    <w:lvl w:ilvl="8" w:tplc="960E4142">
      <w:start w:val="1"/>
      <w:numFmt w:val="bullet"/>
      <w:lvlText w:val=""/>
      <w:lvlJc w:val="left"/>
      <w:pPr>
        <w:ind w:left="6480" w:hanging="360"/>
      </w:pPr>
      <w:rPr>
        <w:rFonts w:ascii="Wingdings" w:hAnsi="Wingdings" w:hint="default"/>
      </w:rPr>
    </w:lvl>
  </w:abstractNum>
  <w:abstractNum w:abstractNumId="25" w15:restartNumberingAfterBreak="0">
    <w:nsid w:val="5D084120"/>
    <w:multiLevelType w:val="multilevel"/>
    <w:tmpl w:val="6CBC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6D12FE"/>
    <w:multiLevelType w:val="hybridMultilevel"/>
    <w:tmpl w:val="BC3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35BC9"/>
    <w:multiLevelType w:val="multilevel"/>
    <w:tmpl w:val="109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6"/>
  </w:num>
  <w:num w:numId="4">
    <w:abstractNumId w:val="24"/>
  </w:num>
  <w:num w:numId="5">
    <w:abstractNumId w:val="20"/>
  </w:num>
  <w:num w:numId="6">
    <w:abstractNumId w:val="13"/>
  </w:num>
  <w:num w:numId="7">
    <w:abstractNumId w:val="14"/>
  </w:num>
  <w:num w:numId="8">
    <w:abstractNumId w:val="22"/>
  </w:num>
  <w:num w:numId="9">
    <w:abstractNumId w:val="19"/>
  </w:num>
  <w:num w:numId="10">
    <w:abstractNumId w:val="21"/>
  </w:num>
  <w:num w:numId="11">
    <w:abstractNumId w:val="1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17"/>
  </w:num>
  <w:num w:numId="23">
    <w:abstractNumId w:val="25"/>
  </w:num>
  <w:num w:numId="24">
    <w:abstractNumId w:val="11"/>
  </w:num>
  <w:num w:numId="25">
    <w:abstractNumId w:val="15"/>
  </w:num>
  <w:num w:numId="26">
    <w:abstractNumId w:val="10"/>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67E76"/>
    <w:rsid w:val="00080C19"/>
    <w:rsid w:val="00085127"/>
    <w:rsid w:val="00094E77"/>
    <w:rsid w:val="000F63B7"/>
    <w:rsid w:val="001076A8"/>
    <w:rsid w:val="00107788"/>
    <w:rsid w:val="00121373"/>
    <w:rsid w:val="001305D6"/>
    <w:rsid w:val="00160B08"/>
    <w:rsid w:val="00164CC6"/>
    <w:rsid w:val="001664C1"/>
    <w:rsid w:val="0017439C"/>
    <w:rsid w:val="0017585B"/>
    <w:rsid w:val="001B7A86"/>
    <w:rsid w:val="001D2B89"/>
    <w:rsid w:val="00233E55"/>
    <w:rsid w:val="00253795"/>
    <w:rsid w:val="002960E1"/>
    <w:rsid w:val="002C2935"/>
    <w:rsid w:val="002C71C2"/>
    <w:rsid w:val="002C7E7D"/>
    <w:rsid w:val="002F6D92"/>
    <w:rsid w:val="00303FAE"/>
    <w:rsid w:val="0031288F"/>
    <w:rsid w:val="00323761"/>
    <w:rsid w:val="003640C4"/>
    <w:rsid w:val="00364DED"/>
    <w:rsid w:val="00365B63"/>
    <w:rsid w:val="003842C0"/>
    <w:rsid w:val="003E43C4"/>
    <w:rsid w:val="004923ED"/>
    <w:rsid w:val="004B16C0"/>
    <w:rsid w:val="004B4912"/>
    <w:rsid w:val="00516694"/>
    <w:rsid w:val="00517E7C"/>
    <w:rsid w:val="005315FC"/>
    <w:rsid w:val="005632CA"/>
    <w:rsid w:val="00574036"/>
    <w:rsid w:val="005830FB"/>
    <w:rsid w:val="00585F2B"/>
    <w:rsid w:val="005A2071"/>
    <w:rsid w:val="005A6FAC"/>
    <w:rsid w:val="005B5FAB"/>
    <w:rsid w:val="00633732"/>
    <w:rsid w:val="00635788"/>
    <w:rsid w:val="00671AA7"/>
    <w:rsid w:val="0067261D"/>
    <w:rsid w:val="006C5EDD"/>
    <w:rsid w:val="006C70B0"/>
    <w:rsid w:val="006F6239"/>
    <w:rsid w:val="0071397C"/>
    <w:rsid w:val="007519A0"/>
    <w:rsid w:val="007533F0"/>
    <w:rsid w:val="0075F7E1"/>
    <w:rsid w:val="007655A6"/>
    <w:rsid w:val="007BEB6D"/>
    <w:rsid w:val="007C3E62"/>
    <w:rsid w:val="007C52A0"/>
    <w:rsid w:val="00856341"/>
    <w:rsid w:val="008716C4"/>
    <w:rsid w:val="0088740D"/>
    <w:rsid w:val="008A4BF0"/>
    <w:rsid w:val="008B0477"/>
    <w:rsid w:val="008B28BC"/>
    <w:rsid w:val="008B358E"/>
    <w:rsid w:val="008E345E"/>
    <w:rsid w:val="008F0319"/>
    <w:rsid w:val="00913D57"/>
    <w:rsid w:val="00964E8E"/>
    <w:rsid w:val="00973E9B"/>
    <w:rsid w:val="00974069"/>
    <w:rsid w:val="0098F9D6"/>
    <w:rsid w:val="009A2C72"/>
    <w:rsid w:val="00A24B7E"/>
    <w:rsid w:val="00A30CC5"/>
    <w:rsid w:val="00A40B96"/>
    <w:rsid w:val="00A44C4F"/>
    <w:rsid w:val="00A473FA"/>
    <w:rsid w:val="00A543CA"/>
    <w:rsid w:val="00A55C26"/>
    <w:rsid w:val="00A62CBC"/>
    <w:rsid w:val="00A836C3"/>
    <w:rsid w:val="00A92176"/>
    <w:rsid w:val="00AB1361"/>
    <w:rsid w:val="00AB67D7"/>
    <w:rsid w:val="00AF0DAC"/>
    <w:rsid w:val="00AF6CDA"/>
    <w:rsid w:val="00B25448"/>
    <w:rsid w:val="00B31732"/>
    <w:rsid w:val="00B3283D"/>
    <w:rsid w:val="00B35838"/>
    <w:rsid w:val="00B604E2"/>
    <w:rsid w:val="00B87858"/>
    <w:rsid w:val="00BC2736"/>
    <w:rsid w:val="00BD2BF4"/>
    <w:rsid w:val="00BE949D"/>
    <w:rsid w:val="00C64704"/>
    <w:rsid w:val="00C74A16"/>
    <w:rsid w:val="00CB480F"/>
    <w:rsid w:val="00CF7E04"/>
    <w:rsid w:val="00D22DE3"/>
    <w:rsid w:val="00D33CA1"/>
    <w:rsid w:val="00D90ACF"/>
    <w:rsid w:val="00DA3638"/>
    <w:rsid w:val="00DE35E4"/>
    <w:rsid w:val="00DF4341"/>
    <w:rsid w:val="00E53C87"/>
    <w:rsid w:val="00E562DC"/>
    <w:rsid w:val="00ED25B0"/>
    <w:rsid w:val="00ED2DAA"/>
    <w:rsid w:val="00ED73A8"/>
    <w:rsid w:val="00EF4CF4"/>
    <w:rsid w:val="00EF77A9"/>
    <w:rsid w:val="00F020B7"/>
    <w:rsid w:val="00F214B8"/>
    <w:rsid w:val="00F220B3"/>
    <w:rsid w:val="00F604B4"/>
    <w:rsid w:val="00F81438"/>
    <w:rsid w:val="00F859A5"/>
    <w:rsid w:val="00F9482B"/>
    <w:rsid w:val="00FB2D62"/>
    <w:rsid w:val="00FB7E7B"/>
    <w:rsid w:val="00FD6A5B"/>
    <w:rsid w:val="00FE3630"/>
    <w:rsid w:val="010A9DD4"/>
    <w:rsid w:val="0188BFF3"/>
    <w:rsid w:val="01D259AF"/>
    <w:rsid w:val="01EF5076"/>
    <w:rsid w:val="021EBC5D"/>
    <w:rsid w:val="0250C901"/>
    <w:rsid w:val="0286F24D"/>
    <w:rsid w:val="028B2223"/>
    <w:rsid w:val="02C7723D"/>
    <w:rsid w:val="0325AE45"/>
    <w:rsid w:val="0381D444"/>
    <w:rsid w:val="03837EE3"/>
    <w:rsid w:val="04109C45"/>
    <w:rsid w:val="042EE3F2"/>
    <w:rsid w:val="043712CA"/>
    <w:rsid w:val="045CD8AA"/>
    <w:rsid w:val="045E867E"/>
    <w:rsid w:val="047062A7"/>
    <w:rsid w:val="047BA708"/>
    <w:rsid w:val="048132E9"/>
    <w:rsid w:val="04A5A352"/>
    <w:rsid w:val="050B8EB5"/>
    <w:rsid w:val="051DA4A5"/>
    <w:rsid w:val="0532BDC3"/>
    <w:rsid w:val="0558EDD0"/>
    <w:rsid w:val="057579C9"/>
    <w:rsid w:val="05A176F3"/>
    <w:rsid w:val="05EDA7C7"/>
    <w:rsid w:val="06097F81"/>
    <w:rsid w:val="060EAA40"/>
    <w:rsid w:val="0615F537"/>
    <w:rsid w:val="062C3258"/>
    <w:rsid w:val="063C3D49"/>
    <w:rsid w:val="0650EF2C"/>
    <w:rsid w:val="06D2A0AD"/>
    <w:rsid w:val="06FD2FDA"/>
    <w:rsid w:val="07125623"/>
    <w:rsid w:val="07161971"/>
    <w:rsid w:val="071BE4EA"/>
    <w:rsid w:val="077CAD5C"/>
    <w:rsid w:val="07F5C8DC"/>
    <w:rsid w:val="080081B2"/>
    <w:rsid w:val="081301FF"/>
    <w:rsid w:val="081BD5A9"/>
    <w:rsid w:val="08560419"/>
    <w:rsid w:val="08A60160"/>
    <w:rsid w:val="08C47C80"/>
    <w:rsid w:val="08CD62A5"/>
    <w:rsid w:val="09112E24"/>
    <w:rsid w:val="0915D98D"/>
    <w:rsid w:val="0986F4D8"/>
    <w:rsid w:val="09B19C31"/>
    <w:rsid w:val="09B3E955"/>
    <w:rsid w:val="09DFE020"/>
    <w:rsid w:val="09E7C77C"/>
    <w:rsid w:val="0A446BF8"/>
    <w:rsid w:val="0A6E101D"/>
    <w:rsid w:val="0A80C95B"/>
    <w:rsid w:val="0AAF3BB3"/>
    <w:rsid w:val="0ADF934F"/>
    <w:rsid w:val="0AF221D8"/>
    <w:rsid w:val="0AFFD64C"/>
    <w:rsid w:val="0B0799C1"/>
    <w:rsid w:val="0B0BDEB3"/>
    <w:rsid w:val="0B20C21E"/>
    <w:rsid w:val="0B2EE11B"/>
    <w:rsid w:val="0B572290"/>
    <w:rsid w:val="0B8232BE"/>
    <w:rsid w:val="0B96D5BC"/>
    <w:rsid w:val="0BB68EDB"/>
    <w:rsid w:val="0BD6D83E"/>
    <w:rsid w:val="0BF6F2DF"/>
    <w:rsid w:val="0BF82BC6"/>
    <w:rsid w:val="0C0D56A8"/>
    <w:rsid w:val="0C23652C"/>
    <w:rsid w:val="0C27872D"/>
    <w:rsid w:val="0C374425"/>
    <w:rsid w:val="0C40BCED"/>
    <w:rsid w:val="0C6D5FF3"/>
    <w:rsid w:val="0CBD3B07"/>
    <w:rsid w:val="0CEE64D4"/>
    <w:rsid w:val="0CF628C5"/>
    <w:rsid w:val="0D07BDB8"/>
    <w:rsid w:val="0D2978FB"/>
    <w:rsid w:val="0D5617E1"/>
    <w:rsid w:val="0D932EEB"/>
    <w:rsid w:val="0DC02099"/>
    <w:rsid w:val="0DD61160"/>
    <w:rsid w:val="0DF9A35C"/>
    <w:rsid w:val="0E0C79E8"/>
    <w:rsid w:val="0E3575A6"/>
    <w:rsid w:val="0E4F6CF5"/>
    <w:rsid w:val="0E63538C"/>
    <w:rsid w:val="0E93CFF2"/>
    <w:rsid w:val="0EA0D201"/>
    <w:rsid w:val="0EA633A6"/>
    <w:rsid w:val="0EA8A136"/>
    <w:rsid w:val="0EF0B969"/>
    <w:rsid w:val="0F1098F4"/>
    <w:rsid w:val="0F5F147E"/>
    <w:rsid w:val="0F613007"/>
    <w:rsid w:val="0F6C37A5"/>
    <w:rsid w:val="0F732457"/>
    <w:rsid w:val="0FD37A40"/>
    <w:rsid w:val="103ECAD0"/>
    <w:rsid w:val="106346DC"/>
    <w:rsid w:val="107563F6"/>
    <w:rsid w:val="10DDDC1D"/>
    <w:rsid w:val="1140EB5E"/>
    <w:rsid w:val="11A6D143"/>
    <w:rsid w:val="11DBE04C"/>
    <w:rsid w:val="12020F65"/>
    <w:rsid w:val="1215B7B0"/>
    <w:rsid w:val="124CCDF7"/>
    <w:rsid w:val="125CC203"/>
    <w:rsid w:val="1274C10B"/>
    <w:rsid w:val="12899993"/>
    <w:rsid w:val="128BE105"/>
    <w:rsid w:val="130C7904"/>
    <w:rsid w:val="134F7A79"/>
    <w:rsid w:val="135AC8BF"/>
    <w:rsid w:val="139BE791"/>
    <w:rsid w:val="13E4412C"/>
    <w:rsid w:val="14A2B89C"/>
    <w:rsid w:val="14C61C24"/>
    <w:rsid w:val="14D15145"/>
    <w:rsid w:val="14DC9FB9"/>
    <w:rsid w:val="150A725C"/>
    <w:rsid w:val="150BD42E"/>
    <w:rsid w:val="1513810E"/>
    <w:rsid w:val="1543E226"/>
    <w:rsid w:val="1552E52D"/>
    <w:rsid w:val="15668BA6"/>
    <w:rsid w:val="15696526"/>
    <w:rsid w:val="158E6C84"/>
    <w:rsid w:val="159B12FD"/>
    <w:rsid w:val="15B46D70"/>
    <w:rsid w:val="15F54D6C"/>
    <w:rsid w:val="1616222A"/>
    <w:rsid w:val="16639F1E"/>
    <w:rsid w:val="169E26F8"/>
    <w:rsid w:val="16CE219C"/>
    <w:rsid w:val="16E5844F"/>
    <w:rsid w:val="17477ECF"/>
    <w:rsid w:val="174C7EEB"/>
    <w:rsid w:val="17A10117"/>
    <w:rsid w:val="17F4FCD3"/>
    <w:rsid w:val="187F7242"/>
    <w:rsid w:val="189B5F3A"/>
    <w:rsid w:val="18D5C3AB"/>
    <w:rsid w:val="18DA90E1"/>
    <w:rsid w:val="193E7F3A"/>
    <w:rsid w:val="194B661B"/>
    <w:rsid w:val="19C514F1"/>
    <w:rsid w:val="19C7B5A1"/>
    <w:rsid w:val="1A02512B"/>
    <w:rsid w:val="1A0B69F9"/>
    <w:rsid w:val="1A0FE693"/>
    <w:rsid w:val="1AB40C5D"/>
    <w:rsid w:val="1AC0DFBE"/>
    <w:rsid w:val="1AF75C09"/>
    <w:rsid w:val="1B0DB922"/>
    <w:rsid w:val="1B2150D1"/>
    <w:rsid w:val="1B28111F"/>
    <w:rsid w:val="1B589CE0"/>
    <w:rsid w:val="1B7F37B3"/>
    <w:rsid w:val="1BA6B3ED"/>
    <w:rsid w:val="1BC01097"/>
    <w:rsid w:val="1BDD4359"/>
    <w:rsid w:val="1BDFC487"/>
    <w:rsid w:val="1C18682A"/>
    <w:rsid w:val="1C57CB53"/>
    <w:rsid w:val="1C5D5F19"/>
    <w:rsid w:val="1C68C073"/>
    <w:rsid w:val="1C7DDA98"/>
    <w:rsid w:val="1CC8CFF4"/>
    <w:rsid w:val="1CCA2954"/>
    <w:rsid w:val="1D1714D7"/>
    <w:rsid w:val="1D1BD25D"/>
    <w:rsid w:val="1D735887"/>
    <w:rsid w:val="1E0246D5"/>
    <w:rsid w:val="1E83ED4B"/>
    <w:rsid w:val="1ECE3A6A"/>
    <w:rsid w:val="1ED2A2DE"/>
    <w:rsid w:val="1F1073A1"/>
    <w:rsid w:val="1F83F5E4"/>
    <w:rsid w:val="1FAC1BC2"/>
    <w:rsid w:val="1FB5454B"/>
    <w:rsid w:val="201BB21F"/>
    <w:rsid w:val="2072A99C"/>
    <w:rsid w:val="209381BA"/>
    <w:rsid w:val="20BCE292"/>
    <w:rsid w:val="20CE35FB"/>
    <w:rsid w:val="20D23486"/>
    <w:rsid w:val="21114EEB"/>
    <w:rsid w:val="218B1957"/>
    <w:rsid w:val="2194EC95"/>
    <w:rsid w:val="219E2298"/>
    <w:rsid w:val="21C24849"/>
    <w:rsid w:val="21DDC40A"/>
    <w:rsid w:val="223AA421"/>
    <w:rsid w:val="226B8901"/>
    <w:rsid w:val="227EC009"/>
    <w:rsid w:val="22C3B6F8"/>
    <w:rsid w:val="22CE0FC1"/>
    <w:rsid w:val="232539E0"/>
    <w:rsid w:val="2330DB88"/>
    <w:rsid w:val="23765673"/>
    <w:rsid w:val="238BA4C4"/>
    <w:rsid w:val="238DD477"/>
    <w:rsid w:val="23C6231B"/>
    <w:rsid w:val="23ED0BE6"/>
    <w:rsid w:val="244FB3ED"/>
    <w:rsid w:val="245896ED"/>
    <w:rsid w:val="2508064D"/>
    <w:rsid w:val="252A60C9"/>
    <w:rsid w:val="2544F898"/>
    <w:rsid w:val="2546DC59"/>
    <w:rsid w:val="254CD1CB"/>
    <w:rsid w:val="25761117"/>
    <w:rsid w:val="25AD127F"/>
    <w:rsid w:val="265C181C"/>
    <w:rsid w:val="266BDFCA"/>
    <w:rsid w:val="26B43A62"/>
    <w:rsid w:val="26F9BF67"/>
    <w:rsid w:val="274AA948"/>
    <w:rsid w:val="27DD2987"/>
    <w:rsid w:val="283EF4EA"/>
    <w:rsid w:val="28473D57"/>
    <w:rsid w:val="284AB4BF"/>
    <w:rsid w:val="28500AC3"/>
    <w:rsid w:val="28B0167D"/>
    <w:rsid w:val="28C78FD0"/>
    <w:rsid w:val="2938C5F7"/>
    <w:rsid w:val="29408367"/>
    <w:rsid w:val="298CA140"/>
    <w:rsid w:val="298CF909"/>
    <w:rsid w:val="29A5B736"/>
    <w:rsid w:val="29B4EC37"/>
    <w:rsid w:val="29B7F259"/>
    <w:rsid w:val="29C33F4E"/>
    <w:rsid w:val="29CC4E59"/>
    <w:rsid w:val="29DB7770"/>
    <w:rsid w:val="2A1A4D7C"/>
    <w:rsid w:val="2A213BA3"/>
    <w:rsid w:val="2A32C04C"/>
    <w:rsid w:val="2A9253ED"/>
    <w:rsid w:val="2A99D9B5"/>
    <w:rsid w:val="2AACB57F"/>
    <w:rsid w:val="2AB092DC"/>
    <w:rsid w:val="2AD21DAD"/>
    <w:rsid w:val="2AE65DA3"/>
    <w:rsid w:val="2B02E99C"/>
    <w:rsid w:val="2B577022"/>
    <w:rsid w:val="2C169287"/>
    <w:rsid w:val="2C52D2A2"/>
    <w:rsid w:val="2C63442B"/>
    <w:rsid w:val="2C7380F2"/>
    <w:rsid w:val="2C7DB16A"/>
    <w:rsid w:val="2C97C991"/>
    <w:rsid w:val="2CAEFA53"/>
    <w:rsid w:val="2CB3E3A2"/>
    <w:rsid w:val="2D19FCBA"/>
    <w:rsid w:val="2D70CC86"/>
    <w:rsid w:val="2D9C6959"/>
    <w:rsid w:val="2DEE747E"/>
    <w:rsid w:val="2E0F6454"/>
    <w:rsid w:val="2E45B131"/>
    <w:rsid w:val="2E6049A8"/>
    <w:rsid w:val="2E6E784C"/>
    <w:rsid w:val="2EAF070B"/>
    <w:rsid w:val="2ED41F7C"/>
    <w:rsid w:val="2F09C319"/>
    <w:rsid w:val="2F10F6D8"/>
    <w:rsid w:val="2F5E6F09"/>
    <w:rsid w:val="2F5EE387"/>
    <w:rsid w:val="2F7A9615"/>
    <w:rsid w:val="2F98E9DC"/>
    <w:rsid w:val="2FB05D13"/>
    <w:rsid w:val="2FB6D96E"/>
    <w:rsid w:val="2FDADE92"/>
    <w:rsid w:val="2FEF4669"/>
    <w:rsid w:val="305B1CA8"/>
    <w:rsid w:val="30FC090A"/>
    <w:rsid w:val="311CB6B9"/>
    <w:rsid w:val="313C43F9"/>
    <w:rsid w:val="3181931F"/>
    <w:rsid w:val="31BCFFCC"/>
    <w:rsid w:val="31CDB9BB"/>
    <w:rsid w:val="31EEFF83"/>
    <w:rsid w:val="321B82D2"/>
    <w:rsid w:val="329BF7FD"/>
    <w:rsid w:val="32C669A2"/>
    <w:rsid w:val="32D3F217"/>
    <w:rsid w:val="32E24EED"/>
    <w:rsid w:val="32FFF9F7"/>
    <w:rsid w:val="3362A6A1"/>
    <w:rsid w:val="339BD396"/>
    <w:rsid w:val="34349B52"/>
    <w:rsid w:val="34B1C4E1"/>
    <w:rsid w:val="34C83B77"/>
    <w:rsid w:val="351C6762"/>
    <w:rsid w:val="3554ECC7"/>
    <w:rsid w:val="355E47DA"/>
    <w:rsid w:val="3591CB26"/>
    <w:rsid w:val="35CB06E0"/>
    <w:rsid w:val="35E9E06D"/>
    <w:rsid w:val="3699A2FA"/>
    <w:rsid w:val="36D5D5C3"/>
    <w:rsid w:val="36EE0F53"/>
    <w:rsid w:val="372E72FB"/>
    <w:rsid w:val="3741CEDD"/>
    <w:rsid w:val="3742BDE5"/>
    <w:rsid w:val="37769D9D"/>
    <w:rsid w:val="37CF5BF6"/>
    <w:rsid w:val="37DA17FE"/>
    <w:rsid w:val="382EB5C0"/>
    <w:rsid w:val="38363251"/>
    <w:rsid w:val="38540824"/>
    <w:rsid w:val="38662E8D"/>
    <w:rsid w:val="38B79827"/>
    <w:rsid w:val="38C4BE0E"/>
    <w:rsid w:val="38FD9A5B"/>
    <w:rsid w:val="39262037"/>
    <w:rsid w:val="39464655"/>
    <w:rsid w:val="394DB5F3"/>
    <w:rsid w:val="395203FA"/>
    <w:rsid w:val="398893C3"/>
    <w:rsid w:val="399B2ABF"/>
    <w:rsid w:val="39C376CF"/>
    <w:rsid w:val="39DE0F28"/>
    <w:rsid w:val="39EB73BE"/>
    <w:rsid w:val="3A48674B"/>
    <w:rsid w:val="3A69B848"/>
    <w:rsid w:val="3A887829"/>
    <w:rsid w:val="3ADEDD32"/>
    <w:rsid w:val="3B000455"/>
    <w:rsid w:val="3B207484"/>
    <w:rsid w:val="3B2882D0"/>
    <w:rsid w:val="3B2B2260"/>
    <w:rsid w:val="3BEA0C7E"/>
    <w:rsid w:val="3C1C3858"/>
    <w:rsid w:val="3C450548"/>
    <w:rsid w:val="3C617890"/>
    <w:rsid w:val="3C90DB80"/>
    <w:rsid w:val="3C91376B"/>
    <w:rsid w:val="3C9E4E98"/>
    <w:rsid w:val="3CC6F2C1"/>
    <w:rsid w:val="3D07ABCC"/>
    <w:rsid w:val="3D846A31"/>
    <w:rsid w:val="3E25751D"/>
    <w:rsid w:val="3EB9556E"/>
    <w:rsid w:val="3EC1E1C5"/>
    <w:rsid w:val="3ED14DBA"/>
    <w:rsid w:val="3F8D4380"/>
    <w:rsid w:val="406DE864"/>
    <w:rsid w:val="40A28C00"/>
    <w:rsid w:val="40BC2CE4"/>
    <w:rsid w:val="40E6D601"/>
    <w:rsid w:val="410D8601"/>
    <w:rsid w:val="416A4A07"/>
    <w:rsid w:val="42921211"/>
    <w:rsid w:val="42E2DA85"/>
    <w:rsid w:val="430968F6"/>
    <w:rsid w:val="437E8C8B"/>
    <w:rsid w:val="4393143F"/>
    <w:rsid w:val="439D36F9"/>
    <w:rsid w:val="43A17C5B"/>
    <w:rsid w:val="440E5269"/>
    <w:rsid w:val="44230911"/>
    <w:rsid w:val="448BD00F"/>
    <w:rsid w:val="44908A72"/>
    <w:rsid w:val="4498E677"/>
    <w:rsid w:val="44A83A66"/>
    <w:rsid w:val="44D74531"/>
    <w:rsid w:val="44DE57C5"/>
    <w:rsid w:val="44FD05B2"/>
    <w:rsid w:val="44FD4154"/>
    <w:rsid w:val="451A8390"/>
    <w:rsid w:val="4564085E"/>
    <w:rsid w:val="4566F87A"/>
    <w:rsid w:val="4577B202"/>
    <w:rsid w:val="457B8C0F"/>
    <w:rsid w:val="45B84E2B"/>
    <w:rsid w:val="45D30BE3"/>
    <w:rsid w:val="46103D99"/>
    <w:rsid w:val="4614602D"/>
    <w:rsid w:val="46324AC7"/>
    <w:rsid w:val="464EC228"/>
    <w:rsid w:val="4677D8A7"/>
    <w:rsid w:val="4713535B"/>
    <w:rsid w:val="47321AB3"/>
    <w:rsid w:val="47409AB6"/>
    <w:rsid w:val="47EA3EEA"/>
    <w:rsid w:val="47EDE416"/>
    <w:rsid w:val="47F752CE"/>
    <w:rsid w:val="4805F746"/>
    <w:rsid w:val="483F318D"/>
    <w:rsid w:val="485231DD"/>
    <w:rsid w:val="485C08EE"/>
    <w:rsid w:val="488F3AB1"/>
    <w:rsid w:val="48AFD0C0"/>
    <w:rsid w:val="48F1E7E6"/>
    <w:rsid w:val="49A1A571"/>
    <w:rsid w:val="49B94D1F"/>
    <w:rsid w:val="4A4789A8"/>
    <w:rsid w:val="4A7473B9"/>
    <w:rsid w:val="4A9B820D"/>
    <w:rsid w:val="4A9CBF4F"/>
    <w:rsid w:val="4AA6DFF0"/>
    <w:rsid w:val="4B8BE463"/>
    <w:rsid w:val="4BD7DF4D"/>
    <w:rsid w:val="4BDA835E"/>
    <w:rsid w:val="4BDB305E"/>
    <w:rsid w:val="4BFD19DE"/>
    <w:rsid w:val="4C23FB66"/>
    <w:rsid w:val="4CA360E4"/>
    <w:rsid w:val="4CCAE700"/>
    <w:rsid w:val="4CD1F025"/>
    <w:rsid w:val="4CDFD3D0"/>
    <w:rsid w:val="4CF4BC48"/>
    <w:rsid w:val="4D3673F8"/>
    <w:rsid w:val="4D369B1D"/>
    <w:rsid w:val="4D4B1A21"/>
    <w:rsid w:val="4D581AF5"/>
    <w:rsid w:val="4D891C12"/>
    <w:rsid w:val="4DAE15EB"/>
    <w:rsid w:val="4DB25C6C"/>
    <w:rsid w:val="4DC121A9"/>
    <w:rsid w:val="4E191BB0"/>
    <w:rsid w:val="4E55C7D1"/>
    <w:rsid w:val="4ED09BB0"/>
    <w:rsid w:val="4ED37F4B"/>
    <w:rsid w:val="4F807836"/>
    <w:rsid w:val="4F9F0741"/>
    <w:rsid w:val="4FD1FD85"/>
    <w:rsid w:val="4FFC8E4F"/>
    <w:rsid w:val="505D0108"/>
    <w:rsid w:val="505D3637"/>
    <w:rsid w:val="50840C2E"/>
    <w:rsid w:val="509C56D3"/>
    <w:rsid w:val="517361BC"/>
    <w:rsid w:val="51A94392"/>
    <w:rsid w:val="51CA6E1C"/>
    <w:rsid w:val="51DAE1ED"/>
    <w:rsid w:val="51F12DE1"/>
    <w:rsid w:val="51F90698"/>
    <w:rsid w:val="51FBC489"/>
    <w:rsid w:val="525CC3B9"/>
    <w:rsid w:val="526DA507"/>
    <w:rsid w:val="52C54F0D"/>
    <w:rsid w:val="533AE22D"/>
    <w:rsid w:val="533D3352"/>
    <w:rsid w:val="5387EF95"/>
    <w:rsid w:val="538FBAB5"/>
    <w:rsid w:val="547988BC"/>
    <w:rsid w:val="54930EDF"/>
    <w:rsid w:val="54B69456"/>
    <w:rsid w:val="54CFFF72"/>
    <w:rsid w:val="54DBD65A"/>
    <w:rsid w:val="54F3758B"/>
    <w:rsid w:val="54FABFC6"/>
    <w:rsid w:val="55113775"/>
    <w:rsid w:val="5527F32E"/>
    <w:rsid w:val="554CCD44"/>
    <w:rsid w:val="5591AF2A"/>
    <w:rsid w:val="55ACA3F8"/>
    <w:rsid w:val="55D4441C"/>
    <w:rsid w:val="55E91300"/>
    <w:rsid w:val="55F16351"/>
    <w:rsid w:val="562312F7"/>
    <w:rsid w:val="56356FF5"/>
    <w:rsid w:val="56513DA7"/>
    <w:rsid w:val="56C26F4A"/>
    <w:rsid w:val="56F423DF"/>
    <w:rsid w:val="57211E3D"/>
    <w:rsid w:val="5728E50B"/>
    <w:rsid w:val="5738D2E6"/>
    <w:rsid w:val="57390EB8"/>
    <w:rsid w:val="574D3946"/>
    <w:rsid w:val="577428D5"/>
    <w:rsid w:val="57D4D8B4"/>
    <w:rsid w:val="57EE77D7"/>
    <w:rsid w:val="57F57F34"/>
    <w:rsid w:val="5805EA85"/>
    <w:rsid w:val="5814C652"/>
    <w:rsid w:val="5837D05D"/>
    <w:rsid w:val="58664E76"/>
    <w:rsid w:val="58BD7713"/>
    <w:rsid w:val="58DE0592"/>
    <w:rsid w:val="58FF972D"/>
    <w:rsid w:val="5910335C"/>
    <w:rsid w:val="592D7890"/>
    <w:rsid w:val="5940D98C"/>
    <w:rsid w:val="597B988D"/>
    <w:rsid w:val="59A6F4E3"/>
    <w:rsid w:val="59D7E2D4"/>
    <w:rsid w:val="59FFBDFF"/>
    <w:rsid w:val="5A5DAD72"/>
    <w:rsid w:val="5A7F6D08"/>
    <w:rsid w:val="5A9B74B4"/>
    <w:rsid w:val="5ABAE036"/>
    <w:rsid w:val="5B5C1FFD"/>
    <w:rsid w:val="5B71732D"/>
    <w:rsid w:val="5B9F07FA"/>
    <w:rsid w:val="5BC62367"/>
    <w:rsid w:val="5C12AFE5"/>
    <w:rsid w:val="5C2228DF"/>
    <w:rsid w:val="5C44C536"/>
    <w:rsid w:val="5C5276D7"/>
    <w:rsid w:val="5C567A13"/>
    <w:rsid w:val="5C642628"/>
    <w:rsid w:val="5CCBCEF1"/>
    <w:rsid w:val="5CF5F79A"/>
    <w:rsid w:val="5D10492F"/>
    <w:rsid w:val="5D4FBFCD"/>
    <w:rsid w:val="5D53A13A"/>
    <w:rsid w:val="5DE6D304"/>
    <w:rsid w:val="5E3960CE"/>
    <w:rsid w:val="5E7DCFDF"/>
    <w:rsid w:val="5E841D52"/>
    <w:rsid w:val="5F18C741"/>
    <w:rsid w:val="5FBC08D2"/>
    <w:rsid w:val="5FF77F5F"/>
    <w:rsid w:val="6002D79E"/>
    <w:rsid w:val="6020DD8B"/>
    <w:rsid w:val="604876A4"/>
    <w:rsid w:val="60CAC3E7"/>
    <w:rsid w:val="611B0B1B"/>
    <w:rsid w:val="614E51FC"/>
    <w:rsid w:val="61988979"/>
    <w:rsid w:val="61CBC66B"/>
    <w:rsid w:val="61D83B5C"/>
    <w:rsid w:val="620EF533"/>
    <w:rsid w:val="6216A927"/>
    <w:rsid w:val="622363C1"/>
    <w:rsid w:val="622B1E76"/>
    <w:rsid w:val="627080DD"/>
    <w:rsid w:val="627CC539"/>
    <w:rsid w:val="62EB044C"/>
    <w:rsid w:val="630403BC"/>
    <w:rsid w:val="6338FFBB"/>
    <w:rsid w:val="633BA235"/>
    <w:rsid w:val="636170E9"/>
    <w:rsid w:val="639205B6"/>
    <w:rsid w:val="63D4CFAF"/>
    <w:rsid w:val="64290048"/>
    <w:rsid w:val="643B1C8B"/>
    <w:rsid w:val="644886DA"/>
    <w:rsid w:val="6485C291"/>
    <w:rsid w:val="648F79F5"/>
    <w:rsid w:val="6499D218"/>
    <w:rsid w:val="649E8887"/>
    <w:rsid w:val="64B9A900"/>
    <w:rsid w:val="64C44FC8"/>
    <w:rsid w:val="64D4D01C"/>
    <w:rsid w:val="6558757D"/>
    <w:rsid w:val="65C770EE"/>
    <w:rsid w:val="65E37E7E"/>
    <w:rsid w:val="65EC6C3E"/>
    <w:rsid w:val="65F375E5"/>
    <w:rsid w:val="661485E1"/>
    <w:rsid w:val="662165BA"/>
    <w:rsid w:val="6678170E"/>
    <w:rsid w:val="6679FB98"/>
    <w:rsid w:val="669C0EFB"/>
    <w:rsid w:val="66CF98DE"/>
    <w:rsid w:val="674A1FB0"/>
    <w:rsid w:val="679202CF"/>
    <w:rsid w:val="67CA4C3D"/>
    <w:rsid w:val="67DB1C05"/>
    <w:rsid w:val="67DD2B3D"/>
    <w:rsid w:val="681E6FB9"/>
    <w:rsid w:val="6822E1BD"/>
    <w:rsid w:val="686478D3"/>
    <w:rsid w:val="68760130"/>
    <w:rsid w:val="688E0D9E"/>
    <w:rsid w:val="68A3DFBD"/>
    <w:rsid w:val="68A9A114"/>
    <w:rsid w:val="68F27780"/>
    <w:rsid w:val="6922F9AC"/>
    <w:rsid w:val="69297DDE"/>
    <w:rsid w:val="693AE584"/>
    <w:rsid w:val="69C59D79"/>
    <w:rsid w:val="6A07BB19"/>
    <w:rsid w:val="6AA005DD"/>
    <w:rsid w:val="6AA78D54"/>
    <w:rsid w:val="6AFCC2FB"/>
    <w:rsid w:val="6B2840F6"/>
    <w:rsid w:val="6B2DEBF1"/>
    <w:rsid w:val="6B32DBB7"/>
    <w:rsid w:val="6B9E0143"/>
    <w:rsid w:val="6BC5AE60"/>
    <w:rsid w:val="6BE582FF"/>
    <w:rsid w:val="6BF99F78"/>
    <w:rsid w:val="6C33F5DD"/>
    <w:rsid w:val="6C54DE0D"/>
    <w:rsid w:val="6CF6F6B3"/>
    <w:rsid w:val="6D23542A"/>
    <w:rsid w:val="6D617EC1"/>
    <w:rsid w:val="6DB540A1"/>
    <w:rsid w:val="6DFF207B"/>
    <w:rsid w:val="6E5812F3"/>
    <w:rsid w:val="6F3AA23A"/>
    <w:rsid w:val="6F4A6897"/>
    <w:rsid w:val="6F6E8E3F"/>
    <w:rsid w:val="6FA4C266"/>
    <w:rsid w:val="6FA80244"/>
    <w:rsid w:val="6FAF1FA3"/>
    <w:rsid w:val="6FC41A70"/>
    <w:rsid w:val="702C0521"/>
    <w:rsid w:val="7031E9D7"/>
    <w:rsid w:val="7039C533"/>
    <w:rsid w:val="703A90CE"/>
    <w:rsid w:val="705D834C"/>
    <w:rsid w:val="7080F688"/>
    <w:rsid w:val="70BBD5C4"/>
    <w:rsid w:val="70BE2A42"/>
    <w:rsid w:val="70C8D434"/>
    <w:rsid w:val="70F955EE"/>
    <w:rsid w:val="71153FF9"/>
    <w:rsid w:val="7119A4A3"/>
    <w:rsid w:val="71898B77"/>
    <w:rsid w:val="71B929E1"/>
    <w:rsid w:val="71DDD589"/>
    <w:rsid w:val="71EA348F"/>
    <w:rsid w:val="71FC4B51"/>
    <w:rsid w:val="722091FF"/>
    <w:rsid w:val="7257A625"/>
    <w:rsid w:val="72E75913"/>
    <w:rsid w:val="7313D827"/>
    <w:rsid w:val="731DCEAC"/>
    <w:rsid w:val="731ECD13"/>
    <w:rsid w:val="733BCB6B"/>
    <w:rsid w:val="7357110B"/>
    <w:rsid w:val="739073D1"/>
    <w:rsid w:val="73954D14"/>
    <w:rsid w:val="73977582"/>
    <w:rsid w:val="73D62235"/>
    <w:rsid w:val="73FA68E3"/>
    <w:rsid w:val="74013D2C"/>
    <w:rsid w:val="740C9EE3"/>
    <w:rsid w:val="74354C78"/>
    <w:rsid w:val="74416E9E"/>
    <w:rsid w:val="74543116"/>
    <w:rsid w:val="74AC3623"/>
    <w:rsid w:val="74AEC839"/>
    <w:rsid w:val="74DD6367"/>
    <w:rsid w:val="74F2E16C"/>
    <w:rsid w:val="7512A45A"/>
    <w:rsid w:val="75257314"/>
    <w:rsid w:val="75311D75"/>
    <w:rsid w:val="75436A3D"/>
    <w:rsid w:val="75619589"/>
    <w:rsid w:val="7576CDDC"/>
    <w:rsid w:val="758F30A5"/>
    <w:rsid w:val="75A42A28"/>
    <w:rsid w:val="75A86F44"/>
    <w:rsid w:val="75E9110B"/>
    <w:rsid w:val="76315611"/>
    <w:rsid w:val="76D3A8D0"/>
    <w:rsid w:val="771E9FED"/>
    <w:rsid w:val="77C17B4D"/>
    <w:rsid w:val="77D3C92F"/>
    <w:rsid w:val="7809920C"/>
    <w:rsid w:val="780A5071"/>
    <w:rsid w:val="780F20ED"/>
    <w:rsid w:val="7854066D"/>
    <w:rsid w:val="786D6317"/>
    <w:rsid w:val="7903481A"/>
    <w:rsid w:val="790D6794"/>
    <w:rsid w:val="792AA375"/>
    <w:rsid w:val="79413638"/>
    <w:rsid w:val="79951980"/>
    <w:rsid w:val="79AC2285"/>
    <w:rsid w:val="79C789B4"/>
    <w:rsid w:val="79CC5433"/>
    <w:rsid w:val="79F32214"/>
    <w:rsid w:val="7A9D8D1B"/>
    <w:rsid w:val="7ABB4486"/>
    <w:rsid w:val="7ABDB11E"/>
    <w:rsid w:val="7B06530D"/>
    <w:rsid w:val="7B372D73"/>
    <w:rsid w:val="7B5153EE"/>
    <w:rsid w:val="7B59F8AC"/>
    <w:rsid w:val="7B618F5F"/>
    <w:rsid w:val="7B7C2462"/>
    <w:rsid w:val="7B9E40C8"/>
    <w:rsid w:val="7BA90804"/>
    <w:rsid w:val="7BA9A5EB"/>
    <w:rsid w:val="7BB1D73C"/>
    <w:rsid w:val="7BE3BFB0"/>
    <w:rsid w:val="7C60FF8E"/>
    <w:rsid w:val="7C6FDC02"/>
    <w:rsid w:val="7C7F83F6"/>
    <w:rsid w:val="7C873AFE"/>
    <w:rsid w:val="7C9A8E51"/>
    <w:rsid w:val="7CC82588"/>
    <w:rsid w:val="7D277790"/>
    <w:rsid w:val="7DADC7C2"/>
    <w:rsid w:val="7DCF27BB"/>
    <w:rsid w:val="7DE89637"/>
    <w:rsid w:val="7E254F69"/>
    <w:rsid w:val="7E38B538"/>
    <w:rsid w:val="7E6E36BD"/>
    <w:rsid w:val="7E927D6B"/>
    <w:rsid w:val="7F2517E5"/>
    <w:rsid w:val="7F27FF72"/>
    <w:rsid w:val="7F50F0A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D3D4"/>
  <w15:chartTrackingRefBased/>
  <w15:docId w15:val="{41B9E7AE-FB83-48B9-8B6B-4977DE86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A4BF0"/>
    <w:rPr>
      <w:b/>
      <w:bCs/>
    </w:rPr>
  </w:style>
  <w:style w:type="character" w:customStyle="1" w:styleId="CommentSubjectChar">
    <w:name w:val="Comment Subject Char"/>
    <w:basedOn w:val="CommentTextChar"/>
    <w:link w:val="CommentSubject"/>
    <w:uiPriority w:val="99"/>
    <w:semiHidden/>
    <w:rsid w:val="008A4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 w:id="1126006133">
      <w:bodyDiv w:val="1"/>
      <w:marLeft w:val="0"/>
      <w:marRight w:val="0"/>
      <w:marTop w:val="0"/>
      <w:marBottom w:val="0"/>
      <w:divBdr>
        <w:top w:val="none" w:sz="0" w:space="0" w:color="auto"/>
        <w:left w:val="none" w:sz="0" w:space="0" w:color="auto"/>
        <w:bottom w:val="none" w:sz="0" w:space="0" w:color="auto"/>
        <w:right w:val="none" w:sz="0" w:space="0" w:color="auto"/>
      </w:divBdr>
    </w:div>
    <w:div w:id="1468429867">
      <w:bodyDiv w:val="1"/>
      <w:marLeft w:val="0"/>
      <w:marRight w:val="0"/>
      <w:marTop w:val="0"/>
      <w:marBottom w:val="0"/>
      <w:divBdr>
        <w:top w:val="none" w:sz="0" w:space="0" w:color="auto"/>
        <w:left w:val="none" w:sz="0" w:space="0" w:color="auto"/>
        <w:bottom w:val="none" w:sz="0" w:space="0" w:color="auto"/>
        <w:right w:val="none" w:sz="0" w:space="0" w:color="auto"/>
      </w:divBdr>
    </w:div>
    <w:div w:id="17397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icef.org/about/employ/files/UNICEF_Competencies.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documenttasks/documenttasks1.xml><?xml version="1.0" encoding="utf-8"?>
<t:Tasks xmlns:t="http://schemas.microsoft.com/office/tasks/2019/documenttasks" xmlns:oel="http://schemas.microsoft.com/office/2019/extlst">
  <t:Task id="{A67932F1-F6A2-4D57-B2EE-5A6A7EC5A683}">
    <t:Anchor>
      <t:Comment id="1868683561"/>
    </t:Anchor>
    <t:History>
      <t:Event id="{AA5940A6-FF71-46BE-BD13-7876DEF52969}" time="2020-10-26T13:12:16Z">
        <t:Attribution userId="S::cchapiro@unicef.org::a5673409-2a56-40d3-a600-8f8d8d18eef5" userProvider="AD" userName="Cecilia Chapiro"/>
        <t:Anchor>
          <t:Comment id="1868683561"/>
        </t:Anchor>
        <t:Create/>
      </t:Event>
      <t:Event id="{0C7672EC-3850-40DA-B375-C17A223DCB21}" time="2020-10-26T13:12:16Z">
        <t:Attribution userId="S::cchapiro@unicef.org::a5673409-2a56-40d3-a600-8f8d8d18eef5" userProvider="AD" userName="Cecilia Chapiro"/>
        <t:Anchor>
          <t:Comment id="1868683561"/>
        </t:Anchor>
        <t:Assign userId="S::vsekara@unicef.org::4f403dad-8e30-4d79-8a25-48ae6efa39cb" userProvider="AD" userName="Vedran Sekara"/>
      </t:Event>
      <t:Event id="{8195F407-1068-49E7-9816-009585FA9516}" time="2020-10-26T13:12:16Z">
        <t:Attribution userId="S::cchapiro@unicef.org::a5673409-2a56-40d3-a600-8f8d8d18eef5" userProvider="AD" userName="Cecilia Chapiro"/>
        <t:Anchor>
          <t:Comment id="1868683561"/>
        </t:Anchor>
        <t:SetTitle title="Question for @Vedran Sekara : I feel like more than ensuring the code, it's about the algorithm or data collection methods?"/>
      </t:Event>
      <t:Event id="{D0E68C6D-4EF2-4447-958C-16225160F4E0}" time="2020-12-28T20:40:09Z">
        <t:Attribution userId="S::sgrote@unicef.org::efe89adc-ff97-4968-abaa-45bd8ea74b34" userProvider="AD" userName="Sunita Grote"/>
        <t:Progress percentComplete="100"/>
      </t:Event>
    </t:History>
  </t:Task>
  <t:Task id="{07B79DE0-D13A-4DDB-B977-9339187313BC}">
    <t:Anchor>
      <t:Comment id="1490361522"/>
    </t:Anchor>
    <t:History>
      <t:Event id="{DB911026-2346-4C79-8753-949434BE084F}" time="2020-12-29T19:24:47Z">
        <t:Attribution userId="S::sgrote@unicef.org::efe89adc-ff97-4968-abaa-45bd8ea74b34" userProvider="AD" userName="Sunita Grote"/>
        <t:Anchor>
          <t:Comment id="1490361522"/>
        </t:Anchor>
        <t:Create/>
      </t:Event>
      <t:Event id="{FC59C44B-90FF-41CA-BEDB-0360CD4F5F06}" time="2020-12-29T19:24:47Z">
        <t:Attribution userId="S::sgrote@unicef.org::efe89adc-ff97-4968-abaa-45bd8ea74b34" userProvider="AD" userName="Sunita Grote"/>
        <t:Anchor>
          <t:Comment id="1490361522"/>
        </t:Anchor>
        <t:Assign userId="S::mgarciaherranz@unicef.org::554bf07b-65c7-452d-a511-ec4cd8fd0662" userProvider="AD" userName="Manuel Garcia-Herranz"/>
      </t:Event>
      <t:Event id="{B1A1F6E8-4CB7-44D9-BD33-3D9B96E816AE}" time="2020-12-29T19:24:47Z">
        <t:Attribution userId="S::sgrote@unicef.org::efe89adc-ff97-4968-abaa-45bd8ea74b34" userProvider="AD" userName="Sunita Grote"/>
        <t:Anchor>
          <t:Comment id="1490361522"/>
        </t:Anchor>
        <t:SetTitle title="@Manuel Garcia-Herranz - could you take one overall look at these to make sure they make sense?"/>
      </t:Event>
    </t:History>
  </t:Task>
  <t:Task id="{700185A4-0099-4703-895F-00A71D16FD81}">
    <t:Anchor>
      <t:Comment id="393409798"/>
    </t:Anchor>
    <t:History>
      <t:Event id="{EA7503B4-0D02-44DE-9035-2B897161C0A5}" time="2021-06-22T19:12:16Z">
        <t:Attribution userId="S::mwarner@unicef.org::4951b7e6-5d5d-428e-8faf-cff2be171737" userProvider="AD" userName="Meghan Rose Warner"/>
        <t:Anchor>
          <t:Comment id="393409798"/>
        </t:Anchor>
        <t:Create/>
      </t:Event>
      <t:Event id="{5BF6164A-3488-4FCC-89C5-AF858B1573EA}" time="2021-06-22T19:12:16Z">
        <t:Attribution userId="S::mwarner@unicef.org::4951b7e6-5d5d-428e-8faf-cff2be171737" userProvider="AD" userName="Meghan Rose Warner"/>
        <t:Anchor>
          <t:Comment id="393409798"/>
        </t:Anchor>
        <t:Assign userId="S::mlaakso@unicef.org::ff5d1254-c289-4625-bde6-31cddd40dc8d" userProvider="AD" userName="Milja Laakso"/>
      </t:Event>
      <t:Event id="{F895242E-9955-49FA-836C-9EEB11F9D180}" time="2021-06-22T19:12:16Z">
        <t:Attribution userId="S::mwarner@unicef.org::4951b7e6-5d5d-428e-8faf-cff2be171737" userProvider="AD" userName="Meghan Rose Warner"/>
        <t:Anchor>
          <t:Comment id="393409798"/>
        </t:Anchor>
        <t:SetTitle title="@Milja Laakso I think the 1:1 mentorship should be offered to the companies that are receiving follow-on funding, but not the earlier stage companies. (The roadmap should be sufficient for their stage of development)"/>
      </t:Event>
      <t:Event id="{F9C4D63E-0206-4F34-9008-8AF224724C8E}" time="2021-06-24T11:13:18Z">
        <t:Attribution userId="S::mlaakso@unicef.org::ff5d1254-c289-4625-bde6-31cddd40dc8d" userProvider="AD" userName="Milja Laakso"/>
        <t:Progress percentComplete="100"/>
      </t:Event>
      <t:Event id="{97332E06-DD54-4A6B-8E36-712C7D792D79}" time="2021-06-24T17:02:10.748Z">
        <t:Attribution userId="S::mwarner@unicef.org::4951b7e6-5d5d-428e-8faf-cff2be171737" userProvider="AD" userName="Meghan Rose Warner"/>
        <t:Progress percentComplete="0"/>
      </t:Event>
      <t:Event id="{4C8E547F-9C3B-4457-B7F0-9DCB1C7A5F01}" time="2021-07-01T20:09:30.198Z">
        <t:Attribution userId="S::mwarner@unicef.org::4951b7e6-5d5d-428e-8faf-cff2be171737" userProvider="AD" userName="Meghan Rose Warner"/>
        <t:Anchor>
          <t:Comment id="1442287309"/>
        </t:Anchor>
        <t:UnassignAll/>
      </t:Event>
      <t:Event id="{A29538B3-2B53-44BA-A51A-FF1E030F1016}" time="2021-07-01T20:09:30.198Z">
        <t:Attribution userId="S::mwarner@unicef.org::4951b7e6-5d5d-428e-8faf-cff2be171737" userProvider="AD" userName="Meghan Rose Warner"/>
        <t:Anchor>
          <t:Comment id="1442287309"/>
        </t:Anchor>
        <t:Assign userId="S::kkitheka@unicef.org::8650128a-7da2-431f-83e0-566eca9c0b17" userProvider="AD" userName="Kennedy Kitheka"/>
      </t:Event>
      <t:Event id="{8F7410DB-8197-4190-85B4-AED1B8B87F95}" time="2021-07-02T12:27:17.908Z">
        <t:Attribution userId="S::mlaakso@unicef.org::ff5d1254-c289-4625-bde6-31cddd40dc8d" userProvider="AD" userName="Milja Laakso"/>
        <t:Progress percentComplete="100"/>
      </t:Event>
    </t:History>
  </t:Task>
  <t:Task id="{AFFEB924-8781-4CA8-ABEB-67A9D7BFFE3F}">
    <t:Anchor>
      <t:Comment id="629206663"/>
    </t:Anchor>
    <t:History>
      <t:Event id="{6542FD2A-1989-458A-BC9C-7DD18EA1A471}" time="2021-06-22T19:25:34Z">
        <t:Attribution userId="S::mwarner@unicef.org::4951b7e6-5d5d-428e-8faf-cff2be171737" userProvider="AD" userName="Meghan Rose Warner"/>
        <t:Anchor>
          <t:Comment id="629206663"/>
        </t:Anchor>
        <t:Create/>
      </t:Event>
      <t:Event id="{ECAB2832-A619-4408-8F98-6E035968A04D}" time="2021-06-22T19:25:34Z">
        <t:Attribution userId="S::mwarner@unicef.org::4951b7e6-5d5d-428e-8faf-cff2be171737" userProvider="AD" userName="Meghan Rose Warner"/>
        <t:Anchor>
          <t:Comment id="629206663"/>
        </t:Anchor>
        <t:Assign userId="S::mlaakso@unicef.org::ff5d1254-c289-4625-bde6-31cddd40dc8d" userProvider="AD" userName="Milja Laakso"/>
      </t:Event>
      <t:Event id="{3E287029-55DD-4667-8D55-EE28EC8D1BF9}" time="2021-06-22T19:25:34Z">
        <t:Attribution userId="S::mwarner@unicef.org::4951b7e6-5d5d-428e-8faf-cff2be171737" userProvider="AD" userName="Meghan Rose Warner"/>
        <t:Anchor>
          <t:Comment id="629206663"/>
        </t:Anchor>
        <t:SetTitle title="@Milja Laakso - Same comment as below:  I think the 1:1 mentorship should be offered to the companies that are receiving follow-on funding, but not the earlier stage companies. (The roadmap should be sufficient for their stage of development)"/>
      </t:Event>
      <t:Event id="{DED0B034-4D0C-4C00-AE4C-5A5958A8A868}" time="2021-06-24T11:12:31Z">
        <t:Attribution userId="S::mlaakso@unicef.org::ff5d1254-c289-4625-bde6-31cddd40dc8d" userProvider="AD" userName="Milja Laakso"/>
        <t:Progress percentComplete="100"/>
      </t:Event>
      <t:Event id="{9E88AFC2-BB57-4B32-AE0A-A434847DE114}" time="2021-07-01T20:07:54.362Z">
        <t:Attribution userId="S::mwarner@unicef.org::4951b7e6-5d5d-428e-8faf-cff2be171737" userProvider="AD" userName="Meghan Rose Warner"/>
        <t:Progress percentComplete="0"/>
      </t:Event>
      <t:Event id="{AF51D33C-0EE6-4DED-B678-3B1934970A62}" time="2021-07-01T20:09:01.305Z">
        <t:Attribution userId="S::mwarner@unicef.org::4951b7e6-5d5d-428e-8faf-cff2be171737" userProvider="AD" userName="Meghan Rose Warner"/>
        <t:Anchor>
          <t:Comment id="48815533"/>
        </t:Anchor>
        <t:UnassignAll/>
      </t:Event>
      <t:Event id="{8F713C77-820D-4E9D-8181-596D27D57F96}" time="2021-07-01T20:09:01.305Z">
        <t:Attribution userId="S::mwarner@unicef.org::4951b7e6-5d5d-428e-8faf-cff2be171737" userProvider="AD" userName="Meghan Rose Warner"/>
        <t:Anchor>
          <t:Comment id="48815533"/>
        </t:Anchor>
        <t:Assign userId="S::kkitheka@unicef.org::8650128a-7da2-431f-83e0-566eca9c0b17" userProvider="AD" userName="Kennedy Kitheka"/>
      </t:Event>
      <t:Event id="{870328FA-0A41-41E7-8B9E-BB42B0102B2D}" time="2021-07-02T12:27:09.571Z">
        <t:Attribution userId="S::mlaakso@unicef.org::ff5d1254-c289-4625-bde6-31cddd40dc8d" userProvider="AD" userName="Milja Laakso"/>
        <t:Progress percentComplete="100"/>
      </t:Event>
    </t:History>
  </t:Task>
  <t:Task id="{AB800175-CA13-4AC7-9C03-AE676B65FF08}">
    <t:Anchor>
      <t:Comment id="612043793"/>
    </t:Anchor>
    <t:History>
      <t:Event id="{57C0E505-CA50-42F2-9BFB-1924F5CEB167}" time="2021-06-24T11:15:45Z">
        <t:Attribution userId="S::mlaakso@unicef.org::ff5d1254-c289-4625-bde6-31cddd40dc8d" userProvider="AD" userName="Milja Laakso"/>
        <t:Anchor>
          <t:Comment id="845798431"/>
        </t:Anchor>
        <t:Create/>
      </t:Event>
      <t:Event id="{91E3A3B6-68BC-405B-8372-2C805A46E6DB}" time="2021-06-24T11:15:45Z">
        <t:Attribution userId="S::mlaakso@unicef.org::ff5d1254-c289-4625-bde6-31cddd40dc8d" userProvider="AD" userName="Milja Laakso"/>
        <t:Anchor>
          <t:Comment id="845798431"/>
        </t:Anchor>
        <t:Assign userId="S::skaland@unicef.org::a36937db-bbb1-45ed-a0b1-07679df8f0ba" userProvider="AD" userName="Sigrun Kaland"/>
      </t:Event>
      <t:Event id="{11BE223D-1E3A-404D-8E16-B900F668AC48}" time="2021-06-24T11:15:45Z">
        <t:Attribution userId="S::mlaakso@unicef.org::ff5d1254-c289-4625-bde6-31cddd40dc8d" userProvider="AD" userName="Milja Laakso"/>
        <t:Anchor>
          <t:Comment id="845798431"/>
        </t:Anchor>
        <t:SetTitle title="@Sigrun Kaland any insight on what typically would be the academic background? Any other recommendations to include in the selection criteria?"/>
      </t:Event>
      <t:Event id="{69F27C64-532F-42D4-8711-46ACC07A6CF2}" time="2021-07-07T13:03:03.66Z">
        <t:Attribution userId="S::mlaakso@unicef.org::ff5d1254-c289-4625-bde6-31cddd40dc8d" userProvider="AD" userName="Milja Laakso"/>
        <t:Progress percentComplete="100"/>
      </t:Event>
    </t:History>
  </t:Task>
  <t:Task id="{2EF229FC-7907-4424-AA71-B4E2BBAE4781}">
    <t:Anchor>
      <t:Comment id="1860166485"/>
    </t:Anchor>
    <t:History>
      <t:Event id="{25077E31-D5C7-4CEB-8C0F-FAE238C16C7D}" time="2021-06-24T11:16:50Z">
        <t:Attribution userId="S::mlaakso@unicef.org::ff5d1254-c289-4625-bde6-31cddd40dc8d" userProvider="AD" userName="Milja Laakso"/>
        <t:Anchor>
          <t:Comment id="1499225728"/>
        </t:Anchor>
        <t:Create/>
      </t:Event>
      <t:Event id="{6F044D49-3110-4951-904E-6380CFAC898E}" time="2021-06-24T11:16:50Z">
        <t:Attribution userId="S::mlaakso@unicef.org::ff5d1254-c289-4625-bde6-31cddd40dc8d" userProvider="AD" userName="Milja Laakso"/>
        <t:Anchor>
          <t:Comment id="1499225728"/>
        </t:Anchor>
        <t:Assign userId="S::mwarner@unicef.org::4951b7e6-5d5d-428e-8faf-cff2be171737" userProvider="AD" userName="Meghan Rose Warner"/>
      </t:Event>
      <t:Event id="{53582A9B-F46D-4703-BC1E-7638F357042B}" time="2021-06-24T11:16:50Z">
        <t:Attribution userId="S::mlaakso@unicef.org::ff5d1254-c289-4625-bde6-31cddd40dc8d" userProvider="AD" userName="Milja Laakso"/>
        <t:Anchor>
          <t:Comment id="1499225728"/>
        </t:Anchor>
        <t:SetTitle title="and should this be 6 or 12 months? @Meghan Rose Warner thoughts?"/>
      </t:Event>
      <t:Event id="{44D98F4C-8BDB-44A4-AF39-CBC2199AAD1C}" time="2021-06-24T17:01:39.739Z">
        <t:Attribution userId="S::mwarner@unicef.org::4951b7e6-5d5d-428e-8faf-cff2be171737" userProvider="AD" userName="Meghan Rose Warner"/>
        <t:Anchor>
          <t:Comment id="793576737"/>
        </t:Anchor>
        <t:UnassignAll/>
      </t:Event>
      <t:Event id="{CB01539A-0656-4562-93B5-E8A57B131E20}" time="2021-06-24T17:01:39.739Z">
        <t:Attribution userId="S::mwarner@unicef.org::4951b7e6-5d5d-428e-8faf-cff2be171737" userProvider="AD" userName="Meghan Rose Warner"/>
        <t:Anchor>
          <t:Comment id="793576737"/>
        </t:Anchor>
        <t:Assign userId="S::kkitheka@unicef.org::8650128a-7da2-431f-83e0-566eca9c0b17" userProvider="AD" userName="Kennedy Kitheka"/>
      </t:Event>
      <t:Event id="{7DA1ED6C-57F2-41B9-A2B9-F0A3243FB89C}" time="2021-07-02T12:20:03.613Z">
        <t:Attribution userId="S::mlaakso@unicef.org::ff5d1254-c289-4625-bde6-31cddd40dc8d" userProvider="AD" userName="Milja Laakso"/>
        <t:Progress percentComplete="100"/>
      </t:Event>
    </t:History>
  </t:Task>
  <t:Task id="{C36D306F-B273-48BC-87DF-C863164FDA82}">
    <t:Anchor>
      <t:Comment id="2070125429"/>
    </t:Anchor>
    <t:History>
      <t:Event id="{4B1B1CC0-2892-489D-8182-1F1B880DF3AE}" time="2021-07-01T20:06:25.044Z">
        <t:Attribution userId="S::mwarner@unicef.org::4951b7e6-5d5d-428e-8faf-cff2be171737" userProvider="AD" userName="Meghan Rose Warner"/>
        <t:Anchor>
          <t:Comment id="2070125429"/>
        </t:Anchor>
        <t:Create/>
      </t:Event>
      <t:Event id="{7EE36EA2-B3A5-431F-A8E3-53540EF40008}" time="2021-07-01T20:06:25.044Z">
        <t:Attribution userId="S::mwarner@unicef.org::4951b7e6-5d5d-428e-8faf-cff2be171737" userProvider="AD" userName="Meghan Rose Warner"/>
        <t:Anchor>
          <t:Comment id="2070125429"/>
        </t:Anchor>
        <t:Assign userId="S::mlaakso@unicef.org::ff5d1254-c289-4625-bde6-31cddd40dc8d" userProvider="AD" userName="Milja Laakso"/>
      </t:Event>
      <t:Event id="{2434513B-4EB8-4954-AD33-7315CDACEBA9}" time="2021-07-01T20:06:25.044Z">
        <t:Attribution userId="S::mwarner@unicef.org::4951b7e6-5d5d-428e-8faf-cff2be171737" userProvider="AD" userName="Meghan Rose Warner"/>
        <t:Anchor>
          <t:Comment id="2070125429"/>
        </t:Anchor>
        <t:SetTitle title="@Milja Laakso  @Kennedy Kitheka and I discussed and agreed that it is only relevant to provide the 1:1 mentorship for the Acceleration funding cohort. I've amended to reflect this."/>
      </t:Event>
    </t:History>
  </t:Task>
  <t:Task id="{B5089295-6021-4C75-B374-B4A1B9A260F4}">
    <t:Anchor>
      <t:Comment id="1500872444"/>
    </t:Anchor>
    <t:History>
      <t:Event id="{81EA044C-3EF2-40DC-B1C7-A0354B7974A2}" time="2021-07-01T20:01:42.73Z">
        <t:Attribution userId="S::mwarner@unicef.org::4951b7e6-5d5d-428e-8faf-cff2be171737" userProvider="AD" userName="Meghan Rose Warner"/>
        <t:Anchor>
          <t:Comment id="1500872444"/>
        </t:Anchor>
        <t:Create/>
      </t:Event>
      <t:Event id="{8E40E989-C7B8-4AEF-A140-BE843D0A2C43}" time="2021-07-01T20:01:42.73Z">
        <t:Attribution userId="S::mwarner@unicef.org::4951b7e6-5d5d-428e-8faf-cff2be171737" userProvider="AD" userName="Meghan Rose Warner"/>
        <t:Anchor>
          <t:Comment id="1500872444"/>
        </t:Anchor>
        <t:Assign userId="S::mlaakso@unicef.org::ff5d1254-c289-4625-bde6-31cddd40dc8d" userProvider="AD" userName="Milja Laakso"/>
      </t:Event>
      <t:Event id="{48277495-E4C0-4B5A-ACBB-0B7A938B925F}" time="2021-07-01T20:01:42.73Z">
        <t:Attribution userId="S::mwarner@unicef.org::4951b7e6-5d5d-428e-8faf-cff2be171737" userProvider="AD" userName="Meghan Rose Warner"/>
        <t:Anchor>
          <t:Comment id="1500872444"/>
        </t:Anchor>
        <t:SetTitle title="@Milja Laakso Updated to 35 days"/>
      </t:Event>
      <t:Event id="{D77ECF1D-5B56-467F-87C5-DF2522A638C9}" time="2021-07-02T12:19:57.928Z">
        <t:Attribution userId="S::mlaakso@unicef.org::ff5d1254-c289-4625-bde6-31cddd40dc8d" userProvider="AD" userName="Milja Laakso"/>
        <t:Progress percentComplete="100"/>
      </t:Event>
    </t:History>
  </t:Task>
  <t:Task id="{5C47F8FF-7593-49FB-A43E-91B13A9E9442}">
    <t:Anchor>
      <t:Comment id="11234650"/>
    </t:Anchor>
    <t:History>
      <t:Event id="{D96A08FF-234C-40BD-A64B-D049C618527F}" time="2023-06-01T17:55:37.157Z">
        <t:Attribution userId="S::mwarner@unicef.org::4951b7e6-5d5d-428e-8faf-cff2be171737" userProvider="AD" userName="Meghan Rose Warner"/>
        <t:Anchor>
          <t:Comment id="11234650"/>
        </t:Anchor>
        <t:Create/>
      </t:Event>
      <t:Event id="{A5A0AAC4-0E0F-4BCD-8809-0A766566BD0D}" time="2023-06-01T17:55:37.157Z">
        <t:Attribution userId="S::mwarner@unicef.org::4951b7e6-5d5d-428e-8faf-cff2be171737" userProvider="AD" userName="Meghan Rose Warner"/>
        <t:Anchor>
          <t:Comment id="11234650"/>
        </t:Anchor>
        <t:Assign userId="S::mpmarks@unicef.org::f39d0874-f467-4880-86fa-727cb9dc56fc" userProvider="AD" userName="Madison Paige Marks"/>
      </t:Event>
      <t:Event id="{4D08BD12-AB04-4F55-8EBD-AA3DC01FC7F2}" time="2023-06-01T17:55:37.157Z">
        <t:Attribution userId="S::mwarner@unicef.org::4951b7e6-5d5d-428e-8faf-cff2be171737" userProvider="AD" userName="Meghan Rose Warner"/>
        <t:Anchor>
          <t:Comment id="11234650"/>
        </t:Anchor>
        <t:SetTitle title="@Madison Paige Marks are you able to insert a border around this activity/deliverable to separate it from the below? My SP is giving me issues to inse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OOICONF-462367050-79066</_dlc_DocId>
    <_dlc_DocIdUrl xmlns="a497301f-6a3b-43a2-b67a-b450f05e2a11">
      <Url>https://unicef.sharepoint.com/teams/OOI/_layouts/15/DocIdRedir.aspx?ID=OOICONF-462367050-79066</Url>
      <Description>OOICONF-462367050-79066</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7cb0d2ed-2e37-4b01-8fb8-5e463f991ff8">
      <Terms xmlns="http://schemas.microsoft.com/office/infopath/2007/PartnerControls"/>
    </lcf76f155ced4ddcb4097134ff3c332f>
    <SharedWithUsers xmlns="a497301f-6a3b-43a2-b67a-b450f05e2a11">
      <UserInfo>
        <DisplayName>Lydia Kwong</DisplayName>
        <AccountId>6650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27F0EE708ACD349B6A90EB48D7A3C39" ma:contentTypeVersion="46" ma:contentTypeDescription="" ma:contentTypeScope="" ma:versionID="49c2ce2833a18a815cb7069bcd66357b">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7cb0d2ed-2e37-4b01-8fb8-5e463f991ff8" xmlns:ns6="http://schemas.microsoft.com/sharepoint/v4" targetNamespace="http://schemas.microsoft.com/office/2006/metadata/properties" ma:root="true" ma:fieldsID="953d0015e4273ced0d6b80681f9f655a" ns1:_="" ns2:_="" ns3:_="" ns4:_="" ns5:_="" ns6:_="">
    <xsd:import namespace="http://schemas.microsoft.com/sharepoint/v3"/>
    <xsd:import namespace="ca283e0b-db31-4043-a2ef-b80661bf084a"/>
    <xsd:import namespace="http://schemas.microsoft.com/sharepoint.v3"/>
    <xsd:import namespace="a497301f-6a3b-43a2-b67a-b450f05e2a11"/>
    <xsd:import namespace="7cb0d2ed-2e37-4b01-8fb8-5e463f991ff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0d2ed-2e37-4b01-8fb8-5e463f991ff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2.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3.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7cb0d2ed-2e37-4b01-8fb8-5e463f991ff8"/>
  </ds:schemaRefs>
</ds:datastoreItem>
</file>

<file path=customXml/itemProps4.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5.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6.xml><?xml version="1.0" encoding="utf-8"?>
<ds:datastoreItem xmlns:ds="http://schemas.openxmlformats.org/officeDocument/2006/customXml" ds:itemID="{71EF49C0-2E3D-481C-8C6B-5645C8094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7cb0d2ed-2e37-4b01-8fb8-5e463f991f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2361</Words>
  <Characters>13463</Characters>
  <Application>Microsoft Office Word</Application>
  <DocSecurity>0</DocSecurity>
  <Lines>112</Lines>
  <Paragraphs>31</Paragraphs>
  <ScaleCrop>false</ScaleCrop>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Audrey Tulloch</cp:lastModifiedBy>
  <cp:revision>3</cp:revision>
  <cp:lastPrinted>2019-08-31T07:50:00Z</cp:lastPrinted>
  <dcterms:created xsi:type="dcterms:W3CDTF">2023-06-12T12:51:00Z</dcterms:created>
  <dcterms:modified xsi:type="dcterms:W3CDTF">2023-06-12T12:52:00Z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0x0101009BA85F8052A6DA4FA3E31FF9F74C697000027F0EE708ACD349B6A90EB48D7A3C39</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8cf5e90c-3f67-4139-b697-bb32406febb4</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