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4BE6" w:rsidP="00B14BE6" w:rsidRDefault="00B14BE6" w14:paraId="2ED4374C" w14:textId="4917D1D5">
      <w:pPr>
        <w:jc w:val="center"/>
      </w:pPr>
      <w:r w:rsidRPr="00B63E76">
        <w:rPr>
          <w:rFonts w:ascii="Calibri" w:hAnsi="Calibri" w:cs="Calibri"/>
          <w:b/>
          <w:bCs/>
          <w:color w:val="00B0F0"/>
          <w:sz w:val="24"/>
          <w:szCs w:val="24"/>
          <w:u w:val="single"/>
        </w:rPr>
        <w:t xml:space="preserve">TERMS OF REFERENCE FOR INDIVIDUAL CONSULTANTS </w:t>
      </w:r>
    </w:p>
    <w:tbl>
      <w:tblPr>
        <w:tblpPr w:leftFromText="180" w:rightFromText="180" w:horzAnchor="margin" w:tblpY="530"/>
        <w:tblW w:w="98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80" w:firstRow="0" w:lastRow="0" w:firstColumn="1" w:lastColumn="0" w:noHBand="0" w:noVBand="1"/>
      </w:tblPr>
      <w:tblGrid>
        <w:gridCol w:w="2468"/>
        <w:gridCol w:w="2468"/>
        <w:gridCol w:w="2468"/>
        <w:gridCol w:w="2468"/>
      </w:tblGrid>
      <w:tr w:rsidRPr="00DB7601" w:rsidR="007613B3" w:rsidTr="4D77C69A" w14:paraId="523C54D2" w14:textId="77777777">
        <w:tc>
          <w:tcPr>
            <w:tcW w:w="2468" w:type="dxa"/>
            <w:tcBorders>
              <w:bottom w:val="single" w:color="auto" w:sz="4" w:space="0"/>
            </w:tcBorders>
            <w:shd w:val="clear" w:color="auto" w:fill="auto"/>
            <w:noWrap/>
            <w:tcMar/>
            <w:hideMark/>
          </w:tcPr>
          <w:p w:rsidRPr="0039709F" w:rsidR="007613B3" w:rsidP="00377BF5" w:rsidRDefault="007613B3" w14:paraId="5B12A891" w14:textId="516AE747">
            <w:pPr>
              <w:spacing w:before="100" w:beforeAutospacing="1" w:after="100" w:afterAutospacing="1" w:line="240" w:lineRule="auto"/>
              <w:rPr>
                <w:rFonts w:ascii="Calibri" w:hAnsi="Calibri" w:eastAsia="Arial Unicode MS" w:cs="Calibri"/>
                <w:b/>
                <w:color w:val="auto"/>
                <w:lang w:val="fr-FR"/>
              </w:rPr>
            </w:pPr>
            <w:proofErr w:type="spellStart"/>
            <w:proofErr w:type="gramStart"/>
            <w:r w:rsidRPr="0039709F">
              <w:rPr>
                <w:rFonts w:ascii="Calibri" w:hAnsi="Calibri" w:eastAsia="Arial Unicode MS" w:cs="Calibri"/>
                <w:b/>
                <w:color w:val="auto"/>
                <w:lang w:val="fr-FR"/>
              </w:rPr>
              <w:t>Titl</w:t>
            </w:r>
            <w:r w:rsidRPr="0039709F" w:rsidR="00757FA5">
              <w:rPr>
                <w:rFonts w:ascii="Calibri" w:hAnsi="Calibri" w:eastAsia="Arial Unicode MS" w:cs="Calibri"/>
                <w:b/>
                <w:color w:val="auto"/>
                <w:lang w:val="fr-FR"/>
              </w:rPr>
              <w:t>e</w:t>
            </w:r>
            <w:proofErr w:type="spellEnd"/>
            <w:r w:rsidRPr="0039709F" w:rsidR="00757FA5">
              <w:rPr>
                <w:rFonts w:ascii="Calibri" w:hAnsi="Calibri" w:eastAsia="Arial Unicode MS" w:cs="Calibri"/>
                <w:b/>
                <w:color w:val="auto"/>
                <w:lang w:val="fr-FR"/>
              </w:rPr>
              <w:t>:</w:t>
            </w:r>
            <w:proofErr w:type="gramEnd"/>
          </w:p>
          <w:p w:rsidRPr="00757FA5" w:rsidR="00757FA5" w:rsidP="00377BF5" w:rsidRDefault="00757FA5" w14:paraId="0D377B4B" w14:textId="59DC1A7F">
            <w:pPr>
              <w:spacing w:before="100" w:beforeAutospacing="1" w:after="100" w:afterAutospacing="1" w:line="240" w:lineRule="auto"/>
              <w:rPr>
                <w:rFonts w:ascii="Calibri" w:hAnsi="Calibri" w:eastAsia="Arial Unicode MS" w:cs="Calibri"/>
                <w:b/>
                <w:color w:val="auto"/>
                <w:lang w:val="fr-FR"/>
              </w:rPr>
            </w:pPr>
            <w:r w:rsidRPr="00757FA5">
              <w:rPr>
                <w:rFonts w:ascii="Calibri" w:hAnsi="Calibri" w:eastAsia="Arial Unicode MS" w:cs="Calibri"/>
                <w:b/>
                <w:color w:val="auto"/>
                <w:lang w:val="fr-FR"/>
              </w:rPr>
              <w:t xml:space="preserve">Recrutement </w:t>
            </w:r>
            <w:r w:rsidR="0039709F">
              <w:rPr>
                <w:rFonts w:ascii="Calibri" w:hAnsi="Calibri" w:eastAsia="Arial Unicode MS" w:cs="Calibri"/>
                <w:b/>
                <w:color w:val="auto"/>
                <w:lang w:val="fr-FR"/>
              </w:rPr>
              <w:t>d</w:t>
            </w:r>
            <w:r w:rsidR="007F5C2B">
              <w:rPr>
                <w:rFonts w:ascii="Calibri" w:hAnsi="Calibri" w:eastAsia="Arial Unicode MS" w:cs="Calibri"/>
                <w:b/>
                <w:color w:val="auto"/>
                <w:lang w:val="fr-FR"/>
              </w:rPr>
              <w:t>’un</w:t>
            </w:r>
            <w:r w:rsidR="00BA35C1">
              <w:rPr>
                <w:rFonts w:ascii="Calibri" w:hAnsi="Calibri" w:eastAsia="Arial Unicode MS" w:cs="Calibri"/>
                <w:b/>
                <w:color w:val="auto"/>
                <w:lang w:val="fr-FR"/>
              </w:rPr>
              <w:t xml:space="preserve"> </w:t>
            </w:r>
            <w:r w:rsidR="0039709F">
              <w:rPr>
                <w:rFonts w:ascii="Calibri" w:hAnsi="Calibri" w:eastAsia="Arial Unicode MS" w:cs="Calibri"/>
                <w:b/>
                <w:color w:val="auto"/>
                <w:lang w:val="fr-FR"/>
              </w:rPr>
              <w:t>consultant</w:t>
            </w:r>
            <w:r w:rsidR="00E446FC">
              <w:rPr>
                <w:rFonts w:ascii="Calibri" w:hAnsi="Calibri" w:eastAsia="Arial Unicode MS" w:cs="Calibri"/>
                <w:b/>
                <w:color w:val="auto"/>
                <w:lang w:val="fr-FR"/>
              </w:rPr>
              <w:t>(e)</w:t>
            </w:r>
            <w:r w:rsidR="0039709F">
              <w:rPr>
                <w:rFonts w:ascii="Calibri" w:hAnsi="Calibri" w:eastAsia="Arial Unicode MS" w:cs="Calibri"/>
                <w:b/>
                <w:color w:val="auto"/>
                <w:lang w:val="fr-FR"/>
              </w:rPr>
              <w:t xml:space="preserve"> </w:t>
            </w:r>
            <w:r w:rsidR="007F5C2B">
              <w:rPr>
                <w:rFonts w:ascii="Calibri" w:hAnsi="Calibri" w:eastAsia="Arial Unicode MS" w:cs="Calibri"/>
                <w:b/>
                <w:color w:val="auto"/>
                <w:lang w:val="fr-FR"/>
              </w:rPr>
              <w:t>inter</w:t>
            </w:r>
            <w:r w:rsidR="0039709F">
              <w:rPr>
                <w:rFonts w:ascii="Calibri" w:hAnsi="Calibri" w:eastAsia="Arial Unicode MS" w:cs="Calibri"/>
                <w:b/>
                <w:color w:val="auto"/>
                <w:lang w:val="fr-FR"/>
              </w:rPr>
              <w:t>nationa</w:t>
            </w:r>
            <w:r w:rsidR="009115DE">
              <w:rPr>
                <w:rFonts w:ascii="Calibri" w:hAnsi="Calibri" w:eastAsia="Arial Unicode MS" w:cs="Calibri"/>
                <w:b/>
                <w:color w:val="auto"/>
                <w:lang w:val="fr-FR"/>
              </w:rPr>
              <w:t>l</w:t>
            </w:r>
            <w:r w:rsidR="0039709F">
              <w:rPr>
                <w:rFonts w:ascii="Calibri" w:hAnsi="Calibri" w:eastAsia="Arial Unicode MS" w:cs="Calibri"/>
                <w:b/>
                <w:color w:val="auto"/>
                <w:lang w:val="fr-FR"/>
              </w:rPr>
              <w:t xml:space="preserve"> </w:t>
            </w:r>
            <w:r w:rsidR="00CC07F5">
              <w:rPr>
                <w:rFonts w:ascii="Calibri" w:hAnsi="Calibri" w:eastAsia="Arial Unicode MS" w:cs="Calibri"/>
                <w:b/>
                <w:color w:val="auto"/>
                <w:lang w:val="fr-FR"/>
              </w:rPr>
              <w:t xml:space="preserve">en </w:t>
            </w:r>
            <w:r w:rsidR="009115DE">
              <w:rPr>
                <w:rFonts w:ascii="Calibri" w:hAnsi="Calibri" w:eastAsia="Arial Unicode MS" w:cs="Calibri"/>
                <w:b/>
                <w:color w:val="auto"/>
                <w:lang w:val="fr-FR"/>
              </w:rPr>
              <w:t>allaitement</w:t>
            </w:r>
          </w:p>
          <w:p w:rsidRPr="00757FA5" w:rsidR="007613B3" w:rsidP="00377BF5" w:rsidRDefault="007613B3" w14:paraId="75D9A581" w14:textId="77777777">
            <w:pPr>
              <w:spacing w:before="100" w:beforeAutospacing="1" w:after="100" w:afterAutospacing="1" w:line="240" w:lineRule="auto"/>
              <w:rPr>
                <w:rFonts w:ascii="Calibri" w:hAnsi="Calibri" w:eastAsia="Arial Unicode MS" w:cs="Calibri"/>
                <w:color w:val="auto"/>
                <w:lang w:val="fr-FR"/>
              </w:rPr>
            </w:pPr>
          </w:p>
        </w:tc>
        <w:tc>
          <w:tcPr>
            <w:tcW w:w="2468" w:type="dxa"/>
            <w:tcBorders>
              <w:bottom w:val="single" w:color="auto" w:sz="4" w:space="0"/>
            </w:tcBorders>
            <w:shd w:val="clear" w:color="auto" w:fill="auto"/>
            <w:tcMar/>
          </w:tcPr>
          <w:p w:rsidR="00A05E67" w:rsidP="00377BF5" w:rsidRDefault="007613B3" w14:paraId="5B216C99" w14:textId="77777777">
            <w:pPr>
              <w:spacing w:before="100" w:beforeAutospacing="1" w:after="100" w:afterAutospacing="1" w:line="240" w:lineRule="auto"/>
              <w:rPr>
                <w:rFonts w:ascii="Calibri" w:hAnsi="Calibri" w:eastAsia="Arial Unicode MS" w:cs="Calibri"/>
                <w:b/>
                <w:color w:val="auto"/>
                <w:lang w:val="en-AU"/>
              </w:rPr>
            </w:pPr>
            <w:r w:rsidRPr="007613B3">
              <w:rPr>
                <w:rFonts w:ascii="Calibri" w:hAnsi="Calibri" w:eastAsia="Arial Unicode MS" w:cs="Calibri"/>
                <w:b/>
                <w:color w:val="auto"/>
                <w:lang w:val="en-AU"/>
              </w:rPr>
              <w:t>Funding</w:t>
            </w:r>
            <w:r>
              <w:rPr>
                <w:rFonts w:ascii="Calibri" w:hAnsi="Calibri" w:eastAsia="Arial Unicode MS" w:cs="Calibri"/>
                <w:b/>
                <w:color w:val="auto"/>
                <w:lang w:val="en-AU"/>
              </w:rPr>
              <w:t xml:space="preserve"> Code</w:t>
            </w:r>
            <w:r w:rsidR="00DB7601">
              <w:rPr>
                <w:rFonts w:ascii="Calibri" w:hAnsi="Calibri" w:eastAsia="Arial Unicode MS" w:cs="Calibri"/>
                <w:b/>
                <w:color w:val="auto"/>
                <w:lang w:val="en-AU"/>
              </w:rPr>
              <w:t xml:space="preserve"> </w:t>
            </w:r>
          </w:p>
          <w:p w:rsidR="007613B3" w:rsidP="00377BF5" w:rsidRDefault="00F30E02" w14:paraId="67CBDFBC" w14:textId="1063AE46">
            <w:pPr>
              <w:spacing w:before="100" w:beforeAutospacing="1" w:after="100" w:afterAutospacing="1" w:line="240" w:lineRule="auto"/>
              <w:rPr>
                <w:rFonts w:ascii="Calibri" w:hAnsi="Calibri" w:eastAsia="Arial Unicode MS" w:cs="Calibri"/>
                <w:b/>
                <w:color w:val="auto"/>
                <w:lang w:val="en-AU"/>
              </w:rPr>
            </w:pPr>
            <w:r>
              <w:rPr>
                <w:rFonts w:ascii="Calibri" w:hAnsi="Calibri" w:eastAsia="Arial Unicode MS" w:cs="Calibri"/>
                <w:b/>
                <w:color w:val="auto"/>
                <w:lang w:val="en-AU"/>
              </w:rPr>
              <w:t>SC220566</w:t>
            </w:r>
          </w:p>
          <w:p w:rsidRPr="007613B3" w:rsidR="00E00395" w:rsidP="004570E0" w:rsidRDefault="00E00395" w14:paraId="39AF361B" w14:textId="077CCA5E">
            <w:pPr>
              <w:spacing w:before="100" w:beforeAutospacing="1" w:after="100" w:afterAutospacing="1" w:line="240" w:lineRule="auto"/>
              <w:rPr>
                <w:rFonts w:ascii="Calibri" w:hAnsi="Calibri" w:eastAsia="Arial Unicode MS" w:cs="Calibri"/>
                <w:b/>
                <w:color w:val="auto"/>
                <w:lang w:val="en-AU"/>
              </w:rPr>
            </w:pPr>
            <w:r>
              <w:rPr>
                <w:rFonts w:ascii="Calibri" w:hAnsi="Calibri" w:eastAsia="Arial Unicode MS" w:cs="Calibri"/>
                <w:b/>
                <w:color w:val="auto"/>
                <w:lang w:val="en-AU"/>
              </w:rPr>
              <w:t>WBS:</w:t>
            </w:r>
            <w:r w:rsidR="00393142">
              <w:rPr>
                <w:rFonts w:ascii="Calibri" w:hAnsi="Calibri" w:eastAsia="Arial Unicode MS" w:cs="Calibri"/>
                <w:b/>
                <w:color w:val="auto"/>
                <w:lang w:val="en-AU"/>
              </w:rPr>
              <w:br/>
            </w:r>
            <w:r w:rsidRPr="00CA5F33" w:rsidR="00393142">
              <w:rPr>
                <w:rFonts w:cstheme="minorHAnsi"/>
              </w:rPr>
              <w:t>4320/A0/05/883/006/001</w:t>
            </w:r>
          </w:p>
        </w:tc>
        <w:tc>
          <w:tcPr>
            <w:tcW w:w="2468" w:type="dxa"/>
            <w:tcBorders>
              <w:bottom w:val="single" w:color="auto" w:sz="4" w:space="0"/>
            </w:tcBorders>
            <w:shd w:val="clear" w:color="auto" w:fill="auto"/>
            <w:tcMar/>
          </w:tcPr>
          <w:p w:rsidRPr="007613B3" w:rsidR="007613B3" w:rsidP="00377BF5" w:rsidRDefault="007613B3" w14:paraId="11BB878C" w14:textId="77777777">
            <w:pPr>
              <w:spacing w:before="100" w:beforeAutospacing="1" w:after="100" w:afterAutospacing="1" w:line="240" w:lineRule="auto"/>
              <w:rPr>
                <w:rFonts w:ascii="Calibri" w:hAnsi="Calibri" w:eastAsia="Arial Unicode MS" w:cs="Calibri"/>
                <w:b/>
                <w:color w:val="auto"/>
                <w:lang w:val="en-AU"/>
              </w:rPr>
            </w:pPr>
            <w:r w:rsidRPr="007613B3">
              <w:rPr>
                <w:rFonts w:ascii="Calibri" w:hAnsi="Calibri" w:eastAsia="Arial Unicode MS" w:cs="Calibri"/>
                <w:b/>
                <w:color w:val="auto"/>
                <w:lang w:val="en-AU"/>
              </w:rPr>
              <w:t>Type of engagement</w:t>
            </w:r>
          </w:p>
          <w:p w:rsidRPr="005146CF" w:rsidR="007613B3" w:rsidP="00377BF5" w:rsidRDefault="00AD4D34" w14:paraId="49FA3C13" w14:textId="45D1A551">
            <w:pPr>
              <w:spacing w:before="60" w:after="60" w:line="240" w:lineRule="auto"/>
              <w:ind w:right="-108"/>
              <w:rPr>
                <w:rFonts w:ascii="Calibri" w:hAnsi="Calibri" w:eastAsia="Arial Unicode MS" w:cs="Calibri"/>
                <w:color w:val="000000" w:themeColor="text1"/>
                <w:lang w:val="en-AU"/>
              </w:rPr>
            </w:pPr>
            <w:r>
              <w:rPr>
                <w:rFonts w:ascii="Calibri" w:hAnsi="Calibri" w:eastAsia="Arial Unicode MS" w:cs="Calibri"/>
                <w:color w:val="auto"/>
                <w:lang w:val="en-AU"/>
              </w:rPr>
              <w:fldChar w:fldCharType="begin">
                <w:ffData>
                  <w:name w:val="Check11"/>
                  <w:enabled/>
                  <w:calcOnExit w:val="0"/>
                  <w:checkBox>
                    <w:sizeAuto/>
                    <w:default w:val="1"/>
                  </w:checkBox>
                </w:ffData>
              </w:fldChar>
            </w:r>
            <w:bookmarkStart w:name="Check11" w:id="0"/>
            <w:r>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Pr>
                <w:rFonts w:ascii="Calibri" w:hAnsi="Calibri" w:eastAsia="Arial Unicode MS" w:cs="Calibri"/>
                <w:color w:val="auto"/>
                <w:lang w:val="en-AU"/>
              </w:rPr>
              <w:fldChar w:fldCharType="end"/>
            </w:r>
            <w:bookmarkEnd w:id="0"/>
            <w:r w:rsidRPr="007613B3" w:rsidR="007613B3">
              <w:rPr>
                <w:rFonts w:ascii="Calibri" w:hAnsi="Calibri" w:eastAsia="Arial Unicode MS" w:cs="Calibri"/>
                <w:color w:val="auto"/>
                <w:lang w:val="en-AU"/>
              </w:rPr>
              <w:t xml:space="preserve"> </w:t>
            </w:r>
            <w:r w:rsidRPr="005146CF" w:rsidR="007613B3">
              <w:rPr>
                <w:rFonts w:ascii="Calibri" w:hAnsi="Calibri" w:eastAsia="Arial Unicode MS" w:cs="Calibri"/>
                <w:color w:val="000000" w:themeColor="text1"/>
                <w:lang w:val="en-AU"/>
              </w:rPr>
              <w:t xml:space="preserve">Consultant  </w:t>
            </w:r>
          </w:p>
          <w:p w:rsidRPr="005146CF" w:rsidR="007613B3" w:rsidP="42903527" w:rsidRDefault="007613B3" w14:paraId="33BFAE9D" w14:textId="286FC9B2">
            <w:pPr>
              <w:spacing w:before="60" w:after="60" w:line="240" w:lineRule="auto"/>
              <w:ind w:right="-108"/>
              <w:rPr>
                <w:rFonts w:ascii="Calibri" w:hAnsi="Calibri" w:eastAsia="Arial Unicode MS" w:cs="Calibri"/>
                <w:color w:val="000000" w:themeColor="text1"/>
                <w:lang w:val="en-AU"/>
              </w:rPr>
            </w:pPr>
            <w:r w:rsidRPr="005146CF">
              <w:rPr>
                <w:rFonts w:ascii="Calibri" w:hAnsi="Calibri" w:eastAsia="Arial Unicode MS" w:cs="Calibri"/>
                <w:color w:val="000000" w:themeColor="text1"/>
                <w:lang w:val="en-AU"/>
              </w:rPr>
              <w:fldChar w:fldCharType="begin">
                <w:ffData>
                  <w:name w:val="Check12"/>
                  <w:enabled/>
                  <w:calcOnExit w:val="0"/>
                  <w:checkBox>
                    <w:sizeAuto/>
                    <w:default w:val="0"/>
                  </w:checkBox>
                </w:ffData>
              </w:fldChar>
            </w:r>
            <w:bookmarkStart w:name="Check12" w:id="1"/>
            <w:r w:rsidRPr="005146CF">
              <w:rPr>
                <w:rFonts w:ascii="Calibri" w:hAnsi="Calibri" w:eastAsia="Arial Unicode MS" w:cs="Calibri"/>
                <w:color w:val="000000" w:themeColor="text1"/>
                <w:lang w:val="en-AU"/>
              </w:rPr>
              <w:instrText xml:space="preserve"> FORMCHECKBOX </w:instrText>
            </w:r>
            <w:r w:rsidR="00DB4F38">
              <w:rPr>
                <w:rFonts w:ascii="Calibri" w:hAnsi="Calibri" w:eastAsia="Arial Unicode MS" w:cs="Calibri"/>
                <w:color w:val="000000" w:themeColor="text1"/>
                <w:lang w:val="en-AU"/>
              </w:rPr>
            </w:r>
            <w:r w:rsidR="00DB4F38">
              <w:rPr>
                <w:rFonts w:ascii="Calibri" w:hAnsi="Calibri" w:eastAsia="Arial Unicode MS" w:cs="Calibri"/>
                <w:color w:val="000000" w:themeColor="text1"/>
                <w:lang w:val="en-AU"/>
              </w:rPr>
              <w:fldChar w:fldCharType="separate"/>
            </w:r>
            <w:r w:rsidRPr="005146CF">
              <w:rPr>
                <w:rFonts w:ascii="Calibri" w:hAnsi="Calibri" w:eastAsia="Arial Unicode MS" w:cs="Calibri"/>
                <w:color w:val="000000" w:themeColor="text1"/>
                <w:lang w:val="en-AU"/>
              </w:rPr>
              <w:fldChar w:fldCharType="end"/>
            </w:r>
            <w:bookmarkEnd w:id="1"/>
            <w:r w:rsidRPr="005146CF">
              <w:rPr>
                <w:rFonts w:ascii="Calibri" w:hAnsi="Calibri" w:eastAsia="Arial Unicode MS" w:cs="Calibri"/>
                <w:color w:val="000000" w:themeColor="text1"/>
                <w:lang w:val="en-AU"/>
              </w:rPr>
              <w:t xml:space="preserve"> Individual Contractor</w:t>
            </w:r>
            <w:r w:rsidRPr="005146CF" w:rsidR="00F027D0">
              <w:rPr>
                <w:rFonts w:ascii="Calibri" w:hAnsi="Calibri" w:eastAsia="Arial Unicode MS" w:cs="Calibri"/>
                <w:color w:val="000000" w:themeColor="text1"/>
                <w:lang w:val="en-AU"/>
              </w:rPr>
              <w:t xml:space="preserve"> Part-Time</w:t>
            </w:r>
            <w:r w:rsidRPr="005146CF" w:rsidR="5B460848">
              <w:rPr>
                <w:rFonts w:ascii="Calibri" w:hAnsi="Calibri" w:eastAsia="Arial Unicode MS" w:cs="Calibri"/>
                <w:color w:val="000000" w:themeColor="text1"/>
                <w:lang w:val="en-AU"/>
              </w:rPr>
              <w:t>*</w:t>
            </w:r>
          </w:p>
          <w:p w:rsidRPr="005146CF" w:rsidR="009F5502" w:rsidP="42903527" w:rsidRDefault="00F027D0" w14:paraId="7F2094B4" w14:textId="77777777">
            <w:pPr>
              <w:spacing w:before="60" w:after="60" w:line="240" w:lineRule="auto"/>
              <w:ind w:right="-108"/>
              <w:rPr>
                <w:rFonts w:ascii="Calibri" w:hAnsi="Calibri" w:eastAsia="Arial Unicode MS" w:cs="Calibri"/>
                <w:color w:val="000000" w:themeColor="text1"/>
                <w:lang w:val="en-AU"/>
              </w:rPr>
            </w:pPr>
            <w:r w:rsidRPr="005146CF">
              <w:rPr>
                <w:rFonts w:ascii="Calibri" w:hAnsi="Calibri" w:eastAsia="Arial Unicode MS" w:cs="Calibri"/>
                <w:color w:val="000000" w:themeColor="text1"/>
                <w:lang w:val="en-AU"/>
              </w:rPr>
              <w:fldChar w:fldCharType="begin">
                <w:ffData>
                  <w:name w:val="Check12"/>
                  <w:enabled/>
                  <w:calcOnExit w:val="0"/>
                  <w:checkBox>
                    <w:sizeAuto/>
                    <w:default w:val="0"/>
                  </w:checkBox>
                </w:ffData>
              </w:fldChar>
            </w:r>
            <w:r w:rsidRPr="005146CF">
              <w:rPr>
                <w:rFonts w:ascii="Calibri" w:hAnsi="Calibri" w:eastAsia="Arial Unicode MS" w:cs="Calibri"/>
                <w:color w:val="000000" w:themeColor="text1"/>
                <w:lang w:val="en-AU"/>
              </w:rPr>
              <w:instrText xml:space="preserve"> FORMCHECKBOX </w:instrText>
            </w:r>
            <w:r w:rsidR="00DB4F38">
              <w:rPr>
                <w:rFonts w:ascii="Calibri" w:hAnsi="Calibri" w:eastAsia="Arial Unicode MS" w:cs="Calibri"/>
                <w:color w:val="000000" w:themeColor="text1"/>
                <w:lang w:val="en-AU"/>
              </w:rPr>
            </w:r>
            <w:r w:rsidR="00DB4F38">
              <w:rPr>
                <w:rFonts w:ascii="Calibri" w:hAnsi="Calibri" w:eastAsia="Arial Unicode MS" w:cs="Calibri"/>
                <w:color w:val="000000" w:themeColor="text1"/>
                <w:lang w:val="en-AU"/>
              </w:rPr>
              <w:fldChar w:fldCharType="separate"/>
            </w:r>
            <w:r w:rsidRPr="005146CF">
              <w:rPr>
                <w:rFonts w:ascii="Calibri" w:hAnsi="Calibri" w:eastAsia="Arial Unicode MS" w:cs="Calibri"/>
                <w:color w:val="000000" w:themeColor="text1"/>
                <w:lang w:val="en-AU"/>
              </w:rPr>
              <w:fldChar w:fldCharType="end"/>
            </w:r>
            <w:r w:rsidRPr="005146CF" w:rsidR="1D622199">
              <w:rPr>
                <w:rFonts w:ascii="Calibri" w:hAnsi="Calibri" w:eastAsia="Arial Unicode MS" w:cs="Calibri"/>
                <w:color w:val="000000" w:themeColor="text1"/>
                <w:lang w:val="en-AU"/>
              </w:rPr>
              <w:t>*</w:t>
            </w:r>
            <w:proofErr w:type="gramStart"/>
            <w:r w:rsidRPr="005146CF" w:rsidR="46DAE54F">
              <w:rPr>
                <w:rFonts w:ascii="Calibri" w:hAnsi="Calibri" w:eastAsia="Arial Unicode MS" w:cs="Calibri"/>
                <w:color w:val="000000" w:themeColor="text1"/>
                <w:lang w:val="en-AU"/>
              </w:rPr>
              <w:t>maximum</w:t>
            </w:r>
            <w:proofErr w:type="gramEnd"/>
            <w:r w:rsidRPr="005146CF" w:rsidR="46DAE54F">
              <w:rPr>
                <w:rFonts w:ascii="Calibri" w:hAnsi="Calibri" w:eastAsia="Arial Unicode MS" w:cs="Calibri"/>
                <w:color w:val="000000" w:themeColor="text1"/>
                <w:lang w:val="en-AU"/>
              </w:rPr>
              <w:t xml:space="preserve"> </w:t>
            </w:r>
            <w:r w:rsidRPr="005146CF" w:rsidR="1D622199">
              <w:rPr>
                <w:rFonts w:ascii="Calibri" w:hAnsi="Calibri" w:eastAsia="Arial Unicode MS" w:cs="Calibri"/>
                <w:color w:val="000000" w:themeColor="text1"/>
                <w:lang w:val="en-AU"/>
              </w:rPr>
              <w:t>end date</w:t>
            </w:r>
            <w:r w:rsidRPr="005146CF" w:rsidR="32DC7E21">
              <w:rPr>
                <w:rFonts w:ascii="Calibri" w:hAnsi="Calibri" w:eastAsia="Arial Unicode MS" w:cs="Calibri"/>
                <w:color w:val="000000" w:themeColor="text1"/>
                <w:lang w:val="en-AU"/>
              </w:rPr>
              <w:t xml:space="preserve">: </w:t>
            </w:r>
            <w:r w:rsidRPr="005146CF" w:rsidR="1D622199">
              <w:rPr>
                <w:rFonts w:ascii="Calibri" w:hAnsi="Calibri" w:eastAsia="Arial Unicode MS" w:cs="Calibri"/>
                <w:color w:val="000000" w:themeColor="text1"/>
                <w:lang w:val="en-AU"/>
              </w:rPr>
              <w:t xml:space="preserve"> </w:t>
            </w:r>
          </w:p>
          <w:p w:rsidRPr="007613B3" w:rsidR="00F027D0" w:rsidP="42903527" w:rsidRDefault="00CC07F5" w14:paraId="0F67FA87" w14:textId="1AEAA9B1">
            <w:pPr>
              <w:spacing w:before="60" w:after="60" w:line="240" w:lineRule="auto"/>
              <w:ind w:right="-108"/>
              <w:rPr>
                <w:rFonts w:ascii="Calibri" w:hAnsi="Calibri" w:eastAsia="Arial Unicode MS" w:cs="Calibri"/>
                <w:color w:val="FF0000"/>
                <w:lang w:val="en-AU"/>
              </w:rPr>
            </w:pPr>
            <w:r>
              <w:rPr>
                <w:rFonts w:ascii="Calibri" w:hAnsi="Calibri" w:eastAsia="Arial Unicode MS" w:cs="Calibri"/>
                <w:b/>
                <w:bCs/>
                <w:color w:val="000000" w:themeColor="text1"/>
                <w:lang w:val="en-AU"/>
              </w:rPr>
              <w:t xml:space="preserve">31 </w:t>
            </w:r>
            <w:r w:rsidR="00847578">
              <w:rPr>
                <w:rFonts w:ascii="Calibri" w:hAnsi="Calibri" w:eastAsia="Arial Unicode MS" w:cs="Calibri"/>
                <w:b/>
                <w:bCs/>
                <w:color w:val="000000" w:themeColor="text1"/>
                <w:lang w:val="en-AU"/>
              </w:rPr>
              <w:t>Novem</w:t>
            </w:r>
            <w:r w:rsidR="001B7636">
              <w:rPr>
                <w:rFonts w:ascii="Calibri" w:hAnsi="Calibri" w:eastAsia="Arial Unicode MS" w:cs="Calibri"/>
                <w:b/>
                <w:bCs/>
                <w:color w:val="000000" w:themeColor="text1"/>
                <w:lang w:val="en-AU"/>
              </w:rPr>
              <w:t>bre</w:t>
            </w:r>
            <w:r>
              <w:rPr>
                <w:rFonts w:ascii="Calibri" w:hAnsi="Calibri" w:eastAsia="Arial Unicode MS" w:cs="Calibri"/>
                <w:b/>
                <w:bCs/>
                <w:color w:val="000000" w:themeColor="text1"/>
                <w:lang w:val="en-AU"/>
              </w:rPr>
              <w:t xml:space="preserve"> </w:t>
            </w:r>
            <w:r w:rsidRPr="005146CF" w:rsidR="1D622199">
              <w:rPr>
                <w:rFonts w:ascii="Calibri" w:hAnsi="Calibri" w:eastAsia="Arial Unicode MS" w:cs="Calibri"/>
                <w:b/>
                <w:bCs/>
                <w:color w:val="000000" w:themeColor="text1"/>
                <w:lang w:val="en-AU"/>
              </w:rPr>
              <w:t>202</w:t>
            </w:r>
            <w:r w:rsidR="00DB7601">
              <w:rPr>
                <w:rFonts w:ascii="Calibri" w:hAnsi="Calibri" w:eastAsia="Arial Unicode MS" w:cs="Calibri"/>
                <w:b/>
                <w:bCs/>
                <w:color w:val="000000" w:themeColor="text1"/>
                <w:lang w:val="en-AU"/>
              </w:rPr>
              <w:t>4</w:t>
            </w:r>
          </w:p>
        </w:tc>
        <w:tc>
          <w:tcPr>
            <w:tcW w:w="2468" w:type="dxa"/>
            <w:tcBorders>
              <w:bottom w:val="single" w:color="auto" w:sz="4" w:space="0"/>
            </w:tcBorders>
            <w:shd w:val="clear" w:color="auto" w:fill="auto"/>
            <w:tcMar/>
          </w:tcPr>
          <w:p w:rsidRPr="009F5502" w:rsidR="007613B3" w:rsidP="00377BF5" w:rsidRDefault="007613B3" w14:paraId="2302C863" w14:textId="0B58AF82">
            <w:pPr>
              <w:spacing w:before="100" w:beforeAutospacing="1" w:after="100" w:afterAutospacing="1" w:line="240" w:lineRule="auto"/>
              <w:rPr>
                <w:rFonts w:ascii="Calibri" w:hAnsi="Calibri" w:eastAsia="Arial Unicode MS" w:cs="Calibri"/>
                <w:b/>
                <w:color w:val="auto"/>
                <w:lang w:val="fr-FR"/>
              </w:rPr>
            </w:pPr>
            <w:r w:rsidRPr="009F5502">
              <w:rPr>
                <w:rFonts w:ascii="Calibri" w:hAnsi="Calibri" w:eastAsia="Arial Unicode MS" w:cs="Calibri"/>
                <w:b/>
                <w:color w:val="auto"/>
                <w:lang w:val="fr-FR"/>
              </w:rPr>
              <w:t xml:space="preserve">Duty </w:t>
            </w:r>
            <w:proofErr w:type="gramStart"/>
            <w:r w:rsidRPr="009F5502">
              <w:rPr>
                <w:rFonts w:ascii="Calibri" w:hAnsi="Calibri" w:eastAsia="Arial Unicode MS" w:cs="Calibri"/>
                <w:b/>
                <w:color w:val="auto"/>
                <w:lang w:val="fr-FR"/>
              </w:rPr>
              <w:t>Station:</w:t>
            </w:r>
            <w:proofErr w:type="gramEnd"/>
          </w:p>
          <w:p w:rsidRPr="00757FA5" w:rsidR="007613B3" w:rsidP="00F43CD1" w:rsidRDefault="00757FA5" w14:paraId="3CCE5269" w14:textId="589A76EF">
            <w:pPr>
              <w:spacing w:before="100" w:beforeAutospacing="1" w:after="100" w:afterAutospacing="1" w:line="240" w:lineRule="auto"/>
              <w:rPr>
                <w:rFonts w:ascii="Calibri" w:hAnsi="Calibri" w:eastAsia="Arial Unicode MS" w:cs="Calibri"/>
                <w:color w:val="auto"/>
                <w:lang w:val="fr-FR"/>
              </w:rPr>
            </w:pPr>
            <w:r w:rsidRPr="1E7E766E">
              <w:rPr>
                <w:rFonts w:ascii="Calibri" w:hAnsi="Calibri" w:eastAsia="Arial Unicode MS" w:cs="Calibri"/>
                <w:b/>
                <w:bCs/>
                <w:color w:val="auto"/>
                <w:lang w:val="fr-FR"/>
              </w:rPr>
              <w:t>TUNIS</w:t>
            </w:r>
          </w:p>
        </w:tc>
      </w:tr>
      <w:tr w:rsidRPr="00C508FC" w:rsidR="007613B3" w:rsidTr="4D77C69A" w14:paraId="2F971280" w14:textId="77777777">
        <w:trPr>
          <w:trHeight w:val="828"/>
        </w:trPr>
        <w:tc>
          <w:tcPr>
            <w:tcW w:w="9872" w:type="dxa"/>
            <w:gridSpan w:val="4"/>
            <w:tcBorders>
              <w:bottom w:val="single" w:color="auto" w:sz="4" w:space="0"/>
            </w:tcBorders>
            <w:shd w:val="clear" w:color="auto" w:fill="auto"/>
            <w:noWrap/>
            <w:tcMar/>
            <w:hideMark/>
          </w:tcPr>
          <w:p w:rsidRPr="00423D2C" w:rsidR="00AE4288" w:rsidP="00423D2C" w:rsidRDefault="007613B3" w14:paraId="5045832B" w14:textId="651BA589">
            <w:pPr>
              <w:spacing w:before="60" w:after="60" w:line="240" w:lineRule="auto"/>
              <w:rPr>
                <w:rFonts w:ascii="Calibri" w:hAnsi="Calibri" w:eastAsia="Arial Unicode MS" w:cs="Calibri"/>
                <w:b/>
                <w:color w:val="auto"/>
                <w:lang w:val="fr-FR"/>
              </w:rPr>
            </w:pPr>
            <w:proofErr w:type="spellStart"/>
            <w:r w:rsidRPr="009F5502">
              <w:rPr>
                <w:rFonts w:ascii="Calibri" w:hAnsi="Calibri" w:eastAsia="Arial Unicode MS" w:cs="Calibri"/>
                <w:b/>
                <w:color w:val="auto"/>
                <w:lang w:val="fr-FR"/>
              </w:rPr>
              <w:t>Purpose</w:t>
            </w:r>
            <w:proofErr w:type="spellEnd"/>
            <w:r w:rsidRPr="009F5502">
              <w:rPr>
                <w:rFonts w:ascii="Calibri" w:hAnsi="Calibri" w:eastAsia="Arial Unicode MS" w:cs="Calibri"/>
                <w:b/>
                <w:color w:val="auto"/>
                <w:lang w:val="fr-FR"/>
              </w:rPr>
              <w:t xml:space="preserve"> of Activity/</w:t>
            </w:r>
            <w:r w:rsidR="00CC07F5">
              <w:rPr>
                <w:rFonts w:ascii="Calibri" w:hAnsi="Calibri" w:eastAsia="Arial Unicode MS" w:cs="Calibri"/>
                <w:b/>
                <w:color w:val="auto"/>
                <w:lang w:val="fr-FR"/>
              </w:rPr>
              <w:t xml:space="preserve"> </w:t>
            </w:r>
            <w:proofErr w:type="spellStart"/>
            <w:r w:rsidRPr="009F5502">
              <w:rPr>
                <w:rFonts w:ascii="Calibri" w:hAnsi="Calibri" w:eastAsia="Arial Unicode MS" w:cs="Calibri"/>
                <w:b/>
                <w:color w:val="auto"/>
                <w:lang w:val="fr-FR"/>
              </w:rPr>
              <w:t>Assignment</w:t>
            </w:r>
            <w:proofErr w:type="spellEnd"/>
            <w:r w:rsidR="00C52C08">
              <w:rPr>
                <w:rFonts w:ascii="Calibri" w:hAnsi="Calibri" w:eastAsia="Arial Unicode MS" w:cs="Calibri"/>
                <w:b/>
                <w:color w:val="auto"/>
                <w:lang w:val="fr-FR"/>
              </w:rPr>
              <w:t xml:space="preserve"> </w:t>
            </w:r>
            <w:r w:rsidRPr="009F5502">
              <w:rPr>
                <w:rFonts w:ascii="Calibri" w:hAnsi="Calibri" w:eastAsia="Arial Unicode MS" w:cs="Calibri"/>
                <w:b/>
                <w:color w:val="auto"/>
                <w:lang w:val="fr-FR"/>
              </w:rPr>
              <w:t xml:space="preserve">: </w:t>
            </w:r>
          </w:p>
          <w:p w:rsidRPr="00746CAD" w:rsidR="007613B3" w:rsidP="00FD2D93" w:rsidRDefault="008443C2" w14:paraId="37400F48" w14:textId="746A0C7C">
            <w:pPr>
              <w:spacing w:before="60" w:after="60" w:line="240" w:lineRule="auto"/>
              <w:jc w:val="both"/>
              <w:rPr>
                <w:rFonts w:eastAsia="Arial Unicode MS" w:asciiTheme="minorHAnsi" w:hAnsiTheme="minorHAnsi" w:cstheme="minorHAnsi"/>
                <w:bCs/>
                <w:color w:val="auto"/>
                <w:sz w:val="22"/>
                <w:szCs w:val="22"/>
                <w:lang w:val="fr-FR"/>
              </w:rPr>
            </w:pPr>
            <w:r w:rsidRPr="00C25699">
              <w:rPr>
                <w:rFonts w:eastAsia="Arial Unicode MS" w:asciiTheme="minorHAnsi" w:hAnsiTheme="minorHAnsi" w:cstheme="minorHAnsi"/>
                <w:bCs/>
                <w:color w:val="auto"/>
                <w:sz w:val="22"/>
                <w:szCs w:val="22"/>
                <w:lang w:val="fr-FR"/>
              </w:rPr>
              <w:t xml:space="preserve">Former </w:t>
            </w:r>
            <w:r w:rsidR="006617F6">
              <w:rPr>
                <w:rFonts w:eastAsia="Arial Unicode MS" w:asciiTheme="minorHAnsi" w:hAnsiTheme="minorHAnsi" w:cstheme="minorHAnsi"/>
                <w:bCs/>
                <w:color w:val="auto"/>
                <w:sz w:val="22"/>
                <w:szCs w:val="22"/>
                <w:lang w:val="fr-FR"/>
              </w:rPr>
              <w:t xml:space="preserve">un </w:t>
            </w:r>
            <w:r w:rsidR="00C03F80">
              <w:rPr>
                <w:rFonts w:eastAsia="Arial Unicode MS" w:asciiTheme="minorHAnsi" w:hAnsiTheme="minorHAnsi" w:cstheme="minorHAnsi"/>
                <w:bCs/>
                <w:color w:val="auto"/>
                <w:sz w:val="22"/>
                <w:szCs w:val="22"/>
                <w:lang w:val="fr-FR"/>
              </w:rPr>
              <w:t xml:space="preserve">groupe </w:t>
            </w:r>
            <w:r w:rsidR="006617F6">
              <w:rPr>
                <w:rFonts w:eastAsia="Arial Unicode MS" w:asciiTheme="minorHAnsi" w:hAnsiTheme="minorHAnsi" w:cstheme="minorHAnsi"/>
                <w:bCs/>
                <w:color w:val="auto"/>
                <w:sz w:val="22"/>
                <w:szCs w:val="22"/>
                <w:lang w:val="fr-FR"/>
              </w:rPr>
              <w:t>de formateurs</w:t>
            </w:r>
            <w:r w:rsidR="00C03F80">
              <w:rPr>
                <w:rFonts w:eastAsia="Arial Unicode MS" w:asciiTheme="minorHAnsi" w:hAnsiTheme="minorHAnsi" w:cstheme="minorHAnsi"/>
                <w:bCs/>
                <w:color w:val="auto"/>
                <w:sz w:val="22"/>
                <w:szCs w:val="22"/>
                <w:lang w:val="fr-FR"/>
              </w:rPr>
              <w:t xml:space="preserve"> spécialisés en</w:t>
            </w:r>
            <w:r w:rsidR="00A332FD">
              <w:rPr>
                <w:rFonts w:eastAsia="Arial Unicode MS" w:asciiTheme="minorHAnsi" w:hAnsiTheme="minorHAnsi" w:cstheme="minorHAnsi"/>
                <w:bCs/>
                <w:color w:val="auto"/>
                <w:sz w:val="22"/>
                <w:szCs w:val="22"/>
                <w:lang w:val="fr-FR"/>
              </w:rPr>
              <w:t xml:space="preserve"> </w:t>
            </w:r>
            <w:r w:rsidRPr="00B17A6B" w:rsidR="00B17A6B">
              <w:rPr>
                <w:rFonts w:eastAsia="Arial Unicode MS" w:asciiTheme="minorHAnsi" w:hAnsiTheme="minorHAnsi" w:cstheme="minorHAnsi"/>
                <w:bCs/>
                <w:color w:val="auto"/>
                <w:sz w:val="22"/>
                <w:szCs w:val="22"/>
                <w:lang w:val="fr-FR"/>
              </w:rPr>
              <w:t xml:space="preserve">allaitement </w:t>
            </w:r>
            <w:r w:rsidR="006617F6">
              <w:rPr>
                <w:rFonts w:eastAsia="Arial Unicode MS" w:asciiTheme="minorHAnsi" w:hAnsiTheme="minorHAnsi" w:cstheme="minorHAnsi"/>
                <w:bCs/>
                <w:color w:val="auto"/>
                <w:sz w:val="22"/>
                <w:szCs w:val="22"/>
                <w:lang w:val="fr-FR"/>
              </w:rPr>
              <w:t>maternel</w:t>
            </w:r>
            <w:r w:rsidR="00C52C08">
              <w:rPr>
                <w:rFonts w:eastAsia="Arial Unicode MS" w:asciiTheme="minorHAnsi" w:hAnsiTheme="minorHAnsi" w:cstheme="minorHAnsi"/>
                <w:bCs/>
                <w:color w:val="auto"/>
                <w:sz w:val="22"/>
                <w:szCs w:val="22"/>
                <w:lang w:val="fr-FR"/>
              </w:rPr>
              <w:t xml:space="preserve">. </w:t>
            </w:r>
          </w:p>
        </w:tc>
      </w:tr>
      <w:tr w:rsidRPr="00C508FC" w:rsidR="007613B3" w:rsidTr="4D77C69A" w14:paraId="55B63C31" w14:textId="77777777">
        <w:trPr>
          <w:trHeight w:val="3771"/>
        </w:trPr>
        <w:tc>
          <w:tcPr>
            <w:tcW w:w="9872" w:type="dxa"/>
            <w:gridSpan w:val="4"/>
            <w:tcBorders>
              <w:bottom w:val="single" w:color="auto" w:sz="4" w:space="0"/>
            </w:tcBorders>
            <w:shd w:val="clear" w:color="auto" w:fill="auto"/>
            <w:noWrap/>
            <w:tcMar/>
          </w:tcPr>
          <w:p w:rsidR="0096494A" w:rsidP="0096494A" w:rsidRDefault="00211B8F" w14:paraId="21AD0F6D" w14:textId="5B1229A1">
            <w:pPr>
              <w:autoSpaceDE w:val="0"/>
              <w:autoSpaceDN w:val="0"/>
              <w:adjustRightInd w:val="0"/>
              <w:spacing w:line="240" w:lineRule="auto"/>
              <w:jc w:val="both"/>
              <w:rPr>
                <w:rFonts w:cs="Arial"/>
                <w:b/>
                <w:bCs/>
                <w:color w:val="auto"/>
                <w:lang w:val="fr-FR"/>
              </w:rPr>
            </w:pPr>
            <w:r w:rsidRPr="00BF1A6F">
              <w:rPr>
                <w:rFonts w:cs="Arial"/>
                <w:b/>
                <w:bCs/>
                <w:color w:val="auto"/>
                <w:lang w:val="fr-FR"/>
              </w:rPr>
              <w:t>Contexte</w:t>
            </w:r>
          </w:p>
          <w:p w:rsidRPr="00E464B8" w:rsidR="00A071B7" w:rsidP="006E1550" w:rsidRDefault="00E464B8" w14:paraId="09BFB6ED" w14:textId="44EB898B">
            <w:pPr>
              <w:pStyle w:val="paragraph"/>
              <w:spacing w:beforeAutospacing="0" w:afterAutospacing="0"/>
              <w:jc w:val="both"/>
              <w:textAlignment w:val="baseline"/>
              <w:rPr>
                <w:rFonts w:eastAsia="Arial Unicode MS" w:asciiTheme="minorHAnsi" w:hAnsiTheme="minorHAnsi" w:cstheme="minorHAnsi"/>
                <w:bCs/>
                <w:sz w:val="22"/>
                <w:szCs w:val="22"/>
                <w:lang w:val="fr-FR"/>
              </w:rPr>
            </w:pPr>
            <w:r w:rsidRPr="00E464B8">
              <w:rPr>
                <w:rFonts w:eastAsia="Arial Unicode MS" w:asciiTheme="minorHAnsi" w:hAnsiTheme="minorHAnsi" w:cstheme="minorHAnsi"/>
                <w:bCs/>
                <w:sz w:val="22"/>
                <w:szCs w:val="22"/>
                <w:lang w:val="fr-FR"/>
              </w:rPr>
              <w:t>L’allaitement maternel contribue à améliorer la santé des mères et des enfants. L’augmentation de l’allaitement maternel à un taux quasi universel permettrait de sauver plus de 800 000 vies chaque année, dont la majorité seraient des enfants âgés de moins de 6 mois. L’allaitement maternel diminue les risques cardiovasculaires pour les mères, mais encore ceux du cancer du sein et des ovaires</w:t>
            </w:r>
            <w:r w:rsidR="00D452C5">
              <w:rPr>
                <w:rFonts w:eastAsia="Arial Unicode MS" w:asciiTheme="minorHAnsi" w:hAnsiTheme="minorHAnsi" w:cstheme="minorHAnsi"/>
                <w:bCs/>
                <w:sz w:val="22"/>
                <w:szCs w:val="22"/>
                <w:lang w:val="fr-FR"/>
              </w:rPr>
              <w:t xml:space="preserve"> et</w:t>
            </w:r>
            <w:r w:rsidRPr="00E464B8">
              <w:rPr>
                <w:rFonts w:eastAsia="Arial Unicode MS" w:asciiTheme="minorHAnsi" w:hAnsiTheme="minorHAnsi" w:cstheme="minorHAnsi"/>
                <w:bCs/>
                <w:sz w:val="22"/>
                <w:szCs w:val="22"/>
                <w:lang w:val="fr-FR"/>
              </w:rPr>
              <w:t xml:space="preserve"> de la survenue </w:t>
            </w:r>
            <w:r w:rsidR="00E7610D">
              <w:rPr>
                <w:rFonts w:eastAsia="Arial Unicode MS" w:asciiTheme="minorHAnsi" w:hAnsiTheme="minorHAnsi" w:cstheme="minorHAnsi"/>
                <w:bCs/>
                <w:sz w:val="22"/>
                <w:szCs w:val="22"/>
                <w:lang w:val="fr-FR"/>
              </w:rPr>
              <w:t xml:space="preserve">du </w:t>
            </w:r>
            <w:r w:rsidRPr="00E464B8">
              <w:rPr>
                <w:rFonts w:eastAsia="Arial Unicode MS" w:asciiTheme="minorHAnsi" w:hAnsiTheme="minorHAnsi" w:cstheme="minorHAnsi"/>
                <w:bCs/>
                <w:sz w:val="22"/>
                <w:szCs w:val="22"/>
                <w:lang w:val="fr-FR"/>
              </w:rPr>
              <w:t xml:space="preserve">diabète de type 2. </w:t>
            </w:r>
            <w:r w:rsidR="0082231F">
              <w:rPr>
                <w:rFonts w:eastAsia="Arial Unicode MS" w:asciiTheme="minorHAnsi" w:hAnsiTheme="minorHAnsi" w:cstheme="minorHAnsi"/>
                <w:bCs/>
                <w:sz w:val="22"/>
                <w:szCs w:val="22"/>
                <w:lang w:val="fr-FR"/>
              </w:rPr>
              <w:t>L</w:t>
            </w:r>
            <w:r w:rsidR="003546E7">
              <w:rPr>
                <w:rFonts w:eastAsia="Arial Unicode MS" w:asciiTheme="minorHAnsi" w:hAnsiTheme="minorHAnsi" w:cstheme="minorHAnsi"/>
                <w:bCs/>
                <w:sz w:val="22"/>
                <w:szCs w:val="22"/>
                <w:lang w:val="fr-FR"/>
              </w:rPr>
              <w:t>’</w:t>
            </w:r>
            <w:r w:rsidRPr="00E464B8" w:rsidR="004079BE">
              <w:rPr>
                <w:rFonts w:eastAsia="Arial Unicode MS" w:asciiTheme="minorHAnsi" w:hAnsiTheme="minorHAnsi" w:cstheme="minorHAnsi"/>
                <w:bCs/>
                <w:sz w:val="22"/>
                <w:szCs w:val="22"/>
                <w:lang w:val="fr-FR"/>
              </w:rPr>
              <w:t xml:space="preserve">Organisation </w:t>
            </w:r>
            <w:r w:rsidR="004079BE">
              <w:rPr>
                <w:rFonts w:eastAsia="Arial Unicode MS" w:asciiTheme="minorHAnsi" w:hAnsiTheme="minorHAnsi" w:cstheme="minorHAnsi"/>
                <w:bCs/>
                <w:sz w:val="22"/>
                <w:szCs w:val="22"/>
                <w:lang w:val="fr-FR"/>
              </w:rPr>
              <w:t>M</w:t>
            </w:r>
            <w:r w:rsidRPr="00E464B8" w:rsidR="004079BE">
              <w:rPr>
                <w:rFonts w:eastAsia="Arial Unicode MS" w:asciiTheme="minorHAnsi" w:hAnsiTheme="minorHAnsi" w:cstheme="minorHAnsi"/>
                <w:bCs/>
                <w:sz w:val="22"/>
                <w:szCs w:val="22"/>
                <w:lang w:val="fr-FR"/>
              </w:rPr>
              <w:t xml:space="preserve">ondiale de la </w:t>
            </w:r>
            <w:r w:rsidR="004079BE">
              <w:rPr>
                <w:rFonts w:eastAsia="Arial Unicode MS" w:asciiTheme="minorHAnsi" w:hAnsiTheme="minorHAnsi" w:cstheme="minorHAnsi"/>
                <w:bCs/>
                <w:sz w:val="22"/>
                <w:szCs w:val="22"/>
                <w:lang w:val="fr-FR"/>
              </w:rPr>
              <w:t>S</w:t>
            </w:r>
            <w:r w:rsidRPr="00E464B8" w:rsidR="004079BE">
              <w:rPr>
                <w:rFonts w:eastAsia="Arial Unicode MS" w:asciiTheme="minorHAnsi" w:hAnsiTheme="minorHAnsi" w:cstheme="minorHAnsi"/>
                <w:bCs/>
                <w:sz w:val="22"/>
                <w:szCs w:val="22"/>
                <w:lang w:val="fr-FR"/>
              </w:rPr>
              <w:t xml:space="preserve">anté (OMS) </w:t>
            </w:r>
            <w:r w:rsidRPr="00E464B8">
              <w:rPr>
                <w:rFonts w:eastAsia="Arial Unicode MS" w:asciiTheme="minorHAnsi" w:hAnsiTheme="minorHAnsi" w:cstheme="minorHAnsi"/>
                <w:bCs/>
                <w:sz w:val="22"/>
                <w:szCs w:val="22"/>
                <w:lang w:val="fr-FR"/>
              </w:rPr>
              <w:t xml:space="preserve">estime qu’une augmentation de l’allaitement maternel permettrait chaque année d’éviter 20 000 décès maternels dus au cancer du sein. En dépit de ces bienfaits, chaque année, des millions de nouveau-nés sont privés des bienfaits de la mise au sein précoce, souvent pour des raisons qui peuvent être corrigées. Il est essentiel que les mères reçoivent l’appui nécessaire dans les premières minutes cruciales qui suivent la naissance, y compris de la part du personnel médical et paramédical des centres de santé de base. </w:t>
            </w:r>
          </w:p>
          <w:p w:rsidR="00A0491B" w:rsidP="00A0491B" w:rsidRDefault="00C52C08" w14:paraId="333456D6" w14:textId="56C9FAE4">
            <w:pPr>
              <w:pStyle w:val="paragraph"/>
              <w:spacing w:before="0" w:beforeAutospacing="0" w:after="120" w:afterAutospacing="0"/>
              <w:jc w:val="both"/>
              <w:textAlignment w:val="baseline"/>
              <w:rPr>
                <w:rFonts w:eastAsia="Arial Unicode MS" w:asciiTheme="minorHAnsi" w:hAnsiTheme="minorHAnsi" w:cstheme="minorHAnsi"/>
                <w:bCs/>
                <w:sz w:val="22"/>
                <w:szCs w:val="22"/>
                <w:lang w:val="fr-FR"/>
              </w:rPr>
            </w:pPr>
            <w:r>
              <w:rPr>
                <w:rFonts w:eastAsia="Arial Unicode MS" w:asciiTheme="minorHAnsi" w:hAnsiTheme="minorHAnsi" w:cstheme="minorHAnsi"/>
                <w:bCs/>
                <w:sz w:val="22"/>
                <w:szCs w:val="22"/>
                <w:lang w:val="fr-FR"/>
              </w:rPr>
              <w:t>En</w:t>
            </w:r>
            <w:r w:rsidRPr="00E464B8">
              <w:rPr>
                <w:rFonts w:eastAsia="Arial Unicode MS" w:asciiTheme="minorHAnsi" w:hAnsiTheme="minorHAnsi" w:cstheme="minorHAnsi"/>
                <w:bCs/>
                <w:sz w:val="22"/>
                <w:szCs w:val="22"/>
                <w:lang w:val="fr-FR"/>
              </w:rPr>
              <w:t xml:space="preserve"> Tunisie</w:t>
            </w:r>
            <w:r>
              <w:rPr>
                <w:rFonts w:eastAsia="Arial Unicode MS" w:asciiTheme="minorHAnsi" w:hAnsiTheme="minorHAnsi" w:cstheme="minorHAnsi"/>
                <w:bCs/>
                <w:sz w:val="22"/>
                <w:szCs w:val="22"/>
                <w:lang w:val="fr-FR"/>
              </w:rPr>
              <w:t>,</w:t>
            </w:r>
            <w:r w:rsidRPr="00E464B8">
              <w:rPr>
                <w:rFonts w:eastAsia="Arial Unicode MS" w:asciiTheme="minorHAnsi" w:hAnsiTheme="minorHAnsi" w:cstheme="minorHAnsi"/>
                <w:bCs/>
                <w:sz w:val="22"/>
                <w:szCs w:val="22"/>
                <w:lang w:val="fr-FR"/>
              </w:rPr>
              <w:t xml:space="preserve"> </w:t>
            </w:r>
            <w:r>
              <w:rPr>
                <w:rFonts w:eastAsia="Arial Unicode MS" w:asciiTheme="minorHAnsi" w:hAnsiTheme="minorHAnsi" w:cstheme="minorHAnsi"/>
                <w:bCs/>
                <w:sz w:val="22"/>
                <w:szCs w:val="22"/>
                <w:lang w:val="fr-FR"/>
              </w:rPr>
              <w:t>l</w:t>
            </w:r>
            <w:r w:rsidRPr="00E464B8" w:rsidR="00E464B8">
              <w:rPr>
                <w:rFonts w:eastAsia="Arial Unicode MS" w:asciiTheme="minorHAnsi" w:hAnsiTheme="minorHAnsi" w:cstheme="minorHAnsi"/>
                <w:bCs/>
                <w:sz w:val="22"/>
                <w:szCs w:val="22"/>
                <w:lang w:val="fr-FR"/>
              </w:rPr>
              <w:t xml:space="preserve">e taux d'allaitement exclusif </w:t>
            </w:r>
            <w:r>
              <w:rPr>
                <w:rFonts w:eastAsia="Arial Unicode MS" w:asciiTheme="minorHAnsi" w:hAnsiTheme="minorHAnsi" w:cstheme="minorHAnsi"/>
                <w:bCs/>
                <w:sz w:val="22"/>
                <w:szCs w:val="22"/>
                <w:lang w:val="fr-FR"/>
              </w:rPr>
              <w:t xml:space="preserve">jusqu’à 6 mois </w:t>
            </w:r>
            <w:r w:rsidRPr="00E464B8" w:rsidR="00E464B8">
              <w:rPr>
                <w:rFonts w:eastAsia="Arial Unicode MS" w:asciiTheme="minorHAnsi" w:hAnsiTheme="minorHAnsi" w:cstheme="minorHAnsi"/>
                <w:bCs/>
                <w:sz w:val="22"/>
                <w:szCs w:val="22"/>
                <w:lang w:val="fr-FR"/>
              </w:rPr>
              <w:t xml:space="preserve">reste malheureusement très bas. Pourtant, l’OMS préconise l’allaitement maternel exclusif dès la première heure suivant la naissance et de le maintenir pendant les 6 premiers mois. Selon les résultats de l’enquête MICS 2023, seulement 17,8 % des mères allaitent exclusivement leurs enfants jusqu’à l’âge de six mois. </w:t>
            </w:r>
            <w:r w:rsidR="00CA3756">
              <w:rPr>
                <w:rFonts w:eastAsia="Arial Unicode MS" w:asciiTheme="minorHAnsi" w:hAnsiTheme="minorHAnsi" w:cstheme="minorHAnsi"/>
                <w:bCs/>
                <w:sz w:val="22"/>
                <w:szCs w:val="22"/>
                <w:lang w:val="fr-FR"/>
              </w:rPr>
              <w:t xml:space="preserve">En outre, </w:t>
            </w:r>
            <w:r w:rsidR="00EF33C5">
              <w:rPr>
                <w:rFonts w:eastAsia="Arial Unicode MS" w:asciiTheme="minorHAnsi" w:hAnsiTheme="minorHAnsi" w:cstheme="minorHAnsi"/>
                <w:bCs/>
                <w:sz w:val="22"/>
                <w:szCs w:val="22"/>
                <w:lang w:val="fr-FR"/>
              </w:rPr>
              <w:t>les co</w:t>
            </w:r>
            <w:r w:rsidR="00684CA1">
              <w:rPr>
                <w:rFonts w:eastAsia="Arial Unicode MS" w:asciiTheme="minorHAnsi" w:hAnsiTheme="minorHAnsi" w:cstheme="minorHAnsi"/>
                <w:bCs/>
                <w:sz w:val="22"/>
                <w:szCs w:val="22"/>
                <w:lang w:val="fr-FR"/>
              </w:rPr>
              <w:t>û</w:t>
            </w:r>
            <w:r w:rsidR="00EF33C5">
              <w:rPr>
                <w:rFonts w:eastAsia="Arial Unicode MS" w:asciiTheme="minorHAnsi" w:hAnsiTheme="minorHAnsi" w:cstheme="minorHAnsi"/>
                <w:bCs/>
                <w:sz w:val="22"/>
                <w:szCs w:val="22"/>
                <w:lang w:val="fr-FR"/>
              </w:rPr>
              <w:t>ts de</w:t>
            </w:r>
            <w:r w:rsidR="002908B5">
              <w:rPr>
                <w:rFonts w:eastAsia="Arial Unicode MS" w:asciiTheme="minorHAnsi" w:hAnsiTheme="minorHAnsi" w:cstheme="minorHAnsi"/>
                <w:bCs/>
                <w:sz w:val="22"/>
                <w:szCs w:val="22"/>
                <w:lang w:val="fr-FR"/>
              </w:rPr>
              <w:t xml:space="preserve"> </w:t>
            </w:r>
            <w:r w:rsidRPr="00D01F9F" w:rsidR="00A0491B">
              <w:rPr>
                <w:rFonts w:eastAsia="Arial Unicode MS" w:asciiTheme="minorHAnsi" w:hAnsiTheme="minorHAnsi" w:cstheme="minorHAnsi"/>
                <w:bCs/>
                <w:sz w:val="22"/>
                <w:szCs w:val="22"/>
                <w:lang w:val="fr-FR"/>
              </w:rPr>
              <w:t xml:space="preserve">l’insuffisance de la protection, de la promotion et du soutien à l’allaitement maternel </w:t>
            </w:r>
            <w:r w:rsidR="00831EF4">
              <w:rPr>
                <w:rFonts w:eastAsia="Arial Unicode MS" w:asciiTheme="minorHAnsi" w:hAnsiTheme="minorHAnsi" w:cstheme="minorHAnsi"/>
                <w:bCs/>
                <w:sz w:val="22"/>
                <w:szCs w:val="22"/>
                <w:lang w:val="fr-FR"/>
              </w:rPr>
              <w:t xml:space="preserve">sont estimés à </w:t>
            </w:r>
            <w:r w:rsidRPr="00D01F9F" w:rsidR="00684CA1">
              <w:rPr>
                <w:rFonts w:eastAsia="Arial Unicode MS" w:asciiTheme="minorHAnsi" w:hAnsiTheme="minorHAnsi" w:cstheme="minorHAnsi"/>
                <w:bCs/>
                <w:sz w:val="22"/>
                <w:szCs w:val="22"/>
                <w:lang w:val="fr-FR"/>
              </w:rPr>
              <w:t xml:space="preserve">365 millions de dollars par an, ce qui représentent 0,84% du revenu national brut </w:t>
            </w:r>
            <w:r w:rsidR="00831EF4">
              <w:rPr>
                <w:rFonts w:eastAsia="Arial Unicode MS" w:asciiTheme="minorHAnsi" w:hAnsiTheme="minorHAnsi" w:cstheme="minorHAnsi"/>
                <w:bCs/>
                <w:sz w:val="22"/>
                <w:szCs w:val="22"/>
                <w:lang w:val="fr-FR"/>
              </w:rPr>
              <w:t>de la</w:t>
            </w:r>
            <w:r w:rsidR="005B13C4">
              <w:rPr>
                <w:rFonts w:eastAsia="Arial Unicode MS" w:asciiTheme="minorHAnsi" w:hAnsiTheme="minorHAnsi" w:cstheme="minorHAnsi"/>
                <w:bCs/>
                <w:sz w:val="22"/>
                <w:szCs w:val="22"/>
                <w:lang w:val="fr-FR"/>
              </w:rPr>
              <w:t xml:space="preserve"> Tunisie</w:t>
            </w:r>
            <w:r w:rsidR="002908B5">
              <w:rPr>
                <w:rStyle w:val="FootnoteReference"/>
                <w:rFonts w:eastAsia="Arial Unicode MS" w:asciiTheme="minorHAnsi" w:hAnsiTheme="minorHAnsi" w:cstheme="minorHAnsi"/>
                <w:bCs/>
                <w:sz w:val="22"/>
                <w:szCs w:val="22"/>
                <w:lang w:val="fr-FR"/>
              </w:rPr>
              <w:footnoteReference w:id="2"/>
            </w:r>
            <w:r w:rsidRPr="00D01F9F" w:rsidR="00A0491B">
              <w:rPr>
                <w:rFonts w:eastAsia="Arial Unicode MS" w:asciiTheme="minorHAnsi" w:hAnsiTheme="minorHAnsi" w:cstheme="minorHAnsi"/>
                <w:bCs/>
                <w:sz w:val="22"/>
                <w:szCs w:val="22"/>
                <w:lang w:val="fr-FR"/>
              </w:rPr>
              <w:t xml:space="preserve">. </w:t>
            </w:r>
          </w:p>
          <w:p w:rsidRPr="00766041" w:rsidR="00E464B8" w:rsidP="00766041" w:rsidRDefault="00E464B8" w14:paraId="3757741B" w14:textId="158E6829">
            <w:pPr>
              <w:pStyle w:val="paragraph"/>
              <w:jc w:val="both"/>
              <w:textAlignment w:val="baseline"/>
              <w:rPr>
                <w:rFonts w:eastAsia="Arial Unicode MS" w:asciiTheme="minorHAnsi" w:hAnsiTheme="minorHAnsi" w:cstheme="minorHAnsi"/>
                <w:bCs/>
                <w:sz w:val="22"/>
                <w:szCs w:val="22"/>
                <w:lang w:val="fr-FR"/>
              </w:rPr>
            </w:pPr>
            <w:r w:rsidRPr="00E464B8">
              <w:rPr>
                <w:rFonts w:eastAsia="Arial Unicode MS" w:asciiTheme="minorHAnsi" w:hAnsiTheme="minorHAnsi" w:cstheme="minorHAnsi"/>
                <w:bCs/>
                <w:sz w:val="22"/>
                <w:szCs w:val="22"/>
                <w:lang w:val="fr-FR"/>
              </w:rPr>
              <w:t xml:space="preserve">Les facteurs qui contribuent à cette situation incluent la pratique de donner de l'eau aux nourrissons, le mésusage des substituts du lait maternel (SLM), la virulence des campagnes de communication et de marketing des de l’industrie des SLM, l'introduction précoce d'aliments complémentaires, un manque de vigueur dans l’application de la réglementation relative à la commercialisation des SLM, etc. Les facteurs influençant l'initiation et le maintien de l'allaitement sont nombreux et complexes, mais les déterminants significatifs comprennent l'âge de la mère, sa parité, </w:t>
            </w:r>
            <w:r w:rsidRPr="003E34DE">
              <w:rPr>
                <w:rFonts w:eastAsia="Arial Unicode MS" w:asciiTheme="minorHAnsi" w:hAnsiTheme="minorHAnsi" w:cstheme="minorHAnsi"/>
                <w:bCs/>
                <w:sz w:val="22"/>
                <w:szCs w:val="22"/>
                <w:lang w:val="fr-FR"/>
              </w:rPr>
              <w:t xml:space="preserve">son niveau d'éducation et ses sources </w:t>
            </w:r>
            <w:r w:rsidRPr="00E464B8">
              <w:rPr>
                <w:rFonts w:eastAsia="Arial Unicode MS" w:asciiTheme="minorHAnsi" w:hAnsiTheme="minorHAnsi" w:cstheme="minorHAnsi"/>
                <w:bCs/>
                <w:sz w:val="22"/>
                <w:szCs w:val="22"/>
                <w:lang w:val="fr-FR"/>
              </w:rPr>
              <w:t xml:space="preserve">d'information et de conseil. </w:t>
            </w:r>
            <w:r w:rsidRPr="003E34DE" w:rsidR="003E34DE">
              <w:rPr>
                <w:lang w:val="fr-FR"/>
              </w:rPr>
              <w:t xml:space="preserve"> </w:t>
            </w:r>
            <w:r w:rsidRPr="003E34DE" w:rsidR="003E34DE">
              <w:rPr>
                <w:rFonts w:eastAsia="Arial Unicode MS" w:asciiTheme="minorHAnsi" w:hAnsiTheme="minorHAnsi" w:cstheme="minorHAnsi"/>
                <w:bCs/>
                <w:sz w:val="22"/>
                <w:szCs w:val="22"/>
                <w:lang w:val="fr-FR"/>
              </w:rPr>
              <w:t>Selon l’étude sur Connaissances, Attitudes, Pratiques (CAP) vis à vis à l’alimentation et nutrition des enfants (UNICEF, 2023), Il existe une relation significative entre la pratique de l’allaitement initial et l’attitude envers l’allaitement dans l’heure qui suit l’accouchement.</w:t>
            </w:r>
            <w:r w:rsidR="00F53B33">
              <w:rPr>
                <w:rFonts w:eastAsia="Arial Unicode MS" w:asciiTheme="minorHAnsi" w:hAnsiTheme="minorHAnsi" w:cstheme="minorHAnsi"/>
                <w:bCs/>
                <w:sz w:val="22"/>
                <w:szCs w:val="22"/>
                <w:lang w:val="fr-FR"/>
              </w:rPr>
              <w:t xml:space="preserve"> En outre, 60% des mères ont indiqué qu’elles n’ont jamais reçus des </w:t>
            </w:r>
            <w:r w:rsidR="008768BB">
              <w:rPr>
                <w:rFonts w:eastAsia="Arial Unicode MS" w:asciiTheme="minorHAnsi" w:hAnsiTheme="minorHAnsi" w:cstheme="minorHAnsi"/>
                <w:bCs/>
                <w:sz w:val="22"/>
                <w:szCs w:val="22"/>
                <w:lang w:val="fr-FR"/>
              </w:rPr>
              <w:t>conseils sur l’allaitement maternel</w:t>
            </w:r>
            <w:r w:rsidR="001902EA">
              <w:rPr>
                <w:rFonts w:eastAsia="Arial Unicode MS" w:asciiTheme="minorHAnsi" w:hAnsiTheme="minorHAnsi" w:cstheme="minorHAnsi"/>
                <w:bCs/>
                <w:sz w:val="22"/>
                <w:szCs w:val="22"/>
                <w:lang w:val="fr-FR"/>
              </w:rPr>
              <w:t>.</w:t>
            </w:r>
          </w:p>
          <w:p w:rsidRPr="00E464B8" w:rsidR="005B7E62" w:rsidP="005B7E62" w:rsidRDefault="00E464B8" w14:paraId="257B1895" w14:textId="37045FBF">
            <w:pPr>
              <w:pStyle w:val="paragraph"/>
              <w:spacing w:beforeAutospacing="0" w:afterAutospacing="0"/>
              <w:jc w:val="both"/>
              <w:textAlignment w:val="baseline"/>
              <w:rPr>
                <w:rFonts w:eastAsia="Arial Unicode MS" w:asciiTheme="minorHAnsi" w:hAnsiTheme="minorHAnsi" w:cstheme="minorHAnsi"/>
                <w:bCs/>
                <w:sz w:val="22"/>
                <w:szCs w:val="22"/>
                <w:lang w:val="fr-FR"/>
              </w:rPr>
            </w:pPr>
            <w:r w:rsidRPr="00E464B8">
              <w:rPr>
                <w:rFonts w:eastAsia="Arial Unicode MS" w:asciiTheme="minorHAnsi" w:hAnsiTheme="minorHAnsi" w:cstheme="minorHAnsi"/>
                <w:bCs/>
                <w:sz w:val="22"/>
                <w:szCs w:val="22"/>
                <w:lang w:val="fr-FR"/>
              </w:rPr>
              <w:t xml:space="preserve">A partir de l’ensemble de ces constatations, il est important </w:t>
            </w:r>
            <w:r w:rsidR="001902EA">
              <w:rPr>
                <w:rFonts w:eastAsia="Arial Unicode MS" w:asciiTheme="minorHAnsi" w:hAnsiTheme="minorHAnsi" w:cstheme="minorHAnsi"/>
                <w:bCs/>
                <w:sz w:val="22"/>
                <w:szCs w:val="22"/>
                <w:lang w:val="fr-FR"/>
              </w:rPr>
              <w:t xml:space="preserve">d’appuyer </w:t>
            </w:r>
            <w:r w:rsidRPr="00E464B8">
              <w:rPr>
                <w:rFonts w:eastAsia="Arial Unicode MS" w:asciiTheme="minorHAnsi" w:hAnsiTheme="minorHAnsi" w:cstheme="minorHAnsi"/>
                <w:bCs/>
                <w:sz w:val="22"/>
                <w:szCs w:val="22"/>
                <w:lang w:val="fr-FR"/>
              </w:rPr>
              <w:t>les</w:t>
            </w:r>
            <w:r w:rsidR="001902EA">
              <w:rPr>
                <w:rFonts w:eastAsia="Arial Unicode MS" w:asciiTheme="minorHAnsi" w:hAnsiTheme="minorHAnsi" w:cstheme="minorHAnsi"/>
                <w:bCs/>
                <w:sz w:val="22"/>
                <w:szCs w:val="22"/>
                <w:lang w:val="fr-FR"/>
              </w:rPr>
              <w:t xml:space="preserve"> parents et </w:t>
            </w:r>
            <w:r w:rsidRPr="00E464B8">
              <w:rPr>
                <w:rFonts w:eastAsia="Arial Unicode MS" w:asciiTheme="minorHAnsi" w:hAnsiTheme="minorHAnsi" w:cstheme="minorHAnsi"/>
                <w:bCs/>
                <w:sz w:val="22"/>
                <w:szCs w:val="22"/>
                <w:lang w:val="fr-FR"/>
              </w:rPr>
              <w:t>leur</w:t>
            </w:r>
            <w:r w:rsidR="001902EA">
              <w:rPr>
                <w:rFonts w:eastAsia="Arial Unicode MS" w:asciiTheme="minorHAnsi" w:hAnsiTheme="minorHAnsi" w:cstheme="minorHAnsi"/>
                <w:bCs/>
                <w:sz w:val="22"/>
                <w:szCs w:val="22"/>
                <w:lang w:val="fr-FR"/>
              </w:rPr>
              <w:t xml:space="preserve"> préparer pour l’</w:t>
            </w:r>
            <w:r w:rsidRPr="00E464B8">
              <w:rPr>
                <w:rFonts w:eastAsia="Arial Unicode MS" w:asciiTheme="minorHAnsi" w:hAnsiTheme="minorHAnsi" w:cstheme="minorHAnsi"/>
                <w:bCs/>
                <w:sz w:val="22"/>
                <w:szCs w:val="22"/>
                <w:lang w:val="fr-FR"/>
              </w:rPr>
              <w:t>allaite</w:t>
            </w:r>
            <w:r w:rsidR="001902EA">
              <w:rPr>
                <w:rFonts w:eastAsia="Arial Unicode MS" w:asciiTheme="minorHAnsi" w:hAnsiTheme="minorHAnsi" w:cstheme="minorHAnsi"/>
                <w:bCs/>
                <w:sz w:val="22"/>
                <w:szCs w:val="22"/>
                <w:lang w:val="fr-FR"/>
              </w:rPr>
              <w:t>ment</w:t>
            </w:r>
            <w:r w:rsidRPr="00E464B8">
              <w:rPr>
                <w:rFonts w:eastAsia="Arial Unicode MS" w:asciiTheme="minorHAnsi" w:hAnsiTheme="minorHAnsi" w:cstheme="minorHAnsi"/>
                <w:bCs/>
                <w:sz w:val="22"/>
                <w:szCs w:val="22"/>
                <w:lang w:val="fr-FR"/>
              </w:rPr>
              <w:t xml:space="preserve">. </w:t>
            </w:r>
            <w:r w:rsidRPr="00E464B8" w:rsidR="005B7E62">
              <w:rPr>
                <w:rFonts w:eastAsia="Arial Unicode MS" w:asciiTheme="minorHAnsi" w:hAnsiTheme="minorHAnsi" w:cstheme="minorHAnsi"/>
                <w:bCs/>
                <w:sz w:val="22"/>
                <w:szCs w:val="22"/>
                <w:lang w:val="fr-FR"/>
              </w:rPr>
              <w:t>Il est à noter que l’appui</w:t>
            </w:r>
            <w:r w:rsidR="00620ED4">
              <w:rPr>
                <w:rFonts w:eastAsia="Arial Unicode MS" w:asciiTheme="minorHAnsi" w:hAnsiTheme="minorHAnsi" w:cstheme="minorHAnsi"/>
                <w:bCs/>
                <w:sz w:val="22"/>
                <w:szCs w:val="22"/>
                <w:lang w:val="fr-FR"/>
              </w:rPr>
              <w:t>, la protection</w:t>
            </w:r>
            <w:r w:rsidRPr="00E464B8" w:rsidR="005B7E62">
              <w:rPr>
                <w:rFonts w:eastAsia="Arial Unicode MS" w:asciiTheme="minorHAnsi" w:hAnsiTheme="minorHAnsi" w:cstheme="minorHAnsi"/>
                <w:bCs/>
                <w:sz w:val="22"/>
                <w:szCs w:val="22"/>
                <w:lang w:val="fr-FR"/>
              </w:rPr>
              <w:t xml:space="preserve"> et la promotion de l’allaitement maternel s’intègre dans le sous axe 1.1 de la </w:t>
            </w:r>
            <w:r w:rsidR="005B7E62">
              <w:rPr>
                <w:rFonts w:eastAsia="Arial Unicode MS" w:asciiTheme="minorHAnsi" w:hAnsiTheme="minorHAnsi" w:cstheme="minorHAnsi"/>
                <w:bCs/>
                <w:sz w:val="22"/>
                <w:szCs w:val="22"/>
                <w:lang w:val="fr-FR"/>
              </w:rPr>
              <w:t>S</w:t>
            </w:r>
            <w:r w:rsidRPr="00E464B8" w:rsidR="005B7E62">
              <w:rPr>
                <w:rFonts w:eastAsia="Arial Unicode MS" w:asciiTheme="minorHAnsi" w:hAnsiTheme="minorHAnsi" w:cstheme="minorHAnsi"/>
                <w:bCs/>
                <w:sz w:val="22"/>
                <w:szCs w:val="22"/>
                <w:lang w:val="fr-FR"/>
              </w:rPr>
              <w:t>tratégie</w:t>
            </w:r>
            <w:r w:rsidR="005B7E62">
              <w:rPr>
                <w:rFonts w:eastAsia="Arial Unicode MS" w:asciiTheme="minorHAnsi" w:hAnsiTheme="minorHAnsi" w:cstheme="minorHAnsi"/>
                <w:bCs/>
                <w:sz w:val="22"/>
                <w:szCs w:val="22"/>
                <w:lang w:val="fr-FR"/>
              </w:rPr>
              <w:t xml:space="preserve"> Nationale Multisectorielle</w:t>
            </w:r>
            <w:r w:rsidRPr="00E464B8" w:rsidR="005B7E62">
              <w:rPr>
                <w:rFonts w:eastAsia="Arial Unicode MS" w:asciiTheme="minorHAnsi" w:hAnsiTheme="minorHAnsi" w:cstheme="minorHAnsi"/>
                <w:bCs/>
                <w:sz w:val="22"/>
                <w:szCs w:val="22"/>
                <w:lang w:val="fr-FR"/>
              </w:rPr>
              <w:t xml:space="preserve"> de </w:t>
            </w:r>
            <w:r w:rsidR="005B7E62">
              <w:rPr>
                <w:rFonts w:eastAsia="Arial Unicode MS" w:asciiTheme="minorHAnsi" w:hAnsiTheme="minorHAnsi" w:cstheme="minorHAnsi"/>
                <w:bCs/>
                <w:sz w:val="22"/>
                <w:szCs w:val="22"/>
                <w:lang w:val="fr-FR"/>
              </w:rPr>
              <w:t>D</w:t>
            </w:r>
            <w:r w:rsidRPr="00E464B8" w:rsidR="005B7E62">
              <w:rPr>
                <w:rFonts w:eastAsia="Arial Unicode MS" w:asciiTheme="minorHAnsi" w:hAnsiTheme="minorHAnsi" w:cstheme="minorHAnsi"/>
                <w:bCs/>
                <w:sz w:val="22"/>
                <w:szCs w:val="22"/>
                <w:lang w:val="fr-FR"/>
              </w:rPr>
              <w:t xml:space="preserve">éveloppement de la </w:t>
            </w:r>
            <w:r w:rsidR="005B7E62">
              <w:rPr>
                <w:rFonts w:eastAsia="Arial Unicode MS" w:asciiTheme="minorHAnsi" w:hAnsiTheme="minorHAnsi" w:cstheme="minorHAnsi"/>
                <w:bCs/>
                <w:sz w:val="22"/>
                <w:szCs w:val="22"/>
                <w:lang w:val="fr-FR"/>
              </w:rPr>
              <w:t>P</w:t>
            </w:r>
            <w:r w:rsidRPr="00E464B8" w:rsidR="005B7E62">
              <w:rPr>
                <w:rFonts w:eastAsia="Arial Unicode MS" w:asciiTheme="minorHAnsi" w:hAnsiTheme="minorHAnsi" w:cstheme="minorHAnsi"/>
                <w:bCs/>
                <w:sz w:val="22"/>
                <w:szCs w:val="22"/>
                <w:lang w:val="fr-FR"/>
              </w:rPr>
              <w:t>etite</w:t>
            </w:r>
            <w:r w:rsidRPr="00E464B8" w:rsidDel="00C4749E" w:rsidR="005B7E62">
              <w:rPr>
                <w:rFonts w:eastAsia="Arial Unicode MS" w:asciiTheme="minorHAnsi" w:hAnsiTheme="minorHAnsi" w:cstheme="minorHAnsi"/>
                <w:bCs/>
                <w:sz w:val="22"/>
                <w:szCs w:val="22"/>
                <w:lang w:val="fr-FR"/>
              </w:rPr>
              <w:t xml:space="preserve"> </w:t>
            </w:r>
            <w:r w:rsidR="005B7E62">
              <w:rPr>
                <w:rFonts w:eastAsia="Arial Unicode MS" w:asciiTheme="minorHAnsi" w:hAnsiTheme="minorHAnsi" w:cstheme="minorHAnsi"/>
                <w:bCs/>
                <w:sz w:val="22"/>
                <w:szCs w:val="22"/>
                <w:lang w:val="fr-FR"/>
              </w:rPr>
              <w:t>E</w:t>
            </w:r>
            <w:r w:rsidRPr="00E464B8" w:rsidR="005B7E62">
              <w:rPr>
                <w:rFonts w:eastAsia="Arial Unicode MS" w:asciiTheme="minorHAnsi" w:hAnsiTheme="minorHAnsi" w:cstheme="minorHAnsi"/>
                <w:bCs/>
                <w:sz w:val="22"/>
                <w:szCs w:val="22"/>
                <w:lang w:val="fr-FR"/>
              </w:rPr>
              <w:t>nfance qui s’est défini</w:t>
            </w:r>
            <w:r w:rsidR="005B7E62">
              <w:rPr>
                <w:rFonts w:eastAsia="Arial Unicode MS" w:asciiTheme="minorHAnsi" w:hAnsiTheme="minorHAnsi" w:cstheme="minorHAnsi"/>
                <w:bCs/>
                <w:sz w:val="22"/>
                <w:szCs w:val="22"/>
                <w:lang w:val="fr-FR"/>
              </w:rPr>
              <w:t>e</w:t>
            </w:r>
            <w:r w:rsidRPr="00E464B8" w:rsidR="005B7E62">
              <w:rPr>
                <w:rFonts w:eastAsia="Arial Unicode MS" w:asciiTheme="minorHAnsi" w:hAnsiTheme="minorHAnsi" w:cstheme="minorHAnsi"/>
                <w:bCs/>
                <w:sz w:val="22"/>
                <w:szCs w:val="22"/>
                <w:lang w:val="fr-FR"/>
              </w:rPr>
              <w:t xml:space="preserve"> pour objectif d’atteindre 50% d’allaitement exclusif en 2021, notamment par le biais du renforcement de la place des prestataires de soin de la première ligne lors des visites prénatales, par l’incitation à la mise au sein précoce, par une révision du cadre législatif en lien avec l’allaitement maternel, etc.</w:t>
            </w:r>
          </w:p>
          <w:p w:rsidRPr="005851CB" w:rsidR="002C64B3" w:rsidP="59720BBA" w:rsidRDefault="00183CDD" w14:paraId="0A5080FF" w14:textId="7F7BC26B" w14:noSpellErr="1">
            <w:pPr>
              <w:pStyle w:val="paragraph"/>
              <w:jc w:val="both"/>
              <w:textAlignment w:val="baseline"/>
              <w:rPr>
                <w:rFonts w:ascii="Calibri" w:hAnsi="Calibri" w:eastAsia="Arial Unicode MS" w:cs="Calibri" w:asciiTheme="minorAscii" w:hAnsiTheme="minorAscii" w:cstheme="minorAscii"/>
                <w:color w:val="000000" w:themeColor="text1"/>
                <w:sz w:val="22"/>
                <w:szCs w:val="22"/>
                <w:lang w:val="en-US"/>
              </w:rPr>
            </w:pPr>
            <w:r w:rsidRPr="59720BBA" w:rsidR="00183CDD">
              <w:rPr>
                <w:rFonts w:ascii="Calibri" w:hAnsi="Calibri" w:eastAsia="Arial Unicode MS" w:cs="Calibri" w:asciiTheme="minorAscii" w:hAnsiTheme="minorAscii" w:cstheme="minorAscii"/>
                <w:color w:val="000000" w:themeColor="text1" w:themeTint="FF" w:themeShade="FF"/>
                <w:sz w:val="22"/>
                <w:szCs w:val="22"/>
                <w:lang w:val="en-US"/>
              </w:rPr>
              <w:t xml:space="preserve">L’UNICEF appui les efforts du gouvernement Tunisien pour </w:t>
            </w:r>
            <w:r w:rsidRPr="59720BBA" w:rsidR="00E82055">
              <w:rPr>
                <w:rFonts w:ascii="Calibri" w:hAnsi="Calibri" w:eastAsia="Arial Unicode MS" w:cs="Calibri" w:asciiTheme="minorAscii" w:hAnsiTheme="minorAscii" w:cstheme="minorAscii"/>
                <w:color w:val="000000" w:themeColor="text1" w:themeTint="FF" w:themeShade="FF"/>
                <w:sz w:val="22"/>
                <w:szCs w:val="22"/>
                <w:lang w:val="en-US"/>
              </w:rPr>
              <w:t xml:space="preserve">garantir </w:t>
            </w:r>
            <w:r w:rsidRPr="59720BBA" w:rsidR="00183CDD">
              <w:rPr>
                <w:rFonts w:ascii="Calibri" w:hAnsi="Calibri" w:eastAsia="Arial Unicode MS" w:cs="Calibri" w:asciiTheme="minorAscii" w:hAnsiTheme="minorAscii" w:cstheme="minorAscii"/>
                <w:color w:val="000000" w:themeColor="text1" w:themeTint="FF" w:themeShade="FF"/>
                <w:sz w:val="22"/>
                <w:szCs w:val="22"/>
                <w:lang w:val="en-US"/>
              </w:rPr>
              <w:t>à chaque enfant en Tunisie, fille et garçon,</w:t>
            </w:r>
            <w:r w:rsidRPr="59720BBA" w:rsidR="00183CDD">
              <w:rPr>
                <w:rFonts w:ascii="Calibri" w:hAnsi="Calibri" w:eastAsia="Arial Unicode MS" w:cs="Calibri" w:asciiTheme="minorAscii" w:hAnsiTheme="minorAscii" w:cstheme="minorAscii"/>
                <w:color w:val="000000" w:themeColor="text1" w:themeTint="FF" w:themeShade="FF"/>
                <w:sz w:val="22"/>
                <w:szCs w:val="22"/>
                <w:lang w:val="en-US"/>
              </w:rPr>
              <w:t xml:space="preserve"> </w:t>
            </w:r>
            <w:r w:rsidRPr="59720BBA" w:rsidR="00DC3240">
              <w:rPr>
                <w:rFonts w:ascii="Calibri" w:hAnsi="Calibri" w:eastAsia="Arial Unicode MS" w:cs="Calibri" w:asciiTheme="minorAscii" w:hAnsiTheme="minorAscii" w:cstheme="minorAscii"/>
                <w:color w:val="000000" w:themeColor="text1" w:themeTint="FF" w:themeShade="FF"/>
                <w:sz w:val="22"/>
                <w:szCs w:val="22"/>
                <w:lang w:val="en-US"/>
              </w:rPr>
              <w:t>le</w:t>
            </w:r>
            <w:r w:rsidRPr="59720BBA" w:rsidR="00DC3240">
              <w:rPr>
                <w:rFonts w:ascii="Calibri" w:hAnsi="Calibri" w:eastAsia="Arial Unicode MS" w:cs="Calibri" w:asciiTheme="minorAscii" w:hAnsiTheme="minorAscii" w:cstheme="minorAscii"/>
                <w:color w:val="000000" w:themeColor="text1" w:themeTint="FF" w:themeShade="FF"/>
                <w:sz w:val="22"/>
                <w:szCs w:val="22"/>
                <w:lang w:val="en-US"/>
              </w:rPr>
              <w:t xml:space="preserve"> </w:t>
            </w:r>
            <w:r w:rsidRPr="59720BBA" w:rsidR="00183CDD">
              <w:rPr>
                <w:rFonts w:ascii="Calibri" w:hAnsi="Calibri" w:eastAsia="Arial Unicode MS" w:cs="Calibri" w:asciiTheme="minorAscii" w:hAnsiTheme="minorAscii" w:cstheme="minorAscii"/>
                <w:color w:val="000000" w:themeColor="text1" w:themeTint="FF" w:themeShade="FF"/>
                <w:sz w:val="22"/>
                <w:szCs w:val="22"/>
                <w:lang w:val="en-US"/>
              </w:rPr>
              <w:t>droit à</w:t>
            </w:r>
            <w:r w:rsidRPr="59720BBA" w:rsidR="00DC3240">
              <w:rPr>
                <w:rFonts w:ascii="Calibri" w:hAnsi="Calibri" w:eastAsia="Arial Unicode MS" w:cs="Calibri" w:asciiTheme="minorAscii" w:hAnsiTheme="minorAscii" w:cstheme="minorAscii"/>
                <w:color w:val="000000" w:themeColor="text1" w:themeTint="FF" w:themeShade="FF"/>
                <w:sz w:val="22"/>
                <w:szCs w:val="22"/>
                <w:lang w:val="en-US"/>
              </w:rPr>
              <w:t xml:space="preserve"> </w:t>
            </w:r>
            <w:r w:rsidRPr="59720BBA" w:rsidR="00140EC9">
              <w:rPr>
                <w:rFonts w:ascii="Calibri" w:hAnsi="Calibri" w:eastAsia="Arial Unicode MS" w:cs="Calibri" w:asciiTheme="minorAscii" w:hAnsiTheme="minorAscii" w:cstheme="minorAscii"/>
                <w:color w:val="000000" w:themeColor="text1" w:themeTint="FF" w:themeShade="FF"/>
                <w:sz w:val="22"/>
                <w:szCs w:val="22"/>
                <w:lang w:val="en-US"/>
              </w:rPr>
              <w:t>une alimentation</w:t>
            </w:r>
            <w:r w:rsidRPr="59720BBA" w:rsidR="00183CDD">
              <w:rPr>
                <w:rFonts w:ascii="Calibri" w:hAnsi="Calibri" w:eastAsia="Arial Unicode MS" w:cs="Calibri" w:asciiTheme="minorAscii" w:hAnsiTheme="minorAscii" w:cstheme="minorAscii"/>
                <w:color w:val="000000" w:themeColor="text1" w:themeTint="FF" w:themeShade="FF"/>
                <w:sz w:val="22"/>
                <w:szCs w:val="22"/>
                <w:lang w:val="en-US"/>
              </w:rPr>
              <w:t xml:space="preserve"> et soins </w:t>
            </w:r>
            <w:r w:rsidRPr="59720BBA" w:rsidR="00140EC9">
              <w:rPr>
                <w:rFonts w:ascii="Calibri" w:hAnsi="Calibri" w:eastAsia="Arial Unicode MS" w:cs="Calibri" w:asciiTheme="minorAscii" w:hAnsiTheme="minorAscii" w:cstheme="minorAscii"/>
                <w:color w:val="000000" w:themeColor="text1" w:themeTint="FF" w:themeShade="FF"/>
                <w:sz w:val="22"/>
                <w:szCs w:val="22"/>
                <w:lang w:val="en-US"/>
              </w:rPr>
              <w:t>nutrition</w:t>
            </w:r>
            <w:r w:rsidRPr="59720BBA" w:rsidR="00140EC9">
              <w:rPr>
                <w:rFonts w:ascii="Calibri" w:hAnsi="Calibri" w:eastAsia="Arial Unicode MS" w:cs="Calibri" w:asciiTheme="minorAscii" w:hAnsiTheme="minorAscii" w:cstheme="minorAscii"/>
                <w:color w:val="000000" w:themeColor="text1" w:themeTint="FF" w:themeShade="FF"/>
                <w:sz w:val="22"/>
                <w:szCs w:val="22"/>
                <w:lang w:val="en-US"/>
              </w:rPr>
              <w:t>nels</w:t>
            </w:r>
            <w:r w:rsidRPr="59720BBA" w:rsidR="00183CDD">
              <w:rPr>
                <w:rFonts w:ascii="Calibri" w:hAnsi="Calibri" w:eastAsia="Arial Unicode MS" w:cs="Calibri" w:asciiTheme="minorAscii" w:hAnsiTheme="minorAscii" w:cstheme="minorAscii"/>
                <w:color w:val="000000" w:themeColor="text1" w:themeTint="FF" w:themeShade="FF"/>
                <w:sz w:val="22"/>
                <w:szCs w:val="22"/>
                <w:lang w:val="en-US"/>
              </w:rPr>
              <w:t xml:space="preserve"> adéquat</w:t>
            </w:r>
            <w:r w:rsidRPr="59720BBA" w:rsidR="00183CDD">
              <w:rPr>
                <w:rFonts w:ascii="Calibri" w:hAnsi="Calibri" w:eastAsia="Arial Unicode MS" w:cs="Calibri" w:asciiTheme="minorAscii" w:hAnsiTheme="minorAscii" w:cstheme="minorAscii"/>
                <w:color w:val="000000" w:themeColor="text1" w:themeTint="FF" w:themeShade="FF"/>
                <w:sz w:val="22"/>
                <w:szCs w:val="22"/>
                <w:lang w:val="en-US"/>
              </w:rPr>
              <w:t>s</w:t>
            </w:r>
            <w:r w:rsidRPr="59720BBA" w:rsidR="00183CDD">
              <w:rPr>
                <w:rFonts w:ascii="Calibri" w:hAnsi="Calibri" w:eastAsia="Arial Unicode MS" w:cs="Calibri" w:asciiTheme="minorAscii" w:hAnsiTheme="minorAscii" w:cstheme="minorAscii"/>
                <w:color w:val="000000" w:themeColor="text1" w:themeTint="FF" w:themeShade="FF"/>
                <w:sz w:val="22"/>
                <w:szCs w:val="22"/>
                <w:lang w:val="en-US"/>
              </w:rPr>
              <w:t xml:space="preserve">, </w:t>
            </w:r>
            <w:r w:rsidRPr="59720BBA" w:rsidR="00625079">
              <w:rPr>
                <w:rFonts w:ascii="Calibri" w:hAnsi="Calibri" w:eastAsia="Arial Unicode MS" w:cs="Calibri" w:asciiTheme="minorAscii" w:hAnsiTheme="minorAscii" w:cstheme="minorAscii"/>
                <w:color w:val="000000" w:themeColor="text1" w:themeTint="FF" w:themeShade="FF"/>
                <w:sz w:val="22"/>
                <w:szCs w:val="22"/>
                <w:lang w:val="en-US"/>
              </w:rPr>
              <w:t>en mettant particulièrement l’accent sur</w:t>
            </w:r>
            <w:r w:rsidRPr="59720BBA" w:rsidR="00183CDD">
              <w:rPr>
                <w:rFonts w:ascii="Calibri" w:hAnsi="Calibri" w:eastAsia="Arial Unicode MS" w:cs="Calibri" w:asciiTheme="minorAscii" w:hAnsiTheme="minorAscii" w:cstheme="minorAscii"/>
                <w:color w:val="000000" w:themeColor="text1" w:themeTint="FF" w:themeShade="FF"/>
                <w:sz w:val="22"/>
                <w:szCs w:val="22"/>
                <w:lang w:val="en-US"/>
              </w:rPr>
              <w:t xml:space="preserve"> </w:t>
            </w:r>
            <w:r w:rsidRPr="59720BBA" w:rsidR="00183CDD">
              <w:rPr>
                <w:rFonts w:ascii="Calibri" w:hAnsi="Calibri" w:eastAsia="Arial Unicode MS" w:cs="Calibri" w:asciiTheme="minorAscii" w:hAnsiTheme="minorAscii" w:cstheme="minorAscii"/>
                <w:color w:val="000000" w:themeColor="text1" w:themeTint="FF" w:themeShade="FF"/>
                <w:sz w:val="22"/>
                <w:szCs w:val="22"/>
                <w:lang w:val="en-US"/>
              </w:rPr>
              <w:t>la promotion de l’allaitement maternel optimal</w:t>
            </w:r>
            <w:r w:rsidRPr="59720BBA" w:rsidR="00183CDD">
              <w:rPr>
                <w:rFonts w:ascii="Calibri" w:hAnsi="Calibri" w:eastAsia="Arial Unicode MS" w:cs="Calibri" w:asciiTheme="minorAscii" w:hAnsiTheme="minorAscii" w:cstheme="minorAscii"/>
                <w:color w:val="000000" w:themeColor="text1" w:themeTint="FF" w:themeShade="FF"/>
                <w:sz w:val="22"/>
                <w:szCs w:val="22"/>
                <w:lang w:val="en-US"/>
              </w:rPr>
              <w:t>.</w:t>
            </w:r>
            <w:r w:rsidRPr="59720BBA" w:rsidR="00750131">
              <w:rPr>
                <w:rFonts w:ascii="Calibri" w:hAnsi="Calibri" w:eastAsia="Arial Unicode MS" w:cs="Calibri" w:asciiTheme="minorAscii" w:hAnsiTheme="minorAscii" w:cstheme="minorAscii"/>
                <w:color w:val="000000" w:themeColor="text1" w:themeTint="FF" w:themeShade="FF"/>
                <w:sz w:val="22"/>
                <w:szCs w:val="22"/>
                <w:lang w:val="en-US"/>
              </w:rPr>
              <w:t xml:space="preserve"> </w:t>
            </w:r>
            <w:r w:rsidRPr="59720BBA" w:rsidR="00607C3D">
              <w:rPr>
                <w:rFonts w:ascii="Calibri" w:hAnsi="Calibri" w:eastAsia="Arial Unicode MS" w:cs="Calibri" w:asciiTheme="minorAscii" w:hAnsiTheme="minorAscii" w:cstheme="minorAscii"/>
                <w:color w:val="000000" w:themeColor="text1" w:themeTint="FF" w:themeShade="FF"/>
                <w:sz w:val="22"/>
                <w:szCs w:val="22"/>
                <w:lang w:val="en-US"/>
              </w:rPr>
              <w:t xml:space="preserve">L’allaitement est un des axes </w:t>
            </w:r>
            <w:r w:rsidRPr="59720BBA" w:rsidR="0051286E">
              <w:rPr>
                <w:rFonts w:ascii="Calibri" w:hAnsi="Calibri" w:eastAsia="Arial Unicode MS" w:cs="Calibri" w:asciiTheme="minorAscii" w:hAnsiTheme="minorAscii" w:cstheme="minorAscii"/>
                <w:color w:val="000000" w:themeColor="text1" w:themeTint="FF" w:themeShade="FF"/>
                <w:sz w:val="22"/>
                <w:szCs w:val="22"/>
                <w:lang w:val="en-US"/>
              </w:rPr>
              <w:t>de cet appui</w:t>
            </w:r>
            <w:r w:rsidRPr="59720BBA" w:rsidR="00F92BB8">
              <w:rPr>
                <w:rFonts w:ascii="Calibri" w:hAnsi="Calibri" w:eastAsia="Arial Unicode MS" w:cs="Calibri" w:asciiTheme="minorAscii" w:hAnsiTheme="minorAscii" w:cstheme="minorAscii"/>
                <w:color w:val="000000" w:themeColor="text1" w:themeTint="FF" w:themeShade="FF"/>
                <w:sz w:val="22"/>
                <w:szCs w:val="22"/>
                <w:lang w:val="en-US"/>
              </w:rPr>
              <w:t xml:space="preserve">. </w:t>
            </w:r>
            <w:r w:rsidRPr="59720BBA" w:rsidR="0051286E">
              <w:rPr>
                <w:rFonts w:ascii="Calibri" w:hAnsi="Calibri" w:eastAsia="Arial Unicode MS" w:cs="Calibri" w:asciiTheme="minorAscii" w:hAnsiTheme="minorAscii" w:cstheme="minorAscii"/>
                <w:color w:val="000000" w:themeColor="text1" w:themeTint="FF" w:themeShade="FF"/>
                <w:sz w:val="22"/>
                <w:szCs w:val="22"/>
                <w:lang w:val="en-US"/>
              </w:rPr>
              <w:t xml:space="preserve"> </w:t>
            </w:r>
          </w:p>
          <w:p w:rsidR="002E0EB1" w:rsidP="006E1550" w:rsidRDefault="00C52985" w14:paraId="0E4DF691" w14:textId="24F2A984">
            <w:pPr>
              <w:pStyle w:val="paragraph"/>
              <w:spacing w:beforeAutospacing="0" w:afterAutospacing="0"/>
              <w:jc w:val="both"/>
              <w:textAlignment w:val="baseline"/>
              <w:rPr>
                <w:rFonts w:eastAsia="Arial Unicode MS" w:asciiTheme="minorHAnsi" w:hAnsiTheme="minorHAnsi" w:cstheme="minorHAnsi"/>
                <w:bCs/>
                <w:color w:val="000000" w:themeColor="text1"/>
                <w:sz w:val="22"/>
                <w:szCs w:val="22"/>
                <w:lang w:val="fr-FR"/>
              </w:rPr>
            </w:pPr>
            <w:r w:rsidRPr="00C52985">
              <w:rPr>
                <w:rFonts w:eastAsia="Arial Unicode MS" w:asciiTheme="minorHAnsi" w:hAnsiTheme="minorHAnsi" w:cstheme="minorHAnsi"/>
                <w:bCs/>
                <w:color w:val="000000" w:themeColor="text1"/>
                <w:sz w:val="22"/>
                <w:szCs w:val="22"/>
                <w:lang w:val="fr-FR"/>
              </w:rPr>
              <w:t xml:space="preserve">Dans ce cadre, l’UNICEF </w:t>
            </w:r>
            <w:r w:rsidR="00625079">
              <w:rPr>
                <w:rFonts w:eastAsia="Arial Unicode MS" w:asciiTheme="minorHAnsi" w:hAnsiTheme="minorHAnsi" w:cstheme="minorHAnsi"/>
                <w:bCs/>
                <w:color w:val="000000" w:themeColor="text1"/>
                <w:sz w:val="22"/>
                <w:szCs w:val="22"/>
                <w:lang w:val="fr-FR"/>
              </w:rPr>
              <w:t>prévoit</w:t>
            </w:r>
            <w:r w:rsidR="00C03F80">
              <w:rPr>
                <w:rFonts w:eastAsia="Arial Unicode MS" w:asciiTheme="minorHAnsi" w:hAnsiTheme="minorHAnsi" w:cstheme="minorHAnsi"/>
                <w:bCs/>
                <w:color w:val="000000" w:themeColor="text1"/>
                <w:sz w:val="22"/>
                <w:szCs w:val="22"/>
                <w:lang w:val="fr-FR"/>
              </w:rPr>
              <w:t xml:space="preserve"> de</w:t>
            </w:r>
            <w:r w:rsidR="00625079">
              <w:rPr>
                <w:rFonts w:eastAsia="Arial Unicode MS" w:asciiTheme="minorHAnsi" w:hAnsiTheme="minorHAnsi" w:cstheme="minorHAnsi"/>
                <w:bCs/>
                <w:color w:val="000000" w:themeColor="text1"/>
                <w:sz w:val="22"/>
                <w:szCs w:val="22"/>
                <w:lang w:val="fr-FR"/>
              </w:rPr>
              <w:t xml:space="preserve"> </w:t>
            </w:r>
            <w:r>
              <w:rPr>
                <w:rFonts w:eastAsia="Arial Unicode MS" w:asciiTheme="minorHAnsi" w:hAnsiTheme="minorHAnsi" w:cstheme="minorHAnsi"/>
                <w:bCs/>
                <w:color w:val="000000" w:themeColor="text1"/>
                <w:sz w:val="22"/>
                <w:szCs w:val="22"/>
                <w:lang w:val="fr-FR"/>
              </w:rPr>
              <w:t xml:space="preserve">recruter </w:t>
            </w:r>
            <w:r w:rsidR="007250E6">
              <w:rPr>
                <w:rFonts w:eastAsia="Arial Unicode MS" w:asciiTheme="minorHAnsi" w:hAnsiTheme="minorHAnsi" w:cstheme="minorHAnsi"/>
                <w:bCs/>
                <w:color w:val="000000" w:themeColor="text1"/>
                <w:sz w:val="22"/>
                <w:szCs w:val="22"/>
                <w:lang w:val="fr-FR"/>
              </w:rPr>
              <w:t>un</w:t>
            </w:r>
            <w:r w:rsidR="00750131">
              <w:rPr>
                <w:rFonts w:eastAsia="Arial Unicode MS" w:asciiTheme="minorHAnsi" w:hAnsiTheme="minorHAnsi" w:cstheme="minorHAnsi"/>
                <w:bCs/>
                <w:color w:val="000000" w:themeColor="text1"/>
                <w:sz w:val="22"/>
                <w:szCs w:val="22"/>
                <w:lang w:val="fr-FR"/>
              </w:rPr>
              <w:t>(e)</w:t>
            </w:r>
            <w:r>
              <w:rPr>
                <w:rFonts w:eastAsia="Arial Unicode MS" w:asciiTheme="minorHAnsi" w:hAnsiTheme="minorHAnsi" w:cstheme="minorHAnsi"/>
                <w:bCs/>
                <w:color w:val="000000" w:themeColor="text1"/>
                <w:sz w:val="22"/>
                <w:szCs w:val="22"/>
                <w:lang w:val="fr-FR"/>
              </w:rPr>
              <w:t xml:space="preserve"> consulta</w:t>
            </w:r>
            <w:r w:rsidR="000E1E7C">
              <w:rPr>
                <w:rFonts w:eastAsia="Arial Unicode MS" w:asciiTheme="minorHAnsi" w:hAnsiTheme="minorHAnsi" w:cstheme="minorHAnsi"/>
                <w:bCs/>
                <w:color w:val="000000" w:themeColor="text1"/>
                <w:sz w:val="22"/>
                <w:szCs w:val="22"/>
                <w:lang w:val="fr-FR"/>
              </w:rPr>
              <w:t>nt</w:t>
            </w:r>
            <w:r w:rsidR="00750131">
              <w:rPr>
                <w:rFonts w:eastAsia="Arial Unicode MS" w:asciiTheme="minorHAnsi" w:hAnsiTheme="minorHAnsi" w:cstheme="minorHAnsi"/>
                <w:bCs/>
                <w:color w:val="000000" w:themeColor="text1"/>
                <w:sz w:val="22"/>
                <w:szCs w:val="22"/>
                <w:lang w:val="fr-FR"/>
              </w:rPr>
              <w:t>(e)</w:t>
            </w:r>
            <w:r w:rsidR="000E1E7C">
              <w:rPr>
                <w:rFonts w:eastAsia="Arial Unicode MS" w:asciiTheme="minorHAnsi" w:hAnsiTheme="minorHAnsi" w:cstheme="minorHAnsi"/>
                <w:bCs/>
                <w:color w:val="000000" w:themeColor="text1"/>
                <w:sz w:val="22"/>
                <w:szCs w:val="22"/>
                <w:lang w:val="fr-FR"/>
              </w:rPr>
              <w:t xml:space="preserve"> </w:t>
            </w:r>
            <w:r w:rsidR="00B564E6">
              <w:rPr>
                <w:rFonts w:eastAsia="Arial Unicode MS" w:asciiTheme="minorHAnsi" w:hAnsiTheme="minorHAnsi" w:cstheme="minorHAnsi"/>
                <w:bCs/>
                <w:color w:val="000000" w:themeColor="text1"/>
                <w:sz w:val="22"/>
                <w:szCs w:val="22"/>
                <w:lang w:val="fr-FR"/>
              </w:rPr>
              <w:t xml:space="preserve">international </w:t>
            </w:r>
            <w:r w:rsidR="000E1E7C">
              <w:rPr>
                <w:rFonts w:eastAsia="Arial Unicode MS" w:asciiTheme="minorHAnsi" w:hAnsiTheme="minorHAnsi" w:cstheme="minorHAnsi"/>
                <w:bCs/>
                <w:color w:val="000000" w:themeColor="text1"/>
                <w:sz w:val="22"/>
                <w:szCs w:val="22"/>
                <w:lang w:val="fr-FR"/>
              </w:rPr>
              <w:t>char</w:t>
            </w:r>
            <w:r w:rsidR="001B767C">
              <w:rPr>
                <w:rFonts w:eastAsia="Arial Unicode MS" w:asciiTheme="minorHAnsi" w:hAnsiTheme="minorHAnsi" w:cstheme="minorHAnsi"/>
                <w:bCs/>
                <w:color w:val="000000" w:themeColor="text1"/>
                <w:sz w:val="22"/>
                <w:szCs w:val="22"/>
                <w:lang w:val="fr-FR"/>
              </w:rPr>
              <w:t>gé</w:t>
            </w:r>
            <w:r w:rsidR="00C03F80">
              <w:rPr>
                <w:rFonts w:eastAsia="Arial Unicode MS" w:asciiTheme="minorHAnsi" w:hAnsiTheme="minorHAnsi" w:cstheme="minorHAnsi"/>
                <w:bCs/>
                <w:color w:val="000000" w:themeColor="text1"/>
                <w:sz w:val="22"/>
                <w:szCs w:val="22"/>
                <w:lang w:val="fr-FR"/>
              </w:rPr>
              <w:t>(e) de</w:t>
            </w:r>
            <w:r w:rsidR="000E1E7C">
              <w:rPr>
                <w:rFonts w:eastAsia="Arial Unicode MS" w:asciiTheme="minorHAnsi" w:hAnsiTheme="minorHAnsi" w:cstheme="minorHAnsi"/>
                <w:bCs/>
                <w:color w:val="000000" w:themeColor="text1"/>
                <w:sz w:val="22"/>
                <w:szCs w:val="22"/>
                <w:lang w:val="fr-FR"/>
              </w:rPr>
              <w:t xml:space="preserve"> </w:t>
            </w:r>
            <w:r w:rsidR="002067C9">
              <w:rPr>
                <w:rFonts w:eastAsia="Arial Unicode MS" w:asciiTheme="minorHAnsi" w:hAnsiTheme="minorHAnsi" w:cstheme="minorHAnsi"/>
                <w:bCs/>
                <w:color w:val="000000" w:themeColor="text1"/>
                <w:sz w:val="22"/>
                <w:szCs w:val="22"/>
                <w:lang w:val="fr-FR"/>
              </w:rPr>
              <w:t>renforcer les capacités</w:t>
            </w:r>
            <w:r w:rsidR="000E1E7C">
              <w:rPr>
                <w:rFonts w:eastAsia="Arial Unicode MS" w:asciiTheme="minorHAnsi" w:hAnsiTheme="minorHAnsi" w:cstheme="minorHAnsi"/>
                <w:bCs/>
                <w:color w:val="000000" w:themeColor="text1"/>
                <w:sz w:val="22"/>
                <w:szCs w:val="22"/>
                <w:lang w:val="fr-FR"/>
              </w:rPr>
              <w:t xml:space="preserve"> </w:t>
            </w:r>
            <w:r w:rsidR="002067C9">
              <w:rPr>
                <w:rFonts w:eastAsia="Arial Unicode MS" w:asciiTheme="minorHAnsi" w:hAnsiTheme="minorHAnsi" w:cstheme="minorHAnsi"/>
                <w:bCs/>
                <w:color w:val="000000" w:themeColor="text1"/>
                <w:sz w:val="22"/>
                <w:szCs w:val="22"/>
                <w:lang w:val="fr-FR"/>
              </w:rPr>
              <w:t>d’</w:t>
            </w:r>
            <w:r w:rsidR="00F92BB8">
              <w:rPr>
                <w:rFonts w:eastAsia="Arial Unicode MS" w:asciiTheme="minorHAnsi" w:hAnsiTheme="minorHAnsi" w:cstheme="minorHAnsi"/>
                <w:bCs/>
                <w:color w:val="000000" w:themeColor="text1"/>
                <w:sz w:val="22"/>
                <w:szCs w:val="22"/>
                <w:lang w:val="fr-FR"/>
              </w:rPr>
              <w:t xml:space="preserve">un pool de formateurs </w:t>
            </w:r>
            <w:r w:rsidR="00C03F80">
              <w:rPr>
                <w:rFonts w:eastAsia="Arial Unicode MS" w:asciiTheme="minorHAnsi" w:hAnsiTheme="minorHAnsi" w:cstheme="minorHAnsi"/>
                <w:bCs/>
                <w:color w:val="000000" w:themeColor="text1"/>
                <w:sz w:val="22"/>
                <w:szCs w:val="22"/>
                <w:lang w:val="fr-FR"/>
              </w:rPr>
              <w:t xml:space="preserve">spécialisés en </w:t>
            </w:r>
            <w:r w:rsidR="00457815">
              <w:rPr>
                <w:rFonts w:eastAsia="Arial Unicode MS" w:asciiTheme="minorHAnsi" w:hAnsiTheme="minorHAnsi" w:cstheme="minorHAnsi"/>
                <w:bCs/>
                <w:color w:val="000000" w:themeColor="text1"/>
                <w:sz w:val="22"/>
                <w:szCs w:val="22"/>
                <w:lang w:val="fr-FR"/>
              </w:rPr>
              <w:t>allaitement maternel</w:t>
            </w:r>
            <w:r w:rsidR="0018078B">
              <w:rPr>
                <w:rFonts w:eastAsia="Arial Unicode MS" w:asciiTheme="minorHAnsi" w:hAnsiTheme="minorHAnsi" w:cstheme="minorHAnsi"/>
                <w:bCs/>
                <w:color w:val="000000" w:themeColor="text1"/>
                <w:sz w:val="22"/>
                <w:szCs w:val="22"/>
                <w:lang w:val="fr-FR"/>
              </w:rPr>
              <w:t>.</w:t>
            </w:r>
            <w:r w:rsidR="00CB3DF0">
              <w:rPr>
                <w:rFonts w:eastAsia="Arial Unicode MS" w:asciiTheme="minorHAnsi" w:hAnsiTheme="minorHAnsi" w:cstheme="minorHAnsi"/>
                <w:bCs/>
                <w:color w:val="000000" w:themeColor="text1"/>
                <w:sz w:val="22"/>
                <w:szCs w:val="22"/>
                <w:lang w:val="fr-FR"/>
              </w:rPr>
              <w:t xml:space="preserve"> Ces formateurs seront responsables </w:t>
            </w:r>
            <w:r w:rsidR="00E24157">
              <w:rPr>
                <w:rFonts w:eastAsia="Arial Unicode MS" w:asciiTheme="minorHAnsi" w:hAnsiTheme="minorHAnsi" w:cstheme="minorHAnsi"/>
                <w:bCs/>
                <w:color w:val="000000" w:themeColor="text1"/>
                <w:sz w:val="22"/>
                <w:szCs w:val="22"/>
                <w:lang w:val="fr-FR"/>
              </w:rPr>
              <w:t xml:space="preserve">de </w:t>
            </w:r>
            <w:r w:rsidR="00CB3DF0">
              <w:rPr>
                <w:rFonts w:eastAsia="Arial Unicode MS" w:asciiTheme="minorHAnsi" w:hAnsiTheme="minorHAnsi" w:cstheme="minorHAnsi"/>
                <w:bCs/>
                <w:color w:val="000000" w:themeColor="text1"/>
                <w:sz w:val="22"/>
                <w:szCs w:val="22"/>
                <w:lang w:val="fr-FR"/>
              </w:rPr>
              <w:t xml:space="preserve">répliquer </w:t>
            </w:r>
            <w:r w:rsidR="00E24157">
              <w:rPr>
                <w:rFonts w:eastAsia="Arial Unicode MS" w:asciiTheme="minorHAnsi" w:hAnsiTheme="minorHAnsi" w:cstheme="minorHAnsi"/>
                <w:bCs/>
                <w:color w:val="000000" w:themeColor="text1"/>
                <w:sz w:val="22"/>
                <w:szCs w:val="22"/>
                <w:lang w:val="fr-FR"/>
              </w:rPr>
              <w:t>l</w:t>
            </w:r>
            <w:r w:rsidR="00CB3DF0">
              <w:rPr>
                <w:rFonts w:eastAsia="Arial Unicode MS" w:asciiTheme="minorHAnsi" w:hAnsiTheme="minorHAnsi" w:cstheme="minorHAnsi"/>
                <w:bCs/>
                <w:color w:val="000000" w:themeColor="text1"/>
                <w:sz w:val="22"/>
                <w:szCs w:val="22"/>
                <w:lang w:val="fr-FR"/>
              </w:rPr>
              <w:t xml:space="preserve">es formations </w:t>
            </w:r>
            <w:r w:rsidR="00E24157">
              <w:rPr>
                <w:rFonts w:eastAsia="Arial Unicode MS" w:asciiTheme="minorHAnsi" w:hAnsiTheme="minorHAnsi" w:cstheme="minorHAnsi"/>
                <w:bCs/>
                <w:color w:val="000000" w:themeColor="text1"/>
                <w:sz w:val="22"/>
                <w:szCs w:val="22"/>
                <w:lang w:val="fr-FR"/>
              </w:rPr>
              <w:t>à l’échelle</w:t>
            </w:r>
            <w:r w:rsidR="00140EC9">
              <w:rPr>
                <w:rFonts w:eastAsia="Arial Unicode MS" w:asciiTheme="minorHAnsi" w:hAnsiTheme="minorHAnsi" w:cstheme="minorHAnsi"/>
                <w:bCs/>
                <w:color w:val="000000" w:themeColor="text1"/>
                <w:sz w:val="22"/>
                <w:szCs w:val="22"/>
                <w:lang w:val="fr-FR"/>
              </w:rPr>
              <w:t xml:space="preserve"> </w:t>
            </w:r>
            <w:r w:rsidR="00CB3DF0">
              <w:rPr>
                <w:rFonts w:eastAsia="Arial Unicode MS" w:asciiTheme="minorHAnsi" w:hAnsiTheme="minorHAnsi" w:cstheme="minorHAnsi"/>
                <w:bCs/>
                <w:color w:val="000000" w:themeColor="text1"/>
                <w:sz w:val="22"/>
                <w:szCs w:val="22"/>
                <w:lang w:val="fr-FR"/>
              </w:rPr>
              <w:t>national</w:t>
            </w:r>
            <w:r w:rsidR="00E24157">
              <w:rPr>
                <w:rFonts w:eastAsia="Arial Unicode MS" w:asciiTheme="minorHAnsi" w:hAnsiTheme="minorHAnsi" w:cstheme="minorHAnsi"/>
                <w:bCs/>
                <w:color w:val="000000" w:themeColor="text1"/>
                <w:sz w:val="22"/>
                <w:szCs w:val="22"/>
                <w:lang w:val="fr-FR"/>
              </w:rPr>
              <w:t>e</w:t>
            </w:r>
            <w:r w:rsidR="002E0EB1">
              <w:rPr>
                <w:rFonts w:eastAsia="Arial Unicode MS" w:asciiTheme="minorHAnsi" w:hAnsiTheme="minorHAnsi" w:cstheme="minorHAnsi"/>
                <w:bCs/>
                <w:color w:val="000000" w:themeColor="text1"/>
                <w:sz w:val="22"/>
                <w:szCs w:val="22"/>
                <w:lang w:val="fr-FR"/>
              </w:rPr>
              <w:t>.</w:t>
            </w:r>
          </w:p>
          <w:p w:rsidR="002E0EB1" w:rsidP="006E1550" w:rsidRDefault="002E0EB1" w14:paraId="1209BEED" w14:textId="77777777">
            <w:pPr>
              <w:pStyle w:val="paragraph"/>
              <w:spacing w:beforeAutospacing="0" w:afterAutospacing="0"/>
              <w:jc w:val="both"/>
              <w:textAlignment w:val="baseline"/>
              <w:rPr>
                <w:rFonts w:eastAsia="Arial Unicode MS" w:asciiTheme="minorHAnsi" w:hAnsiTheme="minorHAnsi" w:cstheme="minorHAnsi"/>
                <w:bCs/>
                <w:color w:val="000000" w:themeColor="text1"/>
                <w:sz w:val="22"/>
                <w:szCs w:val="22"/>
                <w:lang w:val="fr-FR"/>
              </w:rPr>
            </w:pPr>
          </w:p>
          <w:p w:rsidRPr="00C52985" w:rsidR="009A3952" w:rsidP="008D007B" w:rsidRDefault="009A3952" w14:paraId="4D9F12F4" w14:textId="6A1976C0">
            <w:pPr>
              <w:spacing w:after="60" w:line="240" w:lineRule="auto"/>
              <w:rPr>
                <w:rFonts w:eastAsia="Arial Unicode MS" w:asciiTheme="minorHAnsi" w:hAnsiTheme="minorHAnsi" w:cstheme="minorHAnsi"/>
                <w:b/>
                <w:bCs/>
                <w:color w:val="auto"/>
                <w:sz w:val="22"/>
                <w:szCs w:val="22"/>
                <w:lang w:val="fr-FR"/>
              </w:rPr>
            </w:pPr>
            <w:r w:rsidRPr="00C52985">
              <w:rPr>
                <w:rFonts w:eastAsia="Arial Unicode MS" w:asciiTheme="minorHAnsi" w:hAnsiTheme="minorHAnsi" w:cstheme="minorHAnsi"/>
                <w:b/>
                <w:bCs/>
                <w:color w:val="auto"/>
                <w:sz w:val="22"/>
                <w:szCs w:val="22"/>
                <w:lang w:val="fr-FR"/>
              </w:rPr>
              <w:t xml:space="preserve">Scope of </w:t>
            </w:r>
            <w:proofErr w:type="gramStart"/>
            <w:r w:rsidRPr="00C52985">
              <w:rPr>
                <w:rFonts w:eastAsia="Arial Unicode MS" w:asciiTheme="minorHAnsi" w:hAnsiTheme="minorHAnsi" w:cstheme="minorHAnsi"/>
                <w:b/>
                <w:bCs/>
                <w:color w:val="auto"/>
                <w:sz w:val="22"/>
                <w:szCs w:val="22"/>
                <w:lang w:val="fr-FR"/>
              </w:rPr>
              <w:t>Work:</w:t>
            </w:r>
            <w:proofErr w:type="gramEnd"/>
          </w:p>
          <w:p w:rsidR="002940CE" w:rsidP="00F166DF" w:rsidRDefault="00F94BE2" w14:paraId="556A9050" w14:textId="6CA54DAE">
            <w:pPr>
              <w:jc w:val="both"/>
              <w:rPr>
                <w:rFonts w:asciiTheme="minorHAnsi" w:hAnsiTheme="minorHAnsi" w:cstheme="minorHAnsi"/>
                <w:color w:val="222222"/>
                <w:sz w:val="22"/>
                <w:szCs w:val="22"/>
                <w:lang w:val="fr-FR"/>
              </w:rPr>
            </w:pPr>
            <w:r>
              <w:rPr>
                <w:rFonts w:asciiTheme="minorHAnsi" w:hAnsiTheme="minorHAnsi" w:cstheme="minorHAnsi"/>
                <w:color w:val="222222"/>
                <w:sz w:val="22"/>
                <w:szCs w:val="22"/>
                <w:lang w:val="fr-FR"/>
              </w:rPr>
              <w:t xml:space="preserve">Cette consultation vise </w:t>
            </w:r>
            <w:r w:rsidR="00B13F28">
              <w:rPr>
                <w:rFonts w:asciiTheme="minorHAnsi" w:hAnsiTheme="minorHAnsi" w:cstheme="minorHAnsi"/>
                <w:color w:val="222222"/>
                <w:sz w:val="22"/>
                <w:szCs w:val="22"/>
                <w:lang w:val="fr-FR"/>
              </w:rPr>
              <w:t xml:space="preserve">à </w:t>
            </w:r>
            <w:r w:rsidRPr="00226918" w:rsidR="00226918">
              <w:rPr>
                <w:rFonts w:asciiTheme="minorHAnsi" w:hAnsiTheme="minorHAnsi" w:cstheme="minorHAnsi"/>
                <w:color w:val="222222"/>
                <w:sz w:val="22"/>
                <w:szCs w:val="22"/>
                <w:lang w:val="fr-FR"/>
              </w:rPr>
              <w:t>constitu</w:t>
            </w:r>
            <w:r w:rsidR="00B13F28">
              <w:rPr>
                <w:rFonts w:asciiTheme="minorHAnsi" w:hAnsiTheme="minorHAnsi" w:cstheme="minorHAnsi"/>
                <w:color w:val="222222"/>
                <w:sz w:val="22"/>
                <w:szCs w:val="22"/>
                <w:lang w:val="fr-FR"/>
              </w:rPr>
              <w:t>er</w:t>
            </w:r>
            <w:r w:rsidR="00140EC9">
              <w:rPr>
                <w:rFonts w:asciiTheme="minorHAnsi" w:hAnsiTheme="minorHAnsi" w:cstheme="minorHAnsi"/>
                <w:color w:val="222222"/>
                <w:sz w:val="22"/>
                <w:szCs w:val="22"/>
                <w:lang w:val="fr-FR"/>
              </w:rPr>
              <w:t xml:space="preserve"> </w:t>
            </w:r>
            <w:r w:rsidR="00380F62">
              <w:rPr>
                <w:rFonts w:asciiTheme="minorHAnsi" w:hAnsiTheme="minorHAnsi" w:cstheme="minorHAnsi"/>
                <w:color w:val="222222"/>
                <w:sz w:val="22"/>
                <w:szCs w:val="22"/>
                <w:lang w:val="fr-FR"/>
              </w:rPr>
              <w:t>un réseau</w:t>
            </w:r>
            <w:r w:rsidRPr="00226918" w:rsidR="00226918">
              <w:rPr>
                <w:rFonts w:asciiTheme="minorHAnsi" w:hAnsiTheme="minorHAnsi" w:cstheme="minorHAnsi"/>
                <w:color w:val="222222"/>
                <w:sz w:val="22"/>
                <w:szCs w:val="22"/>
                <w:lang w:val="fr-FR"/>
              </w:rPr>
              <w:t xml:space="preserve"> de prestataires de soins de </w:t>
            </w:r>
            <w:r w:rsidR="00380F62">
              <w:rPr>
                <w:rFonts w:asciiTheme="minorHAnsi" w:hAnsiTheme="minorHAnsi" w:cstheme="minorHAnsi"/>
                <w:color w:val="222222"/>
                <w:sz w:val="22"/>
                <w:szCs w:val="22"/>
                <w:lang w:val="fr-FR"/>
              </w:rPr>
              <w:t>pointe</w:t>
            </w:r>
            <w:r w:rsidRPr="00226918" w:rsidR="00226918">
              <w:rPr>
                <w:rFonts w:asciiTheme="minorHAnsi" w:hAnsiTheme="minorHAnsi" w:cstheme="minorHAnsi"/>
                <w:color w:val="222222"/>
                <w:sz w:val="22"/>
                <w:szCs w:val="22"/>
                <w:lang w:val="fr-FR"/>
              </w:rPr>
              <w:t xml:space="preserve"> convaincus de </w:t>
            </w:r>
            <w:r w:rsidR="00380F62">
              <w:rPr>
                <w:rFonts w:asciiTheme="minorHAnsi" w:hAnsiTheme="minorHAnsi" w:cstheme="minorHAnsi"/>
                <w:color w:val="222222"/>
                <w:sz w:val="22"/>
                <w:szCs w:val="22"/>
                <w:lang w:val="fr-FR"/>
              </w:rPr>
              <w:t>l’importance de garantir aux</w:t>
            </w:r>
            <w:r w:rsidRPr="00226918" w:rsidR="00226918">
              <w:rPr>
                <w:rFonts w:asciiTheme="minorHAnsi" w:hAnsiTheme="minorHAnsi" w:cstheme="minorHAnsi"/>
                <w:color w:val="222222"/>
                <w:sz w:val="22"/>
                <w:szCs w:val="22"/>
                <w:lang w:val="fr-FR"/>
              </w:rPr>
              <w:t xml:space="preserve"> nourrissons leur droit à </w:t>
            </w:r>
            <w:r w:rsidR="003429C6">
              <w:rPr>
                <w:rFonts w:asciiTheme="minorHAnsi" w:hAnsiTheme="minorHAnsi" w:cstheme="minorHAnsi"/>
                <w:color w:val="222222"/>
                <w:sz w:val="22"/>
                <w:szCs w:val="22"/>
                <w:lang w:val="fr-FR"/>
              </w:rPr>
              <w:t>une alimentation</w:t>
            </w:r>
            <w:r w:rsidRPr="00226918" w:rsidR="00226918">
              <w:rPr>
                <w:rFonts w:asciiTheme="minorHAnsi" w:hAnsiTheme="minorHAnsi" w:cstheme="minorHAnsi"/>
                <w:color w:val="222222"/>
                <w:sz w:val="22"/>
                <w:szCs w:val="22"/>
                <w:lang w:val="fr-FR"/>
              </w:rPr>
              <w:t xml:space="preserve"> adéquate</w:t>
            </w:r>
            <w:r w:rsidR="003429C6">
              <w:rPr>
                <w:rFonts w:asciiTheme="minorHAnsi" w:hAnsiTheme="minorHAnsi" w:cstheme="minorHAnsi"/>
                <w:color w:val="222222"/>
                <w:sz w:val="22"/>
                <w:szCs w:val="22"/>
                <w:lang w:val="fr-FR"/>
              </w:rPr>
              <w:t xml:space="preserve"> </w:t>
            </w:r>
            <w:r w:rsidR="00AD61DA">
              <w:rPr>
                <w:rFonts w:eastAsia="Arial Unicode MS" w:asciiTheme="minorHAnsi" w:hAnsiTheme="minorHAnsi" w:cstheme="minorHAnsi"/>
                <w:bCs/>
                <w:sz w:val="22"/>
                <w:szCs w:val="22"/>
                <w:lang w:val="fr-FR"/>
              </w:rPr>
              <w:t xml:space="preserve">dès la première </w:t>
            </w:r>
            <w:r w:rsidRPr="003E34DE" w:rsidR="00C20B35">
              <w:rPr>
                <w:rFonts w:eastAsia="Arial Unicode MS" w:asciiTheme="minorHAnsi" w:hAnsiTheme="minorHAnsi" w:cstheme="minorHAnsi"/>
                <w:bCs/>
                <w:sz w:val="22"/>
                <w:szCs w:val="22"/>
                <w:lang w:val="fr-FR"/>
              </w:rPr>
              <w:t xml:space="preserve">heure </w:t>
            </w:r>
            <w:r w:rsidR="00AD61DA">
              <w:rPr>
                <w:rFonts w:eastAsia="Arial Unicode MS" w:asciiTheme="minorHAnsi" w:hAnsiTheme="minorHAnsi" w:cstheme="minorHAnsi"/>
                <w:bCs/>
                <w:sz w:val="22"/>
                <w:szCs w:val="22"/>
                <w:lang w:val="fr-FR"/>
              </w:rPr>
              <w:t>suivant</w:t>
            </w:r>
            <w:r w:rsidRPr="003E34DE" w:rsidR="00C20B35">
              <w:rPr>
                <w:rFonts w:eastAsia="Arial Unicode MS" w:asciiTheme="minorHAnsi" w:hAnsiTheme="minorHAnsi" w:cstheme="minorHAnsi"/>
                <w:bCs/>
                <w:sz w:val="22"/>
                <w:szCs w:val="22"/>
                <w:lang w:val="fr-FR"/>
              </w:rPr>
              <w:t xml:space="preserve"> l’accouchement</w:t>
            </w:r>
            <w:r w:rsidR="00FB674C">
              <w:rPr>
                <w:rFonts w:asciiTheme="minorHAnsi" w:hAnsiTheme="minorHAnsi" w:cstheme="minorHAnsi"/>
                <w:color w:val="222222"/>
                <w:sz w:val="22"/>
                <w:szCs w:val="22"/>
                <w:lang w:val="fr-FR"/>
              </w:rPr>
              <w:t>.</w:t>
            </w:r>
            <w:r w:rsidR="003D6991">
              <w:rPr>
                <w:rFonts w:asciiTheme="minorHAnsi" w:hAnsiTheme="minorHAnsi" w:cstheme="minorHAnsi"/>
                <w:color w:val="222222"/>
                <w:sz w:val="22"/>
                <w:szCs w:val="22"/>
                <w:lang w:val="fr-FR"/>
              </w:rPr>
              <w:t xml:space="preserve"> </w:t>
            </w:r>
          </w:p>
          <w:p w:rsidRPr="00CD443D" w:rsidR="00CD443D" w:rsidP="00CD443D" w:rsidRDefault="00A87E68" w14:paraId="011F05F8" w14:textId="1392738F">
            <w:pPr>
              <w:jc w:val="both"/>
              <w:rPr>
                <w:rFonts w:asciiTheme="minorHAnsi" w:hAnsiTheme="minorHAnsi" w:cstheme="minorHAnsi"/>
                <w:color w:val="222222"/>
                <w:sz w:val="22"/>
                <w:szCs w:val="22"/>
                <w:lang w:val="fr-FR"/>
              </w:rPr>
            </w:pPr>
            <w:r>
              <w:rPr>
                <w:rFonts w:asciiTheme="minorHAnsi" w:hAnsiTheme="minorHAnsi" w:cstheme="minorHAnsi"/>
                <w:color w:val="222222"/>
                <w:sz w:val="22"/>
                <w:szCs w:val="22"/>
                <w:lang w:val="fr-FR"/>
              </w:rPr>
              <w:t xml:space="preserve">L’objectif est de former un </w:t>
            </w:r>
            <w:r w:rsidR="00AF33E3">
              <w:rPr>
                <w:rFonts w:asciiTheme="minorHAnsi" w:hAnsiTheme="minorHAnsi" w:cstheme="minorHAnsi"/>
                <w:color w:val="222222"/>
                <w:sz w:val="22"/>
                <w:szCs w:val="22"/>
                <w:lang w:val="fr-FR"/>
              </w:rPr>
              <w:t>groupe d</w:t>
            </w:r>
            <w:r w:rsidR="00A558AA">
              <w:rPr>
                <w:rFonts w:asciiTheme="minorHAnsi" w:hAnsiTheme="minorHAnsi" w:cstheme="minorHAnsi"/>
                <w:color w:val="222222"/>
                <w:sz w:val="22"/>
                <w:szCs w:val="22"/>
                <w:lang w:val="fr-FR"/>
              </w:rPr>
              <w:t>’au moins</w:t>
            </w:r>
            <w:r>
              <w:rPr>
                <w:rFonts w:asciiTheme="minorHAnsi" w:hAnsiTheme="minorHAnsi" w:cstheme="minorHAnsi"/>
                <w:color w:val="222222"/>
                <w:sz w:val="22"/>
                <w:szCs w:val="22"/>
                <w:lang w:val="fr-FR"/>
              </w:rPr>
              <w:t xml:space="preserve"> 60</w:t>
            </w:r>
            <w:r w:rsidR="008A2234">
              <w:rPr>
                <w:rFonts w:asciiTheme="minorHAnsi" w:hAnsiTheme="minorHAnsi" w:cstheme="minorHAnsi"/>
                <w:color w:val="222222"/>
                <w:sz w:val="22"/>
                <w:szCs w:val="22"/>
                <w:lang w:val="fr-FR"/>
              </w:rPr>
              <w:t xml:space="preserve"> formateurs </w:t>
            </w:r>
            <w:r w:rsidR="00DA79A4">
              <w:rPr>
                <w:rFonts w:asciiTheme="minorHAnsi" w:hAnsiTheme="minorHAnsi" w:cstheme="minorHAnsi"/>
                <w:color w:val="222222"/>
                <w:sz w:val="22"/>
                <w:szCs w:val="22"/>
                <w:lang w:val="fr-FR"/>
              </w:rPr>
              <w:t xml:space="preserve">certifiés </w:t>
            </w:r>
            <w:r w:rsidR="008A2234">
              <w:rPr>
                <w:rFonts w:asciiTheme="minorHAnsi" w:hAnsiTheme="minorHAnsi" w:cstheme="minorHAnsi"/>
                <w:color w:val="222222"/>
                <w:sz w:val="22"/>
                <w:szCs w:val="22"/>
                <w:lang w:val="fr-FR"/>
              </w:rPr>
              <w:t>en allaitement</w:t>
            </w:r>
            <w:r w:rsidR="00AF33E3">
              <w:rPr>
                <w:rFonts w:asciiTheme="minorHAnsi" w:hAnsiTheme="minorHAnsi" w:cstheme="minorHAnsi"/>
                <w:color w:val="222222"/>
                <w:sz w:val="22"/>
                <w:szCs w:val="22"/>
                <w:lang w:val="fr-FR"/>
              </w:rPr>
              <w:t xml:space="preserve"> maternel</w:t>
            </w:r>
            <w:r w:rsidR="008A2234">
              <w:rPr>
                <w:rFonts w:asciiTheme="minorHAnsi" w:hAnsiTheme="minorHAnsi" w:cstheme="minorHAnsi"/>
                <w:color w:val="222222"/>
                <w:sz w:val="22"/>
                <w:szCs w:val="22"/>
                <w:lang w:val="fr-FR"/>
              </w:rPr>
              <w:t xml:space="preserve">. </w:t>
            </w:r>
            <w:r w:rsidRPr="00CD443D" w:rsidR="00CD443D">
              <w:rPr>
                <w:rFonts w:asciiTheme="minorHAnsi" w:hAnsiTheme="minorHAnsi" w:cstheme="minorHAnsi"/>
                <w:color w:val="222222"/>
                <w:sz w:val="22"/>
                <w:szCs w:val="22"/>
                <w:lang w:val="fr-FR"/>
              </w:rPr>
              <w:t>A</w:t>
            </w:r>
            <w:r w:rsidR="00AF33E3">
              <w:rPr>
                <w:rFonts w:asciiTheme="minorHAnsi" w:hAnsiTheme="minorHAnsi" w:cstheme="minorHAnsi"/>
                <w:color w:val="222222"/>
                <w:sz w:val="22"/>
                <w:szCs w:val="22"/>
                <w:lang w:val="fr-FR"/>
              </w:rPr>
              <w:t xml:space="preserve"> l’issue de cette</w:t>
            </w:r>
            <w:r w:rsidRPr="00CD443D" w:rsidR="00CD443D">
              <w:rPr>
                <w:rFonts w:asciiTheme="minorHAnsi" w:hAnsiTheme="minorHAnsi" w:cstheme="minorHAnsi"/>
                <w:color w:val="222222"/>
                <w:sz w:val="22"/>
                <w:szCs w:val="22"/>
                <w:lang w:val="fr-FR"/>
              </w:rPr>
              <w:t xml:space="preserve"> formation, les </w:t>
            </w:r>
            <w:r w:rsidR="008A2234">
              <w:rPr>
                <w:rFonts w:asciiTheme="minorHAnsi" w:hAnsiTheme="minorHAnsi" w:cstheme="minorHAnsi"/>
                <w:color w:val="222222"/>
                <w:sz w:val="22"/>
                <w:szCs w:val="22"/>
                <w:lang w:val="fr-FR"/>
              </w:rPr>
              <w:t xml:space="preserve">formateurs </w:t>
            </w:r>
            <w:r w:rsidRPr="00CD443D" w:rsidR="00CD443D">
              <w:rPr>
                <w:rFonts w:asciiTheme="minorHAnsi" w:hAnsiTheme="minorHAnsi" w:cstheme="minorHAnsi"/>
                <w:color w:val="222222"/>
                <w:sz w:val="22"/>
                <w:szCs w:val="22"/>
                <w:lang w:val="fr-FR"/>
              </w:rPr>
              <w:t xml:space="preserve">seront capables de </w:t>
            </w:r>
            <w:r w:rsidR="008A15F5">
              <w:rPr>
                <w:rFonts w:asciiTheme="minorHAnsi" w:hAnsiTheme="minorHAnsi" w:cstheme="minorHAnsi"/>
                <w:color w:val="222222"/>
                <w:sz w:val="22"/>
                <w:szCs w:val="22"/>
                <w:lang w:val="fr-FR"/>
              </w:rPr>
              <w:t xml:space="preserve">former </w:t>
            </w:r>
            <w:r w:rsidR="00274C6A">
              <w:rPr>
                <w:rFonts w:asciiTheme="minorHAnsi" w:hAnsiTheme="minorHAnsi" w:cstheme="minorHAnsi"/>
                <w:color w:val="222222"/>
                <w:sz w:val="22"/>
                <w:szCs w:val="22"/>
                <w:lang w:val="fr-FR"/>
              </w:rPr>
              <w:t xml:space="preserve">les professionnels de la santé </w:t>
            </w:r>
            <w:r w:rsidR="008A15F5">
              <w:rPr>
                <w:rFonts w:asciiTheme="minorHAnsi" w:hAnsiTheme="minorHAnsi" w:cstheme="minorHAnsi"/>
                <w:color w:val="222222"/>
                <w:sz w:val="22"/>
                <w:szCs w:val="22"/>
                <w:lang w:val="fr-FR"/>
              </w:rPr>
              <w:t xml:space="preserve">dans </w:t>
            </w:r>
            <w:proofErr w:type="gramStart"/>
            <w:r w:rsidR="008A15F5">
              <w:rPr>
                <w:rFonts w:asciiTheme="minorHAnsi" w:hAnsiTheme="minorHAnsi" w:cstheme="minorHAnsi"/>
                <w:color w:val="222222"/>
                <w:sz w:val="22"/>
                <w:szCs w:val="22"/>
                <w:lang w:val="fr-FR"/>
              </w:rPr>
              <w:t>la</w:t>
            </w:r>
            <w:r w:rsidRPr="00CD443D" w:rsidR="00CD443D">
              <w:rPr>
                <w:rFonts w:asciiTheme="minorHAnsi" w:hAnsiTheme="minorHAnsi" w:cstheme="minorHAnsi"/>
                <w:color w:val="222222"/>
                <w:sz w:val="22"/>
                <w:szCs w:val="22"/>
                <w:lang w:val="fr-FR"/>
              </w:rPr>
              <w:t>:</w:t>
            </w:r>
            <w:proofErr w:type="gramEnd"/>
          </w:p>
          <w:p w:rsidR="00AF2681" w:rsidP="00CD443D" w:rsidRDefault="008A15F5" w14:paraId="252EF57E" w14:textId="2B1D14A6">
            <w:pPr>
              <w:pStyle w:val="ListParagraph"/>
              <w:numPr>
                <w:ilvl w:val="0"/>
                <w:numId w:val="42"/>
              </w:numPr>
              <w:jc w:val="both"/>
              <w:rPr>
                <w:rFonts w:asciiTheme="minorHAnsi" w:hAnsiTheme="minorHAnsi" w:cstheme="minorHAnsi"/>
                <w:color w:val="222222"/>
                <w:sz w:val="22"/>
                <w:szCs w:val="22"/>
                <w:lang w:val="fr-FR"/>
              </w:rPr>
            </w:pPr>
            <w:r w:rsidRPr="00AF2681">
              <w:rPr>
                <w:rFonts w:asciiTheme="minorHAnsi" w:hAnsiTheme="minorHAnsi" w:cstheme="minorHAnsi"/>
                <w:color w:val="222222"/>
                <w:sz w:val="22"/>
                <w:szCs w:val="22"/>
                <w:lang w:val="fr-FR"/>
              </w:rPr>
              <w:t>Prépar</w:t>
            </w:r>
            <w:r>
              <w:rPr>
                <w:rFonts w:asciiTheme="minorHAnsi" w:hAnsiTheme="minorHAnsi" w:cstheme="minorHAnsi"/>
                <w:color w:val="222222"/>
                <w:sz w:val="22"/>
                <w:szCs w:val="22"/>
                <w:lang w:val="fr-FR"/>
              </w:rPr>
              <w:t>ation des</w:t>
            </w:r>
            <w:r w:rsidRPr="00AF2681" w:rsidR="00CD443D">
              <w:rPr>
                <w:rFonts w:asciiTheme="minorHAnsi" w:hAnsiTheme="minorHAnsi" w:cstheme="minorHAnsi"/>
                <w:color w:val="222222"/>
                <w:sz w:val="22"/>
                <w:szCs w:val="22"/>
                <w:lang w:val="fr-FR"/>
              </w:rPr>
              <w:t xml:space="preserve"> mères</w:t>
            </w:r>
            <w:r w:rsidRPr="00AF2681" w:rsidR="008A2234">
              <w:rPr>
                <w:rFonts w:asciiTheme="minorHAnsi" w:hAnsiTheme="minorHAnsi" w:cstheme="minorHAnsi"/>
                <w:color w:val="222222"/>
                <w:sz w:val="22"/>
                <w:szCs w:val="22"/>
                <w:lang w:val="fr-FR"/>
              </w:rPr>
              <w:t xml:space="preserve">, </w:t>
            </w:r>
            <w:r w:rsidRPr="00AF2681" w:rsidR="00AF2681">
              <w:rPr>
                <w:rFonts w:asciiTheme="minorHAnsi" w:hAnsiTheme="minorHAnsi" w:cstheme="minorHAnsi"/>
                <w:color w:val="222222"/>
                <w:sz w:val="22"/>
                <w:szCs w:val="22"/>
                <w:lang w:val="fr-FR"/>
              </w:rPr>
              <w:t>pères et famille</w:t>
            </w:r>
            <w:r w:rsidRPr="00AF2681" w:rsidR="00CD443D">
              <w:rPr>
                <w:rFonts w:asciiTheme="minorHAnsi" w:hAnsiTheme="minorHAnsi" w:cstheme="minorHAnsi"/>
                <w:color w:val="222222"/>
                <w:sz w:val="22"/>
                <w:szCs w:val="22"/>
                <w:lang w:val="fr-FR"/>
              </w:rPr>
              <w:t xml:space="preserve"> à l’allaitement </w:t>
            </w:r>
            <w:r w:rsidR="00714B78">
              <w:rPr>
                <w:rFonts w:asciiTheme="minorHAnsi" w:hAnsiTheme="minorHAnsi" w:cstheme="minorHAnsi"/>
                <w:color w:val="222222"/>
                <w:sz w:val="22"/>
                <w:szCs w:val="22"/>
                <w:lang w:val="fr-FR"/>
              </w:rPr>
              <w:t>durant</w:t>
            </w:r>
            <w:r w:rsidRPr="00AF2681" w:rsidR="00714B78">
              <w:rPr>
                <w:rFonts w:asciiTheme="minorHAnsi" w:hAnsiTheme="minorHAnsi" w:cstheme="minorHAnsi"/>
                <w:color w:val="222222"/>
                <w:sz w:val="22"/>
                <w:szCs w:val="22"/>
                <w:lang w:val="fr-FR"/>
              </w:rPr>
              <w:t xml:space="preserve"> </w:t>
            </w:r>
            <w:r w:rsidRPr="00AF2681" w:rsidR="00CD443D">
              <w:rPr>
                <w:rFonts w:asciiTheme="minorHAnsi" w:hAnsiTheme="minorHAnsi" w:cstheme="minorHAnsi"/>
                <w:color w:val="222222"/>
                <w:sz w:val="22"/>
                <w:szCs w:val="22"/>
                <w:lang w:val="fr-FR"/>
              </w:rPr>
              <w:t xml:space="preserve">la phase prénatale, à </w:t>
            </w:r>
            <w:r w:rsidR="00714B78">
              <w:rPr>
                <w:rFonts w:asciiTheme="minorHAnsi" w:hAnsiTheme="minorHAnsi" w:cstheme="minorHAnsi"/>
                <w:color w:val="222222"/>
                <w:sz w:val="22"/>
                <w:szCs w:val="22"/>
                <w:lang w:val="fr-FR"/>
              </w:rPr>
              <w:t>leur</w:t>
            </w:r>
            <w:r w:rsidRPr="00AF2681" w:rsidR="00714B78">
              <w:rPr>
                <w:rFonts w:asciiTheme="minorHAnsi" w:hAnsiTheme="minorHAnsi" w:cstheme="minorHAnsi"/>
                <w:color w:val="222222"/>
                <w:sz w:val="22"/>
                <w:szCs w:val="22"/>
                <w:lang w:val="fr-FR"/>
              </w:rPr>
              <w:t xml:space="preserve"> </w:t>
            </w:r>
            <w:r w:rsidRPr="00AF2681" w:rsidR="00CD443D">
              <w:rPr>
                <w:rFonts w:asciiTheme="minorHAnsi" w:hAnsiTheme="minorHAnsi" w:cstheme="minorHAnsi"/>
                <w:color w:val="222222"/>
                <w:sz w:val="22"/>
                <w:szCs w:val="22"/>
                <w:lang w:val="fr-FR"/>
              </w:rPr>
              <w:t xml:space="preserve">fournir un soutien </w:t>
            </w:r>
            <w:r w:rsidRPr="00AF2681" w:rsidR="00714B78">
              <w:rPr>
                <w:rFonts w:asciiTheme="minorHAnsi" w:hAnsiTheme="minorHAnsi" w:cstheme="minorHAnsi"/>
                <w:color w:val="222222"/>
                <w:sz w:val="22"/>
                <w:szCs w:val="22"/>
                <w:lang w:val="fr-FR"/>
              </w:rPr>
              <w:t xml:space="preserve">immédiat </w:t>
            </w:r>
            <w:r w:rsidRPr="00AF2681" w:rsidR="00CD443D">
              <w:rPr>
                <w:rFonts w:asciiTheme="minorHAnsi" w:hAnsiTheme="minorHAnsi" w:cstheme="minorHAnsi"/>
                <w:color w:val="222222"/>
                <w:sz w:val="22"/>
                <w:szCs w:val="22"/>
                <w:lang w:val="fr-FR"/>
              </w:rPr>
              <w:t xml:space="preserve">en post-partum </w:t>
            </w:r>
            <w:r w:rsidR="009409AA">
              <w:rPr>
                <w:rFonts w:asciiTheme="minorHAnsi" w:hAnsiTheme="minorHAnsi" w:cstheme="minorHAnsi"/>
                <w:color w:val="222222"/>
                <w:sz w:val="22"/>
                <w:szCs w:val="22"/>
                <w:lang w:val="fr-FR"/>
              </w:rPr>
              <w:t>pour encourager</w:t>
            </w:r>
            <w:r w:rsidRPr="00AF2681" w:rsidR="00CD443D">
              <w:rPr>
                <w:rFonts w:asciiTheme="minorHAnsi" w:hAnsiTheme="minorHAnsi" w:cstheme="minorHAnsi"/>
                <w:color w:val="222222"/>
                <w:sz w:val="22"/>
                <w:szCs w:val="22"/>
                <w:lang w:val="fr-FR"/>
              </w:rPr>
              <w:t xml:space="preserve"> une mise au sein précoce, et de l’aider efficacement pour assurer la continuité d’un allaitement optimal et une introduction de compléments alimentaires adaptée.</w:t>
            </w:r>
          </w:p>
          <w:p w:rsidRPr="00AF2681" w:rsidR="003429C6" w:rsidP="00CD443D" w:rsidRDefault="00CD443D" w14:paraId="30CABDA0" w14:textId="15ADF8C0">
            <w:pPr>
              <w:pStyle w:val="ListParagraph"/>
              <w:numPr>
                <w:ilvl w:val="0"/>
                <w:numId w:val="42"/>
              </w:numPr>
              <w:jc w:val="both"/>
              <w:rPr>
                <w:rFonts w:asciiTheme="minorHAnsi" w:hAnsiTheme="minorHAnsi" w:cstheme="minorHAnsi"/>
                <w:color w:val="222222"/>
                <w:sz w:val="22"/>
                <w:szCs w:val="22"/>
                <w:lang w:val="fr-FR"/>
              </w:rPr>
            </w:pPr>
            <w:r w:rsidRPr="00AF2681">
              <w:rPr>
                <w:rFonts w:asciiTheme="minorHAnsi" w:hAnsiTheme="minorHAnsi" w:cstheme="minorHAnsi"/>
                <w:color w:val="222222"/>
                <w:sz w:val="22"/>
                <w:szCs w:val="22"/>
                <w:lang w:val="fr-FR"/>
              </w:rPr>
              <w:t xml:space="preserve">Surveiller, identifier, suivre et </w:t>
            </w:r>
            <w:r w:rsidR="005A099D">
              <w:rPr>
                <w:rFonts w:asciiTheme="minorHAnsi" w:hAnsiTheme="minorHAnsi" w:cstheme="minorHAnsi"/>
                <w:color w:val="222222"/>
                <w:sz w:val="22"/>
                <w:szCs w:val="22"/>
                <w:lang w:val="fr-FR"/>
              </w:rPr>
              <w:t>signaler</w:t>
            </w:r>
            <w:r w:rsidRPr="00AF2681" w:rsidR="005A099D">
              <w:rPr>
                <w:rFonts w:asciiTheme="minorHAnsi" w:hAnsiTheme="minorHAnsi" w:cstheme="minorHAnsi"/>
                <w:color w:val="222222"/>
                <w:sz w:val="22"/>
                <w:szCs w:val="22"/>
                <w:lang w:val="fr-FR"/>
              </w:rPr>
              <w:t xml:space="preserve"> </w:t>
            </w:r>
            <w:r w:rsidRPr="00AF2681">
              <w:rPr>
                <w:rFonts w:asciiTheme="minorHAnsi" w:hAnsiTheme="minorHAnsi" w:cstheme="minorHAnsi"/>
                <w:color w:val="222222"/>
                <w:sz w:val="22"/>
                <w:szCs w:val="22"/>
                <w:lang w:val="fr-FR"/>
              </w:rPr>
              <w:t>les infractions en lien avec la commercialisation des SLM.</w:t>
            </w:r>
          </w:p>
          <w:p w:rsidR="002E6294" w:rsidP="00F166DF" w:rsidRDefault="001D4112" w14:paraId="1A66CCE5" w14:textId="7467EDF7">
            <w:pPr>
              <w:jc w:val="both"/>
              <w:rPr>
                <w:rFonts w:eastAsia="Arial Unicode MS" w:asciiTheme="minorHAnsi" w:hAnsiTheme="minorHAnsi" w:cstheme="minorHAnsi"/>
                <w:bCs/>
                <w:color w:val="000000" w:themeColor="text1"/>
                <w:sz w:val="22"/>
                <w:szCs w:val="22"/>
                <w:lang w:val="fr-FR"/>
              </w:rPr>
            </w:pPr>
            <w:r w:rsidRPr="00B11EBB">
              <w:rPr>
                <w:rFonts w:asciiTheme="minorHAnsi" w:hAnsiTheme="minorHAnsi" w:cstheme="minorHAnsi"/>
                <w:color w:val="222222"/>
                <w:sz w:val="22"/>
                <w:szCs w:val="22"/>
                <w:lang w:val="fr-FR"/>
              </w:rPr>
              <w:t>L</w:t>
            </w:r>
            <w:r w:rsidRPr="00B11EBB" w:rsidR="003A686F">
              <w:rPr>
                <w:rFonts w:asciiTheme="minorHAnsi" w:hAnsiTheme="minorHAnsi" w:cstheme="minorHAnsi"/>
                <w:color w:val="222222"/>
                <w:sz w:val="22"/>
                <w:szCs w:val="22"/>
                <w:lang w:val="fr-FR"/>
              </w:rPr>
              <w:t>e</w:t>
            </w:r>
            <w:r w:rsidR="002E0EB1">
              <w:rPr>
                <w:rFonts w:asciiTheme="minorHAnsi" w:hAnsiTheme="minorHAnsi" w:cstheme="minorHAnsi"/>
                <w:color w:val="222222"/>
                <w:sz w:val="22"/>
                <w:szCs w:val="22"/>
                <w:lang w:val="fr-FR"/>
              </w:rPr>
              <w:t>(a)</w:t>
            </w:r>
            <w:r w:rsidRPr="00B11EBB">
              <w:rPr>
                <w:rFonts w:asciiTheme="minorHAnsi" w:hAnsiTheme="minorHAnsi" w:cstheme="minorHAnsi"/>
                <w:color w:val="222222"/>
                <w:sz w:val="22"/>
                <w:szCs w:val="22"/>
                <w:lang w:val="fr-FR"/>
              </w:rPr>
              <w:t xml:space="preserve"> </w:t>
            </w:r>
            <w:r w:rsidR="002E0EB1">
              <w:rPr>
                <w:rFonts w:eastAsia="Arial Unicode MS" w:asciiTheme="minorHAnsi" w:hAnsiTheme="minorHAnsi" w:cstheme="minorHAnsi"/>
                <w:bCs/>
                <w:color w:val="000000" w:themeColor="text1"/>
                <w:sz w:val="22"/>
                <w:szCs w:val="22"/>
                <w:lang w:val="fr-FR"/>
              </w:rPr>
              <w:t xml:space="preserve">consultant(e) </w:t>
            </w:r>
            <w:r w:rsidR="00B604A6">
              <w:rPr>
                <w:rFonts w:asciiTheme="minorHAnsi" w:hAnsiTheme="minorHAnsi" w:cstheme="minorHAnsi"/>
                <w:color w:val="222222"/>
                <w:sz w:val="22"/>
                <w:szCs w:val="22"/>
                <w:lang w:val="fr-FR"/>
              </w:rPr>
              <w:t>int</w:t>
            </w:r>
            <w:r w:rsidR="001F49A7">
              <w:rPr>
                <w:rFonts w:asciiTheme="minorHAnsi" w:hAnsiTheme="minorHAnsi" w:cstheme="minorHAnsi"/>
                <w:color w:val="222222"/>
                <w:sz w:val="22"/>
                <w:szCs w:val="22"/>
                <w:lang w:val="fr-FR"/>
              </w:rPr>
              <w:t xml:space="preserve">ernational </w:t>
            </w:r>
            <w:r w:rsidRPr="00B11EBB">
              <w:rPr>
                <w:rFonts w:asciiTheme="minorHAnsi" w:hAnsiTheme="minorHAnsi" w:cstheme="minorHAnsi"/>
                <w:color w:val="222222"/>
                <w:sz w:val="22"/>
                <w:szCs w:val="22"/>
                <w:lang w:val="fr-FR"/>
              </w:rPr>
              <w:t xml:space="preserve">recruté </w:t>
            </w:r>
            <w:r w:rsidRPr="00B11EBB" w:rsidR="0096494A">
              <w:rPr>
                <w:rFonts w:asciiTheme="minorHAnsi" w:hAnsiTheme="minorHAnsi" w:cstheme="minorHAnsi"/>
                <w:color w:val="222222"/>
                <w:sz w:val="22"/>
                <w:szCs w:val="22"/>
                <w:lang w:val="fr-FR"/>
              </w:rPr>
              <w:t>travailler</w:t>
            </w:r>
            <w:r w:rsidR="001F49A7">
              <w:rPr>
                <w:rFonts w:asciiTheme="minorHAnsi" w:hAnsiTheme="minorHAnsi" w:cstheme="minorHAnsi"/>
                <w:color w:val="222222"/>
                <w:sz w:val="22"/>
                <w:szCs w:val="22"/>
                <w:lang w:val="fr-FR"/>
              </w:rPr>
              <w:t>a</w:t>
            </w:r>
            <w:r w:rsidRPr="00B11EBB">
              <w:rPr>
                <w:rFonts w:asciiTheme="minorHAnsi" w:hAnsiTheme="minorHAnsi" w:cstheme="minorHAnsi"/>
                <w:color w:val="222222"/>
                <w:sz w:val="22"/>
                <w:szCs w:val="22"/>
                <w:lang w:val="fr-FR"/>
              </w:rPr>
              <w:t xml:space="preserve"> avec </w:t>
            </w:r>
            <w:r w:rsidRPr="00B11EBB" w:rsidR="0096494A">
              <w:rPr>
                <w:rFonts w:asciiTheme="minorHAnsi" w:hAnsiTheme="minorHAnsi" w:cstheme="minorHAnsi"/>
                <w:color w:val="222222"/>
                <w:sz w:val="22"/>
                <w:szCs w:val="22"/>
                <w:lang w:val="fr-FR"/>
              </w:rPr>
              <w:t>l</w:t>
            </w:r>
            <w:r w:rsidR="002E0EB1">
              <w:rPr>
                <w:rFonts w:asciiTheme="minorHAnsi" w:hAnsiTheme="minorHAnsi" w:cstheme="minorHAnsi"/>
                <w:color w:val="222222"/>
                <w:sz w:val="22"/>
                <w:szCs w:val="22"/>
                <w:lang w:val="fr-FR"/>
              </w:rPr>
              <w:t xml:space="preserve">a Direction des Soins de Santé de Base </w:t>
            </w:r>
            <w:r w:rsidR="00D5499B">
              <w:rPr>
                <w:rFonts w:asciiTheme="minorHAnsi" w:hAnsiTheme="minorHAnsi" w:cstheme="minorHAnsi"/>
                <w:color w:val="222222"/>
                <w:sz w:val="22"/>
                <w:szCs w:val="22"/>
                <w:lang w:val="fr-FR"/>
              </w:rPr>
              <w:t xml:space="preserve">du </w:t>
            </w:r>
            <w:proofErr w:type="gramStart"/>
            <w:r w:rsidR="002E0EB1">
              <w:rPr>
                <w:rFonts w:asciiTheme="minorHAnsi" w:hAnsiTheme="minorHAnsi" w:cstheme="minorHAnsi"/>
                <w:color w:val="222222"/>
                <w:sz w:val="22"/>
                <w:szCs w:val="22"/>
                <w:lang w:val="fr-FR"/>
              </w:rPr>
              <w:t>M</w:t>
            </w:r>
            <w:r w:rsidRPr="00B11EBB" w:rsidR="00C0706B">
              <w:rPr>
                <w:rFonts w:asciiTheme="minorHAnsi" w:hAnsiTheme="minorHAnsi" w:cstheme="minorHAnsi"/>
                <w:color w:val="222222"/>
                <w:sz w:val="22"/>
                <w:szCs w:val="22"/>
                <w:lang w:val="fr-FR"/>
              </w:rPr>
              <w:t>inistère</w:t>
            </w:r>
            <w:proofErr w:type="gramEnd"/>
            <w:r w:rsidRPr="00B11EBB" w:rsidR="0096494A">
              <w:rPr>
                <w:rFonts w:asciiTheme="minorHAnsi" w:hAnsiTheme="minorHAnsi" w:cstheme="minorHAnsi"/>
                <w:color w:val="222222"/>
                <w:sz w:val="22"/>
                <w:szCs w:val="22"/>
                <w:lang w:val="fr-FR"/>
              </w:rPr>
              <w:t xml:space="preserve"> </w:t>
            </w:r>
            <w:r w:rsidRPr="00B11EBB" w:rsidR="00CC5923">
              <w:rPr>
                <w:rFonts w:asciiTheme="minorHAnsi" w:hAnsiTheme="minorHAnsi" w:cstheme="minorHAnsi"/>
                <w:color w:val="222222"/>
                <w:sz w:val="22"/>
                <w:szCs w:val="22"/>
                <w:lang w:val="fr-FR"/>
              </w:rPr>
              <w:t>de la Santé</w:t>
            </w:r>
            <w:r w:rsidR="002E0EB1">
              <w:rPr>
                <w:rFonts w:asciiTheme="minorHAnsi" w:hAnsiTheme="minorHAnsi" w:cstheme="minorHAnsi"/>
                <w:color w:val="222222"/>
                <w:sz w:val="22"/>
                <w:szCs w:val="22"/>
                <w:lang w:val="fr-FR"/>
              </w:rPr>
              <w:t xml:space="preserve"> </w:t>
            </w:r>
            <w:r w:rsidRPr="00B11EBB" w:rsidR="002E6294">
              <w:rPr>
                <w:rFonts w:asciiTheme="minorHAnsi" w:hAnsiTheme="minorHAnsi" w:cstheme="minorHAnsi"/>
                <w:color w:val="222222"/>
                <w:sz w:val="22"/>
                <w:szCs w:val="22"/>
                <w:lang w:val="fr-FR"/>
              </w:rPr>
              <w:t xml:space="preserve">et l’UNICEF </w:t>
            </w:r>
            <w:r w:rsidRPr="00B11EBB" w:rsidR="0096494A">
              <w:rPr>
                <w:rFonts w:asciiTheme="minorHAnsi" w:hAnsiTheme="minorHAnsi" w:cstheme="minorHAnsi"/>
                <w:color w:val="222222"/>
                <w:sz w:val="22"/>
                <w:szCs w:val="22"/>
                <w:lang w:val="fr-FR"/>
              </w:rPr>
              <w:t>pour</w:t>
            </w:r>
            <w:r w:rsidRPr="00B11EBB" w:rsidR="002E6294">
              <w:rPr>
                <w:rFonts w:asciiTheme="minorHAnsi" w:hAnsiTheme="minorHAnsi" w:cstheme="minorHAnsi"/>
                <w:color w:val="222222"/>
                <w:sz w:val="22"/>
                <w:szCs w:val="22"/>
                <w:lang w:val="fr-FR"/>
              </w:rPr>
              <w:t xml:space="preserve"> </w:t>
            </w:r>
            <w:r w:rsidR="00D5499B">
              <w:rPr>
                <w:rFonts w:asciiTheme="minorHAnsi" w:hAnsiTheme="minorHAnsi" w:cstheme="minorHAnsi"/>
                <w:color w:val="222222"/>
                <w:sz w:val="22"/>
                <w:szCs w:val="22"/>
                <w:lang w:val="fr-FR"/>
              </w:rPr>
              <w:t>renforcer les</w:t>
            </w:r>
            <w:r w:rsidRPr="00B11EBB" w:rsidR="002E6294">
              <w:rPr>
                <w:rFonts w:eastAsia="Arial Unicode MS" w:asciiTheme="minorHAnsi" w:hAnsiTheme="minorHAnsi" w:cstheme="minorHAnsi"/>
                <w:bCs/>
                <w:color w:val="auto"/>
                <w:sz w:val="22"/>
                <w:szCs w:val="22"/>
                <w:lang w:val="fr-FR"/>
              </w:rPr>
              <w:t xml:space="preserve"> capacités</w:t>
            </w:r>
            <w:r w:rsidRPr="00B11EBB" w:rsidR="008C2632">
              <w:rPr>
                <w:rFonts w:eastAsia="Arial Unicode MS" w:asciiTheme="minorHAnsi" w:hAnsiTheme="minorHAnsi" w:cstheme="minorHAnsi"/>
                <w:bCs/>
                <w:color w:val="auto"/>
                <w:sz w:val="22"/>
                <w:szCs w:val="22"/>
                <w:lang w:val="fr-FR"/>
              </w:rPr>
              <w:t xml:space="preserve"> et les compétences</w:t>
            </w:r>
            <w:r w:rsidRPr="00B11EBB" w:rsidR="002E6294">
              <w:rPr>
                <w:rFonts w:eastAsia="Arial Unicode MS" w:asciiTheme="minorHAnsi" w:hAnsiTheme="minorHAnsi" w:cstheme="minorHAnsi"/>
                <w:bCs/>
                <w:color w:val="auto"/>
                <w:sz w:val="22"/>
                <w:szCs w:val="22"/>
                <w:lang w:val="fr-FR"/>
              </w:rPr>
              <w:t xml:space="preserve"> des</w:t>
            </w:r>
            <w:r w:rsidR="00F11E2E">
              <w:rPr>
                <w:rFonts w:eastAsia="Arial Unicode MS" w:asciiTheme="minorHAnsi" w:hAnsiTheme="minorHAnsi" w:cstheme="minorHAnsi"/>
                <w:bCs/>
                <w:color w:val="auto"/>
                <w:sz w:val="22"/>
                <w:szCs w:val="22"/>
                <w:lang w:val="fr-FR"/>
              </w:rPr>
              <w:t xml:space="preserve"> </w:t>
            </w:r>
            <w:r w:rsidR="00686487">
              <w:rPr>
                <w:rFonts w:eastAsia="Arial Unicode MS" w:asciiTheme="minorHAnsi" w:hAnsiTheme="minorHAnsi" w:cstheme="minorHAnsi"/>
                <w:bCs/>
                <w:color w:val="auto"/>
                <w:sz w:val="22"/>
                <w:szCs w:val="22"/>
                <w:lang w:val="fr-FR"/>
              </w:rPr>
              <w:t>professionnels</w:t>
            </w:r>
            <w:r w:rsidRPr="00B11EBB" w:rsidR="002E6294">
              <w:rPr>
                <w:rFonts w:eastAsia="Arial Unicode MS" w:asciiTheme="minorHAnsi" w:hAnsiTheme="minorHAnsi" w:cstheme="minorHAnsi"/>
                <w:bCs/>
                <w:color w:val="auto"/>
                <w:sz w:val="22"/>
                <w:szCs w:val="22"/>
                <w:lang w:val="fr-FR"/>
              </w:rPr>
              <w:t xml:space="preserve"> </w:t>
            </w:r>
            <w:r w:rsidR="002E0EB1">
              <w:rPr>
                <w:rFonts w:eastAsia="Arial Unicode MS" w:asciiTheme="minorHAnsi" w:hAnsiTheme="minorHAnsi" w:cstheme="minorHAnsi"/>
                <w:bCs/>
                <w:color w:val="auto"/>
                <w:sz w:val="22"/>
                <w:szCs w:val="22"/>
                <w:lang w:val="fr-FR"/>
              </w:rPr>
              <w:t xml:space="preserve">du Ministère </w:t>
            </w:r>
            <w:r w:rsidR="00F11E2E">
              <w:rPr>
                <w:rFonts w:eastAsia="Arial Unicode MS" w:asciiTheme="minorHAnsi" w:hAnsiTheme="minorHAnsi" w:cstheme="minorHAnsi"/>
                <w:bCs/>
                <w:color w:val="auto"/>
                <w:sz w:val="22"/>
                <w:szCs w:val="22"/>
                <w:lang w:val="fr-FR"/>
              </w:rPr>
              <w:t>en matière d’</w:t>
            </w:r>
            <w:r w:rsidRPr="00B11EBB" w:rsidR="00B11EBB">
              <w:rPr>
                <w:rFonts w:eastAsia="Arial Unicode MS" w:asciiTheme="minorHAnsi" w:hAnsiTheme="minorHAnsi" w:cstheme="minorHAnsi"/>
                <w:bCs/>
                <w:color w:val="auto"/>
                <w:sz w:val="22"/>
                <w:szCs w:val="22"/>
                <w:lang w:val="fr-FR"/>
              </w:rPr>
              <w:t>l</w:t>
            </w:r>
            <w:r w:rsidR="00F92A52">
              <w:rPr>
                <w:rFonts w:eastAsia="Arial Unicode MS" w:asciiTheme="minorHAnsi" w:hAnsiTheme="minorHAnsi" w:cstheme="minorHAnsi"/>
                <w:bCs/>
                <w:color w:val="auto"/>
                <w:sz w:val="22"/>
                <w:szCs w:val="22"/>
                <w:lang w:val="fr-FR"/>
              </w:rPr>
              <w:t>’allaitement maternel</w:t>
            </w:r>
            <w:r w:rsidR="00600589">
              <w:rPr>
                <w:rFonts w:eastAsia="Arial Unicode MS" w:asciiTheme="minorHAnsi" w:hAnsiTheme="minorHAnsi" w:cstheme="minorHAnsi"/>
                <w:bCs/>
                <w:color w:val="auto"/>
                <w:sz w:val="22"/>
                <w:szCs w:val="22"/>
                <w:lang w:val="fr-FR"/>
              </w:rPr>
              <w:t xml:space="preserve">, y compris </w:t>
            </w:r>
            <w:r w:rsidR="0016044E">
              <w:rPr>
                <w:rFonts w:eastAsia="Arial Unicode MS" w:asciiTheme="minorHAnsi" w:hAnsiTheme="minorHAnsi" w:cstheme="minorHAnsi"/>
                <w:bCs/>
                <w:color w:val="auto"/>
                <w:sz w:val="22"/>
                <w:szCs w:val="22"/>
                <w:lang w:val="fr-FR"/>
              </w:rPr>
              <w:t xml:space="preserve">l’accompagnement pratique </w:t>
            </w:r>
            <w:r w:rsidR="00B15830">
              <w:rPr>
                <w:rFonts w:eastAsia="Arial Unicode MS" w:asciiTheme="minorHAnsi" w:hAnsiTheme="minorHAnsi" w:cstheme="minorHAnsi"/>
                <w:bCs/>
                <w:color w:val="auto"/>
                <w:sz w:val="22"/>
                <w:szCs w:val="22"/>
                <w:lang w:val="fr-FR"/>
              </w:rPr>
              <w:t>et le développement des outils de formation</w:t>
            </w:r>
            <w:r w:rsidRPr="00B11EBB" w:rsidR="00C31FA0">
              <w:rPr>
                <w:rFonts w:eastAsia="Arial Unicode MS" w:asciiTheme="minorHAnsi" w:hAnsiTheme="minorHAnsi" w:cstheme="minorHAnsi"/>
                <w:bCs/>
                <w:color w:val="000000" w:themeColor="text1"/>
                <w:sz w:val="22"/>
                <w:szCs w:val="22"/>
                <w:lang w:val="fr-FR"/>
              </w:rPr>
              <w:t>.</w:t>
            </w:r>
          </w:p>
          <w:p w:rsidRPr="00E32121" w:rsidR="00626E55" w:rsidP="00626E55" w:rsidRDefault="002F50C9" w14:paraId="38586C66" w14:textId="31EF90F3">
            <w:pPr>
              <w:spacing w:before="60" w:after="60" w:line="240" w:lineRule="auto"/>
              <w:rPr>
                <w:rFonts w:eastAsia="Arial Unicode MS" w:asciiTheme="minorHAnsi" w:hAnsiTheme="minorHAnsi" w:cstheme="minorHAnsi"/>
                <w:bCs/>
                <w:color w:val="auto"/>
                <w:sz w:val="22"/>
                <w:szCs w:val="22"/>
                <w:lang w:val="fr-FR"/>
              </w:rPr>
            </w:pPr>
            <w:r w:rsidRPr="00E32121">
              <w:rPr>
                <w:rFonts w:eastAsia="Arial Unicode MS" w:asciiTheme="minorHAnsi" w:hAnsiTheme="minorHAnsi" w:cstheme="minorHAnsi"/>
                <w:bCs/>
                <w:color w:val="auto"/>
                <w:sz w:val="22"/>
                <w:szCs w:val="22"/>
                <w:lang w:val="fr-FR"/>
              </w:rPr>
              <w:t>Il s’agira pour le</w:t>
            </w:r>
            <w:r w:rsidR="00864E61">
              <w:rPr>
                <w:rFonts w:eastAsia="Arial Unicode MS" w:asciiTheme="minorHAnsi" w:hAnsiTheme="minorHAnsi" w:cstheme="minorHAnsi"/>
                <w:bCs/>
                <w:color w:val="auto"/>
                <w:sz w:val="22"/>
                <w:szCs w:val="22"/>
                <w:lang w:val="fr-FR"/>
              </w:rPr>
              <w:t>(a)</w:t>
            </w:r>
            <w:r w:rsidRPr="00E32121">
              <w:rPr>
                <w:rFonts w:eastAsia="Arial Unicode MS" w:asciiTheme="minorHAnsi" w:hAnsiTheme="minorHAnsi" w:cstheme="minorHAnsi"/>
                <w:bCs/>
                <w:color w:val="auto"/>
                <w:sz w:val="22"/>
                <w:szCs w:val="22"/>
                <w:lang w:val="fr-FR"/>
              </w:rPr>
              <w:t xml:space="preserve"> consultant</w:t>
            </w:r>
            <w:r w:rsidR="00864E61">
              <w:rPr>
                <w:rFonts w:eastAsia="Arial Unicode MS" w:asciiTheme="minorHAnsi" w:hAnsiTheme="minorHAnsi" w:cstheme="minorHAnsi"/>
                <w:bCs/>
                <w:color w:val="auto"/>
                <w:sz w:val="22"/>
                <w:szCs w:val="22"/>
                <w:lang w:val="fr-FR"/>
              </w:rPr>
              <w:t>(e)</w:t>
            </w:r>
            <w:r w:rsidRPr="00E32121">
              <w:rPr>
                <w:rFonts w:eastAsia="Arial Unicode MS" w:asciiTheme="minorHAnsi" w:hAnsiTheme="minorHAnsi" w:cstheme="minorHAnsi"/>
                <w:bCs/>
                <w:color w:val="auto"/>
                <w:sz w:val="22"/>
                <w:szCs w:val="22"/>
                <w:lang w:val="fr-FR"/>
              </w:rPr>
              <w:t xml:space="preserve"> de</w:t>
            </w:r>
            <w:r w:rsidR="00E32121">
              <w:rPr>
                <w:rFonts w:eastAsia="Arial Unicode MS" w:asciiTheme="minorHAnsi" w:hAnsiTheme="minorHAnsi" w:cstheme="minorHAnsi"/>
                <w:bCs/>
                <w:color w:val="auto"/>
                <w:sz w:val="22"/>
                <w:szCs w:val="22"/>
                <w:lang w:val="fr-FR"/>
              </w:rPr>
              <w:t> :</w:t>
            </w:r>
            <w:r w:rsidRPr="00E32121" w:rsidR="00626E55">
              <w:rPr>
                <w:rFonts w:eastAsia="Arial Unicode MS" w:asciiTheme="minorHAnsi" w:hAnsiTheme="minorHAnsi" w:cstheme="minorHAnsi"/>
                <w:bCs/>
                <w:color w:val="auto"/>
                <w:sz w:val="22"/>
                <w:szCs w:val="22"/>
                <w:lang w:val="fr-FR"/>
              </w:rPr>
              <w:t xml:space="preserve"> </w:t>
            </w:r>
          </w:p>
          <w:p w:rsidRPr="00EA19D9" w:rsidR="00C844A9" w:rsidP="00A332FD" w:rsidRDefault="00E32121" w14:paraId="1F0AC6B0" w14:textId="6AD8DD59">
            <w:pPr>
              <w:pStyle w:val="ListParagraph"/>
              <w:numPr>
                <w:ilvl w:val="0"/>
                <w:numId w:val="37"/>
              </w:numPr>
              <w:spacing w:line="240" w:lineRule="auto"/>
              <w:ind w:hanging="115"/>
              <w:jc w:val="both"/>
              <w:rPr>
                <w:rFonts w:eastAsia="Arial Unicode MS" w:asciiTheme="minorHAnsi" w:hAnsiTheme="minorHAnsi" w:cstheme="minorHAnsi"/>
                <w:bCs/>
                <w:color w:val="auto"/>
                <w:sz w:val="22"/>
                <w:szCs w:val="22"/>
                <w:lang w:val="fr-FR"/>
              </w:rPr>
            </w:pPr>
            <w:r>
              <w:rPr>
                <w:rFonts w:eastAsia="Arial Unicode MS" w:asciiTheme="minorHAnsi" w:hAnsiTheme="minorHAnsi" w:cstheme="minorHAnsi"/>
                <w:bCs/>
                <w:color w:val="auto"/>
                <w:sz w:val="22"/>
                <w:szCs w:val="22"/>
                <w:lang w:val="fr-FR"/>
              </w:rPr>
              <w:t xml:space="preserve">Préparer </w:t>
            </w:r>
            <w:r w:rsidR="004324A3">
              <w:rPr>
                <w:rFonts w:eastAsia="Arial Unicode MS" w:asciiTheme="minorHAnsi" w:hAnsiTheme="minorHAnsi" w:cstheme="minorHAnsi"/>
                <w:bCs/>
                <w:color w:val="auto"/>
                <w:sz w:val="22"/>
                <w:szCs w:val="22"/>
                <w:lang w:val="fr-FR"/>
              </w:rPr>
              <w:t xml:space="preserve">le contenu de la formation </w:t>
            </w:r>
            <w:r w:rsidR="00B15830">
              <w:rPr>
                <w:rFonts w:eastAsia="Arial Unicode MS" w:asciiTheme="minorHAnsi" w:hAnsiTheme="minorHAnsi" w:cstheme="minorHAnsi"/>
                <w:bCs/>
                <w:color w:val="auto"/>
                <w:sz w:val="22"/>
                <w:szCs w:val="22"/>
                <w:lang w:val="fr-FR"/>
              </w:rPr>
              <w:t>des formateurs</w:t>
            </w:r>
            <w:r w:rsidR="00A8738D">
              <w:rPr>
                <w:rFonts w:eastAsia="Arial Unicode MS" w:asciiTheme="minorHAnsi" w:hAnsiTheme="minorHAnsi" w:cstheme="minorHAnsi"/>
                <w:bCs/>
                <w:color w:val="auto"/>
                <w:sz w:val="22"/>
                <w:szCs w:val="22"/>
                <w:lang w:val="fr-FR"/>
              </w:rPr>
              <w:t xml:space="preserve"> : </w:t>
            </w:r>
            <w:r w:rsidRPr="00A8738D" w:rsidR="00A8738D">
              <w:rPr>
                <w:rFonts w:eastAsia="Arial Unicode MS" w:asciiTheme="minorHAnsi" w:hAnsiTheme="minorHAnsi" w:cstheme="minorHAnsi"/>
                <w:bCs/>
                <w:color w:val="auto"/>
                <w:sz w:val="22"/>
                <w:szCs w:val="22"/>
                <w:lang w:val="fr-FR"/>
              </w:rPr>
              <w:t>Élaborer le programme de formation des formateurs en allaitement maternel, en se basant sur les meilleures pratiques et les normes internationales.</w:t>
            </w:r>
          </w:p>
          <w:p w:rsidRPr="0009400D" w:rsidR="00B15830" w:rsidP="00A332FD" w:rsidRDefault="00B15830" w14:paraId="68A7EF02" w14:textId="6AE19332">
            <w:pPr>
              <w:pStyle w:val="ListParagraph"/>
              <w:numPr>
                <w:ilvl w:val="0"/>
                <w:numId w:val="37"/>
              </w:numPr>
              <w:spacing w:line="240" w:lineRule="auto"/>
              <w:ind w:hanging="115"/>
              <w:jc w:val="both"/>
              <w:rPr>
                <w:rFonts w:eastAsia="Arial Unicode MS" w:asciiTheme="minorHAnsi" w:hAnsiTheme="minorHAnsi" w:cstheme="minorHAnsi"/>
                <w:bCs/>
                <w:color w:val="auto"/>
                <w:sz w:val="22"/>
                <w:szCs w:val="22"/>
                <w:lang w:val="fr-FR"/>
              </w:rPr>
            </w:pPr>
            <w:r w:rsidRPr="00B04426">
              <w:rPr>
                <w:rFonts w:eastAsia="Arial Unicode MS" w:asciiTheme="minorHAnsi" w:hAnsiTheme="minorHAnsi" w:cstheme="minorHAnsi"/>
                <w:bCs/>
                <w:color w:val="auto"/>
                <w:sz w:val="22"/>
                <w:szCs w:val="22"/>
                <w:lang w:val="fr-FR"/>
              </w:rPr>
              <w:t>Elaborer</w:t>
            </w:r>
            <w:r>
              <w:rPr>
                <w:rFonts w:eastAsia="Arial Unicode MS" w:asciiTheme="minorHAnsi" w:hAnsiTheme="minorHAnsi" w:cstheme="minorHAnsi"/>
                <w:bCs/>
                <w:color w:val="auto"/>
                <w:sz w:val="22"/>
                <w:szCs w:val="22"/>
                <w:lang w:val="fr-FR"/>
              </w:rPr>
              <w:t xml:space="preserve">, </w:t>
            </w:r>
            <w:r w:rsidRPr="00D86254">
              <w:rPr>
                <w:rFonts w:eastAsia="Arial Unicode MS" w:asciiTheme="minorHAnsi" w:hAnsiTheme="minorHAnsi" w:cstheme="minorHAnsi"/>
                <w:bCs/>
                <w:color w:val="auto"/>
                <w:sz w:val="22"/>
                <w:szCs w:val="22"/>
                <w:lang w:val="fr-FR"/>
              </w:rPr>
              <w:t>tester</w:t>
            </w:r>
            <w:r>
              <w:rPr>
                <w:rFonts w:eastAsia="Arial Unicode MS" w:asciiTheme="minorHAnsi" w:hAnsiTheme="minorHAnsi" w:cstheme="minorHAnsi"/>
                <w:bCs/>
                <w:color w:val="auto"/>
                <w:sz w:val="22"/>
                <w:szCs w:val="22"/>
                <w:lang w:val="fr-FR"/>
              </w:rPr>
              <w:t xml:space="preserve"> et</w:t>
            </w:r>
            <w:r w:rsidRPr="00D86254">
              <w:rPr>
                <w:rFonts w:eastAsia="Arial Unicode MS" w:asciiTheme="minorHAnsi" w:hAnsiTheme="minorHAnsi" w:cstheme="minorHAnsi"/>
                <w:bCs/>
                <w:color w:val="auto"/>
                <w:sz w:val="22"/>
                <w:szCs w:val="22"/>
                <w:lang w:val="fr-FR"/>
              </w:rPr>
              <w:t xml:space="preserve"> valider</w:t>
            </w:r>
            <w:r>
              <w:rPr>
                <w:rFonts w:eastAsia="Arial Unicode MS" w:asciiTheme="minorHAnsi" w:hAnsiTheme="minorHAnsi" w:cstheme="minorHAnsi"/>
                <w:bCs/>
                <w:color w:val="auto"/>
                <w:sz w:val="22"/>
                <w:szCs w:val="22"/>
                <w:lang w:val="fr-FR"/>
              </w:rPr>
              <w:t xml:space="preserve"> le </w:t>
            </w:r>
            <w:r w:rsidRPr="00D86254">
              <w:rPr>
                <w:rFonts w:eastAsia="Arial Unicode MS" w:asciiTheme="minorHAnsi" w:hAnsiTheme="minorHAnsi" w:cstheme="minorHAnsi"/>
                <w:bCs/>
                <w:color w:val="auto"/>
                <w:sz w:val="22"/>
                <w:szCs w:val="22"/>
                <w:lang w:val="fr-FR"/>
              </w:rPr>
              <w:t>matériel de formation</w:t>
            </w:r>
            <w:r w:rsidR="001F25E4">
              <w:rPr>
                <w:rFonts w:eastAsia="Arial Unicode MS" w:asciiTheme="minorHAnsi" w:hAnsiTheme="minorHAnsi" w:cstheme="minorHAnsi"/>
                <w:bCs/>
                <w:color w:val="auto"/>
                <w:sz w:val="22"/>
                <w:szCs w:val="22"/>
                <w:lang w:val="fr-FR"/>
              </w:rPr>
              <w:t xml:space="preserve"> : </w:t>
            </w:r>
            <w:r w:rsidRPr="00274C6A" w:rsidR="001F25E4">
              <w:rPr>
                <w:rFonts w:eastAsia="Arial Unicode MS" w:asciiTheme="minorHAnsi" w:hAnsiTheme="minorHAnsi" w:cstheme="minorHAnsi"/>
                <w:bCs/>
                <w:color w:val="auto"/>
                <w:sz w:val="22"/>
                <w:szCs w:val="22"/>
                <w:lang w:val="fr-FR"/>
              </w:rPr>
              <w:t>Concevoir, tester et valider les supports de formation, incluant des modules théoriques et pratiques, des outils pédagogiques et des guides de facilitation.</w:t>
            </w:r>
          </w:p>
          <w:p w:rsidR="00C844A9" w:rsidP="00A332FD" w:rsidRDefault="002D74BB" w14:paraId="48DCB6C5" w14:textId="0850B599">
            <w:pPr>
              <w:pStyle w:val="ListParagraph"/>
              <w:numPr>
                <w:ilvl w:val="0"/>
                <w:numId w:val="37"/>
              </w:numPr>
              <w:spacing w:line="240" w:lineRule="auto"/>
              <w:ind w:hanging="115"/>
              <w:jc w:val="both"/>
              <w:rPr>
                <w:rFonts w:eastAsia="Arial Unicode MS" w:asciiTheme="minorHAnsi" w:hAnsiTheme="minorHAnsi" w:cstheme="minorHAnsi"/>
                <w:bCs/>
                <w:color w:val="auto"/>
                <w:sz w:val="22"/>
                <w:szCs w:val="22"/>
                <w:lang w:val="fr-FR"/>
              </w:rPr>
            </w:pPr>
            <w:r>
              <w:rPr>
                <w:rFonts w:eastAsia="Arial Unicode MS" w:asciiTheme="minorHAnsi" w:hAnsiTheme="minorHAnsi" w:cstheme="minorHAnsi"/>
                <w:bCs/>
                <w:color w:val="auto"/>
                <w:sz w:val="22"/>
                <w:szCs w:val="22"/>
                <w:lang w:val="fr-FR"/>
              </w:rPr>
              <w:t>Animer les sessions de formation théorique et pratique</w:t>
            </w:r>
            <w:r w:rsidR="001F25E4">
              <w:rPr>
                <w:rFonts w:eastAsia="Arial Unicode MS" w:asciiTheme="minorHAnsi" w:hAnsiTheme="minorHAnsi" w:cstheme="minorHAnsi"/>
                <w:bCs/>
                <w:color w:val="auto"/>
                <w:sz w:val="22"/>
                <w:szCs w:val="22"/>
                <w:lang w:val="fr-FR"/>
              </w:rPr>
              <w:t xml:space="preserve"> : </w:t>
            </w:r>
            <w:r w:rsidRPr="00274C6A" w:rsidR="001F25E4">
              <w:rPr>
                <w:rFonts w:eastAsia="Arial Unicode MS" w:asciiTheme="minorHAnsi" w:hAnsiTheme="minorHAnsi" w:cstheme="minorHAnsi"/>
                <w:bCs/>
                <w:color w:val="auto"/>
                <w:sz w:val="22"/>
                <w:szCs w:val="22"/>
                <w:lang w:val="fr-FR"/>
              </w:rPr>
              <w:t>Conduire des sessions de formation interactives pour les formateurs, en utilisant des méthodes pédagogiques variées pour assurer une compréhension complète et une application pratique des connaissances.</w:t>
            </w:r>
          </w:p>
          <w:p w:rsidRPr="00673F7F" w:rsidR="00D86254" w:rsidP="00D164CA" w:rsidRDefault="00673F7F" w14:paraId="13E0A7BE" w14:textId="2ABF17D9">
            <w:pPr>
              <w:pStyle w:val="ListParagraph"/>
              <w:numPr>
                <w:ilvl w:val="0"/>
                <w:numId w:val="37"/>
              </w:numPr>
              <w:spacing w:line="240" w:lineRule="auto"/>
              <w:ind w:hanging="115"/>
              <w:jc w:val="both"/>
              <w:rPr>
                <w:rFonts w:eastAsia="Arial Unicode MS" w:asciiTheme="minorHAnsi" w:hAnsiTheme="minorHAnsi" w:cstheme="minorHAnsi"/>
                <w:bCs/>
                <w:color w:val="auto"/>
                <w:sz w:val="22"/>
                <w:szCs w:val="22"/>
                <w:lang w:val="fr-FR"/>
              </w:rPr>
            </w:pPr>
            <w:r>
              <w:rPr>
                <w:rFonts w:eastAsia="Arial Unicode MS" w:asciiTheme="minorHAnsi" w:hAnsiTheme="minorHAnsi" w:cstheme="minorHAnsi"/>
                <w:bCs/>
                <w:color w:val="auto"/>
                <w:sz w:val="22"/>
                <w:szCs w:val="22"/>
                <w:lang w:val="fr-FR"/>
              </w:rPr>
              <w:t>S</w:t>
            </w:r>
            <w:r w:rsidRPr="00AD088E" w:rsidR="00AD088E">
              <w:rPr>
                <w:rFonts w:eastAsia="Arial Unicode MS" w:asciiTheme="minorHAnsi" w:hAnsiTheme="minorHAnsi" w:cstheme="minorHAnsi"/>
                <w:bCs/>
                <w:color w:val="auto"/>
                <w:sz w:val="22"/>
                <w:szCs w:val="22"/>
                <w:lang w:val="fr-FR"/>
              </w:rPr>
              <w:t>uiv</w:t>
            </w:r>
            <w:r>
              <w:rPr>
                <w:rFonts w:eastAsia="Arial Unicode MS" w:asciiTheme="minorHAnsi" w:hAnsiTheme="minorHAnsi" w:cstheme="minorHAnsi"/>
                <w:bCs/>
                <w:color w:val="auto"/>
                <w:sz w:val="22"/>
                <w:szCs w:val="22"/>
                <w:lang w:val="fr-FR"/>
              </w:rPr>
              <w:t>re</w:t>
            </w:r>
            <w:r w:rsidRPr="00AD088E" w:rsidR="00AD088E">
              <w:rPr>
                <w:rFonts w:eastAsia="Arial Unicode MS" w:asciiTheme="minorHAnsi" w:hAnsiTheme="minorHAnsi" w:cstheme="minorHAnsi"/>
                <w:bCs/>
                <w:color w:val="auto"/>
                <w:sz w:val="22"/>
                <w:szCs w:val="22"/>
                <w:lang w:val="fr-FR"/>
              </w:rPr>
              <w:t xml:space="preserve"> et </w:t>
            </w:r>
            <w:r w:rsidRPr="00673F7F" w:rsidR="00AD088E">
              <w:rPr>
                <w:rFonts w:eastAsia="Arial Unicode MS" w:asciiTheme="minorHAnsi" w:hAnsiTheme="minorHAnsi" w:cstheme="minorHAnsi"/>
                <w:bCs/>
                <w:color w:val="auto"/>
                <w:sz w:val="22"/>
                <w:szCs w:val="22"/>
                <w:lang w:val="fr-FR"/>
              </w:rPr>
              <w:t>évalu</w:t>
            </w:r>
            <w:r>
              <w:rPr>
                <w:rFonts w:eastAsia="Arial Unicode MS" w:asciiTheme="minorHAnsi" w:hAnsiTheme="minorHAnsi" w:cstheme="minorHAnsi"/>
                <w:bCs/>
                <w:color w:val="auto"/>
                <w:sz w:val="22"/>
                <w:szCs w:val="22"/>
                <w:lang w:val="fr-FR"/>
              </w:rPr>
              <w:t>er</w:t>
            </w:r>
            <w:r w:rsidRPr="00673F7F" w:rsidR="00AD088E">
              <w:rPr>
                <w:rFonts w:eastAsia="Arial Unicode MS" w:asciiTheme="minorHAnsi" w:hAnsiTheme="minorHAnsi" w:cstheme="minorHAnsi"/>
                <w:bCs/>
                <w:color w:val="auto"/>
                <w:sz w:val="22"/>
                <w:szCs w:val="22"/>
                <w:lang w:val="fr-FR"/>
              </w:rPr>
              <w:t xml:space="preserve"> </w:t>
            </w:r>
            <w:r>
              <w:rPr>
                <w:rFonts w:eastAsia="Arial Unicode MS" w:asciiTheme="minorHAnsi" w:hAnsiTheme="minorHAnsi" w:cstheme="minorHAnsi"/>
                <w:bCs/>
                <w:color w:val="auto"/>
                <w:sz w:val="22"/>
                <w:szCs w:val="22"/>
                <w:lang w:val="fr-FR"/>
              </w:rPr>
              <w:t>la</w:t>
            </w:r>
            <w:r w:rsidRPr="00673F7F" w:rsidR="00AD088E">
              <w:rPr>
                <w:rFonts w:eastAsia="Arial Unicode MS" w:asciiTheme="minorHAnsi" w:hAnsiTheme="minorHAnsi" w:cstheme="minorHAnsi"/>
                <w:bCs/>
                <w:color w:val="auto"/>
                <w:sz w:val="22"/>
                <w:szCs w:val="22"/>
                <w:lang w:val="fr-FR"/>
              </w:rPr>
              <w:t xml:space="preserve"> cascade de formations</w:t>
            </w:r>
            <w:r w:rsidR="005900F4">
              <w:rPr>
                <w:rFonts w:eastAsia="Arial Unicode MS" w:asciiTheme="minorHAnsi" w:hAnsiTheme="minorHAnsi" w:cstheme="minorHAnsi"/>
                <w:bCs/>
                <w:color w:val="auto"/>
                <w:sz w:val="22"/>
                <w:szCs w:val="22"/>
                <w:lang w:val="fr-FR"/>
              </w:rPr>
              <w:t xml:space="preserve"> : </w:t>
            </w:r>
            <w:r w:rsidRPr="00274C6A" w:rsidR="005900F4">
              <w:rPr>
                <w:rFonts w:eastAsia="Arial Unicode MS" w:asciiTheme="minorHAnsi" w:hAnsiTheme="minorHAnsi" w:cstheme="minorHAnsi"/>
                <w:bCs/>
                <w:color w:val="auto"/>
                <w:sz w:val="22"/>
                <w:szCs w:val="22"/>
                <w:lang w:val="fr-FR"/>
              </w:rPr>
              <w:t xml:space="preserve"> </w:t>
            </w:r>
            <w:r w:rsidRPr="005900F4" w:rsidR="005900F4">
              <w:rPr>
                <w:rFonts w:eastAsia="Arial Unicode MS" w:asciiTheme="minorHAnsi" w:hAnsiTheme="minorHAnsi" w:cstheme="minorHAnsi"/>
                <w:bCs/>
                <w:color w:val="auto"/>
                <w:sz w:val="22"/>
                <w:szCs w:val="22"/>
                <w:lang w:val="fr-FR"/>
              </w:rPr>
              <w:t>Mettre en place un système de suivi et d'évaluation pour mesurer l'impact des formations et assurer la qualité et l'efficacité de la diffusion des connaissances par les formateurs formés.</w:t>
            </w:r>
          </w:p>
          <w:p w:rsidRPr="00274C6A" w:rsidR="00274C6A" w:rsidP="00900E27" w:rsidRDefault="00900E27" w14:paraId="78C5C227" w14:textId="29975644">
            <w:pPr>
              <w:pStyle w:val="paragraph"/>
              <w:spacing w:before="120" w:beforeAutospacing="0"/>
              <w:jc w:val="both"/>
              <w:textAlignment w:val="baseline"/>
              <w:rPr>
                <w:rFonts w:eastAsia="Arial Unicode MS" w:asciiTheme="minorHAnsi" w:hAnsiTheme="minorHAnsi" w:cstheme="minorHAnsi"/>
                <w:bCs/>
                <w:sz w:val="22"/>
                <w:szCs w:val="22"/>
                <w:lang w:val="fr-FR"/>
              </w:rPr>
            </w:pPr>
            <w:r w:rsidRPr="00274C6A">
              <w:rPr>
                <w:rFonts w:eastAsia="Arial Unicode MS" w:asciiTheme="minorHAnsi" w:hAnsiTheme="minorHAnsi" w:cstheme="minorHAnsi"/>
                <w:bCs/>
                <w:sz w:val="22"/>
                <w:szCs w:val="22"/>
                <w:lang w:val="fr-FR"/>
              </w:rPr>
              <w:t>Pour garantir le succès de la consultation, le/la consultant(e) adoptera une approche participative, favorisant les échanges et la collaboration entre les différents participants. Cette méthodologie permettra d'assurer une appropriation des connaissances et compétences par les formateurs, tout en s'adaptant aux besoins spécifiques des contextes locaux.</w:t>
            </w:r>
          </w:p>
        </w:tc>
      </w:tr>
      <w:tr w:rsidRPr="007613B3" w:rsidR="00B14BE6" w:rsidTr="4D77C69A" w14:paraId="5BFCD508" w14:textId="77777777">
        <w:trPr>
          <w:trHeight w:val="60"/>
        </w:trPr>
        <w:tc>
          <w:tcPr>
            <w:tcW w:w="9872" w:type="dxa"/>
            <w:gridSpan w:val="4"/>
            <w:tcBorders>
              <w:top w:val="single" w:color="auto" w:sz="4" w:space="0"/>
            </w:tcBorders>
            <w:shd w:val="clear" w:color="auto" w:fill="auto"/>
            <w:noWrap/>
            <w:tcMar/>
          </w:tcPr>
          <w:p w:rsidR="00B14BE6" w:rsidP="00B14BE6" w:rsidRDefault="00B14BE6" w14:paraId="4D346EE6"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rsidR="00372E4B" w:rsidP="00B14BE6" w:rsidRDefault="00B14BE6" w14:paraId="24493CB3" w14:textId="77777777">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w:tgtFrame="_blank" w:history="1" r:id="rId13">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rsidR="00372E4B" w:rsidP="00B14BE6" w:rsidRDefault="00B14BE6" w14:paraId="747E5445" w14:textId="77777777">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rsidR="00B14BE6" w:rsidP="00B14BE6" w:rsidRDefault="00B14BE6" w14:paraId="499D81F3" w14:textId="2D27F88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hAnsi="Calibri" w:eastAsia="Arial Unicode MS" w:cs="Calibri"/>
                <w:sz w:val="20"/>
                <w:szCs w:val="20"/>
                <w:lang w:val="en-AU"/>
              </w:rPr>
              <w:fldChar w:fldCharType="begin">
                <w:ffData>
                  <w:name w:val="Check9"/>
                  <w:enabled/>
                  <w:calcOnExit w:val="0"/>
                  <w:checkBox>
                    <w:sizeAuto/>
                    <w:default w:val="0"/>
                  </w:checkBox>
                </w:ffData>
              </w:fldChar>
            </w:r>
            <w:r w:rsidRPr="00B14BE6">
              <w:rPr>
                <w:rFonts w:ascii="Calibri" w:hAnsi="Calibri" w:eastAsia="Arial Unicode MS" w:cs="Calibri"/>
                <w:sz w:val="20"/>
                <w:szCs w:val="20"/>
                <w:lang w:val="en-AU"/>
              </w:rPr>
              <w:instrText xml:space="preserve"> FORMCHECKBOX </w:instrText>
            </w:r>
            <w:r w:rsidR="00DB4F38">
              <w:rPr>
                <w:rFonts w:ascii="Calibri" w:hAnsi="Calibri" w:eastAsia="Arial Unicode MS" w:cs="Calibri"/>
                <w:sz w:val="20"/>
                <w:szCs w:val="20"/>
                <w:lang w:val="en-AU"/>
              </w:rPr>
            </w:r>
            <w:r w:rsidR="00DB4F38">
              <w:rPr>
                <w:rFonts w:ascii="Calibri" w:hAnsi="Calibri" w:eastAsia="Arial Unicode MS" w:cs="Calibri"/>
                <w:sz w:val="20"/>
                <w:szCs w:val="20"/>
                <w:lang w:val="en-AU"/>
              </w:rPr>
              <w:fldChar w:fldCharType="separate"/>
            </w:r>
            <w:r w:rsidRPr="00B14BE6">
              <w:rPr>
                <w:rFonts w:ascii="Calibri" w:hAnsi="Calibri" w:eastAsia="Arial Unicode MS" w:cs="Calibri"/>
                <w:sz w:val="20"/>
                <w:szCs w:val="20"/>
                <w:lang w:val="en-AU"/>
              </w:rPr>
              <w:fldChar w:fldCharType="end"/>
            </w:r>
            <w:r>
              <w:rPr>
                <w:rStyle w:val="normaltextrun"/>
                <w:rFonts w:ascii="Calibri" w:hAnsi="Calibri" w:cs="Calibri"/>
                <w:sz w:val="20"/>
                <w:szCs w:val="20"/>
                <w:lang w:val="en-AU"/>
              </w:rPr>
              <w:t>   YES    </w:t>
            </w:r>
            <w:r w:rsidR="0034609A">
              <w:rPr>
                <w:rFonts w:ascii="Calibri" w:hAnsi="Calibri" w:eastAsia="Arial Unicode MS" w:cs="Calibri"/>
                <w:sz w:val="20"/>
                <w:szCs w:val="20"/>
                <w:lang w:val="en-AU"/>
              </w:rPr>
              <w:fldChar w:fldCharType="begin">
                <w:ffData>
                  <w:name w:val="Check9"/>
                  <w:enabled/>
                  <w:calcOnExit w:val="0"/>
                  <w:checkBox>
                    <w:sizeAuto/>
                    <w:default w:val="1"/>
                  </w:checkBox>
                </w:ffData>
              </w:fldChar>
            </w:r>
            <w:bookmarkStart w:name="Check9" w:id="2"/>
            <w:r w:rsidR="0034609A">
              <w:rPr>
                <w:rFonts w:ascii="Calibri" w:hAnsi="Calibri" w:eastAsia="Arial Unicode MS" w:cs="Calibri"/>
                <w:sz w:val="20"/>
                <w:szCs w:val="20"/>
                <w:lang w:val="en-AU"/>
              </w:rPr>
              <w:instrText xml:space="preserve"> FORMCHECKBOX </w:instrText>
            </w:r>
            <w:r w:rsidR="00DB4F38">
              <w:rPr>
                <w:rFonts w:ascii="Calibri" w:hAnsi="Calibri" w:eastAsia="Arial Unicode MS" w:cs="Calibri"/>
                <w:sz w:val="20"/>
                <w:szCs w:val="20"/>
                <w:lang w:val="en-AU"/>
              </w:rPr>
            </w:r>
            <w:r w:rsidR="00DB4F38">
              <w:rPr>
                <w:rFonts w:ascii="Calibri" w:hAnsi="Calibri" w:eastAsia="Arial Unicode MS" w:cs="Calibri"/>
                <w:sz w:val="20"/>
                <w:szCs w:val="20"/>
                <w:lang w:val="en-AU"/>
              </w:rPr>
              <w:fldChar w:fldCharType="separate"/>
            </w:r>
            <w:r w:rsidR="0034609A">
              <w:rPr>
                <w:rFonts w:ascii="Calibri" w:hAnsi="Calibri" w:eastAsia="Arial Unicode MS" w:cs="Calibri"/>
                <w:sz w:val="20"/>
                <w:szCs w:val="20"/>
                <w:lang w:val="en-AU"/>
              </w:rPr>
              <w:fldChar w:fldCharType="end"/>
            </w:r>
            <w:bookmarkEnd w:id="2"/>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rsidR="00B14BE6" w:rsidP="00B14BE6" w:rsidRDefault="00B14BE6" w14:paraId="6625E5B3" w14:textId="700356B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rsidR="00B14BE6" w:rsidP="00B14BE6" w:rsidRDefault="00B14BE6" w14:paraId="66670E82" w14:textId="0A41A5C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hAnsi="Calibri" w:eastAsia="Arial Unicode MS" w:cs="Calibri"/>
                <w:sz w:val="20"/>
                <w:szCs w:val="20"/>
                <w:lang w:val="en-AU"/>
              </w:rPr>
              <w:fldChar w:fldCharType="begin">
                <w:ffData>
                  <w:name w:val="Check9"/>
                  <w:enabled/>
                  <w:calcOnExit w:val="0"/>
                  <w:checkBox>
                    <w:sizeAuto/>
                    <w:default w:val="0"/>
                  </w:checkBox>
                </w:ffData>
              </w:fldChar>
            </w:r>
            <w:r w:rsidRPr="00B14BE6">
              <w:rPr>
                <w:rFonts w:ascii="Calibri" w:hAnsi="Calibri" w:eastAsia="Arial Unicode MS" w:cs="Calibri"/>
                <w:sz w:val="20"/>
                <w:szCs w:val="20"/>
                <w:lang w:val="en-AU"/>
              </w:rPr>
              <w:instrText xml:space="preserve"> FORMCHECKBOX </w:instrText>
            </w:r>
            <w:r w:rsidR="00DB4F38">
              <w:rPr>
                <w:rFonts w:ascii="Calibri" w:hAnsi="Calibri" w:eastAsia="Arial Unicode MS" w:cs="Calibri"/>
                <w:sz w:val="20"/>
                <w:szCs w:val="20"/>
                <w:lang w:val="en-AU"/>
              </w:rPr>
            </w:r>
            <w:r w:rsidR="00DB4F38">
              <w:rPr>
                <w:rFonts w:ascii="Calibri" w:hAnsi="Calibri" w:eastAsia="Arial Unicode MS" w:cs="Calibri"/>
                <w:sz w:val="20"/>
                <w:szCs w:val="20"/>
                <w:lang w:val="en-AU"/>
              </w:rPr>
              <w:fldChar w:fldCharType="separate"/>
            </w:r>
            <w:r w:rsidRPr="00B14BE6">
              <w:rPr>
                <w:rFonts w:ascii="Calibri" w:hAnsi="Calibri" w:eastAsia="Arial Unicode MS"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A978D7">
              <w:rPr>
                <w:rFonts w:ascii="Calibri" w:hAnsi="Calibri" w:eastAsia="Arial Unicode MS" w:cs="Calibri"/>
                <w:sz w:val="20"/>
                <w:szCs w:val="20"/>
                <w:lang w:val="en-AU"/>
              </w:rPr>
              <w:fldChar w:fldCharType="begin">
                <w:ffData>
                  <w:name w:val=""/>
                  <w:enabled/>
                  <w:calcOnExit w:val="0"/>
                  <w:checkBox>
                    <w:sizeAuto/>
                    <w:default w:val="1"/>
                  </w:checkBox>
                </w:ffData>
              </w:fldChar>
            </w:r>
            <w:r w:rsidR="00A978D7">
              <w:rPr>
                <w:rFonts w:ascii="Calibri" w:hAnsi="Calibri" w:eastAsia="Arial Unicode MS" w:cs="Calibri"/>
                <w:sz w:val="20"/>
                <w:szCs w:val="20"/>
                <w:lang w:val="en-AU"/>
              </w:rPr>
              <w:instrText xml:space="preserve"> FORMCHECKBOX </w:instrText>
            </w:r>
            <w:r w:rsidR="00DB4F38">
              <w:rPr>
                <w:rFonts w:ascii="Calibri" w:hAnsi="Calibri" w:eastAsia="Arial Unicode MS" w:cs="Calibri"/>
                <w:sz w:val="20"/>
                <w:szCs w:val="20"/>
                <w:lang w:val="en-AU"/>
              </w:rPr>
            </w:r>
            <w:r w:rsidR="00DB4F38">
              <w:rPr>
                <w:rFonts w:ascii="Calibri" w:hAnsi="Calibri" w:eastAsia="Arial Unicode MS" w:cs="Calibri"/>
                <w:sz w:val="20"/>
                <w:szCs w:val="20"/>
                <w:lang w:val="en-AU"/>
              </w:rPr>
              <w:fldChar w:fldCharType="separate"/>
            </w:r>
            <w:r w:rsidR="00A978D7">
              <w:rPr>
                <w:rFonts w:ascii="Calibri" w:hAnsi="Calibri" w:eastAsia="Arial Unicode MS"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rsidR="00B14BE6" w:rsidP="00B14BE6" w:rsidRDefault="00B14BE6" w14:paraId="1AA46BF8"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tbl>
            <w:tblPr>
              <w:tblStyle w:val="TableGrid"/>
              <w:tblW w:w="9661" w:type="dxa"/>
              <w:tblLayout w:type="fixed"/>
              <w:tblLook w:val="04A0" w:firstRow="1" w:lastRow="0" w:firstColumn="1" w:lastColumn="0" w:noHBand="0" w:noVBand="1"/>
            </w:tblPr>
            <w:tblGrid>
              <w:gridCol w:w="9661"/>
            </w:tblGrid>
            <w:tr w:rsidR="00C756A2" w:rsidTr="003A4D80" w14:paraId="7D137B63" w14:textId="77777777">
              <w:tc>
                <w:tcPr>
                  <w:tcW w:w="9661" w:type="dxa"/>
                </w:tcPr>
                <w:p w:rsidR="00C756A2" w:rsidP="00DB4F38" w:rsidRDefault="00B14BE6" w14:paraId="7275E420" w14:textId="5308868A">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rsidR="00C756A2" w:rsidP="00DB4F38" w:rsidRDefault="00C756A2" w14:paraId="62128F62" w14:textId="6F718E88">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rsidR="00B14BE6" w:rsidP="00B14BE6" w:rsidRDefault="00B14BE6" w14:paraId="019F5D5F" w14:textId="61FAB4C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hAnsi="Calibri" w:eastAsia="Arial Unicode MS" w:cs="Calibri"/>
                <w:sz w:val="20"/>
                <w:szCs w:val="20"/>
                <w:lang w:val="en-AU"/>
              </w:rPr>
              <w:fldChar w:fldCharType="begin">
                <w:ffData>
                  <w:name w:val="Check9"/>
                  <w:enabled/>
                  <w:calcOnExit w:val="0"/>
                  <w:checkBox>
                    <w:sizeAuto/>
                    <w:default w:val="0"/>
                  </w:checkBox>
                </w:ffData>
              </w:fldChar>
            </w:r>
            <w:r w:rsidRPr="00B14BE6">
              <w:rPr>
                <w:rFonts w:ascii="Calibri" w:hAnsi="Calibri" w:eastAsia="Arial Unicode MS" w:cs="Calibri"/>
                <w:sz w:val="20"/>
                <w:szCs w:val="20"/>
                <w:lang w:val="en-AU"/>
              </w:rPr>
              <w:instrText xml:space="preserve"> FORMCHECKBOX </w:instrText>
            </w:r>
            <w:r w:rsidR="00DB4F38">
              <w:rPr>
                <w:rFonts w:ascii="Calibri" w:hAnsi="Calibri" w:eastAsia="Arial Unicode MS" w:cs="Calibri"/>
                <w:sz w:val="20"/>
                <w:szCs w:val="20"/>
                <w:lang w:val="en-AU"/>
              </w:rPr>
            </w:r>
            <w:r w:rsidR="00DB4F38">
              <w:rPr>
                <w:rFonts w:ascii="Calibri" w:hAnsi="Calibri" w:eastAsia="Arial Unicode MS" w:cs="Calibri"/>
                <w:sz w:val="20"/>
                <w:szCs w:val="20"/>
                <w:lang w:val="en-AU"/>
              </w:rPr>
              <w:fldChar w:fldCharType="separate"/>
            </w:r>
            <w:r w:rsidRPr="00B14BE6">
              <w:rPr>
                <w:rFonts w:ascii="Calibri" w:hAnsi="Calibri" w:eastAsia="Arial Unicode MS"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A978D7">
              <w:rPr>
                <w:rFonts w:ascii="Calibri" w:hAnsi="Calibri" w:eastAsia="Arial Unicode MS" w:cs="Calibri"/>
                <w:sz w:val="20"/>
                <w:szCs w:val="20"/>
                <w:lang w:val="en-AU"/>
              </w:rPr>
              <w:fldChar w:fldCharType="begin">
                <w:ffData>
                  <w:name w:val=""/>
                  <w:enabled/>
                  <w:calcOnExit w:val="0"/>
                  <w:checkBox>
                    <w:sizeAuto/>
                    <w:default w:val="1"/>
                  </w:checkBox>
                </w:ffData>
              </w:fldChar>
            </w:r>
            <w:r w:rsidR="00A978D7">
              <w:rPr>
                <w:rFonts w:ascii="Calibri" w:hAnsi="Calibri" w:eastAsia="Arial Unicode MS" w:cs="Calibri"/>
                <w:sz w:val="20"/>
                <w:szCs w:val="20"/>
                <w:lang w:val="en-AU"/>
              </w:rPr>
              <w:instrText xml:space="preserve"> FORMCHECKBOX </w:instrText>
            </w:r>
            <w:r w:rsidR="00DB4F38">
              <w:rPr>
                <w:rFonts w:ascii="Calibri" w:hAnsi="Calibri" w:eastAsia="Arial Unicode MS" w:cs="Calibri"/>
                <w:sz w:val="20"/>
                <w:szCs w:val="20"/>
                <w:lang w:val="en-AU"/>
              </w:rPr>
            </w:r>
            <w:r w:rsidR="00DB4F38">
              <w:rPr>
                <w:rFonts w:ascii="Calibri" w:hAnsi="Calibri" w:eastAsia="Arial Unicode MS" w:cs="Calibri"/>
                <w:sz w:val="20"/>
                <w:szCs w:val="20"/>
                <w:lang w:val="en-AU"/>
              </w:rPr>
              <w:fldChar w:fldCharType="separate"/>
            </w:r>
            <w:r w:rsidR="00A978D7">
              <w:rPr>
                <w:rFonts w:ascii="Calibri" w:hAnsi="Calibri" w:eastAsia="Arial Unicode MS"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rsidR="00C756A2" w:rsidP="00B14BE6" w:rsidRDefault="00B14BE6" w14:paraId="7486E898" w14:textId="1957EBA4">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Pr="00C508FC" w:rsidR="00C756A2" w:rsidTr="4D77C69A" w14:paraId="29A782C8" w14:textId="77777777">
              <w:tc>
                <w:tcPr>
                  <w:tcW w:w="9661" w:type="dxa"/>
                  <w:tcMar/>
                </w:tcPr>
                <w:p w:rsidR="00C756A2" w:rsidP="00DB4F38" w:rsidRDefault="00C756A2" w14:paraId="2DCFEA0F" w14:textId="77777777">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bl>
                  <w:tblPr>
                    <w:tblpPr w:leftFromText="180" w:rightFromText="180" w:vertAnchor="page" w:horzAnchor="margin" w:tblpY="307"/>
                    <w:tblW w:w="9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80" w:firstRow="0" w:lastRow="0" w:firstColumn="1" w:lastColumn="0" w:noHBand="0" w:noVBand="1"/>
                  </w:tblPr>
                  <w:tblGrid>
                    <w:gridCol w:w="4580"/>
                    <w:gridCol w:w="2070"/>
                    <w:gridCol w:w="1260"/>
                    <w:gridCol w:w="1710"/>
                  </w:tblGrid>
                  <w:tr w:rsidRPr="007613B3" w:rsidR="00900E27" w:rsidTr="4D77C69A" w14:paraId="619EBDC2" w14:textId="77777777">
                    <w:trPr>
                      <w:trHeight w:val="520"/>
                    </w:trPr>
                    <w:tc>
                      <w:tcPr>
                        <w:tcW w:w="4580" w:type="dxa"/>
                        <w:tcBorders>
                          <w:top w:val="single" w:color="6D6D6D" w:sz="8" w:space="0"/>
                          <w:left w:val="single" w:color="6D6D6D" w:sz="8" w:space="0"/>
                          <w:bottom w:val="single" w:color="6D6D6D" w:sz="8" w:space="0"/>
                          <w:right w:val="single" w:color="6D6D6D" w:sz="8" w:space="0"/>
                        </w:tcBorders>
                        <w:shd w:val="clear" w:color="auto" w:fill="E7E6E6" w:themeFill="background2"/>
                        <w:noWrap/>
                        <w:tcMar/>
                      </w:tcPr>
                      <w:p w:rsidRPr="009A29B3" w:rsidR="00900E27" w:rsidP="00DB4F38" w:rsidRDefault="00900E27" w14:paraId="21F242A3" w14:textId="77777777">
                        <w:pPr>
                          <w:ind w:left="12" w:hanging="12"/>
                          <w:jc w:val="center"/>
                          <w:rPr>
                            <w:rFonts w:ascii="Calibri" w:hAnsi="Calibri" w:eastAsia="Arial Unicode MS" w:cs="Calibri"/>
                            <w:b/>
                            <w:bCs/>
                            <w:color w:val="auto"/>
                            <w:lang w:val="en-AU"/>
                          </w:rPr>
                        </w:pPr>
                        <w:r w:rsidRPr="009A29B3">
                          <w:rPr>
                            <w:rFonts w:ascii="Calibri" w:hAnsi="Calibri" w:eastAsia="Arial Unicode MS" w:cs="Calibri"/>
                            <w:b/>
                            <w:bCs/>
                            <w:color w:val="auto"/>
                            <w:lang w:val="en-AU"/>
                          </w:rPr>
                          <w:t>Work Assignments Overview</w:t>
                        </w:r>
                      </w:p>
                    </w:tc>
                    <w:tc>
                      <w:tcPr>
                        <w:tcW w:w="2070" w:type="dxa"/>
                        <w:tcBorders>
                          <w:top w:val="single" w:color="6D6D6D" w:sz="8" w:space="0"/>
                          <w:left w:val="single" w:color="6D6D6D" w:sz="8" w:space="0"/>
                          <w:bottom w:val="single" w:color="6D6D6D" w:sz="8" w:space="0"/>
                          <w:right w:val="single" w:color="6D6D6D" w:sz="8" w:space="0"/>
                        </w:tcBorders>
                        <w:shd w:val="clear" w:color="auto" w:fill="E7E6E6" w:themeFill="background2"/>
                        <w:tcMar/>
                      </w:tcPr>
                      <w:p w:rsidRPr="009A29B3" w:rsidR="00900E27" w:rsidP="00DB4F38" w:rsidRDefault="00900E27" w14:paraId="65F32840" w14:textId="77777777">
                        <w:pPr>
                          <w:ind w:left="12" w:hanging="12"/>
                          <w:jc w:val="center"/>
                          <w:rPr>
                            <w:rFonts w:ascii="Calibri" w:hAnsi="Calibri" w:eastAsia="Arial Unicode MS" w:cs="Calibri"/>
                            <w:b/>
                            <w:bCs/>
                            <w:color w:val="auto"/>
                            <w:lang w:val="en-AU"/>
                          </w:rPr>
                        </w:pPr>
                        <w:r w:rsidRPr="009A29B3">
                          <w:rPr>
                            <w:rFonts w:ascii="Calibri" w:hAnsi="Calibri" w:eastAsia="Arial Unicode MS" w:cs="Calibri"/>
                            <w:b/>
                            <w:bCs/>
                            <w:color w:val="auto"/>
                            <w:lang w:val="en-AU"/>
                          </w:rPr>
                          <w:t>Deliverables/Outputs</w:t>
                        </w:r>
                      </w:p>
                    </w:tc>
                    <w:tc>
                      <w:tcPr>
                        <w:tcW w:w="1260" w:type="dxa"/>
                        <w:tcBorders>
                          <w:top w:val="single" w:color="6D6D6D" w:sz="8" w:space="0"/>
                          <w:left w:val="single" w:color="6D6D6D" w:sz="8" w:space="0"/>
                          <w:bottom w:val="single" w:color="6D6D6D" w:sz="8" w:space="0"/>
                          <w:right w:val="single" w:color="6D6D6D" w:sz="8" w:space="0"/>
                        </w:tcBorders>
                        <w:shd w:val="clear" w:color="auto" w:fill="E7E6E6" w:themeFill="background2"/>
                        <w:tcMar/>
                      </w:tcPr>
                      <w:p w:rsidRPr="009A29B3" w:rsidR="00900E27" w:rsidP="00DB4F38" w:rsidRDefault="00900E27" w14:paraId="3C5C1291" w14:textId="77777777">
                        <w:pPr>
                          <w:spacing w:before="60" w:after="60" w:line="240" w:lineRule="auto"/>
                          <w:jc w:val="center"/>
                          <w:rPr>
                            <w:rFonts w:ascii="Calibri" w:hAnsi="Calibri" w:eastAsia="Arial Unicode MS" w:cs="Calibri"/>
                            <w:b/>
                            <w:bCs/>
                            <w:color w:val="auto"/>
                            <w:lang w:val="en-AU"/>
                          </w:rPr>
                        </w:pPr>
                        <w:r w:rsidRPr="009A29B3">
                          <w:rPr>
                            <w:rFonts w:ascii="Calibri" w:hAnsi="Calibri" w:eastAsia="Arial Unicode MS" w:cs="Calibri"/>
                            <w:b/>
                            <w:bCs/>
                            <w:color w:val="auto"/>
                            <w:lang w:val="en-AU"/>
                          </w:rPr>
                          <w:t>Delivery deadline</w:t>
                        </w:r>
                      </w:p>
                    </w:tc>
                    <w:tc>
                      <w:tcPr>
                        <w:tcW w:w="1710" w:type="dxa"/>
                        <w:tcBorders>
                          <w:top w:val="single" w:color="6D6D6D" w:sz="8" w:space="0"/>
                          <w:left w:val="single" w:color="6D6D6D" w:sz="8" w:space="0"/>
                          <w:bottom w:val="single" w:color="6D6D6D" w:sz="8" w:space="0"/>
                          <w:right w:val="single" w:color="6D6D6D" w:sz="8" w:space="0"/>
                        </w:tcBorders>
                        <w:shd w:val="clear" w:color="auto" w:fill="E7E6E6" w:themeFill="background2"/>
                        <w:tcMar/>
                      </w:tcPr>
                      <w:p w:rsidRPr="009A29B3" w:rsidR="00900E27" w:rsidP="00DB4F38" w:rsidRDefault="00900E27" w14:paraId="33410D0F" w14:textId="77777777">
                        <w:pPr>
                          <w:spacing w:before="60" w:after="60"/>
                          <w:jc w:val="center"/>
                          <w:rPr>
                            <w:rFonts w:ascii="Calibri" w:hAnsi="Calibri" w:eastAsia="Arial Unicode MS" w:cs="Calibri"/>
                            <w:b/>
                            <w:bCs/>
                            <w:color w:val="auto"/>
                            <w:lang w:val="en-AU"/>
                          </w:rPr>
                        </w:pPr>
                        <w:r w:rsidRPr="009A29B3">
                          <w:rPr>
                            <w:rFonts w:ascii="Calibri" w:hAnsi="Calibri" w:eastAsia="Arial Unicode MS" w:cs="Calibri"/>
                            <w:b/>
                            <w:bCs/>
                            <w:color w:val="auto"/>
                            <w:lang w:val="en-AU"/>
                          </w:rPr>
                          <w:t>Estimated Budget</w:t>
                        </w:r>
                      </w:p>
                    </w:tc>
                  </w:tr>
                  <w:tr w:rsidRPr="000B7F03" w:rsidR="00900E27" w:rsidTr="4D77C69A" w14:paraId="755E8581" w14:textId="77777777">
                    <w:trPr>
                      <w:trHeight w:val="1441"/>
                    </w:trPr>
                    <w:tc>
                      <w:tcPr>
                        <w:tcW w:w="4580" w:type="dxa"/>
                        <w:tcBorders>
                          <w:top w:val="single" w:color="6D6D6D" w:sz="8" w:space="0"/>
                          <w:left w:val="single" w:color="6D6D6D" w:sz="8" w:space="0"/>
                          <w:bottom w:val="single" w:color="6D6D6D" w:sz="8" w:space="0"/>
                          <w:right w:val="single" w:color="6D6D6D" w:sz="8" w:space="0"/>
                        </w:tcBorders>
                        <w:shd w:val="clear" w:color="auto" w:fill="auto"/>
                        <w:noWrap/>
                        <w:tcMar/>
                      </w:tcPr>
                      <w:p w:rsidR="00900E27" w:rsidP="00DB4F38" w:rsidRDefault="00650589" w14:paraId="21E295FE" w14:textId="7273E916">
                        <w:pPr>
                          <w:pStyle w:val="ListParagraph"/>
                          <w:numPr>
                            <w:ilvl w:val="0"/>
                            <w:numId w:val="30"/>
                          </w:numPr>
                          <w:rPr>
                            <w:rFonts w:ascii="Calibri" w:hAnsi="Calibri" w:eastAsia="Arial Unicode MS" w:cs="Calibri"/>
                            <w:color w:val="auto"/>
                            <w:lang w:val="fr-FR"/>
                          </w:rPr>
                        </w:pPr>
                        <w:r>
                          <w:rPr>
                            <w:rFonts w:ascii="Calibri" w:hAnsi="Calibri" w:eastAsia="Arial Unicode MS" w:cs="Calibri"/>
                            <w:color w:val="auto"/>
                            <w:lang w:val="fr-FR"/>
                          </w:rPr>
                          <w:t xml:space="preserve">Développer des fiches avec les critères d’éligibilité des </w:t>
                        </w:r>
                        <w:proofErr w:type="spellStart"/>
                        <w:r w:rsidR="00900E27">
                          <w:rPr>
                            <w:rFonts w:ascii="Calibri" w:hAnsi="Calibri" w:eastAsia="Arial Unicode MS" w:cs="Calibri"/>
                            <w:color w:val="auto"/>
                            <w:lang w:val="fr-FR"/>
                          </w:rPr>
                          <w:t>des</w:t>
                        </w:r>
                        <w:proofErr w:type="spellEnd"/>
                        <w:r w:rsidR="00900E27">
                          <w:rPr>
                            <w:rFonts w:ascii="Calibri" w:hAnsi="Calibri" w:eastAsia="Arial Unicode MS" w:cs="Calibri"/>
                            <w:color w:val="auto"/>
                            <w:lang w:val="fr-FR"/>
                          </w:rPr>
                          <w:t xml:space="preserve"> formateurs </w:t>
                        </w:r>
                      </w:p>
                      <w:p w:rsidRPr="00EE3E59" w:rsidR="00900E27" w:rsidP="00DB4F38" w:rsidRDefault="00650589" w14:paraId="0CA0F4F0" w14:textId="63C1DF49">
                        <w:pPr>
                          <w:pStyle w:val="ListParagraph"/>
                          <w:numPr>
                            <w:ilvl w:val="0"/>
                            <w:numId w:val="30"/>
                          </w:numPr>
                          <w:rPr>
                            <w:rFonts w:ascii="Calibri" w:hAnsi="Calibri" w:eastAsia="Arial Unicode MS" w:cs="Calibri"/>
                            <w:color w:val="auto"/>
                            <w:lang w:val="fr-FR"/>
                          </w:rPr>
                        </w:pPr>
                        <w:r>
                          <w:rPr>
                            <w:rFonts w:ascii="Calibri" w:hAnsi="Calibri" w:eastAsia="Arial Unicode MS" w:cs="Calibri"/>
                            <w:color w:val="auto"/>
                            <w:lang w:val="fr-FR"/>
                          </w:rPr>
                          <w:t>Développer</w:t>
                        </w:r>
                        <w:r w:rsidR="00900E27">
                          <w:rPr>
                            <w:rFonts w:ascii="Calibri" w:hAnsi="Calibri" w:eastAsia="Arial Unicode MS" w:cs="Calibri"/>
                            <w:color w:val="auto"/>
                            <w:lang w:val="fr-FR"/>
                          </w:rPr>
                          <w:t xml:space="preserve"> le programme de formation </w:t>
                        </w:r>
                        <w:r w:rsidR="00A7168C">
                          <w:rPr>
                            <w:rFonts w:ascii="Calibri" w:hAnsi="Calibri" w:eastAsia="Arial Unicode MS" w:cs="Calibri"/>
                            <w:color w:val="auto"/>
                            <w:lang w:val="fr-FR"/>
                          </w:rPr>
                          <w:t xml:space="preserve">et guide du formateur </w:t>
                        </w:r>
                        <w:r w:rsidR="00900E27">
                          <w:rPr>
                            <w:rFonts w:ascii="Calibri" w:hAnsi="Calibri" w:eastAsia="Arial Unicode MS" w:cs="Calibri"/>
                            <w:color w:val="auto"/>
                            <w:lang w:val="fr-FR"/>
                          </w:rPr>
                          <w:t>qui indiquera le contenu détaillé des sessions, les objectifs fixés, résultats attendus, les moyens pédagogiques, les techniques et outils d’évaluation des acquis.</w:t>
                        </w:r>
                      </w:p>
                    </w:tc>
                    <w:tc>
                      <w:tcPr>
                        <w:tcW w:w="2070" w:type="dxa"/>
                        <w:tcBorders>
                          <w:top w:val="single" w:color="6D6D6D" w:sz="8" w:space="0"/>
                          <w:left w:val="single" w:color="6D6D6D" w:sz="8" w:space="0"/>
                          <w:bottom w:val="single" w:color="6D6D6D" w:sz="8" w:space="0"/>
                          <w:right w:val="single" w:color="6D6D6D" w:sz="8" w:space="0"/>
                        </w:tcBorders>
                        <w:shd w:val="clear" w:color="auto" w:fill="auto"/>
                        <w:tcMar/>
                      </w:tcPr>
                      <w:p w:rsidR="00900E27" w:rsidP="00DB4F38" w:rsidRDefault="00900E27" w14:paraId="15E14F7E" w14:textId="77777777">
                        <w:pPr>
                          <w:pStyle w:val="ListParagraph"/>
                          <w:numPr>
                            <w:ilvl w:val="0"/>
                            <w:numId w:val="39"/>
                          </w:numPr>
                          <w:ind w:left="254" w:hanging="180"/>
                          <w:rPr>
                            <w:rFonts w:ascii="Calibri" w:hAnsi="Calibri" w:eastAsia="Arial Unicode MS" w:cs="Calibri"/>
                            <w:color w:val="auto"/>
                            <w:lang w:val="fr-FR"/>
                          </w:rPr>
                        </w:pPr>
                        <w:r w:rsidRPr="007A3B11">
                          <w:rPr>
                            <w:rFonts w:ascii="Calibri" w:hAnsi="Calibri" w:eastAsia="Arial Unicode MS" w:cs="Calibri"/>
                            <w:color w:val="auto"/>
                            <w:lang w:val="fr-FR"/>
                          </w:rPr>
                          <w:t>Fiche avec les critères d’éligibilité validé</w:t>
                        </w:r>
                      </w:p>
                      <w:p w:rsidR="00900E27" w:rsidP="00DB4F38" w:rsidRDefault="00900E27" w14:paraId="7FB34001" w14:textId="77777777">
                        <w:pPr>
                          <w:pStyle w:val="ListParagraph"/>
                          <w:numPr>
                            <w:ilvl w:val="0"/>
                            <w:numId w:val="39"/>
                          </w:numPr>
                          <w:ind w:left="254" w:hanging="180"/>
                          <w:rPr>
                            <w:rFonts w:ascii="Calibri" w:hAnsi="Calibri" w:eastAsia="Arial Unicode MS" w:cs="Calibri"/>
                            <w:color w:val="auto"/>
                            <w:lang w:val="fr-FR"/>
                          </w:rPr>
                        </w:pPr>
                        <w:r w:rsidRPr="007A3B11">
                          <w:rPr>
                            <w:rFonts w:ascii="Calibri" w:hAnsi="Calibri" w:eastAsia="Arial Unicode MS" w:cs="Calibri"/>
                            <w:color w:val="auto"/>
                            <w:lang w:val="fr-FR"/>
                          </w:rPr>
                          <w:t>Programme de formation validé</w:t>
                        </w:r>
                      </w:p>
                      <w:p w:rsidRPr="007A3B11" w:rsidR="00900E27" w:rsidP="00DB4F38" w:rsidRDefault="00900E27" w14:paraId="1AAB5F26" w14:textId="77777777">
                        <w:pPr>
                          <w:pStyle w:val="ListParagraph"/>
                          <w:numPr>
                            <w:ilvl w:val="0"/>
                            <w:numId w:val="39"/>
                          </w:numPr>
                          <w:ind w:left="254" w:hanging="180"/>
                          <w:rPr>
                            <w:rFonts w:ascii="Calibri" w:hAnsi="Calibri" w:eastAsia="Arial Unicode MS" w:cs="Calibri"/>
                            <w:color w:val="auto"/>
                            <w:lang w:val="fr-FR"/>
                          </w:rPr>
                        </w:pPr>
                        <w:r>
                          <w:rPr>
                            <w:rFonts w:ascii="Calibri" w:hAnsi="Calibri" w:eastAsia="Arial Unicode MS" w:cs="Calibri"/>
                            <w:color w:val="auto"/>
                            <w:lang w:val="fr-FR"/>
                          </w:rPr>
                          <w:t xml:space="preserve">Guide du formateur en allaitement maternel  </w:t>
                        </w:r>
                        <w:r w:rsidRPr="007A3B11">
                          <w:rPr>
                            <w:rFonts w:ascii="Calibri" w:hAnsi="Calibri" w:eastAsia="Arial Unicode MS" w:cs="Calibri"/>
                            <w:color w:val="auto"/>
                            <w:lang w:val="fr-FR"/>
                          </w:rPr>
                          <w:t xml:space="preserve"> </w:t>
                        </w:r>
                      </w:p>
                    </w:tc>
                    <w:tc>
                      <w:tcPr>
                        <w:tcW w:w="1260" w:type="dxa"/>
                        <w:tcBorders>
                          <w:top w:val="single" w:color="6D6D6D" w:sz="8" w:space="0"/>
                          <w:left w:val="single" w:color="6D6D6D" w:sz="8" w:space="0"/>
                          <w:bottom w:val="single" w:color="6D6D6D" w:sz="8" w:space="0"/>
                          <w:right w:val="single" w:color="6D6D6D" w:sz="8" w:space="0"/>
                        </w:tcBorders>
                        <w:shd w:val="clear" w:color="auto" w:fill="auto"/>
                        <w:tcMar/>
                      </w:tcPr>
                      <w:p w:rsidRPr="00ED7E42" w:rsidR="00900E27" w:rsidP="00DB4F38" w:rsidRDefault="00900E27" w14:paraId="3B6E0727" w14:textId="77777777">
                        <w:pPr>
                          <w:spacing w:before="60" w:after="60" w:line="240" w:lineRule="auto"/>
                          <w:rPr>
                            <w:rFonts w:ascii="Calibri" w:hAnsi="Calibri" w:eastAsia="Arial Unicode MS" w:cs="Calibri"/>
                            <w:color w:val="auto"/>
                            <w:lang w:val="fr-FR"/>
                          </w:rPr>
                        </w:pPr>
                        <w:r>
                          <w:rPr>
                            <w:rFonts w:ascii="Calibri" w:hAnsi="Calibri" w:eastAsia="Arial Unicode MS" w:cs="Calibri"/>
                            <w:color w:val="auto"/>
                            <w:lang w:val="fr-FR"/>
                          </w:rPr>
                          <w:t>Septembre 2024</w:t>
                        </w:r>
                      </w:p>
                    </w:tc>
                    <w:tc>
                      <w:tcPr>
                        <w:tcW w:w="1710" w:type="dxa"/>
                        <w:tcBorders>
                          <w:top w:val="single" w:color="6D6D6D" w:sz="8" w:space="0"/>
                          <w:left w:val="single" w:color="6D6D6D" w:sz="8" w:space="0"/>
                          <w:bottom w:val="single" w:color="6D6D6D" w:sz="8" w:space="0"/>
                          <w:right w:val="single" w:color="6D6D6D" w:sz="8" w:space="0"/>
                        </w:tcBorders>
                        <w:shd w:val="clear" w:color="auto" w:fill="auto"/>
                        <w:tcMar/>
                      </w:tcPr>
                      <w:p w:rsidRPr="000B5180" w:rsidR="00900E27" w:rsidP="00DB4F38" w:rsidRDefault="00900E27" w14:paraId="7EF4188B" w14:noSpellErr="1" w14:textId="73252B37">
                        <w:pPr>
                          <w:spacing w:before="60" w:after="60"/>
                          <w:rPr>
                            <w:rFonts w:ascii="Calibri" w:hAnsi="Calibri" w:eastAsia="Arial Unicode MS" w:cs="Calibri"/>
                            <w:color w:val="auto"/>
                            <w:lang w:val="fr-FR"/>
                          </w:rPr>
                        </w:pPr>
                      </w:p>
                    </w:tc>
                  </w:tr>
                  <w:tr w:rsidRPr="003C1E7C" w:rsidR="00900E27" w:rsidTr="4D77C69A" w14:paraId="3FC4695B" w14:textId="77777777">
                    <w:trPr>
                      <w:trHeight w:val="964"/>
                    </w:trPr>
                    <w:tc>
                      <w:tcPr>
                        <w:tcW w:w="4580" w:type="dxa"/>
                        <w:tcBorders>
                          <w:top w:val="single" w:color="6D6D6D" w:sz="8" w:space="0"/>
                          <w:left w:val="single" w:color="6D6D6D" w:sz="8" w:space="0"/>
                          <w:bottom w:val="single" w:color="6D6D6D" w:sz="8" w:space="0"/>
                          <w:right w:val="single" w:color="6D6D6D" w:sz="8" w:space="0"/>
                        </w:tcBorders>
                        <w:shd w:val="clear" w:color="auto" w:fill="auto"/>
                        <w:noWrap/>
                        <w:tcMar/>
                      </w:tcPr>
                      <w:p w:rsidR="00900E27" w:rsidP="00DB4F38" w:rsidRDefault="00900E27" w14:paraId="46348D30" w14:textId="77777777">
                        <w:pPr>
                          <w:pStyle w:val="ListParagraph"/>
                          <w:numPr>
                            <w:ilvl w:val="0"/>
                            <w:numId w:val="29"/>
                          </w:numPr>
                          <w:rPr>
                            <w:rFonts w:eastAsia="Arial Unicode MS" w:asciiTheme="minorHAnsi" w:hAnsiTheme="minorHAnsi" w:cstheme="minorHAnsi"/>
                            <w:bCs/>
                            <w:color w:val="auto"/>
                            <w:lang w:val="fr-FR"/>
                          </w:rPr>
                        </w:pPr>
                        <w:r>
                          <w:rPr>
                            <w:rFonts w:ascii="Calibri" w:hAnsi="Calibri" w:eastAsia="Arial Unicode MS" w:cs="Calibri"/>
                            <w:color w:val="auto"/>
                            <w:lang w:val="fr-FR"/>
                          </w:rPr>
                          <w:t>Former un pool de 60 formateurs en allaitement maternel sur la base des standards IBFAN, UNICEF et OMS</w:t>
                        </w:r>
                      </w:p>
                    </w:tc>
                    <w:tc>
                      <w:tcPr>
                        <w:tcW w:w="2070" w:type="dxa"/>
                        <w:tcBorders>
                          <w:top w:val="single" w:color="6D6D6D" w:sz="8" w:space="0"/>
                          <w:left w:val="single" w:color="6D6D6D" w:sz="8" w:space="0"/>
                          <w:bottom w:val="single" w:color="6D6D6D" w:sz="8" w:space="0"/>
                          <w:right w:val="single" w:color="6D6D6D" w:sz="8" w:space="0"/>
                        </w:tcBorders>
                        <w:shd w:val="clear" w:color="auto" w:fill="auto"/>
                        <w:tcMar/>
                      </w:tcPr>
                      <w:p w:rsidRPr="00EA2407" w:rsidR="00900E27" w:rsidP="00DB4F38" w:rsidRDefault="00900E27" w14:paraId="691956DB" w14:textId="77777777">
                        <w:pPr>
                          <w:pStyle w:val="ListParagraph"/>
                          <w:numPr>
                            <w:ilvl w:val="0"/>
                            <w:numId w:val="39"/>
                          </w:numPr>
                          <w:ind w:left="254" w:hanging="180"/>
                          <w:rPr>
                            <w:rFonts w:ascii="Calibri" w:hAnsi="Calibri" w:eastAsia="Arial Unicode MS" w:cs="Calibri"/>
                            <w:color w:val="auto"/>
                            <w:lang w:val="fr-FR"/>
                          </w:rPr>
                        </w:pPr>
                        <w:r w:rsidRPr="00EA2407">
                          <w:rPr>
                            <w:rFonts w:ascii="Calibri" w:hAnsi="Calibri" w:eastAsia="Arial Unicode MS" w:cs="Calibri"/>
                            <w:color w:val="auto"/>
                            <w:lang w:val="fr-FR"/>
                          </w:rPr>
                          <w:t xml:space="preserve">60 formateurs formés </w:t>
                        </w:r>
                      </w:p>
                      <w:p w:rsidRPr="00EA2407" w:rsidR="00900E27" w:rsidP="00DB4F38" w:rsidRDefault="00900E27" w14:paraId="0C260965" w14:textId="77777777">
                        <w:pPr>
                          <w:pStyle w:val="ListParagraph"/>
                          <w:numPr>
                            <w:ilvl w:val="0"/>
                            <w:numId w:val="39"/>
                          </w:numPr>
                          <w:ind w:left="254" w:hanging="180"/>
                          <w:rPr>
                            <w:rFonts w:ascii="Calibri" w:hAnsi="Calibri" w:eastAsia="Arial Unicode MS" w:cs="Calibri"/>
                            <w:color w:val="auto"/>
                            <w:lang w:val="fr-FR"/>
                          </w:rPr>
                        </w:pPr>
                        <w:r w:rsidRPr="00EA2407">
                          <w:rPr>
                            <w:rFonts w:ascii="Calibri" w:hAnsi="Calibri" w:eastAsia="Arial Unicode MS" w:cs="Calibri"/>
                            <w:color w:val="auto"/>
                            <w:lang w:val="fr-FR"/>
                          </w:rPr>
                          <w:t>Rapport de formation</w:t>
                        </w:r>
                      </w:p>
                    </w:tc>
                    <w:tc>
                      <w:tcPr>
                        <w:tcW w:w="1260" w:type="dxa"/>
                        <w:tcBorders>
                          <w:top w:val="single" w:color="6D6D6D" w:sz="8" w:space="0"/>
                          <w:left w:val="single" w:color="6D6D6D" w:sz="8" w:space="0"/>
                          <w:bottom w:val="single" w:color="6D6D6D" w:sz="8" w:space="0"/>
                          <w:right w:val="single" w:color="6D6D6D" w:sz="8" w:space="0"/>
                        </w:tcBorders>
                        <w:shd w:val="clear" w:color="auto" w:fill="auto"/>
                        <w:tcMar/>
                      </w:tcPr>
                      <w:p w:rsidR="00900E27" w:rsidP="00DB4F38" w:rsidRDefault="00900E27" w14:paraId="2A432882" w14:textId="77777777">
                        <w:pPr>
                          <w:spacing w:before="60" w:after="60" w:line="240" w:lineRule="auto"/>
                          <w:rPr>
                            <w:rFonts w:ascii="Calibri" w:hAnsi="Calibri" w:eastAsia="Arial Unicode MS" w:cs="Calibri"/>
                            <w:color w:val="auto"/>
                            <w:lang w:val="fr-FR"/>
                          </w:rPr>
                        </w:pPr>
                        <w:r>
                          <w:rPr>
                            <w:rFonts w:ascii="Calibri" w:hAnsi="Calibri" w:eastAsia="Arial Unicode MS" w:cs="Calibri"/>
                            <w:color w:val="auto"/>
                            <w:lang w:val="fr-FR"/>
                          </w:rPr>
                          <w:t xml:space="preserve">Octobre 2024 </w:t>
                        </w:r>
                      </w:p>
                    </w:tc>
                    <w:tc>
                      <w:tcPr>
                        <w:tcW w:w="1710" w:type="dxa"/>
                        <w:tcBorders>
                          <w:top w:val="single" w:color="6D6D6D" w:sz="8" w:space="0"/>
                          <w:left w:val="single" w:color="6D6D6D" w:sz="8" w:space="0"/>
                          <w:bottom w:val="single" w:color="6D6D6D" w:sz="8" w:space="0"/>
                          <w:right w:val="single" w:color="6D6D6D" w:sz="8" w:space="0"/>
                        </w:tcBorders>
                        <w:shd w:val="clear" w:color="auto" w:fill="auto"/>
                        <w:tcMar/>
                      </w:tcPr>
                      <w:p w:rsidR="00900E27" w:rsidP="00DB4F38" w:rsidRDefault="00900E27" w14:paraId="4A371F9B" w14:textId="77777777">
                        <w:pPr>
                          <w:spacing w:before="60" w:after="60"/>
                          <w:rPr>
                            <w:rFonts w:ascii="Calibri" w:hAnsi="Calibri" w:eastAsia="Arial Unicode MS" w:cs="Calibri"/>
                            <w:color w:val="auto"/>
                            <w:lang w:val="fr-FR"/>
                          </w:rPr>
                        </w:pPr>
                      </w:p>
                    </w:tc>
                  </w:tr>
                  <w:tr w:rsidRPr="00C508FC" w:rsidR="00900E27" w:rsidTr="4D77C69A" w14:paraId="3A2B0062" w14:textId="77777777">
                    <w:trPr>
                      <w:trHeight w:val="964"/>
                    </w:trPr>
                    <w:tc>
                      <w:tcPr>
                        <w:tcW w:w="4580" w:type="dxa"/>
                        <w:tcBorders>
                          <w:top w:val="single" w:color="6D6D6D" w:sz="8" w:space="0"/>
                          <w:left w:val="single" w:color="6D6D6D" w:sz="8" w:space="0"/>
                          <w:bottom w:val="single" w:color="6D6D6D" w:sz="8" w:space="0"/>
                          <w:right w:val="single" w:color="6D6D6D" w:sz="8" w:space="0"/>
                        </w:tcBorders>
                        <w:shd w:val="clear" w:color="auto" w:fill="auto"/>
                        <w:noWrap/>
                        <w:tcMar/>
                      </w:tcPr>
                      <w:p w:rsidRPr="005710B7" w:rsidR="00900E27" w:rsidP="00DB4F38" w:rsidRDefault="00900E27" w14:paraId="6D0A9F0C" w14:textId="77777777">
                        <w:pPr>
                          <w:pStyle w:val="ListParagraph"/>
                          <w:numPr>
                            <w:ilvl w:val="0"/>
                            <w:numId w:val="29"/>
                          </w:numPr>
                          <w:rPr>
                            <w:rFonts w:ascii="Calibri" w:hAnsi="Calibri" w:eastAsia="Arial Unicode MS" w:cs="Calibri"/>
                            <w:color w:val="auto"/>
                            <w:lang w:val="fr-FR"/>
                          </w:rPr>
                        </w:pPr>
                        <w:r>
                          <w:rPr>
                            <w:rFonts w:eastAsia="Arial Unicode MS" w:asciiTheme="minorHAnsi" w:hAnsiTheme="minorHAnsi" w:cstheme="minorHAnsi"/>
                            <w:bCs/>
                            <w:color w:val="auto"/>
                            <w:lang w:val="fr-FR"/>
                          </w:rPr>
                          <w:t>E</w:t>
                        </w:r>
                        <w:r w:rsidRPr="00917723">
                          <w:rPr>
                            <w:rFonts w:eastAsia="Arial Unicode MS" w:asciiTheme="minorHAnsi" w:hAnsiTheme="minorHAnsi" w:cstheme="minorHAnsi"/>
                            <w:bCs/>
                            <w:color w:val="auto"/>
                            <w:lang w:val="fr-FR"/>
                          </w:rPr>
                          <w:t>labor</w:t>
                        </w:r>
                        <w:r>
                          <w:rPr>
                            <w:rFonts w:eastAsia="Arial Unicode MS" w:asciiTheme="minorHAnsi" w:hAnsiTheme="minorHAnsi" w:cstheme="minorHAnsi"/>
                            <w:bCs/>
                            <w:color w:val="auto"/>
                            <w:lang w:val="fr-FR"/>
                          </w:rPr>
                          <w:t>er</w:t>
                        </w:r>
                        <w:r w:rsidRPr="00917723">
                          <w:rPr>
                            <w:rFonts w:eastAsia="Arial Unicode MS" w:asciiTheme="minorHAnsi" w:hAnsiTheme="minorHAnsi" w:cstheme="minorHAnsi"/>
                            <w:bCs/>
                            <w:color w:val="auto"/>
                            <w:lang w:val="fr-FR"/>
                          </w:rPr>
                          <w:t xml:space="preserve"> </w:t>
                        </w:r>
                        <w:r>
                          <w:rPr>
                            <w:rFonts w:ascii="Calibri" w:hAnsi="Calibri" w:eastAsia="Arial Unicode MS" w:cs="Calibri"/>
                            <w:color w:val="auto"/>
                            <w:lang w:val="fr-FR"/>
                          </w:rPr>
                          <w:t>des supports et outils pour les formateurs</w:t>
                        </w:r>
                        <w:r w:rsidRPr="00917723">
                          <w:rPr>
                            <w:rFonts w:eastAsia="Arial Unicode MS" w:asciiTheme="minorHAnsi" w:hAnsiTheme="minorHAnsi" w:cstheme="minorHAnsi"/>
                            <w:bCs/>
                            <w:color w:val="auto"/>
                            <w:lang w:val="fr-FR"/>
                          </w:rPr>
                          <w:t xml:space="preserve"> </w:t>
                        </w:r>
                      </w:p>
                      <w:p w:rsidR="00900E27" w:rsidP="00DB4F38" w:rsidRDefault="00900E27" w14:paraId="4B848B24" w14:textId="77777777">
                        <w:pPr>
                          <w:pStyle w:val="ListParagraph"/>
                          <w:numPr>
                            <w:ilvl w:val="0"/>
                            <w:numId w:val="29"/>
                          </w:numPr>
                          <w:rPr>
                            <w:rFonts w:ascii="Calibri" w:hAnsi="Calibri" w:eastAsia="Arial Unicode MS" w:cs="Calibri"/>
                            <w:color w:val="auto"/>
                            <w:lang w:val="fr-FR"/>
                          </w:rPr>
                        </w:pPr>
                        <w:r>
                          <w:rPr>
                            <w:rFonts w:eastAsia="Arial Unicode MS" w:asciiTheme="minorHAnsi" w:hAnsiTheme="minorHAnsi" w:cstheme="minorHAnsi"/>
                            <w:bCs/>
                            <w:color w:val="auto"/>
                            <w:lang w:val="fr-FR"/>
                          </w:rPr>
                          <w:t>Développer les outils pour l’intégration de la formation en allaitement sur les mécanismes de formation continue</w:t>
                        </w:r>
                      </w:p>
                    </w:tc>
                    <w:tc>
                      <w:tcPr>
                        <w:tcW w:w="2070" w:type="dxa"/>
                        <w:tcBorders>
                          <w:top w:val="single" w:color="6D6D6D" w:sz="8" w:space="0"/>
                          <w:left w:val="single" w:color="6D6D6D" w:sz="8" w:space="0"/>
                          <w:bottom w:val="single" w:color="6D6D6D" w:sz="8" w:space="0"/>
                          <w:right w:val="single" w:color="6D6D6D" w:sz="8" w:space="0"/>
                        </w:tcBorders>
                        <w:shd w:val="clear" w:color="auto" w:fill="auto"/>
                        <w:tcMar/>
                      </w:tcPr>
                      <w:p w:rsidRPr="000C42CF" w:rsidR="00900E27" w:rsidP="00DB4F38" w:rsidRDefault="00900E27" w14:paraId="36DAC09E" w14:textId="77777777">
                        <w:pPr>
                          <w:pStyle w:val="ListParagraph"/>
                          <w:numPr>
                            <w:ilvl w:val="0"/>
                            <w:numId w:val="39"/>
                          </w:numPr>
                          <w:ind w:left="254" w:hanging="180"/>
                          <w:rPr>
                            <w:rFonts w:ascii="Calibri" w:hAnsi="Calibri" w:eastAsia="Arial Unicode MS" w:cs="Calibri"/>
                            <w:b/>
                            <w:bCs/>
                            <w:color w:val="auto"/>
                            <w:u w:val="single"/>
                            <w:lang w:val="fr-FR"/>
                          </w:rPr>
                        </w:pPr>
                        <w:r w:rsidRPr="000C42CF">
                          <w:rPr>
                            <w:rFonts w:ascii="Calibri" w:hAnsi="Calibri" w:eastAsia="Arial Unicode MS" w:cs="Calibri"/>
                            <w:color w:val="auto"/>
                            <w:lang w:val="fr-FR"/>
                          </w:rPr>
                          <w:t xml:space="preserve">Guide du formateur en allaitement validé </w:t>
                        </w:r>
                      </w:p>
                    </w:tc>
                    <w:tc>
                      <w:tcPr>
                        <w:tcW w:w="1260" w:type="dxa"/>
                        <w:tcBorders>
                          <w:top w:val="single" w:color="6D6D6D" w:sz="8" w:space="0"/>
                          <w:left w:val="single" w:color="6D6D6D" w:sz="8" w:space="0"/>
                          <w:bottom w:val="single" w:color="6D6D6D" w:sz="8" w:space="0"/>
                          <w:right w:val="single" w:color="6D6D6D" w:sz="8" w:space="0"/>
                        </w:tcBorders>
                        <w:shd w:val="clear" w:color="auto" w:fill="auto"/>
                        <w:tcMar/>
                      </w:tcPr>
                      <w:p w:rsidRPr="000B5180" w:rsidR="00900E27" w:rsidP="00DB4F38" w:rsidRDefault="00900E27" w14:paraId="011C2D64" w14:textId="77777777">
                        <w:pPr>
                          <w:spacing w:before="60" w:after="60" w:line="240" w:lineRule="auto"/>
                          <w:rPr>
                            <w:rFonts w:ascii="Calibri" w:hAnsi="Calibri" w:eastAsia="Arial Unicode MS" w:cs="Calibri"/>
                            <w:color w:val="auto"/>
                            <w:lang w:val="fr-FR"/>
                          </w:rPr>
                        </w:pPr>
                        <w:r>
                          <w:rPr>
                            <w:rFonts w:ascii="Calibri" w:hAnsi="Calibri" w:eastAsia="Arial Unicode MS" w:cs="Calibri"/>
                            <w:color w:val="auto"/>
                            <w:lang w:val="fr-FR"/>
                          </w:rPr>
                          <w:t>Octobre 2024</w:t>
                        </w:r>
                      </w:p>
                      <w:p w:rsidR="00900E27" w:rsidP="00DB4F38" w:rsidRDefault="00900E27" w14:paraId="31060D73" w14:textId="77777777">
                        <w:pPr>
                          <w:spacing w:before="60" w:after="60" w:line="240" w:lineRule="auto"/>
                          <w:rPr>
                            <w:rFonts w:ascii="Calibri" w:hAnsi="Calibri" w:eastAsia="Arial Unicode MS" w:cs="Calibri"/>
                            <w:color w:val="auto"/>
                            <w:lang w:val="fr-FR"/>
                          </w:rPr>
                        </w:pPr>
                      </w:p>
                    </w:tc>
                    <w:tc>
                      <w:tcPr>
                        <w:tcW w:w="1710" w:type="dxa"/>
                        <w:tcBorders>
                          <w:top w:val="single" w:color="6D6D6D" w:sz="8" w:space="0"/>
                          <w:left w:val="single" w:color="6D6D6D" w:sz="8" w:space="0"/>
                          <w:bottom w:val="single" w:color="6D6D6D" w:sz="8" w:space="0"/>
                          <w:right w:val="single" w:color="6D6D6D" w:sz="8" w:space="0"/>
                        </w:tcBorders>
                        <w:shd w:val="clear" w:color="auto" w:fill="auto"/>
                        <w:tcMar/>
                      </w:tcPr>
                      <w:p w:rsidRPr="00BD14D3" w:rsidR="00900E27" w:rsidP="4D77C69A" w:rsidRDefault="00900E27" w14:paraId="14D13D57" w14:noSpellErr="1" w14:textId="6E05B67D">
                        <w:pPr>
                          <w:spacing w:before="60" w:after="60"/>
                          <w:rPr>
                            <w:rFonts w:ascii="Calibri" w:hAnsi="Calibri" w:eastAsia="Arial Unicode MS" w:cs="Calibri"/>
                            <w:color w:val="auto"/>
                            <w:lang w:val="fr-FR"/>
                          </w:rPr>
                        </w:pPr>
                      </w:p>
                    </w:tc>
                  </w:tr>
                  <w:tr w:rsidRPr="00C508FC" w:rsidR="00900E27" w:rsidTr="4D77C69A" w14:paraId="29977067" w14:textId="77777777">
                    <w:trPr>
                      <w:trHeight w:val="964"/>
                    </w:trPr>
                    <w:tc>
                      <w:tcPr>
                        <w:tcW w:w="4580" w:type="dxa"/>
                        <w:tcBorders>
                          <w:top w:val="single" w:color="6D6D6D" w:sz="8" w:space="0"/>
                          <w:left w:val="single" w:color="6D6D6D" w:sz="8" w:space="0"/>
                          <w:right w:val="single" w:color="6D6D6D" w:sz="8" w:space="0"/>
                        </w:tcBorders>
                        <w:shd w:val="clear" w:color="auto" w:fill="auto"/>
                        <w:noWrap/>
                        <w:tcMar/>
                      </w:tcPr>
                      <w:p w:rsidR="00900E27" w:rsidP="00DB4F38" w:rsidRDefault="00900E27" w14:paraId="1EBA77E9" w14:textId="77777777">
                        <w:pPr>
                          <w:pStyle w:val="ListParagraph"/>
                          <w:rPr>
                            <w:rFonts w:eastAsia="Arial Unicode MS" w:asciiTheme="minorHAnsi" w:hAnsiTheme="minorHAnsi" w:cstheme="minorHAnsi"/>
                            <w:bCs/>
                            <w:color w:val="auto"/>
                            <w:lang w:val="fr-FR"/>
                          </w:rPr>
                        </w:pPr>
                        <w:r>
                          <w:rPr>
                            <w:rFonts w:eastAsia="Arial Unicode MS" w:asciiTheme="minorHAnsi" w:hAnsiTheme="minorHAnsi" w:cstheme="minorHAnsi"/>
                            <w:bCs/>
                            <w:color w:val="auto"/>
                            <w:lang w:val="fr-FR"/>
                          </w:rPr>
                          <w:t xml:space="preserve">Suivre et évaluer les acquis des formateurs </w:t>
                        </w:r>
                      </w:p>
                    </w:tc>
                    <w:tc>
                      <w:tcPr>
                        <w:tcW w:w="2070" w:type="dxa"/>
                        <w:tcBorders>
                          <w:top w:val="single" w:color="6D6D6D" w:sz="8" w:space="0"/>
                          <w:left w:val="single" w:color="6D6D6D" w:sz="8" w:space="0"/>
                          <w:right w:val="single" w:color="6D6D6D" w:sz="8" w:space="0"/>
                        </w:tcBorders>
                        <w:shd w:val="clear" w:color="auto" w:fill="auto"/>
                        <w:tcMar/>
                      </w:tcPr>
                      <w:p w:rsidRPr="000C42CF" w:rsidR="00900E27" w:rsidP="00DB4F38" w:rsidRDefault="00900E27" w14:paraId="7296E3FB" w14:textId="77777777">
                        <w:pPr>
                          <w:pStyle w:val="ListParagraph"/>
                          <w:numPr>
                            <w:ilvl w:val="0"/>
                            <w:numId w:val="39"/>
                          </w:numPr>
                          <w:ind w:left="254" w:hanging="180"/>
                          <w:rPr>
                            <w:rFonts w:ascii="Calibri" w:hAnsi="Calibri" w:eastAsia="Arial Unicode MS" w:cs="Calibri"/>
                            <w:b/>
                            <w:bCs/>
                            <w:color w:val="auto"/>
                            <w:u w:val="single"/>
                            <w:lang w:val="fr-FR"/>
                          </w:rPr>
                        </w:pPr>
                        <w:r w:rsidRPr="000C42CF">
                          <w:rPr>
                            <w:rFonts w:ascii="Calibri" w:hAnsi="Calibri" w:eastAsia="Arial Unicode MS" w:cs="Calibri"/>
                            <w:color w:val="auto"/>
                            <w:lang w:val="fr-FR"/>
                          </w:rPr>
                          <w:t>Rapport d’</w:t>
                        </w:r>
                        <w:r>
                          <w:rPr>
                            <w:rFonts w:ascii="Calibri" w:hAnsi="Calibri" w:eastAsia="Arial Unicode MS" w:cs="Calibri"/>
                            <w:color w:val="auto"/>
                            <w:lang w:val="fr-FR"/>
                          </w:rPr>
                          <w:t>é</w:t>
                        </w:r>
                        <w:r w:rsidRPr="000C42CF">
                          <w:rPr>
                            <w:rFonts w:ascii="Calibri" w:hAnsi="Calibri" w:eastAsia="Arial Unicode MS" w:cs="Calibri"/>
                            <w:color w:val="auto"/>
                            <w:lang w:val="fr-FR"/>
                          </w:rPr>
                          <w:t>valuation des acquis, y compris de la mise en</w:t>
                        </w:r>
                        <w:r>
                          <w:rPr>
                            <w:rFonts w:ascii="Calibri" w:hAnsi="Calibri" w:eastAsia="Arial Unicode MS" w:cs="Calibri"/>
                            <w:b/>
                            <w:bCs/>
                            <w:color w:val="auto"/>
                            <w:u w:val="single"/>
                            <w:lang w:val="fr-FR"/>
                          </w:rPr>
                          <w:t xml:space="preserve"> </w:t>
                        </w:r>
                        <w:r w:rsidRPr="000C42CF">
                          <w:rPr>
                            <w:rFonts w:ascii="Calibri" w:hAnsi="Calibri" w:eastAsia="Arial Unicode MS" w:cs="Calibri"/>
                            <w:color w:val="auto"/>
                            <w:lang w:val="fr-FR"/>
                          </w:rPr>
                          <w:t xml:space="preserve">œuvre des cascades de formations validés </w:t>
                        </w:r>
                      </w:p>
                    </w:tc>
                    <w:tc>
                      <w:tcPr>
                        <w:tcW w:w="1260" w:type="dxa"/>
                        <w:tcBorders>
                          <w:top w:val="single" w:color="6D6D6D" w:sz="8" w:space="0"/>
                          <w:left w:val="single" w:color="6D6D6D" w:sz="8" w:space="0"/>
                          <w:right w:val="single" w:color="6D6D6D" w:sz="8" w:space="0"/>
                        </w:tcBorders>
                        <w:shd w:val="clear" w:color="auto" w:fill="auto"/>
                        <w:tcMar/>
                      </w:tcPr>
                      <w:p w:rsidRPr="008469B1" w:rsidR="00900E27" w:rsidP="00DB4F38" w:rsidRDefault="00900E27" w14:paraId="21B5192F" w14:textId="77777777">
                        <w:pPr>
                          <w:spacing w:before="60" w:after="60" w:line="240" w:lineRule="auto"/>
                          <w:rPr>
                            <w:rFonts w:ascii="Calibri" w:hAnsi="Calibri" w:eastAsia="Arial Unicode MS" w:cs="Calibri"/>
                            <w:color w:val="auto"/>
                            <w:lang w:val="fr-FR"/>
                          </w:rPr>
                        </w:pPr>
                        <w:r w:rsidRPr="008469B1">
                          <w:rPr>
                            <w:rFonts w:ascii="Calibri" w:hAnsi="Calibri" w:eastAsia="Arial Unicode MS" w:cs="Calibri"/>
                            <w:color w:val="auto"/>
                            <w:lang w:val="fr-FR"/>
                          </w:rPr>
                          <w:t>Novembre 2024</w:t>
                        </w:r>
                      </w:p>
                    </w:tc>
                    <w:tc>
                      <w:tcPr>
                        <w:tcW w:w="1710" w:type="dxa"/>
                        <w:tcBorders>
                          <w:top w:val="single" w:color="6D6D6D" w:sz="8" w:space="0"/>
                          <w:left w:val="single" w:color="6D6D6D" w:sz="8" w:space="0"/>
                          <w:right w:val="single" w:color="6D6D6D" w:sz="8" w:space="0"/>
                        </w:tcBorders>
                        <w:shd w:val="clear" w:color="auto" w:fill="auto"/>
                        <w:tcMar/>
                      </w:tcPr>
                      <w:p w:rsidRPr="008469B1" w:rsidR="00900E27" w:rsidP="00DB4F38" w:rsidRDefault="00900E27" w14:paraId="3388FE7A" w14:noSpellErr="1" w14:textId="7D7DB953">
                        <w:pPr>
                          <w:spacing w:before="60" w:after="60"/>
                          <w:rPr>
                            <w:rFonts w:ascii="Calibri" w:hAnsi="Calibri" w:eastAsia="Arial Unicode MS" w:cs="Calibri"/>
                            <w:color w:val="auto"/>
                            <w:lang w:val="fr-FR"/>
                          </w:rPr>
                        </w:pPr>
                      </w:p>
                    </w:tc>
                  </w:tr>
                </w:tbl>
                <w:p w:rsidRPr="00A332FD" w:rsidR="00C756A2" w:rsidP="00DB4F38" w:rsidRDefault="00C756A2" w14:paraId="742E2753" w14:textId="1A50EE3A">
                  <w:pPr>
                    <w:pStyle w:val="paragraph"/>
                    <w:framePr w:hSpace="180" w:wrap="around" w:hAnchor="margin" w:y="530"/>
                    <w:spacing w:before="0" w:beforeAutospacing="0" w:after="0" w:afterAutospacing="0"/>
                    <w:textAlignment w:val="baseline"/>
                    <w:rPr>
                      <w:rStyle w:val="eop"/>
                      <w:rFonts w:ascii="Calibri" w:hAnsi="Calibri" w:cs="Calibri"/>
                      <w:sz w:val="20"/>
                      <w:szCs w:val="20"/>
                      <w:lang w:val="fr-FR"/>
                    </w:rPr>
                  </w:pPr>
                </w:p>
              </w:tc>
            </w:tr>
          </w:tbl>
          <w:p w:rsidR="00B14BE6" w:rsidP="006C6BD4" w:rsidRDefault="00686F43" w14:paraId="0E6B1C18" w14:textId="2013A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xml:space="preserve">Pour plus </w:t>
            </w:r>
            <w:proofErr w:type="spellStart"/>
            <w:r>
              <w:rPr>
                <w:rStyle w:val="normaltextrun"/>
                <w:rFonts w:ascii="Calibri" w:hAnsi="Calibri" w:cs="Calibri"/>
                <w:sz w:val="20"/>
                <w:szCs w:val="20"/>
                <w:lang w:val="en-AU"/>
              </w:rPr>
              <w:t>d’</w:t>
            </w:r>
            <w:r w:rsidR="00B14BE6">
              <w:rPr>
                <w:rStyle w:val="normaltextrun"/>
                <w:rFonts w:ascii="Calibri" w:hAnsi="Calibri" w:cs="Calibri"/>
                <w:sz w:val="20"/>
                <w:szCs w:val="20"/>
                <w:lang w:val="en-AU"/>
              </w:rPr>
              <w:t>information</w:t>
            </w:r>
            <w:proofErr w:type="spellEnd"/>
            <w:r w:rsidR="00B14BE6">
              <w:rPr>
                <w:rStyle w:val="normaltextrun"/>
                <w:rFonts w:ascii="Calibri" w:hAnsi="Calibri" w:cs="Calibri"/>
                <w:sz w:val="20"/>
                <w:szCs w:val="20"/>
                <w:lang w:val="en-AU"/>
              </w:rPr>
              <w:t xml:space="preserve"> </w:t>
            </w:r>
            <w:hyperlink w:tgtFrame="_blank" w:history="1" r:id="rId14">
              <w:r w:rsidR="00B14BE6">
                <w:rPr>
                  <w:rStyle w:val="normaltextrun"/>
                  <w:rFonts w:ascii="Calibri" w:hAnsi="Calibri" w:cs="Calibri"/>
                  <w:color w:val="0000FF"/>
                  <w:sz w:val="20"/>
                  <w:szCs w:val="20"/>
                  <w:u w:val="single"/>
                  <w:lang w:val="en-AU"/>
                </w:rPr>
                <w:t>Child Safeguarding SharePoint</w:t>
              </w:r>
            </w:hyperlink>
            <w:r w:rsidR="00B14BE6">
              <w:rPr>
                <w:rStyle w:val="normaltextrun"/>
                <w:rFonts w:ascii="Calibri" w:hAnsi="Calibri" w:cs="Calibri"/>
                <w:sz w:val="20"/>
                <w:szCs w:val="20"/>
                <w:lang w:val="en-AU"/>
              </w:rPr>
              <w:t> </w:t>
            </w:r>
            <w:r>
              <w:rPr>
                <w:rStyle w:val="normaltextrun"/>
                <w:rFonts w:ascii="Calibri" w:hAnsi="Calibri" w:cs="Calibri"/>
                <w:sz w:val="20"/>
                <w:szCs w:val="20"/>
                <w:lang w:val="en-AU"/>
              </w:rPr>
              <w:t>et</w:t>
            </w:r>
            <w:r w:rsidR="00B14BE6">
              <w:rPr>
                <w:rStyle w:val="normaltextrun"/>
                <w:rFonts w:ascii="Calibri" w:hAnsi="Calibri" w:cs="Calibri"/>
                <w:sz w:val="20"/>
                <w:szCs w:val="20"/>
                <w:lang w:val="en-AU"/>
              </w:rPr>
              <w:t> </w:t>
            </w:r>
            <w:hyperlink w:tgtFrame="_blank" w:history="1" r:id="rId15">
              <w:r w:rsidR="00B14BE6">
                <w:rPr>
                  <w:rStyle w:val="normaltextrun"/>
                  <w:rFonts w:ascii="Calibri" w:hAnsi="Calibri" w:cs="Calibri"/>
                  <w:color w:val="0000FF"/>
                  <w:sz w:val="20"/>
                  <w:szCs w:val="20"/>
                  <w:u w:val="single"/>
                  <w:lang w:val="en-AU"/>
                </w:rPr>
                <w:t>Child Safeguarding FAQs and Updates</w:t>
              </w:r>
            </w:hyperlink>
            <w:r w:rsidR="00B14BE6">
              <w:rPr>
                <w:rStyle w:val="eop"/>
                <w:rFonts w:ascii="Calibri" w:hAnsi="Calibri" w:cs="Calibri"/>
                <w:sz w:val="20"/>
                <w:szCs w:val="20"/>
              </w:rPr>
              <w:t> </w:t>
            </w:r>
          </w:p>
          <w:p w:rsidRPr="00B14BE6" w:rsidR="00B14BE6" w:rsidP="00B14BE6" w:rsidRDefault="00B14BE6" w14:paraId="312E659C" w14:textId="5B4799B0">
            <w:pPr>
              <w:pStyle w:val="paragraph"/>
              <w:spacing w:before="0" w:beforeAutospacing="0" w:after="0" w:afterAutospacing="0"/>
              <w:textAlignment w:val="baseline"/>
              <w:rPr>
                <w:rFonts w:ascii="Calibri" w:hAnsi="Calibri" w:eastAsia="Arial Unicode MS" w:cs="Calibri"/>
                <w:i/>
              </w:rPr>
            </w:pPr>
            <w:r>
              <w:rPr>
                <w:rStyle w:val="eop"/>
                <w:rFonts w:ascii="Calibri" w:hAnsi="Calibri" w:cs="Calibri"/>
                <w:sz w:val="20"/>
                <w:szCs w:val="20"/>
              </w:rPr>
              <w:t> </w:t>
            </w:r>
          </w:p>
        </w:tc>
      </w:tr>
    </w:tbl>
    <w:p w:rsidR="00B14BE6" w:rsidP="00515DE5" w:rsidRDefault="00B14BE6" w14:paraId="33D6FA81" w14:textId="3EFBEB8B">
      <w:pPr>
        <w:rPr>
          <w:rFonts w:ascii="Calibri" w:hAnsi="Calibri" w:cs="Calibri"/>
          <w:b/>
          <w:bCs/>
          <w:sz w:val="24"/>
          <w:szCs w:val="24"/>
          <w:u w:val="single"/>
        </w:rPr>
      </w:pPr>
    </w:p>
    <w:p w:rsidR="00C409C5" w:rsidP="00515DE5" w:rsidRDefault="00C409C5" w14:paraId="5AC29832" w14:textId="77777777">
      <w:pPr>
        <w:rPr>
          <w:rFonts w:ascii="Calibri" w:hAnsi="Calibri" w:cs="Calibri"/>
          <w:b/>
          <w:bCs/>
          <w:sz w:val="24"/>
          <w:szCs w:val="24"/>
          <w:u w:val="single"/>
        </w:rPr>
      </w:pPr>
    </w:p>
    <w:tbl>
      <w:tblPr>
        <w:tblpPr w:leftFromText="180" w:rightFromText="180" w:vertAnchor="page" w:horzAnchor="margin" w:tblpY="1832"/>
        <w:tblW w:w="9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80" w:firstRow="0" w:lastRow="0" w:firstColumn="1" w:lastColumn="0" w:noHBand="0" w:noVBand="1"/>
      </w:tblPr>
      <w:tblGrid>
        <w:gridCol w:w="1674"/>
        <w:gridCol w:w="2561"/>
        <w:gridCol w:w="719"/>
        <w:gridCol w:w="1228"/>
        <w:gridCol w:w="357"/>
        <w:gridCol w:w="3269"/>
      </w:tblGrid>
      <w:tr w:rsidRPr="00C508FC" w:rsidR="00686F43" w:rsidTr="1AAC9D69" w14:paraId="6A68D420" w14:textId="77777777">
        <w:trPr>
          <w:trHeight w:val="70"/>
        </w:trPr>
        <w:tc>
          <w:tcPr>
            <w:tcW w:w="1674" w:type="dxa"/>
            <w:tcBorders>
              <w:bottom w:val="nil"/>
            </w:tcBorders>
            <w:shd w:val="clear" w:color="auto" w:fill="auto"/>
            <w:noWrap/>
            <w:tcMar/>
            <w:hideMark/>
          </w:tcPr>
          <w:p w:rsidR="00686F43" w:rsidP="00686F43" w:rsidRDefault="00686F43" w14:paraId="375A7006" w14:textId="77777777">
            <w:pPr>
              <w:spacing w:before="100" w:beforeAutospacing="1" w:after="100" w:afterAutospacing="1" w:line="240" w:lineRule="auto"/>
              <w:rPr>
                <w:rFonts w:ascii="Calibri" w:hAnsi="Calibri" w:eastAsia="Arial Unicode MS" w:cs="Calibri"/>
                <w:b/>
                <w:color w:val="auto"/>
                <w:lang w:val="en-AU"/>
              </w:rPr>
            </w:pPr>
            <w:r w:rsidRPr="007613B3">
              <w:rPr>
                <w:rFonts w:ascii="Calibri" w:hAnsi="Calibri" w:eastAsia="Arial Unicode MS" w:cs="Calibri"/>
                <w:b/>
                <w:color w:val="auto"/>
                <w:lang w:val="en-AU"/>
              </w:rPr>
              <w:t>Budget Year:</w:t>
            </w:r>
          </w:p>
          <w:p w:rsidRPr="00342433" w:rsidR="00686F43" w:rsidP="00686F43" w:rsidRDefault="00686F43" w14:paraId="2388556C" w14:textId="77777777">
            <w:pPr>
              <w:spacing w:before="100" w:beforeAutospacing="1" w:after="100" w:afterAutospacing="1" w:line="240" w:lineRule="auto"/>
              <w:rPr>
                <w:rFonts w:ascii="Calibri" w:hAnsi="Calibri" w:eastAsia="Arial Unicode MS" w:cs="Calibri"/>
                <w:bCs/>
                <w:color w:val="auto"/>
                <w:lang w:val="en-AU"/>
              </w:rPr>
            </w:pPr>
            <w:r w:rsidRPr="00342433">
              <w:rPr>
                <w:rFonts w:ascii="Calibri" w:hAnsi="Calibri" w:eastAsia="Arial Unicode MS" w:cs="Calibri"/>
                <w:bCs/>
                <w:color w:val="auto"/>
                <w:lang w:val="en-AU"/>
              </w:rPr>
              <w:t>202</w:t>
            </w:r>
            <w:r>
              <w:rPr>
                <w:rFonts w:ascii="Calibri" w:hAnsi="Calibri" w:eastAsia="Arial Unicode MS" w:cs="Calibri"/>
                <w:bCs/>
                <w:color w:val="auto"/>
                <w:lang w:val="en-AU"/>
              </w:rPr>
              <w:t>4</w:t>
            </w:r>
          </w:p>
        </w:tc>
        <w:tc>
          <w:tcPr>
            <w:tcW w:w="3280" w:type="dxa"/>
            <w:gridSpan w:val="2"/>
            <w:tcBorders>
              <w:bottom w:val="nil"/>
            </w:tcBorders>
            <w:shd w:val="clear" w:color="auto" w:fill="auto"/>
            <w:noWrap/>
            <w:tcMar/>
            <w:hideMark/>
          </w:tcPr>
          <w:p w:rsidR="00686F43" w:rsidP="00686F43" w:rsidRDefault="00686F43" w14:paraId="4041E667" w14:textId="77777777">
            <w:pPr>
              <w:spacing w:before="100" w:beforeAutospacing="1" w:after="100" w:afterAutospacing="1" w:line="240" w:lineRule="auto"/>
              <w:rPr>
                <w:rFonts w:ascii="Calibri" w:hAnsi="Calibri" w:eastAsia="Arial Unicode MS" w:cs="Calibri"/>
                <w:b/>
                <w:color w:val="auto"/>
                <w:lang w:val="en-AU"/>
              </w:rPr>
            </w:pPr>
            <w:r w:rsidRPr="007613B3">
              <w:rPr>
                <w:rFonts w:ascii="Calibri" w:hAnsi="Calibri" w:eastAsia="Arial Unicode MS" w:cs="Calibri"/>
                <w:b/>
                <w:color w:val="auto"/>
                <w:lang w:val="en-AU"/>
              </w:rPr>
              <w:t>Requesting Section/Issuing Office:</w:t>
            </w:r>
          </w:p>
          <w:p w:rsidRPr="00342433" w:rsidR="00686F43" w:rsidP="00686F43" w:rsidRDefault="00686F43" w14:paraId="3B30D2E9" w14:textId="77777777">
            <w:pPr>
              <w:spacing w:before="100" w:beforeAutospacing="1" w:after="100" w:afterAutospacing="1" w:line="240" w:lineRule="auto"/>
              <w:rPr>
                <w:rFonts w:ascii="Calibri" w:hAnsi="Calibri" w:eastAsia="Arial Unicode MS" w:cs="Calibri"/>
                <w:bCs/>
                <w:color w:val="auto"/>
                <w:lang w:val="en-AU"/>
              </w:rPr>
            </w:pPr>
            <w:r w:rsidRPr="00342433">
              <w:rPr>
                <w:rFonts w:ascii="Calibri" w:hAnsi="Calibri" w:eastAsia="Arial Unicode MS" w:cs="Calibri"/>
                <w:bCs/>
                <w:color w:val="auto"/>
                <w:lang w:val="en-AU"/>
              </w:rPr>
              <w:t xml:space="preserve">ECD </w:t>
            </w:r>
            <w:r>
              <w:rPr>
                <w:rFonts w:ascii="Calibri" w:hAnsi="Calibri" w:eastAsia="Arial Unicode MS" w:cs="Calibri"/>
                <w:bCs/>
                <w:color w:val="auto"/>
                <w:lang w:val="en-AU"/>
              </w:rPr>
              <w:t xml:space="preserve">Section </w:t>
            </w:r>
          </w:p>
        </w:tc>
        <w:tc>
          <w:tcPr>
            <w:tcW w:w="4854" w:type="dxa"/>
            <w:gridSpan w:val="3"/>
            <w:tcBorders>
              <w:bottom w:val="nil"/>
            </w:tcBorders>
            <w:shd w:val="clear" w:color="auto" w:fill="auto"/>
            <w:tcMar/>
          </w:tcPr>
          <w:p w:rsidR="00686F43" w:rsidP="00686F43" w:rsidRDefault="00686F43" w14:paraId="5B181826" w14:textId="77777777">
            <w:pPr>
              <w:spacing w:before="100" w:beforeAutospacing="1" w:after="100" w:afterAutospacing="1" w:line="240" w:lineRule="auto"/>
              <w:rPr>
                <w:rFonts w:ascii="Calibri" w:hAnsi="Calibri" w:eastAsia="Arial Unicode MS" w:cs="Calibri"/>
                <w:b/>
                <w:color w:val="auto"/>
                <w:lang w:val="en-AU"/>
              </w:rPr>
            </w:pPr>
            <w:r w:rsidRPr="007613B3">
              <w:rPr>
                <w:rFonts w:ascii="Calibri" w:hAnsi="Calibri" w:eastAsia="Arial Unicode MS" w:cs="Calibri"/>
                <w:b/>
                <w:color w:val="auto"/>
                <w:lang w:val="en-AU"/>
              </w:rPr>
              <w:t>Reasons why consultancy cannot be done by staff:</w:t>
            </w:r>
          </w:p>
          <w:p w:rsidRPr="00342433" w:rsidR="00686F43" w:rsidP="00686F43" w:rsidRDefault="00686F43" w14:paraId="46634C09" w14:textId="77777777">
            <w:pPr>
              <w:spacing w:before="100" w:beforeAutospacing="1" w:after="100" w:afterAutospacing="1" w:line="240" w:lineRule="auto"/>
              <w:rPr>
                <w:rFonts w:ascii="Calibri" w:hAnsi="Calibri" w:eastAsia="Arial Unicode MS" w:cs="Calibri"/>
                <w:bCs/>
                <w:color w:val="auto"/>
                <w:lang w:val="fr-FR"/>
              </w:rPr>
            </w:pPr>
            <w:r>
              <w:rPr>
                <w:rFonts w:ascii="Calibri" w:hAnsi="Calibri" w:eastAsia="Arial Unicode MS" w:cs="Calibri"/>
                <w:bCs/>
                <w:color w:val="auto"/>
                <w:lang w:val="fr-FR"/>
              </w:rPr>
              <w:t>Intervention spécialisée dans le domaine de la nutrition infantile, nutrition, pédiatrie, obstétrique, néonatologie, sage-femme et de la communication.</w:t>
            </w:r>
          </w:p>
        </w:tc>
      </w:tr>
      <w:tr w:rsidRPr="00C508FC" w:rsidR="00686F43" w:rsidTr="1AAC9D69" w14:paraId="78D20647" w14:textId="77777777">
        <w:trPr>
          <w:trHeight w:val="360"/>
        </w:trPr>
        <w:tc>
          <w:tcPr>
            <w:tcW w:w="1674" w:type="dxa"/>
            <w:tcBorders>
              <w:top w:val="nil"/>
            </w:tcBorders>
            <w:shd w:val="clear" w:color="auto" w:fill="auto"/>
            <w:noWrap/>
            <w:tcMar/>
          </w:tcPr>
          <w:p w:rsidRPr="009F5502" w:rsidR="00686F43" w:rsidP="00686F43" w:rsidRDefault="00686F43" w14:paraId="529ECE2E" w14:textId="77777777">
            <w:pPr>
              <w:spacing w:before="60" w:after="60" w:line="240" w:lineRule="auto"/>
              <w:rPr>
                <w:rFonts w:ascii="Calibri" w:hAnsi="Calibri" w:eastAsia="Arial Unicode MS" w:cs="Calibri"/>
                <w:i/>
                <w:color w:val="auto"/>
                <w:lang w:val="fr-FR"/>
              </w:rPr>
            </w:pPr>
          </w:p>
        </w:tc>
        <w:tc>
          <w:tcPr>
            <w:tcW w:w="3280" w:type="dxa"/>
            <w:gridSpan w:val="2"/>
            <w:tcBorders>
              <w:top w:val="nil"/>
            </w:tcBorders>
            <w:shd w:val="clear" w:color="auto" w:fill="auto"/>
            <w:noWrap/>
            <w:tcMar/>
          </w:tcPr>
          <w:p w:rsidRPr="009F5502" w:rsidR="00686F43" w:rsidP="00686F43" w:rsidRDefault="00686F43" w14:paraId="31588C89" w14:textId="77777777">
            <w:pPr>
              <w:spacing w:before="60" w:after="60" w:line="240" w:lineRule="auto"/>
              <w:rPr>
                <w:rFonts w:ascii="Calibri" w:hAnsi="Calibri" w:eastAsia="Arial Unicode MS" w:cs="Calibri"/>
                <w:i/>
                <w:color w:val="auto"/>
                <w:lang w:val="fr-FR"/>
              </w:rPr>
            </w:pPr>
          </w:p>
        </w:tc>
        <w:tc>
          <w:tcPr>
            <w:tcW w:w="4854" w:type="dxa"/>
            <w:gridSpan w:val="3"/>
            <w:tcBorders>
              <w:top w:val="nil"/>
            </w:tcBorders>
            <w:shd w:val="clear" w:color="auto" w:fill="auto"/>
            <w:tcMar/>
          </w:tcPr>
          <w:p w:rsidRPr="009F5502" w:rsidR="00686F43" w:rsidP="00686F43" w:rsidRDefault="00686F43" w14:paraId="2D1424BC" w14:textId="77777777">
            <w:pPr>
              <w:spacing w:before="60" w:after="60" w:line="240" w:lineRule="auto"/>
              <w:rPr>
                <w:rFonts w:ascii="Calibri" w:hAnsi="Calibri" w:eastAsia="Arial Unicode MS" w:cs="Calibri"/>
                <w:i/>
                <w:color w:val="auto"/>
                <w:lang w:val="fr-FR"/>
              </w:rPr>
            </w:pPr>
          </w:p>
        </w:tc>
      </w:tr>
      <w:tr w:rsidRPr="00C508FC" w:rsidR="00686F43" w:rsidTr="1AAC9D69" w14:paraId="7C073360" w14:textId="77777777">
        <w:trPr>
          <w:trHeight w:val="977"/>
        </w:trPr>
        <w:tc>
          <w:tcPr>
            <w:tcW w:w="9808" w:type="dxa"/>
            <w:gridSpan w:val="6"/>
            <w:tcBorders>
              <w:top w:val="nil"/>
            </w:tcBorders>
            <w:shd w:val="clear" w:color="auto" w:fill="auto"/>
            <w:noWrap/>
            <w:tcMar/>
          </w:tcPr>
          <w:p w:rsidR="00686F43" w:rsidP="00686F43" w:rsidRDefault="00686F43" w14:paraId="2C47C4A9" w14:textId="77777777">
            <w:pPr>
              <w:spacing w:before="60" w:after="60" w:line="240" w:lineRule="auto"/>
              <w:rPr>
                <w:rFonts w:ascii="Calibri" w:hAnsi="Calibri" w:eastAsia="Arial Unicode MS" w:cs="Calibri"/>
                <w:color w:val="auto"/>
                <w:lang w:val="en-AU"/>
              </w:rPr>
            </w:pPr>
            <w:r w:rsidRPr="0054592E">
              <w:rPr>
                <w:rFonts w:ascii="Calibri" w:hAnsi="Calibri" w:eastAsia="Arial Unicode MS" w:cs="Calibri"/>
                <w:b/>
                <w:color w:val="auto"/>
              </w:rPr>
              <w:t>Included in Annual/Rolling Workplan</w:t>
            </w:r>
            <w:r>
              <w:rPr>
                <w:rFonts w:ascii="Calibri" w:hAnsi="Calibri" w:eastAsia="Arial Unicode MS" w:cs="Calibri"/>
                <w:i/>
                <w:color w:val="auto"/>
              </w:rPr>
              <w:t xml:space="preserve">: </w:t>
            </w:r>
            <w:r>
              <w:rPr>
                <w:rFonts w:ascii="Calibri" w:hAnsi="Calibri" w:eastAsia="Arial Unicode MS" w:cs="Calibri"/>
                <w:color w:val="auto"/>
                <w:lang w:val="en-AU"/>
              </w:rPr>
              <w:fldChar w:fldCharType="begin">
                <w:ffData>
                  <w:name w:val=""/>
                  <w:enabled/>
                  <w:calcOnExit w:val="0"/>
                  <w:checkBox>
                    <w:sizeAuto/>
                    <w:default w:val="1"/>
                  </w:checkBox>
                </w:ffData>
              </w:fldChar>
            </w:r>
            <w:r>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Pr>
                <w:rFonts w:ascii="Calibri" w:hAnsi="Calibri" w:eastAsia="Arial Unicode MS" w:cs="Calibri"/>
                <w:color w:val="auto"/>
                <w:lang w:val="en-AU"/>
              </w:rPr>
              <w:fldChar w:fldCharType="end"/>
            </w:r>
            <w:r>
              <w:rPr>
                <w:rFonts w:ascii="Calibri" w:hAnsi="Calibri" w:eastAsia="Arial Unicode MS" w:cs="Calibri"/>
                <w:color w:val="auto"/>
                <w:lang w:val="en-AU"/>
              </w:rPr>
              <w:t xml:space="preserve"> Yes</w:t>
            </w:r>
            <w:r w:rsidRPr="007613B3">
              <w:rPr>
                <w:rFonts w:ascii="Calibri" w:hAnsi="Calibri" w:eastAsia="Arial Unicode MS" w:cs="Calibri"/>
                <w:color w:val="auto"/>
                <w:lang w:val="en-AU"/>
              </w:rPr>
              <w:t xml:space="preserve"> </w:t>
            </w:r>
            <w:r w:rsidRPr="007613B3">
              <w:rPr>
                <w:rFonts w:ascii="Calibri" w:hAnsi="Calibri" w:eastAsia="Arial Unicode MS" w:cs="Calibri"/>
                <w:color w:val="auto"/>
                <w:lang w:val="en-AU"/>
              </w:rPr>
              <w:fldChar w:fldCharType="begin">
                <w:ffData>
                  <w:name w:val="Check9"/>
                  <w:enabled/>
                  <w:calcOnExit w:val="0"/>
                  <w:checkBox>
                    <w:sizeAuto/>
                    <w:default w:val="0"/>
                  </w:checkBox>
                </w:ffData>
              </w:fldChar>
            </w:r>
            <w:r w:rsidRPr="007613B3">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sidRPr="007613B3">
              <w:rPr>
                <w:rFonts w:ascii="Calibri" w:hAnsi="Calibri" w:eastAsia="Arial Unicode MS" w:cs="Calibri"/>
                <w:color w:val="auto"/>
                <w:lang w:val="en-AU"/>
              </w:rPr>
              <w:fldChar w:fldCharType="end"/>
            </w:r>
            <w:r>
              <w:rPr>
                <w:rFonts w:ascii="Calibri" w:hAnsi="Calibri" w:eastAsia="Arial Unicode MS" w:cs="Calibri"/>
                <w:color w:val="auto"/>
                <w:lang w:val="en-AU"/>
              </w:rPr>
              <w:t xml:space="preserve"> No, please justify:</w:t>
            </w:r>
          </w:p>
          <w:p w:rsidRPr="00E00395" w:rsidR="00686F43" w:rsidP="00686F43" w:rsidRDefault="00686F43" w14:paraId="58504C67" w14:textId="77777777">
            <w:pPr>
              <w:spacing w:before="60" w:after="60" w:line="240" w:lineRule="auto"/>
              <w:rPr>
                <w:rFonts w:ascii="Calibri" w:hAnsi="Calibri" w:eastAsia="Arial Unicode MS" w:cs="Calibri"/>
                <w:i/>
                <w:color w:val="auto"/>
                <w:lang w:val="fr-FR"/>
              </w:rPr>
            </w:pPr>
            <w:r w:rsidRPr="00065AB8">
              <w:rPr>
                <w:rFonts w:ascii="Calibri" w:hAnsi="Calibri" w:eastAsia="Arial Unicode MS" w:cs="Calibri"/>
                <w:i/>
                <w:color w:val="auto"/>
                <w:lang w:val="fr-FR"/>
              </w:rPr>
              <w:t xml:space="preserve">3.6.1.3 Appuyer le renforcement des capacités institutionnelles notamment la révision des consultations </w:t>
            </w:r>
            <w:proofErr w:type="spellStart"/>
            <w:r w:rsidRPr="00065AB8">
              <w:rPr>
                <w:rFonts w:ascii="Calibri" w:hAnsi="Calibri" w:eastAsia="Arial Unicode MS" w:cs="Calibri"/>
                <w:i/>
                <w:color w:val="auto"/>
                <w:lang w:val="fr-FR"/>
              </w:rPr>
              <w:t>pré-natales</w:t>
            </w:r>
            <w:proofErr w:type="spellEnd"/>
            <w:r w:rsidRPr="00065AB8">
              <w:rPr>
                <w:rFonts w:ascii="Calibri" w:hAnsi="Calibri" w:eastAsia="Arial Unicode MS" w:cs="Calibri"/>
                <w:i/>
                <w:color w:val="auto"/>
                <w:lang w:val="fr-FR"/>
              </w:rPr>
              <w:t>, mise en œuvre d'initiatives pilotes de promotion de l’allaitement maternel dans les structures de santé, l'institutionnalisation de la pratique de suivi de la croissance et la formation des prestataires</w:t>
            </w:r>
            <w:r>
              <w:rPr>
                <w:rFonts w:ascii="Calibri" w:hAnsi="Calibri" w:eastAsia="Arial Unicode MS" w:cs="Calibri"/>
                <w:i/>
                <w:color w:val="auto"/>
                <w:lang w:val="fr-FR"/>
              </w:rPr>
              <w:t xml:space="preserve">. </w:t>
            </w:r>
          </w:p>
          <w:p w:rsidRPr="00E00395" w:rsidR="00686F43" w:rsidP="00686F43" w:rsidRDefault="00686F43" w14:paraId="1B8FF06D" w14:textId="77777777">
            <w:pPr>
              <w:spacing w:before="60" w:after="60" w:line="240" w:lineRule="auto"/>
              <w:rPr>
                <w:rFonts w:ascii="Calibri" w:hAnsi="Calibri" w:eastAsia="Arial Unicode MS" w:cs="Calibri"/>
                <w:i/>
                <w:color w:val="auto"/>
                <w:lang w:val="fr-FR"/>
              </w:rPr>
            </w:pPr>
          </w:p>
        </w:tc>
      </w:tr>
      <w:tr w:rsidRPr="007613B3" w:rsidR="00686F43" w:rsidTr="1AAC9D69" w14:paraId="757DE068" w14:textId="77777777">
        <w:trPr>
          <w:trHeight w:val="1997"/>
        </w:trPr>
        <w:tc>
          <w:tcPr>
            <w:tcW w:w="6539" w:type="dxa"/>
            <w:gridSpan w:val="5"/>
            <w:tcBorders>
              <w:bottom w:val="nil"/>
            </w:tcBorders>
            <w:shd w:val="clear" w:color="auto" w:fill="auto"/>
            <w:tcMar/>
          </w:tcPr>
          <w:p w:rsidR="00686F43" w:rsidP="00686F43" w:rsidRDefault="00686F43" w14:paraId="3B4AE967" w14:textId="77777777">
            <w:pPr>
              <w:spacing w:before="100" w:beforeAutospacing="1" w:after="100" w:afterAutospacing="1" w:line="240" w:lineRule="auto"/>
              <w:rPr>
                <w:rFonts w:ascii="Calibri" w:hAnsi="Calibri" w:eastAsia="Arial Unicode MS" w:cs="Calibri"/>
                <w:b/>
                <w:color w:val="auto"/>
                <w:lang w:val="en-AU"/>
              </w:rPr>
            </w:pPr>
            <w:r>
              <w:rPr>
                <w:rFonts w:ascii="Calibri" w:hAnsi="Calibri" w:eastAsia="Arial Unicode MS" w:cs="Calibri"/>
                <w:b/>
                <w:color w:val="auto"/>
                <w:lang w:val="en-AU"/>
              </w:rPr>
              <w:t>Consultant sourcing:</w:t>
            </w:r>
          </w:p>
          <w:p w:rsidRPr="007613B3" w:rsidR="00686F43" w:rsidP="00686F43" w:rsidRDefault="00686F43" w14:paraId="43E8F440" w14:textId="77777777">
            <w:pPr>
              <w:spacing w:before="120" w:after="60" w:line="240" w:lineRule="auto"/>
              <w:rPr>
                <w:rFonts w:ascii="Calibri" w:hAnsi="Calibri" w:eastAsia="Arial Unicode MS" w:cs="Calibri"/>
                <w:color w:val="auto"/>
                <w:lang w:val="en-AU"/>
              </w:rPr>
            </w:pPr>
            <w:r>
              <w:rPr>
                <w:rFonts w:ascii="Calibri" w:hAnsi="Calibri" w:eastAsia="Arial Unicode MS" w:cs="Calibri"/>
                <w:color w:val="auto"/>
                <w:lang w:val="en-AU"/>
              </w:rPr>
              <w:fldChar w:fldCharType="begin">
                <w:ffData>
                  <w:name w:val=""/>
                  <w:enabled w:val="0"/>
                  <w:calcOnExit w:val="0"/>
                  <w:checkBox>
                    <w:sizeAuto/>
                    <w:default w:val="0"/>
                  </w:checkBox>
                </w:ffData>
              </w:fldChar>
            </w:r>
            <w:r>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Pr>
                <w:rFonts w:ascii="Calibri" w:hAnsi="Calibri" w:eastAsia="Arial Unicode MS" w:cs="Calibri"/>
                <w:color w:val="auto"/>
                <w:lang w:val="en-AU"/>
              </w:rPr>
              <w:fldChar w:fldCharType="end"/>
            </w:r>
            <w:r w:rsidRPr="007613B3">
              <w:rPr>
                <w:rFonts w:ascii="Calibri" w:hAnsi="Calibri" w:eastAsia="Arial Unicode MS" w:cs="Calibri"/>
                <w:color w:val="auto"/>
                <w:lang w:val="en-AU"/>
              </w:rPr>
              <w:t xml:space="preserve"> National  </w:t>
            </w:r>
            <w:r>
              <w:rPr>
                <w:rFonts w:ascii="Calibri" w:hAnsi="Calibri" w:eastAsia="Arial Unicode MS" w:cs="Calibri"/>
                <w:color w:val="auto"/>
                <w:lang w:val="en-AU"/>
              </w:rPr>
              <w:fldChar w:fldCharType="begin">
                <w:ffData>
                  <w:name w:val=""/>
                  <w:enabled/>
                  <w:calcOnExit w:val="0"/>
                  <w:checkBox>
                    <w:sizeAuto/>
                    <w:default w:val="1"/>
                  </w:checkBox>
                </w:ffData>
              </w:fldChar>
            </w:r>
            <w:r>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Pr>
                <w:rFonts w:ascii="Calibri" w:hAnsi="Calibri" w:eastAsia="Arial Unicode MS" w:cs="Calibri"/>
                <w:color w:val="auto"/>
                <w:lang w:val="en-AU"/>
              </w:rPr>
              <w:fldChar w:fldCharType="end"/>
            </w:r>
            <w:r w:rsidRPr="007613B3">
              <w:rPr>
                <w:rFonts w:ascii="Calibri" w:hAnsi="Calibri" w:eastAsia="Arial Unicode MS" w:cs="Calibri"/>
                <w:color w:val="auto"/>
                <w:lang w:val="en-AU"/>
              </w:rPr>
              <w:t xml:space="preserve"> International </w:t>
            </w:r>
            <w:r w:rsidRPr="007613B3">
              <w:rPr>
                <w:rFonts w:ascii="Calibri" w:hAnsi="Calibri" w:eastAsia="Arial Unicode MS" w:cs="Calibri"/>
                <w:color w:val="auto"/>
                <w:lang w:val="en-AU"/>
              </w:rPr>
              <w:fldChar w:fldCharType="begin">
                <w:ffData>
                  <w:name w:val="Check9"/>
                  <w:enabled/>
                  <w:calcOnExit w:val="0"/>
                  <w:checkBox>
                    <w:sizeAuto/>
                    <w:default w:val="0"/>
                  </w:checkBox>
                </w:ffData>
              </w:fldChar>
            </w:r>
            <w:r w:rsidRPr="007613B3">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sidRPr="007613B3">
              <w:rPr>
                <w:rFonts w:ascii="Calibri" w:hAnsi="Calibri" w:eastAsia="Arial Unicode MS" w:cs="Calibri"/>
                <w:color w:val="auto"/>
                <w:lang w:val="en-AU"/>
              </w:rPr>
              <w:fldChar w:fldCharType="end"/>
            </w:r>
            <w:r w:rsidRPr="007613B3">
              <w:rPr>
                <w:rFonts w:ascii="Calibri" w:hAnsi="Calibri" w:eastAsia="Arial Unicode MS" w:cs="Calibri"/>
                <w:color w:val="auto"/>
                <w:lang w:val="en-AU"/>
              </w:rPr>
              <w:t xml:space="preserve"> Both</w:t>
            </w:r>
          </w:p>
          <w:p w:rsidRPr="00214E11" w:rsidR="00686F43" w:rsidP="00686F43" w:rsidRDefault="00686F43" w14:paraId="5AEF214D" w14:textId="77777777">
            <w:pPr>
              <w:spacing w:before="120" w:after="60" w:line="240" w:lineRule="auto"/>
              <w:rPr>
                <w:rFonts w:ascii="Calibri" w:hAnsi="Calibri" w:eastAsia="Arial Unicode MS" w:cs="Calibri"/>
                <w:b/>
                <w:bCs/>
                <w:color w:val="auto"/>
                <w:lang w:val="en-AU"/>
              </w:rPr>
            </w:pPr>
            <w:r w:rsidRPr="00214E11">
              <w:rPr>
                <w:rFonts w:ascii="Calibri" w:hAnsi="Calibri" w:eastAsia="Arial Unicode MS" w:cs="Calibri"/>
                <w:b/>
                <w:bCs/>
                <w:color w:val="auto"/>
                <w:lang w:val="en-AU"/>
              </w:rPr>
              <w:t>Competitive Selection:</w:t>
            </w:r>
          </w:p>
          <w:p w:rsidR="00686F43" w:rsidP="00686F43" w:rsidRDefault="00686F43" w14:paraId="22DD6FF3" w14:textId="77777777">
            <w:pPr>
              <w:spacing w:before="120" w:after="60" w:line="240" w:lineRule="auto"/>
              <w:rPr>
                <w:rFonts w:ascii="Calibri" w:hAnsi="Calibri" w:eastAsia="Arial Unicode MS" w:cs="Calibri"/>
                <w:color w:val="auto"/>
                <w:lang w:val="en-AU"/>
              </w:rPr>
            </w:pPr>
            <w:r>
              <w:rPr>
                <w:rFonts w:ascii="Calibri" w:hAnsi="Calibri" w:eastAsia="Arial Unicode MS" w:cs="Calibri"/>
                <w:color w:val="auto"/>
                <w:lang w:val="en-AU"/>
              </w:rPr>
              <w:fldChar w:fldCharType="begin">
                <w:ffData>
                  <w:name w:val="Check10"/>
                  <w:enabled/>
                  <w:calcOnExit w:val="0"/>
                  <w:checkBox>
                    <w:sizeAuto/>
                    <w:default w:val="1"/>
                  </w:checkBox>
                </w:ffData>
              </w:fldChar>
            </w:r>
            <w:bookmarkStart w:name="Check10" w:id="3"/>
            <w:r>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Pr>
                <w:rFonts w:ascii="Calibri" w:hAnsi="Calibri" w:eastAsia="Arial Unicode MS" w:cs="Calibri"/>
                <w:color w:val="auto"/>
                <w:lang w:val="en-AU"/>
              </w:rPr>
              <w:fldChar w:fldCharType="end"/>
            </w:r>
            <w:bookmarkEnd w:id="3"/>
            <w:r w:rsidRPr="007613B3">
              <w:rPr>
                <w:rFonts w:ascii="Calibri" w:hAnsi="Calibri" w:eastAsia="Arial Unicode MS" w:cs="Calibri"/>
                <w:color w:val="auto"/>
                <w:lang w:val="en-AU"/>
              </w:rPr>
              <w:t xml:space="preserve"> </w:t>
            </w:r>
            <w:r>
              <w:rPr>
                <w:rFonts w:ascii="Calibri" w:hAnsi="Calibri" w:eastAsia="Arial Unicode MS" w:cs="Calibri"/>
                <w:color w:val="auto"/>
                <w:lang w:val="en-AU"/>
              </w:rPr>
              <w:t xml:space="preserve">Advertisement                       </w:t>
            </w:r>
            <w:r>
              <w:rPr>
                <w:rFonts w:ascii="Calibri" w:hAnsi="Calibri" w:eastAsia="Arial Unicode MS" w:cs="Calibri"/>
                <w:color w:val="auto"/>
                <w:lang w:val="en-AU"/>
              </w:rPr>
              <w:fldChar w:fldCharType="begin">
                <w:ffData>
                  <w:name w:val=""/>
                  <w:enabled/>
                  <w:calcOnExit w:val="0"/>
                  <w:checkBox>
                    <w:sizeAuto/>
                    <w:default w:val="0"/>
                  </w:checkBox>
                </w:ffData>
              </w:fldChar>
            </w:r>
            <w:r>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Pr>
                <w:rFonts w:ascii="Calibri" w:hAnsi="Calibri" w:eastAsia="Arial Unicode MS" w:cs="Calibri"/>
                <w:color w:val="auto"/>
                <w:lang w:val="en-AU"/>
              </w:rPr>
              <w:fldChar w:fldCharType="end"/>
            </w:r>
            <w:r w:rsidRPr="007613B3">
              <w:rPr>
                <w:rFonts w:ascii="Calibri" w:hAnsi="Calibri" w:eastAsia="Arial Unicode MS" w:cs="Calibri"/>
                <w:color w:val="auto"/>
                <w:lang w:val="en-AU"/>
              </w:rPr>
              <w:t xml:space="preserve"> </w:t>
            </w:r>
            <w:r>
              <w:rPr>
                <w:rFonts w:ascii="Calibri" w:hAnsi="Calibri" w:eastAsia="Arial Unicode MS" w:cs="Calibri"/>
                <w:color w:val="auto"/>
                <w:lang w:val="en-AU"/>
              </w:rPr>
              <w:t xml:space="preserve">Roster                      </w:t>
            </w:r>
          </w:p>
          <w:p w:rsidRPr="007613B3" w:rsidR="00686F43" w:rsidP="00686F43" w:rsidRDefault="00686F43" w14:paraId="241C831D" w14:textId="77777777">
            <w:pPr>
              <w:spacing w:before="120" w:after="60" w:line="240" w:lineRule="auto"/>
              <w:rPr>
                <w:rFonts w:ascii="Calibri" w:hAnsi="Calibri" w:eastAsia="Arial Unicode MS" w:cs="Calibri"/>
                <w:color w:val="auto"/>
                <w:lang w:val="en-AU"/>
              </w:rPr>
            </w:pPr>
            <w:r w:rsidRPr="00214E11">
              <w:rPr>
                <w:rFonts w:ascii="Calibri" w:hAnsi="Calibri" w:eastAsia="Arial Unicode MS" w:cs="Calibri"/>
                <w:b/>
                <w:bCs/>
                <w:color w:val="auto"/>
                <w:lang w:val="en-AU"/>
              </w:rPr>
              <w:t>Single Source</w:t>
            </w:r>
            <w:r>
              <w:rPr>
                <w:rFonts w:ascii="Calibri" w:hAnsi="Calibri" w:eastAsia="Arial Unicode MS" w:cs="Calibri"/>
                <w:b/>
                <w:bCs/>
                <w:color w:val="auto"/>
                <w:lang w:val="en-AU"/>
              </w:rPr>
              <w:t xml:space="preserve"> Selection</w:t>
            </w:r>
            <w:r>
              <w:rPr>
                <w:rFonts w:ascii="Calibri" w:hAnsi="Calibri" w:eastAsia="Arial Unicode MS" w:cs="Calibri"/>
                <w:color w:val="auto"/>
                <w:lang w:val="en-AU"/>
              </w:rPr>
              <w:t xml:space="preserve">  </w:t>
            </w:r>
            <w:r>
              <w:rPr>
                <w:rFonts w:ascii="Calibri" w:hAnsi="Calibri" w:eastAsia="Arial Unicode MS" w:cs="Calibri"/>
                <w:color w:val="auto"/>
                <w:lang w:val="en-AU"/>
              </w:rPr>
              <w:fldChar w:fldCharType="begin">
                <w:ffData>
                  <w:name w:val=""/>
                  <w:enabled/>
                  <w:calcOnExit w:val="0"/>
                  <w:checkBox>
                    <w:sizeAuto/>
                    <w:default w:val="0"/>
                  </w:checkBox>
                </w:ffData>
              </w:fldChar>
            </w:r>
            <w:r>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Pr>
                <w:rFonts w:ascii="Calibri" w:hAnsi="Calibri" w:eastAsia="Arial Unicode MS" w:cs="Calibri"/>
                <w:color w:val="auto"/>
                <w:lang w:val="en-AU"/>
              </w:rPr>
              <w:fldChar w:fldCharType="end"/>
            </w:r>
            <w:r>
              <w:rPr>
                <w:rFonts w:ascii="Calibri" w:hAnsi="Calibri" w:eastAsia="Arial Unicode MS" w:cs="Calibri"/>
                <w:color w:val="auto"/>
                <w:lang w:val="en-AU"/>
              </w:rPr>
              <w:t>(Emergency - Director’s approval)</w:t>
            </w:r>
          </w:p>
        </w:tc>
        <w:tc>
          <w:tcPr>
            <w:tcW w:w="3269" w:type="dxa"/>
            <w:tcBorders>
              <w:bottom w:val="nil"/>
            </w:tcBorders>
            <w:shd w:val="clear" w:color="auto" w:fill="auto"/>
            <w:tcMar/>
          </w:tcPr>
          <w:p w:rsidRPr="007613B3" w:rsidR="00686F43" w:rsidP="00686F43" w:rsidRDefault="00686F43" w14:paraId="74DEAE19" w14:textId="77777777">
            <w:pPr>
              <w:spacing w:before="120" w:after="60" w:line="240" w:lineRule="auto"/>
              <w:rPr>
                <w:rFonts w:ascii="Calibri" w:hAnsi="Calibri" w:eastAsia="Arial Unicode MS" w:cs="Calibri"/>
                <w:b/>
                <w:color w:val="auto"/>
                <w:lang w:val="en-AU"/>
              </w:rPr>
            </w:pPr>
            <w:r w:rsidRPr="007613B3">
              <w:rPr>
                <w:rFonts w:ascii="Calibri" w:hAnsi="Calibri" w:eastAsia="Arial Unicode MS" w:cs="Calibri"/>
                <w:b/>
                <w:color w:val="auto"/>
                <w:lang w:val="en-AU"/>
              </w:rPr>
              <w:t>Request for:</w:t>
            </w:r>
          </w:p>
          <w:p w:rsidRPr="007613B3" w:rsidR="00686F43" w:rsidP="00686F43" w:rsidRDefault="00686F43" w14:paraId="1DC9E8A0" w14:textId="77777777">
            <w:pPr>
              <w:spacing w:before="120" w:after="60" w:line="240" w:lineRule="auto"/>
              <w:rPr>
                <w:rFonts w:ascii="Calibri" w:hAnsi="Calibri" w:eastAsia="Arial Unicode MS" w:cs="Calibri"/>
                <w:color w:val="auto"/>
                <w:lang w:val="en-AU"/>
              </w:rPr>
            </w:pPr>
            <w:r>
              <w:rPr>
                <w:rFonts w:ascii="Calibri" w:hAnsi="Calibri" w:eastAsia="Arial Unicode MS" w:cs="Calibri"/>
                <w:color w:val="auto"/>
                <w:lang w:val="en-AU"/>
              </w:rPr>
              <w:fldChar w:fldCharType="begin">
                <w:ffData>
                  <w:name w:val=""/>
                  <w:enabled/>
                  <w:calcOnExit w:val="0"/>
                  <w:checkBox>
                    <w:sizeAuto/>
                    <w:default w:val="0"/>
                  </w:checkBox>
                </w:ffData>
              </w:fldChar>
            </w:r>
            <w:r>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Pr>
                <w:rFonts w:ascii="Calibri" w:hAnsi="Calibri" w:eastAsia="Arial Unicode MS" w:cs="Calibri"/>
                <w:color w:val="auto"/>
                <w:lang w:val="en-AU"/>
              </w:rPr>
              <w:fldChar w:fldCharType="end"/>
            </w:r>
            <w:r w:rsidRPr="007613B3">
              <w:rPr>
                <w:rFonts w:ascii="Calibri" w:hAnsi="Calibri" w:eastAsia="Arial Unicode MS" w:cs="Calibri"/>
                <w:color w:val="auto"/>
                <w:lang w:val="en-AU"/>
              </w:rPr>
              <w:t xml:space="preserve">   New SSA</w:t>
            </w:r>
            <w:r>
              <w:rPr>
                <w:rFonts w:ascii="Calibri" w:hAnsi="Calibri" w:eastAsia="Arial Unicode MS" w:cs="Calibri"/>
                <w:color w:val="auto"/>
                <w:lang w:val="en-AU"/>
              </w:rPr>
              <w:t xml:space="preserve"> – Individual Contract</w:t>
            </w:r>
          </w:p>
          <w:p w:rsidRPr="007613B3" w:rsidR="00686F43" w:rsidP="00686F43" w:rsidRDefault="00686F43" w14:paraId="65EDF932" w14:textId="77777777">
            <w:pPr>
              <w:spacing w:before="100" w:beforeAutospacing="1" w:after="100" w:afterAutospacing="1" w:line="240" w:lineRule="auto"/>
              <w:rPr>
                <w:rFonts w:ascii="Calibri" w:hAnsi="Calibri" w:eastAsia="Arial Unicode MS" w:cs="Calibri"/>
                <w:color w:val="auto"/>
                <w:lang w:val="en-AU"/>
              </w:rPr>
            </w:pPr>
            <w:r w:rsidRPr="007613B3">
              <w:rPr>
                <w:rFonts w:ascii="Calibri" w:hAnsi="Calibri" w:eastAsia="Arial Unicode MS" w:cs="Calibri"/>
                <w:color w:val="auto"/>
                <w:lang w:val="en-AU"/>
              </w:rPr>
              <w:fldChar w:fldCharType="begin">
                <w:ffData>
                  <w:name w:val="Check10"/>
                  <w:enabled/>
                  <w:calcOnExit w:val="0"/>
                  <w:checkBox>
                    <w:sizeAuto/>
                    <w:default w:val="0"/>
                  </w:checkBox>
                </w:ffData>
              </w:fldChar>
            </w:r>
            <w:r w:rsidRPr="007613B3">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sidRPr="007613B3">
              <w:rPr>
                <w:rFonts w:ascii="Calibri" w:hAnsi="Calibri" w:eastAsia="Arial Unicode MS" w:cs="Calibri"/>
                <w:color w:val="auto"/>
                <w:lang w:val="en-AU"/>
              </w:rPr>
              <w:fldChar w:fldCharType="end"/>
            </w:r>
            <w:r w:rsidRPr="007613B3">
              <w:rPr>
                <w:rFonts w:ascii="Calibri" w:hAnsi="Calibri" w:eastAsia="Arial Unicode MS" w:cs="Calibri"/>
                <w:color w:val="auto"/>
                <w:lang w:val="en-AU"/>
              </w:rPr>
              <w:t xml:space="preserve">   Extension/ Amendment</w:t>
            </w:r>
          </w:p>
        </w:tc>
      </w:tr>
      <w:tr w:rsidRPr="007613B3" w:rsidR="00686F43" w:rsidTr="1AAC9D69" w14:paraId="7FF06169" w14:textId="77777777">
        <w:trPr>
          <w:trHeight w:val="352"/>
        </w:trPr>
        <w:tc>
          <w:tcPr>
            <w:tcW w:w="9808" w:type="dxa"/>
            <w:gridSpan w:val="6"/>
            <w:tcBorders>
              <w:bottom w:val="single" w:color="auto" w:sz="4" w:space="0"/>
            </w:tcBorders>
            <w:shd w:val="clear" w:color="auto" w:fill="auto"/>
            <w:tcMar/>
          </w:tcPr>
          <w:p w:rsidRPr="00EB3E65" w:rsidR="00686F43" w:rsidP="00686F43" w:rsidRDefault="00686F43" w14:paraId="7916EF89" w14:textId="77777777">
            <w:pPr>
              <w:spacing w:before="100" w:beforeAutospacing="1" w:after="100" w:afterAutospacing="1" w:line="240" w:lineRule="auto"/>
              <w:rPr>
                <w:rFonts w:ascii="Calibri" w:hAnsi="Calibri" w:eastAsia="Arial Unicode MS" w:cs="Calibri"/>
                <w:b/>
                <w:color w:val="auto"/>
              </w:rPr>
            </w:pPr>
            <w:r>
              <w:rPr>
                <w:rFonts w:ascii="Calibri" w:hAnsi="Calibri" w:eastAsia="Arial Unicode MS" w:cs="Calibri"/>
                <w:b/>
                <w:color w:val="auto"/>
              </w:rPr>
              <w:t>If Extension, Justification for extension:</w:t>
            </w:r>
          </w:p>
        </w:tc>
      </w:tr>
      <w:tr w:rsidRPr="007613B3" w:rsidR="00686F43" w:rsidTr="1AAC9D69" w14:paraId="5CF99547" w14:textId="77777777">
        <w:trPr>
          <w:trHeight w:val="240"/>
        </w:trPr>
        <w:tc>
          <w:tcPr>
            <w:tcW w:w="4235" w:type="dxa"/>
            <w:gridSpan w:val="2"/>
            <w:tcBorders>
              <w:bottom w:val="single" w:color="auto" w:sz="4" w:space="0"/>
            </w:tcBorders>
            <w:shd w:val="clear" w:color="auto" w:fill="auto"/>
            <w:noWrap/>
            <w:tcMar/>
            <w:hideMark/>
          </w:tcPr>
          <w:p w:rsidR="00686F43" w:rsidP="00686F43" w:rsidRDefault="00686F43" w14:paraId="43D60915" w14:textId="77777777">
            <w:pPr>
              <w:spacing w:before="100" w:beforeAutospacing="1" w:after="100" w:afterAutospacing="1" w:line="240" w:lineRule="auto"/>
              <w:rPr>
                <w:rFonts w:ascii="Calibri" w:hAnsi="Calibri" w:eastAsia="Arial Unicode MS" w:cs="Calibri"/>
                <w:b/>
                <w:color w:val="auto"/>
                <w:lang w:val="en-AU"/>
              </w:rPr>
            </w:pPr>
            <w:r w:rsidRPr="007613B3">
              <w:rPr>
                <w:rFonts w:ascii="Calibri" w:hAnsi="Calibri" w:eastAsia="Arial Unicode MS" w:cs="Calibri"/>
                <w:b/>
                <w:color w:val="auto"/>
                <w:lang w:val="en-AU"/>
              </w:rPr>
              <w:t>Supervisor:</w:t>
            </w:r>
          </w:p>
          <w:p w:rsidRPr="007C7761" w:rsidR="00686F43" w:rsidP="1AAC9D69" w:rsidRDefault="00686F43" w14:paraId="052741ED" w14:textId="6A2858FD">
            <w:pPr>
              <w:spacing w:before="100" w:beforeAutospacing="on" w:after="100" w:afterAutospacing="on" w:line="240" w:lineRule="auto"/>
              <w:rPr>
                <w:rFonts w:ascii="Calibri" w:hAnsi="Calibri" w:eastAsia="Arial Unicode MS" w:cs="Calibri"/>
                <w:color w:val="auto"/>
                <w:lang w:val="en-AU"/>
              </w:rPr>
            </w:pPr>
          </w:p>
        </w:tc>
        <w:tc>
          <w:tcPr>
            <w:tcW w:w="1947" w:type="dxa"/>
            <w:gridSpan w:val="2"/>
            <w:tcBorders>
              <w:bottom w:val="single" w:color="auto" w:sz="4" w:space="0"/>
            </w:tcBorders>
            <w:shd w:val="clear" w:color="auto" w:fill="auto"/>
            <w:noWrap/>
            <w:tcMar/>
            <w:hideMark/>
          </w:tcPr>
          <w:p w:rsidR="00686F43" w:rsidP="00686F43" w:rsidRDefault="00686F43" w14:paraId="4E18C5AA" w14:textId="77777777">
            <w:pPr>
              <w:spacing w:before="100" w:beforeAutospacing="1" w:after="100" w:afterAutospacing="1" w:line="240" w:lineRule="auto"/>
              <w:rPr>
                <w:rFonts w:ascii="Calibri" w:hAnsi="Calibri" w:eastAsia="Arial Unicode MS" w:cs="Calibri"/>
                <w:b/>
                <w:color w:val="auto"/>
                <w:lang w:val="en-AU"/>
              </w:rPr>
            </w:pPr>
            <w:r w:rsidRPr="007613B3">
              <w:rPr>
                <w:rFonts w:ascii="Calibri" w:hAnsi="Calibri" w:eastAsia="Arial Unicode MS" w:cs="Calibri"/>
                <w:b/>
                <w:color w:val="auto"/>
                <w:lang w:val="en-AU"/>
              </w:rPr>
              <w:t>Start Date:</w:t>
            </w:r>
          </w:p>
          <w:p w:rsidRPr="007613B3" w:rsidR="00686F43" w:rsidP="00686F43" w:rsidRDefault="00686F43" w14:paraId="2763D6D0" w14:textId="77777777">
            <w:pPr>
              <w:spacing w:before="100" w:beforeAutospacing="1" w:after="100" w:afterAutospacing="1" w:line="240" w:lineRule="auto"/>
              <w:rPr>
                <w:rFonts w:ascii="Calibri" w:hAnsi="Calibri" w:eastAsia="Arial Unicode MS" w:cs="Calibri"/>
                <w:b/>
                <w:color w:val="auto"/>
                <w:lang w:val="en-AU"/>
              </w:rPr>
            </w:pPr>
            <w:r>
              <w:rPr>
                <w:rFonts w:ascii="Calibri" w:hAnsi="Calibri" w:eastAsia="Arial Unicode MS" w:cs="Calibri"/>
                <w:b/>
                <w:color w:val="auto"/>
                <w:lang w:val="en-AU"/>
              </w:rPr>
              <w:t>1/09/2024</w:t>
            </w:r>
          </w:p>
        </w:tc>
        <w:tc>
          <w:tcPr>
            <w:tcW w:w="3626" w:type="dxa"/>
            <w:gridSpan w:val="2"/>
            <w:tcBorders>
              <w:bottom w:val="single" w:color="auto" w:sz="4" w:space="0"/>
            </w:tcBorders>
            <w:shd w:val="clear" w:color="auto" w:fill="auto"/>
            <w:tcMar/>
          </w:tcPr>
          <w:p w:rsidR="00686F43" w:rsidP="00686F43" w:rsidRDefault="00686F43" w14:paraId="3C34AB0D" w14:textId="77777777">
            <w:pPr>
              <w:spacing w:before="100" w:beforeAutospacing="1" w:after="100" w:afterAutospacing="1" w:line="240" w:lineRule="auto"/>
              <w:rPr>
                <w:rFonts w:ascii="Calibri" w:hAnsi="Calibri" w:eastAsia="Arial Unicode MS" w:cs="Calibri"/>
                <w:b/>
                <w:color w:val="auto"/>
                <w:lang w:val="en-AU"/>
              </w:rPr>
            </w:pPr>
            <w:r w:rsidRPr="007613B3">
              <w:rPr>
                <w:rFonts w:ascii="Calibri" w:hAnsi="Calibri" w:eastAsia="Arial Unicode MS" w:cs="Calibri"/>
                <w:b/>
                <w:color w:val="auto"/>
                <w:lang w:val="en-AU"/>
              </w:rPr>
              <w:t>End Date:</w:t>
            </w:r>
          </w:p>
          <w:p w:rsidRPr="007613B3" w:rsidR="00686F43" w:rsidP="00686F43" w:rsidRDefault="00686F43" w14:paraId="4B92E21F" w14:textId="77777777">
            <w:pPr>
              <w:spacing w:before="100" w:beforeAutospacing="1" w:after="100" w:afterAutospacing="1" w:line="240" w:lineRule="auto"/>
              <w:rPr>
                <w:rFonts w:ascii="Calibri" w:hAnsi="Calibri" w:eastAsia="Arial Unicode MS" w:cs="Calibri"/>
                <w:b/>
                <w:color w:val="auto"/>
                <w:lang w:val="en-AU"/>
              </w:rPr>
            </w:pPr>
            <w:r>
              <w:rPr>
                <w:rFonts w:ascii="Calibri" w:hAnsi="Calibri" w:eastAsia="Arial Unicode MS" w:cs="Calibri"/>
                <w:b/>
                <w:color w:val="auto"/>
                <w:lang w:val="en-AU"/>
              </w:rPr>
              <w:t>15/11/2024</w:t>
            </w:r>
          </w:p>
        </w:tc>
      </w:tr>
    </w:tbl>
    <w:p w:rsidRPr="008844FF" w:rsidR="00D600F8" w:rsidP="007C4159" w:rsidRDefault="00D600F8" w14:paraId="7C9FB10B" w14:textId="77777777">
      <w:pPr>
        <w:rPr>
          <w:rFonts w:ascii="Calibri" w:hAnsi="Calibri" w:cs="Calibri"/>
          <w:b/>
          <w:bCs/>
          <w:sz w:val="24"/>
          <w:szCs w:val="24"/>
          <w:u w:val="single"/>
          <w:lang w:val="fr-FR"/>
        </w:rPr>
      </w:pPr>
    </w:p>
    <w:tbl>
      <w:tblPr>
        <w:tblpPr w:leftFromText="180" w:rightFromText="180" w:vertAnchor="page" w:horzAnchor="margin" w:tblpY="1793"/>
        <w:tblW w:w="9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80" w:firstRow="0" w:lastRow="0" w:firstColumn="1" w:lastColumn="0" w:noHBand="0" w:noVBand="1"/>
      </w:tblPr>
      <w:tblGrid>
        <w:gridCol w:w="3680"/>
        <w:gridCol w:w="3420"/>
        <w:gridCol w:w="900"/>
        <w:gridCol w:w="1485"/>
      </w:tblGrid>
      <w:tr w:rsidRPr="007613B3" w:rsidR="00186D8B" w:rsidTr="1AAC9D69" w14:paraId="25F2A746" w14:textId="77777777">
        <w:trPr>
          <w:trHeight w:val="388"/>
        </w:trPr>
        <w:tc>
          <w:tcPr>
            <w:tcW w:w="3680" w:type="dxa"/>
            <w:tcBorders>
              <w:top w:val="single" w:color="6D6D6D" w:sz="8" w:space="0"/>
              <w:left w:val="single" w:color="6D6D6D" w:sz="8" w:space="0"/>
              <w:bottom w:val="single" w:color="6D6D6D" w:sz="8" w:space="0"/>
              <w:right w:val="single" w:color="6D6D6D" w:sz="8" w:space="0"/>
            </w:tcBorders>
            <w:shd w:val="clear" w:color="auto" w:fill="F2F2F2" w:themeFill="background1" w:themeFillShade="F2"/>
            <w:noWrap/>
            <w:tcMar/>
          </w:tcPr>
          <w:p w:rsidRPr="007613B3" w:rsidR="00186D8B" w:rsidP="00686F43" w:rsidRDefault="00186D8B" w14:paraId="1723BCCD" w14:textId="77777777">
            <w:pPr>
              <w:spacing w:before="60" w:after="60" w:line="240" w:lineRule="auto"/>
              <w:rPr>
                <w:rFonts w:ascii="Calibri" w:hAnsi="Calibri" w:eastAsia="Arial Unicode MS" w:cs="Calibri"/>
                <w:b/>
                <w:color w:val="auto"/>
                <w:lang w:val="en-AU"/>
              </w:rPr>
            </w:pPr>
            <w:bookmarkStart w:name="_Hlk527733739" w:id="4"/>
            <w:r w:rsidRPr="007613B3">
              <w:rPr>
                <w:rFonts w:ascii="Calibri" w:hAnsi="Calibri" w:eastAsia="Arial Unicode MS" w:cs="Calibri"/>
                <w:b/>
                <w:color w:val="auto"/>
                <w:lang w:val="en-AU"/>
              </w:rPr>
              <w:t>Estimated Consultancy fee</w:t>
            </w:r>
          </w:p>
        </w:tc>
        <w:tc>
          <w:tcPr>
            <w:tcW w:w="3420" w:type="dxa"/>
            <w:tcBorders>
              <w:top w:val="single" w:color="6D6D6D" w:sz="8" w:space="0"/>
              <w:left w:val="single" w:color="6D6D6D" w:sz="8" w:space="0"/>
              <w:bottom w:val="single" w:color="6D6D6D" w:sz="8" w:space="0"/>
              <w:right w:val="single" w:color="6D6D6D" w:sz="8" w:space="0"/>
            </w:tcBorders>
            <w:shd w:val="clear" w:color="auto" w:fill="F2F2F2" w:themeFill="background1" w:themeFillShade="F2"/>
            <w:tcMar/>
          </w:tcPr>
          <w:p w:rsidRPr="00C123CF" w:rsidR="00186D8B" w:rsidP="4D77C69A" w:rsidRDefault="00C123CF" w14:paraId="510EB088" w14:textId="33FED9F8">
            <w:pPr>
              <w:ind w:left="12" w:hanging="12"/>
              <w:rPr>
                <w:rFonts w:ascii="Calibri" w:hAnsi="Calibri" w:eastAsia="Arial Unicode MS" w:cs="Calibri"/>
                <w:color w:val="auto"/>
                <w:lang w:val="en-AU"/>
              </w:rPr>
            </w:pPr>
            <w:r w:rsidRPr="4D77C69A" w:rsidR="00C123CF">
              <w:rPr>
                <w:rFonts w:ascii="Calibri" w:hAnsi="Calibri" w:eastAsia="Arial Unicode MS" w:cs="Calibri"/>
                <w:color w:val="auto"/>
                <w:lang w:val="en-AU"/>
              </w:rPr>
              <w:t xml:space="preserve">27 </w:t>
            </w:r>
            <w:r w:rsidRPr="4D77C69A" w:rsidR="00C123CF">
              <w:rPr>
                <w:rFonts w:ascii="Calibri" w:hAnsi="Calibri" w:eastAsia="Arial Unicode MS" w:cs="Calibri"/>
                <w:color w:val="auto"/>
                <w:lang w:val="en-AU"/>
              </w:rPr>
              <w:t>jours</w:t>
            </w:r>
          </w:p>
        </w:tc>
        <w:tc>
          <w:tcPr>
            <w:tcW w:w="900" w:type="dxa"/>
            <w:tcBorders>
              <w:top w:val="single" w:color="6D6D6D" w:sz="8" w:space="0"/>
              <w:left w:val="single" w:color="6D6D6D" w:sz="8" w:space="0"/>
              <w:bottom w:val="single" w:color="6D6D6D" w:sz="8" w:space="0"/>
              <w:right w:val="single" w:color="6D6D6D" w:sz="8" w:space="0"/>
            </w:tcBorders>
            <w:shd w:val="clear" w:color="auto" w:fill="F2F2F2" w:themeFill="background1" w:themeFillShade="F2"/>
            <w:tcMar/>
          </w:tcPr>
          <w:p w:rsidRPr="007613B3" w:rsidR="00186D8B" w:rsidP="00686F43" w:rsidRDefault="00186D8B" w14:paraId="3B9723C1" w14:textId="77777777">
            <w:pPr>
              <w:spacing w:before="60" w:after="60" w:line="240" w:lineRule="auto"/>
              <w:jc w:val="center"/>
              <w:rPr>
                <w:rFonts w:ascii="Calibri" w:hAnsi="Calibri" w:eastAsia="Arial Unicode MS" w:cs="Calibri"/>
                <w:b/>
                <w:color w:val="auto"/>
                <w:lang w:val="en-AU"/>
              </w:rPr>
            </w:pPr>
          </w:p>
        </w:tc>
        <w:tc>
          <w:tcPr>
            <w:tcW w:w="1485" w:type="dxa"/>
            <w:tcBorders>
              <w:top w:val="single" w:color="6D6D6D" w:sz="8" w:space="0"/>
              <w:left w:val="single" w:color="6D6D6D" w:sz="8" w:space="0"/>
              <w:bottom w:val="single" w:color="6D6D6D" w:sz="8" w:space="0"/>
              <w:right w:val="single" w:color="6D6D6D" w:sz="8" w:space="0"/>
            </w:tcBorders>
            <w:shd w:val="clear" w:color="auto" w:fill="F2F2F2" w:themeFill="background1" w:themeFillShade="F2"/>
            <w:tcMar/>
          </w:tcPr>
          <w:p w:rsidRPr="002826F5" w:rsidR="00186D8B" w:rsidP="4D77C69A" w:rsidRDefault="002826F5" w14:paraId="30436E7E" w14:noSpellErr="1" w14:textId="4E651E74">
            <w:pPr>
              <w:spacing w:before="60" w:after="60"/>
              <w:jc w:val="center"/>
              <w:rPr>
                <w:rFonts w:ascii="Calibri" w:hAnsi="Calibri" w:eastAsia="Arial Unicode MS" w:cs="Calibri"/>
                <w:b w:val="1"/>
                <w:bCs w:val="1"/>
                <w:color w:val="auto"/>
                <w:lang w:val="en-AU"/>
              </w:rPr>
            </w:pPr>
          </w:p>
        </w:tc>
      </w:tr>
      <w:tr w:rsidRPr="007613B3" w:rsidR="00186D8B" w:rsidTr="1AAC9D69" w14:paraId="48155E01" w14:textId="77777777">
        <w:trPr>
          <w:trHeight w:val="365"/>
        </w:trPr>
        <w:tc>
          <w:tcPr>
            <w:tcW w:w="3680" w:type="dxa"/>
            <w:tcBorders>
              <w:top w:val="single" w:color="6D6D6D" w:sz="8" w:space="0"/>
              <w:left w:val="single" w:color="6D6D6D" w:sz="8" w:space="0"/>
              <w:bottom w:val="single" w:color="6D6D6D" w:sz="8" w:space="0"/>
              <w:right w:val="single" w:color="6D6D6D" w:sz="8" w:space="0"/>
            </w:tcBorders>
            <w:shd w:val="clear" w:color="auto" w:fill="auto"/>
            <w:noWrap/>
            <w:tcMar/>
            <w:vAlign w:val="center"/>
          </w:tcPr>
          <w:p w:rsidRPr="007613B3" w:rsidR="00186D8B" w:rsidP="00686F43" w:rsidRDefault="00186D8B" w14:paraId="6907F78D" w14:textId="77777777">
            <w:pPr>
              <w:spacing w:before="60" w:after="60" w:line="240" w:lineRule="auto"/>
              <w:rPr>
                <w:rFonts w:ascii="Calibri" w:hAnsi="Calibri" w:eastAsia="Arial Unicode MS" w:cs="Calibri"/>
                <w:color w:val="auto"/>
                <w:lang w:val="en-AU"/>
              </w:rPr>
            </w:pPr>
            <w:r w:rsidRPr="007613B3">
              <w:rPr>
                <w:rFonts w:ascii="Calibri" w:hAnsi="Calibri" w:eastAsia="Arial Unicode MS" w:cs="Calibri"/>
                <w:color w:val="auto"/>
                <w:lang w:val="en-AU"/>
              </w:rPr>
              <w:t>Travel International (if applicable)</w:t>
            </w:r>
          </w:p>
        </w:tc>
        <w:tc>
          <w:tcPr>
            <w:tcW w:w="3420" w:type="dxa"/>
            <w:tcBorders>
              <w:top w:val="single" w:color="6D6D6D" w:sz="8" w:space="0"/>
              <w:left w:val="single" w:color="6D6D6D" w:sz="8" w:space="0"/>
              <w:bottom w:val="single" w:color="6D6D6D" w:sz="8" w:space="0"/>
              <w:right w:val="single" w:color="6D6D6D" w:sz="8" w:space="0"/>
            </w:tcBorders>
            <w:shd w:val="clear" w:color="auto" w:fill="auto"/>
            <w:tcMar/>
            <w:vAlign w:val="center"/>
          </w:tcPr>
          <w:p w:rsidRPr="007613B3" w:rsidR="00186D8B" w:rsidP="00686F43" w:rsidRDefault="00A91378" w14:paraId="71B0D53B" w14:textId="592EB9B0">
            <w:pPr>
              <w:ind w:left="12" w:hanging="12"/>
              <w:rPr>
                <w:rFonts w:ascii="Calibri" w:hAnsi="Calibri" w:eastAsia="Arial Unicode MS" w:cs="Calibri"/>
                <w:color w:val="auto"/>
                <w:lang w:val="en-AU"/>
              </w:rPr>
            </w:pPr>
            <w:r>
              <w:rPr>
                <w:rFonts w:ascii="Calibri" w:hAnsi="Calibri" w:eastAsia="Arial Unicode MS" w:cs="Calibri"/>
                <w:color w:val="auto"/>
                <w:lang w:val="en-AU"/>
              </w:rPr>
              <w:t xml:space="preserve">Billet </w:t>
            </w:r>
            <w:proofErr w:type="spellStart"/>
            <w:r>
              <w:rPr>
                <w:rFonts w:ascii="Calibri" w:hAnsi="Calibri" w:eastAsia="Arial Unicode MS" w:cs="Calibri"/>
                <w:color w:val="auto"/>
                <w:lang w:val="en-AU"/>
              </w:rPr>
              <w:t>d’avion</w:t>
            </w:r>
            <w:proofErr w:type="spellEnd"/>
            <w:r>
              <w:rPr>
                <w:rFonts w:ascii="Calibri" w:hAnsi="Calibri" w:eastAsia="Arial Unicode MS" w:cs="Calibri"/>
                <w:color w:val="auto"/>
                <w:lang w:val="en-AU"/>
              </w:rPr>
              <w:t xml:space="preserve"> à Tunis  </w:t>
            </w:r>
          </w:p>
        </w:tc>
        <w:tc>
          <w:tcPr>
            <w:tcW w:w="900" w:type="dxa"/>
            <w:tcBorders>
              <w:top w:val="single" w:color="6D6D6D" w:sz="8" w:space="0"/>
              <w:left w:val="single" w:color="6D6D6D" w:sz="8" w:space="0"/>
              <w:bottom w:val="single" w:color="6D6D6D" w:sz="8" w:space="0"/>
              <w:right w:val="single" w:color="6D6D6D" w:sz="8" w:space="0"/>
            </w:tcBorders>
            <w:shd w:val="clear" w:color="auto" w:fill="auto"/>
            <w:tcMar/>
            <w:vAlign w:val="center"/>
          </w:tcPr>
          <w:p w:rsidRPr="007613B3" w:rsidR="00186D8B" w:rsidP="00686F43" w:rsidRDefault="00186D8B" w14:paraId="27F11FB0" w14:textId="77777777">
            <w:pPr>
              <w:spacing w:before="60" w:after="60" w:line="240" w:lineRule="auto"/>
              <w:rPr>
                <w:rFonts w:ascii="Calibri" w:hAnsi="Calibri" w:eastAsia="Arial Unicode MS" w:cs="Calibri"/>
                <w:color w:val="auto"/>
                <w:lang w:val="en-AU"/>
              </w:rPr>
            </w:pPr>
          </w:p>
        </w:tc>
        <w:tc>
          <w:tcPr>
            <w:tcW w:w="1485" w:type="dxa"/>
            <w:tcBorders>
              <w:top w:val="single" w:color="6D6D6D" w:sz="8" w:space="0"/>
              <w:left w:val="single" w:color="6D6D6D" w:sz="8" w:space="0"/>
              <w:bottom w:val="single" w:color="6D6D6D" w:sz="8" w:space="0"/>
              <w:right w:val="single" w:color="6D6D6D" w:sz="8" w:space="0"/>
            </w:tcBorders>
            <w:shd w:val="clear" w:color="auto" w:fill="auto"/>
            <w:tcMar/>
            <w:vAlign w:val="center"/>
          </w:tcPr>
          <w:p w:rsidRPr="007613B3" w:rsidR="00186D8B" w:rsidP="00686F43" w:rsidRDefault="009D16E4" w14:paraId="6859621A" w14:noSpellErr="1" w14:textId="48C43AA7">
            <w:pPr>
              <w:ind w:left="12" w:hanging="12"/>
              <w:jc w:val="center"/>
              <w:rPr>
                <w:rFonts w:ascii="Calibri" w:hAnsi="Calibri" w:eastAsia="Arial Unicode MS" w:cs="Calibri"/>
                <w:color w:val="auto"/>
                <w:lang w:val="en-AU"/>
              </w:rPr>
            </w:pPr>
          </w:p>
        </w:tc>
      </w:tr>
      <w:tr w:rsidRPr="0068705F" w:rsidR="00186D8B" w:rsidTr="1AAC9D69" w14:paraId="5079B0B1" w14:textId="77777777">
        <w:trPr>
          <w:trHeight w:val="388"/>
        </w:trPr>
        <w:tc>
          <w:tcPr>
            <w:tcW w:w="3680" w:type="dxa"/>
            <w:tcBorders>
              <w:top w:val="single" w:color="6D6D6D" w:sz="8" w:space="0"/>
              <w:left w:val="single" w:color="6D6D6D" w:sz="8" w:space="0"/>
              <w:bottom w:val="single" w:color="6D6D6D" w:sz="8" w:space="0"/>
              <w:right w:val="single" w:color="6D6D6D" w:sz="8" w:space="0"/>
            </w:tcBorders>
            <w:shd w:val="clear" w:color="auto" w:fill="auto"/>
            <w:noWrap/>
            <w:tcMar/>
            <w:vAlign w:val="center"/>
          </w:tcPr>
          <w:p w:rsidRPr="007613B3" w:rsidR="00186D8B" w:rsidP="00686F43" w:rsidRDefault="00186D8B" w14:paraId="76C42F0A" w14:textId="77777777">
            <w:pPr>
              <w:spacing w:before="60" w:after="60" w:line="240" w:lineRule="auto"/>
              <w:rPr>
                <w:rFonts w:ascii="Calibri" w:hAnsi="Calibri" w:eastAsia="Arial Unicode MS" w:cs="Calibri"/>
                <w:color w:val="auto"/>
                <w:lang w:val="en-AU"/>
              </w:rPr>
            </w:pPr>
            <w:r w:rsidRPr="007613B3">
              <w:rPr>
                <w:rFonts w:ascii="Calibri" w:hAnsi="Calibri" w:eastAsia="Arial Unicode MS" w:cs="Calibri"/>
                <w:color w:val="auto"/>
                <w:lang w:val="en-AU"/>
              </w:rPr>
              <w:t>Travel Local (please include travel plan)</w:t>
            </w:r>
          </w:p>
        </w:tc>
        <w:tc>
          <w:tcPr>
            <w:tcW w:w="3420" w:type="dxa"/>
            <w:tcBorders>
              <w:top w:val="single" w:color="6D6D6D" w:sz="8" w:space="0"/>
              <w:left w:val="single" w:color="6D6D6D" w:sz="8" w:space="0"/>
              <w:bottom w:val="single" w:color="6D6D6D" w:sz="8" w:space="0"/>
              <w:right w:val="single" w:color="6D6D6D" w:sz="8" w:space="0"/>
            </w:tcBorders>
            <w:shd w:val="clear" w:color="auto" w:fill="auto"/>
            <w:tcMar/>
            <w:vAlign w:val="center"/>
          </w:tcPr>
          <w:p w:rsidRPr="009F5502" w:rsidR="00186D8B" w:rsidP="00686F43" w:rsidRDefault="009D16E4" w14:paraId="5F4D9B4D" w14:textId="0E550180">
            <w:pPr>
              <w:ind w:left="12" w:hanging="12"/>
              <w:rPr>
                <w:rFonts w:ascii="Calibri" w:hAnsi="Calibri" w:eastAsia="Arial Unicode MS" w:cs="Calibri"/>
                <w:color w:val="auto"/>
                <w:lang w:val="fr-FR"/>
              </w:rPr>
            </w:pPr>
            <w:r>
              <w:rPr>
                <w:rFonts w:ascii="Calibri" w:hAnsi="Calibri" w:eastAsia="Arial Unicode MS" w:cs="Calibri"/>
                <w:color w:val="auto"/>
                <w:lang w:val="fr-FR"/>
              </w:rPr>
              <w:t xml:space="preserve">Not Applicable </w:t>
            </w:r>
          </w:p>
        </w:tc>
        <w:tc>
          <w:tcPr>
            <w:tcW w:w="900" w:type="dxa"/>
            <w:tcBorders>
              <w:top w:val="single" w:color="6D6D6D" w:sz="8" w:space="0"/>
              <w:left w:val="single" w:color="6D6D6D" w:sz="8" w:space="0"/>
              <w:bottom w:val="single" w:color="6D6D6D" w:sz="8" w:space="0"/>
              <w:right w:val="single" w:color="6D6D6D" w:sz="8" w:space="0"/>
            </w:tcBorders>
            <w:shd w:val="clear" w:color="auto" w:fill="auto"/>
            <w:tcMar/>
            <w:vAlign w:val="center"/>
          </w:tcPr>
          <w:p w:rsidRPr="009F5502" w:rsidR="00186D8B" w:rsidP="00686F43" w:rsidRDefault="00186D8B" w14:paraId="3F4BBECD" w14:textId="3EFC4DB9">
            <w:pPr>
              <w:spacing w:before="60" w:after="60" w:line="240" w:lineRule="auto"/>
              <w:rPr>
                <w:rFonts w:ascii="Calibri" w:hAnsi="Calibri" w:eastAsia="Arial Unicode MS" w:cs="Calibri"/>
                <w:color w:val="auto"/>
                <w:lang w:val="fr-FR"/>
              </w:rPr>
            </w:pPr>
          </w:p>
        </w:tc>
        <w:tc>
          <w:tcPr>
            <w:tcW w:w="1485" w:type="dxa"/>
            <w:tcBorders>
              <w:top w:val="single" w:color="6D6D6D" w:sz="8" w:space="0"/>
              <w:left w:val="single" w:color="6D6D6D" w:sz="8" w:space="0"/>
              <w:bottom w:val="single" w:color="6D6D6D" w:sz="8" w:space="0"/>
              <w:right w:val="single" w:color="6D6D6D" w:sz="8" w:space="0"/>
            </w:tcBorders>
            <w:shd w:val="clear" w:color="auto" w:fill="auto"/>
            <w:tcMar/>
            <w:vAlign w:val="center"/>
          </w:tcPr>
          <w:p w:rsidRPr="009F5502" w:rsidR="00186D8B" w:rsidP="00686F43" w:rsidRDefault="00A5360E" w14:paraId="57E3928B" w14:textId="74623630">
            <w:pPr>
              <w:spacing w:before="60" w:after="60"/>
              <w:jc w:val="center"/>
              <w:rPr>
                <w:rFonts w:ascii="Calibri" w:hAnsi="Calibri" w:eastAsia="Arial Unicode MS" w:cs="Calibri"/>
                <w:color w:val="auto"/>
                <w:lang w:val="fr-FR"/>
              </w:rPr>
            </w:pPr>
            <w:r>
              <w:rPr>
                <w:rFonts w:ascii="Calibri" w:hAnsi="Calibri" w:eastAsia="Arial Unicode MS" w:cs="Calibri"/>
                <w:color w:val="auto"/>
                <w:lang w:val="fr-FR"/>
              </w:rPr>
              <w:t xml:space="preserve">Not Applicable </w:t>
            </w:r>
          </w:p>
        </w:tc>
      </w:tr>
      <w:tr w:rsidRPr="007613B3" w:rsidR="00186D8B" w:rsidTr="1AAC9D69" w14:paraId="09201C2B" w14:textId="77777777">
        <w:trPr>
          <w:trHeight w:val="266"/>
        </w:trPr>
        <w:tc>
          <w:tcPr>
            <w:tcW w:w="3680" w:type="dxa"/>
            <w:tcBorders>
              <w:top w:val="single" w:color="6D6D6D" w:sz="8" w:space="0"/>
              <w:left w:val="single" w:color="6D6D6D" w:sz="8" w:space="0"/>
              <w:bottom w:val="single" w:color="6D6D6D" w:sz="8" w:space="0"/>
              <w:right w:val="single" w:color="6D6D6D" w:sz="8" w:space="0"/>
            </w:tcBorders>
            <w:shd w:val="clear" w:color="auto" w:fill="auto"/>
            <w:noWrap/>
            <w:tcMar/>
            <w:vAlign w:val="center"/>
          </w:tcPr>
          <w:p w:rsidRPr="00A55ABC" w:rsidR="00186D8B" w:rsidP="00686F43" w:rsidRDefault="00186D8B" w14:paraId="677C5A1A" w14:textId="77777777">
            <w:pPr>
              <w:spacing w:before="60" w:after="60" w:line="240" w:lineRule="auto"/>
              <w:rPr>
                <w:rFonts w:ascii="Calibri" w:hAnsi="Calibri" w:eastAsia="Arial Unicode MS" w:cs="Calibri"/>
                <w:color w:val="auto"/>
                <w:highlight w:val="yellow"/>
                <w:lang w:val="en-AU"/>
              </w:rPr>
            </w:pPr>
            <w:r w:rsidRPr="009D16E4">
              <w:rPr>
                <w:rFonts w:ascii="Calibri" w:hAnsi="Calibri" w:eastAsia="Arial Unicode MS" w:cs="Calibri"/>
                <w:color w:val="auto"/>
                <w:lang w:val="en-AU"/>
              </w:rPr>
              <w:t>DSA (if applicable)</w:t>
            </w:r>
          </w:p>
        </w:tc>
        <w:tc>
          <w:tcPr>
            <w:tcW w:w="3420" w:type="dxa"/>
            <w:tcBorders>
              <w:top w:val="single" w:color="6D6D6D" w:sz="8" w:space="0"/>
              <w:left w:val="single" w:color="6D6D6D" w:sz="8" w:space="0"/>
              <w:bottom w:val="single" w:color="6D6D6D" w:sz="8" w:space="0"/>
              <w:right w:val="single" w:color="6D6D6D" w:sz="8" w:space="0"/>
            </w:tcBorders>
            <w:shd w:val="clear" w:color="auto" w:fill="auto"/>
            <w:tcMar/>
            <w:vAlign w:val="center"/>
          </w:tcPr>
          <w:p w:rsidRPr="00A55ABC" w:rsidR="00186D8B" w:rsidP="1AAC9D69" w:rsidRDefault="009D16E4" w14:paraId="2899958D" w14:textId="5DF3C36F">
            <w:pPr>
              <w:ind w:left="12" w:hanging="12"/>
              <w:rPr>
                <w:rFonts w:ascii="Calibri" w:hAnsi="Calibri" w:eastAsia="Arial Unicode MS" w:cs="Calibri"/>
                <w:color w:val="auto"/>
                <w:lang w:val="en-AU"/>
              </w:rPr>
            </w:pPr>
            <w:r w:rsidRPr="1AAC9D69" w:rsidR="009D16E4">
              <w:rPr>
                <w:rFonts w:ascii="Calibri" w:hAnsi="Calibri" w:eastAsia="Arial Unicode MS" w:cs="Calibri"/>
                <w:color w:val="auto"/>
                <w:lang w:val="en-AU"/>
              </w:rPr>
              <w:t>1</w:t>
            </w:r>
            <w:r w:rsidRPr="1AAC9D69" w:rsidR="00A54CC0">
              <w:rPr>
                <w:rFonts w:ascii="Calibri" w:hAnsi="Calibri" w:eastAsia="Arial Unicode MS" w:cs="Calibri"/>
                <w:color w:val="auto"/>
                <w:lang w:val="en-AU"/>
              </w:rPr>
              <w:t>2</w:t>
            </w:r>
            <w:r w:rsidRPr="1AAC9D69" w:rsidR="0093333F">
              <w:rPr>
                <w:rFonts w:ascii="Calibri" w:hAnsi="Calibri" w:eastAsia="Arial Unicode MS" w:cs="Calibri"/>
                <w:color w:val="auto"/>
                <w:lang w:val="en-AU"/>
              </w:rPr>
              <w:t xml:space="preserve"> </w:t>
            </w:r>
            <w:r w:rsidRPr="1AAC9D69" w:rsidR="0093333F">
              <w:rPr>
                <w:rFonts w:ascii="Calibri" w:hAnsi="Calibri" w:eastAsia="Arial Unicode MS" w:cs="Calibri"/>
                <w:color w:val="auto"/>
                <w:lang w:val="en-AU"/>
              </w:rPr>
              <w:t>jours</w:t>
            </w:r>
            <w:r w:rsidRPr="1AAC9D69" w:rsidR="0093333F">
              <w:rPr>
                <w:rFonts w:ascii="Calibri" w:hAnsi="Calibri" w:eastAsia="Arial Unicode MS" w:cs="Calibri"/>
                <w:color w:val="auto"/>
                <w:lang w:val="en-AU"/>
              </w:rPr>
              <w:t xml:space="preserve"> </w:t>
            </w:r>
          </w:p>
        </w:tc>
        <w:tc>
          <w:tcPr>
            <w:tcW w:w="900" w:type="dxa"/>
            <w:tcBorders>
              <w:top w:val="single" w:color="6D6D6D" w:sz="8" w:space="0"/>
              <w:left w:val="single" w:color="6D6D6D" w:sz="8" w:space="0"/>
              <w:bottom w:val="single" w:color="6D6D6D" w:sz="8" w:space="0"/>
              <w:right w:val="single" w:color="6D6D6D" w:sz="8" w:space="0"/>
            </w:tcBorders>
            <w:shd w:val="clear" w:color="auto" w:fill="auto"/>
            <w:tcMar/>
            <w:vAlign w:val="center"/>
          </w:tcPr>
          <w:p w:rsidRPr="0093333F" w:rsidR="00186D8B" w:rsidP="00686F43" w:rsidRDefault="00186D8B" w14:paraId="270B1099" w14:textId="77777777">
            <w:pPr>
              <w:spacing w:before="60" w:after="60" w:line="240" w:lineRule="auto"/>
              <w:rPr>
                <w:rFonts w:ascii="Calibri" w:hAnsi="Calibri" w:eastAsia="Arial Unicode MS" w:cs="Calibri"/>
                <w:color w:val="auto"/>
                <w:lang w:val="en-AU"/>
              </w:rPr>
            </w:pPr>
          </w:p>
        </w:tc>
        <w:tc>
          <w:tcPr>
            <w:tcW w:w="1485" w:type="dxa"/>
            <w:tcBorders>
              <w:top w:val="single" w:color="6D6D6D" w:sz="8" w:space="0"/>
              <w:left w:val="single" w:color="6D6D6D" w:sz="8" w:space="0"/>
              <w:bottom w:val="single" w:color="6D6D6D" w:sz="8" w:space="0"/>
              <w:right w:val="single" w:color="6D6D6D" w:sz="8" w:space="0"/>
            </w:tcBorders>
            <w:shd w:val="clear" w:color="auto" w:fill="auto"/>
            <w:tcMar/>
            <w:vAlign w:val="center"/>
          </w:tcPr>
          <w:p w:rsidRPr="0093333F" w:rsidR="00186D8B" w:rsidP="00686F43" w:rsidRDefault="003E3704" w14:paraId="6E889745" w14:noSpellErr="1" w14:textId="73ACD37D">
            <w:pPr>
              <w:spacing w:before="60" w:after="60"/>
              <w:jc w:val="center"/>
              <w:rPr>
                <w:rFonts w:ascii="Calibri" w:hAnsi="Calibri" w:eastAsia="Arial Unicode MS" w:cs="Calibri"/>
                <w:color w:val="auto"/>
                <w:lang w:val="en-AU"/>
              </w:rPr>
            </w:pPr>
          </w:p>
        </w:tc>
      </w:tr>
      <w:tr w:rsidRPr="00B15830" w:rsidR="00186D8B" w:rsidTr="1AAC9D69" w14:paraId="282117FE" w14:textId="77777777">
        <w:trPr>
          <w:trHeight w:val="388"/>
        </w:trPr>
        <w:tc>
          <w:tcPr>
            <w:tcW w:w="3680" w:type="dxa"/>
            <w:tcBorders>
              <w:top w:val="single" w:color="6D6D6D" w:sz="8" w:space="0"/>
              <w:left w:val="single" w:color="6D6D6D" w:sz="8" w:space="0"/>
              <w:bottom w:val="single" w:color="6D6D6D" w:sz="8" w:space="0"/>
              <w:right w:val="single" w:color="6D6D6D" w:sz="8" w:space="0"/>
            </w:tcBorders>
            <w:shd w:val="clear" w:color="auto" w:fill="F2F2F2" w:themeFill="background1" w:themeFillShade="F2"/>
            <w:noWrap/>
            <w:tcMar/>
            <w:vAlign w:val="center"/>
          </w:tcPr>
          <w:p w:rsidRPr="0054592E" w:rsidR="00186D8B" w:rsidP="00686F43" w:rsidRDefault="00186D8B" w14:paraId="2FE558E4" w14:textId="77777777">
            <w:pPr>
              <w:spacing w:before="60" w:after="60" w:line="240" w:lineRule="auto"/>
              <w:rPr>
                <w:rFonts w:ascii="Calibri" w:hAnsi="Calibri" w:eastAsia="Arial Unicode MS" w:cs="Calibri"/>
                <w:i/>
                <w:color w:val="auto"/>
                <w:lang w:val="en-AU"/>
              </w:rPr>
            </w:pPr>
            <w:r w:rsidRPr="007613B3">
              <w:rPr>
                <w:rFonts w:ascii="Calibri" w:hAnsi="Calibri" w:eastAsia="Arial Unicode MS" w:cs="Calibri"/>
                <w:b/>
                <w:color w:val="auto"/>
                <w:lang w:val="en-AU"/>
              </w:rPr>
              <w:t>Total estimated consultancy costs</w:t>
            </w:r>
            <w:r>
              <w:rPr>
                <w:rStyle w:val="EndnoteReference"/>
                <w:rFonts w:ascii="Calibri" w:hAnsi="Calibri" w:eastAsia="Arial Unicode MS" w:cs="Calibri"/>
                <w:b/>
                <w:color w:val="auto"/>
                <w:lang w:val="en-AU"/>
              </w:rPr>
              <w:endnoteReference w:id="2"/>
            </w:r>
          </w:p>
        </w:tc>
        <w:tc>
          <w:tcPr>
            <w:tcW w:w="3420" w:type="dxa"/>
            <w:tcBorders>
              <w:top w:val="single" w:color="6D6D6D" w:sz="8" w:space="0"/>
              <w:left w:val="single" w:color="6D6D6D" w:sz="8" w:space="0"/>
              <w:bottom w:val="single" w:color="6D6D6D" w:sz="8" w:space="0"/>
              <w:right w:val="single" w:color="6D6D6D" w:sz="8" w:space="0"/>
            </w:tcBorders>
            <w:shd w:val="clear" w:color="auto" w:fill="F2F2F2" w:themeFill="background1" w:themeFillShade="F2"/>
            <w:tcMar/>
            <w:vAlign w:val="center"/>
          </w:tcPr>
          <w:p w:rsidRPr="009F5502" w:rsidR="00186D8B" w:rsidP="00686F43" w:rsidRDefault="00186D8B" w14:paraId="7DBF936A" w14:textId="666204B3">
            <w:pPr>
              <w:ind w:left="12" w:hanging="12"/>
              <w:rPr>
                <w:rFonts w:ascii="Calibri" w:hAnsi="Calibri" w:eastAsia="Arial Unicode MS" w:cs="Calibri"/>
                <w:color w:val="auto"/>
                <w:lang w:val="fr-FR"/>
              </w:rPr>
            </w:pPr>
          </w:p>
        </w:tc>
        <w:tc>
          <w:tcPr>
            <w:tcW w:w="900" w:type="dxa"/>
            <w:tcBorders>
              <w:top w:val="single" w:color="6D6D6D" w:sz="8" w:space="0"/>
              <w:left w:val="single" w:color="6D6D6D" w:sz="8" w:space="0"/>
              <w:bottom w:val="single" w:color="6D6D6D" w:sz="8" w:space="0"/>
              <w:right w:val="single" w:color="6D6D6D" w:sz="8" w:space="0"/>
            </w:tcBorders>
            <w:shd w:val="clear" w:color="auto" w:fill="F2F2F2" w:themeFill="background1" w:themeFillShade="F2"/>
            <w:tcMar/>
            <w:vAlign w:val="center"/>
          </w:tcPr>
          <w:p w:rsidRPr="009F5502" w:rsidR="00186D8B" w:rsidP="00686F43" w:rsidRDefault="00186D8B" w14:paraId="398753C0" w14:textId="77777777">
            <w:pPr>
              <w:spacing w:before="60" w:after="60" w:line="240" w:lineRule="auto"/>
              <w:rPr>
                <w:rFonts w:ascii="Calibri" w:hAnsi="Calibri" w:eastAsia="Arial Unicode MS" w:cs="Calibri"/>
                <w:color w:val="auto"/>
                <w:lang w:val="fr-FR"/>
              </w:rPr>
            </w:pPr>
          </w:p>
        </w:tc>
        <w:tc>
          <w:tcPr>
            <w:tcW w:w="1485" w:type="dxa"/>
            <w:tcBorders>
              <w:top w:val="single" w:color="6D6D6D" w:sz="8" w:space="0"/>
              <w:left w:val="single" w:color="6D6D6D" w:sz="8" w:space="0"/>
              <w:bottom w:val="single" w:color="6D6D6D" w:sz="8" w:space="0"/>
              <w:right w:val="single" w:color="6D6D6D" w:sz="8" w:space="0"/>
            </w:tcBorders>
            <w:shd w:val="clear" w:color="auto" w:fill="F2F2F2" w:themeFill="background1" w:themeFillShade="F2"/>
            <w:tcMar/>
            <w:vAlign w:val="center"/>
          </w:tcPr>
          <w:p w:rsidRPr="003E3704" w:rsidR="00186D8B" w:rsidP="00686F43" w:rsidRDefault="00A5360E" w14:paraId="17A4CB89" w14:noSpellErr="1" w14:textId="140B601F">
            <w:pPr>
              <w:spacing w:before="60" w:after="60"/>
              <w:jc w:val="center"/>
              <w:rPr>
                <w:rFonts w:ascii="Calibri" w:hAnsi="Calibri" w:eastAsia="Arial Unicode MS" w:cs="Calibri"/>
                <w:b w:val="1"/>
                <w:bCs w:val="1"/>
                <w:color w:val="auto"/>
                <w:lang w:val="fr-FR"/>
              </w:rPr>
            </w:pPr>
          </w:p>
        </w:tc>
      </w:tr>
      <w:bookmarkEnd w:id="4"/>
      <w:tr w:rsidRPr="007613B3" w:rsidR="00186D8B" w:rsidTr="1AAC9D69" w14:paraId="3598B754" w14:textId="77777777">
        <w:trPr>
          <w:trHeight w:val="383"/>
        </w:trPr>
        <w:tc>
          <w:tcPr>
            <w:tcW w:w="3680" w:type="dxa"/>
            <w:tcBorders>
              <w:top w:val="single" w:color="auto" w:sz="4" w:space="0"/>
              <w:left w:val="single" w:color="auto" w:sz="4" w:space="0"/>
              <w:bottom w:val="nil"/>
              <w:right w:val="single" w:color="auto" w:sz="4" w:space="0"/>
            </w:tcBorders>
            <w:shd w:val="clear" w:color="auto" w:fill="auto"/>
            <w:noWrap/>
            <w:tcMar/>
            <w:hideMark/>
          </w:tcPr>
          <w:p w:rsidRPr="007613B3" w:rsidR="00186D8B" w:rsidP="00686F43" w:rsidRDefault="00186D8B" w14:paraId="18A24138" w14:textId="77777777">
            <w:pPr>
              <w:spacing w:before="60" w:line="240" w:lineRule="auto"/>
              <w:rPr>
                <w:rFonts w:ascii="Calibri" w:hAnsi="Calibri" w:eastAsia="Arial Unicode MS" w:cs="Calibri"/>
                <w:b/>
                <w:bCs/>
                <w:color w:val="auto"/>
                <w:lang w:val="en-AU"/>
              </w:rPr>
            </w:pPr>
            <w:r w:rsidRPr="42903527">
              <w:rPr>
                <w:rFonts w:ascii="Calibri" w:hAnsi="Calibri" w:eastAsia="Arial Unicode MS" w:cs="Calibri"/>
                <w:b/>
                <w:bCs/>
                <w:color w:val="auto"/>
                <w:lang w:val="en-AU"/>
              </w:rPr>
              <w:t>Minimum Qualifications required</w:t>
            </w:r>
            <w:r w:rsidRPr="42903527">
              <w:rPr>
                <w:rFonts w:ascii="Calibri" w:hAnsi="Calibri" w:eastAsia="Arial Unicode MS" w:cs="Calibri"/>
                <w:b/>
                <w:bCs/>
                <w:color w:val="FF0000"/>
                <w:lang w:val="en-AU"/>
              </w:rPr>
              <w:t>*</w:t>
            </w:r>
            <w:r w:rsidRPr="42903527">
              <w:rPr>
                <w:rFonts w:ascii="Calibri" w:hAnsi="Calibri" w:eastAsia="Arial Unicode MS" w:cs="Calibri"/>
                <w:b/>
                <w:bCs/>
                <w:color w:val="auto"/>
                <w:lang w:val="en-AU"/>
              </w:rPr>
              <w:t>:</w:t>
            </w:r>
          </w:p>
        </w:tc>
        <w:tc>
          <w:tcPr>
            <w:tcW w:w="5805" w:type="dxa"/>
            <w:gridSpan w:val="3"/>
            <w:tcBorders>
              <w:top w:val="single" w:color="auto" w:sz="4" w:space="0"/>
              <w:left w:val="single" w:color="auto" w:sz="4" w:space="0"/>
              <w:bottom w:val="nil"/>
              <w:right w:val="single" w:color="auto" w:sz="4" w:space="0"/>
            </w:tcBorders>
            <w:shd w:val="clear" w:color="auto" w:fill="auto"/>
            <w:noWrap/>
            <w:tcMar/>
            <w:hideMark/>
          </w:tcPr>
          <w:p w:rsidRPr="007613B3" w:rsidR="00186D8B" w:rsidP="00686F43" w:rsidRDefault="00186D8B" w14:paraId="23ACC1EF" w14:textId="77777777">
            <w:pPr>
              <w:spacing w:before="60" w:line="240" w:lineRule="auto"/>
              <w:rPr>
                <w:rFonts w:ascii="Calibri" w:hAnsi="Calibri" w:eastAsia="Arial Unicode MS" w:cs="Calibri"/>
                <w:b/>
                <w:bCs/>
                <w:color w:val="auto"/>
                <w:lang w:val="en-AU"/>
              </w:rPr>
            </w:pPr>
            <w:r w:rsidRPr="42903527">
              <w:rPr>
                <w:rFonts w:ascii="Calibri" w:hAnsi="Calibri" w:eastAsia="Arial Unicode MS" w:cs="Calibri"/>
                <w:b/>
                <w:bCs/>
                <w:color w:val="auto"/>
                <w:lang w:val="en-AU"/>
              </w:rPr>
              <w:t>Knowledge/Expertise/Skills required</w:t>
            </w:r>
            <w:r w:rsidRPr="42903527">
              <w:rPr>
                <w:rFonts w:ascii="Calibri" w:hAnsi="Calibri" w:eastAsia="Arial Unicode MS" w:cs="Calibri"/>
                <w:b/>
                <w:bCs/>
                <w:color w:val="FF0000"/>
                <w:lang w:val="en-AU"/>
              </w:rPr>
              <w:t xml:space="preserve"> *</w:t>
            </w:r>
            <w:r w:rsidRPr="42903527">
              <w:rPr>
                <w:rFonts w:ascii="Calibri" w:hAnsi="Calibri" w:eastAsia="Arial Unicode MS" w:cs="Calibri"/>
                <w:b/>
                <w:bCs/>
                <w:color w:val="auto"/>
                <w:lang w:val="en-AU"/>
              </w:rPr>
              <w:t>:</w:t>
            </w:r>
          </w:p>
        </w:tc>
      </w:tr>
      <w:tr w:rsidRPr="00C508FC" w:rsidR="00186D8B" w:rsidTr="1AAC9D69" w14:paraId="19B182AE" w14:textId="77777777">
        <w:trPr>
          <w:trHeight w:val="383"/>
        </w:trPr>
        <w:tc>
          <w:tcPr>
            <w:tcW w:w="3680" w:type="dxa"/>
            <w:tcBorders>
              <w:top w:val="nil"/>
              <w:left w:val="single" w:color="auto" w:sz="4" w:space="0"/>
              <w:bottom w:val="single" w:color="auto" w:sz="4" w:space="0"/>
              <w:right w:val="single" w:color="auto" w:sz="4" w:space="0"/>
            </w:tcBorders>
            <w:shd w:val="clear" w:color="auto" w:fill="auto"/>
            <w:noWrap/>
            <w:tcMar/>
          </w:tcPr>
          <w:p w:rsidRPr="007613B3" w:rsidR="00186D8B" w:rsidP="00686F43" w:rsidRDefault="00186D8B" w14:paraId="3EBDF2A0" w14:textId="77777777">
            <w:pPr>
              <w:spacing w:before="60" w:line="240" w:lineRule="auto"/>
              <w:rPr>
                <w:rFonts w:ascii="Calibri" w:hAnsi="Calibri" w:eastAsia="Arial Unicode MS" w:cs="Calibri"/>
                <w:color w:val="auto"/>
                <w:lang w:val="en-AU"/>
              </w:rPr>
            </w:pPr>
            <w:r>
              <w:rPr>
                <w:rFonts w:ascii="Calibri" w:hAnsi="Calibri" w:eastAsia="Arial Unicode MS" w:cs="Calibri"/>
                <w:color w:val="auto"/>
                <w:lang w:val="en-AU"/>
              </w:rPr>
              <w:fldChar w:fldCharType="begin">
                <w:ffData>
                  <w:name w:val="Check6"/>
                  <w:enabled/>
                  <w:calcOnExit w:val="0"/>
                  <w:checkBox>
                    <w:sizeAuto/>
                    <w:default w:val="0"/>
                  </w:checkBox>
                </w:ffData>
              </w:fldChar>
            </w:r>
            <w:bookmarkStart w:name="Check6" w:id="5"/>
            <w:r>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Pr>
                <w:rFonts w:ascii="Calibri" w:hAnsi="Calibri" w:eastAsia="Arial Unicode MS" w:cs="Calibri"/>
                <w:color w:val="auto"/>
                <w:lang w:val="en-AU"/>
              </w:rPr>
              <w:fldChar w:fldCharType="end"/>
            </w:r>
            <w:bookmarkEnd w:id="5"/>
            <w:r w:rsidRPr="007613B3">
              <w:rPr>
                <w:rFonts w:ascii="Calibri" w:hAnsi="Calibri" w:eastAsia="Arial Unicode MS" w:cs="Calibri"/>
                <w:color w:val="auto"/>
                <w:lang w:val="en-AU"/>
              </w:rPr>
              <w:t xml:space="preserve"> Bachelors   </w:t>
            </w:r>
            <w:r>
              <w:rPr>
                <w:rFonts w:ascii="Calibri" w:hAnsi="Calibri" w:eastAsia="Arial Unicode MS" w:cs="Calibri"/>
                <w:color w:val="auto"/>
                <w:lang w:val="en-AU"/>
              </w:rPr>
              <w:fldChar w:fldCharType="begin">
                <w:ffData>
                  <w:name w:val="Check7"/>
                  <w:enabled/>
                  <w:calcOnExit w:val="0"/>
                  <w:checkBox>
                    <w:sizeAuto/>
                    <w:default w:val="1"/>
                  </w:checkBox>
                </w:ffData>
              </w:fldChar>
            </w:r>
            <w:bookmarkStart w:name="Check7" w:id="6"/>
            <w:r>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Pr>
                <w:rFonts w:ascii="Calibri" w:hAnsi="Calibri" w:eastAsia="Arial Unicode MS" w:cs="Calibri"/>
                <w:color w:val="auto"/>
                <w:lang w:val="en-AU"/>
              </w:rPr>
              <w:fldChar w:fldCharType="end"/>
            </w:r>
            <w:bookmarkEnd w:id="6"/>
            <w:r w:rsidRPr="007613B3">
              <w:rPr>
                <w:rFonts w:ascii="Calibri" w:hAnsi="Calibri" w:eastAsia="Arial Unicode MS" w:cs="Calibri"/>
                <w:color w:val="auto"/>
                <w:lang w:val="en-AU"/>
              </w:rPr>
              <w:t xml:space="preserve"> Masters   </w:t>
            </w:r>
            <w:r w:rsidRPr="007613B3">
              <w:rPr>
                <w:rFonts w:ascii="Calibri" w:hAnsi="Calibri" w:eastAsia="Arial Unicode MS" w:cs="Calibri"/>
                <w:color w:val="auto"/>
                <w:lang w:val="en-AU"/>
              </w:rPr>
              <w:fldChar w:fldCharType="begin">
                <w:ffData>
                  <w:name w:val="Check8"/>
                  <w:enabled/>
                  <w:calcOnExit w:val="0"/>
                  <w:checkBox>
                    <w:sizeAuto/>
                    <w:default w:val="0"/>
                  </w:checkBox>
                </w:ffData>
              </w:fldChar>
            </w:r>
            <w:r w:rsidRPr="007613B3">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sidRPr="007613B3">
              <w:rPr>
                <w:rFonts w:ascii="Calibri" w:hAnsi="Calibri" w:eastAsia="Arial Unicode MS" w:cs="Calibri"/>
                <w:color w:val="auto"/>
                <w:lang w:val="en-AU"/>
              </w:rPr>
              <w:fldChar w:fldCharType="end"/>
            </w:r>
            <w:r w:rsidRPr="007613B3">
              <w:rPr>
                <w:rFonts w:ascii="Calibri" w:hAnsi="Calibri" w:eastAsia="Arial Unicode MS" w:cs="Calibri"/>
                <w:color w:val="auto"/>
                <w:lang w:val="en-AU"/>
              </w:rPr>
              <w:t xml:space="preserve"> PhD   </w:t>
            </w:r>
            <w:r>
              <w:rPr>
                <w:rFonts w:ascii="Calibri" w:hAnsi="Calibri" w:eastAsia="Arial Unicode MS" w:cs="Calibri"/>
                <w:color w:val="auto"/>
                <w:lang w:val="en-AU"/>
              </w:rPr>
              <w:fldChar w:fldCharType="begin">
                <w:ffData>
                  <w:name w:val=""/>
                  <w:enabled/>
                  <w:calcOnExit w:val="0"/>
                  <w:checkBox>
                    <w:sizeAuto/>
                    <w:default w:val="0"/>
                  </w:checkBox>
                </w:ffData>
              </w:fldChar>
            </w:r>
            <w:r>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Pr>
                <w:rFonts w:ascii="Calibri" w:hAnsi="Calibri" w:eastAsia="Arial Unicode MS" w:cs="Calibri"/>
                <w:color w:val="auto"/>
                <w:lang w:val="en-AU"/>
              </w:rPr>
              <w:fldChar w:fldCharType="end"/>
            </w:r>
            <w:r w:rsidRPr="007613B3">
              <w:rPr>
                <w:rFonts w:ascii="Calibri" w:hAnsi="Calibri" w:eastAsia="Arial Unicode MS" w:cs="Calibri"/>
                <w:color w:val="auto"/>
                <w:lang w:val="en-AU"/>
              </w:rPr>
              <w:t xml:space="preserve"> Other  </w:t>
            </w:r>
          </w:p>
          <w:p w:rsidRPr="007613B3" w:rsidR="00186D8B" w:rsidP="00686F43" w:rsidRDefault="00186D8B" w14:paraId="1811A730" w14:textId="77777777">
            <w:pPr>
              <w:spacing w:before="60" w:line="240" w:lineRule="auto"/>
              <w:rPr>
                <w:rFonts w:ascii="Calibri" w:hAnsi="Calibri" w:eastAsia="Arial Unicode MS" w:cs="Calibri"/>
                <w:color w:val="auto"/>
                <w:lang w:val="en-AU"/>
              </w:rPr>
            </w:pPr>
          </w:p>
          <w:p w:rsidR="00186D8B" w:rsidP="00686F43" w:rsidRDefault="00186D8B" w14:paraId="7847A5B7" w14:textId="77777777">
            <w:pPr>
              <w:spacing w:before="60" w:line="240" w:lineRule="auto"/>
              <w:rPr>
                <w:rFonts w:ascii="Calibri" w:hAnsi="Calibri" w:eastAsia="Arial Unicode MS" w:cs="Calibri"/>
                <w:color w:val="auto"/>
                <w:lang w:val="en-AU"/>
              </w:rPr>
            </w:pPr>
            <w:r w:rsidRPr="007613B3">
              <w:rPr>
                <w:rFonts w:ascii="Calibri" w:hAnsi="Calibri" w:eastAsia="Arial Unicode MS" w:cs="Calibri"/>
                <w:color w:val="auto"/>
                <w:lang w:val="en-AU"/>
              </w:rPr>
              <w:t>Enter Disciplines</w:t>
            </w:r>
          </w:p>
          <w:p w:rsidR="00186D8B" w:rsidP="00686F43" w:rsidRDefault="00186D8B" w14:paraId="6FAD500B" w14:textId="77777777">
            <w:pPr>
              <w:pStyle w:val="ListParagraph"/>
              <w:numPr>
                <w:ilvl w:val="0"/>
                <w:numId w:val="25"/>
              </w:numPr>
              <w:spacing w:before="60" w:line="240" w:lineRule="auto"/>
              <w:rPr>
                <w:rFonts w:ascii="Calibri" w:hAnsi="Calibri" w:eastAsia="Arial Unicode MS" w:cs="Calibri"/>
                <w:color w:val="auto"/>
                <w:lang w:val="en-AU"/>
              </w:rPr>
            </w:pPr>
            <w:proofErr w:type="spellStart"/>
            <w:r>
              <w:rPr>
                <w:rFonts w:ascii="Calibri" w:hAnsi="Calibri" w:eastAsia="Arial Unicode MS" w:cs="Calibri"/>
                <w:color w:val="auto"/>
                <w:lang w:val="en-AU"/>
              </w:rPr>
              <w:t>Pédiatrie</w:t>
            </w:r>
            <w:proofErr w:type="spellEnd"/>
          </w:p>
          <w:p w:rsidR="00186D8B" w:rsidP="00686F43" w:rsidRDefault="00186D8B" w14:paraId="66E4ABDB" w14:textId="77777777">
            <w:pPr>
              <w:pStyle w:val="ListParagraph"/>
              <w:numPr>
                <w:ilvl w:val="0"/>
                <w:numId w:val="25"/>
              </w:numPr>
              <w:spacing w:before="60" w:line="240" w:lineRule="auto"/>
              <w:rPr>
                <w:rFonts w:ascii="Calibri" w:hAnsi="Calibri" w:eastAsia="Arial Unicode MS" w:cs="Calibri"/>
                <w:color w:val="auto"/>
                <w:lang w:val="en-AU"/>
              </w:rPr>
            </w:pPr>
            <w:proofErr w:type="spellStart"/>
            <w:r>
              <w:rPr>
                <w:rFonts w:ascii="Calibri" w:hAnsi="Calibri" w:eastAsia="Arial Unicode MS" w:cs="Calibri"/>
                <w:color w:val="auto"/>
                <w:lang w:val="en-AU"/>
              </w:rPr>
              <w:t>Néonatologie</w:t>
            </w:r>
            <w:proofErr w:type="spellEnd"/>
          </w:p>
          <w:p w:rsidR="00186D8B" w:rsidP="00686F43" w:rsidRDefault="00186D8B" w14:paraId="6DA1E61E" w14:textId="77777777">
            <w:pPr>
              <w:pStyle w:val="ListParagraph"/>
              <w:numPr>
                <w:ilvl w:val="0"/>
                <w:numId w:val="25"/>
              </w:numPr>
              <w:spacing w:before="60" w:line="240" w:lineRule="auto"/>
              <w:rPr>
                <w:rFonts w:ascii="Calibri" w:hAnsi="Calibri" w:eastAsia="Arial Unicode MS" w:cs="Calibri"/>
                <w:color w:val="auto"/>
                <w:lang w:val="en-AU"/>
              </w:rPr>
            </w:pPr>
            <w:proofErr w:type="spellStart"/>
            <w:r>
              <w:rPr>
                <w:rFonts w:ascii="Calibri" w:hAnsi="Calibri" w:eastAsia="Arial Unicode MS" w:cs="Calibri"/>
                <w:color w:val="auto"/>
                <w:lang w:val="en-AU"/>
              </w:rPr>
              <w:t>Obstétrique</w:t>
            </w:r>
            <w:proofErr w:type="spellEnd"/>
          </w:p>
          <w:p w:rsidR="00186D8B" w:rsidP="00686F43" w:rsidRDefault="00186D8B" w14:paraId="77060CDF" w14:textId="77777777">
            <w:pPr>
              <w:pStyle w:val="ListParagraph"/>
              <w:numPr>
                <w:ilvl w:val="0"/>
                <w:numId w:val="25"/>
              </w:numPr>
              <w:spacing w:before="60" w:line="240" w:lineRule="auto"/>
              <w:rPr>
                <w:rFonts w:ascii="Calibri" w:hAnsi="Calibri" w:eastAsia="Arial Unicode MS" w:cs="Calibri"/>
                <w:color w:val="auto"/>
                <w:lang w:val="en-AU"/>
              </w:rPr>
            </w:pPr>
            <w:r>
              <w:rPr>
                <w:rFonts w:ascii="Calibri" w:hAnsi="Calibri" w:eastAsia="Arial Unicode MS" w:cs="Calibri"/>
                <w:color w:val="auto"/>
                <w:lang w:val="en-AU"/>
              </w:rPr>
              <w:t>Sage-femmes</w:t>
            </w:r>
          </w:p>
          <w:p w:rsidR="00186D8B" w:rsidP="00686F43" w:rsidRDefault="00186D8B" w14:paraId="3E28D081" w14:textId="77777777">
            <w:pPr>
              <w:pStyle w:val="ListParagraph"/>
              <w:numPr>
                <w:ilvl w:val="0"/>
                <w:numId w:val="25"/>
              </w:numPr>
              <w:spacing w:after="120" w:line="240" w:lineRule="auto"/>
              <w:contextualSpacing w:val="0"/>
              <w:rPr>
                <w:rFonts w:ascii="Calibri" w:hAnsi="Calibri" w:eastAsia="Arial Unicode MS" w:cs="Calibri"/>
                <w:color w:val="auto"/>
                <w:lang w:val="en-AU"/>
              </w:rPr>
            </w:pPr>
            <w:r>
              <w:rPr>
                <w:rFonts w:ascii="Calibri" w:hAnsi="Calibri" w:eastAsia="Arial Unicode MS" w:cs="Calibri"/>
                <w:color w:val="auto"/>
                <w:lang w:val="en-AU"/>
              </w:rPr>
              <w:t>Nutrition</w:t>
            </w:r>
          </w:p>
          <w:p w:rsidRPr="003611F0" w:rsidR="00186D8B" w:rsidP="00686F43" w:rsidRDefault="00186D8B" w14:paraId="3ED3CAB1" w14:textId="77777777">
            <w:pPr>
              <w:pStyle w:val="ListParagraph"/>
              <w:spacing w:before="60" w:line="240" w:lineRule="auto"/>
              <w:ind w:left="-27"/>
              <w:rPr>
                <w:rFonts w:ascii="Calibri" w:hAnsi="Calibri" w:eastAsia="Arial Unicode MS" w:cs="Calibri"/>
                <w:color w:val="auto"/>
                <w:lang w:val="fr-FR"/>
              </w:rPr>
            </w:pPr>
            <w:r w:rsidRPr="003611F0">
              <w:rPr>
                <w:rFonts w:ascii="Calibri" w:hAnsi="Calibri" w:eastAsia="Arial Unicode MS" w:cs="Calibri"/>
                <w:color w:val="auto"/>
                <w:lang w:val="fr-FR"/>
              </w:rPr>
              <w:t>Démontrant une expertise dans l</w:t>
            </w:r>
            <w:r>
              <w:rPr>
                <w:rFonts w:ascii="Calibri" w:hAnsi="Calibri" w:eastAsia="Arial Unicode MS" w:cs="Calibri"/>
                <w:color w:val="auto"/>
                <w:lang w:val="fr-FR"/>
              </w:rPr>
              <w:t>es techniques d’allaitement maternel et de diversification alimentaire</w:t>
            </w:r>
          </w:p>
        </w:tc>
        <w:tc>
          <w:tcPr>
            <w:tcW w:w="5805" w:type="dxa"/>
            <w:gridSpan w:val="3"/>
            <w:tcBorders>
              <w:top w:val="nil"/>
              <w:left w:val="single" w:color="auto" w:sz="4" w:space="0"/>
              <w:bottom w:val="single" w:color="auto" w:sz="4" w:space="0"/>
              <w:right w:val="single" w:color="auto" w:sz="4" w:space="0"/>
            </w:tcBorders>
            <w:shd w:val="clear" w:color="auto" w:fill="auto"/>
            <w:noWrap/>
            <w:tcMar/>
          </w:tcPr>
          <w:p w:rsidRPr="005931CD" w:rsidR="00186D8B" w:rsidP="00686F43" w:rsidRDefault="00186D8B" w14:paraId="5E13BC5E" w14:textId="42C1A6B8">
            <w:pPr>
              <w:pStyle w:val="ListParagraph"/>
              <w:numPr>
                <w:ilvl w:val="0"/>
                <w:numId w:val="25"/>
              </w:numPr>
              <w:rPr>
                <w:rFonts w:ascii="Calibri" w:hAnsi="Calibri" w:eastAsia="Arial Unicode MS" w:cs="Calibri"/>
                <w:color w:val="auto"/>
                <w:lang w:val="fr-FR"/>
              </w:rPr>
            </w:pPr>
            <w:r w:rsidRPr="005931CD">
              <w:rPr>
                <w:rFonts w:ascii="Calibri" w:hAnsi="Calibri" w:eastAsia="Arial Unicode MS" w:cs="Calibri"/>
                <w:color w:val="auto"/>
                <w:lang w:val="fr-FR"/>
              </w:rPr>
              <w:t>Avoir au moins 10 ans d’expériences dans le domaine de pédiatrie, néonatologie, obstétrique, nutrition</w:t>
            </w:r>
            <w:r w:rsidR="00DF56E0">
              <w:rPr>
                <w:rFonts w:ascii="Calibri" w:hAnsi="Calibri" w:eastAsia="Arial Unicode MS" w:cs="Calibri"/>
                <w:color w:val="auto"/>
                <w:lang w:val="fr-FR"/>
              </w:rPr>
              <w:t>, ou domaines similaires</w:t>
            </w:r>
          </w:p>
          <w:p w:rsidR="00186D8B" w:rsidP="00686F43" w:rsidRDefault="00186D8B" w14:paraId="362E5AB5" w14:textId="77777777">
            <w:pPr>
              <w:pStyle w:val="ListParagraph"/>
              <w:numPr>
                <w:ilvl w:val="0"/>
                <w:numId w:val="25"/>
              </w:numPr>
              <w:rPr>
                <w:rFonts w:ascii="Calibri" w:hAnsi="Calibri" w:eastAsia="Arial Unicode MS" w:cs="Calibri"/>
                <w:color w:val="auto"/>
                <w:lang w:val="fr-FR"/>
              </w:rPr>
            </w:pPr>
            <w:r w:rsidRPr="005931CD">
              <w:rPr>
                <w:rFonts w:ascii="Calibri" w:hAnsi="Calibri" w:eastAsia="Arial Unicode MS" w:cs="Calibri"/>
                <w:color w:val="auto"/>
                <w:lang w:val="fr-FR"/>
              </w:rPr>
              <w:t xml:space="preserve">Parler et écrire couramment le français </w:t>
            </w:r>
          </w:p>
          <w:p w:rsidRPr="005931CD" w:rsidR="00E80712" w:rsidP="00686F43" w:rsidRDefault="00E80712" w14:paraId="754914A5" w14:textId="3BB8061D">
            <w:pPr>
              <w:pStyle w:val="ListParagraph"/>
              <w:numPr>
                <w:ilvl w:val="0"/>
                <w:numId w:val="25"/>
              </w:numPr>
              <w:rPr>
                <w:rFonts w:ascii="Calibri" w:hAnsi="Calibri" w:eastAsia="Arial Unicode MS" w:cs="Calibri"/>
                <w:color w:val="auto"/>
                <w:lang w:val="fr-FR"/>
              </w:rPr>
            </w:pPr>
            <w:r>
              <w:rPr>
                <w:rFonts w:ascii="Calibri" w:hAnsi="Calibri" w:eastAsia="Arial Unicode MS" w:cs="Calibri"/>
                <w:color w:val="auto"/>
                <w:lang w:val="fr-FR"/>
              </w:rPr>
              <w:t>La connaissance de l’Arabe est un atout</w:t>
            </w:r>
          </w:p>
          <w:p w:rsidRPr="005931CD" w:rsidR="00186D8B" w:rsidP="00686F43" w:rsidRDefault="00DF56E0" w14:paraId="51F406B1" w14:textId="23102DE7">
            <w:pPr>
              <w:pStyle w:val="ListParagraph"/>
              <w:numPr>
                <w:ilvl w:val="0"/>
                <w:numId w:val="25"/>
              </w:numPr>
              <w:rPr>
                <w:rFonts w:ascii="Calibri" w:hAnsi="Calibri" w:eastAsia="Arial Unicode MS" w:cs="Calibri"/>
                <w:color w:val="auto"/>
                <w:lang w:val="fr-FR"/>
              </w:rPr>
            </w:pPr>
            <w:r>
              <w:rPr>
                <w:rFonts w:ascii="Calibri" w:hAnsi="Calibri" w:eastAsia="Arial Unicode MS" w:cs="Calibri"/>
                <w:color w:val="auto"/>
                <w:lang w:val="fr-FR"/>
              </w:rPr>
              <w:t>Avoir une certification</w:t>
            </w:r>
            <w:r w:rsidR="00403B23">
              <w:rPr>
                <w:rFonts w:ascii="Calibri" w:hAnsi="Calibri" w:eastAsia="Arial Unicode MS" w:cs="Calibri"/>
                <w:color w:val="auto"/>
                <w:lang w:val="fr-FR"/>
              </w:rPr>
              <w:t xml:space="preserve"> internationale </w:t>
            </w:r>
            <w:r>
              <w:rPr>
                <w:rFonts w:ascii="Calibri" w:hAnsi="Calibri" w:eastAsia="Arial Unicode MS" w:cs="Calibri"/>
                <w:color w:val="auto"/>
                <w:lang w:val="fr-FR"/>
              </w:rPr>
              <w:t>en lac</w:t>
            </w:r>
            <w:r w:rsidR="00403B23">
              <w:rPr>
                <w:rFonts w:ascii="Calibri" w:hAnsi="Calibri" w:eastAsia="Arial Unicode MS" w:cs="Calibri"/>
                <w:color w:val="auto"/>
                <w:lang w:val="fr-FR"/>
              </w:rPr>
              <w:t>ta</w:t>
            </w:r>
            <w:r>
              <w:rPr>
                <w:rFonts w:ascii="Calibri" w:hAnsi="Calibri" w:eastAsia="Arial Unicode MS" w:cs="Calibri"/>
                <w:color w:val="auto"/>
                <w:lang w:val="fr-FR"/>
              </w:rPr>
              <w:t>tion humain</w:t>
            </w:r>
            <w:r w:rsidR="00AB2F4C">
              <w:rPr>
                <w:rFonts w:ascii="Calibri" w:hAnsi="Calibri" w:eastAsia="Arial Unicode MS" w:cs="Calibri"/>
                <w:color w:val="auto"/>
                <w:lang w:val="fr-FR"/>
              </w:rPr>
              <w:t xml:space="preserve">e </w:t>
            </w:r>
          </w:p>
        </w:tc>
      </w:tr>
      <w:tr w:rsidRPr="0068705F" w:rsidR="00186D8B" w:rsidTr="1AAC9D69" w14:paraId="278F5992" w14:textId="77777777">
        <w:trPr>
          <w:trHeight w:val="383"/>
        </w:trPr>
        <w:tc>
          <w:tcPr>
            <w:tcW w:w="9485" w:type="dxa"/>
            <w:gridSpan w:val="4"/>
            <w:tcBorders>
              <w:top w:val="single" w:color="auto" w:sz="4" w:space="0"/>
              <w:left w:val="single" w:color="auto" w:sz="4" w:space="0"/>
              <w:bottom w:val="nil"/>
              <w:right w:val="single" w:color="auto" w:sz="4" w:space="0"/>
            </w:tcBorders>
            <w:shd w:val="clear" w:color="auto" w:fill="auto"/>
            <w:noWrap/>
            <w:tcMar/>
          </w:tcPr>
          <w:p w:rsidRPr="005851CB" w:rsidR="00186D8B" w:rsidP="00686F43" w:rsidRDefault="00186D8B" w14:paraId="49EF0089" w14:textId="77777777">
            <w:pPr>
              <w:spacing w:before="60" w:line="240" w:lineRule="auto"/>
              <w:rPr>
                <w:rFonts w:eastAsia="Arial Unicode MS" w:asciiTheme="minorHAnsi" w:hAnsiTheme="minorHAnsi" w:cstheme="minorHAnsi"/>
                <w:b/>
                <w:bCs/>
                <w:color w:val="000000" w:themeColor="text1"/>
                <w:lang w:val="en-AU"/>
              </w:rPr>
            </w:pPr>
            <w:r w:rsidRPr="005851CB">
              <w:rPr>
                <w:rFonts w:eastAsia="Arial Unicode MS" w:asciiTheme="minorHAnsi" w:hAnsiTheme="minorHAnsi" w:cstheme="minorHAnsi"/>
                <w:b/>
                <w:bCs/>
                <w:color w:val="000000" w:themeColor="text1"/>
                <w:lang w:val="en-AU"/>
              </w:rPr>
              <w:t xml:space="preserve">Evaluation Criteria (This will be used for the </w:t>
            </w:r>
            <w:hyperlink r:id="rId16">
              <w:r w:rsidRPr="005851CB">
                <w:rPr>
                  <w:rStyle w:val="Hyperlink"/>
                  <w:rFonts w:eastAsia="Arial Unicode MS" w:asciiTheme="minorHAnsi" w:hAnsiTheme="minorHAnsi" w:cstheme="minorHAnsi"/>
                  <w:b/>
                  <w:bCs/>
                  <w:color w:val="000000" w:themeColor="text1"/>
                  <w:lang w:val="en-AU"/>
                </w:rPr>
                <w:t>Selection Report</w:t>
              </w:r>
            </w:hyperlink>
            <w:r w:rsidRPr="005851CB">
              <w:rPr>
                <w:rFonts w:eastAsia="Arial Unicode MS" w:asciiTheme="minorHAnsi" w:hAnsiTheme="minorHAnsi" w:cstheme="minorHAnsi"/>
                <w:b/>
                <w:bCs/>
                <w:color w:val="000000" w:themeColor="text1"/>
                <w:lang w:val="en-AU"/>
              </w:rPr>
              <w:t xml:space="preserve"> (for clarification see </w:t>
            </w:r>
            <w:hyperlink r:id="rId17">
              <w:r w:rsidRPr="005851CB">
                <w:rPr>
                  <w:rStyle w:val="Hyperlink"/>
                  <w:rFonts w:eastAsia="Arial Unicode MS" w:asciiTheme="minorHAnsi" w:hAnsiTheme="minorHAnsi" w:cstheme="minorHAnsi"/>
                  <w:b/>
                  <w:bCs/>
                  <w:color w:val="000000" w:themeColor="text1"/>
                  <w:lang w:val="en-AU"/>
                </w:rPr>
                <w:t>Guidance)</w:t>
              </w:r>
            </w:hyperlink>
          </w:p>
          <w:p w:rsidRPr="005851CB" w:rsidR="00186D8B" w:rsidP="00686F43" w:rsidRDefault="00186D8B" w14:paraId="70F471DE" w14:textId="3EBDBB7A">
            <w:pPr>
              <w:spacing w:before="60" w:line="240" w:lineRule="auto"/>
              <w:rPr>
                <w:rFonts w:eastAsia="Arial Unicode MS" w:asciiTheme="minorHAnsi" w:hAnsiTheme="minorHAnsi" w:cstheme="minorHAnsi"/>
                <w:color w:val="000000" w:themeColor="text1"/>
                <w:lang w:val="en-AU"/>
              </w:rPr>
            </w:pPr>
            <w:r w:rsidRPr="005851CB">
              <w:rPr>
                <w:rFonts w:eastAsia="Arial Unicode MS" w:asciiTheme="minorHAnsi" w:hAnsiTheme="minorHAnsi" w:cstheme="minorHAnsi"/>
                <w:color w:val="000000" w:themeColor="text1"/>
                <w:lang w:val="en-AU"/>
              </w:rPr>
              <w:t>A) Technical Evaluation (7</w:t>
            </w:r>
            <w:r>
              <w:rPr>
                <w:rFonts w:eastAsia="Arial Unicode MS" w:asciiTheme="minorHAnsi" w:hAnsiTheme="minorHAnsi" w:cstheme="minorHAnsi"/>
                <w:color w:val="000000" w:themeColor="text1"/>
                <w:lang w:val="en-AU"/>
              </w:rPr>
              <w:t>5</w:t>
            </w:r>
            <w:r w:rsidRPr="005851CB">
              <w:rPr>
                <w:rFonts w:eastAsia="Arial Unicode MS" w:asciiTheme="minorHAnsi" w:hAnsiTheme="minorHAnsi" w:cstheme="minorHAnsi"/>
                <w:color w:val="000000" w:themeColor="text1"/>
                <w:lang w:val="en-AU"/>
              </w:rPr>
              <w:t xml:space="preserve"> </w:t>
            </w:r>
            <w:proofErr w:type="gramStart"/>
            <w:r w:rsidRPr="005851CB">
              <w:rPr>
                <w:rFonts w:eastAsia="Arial Unicode MS" w:asciiTheme="minorHAnsi" w:hAnsiTheme="minorHAnsi" w:cstheme="minorHAnsi"/>
                <w:color w:val="000000" w:themeColor="text1"/>
                <w:lang w:val="en-AU"/>
              </w:rPr>
              <w:t xml:space="preserve">Points)   </w:t>
            </w:r>
            <w:proofErr w:type="gramEnd"/>
            <w:r w:rsidRPr="005851CB">
              <w:rPr>
                <w:rFonts w:eastAsia="Arial Unicode MS" w:asciiTheme="minorHAnsi" w:hAnsiTheme="minorHAnsi" w:cstheme="minorHAnsi"/>
                <w:color w:val="000000" w:themeColor="text1"/>
                <w:lang w:val="en-AU"/>
              </w:rPr>
              <w:t xml:space="preserve">      B) Financial Proposal (</w:t>
            </w:r>
            <w:r>
              <w:rPr>
                <w:rFonts w:eastAsia="Arial Unicode MS" w:asciiTheme="minorHAnsi" w:hAnsiTheme="minorHAnsi" w:cstheme="minorHAnsi"/>
                <w:color w:val="000000" w:themeColor="text1"/>
                <w:lang w:val="en-AU"/>
              </w:rPr>
              <w:t>25</w:t>
            </w:r>
            <w:r w:rsidRPr="005851CB">
              <w:rPr>
                <w:rFonts w:eastAsia="Arial Unicode MS" w:asciiTheme="minorHAnsi" w:hAnsiTheme="minorHAnsi" w:cstheme="minorHAnsi"/>
                <w:color w:val="000000" w:themeColor="text1"/>
                <w:lang w:val="en-AU"/>
              </w:rPr>
              <w:t xml:space="preserve"> Points)</w:t>
            </w:r>
          </w:p>
          <w:p w:rsidRPr="005851CB" w:rsidR="00186D8B" w:rsidP="00686F43" w:rsidRDefault="00186D8B" w14:paraId="6CC13347" w14:textId="77777777">
            <w:pPr>
              <w:spacing w:before="60" w:line="240" w:lineRule="auto"/>
              <w:rPr>
                <w:rFonts w:eastAsia="Arial Unicode MS" w:asciiTheme="minorHAnsi" w:hAnsiTheme="minorHAnsi" w:cstheme="minorHAnsi"/>
                <w:color w:val="000000" w:themeColor="text1"/>
                <w:lang w:val="en-AU"/>
              </w:rPr>
            </w:pPr>
          </w:p>
          <w:p w:rsidRPr="005851CB" w:rsidR="00186D8B" w:rsidP="00686F43" w:rsidRDefault="00186D8B" w14:paraId="4AD91EB5" w14:textId="5BDBC6CB">
            <w:pPr>
              <w:pStyle w:val="ListParagraph"/>
              <w:numPr>
                <w:ilvl w:val="0"/>
                <w:numId w:val="38"/>
              </w:numPr>
              <w:rPr>
                <w:rFonts w:asciiTheme="minorHAnsi" w:hAnsiTheme="minorHAnsi" w:cstheme="minorHAnsi"/>
                <w:color w:val="000000" w:themeColor="text1"/>
                <w:lang w:val="fr-FR"/>
              </w:rPr>
            </w:pPr>
            <w:r w:rsidRPr="005851CB">
              <w:rPr>
                <w:rFonts w:asciiTheme="minorHAnsi" w:hAnsiTheme="minorHAnsi" w:cstheme="minorHAnsi"/>
                <w:color w:val="000000" w:themeColor="text1"/>
                <w:lang w:val="fr-FR"/>
              </w:rPr>
              <w:t xml:space="preserve">Expérience avérée d’au moins 10 ans dans le domaine </w:t>
            </w:r>
            <w:r w:rsidRPr="005931CD">
              <w:rPr>
                <w:rFonts w:ascii="Calibri" w:hAnsi="Calibri" w:eastAsia="Arial Unicode MS" w:cs="Calibri"/>
                <w:color w:val="auto"/>
                <w:lang w:val="fr-FR"/>
              </w:rPr>
              <w:t>de pédiatrie, néonatologie, obstétrique, nutrition</w:t>
            </w:r>
            <w:r>
              <w:rPr>
                <w:rFonts w:ascii="Calibri" w:hAnsi="Calibri" w:eastAsia="Arial Unicode MS" w:cs="Calibri"/>
                <w:color w:val="auto"/>
                <w:lang w:val="fr-FR"/>
              </w:rPr>
              <w:t>, sage-femme</w:t>
            </w:r>
            <w:r w:rsidRPr="008C3F11">
              <w:rPr>
                <w:rFonts w:asciiTheme="minorHAnsi" w:hAnsiTheme="minorHAnsi" w:cstheme="minorHAnsi"/>
                <w:color w:val="000000" w:themeColor="text1"/>
                <w:lang w:val="fr-FR"/>
              </w:rPr>
              <w:t xml:space="preserve"> </w:t>
            </w:r>
            <w:r w:rsidRPr="005851CB">
              <w:rPr>
                <w:rFonts w:asciiTheme="minorHAnsi" w:hAnsiTheme="minorHAnsi" w:cstheme="minorHAnsi"/>
                <w:b/>
                <w:bCs/>
                <w:color w:val="000000" w:themeColor="text1"/>
                <w:lang w:val="fr-FR"/>
              </w:rPr>
              <w:t>(</w:t>
            </w:r>
            <w:r w:rsidR="00403B23">
              <w:rPr>
                <w:rFonts w:asciiTheme="minorHAnsi" w:hAnsiTheme="minorHAnsi" w:cstheme="minorHAnsi"/>
                <w:b/>
                <w:bCs/>
                <w:color w:val="000000" w:themeColor="text1"/>
                <w:lang w:val="fr-FR"/>
              </w:rPr>
              <w:t>15</w:t>
            </w:r>
            <w:r w:rsidRPr="005851CB">
              <w:rPr>
                <w:rFonts w:asciiTheme="minorHAnsi" w:hAnsiTheme="minorHAnsi" w:cstheme="minorHAnsi"/>
                <w:b/>
                <w:bCs/>
                <w:color w:val="000000" w:themeColor="text1"/>
                <w:lang w:val="fr-FR"/>
              </w:rPr>
              <w:t xml:space="preserve"> points)</w:t>
            </w:r>
            <w:r w:rsidRPr="005851CB">
              <w:rPr>
                <w:rFonts w:asciiTheme="minorHAnsi" w:hAnsiTheme="minorHAnsi" w:cstheme="minorHAnsi"/>
                <w:color w:val="000000" w:themeColor="text1"/>
                <w:lang w:val="fr-FR"/>
              </w:rPr>
              <w:t xml:space="preserve"> :  10 ans et plus= </w:t>
            </w:r>
            <w:r>
              <w:rPr>
                <w:rFonts w:asciiTheme="minorHAnsi" w:hAnsiTheme="minorHAnsi" w:cstheme="minorHAnsi"/>
                <w:color w:val="000000" w:themeColor="text1"/>
                <w:lang w:val="fr-FR"/>
              </w:rPr>
              <w:t>25</w:t>
            </w:r>
            <w:r w:rsidRPr="005851CB">
              <w:rPr>
                <w:rFonts w:asciiTheme="minorHAnsi" w:hAnsiTheme="minorHAnsi" w:cstheme="minorHAnsi"/>
                <w:color w:val="000000" w:themeColor="text1"/>
                <w:lang w:val="fr-FR"/>
              </w:rPr>
              <w:t xml:space="preserve"> points ; 10 à 5 ans= </w:t>
            </w:r>
            <w:r>
              <w:rPr>
                <w:rFonts w:asciiTheme="minorHAnsi" w:hAnsiTheme="minorHAnsi" w:cstheme="minorHAnsi"/>
                <w:color w:val="000000" w:themeColor="text1"/>
                <w:lang w:val="fr-FR"/>
              </w:rPr>
              <w:t>20</w:t>
            </w:r>
            <w:r w:rsidRPr="005851CB">
              <w:rPr>
                <w:rFonts w:asciiTheme="minorHAnsi" w:hAnsiTheme="minorHAnsi" w:cstheme="minorHAnsi"/>
                <w:color w:val="000000" w:themeColor="text1"/>
                <w:lang w:val="fr-FR"/>
              </w:rPr>
              <w:t xml:space="preserve"> points ; moins de 5 ans = 5 points </w:t>
            </w:r>
          </w:p>
          <w:p w:rsidRPr="00DC6F67" w:rsidR="00186D8B" w:rsidP="00686F43" w:rsidRDefault="00186D8B" w14:paraId="067BDF99" w14:textId="3B935A68">
            <w:pPr>
              <w:pStyle w:val="ListParagraph"/>
              <w:numPr>
                <w:ilvl w:val="0"/>
                <w:numId w:val="38"/>
              </w:numPr>
              <w:rPr>
                <w:rFonts w:asciiTheme="minorHAnsi" w:hAnsiTheme="minorHAnsi" w:cstheme="minorHAnsi"/>
                <w:color w:val="000000" w:themeColor="text1"/>
                <w:lang w:val="fr-FR"/>
              </w:rPr>
            </w:pPr>
            <w:r w:rsidRPr="00DC6F67">
              <w:rPr>
                <w:rFonts w:asciiTheme="minorHAnsi" w:hAnsiTheme="minorHAnsi" w:cstheme="minorHAnsi"/>
                <w:color w:val="000000" w:themeColor="text1"/>
                <w:lang w:val="fr-FR"/>
              </w:rPr>
              <w:t>Expérience 10 d’expériences dans la facilitation d’atelier participatif et de renforcement de capacité en la matière</w:t>
            </w:r>
            <w:r>
              <w:rPr>
                <w:rFonts w:asciiTheme="minorHAnsi" w:hAnsiTheme="minorHAnsi" w:cstheme="minorHAnsi"/>
                <w:color w:val="000000" w:themeColor="text1"/>
                <w:lang w:val="fr-FR"/>
              </w:rPr>
              <w:t xml:space="preserve"> </w:t>
            </w:r>
            <w:r w:rsidRPr="00DC6F67">
              <w:rPr>
                <w:rFonts w:asciiTheme="minorHAnsi" w:hAnsiTheme="minorHAnsi" w:cstheme="minorHAnsi"/>
                <w:b/>
                <w:bCs/>
                <w:color w:val="000000" w:themeColor="text1"/>
                <w:lang w:val="fr-FR"/>
              </w:rPr>
              <w:t>(</w:t>
            </w:r>
            <w:r w:rsidR="00403B23">
              <w:rPr>
                <w:rFonts w:asciiTheme="minorHAnsi" w:hAnsiTheme="minorHAnsi" w:cstheme="minorHAnsi"/>
                <w:b/>
                <w:bCs/>
                <w:color w:val="000000" w:themeColor="text1"/>
                <w:lang w:val="fr-FR"/>
              </w:rPr>
              <w:t>25</w:t>
            </w:r>
            <w:r w:rsidRPr="00DC6F67">
              <w:rPr>
                <w:rFonts w:asciiTheme="minorHAnsi" w:hAnsiTheme="minorHAnsi" w:cstheme="minorHAnsi"/>
                <w:b/>
                <w:bCs/>
                <w:color w:val="000000" w:themeColor="text1"/>
                <w:lang w:val="fr-FR"/>
              </w:rPr>
              <w:t xml:space="preserve"> points</w:t>
            </w:r>
            <w:proofErr w:type="gramStart"/>
            <w:r w:rsidRPr="00DC6F67">
              <w:rPr>
                <w:rFonts w:asciiTheme="minorHAnsi" w:hAnsiTheme="minorHAnsi" w:cstheme="minorHAnsi"/>
                <w:b/>
                <w:bCs/>
                <w:color w:val="000000" w:themeColor="text1"/>
                <w:lang w:val="fr-FR"/>
              </w:rPr>
              <w:t>)</w:t>
            </w:r>
            <w:r w:rsidRPr="00DC6F67">
              <w:rPr>
                <w:rFonts w:asciiTheme="minorHAnsi" w:hAnsiTheme="minorHAnsi" w:cstheme="minorHAnsi"/>
                <w:color w:val="000000" w:themeColor="text1"/>
                <w:lang w:val="fr-FR"/>
              </w:rPr>
              <w:t>:</w:t>
            </w:r>
            <w:proofErr w:type="gramEnd"/>
            <w:r w:rsidRPr="00DC6F67">
              <w:rPr>
                <w:rFonts w:asciiTheme="minorHAnsi" w:hAnsiTheme="minorHAnsi" w:cstheme="minorHAnsi"/>
                <w:color w:val="000000" w:themeColor="text1"/>
                <w:lang w:val="fr-FR"/>
              </w:rPr>
              <w:t xml:space="preserve"> </w:t>
            </w:r>
            <w:r>
              <w:rPr>
                <w:rFonts w:asciiTheme="minorHAnsi" w:hAnsiTheme="minorHAnsi" w:cstheme="minorHAnsi"/>
                <w:color w:val="000000" w:themeColor="text1"/>
                <w:lang w:val="fr-FR"/>
              </w:rPr>
              <w:t>10</w:t>
            </w:r>
            <w:r w:rsidRPr="00DC6F67">
              <w:rPr>
                <w:rFonts w:asciiTheme="minorHAnsi" w:hAnsiTheme="minorHAnsi" w:cstheme="minorHAnsi"/>
                <w:color w:val="000000" w:themeColor="text1"/>
                <w:lang w:val="fr-FR"/>
              </w:rPr>
              <w:t xml:space="preserve"> ans et plus = 2</w:t>
            </w:r>
            <w:r w:rsidR="00403B23">
              <w:rPr>
                <w:rFonts w:asciiTheme="minorHAnsi" w:hAnsiTheme="minorHAnsi" w:cstheme="minorHAnsi"/>
                <w:color w:val="000000" w:themeColor="text1"/>
                <w:lang w:val="fr-FR"/>
              </w:rPr>
              <w:t>5</w:t>
            </w:r>
            <w:r w:rsidRPr="00DC6F67">
              <w:rPr>
                <w:rFonts w:asciiTheme="minorHAnsi" w:hAnsiTheme="minorHAnsi" w:cstheme="minorHAnsi"/>
                <w:color w:val="000000" w:themeColor="text1"/>
                <w:lang w:val="fr-FR"/>
              </w:rPr>
              <w:t xml:space="preserve"> points ; 3 à 5 ans = 10 points ; moins de 3 ans = 5 points</w:t>
            </w:r>
          </w:p>
          <w:p w:rsidRPr="005851CB" w:rsidR="00186D8B" w:rsidP="00686F43" w:rsidRDefault="00403B23" w14:paraId="593D9BE4" w14:textId="5A36E5CD">
            <w:pPr>
              <w:pStyle w:val="ListParagraph"/>
              <w:numPr>
                <w:ilvl w:val="0"/>
                <w:numId w:val="38"/>
              </w:numPr>
              <w:spacing w:after="160" w:line="256" w:lineRule="auto"/>
              <w:jc w:val="both"/>
              <w:rPr>
                <w:rFonts w:asciiTheme="minorHAnsi" w:hAnsiTheme="minorHAnsi" w:cstheme="minorHAnsi"/>
                <w:color w:val="000000" w:themeColor="text1"/>
                <w:lang w:val="fr-FR"/>
              </w:rPr>
            </w:pPr>
            <w:r>
              <w:rPr>
                <w:rFonts w:ascii="Calibri" w:hAnsi="Calibri" w:eastAsia="Arial Unicode MS" w:cs="Calibri"/>
                <w:color w:val="auto"/>
                <w:lang w:val="fr-FR"/>
              </w:rPr>
              <w:t>Certification internationale en lactation humaine</w:t>
            </w:r>
            <w:r w:rsidRPr="005851CB" w:rsidR="00186D8B">
              <w:rPr>
                <w:rFonts w:asciiTheme="minorHAnsi" w:hAnsiTheme="minorHAnsi" w:cstheme="minorHAnsi"/>
                <w:color w:val="000000" w:themeColor="text1"/>
                <w:lang w:val="fr-FR"/>
              </w:rPr>
              <w:t xml:space="preserve"> </w:t>
            </w:r>
            <w:r w:rsidR="00186D8B">
              <w:rPr>
                <w:rFonts w:asciiTheme="minorHAnsi" w:hAnsiTheme="minorHAnsi" w:cstheme="minorHAnsi"/>
                <w:color w:val="000000" w:themeColor="text1"/>
                <w:lang w:val="fr-FR"/>
              </w:rPr>
              <w:t>(</w:t>
            </w:r>
            <w:r>
              <w:rPr>
                <w:rFonts w:asciiTheme="minorHAnsi" w:hAnsiTheme="minorHAnsi" w:cstheme="minorHAnsi"/>
                <w:b/>
                <w:bCs/>
                <w:color w:val="000000" w:themeColor="text1"/>
                <w:lang w:val="fr-FR"/>
              </w:rPr>
              <w:t>20</w:t>
            </w:r>
            <w:r w:rsidRPr="005851CB" w:rsidR="00186D8B">
              <w:rPr>
                <w:rFonts w:asciiTheme="minorHAnsi" w:hAnsiTheme="minorHAnsi" w:cstheme="minorHAnsi"/>
                <w:b/>
                <w:bCs/>
                <w:color w:val="000000" w:themeColor="text1"/>
                <w:lang w:val="fr-FR"/>
              </w:rPr>
              <w:t xml:space="preserve"> points</w:t>
            </w:r>
            <w:r w:rsidRPr="005851CB" w:rsidR="00186D8B">
              <w:rPr>
                <w:rFonts w:asciiTheme="minorHAnsi" w:hAnsiTheme="minorHAnsi" w:cstheme="minorHAnsi"/>
                <w:color w:val="000000" w:themeColor="text1"/>
                <w:lang w:val="fr-FR"/>
              </w:rPr>
              <w:t>) </w:t>
            </w:r>
          </w:p>
          <w:p w:rsidRPr="005931CD" w:rsidR="00186D8B" w:rsidP="00686F43" w:rsidRDefault="00186D8B" w14:paraId="2B925338" w14:textId="77777777">
            <w:pPr>
              <w:pStyle w:val="ListParagraph"/>
              <w:numPr>
                <w:ilvl w:val="0"/>
                <w:numId w:val="38"/>
              </w:numPr>
              <w:spacing w:after="160" w:line="256" w:lineRule="auto"/>
              <w:jc w:val="both"/>
              <w:rPr>
                <w:rFonts w:ascii="Calibri" w:hAnsi="Calibri" w:eastAsia="Arial Unicode MS" w:cs="Calibri"/>
                <w:color w:val="auto"/>
                <w:lang w:val="fr-FR"/>
              </w:rPr>
            </w:pPr>
            <w:r w:rsidRPr="005851CB">
              <w:rPr>
                <w:rFonts w:asciiTheme="minorHAnsi" w:hAnsiTheme="minorHAnsi" w:cstheme="minorHAnsi"/>
                <w:color w:val="000000" w:themeColor="text1"/>
                <w:lang w:val="fr-FR"/>
              </w:rPr>
              <w:t>Maitrise du français (</w:t>
            </w:r>
            <w:r w:rsidRPr="005851CB">
              <w:rPr>
                <w:rFonts w:asciiTheme="minorHAnsi" w:hAnsiTheme="minorHAnsi" w:cstheme="minorHAnsi"/>
                <w:b/>
                <w:bCs/>
                <w:color w:val="000000" w:themeColor="text1"/>
                <w:lang w:val="fr-FR"/>
              </w:rPr>
              <w:t>15 points</w:t>
            </w:r>
            <w:r w:rsidRPr="005851CB">
              <w:rPr>
                <w:rFonts w:asciiTheme="minorHAnsi" w:hAnsiTheme="minorHAnsi" w:cstheme="minorHAnsi"/>
                <w:color w:val="000000" w:themeColor="text1"/>
                <w:lang w:val="fr-FR"/>
              </w:rPr>
              <w:t>)</w:t>
            </w:r>
          </w:p>
        </w:tc>
      </w:tr>
      <w:tr w:rsidRPr="007613B3" w:rsidR="00186D8B" w:rsidTr="1AAC9D69" w14:paraId="3FEB03F8" w14:textId="77777777">
        <w:trPr>
          <w:trHeight w:val="146"/>
        </w:trPr>
        <w:tc>
          <w:tcPr>
            <w:tcW w:w="3680" w:type="dxa"/>
            <w:tcBorders>
              <w:top w:val="single" w:color="auto" w:sz="4" w:space="0"/>
              <w:right w:val="single" w:color="auto" w:sz="4" w:space="0"/>
            </w:tcBorders>
            <w:shd w:val="clear" w:color="auto" w:fill="auto"/>
            <w:noWrap/>
            <w:tcMar/>
          </w:tcPr>
          <w:p w:rsidR="00186D8B" w:rsidP="00686F43" w:rsidRDefault="00186D8B" w14:paraId="416C01CB" w14:textId="77777777">
            <w:pPr>
              <w:spacing w:before="60" w:line="240" w:lineRule="auto"/>
              <w:rPr>
                <w:rFonts w:ascii="Calibri" w:hAnsi="Calibri" w:eastAsia="Arial Unicode MS" w:cs="Calibri"/>
                <w:b/>
                <w:color w:val="auto"/>
                <w:lang w:val="en-AU"/>
              </w:rPr>
            </w:pPr>
            <w:r w:rsidRPr="007613B3">
              <w:rPr>
                <w:rFonts w:ascii="Calibri" w:hAnsi="Calibri" w:eastAsia="Arial Unicode MS" w:cs="Calibri"/>
                <w:b/>
                <w:color w:val="auto"/>
                <w:lang w:val="en-AU"/>
              </w:rPr>
              <w:t>Administrative details</w:t>
            </w:r>
            <w:r>
              <w:rPr>
                <w:rFonts w:ascii="Calibri" w:hAnsi="Calibri" w:eastAsia="Arial Unicode MS" w:cs="Calibri"/>
                <w:b/>
                <w:color w:val="auto"/>
                <w:lang w:val="en-AU"/>
              </w:rPr>
              <w:t>:</w:t>
            </w:r>
          </w:p>
          <w:p w:rsidR="00186D8B" w:rsidP="00686F43" w:rsidRDefault="00186D8B" w14:paraId="678D94B9" w14:textId="77777777">
            <w:pPr>
              <w:spacing w:before="60" w:line="240" w:lineRule="auto"/>
              <w:rPr>
                <w:rFonts w:ascii="Calibri" w:hAnsi="Calibri" w:eastAsia="Arial Unicode MS" w:cs="Calibri"/>
                <w:b/>
                <w:color w:val="auto"/>
                <w:lang w:val="en-AU"/>
              </w:rPr>
            </w:pPr>
          </w:p>
          <w:p w:rsidR="00186D8B" w:rsidP="00686F43" w:rsidRDefault="00186D8B" w14:paraId="3D8F5E17" w14:textId="77777777">
            <w:pPr>
              <w:rPr>
                <w:rFonts w:ascii="Calibri" w:hAnsi="Calibri" w:eastAsia="Arial Unicode MS" w:cs="Calibri"/>
                <w:color w:val="auto"/>
                <w:lang w:val="en-AU"/>
              </w:rPr>
            </w:pPr>
            <w:r>
              <w:rPr>
                <w:rFonts w:ascii="Calibri" w:hAnsi="Calibri" w:eastAsia="Arial Unicode MS" w:cs="Calibri"/>
                <w:color w:val="auto"/>
                <w:lang w:val="en-AU"/>
              </w:rPr>
              <w:t>Visa assistance</w:t>
            </w:r>
            <w:r w:rsidRPr="007613B3">
              <w:rPr>
                <w:rFonts w:ascii="Calibri" w:hAnsi="Calibri" w:eastAsia="Arial Unicode MS" w:cs="Calibri"/>
                <w:color w:val="auto"/>
                <w:lang w:val="en-AU"/>
              </w:rPr>
              <w:t xml:space="preserve"> required:       </w:t>
            </w:r>
            <w:r w:rsidRPr="007613B3">
              <w:rPr>
                <w:rFonts w:ascii="Calibri" w:hAnsi="Calibri" w:eastAsia="Arial Unicode MS" w:cs="Calibri"/>
                <w:color w:val="auto"/>
                <w:lang w:val="en-AU"/>
              </w:rPr>
              <w:fldChar w:fldCharType="begin">
                <w:ffData>
                  <w:name w:val="Check9"/>
                  <w:enabled/>
                  <w:calcOnExit w:val="0"/>
                  <w:checkBox>
                    <w:sizeAuto/>
                    <w:default w:val="0"/>
                  </w:checkBox>
                </w:ffData>
              </w:fldChar>
            </w:r>
            <w:r w:rsidRPr="007613B3">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sidRPr="007613B3">
              <w:rPr>
                <w:rFonts w:ascii="Calibri" w:hAnsi="Calibri" w:eastAsia="Arial Unicode MS" w:cs="Calibri"/>
                <w:color w:val="auto"/>
                <w:lang w:val="en-AU"/>
              </w:rPr>
              <w:fldChar w:fldCharType="end"/>
            </w:r>
          </w:p>
          <w:p w:rsidR="00186D8B" w:rsidP="00686F43" w:rsidRDefault="00186D8B" w14:paraId="40196CE0" w14:textId="77777777">
            <w:pPr>
              <w:rPr>
                <w:rFonts w:ascii="Calibri" w:hAnsi="Calibri" w:eastAsia="Arial Unicode MS" w:cs="Calibri"/>
                <w:color w:val="auto"/>
                <w:lang w:val="en-AU"/>
              </w:rPr>
            </w:pPr>
          </w:p>
          <w:p w:rsidRPr="007613B3" w:rsidR="00186D8B" w:rsidP="00686F43" w:rsidRDefault="00186D8B" w14:paraId="2A72A305" w14:textId="77777777">
            <w:pPr>
              <w:rPr>
                <w:rFonts w:ascii="Calibri" w:hAnsi="Calibri" w:eastAsia="Arial Unicode MS" w:cs="Calibri"/>
                <w:color w:val="auto"/>
                <w:lang w:val="en-AU"/>
              </w:rPr>
            </w:pPr>
            <w:r>
              <w:rPr>
                <w:rFonts w:ascii="Calibri" w:hAnsi="Calibri" w:eastAsia="Arial Unicode MS" w:cs="Calibri"/>
                <w:color w:val="auto"/>
                <w:lang w:val="en-AU"/>
              </w:rPr>
              <w:fldChar w:fldCharType="begin">
                <w:ffData>
                  <w:name w:val=""/>
                  <w:enabled/>
                  <w:calcOnExit w:val="0"/>
                  <w:checkBox>
                    <w:sizeAuto/>
                    <w:default w:val="1"/>
                  </w:checkBox>
                </w:ffData>
              </w:fldChar>
            </w:r>
            <w:r>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Pr>
                <w:rFonts w:ascii="Calibri" w:hAnsi="Calibri" w:eastAsia="Arial Unicode MS" w:cs="Calibri"/>
                <w:color w:val="auto"/>
                <w:lang w:val="en-AU"/>
              </w:rPr>
              <w:fldChar w:fldCharType="end"/>
            </w:r>
            <w:r w:rsidRPr="007613B3">
              <w:rPr>
                <w:rFonts w:ascii="Calibri" w:hAnsi="Calibri" w:eastAsia="Arial Unicode MS" w:cs="Calibri"/>
                <w:color w:val="auto"/>
                <w:lang w:val="en-AU"/>
              </w:rPr>
              <w:t xml:space="preserve"> Home Based  </w:t>
            </w:r>
            <w:r w:rsidRPr="007613B3">
              <w:rPr>
                <w:rFonts w:ascii="Calibri" w:hAnsi="Calibri" w:eastAsia="Arial Unicode MS" w:cs="Calibri"/>
                <w:color w:val="auto"/>
                <w:lang w:val="en-AU"/>
              </w:rPr>
              <w:fldChar w:fldCharType="begin">
                <w:ffData>
                  <w:name w:val="Check9"/>
                  <w:enabled/>
                  <w:calcOnExit w:val="0"/>
                  <w:checkBox>
                    <w:sizeAuto/>
                    <w:default w:val="0"/>
                  </w:checkBox>
                </w:ffData>
              </w:fldChar>
            </w:r>
            <w:r w:rsidRPr="007613B3">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sidRPr="007613B3">
              <w:rPr>
                <w:rFonts w:ascii="Calibri" w:hAnsi="Calibri" w:eastAsia="Arial Unicode MS" w:cs="Calibri"/>
                <w:color w:val="auto"/>
                <w:lang w:val="en-AU"/>
              </w:rPr>
              <w:fldChar w:fldCharType="end"/>
            </w:r>
            <w:r w:rsidRPr="007613B3">
              <w:rPr>
                <w:rFonts w:ascii="Calibri" w:hAnsi="Calibri" w:eastAsia="Arial Unicode MS" w:cs="Calibri"/>
                <w:color w:val="auto"/>
                <w:lang w:val="en-AU"/>
              </w:rPr>
              <w:t xml:space="preserve"> Office Based:</w:t>
            </w:r>
          </w:p>
          <w:p w:rsidRPr="007613B3" w:rsidR="00186D8B" w:rsidP="00686F43" w:rsidRDefault="00186D8B" w14:paraId="0AE4C1E6" w14:textId="77777777">
            <w:pPr>
              <w:spacing w:before="60" w:line="240" w:lineRule="auto"/>
              <w:rPr>
                <w:rFonts w:ascii="Calibri" w:hAnsi="Calibri" w:eastAsia="Arial Unicode MS" w:cs="Calibri"/>
                <w:b/>
                <w:color w:val="auto"/>
                <w:lang w:val="en-AU"/>
              </w:rPr>
            </w:pPr>
          </w:p>
        </w:tc>
        <w:tc>
          <w:tcPr>
            <w:tcW w:w="5805" w:type="dxa"/>
            <w:gridSpan w:val="3"/>
            <w:tcBorders>
              <w:top w:val="single" w:color="auto" w:sz="4" w:space="0"/>
              <w:left w:val="single" w:color="auto" w:sz="4" w:space="0"/>
            </w:tcBorders>
            <w:shd w:val="clear" w:color="auto" w:fill="auto"/>
            <w:noWrap/>
            <w:tcMar/>
          </w:tcPr>
          <w:p w:rsidRPr="007613B3" w:rsidR="00186D8B" w:rsidP="00686F43" w:rsidRDefault="00186D8B" w14:paraId="04EF482F" w14:textId="77777777">
            <w:pPr>
              <w:rPr>
                <w:rFonts w:ascii="Calibri" w:hAnsi="Calibri" w:eastAsia="Arial Unicode MS" w:cs="Calibri"/>
                <w:color w:val="auto"/>
                <w:lang w:val="en-AU"/>
              </w:rPr>
            </w:pPr>
            <w:r w:rsidRPr="007613B3">
              <w:rPr>
                <w:rFonts w:ascii="Calibri" w:hAnsi="Calibri" w:eastAsia="Arial Unicode MS" w:cs="Calibri"/>
                <w:color w:val="auto"/>
                <w:lang w:val="en-AU"/>
              </w:rPr>
              <w:t xml:space="preserve"> </w:t>
            </w:r>
          </w:p>
          <w:p w:rsidRPr="007613B3" w:rsidR="00186D8B" w:rsidP="00686F43" w:rsidRDefault="00186D8B" w14:paraId="6AB0EC51" w14:textId="77777777">
            <w:pPr>
              <w:rPr>
                <w:rFonts w:ascii="Calibri" w:hAnsi="Calibri" w:eastAsia="Arial Unicode MS" w:cs="Calibri"/>
                <w:color w:val="auto"/>
                <w:lang w:val="en-AU"/>
              </w:rPr>
            </w:pPr>
            <w:r w:rsidRPr="00244E25">
              <w:rPr>
                <w:rFonts w:ascii="Calibri" w:hAnsi="Calibri" w:eastAsia="Arial Unicode MS" w:cs="Calibri"/>
                <w:b/>
                <w:bCs/>
                <w:color w:val="auto"/>
                <w:lang w:val="en-AU"/>
              </w:rPr>
              <w:t>If office based,</w:t>
            </w:r>
            <w:r w:rsidRPr="007613B3">
              <w:rPr>
                <w:rFonts w:ascii="Calibri" w:hAnsi="Calibri" w:eastAsia="Arial Unicode MS" w:cs="Calibri"/>
                <w:color w:val="auto"/>
                <w:lang w:val="en-AU"/>
              </w:rPr>
              <w:t xml:space="preserve"> seating arrangement identified:  </w:t>
            </w:r>
            <w:r w:rsidRPr="007613B3">
              <w:rPr>
                <w:rFonts w:ascii="Calibri" w:hAnsi="Calibri" w:eastAsia="Arial Unicode MS" w:cs="Calibri"/>
                <w:color w:val="auto"/>
                <w:lang w:val="en-AU"/>
              </w:rPr>
              <w:fldChar w:fldCharType="begin">
                <w:ffData>
                  <w:name w:val="Check9"/>
                  <w:enabled/>
                  <w:calcOnExit w:val="0"/>
                  <w:checkBox>
                    <w:sizeAuto/>
                    <w:default w:val="0"/>
                  </w:checkBox>
                </w:ffData>
              </w:fldChar>
            </w:r>
            <w:r w:rsidRPr="007613B3">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sidRPr="007613B3">
              <w:rPr>
                <w:rFonts w:ascii="Calibri" w:hAnsi="Calibri" w:eastAsia="Arial Unicode MS" w:cs="Calibri"/>
                <w:color w:val="auto"/>
                <w:lang w:val="en-AU"/>
              </w:rPr>
              <w:fldChar w:fldCharType="end"/>
            </w:r>
          </w:p>
          <w:p w:rsidR="00186D8B" w:rsidP="00686F43" w:rsidRDefault="00186D8B" w14:paraId="2066D6F0" w14:textId="77777777">
            <w:pPr>
              <w:rPr>
                <w:rFonts w:ascii="Calibri" w:hAnsi="Calibri" w:eastAsia="Arial Unicode MS" w:cs="Calibri"/>
                <w:color w:val="auto"/>
                <w:lang w:val="en-AU"/>
              </w:rPr>
            </w:pPr>
            <w:r w:rsidRPr="007613B3">
              <w:rPr>
                <w:rFonts w:ascii="Calibri" w:hAnsi="Calibri" w:eastAsia="Arial Unicode MS" w:cs="Calibri"/>
                <w:color w:val="auto"/>
                <w:lang w:val="en-AU"/>
              </w:rPr>
              <w:t xml:space="preserve">IT and Communication equipment required:       </w:t>
            </w:r>
            <w:r w:rsidRPr="007613B3">
              <w:rPr>
                <w:rFonts w:ascii="Calibri" w:hAnsi="Calibri" w:eastAsia="Arial Unicode MS" w:cs="Calibri"/>
                <w:color w:val="auto"/>
                <w:lang w:val="en-AU"/>
              </w:rPr>
              <w:fldChar w:fldCharType="begin">
                <w:ffData>
                  <w:name w:val="Check9"/>
                  <w:enabled/>
                  <w:calcOnExit w:val="0"/>
                  <w:checkBox>
                    <w:sizeAuto/>
                    <w:default w:val="0"/>
                  </w:checkBox>
                </w:ffData>
              </w:fldChar>
            </w:r>
            <w:r w:rsidRPr="007613B3">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sidRPr="007613B3">
              <w:rPr>
                <w:rFonts w:ascii="Calibri" w:hAnsi="Calibri" w:eastAsia="Arial Unicode MS" w:cs="Calibri"/>
                <w:color w:val="auto"/>
                <w:lang w:val="en-AU"/>
              </w:rPr>
              <w:fldChar w:fldCharType="end"/>
            </w:r>
          </w:p>
          <w:p w:rsidRPr="007613B3" w:rsidR="00186D8B" w:rsidP="00686F43" w:rsidRDefault="00186D8B" w14:paraId="2450842A" w14:textId="77777777">
            <w:pPr>
              <w:rPr>
                <w:rFonts w:ascii="Calibri" w:hAnsi="Calibri" w:eastAsia="Arial Unicode MS" w:cs="Calibri"/>
                <w:color w:val="auto"/>
                <w:lang w:val="en-AU"/>
              </w:rPr>
            </w:pPr>
            <w:r>
              <w:rPr>
                <w:rFonts w:ascii="Calibri" w:hAnsi="Calibri" w:eastAsia="Arial Unicode MS" w:cs="Calibri"/>
                <w:color w:val="auto"/>
                <w:lang w:val="en-AU"/>
              </w:rPr>
              <w:t xml:space="preserve">Internet access required: </w:t>
            </w:r>
            <w:r w:rsidRPr="007613B3">
              <w:rPr>
                <w:rFonts w:ascii="Calibri" w:hAnsi="Calibri" w:eastAsia="Arial Unicode MS" w:cs="Calibri"/>
                <w:color w:val="auto"/>
                <w:lang w:val="en-AU"/>
              </w:rPr>
              <w:t xml:space="preserve"> </w:t>
            </w:r>
            <w:r w:rsidRPr="007613B3">
              <w:rPr>
                <w:rFonts w:ascii="Calibri" w:hAnsi="Calibri" w:eastAsia="Arial Unicode MS" w:cs="Calibri"/>
                <w:color w:val="auto"/>
                <w:lang w:val="en-AU"/>
              </w:rPr>
              <w:fldChar w:fldCharType="begin">
                <w:ffData>
                  <w:name w:val="Check9"/>
                  <w:enabled/>
                  <w:calcOnExit w:val="0"/>
                  <w:checkBox>
                    <w:sizeAuto/>
                    <w:default w:val="0"/>
                  </w:checkBox>
                </w:ffData>
              </w:fldChar>
            </w:r>
            <w:r w:rsidRPr="007613B3">
              <w:rPr>
                <w:rFonts w:ascii="Calibri" w:hAnsi="Calibri" w:eastAsia="Arial Unicode MS" w:cs="Calibri"/>
                <w:color w:val="auto"/>
                <w:lang w:val="en-AU"/>
              </w:rPr>
              <w:instrText xml:space="preserve"> FORMCHECKBOX </w:instrText>
            </w:r>
            <w:r w:rsidR="00DB4F38">
              <w:rPr>
                <w:rFonts w:ascii="Calibri" w:hAnsi="Calibri" w:eastAsia="Arial Unicode MS" w:cs="Calibri"/>
                <w:color w:val="auto"/>
                <w:lang w:val="en-AU"/>
              </w:rPr>
            </w:r>
            <w:r w:rsidR="00DB4F38">
              <w:rPr>
                <w:rFonts w:ascii="Calibri" w:hAnsi="Calibri" w:eastAsia="Arial Unicode MS" w:cs="Calibri"/>
                <w:color w:val="auto"/>
                <w:lang w:val="en-AU"/>
              </w:rPr>
              <w:fldChar w:fldCharType="separate"/>
            </w:r>
            <w:r w:rsidRPr="007613B3">
              <w:rPr>
                <w:rFonts w:ascii="Calibri" w:hAnsi="Calibri" w:eastAsia="Arial Unicode MS" w:cs="Calibri"/>
                <w:color w:val="auto"/>
                <w:lang w:val="en-AU"/>
              </w:rPr>
              <w:fldChar w:fldCharType="end"/>
            </w:r>
          </w:p>
        </w:tc>
      </w:tr>
      <w:tr w:rsidRPr="007613B3" w:rsidR="00186D8B" w:rsidTr="1AAC9D69" w14:paraId="7AEAE7E8" w14:textId="77777777">
        <w:trPr>
          <w:trHeight w:val="229"/>
        </w:trPr>
        <w:tc>
          <w:tcPr>
            <w:tcW w:w="3680" w:type="dxa"/>
            <w:tcBorders>
              <w:bottom w:val="nil"/>
            </w:tcBorders>
            <w:shd w:val="clear" w:color="auto" w:fill="auto"/>
            <w:noWrap/>
            <w:tcMar/>
            <w:hideMark/>
          </w:tcPr>
          <w:p w:rsidRPr="007613B3" w:rsidR="00186D8B" w:rsidP="00686F43" w:rsidRDefault="00186D8B" w14:paraId="36040A3A" w14:textId="77777777">
            <w:pPr>
              <w:spacing w:before="100" w:beforeAutospacing="1" w:after="100" w:afterAutospacing="1" w:line="240" w:lineRule="auto"/>
              <w:rPr>
                <w:rFonts w:ascii="Calibri" w:hAnsi="Calibri" w:eastAsia="Arial Unicode MS" w:cs="Calibri"/>
                <w:b/>
                <w:color w:val="auto"/>
                <w:lang w:val="en-AU"/>
              </w:rPr>
            </w:pPr>
            <w:r>
              <w:rPr>
                <w:rFonts w:ascii="Calibri" w:hAnsi="Calibri" w:eastAsia="Arial Unicode MS" w:cs="Calibri"/>
                <w:b/>
                <w:color w:val="auto"/>
                <w:lang w:val="en-AU"/>
              </w:rPr>
              <w:t>Request Authorised by Section H</w:t>
            </w:r>
            <w:r w:rsidRPr="007613B3">
              <w:rPr>
                <w:rFonts w:ascii="Calibri" w:hAnsi="Calibri" w:eastAsia="Arial Unicode MS" w:cs="Calibri"/>
                <w:b/>
                <w:color w:val="auto"/>
                <w:lang w:val="en-AU"/>
              </w:rPr>
              <w:t>ead</w:t>
            </w:r>
          </w:p>
        </w:tc>
        <w:tc>
          <w:tcPr>
            <w:tcW w:w="5805" w:type="dxa"/>
            <w:gridSpan w:val="3"/>
            <w:tcBorders>
              <w:bottom w:val="nil"/>
            </w:tcBorders>
            <w:shd w:val="clear" w:color="auto" w:fill="auto"/>
            <w:tcMar/>
          </w:tcPr>
          <w:p w:rsidRPr="007613B3" w:rsidR="00186D8B" w:rsidP="00686F43" w:rsidRDefault="00186D8B" w14:paraId="54091156" w14:textId="0CAD28CC">
            <w:pPr>
              <w:spacing w:before="100" w:beforeAutospacing="1" w:after="100" w:afterAutospacing="1" w:line="240" w:lineRule="auto"/>
              <w:rPr>
                <w:rFonts w:ascii="Calibri" w:hAnsi="Calibri" w:eastAsia="Arial Unicode MS" w:cs="Calibri"/>
                <w:b/>
                <w:color w:val="auto"/>
                <w:lang w:val="en-AU"/>
              </w:rPr>
            </w:pPr>
            <w:r w:rsidRPr="007613B3">
              <w:rPr>
                <w:rFonts w:ascii="Calibri" w:hAnsi="Calibri" w:eastAsia="Arial Unicode MS" w:cs="Calibri"/>
                <w:b/>
                <w:color w:val="auto"/>
                <w:lang w:val="en-AU"/>
              </w:rPr>
              <w:t>Request Verified by HR:</w:t>
            </w:r>
            <w:r>
              <w:rPr>
                <w:rFonts w:ascii="Calibri" w:hAnsi="Calibri" w:eastAsia="Arial Unicode MS" w:cs="Calibri"/>
                <w:b/>
                <w:color w:val="auto"/>
                <w:lang w:val="en-AU"/>
              </w:rPr>
              <w:t xml:space="preserve"> </w:t>
            </w:r>
          </w:p>
        </w:tc>
      </w:tr>
      <w:tr w:rsidRPr="007613B3" w:rsidR="00186D8B" w:rsidTr="1AAC9D69" w14:paraId="4F510000" w14:textId="77777777">
        <w:trPr>
          <w:trHeight w:val="1062"/>
        </w:trPr>
        <w:tc>
          <w:tcPr>
            <w:tcW w:w="3680" w:type="dxa"/>
            <w:tcBorders>
              <w:top w:val="nil"/>
            </w:tcBorders>
            <w:shd w:val="clear" w:color="auto" w:fill="auto"/>
            <w:noWrap/>
            <w:tcMar/>
          </w:tcPr>
          <w:p w:rsidRPr="007613B3" w:rsidR="00186D8B" w:rsidP="00686F43" w:rsidRDefault="00186D8B" w14:paraId="20CF9D0E" w14:textId="77777777">
            <w:pPr>
              <w:spacing w:before="60" w:after="60" w:line="240" w:lineRule="auto"/>
              <w:rPr>
                <w:rFonts w:ascii="Calibri" w:hAnsi="Calibri" w:eastAsia="Arial Unicode MS" w:cs="Calibri"/>
                <w:i/>
                <w:color w:val="auto"/>
                <w:lang w:val="en-AU"/>
              </w:rPr>
            </w:pPr>
          </w:p>
        </w:tc>
        <w:tc>
          <w:tcPr>
            <w:tcW w:w="5805" w:type="dxa"/>
            <w:gridSpan w:val="3"/>
            <w:tcBorders>
              <w:top w:val="nil"/>
            </w:tcBorders>
            <w:shd w:val="clear" w:color="auto" w:fill="auto"/>
            <w:tcMar/>
          </w:tcPr>
          <w:p w:rsidRPr="007613B3" w:rsidR="00186D8B" w:rsidP="00686F43" w:rsidRDefault="00186D8B" w14:paraId="57C8D99B" w14:textId="77777777">
            <w:pPr>
              <w:spacing w:before="60" w:after="60" w:line="240" w:lineRule="auto"/>
              <w:rPr>
                <w:rFonts w:ascii="Calibri" w:hAnsi="Calibri" w:eastAsia="Arial Unicode MS" w:cs="Calibri"/>
                <w:i/>
                <w:color w:val="auto"/>
                <w:lang w:val="es-US"/>
              </w:rPr>
            </w:pPr>
          </w:p>
        </w:tc>
      </w:tr>
      <w:tr w:rsidRPr="007613B3" w:rsidR="00186D8B" w:rsidTr="1AAC9D69" w14:paraId="5E48AAC9" w14:textId="77777777">
        <w:trPr>
          <w:trHeight w:val="1512"/>
        </w:trPr>
        <w:tc>
          <w:tcPr>
            <w:tcW w:w="9485" w:type="dxa"/>
            <w:gridSpan w:val="4"/>
            <w:tcBorders>
              <w:top w:val="nil"/>
            </w:tcBorders>
            <w:shd w:val="clear" w:color="auto" w:fill="auto"/>
            <w:noWrap/>
            <w:tcMar/>
          </w:tcPr>
          <w:p w:rsidR="00186D8B" w:rsidP="00686F43" w:rsidRDefault="00186D8B" w14:paraId="7179E108" w14:textId="77777777">
            <w:pPr>
              <w:spacing w:line="240" w:lineRule="auto"/>
              <w:rPr>
                <w:rFonts w:ascii="Calibri" w:hAnsi="Calibri" w:eastAsia="Arial Unicode MS" w:cs="Calibri"/>
                <w:i/>
                <w:color w:val="auto"/>
                <w:lang w:val="en-AU"/>
              </w:rPr>
            </w:pPr>
          </w:p>
          <w:p w:rsidRPr="007613B3" w:rsidR="00186D8B" w:rsidP="00686F43" w:rsidRDefault="00186D8B" w14:paraId="6BBAD25C" w14:textId="77777777">
            <w:pPr>
              <w:spacing w:line="240" w:lineRule="auto"/>
              <w:rPr>
                <w:rFonts w:ascii="Calibri" w:hAnsi="Calibri" w:eastAsia="Arial Unicode MS" w:cs="Calibri"/>
                <w:i/>
                <w:color w:val="auto"/>
                <w:lang w:val="en-AU"/>
              </w:rPr>
            </w:pPr>
            <w:r w:rsidRPr="007613B3">
              <w:rPr>
                <w:rFonts w:ascii="Calibri" w:hAnsi="Calibri" w:eastAsia="Arial Unicode MS" w:cs="Calibri"/>
                <w:i/>
                <w:color w:val="auto"/>
                <w:lang w:val="en-AU"/>
              </w:rPr>
              <w:t xml:space="preserve">Approval of Chief of Operations (if Operations):               </w:t>
            </w:r>
            <w:r>
              <w:rPr>
                <w:rFonts w:ascii="Calibri" w:hAnsi="Calibri" w:eastAsia="Arial Unicode MS" w:cs="Calibri"/>
                <w:i/>
                <w:color w:val="auto"/>
                <w:lang w:val="en-AU"/>
              </w:rPr>
              <w:t xml:space="preserve">        </w:t>
            </w:r>
            <w:r w:rsidRPr="007613B3">
              <w:rPr>
                <w:rFonts w:ascii="Calibri" w:hAnsi="Calibri" w:eastAsia="Arial Unicode MS" w:cs="Calibri"/>
                <w:i/>
                <w:color w:val="auto"/>
                <w:lang w:val="en-AU"/>
              </w:rPr>
              <w:t>Approval of Deputy Representative (if Programme)</w:t>
            </w:r>
          </w:p>
          <w:p w:rsidR="00186D8B" w:rsidP="00686F43" w:rsidRDefault="00186D8B" w14:paraId="79250755" w14:textId="77777777">
            <w:pPr>
              <w:spacing w:line="240" w:lineRule="auto"/>
              <w:rPr>
                <w:rFonts w:ascii="Calibri" w:hAnsi="Calibri" w:eastAsia="Arial Unicode MS" w:cs="Calibri"/>
                <w:i/>
                <w:color w:val="auto"/>
                <w:lang w:val="en-AU"/>
              </w:rPr>
            </w:pPr>
          </w:p>
          <w:p w:rsidRPr="007613B3" w:rsidR="00186D8B" w:rsidP="00686F43" w:rsidRDefault="00186D8B" w14:paraId="1C974815" w14:textId="77777777">
            <w:pPr>
              <w:spacing w:line="240" w:lineRule="auto"/>
              <w:rPr>
                <w:rFonts w:ascii="Calibri" w:hAnsi="Calibri" w:eastAsia="Arial Unicode MS" w:cs="Calibri"/>
                <w:i/>
                <w:color w:val="auto"/>
                <w:lang w:val="en-AU"/>
              </w:rPr>
            </w:pPr>
          </w:p>
          <w:p w:rsidRPr="007613B3" w:rsidR="00186D8B" w:rsidP="00686F43" w:rsidRDefault="00186D8B" w14:paraId="72B51F5F" w14:textId="77777777">
            <w:pPr>
              <w:spacing w:line="240" w:lineRule="auto"/>
              <w:rPr>
                <w:rFonts w:ascii="Calibri" w:hAnsi="Calibri" w:eastAsia="Arial Unicode MS" w:cs="Calibri"/>
                <w:i/>
                <w:color w:val="auto"/>
                <w:lang w:val="en-AU"/>
              </w:rPr>
            </w:pPr>
            <w:r w:rsidRPr="007613B3">
              <w:rPr>
                <w:rFonts w:ascii="Calibri" w:hAnsi="Calibri" w:eastAsia="Arial Unicode MS" w:cs="Calibri"/>
                <w:i/>
                <w:color w:val="auto"/>
                <w:lang w:val="en-AU"/>
              </w:rPr>
              <w:t>__________</w:t>
            </w:r>
            <w:r>
              <w:rPr>
                <w:rFonts w:ascii="Calibri" w:hAnsi="Calibri" w:eastAsia="Arial Unicode MS" w:cs="Calibri"/>
                <w:i/>
                <w:color w:val="auto"/>
                <w:lang w:val="en-AU"/>
              </w:rPr>
              <w:t xml:space="preserve">____________________________  </w:t>
            </w:r>
            <w:r w:rsidRPr="007613B3">
              <w:rPr>
                <w:rFonts w:ascii="Calibri" w:hAnsi="Calibri" w:eastAsia="Arial Unicode MS" w:cs="Calibri"/>
                <w:i/>
                <w:color w:val="auto"/>
                <w:lang w:val="en-AU"/>
              </w:rPr>
              <w:t xml:space="preserve">                 </w:t>
            </w:r>
            <w:r>
              <w:rPr>
                <w:rFonts w:ascii="Calibri" w:hAnsi="Calibri" w:eastAsia="Arial Unicode MS" w:cs="Calibri"/>
                <w:i/>
                <w:color w:val="auto"/>
                <w:lang w:val="en-AU"/>
              </w:rPr>
              <w:t xml:space="preserve">     </w:t>
            </w:r>
            <w:r w:rsidRPr="007613B3">
              <w:rPr>
                <w:rFonts w:ascii="Calibri" w:hAnsi="Calibri" w:eastAsia="Arial Unicode MS" w:cs="Calibri"/>
                <w:i/>
                <w:color w:val="auto"/>
                <w:lang w:val="en-AU"/>
              </w:rPr>
              <w:t>___________</w:t>
            </w:r>
            <w:r>
              <w:rPr>
                <w:rFonts w:ascii="Calibri" w:hAnsi="Calibri" w:eastAsia="Arial Unicode MS" w:cs="Calibri"/>
                <w:i/>
                <w:color w:val="auto"/>
                <w:lang w:val="en-AU"/>
              </w:rPr>
              <w:t>_________________________</w:t>
            </w:r>
          </w:p>
          <w:p w:rsidRPr="007613B3" w:rsidR="00186D8B" w:rsidP="00686F43" w:rsidRDefault="00186D8B" w14:paraId="2981863C" w14:textId="77777777">
            <w:pPr>
              <w:spacing w:line="240" w:lineRule="auto"/>
              <w:rPr>
                <w:rFonts w:ascii="Calibri" w:hAnsi="Calibri" w:eastAsia="Arial Unicode MS" w:cs="Calibri"/>
                <w:i/>
                <w:color w:val="auto"/>
                <w:lang w:val="en-AU"/>
              </w:rPr>
            </w:pPr>
          </w:p>
          <w:p w:rsidRPr="00555615" w:rsidR="00186D8B" w:rsidP="00686F43" w:rsidRDefault="00186D8B" w14:paraId="6907760C" w14:textId="77777777">
            <w:pPr>
              <w:spacing w:line="240" w:lineRule="auto"/>
              <w:rPr>
                <w:rFonts w:ascii="Calibri" w:hAnsi="Calibri" w:eastAsia="Arial Unicode MS" w:cs="Calibri"/>
                <w:i/>
                <w:color w:val="auto"/>
                <w:lang w:val="en-AU"/>
              </w:rPr>
            </w:pPr>
            <w:r w:rsidRPr="007613B3">
              <w:rPr>
                <w:rFonts w:ascii="Calibri" w:hAnsi="Calibri" w:eastAsia="Arial Unicode MS" w:cs="Calibri"/>
                <w:i/>
                <w:color w:val="auto"/>
                <w:lang w:val="en-AU"/>
              </w:rPr>
              <w:t xml:space="preserve">Representative (in case of single sourcing/or if not listed in Annual </w:t>
            </w:r>
            <w:proofErr w:type="gramStart"/>
            <w:r>
              <w:rPr>
                <w:rFonts w:ascii="Calibri" w:hAnsi="Calibri" w:eastAsia="Arial Unicode MS" w:cs="Calibri"/>
                <w:i/>
                <w:color w:val="auto"/>
                <w:lang w:val="en-AU"/>
              </w:rPr>
              <w:t>Workplan</w:t>
            </w:r>
            <w:r w:rsidRPr="007613B3">
              <w:rPr>
                <w:rFonts w:ascii="Calibri" w:hAnsi="Calibri" w:eastAsia="Arial Unicode MS" w:cs="Calibri"/>
                <w:i/>
                <w:color w:val="auto"/>
                <w:lang w:val="en-AU"/>
              </w:rPr>
              <w:t xml:space="preserve">)   </w:t>
            </w:r>
            <w:proofErr w:type="gramEnd"/>
            <w:r w:rsidRPr="007613B3">
              <w:rPr>
                <w:rFonts w:ascii="Calibri" w:hAnsi="Calibri" w:eastAsia="Arial Unicode MS" w:cs="Calibri"/>
                <w:i/>
                <w:color w:val="auto"/>
                <w:lang w:val="en-AU"/>
              </w:rPr>
              <w:t xml:space="preserve">           </w:t>
            </w:r>
            <w:r>
              <w:rPr>
                <w:rFonts w:ascii="Calibri" w:hAnsi="Calibri" w:eastAsia="Arial Unicode MS" w:cs="Calibri"/>
                <w:i/>
                <w:color w:val="auto"/>
                <w:lang w:val="en-AU"/>
              </w:rPr>
              <w:t xml:space="preserve">    </w:t>
            </w:r>
          </w:p>
        </w:tc>
      </w:tr>
    </w:tbl>
    <w:p w:rsidRPr="00C508FC" w:rsidR="00C508FC" w:rsidP="00C508FC" w:rsidRDefault="00C427CA" w14:paraId="5C7D0C4B" w14:textId="77777777">
      <w:pPr>
        <w:pStyle w:val="EndnoteText"/>
        <w:rPr>
          <w:lang w:val="fr-FR"/>
        </w:rPr>
      </w:pPr>
      <w:r>
        <w:rPr>
          <w:rStyle w:val="EndnoteReference"/>
        </w:rPr>
        <w:footnoteRef/>
      </w:r>
      <w:r w:rsidRPr="00C508FC">
        <w:rPr>
          <w:lang w:val="fr-FR"/>
        </w:rPr>
        <w:t xml:space="preserve"> </w:t>
      </w:r>
      <w:r w:rsidRPr="00C508FC" w:rsidR="00C508FC">
        <w:rPr>
          <w:lang w:val="fr-FR"/>
        </w:rPr>
        <w:t xml:space="preserve">  Le cout total suivra le principe du « meilleur rapport qualité-prix », c’est-à-dire l’obtention du résultat souhaité au cout le plus bas possible. Il sera demandé aux consultants de stipuler des honoraires qui comprennent en considération tous les frais, y compris les frais forfaitaires de déplacement et de séjour, le cas échéant.</w:t>
      </w:r>
    </w:p>
    <w:p w:rsidRPr="00C508FC" w:rsidR="00C508FC" w:rsidP="00C508FC" w:rsidRDefault="00C508FC" w14:paraId="444D9255" w14:textId="77777777">
      <w:pPr>
        <w:pStyle w:val="EndnoteText"/>
        <w:rPr>
          <w:lang w:val="fr-FR"/>
        </w:rPr>
      </w:pPr>
      <w:r w:rsidRPr="00C508FC">
        <w:rPr>
          <w:lang w:val="fr-FR"/>
        </w:rPr>
        <w:t xml:space="preserve"> </w:t>
      </w:r>
    </w:p>
    <w:p w:rsidRPr="00686F43" w:rsidR="00C508FC" w:rsidP="00C508FC" w:rsidRDefault="00C508FC" w14:paraId="6EF38EBC" w14:textId="77777777">
      <w:pPr>
        <w:pStyle w:val="EndnoteText"/>
        <w:rPr>
          <w:lang w:val="fr-FR"/>
        </w:rPr>
      </w:pPr>
      <w:r w:rsidRPr="00686F43">
        <w:rPr>
          <w:lang w:val="fr-FR"/>
        </w:rPr>
        <w:t>Le paiement des honoraires sera basé sur la soumission des livrables convenus. L’UNICEF se réserve le droit de retenir le paiement si les livrables soumis ne sont pas conformes aux normes requises ou en cas de retard dans la soumission des livrables de la part du consultant.</w:t>
      </w:r>
    </w:p>
    <w:p w:rsidRPr="00686F43" w:rsidR="00C508FC" w:rsidP="00C508FC" w:rsidRDefault="00C508FC" w14:paraId="10B7A38F" w14:textId="77777777">
      <w:pPr>
        <w:pStyle w:val="EndnoteText"/>
        <w:rPr>
          <w:lang w:val="fr-FR"/>
        </w:rPr>
      </w:pPr>
    </w:p>
    <w:p w:rsidRPr="00686F43" w:rsidR="00C508FC" w:rsidP="00C508FC" w:rsidRDefault="00C508FC" w14:paraId="700A4FBB" w14:textId="77777777">
      <w:pPr>
        <w:pStyle w:val="EndnoteText"/>
        <w:rPr>
          <w:lang w:val="fr-FR"/>
        </w:rPr>
      </w:pPr>
      <w:r w:rsidRPr="00686F43">
        <w:rPr>
          <w:lang w:val="fr-FR"/>
        </w:rPr>
        <w:t>Les personnes engagées dans le cadre d’un contrat de consultant ne seront pas considérées comme des « membres du personnel » au sens du Statut et du Règlement du personnel des Nations Unies et des politiques et procédures de l’UNICEF et n’auront pas droit aux avantages qui y sont prévus (tels que les congés et la couverture d’assurance médicale). Leurs conditions de service seront régies par leur contrat et les Conditions générales des contrats de services des consultants et des entrepreneurs individuels. Les consultants sont responsables de la détermination de leurs obligations fiscales et du paiement de tous impôts et/ou droits, conformément aux lois locales ou autres lois applicables. Le candidat sélectionné est seul responsable de s’assurer que le visa (si applicable) et l’assurance maladie requis pour accomplir les tâches du contrat sont valables pendant toute la durée du contrat. Les candidats sélectionnés sont soumis à la confirmation du statut entièrement vacciné contre le SARS-CoV-2 (Covid-19) avec un vaccin approuvé par l’Organisation mondiale de la santé (OMS), qui doit être satisfait avant d’assumer la mission. Elle ne s’applique pas aux consultants qui travailleront à distance et ne sont pas censés travailler ou visiter les locaux de l’UNICEF, les lieux de mise en œuvre des programmes ou interagir directement avec les communautés avec lesquelles l’UNICEF travaille, ni se déplacer pour exercer des fonctions pour l’UNICEF pendant la durée de leur contrat de consultation.</w:t>
      </w:r>
    </w:p>
    <w:p w:rsidRPr="00686F43" w:rsidR="5DD2836A" w:rsidP="00C508FC" w:rsidRDefault="00C508FC" w14:paraId="76B3D840" w14:textId="2CBA75CB">
      <w:pPr>
        <w:pStyle w:val="EndnoteText"/>
        <w:rPr>
          <w:rFonts w:eastAsia="Arial" w:cs="Arial"/>
          <w:color w:val="000000" w:themeColor="text1"/>
          <w:lang w:val="fr-FR"/>
        </w:rPr>
      </w:pPr>
      <w:r w:rsidRPr="00686F43">
        <w:rPr>
          <w:lang w:val="fr-FR"/>
        </w:rPr>
        <w:t xml:space="preserve">UNICEF offre des aménagements raisonnables </w:t>
      </w:r>
      <w:proofErr w:type="spellStart"/>
      <w:r w:rsidRPr="00686F43">
        <w:rPr>
          <w:lang w:val="fr-FR"/>
        </w:rPr>
        <w:t>reasonable</w:t>
      </w:r>
      <w:proofErr w:type="spellEnd"/>
      <w:r w:rsidRPr="00686F43">
        <w:rPr>
          <w:lang w:val="fr-FR"/>
        </w:rPr>
        <w:t xml:space="preserve"> accommodation pour les personnes porteuses d’handicap. Cela peut inclure, par exemple, des logiciels accessibles, une aide au voyage pour les missions ou des assistants personnels. Nous vous encourageons à divulguer votre handicap lors de votre candidature au cas où vous auriez besoin d'aménagements raisonnables pendant le processus de sélection et par la suite pendant votre mission.</w:t>
      </w:r>
    </w:p>
    <w:sectPr w:rsidRPr="00686F43" w:rsidR="5DD2836A" w:rsidSect="003C4672">
      <w:headerReference w:type="default" r:id="rId18"/>
      <w:footerReference w:type="default" r:id="rId19"/>
      <w:headerReference w:type="first" r:id="rId20"/>
      <w:pgSz w:w="11907" w:h="16839" w:orient="portrait"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0B10" w:rsidP="000C3710" w:rsidRDefault="007C0B10" w14:paraId="4A4A279D" w14:textId="77777777">
      <w:r>
        <w:separator/>
      </w:r>
    </w:p>
  </w:endnote>
  <w:endnote w:type="continuationSeparator" w:id="0">
    <w:p w:rsidR="007C0B10" w:rsidP="000C3710" w:rsidRDefault="007C0B10" w14:paraId="0B946BF0" w14:textId="77777777">
      <w:r>
        <w:continuationSeparator/>
      </w:r>
    </w:p>
  </w:endnote>
  <w:endnote w:type="continuationNotice" w:id="1">
    <w:p w:rsidR="007C0B10" w:rsidRDefault="007C0B10" w14:paraId="326689A6" w14:textId="77777777">
      <w:pPr>
        <w:spacing w:line="240" w:lineRule="auto"/>
      </w:pPr>
    </w:p>
  </w:endnote>
  <w:endnote w:id="2">
    <w:p w:rsidRPr="00A934E9" w:rsidR="00186D8B" w:rsidP="00186D8B" w:rsidRDefault="00186D8B" w14:paraId="24CCC799" w14:textId="7777777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A71AB3" w:rsidR="003B7251" w:rsidP="00257BD7" w:rsidRDefault="009247BD" w14:paraId="3A648BA7" w14:textId="769FCF7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Pr="00B02636" w:rsidR="009247BD" w:rsidP="009247BD" w:rsidRDefault="009247BD" w14:paraId="2C59EEA3" w14:textId="77777777">
                          <w:pPr>
                            <w:pStyle w:val="AddressText"/>
                            <w:spacing w:line="240" w:lineRule="auto"/>
                            <w:rPr>
                              <w:color w:val="00B0F0"/>
                            </w:rPr>
                          </w:pPr>
                        </w:p>
                        <w:p w:rsidRPr="00A0375D" w:rsidR="009247BD" w:rsidP="009247BD" w:rsidRDefault="009247BD" w14:paraId="1124A3CE" w14:textId="77777777">
                          <w:pPr>
                            <w:pStyle w:val="AddressText"/>
                            <w:spacing w:line="240" w:lineRule="auto"/>
                            <w:rPr>
                              <w:color w:val="000000"/>
                            </w:rPr>
                          </w:pPr>
                        </w:p>
                        <w:p w:rsidRPr="00A0375D" w:rsidR="009247BD" w:rsidP="009247BD" w:rsidRDefault="009247BD" w14:paraId="45ACDF57" w14:textId="77777777">
                          <w:pPr>
                            <w:pStyle w:val="AddressText"/>
                            <w:spacing w:line="240" w:lineRule="auto"/>
                            <w:rPr>
                              <w:color w:val="000000"/>
                            </w:rPr>
                          </w:pPr>
                        </w:p>
                        <w:p w:rsidRPr="00A0375D" w:rsidR="009247BD" w:rsidP="009247BD" w:rsidRDefault="009247BD" w14:paraId="1400EDB7" w14:textId="77777777">
                          <w:pPr>
                            <w:pStyle w:val="AddressText"/>
                            <w:spacing w:line="240" w:lineRule="auto"/>
                            <w:rPr>
                              <w:color w:val="000000"/>
                            </w:rPr>
                          </w:pPr>
                        </w:p>
                        <w:p w:rsidRPr="00A0375D" w:rsidR="009247BD" w:rsidP="009247BD" w:rsidRDefault="009247BD" w14:paraId="02AC488C" w14:textId="77777777">
                          <w:pPr>
                            <w:pStyle w:val="AddressText"/>
                            <w:spacing w:line="240" w:lineRule="auto"/>
                            <w:rPr>
                              <w:color w:val="000000"/>
                            </w:rPr>
                          </w:pPr>
                        </w:p>
                        <w:p w:rsidRPr="00A0375D" w:rsidR="009247BD" w:rsidP="009247BD" w:rsidRDefault="009247BD" w14:paraId="2667C5C7" w14:textId="77777777">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FA0191">
              <v:stroke joinstyle="miter"/>
              <v:path gradientshapeok="t" o:connecttype="rect"/>
            </v:shapetype>
            <v:shape id="Text Box 6"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v:textbox inset="0,0,0,0">
                <w:txbxContent>
                  <w:p w:rsidRPr="00B02636" w:rsidR="009247BD" w:rsidP="009247BD" w:rsidRDefault="009247BD" w14:paraId="2C59EEA3" w14:textId="77777777">
                    <w:pPr>
                      <w:pStyle w:val="AddressText"/>
                      <w:spacing w:line="240" w:lineRule="auto"/>
                      <w:rPr>
                        <w:color w:val="00B0F0"/>
                      </w:rPr>
                    </w:pPr>
                  </w:p>
                  <w:p w:rsidRPr="00A0375D" w:rsidR="009247BD" w:rsidP="009247BD" w:rsidRDefault="009247BD" w14:paraId="1124A3CE" w14:textId="77777777">
                    <w:pPr>
                      <w:pStyle w:val="AddressText"/>
                      <w:spacing w:line="240" w:lineRule="auto"/>
                      <w:rPr>
                        <w:color w:val="000000"/>
                      </w:rPr>
                    </w:pPr>
                  </w:p>
                  <w:p w:rsidRPr="00A0375D" w:rsidR="009247BD" w:rsidP="009247BD" w:rsidRDefault="009247BD" w14:paraId="45ACDF57" w14:textId="77777777">
                    <w:pPr>
                      <w:pStyle w:val="AddressText"/>
                      <w:spacing w:line="240" w:lineRule="auto"/>
                      <w:rPr>
                        <w:color w:val="000000"/>
                      </w:rPr>
                    </w:pPr>
                  </w:p>
                  <w:p w:rsidRPr="00A0375D" w:rsidR="009247BD" w:rsidP="009247BD" w:rsidRDefault="009247BD" w14:paraId="1400EDB7" w14:textId="77777777">
                    <w:pPr>
                      <w:pStyle w:val="AddressText"/>
                      <w:spacing w:line="240" w:lineRule="auto"/>
                      <w:rPr>
                        <w:color w:val="000000"/>
                      </w:rPr>
                    </w:pPr>
                  </w:p>
                  <w:p w:rsidRPr="00A0375D" w:rsidR="009247BD" w:rsidP="009247BD" w:rsidRDefault="009247BD" w14:paraId="02AC488C" w14:textId="77777777">
                    <w:pPr>
                      <w:pStyle w:val="AddressText"/>
                      <w:spacing w:line="240" w:lineRule="auto"/>
                      <w:rPr>
                        <w:color w:val="000000"/>
                      </w:rPr>
                    </w:pPr>
                  </w:p>
                  <w:p w:rsidRPr="00A0375D" w:rsidR="009247BD" w:rsidP="009247BD" w:rsidRDefault="009247BD" w14:paraId="2667C5C7" w14:textId="77777777">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0B10" w:rsidP="000C3710" w:rsidRDefault="007C0B10" w14:paraId="1D89F44E" w14:textId="77777777">
      <w:r>
        <w:separator/>
      </w:r>
    </w:p>
  </w:footnote>
  <w:footnote w:type="continuationSeparator" w:id="0">
    <w:p w:rsidR="007C0B10" w:rsidP="000C3710" w:rsidRDefault="007C0B10" w14:paraId="2922DD3E" w14:textId="77777777">
      <w:r>
        <w:continuationSeparator/>
      </w:r>
    </w:p>
  </w:footnote>
  <w:footnote w:type="continuationNotice" w:id="1">
    <w:p w:rsidR="007C0B10" w:rsidRDefault="007C0B10" w14:paraId="273483E6" w14:textId="77777777">
      <w:pPr>
        <w:spacing w:line="240" w:lineRule="auto"/>
      </w:pPr>
    </w:p>
  </w:footnote>
  <w:footnote w:id="2">
    <w:p w:rsidRPr="002908B5" w:rsidR="002908B5" w:rsidRDefault="002908B5" w14:paraId="4ECD11B1" w14:textId="58293432">
      <w:pPr>
        <w:pStyle w:val="FootnoteText"/>
        <w:rPr>
          <w:lang w:val="fr-FR"/>
        </w:rPr>
      </w:pPr>
      <w:r w:rsidRPr="002908B5">
        <w:rPr>
          <w:rStyle w:val="FootnoteReference"/>
          <w:sz w:val="18"/>
          <w:szCs w:val="18"/>
        </w:rPr>
        <w:footnoteRef/>
      </w:r>
      <w:r w:rsidRPr="002908B5">
        <w:rPr>
          <w:sz w:val="18"/>
          <w:szCs w:val="18"/>
          <w:lang w:val="fr-FR"/>
        </w:rPr>
        <w:t xml:space="preserve"> </w:t>
      </w:r>
      <w:r w:rsidRPr="002908B5">
        <w:rPr>
          <w:rFonts w:eastAsia="Arial Unicode MS" w:asciiTheme="minorHAnsi" w:hAnsiTheme="minorHAnsi" w:cstheme="minorHAnsi"/>
          <w:bCs/>
          <w:lang w:val="fr-FR"/>
        </w:rPr>
        <w:t xml:space="preserve">Outil sur le coût de l’absence d’allaitement, développé par Nutrition International et Alive &amp; </w:t>
      </w:r>
      <w:proofErr w:type="spellStart"/>
      <w:r w:rsidRPr="002908B5">
        <w:rPr>
          <w:rFonts w:eastAsia="Arial Unicode MS" w:asciiTheme="minorHAnsi" w:hAnsiTheme="minorHAnsi" w:cstheme="minorHAnsi"/>
          <w:bCs/>
          <w:lang w:val="fr-FR"/>
        </w:rPr>
        <w:t>Thrive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B7251" w:rsidP="0075490C" w:rsidRDefault="00213A86" w14:paraId="3FD6C9A4" w14:textId="616047A7">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40D42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5490C" w:rsidR="00861563" w:rsidP="0075490C" w:rsidRDefault="007613B3" w14:paraId="7028C854" w14:textId="26757896">
    <w:pPr>
      <w:pStyle w:val="Heading3"/>
      <w:rPr>
        <w:sz w:val="20"/>
        <w:szCs w:val="20"/>
      </w:rPr>
    </w:pPr>
    <w:r>
      <w:rPr>
        <w:b w:val="0"/>
        <w:caps w:val="0"/>
        <w:color w:val="00B0F0"/>
        <w:sz w:val="20"/>
        <w:szCs w:val="20"/>
      </w:rPr>
      <w:t>Human Resources</w:t>
    </w:r>
    <w:r w:rsidRPr="0075490C" w:rsidR="0075490C">
      <w:rPr>
        <w:b w:val="0"/>
        <w:caps w:val="0"/>
        <w:color w:val="00B0F0"/>
        <w:sz w:val="20"/>
        <w:szCs w:val="20"/>
      </w:rPr>
      <w:t xml:space="preserve"> </w:t>
    </w:r>
    <w:r w:rsidRPr="0075490C" w:rsidR="0075490C">
      <w:rPr>
        <w:b w:val="0"/>
        <w:color w:val="00B0F0"/>
        <w:sz w:val="20"/>
        <w:szCs w:val="20"/>
      </w:rPr>
      <w:t xml:space="preserve"> </w:t>
    </w:r>
    <w:r w:rsidRPr="0075490C" w:rsidR="00096574">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75490C" w:rsidR="00861563">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style="position:absolute;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73BA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p w:rsidR="00861563" w:rsidRDefault="00962F0B" w14:paraId="7C3BEA3A" w14:textId="75CA2313">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Pr="001637C2" w:rsidR="00861563" w:rsidP="00962F0B" w:rsidRDefault="00861563" w14:paraId="1E71C582" w14:textId="6F794220">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rsidRPr="00B02636" w:rsidR="00861563" w:rsidP="00962F0B" w:rsidRDefault="0075490C" w14:paraId="213CC25A" w14:textId="039FE1B2">
                          <w:pPr>
                            <w:pStyle w:val="AddressText"/>
                            <w:tabs>
                              <w:tab w:val="clear" w:pos="2699"/>
                              <w:tab w:val="clear" w:pos="3549"/>
                              <w:tab w:val="left" w:pos="2880"/>
                            </w:tabs>
                            <w:spacing w:line="240" w:lineRule="auto"/>
                            <w:jc w:val="both"/>
                            <w:rPr>
                              <w:color w:val="00B0F0"/>
                            </w:rPr>
                          </w:pPr>
                          <w:r w:rsidRPr="00962F0B">
                            <w:rPr>
                              <w:color w:val="00B0F0"/>
                            </w:rPr>
                            <w:t xml:space="preserve"> </w:t>
                          </w:r>
                        </w:p>
                        <w:p w:rsidRPr="00B02636" w:rsidR="00861563" w:rsidP="00962F0B" w:rsidRDefault="00861563" w14:paraId="32F8C43F" w14:textId="77777777">
                          <w:pPr>
                            <w:pStyle w:val="AddressText"/>
                            <w:spacing w:line="240" w:lineRule="auto"/>
                            <w:jc w:val="both"/>
                            <w:rPr>
                              <w:color w:val="00B0F0"/>
                            </w:rPr>
                          </w:pPr>
                        </w:p>
                        <w:p w:rsidRPr="00A0375D" w:rsidR="00861563" w:rsidP="00962F0B" w:rsidRDefault="00861563" w14:paraId="0C8D7EA7" w14:textId="77777777">
                          <w:pPr>
                            <w:pStyle w:val="AddressText"/>
                            <w:spacing w:line="240" w:lineRule="auto"/>
                            <w:jc w:val="both"/>
                            <w:rPr>
                              <w:color w:val="000000"/>
                            </w:rPr>
                          </w:pPr>
                        </w:p>
                        <w:p w:rsidRPr="00A0375D" w:rsidR="00861563" w:rsidP="00962F0B" w:rsidRDefault="00861563" w14:paraId="2B409760" w14:textId="77777777">
                          <w:pPr>
                            <w:pStyle w:val="AddressText"/>
                            <w:spacing w:line="240" w:lineRule="auto"/>
                            <w:jc w:val="both"/>
                            <w:rPr>
                              <w:color w:val="000000"/>
                            </w:rPr>
                          </w:pPr>
                        </w:p>
                        <w:p w:rsidRPr="00A0375D" w:rsidR="00861563" w:rsidP="00962F0B" w:rsidRDefault="00861563" w14:paraId="67FBF505" w14:textId="77777777">
                          <w:pPr>
                            <w:pStyle w:val="AddressText"/>
                            <w:spacing w:line="240" w:lineRule="auto"/>
                            <w:jc w:val="both"/>
                            <w:rPr>
                              <w:color w:val="000000"/>
                            </w:rPr>
                          </w:pPr>
                        </w:p>
                        <w:p w:rsidRPr="00A0375D" w:rsidR="00861563" w:rsidP="00962F0B" w:rsidRDefault="00861563" w14:paraId="47F3B508" w14:textId="77777777">
                          <w:pPr>
                            <w:pStyle w:val="AddressText"/>
                            <w:spacing w:line="240" w:lineRule="auto"/>
                            <w:jc w:val="both"/>
                            <w:rPr>
                              <w:color w:val="000000"/>
                            </w:rPr>
                          </w:pPr>
                        </w:p>
                        <w:p w:rsidRPr="00A0375D" w:rsidR="00861563" w:rsidP="00962F0B" w:rsidRDefault="00861563" w14:paraId="6B74C32E" w14:textId="77777777">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79A2BAF">
              <v:stroke joinstyle="miter"/>
              <v:path gradientshapeok="t" o:connecttype="rect"/>
            </v:shapetype>
            <v:shape id="Text Box 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27"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v:textbox inset="0,0,0,0">
                <w:txbxContent>
                  <w:p w:rsidRPr="001637C2" w:rsidR="00861563" w:rsidP="00962F0B" w:rsidRDefault="00861563" w14:paraId="1E71C582" w14:textId="6F794220">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rsidRPr="00B02636" w:rsidR="00861563" w:rsidP="00962F0B" w:rsidRDefault="0075490C" w14:paraId="213CC25A" w14:textId="039FE1B2">
                    <w:pPr>
                      <w:pStyle w:val="AddressText"/>
                      <w:tabs>
                        <w:tab w:val="clear" w:pos="2699"/>
                        <w:tab w:val="clear" w:pos="3549"/>
                        <w:tab w:val="left" w:pos="2880"/>
                      </w:tabs>
                      <w:spacing w:line="240" w:lineRule="auto"/>
                      <w:jc w:val="both"/>
                      <w:rPr>
                        <w:color w:val="00B0F0"/>
                      </w:rPr>
                    </w:pPr>
                    <w:r w:rsidRPr="00962F0B">
                      <w:rPr>
                        <w:color w:val="00B0F0"/>
                      </w:rPr>
                      <w:t xml:space="preserve"> </w:t>
                    </w:r>
                  </w:p>
                  <w:p w:rsidRPr="00B02636" w:rsidR="00861563" w:rsidP="00962F0B" w:rsidRDefault="00861563" w14:paraId="32F8C43F" w14:textId="77777777">
                    <w:pPr>
                      <w:pStyle w:val="AddressText"/>
                      <w:spacing w:line="240" w:lineRule="auto"/>
                      <w:jc w:val="both"/>
                      <w:rPr>
                        <w:color w:val="00B0F0"/>
                      </w:rPr>
                    </w:pPr>
                  </w:p>
                  <w:p w:rsidRPr="00A0375D" w:rsidR="00861563" w:rsidP="00962F0B" w:rsidRDefault="00861563" w14:paraId="0C8D7EA7" w14:textId="77777777">
                    <w:pPr>
                      <w:pStyle w:val="AddressText"/>
                      <w:spacing w:line="240" w:lineRule="auto"/>
                      <w:jc w:val="both"/>
                      <w:rPr>
                        <w:color w:val="000000"/>
                      </w:rPr>
                    </w:pPr>
                  </w:p>
                  <w:p w:rsidRPr="00A0375D" w:rsidR="00861563" w:rsidP="00962F0B" w:rsidRDefault="00861563" w14:paraId="2B409760" w14:textId="77777777">
                    <w:pPr>
                      <w:pStyle w:val="AddressText"/>
                      <w:spacing w:line="240" w:lineRule="auto"/>
                      <w:jc w:val="both"/>
                      <w:rPr>
                        <w:color w:val="000000"/>
                      </w:rPr>
                    </w:pPr>
                  </w:p>
                  <w:p w:rsidRPr="00A0375D" w:rsidR="00861563" w:rsidP="00962F0B" w:rsidRDefault="00861563" w14:paraId="67FBF505" w14:textId="77777777">
                    <w:pPr>
                      <w:pStyle w:val="AddressText"/>
                      <w:spacing w:line="240" w:lineRule="auto"/>
                      <w:jc w:val="both"/>
                      <w:rPr>
                        <w:color w:val="000000"/>
                      </w:rPr>
                    </w:pPr>
                  </w:p>
                  <w:p w:rsidRPr="00A0375D" w:rsidR="00861563" w:rsidP="00962F0B" w:rsidRDefault="00861563" w14:paraId="47F3B508" w14:textId="77777777">
                    <w:pPr>
                      <w:pStyle w:val="AddressText"/>
                      <w:spacing w:line="240" w:lineRule="auto"/>
                      <w:jc w:val="both"/>
                      <w:rPr>
                        <w:color w:val="000000"/>
                      </w:rPr>
                    </w:pPr>
                  </w:p>
                  <w:p w:rsidRPr="00A0375D" w:rsidR="00861563" w:rsidP="00962F0B" w:rsidRDefault="00861563" w14:paraId="6B74C32E" w14:textId="77777777">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5651E97"/>
    <w:multiLevelType w:val="hybridMultilevel"/>
    <w:tmpl w:val="C646E7D6"/>
    <w:lvl w:ilvl="0" w:tplc="269A3B4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9F3366"/>
    <w:multiLevelType w:val="hybridMultilevel"/>
    <w:tmpl w:val="9BD0E57A"/>
    <w:lvl w:ilvl="0" w:tplc="250A397A">
      <w:start w:val="1"/>
      <w:numFmt w:val="bullet"/>
      <w:lvlText w:val="-"/>
      <w:lvlJc w:val="left"/>
      <w:pPr>
        <w:ind w:left="720" w:hanging="360"/>
      </w:pPr>
      <w:rPr>
        <w:rFonts w:hint="default" w:ascii="Calibri" w:hAnsi="Calibri" w:cs="Times New Roman"/>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4" w15:restartNumberingAfterBreak="0">
    <w:nsid w:val="0B1D1C1C"/>
    <w:multiLevelType w:val="hybridMultilevel"/>
    <w:tmpl w:val="D2F801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hint="default" w:ascii="Times New Roman" w:hAnsi="Times New Roman"/>
        <w:b/>
        <w:i w:val="0"/>
        <w:sz w:val="22"/>
      </w:rPr>
    </w:lvl>
    <w:lvl w:ilvl="1">
      <w:start w:val="1"/>
      <w:numFmt w:val="decimal"/>
      <w:lvlText w:val="%1.%2"/>
      <w:lvlJc w:val="left"/>
      <w:pPr>
        <w:ind w:left="720" w:hanging="720"/>
      </w:pPr>
      <w:rPr>
        <w:rFonts w:hint="default" w:ascii="Times New Roman" w:hAnsi="Times New Roman"/>
        <w:b w:val="0"/>
        <w:i w:val="0"/>
        <w:sz w:val="22"/>
      </w:rPr>
    </w:lvl>
    <w:lvl w:ilvl="2">
      <w:start w:val="1"/>
      <w:numFmt w:val="lowerLetter"/>
      <w:lvlText w:val="(%3)"/>
      <w:lvlJc w:val="left"/>
      <w:pPr>
        <w:ind w:left="1080" w:hanging="360"/>
      </w:pPr>
      <w:rPr>
        <w:rFonts w:hint="default" w:ascii="Times New Roman" w:hAnsi="Times New Roman"/>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056DA8"/>
    <w:multiLevelType w:val="hybridMultilevel"/>
    <w:tmpl w:val="1D5EEC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A130288"/>
    <w:multiLevelType w:val="hybridMultilevel"/>
    <w:tmpl w:val="6416F54E"/>
    <w:lvl w:ilvl="0" w:tplc="469C4790">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1D6725C0"/>
    <w:multiLevelType w:val="hybridMultilevel"/>
    <w:tmpl w:val="44FAC246"/>
    <w:lvl w:ilvl="0" w:tplc="377289A0">
      <w:start w:val="6"/>
      <w:numFmt w:val="bullet"/>
      <w:lvlText w:val="-"/>
      <w:lvlJc w:val="left"/>
      <w:pPr>
        <w:ind w:left="360" w:hanging="360"/>
      </w:pPr>
      <w:rPr>
        <w:rFonts w:hint="default" w:ascii="Calibri" w:hAnsi="Calibri" w:eastAsia="Arial Unicode MS" w:cs="Calibr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209D654B"/>
    <w:multiLevelType w:val="hybridMultilevel"/>
    <w:tmpl w:val="56AC6F2E"/>
    <w:lvl w:ilvl="0" w:tplc="AC4EBE6A">
      <w:start w:val="1"/>
      <w:numFmt w:val="bullet"/>
      <w:lvlText w:val=""/>
      <w:lvlJc w:val="righ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22" w15:restartNumberingAfterBreak="0">
    <w:nsid w:val="24F6398E"/>
    <w:multiLevelType w:val="hybridMultilevel"/>
    <w:tmpl w:val="3814E15E"/>
    <w:lvl w:ilvl="0" w:tplc="04090001">
      <w:start w:val="1"/>
      <w:numFmt w:val="bullet"/>
      <w:lvlText w:val=""/>
      <w:lvlJc w:val="left"/>
      <w:pPr>
        <w:tabs>
          <w:tab w:val="num" w:pos="360"/>
        </w:tabs>
        <w:ind w:left="360" w:hanging="360"/>
      </w:pPr>
      <w:rPr>
        <w:rFonts w:hint="default" w:ascii="Symbol" w:hAnsi="Symbol"/>
      </w:rPr>
    </w:lvl>
    <w:lvl w:ilvl="1" w:tplc="7388955C">
      <w:start w:val="1"/>
      <w:numFmt w:val="bullet"/>
      <w:lvlText w:val=""/>
      <w:lvlJc w:val="left"/>
      <w:pPr>
        <w:tabs>
          <w:tab w:val="num" w:pos="1080"/>
        </w:tabs>
        <w:ind w:left="1080" w:hanging="360"/>
      </w:pPr>
      <w:rPr>
        <w:rFonts w:hint="default" w:ascii="Symbol" w:hAnsi="Symbol"/>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27CB5EE1"/>
    <w:multiLevelType w:val="hybridMultilevel"/>
    <w:tmpl w:val="472840E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4" w15:restartNumberingAfterBreak="0">
    <w:nsid w:val="2B2440C2"/>
    <w:multiLevelType w:val="hybridMultilevel"/>
    <w:tmpl w:val="3014D3E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4D3390D"/>
    <w:multiLevelType w:val="hybridMultilevel"/>
    <w:tmpl w:val="C5CCDD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754497C"/>
    <w:multiLevelType w:val="hybridMultilevel"/>
    <w:tmpl w:val="9A343B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27" w15:restartNumberingAfterBreak="0">
    <w:nsid w:val="3AA6366B"/>
    <w:multiLevelType w:val="hybridMultilevel"/>
    <w:tmpl w:val="CC08CDF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402C0B07"/>
    <w:multiLevelType w:val="hybridMultilevel"/>
    <w:tmpl w:val="25C4165E"/>
    <w:lvl w:ilvl="0" w:tplc="61A6AEB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6511C"/>
    <w:multiLevelType w:val="hybridMultilevel"/>
    <w:tmpl w:val="CF0471DA"/>
    <w:lvl w:ilvl="0" w:tplc="6AD8640A">
      <w:start w:val="5"/>
      <w:numFmt w:val="bullet"/>
      <w:lvlText w:val="-"/>
      <w:lvlJc w:val="left"/>
      <w:pPr>
        <w:ind w:left="720" w:hanging="360"/>
      </w:pPr>
      <w:rPr>
        <w:rFonts w:hint="default" w:ascii="Calibri Light" w:hAnsi="Calibri Light" w:eastAsia="MS PGothic" w:cs="Calibri Light"/>
        <w:b w:val="0"/>
        <w:color w:val="222222"/>
        <w:sz w:val="22"/>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ADA45E7"/>
    <w:multiLevelType w:val="hybridMultilevel"/>
    <w:tmpl w:val="D6FC0D0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FC043DD"/>
    <w:multiLevelType w:val="hybridMultilevel"/>
    <w:tmpl w:val="36E0B188"/>
    <w:lvl w:ilvl="0" w:tplc="2AFC88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5C72AF"/>
    <w:multiLevelType w:val="hybridMultilevel"/>
    <w:tmpl w:val="F1EC79B4"/>
    <w:lvl w:ilvl="0" w:tplc="C674F418">
      <w:numFmt w:val="bullet"/>
      <w:lvlText w:val=""/>
      <w:lvlJc w:val="left"/>
      <w:pPr>
        <w:ind w:left="720" w:hanging="360"/>
      </w:pPr>
      <w:rPr>
        <w:rFonts w:hint="default" w:ascii="Symbol" w:hAnsi="Symbol" w:eastAsia="Calibri"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67334AF"/>
    <w:multiLevelType w:val="hybridMultilevel"/>
    <w:tmpl w:val="BE044080"/>
    <w:lvl w:ilvl="0" w:tplc="228EFB2A">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5F8B0FEA"/>
    <w:multiLevelType w:val="hybridMultilevel"/>
    <w:tmpl w:val="A39E74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21C0D3B"/>
    <w:multiLevelType w:val="hybridMultilevel"/>
    <w:tmpl w:val="739803AA"/>
    <w:lvl w:ilvl="0" w:tplc="CCB27426">
      <w:start w:val="1"/>
      <w:numFmt w:val="lowerLetter"/>
      <w:lvlText w:val="(%1)"/>
      <w:lvlJc w:val="left"/>
      <w:pPr>
        <w:ind w:left="360" w:hanging="360"/>
      </w:pPr>
      <w:rPr>
        <w:rFonts w:hint="default" w:cs="Times New Roman"/>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FE525B"/>
    <w:multiLevelType w:val="hybridMultilevel"/>
    <w:tmpl w:val="FDF65896"/>
    <w:lvl w:ilvl="0" w:tplc="0E8C4F50">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0B7038"/>
    <w:multiLevelType w:val="hybridMultilevel"/>
    <w:tmpl w:val="C82856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C1E76C5"/>
    <w:multiLevelType w:val="hybridMultilevel"/>
    <w:tmpl w:val="873EE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E427C3"/>
    <w:multiLevelType w:val="hybridMultilevel"/>
    <w:tmpl w:val="C1240E3E"/>
    <w:lvl w:ilvl="0" w:tplc="00065B1C">
      <w:numFmt w:val="bullet"/>
      <w:lvlText w:val="-"/>
      <w:lvlJc w:val="left"/>
      <w:pPr>
        <w:ind w:left="360" w:hanging="360"/>
      </w:pPr>
      <w:rPr>
        <w:rFonts w:hint="default" w:ascii="Calibri" w:hAnsi="Calibri" w:cs="Calibri" w:eastAsiaTheme="minorHAnsi"/>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40" w15:restartNumberingAfterBreak="0">
    <w:nsid w:val="7BBC2CA8"/>
    <w:multiLevelType w:val="hybridMultilevel"/>
    <w:tmpl w:val="7FBAA78E"/>
    <w:lvl w:ilvl="0" w:tplc="88081752">
      <w:start w:val="1"/>
      <w:numFmt w:val="bullet"/>
      <w:lvlText w:val=""/>
      <w:lvlJc w:val="left"/>
      <w:pPr>
        <w:ind w:left="2160" w:hanging="360"/>
      </w:pPr>
      <w:rPr>
        <w:rFonts w:hint="default" w:ascii="Symbol" w:hAnsi="Symbol"/>
        <w:sz w:val="20"/>
        <w:szCs w:val="20"/>
      </w:rPr>
    </w:lvl>
    <w:lvl w:ilvl="1" w:tplc="FFFFFFFF">
      <w:start w:val="12"/>
      <w:numFmt w:val="bullet"/>
      <w:lvlText w:val="-"/>
      <w:lvlJc w:val="left"/>
      <w:pPr>
        <w:ind w:left="2880" w:hanging="360"/>
      </w:pPr>
      <w:rPr>
        <w:rFonts w:hint="default" w:ascii="Calibri" w:hAnsi="Calibri" w:cs="Calibri" w:eastAsiaTheme="minorHAnsi"/>
      </w:rPr>
    </w:lvl>
    <w:lvl w:ilvl="2" w:tplc="040C0005" w:tentative="1">
      <w:start w:val="1"/>
      <w:numFmt w:val="bullet"/>
      <w:lvlText w:val=""/>
      <w:lvlJc w:val="left"/>
      <w:pPr>
        <w:ind w:left="3600" w:hanging="360"/>
      </w:pPr>
      <w:rPr>
        <w:rFonts w:hint="default" w:ascii="Wingdings" w:hAnsi="Wingdings"/>
      </w:rPr>
    </w:lvl>
    <w:lvl w:ilvl="3" w:tplc="040C0001" w:tentative="1">
      <w:start w:val="1"/>
      <w:numFmt w:val="bullet"/>
      <w:lvlText w:val=""/>
      <w:lvlJc w:val="left"/>
      <w:pPr>
        <w:ind w:left="4320" w:hanging="360"/>
      </w:pPr>
      <w:rPr>
        <w:rFonts w:hint="default" w:ascii="Symbol" w:hAnsi="Symbol"/>
      </w:rPr>
    </w:lvl>
    <w:lvl w:ilvl="4" w:tplc="040C0003" w:tentative="1">
      <w:start w:val="1"/>
      <w:numFmt w:val="bullet"/>
      <w:lvlText w:val="o"/>
      <w:lvlJc w:val="left"/>
      <w:pPr>
        <w:ind w:left="5040" w:hanging="360"/>
      </w:pPr>
      <w:rPr>
        <w:rFonts w:hint="default" w:ascii="Courier New" w:hAnsi="Courier New" w:cs="Courier New"/>
      </w:rPr>
    </w:lvl>
    <w:lvl w:ilvl="5" w:tplc="040C0005" w:tentative="1">
      <w:start w:val="1"/>
      <w:numFmt w:val="bullet"/>
      <w:lvlText w:val=""/>
      <w:lvlJc w:val="left"/>
      <w:pPr>
        <w:ind w:left="5760" w:hanging="360"/>
      </w:pPr>
      <w:rPr>
        <w:rFonts w:hint="default" w:ascii="Wingdings" w:hAnsi="Wingdings"/>
      </w:rPr>
    </w:lvl>
    <w:lvl w:ilvl="6" w:tplc="040C0001" w:tentative="1">
      <w:start w:val="1"/>
      <w:numFmt w:val="bullet"/>
      <w:lvlText w:val=""/>
      <w:lvlJc w:val="left"/>
      <w:pPr>
        <w:ind w:left="6480" w:hanging="360"/>
      </w:pPr>
      <w:rPr>
        <w:rFonts w:hint="default" w:ascii="Symbol" w:hAnsi="Symbol"/>
      </w:rPr>
    </w:lvl>
    <w:lvl w:ilvl="7" w:tplc="040C0003" w:tentative="1">
      <w:start w:val="1"/>
      <w:numFmt w:val="bullet"/>
      <w:lvlText w:val="o"/>
      <w:lvlJc w:val="left"/>
      <w:pPr>
        <w:ind w:left="7200" w:hanging="360"/>
      </w:pPr>
      <w:rPr>
        <w:rFonts w:hint="default" w:ascii="Courier New" w:hAnsi="Courier New" w:cs="Courier New"/>
      </w:rPr>
    </w:lvl>
    <w:lvl w:ilvl="8" w:tplc="040C0005" w:tentative="1">
      <w:start w:val="1"/>
      <w:numFmt w:val="bullet"/>
      <w:lvlText w:val=""/>
      <w:lvlJc w:val="left"/>
      <w:pPr>
        <w:ind w:left="7920" w:hanging="360"/>
      </w:pPr>
      <w:rPr>
        <w:rFonts w:hint="default" w:ascii="Wingdings" w:hAnsi="Wingdings"/>
      </w:rPr>
    </w:lvl>
  </w:abstractNum>
  <w:num w:numId="1" w16cid:durableId="48069966">
    <w:abstractNumId w:val="24"/>
  </w:num>
  <w:num w:numId="2" w16cid:durableId="168644288">
    <w:abstractNumId w:val="27"/>
  </w:num>
  <w:num w:numId="3" w16cid:durableId="1600289334">
    <w:abstractNumId w:val="22"/>
  </w:num>
  <w:num w:numId="4" w16cid:durableId="155341537">
    <w:abstractNumId w:val="16"/>
  </w:num>
  <w:num w:numId="5" w16cid:durableId="806892992">
    <w:abstractNumId w:val="15"/>
  </w:num>
  <w:num w:numId="6" w16cid:durableId="1602446373">
    <w:abstractNumId w:val="23"/>
  </w:num>
  <w:num w:numId="7" w16cid:durableId="1398937727">
    <w:abstractNumId w:val="30"/>
  </w:num>
  <w:num w:numId="8" w16cid:durableId="1234005401">
    <w:abstractNumId w:val="32"/>
  </w:num>
  <w:num w:numId="9" w16cid:durableId="1576164358">
    <w:abstractNumId w:val="11"/>
    <w:lvlOverride w:ilvl="0">
      <w:lvl w:ilvl="0">
        <w:numFmt w:val="bullet"/>
        <w:lvlText w:val=""/>
        <w:legacy w:legacy="1" w:legacySpace="0" w:legacyIndent="0"/>
        <w:lvlJc w:val="left"/>
        <w:rPr>
          <w:rFonts w:hint="default" w:ascii="Symbol" w:hAnsi="Symbol"/>
          <w:sz w:val="22"/>
        </w:rPr>
      </w:lvl>
    </w:lvlOverride>
  </w:num>
  <w:num w:numId="10" w16cid:durableId="840243500">
    <w:abstractNumId w:val="26"/>
  </w:num>
  <w:num w:numId="11" w16cid:durableId="701328168">
    <w:abstractNumId w:val="25"/>
  </w:num>
  <w:num w:numId="12" w16cid:durableId="761875820">
    <w:abstractNumId w:val="35"/>
  </w:num>
  <w:num w:numId="13" w16cid:durableId="602810533">
    <w:abstractNumId w:val="0"/>
  </w:num>
  <w:num w:numId="14" w16cid:durableId="2077312456">
    <w:abstractNumId w:val="10"/>
  </w:num>
  <w:num w:numId="15" w16cid:durableId="1287076832">
    <w:abstractNumId w:val="8"/>
  </w:num>
  <w:num w:numId="16" w16cid:durableId="351146521">
    <w:abstractNumId w:val="7"/>
  </w:num>
  <w:num w:numId="17" w16cid:durableId="328218590">
    <w:abstractNumId w:val="6"/>
  </w:num>
  <w:num w:numId="18" w16cid:durableId="1332417279">
    <w:abstractNumId w:val="5"/>
  </w:num>
  <w:num w:numId="19" w16cid:durableId="1283539703">
    <w:abstractNumId w:val="9"/>
  </w:num>
  <w:num w:numId="20" w16cid:durableId="1019502436">
    <w:abstractNumId w:val="4"/>
  </w:num>
  <w:num w:numId="21" w16cid:durableId="2025937424">
    <w:abstractNumId w:val="3"/>
  </w:num>
  <w:num w:numId="22" w16cid:durableId="515079807">
    <w:abstractNumId w:val="2"/>
  </w:num>
  <w:num w:numId="23" w16cid:durableId="552278860">
    <w:abstractNumId w:val="1"/>
  </w:num>
  <w:num w:numId="24" w16cid:durableId="65693169">
    <w:abstractNumId w:val="17"/>
  </w:num>
  <w:num w:numId="25" w16cid:durableId="405807817">
    <w:abstractNumId w:val="20"/>
  </w:num>
  <w:num w:numId="26" w16cid:durableId="1343823202">
    <w:abstractNumId w:val="29"/>
  </w:num>
  <w:num w:numId="27" w16cid:durableId="861627123">
    <w:abstractNumId w:val="31"/>
  </w:num>
  <w:num w:numId="28" w16cid:durableId="2140957366">
    <w:abstractNumId w:val="33"/>
  </w:num>
  <w:num w:numId="29" w16cid:durableId="1799689648">
    <w:abstractNumId w:val="14"/>
  </w:num>
  <w:num w:numId="30" w16cid:durableId="959797296">
    <w:abstractNumId w:val="34"/>
  </w:num>
  <w:num w:numId="31" w16cid:durableId="230578385">
    <w:abstractNumId w:val="18"/>
  </w:num>
  <w:num w:numId="32" w16cid:durableId="1987935590">
    <w:abstractNumId w:val="19"/>
  </w:num>
  <w:num w:numId="33" w16cid:durableId="1893426323">
    <w:abstractNumId w:val="39"/>
  </w:num>
  <w:num w:numId="34" w16cid:durableId="47145514">
    <w:abstractNumId w:val="21"/>
  </w:num>
  <w:num w:numId="35" w16cid:durableId="68044676">
    <w:abstractNumId w:val="39"/>
  </w:num>
  <w:num w:numId="36" w16cid:durableId="2019234151">
    <w:abstractNumId w:val="40"/>
  </w:num>
  <w:num w:numId="37" w16cid:durableId="1853181338">
    <w:abstractNumId w:val="36"/>
  </w:num>
  <w:num w:numId="38" w16cid:durableId="1267542108">
    <w:abstractNumId w:val="13"/>
  </w:num>
  <w:num w:numId="39" w16cid:durableId="2088304848">
    <w:abstractNumId w:val="28"/>
  </w:num>
  <w:num w:numId="40" w16cid:durableId="270286893">
    <w:abstractNumId w:val="38"/>
  </w:num>
  <w:num w:numId="41" w16cid:durableId="1429428590">
    <w:abstractNumId w:val="12"/>
  </w:num>
  <w:num w:numId="42" w16cid:durableId="6121297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5A5A"/>
    <w:rsid w:val="00007E4A"/>
    <w:rsid w:val="00010C83"/>
    <w:rsid w:val="00012698"/>
    <w:rsid w:val="00012A85"/>
    <w:rsid w:val="00012C9A"/>
    <w:rsid w:val="00015770"/>
    <w:rsid w:val="000241D1"/>
    <w:rsid w:val="00025F29"/>
    <w:rsid w:val="00026B52"/>
    <w:rsid w:val="00030834"/>
    <w:rsid w:val="000310DE"/>
    <w:rsid w:val="000360FC"/>
    <w:rsid w:val="00037E6F"/>
    <w:rsid w:val="000415E9"/>
    <w:rsid w:val="0004433C"/>
    <w:rsid w:val="00051966"/>
    <w:rsid w:val="00053B38"/>
    <w:rsid w:val="000558A4"/>
    <w:rsid w:val="00056A18"/>
    <w:rsid w:val="000576DC"/>
    <w:rsid w:val="00064448"/>
    <w:rsid w:val="0006453E"/>
    <w:rsid w:val="00065AB8"/>
    <w:rsid w:val="00066CAF"/>
    <w:rsid w:val="00076437"/>
    <w:rsid w:val="00080D3C"/>
    <w:rsid w:val="000814FD"/>
    <w:rsid w:val="00082BC6"/>
    <w:rsid w:val="000859ED"/>
    <w:rsid w:val="00086F09"/>
    <w:rsid w:val="00090747"/>
    <w:rsid w:val="0009400D"/>
    <w:rsid w:val="00096574"/>
    <w:rsid w:val="000A0B68"/>
    <w:rsid w:val="000A20CB"/>
    <w:rsid w:val="000A4EF4"/>
    <w:rsid w:val="000A4F2B"/>
    <w:rsid w:val="000A7045"/>
    <w:rsid w:val="000B3F67"/>
    <w:rsid w:val="000B4064"/>
    <w:rsid w:val="000B5180"/>
    <w:rsid w:val="000B5829"/>
    <w:rsid w:val="000B6D0D"/>
    <w:rsid w:val="000B7F03"/>
    <w:rsid w:val="000C001E"/>
    <w:rsid w:val="000C3099"/>
    <w:rsid w:val="000C3710"/>
    <w:rsid w:val="000C42CF"/>
    <w:rsid w:val="000C61F2"/>
    <w:rsid w:val="000D07C9"/>
    <w:rsid w:val="000D6499"/>
    <w:rsid w:val="000D6CA1"/>
    <w:rsid w:val="000D72A7"/>
    <w:rsid w:val="000E1755"/>
    <w:rsid w:val="000E18C0"/>
    <w:rsid w:val="000E1E7C"/>
    <w:rsid w:val="000E3253"/>
    <w:rsid w:val="000E414F"/>
    <w:rsid w:val="000E4D76"/>
    <w:rsid w:val="000E6A13"/>
    <w:rsid w:val="000F0E54"/>
    <w:rsid w:val="000F1B43"/>
    <w:rsid w:val="000F5130"/>
    <w:rsid w:val="000F6440"/>
    <w:rsid w:val="000F7A15"/>
    <w:rsid w:val="0010042C"/>
    <w:rsid w:val="0010674C"/>
    <w:rsid w:val="00107B7A"/>
    <w:rsid w:val="0011079A"/>
    <w:rsid w:val="00112DEE"/>
    <w:rsid w:val="00113B76"/>
    <w:rsid w:val="001140E8"/>
    <w:rsid w:val="001141D0"/>
    <w:rsid w:val="00120749"/>
    <w:rsid w:val="0012091C"/>
    <w:rsid w:val="00125EC2"/>
    <w:rsid w:val="00140EC9"/>
    <w:rsid w:val="001448D5"/>
    <w:rsid w:val="001555CD"/>
    <w:rsid w:val="00156949"/>
    <w:rsid w:val="0015757A"/>
    <w:rsid w:val="0016044E"/>
    <w:rsid w:val="00161E0B"/>
    <w:rsid w:val="0016270C"/>
    <w:rsid w:val="001637C2"/>
    <w:rsid w:val="00164C95"/>
    <w:rsid w:val="00165C9B"/>
    <w:rsid w:val="0017050F"/>
    <w:rsid w:val="00171FB7"/>
    <w:rsid w:val="0017596F"/>
    <w:rsid w:val="00175E9C"/>
    <w:rsid w:val="00176711"/>
    <w:rsid w:val="0018078B"/>
    <w:rsid w:val="00181426"/>
    <w:rsid w:val="00182C1C"/>
    <w:rsid w:val="00183CDD"/>
    <w:rsid w:val="00183FA9"/>
    <w:rsid w:val="00186BF4"/>
    <w:rsid w:val="00186D8B"/>
    <w:rsid w:val="00186E13"/>
    <w:rsid w:val="001902EA"/>
    <w:rsid w:val="0019195E"/>
    <w:rsid w:val="00193BD3"/>
    <w:rsid w:val="001A06D7"/>
    <w:rsid w:val="001A4B63"/>
    <w:rsid w:val="001A60F3"/>
    <w:rsid w:val="001A7E53"/>
    <w:rsid w:val="001B190C"/>
    <w:rsid w:val="001B305D"/>
    <w:rsid w:val="001B3F63"/>
    <w:rsid w:val="001B4320"/>
    <w:rsid w:val="001B5251"/>
    <w:rsid w:val="001B5D66"/>
    <w:rsid w:val="001B7636"/>
    <w:rsid w:val="001B767C"/>
    <w:rsid w:val="001C11F4"/>
    <w:rsid w:val="001C4021"/>
    <w:rsid w:val="001C41C0"/>
    <w:rsid w:val="001C69A5"/>
    <w:rsid w:val="001D170E"/>
    <w:rsid w:val="001D24F5"/>
    <w:rsid w:val="001D4112"/>
    <w:rsid w:val="001D7214"/>
    <w:rsid w:val="001E0AD2"/>
    <w:rsid w:val="001E112E"/>
    <w:rsid w:val="001E322D"/>
    <w:rsid w:val="001E4178"/>
    <w:rsid w:val="001E646C"/>
    <w:rsid w:val="001E7405"/>
    <w:rsid w:val="001F25E4"/>
    <w:rsid w:val="001F3BED"/>
    <w:rsid w:val="001F49A7"/>
    <w:rsid w:val="001F651F"/>
    <w:rsid w:val="001F7AAC"/>
    <w:rsid w:val="00201125"/>
    <w:rsid w:val="00202008"/>
    <w:rsid w:val="002031F6"/>
    <w:rsid w:val="0020373E"/>
    <w:rsid w:val="002066A8"/>
    <w:rsid w:val="002067C9"/>
    <w:rsid w:val="002072D5"/>
    <w:rsid w:val="0021097F"/>
    <w:rsid w:val="00210FE0"/>
    <w:rsid w:val="00211067"/>
    <w:rsid w:val="00211B8F"/>
    <w:rsid w:val="00213A86"/>
    <w:rsid w:val="00214B6B"/>
    <w:rsid w:val="00214E11"/>
    <w:rsid w:val="00215E5E"/>
    <w:rsid w:val="0022123C"/>
    <w:rsid w:val="00222F56"/>
    <w:rsid w:val="0022303C"/>
    <w:rsid w:val="00224DE6"/>
    <w:rsid w:val="00226918"/>
    <w:rsid w:val="0022764E"/>
    <w:rsid w:val="002318FD"/>
    <w:rsid w:val="0023302E"/>
    <w:rsid w:val="002333AE"/>
    <w:rsid w:val="002349E1"/>
    <w:rsid w:val="00234AD4"/>
    <w:rsid w:val="00235F5D"/>
    <w:rsid w:val="00237C03"/>
    <w:rsid w:val="0024481D"/>
    <w:rsid w:val="00244E25"/>
    <w:rsid w:val="00245492"/>
    <w:rsid w:val="00245D0C"/>
    <w:rsid w:val="002460BE"/>
    <w:rsid w:val="00246DB7"/>
    <w:rsid w:val="00247353"/>
    <w:rsid w:val="00247EB3"/>
    <w:rsid w:val="00250577"/>
    <w:rsid w:val="00250F33"/>
    <w:rsid w:val="00254D1B"/>
    <w:rsid w:val="00254DCC"/>
    <w:rsid w:val="00257BD7"/>
    <w:rsid w:val="002659AE"/>
    <w:rsid w:val="0026644B"/>
    <w:rsid w:val="0027015A"/>
    <w:rsid w:val="0027243D"/>
    <w:rsid w:val="00274C6A"/>
    <w:rsid w:val="00279419"/>
    <w:rsid w:val="002826F5"/>
    <w:rsid w:val="00285551"/>
    <w:rsid w:val="00285811"/>
    <w:rsid w:val="0028727A"/>
    <w:rsid w:val="002901A7"/>
    <w:rsid w:val="002908B5"/>
    <w:rsid w:val="00290EFB"/>
    <w:rsid w:val="00292B62"/>
    <w:rsid w:val="00293255"/>
    <w:rsid w:val="002940CE"/>
    <w:rsid w:val="0029447B"/>
    <w:rsid w:val="002952E4"/>
    <w:rsid w:val="0029783E"/>
    <w:rsid w:val="002A2353"/>
    <w:rsid w:val="002B2A26"/>
    <w:rsid w:val="002B682B"/>
    <w:rsid w:val="002B6832"/>
    <w:rsid w:val="002B7647"/>
    <w:rsid w:val="002B7E57"/>
    <w:rsid w:val="002C1FBB"/>
    <w:rsid w:val="002C5AA6"/>
    <w:rsid w:val="002C5B76"/>
    <w:rsid w:val="002C64B3"/>
    <w:rsid w:val="002D0C54"/>
    <w:rsid w:val="002D16C9"/>
    <w:rsid w:val="002D16CD"/>
    <w:rsid w:val="002D1F95"/>
    <w:rsid w:val="002D38E9"/>
    <w:rsid w:val="002D4192"/>
    <w:rsid w:val="002D4DEF"/>
    <w:rsid w:val="002D62E4"/>
    <w:rsid w:val="002D74BB"/>
    <w:rsid w:val="002D7D3A"/>
    <w:rsid w:val="002E0EB1"/>
    <w:rsid w:val="002E443D"/>
    <w:rsid w:val="002E5419"/>
    <w:rsid w:val="002E5469"/>
    <w:rsid w:val="002E6294"/>
    <w:rsid w:val="002F2367"/>
    <w:rsid w:val="002F363E"/>
    <w:rsid w:val="002F50C9"/>
    <w:rsid w:val="002F5670"/>
    <w:rsid w:val="00304A4C"/>
    <w:rsid w:val="00305ED8"/>
    <w:rsid w:val="00306E1E"/>
    <w:rsid w:val="003117C2"/>
    <w:rsid w:val="003139FC"/>
    <w:rsid w:val="00316566"/>
    <w:rsid w:val="0032028E"/>
    <w:rsid w:val="00320886"/>
    <w:rsid w:val="0032151B"/>
    <w:rsid w:val="00327D76"/>
    <w:rsid w:val="00330B7E"/>
    <w:rsid w:val="00332A32"/>
    <w:rsid w:val="00332D2A"/>
    <w:rsid w:val="00342433"/>
    <w:rsid w:val="003429C6"/>
    <w:rsid w:val="0034354C"/>
    <w:rsid w:val="00344141"/>
    <w:rsid w:val="00344450"/>
    <w:rsid w:val="0034609A"/>
    <w:rsid w:val="00346C08"/>
    <w:rsid w:val="00350935"/>
    <w:rsid w:val="00353547"/>
    <w:rsid w:val="00354354"/>
    <w:rsid w:val="003546E7"/>
    <w:rsid w:val="00354F7F"/>
    <w:rsid w:val="00357D14"/>
    <w:rsid w:val="003611F0"/>
    <w:rsid w:val="0036151E"/>
    <w:rsid w:val="00361834"/>
    <w:rsid w:val="00364351"/>
    <w:rsid w:val="003655B8"/>
    <w:rsid w:val="0036616E"/>
    <w:rsid w:val="0036698A"/>
    <w:rsid w:val="00367D58"/>
    <w:rsid w:val="0037152D"/>
    <w:rsid w:val="00372E4B"/>
    <w:rsid w:val="00373453"/>
    <w:rsid w:val="00373A71"/>
    <w:rsid w:val="0037425C"/>
    <w:rsid w:val="003751C1"/>
    <w:rsid w:val="003771AE"/>
    <w:rsid w:val="00377BF5"/>
    <w:rsid w:val="00377E69"/>
    <w:rsid w:val="00380F62"/>
    <w:rsid w:val="0038200F"/>
    <w:rsid w:val="0039248B"/>
    <w:rsid w:val="00393142"/>
    <w:rsid w:val="0039346A"/>
    <w:rsid w:val="003962F6"/>
    <w:rsid w:val="00396BF0"/>
    <w:rsid w:val="0039709F"/>
    <w:rsid w:val="003A00B6"/>
    <w:rsid w:val="003A155A"/>
    <w:rsid w:val="003A4D80"/>
    <w:rsid w:val="003A686F"/>
    <w:rsid w:val="003B23C8"/>
    <w:rsid w:val="003B2C62"/>
    <w:rsid w:val="003B3F83"/>
    <w:rsid w:val="003B52AA"/>
    <w:rsid w:val="003B7251"/>
    <w:rsid w:val="003C053A"/>
    <w:rsid w:val="003C0559"/>
    <w:rsid w:val="003C0E27"/>
    <w:rsid w:val="003C16FF"/>
    <w:rsid w:val="003C1BC1"/>
    <w:rsid w:val="003C1E7C"/>
    <w:rsid w:val="003C3D69"/>
    <w:rsid w:val="003C4194"/>
    <w:rsid w:val="003C4672"/>
    <w:rsid w:val="003C48FF"/>
    <w:rsid w:val="003C4BD5"/>
    <w:rsid w:val="003C4D32"/>
    <w:rsid w:val="003D04D3"/>
    <w:rsid w:val="003D0F6C"/>
    <w:rsid w:val="003D1B6C"/>
    <w:rsid w:val="003D2BCF"/>
    <w:rsid w:val="003D3001"/>
    <w:rsid w:val="003D42F1"/>
    <w:rsid w:val="003D6991"/>
    <w:rsid w:val="003E23B1"/>
    <w:rsid w:val="003E34DE"/>
    <w:rsid w:val="003E3704"/>
    <w:rsid w:val="003E4220"/>
    <w:rsid w:val="003E46BD"/>
    <w:rsid w:val="003E6558"/>
    <w:rsid w:val="003E7E75"/>
    <w:rsid w:val="003F058E"/>
    <w:rsid w:val="003F2456"/>
    <w:rsid w:val="003F5F4E"/>
    <w:rsid w:val="003F70AD"/>
    <w:rsid w:val="00403B23"/>
    <w:rsid w:val="00406F53"/>
    <w:rsid w:val="00407258"/>
    <w:rsid w:val="00407853"/>
    <w:rsid w:val="004079BE"/>
    <w:rsid w:val="004117EF"/>
    <w:rsid w:val="00411F46"/>
    <w:rsid w:val="0041246F"/>
    <w:rsid w:val="0041460B"/>
    <w:rsid w:val="004160E9"/>
    <w:rsid w:val="00416141"/>
    <w:rsid w:val="00420C8B"/>
    <w:rsid w:val="004210B8"/>
    <w:rsid w:val="0042201E"/>
    <w:rsid w:val="00422305"/>
    <w:rsid w:val="00423D2C"/>
    <w:rsid w:val="004324A3"/>
    <w:rsid w:val="00435AB0"/>
    <w:rsid w:val="0043646D"/>
    <w:rsid w:val="004374EC"/>
    <w:rsid w:val="00440532"/>
    <w:rsid w:val="00441B86"/>
    <w:rsid w:val="004429D6"/>
    <w:rsid w:val="00444BC5"/>
    <w:rsid w:val="00445CFF"/>
    <w:rsid w:val="0044626D"/>
    <w:rsid w:val="00446F4F"/>
    <w:rsid w:val="00453202"/>
    <w:rsid w:val="00453697"/>
    <w:rsid w:val="004570E0"/>
    <w:rsid w:val="00457815"/>
    <w:rsid w:val="004649F3"/>
    <w:rsid w:val="00472BBD"/>
    <w:rsid w:val="004757A3"/>
    <w:rsid w:val="004809D8"/>
    <w:rsid w:val="00481982"/>
    <w:rsid w:val="00481D11"/>
    <w:rsid w:val="004865C4"/>
    <w:rsid w:val="00493439"/>
    <w:rsid w:val="00494519"/>
    <w:rsid w:val="00497890"/>
    <w:rsid w:val="004A22A3"/>
    <w:rsid w:val="004A64C8"/>
    <w:rsid w:val="004A6CA6"/>
    <w:rsid w:val="004A7695"/>
    <w:rsid w:val="004A7AB5"/>
    <w:rsid w:val="004B01B1"/>
    <w:rsid w:val="004B0484"/>
    <w:rsid w:val="004B21E9"/>
    <w:rsid w:val="004B276A"/>
    <w:rsid w:val="004C0942"/>
    <w:rsid w:val="004C1FE4"/>
    <w:rsid w:val="004C2C7B"/>
    <w:rsid w:val="004D08C1"/>
    <w:rsid w:val="004D2245"/>
    <w:rsid w:val="004D5D35"/>
    <w:rsid w:val="004D61F5"/>
    <w:rsid w:val="004E1A0B"/>
    <w:rsid w:val="004E1FAE"/>
    <w:rsid w:val="004E2D0B"/>
    <w:rsid w:val="004E65F3"/>
    <w:rsid w:val="004E67BE"/>
    <w:rsid w:val="004F1A27"/>
    <w:rsid w:val="0050316B"/>
    <w:rsid w:val="005032F9"/>
    <w:rsid w:val="005034EF"/>
    <w:rsid w:val="005075C6"/>
    <w:rsid w:val="00511A6E"/>
    <w:rsid w:val="005124B9"/>
    <w:rsid w:val="005126B8"/>
    <w:rsid w:val="0051286E"/>
    <w:rsid w:val="005146CF"/>
    <w:rsid w:val="00515DE5"/>
    <w:rsid w:val="00515F8B"/>
    <w:rsid w:val="00517A87"/>
    <w:rsid w:val="00522C8C"/>
    <w:rsid w:val="00523923"/>
    <w:rsid w:val="005246DC"/>
    <w:rsid w:val="005356FF"/>
    <w:rsid w:val="00544027"/>
    <w:rsid w:val="00544A89"/>
    <w:rsid w:val="00544FF2"/>
    <w:rsid w:val="0054592E"/>
    <w:rsid w:val="00547194"/>
    <w:rsid w:val="00553AEA"/>
    <w:rsid w:val="00555615"/>
    <w:rsid w:val="00560BF4"/>
    <w:rsid w:val="00561482"/>
    <w:rsid w:val="005621B3"/>
    <w:rsid w:val="00562321"/>
    <w:rsid w:val="00563220"/>
    <w:rsid w:val="0056731F"/>
    <w:rsid w:val="005679E8"/>
    <w:rsid w:val="005710B7"/>
    <w:rsid w:val="00571D0E"/>
    <w:rsid w:val="00575C73"/>
    <w:rsid w:val="005761A8"/>
    <w:rsid w:val="00581123"/>
    <w:rsid w:val="00581C2A"/>
    <w:rsid w:val="005832A3"/>
    <w:rsid w:val="00587BC2"/>
    <w:rsid w:val="005900F4"/>
    <w:rsid w:val="00591246"/>
    <w:rsid w:val="00592B33"/>
    <w:rsid w:val="005931CD"/>
    <w:rsid w:val="00594332"/>
    <w:rsid w:val="0059671E"/>
    <w:rsid w:val="005A099D"/>
    <w:rsid w:val="005A643C"/>
    <w:rsid w:val="005B0881"/>
    <w:rsid w:val="005B1340"/>
    <w:rsid w:val="005B13C4"/>
    <w:rsid w:val="005B1C9B"/>
    <w:rsid w:val="005B3739"/>
    <w:rsid w:val="005B7E62"/>
    <w:rsid w:val="005C103A"/>
    <w:rsid w:val="005C37E5"/>
    <w:rsid w:val="005C74D6"/>
    <w:rsid w:val="005D0BBF"/>
    <w:rsid w:val="005D2149"/>
    <w:rsid w:val="005D3F0D"/>
    <w:rsid w:val="005D61F5"/>
    <w:rsid w:val="005D6BFA"/>
    <w:rsid w:val="005E1281"/>
    <w:rsid w:val="005E1B34"/>
    <w:rsid w:val="005E3470"/>
    <w:rsid w:val="005E629A"/>
    <w:rsid w:val="005E6C4F"/>
    <w:rsid w:val="005E6FE1"/>
    <w:rsid w:val="005F2684"/>
    <w:rsid w:val="005F3803"/>
    <w:rsid w:val="005F3AFC"/>
    <w:rsid w:val="005F77A6"/>
    <w:rsid w:val="00600589"/>
    <w:rsid w:val="006007DA"/>
    <w:rsid w:val="00607C3D"/>
    <w:rsid w:val="0061291A"/>
    <w:rsid w:val="00612EE1"/>
    <w:rsid w:val="0061400C"/>
    <w:rsid w:val="00616476"/>
    <w:rsid w:val="00620ED4"/>
    <w:rsid w:val="00622ED3"/>
    <w:rsid w:val="00623C48"/>
    <w:rsid w:val="00625079"/>
    <w:rsid w:val="0062608A"/>
    <w:rsid w:val="00626681"/>
    <w:rsid w:val="00626817"/>
    <w:rsid w:val="006269C5"/>
    <w:rsid w:val="00626E55"/>
    <w:rsid w:val="0063043D"/>
    <w:rsid w:val="00632D59"/>
    <w:rsid w:val="00635876"/>
    <w:rsid w:val="006374DC"/>
    <w:rsid w:val="00641AEF"/>
    <w:rsid w:val="00650589"/>
    <w:rsid w:val="00650A6F"/>
    <w:rsid w:val="00653E0C"/>
    <w:rsid w:val="006579B7"/>
    <w:rsid w:val="006617F6"/>
    <w:rsid w:val="00661BE1"/>
    <w:rsid w:val="006642C4"/>
    <w:rsid w:val="0066692F"/>
    <w:rsid w:val="00666D9C"/>
    <w:rsid w:val="00672FF9"/>
    <w:rsid w:val="00673F7F"/>
    <w:rsid w:val="00674D70"/>
    <w:rsid w:val="00674FCB"/>
    <w:rsid w:val="00676706"/>
    <w:rsid w:val="00684CA1"/>
    <w:rsid w:val="00684DD6"/>
    <w:rsid w:val="00685C7B"/>
    <w:rsid w:val="00686487"/>
    <w:rsid w:val="0068655C"/>
    <w:rsid w:val="0068671B"/>
    <w:rsid w:val="00686F43"/>
    <w:rsid w:val="0068705F"/>
    <w:rsid w:val="006907A6"/>
    <w:rsid w:val="006921D1"/>
    <w:rsid w:val="0069525B"/>
    <w:rsid w:val="006968C1"/>
    <w:rsid w:val="006A0193"/>
    <w:rsid w:val="006A09EF"/>
    <w:rsid w:val="006A2C4B"/>
    <w:rsid w:val="006A2F48"/>
    <w:rsid w:val="006A5CFB"/>
    <w:rsid w:val="006A5E82"/>
    <w:rsid w:val="006B4298"/>
    <w:rsid w:val="006B6444"/>
    <w:rsid w:val="006B7197"/>
    <w:rsid w:val="006B7B7E"/>
    <w:rsid w:val="006B7F68"/>
    <w:rsid w:val="006C47DD"/>
    <w:rsid w:val="006C5703"/>
    <w:rsid w:val="006C628E"/>
    <w:rsid w:val="006C688F"/>
    <w:rsid w:val="006C6BD4"/>
    <w:rsid w:val="006C7D5A"/>
    <w:rsid w:val="006D0DB0"/>
    <w:rsid w:val="006D1BD7"/>
    <w:rsid w:val="006D2CAD"/>
    <w:rsid w:val="006D6C69"/>
    <w:rsid w:val="006E0327"/>
    <w:rsid w:val="006E07F8"/>
    <w:rsid w:val="006E0F60"/>
    <w:rsid w:val="006E1550"/>
    <w:rsid w:val="006E1C29"/>
    <w:rsid w:val="006E3839"/>
    <w:rsid w:val="006E523F"/>
    <w:rsid w:val="006E5972"/>
    <w:rsid w:val="006F229F"/>
    <w:rsid w:val="006F3357"/>
    <w:rsid w:val="006F4D38"/>
    <w:rsid w:val="007001DA"/>
    <w:rsid w:val="0070263C"/>
    <w:rsid w:val="00703D90"/>
    <w:rsid w:val="007065E0"/>
    <w:rsid w:val="00706F9A"/>
    <w:rsid w:val="0071022F"/>
    <w:rsid w:val="00710726"/>
    <w:rsid w:val="007111BB"/>
    <w:rsid w:val="00711C06"/>
    <w:rsid w:val="0071297F"/>
    <w:rsid w:val="007138F1"/>
    <w:rsid w:val="007142C7"/>
    <w:rsid w:val="00714B78"/>
    <w:rsid w:val="00714FEE"/>
    <w:rsid w:val="00721607"/>
    <w:rsid w:val="007250E6"/>
    <w:rsid w:val="00726BC6"/>
    <w:rsid w:val="007277EB"/>
    <w:rsid w:val="00730C17"/>
    <w:rsid w:val="00737818"/>
    <w:rsid w:val="00745587"/>
    <w:rsid w:val="00746359"/>
    <w:rsid w:val="00746CAD"/>
    <w:rsid w:val="00746FD9"/>
    <w:rsid w:val="00750131"/>
    <w:rsid w:val="00751237"/>
    <w:rsid w:val="0075490C"/>
    <w:rsid w:val="00755791"/>
    <w:rsid w:val="007557CC"/>
    <w:rsid w:val="00756755"/>
    <w:rsid w:val="00757FA5"/>
    <w:rsid w:val="007609F1"/>
    <w:rsid w:val="007613B3"/>
    <w:rsid w:val="007631F8"/>
    <w:rsid w:val="00764078"/>
    <w:rsid w:val="007657F6"/>
    <w:rsid w:val="00766041"/>
    <w:rsid w:val="00772B6B"/>
    <w:rsid w:val="00774438"/>
    <w:rsid w:val="0077443A"/>
    <w:rsid w:val="007748AC"/>
    <w:rsid w:val="00775432"/>
    <w:rsid w:val="0077559E"/>
    <w:rsid w:val="0078150A"/>
    <w:rsid w:val="007815AF"/>
    <w:rsid w:val="007826F8"/>
    <w:rsid w:val="0078421E"/>
    <w:rsid w:val="0078489D"/>
    <w:rsid w:val="00786028"/>
    <w:rsid w:val="00787B2A"/>
    <w:rsid w:val="00792DEE"/>
    <w:rsid w:val="007A17D3"/>
    <w:rsid w:val="007A3B11"/>
    <w:rsid w:val="007B3B0E"/>
    <w:rsid w:val="007B3CEC"/>
    <w:rsid w:val="007B4E38"/>
    <w:rsid w:val="007B5744"/>
    <w:rsid w:val="007B6BF8"/>
    <w:rsid w:val="007C0B10"/>
    <w:rsid w:val="007C4159"/>
    <w:rsid w:val="007C4497"/>
    <w:rsid w:val="007C7761"/>
    <w:rsid w:val="007C7F78"/>
    <w:rsid w:val="007D2510"/>
    <w:rsid w:val="007D5968"/>
    <w:rsid w:val="007D5A07"/>
    <w:rsid w:val="007D759B"/>
    <w:rsid w:val="007D7750"/>
    <w:rsid w:val="007D7925"/>
    <w:rsid w:val="007E1EA9"/>
    <w:rsid w:val="007E2086"/>
    <w:rsid w:val="007E23E0"/>
    <w:rsid w:val="007E3C90"/>
    <w:rsid w:val="007E3FDE"/>
    <w:rsid w:val="007E73F5"/>
    <w:rsid w:val="007F48CA"/>
    <w:rsid w:val="007F53AB"/>
    <w:rsid w:val="007F5C2B"/>
    <w:rsid w:val="007F7FC9"/>
    <w:rsid w:val="00801C3E"/>
    <w:rsid w:val="00802DB2"/>
    <w:rsid w:val="0080603F"/>
    <w:rsid w:val="00806AF3"/>
    <w:rsid w:val="00806FE4"/>
    <w:rsid w:val="00812FFA"/>
    <w:rsid w:val="008139D0"/>
    <w:rsid w:val="00813D3A"/>
    <w:rsid w:val="00813D53"/>
    <w:rsid w:val="0082231F"/>
    <w:rsid w:val="00823036"/>
    <w:rsid w:val="008241BA"/>
    <w:rsid w:val="008269C6"/>
    <w:rsid w:val="00827BDF"/>
    <w:rsid w:val="00830568"/>
    <w:rsid w:val="00831EF4"/>
    <w:rsid w:val="00832DCB"/>
    <w:rsid w:val="00843156"/>
    <w:rsid w:val="008443C2"/>
    <w:rsid w:val="008448D2"/>
    <w:rsid w:val="0084491F"/>
    <w:rsid w:val="00845125"/>
    <w:rsid w:val="008465D0"/>
    <w:rsid w:val="008469B1"/>
    <w:rsid w:val="00847578"/>
    <w:rsid w:val="00852141"/>
    <w:rsid w:val="008526C7"/>
    <w:rsid w:val="00861563"/>
    <w:rsid w:val="0086486A"/>
    <w:rsid w:val="00864E61"/>
    <w:rsid w:val="008662CA"/>
    <w:rsid w:val="008728AB"/>
    <w:rsid w:val="00873C12"/>
    <w:rsid w:val="008768BB"/>
    <w:rsid w:val="00883D70"/>
    <w:rsid w:val="008844FF"/>
    <w:rsid w:val="00884F21"/>
    <w:rsid w:val="00884F6C"/>
    <w:rsid w:val="008861F8"/>
    <w:rsid w:val="00890697"/>
    <w:rsid w:val="008928BF"/>
    <w:rsid w:val="00894AEC"/>
    <w:rsid w:val="00896383"/>
    <w:rsid w:val="00896BA5"/>
    <w:rsid w:val="008972E2"/>
    <w:rsid w:val="008A15F5"/>
    <w:rsid w:val="008A2234"/>
    <w:rsid w:val="008A2A60"/>
    <w:rsid w:val="008B0A0B"/>
    <w:rsid w:val="008B3BDE"/>
    <w:rsid w:val="008B71CD"/>
    <w:rsid w:val="008C0ECC"/>
    <w:rsid w:val="008C2632"/>
    <w:rsid w:val="008C4D0C"/>
    <w:rsid w:val="008C5761"/>
    <w:rsid w:val="008C6517"/>
    <w:rsid w:val="008C7E0C"/>
    <w:rsid w:val="008D007B"/>
    <w:rsid w:val="008D1B37"/>
    <w:rsid w:val="008D79DD"/>
    <w:rsid w:val="008E0A03"/>
    <w:rsid w:val="008E2329"/>
    <w:rsid w:val="008E375E"/>
    <w:rsid w:val="008F732C"/>
    <w:rsid w:val="0090065A"/>
    <w:rsid w:val="00900912"/>
    <w:rsid w:val="00900998"/>
    <w:rsid w:val="00900E27"/>
    <w:rsid w:val="00902B1C"/>
    <w:rsid w:val="009033D3"/>
    <w:rsid w:val="00903E9D"/>
    <w:rsid w:val="00905071"/>
    <w:rsid w:val="00905953"/>
    <w:rsid w:val="00906E2A"/>
    <w:rsid w:val="00906FC8"/>
    <w:rsid w:val="0090760B"/>
    <w:rsid w:val="00907924"/>
    <w:rsid w:val="0091060C"/>
    <w:rsid w:val="009109A5"/>
    <w:rsid w:val="009115DE"/>
    <w:rsid w:val="0091190D"/>
    <w:rsid w:val="0091382D"/>
    <w:rsid w:val="00915C19"/>
    <w:rsid w:val="00917723"/>
    <w:rsid w:val="00917B1B"/>
    <w:rsid w:val="009203FF"/>
    <w:rsid w:val="009222E2"/>
    <w:rsid w:val="00922852"/>
    <w:rsid w:val="00923C41"/>
    <w:rsid w:val="009247BD"/>
    <w:rsid w:val="0092491C"/>
    <w:rsid w:val="00927C62"/>
    <w:rsid w:val="009301C8"/>
    <w:rsid w:val="0093333F"/>
    <w:rsid w:val="00934DA6"/>
    <w:rsid w:val="009368AA"/>
    <w:rsid w:val="00936D9E"/>
    <w:rsid w:val="00937F58"/>
    <w:rsid w:val="009409AA"/>
    <w:rsid w:val="009453FA"/>
    <w:rsid w:val="009512AC"/>
    <w:rsid w:val="0095309F"/>
    <w:rsid w:val="009536F9"/>
    <w:rsid w:val="00960715"/>
    <w:rsid w:val="00960F0F"/>
    <w:rsid w:val="0096249B"/>
    <w:rsid w:val="00962983"/>
    <w:rsid w:val="00962F0B"/>
    <w:rsid w:val="009637FF"/>
    <w:rsid w:val="00963C52"/>
    <w:rsid w:val="00963EDE"/>
    <w:rsid w:val="0096494A"/>
    <w:rsid w:val="009653C9"/>
    <w:rsid w:val="009657AF"/>
    <w:rsid w:val="00967B79"/>
    <w:rsid w:val="00970EBD"/>
    <w:rsid w:val="00970F3F"/>
    <w:rsid w:val="00973DE9"/>
    <w:rsid w:val="00975550"/>
    <w:rsid w:val="00977A8A"/>
    <w:rsid w:val="009A0F2B"/>
    <w:rsid w:val="009A11FE"/>
    <w:rsid w:val="009A1C63"/>
    <w:rsid w:val="009A29B3"/>
    <w:rsid w:val="009A3952"/>
    <w:rsid w:val="009A3A3B"/>
    <w:rsid w:val="009B3C84"/>
    <w:rsid w:val="009B6BAC"/>
    <w:rsid w:val="009C7206"/>
    <w:rsid w:val="009D02FE"/>
    <w:rsid w:val="009D16E4"/>
    <w:rsid w:val="009D1901"/>
    <w:rsid w:val="009D3F53"/>
    <w:rsid w:val="009D5ED5"/>
    <w:rsid w:val="009E758D"/>
    <w:rsid w:val="009F29EF"/>
    <w:rsid w:val="009F2E62"/>
    <w:rsid w:val="009F4153"/>
    <w:rsid w:val="009F472E"/>
    <w:rsid w:val="009F5502"/>
    <w:rsid w:val="00A0375D"/>
    <w:rsid w:val="00A03FA8"/>
    <w:rsid w:val="00A0491B"/>
    <w:rsid w:val="00A057EE"/>
    <w:rsid w:val="00A05E67"/>
    <w:rsid w:val="00A071B7"/>
    <w:rsid w:val="00A11FA1"/>
    <w:rsid w:val="00A15D12"/>
    <w:rsid w:val="00A242BF"/>
    <w:rsid w:val="00A24FA9"/>
    <w:rsid w:val="00A26705"/>
    <w:rsid w:val="00A27EB9"/>
    <w:rsid w:val="00A308FE"/>
    <w:rsid w:val="00A31BC3"/>
    <w:rsid w:val="00A32616"/>
    <w:rsid w:val="00A332FD"/>
    <w:rsid w:val="00A3477D"/>
    <w:rsid w:val="00A406EE"/>
    <w:rsid w:val="00A4510A"/>
    <w:rsid w:val="00A45AEC"/>
    <w:rsid w:val="00A50A3F"/>
    <w:rsid w:val="00A5360E"/>
    <w:rsid w:val="00A54CC0"/>
    <w:rsid w:val="00A54E49"/>
    <w:rsid w:val="00A558AA"/>
    <w:rsid w:val="00A55ABC"/>
    <w:rsid w:val="00A56EC7"/>
    <w:rsid w:val="00A7168C"/>
    <w:rsid w:val="00A71AB3"/>
    <w:rsid w:val="00A73543"/>
    <w:rsid w:val="00A73980"/>
    <w:rsid w:val="00A75446"/>
    <w:rsid w:val="00A75591"/>
    <w:rsid w:val="00A7722C"/>
    <w:rsid w:val="00A805DC"/>
    <w:rsid w:val="00A80C16"/>
    <w:rsid w:val="00A8354D"/>
    <w:rsid w:val="00A8738D"/>
    <w:rsid w:val="00A87E68"/>
    <w:rsid w:val="00A91378"/>
    <w:rsid w:val="00A934E9"/>
    <w:rsid w:val="00A94248"/>
    <w:rsid w:val="00A97690"/>
    <w:rsid w:val="00A978D7"/>
    <w:rsid w:val="00AA50DE"/>
    <w:rsid w:val="00AB2747"/>
    <w:rsid w:val="00AB2F4C"/>
    <w:rsid w:val="00AB34C2"/>
    <w:rsid w:val="00AB484A"/>
    <w:rsid w:val="00AC083A"/>
    <w:rsid w:val="00AC39EC"/>
    <w:rsid w:val="00AC78AC"/>
    <w:rsid w:val="00AD016B"/>
    <w:rsid w:val="00AD0564"/>
    <w:rsid w:val="00AD088E"/>
    <w:rsid w:val="00AD3708"/>
    <w:rsid w:val="00AD4D34"/>
    <w:rsid w:val="00AD61DA"/>
    <w:rsid w:val="00AE0530"/>
    <w:rsid w:val="00AE26E1"/>
    <w:rsid w:val="00AE4288"/>
    <w:rsid w:val="00AE48C4"/>
    <w:rsid w:val="00AE74FB"/>
    <w:rsid w:val="00AE7F8F"/>
    <w:rsid w:val="00AE7F99"/>
    <w:rsid w:val="00AF077A"/>
    <w:rsid w:val="00AF2681"/>
    <w:rsid w:val="00AF33E3"/>
    <w:rsid w:val="00AF3B0E"/>
    <w:rsid w:val="00AF3FAA"/>
    <w:rsid w:val="00AF5ECA"/>
    <w:rsid w:val="00B02636"/>
    <w:rsid w:val="00B04426"/>
    <w:rsid w:val="00B05ABF"/>
    <w:rsid w:val="00B07508"/>
    <w:rsid w:val="00B10205"/>
    <w:rsid w:val="00B1033B"/>
    <w:rsid w:val="00B11EBB"/>
    <w:rsid w:val="00B13F28"/>
    <w:rsid w:val="00B14BE6"/>
    <w:rsid w:val="00B15830"/>
    <w:rsid w:val="00B17645"/>
    <w:rsid w:val="00B17A6B"/>
    <w:rsid w:val="00B22FF0"/>
    <w:rsid w:val="00B25923"/>
    <w:rsid w:val="00B33879"/>
    <w:rsid w:val="00B35723"/>
    <w:rsid w:val="00B365D8"/>
    <w:rsid w:val="00B37562"/>
    <w:rsid w:val="00B4127F"/>
    <w:rsid w:val="00B414B8"/>
    <w:rsid w:val="00B415E7"/>
    <w:rsid w:val="00B43658"/>
    <w:rsid w:val="00B47200"/>
    <w:rsid w:val="00B47B0E"/>
    <w:rsid w:val="00B52E7E"/>
    <w:rsid w:val="00B54807"/>
    <w:rsid w:val="00B564E6"/>
    <w:rsid w:val="00B604A6"/>
    <w:rsid w:val="00B617BF"/>
    <w:rsid w:val="00B6194F"/>
    <w:rsid w:val="00B63E76"/>
    <w:rsid w:val="00B64FCC"/>
    <w:rsid w:val="00B66698"/>
    <w:rsid w:val="00B677D8"/>
    <w:rsid w:val="00B70035"/>
    <w:rsid w:val="00B7239E"/>
    <w:rsid w:val="00B8061F"/>
    <w:rsid w:val="00B814B7"/>
    <w:rsid w:val="00B822B8"/>
    <w:rsid w:val="00B826BE"/>
    <w:rsid w:val="00B84938"/>
    <w:rsid w:val="00B84C26"/>
    <w:rsid w:val="00B84DC7"/>
    <w:rsid w:val="00B86AAC"/>
    <w:rsid w:val="00B900BB"/>
    <w:rsid w:val="00B96CAE"/>
    <w:rsid w:val="00BA35C1"/>
    <w:rsid w:val="00BA691A"/>
    <w:rsid w:val="00BB1006"/>
    <w:rsid w:val="00BB33F1"/>
    <w:rsid w:val="00BB42D9"/>
    <w:rsid w:val="00BB4A6F"/>
    <w:rsid w:val="00BB606C"/>
    <w:rsid w:val="00BB7EB3"/>
    <w:rsid w:val="00BC0092"/>
    <w:rsid w:val="00BC06E9"/>
    <w:rsid w:val="00BC53DA"/>
    <w:rsid w:val="00BD14D3"/>
    <w:rsid w:val="00BD2D5A"/>
    <w:rsid w:val="00BD47E9"/>
    <w:rsid w:val="00BD6BF7"/>
    <w:rsid w:val="00BE190C"/>
    <w:rsid w:val="00BE1F16"/>
    <w:rsid w:val="00BE3760"/>
    <w:rsid w:val="00BE37C0"/>
    <w:rsid w:val="00BE50C0"/>
    <w:rsid w:val="00BE6129"/>
    <w:rsid w:val="00BF1A6F"/>
    <w:rsid w:val="00BF1F53"/>
    <w:rsid w:val="00BF605F"/>
    <w:rsid w:val="00C01239"/>
    <w:rsid w:val="00C03F80"/>
    <w:rsid w:val="00C046B2"/>
    <w:rsid w:val="00C05834"/>
    <w:rsid w:val="00C0706B"/>
    <w:rsid w:val="00C10284"/>
    <w:rsid w:val="00C11B62"/>
    <w:rsid w:val="00C123CF"/>
    <w:rsid w:val="00C14D9B"/>
    <w:rsid w:val="00C1551F"/>
    <w:rsid w:val="00C15662"/>
    <w:rsid w:val="00C2039B"/>
    <w:rsid w:val="00C20B35"/>
    <w:rsid w:val="00C24C36"/>
    <w:rsid w:val="00C25699"/>
    <w:rsid w:val="00C25DC0"/>
    <w:rsid w:val="00C31FA0"/>
    <w:rsid w:val="00C34C2B"/>
    <w:rsid w:val="00C34EC9"/>
    <w:rsid w:val="00C401E7"/>
    <w:rsid w:val="00C40965"/>
    <w:rsid w:val="00C409C5"/>
    <w:rsid w:val="00C427CA"/>
    <w:rsid w:val="00C44127"/>
    <w:rsid w:val="00C4442A"/>
    <w:rsid w:val="00C448ED"/>
    <w:rsid w:val="00C508FC"/>
    <w:rsid w:val="00C52985"/>
    <w:rsid w:val="00C52C08"/>
    <w:rsid w:val="00C52C3C"/>
    <w:rsid w:val="00C56C34"/>
    <w:rsid w:val="00C57461"/>
    <w:rsid w:val="00C625DC"/>
    <w:rsid w:val="00C62EFB"/>
    <w:rsid w:val="00C6773A"/>
    <w:rsid w:val="00C67879"/>
    <w:rsid w:val="00C711EC"/>
    <w:rsid w:val="00C73D8B"/>
    <w:rsid w:val="00C73F3C"/>
    <w:rsid w:val="00C756A2"/>
    <w:rsid w:val="00C77B32"/>
    <w:rsid w:val="00C81EDB"/>
    <w:rsid w:val="00C83433"/>
    <w:rsid w:val="00C844A9"/>
    <w:rsid w:val="00C84FF5"/>
    <w:rsid w:val="00C85634"/>
    <w:rsid w:val="00C90DBB"/>
    <w:rsid w:val="00C915C0"/>
    <w:rsid w:val="00C92726"/>
    <w:rsid w:val="00C9523C"/>
    <w:rsid w:val="00C972F8"/>
    <w:rsid w:val="00CA2A8D"/>
    <w:rsid w:val="00CA3756"/>
    <w:rsid w:val="00CA6C8D"/>
    <w:rsid w:val="00CB3A47"/>
    <w:rsid w:val="00CB3DF0"/>
    <w:rsid w:val="00CB774B"/>
    <w:rsid w:val="00CC07F5"/>
    <w:rsid w:val="00CC27A8"/>
    <w:rsid w:val="00CC5923"/>
    <w:rsid w:val="00CD0ECF"/>
    <w:rsid w:val="00CD3149"/>
    <w:rsid w:val="00CD3E5C"/>
    <w:rsid w:val="00CD443D"/>
    <w:rsid w:val="00CD7AE4"/>
    <w:rsid w:val="00CE46A7"/>
    <w:rsid w:val="00CE52F8"/>
    <w:rsid w:val="00CE769B"/>
    <w:rsid w:val="00CF0BBD"/>
    <w:rsid w:val="00CF13BE"/>
    <w:rsid w:val="00CF2948"/>
    <w:rsid w:val="00CF5B08"/>
    <w:rsid w:val="00CF7B88"/>
    <w:rsid w:val="00D0067F"/>
    <w:rsid w:val="00D01FCA"/>
    <w:rsid w:val="00D03797"/>
    <w:rsid w:val="00D037C0"/>
    <w:rsid w:val="00D042EF"/>
    <w:rsid w:val="00D04584"/>
    <w:rsid w:val="00D0552C"/>
    <w:rsid w:val="00D056E5"/>
    <w:rsid w:val="00D05933"/>
    <w:rsid w:val="00D06277"/>
    <w:rsid w:val="00D0784A"/>
    <w:rsid w:val="00D15A7C"/>
    <w:rsid w:val="00D164CA"/>
    <w:rsid w:val="00D21ABF"/>
    <w:rsid w:val="00D22036"/>
    <w:rsid w:val="00D24E21"/>
    <w:rsid w:val="00D26181"/>
    <w:rsid w:val="00D26336"/>
    <w:rsid w:val="00D3196C"/>
    <w:rsid w:val="00D32DBC"/>
    <w:rsid w:val="00D32E00"/>
    <w:rsid w:val="00D3303B"/>
    <w:rsid w:val="00D35998"/>
    <w:rsid w:val="00D3641D"/>
    <w:rsid w:val="00D452C5"/>
    <w:rsid w:val="00D45723"/>
    <w:rsid w:val="00D460BE"/>
    <w:rsid w:val="00D47C7C"/>
    <w:rsid w:val="00D50282"/>
    <w:rsid w:val="00D505DE"/>
    <w:rsid w:val="00D5258E"/>
    <w:rsid w:val="00D541BC"/>
    <w:rsid w:val="00D5463E"/>
    <w:rsid w:val="00D5499B"/>
    <w:rsid w:val="00D55E91"/>
    <w:rsid w:val="00D600F8"/>
    <w:rsid w:val="00D60484"/>
    <w:rsid w:val="00D60D10"/>
    <w:rsid w:val="00D6108B"/>
    <w:rsid w:val="00D61A9A"/>
    <w:rsid w:val="00D635F5"/>
    <w:rsid w:val="00D64897"/>
    <w:rsid w:val="00D67207"/>
    <w:rsid w:val="00D675C4"/>
    <w:rsid w:val="00D72E5E"/>
    <w:rsid w:val="00D757AB"/>
    <w:rsid w:val="00D76CEB"/>
    <w:rsid w:val="00D77579"/>
    <w:rsid w:val="00D800C9"/>
    <w:rsid w:val="00D84097"/>
    <w:rsid w:val="00D86254"/>
    <w:rsid w:val="00D86D91"/>
    <w:rsid w:val="00D908FF"/>
    <w:rsid w:val="00D90C70"/>
    <w:rsid w:val="00D91D7A"/>
    <w:rsid w:val="00D92AE1"/>
    <w:rsid w:val="00D95287"/>
    <w:rsid w:val="00D97997"/>
    <w:rsid w:val="00DA79A4"/>
    <w:rsid w:val="00DB2164"/>
    <w:rsid w:val="00DB6092"/>
    <w:rsid w:val="00DB7601"/>
    <w:rsid w:val="00DC3240"/>
    <w:rsid w:val="00DC6F67"/>
    <w:rsid w:val="00DD0DE4"/>
    <w:rsid w:val="00DD129B"/>
    <w:rsid w:val="00DE3A0B"/>
    <w:rsid w:val="00DE40E3"/>
    <w:rsid w:val="00DF2769"/>
    <w:rsid w:val="00DF4B72"/>
    <w:rsid w:val="00DF56E0"/>
    <w:rsid w:val="00DF6EBA"/>
    <w:rsid w:val="00E00395"/>
    <w:rsid w:val="00E00B53"/>
    <w:rsid w:val="00E05E8C"/>
    <w:rsid w:val="00E13740"/>
    <w:rsid w:val="00E2153C"/>
    <w:rsid w:val="00E24157"/>
    <w:rsid w:val="00E24709"/>
    <w:rsid w:val="00E248DD"/>
    <w:rsid w:val="00E32121"/>
    <w:rsid w:val="00E40411"/>
    <w:rsid w:val="00E446FC"/>
    <w:rsid w:val="00E45F42"/>
    <w:rsid w:val="00E464B8"/>
    <w:rsid w:val="00E47832"/>
    <w:rsid w:val="00E5163F"/>
    <w:rsid w:val="00E54A5D"/>
    <w:rsid w:val="00E54B60"/>
    <w:rsid w:val="00E55B2F"/>
    <w:rsid w:val="00E60339"/>
    <w:rsid w:val="00E612AA"/>
    <w:rsid w:val="00E61D56"/>
    <w:rsid w:val="00E62707"/>
    <w:rsid w:val="00E62BA7"/>
    <w:rsid w:val="00E630F3"/>
    <w:rsid w:val="00E64EA0"/>
    <w:rsid w:val="00E654DC"/>
    <w:rsid w:val="00E658A8"/>
    <w:rsid w:val="00E66D76"/>
    <w:rsid w:val="00E718A6"/>
    <w:rsid w:val="00E71F97"/>
    <w:rsid w:val="00E732BB"/>
    <w:rsid w:val="00E75BB2"/>
    <w:rsid w:val="00E75FFA"/>
    <w:rsid w:val="00E7610D"/>
    <w:rsid w:val="00E77393"/>
    <w:rsid w:val="00E77B90"/>
    <w:rsid w:val="00E80712"/>
    <w:rsid w:val="00E82055"/>
    <w:rsid w:val="00E82A93"/>
    <w:rsid w:val="00E82CF3"/>
    <w:rsid w:val="00E834C2"/>
    <w:rsid w:val="00E84E07"/>
    <w:rsid w:val="00E91965"/>
    <w:rsid w:val="00E94D07"/>
    <w:rsid w:val="00EA191B"/>
    <w:rsid w:val="00EA19D9"/>
    <w:rsid w:val="00EA2407"/>
    <w:rsid w:val="00EA5D21"/>
    <w:rsid w:val="00EA6886"/>
    <w:rsid w:val="00EA6D4D"/>
    <w:rsid w:val="00EB26E5"/>
    <w:rsid w:val="00EB3E65"/>
    <w:rsid w:val="00EB4E10"/>
    <w:rsid w:val="00EB50D3"/>
    <w:rsid w:val="00EB76A6"/>
    <w:rsid w:val="00EC5E3A"/>
    <w:rsid w:val="00ED0EC4"/>
    <w:rsid w:val="00ED1C6B"/>
    <w:rsid w:val="00ED367A"/>
    <w:rsid w:val="00ED69BE"/>
    <w:rsid w:val="00ED74BD"/>
    <w:rsid w:val="00ED7E42"/>
    <w:rsid w:val="00EE0CCF"/>
    <w:rsid w:val="00EE10D4"/>
    <w:rsid w:val="00EE2D53"/>
    <w:rsid w:val="00EE31F4"/>
    <w:rsid w:val="00EE3A60"/>
    <w:rsid w:val="00EE3E59"/>
    <w:rsid w:val="00EE57E8"/>
    <w:rsid w:val="00EE7747"/>
    <w:rsid w:val="00EF1976"/>
    <w:rsid w:val="00EF33C5"/>
    <w:rsid w:val="00EF46CA"/>
    <w:rsid w:val="00EF5A83"/>
    <w:rsid w:val="00EF6BF2"/>
    <w:rsid w:val="00F00759"/>
    <w:rsid w:val="00F027D0"/>
    <w:rsid w:val="00F103A0"/>
    <w:rsid w:val="00F11E2E"/>
    <w:rsid w:val="00F13F95"/>
    <w:rsid w:val="00F166DF"/>
    <w:rsid w:val="00F219DD"/>
    <w:rsid w:val="00F21BBB"/>
    <w:rsid w:val="00F2296D"/>
    <w:rsid w:val="00F2300E"/>
    <w:rsid w:val="00F2451D"/>
    <w:rsid w:val="00F24528"/>
    <w:rsid w:val="00F246C3"/>
    <w:rsid w:val="00F25E5F"/>
    <w:rsid w:val="00F277A1"/>
    <w:rsid w:val="00F30E02"/>
    <w:rsid w:val="00F31886"/>
    <w:rsid w:val="00F32023"/>
    <w:rsid w:val="00F349B0"/>
    <w:rsid w:val="00F35E74"/>
    <w:rsid w:val="00F427D3"/>
    <w:rsid w:val="00F43CD1"/>
    <w:rsid w:val="00F509A4"/>
    <w:rsid w:val="00F50F2C"/>
    <w:rsid w:val="00F52C18"/>
    <w:rsid w:val="00F534BE"/>
    <w:rsid w:val="00F53B33"/>
    <w:rsid w:val="00F55EFD"/>
    <w:rsid w:val="00F7484C"/>
    <w:rsid w:val="00F760B3"/>
    <w:rsid w:val="00F771BB"/>
    <w:rsid w:val="00F80AC4"/>
    <w:rsid w:val="00F834BF"/>
    <w:rsid w:val="00F8439C"/>
    <w:rsid w:val="00F85522"/>
    <w:rsid w:val="00F855C6"/>
    <w:rsid w:val="00F87769"/>
    <w:rsid w:val="00F90618"/>
    <w:rsid w:val="00F928B1"/>
    <w:rsid w:val="00F92A52"/>
    <w:rsid w:val="00F92BB8"/>
    <w:rsid w:val="00F9379A"/>
    <w:rsid w:val="00F94BE2"/>
    <w:rsid w:val="00F95403"/>
    <w:rsid w:val="00F97A6F"/>
    <w:rsid w:val="00F97B64"/>
    <w:rsid w:val="00FA268D"/>
    <w:rsid w:val="00FA55CB"/>
    <w:rsid w:val="00FA56F6"/>
    <w:rsid w:val="00FA7C92"/>
    <w:rsid w:val="00FB2AB3"/>
    <w:rsid w:val="00FB429F"/>
    <w:rsid w:val="00FB674C"/>
    <w:rsid w:val="00FB6820"/>
    <w:rsid w:val="00FB6F21"/>
    <w:rsid w:val="00FB79C8"/>
    <w:rsid w:val="00FC1ABD"/>
    <w:rsid w:val="00FC20FD"/>
    <w:rsid w:val="00FD2D93"/>
    <w:rsid w:val="00FD328A"/>
    <w:rsid w:val="00FE1530"/>
    <w:rsid w:val="00FE200C"/>
    <w:rsid w:val="00FE3848"/>
    <w:rsid w:val="00FE46C7"/>
    <w:rsid w:val="00FE4A3E"/>
    <w:rsid w:val="00FF2201"/>
    <w:rsid w:val="00FF713E"/>
    <w:rsid w:val="034DD3C2"/>
    <w:rsid w:val="05DF1C66"/>
    <w:rsid w:val="06793520"/>
    <w:rsid w:val="0690BFCA"/>
    <w:rsid w:val="08C6357A"/>
    <w:rsid w:val="09CD7EEA"/>
    <w:rsid w:val="0B4782DD"/>
    <w:rsid w:val="0F8C0EEF"/>
    <w:rsid w:val="1035F9A0"/>
    <w:rsid w:val="1127DF50"/>
    <w:rsid w:val="12297930"/>
    <w:rsid w:val="1471693C"/>
    <w:rsid w:val="187FA98B"/>
    <w:rsid w:val="1928C62A"/>
    <w:rsid w:val="1947B79B"/>
    <w:rsid w:val="1AAC9D69"/>
    <w:rsid w:val="1B7BDC0E"/>
    <w:rsid w:val="1D622199"/>
    <w:rsid w:val="1E7E766E"/>
    <w:rsid w:val="1E8229D2"/>
    <w:rsid w:val="207D6461"/>
    <w:rsid w:val="227200B3"/>
    <w:rsid w:val="23FEDB34"/>
    <w:rsid w:val="25A9A175"/>
    <w:rsid w:val="2843E464"/>
    <w:rsid w:val="2AAB0873"/>
    <w:rsid w:val="2AF10559"/>
    <w:rsid w:val="2C09BBA6"/>
    <w:rsid w:val="2C6B5EB4"/>
    <w:rsid w:val="306ADB0B"/>
    <w:rsid w:val="32837EA4"/>
    <w:rsid w:val="32CB3459"/>
    <w:rsid w:val="32DC7E21"/>
    <w:rsid w:val="3380E50D"/>
    <w:rsid w:val="358122D1"/>
    <w:rsid w:val="35C2D311"/>
    <w:rsid w:val="35DAE2B0"/>
    <w:rsid w:val="35FA19E8"/>
    <w:rsid w:val="3656F599"/>
    <w:rsid w:val="36894E2A"/>
    <w:rsid w:val="371B41D2"/>
    <w:rsid w:val="37D48531"/>
    <w:rsid w:val="38FF5387"/>
    <w:rsid w:val="3907E6B1"/>
    <w:rsid w:val="39788DCD"/>
    <w:rsid w:val="39A14F89"/>
    <w:rsid w:val="3A017E99"/>
    <w:rsid w:val="3D4F6006"/>
    <w:rsid w:val="3E7D513A"/>
    <w:rsid w:val="41EFAF9D"/>
    <w:rsid w:val="42903527"/>
    <w:rsid w:val="438B7FFE"/>
    <w:rsid w:val="448ACBCA"/>
    <w:rsid w:val="44AEDD8C"/>
    <w:rsid w:val="44B298DE"/>
    <w:rsid w:val="467F69AC"/>
    <w:rsid w:val="46C320C0"/>
    <w:rsid w:val="46CB89C8"/>
    <w:rsid w:val="46DAE54F"/>
    <w:rsid w:val="471B0545"/>
    <w:rsid w:val="48C417B4"/>
    <w:rsid w:val="4B9691E3"/>
    <w:rsid w:val="4D77C69A"/>
    <w:rsid w:val="4DBD7073"/>
    <w:rsid w:val="504759FE"/>
    <w:rsid w:val="516714F7"/>
    <w:rsid w:val="53BA2ADB"/>
    <w:rsid w:val="548744C6"/>
    <w:rsid w:val="54C95533"/>
    <w:rsid w:val="5532C48E"/>
    <w:rsid w:val="5634EFA0"/>
    <w:rsid w:val="566C7A8F"/>
    <w:rsid w:val="56752410"/>
    <w:rsid w:val="57A19080"/>
    <w:rsid w:val="57B3DF20"/>
    <w:rsid w:val="58C11321"/>
    <w:rsid w:val="59720BBA"/>
    <w:rsid w:val="59CDFE71"/>
    <w:rsid w:val="5A20C13F"/>
    <w:rsid w:val="5B460848"/>
    <w:rsid w:val="5BEACBAE"/>
    <w:rsid w:val="5C05782B"/>
    <w:rsid w:val="5DA949D3"/>
    <w:rsid w:val="5DD2836A"/>
    <w:rsid w:val="5F7EEF30"/>
    <w:rsid w:val="603E6BD2"/>
    <w:rsid w:val="68E19915"/>
    <w:rsid w:val="69861F26"/>
    <w:rsid w:val="6A7AF4D2"/>
    <w:rsid w:val="6E4131F4"/>
    <w:rsid w:val="6E7F1C81"/>
    <w:rsid w:val="6F929EEB"/>
    <w:rsid w:val="71041B35"/>
    <w:rsid w:val="7276A85A"/>
    <w:rsid w:val="7314A317"/>
    <w:rsid w:val="741C53C1"/>
    <w:rsid w:val="7652B3A8"/>
    <w:rsid w:val="78181909"/>
    <w:rsid w:val="7899D1D2"/>
    <w:rsid w:val="78B1409F"/>
    <w:rsid w:val="79567215"/>
    <w:rsid w:val="79D9C895"/>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9E400D3D-28D7-44C9-B101-ECAFAC3E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469B1"/>
    <w:pPr>
      <w:spacing w:line="276" w:lineRule="auto"/>
    </w:pPr>
    <w:rPr>
      <w:rFonts w:ascii="Arial" w:hAnsi="Arial" w:eastAsia="MS PGothic"/>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hAnsi="Arial" w:eastAsia="Times"/>
      <w:b/>
      <w:caps/>
      <w:color w:val="0099FF"/>
      <w:spacing w:val="-2"/>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hAnsi="Times New Roman" w:eastAsia="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rPr>
  </w:style>
  <w:style w:type="character" w:styleId="Strong">
    <w:name w:val="Strong"/>
    <w:uiPriority w:val="22"/>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hAnsi="Times" w:eastAsia="Times"/>
      <w:color w:val="auto"/>
      <w:sz w:val="32"/>
    </w:rPr>
  </w:style>
  <w:style w:type="paragraph" w:styleId="ColorfulList-Accent11" w:customStyle="1">
    <w:name w:val="Colorful List - Accent 11"/>
    <w:basedOn w:val="Normal"/>
    <w:uiPriority w:val="34"/>
    <w:qFormat/>
    <w:rsid w:val="00C67879"/>
    <w:pPr>
      <w:spacing w:line="240" w:lineRule="auto"/>
      <w:ind w:left="720"/>
      <w:contextualSpacing/>
    </w:pPr>
    <w:rPr>
      <w:rFonts w:ascii="Cambria" w:hAnsi="Cambria" w:eastAsia="Cambria"/>
      <w:color w:val="auto"/>
      <w:sz w:val="24"/>
      <w:szCs w:val="24"/>
    </w:rPr>
  </w:style>
  <w:style w:type="paragraph" w:styleId="BalloonText">
    <w:name w:val="Balloon Text"/>
    <w:basedOn w:val="Normal"/>
    <w:link w:val="BalloonTextChar"/>
    <w:rsid w:val="003D0F6C"/>
    <w:pPr>
      <w:spacing w:line="240" w:lineRule="auto"/>
    </w:pPr>
    <w:rPr>
      <w:rFonts w:ascii="Tahoma" w:hAnsi="Tahoma" w:eastAsia="Times New Roman" w:cs="Tahoma"/>
      <w:color w:val="auto"/>
      <w:sz w:val="16"/>
      <w:szCs w:val="16"/>
    </w:rPr>
  </w:style>
  <w:style w:type="character" w:styleId="BalloonTextChar" w:customStyle="1">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hAnsi="Times New Roman" w:eastAsia="Times New Roman"/>
      <w:color w:val="auto"/>
      <w:lang w:val="en-GB"/>
    </w:rPr>
  </w:style>
  <w:style w:type="character" w:styleId="CommentTextChar" w:customStyle="1">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styleId="HeaderChar" w:customStyle="1">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hAnsi="Times New Roman" w:eastAsia="Times New Roman"/>
      <w:color w:val="auto"/>
      <w:sz w:val="24"/>
    </w:rPr>
  </w:style>
  <w:style w:type="character" w:styleId="FooterChar" w:customStyle="1">
    <w:name w:val="Footer Char"/>
    <w:link w:val="Footer"/>
    <w:uiPriority w:val="99"/>
    <w:rsid w:val="000C3710"/>
    <w:rPr>
      <w:sz w:val="24"/>
    </w:rPr>
  </w:style>
  <w:style w:type="paragraph" w:styleId="TitleBoldCentered" w:customStyle="1">
    <w:name w:val="Title Bold Centered"/>
    <w:autoRedefine/>
    <w:qFormat/>
    <w:rsid w:val="00481D11"/>
    <w:pPr>
      <w:spacing w:line="280" w:lineRule="exact"/>
      <w:jc w:val="center"/>
    </w:pPr>
    <w:rPr>
      <w:rFonts w:ascii="Verdana" w:hAnsi="Verdana" w:cs="Arial"/>
      <w:b/>
      <w:bCs/>
      <w:color w:val="000000"/>
      <w:sz w:val="28"/>
      <w:szCs w:val="28"/>
    </w:rPr>
  </w:style>
  <w:style w:type="paragraph" w:styleId="SubtitleItalicCentered" w:customStyle="1">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styleId="CityDateSubject" w:customStyle="1">
    <w:name w:val="City Date Subject"/>
    <w:autoRedefine/>
    <w:qFormat/>
    <w:rsid w:val="00481D11"/>
    <w:pPr>
      <w:spacing w:before="480" w:line="320" w:lineRule="exact"/>
    </w:pPr>
    <w:rPr>
      <w:rFonts w:ascii="Verdana" w:hAnsi="Verdana" w:cs="Arial"/>
      <w:b/>
      <w:color w:val="000000"/>
    </w:rPr>
  </w:style>
  <w:style w:type="paragraph" w:styleId="Body10ptVerdana" w:customStyle="1">
    <w:name w:val="Body 10pt Verdana"/>
    <w:basedOn w:val="Normal"/>
    <w:autoRedefine/>
    <w:qFormat/>
    <w:rsid w:val="00306E1E"/>
    <w:pPr>
      <w:shd w:val="clear" w:color="auto" w:fill="FFFFFF"/>
      <w:spacing w:line="240" w:lineRule="exact"/>
    </w:pPr>
    <w:rPr>
      <w:rFonts w:eastAsia="Times New Roman" w:cs="Arial"/>
      <w:sz w:val="22"/>
    </w:rPr>
  </w:style>
  <w:style w:type="paragraph" w:styleId="Body10ptVerdanaBold" w:customStyle="1">
    <w:name w:val="Body 10pt Verdana Bold"/>
    <w:basedOn w:val="Body10ptVerdana"/>
    <w:autoRedefine/>
    <w:qFormat/>
    <w:rsid w:val="00975550"/>
    <w:pPr>
      <w:spacing w:before="180" w:after="120"/>
    </w:pPr>
    <w:rPr>
      <w:b/>
    </w:rPr>
  </w:style>
  <w:style w:type="paragraph" w:styleId="Sender" w:customStyle="1">
    <w:name w:val="Sender"/>
    <w:autoRedefine/>
    <w:qFormat/>
    <w:rsid w:val="00756755"/>
    <w:pPr>
      <w:spacing w:line="240" w:lineRule="exact"/>
    </w:pPr>
    <w:rPr>
      <w:rFonts w:ascii="Verdana" w:hAnsi="Verdana" w:cs="Helv"/>
      <w:color w:val="000000"/>
    </w:rPr>
  </w:style>
  <w:style w:type="paragraph" w:styleId="AddressText" w:customStyle="1">
    <w:name w:val="Address Text"/>
    <w:rsid w:val="000241D1"/>
    <w:pPr>
      <w:tabs>
        <w:tab w:val="left" w:pos="2699"/>
        <w:tab w:val="left" w:pos="3549"/>
      </w:tabs>
      <w:spacing w:line="200" w:lineRule="exact"/>
    </w:pPr>
    <w:rPr>
      <w:rFonts w:ascii="Arial" w:hAnsi="Arial" w:eastAsia="Times"/>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styleId="Default" w:customStyle="1">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References,List Paragraph1,Paragraphe de liste1,Liste couleur - Accent 11,Liste couleur - Accent 111,MCHIP_list paragraph,Recommendation,List Paragraph (numbered (a)),Dot pt,F5 List Paragraph,No Spacing1,Numbered list,Table/Figure Heading"/>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styleId="EndnoteTextChar" w:customStyle="1">
    <w:name w:val="Endnote Text Char"/>
    <w:basedOn w:val="DefaultParagraphFont"/>
    <w:link w:val="EndnoteText"/>
    <w:rsid w:val="0054592E"/>
    <w:rPr>
      <w:rFonts w:ascii="Arial" w:hAnsi="Arial" w:eastAsia="MS PGothic"/>
      <w:color w:val="000000"/>
    </w:rPr>
  </w:style>
  <w:style w:type="character" w:styleId="EndnoteReference">
    <w:name w:val="endnote reference"/>
    <w:basedOn w:val="DefaultParagraphFont"/>
    <w:semiHidden/>
    <w:unhideWhenUsed/>
    <w:rsid w:val="0054592E"/>
    <w:rPr>
      <w:vertAlign w:val="superscript"/>
    </w:rPr>
  </w:style>
  <w:style w:type="paragraph" w:styleId="paragraph" w:customStyle="1">
    <w:name w:val="paragraph"/>
    <w:basedOn w:val="Normal"/>
    <w:rsid w:val="00B14BE6"/>
    <w:pPr>
      <w:spacing w:before="100" w:beforeAutospacing="1" w:after="100" w:afterAutospacing="1" w:line="240" w:lineRule="auto"/>
    </w:pPr>
    <w:rPr>
      <w:rFonts w:ascii="Times New Roman" w:hAnsi="Times New Roman" w:eastAsia="Times New Roman"/>
      <w:color w:val="auto"/>
      <w:sz w:val="24"/>
      <w:szCs w:val="24"/>
    </w:rPr>
  </w:style>
  <w:style w:type="character" w:styleId="normaltextrun" w:customStyle="1">
    <w:name w:val="normaltextrun"/>
    <w:basedOn w:val="DefaultParagraphFont"/>
    <w:rsid w:val="00B14BE6"/>
  </w:style>
  <w:style w:type="character" w:styleId="eop" w:customStyle="1">
    <w:name w:val="eop"/>
    <w:basedOn w:val="DefaultParagraphFont"/>
    <w:rsid w:val="00B14BE6"/>
  </w:style>
  <w:style w:type="table" w:styleId="TableGrid">
    <w:name w:val="Table Grid"/>
    <w:basedOn w:val="TableNormal"/>
    <w:rsid w:val="00C756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semiHidden/>
    <w:unhideWhenUsed/>
    <w:rsid w:val="002031F6"/>
    <w:rPr>
      <w:sz w:val="16"/>
      <w:szCs w:val="16"/>
    </w:rPr>
  </w:style>
  <w:style w:type="paragraph" w:styleId="CommentSubject">
    <w:name w:val="annotation subject"/>
    <w:basedOn w:val="CommentText"/>
    <w:next w:val="CommentText"/>
    <w:link w:val="CommentSubjectChar"/>
    <w:semiHidden/>
    <w:unhideWhenUsed/>
    <w:rsid w:val="002031F6"/>
    <w:pPr>
      <w:spacing w:line="240" w:lineRule="auto"/>
    </w:pPr>
    <w:rPr>
      <w:rFonts w:ascii="Arial" w:hAnsi="Arial" w:eastAsia="MS PGothic"/>
      <w:b/>
      <w:bCs/>
      <w:color w:val="000000"/>
      <w:lang w:val="en-US"/>
    </w:rPr>
  </w:style>
  <w:style w:type="character" w:styleId="CommentSubjectChar" w:customStyle="1">
    <w:name w:val="Comment Subject Char"/>
    <w:basedOn w:val="CommentTextChar"/>
    <w:link w:val="CommentSubject"/>
    <w:semiHidden/>
    <w:rsid w:val="002031F6"/>
    <w:rPr>
      <w:rFonts w:ascii="Arial" w:hAnsi="Arial" w:eastAsia="MS PGothic"/>
      <w:b/>
      <w:bCs/>
      <w:color w:val="000000"/>
      <w:lang w:val="en-GB"/>
    </w:rPr>
  </w:style>
  <w:style w:type="paragraph" w:styleId="FootnoteText">
    <w:name w:val="footnote text"/>
    <w:basedOn w:val="Normal"/>
    <w:link w:val="FootnoteTextChar"/>
    <w:semiHidden/>
    <w:unhideWhenUsed/>
    <w:rsid w:val="00086F09"/>
    <w:pPr>
      <w:spacing w:line="240" w:lineRule="auto"/>
    </w:pPr>
  </w:style>
  <w:style w:type="character" w:styleId="FootnoteTextChar" w:customStyle="1">
    <w:name w:val="Footnote Text Char"/>
    <w:basedOn w:val="DefaultParagraphFont"/>
    <w:link w:val="FootnoteText"/>
    <w:semiHidden/>
    <w:rsid w:val="00086F09"/>
    <w:rPr>
      <w:rFonts w:ascii="Arial" w:hAnsi="Arial" w:eastAsia="MS PGothic"/>
      <w:color w:val="000000"/>
    </w:rPr>
  </w:style>
  <w:style w:type="character" w:styleId="FootnoteReference">
    <w:name w:val="footnote reference"/>
    <w:basedOn w:val="DefaultParagraphFont"/>
    <w:semiHidden/>
    <w:unhideWhenUsed/>
    <w:rsid w:val="00086F09"/>
    <w:rPr>
      <w:vertAlign w:val="superscript"/>
    </w:rPr>
  </w:style>
  <w:style w:type="character" w:styleId="ListParagraphChar" w:customStyle="1">
    <w:name w:val="List Paragraph Char"/>
    <w:aliases w:val="References Char,List Paragraph1 Char,Paragraphe de liste1 Char,Liste couleur - Accent 11 Char,Liste couleur - Accent 111 Char,MCHIP_list paragraph Char,Recommendation Char,List Paragraph (numbered (a)) Char,Dot pt Char"/>
    <w:basedOn w:val="DefaultParagraphFont"/>
    <w:link w:val="ListParagraph"/>
    <w:uiPriority w:val="34"/>
    <w:qFormat/>
    <w:rsid w:val="002E6294"/>
    <w:rPr>
      <w:rFonts w:ascii="Arial" w:hAnsi="Arial" w:eastAsia="MS PGothic"/>
      <w:color w:val="000000"/>
    </w:rPr>
  </w:style>
  <w:style w:type="paragraph" w:styleId="Revision">
    <w:name w:val="Revision"/>
    <w:hidden/>
    <w:uiPriority w:val="99"/>
    <w:semiHidden/>
    <w:rsid w:val="00A05E67"/>
    <w:rPr>
      <w:rFonts w:ascii="Arial" w:hAnsi="Arial" w:eastAsia="MS P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63916845">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054649013">
      <w:bodyDiv w:val="1"/>
      <w:marLeft w:val="0"/>
      <w:marRight w:val="0"/>
      <w:marTop w:val="0"/>
      <w:marBottom w:val="0"/>
      <w:divBdr>
        <w:top w:val="none" w:sz="0" w:space="0" w:color="auto"/>
        <w:left w:val="none" w:sz="0" w:space="0" w:color="auto"/>
        <w:bottom w:val="none" w:sz="0" w:space="0" w:color="auto"/>
        <w:right w:val="none" w:sz="0" w:space="0" w:color="auto"/>
      </w:divBdr>
      <w:divsChild>
        <w:div w:id="1634406412">
          <w:marLeft w:val="0"/>
          <w:marRight w:val="0"/>
          <w:marTop w:val="0"/>
          <w:marBottom w:val="0"/>
          <w:divBdr>
            <w:top w:val="none" w:sz="0" w:space="0" w:color="auto"/>
            <w:left w:val="none" w:sz="0" w:space="0" w:color="auto"/>
            <w:bottom w:val="none" w:sz="0" w:space="0" w:color="auto"/>
            <w:right w:val="none" w:sz="0" w:space="0" w:color="auto"/>
          </w:divBdr>
        </w:div>
        <w:div w:id="977102691">
          <w:marLeft w:val="0"/>
          <w:marRight w:val="0"/>
          <w:marTop w:val="0"/>
          <w:marBottom w:val="0"/>
          <w:divBdr>
            <w:top w:val="none" w:sz="0" w:space="0" w:color="auto"/>
            <w:left w:val="none" w:sz="0" w:space="0" w:color="auto"/>
            <w:bottom w:val="none" w:sz="0" w:space="0" w:color="auto"/>
            <w:right w:val="none" w:sz="0" w:space="0" w:color="auto"/>
          </w:divBdr>
        </w:div>
        <w:div w:id="1620645362">
          <w:marLeft w:val="0"/>
          <w:marRight w:val="0"/>
          <w:marTop w:val="0"/>
          <w:marBottom w:val="0"/>
          <w:divBdr>
            <w:top w:val="none" w:sz="0" w:space="0" w:color="auto"/>
            <w:left w:val="none" w:sz="0" w:space="0" w:color="auto"/>
            <w:bottom w:val="none" w:sz="0" w:space="0" w:color="auto"/>
            <w:right w:val="none" w:sz="0" w:space="0" w:color="auto"/>
          </w:divBdr>
        </w:div>
      </w:divsChild>
    </w:div>
    <w:div w:id="20752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unicef.sharepoint.com/sites/DHR-ChildSafeguarding/DocumentLibrary1/Guidance%20on%20Identifying%20Elevated%20Risk%20Roles_finalversion.pdf?CT=1590792470221&amp;OR=ItemsView"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 Id="rId17" /><Relationship Type="http://schemas.openxmlformats.org/officeDocument/2006/relationships/customXml" Target="../customXml/item2.xml" Id="rId2" /><Relationship Type="http://schemas.openxmlformats.org/officeDocument/2006/relationships/hyperlink" Target="https://unicef.sharepoint.com/:x:/r/sites/DHR/_layouts/15/Doc.aspx?sourcedoc=%7B86E327DF-70C8-4D8F-AC97-D7616AC383E4%7D&amp;file=Selection%20Report%20Template.xlsx&amp;action=default&amp;mobileredirect=true"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unicef.sharepoint.com/sites/DHR-ChildSafeguarding/DocumentLibrary1/Child%20Safeguarding%20FAQs%20and%20Updates%20Dec%202020.pdf" TargetMode="External" Id="rId15"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unicef.sharepoint.com/sites/DHR-ChildSafeguarding/SitePages/Amendments-to-the-Recruitment-Guidance.aspx"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EC96102920D0D4F9BA2A9241242BAB4" ma:contentTypeVersion="4" ma:contentTypeDescription="" ma:contentTypeScope="" ma:versionID="f2167c6abcf8a34701f58b5deac849ac">
  <xsd:schema xmlns:xsd="http://www.w3.org/2001/XMLSchema" xmlns:xs="http://www.w3.org/2001/XMLSchema" xmlns:p="http://schemas.microsoft.com/office/2006/metadata/properties" xmlns:ns2="ca283e0b-db31-4043-a2ef-b80661bf084a" xmlns:ns3="http://schemas.microsoft.com/sharepoint.v3" targetNamespace="http://schemas.microsoft.com/office/2006/metadata/properties" ma:root="true" ma:fieldsID="af7cf9b532263249eca663d6f94b6547" ns2:_="" ns3:_="">
    <xsd:import namespace="ca283e0b-db31-4043-a2ef-b80661bf084a"/>
    <xsd:import namespace="http://schemas.microsoft.com/sharepoint.v3"/>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a7e625-b593-47c6-b168-cc8be0db9b5f}" ma:internalName="TaxCatchAllLabel" ma:readOnly="true" ma:showField="CatchAllDataLabel"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a7e625-b593-47c6-b168-cc8be0db9b5f}" ma:internalName="TaxCatchAll" ma:showField="CatchAllData"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229</Value>
      <Value>231</Value>
      <Value>42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documentManagement>
</p:propertie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E3CE90B-37D4-4490-87F9-EC21D2DFB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3.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4.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3"/>
  </ds:schemaRefs>
</ds:datastoreItem>
</file>

<file path=customXml/itemProps5.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6.xml><?xml version="1.0" encoding="utf-8"?>
<ds:datastoreItem xmlns:ds="http://schemas.openxmlformats.org/officeDocument/2006/customXml" ds:itemID="{C5B81024-D520-4AF8-A273-D584D4CE2311}">
  <ds:schemaRefs>
    <ds:schemaRef ds:uri="http://schemas.microsoft.com/office/2006/metadata/customXsn"/>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UNCEF_Letterhead_ForEveryChild_US_Letter.dotx</ap:Template>
  <ap:Application>Microsoft Word for the web</ap:Application>
  <ap:DocSecurity>0</ap:DocSecurity>
  <ap:ScaleCrop>false</ap:ScaleCrop>
  <ap:Company>UNICEF</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Amani Aouadi</cp:lastModifiedBy>
  <cp:revision>274</cp:revision>
  <cp:lastPrinted>2024-08-08T17:43:00Z</cp:lastPrinted>
  <dcterms:created xsi:type="dcterms:W3CDTF">2024-08-16T09:36:00Z</dcterms:created>
  <dcterms:modified xsi:type="dcterms:W3CDTF">2024-08-16T10:46:32Z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0x0101009BA85F8052A6DA4FA3E31FF9F74C6970009EC96102920D0D4F9BA2A9241242BAB4</vt:lpwstr>
  </property>
  <property fmtid="{D5CDD505-2E9C-101B-9397-08002B2CF9AE}" pid="3" name="TaxKeyword">
    <vt:lpwstr>4;#Consultant|97dbf340-afa5-45ee-bb2e-48a25e57c80a;#38;#Terms of reference|26e23d09-321c-47a9-b467-3d76284820e0</vt:lpwstr>
  </property>
  <property fmtid="{D5CDD505-2E9C-101B-9397-08002B2CF9AE}" pid="4" name="Topic">
    <vt:lpwstr>42;#HR Capacity HQ|5dfbef22-74f3-4590-8e9b-b76c325b633c</vt:lpwstr>
  </property>
  <property fmtid="{D5CDD505-2E9C-101B-9397-08002B2CF9AE}" pid="5" name="OfficeDivision">
    <vt:lpwstr>231;#Lebanon-2490|9edb7c65-e5d5-4e49-90eb-6706d834a52d</vt:lpwstr>
  </property>
  <property fmtid="{D5CDD505-2E9C-101B-9397-08002B2CF9AE}" pid="6" name="_dlc_DocIdItemGuid">
    <vt:lpwstr>40501985-388f-44a2-871f-4facccf89301</vt:lpwstr>
  </property>
  <property fmtid="{D5CDD505-2E9C-101B-9397-08002B2CF9AE}" pid="7" name="DocumentType">
    <vt:lpwstr>229;#Job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7659cfa9787cc430e6fcc09cebda85e43630347e2d653ac3425e99fd70ca5ae5</vt:lpwstr>
  </property>
  <property fmtid="{D5CDD505-2E9C-101B-9397-08002B2CF9AE}" pid="13" name="lcf76f155ced4ddcb4097134ff3c332f">
    <vt:lpwstr/>
  </property>
</Properties>
</file>