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5E14" w14:textId="4005CD61" w:rsidR="0017052D" w:rsidRPr="00902052" w:rsidRDefault="0017052D" w:rsidP="006E7353">
      <w:pPr>
        <w:tabs>
          <w:tab w:val="left" w:pos="1620"/>
        </w:tabs>
        <w:spacing w:line="276" w:lineRule="auto"/>
        <w:jc w:val="both"/>
        <w:rPr>
          <w:rFonts w:asciiTheme="minorHAnsi" w:hAnsiTheme="minorHAnsi" w:cstheme="minorHAnsi"/>
          <w:b/>
          <w:szCs w:val="22"/>
          <w:lang w:val="en-GB"/>
        </w:rPr>
        <w:sectPr w:rsidR="0017052D" w:rsidRPr="00902052" w:rsidSect="007F4CFB">
          <w:headerReference w:type="default" r:id="rId11"/>
          <w:footerReference w:type="default" r:id="rId12"/>
          <w:pgSz w:w="11907" w:h="16839" w:code="9"/>
          <w:pgMar w:top="1440" w:right="1080" w:bottom="1440" w:left="1080" w:header="720" w:footer="720" w:gutter="0"/>
          <w:cols w:space="720"/>
          <w:docGrid w:linePitch="299"/>
        </w:sectPr>
      </w:pPr>
      <w:bookmarkStart w:id="0" w:name="_GoBack"/>
      <w:bookmarkEnd w:id="0"/>
    </w:p>
    <w:p w14:paraId="109DF2D2" w14:textId="77777777" w:rsidR="00447ECB" w:rsidRPr="00902052" w:rsidRDefault="00447ECB" w:rsidP="00902052">
      <w:pPr>
        <w:spacing w:line="276" w:lineRule="auto"/>
        <w:jc w:val="both"/>
        <w:rPr>
          <w:rFonts w:asciiTheme="minorHAnsi" w:hAnsiTheme="minorHAnsi" w:cstheme="minorHAnsi"/>
          <w:b/>
          <w:szCs w:val="22"/>
          <w:lang w:val="fr-FR"/>
        </w:rPr>
      </w:pPr>
      <w:r w:rsidRPr="00902052">
        <w:rPr>
          <w:rStyle w:val="Strong"/>
          <w:rFonts w:asciiTheme="minorHAnsi" w:hAnsiTheme="minorHAnsi" w:cstheme="minorHAnsi"/>
          <w:color w:val="auto"/>
          <w:szCs w:val="22"/>
        </w:rPr>
        <w:lastRenderedPageBreak/>
        <w:t xml:space="preserve">TERMES DE REFERENCE POUR UN CONSULTANT NATIONAL PEAS </w:t>
      </w:r>
    </w:p>
    <w:p w14:paraId="167915B1" w14:textId="77777777" w:rsidR="0017052D" w:rsidRPr="00902052" w:rsidRDefault="0017052D" w:rsidP="00902052">
      <w:pPr>
        <w:shd w:val="clear" w:color="auto" w:fill="FFFFFF"/>
        <w:spacing w:line="276" w:lineRule="auto"/>
        <w:jc w:val="both"/>
        <w:rPr>
          <w:rFonts w:asciiTheme="minorHAnsi" w:hAnsiTheme="minorHAnsi" w:cstheme="minorHAnsi"/>
          <w:b/>
          <w:szCs w:val="22"/>
          <w:lang w:val="fr-FR"/>
        </w:rPr>
      </w:pPr>
    </w:p>
    <w:p w14:paraId="3E41F201" w14:textId="77777777" w:rsidR="0017052D" w:rsidRPr="00902052" w:rsidRDefault="0017052D" w:rsidP="00902052">
      <w:pPr>
        <w:shd w:val="clear" w:color="auto" w:fill="D9D9D9"/>
        <w:spacing w:line="276" w:lineRule="auto"/>
        <w:jc w:val="both"/>
        <w:rPr>
          <w:rFonts w:asciiTheme="minorHAnsi" w:hAnsiTheme="minorHAnsi" w:cstheme="minorHAnsi"/>
          <w:b/>
          <w:szCs w:val="22"/>
          <w:lang w:val="fr-FR"/>
        </w:rPr>
      </w:pPr>
      <w:r w:rsidRPr="00902052">
        <w:rPr>
          <w:rFonts w:asciiTheme="minorHAnsi" w:hAnsiTheme="minorHAnsi" w:cstheme="minorHAnsi"/>
          <w:b/>
          <w:szCs w:val="22"/>
          <w:lang w:val="fr-FR"/>
        </w:rPr>
        <w:t>Contexte et Justificatif</w:t>
      </w:r>
    </w:p>
    <w:p w14:paraId="02EDEDE1" w14:textId="2225A2A5" w:rsidR="007661BC" w:rsidRPr="00902052" w:rsidRDefault="003E2FC8" w:rsidP="00902052">
      <w:pPr>
        <w:spacing w:line="276" w:lineRule="auto"/>
        <w:jc w:val="both"/>
        <w:rPr>
          <w:rFonts w:asciiTheme="minorHAnsi" w:eastAsia="Times New Roman" w:hAnsiTheme="minorHAnsi" w:cstheme="minorHAnsi"/>
          <w:color w:val="auto"/>
          <w:szCs w:val="22"/>
          <w:lang w:val="fr-FR" w:eastAsia="en-US"/>
        </w:rPr>
      </w:pPr>
      <w:r w:rsidRPr="00902052">
        <w:rPr>
          <w:rFonts w:asciiTheme="minorHAnsi" w:eastAsia="Times New Roman" w:hAnsiTheme="minorHAnsi" w:cstheme="minorHAnsi"/>
          <w:color w:val="auto"/>
          <w:szCs w:val="22"/>
          <w:lang w:val="fr-FR" w:eastAsia="en-US"/>
        </w:rPr>
        <w:t>Suite à la Circulaire du Secrétaire Générale des Nations Unies sur la Prévention contre l’exploitation et abus sexuels (PEAS)</w:t>
      </w:r>
      <w:r w:rsidR="002654CA" w:rsidRPr="00902052">
        <w:rPr>
          <w:rFonts w:asciiTheme="minorHAnsi" w:eastAsia="Times New Roman" w:hAnsiTheme="minorHAnsi" w:cstheme="minorHAnsi"/>
          <w:color w:val="auto"/>
          <w:szCs w:val="22"/>
          <w:lang w:val="fr-FR" w:eastAsia="en-US"/>
        </w:rPr>
        <w:t>, le Secrétaire général a confirmé et renforcé l'engagement des Nations Unies à prendre des mesures</w:t>
      </w:r>
      <w:r w:rsidRPr="00902052">
        <w:rPr>
          <w:rFonts w:asciiTheme="minorHAnsi" w:eastAsia="Times New Roman" w:hAnsiTheme="minorHAnsi" w:cstheme="minorHAnsi"/>
          <w:color w:val="auto"/>
          <w:szCs w:val="22"/>
          <w:lang w:val="fr-FR" w:eastAsia="en-US"/>
        </w:rPr>
        <w:t xml:space="preserve"> </w:t>
      </w:r>
      <w:r w:rsidRPr="00902052">
        <w:rPr>
          <w:rFonts w:asciiTheme="minorHAnsi" w:eastAsia="Times New Roman" w:hAnsiTheme="minorHAnsi" w:cstheme="minorHAnsi"/>
          <w:color w:val="auto"/>
          <w:szCs w:val="22"/>
          <w:lang w:val="fr-CH" w:eastAsia="en-US"/>
        </w:rPr>
        <w:t>spéciales</w:t>
      </w:r>
      <w:r w:rsidR="002654CA" w:rsidRPr="00902052">
        <w:rPr>
          <w:rFonts w:asciiTheme="minorHAnsi" w:eastAsia="Times New Roman" w:hAnsiTheme="minorHAnsi" w:cstheme="minorHAnsi"/>
          <w:color w:val="auto"/>
          <w:szCs w:val="22"/>
          <w:lang w:val="fr-FR" w:eastAsia="en-US"/>
        </w:rPr>
        <w:t xml:space="preserve"> pour prévenir, combattre</w:t>
      </w:r>
      <w:r w:rsidR="00AA21E4" w:rsidRPr="00902052">
        <w:rPr>
          <w:rFonts w:asciiTheme="minorHAnsi" w:eastAsia="Times New Roman" w:hAnsiTheme="minorHAnsi" w:cstheme="minorHAnsi"/>
          <w:color w:val="auto"/>
          <w:szCs w:val="22"/>
          <w:lang w:val="fr-FR" w:eastAsia="en-US"/>
        </w:rPr>
        <w:t>, apporte une assistance au survivantes</w:t>
      </w:r>
      <w:r w:rsidR="002654CA" w:rsidRPr="00902052">
        <w:rPr>
          <w:rFonts w:asciiTheme="minorHAnsi" w:eastAsia="Times New Roman" w:hAnsiTheme="minorHAnsi" w:cstheme="minorHAnsi"/>
          <w:color w:val="auto"/>
          <w:szCs w:val="22"/>
          <w:lang w:val="fr-FR" w:eastAsia="en-US"/>
        </w:rPr>
        <w:t xml:space="preserve"> et mettre fin à l'impunité </w:t>
      </w:r>
      <w:r w:rsidRPr="00902052">
        <w:rPr>
          <w:rFonts w:asciiTheme="minorHAnsi" w:eastAsia="Times New Roman" w:hAnsiTheme="minorHAnsi" w:cstheme="minorHAnsi"/>
          <w:color w:val="auto"/>
          <w:szCs w:val="22"/>
          <w:lang w:val="fr-FR" w:eastAsia="en-US"/>
        </w:rPr>
        <w:t>en cas d’</w:t>
      </w:r>
      <w:r w:rsidR="002654CA" w:rsidRPr="00902052">
        <w:rPr>
          <w:rFonts w:asciiTheme="minorHAnsi" w:eastAsia="Times New Roman" w:hAnsiTheme="minorHAnsi" w:cstheme="minorHAnsi"/>
          <w:color w:val="auto"/>
          <w:szCs w:val="22"/>
          <w:lang w:val="fr-FR" w:eastAsia="en-US"/>
        </w:rPr>
        <w:t xml:space="preserve">exploitation et abus sexuels (EAS) par le personnel </w:t>
      </w:r>
      <w:r w:rsidR="00AA21E4" w:rsidRPr="00902052">
        <w:rPr>
          <w:rFonts w:asciiTheme="minorHAnsi" w:eastAsia="Times New Roman" w:hAnsiTheme="minorHAnsi" w:cstheme="minorHAnsi"/>
          <w:color w:val="auto"/>
          <w:szCs w:val="22"/>
          <w:lang w:val="fr-FR" w:eastAsia="en-US"/>
        </w:rPr>
        <w:t xml:space="preserve">et personnel connexe </w:t>
      </w:r>
      <w:r w:rsidR="002654CA" w:rsidRPr="00902052">
        <w:rPr>
          <w:rFonts w:asciiTheme="minorHAnsi" w:eastAsia="Times New Roman" w:hAnsiTheme="minorHAnsi" w:cstheme="minorHAnsi"/>
          <w:color w:val="auto"/>
          <w:szCs w:val="22"/>
          <w:lang w:val="fr-FR" w:eastAsia="en-US"/>
        </w:rPr>
        <w:t>des Nations Unies</w:t>
      </w:r>
      <w:r w:rsidR="00AA21E4" w:rsidRPr="00902052">
        <w:rPr>
          <w:rFonts w:asciiTheme="minorHAnsi" w:eastAsia="Times New Roman" w:hAnsiTheme="minorHAnsi" w:cstheme="minorHAnsi"/>
          <w:color w:val="auto"/>
          <w:szCs w:val="22"/>
          <w:lang w:val="fr-FR" w:eastAsia="en-US"/>
        </w:rPr>
        <w:t xml:space="preserve"> ainsi que les partenaires de mise en œuvre y compris le gouve</w:t>
      </w:r>
      <w:r w:rsidR="0085254E" w:rsidRPr="00902052">
        <w:rPr>
          <w:rFonts w:asciiTheme="minorHAnsi" w:eastAsia="Times New Roman" w:hAnsiTheme="minorHAnsi" w:cstheme="minorHAnsi"/>
          <w:color w:val="auto"/>
          <w:szCs w:val="22"/>
          <w:lang w:val="fr-FR" w:eastAsia="en-US"/>
        </w:rPr>
        <w:t>r</w:t>
      </w:r>
      <w:r w:rsidR="00AA21E4" w:rsidRPr="00902052">
        <w:rPr>
          <w:rFonts w:asciiTheme="minorHAnsi" w:eastAsia="Times New Roman" w:hAnsiTheme="minorHAnsi" w:cstheme="minorHAnsi"/>
          <w:color w:val="auto"/>
          <w:szCs w:val="22"/>
          <w:lang w:val="fr-FR" w:eastAsia="en-US"/>
        </w:rPr>
        <w:t>nement et les sous-traitants.</w:t>
      </w:r>
      <w:r w:rsidRPr="00902052">
        <w:rPr>
          <w:rFonts w:asciiTheme="minorHAnsi" w:eastAsia="Times New Roman" w:hAnsiTheme="minorHAnsi" w:cstheme="minorHAnsi"/>
          <w:color w:val="auto"/>
          <w:szCs w:val="22"/>
          <w:lang w:val="fr-FR" w:eastAsia="en-US"/>
        </w:rPr>
        <w:t xml:space="preserve">  </w:t>
      </w:r>
      <w:r w:rsidR="0085254E" w:rsidRPr="00902052">
        <w:rPr>
          <w:rFonts w:asciiTheme="minorHAnsi" w:eastAsia="Times New Roman" w:hAnsiTheme="minorHAnsi" w:cstheme="minorHAnsi"/>
          <w:color w:val="auto"/>
          <w:szCs w:val="22"/>
          <w:lang w:val="fr-FR" w:eastAsia="en-US"/>
        </w:rPr>
        <w:t>L’</w:t>
      </w:r>
      <w:r w:rsidRPr="00902052">
        <w:rPr>
          <w:rFonts w:asciiTheme="minorHAnsi" w:eastAsia="Times New Roman" w:hAnsiTheme="minorHAnsi" w:cstheme="minorHAnsi"/>
          <w:color w:val="auto"/>
          <w:szCs w:val="22"/>
          <w:lang w:val="fr-FR" w:eastAsia="en-US"/>
        </w:rPr>
        <w:t xml:space="preserve">UNICEF a dès lors adopté une politique de tolérance zéro face à l’exploitation et les abus sexuels </w:t>
      </w:r>
      <w:r w:rsidR="007661BC" w:rsidRPr="00902052">
        <w:rPr>
          <w:rFonts w:asciiTheme="minorHAnsi" w:eastAsia="Times New Roman" w:hAnsiTheme="minorHAnsi" w:cstheme="minorHAnsi"/>
          <w:color w:val="auto"/>
          <w:szCs w:val="22"/>
          <w:lang w:val="fr-FR" w:eastAsia="en-US"/>
        </w:rPr>
        <w:t xml:space="preserve">et </w:t>
      </w:r>
      <w:r w:rsidRPr="00902052">
        <w:rPr>
          <w:rFonts w:asciiTheme="minorHAnsi" w:eastAsia="Times New Roman" w:hAnsiTheme="minorHAnsi" w:cstheme="minorHAnsi"/>
          <w:color w:val="auto"/>
          <w:szCs w:val="22"/>
          <w:lang w:val="fr-FR" w:eastAsia="en-US"/>
        </w:rPr>
        <w:t>a adopté une Procédure de gestion des risques d’EAS dans la mise en œuvre de ses partenariats.</w:t>
      </w:r>
      <w:r w:rsidR="00447ECB" w:rsidRPr="00902052">
        <w:rPr>
          <w:rFonts w:asciiTheme="minorHAnsi" w:eastAsia="Times New Roman" w:hAnsiTheme="minorHAnsi" w:cstheme="minorHAnsi"/>
          <w:color w:val="auto"/>
          <w:szCs w:val="22"/>
          <w:lang w:val="fr-FR" w:eastAsia="en-US"/>
        </w:rPr>
        <w:t xml:space="preserve"> </w:t>
      </w:r>
    </w:p>
    <w:p w14:paraId="7CCB7839" w14:textId="7777E5F5" w:rsidR="008A51D9" w:rsidRPr="00902052" w:rsidRDefault="00E2758D" w:rsidP="00902052">
      <w:pPr>
        <w:spacing w:line="276" w:lineRule="auto"/>
        <w:jc w:val="both"/>
        <w:rPr>
          <w:rStyle w:val="normaltextrun1"/>
          <w:rFonts w:asciiTheme="minorHAnsi" w:hAnsiTheme="minorHAnsi" w:cstheme="minorHAnsi"/>
          <w:szCs w:val="22"/>
          <w:lang w:val="fr-FR"/>
        </w:rPr>
      </w:pPr>
      <w:r w:rsidRPr="00902052">
        <w:rPr>
          <w:rFonts w:asciiTheme="minorHAnsi" w:eastAsia="Times New Roman" w:hAnsiTheme="minorHAnsi" w:cstheme="minorHAnsi"/>
          <w:color w:val="auto"/>
          <w:szCs w:val="22"/>
          <w:lang w:val="fr-FR" w:eastAsia="en-US"/>
        </w:rPr>
        <w:t xml:space="preserve">Afin d’assurer que </w:t>
      </w:r>
      <w:r w:rsidR="0085254E" w:rsidRPr="00902052">
        <w:rPr>
          <w:rFonts w:asciiTheme="minorHAnsi" w:eastAsia="Times New Roman" w:hAnsiTheme="minorHAnsi" w:cstheme="minorHAnsi"/>
          <w:color w:val="auto"/>
          <w:szCs w:val="22"/>
          <w:lang w:val="fr-FR" w:eastAsia="en-US"/>
        </w:rPr>
        <w:t>L’</w:t>
      </w:r>
      <w:r w:rsidR="003E2C01" w:rsidRPr="00902052">
        <w:rPr>
          <w:rFonts w:asciiTheme="minorHAnsi" w:eastAsia="Times New Roman" w:hAnsiTheme="minorHAnsi" w:cstheme="minorHAnsi"/>
          <w:color w:val="auto"/>
          <w:szCs w:val="22"/>
          <w:lang w:val="fr-FR" w:eastAsia="en-US"/>
        </w:rPr>
        <w:t>UNICEF</w:t>
      </w:r>
      <w:r w:rsidRPr="00902052">
        <w:rPr>
          <w:rFonts w:asciiTheme="minorHAnsi" w:eastAsia="Times New Roman" w:hAnsiTheme="minorHAnsi" w:cstheme="minorHAnsi"/>
          <w:color w:val="auto"/>
          <w:szCs w:val="22"/>
          <w:lang w:val="fr-FR" w:eastAsia="en-US"/>
        </w:rPr>
        <w:t xml:space="preserve"> </w:t>
      </w:r>
      <w:r w:rsidR="003E2C01" w:rsidRPr="00902052">
        <w:rPr>
          <w:rFonts w:asciiTheme="minorHAnsi" w:eastAsia="Times New Roman" w:hAnsiTheme="minorHAnsi" w:cstheme="minorHAnsi"/>
          <w:color w:val="auto"/>
          <w:szCs w:val="22"/>
          <w:lang w:val="fr-FR" w:eastAsia="en-US"/>
        </w:rPr>
        <w:t>ne s’associe pas à des entités</w:t>
      </w:r>
      <w:r w:rsidR="007661BC" w:rsidRPr="00902052">
        <w:rPr>
          <w:rFonts w:asciiTheme="minorHAnsi" w:eastAsia="Times New Roman" w:hAnsiTheme="minorHAnsi" w:cstheme="minorHAnsi"/>
          <w:color w:val="auto"/>
          <w:szCs w:val="22"/>
          <w:lang w:val="fr-FR" w:eastAsia="en-US"/>
        </w:rPr>
        <w:t xml:space="preserve"> / partenaires </w:t>
      </w:r>
      <w:r w:rsidR="0085254E" w:rsidRPr="00902052">
        <w:rPr>
          <w:rFonts w:asciiTheme="minorHAnsi" w:eastAsia="Times New Roman" w:hAnsiTheme="minorHAnsi" w:cstheme="minorHAnsi"/>
          <w:color w:val="auto"/>
          <w:szCs w:val="22"/>
          <w:lang w:val="fr-FR" w:eastAsia="en-US"/>
        </w:rPr>
        <w:t xml:space="preserve">de mise en </w:t>
      </w:r>
      <w:proofErr w:type="spellStart"/>
      <w:r w:rsidR="0085254E" w:rsidRPr="00902052">
        <w:rPr>
          <w:rFonts w:asciiTheme="minorHAnsi" w:eastAsia="Times New Roman" w:hAnsiTheme="minorHAnsi" w:cstheme="minorHAnsi"/>
          <w:color w:val="auto"/>
          <w:szCs w:val="22"/>
          <w:lang w:val="fr-FR" w:eastAsia="en-US"/>
        </w:rPr>
        <w:t>oeuvre</w:t>
      </w:r>
      <w:proofErr w:type="spellEnd"/>
      <w:r w:rsidR="0085254E" w:rsidRPr="00902052">
        <w:rPr>
          <w:rFonts w:asciiTheme="minorHAnsi" w:eastAsia="Times New Roman" w:hAnsiTheme="minorHAnsi" w:cstheme="minorHAnsi"/>
          <w:color w:val="auto"/>
          <w:szCs w:val="22"/>
          <w:lang w:val="fr-FR" w:eastAsia="en-US"/>
        </w:rPr>
        <w:t xml:space="preserve"> </w:t>
      </w:r>
      <w:r w:rsidR="003E2C01" w:rsidRPr="00902052">
        <w:rPr>
          <w:rFonts w:asciiTheme="minorHAnsi" w:eastAsia="Times New Roman" w:hAnsiTheme="minorHAnsi" w:cstheme="minorHAnsi"/>
          <w:color w:val="auto"/>
          <w:szCs w:val="22"/>
          <w:lang w:val="fr-FR" w:eastAsia="en-US"/>
        </w:rPr>
        <w:t xml:space="preserve">qui ne parviennent pas </w:t>
      </w:r>
      <w:r w:rsidRPr="00902052">
        <w:rPr>
          <w:rFonts w:asciiTheme="minorHAnsi" w:eastAsia="Times New Roman" w:hAnsiTheme="minorHAnsi" w:cstheme="minorHAnsi"/>
          <w:color w:val="auto"/>
          <w:szCs w:val="22"/>
          <w:lang w:val="fr-FR" w:eastAsia="en-US"/>
        </w:rPr>
        <w:t xml:space="preserve">à s'acquitter de </w:t>
      </w:r>
      <w:r w:rsidR="007661BC" w:rsidRPr="00902052">
        <w:rPr>
          <w:rFonts w:asciiTheme="minorHAnsi" w:eastAsia="Times New Roman" w:hAnsiTheme="minorHAnsi" w:cstheme="minorHAnsi"/>
          <w:color w:val="auto"/>
          <w:szCs w:val="22"/>
          <w:lang w:val="fr-FR" w:eastAsia="en-US"/>
        </w:rPr>
        <w:t>leur</w:t>
      </w:r>
      <w:r w:rsidRPr="00902052">
        <w:rPr>
          <w:rFonts w:asciiTheme="minorHAnsi" w:eastAsia="Times New Roman" w:hAnsiTheme="minorHAnsi" w:cstheme="minorHAnsi"/>
          <w:color w:val="auto"/>
          <w:szCs w:val="22"/>
          <w:lang w:val="fr-FR" w:eastAsia="en-US"/>
        </w:rPr>
        <w:t>s responsabilités dans la lutte et la prévention de</w:t>
      </w:r>
      <w:r w:rsidR="003E2C01" w:rsidRPr="00902052">
        <w:rPr>
          <w:rFonts w:asciiTheme="minorHAnsi" w:eastAsia="Times New Roman" w:hAnsiTheme="minorHAnsi" w:cstheme="minorHAnsi"/>
          <w:color w:val="auto"/>
          <w:szCs w:val="22"/>
          <w:lang w:val="fr-FR" w:eastAsia="en-US"/>
        </w:rPr>
        <w:t xml:space="preserve"> l'exploitation et </w:t>
      </w:r>
      <w:r w:rsidR="0085254E" w:rsidRPr="00902052">
        <w:rPr>
          <w:rFonts w:asciiTheme="minorHAnsi" w:eastAsia="Times New Roman" w:hAnsiTheme="minorHAnsi" w:cstheme="minorHAnsi"/>
          <w:color w:val="auto"/>
          <w:szCs w:val="22"/>
          <w:lang w:val="fr-FR" w:eastAsia="en-US"/>
        </w:rPr>
        <w:t xml:space="preserve">des </w:t>
      </w:r>
      <w:r w:rsidR="003E2C01" w:rsidRPr="00902052">
        <w:rPr>
          <w:rFonts w:asciiTheme="minorHAnsi" w:eastAsia="Times New Roman" w:hAnsiTheme="minorHAnsi" w:cstheme="minorHAnsi"/>
          <w:color w:val="auto"/>
          <w:szCs w:val="22"/>
          <w:lang w:val="fr-FR" w:eastAsia="en-US"/>
        </w:rPr>
        <w:t>abus sexuels</w:t>
      </w:r>
      <w:r w:rsidRPr="00902052">
        <w:rPr>
          <w:rFonts w:asciiTheme="minorHAnsi" w:eastAsia="Times New Roman" w:hAnsiTheme="minorHAnsi" w:cstheme="minorHAnsi"/>
          <w:color w:val="auto"/>
          <w:szCs w:val="22"/>
          <w:lang w:val="fr-FR" w:eastAsia="en-US"/>
        </w:rPr>
        <w:t>, u</w:t>
      </w:r>
      <w:r w:rsidR="003E2C01" w:rsidRPr="00902052">
        <w:rPr>
          <w:rFonts w:asciiTheme="minorHAnsi" w:eastAsia="Times New Roman" w:hAnsiTheme="minorHAnsi" w:cstheme="minorHAnsi"/>
          <w:color w:val="auto"/>
          <w:szCs w:val="22"/>
          <w:lang w:val="fr-FR" w:eastAsia="en-US"/>
        </w:rPr>
        <w:t xml:space="preserve">n processus d’évaluation et </w:t>
      </w:r>
      <w:r w:rsidR="0085254E" w:rsidRPr="00902052">
        <w:rPr>
          <w:rFonts w:asciiTheme="minorHAnsi" w:eastAsia="Times New Roman" w:hAnsiTheme="minorHAnsi" w:cstheme="minorHAnsi"/>
          <w:color w:val="auto"/>
          <w:szCs w:val="22"/>
          <w:lang w:val="fr-FR" w:eastAsia="en-US"/>
        </w:rPr>
        <w:t xml:space="preserve">de </w:t>
      </w:r>
      <w:r w:rsidR="003E2C01" w:rsidRPr="00902052">
        <w:rPr>
          <w:rFonts w:asciiTheme="minorHAnsi" w:eastAsia="Times New Roman" w:hAnsiTheme="minorHAnsi" w:cstheme="minorHAnsi"/>
          <w:color w:val="auto"/>
          <w:szCs w:val="22"/>
          <w:lang w:val="fr-FR" w:eastAsia="en-US"/>
        </w:rPr>
        <w:t>sélection de tous ses partenaires</w:t>
      </w:r>
      <w:r w:rsidR="00A62B45" w:rsidRPr="00902052">
        <w:rPr>
          <w:rFonts w:asciiTheme="minorHAnsi" w:hAnsiTheme="minorHAnsi" w:cstheme="minorHAnsi"/>
          <w:szCs w:val="22"/>
          <w:lang w:val="fr-FR" w:eastAsia="en-US"/>
        </w:rPr>
        <w:t xml:space="preserve"> a débuté au niveau mondial</w:t>
      </w:r>
      <w:r w:rsidR="003E2C01" w:rsidRPr="00902052">
        <w:rPr>
          <w:rFonts w:asciiTheme="minorHAnsi" w:eastAsia="Times New Roman" w:hAnsiTheme="minorHAnsi" w:cstheme="minorHAnsi"/>
          <w:color w:val="auto"/>
          <w:szCs w:val="22"/>
          <w:lang w:val="fr-FR" w:eastAsia="en-US"/>
        </w:rPr>
        <w:t xml:space="preserve">. </w:t>
      </w:r>
      <w:r w:rsidR="00A62B45" w:rsidRPr="00902052">
        <w:rPr>
          <w:rFonts w:asciiTheme="minorHAnsi" w:hAnsiTheme="minorHAnsi" w:cstheme="minorHAnsi"/>
          <w:szCs w:val="22"/>
          <w:lang w:val="fr-FR" w:eastAsia="en-US"/>
        </w:rPr>
        <w:t>Depuis</w:t>
      </w:r>
      <w:r w:rsidR="00A62B45" w:rsidRPr="00902052">
        <w:rPr>
          <w:rFonts w:asciiTheme="minorHAnsi" w:eastAsia="Times New Roman" w:hAnsiTheme="minorHAnsi" w:cstheme="minorHAnsi"/>
          <w:color w:val="auto"/>
          <w:szCs w:val="22"/>
          <w:lang w:val="fr-FR" w:eastAsia="en-US"/>
        </w:rPr>
        <w:t xml:space="preserve"> Février 2020, tous les partenaires</w:t>
      </w:r>
      <w:r w:rsidR="0085254E" w:rsidRPr="00902052">
        <w:rPr>
          <w:rFonts w:asciiTheme="minorHAnsi" w:eastAsia="Times New Roman" w:hAnsiTheme="minorHAnsi" w:cstheme="minorHAnsi"/>
          <w:color w:val="auto"/>
          <w:szCs w:val="22"/>
          <w:lang w:val="fr-FR" w:eastAsia="en-US"/>
        </w:rPr>
        <w:t xml:space="preserve"> de mise en </w:t>
      </w:r>
      <w:r w:rsidR="00A3752D" w:rsidRPr="00902052">
        <w:rPr>
          <w:rFonts w:asciiTheme="minorHAnsi" w:eastAsia="Times New Roman" w:hAnsiTheme="minorHAnsi" w:cstheme="minorHAnsi"/>
          <w:color w:val="auto"/>
          <w:szCs w:val="22"/>
          <w:lang w:val="fr-FR" w:eastAsia="en-US"/>
        </w:rPr>
        <w:t>œuvre</w:t>
      </w:r>
      <w:r w:rsidR="00A62B45" w:rsidRPr="00902052">
        <w:rPr>
          <w:rFonts w:asciiTheme="minorHAnsi" w:eastAsia="Times New Roman" w:hAnsiTheme="minorHAnsi" w:cstheme="minorHAnsi"/>
          <w:color w:val="auto"/>
          <w:szCs w:val="22"/>
          <w:lang w:val="fr-FR" w:eastAsia="en-US"/>
        </w:rPr>
        <w:t xml:space="preserve"> d</w:t>
      </w:r>
      <w:r w:rsidR="002C1C6A">
        <w:rPr>
          <w:rFonts w:asciiTheme="minorHAnsi" w:eastAsia="Times New Roman" w:hAnsiTheme="minorHAnsi" w:cstheme="minorHAnsi"/>
          <w:color w:val="auto"/>
          <w:szCs w:val="22"/>
          <w:lang w:val="fr-FR" w:eastAsia="en-US"/>
        </w:rPr>
        <w:t>e l</w:t>
      </w:r>
      <w:r w:rsidR="00A62B45" w:rsidRPr="00902052">
        <w:rPr>
          <w:rFonts w:asciiTheme="minorHAnsi" w:eastAsia="Times New Roman" w:hAnsiTheme="minorHAnsi" w:cstheme="minorHAnsi"/>
          <w:color w:val="auto"/>
          <w:szCs w:val="22"/>
          <w:lang w:val="fr-FR" w:eastAsia="en-US"/>
        </w:rPr>
        <w:t xml:space="preserve">’UNICEF Burundi </w:t>
      </w:r>
      <w:r w:rsidR="00A62B45" w:rsidRPr="00902052">
        <w:rPr>
          <w:rFonts w:asciiTheme="minorHAnsi" w:hAnsiTheme="minorHAnsi" w:cstheme="minorHAnsi"/>
          <w:szCs w:val="22"/>
          <w:lang w:val="fr-FR" w:eastAsia="en-US"/>
        </w:rPr>
        <w:t>sont</w:t>
      </w:r>
      <w:r w:rsidR="00A62B45" w:rsidRPr="00902052">
        <w:rPr>
          <w:rFonts w:asciiTheme="minorHAnsi" w:eastAsia="Times New Roman" w:hAnsiTheme="minorHAnsi" w:cstheme="minorHAnsi"/>
          <w:color w:val="auto"/>
          <w:szCs w:val="22"/>
          <w:lang w:val="fr-FR" w:eastAsia="en-US"/>
        </w:rPr>
        <w:t xml:space="preserve"> évalués </w:t>
      </w:r>
      <w:r w:rsidR="00A62B45" w:rsidRPr="00902052">
        <w:rPr>
          <w:rStyle w:val="normaltextrun1"/>
          <w:rFonts w:asciiTheme="minorHAnsi" w:hAnsiTheme="minorHAnsi" w:cstheme="minorHAnsi"/>
          <w:szCs w:val="22"/>
          <w:lang w:val="fr-FR"/>
        </w:rPr>
        <w:t xml:space="preserve">sur leurs capacités </w:t>
      </w:r>
      <w:r w:rsidR="0085254E" w:rsidRPr="00902052">
        <w:rPr>
          <w:rStyle w:val="normaltextrun1"/>
          <w:rFonts w:asciiTheme="minorHAnsi" w:hAnsiTheme="minorHAnsi" w:cstheme="minorHAnsi"/>
          <w:szCs w:val="22"/>
          <w:lang w:val="fr-FR"/>
        </w:rPr>
        <w:t xml:space="preserve">à </w:t>
      </w:r>
      <w:r w:rsidR="007661BC" w:rsidRPr="00902052">
        <w:rPr>
          <w:rStyle w:val="normaltextrun1"/>
          <w:rFonts w:asciiTheme="minorHAnsi" w:hAnsiTheme="minorHAnsi" w:cstheme="minorHAnsi"/>
          <w:szCs w:val="22"/>
          <w:lang w:val="fr-FR"/>
        </w:rPr>
        <w:t>prévenir</w:t>
      </w:r>
      <w:r w:rsidR="00A62B45" w:rsidRPr="00902052">
        <w:rPr>
          <w:rStyle w:val="normaltextrun1"/>
          <w:rFonts w:asciiTheme="minorHAnsi" w:hAnsiTheme="minorHAnsi" w:cstheme="minorHAnsi"/>
          <w:szCs w:val="22"/>
          <w:lang w:val="fr-FR"/>
        </w:rPr>
        <w:t xml:space="preserve">, </w:t>
      </w:r>
      <w:r w:rsidR="007661BC" w:rsidRPr="00902052">
        <w:rPr>
          <w:rStyle w:val="normaltextrun1"/>
          <w:rFonts w:asciiTheme="minorHAnsi" w:hAnsiTheme="minorHAnsi" w:cstheme="minorHAnsi"/>
          <w:szCs w:val="22"/>
          <w:lang w:val="fr-FR"/>
        </w:rPr>
        <w:t>signaler</w:t>
      </w:r>
      <w:r w:rsidR="00A62B45" w:rsidRPr="00902052">
        <w:rPr>
          <w:rStyle w:val="normaltextrun1"/>
          <w:rFonts w:asciiTheme="minorHAnsi" w:hAnsiTheme="minorHAnsi" w:cstheme="minorHAnsi"/>
          <w:szCs w:val="22"/>
          <w:lang w:val="fr-FR"/>
        </w:rPr>
        <w:t xml:space="preserve">, </w:t>
      </w:r>
      <w:r w:rsidR="007661BC" w:rsidRPr="00902052">
        <w:rPr>
          <w:rStyle w:val="normaltextrun1"/>
          <w:rFonts w:asciiTheme="minorHAnsi" w:hAnsiTheme="minorHAnsi" w:cstheme="minorHAnsi"/>
          <w:szCs w:val="22"/>
          <w:lang w:val="fr-FR"/>
        </w:rPr>
        <w:t>rapporter</w:t>
      </w:r>
      <w:r w:rsidR="00A62B45" w:rsidRPr="00902052">
        <w:rPr>
          <w:rStyle w:val="normaltextrun1"/>
          <w:rFonts w:asciiTheme="minorHAnsi" w:hAnsiTheme="minorHAnsi" w:cstheme="minorHAnsi"/>
          <w:szCs w:val="22"/>
          <w:lang w:val="fr-FR"/>
        </w:rPr>
        <w:t>, répon</w:t>
      </w:r>
      <w:r w:rsidR="007661BC" w:rsidRPr="00902052">
        <w:rPr>
          <w:rStyle w:val="normaltextrun1"/>
          <w:rFonts w:asciiTheme="minorHAnsi" w:hAnsiTheme="minorHAnsi" w:cstheme="minorHAnsi"/>
          <w:szCs w:val="22"/>
          <w:lang w:val="fr-FR"/>
        </w:rPr>
        <w:t>dre</w:t>
      </w:r>
      <w:r w:rsidR="00A62B45" w:rsidRPr="00902052">
        <w:rPr>
          <w:rStyle w:val="normaltextrun1"/>
          <w:rFonts w:asciiTheme="minorHAnsi" w:hAnsiTheme="minorHAnsi" w:cstheme="minorHAnsi"/>
          <w:szCs w:val="22"/>
          <w:lang w:val="fr-FR"/>
        </w:rPr>
        <w:t xml:space="preserve"> et investig</w:t>
      </w:r>
      <w:r w:rsidR="007661BC" w:rsidRPr="00902052">
        <w:rPr>
          <w:rStyle w:val="normaltextrun1"/>
          <w:rFonts w:asciiTheme="minorHAnsi" w:hAnsiTheme="minorHAnsi" w:cstheme="minorHAnsi"/>
          <w:szCs w:val="22"/>
          <w:lang w:val="fr-FR"/>
        </w:rPr>
        <w:t>uer</w:t>
      </w:r>
      <w:r w:rsidR="00A62B45" w:rsidRPr="00902052">
        <w:rPr>
          <w:rStyle w:val="normaltextrun1"/>
          <w:rFonts w:asciiTheme="minorHAnsi" w:hAnsiTheme="minorHAnsi" w:cstheme="minorHAnsi"/>
          <w:szCs w:val="22"/>
          <w:lang w:val="fr-FR"/>
        </w:rPr>
        <w:t xml:space="preserve"> sur les EAS.</w:t>
      </w:r>
      <w:r w:rsidR="008A51D9" w:rsidRPr="00902052">
        <w:rPr>
          <w:rStyle w:val="normaltextrun1"/>
          <w:rFonts w:asciiTheme="minorHAnsi" w:hAnsiTheme="minorHAnsi" w:cstheme="minorHAnsi"/>
          <w:szCs w:val="22"/>
          <w:lang w:val="fr-FR"/>
        </w:rPr>
        <w:t xml:space="preserve"> </w:t>
      </w:r>
    </w:p>
    <w:p w14:paraId="24D01859" w14:textId="7B8310DC" w:rsidR="00A62B45" w:rsidRPr="00902052" w:rsidRDefault="008A51D9" w:rsidP="00902052">
      <w:pPr>
        <w:pStyle w:val="paragraph"/>
        <w:spacing w:line="276" w:lineRule="auto"/>
        <w:jc w:val="both"/>
        <w:textAlignment w:val="baseline"/>
        <w:rPr>
          <w:rFonts w:asciiTheme="minorHAnsi" w:hAnsiTheme="minorHAnsi" w:cstheme="minorHAnsi"/>
          <w:sz w:val="22"/>
          <w:szCs w:val="22"/>
          <w:lang w:val="fr-FR"/>
        </w:rPr>
      </w:pPr>
      <w:r w:rsidRPr="00902052">
        <w:rPr>
          <w:rStyle w:val="normaltextrun1"/>
          <w:rFonts w:asciiTheme="minorHAnsi" w:hAnsiTheme="minorHAnsi" w:cstheme="minorHAnsi"/>
          <w:sz w:val="22"/>
          <w:szCs w:val="22"/>
          <w:lang w:val="fr-FR"/>
        </w:rPr>
        <w:t xml:space="preserve">Ce processus d’évaluation et </w:t>
      </w:r>
      <w:r w:rsidR="0085254E" w:rsidRPr="00902052">
        <w:rPr>
          <w:rStyle w:val="normaltextrun1"/>
          <w:rFonts w:asciiTheme="minorHAnsi" w:hAnsiTheme="minorHAnsi" w:cstheme="minorHAnsi"/>
          <w:sz w:val="22"/>
          <w:szCs w:val="22"/>
          <w:lang w:val="fr-FR"/>
        </w:rPr>
        <w:t xml:space="preserve">de </w:t>
      </w:r>
      <w:r w:rsidRPr="00902052">
        <w:rPr>
          <w:rStyle w:val="normaltextrun1"/>
          <w:rFonts w:asciiTheme="minorHAnsi" w:hAnsiTheme="minorHAnsi" w:cstheme="minorHAnsi"/>
          <w:sz w:val="22"/>
          <w:szCs w:val="22"/>
          <w:lang w:val="fr-FR"/>
        </w:rPr>
        <w:t xml:space="preserve">renforcement des capacités institutionnelles et humaines dans la prévention et la réponse aux EAS requiert un accompagnement de UNICEF de ses partenaires </w:t>
      </w:r>
      <w:r w:rsidR="006E14C8" w:rsidRPr="00902052">
        <w:rPr>
          <w:rStyle w:val="normaltextrun1"/>
          <w:rFonts w:asciiTheme="minorHAnsi" w:hAnsiTheme="minorHAnsi" w:cstheme="minorHAnsi"/>
          <w:sz w:val="22"/>
          <w:szCs w:val="22"/>
          <w:lang w:val="fr-FR"/>
        </w:rPr>
        <w:t xml:space="preserve">mise en </w:t>
      </w:r>
      <w:r w:rsidR="00A3752D" w:rsidRPr="00902052">
        <w:rPr>
          <w:rStyle w:val="normaltextrun1"/>
          <w:rFonts w:asciiTheme="minorHAnsi" w:hAnsiTheme="minorHAnsi" w:cstheme="minorHAnsi"/>
          <w:sz w:val="22"/>
          <w:szCs w:val="22"/>
          <w:lang w:val="fr-FR"/>
        </w:rPr>
        <w:t>œuvre</w:t>
      </w:r>
      <w:r w:rsidR="006E14C8" w:rsidRPr="00902052">
        <w:rPr>
          <w:rStyle w:val="normaltextrun1"/>
          <w:rFonts w:asciiTheme="minorHAnsi" w:hAnsiTheme="minorHAnsi" w:cstheme="minorHAnsi"/>
          <w:sz w:val="22"/>
          <w:szCs w:val="22"/>
          <w:lang w:val="fr-FR"/>
        </w:rPr>
        <w:t xml:space="preserve"> </w:t>
      </w:r>
      <w:r w:rsidRPr="00902052">
        <w:rPr>
          <w:rStyle w:val="normaltextrun1"/>
          <w:rFonts w:asciiTheme="minorHAnsi" w:hAnsiTheme="minorHAnsi" w:cstheme="minorHAnsi"/>
          <w:sz w:val="22"/>
          <w:szCs w:val="22"/>
          <w:lang w:val="fr-FR"/>
        </w:rPr>
        <w:t xml:space="preserve">dans le développement et mise en place de mécanisme de signalement, plainte et assistance aux victimes, l’adaptation des pratiques d’embauche et le développement d’outils de sensibilisation adaptés </w:t>
      </w:r>
      <w:r w:rsidR="00447ECB" w:rsidRPr="00902052">
        <w:rPr>
          <w:rStyle w:val="normaltextrun1"/>
          <w:rFonts w:asciiTheme="minorHAnsi" w:hAnsiTheme="minorHAnsi" w:cstheme="minorHAnsi"/>
          <w:sz w:val="22"/>
          <w:szCs w:val="22"/>
          <w:lang w:val="fr-FR"/>
        </w:rPr>
        <w:t>pour le</w:t>
      </w:r>
      <w:r w:rsidRPr="00902052">
        <w:rPr>
          <w:rStyle w:val="normaltextrun1"/>
          <w:rFonts w:asciiTheme="minorHAnsi" w:hAnsiTheme="minorHAnsi" w:cstheme="minorHAnsi"/>
          <w:sz w:val="22"/>
          <w:szCs w:val="22"/>
          <w:lang w:val="fr-FR"/>
        </w:rPr>
        <w:t xml:space="preserve"> staff</w:t>
      </w:r>
      <w:r w:rsidR="00447ECB" w:rsidRPr="00902052">
        <w:rPr>
          <w:rStyle w:val="normaltextrun1"/>
          <w:rFonts w:asciiTheme="minorHAnsi" w:hAnsiTheme="minorHAnsi" w:cstheme="minorHAnsi"/>
          <w:sz w:val="22"/>
          <w:szCs w:val="22"/>
          <w:lang w:val="fr-FR"/>
        </w:rPr>
        <w:t xml:space="preserve"> et les </w:t>
      </w:r>
      <w:r w:rsidRPr="00902052">
        <w:rPr>
          <w:rStyle w:val="normaltextrun1"/>
          <w:rFonts w:asciiTheme="minorHAnsi" w:hAnsiTheme="minorHAnsi" w:cstheme="minorHAnsi"/>
          <w:sz w:val="22"/>
          <w:szCs w:val="22"/>
          <w:lang w:val="fr-FR"/>
        </w:rPr>
        <w:t>communautés, y compris les femmes et les enfants.</w:t>
      </w:r>
      <w:r w:rsidR="00A62B45" w:rsidRPr="00902052">
        <w:rPr>
          <w:rStyle w:val="eop"/>
          <w:rFonts w:asciiTheme="minorHAnsi" w:hAnsiTheme="minorHAnsi" w:cstheme="minorHAnsi"/>
          <w:sz w:val="22"/>
          <w:szCs w:val="22"/>
          <w:lang w:val="fr-FR"/>
        </w:rPr>
        <w:t> </w:t>
      </w:r>
    </w:p>
    <w:p w14:paraId="5E42DFA1" w14:textId="5A2AA5B0" w:rsidR="002654CA" w:rsidRPr="00902052" w:rsidRDefault="002654CA" w:rsidP="00902052">
      <w:pPr>
        <w:spacing w:after="160" w:line="276" w:lineRule="auto"/>
        <w:jc w:val="both"/>
        <w:rPr>
          <w:rFonts w:asciiTheme="minorHAnsi" w:eastAsia="Times New Roman" w:hAnsiTheme="minorHAnsi" w:cstheme="minorHAnsi"/>
          <w:color w:val="auto"/>
          <w:szCs w:val="22"/>
          <w:lang w:val="fr-FR" w:eastAsia="en-US"/>
        </w:rPr>
      </w:pPr>
      <w:r w:rsidRPr="00902052">
        <w:rPr>
          <w:rFonts w:asciiTheme="minorHAnsi" w:eastAsia="Times New Roman" w:hAnsiTheme="minorHAnsi" w:cstheme="minorHAnsi"/>
          <w:color w:val="auto"/>
          <w:szCs w:val="22"/>
          <w:lang w:val="fr-FR" w:eastAsia="en-US"/>
        </w:rPr>
        <w:t xml:space="preserve">En ce qui concerne les mécanismes de plainte et l'assistance aux victimes, </w:t>
      </w:r>
      <w:r w:rsidR="008A51D9" w:rsidRPr="00902052">
        <w:rPr>
          <w:rFonts w:asciiTheme="minorHAnsi" w:eastAsia="Times New Roman" w:hAnsiTheme="minorHAnsi" w:cstheme="minorHAnsi"/>
          <w:color w:val="auto"/>
          <w:szCs w:val="22"/>
          <w:lang w:val="fr-FR" w:eastAsia="en-US"/>
        </w:rPr>
        <w:t>ils doivent</w:t>
      </w:r>
      <w:r w:rsidRPr="00902052">
        <w:rPr>
          <w:rFonts w:asciiTheme="minorHAnsi" w:eastAsia="Times New Roman" w:hAnsiTheme="minorHAnsi" w:cstheme="minorHAnsi"/>
          <w:color w:val="auto"/>
          <w:szCs w:val="22"/>
          <w:lang w:val="fr-FR" w:eastAsia="en-US"/>
        </w:rPr>
        <w:t xml:space="preserve"> garantir</w:t>
      </w:r>
      <w:r w:rsidR="006E14C8" w:rsidRPr="00902052">
        <w:rPr>
          <w:rFonts w:asciiTheme="minorHAnsi" w:eastAsia="Times New Roman" w:hAnsiTheme="minorHAnsi" w:cstheme="minorHAnsi"/>
          <w:color w:val="auto"/>
          <w:szCs w:val="22"/>
          <w:lang w:val="fr-FR" w:eastAsia="en-US"/>
        </w:rPr>
        <w:t xml:space="preserve"> l’accès </w:t>
      </w:r>
      <w:proofErr w:type="spellStart"/>
      <w:r w:rsidR="006E14C8" w:rsidRPr="00902052">
        <w:rPr>
          <w:rFonts w:asciiTheme="minorHAnsi" w:eastAsia="Times New Roman" w:hAnsiTheme="minorHAnsi" w:cstheme="minorHAnsi"/>
          <w:color w:val="auto"/>
          <w:szCs w:val="22"/>
          <w:lang w:val="fr-FR" w:eastAsia="en-US"/>
        </w:rPr>
        <w:t>au</w:t>
      </w:r>
      <w:proofErr w:type="spellEnd"/>
      <w:r w:rsidR="006E14C8" w:rsidRPr="00902052">
        <w:rPr>
          <w:rFonts w:asciiTheme="minorHAnsi" w:eastAsia="Times New Roman" w:hAnsiTheme="minorHAnsi" w:cstheme="minorHAnsi"/>
          <w:color w:val="auto"/>
          <w:szCs w:val="22"/>
          <w:lang w:val="fr-FR" w:eastAsia="en-US"/>
        </w:rPr>
        <w:t xml:space="preserve"> services d’assistance </w:t>
      </w:r>
      <w:proofErr w:type="gramStart"/>
      <w:r w:rsidR="006E14C8" w:rsidRPr="00902052">
        <w:rPr>
          <w:rFonts w:asciiTheme="minorHAnsi" w:eastAsia="Times New Roman" w:hAnsiTheme="minorHAnsi" w:cstheme="minorHAnsi"/>
          <w:color w:val="auto"/>
          <w:szCs w:val="22"/>
          <w:lang w:val="fr-FR" w:eastAsia="en-US"/>
        </w:rPr>
        <w:t xml:space="preserve">approprie </w:t>
      </w:r>
      <w:r w:rsidRPr="00902052">
        <w:rPr>
          <w:rFonts w:asciiTheme="minorHAnsi" w:eastAsia="Times New Roman" w:hAnsiTheme="minorHAnsi" w:cstheme="minorHAnsi"/>
          <w:color w:val="auto"/>
          <w:szCs w:val="22"/>
          <w:lang w:val="fr-FR" w:eastAsia="en-US"/>
        </w:rPr>
        <w:t xml:space="preserve"> sûre</w:t>
      </w:r>
      <w:proofErr w:type="gramEnd"/>
      <w:r w:rsidRPr="00902052">
        <w:rPr>
          <w:rFonts w:asciiTheme="minorHAnsi" w:eastAsia="Times New Roman" w:hAnsiTheme="minorHAnsi" w:cstheme="minorHAnsi"/>
          <w:color w:val="auto"/>
          <w:szCs w:val="22"/>
          <w:lang w:val="fr-FR" w:eastAsia="en-US"/>
        </w:rPr>
        <w:t xml:space="preserve"> et confidentielle,</w:t>
      </w:r>
      <w:r w:rsidR="008A51D9" w:rsidRPr="00902052">
        <w:rPr>
          <w:rFonts w:asciiTheme="minorHAnsi" w:eastAsia="Times New Roman" w:hAnsiTheme="minorHAnsi" w:cstheme="minorHAnsi"/>
          <w:color w:val="auto"/>
          <w:szCs w:val="22"/>
          <w:lang w:val="fr-FR" w:eastAsia="en-US"/>
        </w:rPr>
        <w:t xml:space="preserve"> (tels que soins médicaux, soutien psychosocial, assistance juridique, soutien à la réintégration)</w:t>
      </w:r>
      <w:r w:rsidRPr="00902052">
        <w:rPr>
          <w:rFonts w:asciiTheme="minorHAnsi" w:eastAsia="Times New Roman" w:hAnsiTheme="minorHAnsi" w:cstheme="minorHAnsi"/>
          <w:color w:val="auto"/>
          <w:szCs w:val="22"/>
          <w:lang w:val="fr-FR" w:eastAsia="en-US"/>
        </w:rPr>
        <w:t>, en fonction d</w:t>
      </w:r>
      <w:r w:rsidR="008A51D9" w:rsidRPr="00902052">
        <w:rPr>
          <w:rFonts w:asciiTheme="minorHAnsi" w:eastAsia="Times New Roman" w:hAnsiTheme="minorHAnsi" w:cstheme="minorHAnsi"/>
          <w:color w:val="auto"/>
          <w:szCs w:val="22"/>
          <w:lang w:val="fr-FR" w:eastAsia="en-US"/>
        </w:rPr>
        <w:t>e</w:t>
      </w:r>
      <w:r w:rsidRPr="00902052">
        <w:rPr>
          <w:rFonts w:asciiTheme="minorHAnsi" w:eastAsia="Times New Roman" w:hAnsiTheme="minorHAnsi" w:cstheme="minorHAnsi"/>
          <w:color w:val="auto"/>
          <w:szCs w:val="22"/>
          <w:lang w:val="fr-FR" w:eastAsia="en-US"/>
        </w:rPr>
        <w:t xml:space="preserve">s besoins et </w:t>
      </w:r>
      <w:r w:rsidR="008A51D9" w:rsidRPr="00902052">
        <w:rPr>
          <w:rFonts w:asciiTheme="minorHAnsi" w:eastAsia="Times New Roman" w:hAnsiTheme="minorHAnsi" w:cstheme="minorHAnsi"/>
          <w:color w:val="auto"/>
          <w:szCs w:val="22"/>
          <w:lang w:val="fr-FR" w:eastAsia="en-US"/>
        </w:rPr>
        <w:t>du</w:t>
      </w:r>
      <w:r w:rsidRPr="00902052">
        <w:rPr>
          <w:rFonts w:asciiTheme="minorHAnsi" w:eastAsia="Times New Roman" w:hAnsiTheme="minorHAnsi" w:cstheme="minorHAnsi"/>
          <w:color w:val="auto"/>
          <w:szCs w:val="22"/>
          <w:lang w:val="fr-FR" w:eastAsia="en-US"/>
        </w:rPr>
        <w:t xml:space="preserve"> consentement</w:t>
      </w:r>
      <w:r w:rsidR="008A51D9" w:rsidRPr="00902052">
        <w:rPr>
          <w:rFonts w:asciiTheme="minorHAnsi" w:eastAsia="Times New Roman" w:hAnsiTheme="minorHAnsi" w:cstheme="minorHAnsi"/>
          <w:color w:val="auto"/>
          <w:szCs w:val="22"/>
          <w:lang w:val="fr-FR" w:eastAsia="en-US"/>
        </w:rPr>
        <w:t xml:space="preserve"> de la victime</w:t>
      </w:r>
      <w:r w:rsidRPr="00902052">
        <w:rPr>
          <w:rFonts w:asciiTheme="minorHAnsi" w:eastAsia="Times New Roman" w:hAnsiTheme="minorHAnsi" w:cstheme="minorHAnsi"/>
          <w:color w:val="auto"/>
          <w:szCs w:val="22"/>
          <w:lang w:val="fr-FR" w:eastAsia="en-US"/>
        </w:rPr>
        <w:t>. Toutes les parties concernées devraient veiller à ce que les victimes qui présentent des allégations soient traitées avec le respect, la sensibilité et la compassion qu'elles méritent et reçoivent une assistance appropriée en temps opportun, tout en préservant l'intimité et la confidentialité de leur cas.</w:t>
      </w:r>
    </w:p>
    <w:p w14:paraId="3E1EDA95" w14:textId="31234A2C" w:rsidR="00B9048A" w:rsidRPr="00902052" w:rsidRDefault="00B9048A" w:rsidP="00902052">
      <w:pPr>
        <w:spacing w:after="160" w:line="276" w:lineRule="auto"/>
        <w:jc w:val="both"/>
        <w:rPr>
          <w:rFonts w:asciiTheme="minorHAnsi" w:eastAsia="Times New Roman" w:hAnsiTheme="minorHAnsi" w:cstheme="minorHAnsi"/>
          <w:color w:val="auto"/>
          <w:szCs w:val="22"/>
          <w:lang w:val="fr-FR" w:eastAsia="en-US"/>
        </w:rPr>
      </w:pPr>
      <w:r w:rsidRPr="00902052">
        <w:rPr>
          <w:rFonts w:asciiTheme="minorHAnsi" w:eastAsia="Times New Roman" w:hAnsiTheme="minorHAnsi" w:cstheme="minorHAnsi"/>
          <w:color w:val="auto"/>
          <w:szCs w:val="22"/>
          <w:lang w:val="fr-FR" w:eastAsia="en-US"/>
        </w:rPr>
        <w:t>Pour ce faire, toutes les parties prenantes doivent bénéficier de capacités et de compétences pour susciter l’adoption de comportements favorables aux droits des enfants au sein des communautés et des familles dans lesquelles elles interagissent.</w:t>
      </w:r>
    </w:p>
    <w:p w14:paraId="468A0066" w14:textId="560A76BE" w:rsidR="0017052D" w:rsidRPr="00902052" w:rsidRDefault="002C1C6A" w:rsidP="00902052">
      <w:pPr>
        <w:shd w:val="clear" w:color="auto" w:fill="D9D9D9"/>
        <w:spacing w:line="276" w:lineRule="auto"/>
        <w:jc w:val="both"/>
        <w:rPr>
          <w:rFonts w:asciiTheme="minorHAnsi" w:hAnsiTheme="minorHAnsi" w:cstheme="minorHAnsi"/>
          <w:b/>
          <w:szCs w:val="22"/>
          <w:lang w:val="fr-FR"/>
        </w:rPr>
      </w:pPr>
      <w:r>
        <w:rPr>
          <w:rFonts w:asciiTheme="minorHAnsi" w:eastAsia="Times New Roman" w:hAnsiTheme="minorHAnsi" w:cstheme="minorHAnsi"/>
          <w:b/>
          <w:color w:val="auto"/>
          <w:szCs w:val="22"/>
          <w:lang w:val="fr-FR" w:eastAsia="en-US"/>
        </w:rPr>
        <w:t>Cadre</w:t>
      </w:r>
      <w:r w:rsidRPr="00902052">
        <w:rPr>
          <w:rFonts w:asciiTheme="minorHAnsi" w:eastAsia="Times New Roman" w:hAnsiTheme="minorHAnsi" w:cstheme="minorHAnsi"/>
          <w:b/>
          <w:color w:val="auto"/>
          <w:szCs w:val="22"/>
          <w:lang w:val="fr-FR" w:eastAsia="en-US"/>
        </w:rPr>
        <w:t xml:space="preserve"> </w:t>
      </w:r>
      <w:r w:rsidR="0017052D" w:rsidRPr="00902052">
        <w:rPr>
          <w:rFonts w:asciiTheme="minorHAnsi" w:eastAsia="Times New Roman" w:hAnsiTheme="minorHAnsi" w:cstheme="minorHAnsi"/>
          <w:b/>
          <w:color w:val="auto"/>
          <w:szCs w:val="22"/>
          <w:lang w:val="fr-FR" w:eastAsia="en-US"/>
        </w:rPr>
        <w:t xml:space="preserve">de travail </w:t>
      </w:r>
    </w:p>
    <w:p w14:paraId="373E2BE3" w14:textId="2C20C828" w:rsidR="00C24E45" w:rsidRPr="00902052" w:rsidRDefault="0017052D" w:rsidP="00902052">
      <w:pPr>
        <w:shd w:val="clear" w:color="auto" w:fill="FFFFFF"/>
        <w:spacing w:line="276" w:lineRule="auto"/>
        <w:jc w:val="both"/>
        <w:rPr>
          <w:rFonts w:asciiTheme="minorHAnsi" w:eastAsia="Times New Roman" w:hAnsiTheme="minorHAnsi" w:cstheme="minorHAnsi"/>
          <w:color w:val="auto"/>
          <w:szCs w:val="22"/>
          <w:lang w:val="fr-CH" w:eastAsia="en-US"/>
        </w:rPr>
      </w:pPr>
      <w:r w:rsidRPr="00902052">
        <w:rPr>
          <w:rFonts w:asciiTheme="minorHAnsi" w:eastAsia="Times New Roman" w:hAnsiTheme="minorHAnsi" w:cstheme="minorHAnsi"/>
          <w:color w:val="auto"/>
          <w:szCs w:val="22"/>
          <w:lang w:val="fr-FR" w:eastAsia="en-US"/>
        </w:rPr>
        <w:t xml:space="preserve">UNICEF Burundi est à la recherche d’une personne qualifiée </w:t>
      </w:r>
      <w:r w:rsidR="00C24E45" w:rsidRPr="00902052">
        <w:rPr>
          <w:rFonts w:asciiTheme="minorHAnsi" w:eastAsia="Times New Roman" w:hAnsiTheme="minorHAnsi" w:cstheme="minorHAnsi"/>
          <w:color w:val="auto"/>
          <w:szCs w:val="22"/>
          <w:lang w:val="fr-FR" w:eastAsia="en-US"/>
        </w:rPr>
        <w:t>en</w:t>
      </w:r>
      <w:r w:rsidR="00447ECB" w:rsidRPr="00902052">
        <w:rPr>
          <w:rFonts w:asciiTheme="minorHAnsi" w:eastAsia="Times New Roman" w:hAnsiTheme="minorHAnsi" w:cstheme="minorHAnsi"/>
          <w:color w:val="auto"/>
          <w:szCs w:val="22"/>
          <w:lang w:val="fr-FR" w:eastAsia="en-US"/>
        </w:rPr>
        <w:t xml:space="preserve"> communication</w:t>
      </w:r>
      <w:r w:rsidR="0043087B" w:rsidRPr="00902052">
        <w:rPr>
          <w:rFonts w:asciiTheme="minorHAnsi" w:eastAsia="Times New Roman" w:hAnsiTheme="minorHAnsi" w:cstheme="minorHAnsi"/>
          <w:color w:val="auto"/>
          <w:szCs w:val="22"/>
          <w:lang w:val="fr-FR" w:eastAsia="en-US"/>
        </w:rPr>
        <w:t> </w:t>
      </w:r>
      <w:r w:rsidR="00B9048A" w:rsidRPr="00902052">
        <w:rPr>
          <w:rFonts w:asciiTheme="minorHAnsi" w:eastAsia="Times New Roman" w:hAnsiTheme="minorHAnsi" w:cstheme="minorHAnsi"/>
          <w:color w:val="auto"/>
          <w:szCs w:val="22"/>
          <w:lang w:val="fr-FR" w:eastAsia="en-US"/>
        </w:rPr>
        <w:t xml:space="preserve">pour </w:t>
      </w:r>
      <w:r w:rsidR="0085254E" w:rsidRPr="00902052">
        <w:rPr>
          <w:rFonts w:asciiTheme="minorHAnsi" w:eastAsia="Times New Roman" w:hAnsiTheme="minorHAnsi" w:cstheme="minorHAnsi"/>
          <w:color w:val="auto"/>
          <w:szCs w:val="22"/>
          <w:lang w:val="fr-FR" w:eastAsia="en-US"/>
        </w:rPr>
        <w:t xml:space="preserve">le développement, avec </w:t>
      </w:r>
      <w:r w:rsidR="00CD3E01">
        <w:rPr>
          <w:rFonts w:asciiTheme="minorHAnsi" w:eastAsia="Times New Roman" w:hAnsiTheme="minorHAnsi" w:cstheme="minorHAnsi"/>
          <w:color w:val="auto"/>
          <w:szCs w:val="22"/>
          <w:lang w:val="fr-FR" w:eastAsia="en-US"/>
        </w:rPr>
        <w:t>une</w:t>
      </w:r>
      <w:r w:rsidR="00622BC7">
        <w:rPr>
          <w:rFonts w:asciiTheme="minorHAnsi" w:eastAsia="Times New Roman" w:hAnsiTheme="minorHAnsi" w:cstheme="minorHAnsi"/>
          <w:color w:val="auto"/>
          <w:szCs w:val="22"/>
          <w:lang w:val="fr-FR" w:eastAsia="en-US"/>
        </w:rPr>
        <w:t xml:space="preserve"> </w:t>
      </w:r>
      <w:r w:rsidR="0085254E" w:rsidRPr="00902052">
        <w:rPr>
          <w:rFonts w:asciiTheme="minorHAnsi" w:eastAsia="Times New Roman" w:hAnsiTheme="minorHAnsi" w:cstheme="minorHAnsi"/>
          <w:color w:val="auto"/>
          <w:szCs w:val="22"/>
          <w:lang w:val="fr-FR" w:eastAsia="en-US"/>
        </w:rPr>
        <w:t>expérience en matière d</w:t>
      </w:r>
      <w:r w:rsidR="00B9048A" w:rsidRPr="00902052">
        <w:rPr>
          <w:rFonts w:asciiTheme="minorHAnsi" w:eastAsia="Times New Roman" w:hAnsiTheme="minorHAnsi" w:cstheme="minorHAnsi"/>
          <w:color w:val="auto"/>
          <w:szCs w:val="22"/>
          <w:lang w:val="fr-FR" w:eastAsia="en-US"/>
        </w:rPr>
        <w:t xml:space="preserve">’élaboration de modules de renforcement des capacités en communication pour le changement de comportement et social, </w:t>
      </w:r>
      <w:r w:rsidR="0085254E" w:rsidRPr="00902052">
        <w:rPr>
          <w:rFonts w:asciiTheme="minorHAnsi" w:eastAsia="Times New Roman" w:hAnsiTheme="minorHAnsi" w:cstheme="minorHAnsi"/>
          <w:color w:val="auto"/>
          <w:szCs w:val="22"/>
          <w:lang w:val="fr-FR" w:eastAsia="en-US"/>
        </w:rPr>
        <w:t xml:space="preserve">de </w:t>
      </w:r>
      <w:r w:rsidR="00B9048A" w:rsidRPr="00902052">
        <w:rPr>
          <w:rFonts w:asciiTheme="minorHAnsi" w:eastAsia="Times New Roman" w:hAnsiTheme="minorHAnsi" w:cstheme="minorHAnsi"/>
          <w:color w:val="auto"/>
          <w:szCs w:val="22"/>
          <w:lang w:val="fr-FR" w:eastAsia="en-US"/>
        </w:rPr>
        <w:t>production de supports de renforcement de l’engagement</w:t>
      </w:r>
      <w:r w:rsidR="00447ECB" w:rsidRPr="00902052">
        <w:rPr>
          <w:rFonts w:asciiTheme="minorHAnsi" w:eastAsia="Times New Roman" w:hAnsiTheme="minorHAnsi" w:cstheme="minorHAnsi"/>
          <w:color w:val="auto"/>
          <w:szCs w:val="22"/>
          <w:lang w:val="fr-FR" w:eastAsia="en-US"/>
        </w:rPr>
        <w:t xml:space="preserve"> communautaire</w:t>
      </w:r>
      <w:r w:rsidR="00B9048A" w:rsidRPr="00902052">
        <w:rPr>
          <w:rFonts w:asciiTheme="minorHAnsi" w:eastAsia="Times New Roman" w:hAnsiTheme="minorHAnsi" w:cstheme="minorHAnsi"/>
          <w:color w:val="auto"/>
          <w:szCs w:val="22"/>
          <w:lang w:val="fr-FR" w:eastAsia="en-US"/>
        </w:rPr>
        <w:t xml:space="preserve"> et </w:t>
      </w:r>
      <w:r w:rsidR="0085254E" w:rsidRPr="00902052">
        <w:rPr>
          <w:rFonts w:asciiTheme="minorHAnsi" w:eastAsia="Times New Roman" w:hAnsiTheme="minorHAnsi" w:cstheme="minorHAnsi"/>
          <w:color w:val="auto"/>
          <w:szCs w:val="22"/>
          <w:lang w:val="fr-FR" w:eastAsia="en-US"/>
        </w:rPr>
        <w:t xml:space="preserve">de </w:t>
      </w:r>
      <w:r w:rsidR="00B9048A" w:rsidRPr="00902052">
        <w:rPr>
          <w:rFonts w:asciiTheme="minorHAnsi" w:eastAsia="Times New Roman" w:hAnsiTheme="minorHAnsi" w:cstheme="minorHAnsi"/>
          <w:color w:val="auto"/>
          <w:szCs w:val="22"/>
          <w:lang w:val="fr-FR" w:eastAsia="en-US"/>
        </w:rPr>
        <w:t>renforcement institutionnel</w:t>
      </w:r>
      <w:r w:rsidR="0043087B" w:rsidRPr="00902052">
        <w:rPr>
          <w:rFonts w:asciiTheme="minorHAnsi" w:eastAsia="Times New Roman" w:hAnsiTheme="minorHAnsi" w:cstheme="minorHAnsi"/>
          <w:color w:val="auto"/>
          <w:szCs w:val="22"/>
          <w:lang w:val="fr-FR" w:eastAsia="en-US"/>
        </w:rPr>
        <w:t xml:space="preserve">, </w:t>
      </w:r>
      <w:r w:rsidR="0085254E" w:rsidRPr="00902052">
        <w:rPr>
          <w:rFonts w:asciiTheme="minorHAnsi" w:eastAsia="Times New Roman" w:hAnsiTheme="minorHAnsi" w:cstheme="minorHAnsi"/>
          <w:color w:val="auto"/>
          <w:szCs w:val="22"/>
          <w:lang w:val="fr-FR" w:eastAsia="en-US"/>
        </w:rPr>
        <w:t>ainsi que de l’</w:t>
      </w:r>
      <w:r w:rsidR="0043087B" w:rsidRPr="00902052">
        <w:rPr>
          <w:rFonts w:asciiTheme="minorHAnsi" w:eastAsia="Times New Roman" w:hAnsiTheme="minorHAnsi" w:cstheme="minorHAnsi"/>
          <w:color w:val="auto"/>
          <w:szCs w:val="22"/>
          <w:lang w:val="fr-FR" w:eastAsia="en-US"/>
        </w:rPr>
        <w:t>expérience dans le</w:t>
      </w:r>
      <w:r w:rsidR="00447ECB" w:rsidRPr="00902052">
        <w:rPr>
          <w:rFonts w:asciiTheme="minorHAnsi" w:eastAsia="Times New Roman" w:hAnsiTheme="minorHAnsi" w:cstheme="minorHAnsi"/>
          <w:color w:val="auto"/>
          <w:szCs w:val="22"/>
          <w:lang w:val="fr-FR" w:eastAsia="en-US"/>
        </w:rPr>
        <w:t xml:space="preserve"> s</w:t>
      </w:r>
      <w:r w:rsidRPr="00902052">
        <w:rPr>
          <w:rFonts w:asciiTheme="minorHAnsi" w:eastAsia="Times New Roman" w:hAnsiTheme="minorHAnsi" w:cstheme="minorHAnsi"/>
          <w:color w:val="auto"/>
          <w:szCs w:val="22"/>
          <w:lang w:val="fr-FR" w:eastAsia="en-US"/>
        </w:rPr>
        <w:t xml:space="preserve">uivi et </w:t>
      </w:r>
      <w:r w:rsidR="00447ECB" w:rsidRPr="00902052">
        <w:rPr>
          <w:rFonts w:asciiTheme="minorHAnsi" w:eastAsia="Times New Roman" w:hAnsiTheme="minorHAnsi" w:cstheme="minorHAnsi"/>
          <w:color w:val="auto"/>
          <w:szCs w:val="22"/>
          <w:lang w:val="fr-FR" w:eastAsia="en-US"/>
        </w:rPr>
        <w:t>é</w:t>
      </w:r>
      <w:r w:rsidRPr="00902052">
        <w:rPr>
          <w:rFonts w:asciiTheme="minorHAnsi" w:eastAsia="Times New Roman" w:hAnsiTheme="minorHAnsi" w:cstheme="minorHAnsi"/>
          <w:color w:val="auto"/>
          <w:szCs w:val="22"/>
          <w:lang w:val="fr-FR" w:eastAsia="en-US"/>
        </w:rPr>
        <w:t>valuation</w:t>
      </w:r>
      <w:r w:rsidR="0043087B" w:rsidRPr="00902052">
        <w:rPr>
          <w:rFonts w:asciiTheme="minorHAnsi" w:eastAsia="Times New Roman" w:hAnsiTheme="minorHAnsi" w:cstheme="minorHAnsi"/>
          <w:color w:val="auto"/>
          <w:szCs w:val="22"/>
          <w:lang w:val="fr-FR" w:eastAsia="en-US"/>
        </w:rPr>
        <w:t>. Une expérience dans</w:t>
      </w:r>
      <w:r w:rsidR="00C24E45" w:rsidRPr="00902052">
        <w:rPr>
          <w:rFonts w:asciiTheme="minorHAnsi" w:eastAsia="Times New Roman" w:hAnsiTheme="minorHAnsi" w:cstheme="minorHAnsi"/>
          <w:color w:val="auto"/>
          <w:szCs w:val="22"/>
          <w:lang w:val="fr-CH" w:eastAsia="en-US"/>
        </w:rPr>
        <w:t xml:space="preserve"> le domaine de la prévention</w:t>
      </w:r>
      <w:r w:rsidR="006A5D26" w:rsidRPr="00902052">
        <w:rPr>
          <w:rFonts w:asciiTheme="minorHAnsi" w:eastAsia="Times New Roman" w:hAnsiTheme="minorHAnsi" w:cstheme="minorHAnsi"/>
          <w:color w:val="auto"/>
          <w:szCs w:val="22"/>
          <w:lang w:val="fr-CH" w:eastAsia="en-US"/>
        </w:rPr>
        <w:t xml:space="preserve"> et réponse aux</w:t>
      </w:r>
      <w:r w:rsidR="0043087B" w:rsidRPr="00902052">
        <w:rPr>
          <w:rFonts w:asciiTheme="minorHAnsi" w:eastAsia="Times New Roman" w:hAnsiTheme="minorHAnsi" w:cstheme="minorHAnsi"/>
          <w:color w:val="auto"/>
          <w:szCs w:val="22"/>
          <w:lang w:val="fr-CH" w:eastAsia="en-US"/>
        </w:rPr>
        <w:t xml:space="preserve"> VSBG</w:t>
      </w:r>
      <w:r w:rsidR="006A5D26" w:rsidRPr="00902052">
        <w:rPr>
          <w:rFonts w:asciiTheme="minorHAnsi" w:eastAsia="Times New Roman" w:hAnsiTheme="minorHAnsi" w:cstheme="minorHAnsi"/>
          <w:color w:val="auto"/>
          <w:szCs w:val="22"/>
          <w:lang w:val="fr-CH" w:eastAsia="en-US"/>
        </w:rPr>
        <w:t xml:space="preserve"> et autres violations est requise</w:t>
      </w:r>
      <w:r w:rsidR="00C24E45" w:rsidRPr="00902052">
        <w:rPr>
          <w:rFonts w:asciiTheme="minorHAnsi" w:eastAsia="Times New Roman" w:hAnsiTheme="minorHAnsi" w:cstheme="minorHAnsi"/>
          <w:color w:val="auto"/>
          <w:szCs w:val="22"/>
          <w:lang w:val="fr-CH" w:eastAsia="en-US"/>
        </w:rPr>
        <w:t xml:space="preserve">. </w:t>
      </w:r>
    </w:p>
    <w:p w14:paraId="67266D58" w14:textId="0CABCA04" w:rsidR="0017052D" w:rsidRPr="00902052" w:rsidRDefault="0017052D" w:rsidP="00902052">
      <w:pPr>
        <w:shd w:val="clear" w:color="auto" w:fill="FFFFFF"/>
        <w:spacing w:line="276" w:lineRule="auto"/>
        <w:jc w:val="both"/>
        <w:rPr>
          <w:rFonts w:asciiTheme="minorHAnsi" w:eastAsia="Times New Roman" w:hAnsiTheme="minorHAnsi" w:cstheme="minorHAnsi"/>
          <w:color w:val="auto"/>
          <w:szCs w:val="22"/>
          <w:lang w:val="fr-FR" w:eastAsia="en-US"/>
        </w:rPr>
      </w:pPr>
      <w:r w:rsidRPr="00902052">
        <w:rPr>
          <w:rFonts w:asciiTheme="minorHAnsi" w:eastAsia="Times New Roman" w:hAnsiTheme="minorHAnsi" w:cstheme="minorHAnsi"/>
          <w:color w:val="auto"/>
          <w:szCs w:val="22"/>
          <w:lang w:val="fr-FR" w:eastAsia="en-US"/>
        </w:rPr>
        <w:t xml:space="preserve">L'égalité des genres sera couverte par le critère de l'équité. Compte tenu de l’évolution constante du contexte politique, sécuritaire et socioéconomique au Burundi et dans </w:t>
      </w:r>
      <w:r w:rsidR="002C1C6A">
        <w:rPr>
          <w:rFonts w:asciiTheme="minorHAnsi" w:eastAsia="Times New Roman" w:hAnsiTheme="minorHAnsi" w:cstheme="minorHAnsi"/>
          <w:color w:val="auto"/>
          <w:szCs w:val="22"/>
          <w:lang w:val="fr-FR" w:eastAsia="en-US"/>
        </w:rPr>
        <w:t>le contexte de la pandémie du COVID 19</w:t>
      </w:r>
      <w:r w:rsidRPr="00902052">
        <w:rPr>
          <w:rFonts w:asciiTheme="minorHAnsi" w:eastAsia="Times New Roman" w:hAnsiTheme="minorHAnsi" w:cstheme="minorHAnsi"/>
          <w:color w:val="auto"/>
          <w:szCs w:val="22"/>
          <w:lang w:val="fr-FR" w:eastAsia="en-US"/>
        </w:rPr>
        <w:t xml:space="preserve">, il est impératif d’évaluer le système en place pour veiller à ce qu’il puisse répondre de manière adéquate aux besoins de protection des enfants. </w:t>
      </w:r>
    </w:p>
    <w:p w14:paraId="483DA68E" w14:textId="1D35D631" w:rsidR="0017052D" w:rsidRDefault="0017052D" w:rsidP="00902052">
      <w:pPr>
        <w:shd w:val="clear" w:color="auto" w:fill="FFFFFF"/>
        <w:spacing w:line="276" w:lineRule="auto"/>
        <w:jc w:val="both"/>
        <w:rPr>
          <w:rFonts w:asciiTheme="minorHAnsi" w:eastAsia="Times New Roman" w:hAnsiTheme="minorHAnsi" w:cstheme="minorHAnsi"/>
          <w:b/>
          <w:color w:val="auto"/>
          <w:szCs w:val="22"/>
          <w:lang w:val="fr-FR" w:eastAsia="en-US"/>
        </w:rPr>
      </w:pPr>
    </w:p>
    <w:p w14:paraId="43E85318" w14:textId="6CF6C1F2" w:rsidR="002C1C6A" w:rsidRPr="00A3752D" w:rsidRDefault="002C1C6A" w:rsidP="002C1C6A">
      <w:pPr>
        <w:numPr>
          <w:ilvl w:val="0"/>
          <w:numId w:val="1"/>
        </w:numPr>
        <w:rPr>
          <w:rFonts w:asciiTheme="minorHAnsi" w:hAnsiTheme="minorHAnsi" w:cstheme="minorHAnsi"/>
          <w:iCs/>
          <w:szCs w:val="22"/>
          <w:lang w:val="fr-CA"/>
        </w:rPr>
      </w:pPr>
      <w:r w:rsidRPr="00A3752D">
        <w:rPr>
          <w:rFonts w:asciiTheme="minorHAnsi" w:hAnsiTheme="minorHAnsi" w:cstheme="minorHAnsi"/>
          <w:b/>
          <w:iCs/>
          <w:szCs w:val="22"/>
          <w:lang w:val="fr-CA"/>
        </w:rPr>
        <w:t>R</w:t>
      </w:r>
      <w:r w:rsidRPr="00A3752D">
        <w:rPr>
          <w:rFonts w:asciiTheme="minorHAnsi" w:hAnsiTheme="minorHAnsi" w:cstheme="minorHAnsi" w:hint="eastAsia"/>
          <w:b/>
          <w:iCs/>
          <w:szCs w:val="22"/>
          <w:lang w:val="fr-CA"/>
        </w:rPr>
        <w:t>é</w:t>
      </w:r>
      <w:r w:rsidRPr="00A3752D">
        <w:rPr>
          <w:rFonts w:asciiTheme="minorHAnsi" w:hAnsiTheme="minorHAnsi" w:cstheme="minorHAnsi"/>
          <w:b/>
          <w:iCs/>
          <w:szCs w:val="22"/>
          <w:lang w:val="fr-CA"/>
        </w:rPr>
        <w:t>f</w:t>
      </w:r>
      <w:r w:rsidRPr="00A3752D">
        <w:rPr>
          <w:rFonts w:asciiTheme="minorHAnsi" w:hAnsiTheme="minorHAnsi" w:cstheme="minorHAnsi" w:hint="eastAsia"/>
          <w:b/>
          <w:iCs/>
          <w:szCs w:val="22"/>
          <w:lang w:val="fr-CA"/>
        </w:rPr>
        <w:t>é</w:t>
      </w:r>
      <w:r w:rsidRPr="00A3752D">
        <w:rPr>
          <w:rFonts w:asciiTheme="minorHAnsi" w:hAnsiTheme="minorHAnsi" w:cstheme="minorHAnsi"/>
          <w:b/>
          <w:iCs/>
          <w:szCs w:val="22"/>
          <w:lang w:val="fr-CA"/>
        </w:rPr>
        <w:t xml:space="preserve">rence </w:t>
      </w:r>
      <w:proofErr w:type="gramStart"/>
      <w:r w:rsidRPr="00A3752D">
        <w:rPr>
          <w:rFonts w:asciiTheme="minorHAnsi" w:hAnsiTheme="minorHAnsi" w:cstheme="minorHAnsi"/>
          <w:b/>
          <w:iCs/>
          <w:szCs w:val="22"/>
          <w:lang w:val="fr-CA"/>
        </w:rPr>
        <w:t>au</w:t>
      </w:r>
      <w:proofErr w:type="gramEnd"/>
      <w:r w:rsidRPr="00A3752D">
        <w:rPr>
          <w:rFonts w:asciiTheme="minorHAnsi" w:hAnsiTheme="minorHAnsi" w:cstheme="minorHAnsi"/>
          <w:b/>
          <w:iCs/>
          <w:szCs w:val="22"/>
          <w:lang w:val="fr-CA"/>
        </w:rPr>
        <w:t xml:space="preserve"> plan annuel de travail</w:t>
      </w:r>
    </w:p>
    <w:p w14:paraId="3566CD8C" w14:textId="77777777" w:rsidR="002C1C6A" w:rsidRPr="00A3752D" w:rsidRDefault="002C1C6A" w:rsidP="00902052">
      <w:pPr>
        <w:shd w:val="clear" w:color="auto" w:fill="FFFFFF"/>
        <w:spacing w:line="276" w:lineRule="auto"/>
        <w:jc w:val="both"/>
        <w:rPr>
          <w:rFonts w:asciiTheme="minorHAnsi" w:eastAsia="Times New Roman" w:hAnsiTheme="minorHAnsi" w:cstheme="minorHAnsi"/>
          <w:b/>
          <w:iCs/>
          <w:color w:val="auto"/>
          <w:szCs w:val="22"/>
          <w:lang w:val="fr-CA" w:eastAsia="en-US"/>
        </w:rPr>
      </w:pPr>
    </w:p>
    <w:p w14:paraId="002B6A69" w14:textId="68309106" w:rsidR="0017052D" w:rsidRPr="00D1158B" w:rsidRDefault="0017052D" w:rsidP="00A3752D">
      <w:pPr>
        <w:numPr>
          <w:ilvl w:val="0"/>
          <w:numId w:val="1"/>
        </w:numPr>
        <w:rPr>
          <w:rFonts w:asciiTheme="minorHAnsi" w:eastAsia="Times New Roman" w:hAnsiTheme="minorHAnsi" w:cstheme="minorHAnsi"/>
          <w:b/>
          <w:iCs/>
          <w:color w:val="auto"/>
          <w:szCs w:val="22"/>
          <w:u w:val="single"/>
          <w:lang w:val="fr-FR" w:eastAsia="en-US"/>
        </w:rPr>
      </w:pPr>
      <w:r w:rsidRPr="00D1158B">
        <w:rPr>
          <w:rFonts w:asciiTheme="minorHAnsi" w:eastAsia="Times New Roman" w:hAnsiTheme="minorHAnsi" w:cstheme="minorHAnsi"/>
          <w:b/>
          <w:iCs/>
          <w:color w:val="auto"/>
          <w:szCs w:val="22"/>
          <w:u w:val="single"/>
          <w:lang w:val="fr-FR" w:eastAsia="en-US"/>
        </w:rPr>
        <w:t xml:space="preserve"> </w:t>
      </w:r>
      <w:r w:rsidRPr="00A3752D">
        <w:rPr>
          <w:rFonts w:asciiTheme="minorHAnsi" w:hAnsiTheme="minorHAnsi" w:cstheme="minorHAnsi"/>
          <w:b/>
          <w:iCs/>
          <w:szCs w:val="22"/>
          <w:lang w:val="fr-CA"/>
        </w:rPr>
        <w:t>Objectifs</w:t>
      </w:r>
      <w:r w:rsidRPr="00D1158B">
        <w:rPr>
          <w:rFonts w:asciiTheme="minorHAnsi" w:eastAsia="Times New Roman" w:hAnsiTheme="minorHAnsi" w:cstheme="minorHAnsi"/>
          <w:b/>
          <w:iCs/>
          <w:color w:val="auto"/>
          <w:szCs w:val="22"/>
          <w:u w:val="single"/>
          <w:lang w:val="fr-FR" w:eastAsia="en-US"/>
        </w:rPr>
        <w:t xml:space="preserve"> de la consultance </w:t>
      </w:r>
    </w:p>
    <w:p w14:paraId="1C9DE2F0" w14:textId="77777777" w:rsidR="004A0402" w:rsidRPr="00902052" w:rsidRDefault="004A0402" w:rsidP="00902052">
      <w:pPr>
        <w:shd w:val="clear" w:color="auto" w:fill="FFFFFF"/>
        <w:spacing w:line="276" w:lineRule="auto"/>
        <w:jc w:val="both"/>
        <w:rPr>
          <w:rFonts w:asciiTheme="minorHAnsi" w:eastAsia="Times New Roman" w:hAnsiTheme="minorHAnsi" w:cstheme="minorHAnsi"/>
          <w:b/>
          <w:color w:val="auto"/>
          <w:szCs w:val="22"/>
          <w:u w:val="single"/>
          <w:lang w:val="fr-FR" w:eastAsia="en-US"/>
        </w:rPr>
      </w:pPr>
    </w:p>
    <w:p w14:paraId="18375894" w14:textId="7A67D9E6" w:rsidR="00D1158B" w:rsidRDefault="00D1158B" w:rsidP="00D1158B">
      <w:pPr>
        <w:shd w:val="clear" w:color="auto" w:fill="FFFFFF"/>
        <w:spacing w:line="276" w:lineRule="auto"/>
        <w:jc w:val="both"/>
        <w:rPr>
          <w:rFonts w:asciiTheme="minorHAnsi" w:eastAsia="Times New Roman" w:hAnsiTheme="minorHAnsi" w:cstheme="minorHAnsi"/>
          <w:bCs/>
          <w:color w:val="auto"/>
          <w:szCs w:val="22"/>
          <w:lang w:val="fr-FR" w:eastAsia="en-US"/>
        </w:rPr>
      </w:pPr>
    </w:p>
    <w:p w14:paraId="21CFB94B" w14:textId="5C551A93" w:rsidR="00D1158B" w:rsidRPr="00D1158B" w:rsidRDefault="00D1158B" w:rsidP="00D1158B">
      <w:pPr>
        <w:shd w:val="clear" w:color="auto" w:fill="FFFFFF"/>
        <w:spacing w:line="276" w:lineRule="auto"/>
        <w:jc w:val="both"/>
        <w:rPr>
          <w:rFonts w:asciiTheme="minorHAnsi" w:eastAsia="Times New Roman" w:hAnsiTheme="minorHAnsi" w:cstheme="minorHAnsi"/>
          <w:bCs/>
          <w:color w:val="auto"/>
          <w:szCs w:val="22"/>
          <w:lang w:val="fr-FR" w:eastAsia="en-US"/>
        </w:rPr>
      </w:pPr>
      <w:r w:rsidRPr="00D1158B">
        <w:rPr>
          <w:rFonts w:asciiTheme="minorHAnsi" w:eastAsia="Times New Roman" w:hAnsiTheme="minorHAnsi" w:cstheme="minorHAnsi"/>
          <w:bCs/>
          <w:color w:val="auto"/>
          <w:szCs w:val="22"/>
          <w:lang w:val="fr-FR" w:eastAsia="en-US"/>
        </w:rPr>
        <w:t xml:space="preserve">Sous la supervision directe du spécialiste de la protection de l'enfance (point focal PSEA), et </w:t>
      </w:r>
      <w:r>
        <w:rPr>
          <w:rFonts w:asciiTheme="minorHAnsi" w:eastAsia="Times New Roman" w:hAnsiTheme="minorHAnsi" w:cstheme="minorHAnsi"/>
          <w:bCs/>
          <w:color w:val="auto"/>
          <w:szCs w:val="22"/>
          <w:lang w:val="fr-FR" w:eastAsia="en-US"/>
        </w:rPr>
        <w:t xml:space="preserve">en collaboration avec les spécialistes en </w:t>
      </w:r>
      <w:r w:rsidRPr="00902052">
        <w:rPr>
          <w:rFonts w:asciiTheme="minorHAnsi" w:eastAsia="Times New Roman" w:hAnsiTheme="minorHAnsi" w:cstheme="minorHAnsi"/>
          <w:bCs/>
          <w:color w:val="auto"/>
          <w:szCs w:val="22"/>
          <w:lang w:val="fr-FR" w:eastAsia="en-US"/>
        </w:rPr>
        <w:t>C</w:t>
      </w:r>
      <w:r>
        <w:rPr>
          <w:rFonts w:asciiTheme="minorHAnsi" w:eastAsia="Times New Roman" w:hAnsiTheme="minorHAnsi" w:cstheme="minorHAnsi"/>
          <w:bCs/>
          <w:color w:val="auto"/>
          <w:szCs w:val="22"/>
          <w:lang w:val="fr-FR" w:eastAsia="en-US"/>
        </w:rPr>
        <w:t>ommunication pour le développement et des Ressources humaines</w:t>
      </w:r>
      <w:r w:rsidRPr="00D1158B">
        <w:rPr>
          <w:rFonts w:asciiTheme="minorHAnsi" w:eastAsia="Times New Roman" w:hAnsiTheme="minorHAnsi" w:cstheme="minorHAnsi"/>
          <w:bCs/>
          <w:color w:val="auto"/>
          <w:szCs w:val="22"/>
          <w:lang w:val="fr-FR" w:eastAsia="en-US"/>
        </w:rPr>
        <w:t xml:space="preserve">, le consultant soutiendra l'élaboration d'un plan d'action afin d'intégrer le PSEA avec des actions de prévention et de réponse pour un suivi et un </w:t>
      </w:r>
      <w:proofErr w:type="spellStart"/>
      <w:r w:rsidRPr="00D1158B">
        <w:rPr>
          <w:rFonts w:asciiTheme="minorHAnsi" w:eastAsia="Times New Roman" w:hAnsiTheme="minorHAnsi" w:cstheme="minorHAnsi"/>
          <w:bCs/>
          <w:color w:val="auto"/>
          <w:szCs w:val="22"/>
          <w:lang w:val="fr-FR" w:eastAsia="en-US"/>
        </w:rPr>
        <w:t>reporting</w:t>
      </w:r>
      <w:proofErr w:type="spellEnd"/>
      <w:r w:rsidRPr="00D1158B">
        <w:rPr>
          <w:rFonts w:asciiTheme="minorHAnsi" w:eastAsia="Times New Roman" w:hAnsiTheme="minorHAnsi" w:cstheme="minorHAnsi"/>
          <w:bCs/>
          <w:color w:val="auto"/>
          <w:szCs w:val="22"/>
          <w:lang w:val="fr-FR" w:eastAsia="en-US"/>
        </w:rPr>
        <w:t xml:space="preserve"> adéquats. Cela implique de mener des sessions de sensibilisation/dialogues avec le </w:t>
      </w:r>
      <w:r>
        <w:rPr>
          <w:rFonts w:asciiTheme="minorHAnsi" w:eastAsia="Times New Roman" w:hAnsiTheme="minorHAnsi" w:cstheme="minorHAnsi"/>
          <w:bCs/>
          <w:color w:val="auto"/>
          <w:szCs w:val="22"/>
          <w:lang w:val="fr-FR" w:eastAsia="en-US"/>
        </w:rPr>
        <w:t xml:space="preserve">staff, les partenaires et les bénéficiaires </w:t>
      </w:r>
      <w:r w:rsidRPr="00D1158B">
        <w:rPr>
          <w:rFonts w:asciiTheme="minorHAnsi" w:eastAsia="Times New Roman" w:hAnsiTheme="minorHAnsi" w:cstheme="minorHAnsi"/>
          <w:bCs/>
          <w:color w:val="auto"/>
          <w:szCs w:val="22"/>
          <w:lang w:val="fr-FR" w:eastAsia="en-US"/>
        </w:rPr>
        <w:t xml:space="preserve">et de développer un ensemble de formations contextualisées sur le </w:t>
      </w:r>
      <w:r>
        <w:rPr>
          <w:rFonts w:asciiTheme="minorHAnsi" w:eastAsia="Times New Roman" w:hAnsiTheme="minorHAnsi" w:cstheme="minorHAnsi"/>
          <w:bCs/>
          <w:color w:val="auto"/>
          <w:szCs w:val="22"/>
          <w:lang w:val="fr-FR" w:eastAsia="en-US"/>
        </w:rPr>
        <w:t>EAS</w:t>
      </w:r>
      <w:r w:rsidRPr="00D1158B">
        <w:rPr>
          <w:rFonts w:asciiTheme="minorHAnsi" w:eastAsia="Times New Roman" w:hAnsiTheme="minorHAnsi" w:cstheme="minorHAnsi"/>
          <w:bCs/>
          <w:color w:val="auto"/>
          <w:szCs w:val="22"/>
          <w:lang w:val="fr-FR" w:eastAsia="en-US"/>
        </w:rPr>
        <w:t xml:space="preserve"> pour les partenaires de mise en œuvre </w:t>
      </w:r>
      <w:r>
        <w:rPr>
          <w:rFonts w:asciiTheme="minorHAnsi" w:eastAsia="Times New Roman" w:hAnsiTheme="minorHAnsi" w:cstheme="minorHAnsi"/>
          <w:bCs/>
          <w:color w:val="auto"/>
          <w:szCs w:val="22"/>
          <w:lang w:val="fr-FR" w:eastAsia="en-US"/>
        </w:rPr>
        <w:t xml:space="preserve">de </w:t>
      </w:r>
      <w:proofErr w:type="gramStart"/>
      <w:r>
        <w:rPr>
          <w:rFonts w:asciiTheme="minorHAnsi" w:eastAsia="Times New Roman" w:hAnsiTheme="minorHAnsi" w:cstheme="minorHAnsi"/>
          <w:bCs/>
          <w:color w:val="auto"/>
          <w:szCs w:val="22"/>
          <w:lang w:val="fr-FR" w:eastAsia="en-US"/>
        </w:rPr>
        <w:t>l’UNICEF</w:t>
      </w:r>
      <w:r w:rsidRPr="00D1158B">
        <w:rPr>
          <w:rFonts w:asciiTheme="minorHAnsi" w:eastAsia="Times New Roman" w:hAnsiTheme="minorHAnsi" w:cstheme="minorHAnsi"/>
          <w:bCs/>
          <w:color w:val="auto"/>
          <w:szCs w:val="22"/>
          <w:lang w:val="fr-FR" w:eastAsia="en-US"/>
        </w:rPr>
        <w:t xml:space="preserve"> </w:t>
      </w:r>
      <w:r>
        <w:rPr>
          <w:rFonts w:asciiTheme="minorHAnsi" w:eastAsia="Times New Roman" w:hAnsiTheme="minorHAnsi" w:cstheme="minorHAnsi"/>
          <w:bCs/>
          <w:color w:val="auto"/>
          <w:szCs w:val="22"/>
          <w:lang w:val="fr-FR" w:eastAsia="en-US"/>
        </w:rPr>
        <w:t>.</w:t>
      </w:r>
      <w:proofErr w:type="gramEnd"/>
    </w:p>
    <w:p w14:paraId="3904304A" w14:textId="77777777" w:rsidR="00D1158B" w:rsidRPr="00D1158B" w:rsidRDefault="00D1158B" w:rsidP="00D1158B">
      <w:pPr>
        <w:shd w:val="clear" w:color="auto" w:fill="FFFFFF"/>
        <w:spacing w:line="276" w:lineRule="auto"/>
        <w:jc w:val="both"/>
        <w:rPr>
          <w:rFonts w:asciiTheme="minorHAnsi" w:eastAsia="Times New Roman" w:hAnsiTheme="minorHAnsi" w:cstheme="minorHAnsi"/>
          <w:bCs/>
          <w:color w:val="auto"/>
          <w:szCs w:val="22"/>
          <w:lang w:val="fr-FR" w:eastAsia="en-US"/>
        </w:rPr>
      </w:pPr>
    </w:p>
    <w:p w14:paraId="4947610E" w14:textId="3ABCFA82" w:rsidR="002C1C6A" w:rsidRPr="00A3752D" w:rsidRDefault="002C1C6A" w:rsidP="002C1C6A">
      <w:pPr>
        <w:numPr>
          <w:ilvl w:val="0"/>
          <w:numId w:val="1"/>
        </w:numPr>
        <w:rPr>
          <w:rFonts w:asciiTheme="minorHAnsi" w:hAnsiTheme="minorHAnsi" w:cstheme="minorHAnsi"/>
          <w:b/>
          <w:iCs/>
          <w:szCs w:val="22"/>
          <w:lang w:val="fr-CA"/>
        </w:rPr>
      </w:pPr>
      <w:r w:rsidRPr="00A3752D">
        <w:rPr>
          <w:rFonts w:asciiTheme="minorHAnsi" w:hAnsiTheme="minorHAnsi" w:cstheme="minorHAnsi"/>
          <w:b/>
          <w:iCs/>
          <w:szCs w:val="22"/>
          <w:lang w:val="fr-CA"/>
        </w:rPr>
        <w:t>Activit</w:t>
      </w:r>
      <w:r w:rsidRPr="00A3752D">
        <w:rPr>
          <w:rFonts w:asciiTheme="minorHAnsi" w:hAnsiTheme="minorHAnsi" w:cstheme="minorHAnsi" w:hint="eastAsia"/>
          <w:b/>
          <w:iCs/>
          <w:szCs w:val="22"/>
          <w:lang w:val="fr-CA"/>
        </w:rPr>
        <w:t>é</w:t>
      </w:r>
      <w:r w:rsidRPr="00A3752D">
        <w:rPr>
          <w:rFonts w:asciiTheme="minorHAnsi" w:hAnsiTheme="minorHAnsi" w:cstheme="minorHAnsi"/>
          <w:b/>
          <w:iCs/>
          <w:szCs w:val="22"/>
          <w:lang w:val="fr-CA"/>
        </w:rPr>
        <w:t>s et t</w:t>
      </w:r>
      <w:r w:rsidRPr="00A3752D">
        <w:rPr>
          <w:rFonts w:asciiTheme="minorHAnsi" w:hAnsiTheme="minorHAnsi" w:cstheme="minorHAnsi" w:hint="eastAsia"/>
          <w:b/>
          <w:iCs/>
          <w:szCs w:val="22"/>
          <w:lang w:val="fr-CA"/>
        </w:rPr>
        <w:t>â</w:t>
      </w:r>
      <w:r w:rsidRPr="00A3752D">
        <w:rPr>
          <w:rFonts w:asciiTheme="minorHAnsi" w:hAnsiTheme="minorHAnsi" w:cstheme="minorHAnsi"/>
          <w:b/>
          <w:iCs/>
          <w:szCs w:val="22"/>
          <w:lang w:val="fr-CA"/>
        </w:rPr>
        <w:t>ches</w:t>
      </w:r>
    </w:p>
    <w:p w14:paraId="322F0997" w14:textId="77777777" w:rsidR="00D1158B" w:rsidRDefault="00D1158B" w:rsidP="00D1158B">
      <w:pPr>
        <w:ind w:left="360"/>
        <w:rPr>
          <w:rFonts w:ascii="Calibri(body)" w:hAnsi="Calibri(body)" w:cstheme="majorHAnsi"/>
          <w:iCs/>
          <w:szCs w:val="22"/>
          <w:lang w:val="fr-FR"/>
        </w:rPr>
      </w:pPr>
    </w:p>
    <w:p w14:paraId="59DD91F2" w14:textId="4D923DE9" w:rsidR="00D1158B" w:rsidRPr="00A3752D" w:rsidRDefault="00D1158B" w:rsidP="00A3752D">
      <w:pPr>
        <w:ind w:left="360"/>
        <w:rPr>
          <w:rFonts w:ascii="Calibri(body)" w:hAnsi="Calibri(body)" w:cstheme="majorHAnsi"/>
          <w:iCs/>
          <w:szCs w:val="22"/>
          <w:lang w:val="fr-FR"/>
        </w:rPr>
      </w:pPr>
      <w:r w:rsidRPr="00A3752D">
        <w:rPr>
          <w:rFonts w:ascii="Calibri(body)" w:hAnsi="Calibri(body)" w:cstheme="majorHAnsi"/>
          <w:iCs/>
          <w:szCs w:val="22"/>
          <w:lang w:val="fr-FR"/>
        </w:rPr>
        <w:t>Les principales responsabilit</w:t>
      </w:r>
      <w:r w:rsidRPr="00A3752D">
        <w:rPr>
          <w:rFonts w:ascii="Calibri(body)" w:hAnsi="Calibri(body)" w:cstheme="majorHAnsi" w:hint="eastAsia"/>
          <w:iCs/>
          <w:szCs w:val="22"/>
          <w:lang w:val="fr-FR"/>
        </w:rPr>
        <w:t>é</w:t>
      </w:r>
      <w:r w:rsidRPr="00A3752D">
        <w:rPr>
          <w:rFonts w:ascii="Calibri(body)" w:hAnsi="Calibri(body)" w:cstheme="majorHAnsi"/>
          <w:iCs/>
          <w:szCs w:val="22"/>
          <w:lang w:val="fr-FR"/>
        </w:rPr>
        <w:t>s et t</w:t>
      </w:r>
      <w:r w:rsidRPr="00A3752D">
        <w:rPr>
          <w:rFonts w:ascii="Calibri(body)" w:hAnsi="Calibri(body)" w:cstheme="majorHAnsi" w:hint="eastAsia"/>
          <w:iCs/>
          <w:szCs w:val="22"/>
          <w:lang w:val="fr-FR"/>
        </w:rPr>
        <w:t>â</w:t>
      </w:r>
      <w:r w:rsidRPr="00A3752D">
        <w:rPr>
          <w:rFonts w:ascii="Calibri(body)" w:hAnsi="Calibri(body)" w:cstheme="majorHAnsi"/>
          <w:iCs/>
          <w:szCs w:val="22"/>
          <w:lang w:val="fr-FR"/>
        </w:rPr>
        <w:t>ches seront notamment les suivantes</w:t>
      </w:r>
      <w:r>
        <w:rPr>
          <w:rFonts w:ascii="Calibri(body)" w:hAnsi="Calibri(body)" w:cstheme="majorHAnsi"/>
          <w:iCs/>
          <w:szCs w:val="22"/>
          <w:lang w:val="fr-FR"/>
        </w:rPr>
        <w:t> :</w:t>
      </w:r>
    </w:p>
    <w:p w14:paraId="46F53D8F" w14:textId="77777777" w:rsidR="002C1C6A" w:rsidRPr="00902052" w:rsidRDefault="002C1C6A" w:rsidP="00902052">
      <w:pPr>
        <w:shd w:val="clear" w:color="auto" w:fill="FFFFFF"/>
        <w:spacing w:line="276" w:lineRule="auto"/>
        <w:jc w:val="both"/>
        <w:rPr>
          <w:rFonts w:asciiTheme="minorHAnsi" w:eastAsia="Times New Roman" w:hAnsiTheme="minorHAnsi" w:cstheme="minorHAnsi"/>
          <w:bCs/>
          <w:color w:val="auto"/>
          <w:szCs w:val="22"/>
          <w:lang w:val="fr-FR" w:eastAsia="en-US"/>
        </w:rPr>
      </w:pPr>
    </w:p>
    <w:p w14:paraId="5BF1A187" w14:textId="10AEE376" w:rsidR="00AA21E4" w:rsidRPr="00193115" w:rsidRDefault="00AA21E4" w:rsidP="00D1158B">
      <w:pPr>
        <w:numPr>
          <w:ilvl w:val="0"/>
          <w:numId w:val="17"/>
        </w:numPr>
        <w:spacing w:line="276" w:lineRule="auto"/>
        <w:jc w:val="both"/>
        <w:rPr>
          <w:rFonts w:asciiTheme="minorHAnsi" w:eastAsia="Times New Roman" w:hAnsiTheme="minorHAnsi" w:cstheme="minorHAnsi"/>
          <w:iCs/>
          <w:color w:val="auto"/>
          <w:szCs w:val="22"/>
          <w:lang w:val="fr-FR" w:eastAsia="en-US"/>
        </w:rPr>
      </w:pPr>
      <w:r w:rsidRPr="00D1158B">
        <w:rPr>
          <w:rFonts w:asciiTheme="minorHAnsi" w:eastAsia="Times New Roman" w:hAnsiTheme="minorHAnsi" w:cstheme="minorHAnsi"/>
          <w:iCs/>
          <w:color w:val="auto"/>
          <w:szCs w:val="22"/>
          <w:lang w:val="fr-FR" w:eastAsia="en-US"/>
        </w:rPr>
        <w:t xml:space="preserve">Collaborer avec la section </w:t>
      </w:r>
      <w:r w:rsidR="00B9048A" w:rsidRPr="00D1158B">
        <w:rPr>
          <w:rFonts w:asciiTheme="minorHAnsi" w:eastAsia="Times New Roman" w:hAnsiTheme="minorHAnsi" w:cstheme="minorHAnsi"/>
          <w:iCs/>
          <w:color w:val="auto"/>
          <w:szCs w:val="22"/>
          <w:lang w:val="fr-FR" w:eastAsia="en-US"/>
        </w:rPr>
        <w:t xml:space="preserve">AECR </w:t>
      </w:r>
      <w:r w:rsidRPr="00D1158B">
        <w:rPr>
          <w:rFonts w:asciiTheme="minorHAnsi" w:eastAsia="Times New Roman" w:hAnsiTheme="minorHAnsi" w:cstheme="minorHAnsi"/>
          <w:iCs/>
          <w:color w:val="auto"/>
          <w:szCs w:val="22"/>
          <w:lang w:val="fr-FR" w:eastAsia="en-US"/>
        </w:rPr>
        <w:t xml:space="preserve">et protection pour développer </w:t>
      </w:r>
      <w:r w:rsidR="00A67063" w:rsidRPr="00D1158B">
        <w:rPr>
          <w:rFonts w:asciiTheme="minorHAnsi" w:eastAsia="Times New Roman" w:hAnsiTheme="minorHAnsi" w:cstheme="minorHAnsi"/>
          <w:iCs/>
          <w:color w:val="auto"/>
          <w:szCs w:val="22"/>
          <w:lang w:val="fr-FR" w:eastAsia="en-US"/>
        </w:rPr>
        <w:t xml:space="preserve">un plan de communication </w:t>
      </w:r>
      <w:r w:rsidR="00CD3E01" w:rsidRPr="007A0F47">
        <w:rPr>
          <w:rFonts w:asciiTheme="minorHAnsi" w:eastAsia="Times New Roman" w:hAnsiTheme="minorHAnsi" w:cstheme="minorHAnsi"/>
          <w:iCs/>
          <w:color w:val="auto"/>
          <w:szCs w:val="22"/>
          <w:lang w:val="fr-FR" w:eastAsia="en-US"/>
        </w:rPr>
        <w:t>pour le changement de comportement individuel et social</w:t>
      </w:r>
      <w:r w:rsidR="0086381C" w:rsidRPr="007A0F47">
        <w:rPr>
          <w:rFonts w:asciiTheme="minorHAnsi" w:eastAsia="Times New Roman" w:hAnsiTheme="minorHAnsi" w:cstheme="minorHAnsi"/>
          <w:iCs/>
          <w:color w:val="auto"/>
          <w:szCs w:val="22"/>
          <w:lang w:val="fr-FR" w:eastAsia="en-US"/>
        </w:rPr>
        <w:t xml:space="preserve"> (CCCS)</w:t>
      </w:r>
      <w:r w:rsidR="00A67063" w:rsidRPr="007A0F47">
        <w:rPr>
          <w:rFonts w:asciiTheme="minorHAnsi" w:eastAsia="Times New Roman" w:hAnsiTheme="minorHAnsi" w:cstheme="minorHAnsi"/>
          <w:iCs/>
          <w:color w:val="auto"/>
          <w:szCs w:val="22"/>
          <w:lang w:val="fr-FR" w:eastAsia="en-US"/>
        </w:rPr>
        <w:t xml:space="preserve">sur la prévention de l’AES, comportant </w:t>
      </w:r>
      <w:r w:rsidRPr="007A0F47">
        <w:rPr>
          <w:rFonts w:asciiTheme="minorHAnsi" w:eastAsia="Times New Roman" w:hAnsiTheme="minorHAnsi" w:cstheme="minorHAnsi"/>
          <w:iCs/>
          <w:color w:val="auto"/>
          <w:szCs w:val="22"/>
          <w:lang w:val="fr-FR" w:eastAsia="en-US"/>
        </w:rPr>
        <w:t xml:space="preserve">des messages et outils de </w:t>
      </w:r>
      <w:r w:rsidR="00F05A0D" w:rsidRPr="007A0F47">
        <w:rPr>
          <w:rFonts w:asciiTheme="minorHAnsi" w:eastAsia="Times New Roman" w:hAnsiTheme="minorHAnsi" w:cstheme="minorHAnsi"/>
          <w:iCs/>
          <w:color w:val="auto"/>
          <w:szCs w:val="22"/>
          <w:lang w:val="fr-FR" w:eastAsia="en-US"/>
        </w:rPr>
        <w:t xml:space="preserve">renforcement des connaissances </w:t>
      </w:r>
      <w:r w:rsidRPr="007A0F47">
        <w:rPr>
          <w:rFonts w:asciiTheme="minorHAnsi" w:eastAsia="Times New Roman" w:hAnsiTheme="minorHAnsi" w:cstheme="minorHAnsi"/>
          <w:iCs/>
          <w:color w:val="auto"/>
          <w:szCs w:val="22"/>
          <w:lang w:val="fr-FR" w:eastAsia="en-US"/>
        </w:rPr>
        <w:t>destinés au staff de UNICEF</w:t>
      </w:r>
      <w:r w:rsidR="00CD3E01" w:rsidRPr="007A0F47">
        <w:rPr>
          <w:rFonts w:asciiTheme="minorHAnsi" w:eastAsia="Times New Roman" w:hAnsiTheme="minorHAnsi" w:cstheme="minorHAnsi"/>
          <w:iCs/>
          <w:color w:val="auto"/>
          <w:szCs w:val="22"/>
          <w:lang w:val="fr-FR" w:eastAsia="en-US"/>
        </w:rPr>
        <w:t xml:space="preserve"> et</w:t>
      </w:r>
      <w:r w:rsidR="00A67063" w:rsidRPr="00193115">
        <w:rPr>
          <w:rFonts w:asciiTheme="minorHAnsi" w:eastAsia="Times New Roman" w:hAnsiTheme="minorHAnsi" w:cstheme="minorHAnsi"/>
          <w:iCs/>
          <w:color w:val="auto"/>
          <w:szCs w:val="22"/>
          <w:lang w:val="fr-FR" w:eastAsia="en-US"/>
        </w:rPr>
        <w:t xml:space="preserve"> au staff des partenaires </w:t>
      </w:r>
      <w:r w:rsidR="0085254E" w:rsidRPr="00193115">
        <w:rPr>
          <w:rFonts w:asciiTheme="minorHAnsi" w:eastAsia="Times New Roman" w:hAnsiTheme="minorHAnsi" w:cstheme="minorHAnsi"/>
          <w:iCs/>
          <w:color w:val="auto"/>
          <w:szCs w:val="22"/>
          <w:lang w:val="fr-FR" w:eastAsia="en-US"/>
        </w:rPr>
        <w:t xml:space="preserve">de mise en </w:t>
      </w:r>
      <w:r w:rsidR="00CD3E01" w:rsidRPr="00193115">
        <w:rPr>
          <w:rFonts w:asciiTheme="minorHAnsi" w:eastAsia="Times New Roman" w:hAnsiTheme="minorHAnsi" w:cstheme="minorHAnsi"/>
          <w:iCs/>
          <w:color w:val="auto"/>
          <w:szCs w:val="22"/>
          <w:lang w:val="fr-FR" w:eastAsia="en-US"/>
        </w:rPr>
        <w:t>œuvre en français et Kirundi</w:t>
      </w:r>
      <w:r w:rsidRPr="00193115">
        <w:rPr>
          <w:rFonts w:asciiTheme="minorHAnsi" w:eastAsia="Times New Roman" w:hAnsiTheme="minorHAnsi" w:cstheme="minorHAnsi"/>
          <w:iCs/>
          <w:color w:val="auto"/>
          <w:szCs w:val="22"/>
          <w:lang w:val="fr-FR" w:eastAsia="en-US"/>
        </w:rPr>
        <w:t> </w:t>
      </w:r>
    </w:p>
    <w:p w14:paraId="66542485" w14:textId="77777777" w:rsidR="007A0F47" w:rsidRPr="00902052" w:rsidRDefault="007A0F47" w:rsidP="007A0F47">
      <w:pPr>
        <w:pStyle w:val="ListParagraph"/>
        <w:numPr>
          <w:ilvl w:val="0"/>
          <w:numId w:val="17"/>
        </w:numPr>
        <w:spacing w:line="276" w:lineRule="auto"/>
        <w:rPr>
          <w:rFonts w:asciiTheme="minorHAnsi" w:eastAsia="Times New Roman" w:hAnsiTheme="minorHAnsi" w:cstheme="minorHAnsi"/>
          <w:iCs/>
          <w:color w:val="auto"/>
          <w:szCs w:val="22"/>
          <w:lang w:val="fr-FR" w:eastAsia="en-US"/>
        </w:rPr>
      </w:pPr>
      <w:r w:rsidRPr="007A0F47">
        <w:rPr>
          <w:rFonts w:asciiTheme="minorHAnsi" w:eastAsia="Times New Roman" w:hAnsiTheme="minorHAnsi" w:cstheme="minorHAnsi"/>
          <w:iCs/>
          <w:color w:val="auto"/>
          <w:szCs w:val="22"/>
          <w:lang w:val="fr-FR" w:eastAsia="en-US"/>
        </w:rPr>
        <w:t xml:space="preserve">Elaborer des indicateurs </w:t>
      </w:r>
      <w:r w:rsidRPr="00183D68">
        <w:rPr>
          <w:rFonts w:asciiTheme="minorHAnsi" w:eastAsia="Times New Roman" w:hAnsiTheme="minorHAnsi" w:cstheme="minorHAnsi"/>
          <w:iCs/>
          <w:color w:val="auto"/>
          <w:szCs w:val="22"/>
          <w:lang w:val="fr-FR" w:eastAsia="en-US"/>
        </w:rPr>
        <w:t>et un Dashboard de suivi comportemental</w:t>
      </w:r>
    </w:p>
    <w:p w14:paraId="7331EDB4" w14:textId="19FD2177" w:rsidR="00D1158B" w:rsidRPr="00A3752D" w:rsidRDefault="00D1158B" w:rsidP="00A3752D">
      <w:pPr>
        <w:pStyle w:val="ListParagraph"/>
        <w:numPr>
          <w:ilvl w:val="0"/>
          <w:numId w:val="17"/>
        </w:numPr>
        <w:spacing w:line="276" w:lineRule="auto"/>
        <w:rPr>
          <w:rFonts w:asciiTheme="minorHAnsi" w:eastAsia="Times New Roman" w:hAnsiTheme="minorHAnsi" w:cstheme="minorHAnsi"/>
          <w:iCs/>
          <w:color w:val="auto"/>
          <w:szCs w:val="22"/>
          <w:lang w:val="fr-FR" w:eastAsia="en-US"/>
        </w:rPr>
      </w:pPr>
      <w:r w:rsidRPr="007A0F47">
        <w:rPr>
          <w:rFonts w:asciiTheme="minorHAnsi" w:eastAsia="Times New Roman" w:hAnsiTheme="minorHAnsi" w:cstheme="minorHAnsi"/>
          <w:iCs/>
          <w:color w:val="auto"/>
          <w:szCs w:val="22"/>
          <w:lang w:val="fr-FR" w:eastAsia="en-US"/>
        </w:rPr>
        <w:t xml:space="preserve">Développer des outils et supports de renforcement des connaissances pour le niveau communautaire en kirundi adaptés aux enfants et aux femmes ; </w:t>
      </w:r>
    </w:p>
    <w:p w14:paraId="10BA8FDB" w14:textId="0A95055C" w:rsidR="007A0F47" w:rsidRDefault="00D1158B" w:rsidP="00D1158B">
      <w:pPr>
        <w:pStyle w:val="ListParagraph"/>
        <w:numPr>
          <w:ilvl w:val="0"/>
          <w:numId w:val="17"/>
        </w:numPr>
        <w:spacing w:line="276" w:lineRule="auto"/>
        <w:rPr>
          <w:rFonts w:asciiTheme="minorHAnsi" w:eastAsia="Times New Roman" w:hAnsiTheme="minorHAnsi" w:cstheme="minorHAnsi"/>
          <w:iCs/>
          <w:color w:val="auto"/>
          <w:szCs w:val="22"/>
          <w:lang w:val="fr-FR" w:eastAsia="en-US"/>
        </w:rPr>
      </w:pPr>
      <w:r w:rsidRPr="00A3752D">
        <w:rPr>
          <w:rFonts w:asciiTheme="minorHAnsi" w:eastAsia="Times New Roman" w:hAnsiTheme="minorHAnsi" w:cstheme="minorHAnsi"/>
          <w:iCs/>
          <w:color w:val="auto"/>
          <w:szCs w:val="22"/>
          <w:lang w:val="fr-FR" w:eastAsia="en-US"/>
        </w:rPr>
        <w:t xml:space="preserve">Élaborer un programme de formation pour les partenaires </w:t>
      </w:r>
      <w:r>
        <w:rPr>
          <w:rFonts w:asciiTheme="minorHAnsi" w:eastAsia="Times New Roman" w:hAnsiTheme="minorHAnsi" w:cstheme="minorHAnsi"/>
          <w:iCs/>
          <w:color w:val="auto"/>
          <w:szCs w:val="22"/>
          <w:lang w:val="fr-FR" w:eastAsia="en-US"/>
        </w:rPr>
        <w:t>de l’UNICEF</w:t>
      </w:r>
      <w:r w:rsidRPr="00A3752D">
        <w:rPr>
          <w:rFonts w:asciiTheme="minorHAnsi" w:eastAsia="Times New Roman" w:hAnsiTheme="minorHAnsi" w:cstheme="minorHAnsi"/>
          <w:iCs/>
          <w:color w:val="auto"/>
          <w:szCs w:val="22"/>
          <w:lang w:val="fr-FR" w:eastAsia="en-US"/>
        </w:rPr>
        <w:t xml:space="preserve"> </w:t>
      </w:r>
      <w:r w:rsidRPr="00D1158B">
        <w:rPr>
          <w:rFonts w:asciiTheme="minorHAnsi" w:eastAsia="Times New Roman" w:hAnsiTheme="minorHAnsi" w:cstheme="minorHAnsi"/>
          <w:iCs/>
          <w:color w:val="auto"/>
          <w:szCs w:val="22"/>
          <w:lang w:val="fr-FR" w:eastAsia="en-US"/>
        </w:rPr>
        <w:t xml:space="preserve">et des membres des communautés </w:t>
      </w:r>
      <w:r w:rsidRPr="00A3752D">
        <w:rPr>
          <w:rFonts w:asciiTheme="minorHAnsi" w:eastAsia="Times New Roman" w:hAnsiTheme="minorHAnsi" w:cstheme="minorHAnsi"/>
          <w:iCs/>
          <w:color w:val="auto"/>
          <w:szCs w:val="22"/>
          <w:lang w:val="fr-FR" w:eastAsia="en-US"/>
        </w:rPr>
        <w:t xml:space="preserve">sur la conduite appropriée des travailleurs humanitaires, les normes internationales en matière de </w:t>
      </w:r>
      <w:r>
        <w:rPr>
          <w:rFonts w:asciiTheme="minorHAnsi" w:eastAsia="Times New Roman" w:hAnsiTheme="minorHAnsi" w:cstheme="minorHAnsi"/>
          <w:iCs/>
          <w:color w:val="auto"/>
          <w:szCs w:val="22"/>
          <w:lang w:val="fr-FR" w:eastAsia="en-US"/>
        </w:rPr>
        <w:t>EAS</w:t>
      </w:r>
      <w:r w:rsidRPr="00A3752D">
        <w:rPr>
          <w:rFonts w:asciiTheme="minorHAnsi" w:eastAsia="Times New Roman" w:hAnsiTheme="minorHAnsi" w:cstheme="minorHAnsi"/>
          <w:iCs/>
          <w:color w:val="auto"/>
          <w:szCs w:val="22"/>
          <w:lang w:val="fr-FR" w:eastAsia="en-US"/>
        </w:rPr>
        <w:t xml:space="preserve">, les rôles et les responsabilités, et la manière de soumettre et de recevoir des plaintes, y compris l'exploration de mécanismes de rapport au niveau </w:t>
      </w:r>
    </w:p>
    <w:p w14:paraId="58AA887B" w14:textId="11FB5DDC" w:rsidR="009838CA" w:rsidRPr="00902052" w:rsidRDefault="009838CA" w:rsidP="00A3752D">
      <w:pPr>
        <w:pStyle w:val="ListParagraph"/>
        <w:numPr>
          <w:ilvl w:val="0"/>
          <w:numId w:val="17"/>
        </w:numPr>
        <w:spacing w:line="276" w:lineRule="auto"/>
        <w:rPr>
          <w:rFonts w:asciiTheme="minorHAnsi" w:eastAsia="Times New Roman" w:hAnsiTheme="minorHAnsi" w:cstheme="minorHAnsi"/>
          <w:iCs/>
          <w:color w:val="auto"/>
          <w:szCs w:val="22"/>
          <w:lang w:val="fr-FR" w:eastAsia="en-US"/>
        </w:rPr>
      </w:pPr>
      <w:r w:rsidRPr="00D1158B">
        <w:rPr>
          <w:rFonts w:asciiTheme="minorHAnsi" w:eastAsia="Times New Roman" w:hAnsiTheme="minorHAnsi" w:cstheme="minorHAnsi"/>
          <w:iCs/>
          <w:color w:val="auto"/>
          <w:szCs w:val="22"/>
          <w:lang w:val="fr-FR" w:eastAsia="en-US"/>
        </w:rPr>
        <w:t>Développer des modules de formation sur la communication</w:t>
      </w:r>
      <w:r w:rsidRPr="00902052">
        <w:rPr>
          <w:rFonts w:asciiTheme="minorHAnsi" w:eastAsia="Times New Roman" w:hAnsiTheme="minorHAnsi" w:cstheme="minorHAnsi"/>
          <w:color w:val="auto"/>
          <w:szCs w:val="22"/>
          <w:lang w:val="fr-FR" w:eastAsia="en-US"/>
        </w:rPr>
        <w:t xml:space="preserve"> pour le changement de comportement</w:t>
      </w:r>
      <w:r w:rsidR="00CD3E01">
        <w:rPr>
          <w:rFonts w:asciiTheme="minorHAnsi" w:eastAsia="Times New Roman" w:hAnsiTheme="minorHAnsi" w:cstheme="minorHAnsi"/>
          <w:color w:val="auto"/>
          <w:szCs w:val="22"/>
          <w:lang w:val="fr-FR" w:eastAsia="en-US"/>
        </w:rPr>
        <w:t xml:space="preserve"> individuel</w:t>
      </w:r>
      <w:r w:rsidRPr="00902052">
        <w:rPr>
          <w:rFonts w:asciiTheme="minorHAnsi" w:eastAsia="Times New Roman" w:hAnsiTheme="minorHAnsi" w:cstheme="minorHAnsi"/>
          <w:color w:val="auto"/>
          <w:szCs w:val="22"/>
          <w:lang w:val="fr-FR" w:eastAsia="en-US"/>
        </w:rPr>
        <w:t xml:space="preserve"> et social dans</w:t>
      </w:r>
      <w:r w:rsidR="00F05A0D" w:rsidRPr="00902052">
        <w:rPr>
          <w:rFonts w:asciiTheme="minorHAnsi" w:eastAsia="Times New Roman" w:hAnsiTheme="minorHAnsi" w:cstheme="minorHAnsi"/>
          <w:color w:val="auto"/>
          <w:szCs w:val="22"/>
          <w:lang w:val="fr-FR" w:eastAsia="en-US"/>
        </w:rPr>
        <w:t xml:space="preserve"> le cadre de la PEAS et </w:t>
      </w:r>
      <w:r w:rsidR="00CD3E01">
        <w:rPr>
          <w:rFonts w:asciiTheme="minorHAnsi" w:eastAsia="Times New Roman" w:hAnsiTheme="minorHAnsi" w:cstheme="minorHAnsi"/>
          <w:color w:val="auto"/>
          <w:szCs w:val="22"/>
          <w:lang w:val="fr-FR" w:eastAsia="en-US"/>
        </w:rPr>
        <w:t>animer</w:t>
      </w:r>
      <w:r w:rsidR="00CD3E01" w:rsidRPr="00902052">
        <w:rPr>
          <w:rFonts w:asciiTheme="minorHAnsi" w:eastAsia="Times New Roman" w:hAnsiTheme="minorHAnsi" w:cstheme="minorHAnsi"/>
          <w:color w:val="auto"/>
          <w:szCs w:val="22"/>
          <w:lang w:val="fr-FR" w:eastAsia="en-US"/>
        </w:rPr>
        <w:t xml:space="preserve"> </w:t>
      </w:r>
      <w:r w:rsidR="00F05A0D" w:rsidRPr="00902052">
        <w:rPr>
          <w:rFonts w:asciiTheme="minorHAnsi" w:eastAsia="Times New Roman" w:hAnsiTheme="minorHAnsi" w:cstheme="minorHAnsi"/>
          <w:color w:val="auto"/>
          <w:szCs w:val="22"/>
          <w:lang w:val="fr-FR" w:eastAsia="en-US"/>
        </w:rPr>
        <w:t>des sessions de formation des partenaires</w:t>
      </w:r>
      <w:r w:rsidRPr="00902052">
        <w:rPr>
          <w:rFonts w:asciiTheme="minorHAnsi" w:eastAsia="Times New Roman" w:hAnsiTheme="minorHAnsi" w:cstheme="minorHAnsi"/>
          <w:color w:val="auto"/>
          <w:szCs w:val="22"/>
          <w:lang w:val="fr-FR" w:eastAsia="en-US"/>
        </w:rPr>
        <w:t xml:space="preserve"> </w:t>
      </w:r>
    </w:p>
    <w:p w14:paraId="0A42067F" w14:textId="734C86AD" w:rsidR="002B1C73" w:rsidRPr="00902052" w:rsidRDefault="002B1C73" w:rsidP="00A3752D">
      <w:pPr>
        <w:pStyle w:val="ListParagraph"/>
        <w:numPr>
          <w:ilvl w:val="0"/>
          <w:numId w:val="17"/>
        </w:numPr>
        <w:spacing w:line="276" w:lineRule="auto"/>
        <w:rPr>
          <w:rFonts w:asciiTheme="minorHAnsi" w:eastAsia="Times New Roman" w:hAnsiTheme="minorHAnsi" w:cstheme="minorHAnsi"/>
          <w:iCs/>
          <w:color w:val="auto"/>
          <w:szCs w:val="22"/>
          <w:lang w:val="fr-FR" w:eastAsia="en-US"/>
        </w:rPr>
      </w:pPr>
      <w:r w:rsidRPr="00902052">
        <w:rPr>
          <w:rFonts w:asciiTheme="minorHAnsi" w:eastAsia="Times New Roman" w:hAnsiTheme="minorHAnsi" w:cstheme="minorHAnsi"/>
          <w:color w:val="auto"/>
          <w:szCs w:val="22"/>
          <w:lang w:val="fr-FR" w:eastAsia="en-US"/>
        </w:rPr>
        <w:t xml:space="preserve">Conduire une formation des formateurs </w:t>
      </w:r>
      <w:r w:rsidR="00CD3E01" w:rsidRPr="00902052">
        <w:rPr>
          <w:rFonts w:asciiTheme="minorHAnsi" w:eastAsia="Times New Roman" w:hAnsiTheme="minorHAnsi" w:cstheme="minorHAnsi"/>
          <w:color w:val="auto"/>
          <w:szCs w:val="22"/>
          <w:lang w:val="fr-FR" w:eastAsia="en-US"/>
        </w:rPr>
        <w:t>à</w:t>
      </w:r>
      <w:r w:rsidRPr="00902052">
        <w:rPr>
          <w:rFonts w:asciiTheme="minorHAnsi" w:eastAsia="Times New Roman" w:hAnsiTheme="minorHAnsi" w:cstheme="minorHAnsi"/>
          <w:color w:val="auto"/>
          <w:szCs w:val="22"/>
          <w:lang w:val="fr-FR" w:eastAsia="en-US"/>
        </w:rPr>
        <w:t xml:space="preserve"> destination des partenaires de mise en œuvre de UNICEF</w:t>
      </w:r>
    </w:p>
    <w:p w14:paraId="4A7FDE12" w14:textId="77777777" w:rsidR="007A0F47" w:rsidRPr="0009216D" w:rsidRDefault="007A0F47" w:rsidP="007A0F47">
      <w:pPr>
        <w:numPr>
          <w:ilvl w:val="0"/>
          <w:numId w:val="17"/>
        </w:numPr>
        <w:spacing w:line="276" w:lineRule="auto"/>
        <w:jc w:val="both"/>
        <w:rPr>
          <w:rFonts w:asciiTheme="minorHAnsi" w:eastAsia="Times New Roman" w:hAnsiTheme="minorHAnsi" w:cstheme="minorHAnsi"/>
          <w:i/>
          <w:color w:val="auto"/>
          <w:szCs w:val="22"/>
          <w:lang w:val="fr-FR" w:eastAsia="en-US"/>
        </w:rPr>
      </w:pPr>
      <w:r w:rsidRPr="00D1158B">
        <w:rPr>
          <w:rFonts w:asciiTheme="minorHAnsi" w:eastAsia="Times New Roman" w:hAnsiTheme="minorHAnsi" w:cstheme="minorHAnsi"/>
          <w:color w:val="auto"/>
          <w:szCs w:val="22"/>
          <w:lang w:val="fr-CH" w:eastAsia="en-US"/>
        </w:rPr>
        <w:t>Développer une formation approfondie pour le personnel de l'UNICEF, avec pour objectif d'accroître les connaissances et les capacités sur les p</w:t>
      </w:r>
      <w:r w:rsidRPr="007A0F47">
        <w:rPr>
          <w:rFonts w:asciiTheme="minorHAnsi" w:eastAsia="Times New Roman" w:hAnsiTheme="minorHAnsi" w:cstheme="minorHAnsi"/>
          <w:color w:val="auto"/>
          <w:szCs w:val="22"/>
          <w:lang w:val="fr-CH" w:eastAsia="en-US"/>
        </w:rPr>
        <w:t xml:space="preserve">riorités, les actions et les responsabilités de l'UNICEF en matière de </w:t>
      </w:r>
      <w:r w:rsidRPr="0009216D">
        <w:rPr>
          <w:rFonts w:asciiTheme="minorHAnsi" w:eastAsia="Times New Roman" w:hAnsiTheme="minorHAnsi" w:cstheme="minorHAnsi"/>
          <w:color w:val="auto"/>
          <w:szCs w:val="22"/>
          <w:lang w:val="fr-CH" w:eastAsia="en-US"/>
        </w:rPr>
        <w:t>EAS. Des liens devraient être établis avec le suivi des évaluations post-</w:t>
      </w:r>
      <w:r>
        <w:rPr>
          <w:rFonts w:asciiTheme="minorHAnsi" w:eastAsia="Times New Roman" w:hAnsiTheme="minorHAnsi" w:cstheme="minorHAnsi"/>
          <w:color w:val="auto"/>
          <w:szCs w:val="22"/>
          <w:lang w:val="fr-CH" w:eastAsia="en-US"/>
        </w:rPr>
        <w:t>EAS</w:t>
      </w:r>
      <w:r w:rsidRPr="00D1158B">
        <w:rPr>
          <w:rFonts w:asciiTheme="minorHAnsi" w:eastAsia="Times New Roman" w:hAnsiTheme="minorHAnsi" w:cstheme="minorHAnsi"/>
          <w:color w:val="auto"/>
          <w:szCs w:val="22"/>
          <w:lang w:val="fr-CH" w:eastAsia="en-US"/>
        </w:rPr>
        <w:t xml:space="preserve"> des partenaires et les rôles et responsabilités ; et le soutien à l'intégration d'une partie du suivi du PS</w:t>
      </w:r>
      <w:r w:rsidRPr="007A0F47">
        <w:rPr>
          <w:rFonts w:asciiTheme="minorHAnsi" w:eastAsia="Times New Roman" w:hAnsiTheme="minorHAnsi" w:cstheme="minorHAnsi"/>
          <w:color w:val="auto"/>
          <w:szCs w:val="22"/>
          <w:lang w:val="fr-CH" w:eastAsia="en-US"/>
        </w:rPr>
        <w:t>EA dans les principaux processus/documents et modèles.</w:t>
      </w:r>
    </w:p>
    <w:p w14:paraId="168AF110" w14:textId="77777777" w:rsidR="00C24E45" w:rsidRPr="00902052" w:rsidRDefault="00260770" w:rsidP="00A3752D">
      <w:pPr>
        <w:numPr>
          <w:ilvl w:val="0"/>
          <w:numId w:val="17"/>
        </w:numPr>
        <w:spacing w:line="276" w:lineRule="auto"/>
        <w:jc w:val="both"/>
        <w:rPr>
          <w:rFonts w:asciiTheme="minorHAnsi" w:eastAsia="Times New Roman" w:hAnsiTheme="minorHAnsi" w:cstheme="minorHAnsi"/>
          <w:i/>
          <w:color w:val="auto"/>
          <w:szCs w:val="22"/>
          <w:lang w:val="fr-FR" w:eastAsia="en-US"/>
        </w:rPr>
      </w:pPr>
      <w:r w:rsidRPr="00902052">
        <w:rPr>
          <w:rFonts w:asciiTheme="minorHAnsi" w:eastAsia="Times New Roman" w:hAnsiTheme="minorHAnsi" w:cstheme="minorHAnsi"/>
          <w:iCs/>
          <w:color w:val="auto"/>
          <w:szCs w:val="22"/>
          <w:lang w:val="fr-FR" w:eastAsia="en-US"/>
        </w:rPr>
        <w:t>A</w:t>
      </w:r>
      <w:r w:rsidR="005B7F14" w:rsidRPr="00902052">
        <w:rPr>
          <w:rFonts w:asciiTheme="minorHAnsi" w:eastAsia="Times New Roman" w:hAnsiTheme="minorHAnsi" w:cstheme="minorHAnsi"/>
          <w:iCs/>
          <w:color w:val="auto"/>
          <w:szCs w:val="22"/>
          <w:lang w:val="fr-FR" w:eastAsia="en-US"/>
        </w:rPr>
        <w:t xml:space="preserve">ccompagner et </w:t>
      </w:r>
      <w:r w:rsidR="00F2521E" w:rsidRPr="00902052">
        <w:rPr>
          <w:rFonts w:asciiTheme="minorHAnsi" w:eastAsia="Times New Roman" w:hAnsiTheme="minorHAnsi" w:cstheme="minorHAnsi"/>
          <w:iCs/>
          <w:color w:val="auto"/>
          <w:szCs w:val="22"/>
          <w:lang w:val="fr-FR" w:eastAsia="en-US"/>
        </w:rPr>
        <w:t>rapporter sur la mise en place</w:t>
      </w:r>
      <w:r w:rsidR="005B7F14" w:rsidRPr="00902052">
        <w:rPr>
          <w:rFonts w:asciiTheme="minorHAnsi" w:eastAsia="Times New Roman" w:hAnsiTheme="minorHAnsi" w:cstheme="minorHAnsi"/>
          <w:iCs/>
          <w:color w:val="auto"/>
          <w:szCs w:val="22"/>
          <w:lang w:val="fr-FR" w:eastAsia="en-US"/>
        </w:rPr>
        <w:t xml:space="preserve"> de la </w:t>
      </w:r>
      <w:r w:rsidR="005B7F14" w:rsidRPr="00902052">
        <w:rPr>
          <w:rFonts w:asciiTheme="minorHAnsi" w:eastAsia="Times New Roman" w:hAnsiTheme="minorHAnsi" w:cstheme="minorHAnsi"/>
          <w:color w:val="auto"/>
          <w:szCs w:val="22"/>
          <w:lang w:val="fr-FR" w:eastAsia="en-US"/>
        </w:rPr>
        <w:t>Procédure de gestion des risques d’EAS </w:t>
      </w:r>
      <w:r w:rsidR="005B7F14" w:rsidRPr="00902052">
        <w:rPr>
          <w:rFonts w:asciiTheme="minorHAnsi" w:eastAsia="Times New Roman" w:hAnsiTheme="minorHAnsi" w:cstheme="minorHAnsi"/>
          <w:i/>
          <w:color w:val="auto"/>
          <w:szCs w:val="22"/>
          <w:lang w:val="fr-FR" w:eastAsia="en-US"/>
        </w:rPr>
        <w:t>;</w:t>
      </w:r>
    </w:p>
    <w:p w14:paraId="6B4EC05C" w14:textId="77777777" w:rsidR="00C24E45" w:rsidRPr="00902052" w:rsidRDefault="00C24E45" w:rsidP="00A3752D">
      <w:pPr>
        <w:numPr>
          <w:ilvl w:val="0"/>
          <w:numId w:val="17"/>
        </w:numPr>
        <w:spacing w:line="276" w:lineRule="auto"/>
        <w:jc w:val="both"/>
        <w:rPr>
          <w:rFonts w:asciiTheme="minorHAnsi" w:eastAsia="Times New Roman" w:hAnsiTheme="minorHAnsi" w:cstheme="minorHAnsi"/>
          <w:i/>
          <w:color w:val="auto"/>
          <w:szCs w:val="22"/>
          <w:lang w:val="fr-FR" w:eastAsia="en-US"/>
        </w:rPr>
      </w:pPr>
      <w:r w:rsidRPr="00902052">
        <w:rPr>
          <w:rFonts w:asciiTheme="minorHAnsi" w:eastAsia="Times New Roman" w:hAnsiTheme="minorHAnsi" w:cstheme="minorHAnsi"/>
          <w:color w:val="auto"/>
          <w:szCs w:val="22"/>
          <w:lang w:val="fr-FR" w:eastAsia="en-US"/>
        </w:rPr>
        <w:t xml:space="preserve">Accompagner les partenaires d’implémentation dans le renforcement institutionnel de leur organisation et la mise en place des mécanismes de prévention et réponse PEAS, y compris la mise en place du système de signalement et le renforcement des capacités du staff. </w:t>
      </w:r>
    </w:p>
    <w:p w14:paraId="4736898D" w14:textId="77777777" w:rsidR="003A35D2" w:rsidRPr="00902052" w:rsidRDefault="00260770" w:rsidP="00A3752D">
      <w:pPr>
        <w:numPr>
          <w:ilvl w:val="0"/>
          <w:numId w:val="17"/>
        </w:numPr>
        <w:spacing w:line="276" w:lineRule="auto"/>
        <w:jc w:val="both"/>
        <w:rPr>
          <w:rFonts w:asciiTheme="minorHAnsi" w:eastAsia="Times New Roman" w:hAnsiTheme="minorHAnsi" w:cstheme="minorHAnsi"/>
          <w:i/>
          <w:color w:val="auto"/>
          <w:szCs w:val="22"/>
          <w:lang w:val="fr-FR" w:eastAsia="en-US"/>
        </w:rPr>
      </w:pPr>
      <w:r w:rsidRPr="00902052">
        <w:rPr>
          <w:rFonts w:asciiTheme="minorHAnsi" w:eastAsia="Times New Roman" w:hAnsiTheme="minorHAnsi" w:cstheme="minorHAnsi"/>
          <w:color w:val="auto"/>
          <w:szCs w:val="22"/>
          <w:lang w:val="fr-FR" w:eastAsia="en-US"/>
        </w:rPr>
        <w:t>Vulgariser</w:t>
      </w:r>
      <w:r w:rsidR="003A35D2" w:rsidRPr="00902052">
        <w:rPr>
          <w:rFonts w:asciiTheme="minorHAnsi" w:eastAsia="Times New Roman" w:hAnsiTheme="minorHAnsi" w:cstheme="minorHAnsi"/>
          <w:color w:val="auto"/>
          <w:szCs w:val="22"/>
          <w:lang w:val="fr-FR" w:eastAsia="en-US"/>
        </w:rPr>
        <w:t xml:space="preserve"> la boite à outils PEAS destinés au staff UNICEF, OSC et acteurs gouvernementaux et traduire les outils en kirundi lorsque nécessaire. </w:t>
      </w:r>
    </w:p>
    <w:p w14:paraId="68E91E40" w14:textId="77777777" w:rsidR="00193115" w:rsidRDefault="007661BC" w:rsidP="00193115">
      <w:pPr>
        <w:numPr>
          <w:ilvl w:val="0"/>
          <w:numId w:val="17"/>
        </w:numPr>
        <w:spacing w:line="276" w:lineRule="auto"/>
        <w:jc w:val="both"/>
        <w:rPr>
          <w:rFonts w:asciiTheme="minorHAnsi" w:eastAsia="Times New Roman" w:hAnsiTheme="minorHAnsi" w:cstheme="minorHAnsi"/>
          <w:i/>
          <w:color w:val="auto"/>
          <w:szCs w:val="22"/>
          <w:lang w:val="fr-FR" w:eastAsia="en-US"/>
        </w:rPr>
      </w:pPr>
      <w:r w:rsidRPr="00902052">
        <w:rPr>
          <w:rFonts w:asciiTheme="minorHAnsi" w:eastAsia="Times New Roman" w:hAnsiTheme="minorHAnsi" w:cstheme="minorHAnsi"/>
          <w:color w:val="auto"/>
          <w:szCs w:val="22"/>
          <w:lang w:val="fr-FR" w:eastAsia="en-US"/>
        </w:rPr>
        <w:t xml:space="preserve">Contribuer </w:t>
      </w:r>
      <w:r w:rsidR="0085254E" w:rsidRPr="00902052">
        <w:rPr>
          <w:rFonts w:asciiTheme="minorHAnsi" w:eastAsia="Times New Roman" w:hAnsiTheme="minorHAnsi" w:cstheme="minorHAnsi"/>
          <w:color w:val="auto"/>
          <w:szCs w:val="22"/>
          <w:lang w:val="fr-CH" w:eastAsia="en-US"/>
        </w:rPr>
        <w:t>à</w:t>
      </w:r>
      <w:r w:rsidR="00260770" w:rsidRPr="00902052">
        <w:rPr>
          <w:rFonts w:asciiTheme="minorHAnsi" w:eastAsia="Times New Roman" w:hAnsiTheme="minorHAnsi" w:cstheme="minorHAnsi"/>
          <w:color w:val="auto"/>
          <w:szCs w:val="22"/>
          <w:lang w:val="fr-CH" w:eastAsia="en-US"/>
        </w:rPr>
        <w:t xml:space="preserve"> la</w:t>
      </w:r>
      <w:r w:rsidRPr="00902052">
        <w:rPr>
          <w:rFonts w:asciiTheme="minorHAnsi" w:eastAsia="Times New Roman" w:hAnsiTheme="minorHAnsi" w:cstheme="minorHAnsi"/>
          <w:color w:val="auto"/>
          <w:szCs w:val="22"/>
          <w:lang w:val="fr-CH" w:eastAsia="en-US"/>
        </w:rPr>
        <w:t xml:space="preserve"> mise à jour de la cartographie des services d’assistance aux victimes et au développement du Protocole d’assistance aux victimes</w:t>
      </w:r>
      <w:r w:rsidR="00D1158B">
        <w:rPr>
          <w:rFonts w:asciiTheme="minorHAnsi" w:eastAsia="Times New Roman" w:hAnsiTheme="minorHAnsi" w:cstheme="minorHAnsi"/>
          <w:color w:val="auto"/>
          <w:szCs w:val="22"/>
          <w:lang w:val="fr-CH" w:eastAsia="en-US"/>
        </w:rPr>
        <w:t>.</w:t>
      </w:r>
    </w:p>
    <w:p w14:paraId="63611159" w14:textId="40022C6F" w:rsidR="0017052D" w:rsidRPr="007A0F47" w:rsidRDefault="007A0F47" w:rsidP="007A0F47">
      <w:pPr>
        <w:spacing w:line="276" w:lineRule="auto"/>
        <w:jc w:val="both"/>
        <w:rPr>
          <w:rFonts w:asciiTheme="minorHAnsi" w:eastAsia="Times New Roman" w:hAnsiTheme="minorHAnsi" w:cstheme="minorHAnsi"/>
          <w:b/>
          <w:color w:val="auto"/>
          <w:szCs w:val="22"/>
          <w:lang w:val="fr-FR" w:eastAsia="en-US"/>
        </w:rPr>
      </w:pPr>
      <w:r w:rsidRPr="00193115">
        <w:rPr>
          <w:rFonts w:asciiTheme="minorHAnsi" w:eastAsia="Times New Roman" w:hAnsiTheme="minorHAnsi" w:cstheme="minorHAnsi"/>
          <w:color w:val="auto"/>
          <w:szCs w:val="22"/>
          <w:lang w:val="fr-CH" w:eastAsia="en-US"/>
        </w:rPr>
        <w:t xml:space="preserve">Soutenir le bureau de l'UNICEF </w:t>
      </w:r>
      <w:proofErr w:type="gramStart"/>
      <w:r w:rsidRPr="00193115">
        <w:rPr>
          <w:rFonts w:asciiTheme="minorHAnsi" w:eastAsia="Times New Roman" w:hAnsiTheme="minorHAnsi" w:cstheme="minorHAnsi"/>
          <w:color w:val="auto"/>
          <w:szCs w:val="22"/>
          <w:lang w:val="fr-CH" w:eastAsia="en-US"/>
        </w:rPr>
        <w:t>dans  les</w:t>
      </w:r>
      <w:proofErr w:type="gramEnd"/>
      <w:r w:rsidRPr="00193115">
        <w:rPr>
          <w:rFonts w:asciiTheme="minorHAnsi" w:eastAsia="Times New Roman" w:hAnsiTheme="minorHAnsi" w:cstheme="minorHAnsi"/>
          <w:color w:val="auto"/>
          <w:szCs w:val="22"/>
          <w:lang w:val="fr-CH" w:eastAsia="en-US"/>
        </w:rPr>
        <w:t xml:space="preserve"> évaluations obligatoires de EAS des partenaires. </w:t>
      </w:r>
    </w:p>
    <w:p w14:paraId="4323E3A0" w14:textId="77777777" w:rsidR="007A0F47" w:rsidRPr="00A3752D" w:rsidRDefault="007A0F47" w:rsidP="00A3752D">
      <w:pPr>
        <w:numPr>
          <w:ilvl w:val="0"/>
          <w:numId w:val="1"/>
        </w:numPr>
        <w:rPr>
          <w:rFonts w:asciiTheme="minorHAnsi" w:hAnsiTheme="minorHAnsi" w:cstheme="minorHAnsi"/>
          <w:b/>
          <w:iCs/>
          <w:szCs w:val="22"/>
          <w:lang w:val="fr-CA"/>
        </w:rPr>
      </w:pPr>
      <w:r w:rsidRPr="00A3752D">
        <w:rPr>
          <w:rFonts w:asciiTheme="minorHAnsi" w:hAnsiTheme="minorHAnsi" w:cstheme="minorHAnsi"/>
          <w:b/>
          <w:iCs/>
          <w:szCs w:val="22"/>
          <w:lang w:val="fr-CA"/>
        </w:rPr>
        <w:t>Chronogramme des activités et livrables</w:t>
      </w:r>
    </w:p>
    <w:p w14:paraId="5E5EB4FA" w14:textId="76F307D9" w:rsidR="0086381C" w:rsidRDefault="0086381C" w:rsidP="00902052">
      <w:pPr>
        <w:shd w:val="clear" w:color="auto" w:fill="FFFFFF"/>
        <w:spacing w:after="200" w:line="276" w:lineRule="auto"/>
        <w:contextualSpacing/>
        <w:jc w:val="both"/>
        <w:rPr>
          <w:rFonts w:asciiTheme="minorHAnsi" w:hAnsiTheme="minorHAnsi" w:cstheme="minorHAnsi"/>
          <w:b/>
          <w:szCs w:val="22"/>
          <w:lang w:val="fr-FR"/>
        </w:rPr>
      </w:pPr>
    </w:p>
    <w:tbl>
      <w:tblPr>
        <w:tblStyle w:val="TableGrid"/>
        <w:tblW w:w="9707" w:type="dxa"/>
        <w:tblLook w:val="04A0" w:firstRow="1" w:lastRow="0" w:firstColumn="1" w:lastColumn="0" w:noHBand="0" w:noVBand="1"/>
      </w:tblPr>
      <w:tblGrid>
        <w:gridCol w:w="2695"/>
        <w:gridCol w:w="2070"/>
        <w:gridCol w:w="1623"/>
        <w:gridCol w:w="1527"/>
        <w:gridCol w:w="1792"/>
      </w:tblGrid>
      <w:tr w:rsidR="007A0F47" w14:paraId="6CC5A35E" w14:textId="77777777" w:rsidTr="00A3752D">
        <w:tc>
          <w:tcPr>
            <w:tcW w:w="2695" w:type="dxa"/>
          </w:tcPr>
          <w:p w14:paraId="59B52D1C" w14:textId="7F08BEE0" w:rsidR="007A0F47" w:rsidRDefault="007A0F47"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b/>
                <w:szCs w:val="22"/>
                <w:lang w:val="fr-FR"/>
              </w:rPr>
              <w:t xml:space="preserve">Tâches </w:t>
            </w:r>
          </w:p>
        </w:tc>
        <w:tc>
          <w:tcPr>
            <w:tcW w:w="2070" w:type="dxa"/>
          </w:tcPr>
          <w:p w14:paraId="16906D68" w14:textId="0A863A19" w:rsidR="007A0F47" w:rsidRDefault="007A0F47" w:rsidP="00A3752D">
            <w:pPr>
              <w:spacing w:after="200" w:line="276" w:lineRule="auto"/>
              <w:contextualSpacing/>
              <w:rPr>
                <w:rFonts w:asciiTheme="minorHAnsi" w:hAnsiTheme="minorHAnsi" w:cstheme="minorHAnsi"/>
                <w:b/>
                <w:szCs w:val="22"/>
                <w:lang w:val="fr-FR"/>
              </w:rPr>
            </w:pPr>
            <w:r>
              <w:rPr>
                <w:rFonts w:asciiTheme="minorHAnsi" w:hAnsiTheme="minorHAnsi" w:cstheme="minorHAnsi"/>
                <w:b/>
                <w:szCs w:val="22"/>
                <w:lang w:val="fr-FR"/>
              </w:rPr>
              <w:t>L</w:t>
            </w:r>
            <w:r w:rsidRPr="00902052">
              <w:rPr>
                <w:rFonts w:asciiTheme="minorHAnsi" w:hAnsiTheme="minorHAnsi" w:cstheme="minorHAnsi"/>
                <w:b/>
                <w:szCs w:val="22"/>
                <w:lang w:val="fr-FR"/>
              </w:rPr>
              <w:t>ivrables</w:t>
            </w:r>
          </w:p>
        </w:tc>
        <w:tc>
          <w:tcPr>
            <w:tcW w:w="1623" w:type="dxa"/>
          </w:tcPr>
          <w:p w14:paraId="3DC1E747" w14:textId="5A68E70F" w:rsidR="007A0F47" w:rsidRDefault="007A0F47"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b/>
                <w:szCs w:val="22"/>
                <w:lang w:val="fr-FR"/>
              </w:rPr>
              <w:t>Nombre de jours de travail</w:t>
            </w:r>
          </w:p>
        </w:tc>
        <w:tc>
          <w:tcPr>
            <w:tcW w:w="1527" w:type="dxa"/>
          </w:tcPr>
          <w:p w14:paraId="64FB2E89" w14:textId="657381D0" w:rsidR="007A0F47" w:rsidRPr="00902052" w:rsidRDefault="007A0F47" w:rsidP="002C1C6A">
            <w:pPr>
              <w:spacing w:after="200" w:line="276" w:lineRule="auto"/>
              <w:contextualSpacing/>
              <w:rPr>
                <w:rFonts w:asciiTheme="minorHAnsi" w:hAnsiTheme="minorHAnsi" w:cstheme="minorHAnsi"/>
                <w:b/>
                <w:szCs w:val="22"/>
                <w:lang w:val="fr-FR"/>
              </w:rPr>
            </w:pPr>
            <w:proofErr w:type="spellStart"/>
            <w:r w:rsidRPr="007A0F47">
              <w:rPr>
                <w:rFonts w:ascii="Arial" w:hAnsi="Arial" w:cs="Arial"/>
                <w:b/>
                <w:bCs/>
                <w:sz w:val="20"/>
                <w:lang w:val="en-GB"/>
              </w:rPr>
              <w:t>Calendrier</w:t>
            </w:r>
            <w:proofErr w:type="spellEnd"/>
            <w:r w:rsidRPr="007A0F47">
              <w:rPr>
                <w:rFonts w:ascii="Arial" w:hAnsi="Arial" w:cs="Arial"/>
                <w:b/>
                <w:bCs/>
                <w:sz w:val="20"/>
                <w:lang w:val="en-GB"/>
              </w:rPr>
              <w:t xml:space="preserve"> de </w:t>
            </w:r>
            <w:proofErr w:type="spellStart"/>
            <w:r w:rsidRPr="007A0F47">
              <w:rPr>
                <w:rFonts w:ascii="Arial" w:hAnsi="Arial" w:cs="Arial"/>
                <w:b/>
                <w:bCs/>
                <w:sz w:val="20"/>
                <w:lang w:val="en-GB"/>
              </w:rPr>
              <w:t>paiement</w:t>
            </w:r>
            <w:proofErr w:type="spellEnd"/>
          </w:p>
        </w:tc>
        <w:tc>
          <w:tcPr>
            <w:tcW w:w="1792" w:type="dxa"/>
          </w:tcPr>
          <w:p w14:paraId="52D266FC" w14:textId="4F5402C5" w:rsidR="007A0F47" w:rsidRDefault="007A0F47"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b/>
                <w:szCs w:val="22"/>
                <w:lang w:val="fr-FR"/>
              </w:rPr>
              <w:t xml:space="preserve">Commentaires </w:t>
            </w:r>
          </w:p>
        </w:tc>
      </w:tr>
      <w:tr w:rsidR="007A0F47" w14:paraId="095716C4" w14:textId="77777777" w:rsidTr="00A3752D">
        <w:tc>
          <w:tcPr>
            <w:tcW w:w="2695" w:type="dxa"/>
          </w:tcPr>
          <w:p w14:paraId="51831F73" w14:textId="77777777" w:rsidR="007A0F47" w:rsidRPr="00971294" w:rsidRDefault="007A0F47" w:rsidP="00A3752D">
            <w:pPr>
              <w:pStyle w:val="ListParagraph"/>
              <w:numPr>
                <w:ilvl w:val="0"/>
                <w:numId w:val="16"/>
              </w:numPr>
              <w:shd w:val="clear" w:color="auto" w:fill="D9D9D9"/>
              <w:spacing w:line="276" w:lineRule="auto"/>
              <w:ind w:left="250"/>
              <w:rPr>
                <w:rFonts w:asciiTheme="minorHAnsi" w:hAnsiTheme="minorHAnsi" w:cstheme="minorHAnsi"/>
                <w:szCs w:val="22"/>
                <w:lang w:val="fr-CH"/>
              </w:rPr>
            </w:pPr>
            <w:r w:rsidRPr="00971294">
              <w:rPr>
                <w:rFonts w:asciiTheme="minorHAnsi" w:hAnsiTheme="minorHAnsi" w:cstheme="minorHAnsi"/>
                <w:szCs w:val="22"/>
                <w:lang w:val="fr-CH"/>
              </w:rPr>
              <w:lastRenderedPageBreak/>
              <w:t xml:space="preserve">Se familiariser avec la documentation PEAS y compris le plan d’action du bureau ; rencontrer les différents points focaux </w:t>
            </w:r>
            <w:proofErr w:type="gramStart"/>
            <w:r w:rsidRPr="00971294">
              <w:rPr>
                <w:rFonts w:asciiTheme="minorHAnsi" w:hAnsiTheme="minorHAnsi" w:cstheme="minorHAnsi"/>
                <w:szCs w:val="22"/>
                <w:lang w:val="fr-CH"/>
              </w:rPr>
              <w:t>PEAS  des</w:t>
            </w:r>
            <w:proofErr w:type="gramEnd"/>
            <w:r w:rsidRPr="00971294">
              <w:rPr>
                <w:rFonts w:asciiTheme="minorHAnsi" w:hAnsiTheme="minorHAnsi" w:cstheme="minorHAnsi"/>
                <w:szCs w:val="22"/>
                <w:lang w:val="fr-CH"/>
              </w:rPr>
              <w:t xml:space="preserve"> sections de UNICEF et la </w:t>
            </w:r>
            <w:proofErr w:type="spellStart"/>
            <w:r w:rsidRPr="00971294">
              <w:rPr>
                <w:rFonts w:asciiTheme="minorHAnsi" w:hAnsiTheme="minorHAnsi" w:cstheme="minorHAnsi"/>
                <w:szCs w:val="22"/>
                <w:lang w:val="fr-CH"/>
              </w:rPr>
              <w:t>Task</w:t>
            </w:r>
            <w:proofErr w:type="spellEnd"/>
            <w:r w:rsidRPr="00971294">
              <w:rPr>
                <w:rFonts w:asciiTheme="minorHAnsi" w:hAnsiTheme="minorHAnsi" w:cstheme="minorHAnsi"/>
                <w:szCs w:val="22"/>
                <w:lang w:val="fr-CH"/>
              </w:rPr>
              <w:t xml:space="preserve"> force C4D et développer un plan de travail </w:t>
            </w:r>
          </w:p>
          <w:p w14:paraId="50FCF628" w14:textId="77777777" w:rsidR="007A0F47" w:rsidRPr="00A3752D" w:rsidRDefault="007A0F47" w:rsidP="002C1C6A">
            <w:pPr>
              <w:pStyle w:val="ListParagraph"/>
              <w:numPr>
                <w:ilvl w:val="0"/>
                <w:numId w:val="16"/>
              </w:numPr>
              <w:shd w:val="clear" w:color="auto" w:fill="D9D9D9"/>
              <w:spacing w:line="276" w:lineRule="auto"/>
              <w:ind w:left="250"/>
              <w:rPr>
                <w:rFonts w:asciiTheme="minorHAnsi" w:hAnsiTheme="minorHAnsi" w:cstheme="minorHAnsi"/>
                <w:szCs w:val="22"/>
                <w:lang w:val="fr-CH"/>
              </w:rPr>
            </w:pPr>
            <w:r w:rsidRPr="00971294">
              <w:rPr>
                <w:rFonts w:asciiTheme="minorHAnsi" w:eastAsia="Times New Roman" w:hAnsiTheme="minorHAnsi" w:cstheme="minorHAnsi"/>
                <w:iCs/>
                <w:color w:val="auto"/>
                <w:szCs w:val="22"/>
                <w:lang w:val="fr-FR" w:eastAsia="en-US"/>
              </w:rPr>
              <w:t>Développer un plan de</w:t>
            </w:r>
            <w:r>
              <w:rPr>
                <w:rFonts w:asciiTheme="minorHAnsi" w:eastAsia="Times New Roman" w:hAnsiTheme="minorHAnsi" w:cstheme="minorHAnsi"/>
                <w:iCs/>
                <w:color w:val="auto"/>
                <w:szCs w:val="22"/>
                <w:lang w:val="fr-FR" w:eastAsia="en-US"/>
              </w:rPr>
              <w:t xml:space="preserve"> </w:t>
            </w:r>
            <w:r w:rsidRPr="00A3752D">
              <w:rPr>
                <w:rFonts w:asciiTheme="minorHAnsi" w:eastAsia="Times New Roman" w:hAnsiTheme="minorHAnsi" w:cstheme="minorHAnsi"/>
                <w:iCs/>
                <w:color w:val="auto"/>
                <w:szCs w:val="22"/>
                <w:lang w:val="fr-FR" w:eastAsia="en-US"/>
              </w:rPr>
              <w:t>communication CCCS sur la</w:t>
            </w:r>
            <w:r>
              <w:rPr>
                <w:rFonts w:asciiTheme="minorHAnsi" w:eastAsia="Times New Roman" w:hAnsiTheme="minorHAnsi" w:cstheme="minorHAnsi"/>
                <w:iCs/>
                <w:color w:val="auto"/>
                <w:szCs w:val="22"/>
                <w:lang w:val="fr-FR" w:eastAsia="en-US"/>
              </w:rPr>
              <w:t xml:space="preserve"> </w:t>
            </w:r>
            <w:r w:rsidRPr="00A3752D">
              <w:rPr>
                <w:rFonts w:asciiTheme="minorHAnsi" w:eastAsia="Times New Roman" w:hAnsiTheme="minorHAnsi" w:cstheme="minorHAnsi"/>
                <w:iCs/>
                <w:color w:val="auto"/>
                <w:szCs w:val="22"/>
                <w:lang w:val="fr-FR" w:eastAsia="en-US"/>
              </w:rPr>
              <w:t xml:space="preserve">prévention de l’AES, comportant des messages et outils de renforcement des connaissances destinés au staff de UNICEF, au staff des partenaires </w:t>
            </w:r>
            <w:proofErr w:type="gramStart"/>
            <w:r w:rsidRPr="00A3752D">
              <w:rPr>
                <w:rFonts w:asciiTheme="minorHAnsi" w:eastAsia="Times New Roman" w:hAnsiTheme="minorHAnsi" w:cstheme="minorHAnsi"/>
                <w:iCs/>
                <w:color w:val="auto"/>
                <w:szCs w:val="22"/>
                <w:lang w:val="fr-FR" w:eastAsia="en-US"/>
              </w:rPr>
              <w:t>d’implémentation  ainsi</w:t>
            </w:r>
            <w:proofErr w:type="gramEnd"/>
            <w:r w:rsidRPr="00A3752D">
              <w:rPr>
                <w:rFonts w:asciiTheme="minorHAnsi" w:eastAsia="Times New Roman" w:hAnsiTheme="minorHAnsi" w:cstheme="minorHAnsi"/>
                <w:iCs/>
                <w:color w:val="auto"/>
                <w:szCs w:val="22"/>
                <w:lang w:val="fr-FR" w:eastAsia="en-US"/>
              </w:rPr>
              <w:t xml:space="preserve"> que les communauté bénéficiaires intégrant des indicateurs de suivi comportemental</w:t>
            </w:r>
          </w:p>
          <w:p w14:paraId="75193479" w14:textId="3E3D4E98" w:rsidR="007A0F47" w:rsidRPr="00A3752D" w:rsidRDefault="007A0F47" w:rsidP="00A3752D">
            <w:pPr>
              <w:pStyle w:val="ListParagraph"/>
              <w:numPr>
                <w:ilvl w:val="0"/>
                <w:numId w:val="16"/>
              </w:numPr>
              <w:shd w:val="clear" w:color="auto" w:fill="D9D9D9"/>
              <w:spacing w:line="276" w:lineRule="auto"/>
              <w:ind w:left="250"/>
              <w:rPr>
                <w:rFonts w:asciiTheme="minorHAnsi" w:hAnsiTheme="minorHAnsi" w:cstheme="minorHAnsi"/>
                <w:szCs w:val="22"/>
                <w:lang w:val="fr-CH"/>
              </w:rPr>
            </w:pPr>
            <w:r w:rsidRPr="00A3752D">
              <w:rPr>
                <w:rFonts w:asciiTheme="minorHAnsi" w:eastAsia="Times New Roman" w:hAnsiTheme="minorHAnsi" w:cstheme="minorHAnsi"/>
                <w:iCs/>
                <w:color w:val="auto"/>
                <w:szCs w:val="22"/>
                <w:lang w:val="fr-FR" w:eastAsia="en-US"/>
              </w:rPr>
              <w:t>Développer des o</w:t>
            </w:r>
            <w:r w:rsidRPr="00A3752D">
              <w:rPr>
                <w:rFonts w:asciiTheme="minorHAnsi" w:eastAsia="Times New Roman" w:hAnsiTheme="minorHAnsi" w:cstheme="minorHAnsi"/>
                <w:color w:val="auto"/>
                <w:szCs w:val="22"/>
                <w:lang w:val="fr-FR" w:eastAsia="en-US"/>
              </w:rPr>
              <w:t xml:space="preserve">utils et supports de renforcement </w:t>
            </w:r>
            <w:r w:rsidRPr="00A3752D">
              <w:rPr>
                <w:rFonts w:asciiTheme="minorHAnsi" w:eastAsia="Times New Roman" w:hAnsiTheme="minorHAnsi" w:cstheme="minorHAnsi"/>
                <w:iCs/>
                <w:color w:val="auto"/>
                <w:szCs w:val="22"/>
                <w:lang w:val="fr-FR" w:eastAsia="en-US"/>
              </w:rPr>
              <w:t>des connaissances pour le niveau</w:t>
            </w:r>
            <w:r w:rsidRPr="00A3752D">
              <w:rPr>
                <w:rFonts w:asciiTheme="minorHAnsi" w:eastAsia="Times New Roman" w:hAnsiTheme="minorHAnsi" w:cstheme="minorHAnsi"/>
                <w:color w:val="auto"/>
                <w:szCs w:val="22"/>
                <w:lang w:val="fr-FR" w:eastAsia="en-US"/>
              </w:rPr>
              <w:t xml:space="preserve"> communautaire en kirundi adaptés aux enfants et aux femmes </w:t>
            </w:r>
          </w:p>
        </w:tc>
        <w:tc>
          <w:tcPr>
            <w:tcW w:w="2070" w:type="dxa"/>
          </w:tcPr>
          <w:p w14:paraId="15CFA2CD" w14:textId="77777777" w:rsidR="007A0F47" w:rsidRPr="00902052" w:rsidRDefault="007A0F47" w:rsidP="0086381C">
            <w:pPr>
              <w:shd w:val="clear" w:color="auto" w:fill="D9D9D9"/>
              <w:spacing w:line="276" w:lineRule="auto"/>
              <w:jc w:val="both"/>
              <w:rPr>
                <w:rFonts w:asciiTheme="minorHAnsi" w:hAnsiTheme="minorHAnsi" w:cstheme="minorHAnsi"/>
                <w:szCs w:val="22"/>
                <w:lang w:val="fr-FR"/>
              </w:rPr>
            </w:pPr>
            <w:r w:rsidRPr="00902052">
              <w:rPr>
                <w:rFonts w:asciiTheme="minorHAnsi" w:hAnsiTheme="minorHAnsi" w:cstheme="minorHAnsi"/>
                <w:szCs w:val="22"/>
                <w:lang w:val="fr-FR"/>
              </w:rPr>
              <w:t xml:space="preserve">Plan de travail validé par UNICEF ; </w:t>
            </w:r>
          </w:p>
          <w:p w14:paraId="59A54725" w14:textId="77777777" w:rsidR="007A0F47" w:rsidRPr="00902052" w:rsidRDefault="007A0F47" w:rsidP="0086381C">
            <w:pPr>
              <w:shd w:val="clear" w:color="auto" w:fill="D9D9D9"/>
              <w:spacing w:line="276" w:lineRule="auto"/>
              <w:jc w:val="both"/>
              <w:rPr>
                <w:rFonts w:asciiTheme="minorHAnsi" w:hAnsiTheme="minorHAnsi" w:cstheme="minorHAnsi"/>
                <w:szCs w:val="22"/>
                <w:lang w:val="fr-FR"/>
              </w:rPr>
            </w:pPr>
          </w:p>
          <w:p w14:paraId="34A74AE2" w14:textId="77777777" w:rsidR="007A0F47" w:rsidRPr="00902052" w:rsidRDefault="007A0F47" w:rsidP="0086381C">
            <w:pPr>
              <w:shd w:val="clear" w:color="auto" w:fill="D9D9D9"/>
              <w:spacing w:line="276" w:lineRule="auto"/>
              <w:jc w:val="both"/>
              <w:rPr>
                <w:rFonts w:asciiTheme="minorHAnsi" w:hAnsiTheme="minorHAnsi" w:cstheme="minorHAnsi"/>
                <w:szCs w:val="22"/>
                <w:lang w:val="fr-FR"/>
              </w:rPr>
            </w:pPr>
            <w:r w:rsidRPr="00902052">
              <w:rPr>
                <w:rFonts w:asciiTheme="minorHAnsi" w:hAnsiTheme="minorHAnsi" w:cstheme="minorHAnsi"/>
                <w:szCs w:val="22"/>
                <w:lang w:val="fr-FR"/>
              </w:rPr>
              <w:t>Modules de formation/ outils de renforcement de capacite en Kirundi adaptes aux enfants et aux femmes ;</w:t>
            </w:r>
          </w:p>
          <w:p w14:paraId="10F07DEC" w14:textId="77777777" w:rsidR="007A0F47" w:rsidRPr="00902052" w:rsidRDefault="007A0F47" w:rsidP="0086381C">
            <w:pPr>
              <w:shd w:val="clear" w:color="auto" w:fill="D9D9D9"/>
              <w:spacing w:line="276" w:lineRule="auto"/>
              <w:jc w:val="both"/>
              <w:rPr>
                <w:rFonts w:asciiTheme="minorHAnsi" w:hAnsiTheme="minorHAnsi" w:cstheme="minorHAnsi"/>
                <w:szCs w:val="22"/>
                <w:lang w:val="fr-FR"/>
              </w:rPr>
            </w:pPr>
          </w:p>
          <w:p w14:paraId="62FEF260" w14:textId="751B7496" w:rsidR="007A0F47" w:rsidRDefault="007A0F47" w:rsidP="0086381C">
            <w:pPr>
              <w:spacing w:after="200" w:line="276" w:lineRule="auto"/>
              <w:contextualSpacing/>
              <w:jc w:val="both"/>
              <w:rPr>
                <w:rFonts w:asciiTheme="minorHAnsi" w:hAnsiTheme="minorHAnsi" w:cstheme="minorHAnsi"/>
                <w:b/>
                <w:szCs w:val="22"/>
                <w:lang w:val="fr-FR"/>
              </w:rPr>
            </w:pPr>
            <w:r w:rsidRPr="00902052">
              <w:rPr>
                <w:rFonts w:asciiTheme="minorHAnsi" w:hAnsiTheme="minorHAnsi" w:cstheme="minorHAnsi"/>
                <w:szCs w:val="22"/>
                <w:lang w:val="fr-FR"/>
              </w:rPr>
              <w:t>Draft d’outil de sensibilisation et communication destinés au staff de UNICEF, au staff des partenaires d’implémentation ainsi que les communauté bénéficiaires</w:t>
            </w:r>
          </w:p>
        </w:tc>
        <w:tc>
          <w:tcPr>
            <w:tcW w:w="1623" w:type="dxa"/>
          </w:tcPr>
          <w:p w14:paraId="69A546C8" w14:textId="3954A4FD" w:rsidR="007A0F47" w:rsidRDefault="007A0F47" w:rsidP="0086381C">
            <w:pPr>
              <w:spacing w:after="200" w:line="276" w:lineRule="auto"/>
              <w:contextualSpacing/>
              <w:jc w:val="both"/>
              <w:rPr>
                <w:rFonts w:asciiTheme="minorHAnsi" w:hAnsiTheme="minorHAnsi" w:cstheme="minorHAnsi"/>
                <w:b/>
                <w:szCs w:val="22"/>
                <w:lang w:val="fr-FR"/>
              </w:rPr>
            </w:pPr>
            <w:r w:rsidRPr="00902052">
              <w:rPr>
                <w:rFonts w:asciiTheme="minorHAnsi" w:hAnsiTheme="minorHAnsi" w:cstheme="minorHAnsi"/>
                <w:szCs w:val="22"/>
                <w:lang w:val="fr-FR"/>
              </w:rPr>
              <w:t>25 jours</w:t>
            </w:r>
          </w:p>
        </w:tc>
        <w:tc>
          <w:tcPr>
            <w:tcW w:w="1527" w:type="dxa"/>
          </w:tcPr>
          <w:p w14:paraId="76E5ECB2" w14:textId="5C309F2B" w:rsidR="007A0F47" w:rsidRPr="00902052" w:rsidRDefault="007A0F47" w:rsidP="0086381C">
            <w:pPr>
              <w:shd w:val="clear" w:color="auto" w:fill="D9D9D9"/>
              <w:spacing w:line="276" w:lineRule="auto"/>
              <w:rPr>
                <w:rFonts w:asciiTheme="minorHAnsi" w:hAnsiTheme="minorHAnsi" w:cstheme="minorHAnsi"/>
                <w:szCs w:val="22"/>
                <w:lang w:val="fr-FR"/>
              </w:rPr>
            </w:pPr>
            <w:r>
              <w:rPr>
                <w:rFonts w:asciiTheme="minorHAnsi" w:hAnsiTheme="minorHAnsi" w:cstheme="minorHAnsi"/>
                <w:szCs w:val="22"/>
                <w:lang w:val="fr-FR"/>
              </w:rPr>
              <w:t>30%</w:t>
            </w:r>
          </w:p>
        </w:tc>
        <w:tc>
          <w:tcPr>
            <w:tcW w:w="1792" w:type="dxa"/>
          </w:tcPr>
          <w:p w14:paraId="7F4A598B" w14:textId="133517FC" w:rsidR="007A0F47" w:rsidRPr="00902052" w:rsidRDefault="007A0F47" w:rsidP="0086381C">
            <w:pPr>
              <w:shd w:val="clear" w:color="auto" w:fill="D9D9D9"/>
              <w:spacing w:line="276" w:lineRule="auto"/>
              <w:rPr>
                <w:rFonts w:asciiTheme="minorHAnsi" w:hAnsiTheme="minorHAnsi" w:cstheme="minorHAnsi"/>
                <w:szCs w:val="22"/>
                <w:lang w:val="fr-FR"/>
              </w:rPr>
            </w:pPr>
            <w:r w:rsidRPr="00902052">
              <w:rPr>
                <w:rFonts w:asciiTheme="minorHAnsi" w:hAnsiTheme="minorHAnsi" w:cstheme="minorHAnsi"/>
                <w:szCs w:val="22"/>
                <w:lang w:val="fr-FR"/>
              </w:rPr>
              <w:t xml:space="preserve">Plan de travail doit inclure un calendrier préalablement discuté avec la Spécialiste de Protection de </w:t>
            </w:r>
            <w:proofErr w:type="gramStart"/>
            <w:r w:rsidRPr="00902052">
              <w:rPr>
                <w:rFonts w:asciiTheme="minorHAnsi" w:hAnsiTheme="minorHAnsi" w:cstheme="minorHAnsi"/>
                <w:szCs w:val="22"/>
                <w:lang w:val="fr-FR"/>
              </w:rPr>
              <w:t xml:space="preserve">l’enfance </w:t>
            </w:r>
            <w:r>
              <w:rPr>
                <w:rFonts w:asciiTheme="minorHAnsi" w:hAnsiTheme="minorHAnsi" w:cstheme="minorHAnsi"/>
                <w:szCs w:val="22"/>
                <w:lang w:val="fr-FR"/>
              </w:rPr>
              <w:t xml:space="preserve"> et</w:t>
            </w:r>
            <w:proofErr w:type="gramEnd"/>
            <w:r>
              <w:rPr>
                <w:rFonts w:asciiTheme="minorHAnsi" w:hAnsiTheme="minorHAnsi" w:cstheme="minorHAnsi"/>
                <w:szCs w:val="22"/>
                <w:lang w:val="fr-FR"/>
              </w:rPr>
              <w:t xml:space="preserve"> la spécialiste C4D</w:t>
            </w:r>
          </w:p>
          <w:p w14:paraId="049954CE" w14:textId="625A2F51" w:rsidR="007A0F47" w:rsidRDefault="007A0F47" w:rsidP="0086381C">
            <w:pPr>
              <w:spacing w:after="200" w:line="276" w:lineRule="auto"/>
              <w:contextualSpacing/>
              <w:jc w:val="both"/>
              <w:rPr>
                <w:rFonts w:asciiTheme="minorHAnsi" w:hAnsiTheme="minorHAnsi" w:cstheme="minorHAnsi"/>
                <w:b/>
                <w:szCs w:val="22"/>
                <w:lang w:val="fr-FR"/>
              </w:rPr>
            </w:pPr>
            <w:r>
              <w:rPr>
                <w:rFonts w:asciiTheme="minorHAnsi" w:hAnsiTheme="minorHAnsi" w:cstheme="minorHAnsi"/>
                <w:szCs w:val="22"/>
                <w:lang w:val="fr-FR"/>
              </w:rPr>
              <w:t xml:space="preserve">Le Design des différents outils et supports devront </w:t>
            </w:r>
            <w:proofErr w:type="spellStart"/>
            <w:r>
              <w:rPr>
                <w:rFonts w:asciiTheme="minorHAnsi" w:hAnsiTheme="minorHAnsi" w:cstheme="minorHAnsi"/>
                <w:szCs w:val="22"/>
                <w:lang w:val="fr-FR"/>
              </w:rPr>
              <w:t>etre</w:t>
            </w:r>
            <w:proofErr w:type="spellEnd"/>
            <w:r>
              <w:rPr>
                <w:rFonts w:asciiTheme="minorHAnsi" w:hAnsiTheme="minorHAnsi" w:cstheme="minorHAnsi"/>
                <w:szCs w:val="22"/>
                <w:lang w:val="fr-FR"/>
              </w:rPr>
              <w:t xml:space="preserve"> discutes et valide en collaboration avec la section communication </w:t>
            </w:r>
            <w:proofErr w:type="spellStart"/>
            <w:r>
              <w:rPr>
                <w:rFonts w:asciiTheme="minorHAnsi" w:hAnsiTheme="minorHAnsi" w:cstheme="minorHAnsi"/>
                <w:szCs w:val="22"/>
                <w:lang w:val="fr-FR"/>
              </w:rPr>
              <w:t>Advocacy</w:t>
            </w:r>
            <w:proofErr w:type="spellEnd"/>
            <w:r>
              <w:rPr>
                <w:rFonts w:asciiTheme="minorHAnsi" w:hAnsiTheme="minorHAnsi" w:cstheme="minorHAnsi"/>
                <w:szCs w:val="22"/>
                <w:lang w:val="fr-FR"/>
              </w:rPr>
              <w:t xml:space="preserve"> and </w:t>
            </w:r>
            <w:proofErr w:type="spellStart"/>
            <w:r>
              <w:rPr>
                <w:rFonts w:asciiTheme="minorHAnsi" w:hAnsiTheme="minorHAnsi" w:cstheme="minorHAnsi"/>
                <w:szCs w:val="22"/>
                <w:lang w:val="fr-FR"/>
              </w:rPr>
              <w:t>Partnshership</w:t>
            </w:r>
            <w:proofErr w:type="spellEnd"/>
          </w:p>
        </w:tc>
      </w:tr>
      <w:tr w:rsidR="007A0F47" w14:paraId="126A5866" w14:textId="77777777" w:rsidTr="00A3752D">
        <w:trPr>
          <w:trHeight w:val="1556"/>
        </w:trPr>
        <w:tc>
          <w:tcPr>
            <w:tcW w:w="2695" w:type="dxa"/>
          </w:tcPr>
          <w:p w14:paraId="04B2A2BA" w14:textId="58BD3AB7" w:rsidR="007A0F47" w:rsidRPr="002C1C6A" w:rsidRDefault="007A0F47" w:rsidP="00A3752D">
            <w:pPr>
              <w:pStyle w:val="ListParagraph"/>
              <w:numPr>
                <w:ilvl w:val="0"/>
                <w:numId w:val="16"/>
              </w:numPr>
              <w:shd w:val="clear" w:color="auto" w:fill="D9D9D9"/>
              <w:spacing w:line="276" w:lineRule="auto"/>
              <w:ind w:left="250"/>
              <w:rPr>
                <w:rFonts w:asciiTheme="minorHAnsi" w:eastAsia="Times New Roman" w:hAnsiTheme="minorHAnsi" w:cstheme="minorHAnsi"/>
                <w:iCs/>
                <w:color w:val="auto"/>
                <w:szCs w:val="22"/>
                <w:lang w:val="fr-FR" w:eastAsia="en-US"/>
              </w:rPr>
            </w:pPr>
            <w:r w:rsidRPr="00A3752D">
              <w:rPr>
                <w:rFonts w:asciiTheme="minorHAnsi" w:eastAsia="Times New Roman" w:hAnsiTheme="minorHAnsi" w:cstheme="minorHAnsi"/>
                <w:iCs/>
                <w:color w:val="auto"/>
                <w:szCs w:val="22"/>
                <w:lang w:val="fr-FR" w:eastAsia="en-US"/>
              </w:rPr>
              <w:t xml:space="preserve">Elaborer un plan de formation et </w:t>
            </w:r>
            <w:r w:rsidRPr="002C1C6A">
              <w:rPr>
                <w:rFonts w:asciiTheme="minorHAnsi" w:eastAsia="Times New Roman" w:hAnsiTheme="minorHAnsi" w:cstheme="minorHAnsi"/>
                <w:iCs/>
                <w:color w:val="auto"/>
                <w:szCs w:val="22"/>
                <w:lang w:val="fr-FR" w:eastAsia="en-US"/>
              </w:rPr>
              <w:t>développer des modules de formation sur la communication pour le changement de comportement et social dans le cadre de la PEAS et assurer des sessions de formation des partenaires</w:t>
            </w:r>
          </w:p>
          <w:p w14:paraId="3757D2BD" w14:textId="18499697" w:rsidR="007A0F47" w:rsidRPr="00A3752D" w:rsidRDefault="007A0F47" w:rsidP="00A3752D">
            <w:pPr>
              <w:pStyle w:val="ListParagraph"/>
              <w:shd w:val="clear" w:color="auto" w:fill="D9D9D9"/>
              <w:spacing w:line="276" w:lineRule="auto"/>
              <w:ind w:left="250"/>
              <w:rPr>
                <w:rFonts w:asciiTheme="minorHAnsi" w:eastAsia="Times New Roman" w:hAnsiTheme="minorHAnsi" w:cstheme="minorHAnsi"/>
                <w:iCs/>
                <w:color w:val="auto"/>
                <w:szCs w:val="22"/>
                <w:lang w:val="fr-FR" w:eastAsia="en-US"/>
              </w:rPr>
            </w:pPr>
          </w:p>
          <w:p w14:paraId="3F3C68A3" w14:textId="77777777" w:rsidR="007A0F47" w:rsidRPr="00902052" w:rsidRDefault="007A0F47" w:rsidP="00A3752D">
            <w:pPr>
              <w:pStyle w:val="ListParagraph"/>
              <w:numPr>
                <w:ilvl w:val="0"/>
                <w:numId w:val="16"/>
              </w:numPr>
              <w:shd w:val="clear" w:color="auto" w:fill="D9D9D9"/>
              <w:spacing w:line="276" w:lineRule="auto"/>
              <w:ind w:left="250"/>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iCs/>
                <w:color w:val="auto"/>
                <w:szCs w:val="22"/>
                <w:lang w:val="fr-FR" w:eastAsia="en-US"/>
              </w:rPr>
              <w:lastRenderedPageBreak/>
              <w:t xml:space="preserve">Accompagner les partenaires de mise en œuvre (surtout </w:t>
            </w:r>
            <w:proofErr w:type="gramStart"/>
            <w:r w:rsidRPr="00A3752D">
              <w:rPr>
                <w:rFonts w:asciiTheme="minorHAnsi" w:eastAsia="Times New Roman" w:hAnsiTheme="minorHAnsi" w:cstheme="minorHAnsi"/>
                <w:iCs/>
                <w:color w:val="auto"/>
                <w:szCs w:val="22"/>
                <w:lang w:val="fr-FR" w:eastAsia="en-US"/>
              </w:rPr>
              <w:t>les partenaire</w:t>
            </w:r>
            <w:proofErr w:type="gramEnd"/>
            <w:r w:rsidRPr="00A3752D">
              <w:rPr>
                <w:rFonts w:asciiTheme="minorHAnsi" w:eastAsia="Times New Roman" w:hAnsiTheme="minorHAnsi" w:cstheme="minorHAnsi"/>
                <w:iCs/>
                <w:color w:val="auto"/>
                <w:szCs w:val="22"/>
                <w:lang w:val="fr-FR" w:eastAsia="en-US"/>
              </w:rPr>
              <w:t xml:space="preserve"> avec un cote de risque élevé) dans la mise en place des mécanisme institutionnelle</w:t>
            </w:r>
            <w:r w:rsidRPr="00902052">
              <w:rPr>
                <w:rFonts w:asciiTheme="minorHAnsi" w:hAnsiTheme="minorHAnsi" w:cstheme="minorHAnsi"/>
                <w:szCs w:val="22"/>
                <w:lang w:val="fr-FR"/>
              </w:rPr>
              <w:t xml:space="preserve"> en lien avec les recommandation faite au partenaire pendant le PSEA self </w:t>
            </w:r>
            <w:proofErr w:type="spellStart"/>
            <w:r w:rsidRPr="00902052">
              <w:rPr>
                <w:rFonts w:asciiTheme="minorHAnsi" w:hAnsiTheme="minorHAnsi" w:cstheme="minorHAnsi"/>
                <w:szCs w:val="22"/>
                <w:lang w:val="fr-FR"/>
              </w:rPr>
              <w:t>assessment</w:t>
            </w:r>
            <w:proofErr w:type="spellEnd"/>
            <w:r w:rsidRPr="00902052">
              <w:rPr>
                <w:rFonts w:asciiTheme="minorHAnsi" w:hAnsiTheme="minorHAnsi" w:cstheme="minorHAnsi"/>
                <w:szCs w:val="22"/>
                <w:lang w:val="fr-FR"/>
              </w:rPr>
              <w:t xml:space="preserve">.  </w:t>
            </w:r>
          </w:p>
          <w:p w14:paraId="6D110BF5" w14:textId="0B87161A" w:rsidR="007A0F47" w:rsidRDefault="007A0F47"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szCs w:val="22"/>
                <w:lang w:val="fr-FR"/>
              </w:rPr>
              <w:t xml:space="preserve"> </w:t>
            </w:r>
          </w:p>
        </w:tc>
        <w:tc>
          <w:tcPr>
            <w:tcW w:w="2070" w:type="dxa"/>
          </w:tcPr>
          <w:p w14:paraId="01F30875" w14:textId="77777777" w:rsidR="007A0F47" w:rsidRPr="00902052" w:rsidRDefault="007A0F47" w:rsidP="00A3752D">
            <w:pPr>
              <w:shd w:val="clear" w:color="auto" w:fill="D9D9D9"/>
              <w:spacing w:line="276" w:lineRule="auto"/>
              <w:rPr>
                <w:rFonts w:asciiTheme="minorHAnsi" w:hAnsiTheme="minorHAnsi" w:cstheme="minorHAnsi"/>
                <w:szCs w:val="22"/>
                <w:lang w:val="fr-FR"/>
              </w:rPr>
            </w:pPr>
            <w:r w:rsidRPr="00902052">
              <w:rPr>
                <w:rFonts w:asciiTheme="minorHAnsi" w:hAnsiTheme="minorHAnsi" w:cstheme="minorHAnsi"/>
                <w:szCs w:val="22"/>
                <w:lang w:val="fr-FR"/>
              </w:rPr>
              <w:lastRenderedPageBreak/>
              <w:t>2 Séances de formations PEAS avec le staff UNICEF ;</w:t>
            </w:r>
          </w:p>
          <w:p w14:paraId="3B882321" w14:textId="77777777" w:rsidR="007A0F47" w:rsidRDefault="007A0F47" w:rsidP="00A3752D">
            <w:pPr>
              <w:spacing w:after="200" w:line="276" w:lineRule="auto"/>
              <w:contextualSpacing/>
              <w:rPr>
                <w:rFonts w:asciiTheme="minorHAnsi" w:hAnsiTheme="minorHAnsi" w:cstheme="minorHAnsi"/>
                <w:b/>
                <w:szCs w:val="22"/>
                <w:lang w:val="fr-FR"/>
              </w:rPr>
            </w:pPr>
          </w:p>
          <w:p w14:paraId="7293C445" w14:textId="77777777" w:rsidR="007A0F47" w:rsidRDefault="007A0F47" w:rsidP="00A3752D">
            <w:pPr>
              <w:spacing w:after="200" w:line="276" w:lineRule="auto"/>
              <w:contextualSpacing/>
              <w:rPr>
                <w:rFonts w:asciiTheme="minorHAnsi" w:hAnsiTheme="minorHAnsi" w:cstheme="minorHAnsi"/>
                <w:b/>
                <w:szCs w:val="22"/>
                <w:lang w:val="fr-FR"/>
              </w:rPr>
            </w:pPr>
          </w:p>
          <w:p w14:paraId="5E170B01" w14:textId="77777777" w:rsidR="007A0F47" w:rsidRPr="00902052" w:rsidRDefault="007A0F47" w:rsidP="00A3752D">
            <w:pPr>
              <w:shd w:val="clear" w:color="auto" w:fill="D9D9D9"/>
              <w:spacing w:line="276" w:lineRule="auto"/>
              <w:rPr>
                <w:rFonts w:asciiTheme="minorHAnsi" w:hAnsiTheme="minorHAnsi" w:cstheme="minorHAnsi"/>
                <w:szCs w:val="22"/>
                <w:lang w:val="fr-FR"/>
              </w:rPr>
            </w:pPr>
            <w:r w:rsidRPr="00902052">
              <w:rPr>
                <w:rFonts w:asciiTheme="minorHAnsi" w:hAnsiTheme="minorHAnsi" w:cstheme="minorHAnsi"/>
                <w:szCs w:val="22"/>
                <w:lang w:val="fr-FR"/>
              </w:rPr>
              <w:t xml:space="preserve">6 Séances de Formations PEAS avec les partenaires de mise en œuvre sur les modules développe mais aussi sur </w:t>
            </w:r>
            <w:r w:rsidRPr="00902052">
              <w:rPr>
                <w:rFonts w:asciiTheme="minorHAnsi" w:hAnsiTheme="minorHAnsi" w:cstheme="minorHAnsi"/>
                <w:szCs w:val="22"/>
                <w:lang w:val="fr-FR"/>
              </w:rPr>
              <w:lastRenderedPageBreak/>
              <w:t>l’opérationnalisation de la boite à outil PEAS ;</w:t>
            </w:r>
          </w:p>
          <w:p w14:paraId="30741CBF" w14:textId="77777777" w:rsidR="007A0F47" w:rsidRDefault="007A0F47" w:rsidP="00A3752D">
            <w:pPr>
              <w:shd w:val="clear" w:color="auto" w:fill="D9D9D9"/>
              <w:spacing w:line="276" w:lineRule="auto"/>
              <w:rPr>
                <w:rFonts w:asciiTheme="minorHAnsi" w:hAnsiTheme="minorHAnsi" w:cstheme="minorHAnsi"/>
                <w:szCs w:val="22"/>
                <w:lang w:val="fr-FR"/>
              </w:rPr>
            </w:pPr>
          </w:p>
          <w:p w14:paraId="1623BA52" w14:textId="73AF8AFE" w:rsidR="007A0F47" w:rsidRPr="00902052" w:rsidRDefault="007A0F47" w:rsidP="00A3752D">
            <w:pPr>
              <w:shd w:val="clear" w:color="auto" w:fill="D9D9D9"/>
              <w:spacing w:line="276" w:lineRule="auto"/>
              <w:rPr>
                <w:rFonts w:asciiTheme="minorHAnsi" w:hAnsiTheme="minorHAnsi" w:cstheme="minorHAnsi"/>
                <w:szCs w:val="22"/>
                <w:lang w:val="fr-FR"/>
              </w:rPr>
            </w:pPr>
            <w:r w:rsidRPr="00902052">
              <w:rPr>
                <w:rFonts w:asciiTheme="minorHAnsi" w:hAnsiTheme="minorHAnsi" w:cstheme="minorHAnsi"/>
                <w:szCs w:val="22"/>
                <w:lang w:val="fr-FR"/>
              </w:rPr>
              <w:t>Finalise et livrée les outils de sensibilisation destinés au staff de UNICEF, au staff des partenaires d’implémentation ainsi que les communautés bénéficiaires ;</w:t>
            </w:r>
          </w:p>
          <w:p w14:paraId="42049D08" w14:textId="6979265D" w:rsidR="007A0F47" w:rsidRDefault="007A0F47"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szCs w:val="22"/>
                <w:lang w:val="fr-FR"/>
              </w:rPr>
              <w:t>Accompagne les partenaires a développé et mettre en place les outils et mécanisme requise pour améliore leurs côtes de risque EAS en lien avec les recommandations requise.</w:t>
            </w:r>
          </w:p>
        </w:tc>
        <w:tc>
          <w:tcPr>
            <w:tcW w:w="1623" w:type="dxa"/>
          </w:tcPr>
          <w:p w14:paraId="27DCEAA8" w14:textId="13284FD5" w:rsidR="007A0F47" w:rsidRPr="00902052" w:rsidRDefault="007A0F47" w:rsidP="0086381C">
            <w:pPr>
              <w:shd w:val="clear" w:color="auto" w:fill="D9D9D9"/>
              <w:spacing w:line="276" w:lineRule="auto"/>
              <w:jc w:val="both"/>
              <w:rPr>
                <w:rFonts w:asciiTheme="minorHAnsi" w:hAnsiTheme="minorHAnsi" w:cstheme="minorHAnsi"/>
                <w:szCs w:val="22"/>
                <w:lang w:val="fr-FR"/>
              </w:rPr>
            </w:pPr>
            <w:r w:rsidRPr="00902052">
              <w:rPr>
                <w:rFonts w:asciiTheme="minorHAnsi" w:hAnsiTheme="minorHAnsi" w:cstheme="minorHAnsi"/>
                <w:szCs w:val="22"/>
                <w:lang w:val="fr-FR"/>
              </w:rPr>
              <w:lastRenderedPageBreak/>
              <w:t>30 Jours</w:t>
            </w:r>
          </w:p>
          <w:p w14:paraId="1846229E" w14:textId="77777777" w:rsidR="007A0F47" w:rsidRPr="00902052" w:rsidRDefault="007A0F47" w:rsidP="0086381C">
            <w:pPr>
              <w:shd w:val="clear" w:color="auto" w:fill="D9D9D9"/>
              <w:spacing w:line="276" w:lineRule="auto"/>
              <w:jc w:val="both"/>
              <w:rPr>
                <w:rFonts w:asciiTheme="minorHAnsi" w:hAnsiTheme="minorHAnsi" w:cstheme="minorHAnsi"/>
                <w:szCs w:val="22"/>
                <w:lang w:val="fr-FR"/>
              </w:rPr>
            </w:pPr>
          </w:p>
          <w:p w14:paraId="46090C74" w14:textId="4E4C8AE4" w:rsidR="007A0F47" w:rsidRDefault="007A0F47" w:rsidP="0086381C">
            <w:pPr>
              <w:spacing w:after="200" w:line="276" w:lineRule="auto"/>
              <w:contextualSpacing/>
              <w:jc w:val="both"/>
              <w:rPr>
                <w:rFonts w:asciiTheme="minorHAnsi" w:hAnsiTheme="minorHAnsi" w:cstheme="minorHAnsi"/>
                <w:b/>
                <w:szCs w:val="22"/>
                <w:lang w:val="fr-FR"/>
              </w:rPr>
            </w:pPr>
          </w:p>
        </w:tc>
        <w:tc>
          <w:tcPr>
            <w:tcW w:w="1527" w:type="dxa"/>
          </w:tcPr>
          <w:p w14:paraId="06BA22D1" w14:textId="4171298E" w:rsidR="007A0F47" w:rsidRPr="00902052" w:rsidRDefault="00193115" w:rsidP="0086381C">
            <w:pPr>
              <w:spacing w:after="200" w:line="276" w:lineRule="auto"/>
              <w:contextualSpacing/>
              <w:jc w:val="both"/>
              <w:rPr>
                <w:rFonts w:asciiTheme="minorHAnsi" w:hAnsiTheme="minorHAnsi" w:cstheme="minorHAnsi"/>
                <w:szCs w:val="22"/>
                <w:lang w:val="fr-FR"/>
              </w:rPr>
            </w:pPr>
            <w:r>
              <w:rPr>
                <w:rFonts w:asciiTheme="minorHAnsi" w:hAnsiTheme="minorHAnsi" w:cstheme="minorHAnsi"/>
                <w:szCs w:val="22"/>
                <w:lang w:val="fr-FR"/>
              </w:rPr>
              <w:t>20%</w:t>
            </w:r>
          </w:p>
        </w:tc>
        <w:tc>
          <w:tcPr>
            <w:tcW w:w="1792" w:type="dxa"/>
          </w:tcPr>
          <w:p w14:paraId="642FA218" w14:textId="6DB653CF" w:rsidR="007A0F47" w:rsidRDefault="007A0F47" w:rsidP="0086381C">
            <w:pPr>
              <w:spacing w:after="200" w:line="276" w:lineRule="auto"/>
              <w:contextualSpacing/>
              <w:jc w:val="both"/>
              <w:rPr>
                <w:rFonts w:asciiTheme="minorHAnsi" w:hAnsiTheme="minorHAnsi" w:cstheme="minorHAnsi"/>
                <w:b/>
                <w:szCs w:val="22"/>
                <w:lang w:val="fr-FR"/>
              </w:rPr>
            </w:pPr>
            <w:r w:rsidRPr="00902052">
              <w:rPr>
                <w:rFonts w:asciiTheme="minorHAnsi" w:hAnsiTheme="minorHAnsi" w:cstheme="minorHAnsi"/>
                <w:szCs w:val="22"/>
                <w:lang w:val="fr-FR"/>
              </w:rPr>
              <w:t>En collaboration avec les points focaux PEAS de chaque section ainsi que point focal du bureau</w:t>
            </w:r>
          </w:p>
        </w:tc>
      </w:tr>
      <w:tr w:rsidR="00193115" w14:paraId="4FB9DBAD" w14:textId="77777777" w:rsidTr="008E669C">
        <w:tc>
          <w:tcPr>
            <w:tcW w:w="2695" w:type="dxa"/>
          </w:tcPr>
          <w:p w14:paraId="07824A9E" w14:textId="5FAADE47" w:rsidR="00193115" w:rsidRDefault="00193115" w:rsidP="00A3752D">
            <w:pPr>
              <w:pStyle w:val="ListParagraph"/>
              <w:numPr>
                <w:ilvl w:val="0"/>
                <w:numId w:val="16"/>
              </w:numPr>
              <w:shd w:val="clear" w:color="auto" w:fill="D9D9D9"/>
              <w:spacing w:line="276" w:lineRule="auto"/>
              <w:ind w:left="250"/>
              <w:rPr>
                <w:rFonts w:asciiTheme="minorHAnsi" w:hAnsiTheme="minorHAnsi" w:cstheme="minorHAnsi"/>
                <w:b/>
                <w:szCs w:val="22"/>
                <w:lang w:val="fr-FR"/>
              </w:rPr>
            </w:pPr>
            <w:r w:rsidRPr="00902052">
              <w:rPr>
                <w:rFonts w:asciiTheme="minorHAnsi" w:eastAsia="Times New Roman" w:hAnsiTheme="minorHAnsi" w:cstheme="minorHAnsi"/>
                <w:color w:val="auto"/>
                <w:szCs w:val="22"/>
                <w:lang w:val="fr-FR" w:eastAsia="en-US"/>
              </w:rPr>
              <w:t xml:space="preserve">Contribuer </w:t>
            </w:r>
            <w:r w:rsidRPr="00902052">
              <w:rPr>
                <w:rFonts w:asciiTheme="minorHAnsi" w:eastAsia="Times New Roman" w:hAnsiTheme="minorHAnsi" w:cstheme="minorHAnsi"/>
                <w:color w:val="auto"/>
                <w:szCs w:val="22"/>
                <w:lang w:val="fr-CH" w:eastAsia="en-US"/>
              </w:rPr>
              <w:t>au développement et mise à jour de la cartographie des services d’assistance aux victimes et au développement du Protocole d’assistance aux victimes </w:t>
            </w:r>
          </w:p>
        </w:tc>
        <w:tc>
          <w:tcPr>
            <w:tcW w:w="2070" w:type="dxa"/>
          </w:tcPr>
          <w:p w14:paraId="2C754FFD" w14:textId="39005474" w:rsidR="00193115" w:rsidRDefault="00193115" w:rsidP="00A3752D">
            <w:pPr>
              <w:spacing w:after="200" w:line="276" w:lineRule="auto"/>
              <w:contextualSpacing/>
              <w:rPr>
                <w:rFonts w:asciiTheme="minorHAnsi" w:hAnsiTheme="minorHAnsi" w:cstheme="minorHAnsi"/>
                <w:b/>
                <w:szCs w:val="22"/>
                <w:lang w:val="fr-FR"/>
              </w:rPr>
            </w:pPr>
            <w:r>
              <w:rPr>
                <w:rFonts w:asciiTheme="minorHAnsi" w:hAnsiTheme="minorHAnsi" w:cstheme="minorHAnsi"/>
                <w:szCs w:val="22"/>
                <w:lang w:val="fr-FR"/>
              </w:rPr>
              <w:t>Développé un victime assistance protocole ainsi que mettre à jour la cartographie des services</w:t>
            </w:r>
          </w:p>
        </w:tc>
        <w:tc>
          <w:tcPr>
            <w:tcW w:w="1623" w:type="dxa"/>
          </w:tcPr>
          <w:p w14:paraId="2B8A71EB" w14:textId="541BD197" w:rsidR="00193115" w:rsidRDefault="00193115" w:rsidP="002C1C6A">
            <w:pPr>
              <w:spacing w:after="200" w:line="276" w:lineRule="auto"/>
              <w:contextualSpacing/>
              <w:jc w:val="both"/>
              <w:rPr>
                <w:rFonts w:asciiTheme="minorHAnsi" w:hAnsiTheme="minorHAnsi" w:cstheme="minorHAnsi"/>
                <w:b/>
                <w:szCs w:val="22"/>
                <w:lang w:val="fr-FR"/>
              </w:rPr>
            </w:pPr>
            <w:r>
              <w:rPr>
                <w:rFonts w:asciiTheme="minorHAnsi" w:hAnsiTheme="minorHAnsi" w:cstheme="minorHAnsi"/>
                <w:szCs w:val="22"/>
                <w:lang w:val="fr-FR"/>
              </w:rPr>
              <w:t>7</w:t>
            </w:r>
            <w:r w:rsidRPr="00902052">
              <w:rPr>
                <w:rFonts w:asciiTheme="minorHAnsi" w:hAnsiTheme="minorHAnsi" w:cstheme="minorHAnsi"/>
                <w:szCs w:val="22"/>
                <w:lang w:val="fr-FR"/>
              </w:rPr>
              <w:t xml:space="preserve"> jours</w:t>
            </w:r>
          </w:p>
        </w:tc>
        <w:tc>
          <w:tcPr>
            <w:tcW w:w="1527" w:type="dxa"/>
            <w:vMerge w:val="restart"/>
          </w:tcPr>
          <w:p w14:paraId="1170629D" w14:textId="55D66633" w:rsidR="00193115" w:rsidRPr="00902052" w:rsidRDefault="00193115" w:rsidP="002C1C6A">
            <w:pPr>
              <w:spacing w:after="200" w:line="276" w:lineRule="auto"/>
              <w:contextualSpacing/>
              <w:jc w:val="both"/>
              <w:rPr>
                <w:rFonts w:asciiTheme="minorHAnsi" w:hAnsiTheme="minorHAnsi" w:cstheme="minorHAnsi"/>
                <w:szCs w:val="22"/>
                <w:lang w:val="fr-FR"/>
              </w:rPr>
            </w:pPr>
            <w:r>
              <w:rPr>
                <w:rFonts w:asciiTheme="minorHAnsi" w:hAnsiTheme="minorHAnsi" w:cstheme="minorHAnsi"/>
                <w:szCs w:val="22"/>
                <w:lang w:val="fr-FR"/>
              </w:rPr>
              <w:t>25%</w:t>
            </w:r>
          </w:p>
        </w:tc>
        <w:tc>
          <w:tcPr>
            <w:tcW w:w="1792" w:type="dxa"/>
          </w:tcPr>
          <w:p w14:paraId="79410DC3" w14:textId="2DD64DB8" w:rsidR="00193115" w:rsidRDefault="00193115" w:rsidP="002C1C6A">
            <w:pPr>
              <w:spacing w:after="200" w:line="276" w:lineRule="auto"/>
              <w:contextualSpacing/>
              <w:jc w:val="both"/>
              <w:rPr>
                <w:rFonts w:asciiTheme="minorHAnsi" w:hAnsiTheme="minorHAnsi" w:cstheme="minorHAnsi"/>
                <w:b/>
                <w:szCs w:val="22"/>
                <w:lang w:val="fr-FR"/>
              </w:rPr>
            </w:pPr>
            <w:r w:rsidRPr="00902052">
              <w:rPr>
                <w:rFonts w:asciiTheme="minorHAnsi" w:hAnsiTheme="minorHAnsi" w:cstheme="minorHAnsi"/>
                <w:szCs w:val="22"/>
                <w:lang w:val="fr-FR"/>
              </w:rPr>
              <w:t xml:space="preserve">En appui au spécialiste de Protection </w:t>
            </w:r>
          </w:p>
        </w:tc>
      </w:tr>
      <w:tr w:rsidR="00193115" w14:paraId="27723C8B" w14:textId="77777777" w:rsidTr="00A3752D">
        <w:trPr>
          <w:trHeight w:val="1646"/>
        </w:trPr>
        <w:tc>
          <w:tcPr>
            <w:tcW w:w="2695" w:type="dxa"/>
          </w:tcPr>
          <w:p w14:paraId="282D5863" w14:textId="415B7A85" w:rsidR="00193115" w:rsidRDefault="00193115" w:rsidP="00A3752D">
            <w:pPr>
              <w:pStyle w:val="ListParagraph"/>
              <w:numPr>
                <w:ilvl w:val="0"/>
                <w:numId w:val="16"/>
              </w:numPr>
              <w:shd w:val="clear" w:color="auto" w:fill="D9D9D9"/>
              <w:spacing w:line="276" w:lineRule="auto"/>
              <w:ind w:left="250"/>
              <w:rPr>
                <w:rFonts w:asciiTheme="minorHAnsi" w:hAnsiTheme="minorHAnsi" w:cstheme="minorHAnsi"/>
                <w:b/>
                <w:szCs w:val="22"/>
                <w:lang w:val="fr-FR"/>
              </w:rPr>
            </w:pPr>
            <w:r w:rsidRPr="00A3752D">
              <w:rPr>
                <w:rFonts w:asciiTheme="minorHAnsi" w:eastAsia="Times New Roman" w:hAnsiTheme="minorHAnsi" w:cstheme="minorHAnsi"/>
                <w:color w:val="auto"/>
                <w:szCs w:val="22"/>
                <w:lang w:val="fr-FR" w:eastAsia="en-US"/>
              </w:rPr>
              <w:t>Accompagner</w:t>
            </w:r>
            <w:r w:rsidRPr="00902052">
              <w:rPr>
                <w:rFonts w:asciiTheme="minorHAnsi" w:hAnsiTheme="minorHAnsi" w:cstheme="minorHAnsi"/>
                <w:szCs w:val="22"/>
                <w:lang w:val="fr-FR"/>
              </w:rPr>
              <w:t xml:space="preserve"> x partenaires d’implémentation par section dans la mise en place des mécanismes de signalement ; le renforcement de capacités du staff et la sensibilisation communautaire  </w:t>
            </w:r>
          </w:p>
        </w:tc>
        <w:tc>
          <w:tcPr>
            <w:tcW w:w="2070" w:type="dxa"/>
          </w:tcPr>
          <w:p w14:paraId="6D781E0D" w14:textId="77777777" w:rsidR="00193115" w:rsidRPr="00902052" w:rsidRDefault="00193115" w:rsidP="00A3752D">
            <w:pPr>
              <w:shd w:val="clear" w:color="auto" w:fill="D9D9D9"/>
              <w:spacing w:line="276" w:lineRule="auto"/>
              <w:rPr>
                <w:rFonts w:asciiTheme="minorHAnsi" w:hAnsiTheme="minorHAnsi" w:cstheme="minorHAnsi"/>
                <w:szCs w:val="22"/>
                <w:lang w:val="fr-FR"/>
              </w:rPr>
            </w:pPr>
            <w:r w:rsidRPr="00902052">
              <w:rPr>
                <w:rFonts w:asciiTheme="minorHAnsi" w:hAnsiTheme="minorHAnsi" w:cstheme="minorHAnsi"/>
                <w:szCs w:val="22"/>
                <w:lang w:val="fr-FR"/>
              </w:rPr>
              <w:t>Distribution d’outil de sensibilisation ;</w:t>
            </w:r>
          </w:p>
          <w:p w14:paraId="3425BB7B" w14:textId="77777777" w:rsidR="00193115" w:rsidRPr="00902052" w:rsidRDefault="00193115" w:rsidP="00A3752D">
            <w:pPr>
              <w:shd w:val="clear" w:color="auto" w:fill="D9D9D9"/>
              <w:spacing w:line="276" w:lineRule="auto"/>
              <w:rPr>
                <w:rFonts w:asciiTheme="minorHAnsi" w:hAnsiTheme="minorHAnsi" w:cstheme="minorHAnsi"/>
                <w:szCs w:val="22"/>
                <w:lang w:val="fr-FR"/>
              </w:rPr>
            </w:pPr>
          </w:p>
          <w:p w14:paraId="6EA48DF3" w14:textId="5E75E727" w:rsidR="00193115" w:rsidRDefault="00193115"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szCs w:val="22"/>
                <w:lang w:val="fr-FR"/>
              </w:rPr>
              <w:t xml:space="preserve">Mise en place d’un mécanisme de signalement communautaire dans </w:t>
            </w:r>
            <w:proofErr w:type="gramStart"/>
            <w:r w:rsidRPr="00902052">
              <w:rPr>
                <w:rFonts w:asciiTheme="minorHAnsi" w:hAnsiTheme="minorHAnsi" w:cstheme="minorHAnsi"/>
                <w:szCs w:val="22"/>
                <w:lang w:val="fr-FR"/>
              </w:rPr>
              <w:t>les zone</w:t>
            </w:r>
            <w:proofErr w:type="gramEnd"/>
            <w:r w:rsidRPr="00902052">
              <w:rPr>
                <w:rFonts w:asciiTheme="minorHAnsi" w:hAnsiTheme="minorHAnsi" w:cstheme="minorHAnsi"/>
                <w:szCs w:val="22"/>
                <w:lang w:val="fr-FR"/>
              </w:rPr>
              <w:t xml:space="preserve"> d’interventions de nos partenaires  </w:t>
            </w:r>
          </w:p>
        </w:tc>
        <w:tc>
          <w:tcPr>
            <w:tcW w:w="1623" w:type="dxa"/>
          </w:tcPr>
          <w:p w14:paraId="39E6A820" w14:textId="687308AA" w:rsidR="00193115" w:rsidRDefault="00193115" w:rsidP="00A3752D">
            <w:pPr>
              <w:spacing w:after="200" w:line="276" w:lineRule="auto"/>
              <w:contextualSpacing/>
              <w:rPr>
                <w:rFonts w:asciiTheme="minorHAnsi" w:hAnsiTheme="minorHAnsi" w:cstheme="minorHAnsi"/>
                <w:b/>
                <w:szCs w:val="22"/>
                <w:lang w:val="fr-FR"/>
              </w:rPr>
            </w:pPr>
            <w:r w:rsidRPr="00902052">
              <w:rPr>
                <w:rFonts w:asciiTheme="minorHAnsi" w:hAnsiTheme="minorHAnsi" w:cstheme="minorHAnsi"/>
                <w:szCs w:val="22"/>
                <w:lang w:val="fr-FR"/>
              </w:rPr>
              <w:t xml:space="preserve">13 jours </w:t>
            </w:r>
          </w:p>
        </w:tc>
        <w:tc>
          <w:tcPr>
            <w:tcW w:w="1527" w:type="dxa"/>
            <w:vMerge/>
          </w:tcPr>
          <w:p w14:paraId="2170A0C3" w14:textId="77777777" w:rsidR="00193115" w:rsidRDefault="00193115" w:rsidP="002C1C6A">
            <w:pPr>
              <w:spacing w:after="200" w:line="276" w:lineRule="auto"/>
              <w:contextualSpacing/>
              <w:rPr>
                <w:rFonts w:asciiTheme="minorHAnsi" w:hAnsiTheme="minorHAnsi" w:cstheme="minorHAnsi"/>
                <w:b/>
                <w:szCs w:val="22"/>
                <w:lang w:val="fr-FR"/>
              </w:rPr>
            </w:pPr>
          </w:p>
        </w:tc>
        <w:tc>
          <w:tcPr>
            <w:tcW w:w="1792" w:type="dxa"/>
          </w:tcPr>
          <w:p w14:paraId="60CCAF69" w14:textId="1F83E18D" w:rsidR="00193115" w:rsidRDefault="00193115" w:rsidP="00A3752D">
            <w:pPr>
              <w:spacing w:after="200" w:line="276" w:lineRule="auto"/>
              <w:contextualSpacing/>
              <w:rPr>
                <w:rFonts w:asciiTheme="minorHAnsi" w:hAnsiTheme="minorHAnsi" w:cstheme="minorHAnsi"/>
                <w:b/>
                <w:szCs w:val="22"/>
                <w:lang w:val="fr-FR"/>
              </w:rPr>
            </w:pPr>
          </w:p>
        </w:tc>
      </w:tr>
      <w:tr w:rsidR="007A0F47" w14:paraId="0D11088B" w14:textId="77777777" w:rsidTr="00A3752D">
        <w:trPr>
          <w:trHeight w:val="719"/>
        </w:trPr>
        <w:tc>
          <w:tcPr>
            <w:tcW w:w="2695" w:type="dxa"/>
          </w:tcPr>
          <w:p w14:paraId="6B213DF1" w14:textId="670E3CD2" w:rsidR="007A0F47" w:rsidRPr="007A0F47" w:rsidRDefault="007A0F47" w:rsidP="007A0F47">
            <w:pPr>
              <w:pStyle w:val="ListParagraph"/>
              <w:numPr>
                <w:ilvl w:val="0"/>
                <w:numId w:val="16"/>
              </w:numPr>
              <w:shd w:val="clear" w:color="auto" w:fill="D9D9D9"/>
              <w:spacing w:line="276" w:lineRule="auto"/>
              <w:ind w:left="250"/>
              <w:rPr>
                <w:rFonts w:asciiTheme="minorHAnsi" w:eastAsia="Times New Roman" w:hAnsiTheme="minorHAnsi" w:cstheme="minorHAnsi"/>
                <w:color w:val="auto"/>
                <w:szCs w:val="22"/>
                <w:lang w:val="fr-FR" w:eastAsia="en-US"/>
              </w:rPr>
            </w:pPr>
            <w:proofErr w:type="spellStart"/>
            <w:r>
              <w:rPr>
                <w:rFonts w:asciiTheme="minorHAnsi" w:eastAsia="Times New Roman" w:hAnsiTheme="minorHAnsi" w:cstheme="minorHAnsi"/>
                <w:color w:val="auto"/>
                <w:szCs w:val="22"/>
                <w:lang w:val="fr-FR" w:eastAsia="en-US"/>
              </w:rPr>
              <w:t>Readction</w:t>
            </w:r>
            <w:proofErr w:type="spellEnd"/>
            <w:r>
              <w:rPr>
                <w:rFonts w:asciiTheme="minorHAnsi" w:eastAsia="Times New Roman" w:hAnsiTheme="minorHAnsi" w:cstheme="minorHAnsi"/>
                <w:color w:val="auto"/>
                <w:szCs w:val="22"/>
                <w:lang w:val="fr-FR" w:eastAsia="en-US"/>
              </w:rPr>
              <w:t xml:space="preserve"> du rapport final avec compilation </w:t>
            </w:r>
            <w:r>
              <w:rPr>
                <w:rFonts w:asciiTheme="minorHAnsi" w:eastAsia="Times New Roman" w:hAnsiTheme="minorHAnsi" w:cstheme="minorHAnsi"/>
                <w:color w:val="auto"/>
                <w:szCs w:val="22"/>
                <w:lang w:val="fr-FR" w:eastAsia="en-US"/>
              </w:rPr>
              <w:lastRenderedPageBreak/>
              <w:t>de tous les documents, supports, outils et recommandations produits</w:t>
            </w:r>
          </w:p>
        </w:tc>
        <w:tc>
          <w:tcPr>
            <w:tcW w:w="2070" w:type="dxa"/>
          </w:tcPr>
          <w:p w14:paraId="755227BB" w14:textId="04C58AF0" w:rsidR="007A0F47" w:rsidRPr="00902052" w:rsidRDefault="007A0F47" w:rsidP="007A0F47">
            <w:pPr>
              <w:shd w:val="clear" w:color="auto" w:fill="D9D9D9"/>
              <w:spacing w:line="276" w:lineRule="auto"/>
              <w:rPr>
                <w:rFonts w:asciiTheme="minorHAnsi" w:hAnsiTheme="minorHAnsi" w:cstheme="minorHAnsi"/>
                <w:szCs w:val="22"/>
                <w:lang w:val="fr-FR"/>
              </w:rPr>
            </w:pPr>
            <w:r>
              <w:rPr>
                <w:sz w:val="20"/>
                <w:lang w:val="fr-BE"/>
              </w:rPr>
              <w:lastRenderedPageBreak/>
              <w:t xml:space="preserve">Un </w:t>
            </w:r>
            <w:r w:rsidRPr="00E7640B">
              <w:rPr>
                <w:sz w:val="20"/>
                <w:lang w:val="fr-BE"/>
              </w:rPr>
              <w:t>Rapport final</w:t>
            </w:r>
            <w:r>
              <w:rPr>
                <w:sz w:val="20"/>
                <w:lang w:val="fr-BE"/>
              </w:rPr>
              <w:t xml:space="preserve"> valide</w:t>
            </w:r>
          </w:p>
        </w:tc>
        <w:tc>
          <w:tcPr>
            <w:tcW w:w="1623" w:type="dxa"/>
          </w:tcPr>
          <w:p w14:paraId="6BCB2166" w14:textId="4E8BAD76" w:rsidR="007A0F47" w:rsidRPr="00902052" w:rsidRDefault="007A0F47" w:rsidP="007A0F47">
            <w:pPr>
              <w:spacing w:after="200" w:line="276" w:lineRule="auto"/>
              <w:contextualSpacing/>
              <w:rPr>
                <w:rFonts w:asciiTheme="minorHAnsi" w:hAnsiTheme="minorHAnsi" w:cstheme="minorHAnsi"/>
                <w:szCs w:val="22"/>
                <w:lang w:val="fr-FR"/>
              </w:rPr>
            </w:pPr>
            <w:r>
              <w:rPr>
                <w:rFonts w:asciiTheme="minorHAnsi" w:hAnsiTheme="minorHAnsi" w:cstheme="minorHAnsi"/>
                <w:szCs w:val="22"/>
                <w:lang w:val="fr-FR"/>
              </w:rPr>
              <w:t>15 jours</w:t>
            </w:r>
          </w:p>
        </w:tc>
        <w:tc>
          <w:tcPr>
            <w:tcW w:w="1527" w:type="dxa"/>
          </w:tcPr>
          <w:p w14:paraId="6ACD389E" w14:textId="1B16132C" w:rsidR="007A0F47" w:rsidRPr="00A3752D" w:rsidRDefault="00193115" w:rsidP="007A0F47">
            <w:pPr>
              <w:spacing w:after="200" w:line="276" w:lineRule="auto"/>
              <w:contextualSpacing/>
              <w:rPr>
                <w:rFonts w:asciiTheme="minorHAnsi" w:hAnsiTheme="minorHAnsi" w:cstheme="minorHAnsi"/>
                <w:bCs/>
                <w:szCs w:val="22"/>
                <w:lang w:val="fr-FR"/>
              </w:rPr>
            </w:pPr>
            <w:r>
              <w:rPr>
                <w:rFonts w:asciiTheme="minorHAnsi" w:hAnsiTheme="minorHAnsi" w:cstheme="minorHAnsi"/>
                <w:bCs/>
                <w:szCs w:val="22"/>
                <w:lang w:val="fr-FR"/>
              </w:rPr>
              <w:t>25</w:t>
            </w:r>
            <w:r w:rsidRPr="00A3752D">
              <w:rPr>
                <w:rFonts w:asciiTheme="minorHAnsi" w:hAnsiTheme="minorHAnsi" w:cstheme="minorHAnsi"/>
                <w:bCs/>
                <w:szCs w:val="22"/>
                <w:lang w:val="fr-FR"/>
              </w:rPr>
              <w:t>%</w:t>
            </w:r>
          </w:p>
        </w:tc>
        <w:tc>
          <w:tcPr>
            <w:tcW w:w="1792" w:type="dxa"/>
          </w:tcPr>
          <w:p w14:paraId="5E01FB42" w14:textId="77777777" w:rsidR="007A0F47" w:rsidRDefault="007A0F47" w:rsidP="007A0F47">
            <w:pPr>
              <w:spacing w:after="200" w:line="276" w:lineRule="auto"/>
              <w:contextualSpacing/>
              <w:rPr>
                <w:rFonts w:asciiTheme="minorHAnsi" w:hAnsiTheme="minorHAnsi" w:cstheme="minorHAnsi"/>
                <w:b/>
                <w:szCs w:val="22"/>
                <w:lang w:val="fr-FR"/>
              </w:rPr>
            </w:pPr>
          </w:p>
        </w:tc>
      </w:tr>
    </w:tbl>
    <w:p w14:paraId="28B776D1" w14:textId="77777777" w:rsidR="0017052D" w:rsidRPr="00902052" w:rsidRDefault="0017052D" w:rsidP="00902052">
      <w:pPr>
        <w:shd w:val="clear" w:color="auto" w:fill="FFFFFF"/>
        <w:spacing w:after="200" w:line="276" w:lineRule="auto"/>
        <w:contextualSpacing/>
        <w:jc w:val="both"/>
        <w:rPr>
          <w:rFonts w:asciiTheme="minorHAnsi" w:hAnsiTheme="minorHAnsi" w:cstheme="minorHAnsi"/>
          <w:b/>
          <w:szCs w:val="22"/>
          <w:lang w:val="fr-FR"/>
        </w:rPr>
      </w:pPr>
    </w:p>
    <w:p w14:paraId="4B1456EA" w14:textId="77777777" w:rsidR="004A0402" w:rsidRPr="00902052" w:rsidRDefault="004A0402" w:rsidP="00902052">
      <w:pPr>
        <w:shd w:val="clear" w:color="auto" w:fill="FFFFFF"/>
        <w:spacing w:line="276" w:lineRule="auto"/>
        <w:jc w:val="both"/>
        <w:rPr>
          <w:rFonts w:asciiTheme="minorHAnsi" w:eastAsia="Times New Roman" w:hAnsiTheme="minorHAnsi" w:cstheme="minorHAnsi"/>
          <w:b/>
          <w:color w:val="auto"/>
          <w:szCs w:val="22"/>
          <w:lang w:val="fr-FR" w:eastAsia="en-US"/>
        </w:rPr>
      </w:pPr>
    </w:p>
    <w:p w14:paraId="66571C7B" w14:textId="77777777" w:rsidR="0017052D" w:rsidRPr="00902052" w:rsidRDefault="0017052D" w:rsidP="00902052">
      <w:pPr>
        <w:shd w:val="clear" w:color="auto" w:fill="FFFFFF"/>
        <w:spacing w:line="276" w:lineRule="auto"/>
        <w:jc w:val="both"/>
        <w:rPr>
          <w:rFonts w:asciiTheme="minorHAnsi" w:eastAsia="Times New Roman" w:hAnsiTheme="minorHAnsi" w:cstheme="minorHAnsi"/>
          <w:b/>
          <w:color w:val="auto"/>
          <w:szCs w:val="22"/>
          <w:lang w:val="fr-FR" w:eastAsia="en-US"/>
        </w:rPr>
      </w:pPr>
      <w:r w:rsidRPr="00902052">
        <w:rPr>
          <w:rFonts w:asciiTheme="minorHAnsi" w:eastAsia="Times New Roman" w:hAnsiTheme="minorHAnsi" w:cstheme="minorHAnsi"/>
          <w:b/>
          <w:color w:val="auto"/>
          <w:szCs w:val="22"/>
          <w:lang w:val="fr-FR" w:eastAsia="en-US"/>
        </w:rPr>
        <w:t xml:space="preserve">Cadre de travail : </w:t>
      </w:r>
    </w:p>
    <w:p w14:paraId="179AC81D" w14:textId="77777777" w:rsidR="00B7435E" w:rsidRPr="00902052" w:rsidRDefault="00B7435E" w:rsidP="00B7435E">
      <w:pPr>
        <w:numPr>
          <w:ilvl w:val="0"/>
          <w:numId w:val="13"/>
        </w:numPr>
        <w:spacing w:after="200" w:line="276" w:lineRule="auto"/>
        <w:contextualSpacing/>
        <w:jc w:val="both"/>
        <w:rPr>
          <w:rFonts w:asciiTheme="minorHAnsi" w:eastAsia="Times New Roman" w:hAnsiTheme="minorHAnsi" w:cstheme="minorHAnsi"/>
          <w:color w:val="auto"/>
          <w:szCs w:val="22"/>
          <w:lang w:val="fr-FR" w:eastAsia="en-US"/>
        </w:rPr>
      </w:pPr>
      <w:r w:rsidRPr="00902052">
        <w:rPr>
          <w:rFonts w:asciiTheme="minorHAnsi" w:eastAsia="Times New Roman" w:hAnsiTheme="minorHAnsi" w:cstheme="minorHAnsi"/>
          <w:color w:val="auto"/>
          <w:szCs w:val="22"/>
          <w:lang w:val="fr-FR" w:eastAsia="en-US"/>
        </w:rPr>
        <w:t>Le consultant travaille en collaboration avec la spécialiste de la Section de la Protection de l’enfance</w:t>
      </w:r>
      <w:r>
        <w:rPr>
          <w:rFonts w:asciiTheme="minorHAnsi" w:eastAsia="Times New Roman" w:hAnsiTheme="minorHAnsi" w:cstheme="minorHAnsi"/>
          <w:color w:val="auto"/>
          <w:szCs w:val="22"/>
          <w:lang w:val="fr-FR" w:eastAsia="en-US"/>
        </w:rPr>
        <w:t xml:space="preserve"> et la Spécialiste C4D</w:t>
      </w:r>
      <w:r w:rsidRPr="00902052">
        <w:rPr>
          <w:rFonts w:asciiTheme="minorHAnsi" w:eastAsia="Times New Roman" w:hAnsiTheme="minorHAnsi" w:cstheme="minorHAnsi"/>
          <w:color w:val="auto"/>
          <w:szCs w:val="22"/>
          <w:lang w:val="fr-FR" w:eastAsia="en-US"/>
        </w:rPr>
        <w:t xml:space="preserve"> ; les points focaux PEAS de UNICEF et les partenaires </w:t>
      </w:r>
      <w:r>
        <w:rPr>
          <w:rFonts w:asciiTheme="minorHAnsi" w:eastAsia="Times New Roman" w:hAnsiTheme="minorHAnsi" w:cstheme="minorHAnsi"/>
          <w:color w:val="auto"/>
          <w:szCs w:val="22"/>
          <w:lang w:val="fr-FR" w:eastAsia="en-US"/>
        </w:rPr>
        <w:t xml:space="preserve">de </w:t>
      </w:r>
      <w:r w:rsidRPr="00902052">
        <w:rPr>
          <w:rFonts w:asciiTheme="minorHAnsi" w:eastAsia="Times New Roman" w:hAnsiTheme="minorHAnsi" w:cstheme="minorHAnsi"/>
          <w:color w:val="auto"/>
          <w:szCs w:val="22"/>
          <w:lang w:val="fr-FR" w:eastAsia="en-US"/>
        </w:rPr>
        <w:t>mise en œuvr</w:t>
      </w:r>
      <w:r>
        <w:rPr>
          <w:rFonts w:asciiTheme="minorHAnsi" w:eastAsia="Times New Roman" w:hAnsiTheme="minorHAnsi" w:cstheme="minorHAnsi"/>
          <w:color w:val="auto"/>
          <w:szCs w:val="22"/>
          <w:lang w:val="fr-FR" w:eastAsia="en-US"/>
        </w:rPr>
        <w:t>e</w:t>
      </w:r>
      <w:r w:rsidRPr="00902052">
        <w:rPr>
          <w:rFonts w:asciiTheme="minorHAnsi" w:eastAsia="Times New Roman" w:hAnsiTheme="minorHAnsi" w:cstheme="minorHAnsi"/>
          <w:color w:val="auto"/>
          <w:szCs w:val="22"/>
          <w:lang w:val="fr-FR" w:eastAsia="en-US"/>
        </w:rPr>
        <w:t xml:space="preserve"> clés identifiés.</w:t>
      </w:r>
    </w:p>
    <w:p w14:paraId="5A69AC05" w14:textId="77777777" w:rsidR="00B7435E" w:rsidRPr="00902052" w:rsidRDefault="00B7435E" w:rsidP="00B7435E">
      <w:pPr>
        <w:numPr>
          <w:ilvl w:val="0"/>
          <w:numId w:val="13"/>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Le consultant sera basé à Bujumbura et pourra être amené à voyager dans les Provinces notamment lors du suivi du renforcement de capacités</w:t>
      </w:r>
      <w:r w:rsidRPr="00902052">
        <w:rPr>
          <w:rFonts w:asciiTheme="minorHAnsi" w:hAnsiTheme="minorHAnsi" w:cstheme="minorHAnsi"/>
          <w:szCs w:val="22"/>
          <w:lang w:val="fr-CH"/>
        </w:rPr>
        <w:t xml:space="preserve"> des partenaires mise en œuvre et dans la réalisation des activités de sensibilisation communautaire</w:t>
      </w:r>
      <w:r w:rsidRPr="00902052">
        <w:rPr>
          <w:rFonts w:asciiTheme="minorHAnsi" w:hAnsiTheme="minorHAnsi" w:cstheme="minorHAnsi"/>
          <w:szCs w:val="22"/>
          <w:lang w:val="fr-FR"/>
        </w:rPr>
        <w:t>. Le transport à Bujumbura Mairie est à la charge du consultant. L'UNICEF assurera le transport du consultant pour les missions de terrain.</w:t>
      </w:r>
    </w:p>
    <w:p w14:paraId="3F8F713E" w14:textId="77777777" w:rsidR="003F3BB6" w:rsidRPr="00A3752D" w:rsidRDefault="003F3BB6" w:rsidP="00B7435E">
      <w:pPr>
        <w:numPr>
          <w:ilvl w:val="0"/>
          <w:numId w:val="13"/>
        </w:numPr>
        <w:spacing w:after="200" w:line="276" w:lineRule="auto"/>
        <w:contextualSpacing/>
        <w:jc w:val="both"/>
        <w:rPr>
          <w:rFonts w:asciiTheme="minorHAnsi" w:hAnsiTheme="minorHAnsi" w:cstheme="minorHAnsi"/>
          <w:szCs w:val="22"/>
          <w:lang w:val="fr-FR"/>
        </w:rPr>
      </w:pPr>
      <w:r w:rsidRPr="007A0F47">
        <w:rPr>
          <w:rFonts w:asciiTheme="minorHAnsi" w:eastAsia="Times New Roman" w:hAnsiTheme="minorHAnsi" w:cstheme="minorHAnsi"/>
          <w:color w:val="auto"/>
          <w:szCs w:val="22"/>
          <w:lang w:val="fr-FR" w:eastAsia="en-US"/>
        </w:rPr>
        <w:t xml:space="preserve">Les frais </w:t>
      </w:r>
      <w:r>
        <w:rPr>
          <w:rFonts w:asciiTheme="minorHAnsi" w:eastAsia="Times New Roman" w:hAnsiTheme="minorHAnsi" w:cstheme="minorHAnsi"/>
          <w:color w:val="auto"/>
          <w:szCs w:val="22"/>
          <w:lang w:val="fr-FR" w:eastAsia="en-US"/>
        </w:rPr>
        <w:t>missions</w:t>
      </w:r>
      <w:r w:rsidRPr="007A0F47">
        <w:rPr>
          <w:rFonts w:asciiTheme="minorHAnsi" w:eastAsia="Times New Roman" w:hAnsiTheme="minorHAnsi" w:cstheme="minorHAnsi"/>
          <w:color w:val="auto"/>
          <w:szCs w:val="22"/>
          <w:lang w:val="fr-FR" w:eastAsia="en-US"/>
        </w:rPr>
        <w:t xml:space="preserve"> et de formation des </w:t>
      </w:r>
      <w:r>
        <w:rPr>
          <w:rFonts w:asciiTheme="minorHAnsi" w:eastAsia="Times New Roman" w:hAnsiTheme="minorHAnsi" w:cstheme="minorHAnsi"/>
          <w:color w:val="auto"/>
          <w:szCs w:val="22"/>
          <w:lang w:val="fr-FR" w:eastAsia="en-US"/>
        </w:rPr>
        <w:t>partenaires</w:t>
      </w:r>
      <w:r w:rsidRPr="007A0F47">
        <w:rPr>
          <w:rFonts w:asciiTheme="minorHAnsi" w:eastAsia="Times New Roman" w:hAnsiTheme="minorHAnsi" w:cstheme="minorHAnsi"/>
          <w:color w:val="auto"/>
          <w:szCs w:val="22"/>
          <w:lang w:val="fr-FR" w:eastAsia="en-US"/>
        </w:rPr>
        <w:t xml:space="preserve"> seront </w:t>
      </w:r>
      <w:proofErr w:type="spellStart"/>
      <w:proofErr w:type="gramStart"/>
      <w:r w:rsidRPr="007A0F47">
        <w:rPr>
          <w:rFonts w:asciiTheme="minorHAnsi" w:eastAsia="Times New Roman" w:hAnsiTheme="minorHAnsi" w:cstheme="minorHAnsi"/>
          <w:color w:val="auto"/>
          <w:szCs w:val="22"/>
          <w:lang w:val="fr-FR" w:eastAsia="en-US"/>
        </w:rPr>
        <w:t>a</w:t>
      </w:r>
      <w:proofErr w:type="spellEnd"/>
      <w:proofErr w:type="gramEnd"/>
      <w:r w:rsidRPr="007A0F47">
        <w:rPr>
          <w:rFonts w:asciiTheme="minorHAnsi" w:eastAsia="Times New Roman" w:hAnsiTheme="minorHAnsi" w:cstheme="minorHAnsi"/>
          <w:color w:val="auto"/>
          <w:szCs w:val="22"/>
          <w:lang w:val="fr-FR" w:eastAsia="en-US"/>
        </w:rPr>
        <w:t xml:space="preserve"> la charge de l’UNICEF.</w:t>
      </w:r>
    </w:p>
    <w:p w14:paraId="22F914E9" w14:textId="2DCA28E4" w:rsidR="00B7435E" w:rsidRPr="00902052" w:rsidRDefault="00B7435E" w:rsidP="00B7435E">
      <w:pPr>
        <w:numPr>
          <w:ilvl w:val="0"/>
          <w:numId w:val="13"/>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Le candidat recruté sera soumis aux termes et conditions de l'UNICEF qui régissent les consultants individuels.</w:t>
      </w:r>
    </w:p>
    <w:p w14:paraId="48A3F800" w14:textId="77777777" w:rsidR="00B7435E" w:rsidRPr="00902052" w:rsidRDefault="00B7435E" w:rsidP="00B7435E">
      <w:pPr>
        <w:numPr>
          <w:ilvl w:val="0"/>
          <w:numId w:val="13"/>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Vu la nature du financement de cette consultance et l'importance des résultats attendus, aucun retard dans la mise en œuvre ne sera toléré.</w:t>
      </w:r>
    </w:p>
    <w:p w14:paraId="556DEB2B" w14:textId="77777777" w:rsidR="00B7435E" w:rsidRPr="00902052" w:rsidRDefault="00B7435E" w:rsidP="00B7435E">
      <w:pPr>
        <w:numPr>
          <w:ilvl w:val="0"/>
          <w:numId w:val="13"/>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Si le consultant est actuellement employé par une autre administration, il doit fournir une attestation de son employeur l'autorisant à travailler à temps plein en tant que consultant pour l'UNICEF pour la période convenue ;</w:t>
      </w:r>
    </w:p>
    <w:p w14:paraId="74E3C249" w14:textId="77777777" w:rsidR="00B7435E" w:rsidRPr="00902052" w:rsidRDefault="00B7435E" w:rsidP="00B7435E">
      <w:pPr>
        <w:numPr>
          <w:ilvl w:val="0"/>
          <w:numId w:val="13"/>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Conformément à la politique de l'UNICEF, le paiement est effectué sur la base des produits livrables approuvés. Aucune avance n'est autorisée, sauf dans des circonstances exceptionnelles contre garantie bancaire, sous réserve d'un maximum de 30 % de la valeur totale du contrat dans les cas où des achats anticipés, par exemple pour des fournitures ou des voyages, peuvent être nécessaires ;</w:t>
      </w:r>
    </w:p>
    <w:p w14:paraId="1BD96063" w14:textId="77777777" w:rsidR="00B7435E" w:rsidRPr="00A3752D" w:rsidRDefault="00B7435E" w:rsidP="00B7435E">
      <w:pPr>
        <w:numPr>
          <w:ilvl w:val="0"/>
          <w:numId w:val="13"/>
        </w:numPr>
        <w:spacing w:after="200" w:line="276" w:lineRule="auto"/>
        <w:contextualSpacing/>
        <w:jc w:val="both"/>
        <w:rPr>
          <w:rFonts w:asciiTheme="minorHAnsi" w:eastAsia="Times New Roman" w:hAnsiTheme="minorHAnsi" w:cstheme="minorHAnsi"/>
          <w:color w:val="auto"/>
          <w:szCs w:val="22"/>
          <w:lang w:val="fr-FR" w:eastAsia="en-US"/>
        </w:rPr>
      </w:pPr>
      <w:r w:rsidRPr="00902052">
        <w:rPr>
          <w:rFonts w:asciiTheme="minorHAnsi" w:hAnsiTheme="minorHAnsi" w:cstheme="minorHAnsi"/>
          <w:szCs w:val="22"/>
          <w:lang w:val="fr-FR"/>
        </w:rPr>
        <w:t>L'UNICEF se réserve le droit de ne pas payer un travail non satisfaisant</w:t>
      </w:r>
    </w:p>
    <w:p w14:paraId="595D5AC4" w14:textId="4E083376" w:rsidR="003F3BB6" w:rsidRDefault="003F3BB6" w:rsidP="006E7353">
      <w:pPr>
        <w:spacing w:after="200" w:line="276" w:lineRule="auto"/>
        <w:ind w:left="410"/>
        <w:contextualSpacing/>
        <w:jc w:val="both"/>
        <w:rPr>
          <w:rFonts w:asciiTheme="minorHAnsi" w:eastAsia="Times New Roman" w:hAnsiTheme="minorHAnsi" w:cstheme="minorHAnsi"/>
          <w:color w:val="auto"/>
          <w:szCs w:val="22"/>
          <w:lang w:val="fr-FR" w:eastAsia="en-US"/>
        </w:rPr>
      </w:pPr>
    </w:p>
    <w:p w14:paraId="585FC51E" w14:textId="6D6FFD66" w:rsidR="007A0F47" w:rsidRPr="007A0F47" w:rsidRDefault="007A0F47" w:rsidP="007A0F47">
      <w:pPr>
        <w:numPr>
          <w:ilvl w:val="0"/>
          <w:numId w:val="13"/>
        </w:numPr>
        <w:spacing w:after="200" w:line="276" w:lineRule="auto"/>
        <w:contextualSpacing/>
        <w:jc w:val="both"/>
        <w:rPr>
          <w:rFonts w:asciiTheme="minorHAnsi" w:eastAsia="Times New Roman" w:hAnsiTheme="minorHAnsi" w:cstheme="minorHAnsi"/>
          <w:color w:val="auto"/>
          <w:szCs w:val="22"/>
          <w:lang w:val="fr-FR" w:eastAsia="en-US"/>
        </w:rPr>
      </w:pPr>
      <w:r w:rsidRPr="007A0F47">
        <w:rPr>
          <w:rFonts w:asciiTheme="minorHAnsi" w:eastAsia="Times New Roman" w:hAnsiTheme="minorHAnsi" w:cstheme="minorHAnsi"/>
          <w:color w:val="auto"/>
          <w:szCs w:val="22"/>
          <w:lang w:val="fr-FR" w:eastAsia="en-US"/>
        </w:rPr>
        <w:t>Le consultant devra fournir lui-même le matériel informatique (laptop, programme / software) pour réaliser son travail.</w:t>
      </w:r>
    </w:p>
    <w:p w14:paraId="7C6C9879" w14:textId="6D225BE1" w:rsidR="00193115" w:rsidRPr="00B7435E" w:rsidRDefault="00193115" w:rsidP="00257ACA">
      <w:pPr>
        <w:pStyle w:val="Header"/>
        <w:spacing w:line="276" w:lineRule="auto"/>
        <w:jc w:val="both"/>
        <w:outlineLvl w:val="0"/>
        <w:rPr>
          <w:rFonts w:asciiTheme="minorHAnsi" w:eastAsia="Times New Roman" w:hAnsiTheme="minorHAnsi" w:cstheme="minorHAnsi"/>
          <w:color w:val="auto"/>
          <w:szCs w:val="22"/>
          <w:lang w:val="fr-FR" w:eastAsia="en-US"/>
        </w:rPr>
      </w:pPr>
    </w:p>
    <w:p w14:paraId="25CBD797" w14:textId="77777777" w:rsidR="00193115" w:rsidRPr="00A3752D" w:rsidRDefault="00193115" w:rsidP="00193115">
      <w:pPr>
        <w:shd w:val="clear" w:color="auto" w:fill="D9D9D9"/>
        <w:rPr>
          <w:rFonts w:asciiTheme="minorHAnsi" w:hAnsiTheme="minorHAnsi" w:cstheme="minorHAnsi"/>
          <w:b/>
          <w:szCs w:val="22"/>
          <w:lang w:val="fr-CA"/>
        </w:rPr>
      </w:pPr>
      <w:r w:rsidRPr="00A3752D">
        <w:rPr>
          <w:rFonts w:asciiTheme="minorHAnsi" w:hAnsiTheme="minorHAnsi" w:cstheme="minorHAnsi"/>
          <w:b/>
          <w:szCs w:val="22"/>
          <w:lang w:val="fr-CA"/>
        </w:rPr>
        <w:t>Modalit</w:t>
      </w:r>
      <w:r w:rsidRPr="00A3752D">
        <w:rPr>
          <w:rFonts w:asciiTheme="minorHAnsi" w:hAnsiTheme="minorHAnsi" w:cstheme="minorHAnsi" w:hint="eastAsia"/>
          <w:b/>
          <w:szCs w:val="22"/>
          <w:lang w:val="fr-CA"/>
        </w:rPr>
        <w:t>é</w:t>
      </w:r>
      <w:r w:rsidRPr="00A3752D">
        <w:rPr>
          <w:rFonts w:asciiTheme="minorHAnsi" w:hAnsiTheme="minorHAnsi" w:cstheme="minorHAnsi"/>
          <w:b/>
          <w:szCs w:val="22"/>
          <w:lang w:val="fr-CA"/>
        </w:rPr>
        <w:t>s de paiement et consid</w:t>
      </w:r>
      <w:r w:rsidRPr="00A3752D">
        <w:rPr>
          <w:rFonts w:asciiTheme="minorHAnsi" w:hAnsiTheme="minorHAnsi" w:cstheme="minorHAnsi" w:hint="eastAsia"/>
          <w:b/>
          <w:szCs w:val="22"/>
          <w:lang w:val="fr-CA"/>
        </w:rPr>
        <w:t>é</w:t>
      </w:r>
      <w:r w:rsidRPr="00A3752D">
        <w:rPr>
          <w:rFonts w:asciiTheme="minorHAnsi" w:hAnsiTheme="minorHAnsi" w:cstheme="minorHAnsi"/>
          <w:b/>
          <w:szCs w:val="22"/>
          <w:lang w:val="fr-CA"/>
        </w:rPr>
        <w:t>rations administratives</w:t>
      </w:r>
    </w:p>
    <w:p w14:paraId="181A75C4" w14:textId="77777777" w:rsidR="00193115" w:rsidRPr="00A3752D" w:rsidRDefault="00193115" w:rsidP="00193115">
      <w:pPr>
        <w:shd w:val="clear" w:color="auto" w:fill="D9D9D9"/>
        <w:rPr>
          <w:rFonts w:asciiTheme="minorHAnsi" w:hAnsiTheme="minorHAnsi" w:cstheme="minorHAnsi"/>
          <w:b/>
          <w:szCs w:val="22"/>
          <w:lang w:val="fr-CA"/>
        </w:rPr>
      </w:pPr>
    </w:p>
    <w:p w14:paraId="4A248C73" w14:textId="77777777" w:rsidR="00193115" w:rsidRPr="00A3752D" w:rsidRDefault="00193115" w:rsidP="00193115">
      <w:pPr>
        <w:spacing w:before="120" w:after="120" w:line="240" w:lineRule="auto"/>
        <w:jc w:val="both"/>
        <w:rPr>
          <w:rFonts w:asciiTheme="minorHAnsi" w:hAnsiTheme="minorHAnsi" w:cstheme="minorHAnsi"/>
          <w:szCs w:val="22"/>
          <w:lang w:val="fr-FR"/>
        </w:rPr>
      </w:pPr>
      <w:r w:rsidRPr="00A3752D">
        <w:rPr>
          <w:rFonts w:asciiTheme="minorHAnsi" w:hAnsiTheme="minorHAnsi" w:cstheme="minorHAnsi"/>
          <w:szCs w:val="22"/>
          <w:lang w:val="fr-FR"/>
        </w:rPr>
        <w:t>Les honoraires seront payés sur présentation d’une déclaration de créance accompagnée des livrables identifiées dans le chronogramme d'activité. La demande de créance doit être approuvée par le superviseur avec évaluation satisfaisante de la part de ce dernier avant paiement. L’UNICEF se réserve le droit de ne pas payer un travail non satisfaisant.</w:t>
      </w:r>
    </w:p>
    <w:p w14:paraId="772CE85C" w14:textId="6CA20B1F" w:rsidR="00193115" w:rsidRDefault="00193115" w:rsidP="00193115">
      <w:pPr>
        <w:spacing w:before="120" w:after="120" w:line="240" w:lineRule="auto"/>
        <w:jc w:val="both"/>
        <w:rPr>
          <w:rFonts w:asciiTheme="minorHAnsi" w:hAnsiTheme="minorHAnsi" w:cstheme="minorHAnsi"/>
          <w:szCs w:val="22"/>
          <w:lang w:val="fr-FR"/>
        </w:rPr>
      </w:pPr>
      <w:r w:rsidRPr="00A3752D">
        <w:rPr>
          <w:rFonts w:asciiTheme="minorHAnsi" w:hAnsiTheme="minorHAnsi" w:cstheme="minorHAnsi"/>
          <w:szCs w:val="22"/>
          <w:lang w:val="fr-FR"/>
        </w:rPr>
        <w:t xml:space="preserve">Aucune avance de paiement ne sera faite. Le consultant sera payé uniquement sur la base du montant défini et accordé dans son contrat avec UNICEF. Aucun autre frais ne sera payé au consultant outre ceux consentis sur la base du contrat. </w:t>
      </w:r>
    </w:p>
    <w:p w14:paraId="1F919C60" w14:textId="77777777" w:rsidR="00B7435E" w:rsidRPr="00A3752D" w:rsidRDefault="00B7435E" w:rsidP="00193115">
      <w:pPr>
        <w:spacing w:before="120" w:after="120" w:line="240" w:lineRule="auto"/>
        <w:jc w:val="both"/>
        <w:rPr>
          <w:rFonts w:asciiTheme="minorHAnsi" w:hAnsiTheme="minorHAnsi" w:cstheme="minorHAnsi"/>
          <w:szCs w:val="22"/>
          <w:lang w:val="fr-FR"/>
        </w:rPr>
      </w:pPr>
    </w:p>
    <w:p w14:paraId="10DB0C02" w14:textId="77777777" w:rsidR="00193115" w:rsidRPr="00A3752D" w:rsidRDefault="00193115" w:rsidP="00193115">
      <w:pPr>
        <w:shd w:val="clear" w:color="auto" w:fill="D9D9D9"/>
        <w:rPr>
          <w:rFonts w:asciiTheme="minorHAnsi" w:hAnsiTheme="minorHAnsi" w:cstheme="minorHAnsi"/>
          <w:b/>
          <w:szCs w:val="22"/>
          <w:lang w:val="fr-FR"/>
        </w:rPr>
      </w:pPr>
      <w:r w:rsidRPr="00A3752D">
        <w:rPr>
          <w:rFonts w:asciiTheme="minorHAnsi" w:hAnsiTheme="minorHAnsi" w:cstheme="minorHAnsi"/>
          <w:b/>
          <w:szCs w:val="22"/>
          <w:lang w:val="fr-FR"/>
        </w:rPr>
        <w:t>Risques</w:t>
      </w:r>
    </w:p>
    <w:p w14:paraId="3E68627F" w14:textId="77777777" w:rsidR="00193115" w:rsidRPr="00A3752D" w:rsidRDefault="00193115" w:rsidP="00193115">
      <w:pPr>
        <w:shd w:val="clear" w:color="auto" w:fill="D9D9D9"/>
        <w:rPr>
          <w:rFonts w:asciiTheme="minorHAnsi" w:hAnsiTheme="minorHAnsi" w:cstheme="minorHAnsi"/>
          <w:b/>
          <w:szCs w:val="22"/>
          <w:lang w:val="fr-FR"/>
        </w:rPr>
      </w:pPr>
    </w:p>
    <w:p w14:paraId="45977DB3" w14:textId="77777777" w:rsidR="00193115" w:rsidRPr="00A3752D" w:rsidRDefault="00193115" w:rsidP="00193115">
      <w:pPr>
        <w:pStyle w:val="ListParagraph"/>
        <w:numPr>
          <w:ilvl w:val="0"/>
          <w:numId w:val="18"/>
        </w:numPr>
        <w:spacing w:line="240" w:lineRule="auto"/>
        <w:contextualSpacing w:val="0"/>
        <w:jc w:val="both"/>
        <w:rPr>
          <w:rFonts w:asciiTheme="minorHAnsi" w:hAnsiTheme="minorHAnsi" w:cstheme="minorHAnsi"/>
          <w:szCs w:val="22"/>
          <w:lang w:val="fr-FR"/>
        </w:rPr>
      </w:pPr>
      <w:r w:rsidRPr="00A3752D">
        <w:rPr>
          <w:rFonts w:asciiTheme="minorHAnsi" w:hAnsiTheme="minorHAnsi" w:cstheme="minorHAnsi"/>
          <w:szCs w:val="22"/>
          <w:lang w:val="fr-FR"/>
        </w:rPr>
        <w:t>Une d</w:t>
      </w:r>
      <w:r w:rsidRPr="00A3752D">
        <w:rPr>
          <w:rFonts w:asciiTheme="minorHAnsi" w:hAnsiTheme="minorHAnsi" w:cstheme="minorHAnsi" w:hint="eastAsia"/>
          <w:szCs w:val="22"/>
          <w:lang w:val="fr-FR"/>
        </w:rPr>
        <w:t>é</w:t>
      </w:r>
      <w:r w:rsidRPr="00A3752D">
        <w:rPr>
          <w:rFonts w:asciiTheme="minorHAnsi" w:hAnsiTheme="minorHAnsi" w:cstheme="minorHAnsi"/>
          <w:szCs w:val="22"/>
          <w:lang w:val="fr-FR"/>
        </w:rPr>
        <w:t>gradation de la situation socio-politique du pays pourrait entraver le d</w:t>
      </w:r>
      <w:r w:rsidRPr="00A3752D">
        <w:rPr>
          <w:rFonts w:asciiTheme="minorHAnsi" w:hAnsiTheme="minorHAnsi" w:cstheme="minorHAnsi" w:hint="eastAsia"/>
          <w:szCs w:val="22"/>
          <w:lang w:val="fr-FR"/>
        </w:rPr>
        <w:t>é</w:t>
      </w:r>
      <w:r w:rsidRPr="00A3752D">
        <w:rPr>
          <w:rFonts w:asciiTheme="minorHAnsi" w:hAnsiTheme="minorHAnsi" w:cstheme="minorHAnsi"/>
          <w:szCs w:val="22"/>
          <w:lang w:val="fr-FR"/>
        </w:rPr>
        <w:t>roulement normal des activit</w:t>
      </w:r>
      <w:r w:rsidRPr="00A3752D">
        <w:rPr>
          <w:rFonts w:asciiTheme="minorHAnsi" w:hAnsiTheme="minorHAnsi" w:cstheme="minorHAnsi" w:hint="eastAsia"/>
          <w:szCs w:val="22"/>
          <w:lang w:val="fr-FR"/>
        </w:rPr>
        <w:t>é</w:t>
      </w:r>
      <w:r w:rsidRPr="00A3752D">
        <w:rPr>
          <w:rFonts w:asciiTheme="minorHAnsi" w:hAnsiTheme="minorHAnsi" w:cstheme="minorHAnsi"/>
          <w:szCs w:val="22"/>
          <w:lang w:val="fr-FR"/>
        </w:rPr>
        <w:t>s telles que pr</w:t>
      </w:r>
      <w:r w:rsidRPr="00A3752D">
        <w:rPr>
          <w:rFonts w:asciiTheme="minorHAnsi" w:hAnsiTheme="minorHAnsi" w:cstheme="minorHAnsi" w:hint="eastAsia"/>
          <w:szCs w:val="22"/>
          <w:lang w:val="fr-FR"/>
        </w:rPr>
        <w:t>é</w:t>
      </w:r>
      <w:r w:rsidRPr="00A3752D">
        <w:rPr>
          <w:rFonts w:asciiTheme="minorHAnsi" w:hAnsiTheme="minorHAnsi" w:cstheme="minorHAnsi"/>
          <w:szCs w:val="22"/>
          <w:lang w:val="fr-FR"/>
        </w:rPr>
        <w:t>vues dans le chronogramme de l</w:t>
      </w:r>
      <w:r w:rsidRPr="00A3752D">
        <w:rPr>
          <w:rFonts w:asciiTheme="minorHAnsi" w:hAnsiTheme="minorHAnsi" w:cstheme="minorHAnsi" w:hint="eastAsia"/>
          <w:szCs w:val="22"/>
          <w:lang w:val="fr-FR"/>
        </w:rPr>
        <w:t>’</w:t>
      </w:r>
      <w:r w:rsidRPr="00A3752D">
        <w:rPr>
          <w:rFonts w:asciiTheme="minorHAnsi" w:hAnsiTheme="minorHAnsi" w:cstheme="minorHAnsi"/>
          <w:szCs w:val="22"/>
          <w:lang w:val="fr-FR"/>
        </w:rPr>
        <w:t>enqu</w:t>
      </w:r>
      <w:r w:rsidRPr="00A3752D">
        <w:rPr>
          <w:rFonts w:asciiTheme="minorHAnsi" w:hAnsiTheme="minorHAnsi" w:cstheme="minorHAnsi" w:hint="eastAsia"/>
          <w:szCs w:val="22"/>
          <w:lang w:val="fr-FR"/>
        </w:rPr>
        <w:t>ê</w:t>
      </w:r>
      <w:r w:rsidRPr="00A3752D">
        <w:rPr>
          <w:rFonts w:asciiTheme="minorHAnsi" w:hAnsiTheme="minorHAnsi" w:cstheme="minorHAnsi"/>
          <w:szCs w:val="22"/>
          <w:lang w:val="fr-FR"/>
        </w:rPr>
        <w:t>te</w:t>
      </w:r>
    </w:p>
    <w:p w14:paraId="5FBE1484" w14:textId="6251F319" w:rsidR="00193115" w:rsidRPr="00A3752D" w:rsidRDefault="00193115" w:rsidP="00193115">
      <w:pPr>
        <w:pStyle w:val="ListParagraph"/>
        <w:numPr>
          <w:ilvl w:val="1"/>
          <w:numId w:val="18"/>
        </w:numPr>
        <w:spacing w:line="240" w:lineRule="auto"/>
        <w:contextualSpacing w:val="0"/>
        <w:jc w:val="both"/>
        <w:rPr>
          <w:rFonts w:asciiTheme="minorHAnsi" w:hAnsiTheme="minorHAnsi" w:cstheme="minorHAnsi"/>
          <w:szCs w:val="22"/>
          <w:lang w:val="fr-FR"/>
        </w:rPr>
      </w:pPr>
      <w:r w:rsidRPr="00A3752D">
        <w:rPr>
          <w:rFonts w:asciiTheme="minorHAnsi" w:hAnsiTheme="minorHAnsi" w:cstheme="minorHAnsi"/>
          <w:szCs w:val="22"/>
          <w:lang w:val="fr-FR"/>
        </w:rPr>
        <w:lastRenderedPageBreak/>
        <w:t xml:space="preserve">L'implication active </w:t>
      </w:r>
      <w:r w:rsidR="00B7435E" w:rsidRPr="00A3752D">
        <w:rPr>
          <w:rFonts w:asciiTheme="minorHAnsi" w:hAnsiTheme="minorHAnsi" w:cstheme="minorHAnsi"/>
          <w:szCs w:val="22"/>
          <w:lang w:val="fr-FR"/>
        </w:rPr>
        <w:t>du minist</w:t>
      </w:r>
      <w:r w:rsidR="00B7435E" w:rsidRPr="00A3752D">
        <w:rPr>
          <w:rFonts w:asciiTheme="minorHAnsi" w:hAnsiTheme="minorHAnsi" w:cstheme="minorHAnsi" w:hint="eastAsia"/>
          <w:szCs w:val="22"/>
          <w:lang w:val="fr-FR"/>
        </w:rPr>
        <w:t>è</w:t>
      </w:r>
      <w:r w:rsidR="00B7435E" w:rsidRPr="00A3752D">
        <w:rPr>
          <w:rFonts w:asciiTheme="minorHAnsi" w:hAnsiTheme="minorHAnsi" w:cstheme="minorHAnsi"/>
          <w:szCs w:val="22"/>
          <w:lang w:val="fr-FR"/>
        </w:rPr>
        <w:t>re de tutelle de la protection et de AECR</w:t>
      </w:r>
      <w:r w:rsidRPr="00A3752D">
        <w:rPr>
          <w:rFonts w:asciiTheme="minorHAnsi" w:hAnsiTheme="minorHAnsi" w:cstheme="minorHAnsi"/>
          <w:szCs w:val="22"/>
          <w:lang w:val="fr-FR"/>
        </w:rPr>
        <w:t xml:space="preserve"> sera favoriser pour faciliter l'avancement des activit</w:t>
      </w:r>
      <w:r w:rsidRPr="00A3752D">
        <w:rPr>
          <w:rFonts w:asciiTheme="minorHAnsi" w:hAnsiTheme="minorHAnsi" w:cstheme="minorHAnsi" w:hint="eastAsia"/>
          <w:szCs w:val="22"/>
          <w:lang w:val="fr-FR"/>
        </w:rPr>
        <w:t>é</w:t>
      </w:r>
      <w:r w:rsidRPr="00A3752D">
        <w:rPr>
          <w:rFonts w:asciiTheme="minorHAnsi" w:hAnsiTheme="minorHAnsi" w:cstheme="minorHAnsi"/>
          <w:szCs w:val="22"/>
          <w:lang w:val="fr-FR"/>
        </w:rPr>
        <w:t>s</w:t>
      </w:r>
    </w:p>
    <w:p w14:paraId="68957549" w14:textId="77777777" w:rsidR="00193115" w:rsidRPr="00A3752D" w:rsidRDefault="00193115" w:rsidP="00193115">
      <w:pPr>
        <w:pStyle w:val="ListParagraph"/>
        <w:numPr>
          <w:ilvl w:val="0"/>
          <w:numId w:val="18"/>
        </w:numPr>
        <w:spacing w:line="240" w:lineRule="auto"/>
        <w:contextualSpacing w:val="0"/>
        <w:jc w:val="both"/>
        <w:rPr>
          <w:rFonts w:asciiTheme="minorHAnsi" w:hAnsiTheme="minorHAnsi" w:cstheme="minorHAnsi"/>
          <w:color w:val="000000" w:themeColor="text1"/>
          <w:szCs w:val="22"/>
          <w:lang w:val="fr-FR"/>
        </w:rPr>
      </w:pPr>
      <w:r w:rsidRPr="00A3752D">
        <w:rPr>
          <w:rFonts w:asciiTheme="minorHAnsi" w:hAnsiTheme="minorHAnsi" w:cstheme="minorHAnsi"/>
          <w:color w:val="000000" w:themeColor="text1"/>
          <w:szCs w:val="22"/>
          <w:lang w:val="fr-FR"/>
        </w:rPr>
        <w:t>Une faiblesse dans la collaboration des autorit</w:t>
      </w:r>
      <w:r w:rsidRPr="00A3752D">
        <w:rPr>
          <w:rFonts w:asciiTheme="minorHAnsi" w:hAnsiTheme="minorHAnsi" w:cstheme="minorHAnsi" w:hint="eastAsia"/>
          <w:color w:val="000000" w:themeColor="text1"/>
          <w:szCs w:val="22"/>
          <w:lang w:val="fr-FR"/>
        </w:rPr>
        <w:t>é</w:t>
      </w:r>
      <w:r w:rsidRPr="00A3752D">
        <w:rPr>
          <w:rFonts w:asciiTheme="minorHAnsi" w:hAnsiTheme="minorHAnsi" w:cstheme="minorHAnsi"/>
          <w:color w:val="000000" w:themeColor="text1"/>
          <w:szCs w:val="22"/>
          <w:lang w:val="fr-FR"/>
        </w:rPr>
        <w:t>s</w:t>
      </w:r>
      <w:r w:rsidRPr="00A3752D">
        <w:rPr>
          <w:rFonts w:asciiTheme="minorHAnsi" w:hAnsiTheme="minorHAnsi" w:cstheme="minorHAnsi"/>
          <w:color w:val="000000" w:themeColor="text1"/>
          <w:szCs w:val="22"/>
          <w:lang w:val="fr-CA"/>
        </w:rPr>
        <w:t xml:space="preserve"> locales pourrait se produire et entra</w:t>
      </w:r>
      <w:r w:rsidRPr="00A3752D">
        <w:rPr>
          <w:rFonts w:asciiTheme="minorHAnsi" w:hAnsiTheme="minorHAnsi" w:cstheme="minorHAnsi" w:hint="eastAsia"/>
          <w:color w:val="000000" w:themeColor="text1"/>
          <w:szCs w:val="22"/>
          <w:lang w:val="fr-CA"/>
        </w:rPr>
        <w:t>î</w:t>
      </w:r>
      <w:r w:rsidRPr="00A3752D">
        <w:rPr>
          <w:rFonts w:asciiTheme="minorHAnsi" w:hAnsiTheme="minorHAnsi" w:cstheme="minorHAnsi"/>
          <w:color w:val="000000" w:themeColor="text1"/>
          <w:szCs w:val="22"/>
          <w:lang w:val="fr-CA"/>
        </w:rPr>
        <w:t>ner des d</w:t>
      </w:r>
      <w:r w:rsidRPr="00A3752D">
        <w:rPr>
          <w:rFonts w:asciiTheme="minorHAnsi" w:hAnsiTheme="minorHAnsi" w:cstheme="minorHAnsi" w:hint="eastAsia"/>
          <w:color w:val="000000" w:themeColor="text1"/>
          <w:szCs w:val="22"/>
          <w:lang w:val="fr-CA"/>
        </w:rPr>
        <w:t>é</w:t>
      </w:r>
      <w:r w:rsidRPr="00A3752D">
        <w:rPr>
          <w:rFonts w:asciiTheme="minorHAnsi" w:hAnsiTheme="minorHAnsi" w:cstheme="minorHAnsi"/>
          <w:color w:val="000000" w:themeColor="text1"/>
          <w:szCs w:val="22"/>
          <w:lang w:val="fr-CA"/>
        </w:rPr>
        <w:t xml:space="preserve">lais dans la mise en </w:t>
      </w:r>
      <w:r w:rsidRPr="00A3752D">
        <w:rPr>
          <w:rFonts w:asciiTheme="minorHAnsi" w:hAnsiTheme="minorHAnsi" w:cstheme="minorHAnsi" w:hint="eastAsia"/>
          <w:color w:val="000000" w:themeColor="text1"/>
          <w:szCs w:val="22"/>
          <w:lang w:val="fr-CA"/>
        </w:rPr>
        <w:t>œ</w:t>
      </w:r>
      <w:r w:rsidRPr="00A3752D">
        <w:rPr>
          <w:rFonts w:asciiTheme="minorHAnsi" w:hAnsiTheme="minorHAnsi" w:cstheme="minorHAnsi"/>
          <w:color w:val="000000" w:themeColor="text1"/>
          <w:szCs w:val="22"/>
          <w:lang w:val="fr-CA"/>
        </w:rPr>
        <w:t>uvre des activit</w:t>
      </w:r>
      <w:r w:rsidRPr="00A3752D">
        <w:rPr>
          <w:rFonts w:asciiTheme="minorHAnsi" w:hAnsiTheme="minorHAnsi" w:cstheme="minorHAnsi" w:hint="eastAsia"/>
          <w:color w:val="000000" w:themeColor="text1"/>
          <w:szCs w:val="22"/>
          <w:lang w:val="fr-CA"/>
        </w:rPr>
        <w:t>é</w:t>
      </w:r>
      <w:r w:rsidRPr="00A3752D">
        <w:rPr>
          <w:rFonts w:asciiTheme="minorHAnsi" w:hAnsiTheme="minorHAnsi" w:cstheme="minorHAnsi"/>
          <w:color w:val="000000" w:themeColor="text1"/>
          <w:szCs w:val="22"/>
          <w:lang w:val="fr-CA"/>
        </w:rPr>
        <w:t>s</w:t>
      </w:r>
    </w:p>
    <w:p w14:paraId="48C1564C" w14:textId="77777777" w:rsidR="00193115" w:rsidRPr="00A3752D" w:rsidRDefault="00193115" w:rsidP="00193115">
      <w:pPr>
        <w:pStyle w:val="ListParagraph"/>
        <w:numPr>
          <w:ilvl w:val="1"/>
          <w:numId w:val="18"/>
        </w:numPr>
        <w:spacing w:line="240" w:lineRule="auto"/>
        <w:contextualSpacing w:val="0"/>
        <w:jc w:val="both"/>
        <w:rPr>
          <w:rFonts w:asciiTheme="minorHAnsi" w:hAnsiTheme="minorHAnsi" w:cstheme="minorHAnsi"/>
          <w:color w:val="000000" w:themeColor="text1"/>
          <w:szCs w:val="22"/>
          <w:lang w:val="fr-FR"/>
        </w:rPr>
      </w:pPr>
      <w:r w:rsidRPr="00A3752D">
        <w:rPr>
          <w:rFonts w:asciiTheme="minorHAnsi" w:hAnsiTheme="minorHAnsi" w:cstheme="minorHAnsi"/>
          <w:color w:val="000000" w:themeColor="text1"/>
          <w:szCs w:val="22"/>
          <w:lang w:val="fr-FR"/>
        </w:rPr>
        <w:t xml:space="preserve">La mise en </w:t>
      </w:r>
      <w:r w:rsidRPr="00A3752D">
        <w:rPr>
          <w:rFonts w:asciiTheme="minorHAnsi" w:hAnsiTheme="minorHAnsi" w:cstheme="minorHAnsi" w:hint="eastAsia"/>
          <w:color w:val="000000" w:themeColor="text1"/>
          <w:szCs w:val="22"/>
          <w:lang w:val="fr-FR"/>
        </w:rPr>
        <w:t>œ</w:t>
      </w:r>
      <w:r w:rsidRPr="00A3752D">
        <w:rPr>
          <w:rFonts w:asciiTheme="minorHAnsi" w:hAnsiTheme="minorHAnsi" w:cstheme="minorHAnsi"/>
          <w:color w:val="000000" w:themeColor="text1"/>
          <w:szCs w:val="22"/>
          <w:lang w:val="fr-FR"/>
        </w:rPr>
        <w:t>uvre d'un plan de communication consid</w:t>
      </w:r>
      <w:r w:rsidRPr="00A3752D">
        <w:rPr>
          <w:rFonts w:asciiTheme="minorHAnsi" w:hAnsiTheme="minorHAnsi" w:cstheme="minorHAnsi" w:hint="eastAsia"/>
          <w:color w:val="000000" w:themeColor="text1"/>
          <w:szCs w:val="22"/>
          <w:lang w:val="fr-FR"/>
        </w:rPr>
        <w:t>é</w:t>
      </w:r>
      <w:r w:rsidRPr="00A3752D">
        <w:rPr>
          <w:rFonts w:asciiTheme="minorHAnsi" w:hAnsiTheme="minorHAnsi" w:cstheme="minorHAnsi"/>
          <w:color w:val="000000" w:themeColor="text1"/>
          <w:szCs w:val="22"/>
          <w:lang w:val="fr-FR"/>
        </w:rPr>
        <w:t>rant l'implication active des autorit</w:t>
      </w:r>
      <w:r w:rsidRPr="00A3752D">
        <w:rPr>
          <w:rFonts w:asciiTheme="minorHAnsi" w:hAnsiTheme="minorHAnsi" w:cstheme="minorHAnsi" w:hint="eastAsia"/>
          <w:color w:val="000000" w:themeColor="text1"/>
          <w:szCs w:val="22"/>
          <w:lang w:val="fr-FR"/>
        </w:rPr>
        <w:t>é</w:t>
      </w:r>
      <w:r w:rsidRPr="00A3752D">
        <w:rPr>
          <w:rFonts w:asciiTheme="minorHAnsi" w:hAnsiTheme="minorHAnsi" w:cstheme="minorHAnsi"/>
          <w:color w:val="000000" w:themeColor="text1"/>
          <w:szCs w:val="22"/>
          <w:lang w:val="fr-FR"/>
        </w:rPr>
        <w:t>s locales sera consid</w:t>
      </w:r>
      <w:r w:rsidRPr="00A3752D">
        <w:rPr>
          <w:rFonts w:asciiTheme="minorHAnsi" w:hAnsiTheme="minorHAnsi" w:cstheme="minorHAnsi" w:hint="eastAsia"/>
          <w:color w:val="000000" w:themeColor="text1"/>
          <w:szCs w:val="22"/>
          <w:lang w:val="fr-FR"/>
        </w:rPr>
        <w:t>é</w:t>
      </w:r>
      <w:r w:rsidRPr="00A3752D">
        <w:rPr>
          <w:rFonts w:asciiTheme="minorHAnsi" w:hAnsiTheme="minorHAnsi" w:cstheme="minorHAnsi"/>
          <w:color w:val="000000" w:themeColor="text1"/>
          <w:szCs w:val="22"/>
          <w:lang w:val="fr-FR"/>
        </w:rPr>
        <w:t>r</w:t>
      </w:r>
      <w:r w:rsidRPr="00A3752D">
        <w:rPr>
          <w:rFonts w:asciiTheme="minorHAnsi" w:hAnsiTheme="minorHAnsi" w:cstheme="minorHAnsi" w:hint="eastAsia"/>
          <w:color w:val="000000" w:themeColor="text1"/>
          <w:szCs w:val="22"/>
          <w:lang w:val="fr-FR"/>
        </w:rPr>
        <w:t>é</w:t>
      </w:r>
      <w:r w:rsidRPr="00A3752D">
        <w:rPr>
          <w:rFonts w:asciiTheme="minorHAnsi" w:hAnsiTheme="minorHAnsi" w:cstheme="minorHAnsi"/>
          <w:color w:val="000000" w:themeColor="text1"/>
          <w:szCs w:val="22"/>
          <w:lang w:val="fr-FR"/>
        </w:rPr>
        <w:t xml:space="preserve">e pour faciliter la mobilisation et la participation de la population </w:t>
      </w:r>
    </w:p>
    <w:p w14:paraId="5DB88651" w14:textId="5680D009" w:rsidR="003F3BB6" w:rsidRDefault="003F3BB6" w:rsidP="003F3BB6">
      <w:pPr>
        <w:pStyle w:val="ListParagraph"/>
        <w:numPr>
          <w:ilvl w:val="0"/>
          <w:numId w:val="18"/>
        </w:numPr>
        <w:spacing w:line="240" w:lineRule="auto"/>
        <w:contextualSpacing w:val="0"/>
        <w:jc w:val="both"/>
        <w:rPr>
          <w:rFonts w:asciiTheme="minorHAnsi" w:hAnsiTheme="minorHAnsi" w:cstheme="minorHAnsi"/>
          <w:color w:val="000000" w:themeColor="text1"/>
          <w:szCs w:val="22"/>
          <w:lang w:val="fr-FR"/>
        </w:rPr>
      </w:pPr>
      <w:r w:rsidRPr="00A3752D">
        <w:rPr>
          <w:rFonts w:asciiTheme="minorHAnsi" w:hAnsiTheme="minorHAnsi" w:cstheme="minorHAnsi"/>
          <w:color w:val="000000" w:themeColor="text1"/>
          <w:szCs w:val="22"/>
          <w:lang w:val="fr-FR"/>
        </w:rPr>
        <w:t>Le temps de consultation pourrait être plus long que prévu ;</w:t>
      </w:r>
    </w:p>
    <w:p w14:paraId="26B9E008" w14:textId="16D59DA1" w:rsidR="003F3BB6" w:rsidRPr="00A3752D" w:rsidRDefault="003F3BB6" w:rsidP="00A3752D">
      <w:pPr>
        <w:pStyle w:val="ListParagraph"/>
        <w:spacing w:line="240" w:lineRule="auto"/>
        <w:contextualSpacing w:val="0"/>
        <w:jc w:val="both"/>
        <w:rPr>
          <w:rFonts w:asciiTheme="minorHAnsi" w:hAnsiTheme="minorHAnsi" w:cstheme="minorHAnsi"/>
          <w:color w:val="000000" w:themeColor="text1"/>
          <w:szCs w:val="22"/>
          <w:lang w:val="fr-FR"/>
        </w:rPr>
      </w:pPr>
      <w:r w:rsidRPr="00902052">
        <w:rPr>
          <w:rFonts w:asciiTheme="minorHAnsi" w:hAnsiTheme="minorHAnsi" w:cstheme="minorHAnsi"/>
          <w:szCs w:val="22"/>
          <w:lang w:val="fr-FR"/>
        </w:rPr>
        <w:t>Les partenaires seront informés régulièrement et en temps opportun de la mission du consultant et un personnel de protection de l'enfance a été nommé pour guider et accompagner le consultant</w:t>
      </w:r>
    </w:p>
    <w:p w14:paraId="31879C2C" w14:textId="46A8BBB4" w:rsidR="003F3BB6" w:rsidRPr="00902052" w:rsidRDefault="003F3BB6" w:rsidP="00A3752D">
      <w:pPr>
        <w:spacing w:line="240" w:lineRule="auto"/>
        <w:ind w:left="360"/>
        <w:jc w:val="both"/>
        <w:rPr>
          <w:rFonts w:asciiTheme="minorHAnsi" w:hAnsiTheme="minorHAnsi" w:cstheme="minorHAnsi"/>
          <w:szCs w:val="22"/>
          <w:lang w:val="fr-FR"/>
        </w:rPr>
      </w:pPr>
      <w:r w:rsidRPr="00A3752D">
        <w:rPr>
          <w:rFonts w:asciiTheme="minorHAnsi" w:hAnsiTheme="minorHAnsi" w:cstheme="minorHAnsi"/>
          <w:color w:val="000000" w:themeColor="text1"/>
          <w:szCs w:val="22"/>
          <w:lang w:val="fr-FR"/>
        </w:rPr>
        <w:t>La participation limitée des partenaires d'exécution du projet</w:t>
      </w:r>
      <w:proofErr w:type="gramStart"/>
      <w:r w:rsidRPr="00A3752D">
        <w:rPr>
          <w:rFonts w:asciiTheme="minorHAnsi" w:hAnsiTheme="minorHAnsi" w:cstheme="minorHAnsi"/>
          <w:color w:val="000000" w:themeColor="text1"/>
          <w:szCs w:val="22"/>
          <w:lang w:val="fr-FR"/>
        </w:rPr>
        <w:t xml:space="preserve"> ;</w:t>
      </w:r>
      <w:r w:rsidRPr="00902052">
        <w:rPr>
          <w:rFonts w:asciiTheme="minorHAnsi" w:hAnsiTheme="minorHAnsi" w:cstheme="minorHAnsi"/>
          <w:szCs w:val="22"/>
          <w:lang w:val="fr-FR"/>
        </w:rPr>
        <w:t>Des</w:t>
      </w:r>
      <w:proofErr w:type="gramEnd"/>
      <w:r w:rsidRPr="00902052">
        <w:rPr>
          <w:rFonts w:asciiTheme="minorHAnsi" w:hAnsiTheme="minorHAnsi" w:cstheme="minorHAnsi"/>
          <w:szCs w:val="22"/>
          <w:lang w:val="fr-FR"/>
        </w:rPr>
        <w:t xml:space="preserve"> réunions régulières de l'équipe de protection de l'enfance et des partenaires impliqués seront organisées pour renforcer le dynamisme du consultant contractuel ;</w:t>
      </w:r>
    </w:p>
    <w:p w14:paraId="5A2BC5BE" w14:textId="77777777" w:rsidR="00193115" w:rsidRPr="00B7435E" w:rsidRDefault="00193115" w:rsidP="00257ACA">
      <w:pPr>
        <w:pStyle w:val="Header"/>
        <w:spacing w:line="276" w:lineRule="auto"/>
        <w:jc w:val="both"/>
        <w:outlineLvl w:val="0"/>
        <w:rPr>
          <w:rFonts w:asciiTheme="minorHAnsi" w:eastAsia="Times New Roman" w:hAnsiTheme="minorHAnsi" w:cstheme="minorHAnsi"/>
          <w:color w:val="auto"/>
          <w:szCs w:val="22"/>
          <w:lang w:val="fr-FR" w:eastAsia="en-US"/>
        </w:rPr>
      </w:pPr>
    </w:p>
    <w:p w14:paraId="1BE37042" w14:textId="77777777" w:rsidR="0017052D" w:rsidRPr="00B7435E" w:rsidRDefault="0017052D" w:rsidP="00902052">
      <w:pPr>
        <w:pStyle w:val="Header"/>
        <w:tabs>
          <w:tab w:val="clear" w:pos="4320"/>
          <w:tab w:val="clear" w:pos="8640"/>
        </w:tabs>
        <w:spacing w:line="276" w:lineRule="auto"/>
        <w:jc w:val="both"/>
        <w:outlineLvl w:val="0"/>
        <w:rPr>
          <w:rFonts w:asciiTheme="minorHAnsi" w:hAnsiTheme="minorHAnsi" w:cstheme="minorHAnsi"/>
          <w:b/>
          <w:i/>
          <w:szCs w:val="22"/>
          <w:lang w:val="fr-FR"/>
        </w:rPr>
      </w:pPr>
    </w:p>
    <w:p w14:paraId="7F565456" w14:textId="5235D376" w:rsidR="0017052D" w:rsidRPr="003F3BB6" w:rsidRDefault="0017052D" w:rsidP="00902052">
      <w:pPr>
        <w:shd w:val="clear" w:color="auto" w:fill="D9D9D9"/>
        <w:spacing w:line="276" w:lineRule="auto"/>
        <w:jc w:val="both"/>
        <w:rPr>
          <w:rFonts w:asciiTheme="minorHAnsi" w:hAnsiTheme="minorHAnsi" w:cstheme="minorHAnsi"/>
          <w:b/>
          <w:szCs w:val="22"/>
          <w:u w:val="single"/>
          <w:lang w:val="fr-FR"/>
        </w:rPr>
      </w:pPr>
      <w:r w:rsidRPr="00B7435E">
        <w:rPr>
          <w:rFonts w:asciiTheme="minorHAnsi" w:hAnsiTheme="minorHAnsi" w:cstheme="minorHAnsi"/>
          <w:b/>
          <w:i/>
          <w:szCs w:val="22"/>
          <w:lang w:val="fr-FR"/>
        </w:rPr>
        <w:t xml:space="preserve">Compétences désirées, </w:t>
      </w:r>
      <w:r w:rsidRPr="00B7435E">
        <w:rPr>
          <w:rFonts w:asciiTheme="minorHAnsi" w:hAnsiTheme="minorHAnsi" w:cstheme="minorHAnsi"/>
          <w:b/>
          <w:szCs w:val="22"/>
          <w:lang w:val="fr-FR"/>
        </w:rPr>
        <w:t xml:space="preserve">expérience technique et professionnelle </w:t>
      </w:r>
      <w:r w:rsidR="006009CC">
        <w:rPr>
          <w:rFonts w:asciiTheme="minorHAnsi" w:hAnsiTheme="minorHAnsi" w:cstheme="minorHAnsi"/>
          <w:b/>
          <w:szCs w:val="22"/>
          <w:u w:val="single"/>
          <w:lang w:val="fr-FR"/>
        </w:rPr>
        <w:t>r</w:t>
      </w:r>
      <w:r w:rsidR="00902052" w:rsidRPr="003F3BB6">
        <w:rPr>
          <w:rFonts w:asciiTheme="minorHAnsi" w:hAnsiTheme="minorHAnsi" w:cstheme="minorHAnsi"/>
          <w:b/>
          <w:szCs w:val="22"/>
          <w:u w:val="single"/>
          <w:lang w:val="fr-FR"/>
        </w:rPr>
        <w:t>equise</w:t>
      </w:r>
      <w:r w:rsidRPr="003F3BB6">
        <w:rPr>
          <w:rFonts w:asciiTheme="minorHAnsi" w:hAnsiTheme="minorHAnsi" w:cstheme="minorHAnsi"/>
          <w:b/>
          <w:szCs w:val="22"/>
          <w:u w:val="single"/>
          <w:lang w:val="fr-FR"/>
        </w:rPr>
        <w:t xml:space="preserve"> </w:t>
      </w:r>
    </w:p>
    <w:p w14:paraId="5786ECAF" w14:textId="77777777" w:rsidR="00B7435E" w:rsidRPr="00A3752D" w:rsidRDefault="00B7435E" w:rsidP="00B7435E">
      <w:pPr>
        <w:pStyle w:val="NoSpacing"/>
        <w:jc w:val="both"/>
        <w:rPr>
          <w:rFonts w:asciiTheme="minorHAnsi" w:hAnsiTheme="minorHAnsi" w:cstheme="minorHAnsi"/>
          <w:b/>
          <w:lang w:val="fr-FR"/>
        </w:rPr>
      </w:pPr>
    </w:p>
    <w:p w14:paraId="6E32DBD9" w14:textId="77777777" w:rsidR="00B7435E" w:rsidRPr="00A3752D" w:rsidRDefault="00B7435E" w:rsidP="00B7435E">
      <w:pPr>
        <w:pStyle w:val="NoSpacing"/>
        <w:jc w:val="both"/>
        <w:rPr>
          <w:rFonts w:asciiTheme="minorHAnsi" w:hAnsiTheme="minorHAnsi" w:cstheme="minorHAnsi"/>
          <w:b/>
          <w:lang w:val="fr-FR"/>
        </w:rPr>
      </w:pPr>
      <w:r w:rsidRPr="00A3752D">
        <w:rPr>
          <w:rFonts w:asciiTheme="minorHAnsi" w:hAnsiTheme="minorHAnsi" w:cstheme="minorHAnsi"/>
          <w:b/>
          <w:lang w:val="fr-FR"/>
        </w:rPr>
        <w:t xml:space="preserve">Éducation </w:t>
      </w:r>
    </w:p>
    <w:p w14:paraId="302911B6" w14:textId="7CA45BE4" w:rsidR="00B7435E" w:rsidRPr="00A3752D" w:rsidRDefault="00B7435E" w:rsidP="00B7435E">
      <w:pPr>
        <w:pStyle w:val="NoSpacing"/>
        <w:numPr>
          <w:ilvl w:val="0"/>
          <w:numId w:val="20"/>
        </w:numPr>
        <w:jc w:val="both"/>
        <w:rPr>
          <w:rFonts w:asciiTheme="minorHAnsi" w:hAnsiTheme="minorHAnsi" w:cstheme="minorHAnsi"/>
          <w:lang w:val="fr-FR"/>
        </w:rPr>
      </w:pPr>
      <w:r w:rsidRPr="00A3752D">
        <w:rPr>
          <w:rFonts w:asciiTheme="minorHAnsi" w:hAnsiTheme="minorHAnsi" w:cstheme="minorHAnsi"/>
          <w:lang w:val="fr-FR"/>
        </w:rPr>
        <w:t xml:space="preserve">Diplôme universitaire de niveau Master ou équivalent en sciences sociales / comportementales (sociologie, anthropologie, psychologie, </w:t>
      </w:r>
      <w:r w:rsidRPr="00B7435E">
        <w:rPr>
          <w:rFonts w:asciiTheme="minorHAnsi" w:hAnsiTheme="minorHAnsi" w:cstheme="minorHAnsi"/>
          <w:lang w:val="fr-FR"/>
        </w:rPr>
        <w:t xml:space="preserve">genre, </w:t>
      </w:r>
      <w:r w:rsidRPr="00A3752D">
        <w:rPr>
          <w:rFonts w:asciiTheme="minorHAnsi" w:hAnsiTheme="minorHAnsi" w:cstheme="minorHAnsi"/>
          <w:lang w:val="fr-FR"/>
        </w:rPr>
        <w:t>développement communautaire) en mettant l'accent sur la communication participative, l'apprentissage des adultes, la planification de la communication, la mobilisation sociale, la recherche participative et la formation et l'évaluation de l'impact des interventions de communication.</w:t>
      </w:r>
    </w:p>
    <w:p w14:paraId="2E0AA753" w14:textId="77777777" w:rsidR="00B7435E" w:rsidRPr="00A3752D" w:rsidRDefault="00B7435E" w:rsidP="006E7353">
      <w:pPr>
        <w:pStyle w:val="NoSpacing"/>
        <w:ind w:left="720"/>
        <w:jc w:val="both"/>
        <w:rPr>
          <w:rFonts w:asciiTheme="minorHAnsi" w:hAnsiTheme="minorHAnsi" w:cstheme="minorHAnsi"/>
          <w:lang w:val="fr-FR"/>
        </w:rPr>
      </w:pPr>
    </w:p>
    <w:p w14:paraId="329952F4" w14:textId="77777777" w:rsidR="00B7435E" w:rsidRPr="00A3752D" w:rsidRDefault="00B7435E" w:rsidP="00B7435E">
      <w:pPr>
        <w:pStyle w:val="NoSpacing"/>
        <w:jc w:val="both"/>
        <w:rPr>
          <w:rFonts w:asciiTheme="minorHAnsi" w:hAnsiTheme="minorHAnsi" w:cstheme="minorHAnsi"/>
          <w:b/>
          <w:lang w:val="fr-FR"/>
        </w:rPr>
      </w:pPr>
    </w:p>
    <w:p w14:paraId="3F101A54" w14:textId="131ECF15" w:rsidR="00B7435E" w:rsidRPr="00A3752D" w:rsidRDefault="00B7435E" w:rsidP="00B7435E">
      <w:pPr>
        <w:pStyle w:val="NoSpacing"/>
        <w:jc w:val="both"/>
        <w:rPr>
          <w:rFonts w:asciiTheme="minorHAnsi" w:hAnsiTheme="minorHAnsi" w:cstheme="minorHAnsi"/>
          <w:b/>
          <w:lang w:val="fr-FR"/>
        </w:rPr>
      </w:pPr>
      <w:r w:rsidRPr="00A3752D">
        <w:rPr>
          <w:rFonts w:asciiTheme="minorHAnsi" w:hAnsiTheme="minorHAnsi" w:cstheme="minorHAnsi"/>
          <w:b/>
          <w:lang w:val="fr-FR"/>
        </w:rPr>
        <w:t xml:space="preserve">Expériences professionnelles </w:t>
      </w:r>
      <w:r w:rsidR="006009CC">
        <w:rPr>
          <w:rFonts w:asciiTheme="minorHAnsi" w:hAnsiTheme="minorHAnsi" w:cstheme="minorHAnsi"/>
          <w:b/>
          <w:lang w:val="fr-FR"/>
        </w:rPr>
        <w:t>requises</w:t>
      </w:r>
      <w:r w:rsidRPr="00A3752D">
        <w:rPr>
          <w:rFonts w:asciiTheme="minorHAnsi" w:hAnsiTheme="minorHAnsi" w:cstheme="minorHAnsi"/>
          <w:b/>
          <w:lang w:val="fr-FR"/>
        </w:rPr>
        <w:t xml:space="preserve"> :</w:t>
      </w:r>
    </w:p>
    <w:p w14:paraId="67CEF17D" w14:textId="630E9FB5" w:rsidR="00B7435E" w:rsidRPr="00A3752D" w:rsidRDefault="00B7435E" w:rsidP="00A3752D">
      <w:pPr>
        <w:pStyle w:val="ListParagraph"/>
        <w:numPr>
          <w:ilvl w:val="0"/>
          <w:numId w:val="19"/>
        </w:numPr>
        <w:rPr>
          <w:rFonts w:asciiTheme="minorHAnsi" w:hAnsiTheme="minorHAnsi" w:cstheme="minorHAnsi"/>
          <w:lang w:val="fr-FR"/>
        </w:rPr>
      </w:pPr>
      <w:r w:rsidRPr="00A3752D">
        <w:rPr>
          <w:rFonts w:asciiTheme="minorHAnsi" w:hAnsiTheme="minorHAnsi" w:cstheme="minorHAnsi"/>
          <w:szCs w:val="22"/>
          <w:lang w:val="fr-FR"/>
        </w:rPr>
        <w:t xml:space="preserve">Expérience de travail d'au moins trois ans dans la mise en œuvre de programme de protection de l’enfance, </w:t>
      </w:r>
      <w:r w:rsidRPr="00A3752D">
        <w:rPr>
          <w:rFonts w:asciiTheme="minorHAnsi" w:eastAsia="Calibri" w:hAnsiTheme="minorHAnsi" w:cstheme="minorHAnsi"/>
          <w:color w:val="auto"/>
          <w:szCs w:val="22"/>
          <w:lang w:val="fr-FR" w:eastAsia="en-US"/>
        </w:rPr>
        <w:t>dans la gestion, suivi et évaluation de programmes de prévention et protection contre les violences y compris les Violence (Sexuelle) Base sur le Genre</w:t>
      </w:r>
      <w:r w:rsidRPr="00A3752D">
        <w:rPr>
          <w:rFonts w:asciiTheme="minorHAnsi" w:hAnsiTheme="minorHAnsi" w:cstheme="minorHAnsi"/>
          <w:szCs w:val="22"/>
          <w:lang w:val="fr-FR"/>
        </w:rPr>
        <w:t xml:space="preserve"> ;</w:t>
      </w:r>
    </w:p>
    <w:p w14:paraId="28E62892" w14:textId="77777777" w:rsidR="003F3BB6" w:rsidRPr="0043362A" w:rsidRDefault="003F3BB6" w:rsidP="003F3BB6">
      <w:pPr>
        <w:pStyle w:val="NoSpacing"/>
        <w:numPr>
          <w:ilvl w:val="0"/>
          <w:numId w:val="19"/>
        </w:numPr>
        <w:jc w:val="both"/>
        <w:rPr>
          <w:rFonts w:asciiTheme="minorHAnsi" w:hAnsiTheme="minorHAnsi" w:cstheme="minorHAnsi"/>
          <w:lang w:val="fr-FR"/>
        </w:rPr>
      </w:pPr>
      <w:r w:rsidRPr="0043362A">
        <w:rPr>
          <w:rFonts w:asciiTheme="minorHAnsi" w:hAnsiTheme="minorHAnsi" w:cstheme="minorHAnsi"/>
          <w:lang w:val="fr-FR"/>
        </w:rPr>
        <w:t>Expérience d'au moins trois ans dans l’élaboration et la mise en œuvre de stratégies de communication pour le changement de comportement individuel et social ;</w:t>
      </w:r>
    </w:p>
    <w:p w14:paraId="348EE1C9" w14:textId="00A19648" w:rsidR="003F3BB6" w:rsidRDefault="003F3BB6" w:rsidP="003F3BB6">
      <w:pPr>
        <w:pStyle w:val="ListParagraph"/>
        <w:numPr>
          <w:ilvl w:val="0"/>
          <w:numId w:val="19"/>
        </w:numPr>
        <w:spacing w:line="276" w:lineRule="auto"/>
        <w:jc w:val="both"/>
        <w:rPr>
          <w:rFonts w:asciiTheme="minorHAnsi" w:hAnsiTheme="minorHAnsi" w:cstheme="minorHAnsi"/>
          <w:iCs/>
          <w:szCs w:val="22"/>
          <w:lang w:val="fr-FR"/>
        </w:rPr>
      </w:pPr>
      <w:r w:rsidRPr="003F3BB6">
        <w:rPr>
          <w:rFonts w:asciiTheme="minorHAnsi" w:hAnsiTheme="minorHAnsi" w:cstheme="minorHAnsi"/>
          <w:iCs/>
          <w:szCs w:val="22"/>
          <w:lang w:val="fr-FR"/>
        </w:rPr>
        <w:t xml:space="preserve">Expérience dans l'élaboration et l'animation de formations et d'ateliers dans le secteur du développement international, de préférence. </w:t>
      </w:r>
    </w:p>
    <w:p w14:paraId="520EF5C9" w14:textId="722195B7" w:rsidR="003F3BB6" w:rsidRPr="00A3752D" w:rsidRDefault="003F3BB6" w:rsidP="003F3BB6">
      <w:pPr>
        <w:pStyle w:val="ListParagraph"/>
        <w:numPr>
          <w:ilvl w:val="0"/>
          <w:numId w:val="19"/>
        </w:numPr>
        <w:spacing w:line="276" w:lineRule="auto"/>
        <w:jc w:val="both"/>
        <w:rPr>
          <w:rFonts w:asciiTheme="minorHAnsi" w:hAnsiTheme="minorHAnsi" w:cstheme="minorHAnsi"/>
          <w:iCs/>
          <w:szCs w:val="22"/>
          <w:lang w:val="fr-FR"/>
        </w:rPr>
      </w:pPr>
      <w:r w:rsidRPr="003F3BB6">
        <w:rPr>
          <w:rFonts w:asciiTheme="minorHAnsi" w:hAnsiTheme="minorHAnsi" w:cstheme="minorHAnsi"/>
          <w:iCs/>
          <w:szCs w:val="22"/>
          <w:lang w:val="fr-FR"/>
        </w:rPr>
        <w:t>Compétences avérées dans le développement et la facilitation d'activités de formation et de renforcement des capacités.</w:t>
      </w:r>
    </w:p>
    <w:p w14:paraId="5917A887" w14:textId="77777777" w:rsidR="00B7435E" w:rsidRPr="00A3752D" w:rsidRDefault="00B7435E" w:rsidP="00B7435E">
      <w:pPr>
        <w:pStyle w:val="NoSpacing"/>
        <w:jc w:val="both"/>
        <w:rPr>
          <w:rFonts w:asciiTheme="minorHAnsi" w:hAnsiTheme="minorHAnsi" w:cstheme="minorHAnsi"/>
          <w:b/>
          <w:lang w:val="fr-FR"/>
        </w:rPr>
      </w:pPr>
    </w:p>
    <w:p w14:paraId="7BA9226C" w14:textId="799103DD" w:rsidR="00B7435E" w:rsidRPr="00A3752D" w:rsidRDefault="00B7435E" w:rsidP="00B7435E">
      <w:pPr>
        <w:pStyle w:val="NoSpacing"/>
        <w:jc w:val="both"/>
        <w:rPr>
          <w:rFonts w:asciiTheme="minorHAnsi" w:hAnsiTheme="minorHAnsi" w:cstheme="minorHAnsi"/>
          <w:b/>
          <w:lang w:val="fr-FR"/>
        </w:rPr>
      </w:pPr>
      <w:r w:rsidRPr="00A3752D">
        <w:rPr>
          <w:rFonts w:asciiTheme="minorHAnsi" w:hAnsiTheme="minorHAnsi" w:cstheme="minorHAnsi"/>
          <w:b/>
          <w:lang w:val="fr-FR"/>
        </w:rPr>
        <w:t xml:space="preserve">Les </w:t>
      </w:r>
      <w:r w:rsidR="006009CC" w:rsidRPr="006009CC">
        <w:rPr>
          <w:rFonts w:asciiTheme="minorHAnsi" w:hAnsiTheme="minorHAnsi" w:cstheme="minorHAnsi"/>
          <w:b/>
          <w:lang w:val="fr-FR"/>
        </w:rPr>
        <w:t>expériences</w:t>
      </w:r>
      <w:r w:rsidRPr="00A3752D">
        <w:rPr>
          <w:rFonts w:asciiTheme="minorHAnsi" w:hAnsiTheme="minorHAnsi" w:cstheme="minorHAnsi"/>
          <w:b/>
          <w:lang w:val="fr-FR"/>
        </w:rPr>
        <w:t xml:space="preserve"> suivantes seraient un atout : </w:t>
      </w:r>
    </w:p>
    <w:p w14:paraId="229A9235" w14:textId="77777777" w:rsidR="00B7435E" w:rsidRPr="00A3752D" w:rsidRDefault="00B7435E" w:rsidP="00B7435E">
      <w:pPr>
        <w:pStyle w:val="NoSpacing"/>
        <w:jc w:val="both"/>
        <w:rPr>
          <w:rFonts w:asciiTheme="minorHAnsi" w:hAnsiTheme="minorHAnsi" w:cstheme="minorHAnsi"/>
          <w:lang w:val="fr-FR"/>
        </w:rPr>
      </w:pPr>
    </w:p>
    <w:p w14:paraId="39608B05" w14:textId="7798F489" w:rsidR="00B7435E" w:rsidRDefault="00B7435E" w:rsidP="00B7435E">
      <w:pPr>
        <w:pStyle w:val="NoSpacing"/>
        <w:numPr>
          <w:ilvl w:val="0"/>
          <w:numId w:val="19"/>
        </w:numPr>
        <w:jc w:val="both"/>
        <w:rPr>
          <w:rFonts w:asciiTheme="minorHAnsi" w:hAnsiTheme="minorHAnsi" w:cstheme="minorHAnsi"/>
          <w:lang w:val="fr-FR"/>
        </w:rPr>
      </w:pPr>
      <w:r w:rsidRPr="00A3752D">
        <w:rPr>
          <w:rFonts w:asciiTheme="minorHAnsi" w:hAnsiTheme="minorHAnsi" w:cstheme="minorHAnsi"/>
          <w:lang w:val="fr-FR"/>
        </w:rPr>
        <w:t>Une expérience de travail basée sur les droits humain et de l'équité appliquée à la participation communautaire serait un atout.</w:t>
      </w:r>
    </w:p>
    <w:p w14:paraId="422700CE" w14:textId="77777777" w:rsidR="003F3BB6" w:rsidRDefault="003F3BB6" w:rsidP="003F3BB6">
      <w:pPr>
        <w:pStyle w:val="ListParagraph"/>
        <w:numPr>
          <w:ilvl w:val="0"/>
          <w:numId w:val="19"/>
        </w:numPr>
        <w:spacing w:line="276" w:lineRule="auto"/>
        <w:jc w:val="both"/>
        <w:rPr>
          <w:rFonts w:asciiTheme="minorHAnsi" w:hAnsiTheme="minorHAnsi" w:cstheme="minorHAnsi"/>
          <w:iCs/>
          <w:szCs w:val="22"/>
          <w:lang w:val="fr-FR"/>
        </w:rPr>
      </w:pPr>
      <w:r w:rsidRPr="003F3BB6">
        <w:rPr>
          <w:rFonts w:asciiTheme="minorHAnsi" w:hAnsiTheme="minorHAnsi" w:cstheme="minorHAnsi"/>
          <w:iCs/>
          <w:szCs w:val="22"/>
          <w:lang w:val="fr-FR"/>
        </w:rPr>
        <w:t xml:space="preserve">Compréhension approfondie des principes directeurs de la protection de l'enfance et/ou de la lutte contre la Violence faites aux enfants. </w:t>
      </w:r>
    </w:p>
    <w:p w14:paraId="55AF6B8F" w14:textId="6D56BD9E" w:rsidR="003F3BB6" w:rsidRPr="00A3752D" w:rsidRDefault="003F3BB6" w:rsidP="00A3752D">
      <w:pPr>
        <w:pStyle w:val="ListParagraph"/>
        <w:numPr>
          <w:ilvl w:val="0"/>
          <w:numId w:val="19"/>
        </w:numPr>
        <w:spacing w:line="276" w:lineRule="auto"/>
        <w:jc w:val="both"/>
        <w:rPr>
          <w:rFonts w:asciiTheme="minorHAnsi" w:hAnsiTheme="minorHAnsi" w:cstheme="minorHAnsi"/>
          <w:iCs/>
          <w:szCs w:val="22"/>
          <w:lang w:val="fr-FR"/>
        </w:rPr>
      </w:pPr>
      <w:r w:rsidRPr="00A3752D">
        <w:rPr>
          <w:rFonts w:asciiTheme="minorHAnsi" w:hAnsiTheme="minorHAnsi" w:cstheme="minorHAnsi"/>
          <w:iCs/>
          <w:szCs w:val="22"/>
          <w:lang w:val="fr-FR"/>
        </w:rPr>
        <w:t>Compréhension démontrée des questions liées à la confidentialité, à la sécurité des données et aux autres questions de protection liées aux préoccupations éthiques. –</w:t>
      </w:r>
    </w:p>
    <w:p w14:paraId="41EA2ED2" w14:textId="45BE3699" w:rsidR="003F3BB6" w:rsidRPr="00A3752D" w:rsidRDefault="003F3BB6" w:rsidP="003F3BB6">
      <w:pPr>
        <w:pStyle w:val="NoSpacing"/>
        <w:numPr>
          <w:ilvl w:val="0"/>
          <w:numId w:val="19"/>
        </w:numPr>
        <w:jc w:val="both"/>
        <w:rPr>
          <w:rFonts w:asciiTheme="minorHAnsi" w:hAnsiTheme="minorHAnsi" w:cstheme="minorHAnsi"/>
          <w:lang w:val="fr-FR"/>
        </w:rPr>
      </w:pPr>
      <w:r w:rsidRPr="00971294">
        <w:rPr>
          <w:rFonts w:asciiTheme="minorHAnsi" w:hAnsiTheme="minorHAnsi" w:cstheme="minorHAnsi"/>
          <w:iCs/>
          <w:lang w:val="fr-FR"/>
        </w:rPr>
        <w:t>Excellentes compétences en matière de communication, d'animation et de relations interpersonnelles.</w:t>
      </w:r>
    </w:p>
    <w:p w14:paraId="47C21283" w14:textId="77777777" w:rsidR="00B7435E" w:rsidRPr="00A3752D" w:rsidRDefault="00B7435E" w:rsidP="00B7435E">
      <w:pPr>
        <w:pStyle w:val="NoSpacing"/>
        <w:jc w:val="both"/>
        <w:rPr>
          <w:rFonts w:asciiTheme="minorHAnsi" w:hAnsiTheme="minorHAnsi" w:cstheme="minorHAnsi"/>
          <w:lang w:val="fr-FR"/>
        </w:rPr>
      </w:pPr>
    </w:p>
    <w:p w14:paraId="00D525C3" w14:textId="0CB85B69" w:rsidR="00B01E4E" w:rsidRPr="003F3BB6" w:rsidRDefault="00B01E4E" w:rsidP="006E7353">
      <w:pPr>
        <w:spacing w:after="200" w:line="276" w:lineRule="auto"/>
        <w:ind w:left="720"/>
        <w:contextualSpacing/>
        <w:jc w:val="both"/>
        <w:rPr>
          <w:rFonts w:asciiTheme="minorHAnsi" w:hAnsiTheme="minorHAnsi" w:cstheme="minorHAnsi"/>
          <w:szCs w:val="22"/>
          <w:lang w:val="fr-FR"/>
        </w:rPr>
      </w:pPr>
      <w:bookmarkStart w:id="1" w:name="_Hlk56664134"/>
    </w:p>
    <w:bookmarkEnd w:id="1"/>
    <w:p w14:paraId="7AA03B27" w14:textId="77777777" w:rsidR="00257ACA" w:rsidRPr="00257ACA" w:rsidRDefault="00257ACA" w:rsidP="00257ACA">
      <w:pPr>
        <w:pStyle w:val="ListParagraph"/>
        <w:rPr>
          <w:rFonts w:asciiTheme="minorHAnsi" w:hAnsiTheme="minorHAnsi" w:cstheme="minorHAnsi"/>
          <w:szCs w:val="22"/>
          <w:lang w:val="fr-FR"/>
        </w:rPr>
      </w:pPr>
    </w:p>
    <w:p w14:paraId="4CDADFB5" w14:textId="425EDFD9" w:rsidR="0017052D" w:rsidRPr="00902052" w:rsidRDefault="006009CC" w:rsidP="00902052">
      <w:pPr>
        <w:numPr>
          <w:ilvl w:val="0"/>
          <w:numId w:val="7"/>
        </w:numPr>
        <w:spacing w:after="200" w:line="276" w:lineRule="auto"/>
        <w:contextualSpacing/>
        <w:jc w:val="both"/>
        <w:rPr>
          <w:rFonts w:asciiTheme="minorHAnsi" w:hAnsiTheme="minorHAnsi" w:cstheme="minorHAnsi"/>
          <w:szCs w:val="22"/>
          <w:lang w:val="fr-FR"/>
        </w:rPr>
      </w:pPr>
      <w:r>
        <w:rPr>
          <w:rFonts w:asciiTheme="minorHAnsi" w:hAnsiTheme="minorHAnsi" w:cstheme="minorHAnsi"/>
          <w:b/>
          <w:bCs/>
          <w:szCs w:val="22"/>
          <w:lang w:val="fr-FR"/>
        </w:rPr>
        <w:t xml:space="preserve">Compétences </w:t>
      </w:r>
      <w:r w:rsidR="0017052D" w:rsidRPr="00902052">
        <w:rPr>
          <w:rFonts w:asciiTheme="minorHAnsi" w:hAnsiTheme="minorHAnsi" w:cstheme="minorHAnsi"/>
          <w:szCs w:val="22"/>
          <w:lang w:val="fr-FR"/>
        </w:rPr>
        <w:t>Expérience dans l'élaboration de rapports à l'intention d'un large éventail d'audit</w:t>
      </w:r>
      <w:r w:rsidR="004E40E3" w:rsidRPr="00902052">
        <w:rPr>
          <w:rFonts w:asciiTheme="minorHAnsi" w:hAnsiTheme="minorHAnsi" w:cstheme="minorHAnsi"/>
          <w:szCs w:val="22"/>
          <w:lang w:val="fr-FR"/>
        </w:rPr>
        <w:t>eu</w:t>
      </w:r>
      <w:r w:rsidR="0017052D" w:rsidRPr="00902052">
        <w:rPr>
          <w:rFonts w:asciiTheme="minorHAnsi" w:hAnsiTheme="minorHAnsi" w:cstheme="minorHAnsi"/>
          <w:szCs w:val="22"/>
          <w:lang w:val="fr-FR"/>
        </w:rPr>
        <w:t>rs</w:t>
      </w:r>
      <w:r w:rsidR="004E40E3" w:rsidRPr="00902052">
        <w:rPr>
          <w:rFonts w:asciiTheme="minorHAnsi" w:hAnsiTheme="minorHAnsi" w:cstheme="minorHAnsi"/>
          <w:szCs w:val="22"/>
          <w:lang w:val="fr-FR"/>
        </w:rPr>
        <w:t> ;</w:t>
      </w:r>
      <w:r w:rsidR="0017052D" w:rsidRPr="00902052">
        <w:rPr>
          <w:rFonts w:asciiTheme="minorHAnsi" w:hAnsiTheme="minorHAnsi" w:cstheme="minorHAnsi"/>
          <w:szCs w:val="22"/>
          <w:lang w:val="fr-FR"/>
        </w:rPr>
        <w:t xml:space="preserve"> </w:t>
      </w:r>
    </w:p>
    <w:p w14:paraId="2630F847" w14:textId="7EC125D2" w:rsidR="003F3BB6" w:rsidRPr="003F3BB6" w:rsidRDefault="003F3BB6" w:rsidP="00A3752D">
      <w:pPr>
        <w:pStyle w:val="ListParagraph"/>
        <w:numPr>
          <w:ilvl w:val="0"/>
          <w:numId w:val="7"/>
        </w:numPr>
        <w:spacing w:line="276" w:lineRule="auto"/>
        <w:rPr>
          <w:rFonts w:asciiTheme="minorHAnsi" w:hAnsiTheme="minorHAnsi" w:cstheme="minorHAnsi"/>
          <w:iCs/>
          <w:szCs w:val="22"/>
          <w:lang w:val="fr-FR"/>
        </w:rPr>
      </w:pPr>
      <w:proofErr w:type="gramStart"/>
      <w:r w:rsidRPr="003F3BB6">
        <w:rPr>
          <w:rFonts w:asciiTheme="minorHAnsi" w:hAnsiTheme="minorHAnsi" w:cstheme="minorHAnsi"/>
          <w:iCs/>
          <w:szCs w:val="22"/>
          <w:lang w:val="fr-FR"/>
        </w:rPr>
        <w:lastRenderedPageBreak/>
        <w:t>capacité</w:t>
      </w:r>
      <w:proofErr w:type="gramEnd"/>
      <w:r w:rsidRPr="003F3BB6">
        <w:rPr>
          <w:rFonts w:asciiTheme="minorHAnsi" w:hAnsiTheme="minorHAnsi" w:cstheme="minorHAnsi"/>
          <w:iCs/>
          <w:szCs w:val="22"/>
          <w:lang w:val="fr-FR"/>
        </w:rPr>
        <w:t xml:space="preserve"> à travailler de manière productive dans un environnement d'équipe ainsi</w:t>
      </w:r>
      <w:r w:rsidR="006009CC">
        <w:rPr>
          <w:rFonts w:asciiTheme="minorHAnsi" w:hAnsiTheme="minorHAnsi" w:cstheme="minorHAnsi"/>
          <w:iCs/>
          <w:szCs w:val="22"/>
          <w:lang w:val="fr-FR"/>
        </w:rPr>
        <w:t xml:space="preserve"> </w:t>
      </w:r>
      <w:r w:rsidRPr="003F3BB6">
        <w:rPr>
          <w:rFonts w:asciiTheme="minorHAnsi" w:hAnsiTheme="minorHAnsi" w:cstheme="minorHAnsi"/>
          <w:iCs/>
          <w:szCs w:val="22"/>
          <w:lang w:val="fr-FR"/>
        </w:rPr>
        <w:t>qu'indépendamment, et capacité à traiter les demandes ou les problèmes au fur et à mesure qu'ils se présentent</w:t>
      </w:r>
      <w:r>
        <w:rPr>
          <w:rFonts w:asciiTheme="minorHAnsi" w:hAnsiTheme="minorHAnsi" w:cstheme="minorHAnsi"/>
          <w:iCs/>
          <w:szCs w:val="22"/>
          <w:lang w:val="fr-FR"/>
        </w:rPr>
        <w:t> ;</w:t>
      </w:r>
    </w:p>
    <w:p w14:paraId="15011580" w14:textId="1925C98A" w:rsidR="003F3BB6" w:rsidRPr="003F3BB6" w:rsidRDefault="003F3BB6" w:rsidP="003F3BB6">
      <w:pPr>
        <w:pStyle w:val="ListParagraph"/>
        <w:numPr>
          <w:ilvl w:val="0"/>
          <w:numId w:val="7"/>
        </w:numPr>
        <w:spacing w:line="276" w:lineRule="auto"/>
        <w:jc w:val="both"/>
        <w:rPr>
          <w:rFonts w:asciiTheme="minorHAnsi" w:hAnsiTheme="minorHAnsi" w:cstheme="minorHAnsi"/>
          <w:iCs/>
          <w:szCs w:val="22"/>
          <w:lang w:val="fr-FR"/>
        </w:rPr>
      </w:pPr>
      <w:r w:rsidRPr="003F3BB6">
        <w:rPr>
          <w:rFonts w:asciiTheme="minorHAnsi" w:hAnsiTheme="minorHAnsi" w:cstheme="minorHAnsi"/>
          <w:iCs/>
          <w:szCs w:val="22"/>
          <w:lang w:val="fr-FR"/>
        </w:rPr>
        <w:t>Capacité à travailler avec le gouvernement, les ONG et les organisations internationales</w:t>
      </w:r>
      <w:r>
        <w:rPr>
          <w:rFonts w:asciiTheme="minorHAnsi" w:hAnsiTheme="minorHAnsi" w:cstheme="minorHAnsi"/>
          <w:iCs/>
          <w:szCs w:val="22"/>
          <w:lang w:val="fr-FR"/>
        </w:rPr>
        <w:t> ;</w:t>
      </w:r>
      <w:r w:rsidRPr="003F3BB6">
        <w:rPr>
          <w:rFonts w:asciiTheme="minorHAnsi" w:hAnsiTheme="minorHAnsi" w:cstheme="minorHAnsi"/>
          <w:iCs/>
          <w:szCs w:val="22"/>
          <w:lang w:val="fr-FR"/>
        </w:rPr>
        <w:t xml:space="preserve"> </w:t>
      </w:r>
    </w:p>
    <w:p w14:paraId="39658A82" w14:textId="77777777"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Capacité démontrée de développer et de maintenir des relations avec de multiples partenaires ;</w:t>
      </w:r>
    </w:p>
    <w:p w14:paraId="4074D3EF" w14:textId="77777777"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Bonne capacité d'analyse et de négociation ;</w:t>
      </w:r>
    </w:p>
    <w:p w14:paraId="5CF34E11" w14:textId="77777777"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Bonne aptitude à conduire le travail oriente sur les résultats et le travail sous pression ;</w:t>
      </w:r>
    </w:p>
    <w:p w14:paraId="7D06BEA2" w14:textId="77777777"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Connaissance des techniques informatiques : Word, Excel Power point et navigation sur le Web ;</w:t>
      </w:r>
    </w:p>
    <w:p w14:paraId="67899A43" w14:textId="77777777"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Connaissance de l'anglais constitue un atout.</w:t>
      </w:r>
    </w:p>
    <w:p w14:paraId="24EFDEA6" w14:textId="7CF83D1F" w:rsidR="0017052D" w:rsidRPr="00A3752D" w:rsidRDefault="0017052D" w:rsidP="00902052">
      <w:pPr>
        <w:numPr>
          <w:ilvl w:val="0"/>
          <w:numId w:val="7"/>
        </w:numPr>
        <w:spacing w:line="276" w:lineRule="auto"/>
        <w:jc w:val="both"/>
        <w:rPr>
          <w:rFonts w:asciiTheme="minorHAnsi" w:hAnsiTheme="minorHAnsi" w:cstheme="minorHAnsi"/>
          <w:i/>
          <w:szCs w:val="22"/>
          <w:lang w:val="fr-FR"/>
        </w:rPr>
      </w:pPr>
      <w:r w:rsidRPr="00902052">
        <w:rPr>
          <w:rFonts w:asciiTheme="minorHAnsi" w:eastAsia="Times New Roman" w:hAnsiTheme="minorHAnsi" w:cstheme="minorHAnsi"/>
          <w:b/>
          <w:color w:val="auto"/>
          <w:szCs w:val="22"/>
          <w:lang w:val="fr-FR" w:eastAsia="en-US"/>
        </w:rPr>
        <w:t xml:space="preserve">Autre : </w:t>
      </w:r>
      <w:r w:rsidRPr="00902052">
        <w:rPr>
          <w:rFonts w:asciiTheme="minorHAnsi" w:eastAsia="Times New Roman" w:hAnsiTheme="minorHAnsi" w:cstheme="minorHAnsi"/>
          <w:color w:val="auto"/>
          <w:szCs w:val="22"/>
          <w:lang w:val="fr-FR" w:eastAsia="en-US"/>
        </w:rPr>
        <w:t>Volonté et capacité de se rendre fréquemment sur le terrain</w:t>
      </w:r>
    </w:p>
    <w:p w14:paraId="2FF27DE2" w14:textId="4FAB8F11" w:rsidR="003F3BB6" w:rsidRDefault="003F3BB6" w:rsidP="003F3BB6">
      <w:pPr>
        <w:spacing w:line="276" w:lineRule="auto"/>
        <w:jc w:val="both"/>
        <w:rPr>
          <w:rFonts w:asciiTheme="minorHAnsi" w:hAnsiTheme="minorHAnsi" w:cstheme="minorHAnsi"/>
          <w:iCs/>
          <w:szCs w:val="22"/>
          <w:lang w:val="fr-FR"/>
        </w:rPr>
      </w:pPr>
      <w:r>
        <w:rPr>
          <w:rFonts w:asciiTheme="minorHAnsi" w:hAnsiTheme="minorHAnsi" w:cstheme="minorHAnsi"/>
          <w:iCs/>
          <w:szCs w:val="22"/>
          <w:lang w:val="fr-FR"/>
        </w:rPr>
        <w:t>–</w:t>
      </w:r>
      <w:r w:rsidRPr="00A3752D">
        <w:rPr>
          <w:rFonts w:asciiTheme="minorHAnsi" w:hAnsiTheme="minorHAnsi" w:cstheme="minorHAnsi"/>
          <w:iCs/>
          <w:szCs w:val="22"/>
          <w:lang w:val="fr-FR"/>
        </w:rPr>
        <w:t xml:space="preserve"> </w:t>
      </w:r>
    </w:p>
    <w:p w14:paraId="5A4DDA27" w14:textId="0AA0E2BA" w:rsidR="003F3BB6" w:rsidRPr="00A3752D" w:rsidRDefault="003F3BB6" w:rsidP="00A3752D">
      <w:pPr>
        <w:pStyle w:val="ListParagraph"/>
        <w:numPr>
          <w:ilvl w:val="0"/>
          <w:numId w:val="19"/>
        </w:numPr>
        <w:rPr>
          <w:rFonts w:asciiTheme="minorHAnsi" w:hAnsiTheme="minorHAnsi" w:cstheme="minorHAnsi"/>
          <w:iCs/>
          <w:szCs w:val="22"/>
          <w:lang w:val="fr-FR"/>
        </w:rPr>
      </w:pPr>
      <w:r w:rsidRPr="00A3752D">
        <w:rPr>
          <w:rFonts w:asciiTheme="minorHAnsi" w:hAnsiTheme="minorHAnsi" w:cstheme="minorHAnsi"/>
          <w:iCs/>
          <w:szCs w:val="22"/>
          <w:lang w:val="fr-FR"/>
        </w:rPr>
        <w:t>La maîtrise d</w:t>
      </w:r>
      <w:r>
        <w:rPr>
          <w:rFonts w:asciiTheme="minorHAnsi" w:hAnsiTheme="minorHAnsi" w:cstheme="minorHAnsi"/>
          <w:iCs/>
          <w:szCs w:val="22"/>
          <w:lang w:val="fr-FR"/>
        </w:rPr>
        <w:t>u</w:t>
      </w:r>
      <w:r>
        <w:rPr>
          <w:rFonts w:asciiTheme="minorHAnsi" w:hAnsiTheme="minorHAnsi" w:cstheme="minorHAnsi"/>
          <w:szCs w:val="22"/>
          <w:lang w:val="fr-FR"/>
        </w:rPr>
        <w:t xml:space="preserve"> </w:t>
      </w:r>
      <w:r w:rsidRPr="006E0883">
        <w:rPr>
          <w:rFonts w:asciiTheme="minorHAnsi" w:hAnsiTheme="minorHAnsi" w:cstheme="minorHAnsi"/>
          <w:szCs w:val="22"/>
          <w:lang w:val="fr-FR"/>
        </w:rPr>
        <w:t>Français et du Kirundi</w:t>
      </w:r>
      <w:r>
        <w:rPr>
          <w:rFonts w:asciiTheme="minorHAnsi" w:hAnsiTheme="minorHAnsi" w:cstheme="minorHAnsi"/>
          <w:szCs w:val="22"/>
          <w:lang w:val="fr-FR"/>
        </w:rPr>
        <w:t xml:space="preserve"> </w:t>
      </w:r>
      <w:r w:rsidRPr="006024A1">
        <w:rPr>
          <w:rFonts w:asciiTheme="minorHAnsi" w:hAnsiTheme="minorHAnsi" w:cstheme="minorHAnsi"/>
          <w:iCs/>
          <w:szCs w:val="22"/>
          <w:lang w:val="fr-FR"/>
        </w:rPr>
        <w:t>est requise</w:t>
      </w:r>
    </w:p>
    <w:p w14:paraId="213D45C5" w14:textId="77777777" w:rsidR="0017052D" w:rsidRPr="003F3BB6" w:rsidRDefault="0017052D" w:rsidP="00902052">
      <w:pPr>
        <w:spacing w:line="276" w:lineRule="auto"/>
        <w:jc w:val="both"/>
        <w:rPr>
          <w:rFonts w:asciiTheme="minorHAnsi" w:hAnsiTheme="minorHAnsi" w:cstheme="minorHAnsi"/>
          <w:b/>
          <w:iCs/>
          <w:szCs w:val="22"/>
          <w:lang w:val="fr-FR"/>
        </w:rPr>
      </w:pPr>
    </w:p>
    <w:p w14:paraId="46AA6AA3" w14:textId="766FADD3" w:rsidR="0017052D" w:rsidRPr="00902052" w:rsidRDefault="0017052D" w:rsidP="00902052">
      <w:pPr>
        <w:spacing w:line="276" w:lineRule="auto"/>
        <w:jc w:val="both"/>
        <w:rPr>
          <w:rFonts w:asciiTheme="minorHAnsi" w:hAnsiTheme="minorHAnsi" w:cstheme="minorHAnsi"/>
          <w:b/>
          <w:szCs w:val="22"/>
          <w:lang w:val="fr-FR"/>
        </w:rPr>
      </w:pPr>
    </w:p>
    <w:p w14:paraId="12C9C16A" w14:textId="356C7BC0" w:rsidR="0017052D" w:rsidRPr="00902052" w:rsidRDefault="0017052D" w:rsidP="00902052">
      <w:pPr>
        <w:spacing w:line="276" w:lineRule="auto"/>
        <w:jc w:val="both"/>
        <w:rPr>
          <w:rFonts w:asciiTheme="minorHAnsi" w:hAnsiTheme="minorHAnsi" w:cstheme="minorHAnsi"/>
          <w:b/>
          <w:szCs w:val="22"/>
          <w:lang w:val="fr-FR"/>
        </w:rPr>
      </w:pPr>
    </w:p>
    <w:p w14:paraId="610DBCF3" w14:textId="7630B901" w:rsidR="0017052D" w:rsidRPr="00A3752D" w:rsidRDefault="0017052D" w:rsidP="00902052">
      <w:pPr>
        <w:shd w:val="clear" w:color="auto" w:fill="D9D9D9"/>
        <w:spacing w:line="276" w:lineRule="auto"/>
        <w:jc w:val="both"/>
        <w:rPr>
          <w:rFonts w:asciiTheme="minorHAnsi" w:hAnsiTheme="minorHAnsi" w:cstheme="minorHAnsi"/>
          <w:b/>
          <w:szCs w:val="22"/>
          <w:lang w:val="fr-FR"/>
        </w:rPr>
      </w:pPr>
      <w:r w:rsidRPr="00A3752D">
        <w:rPr>
          <w:rFonts w:asciiTheme="minorHAnsi" w:hAnsiTheme="minorHAnsi" w:cstheme="minorHAnsi"/>
          <w:b/>
          <w:szCs w:val="22"/>
          <w:lang w:val="fr-FR"/>
        </w:rPr>
        <w:t>Organisation Administrative</w:t>
      </w:r>
    </w:p>
    <w:p w14:paraId="67168E04" w14:textId="46365F50" w:rsidR="0017052D" w:rsidRPr="00A3752D" w:rsidRDefault="0017052D" w:rsidP="00902052">
      <w:pPr>
        <w:shd w:val="clear" w:color="auto" w:fill="D9D9D9"/>
        <w:spacing w:line="276" w:lineRule="auto"/>
        <w:jc w:val="both"/>
        <w:rPr>
          <w:rFonts w:asciiTheme="minorHAnsi" w:hAnsiTheme="minorHAnsi" w:cstheme="minorHAnsi"/>
          <w:b/>
          <w:szCs w:val="22"/>
          <w:lang w:val="fr-FR"/>
        </w:rPr>
      </w:pPr>
    </w:p>
    <w:p w14:paraId="67532430" w14:textId="04776177" w:rsidR="0017052D" w:rsidRPr="00902052" w:rsidRDefault="0017052D" w:rsidP="00902052">
      <w:pPr>
        <w:numPr>
          <w:ilvl w:val="0"/>
          <w:numId w:val="7"/>
        </w:numPr>
        <w:spacing w:after="200" w:line="276" w:lineRule="auto"/>
        <w:contextualSpacing/>
        <w:jc w:val="both"/>
        <w:rPr>
          <w:rFonts w:asciiTheme="minorHAnsi" w:hAnsiTheme="minorHAnsi" w:cstheme="minorHAnsi"/>
          <w:szCs w:val="22"/>
        </w:rPr>
      </w:pPr>
      <w:r w:rsidRPr="00902052">
        <w:rPr>
          <w:rFonts w:asciiTheme="minorHAnsi" w:hAnsiTheme="minorHAnsi" w:cstheme="minorHAnsi"/>
          <w:szCs w:val="22"/>
        </w:rPr>
        <w:t>Le consultant disposera d'un espace de travail approprié dans les locaux de l'UNICEF ;</w:t>
      </w:r>
    </w:p>
    <w:p w14:paraId="7BA0457D" w14:textId="01151EF0" w:rsidR="0017052D" w:rsidRPr="00902052" w:rsidRDefault="0017052D" w:rsidP="00902052">
      <w:pPr>
        <w:numPr>
          <w:ilvl w:val="0"/>
          <w:numId w:val="7"/>
        </w:numPr>
        <w:spacing w:after="200" w:line="276" w:lineRule="auto"/>
        <w:contextualSpacing/>
        <w:jc w:val="both"/>
        <w:rPr>
          <w:rFonts w:asciiTheme="minorHAnsi" w:hAnsiTheme="minorHAnsi" w:cstheme="minorHAnsi"/>
          <w:szCs w:val="22"/>
        </w:rPr>
      </w:pPr>
      <w:r w:rsidRPr="00902052">
        <w:rPr>
          <w:rFonts w:asciiTheme="minorHAnsi" w:hAnsiTheme="minorHAnsi" w:cstheme="minorHAnsi"/>
          <w:szCs w:val="22"/>
        </w:rPr>
        <w:t>Le consultant utilisera son propre équipement de travail personnel (ordinateur, téléphone, etc.) ;.</w:t>
      </w:r>
    </w:p>
    <w:p w14:paraId="4E96B682" w14:textId="77777777" w:rsidR="0017052D" w:rsidRPr="00902052" w:rsidRDefault="0017052D" w:rsidP="00902052">
      <w:pPr>
        <w:keepNext/>
        <w:keepLines/>
        <w:spacing w:line="276" w:lineRule="auto"/>
        <w:jc w:val="both"/>
        <w:rPr>
          <w:rFonts w:asciiTheme="minorHAnsi" w:hAnsiTheme="minorHAnsi" w:cstheme="minorHAnsi"/>
          <w:b/>
          <w:szCs w:val="22"/>
          <w:lang w:val="fr-FR"/>
        </w:rPr>
      </w:pPr>
    </w:p>
    <w:p w14:paraId="06E47ADD" w14:textId="77777777" w:rsidR="0017052D" w:rsidRPr="00902052" w:rsidRDefault="0017052D" w:rsidP="00902052">
      <w:pPr>
        <w:keepNext/>
        <w:keepLines/>
        <w:shd w:val="clear" w:color="auto" w:fill="D9D9D9"/>
        <w:spacing w:line="276" w:lineRule="auto"/>
        <w:jc w:val="both"/>
        <w:rPr>
          <w:rFonts w:asciiTheme="minorHAnsi" w:hAnsiTheme="minorHAnsi" w:cstheme="minorHAnsi"/>
          <w:b/>
          <w:szCs w:val="22"/>
          <w:lang w:val="en-GB"/>
        </w:rPr>
      </w:pPr>
      <w:r w:rsidRPr="00902052">
        <w:rPr>
          <w:rFonts w:asciiTheme="minorHAnsi" w:hAnsiTheme="minorHAnsi" w:cstheme="minorHAnsi"/>
          <w:b/>
          <w:szCs w:val="22"/>
          <w:lang w:val="en-GB"/>
        </w:rPr>
        <w:t xml:space="preserve">Conditions </w:t>
      </w:r>
    </w:p>
    <w:p w14:paraId="064A1767" w14:textId="77777777" w:rsidR="0017052D" w:rsidRPr="00902052" w:rsidRDefault="0017052D" w:rsidP="00902052">
      <w:pPr>
        <w:spacing w:after="200" w:line="276" w:lineRule="auto"/>
        <w:contextualSpacing/>
        <w:jc w:val="both"/>
        <w:rPr>
          <w:rFonts w:asciiTheme="minorHAnsi" w:hAnsiTheme="minorHAnsi" w:cstheme="minorHAnsi"/>
          <w:szCs w:val="22"/>
        </w:rPr>
      </w:pPr>
    </w:p>
    <w:p w14:paraId="637076D9" w14:textId="0CC43E9A"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 xml:space="preserve">Le consultant sera basé à Bujumbura et </w:t>
      </w:r>
      <w:r w:rsidR="003D69EF" w:rsidRPr="00902052">
        <w:rPr>
          <w:rFonts w:asciiTheme="minorHAnsi" w:hAnsiTheme="minorHAnsi" w:cstheme="minorHAnsi"/>
          <w:szCs w:val="22"/>
          <w:lang w:val="fr-FR"/>
        </w:rPr>
        <w:t>pourra être</w:t>
      </w:r>
      <w:r w:rsidRPr="00902052">
        <w:rPr>
          <w:rFonts w:asciiTheme="minorHAnsi" w:hAnsiTheme="minorHAnsi" w:cstheme="minorHAnsi"/>
          <w:szCs w:val="22"/>
          <w:lang w:val="fr-FR"/>
        </w:rPr>
        <w:t xml:space="preserve"> amené à voyager dans les Provinces notamment lors </w:t>
      </w:r>
      <w:r w:rsidR="0070268B" w:rsidRPr="00902052">
        <w:rPr>
          <w:rFonts w:asciiTheme="minorHAnsi" w:hAnsiTheme="minorHAnsi" w:cstheme="minorHAnsi"/>
          <w:szCs w:val="22"/>
          <w:lang w:val="fr-FR"/>
        </w:rPr>
        <w:t>du suivi du renforcement de capacités</w:t>
      </w:r>
      <w:r w:rsidR="0070268B" w:rsidRPr="00902052">
        <w:rPr>
          <w:rFonts w:asciiTheme="minorHAnsi" w:hAnsiTheme="minorHAnsi" w:cstheme="minorHAnsi"/>
          <w:szCs w:val="22"/>
          <w:lang w:val="fr-CH"/>
        </w:rPr>
        <w:t xml:space="preserve"> des partenaires </w:t>
      </w:r>
      <w:r w:rsidR="006E14C8" w:rsidRPr="00902052">
        <w:rPr>
          <w:rFonts w:asciiTheme="minorHAnsi" w:hAnsiTheme="minorHAnsi" w:cstheme="minorHAnsi"/>
          <w:szCs w:val="22"/>
          <w:lang w:val="fr-CH"/>
        </w:rPr>
        <w:t xml:space="preserve">mise en œuvre </w:t>
      </w:r>
      <w:r w:rsidR="0070268B" w:rsidRPr="00902052">
        <w:rPr>
          <w:rFonts w:asciiTheme="minorHAnsi" w:hAnsiTheme="minorHAnsi" w:cstheme="minorHAnsi"/>
          <w:szCs w:val="22"/>
          <w:lang w:val="fr-CH"/>
        </w:rPr>
        <w:t>et dans la réalisation des activités de sensibilisation communautaire</w:t>
      </w:r>
      <w:r w:rsidRPr="00902052">
        <w:rPr>
          <w:rFonts w:asciiTheme="minorHAnsi" w:hAnsiTheme="minorHAnsi" w:cstheme="minorHAnsi"/>
          <w:szCs w:val="22"/>
          <w:lang w:val="fr-FR"/>
        </w:rPr>
        <w:t>. Le transport à Bujumbura Mairie est à la charge du consultant. L'UNICEF assurera le transport du consultant pour les missions de terrain.</w:t>
      </w:r>
    </w:p>
    <w:p w14:paraId="6C8C5804" w14:textId="700DFF14"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Le candidat recruté sera soumis aux termes et conditions de l'UNICEF qui régissent les consultants individuels.</w:t>
      </w:r>
    </w:p>
    <w:p w14:paraId="5F1994F3" w14:textId="7B5D30FA"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Vu la nature du financement de cette consultance et l'importance des résultats attendus, aucun retard dans la mise en œuvre ne sera toléré.</w:t>
      </w:r>
    </w:p>
    <w:p w14:paraId="73742616" w14:textId="6B255A61"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 xml:space="preserve">Si le consultant est actuellement employé par une autre administration, il doit fournir une attestation de son employeur l'autorisant à travailler à temps plein en tant que consultant pour l'UNICEF pour la période </w:t>
      </w:r>
      <w:r w:rsidR="0085254E" w:rsidRPr="00902052">
        <w:rPr>
          <w:rFonts w:asciiTheme="minorHAnsi" w:hAnsiTheme="minorHAnsi" w:cstheme="minorHAnsi"/>
          <w:szCs w:val="22"/>
          <w:lang w:val="fr-FR"/>
        </w:rPr>
        <w:t>convenue ;</w:t>
      </w:r>
    </w:p>
    <w:p w14:paraId="49E604D7" w14:textId="444AA4F5" w:rsidR="0017052D" w:rsidRPr="00902052" w:rsidRDefault="0017052D" w:rsidP="00902052">
      <w:pPr>
        <w:numPr>
          <w:ilvl w:val="0"/>
          <w:numId w:val="7"/>
        </w:numPr>
        <w:spacing w:after="200" w:line="276" w:lineRule="auto"/>
        <w:contextualSpacing/>
        <w:jc w:val="both"/>
        <w:rPr>
          <w:rFonts w:asciiTheme="minorHAnsi" w:hAnsiTheme="minorHAnsi" w:cstheme="minorHAnsi"/>
          <w:szCs w:val="22"/>
          <w:lang w:val="fr-FR"/>
        </w:rPr>
      </w:pPr>
      <w:r w:rsidRPr="00902052">
        <w:rPr>
          <w:rFonts w:asciiTheme="minorHAnsi" w:hAnsiTheme="minorHAnsi" w:cstheme="minorHAnsi"/>
          <w:szCs w:val="22"/>
          <w:lang w:val="fr-FR"/>
        </w:rPr>
        <w:t xml:space="preserve">Conformément à la politique de l'UNICEF, le paiement est effectué sur la base des produits livrables approuvés. Aucune avance n'est autorisée, sauf dans des circonstances exceptionnelles contre garantie bancaire, sous réserve d'un maximum de 30 % de la valeur totale du contrat dans les cas où des achats anticipés, par exemple pour des fournitures ou des voyages, peuvent être </w:t>
      </w:r>
      <w:r w:rsidR="0085254E" w:rsidRPr="00902052">
        <w:rPr>
          <w:rFonts w:asciiTheme="minorHAnsi" w:hAnsiTheme="minorHAnsi" w:cstheme="minorHAnsi"/>
          <w:szCs w:val="22"/>
          <w:lang w:val="fr-FR"/>
        </w:rPr>
        <w:t>nécessaires ;</w:t>
      </w:r>
    </w:p>
    <w:p w14:paraId="185486D9" w14:textId="7EA720CB" w:rsidR="0017052D" w:rsidRPr="00902052" w:rsidRDefault="0017052D" w:rsidP="00902052">
      <w:pPr>
        <w:numPr>
          <w:ilvl w:val="0"/>
          <w:numId w:val="7"/>
        </w:numPr>
        <w:spacing w:after="200" w:line="276" w:lineRule="auto"/>
        <w:contextualSpacing/>
        <w:jc w:val="both"/>
        <w:rPr>
          <w:rFonts w:asciiTheme="minorHAnsi" w:hAnsiTheme="minorHAnsi" w:cstheme="minorHAnsi"/>
          <w:i/>
          <w:szCs w:val="22"/>
          <w:lang w:val="fr-FR"/>
        </w:rPr>
      </w:pPr>
      <w:r w:rsidRPr="00902052">
        <w:rPr>
          <w:rFonts w:asciiTheme="minorHAnsi" w:hAnsiTheme="minorHAnsi" w:cstheme="minorHAnsi"/>
          <w:szCs w:val="22"/>
          <w:lang w:val="fr-FR"/>
        </w:rPr>
        <w:t xml:space="preserve">L'UNICEF se réserve le droit de ne pas payer un travail non satisfaisant. </w:t>
      </w:r>
    </w:p>
    <w:p w14:paraId="3491CAB4" w14:textId="5A4056C6" w:rsidR="0017052D" w:rsidRDefault="0017052D" w:rsidP="00902052">
      <w:pPr>
        <w:spacing w:line="276" w:lineRule="auto"/>
        <w:jc w:val="both"/>
        <w:rPr>
          <w:rFonts w:asciiTheme="minorHAnsi" w:eastAsia="Times New Roman" w:hAnsiTheme="minorHAnsi" w:cstheme="minorHAnsi"/>
          <w:color w:val="auto"/>
          <w:szCs w:val="22"/>
          <w:lang w:val="fr-FR" w:eastAsia="en-US"/>
        </w:rPr>
      </w:pPr>
    </w:p>
    <w:p w14:paraId="714DD12E" w14:textId="515EB717" w:rsidR="006009CC" w:rsidRDefault="006009CC" w:rsidP="00902052">
      <w:pPr>
        <w:spacing w:line="276" w:lineRule="auto"/>
        <w:jc w:val="both"/>
        <w:rPr>
          <w:rFonts w:asciiTheme="minorHAnsi" w:eastAsia="Times New Roman" w:hAnsiTheme="minorHAnsi" w:cstheme="minorHAnsi"/>
          <w:color w:val="auto"/>
          <w:szCs w:val="22"/>
          <w:lang w:val="fr-FR" w:eastAsia="en-US"/>
        </w:rPr>
      </w:pPr>
    </w:p>
    <w:p w14:paraId="4C0C08E0" w14:textId="77777777" w:rsidR="006009CC" w:rsidRPr="00A3752D" w:rsidRDefault="006009CC" w:rsidP="00A3752D">
      <w:pPr>
        <w:shd w:val="clear" w:color="auto" w:fill="D9D9D9"/>
        <w:spacing w:line="276" w:lineRule="auto"/>
        <w:jc w:val="both"/>
        <w:rPr>
          <w:rFonts w:asciiTheme="minorHAnsi" w:hAnsiTheme="minorHAnsi" w:cstheme="minorHAnsi"/>
          <w:b/>
          <w:szCs w:val="22"/>
          <w:lang w:val="fr-FR"/>
        </w:rPr>
      </w:pPr>
      <w:r w:rsidRPr="00A3752D">
        <w:rPr>
          <w:rFonts w:asciiTheme="minorHAnsi" w:hAnsiTheme="minorHAnsi" w:cstheme="minorHAnsi"/>
          <w:b/>
          <w:szCs w:val="22"/>
          <w:lang w:val="fr-FR"/>
        </w:rPr>
        <w:t>Formations requises</w:t>
      </w:r>
    </w:p>
    <w:p w14:paraId="04BD66D9" w14:textId="4E935D61" w:rsidR="006009CC" w:rsidRPr="006009CC" w:rsidRDefault="006009CC" w:rsidP="006009CC">
      <w:pPr>
        <w:spacing w:line="276" w:lineRule="auto"/>
        <w:jc w:val="both"/>
        <w:rPr>
          <w:rFonts w:asciiTheme="minorHAnsi" w:eastAsia="Times New Roman" w:hAnsiTheme="minorHAnsi" w:cstheme="minorHAnsi"/>
          <w:color w:val="auto"/>
          <w:szCs w:val="22"/>
          <w:lang w:val="fr-FR" w:eastAsia="en-US"/>
        </w:rPr>
      </w:pPr>
      <w:r w:rsidRPr="006009CC">
        <w:rPr>
          <w:rFonts w:asciiTheme="minorHAnsi" w:eastAsia="Times New Roman" w:hAnsiTheme="minorHAnsi" w:cstheme="minorHAnsi"/>
          <w:color w:val="auto"/>
          <w:szCs w:val="22"/>
          <w:lang w:val="fr-FR" w:eastAsia="en-US"/>
        </w:rPr>
        <w:t xml:space="preserve">Les consultants </w:t>
      </w:r>
      <w:r>
        <w:rPr>
          <w:rFonts w:asciiTheme="minorHAnsi" w:eastAsia="Times New Roman" w:hAnsiTheme="minorHAnsi" w:cstheme="minorHAnsi"/>
          <w:color w:val="auto"/>
          <w:szCs w:val="22"/>
          <w:lang w:val="fr-FR" w:eastAsia="en-US"/>
        </w:rPr>
        <w:t xml:space="preserve">de l’UNICEF </w:t>
      </w:r>
      <w:r w:rsidRPr="006009CC">
        <w:rPr>
          <w:rFonts w:asciiTheme="minorHAnsi" w:eastAsia="Times New Roman" w:hAnsiTheme="minorHAnsi" w:cstheme="minorHAnsi"/>
          <w:color w:val="auto"/>
          <w:szCs w:val="22"/>
          <w:lang w:val="fr-FR" w:eastAsia="en-US"/>
        </w:rPr>
        <w:t>doivent suivre les cours en ligne suivants avant la signature du contrat. Tous les certificats doivent être présentés dans le cadre du contrat.</w:t>
      </w:r>
    </w:p>
    <w:p w14:paraId="711F54C4" w14:textId="049A0A70" w:rsidR="006009CC" w:rsidRPr="00A3752D" w:rsidRDefault="006009CC" w:rsidP="00A3752D">
      <w:pPr>
        <w:pStyle w:val="ListParagraph"/>
        <w:numPr>
          <w:ilvl w:val="0"/>
          <w:numId w:val="13"/>
        </w:numPr>
        <w:spacing w:line="276" w:lineRule="auto"/>
        <w:jc w:val="both"/>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color w:val="auto"/>
          <w:szCs w:val="22"/>
          <w:lang w:val="fr-FR" w:eastAsia="en-US"/>
        </w:rPr>
        <w:t>Éthique et intégrité à l'UNICEF</w:t>
      </w:r>
    </w:p>
    <w:p w14:paraId="5A03DD69" w14:textId="356FBD34" w:rsidR="006009CC" w:rsidRPr="00A3752D" w:rsidRDefault="006009CC" w:rsidP="00A3752D">
      <w:pPr>
        <w:pStyle w:val="ListParagraph"/>
        <w:numPr>
          <w:ilvl w:val="0"/>
          <w:numId w:val="13"/>
        </w:numPr>
        <w:spacing w:line="276" w:lineRule="auto"/>
        <w:jc w:val="both"/>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color w:val="auto"/>
          <w:szCs w:val="22"/>
          <w:lang w:val="fr-FR" w:eastAsia="en-US"/>
        </w:rPr>
        <w:lastRenderedPageBreak/>
        <w:t>Prévention du harcèlement sexuel et de l'abus d'autorité</w:t>
      </w:r>
    </w:p>
    <w:p w14:paraId="6151E8DF" w14:textId="06D9A7AA" w:rsidR="006009CC" w:rsidRPr="00A3752D" w:rsidRDefault="006009CC" w:rsidP="00A3752D">
      <w:pPr>
        <w:pStyle w:val="ListParagraph"/>
        <w:numPr>
          <w:ilvl w:val="0"/>
          <w:numId w:val="13"/>
        </w:numPr>
        <w:spacing w:line="276" w:lineRule="auto"/>
        <w:jc w:val="both"/>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color w:val="auto"/>
          <w:szCs w:val="22"/>
          <w:lang w:val="fr-FR" w:eastAsia="en-US"/>
        </w:rPr>
        <w:t>Exploitation et abus sexuels (EAS)</w:t>
      </w:r>
    </w:p>
    <w:p w14:paraId="1E5FAA26" w14:textId="759CC9AF" w:rsidR="006009CC" w:rsidRPr="006009CC" w:rsidRDefault="006009CC" w:rsidP="006009CC">
      <w:pPr>
        <w:spacing w:line="276" w:lineRule="auto"/>
        <w:jc w:val="both"/>
        <w:rPr>
          <w:rFonts w:asciiTheme="minorHAnsi" w:eastAsia="Times New Roman" w:hAnsiTheme="minorHAnsi" w:cstheme="minorHAnsi"/>
          <w:color w:val="auto"/>
          <w:szCs w:val="22"/>
          <w:lang w:val="fr-FR" w:eastAsia="en-US"/>
        </w:rPr>
      </w:pPr>
      <w:r w:rsidRPr="006009CC">
        <w:rPr>
          <w:rFonts w:asciiTheme="minorHAnsi" w:eastAsia="Times New Roman" w:hAnsiTheme="minorHAnsi" w:cstheme="minorHAnsi"/>
          <w:color w:val="auto"/>
          <w:szCs w:val="22"/>
          <w:lang w:val="fr-FR" w:eastAsia="en-US"/>
        </w:rPr>
        <w:t>Les consultants doivent suivre le cours suivant avant de commencer tout voyage au nom de l'UNICEF.</w:t>
      </w:r>
    </w:p>
    <w:p w14:paraId="570F464D" w14:textId="77777777" w:rsidR="006009CC" w:rsidRPr="006009CC" w:rsidRDefault="006009CC" w:rsidP="006009CC">
      <w:pPr>
        <w:spacing w:line="276" w:lineRule="auto"/>
        <w:jc w:val="both"/>
        <w:rPr>
          <w:rFonts w:asciiTheme="minorHAnsi" w:eastAsia="Times New Roman" w:hAnsiTheme="minorHAnsi" w:cstheme="minorHAnsi"/>
          <w:color w:val="auto"/>
          <w:szCs w:val="22"/>
          <w:lang w:val="fr-FR" w:eastAsia="en-US"/>
        </w:rPr>
      </w:pPr>
      <w:r w:rsidRPr="006009CC">
        <w:rPr>
          <w:rFonts w:asciiTheme="minorHAnsi" w:eastAsia="Times New Roman" w:hAnsiTheme="minorHAnsi" w:cstheme="minorHAnsi"/>
          <w:color w:val="auto"/>
          <w:szCs w:val="22"/>
          <w:lang w:val="fr-FR" w:eastAsia="en-US"/>
        </w:rPr>
        <w:t>- Formation à la sécurité BSAFE</w:t>
      </w:r>
    </w:p>
    <w:p w14:paraId="0008D14B" w14:textId="5A98A774" w:rsidR="006009CC" w:rsidRPr="006009CC" w:rsidRDefault="006009CC" w:rsidP="006009CC">
      <w:pPr>
        <w:spacing w:line="276" w:lineRule="auto"/>
        <w:jc w:val="both"/>
        <w:rPr>
          <w:rFonts w:asciiTheme="minorHAnsi" w:eastAsia="Times New Roman" w:hAnsiTheme="minorHAnsi" w:cstheme="minorHAnsi"/>
          <w:color w:val="auto"/>
          <w:szCs w:val="22"/>
          <w:lang w:val="fr-FR" w:eastAsia="en-US"/>
        </w:rPr>
      </w:pPr>
      <w:r w:rsidRPr="006009CC">
        <w:rPr>
          <w:rFonts w:asciiTheme="minorHAnsi" w:eastAsia="Times New Roman" w:hAnsiTheme="minorHAnsi" w:cstheme="minorHAnsi"/>
          <w:color w:val="auto"/>
          <w:szCs w:val="22"/>
          <w:lang w:val="fr-FR" w:eastAsia="en-US"/>
        </w:rPr>
        <w:t>Tout consultant qui se voit attribuer une adresse électronique de l'UNICEF doit suivre les cours suivants au plus tard 30 jours après la signature du contrat.</w:t>
      </w:r>
    </w:p>
    <w:p w14:paraId="6D51CB23" w14:textId="37E51FAD" w:rsidR="006009CC" w:rsidRPr="00A3752D" w:rsidRDefault="006009CC" w:rsidP="00A3752D">
      <w:pPr>
        <w:pStyle w:val="ListParagraph"/>
        <w:numPr>
          <w:ilvl w:val="0"/>
          <w:numId w:val="13"/>
        </w:numPr>
        <w:spacing w:line="276" w:lineRule="auto"/>
        <w:jc w:val="both"/>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color w:val="auto"/>
          <w:szCs w:val="22"/>
          <w:lang w:val="fr-FR" w:eastAsia="en-US"/>
        </w:rPr>
        <w:t>Droits de l'homme et responsabilités des Nations unies</w:t>
      </w:r>
    </w:p>
    <w:p w14:paraId="75EAF3F3" w14:textId="683B1BDA" w:rsidR="006009CC" w:rsidRPr="00A3752D" w:rsidRDefault="006009CC" w:rsidP="00A3752D">
      <w:pPr>
        <w:pStyle w:val="ListParagraph"/>
        <w:numPr>
          <w:ilvl w:val="0"/>
          <w:numId w:val="13"/>
        </w:numPr>
        <w:spacing w:line="276" w:lineRule="auto"/>
        <w:jc w:val="both"/>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color w:val="auto"/>
          <w:szCs w:val="22"/>
          <w:lang w:val="fr-FR" w:eastAsia="en-US"/>
        </w:rPr>
        <w:t>Cours de sensibilisation à la sécurité de l'information de l'UNICEF</w:t>
      </w:r>
    </w:p>
    <w:p w14:paraId="39A2BE0E" w14:textId="5F19F401" w:rsidR="006009CC" w:rsidRPr="00A3752D" w:rsidRDefault="006009CC" w:rsidP="00A3752D">
      <w:pPr>
        <w:pStyle w:val="ListParagraph"/>
        <w:numPr>
          <w:ilvl w:val="0"/>
          <w:numId w:val="13"/>
        </w:numPr>
        <w:spacing w:line="276" w:lineRule="auto"/>
        <w:jc w:val="both"/>
        <w:rPr>
          <w:rFonts w:asciiTheme="minorHAnsi" w:eastAsia="Times New Roman" w:hAnsiTheme="minorHAnsi" w:cstheme="minorHAnsi"/>
          <w:color w:val="auto"/>
          <w:szCs w:val="22"/>
          <w:lang w:val="fr-FR" w:eastAsia="en-US"/>
        </w:rPr>
      </w:pPr>
      <w:r w:rsidRPr="00A3752D">
        <w:rPr>
          <w:rFonts w:asciiTheme="minorHAnsi" w:eastAsia="Times New Roman" w:hAnsiTheme="minorHAnsi" w:cstheme="minorHAnsi"/>
          <w:color w:val="auto"/>
          <w:szCs w:val="22"/>
          <w:lang w:val="fr-FR" w:eastAsia="en-US"/>
        </w:rPr>
        <w:t>Sensibilisation à la fraude</w:t>
      </w:r>
    </w:p>
    <w:p w14:paraId="12CE19FA" w14:textId="77777777" w:rsidR="006009CC" w:rsidRPr="00902052" w:rsidRDefault="006009CC" w:rsidP="006009CC">
      <w:pPr>
        <w:spacing w:line="276" w:lineRule="auto"/>
        <w:jc w:val="both"/>
        <w:rPr>
          <w:rFonts w:asciiTheme="minorHAnsi" w:eastAsia="Times New Roman" w:hAnsiTheme="minorHAnsi" w:cstheme="minorHAnsi"/>
          <w:color w:val="auto"/>
          <w:szCs w:val="22"/>
          <w:lang w:val="fr-FR" w:eastAsia="en-US"/>
        </w:rPr>
      </w:pPr>
    </w:p>
    <w:p w14:paraId="17DB336C" w14:textId="77777777" w:rsidR="0017052D" w:rsidRPr="00902052" w:rsidRDefault="0017052D" w:rsidP="00902052">
      <w:pPr>
        <w:spacing w:line="276" w:lineRule="auto"/>
        <w:jc w:val="both"/>
        <w:rPr>
          <w:rFonts w:asciiTheme="minorHAnsi" w:hAnsiTheme="minorHAnsi" w:cstheme="minorHAnsi"/>
          <w:color w:val="0000FF"/>
          <w:szCs w:val="22"/>
          <w:lang w:val="fr-FR"/>
        </w:rPr>
      </w:pPr>
    </w:p>
    <w:p w14:paraId="4F506C4C" w14:textId="77777777" w:rsidR="00C37B79" w:rsidRPr="00902052" w:rsidRDefault="00C37B79" w:rsidP="00902052">
      <w:pPr>
        <w:spacing w:line="276" w:lineRule="auto"/>
        <w:rPr>
          <w:rFonts w:asciiTheme="minorHAnsi" w:hAnsiTheme="minorHAnsi" w:cstheme="minorHAnsi"/>
          <w:szCs w:val="22"/>
        </w:rPr>
      </w:pPr>
    </w:p>
    <w:sectPr w:rsidR="00C37B79" w:rsidRPr="00902052" w:rsidSect="00F2521E">
      <w:footerReference w:type="default" r:id="rId13"/>
      <w:pgSz w:w="11907" w:h="16839" w:code="9"/>
      <w:pgMar w:top="1440" w:right="1080" w:bottom="1152"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7F0C7" w14:textId="77777777" w:rsidR="00591D1A" w:rsidRDefault="00591D1A">
      <w:pPr>
        <w:spacing w:line="240" w:lineRule="auto"/>
      </w:pPr>
      <w:r>
        <w:separator/>
      </w:r>
    </w:p>
  </w:endnote>
  <w:endnote w:type="continuationSeparator" w:id="0">
    <w:p w14:paraId="55621233" w14:textId="77777777" w:rsidR="00591D1A" w:rsidRDefault="00591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dy)">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FCC6" w14:textId="77777777" w:rsidR="006A0692" w:rsidRDefault="0017052D">
    <w:pPr>
      <w:pStyle w:val="Footer"/>
      <w:jc w:val="center"/>
    </w:pPr>
    <w:r>
      <w:fldChar w:fldCharType="begin"/>
    </w:r>
    <w:r>
      <w:instrText xml:space="preserve"> PAGE   \* MERGEFORMAT </w:instrText>
    </w:r>
    <w:r>
      <w:fldChar w:fldCharType="separate"/>
    </w:r>
    <w:r>
      <w:rPr>
        <w:noProof/>
      </w:rPr>
      <w:t>1</w:t>
    </w:r>
    <w:r>
      <w:rPr>
        <w:noProof/>
      </w:rPr>
      <w:fldChar w:fldCharType="end"/>
    </w:r>
  </w:p>
  <w:p w14:paraId="757C2C24" w14:textId="77777777" w:rsidR="006A0692" w:rsidRDefault="006E7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8B36" w14:textId="77777777" w:rsidR="006A0692" w:rsidRDefault="0017052D">
    <w:pPr>
      <w:pStyle w:val="Footer"/>
      <w:jc w:val="center"/>
    </w:pPr>
    <w:r>
      <w:fldChar w:fldCharType="begin"/>
    </w:r>
    <w:r>
      <w:instrText xml:space="preserve"> PAGE   \* MERGEFORMAT </w:instrText>
    </w:r>
    <w:r>
      <w:fldChar w:fldCharType="separate"/>
    </w:r>
    <w:r>
      <w:rPr>
        <w:noProof/>
      </w:rPr>
      <w:t>1</w:t>
    </w:r>
    <w:r>
      <w:rPr>
        <w:noProof/>
      </w:rPr>
      <w:fldChar w:fldCharType="end"/>
    </w:r>
  </w:p>
  <w:p w14:paraId="79CE838F" w14:textId="77777777" w:rsidR="006A0692" w:rsidRDefault="006E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5818" w14:textId="77777777" w:rsidR="00591D1A" w:rsidRDefault="00591D1A">
      <w:pPr>
        <w:spacing w:line="240" w:lineRule="auto"/>
      </w:pPr>
      <w:r>
        <w:separator/>
      </w:r>
    </w:p>
  </w:footnote>
  <w:footnote w:type="continuationSeparator" w:id="0">
    <w:p w14:paraId="2597E3B5" w14:textId="77777777" w:rsidR="00591D1A" w:rsidRDefault="00591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B9E2C" w14:textId="77777777" w:rsidR="006A0692" w:rsidRDefault="0017052D">
    <w:r>
      <w:rPr>
        <w:noProof/>
      </w:rPr>
      <w:drawing>
        <wp:anchor distT="0" distB="0" distL="114300" distR="114300" simplePos="0" relativeHeight="251660288" behindDoc="0" locked="0" layoutInCell="1" allowOverlap="1" wp14:anchorId="74869976" wp14:editId="6ABA3934">
          <wp:simplePos x="0" y="0"/>
          <wp:positionH relativeFrom="column">
            <wp:posOffset>-69850</wp:posOffset>
          </wp:positionH>
          <wp:positionV relativeFrom="paragraph">
            <wp:posOffset>-114300</wp:posOffset>
          </wp:positionV>
          <wp:extent cx="6409690"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5316B1E" wp14:editId="53E70E9A">
              <wp:simplePos x="0" y="0"/>
              <wp:positionH relativeFrom="column">
                <wp:posOffset>-838200</wp:posOffset>
              </wp:positionH>
              <wp:positionV relativeFrom="paragraph">
                <wp:posOffset>-457200</wp:posOffset>
              </wp:positionV>
              <wp:extent cx="8409305" cy="1028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305" cy="1028700"/>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BFAF9" w14:textId="77777777" w:rsidR="006A0692" w:rsidRDefault="006E7353" w:rsidP="0020242E">
                          <w:pPr>
                            <w:tabs>
                              <w:tab w:val="left" w:pos="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16B1E" id="_x0000_t202" coordsize="21600,21600" o:spt="202" path="m,l,21600r21600,l21600,xe">
              <v:stroke joinstyle="miter"/>
              <v:path gradientshapeok="t" o:connecttype="rect"/>
            </v:shapetype>
            <v:shape id="Text Box 30" o:spid="_x0000_s1026" type="#_x0000_t202" style="position:absolute;margin-left:-66pt;margin-top:-36pt;width:662.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" fillcolor="#0099fe" stroked="f">
              <v:textbox>
                <w:txbxContent>
                  <w:p w14:paraId="575BFAF9" w14:textId="77777777" w:rsidR="006A0692" w:rsidRDefault="006E7353" w:rsidP="0020242E">
                    <w:pPr>
                      <w:tabs>
                        <w:tab w:val="left" w:pos="0"/>
                      </w:tabs>
                    </w:pPr>
                  </w:p>
                </w:txbxContent>
              </v:textbox>
            </v:shape>
          </w:pict>
        </mc:Fallback>
      </mc:AlternateContent>
    </w:r>
    <w:r w:rsidRPr="000F5AE6">
      <w:rPr>
        <w:noProof/>
        <w:lang w:val="en-US" w:eastAsia="en-US"/>
      </w:rPr>
      <w:drawing>
        <wp:inline distT="0" distB="0" distL="0" distR="0" wp14:anchorId="62280655" wp14:editId="3487C34C">
          <wp:extent cx="5943600" cy="330200"/>
          <wp:effectExtent l="0" t="0" r="0" b="0"/>
          <wp:docPr id="1" name="Picture 1"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 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30200"/>
                  </a:xfrm>
                  <a:prstGeom prst="rect">
                    <a:avLst/>
                  </a:prstGeom>
                  <a:noFill/>
                  <a:ln>
                    <a:noFill/>
                  </a:ln>
                </pic:spPr>
              </pic:pic>
            </a:graphicData>
          </a:graphic>
        </wp:inline>
      </w:drawing>
    </w:r>
    <w:r w:rsidR="62BBF62C">
      <w:t xml:space="preserve">                                       </w:t>
    </w:r>
  </w:p>
  <w:p w14:paraId="406FCDA2" w14:textId="77777777" w:rsidR="006A0692" w:rsidRDefault="006E7353"/>
  <w:p w14:paraId="1C309CEA" w14:textId="77777777" w:rsidR="006A0692" w:rsidRDefault="006E7353"/>
  <w:p w14:paraId="1000876A" w14:textId="77777777" w:rsidR="006A0692" w:rsidRDefault="006E73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71F"/>
    <w:multiLevelType w:val="hybridMultilevel"/>
    <w:tmpl w:val="E7AC3B28"/>
    <w:lvl w:ilvl="0" w:tplc="585A0F00">
      <w:start w:val="3"/>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04A72A54"/>
    <w:multiLevelType w:val="hybridMultilevel"/>
    <w:tmpl w:val="E7D43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634A03"/>
    <w:multiLevelType w:val="hybridMultilevel"/>
    <w:tmpl w:val="38B8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3CFA"/>
    <w:multiLevelType w:val="hybridMultilevel"/>
    <w:tmpl w:val="21C85B70"/>
    <w:lvl w:ilvl="0" w:tplc="12B29F2A">
      <w:start w:val="1"/>
      <w:numFmt w:val="bullet"/>
      <w:lvlText w:val=""/>
      <w:lvlJc w:val="left"/>
      <w:pPr>
        <w:tabs>
          <w:tab w:val="num" w:pos="720"/>
        </w:tabs>
        <w:ind w:left="720" w:hanging="360"/>
      </w:pPr>
      <w:rPr>
        <w:rFonts w:ascii="Symbol" w:hAnsi="Symbol" w:hint="default"/>
        <w:sz w:val="20"/>
      </w:rPr>
    </w:lvl>
    <w:lvl w:ilvl="1" w:tplc="90EC5680" w:tentative="1">
      <w:start w:val="1"/>
      <w:numFmt w:val="bullet"/>
      <w:lvlText w:val=""/>
      <w:lvlJc w:val="left"/>
      <w:pPr>
        <w:tabs>
          <w:tab w:val="num" w:pos="1440"/>
        </w:tabs>
        <w:ind w:left="1440" w:hanging="360"/>
      </w:pPr>
      <w:rPr>
        <w:rFonts w:ascii="Symbol" w:hAnsi="Symbol" w:hint="default"/>
        <w:sz w:val="20"/>
      </w:rPr>
    </w:lvl>
    <w:lvl w:ilvl="2" w:tplc="E7F8B438" w:tentative="1">
      <w:start w:val="1"/>
      <w:numFmt w:val="bullet"/>
      <w:lvlText w:val=""/>
      <w:lvlJc w:val="left"/>
      <w:pPr>
        <w:tabs>
          <w:tab w:val="num" w:pos="2160"/>
        </w:tabs>
        <w:ind w:left="2160" w:hanging="360"/>
      </w:pPr>
      <w:rPr>
        <w:rFonts w:ascii="Symbol" w:hAnsi="Symbol" w:hint="default"/>
        <w:sz w:val="20"/>
      </w:rPr>
    </w:lvl>
    <w:lvl w:ilvl="3" w:tplc="72801748" w:tentative="1">
      <w:start w:val="1"/>
      <w:numFmt w:val="bullet"/>
      <w:lvlText w:val=""/>
      <w:lvlJc w:val="left"/>
      <w:pPr>
        <w:tabs>
          <w:tab w:val="num" w:pos="2880"/>
        </w:tabs>
        <w:ind w:left="2880" w:hanging="360"/>
      </w:pPr>
      <w:rPr>
        <w:rFonts w:ascii="Symbol" w:hAnsi="Symbol" w:hint="default"/>
        <w:sz w:val="20"/>
      </w:rPr>
    </w:lvl>
    <w:lvl w:ilvl="4" w:tplc="739C97BC" w:tentative="1">
      <w:start w:val="1"/>
      <w:numFmt w:val="bullet"/>
      <w:lvlText w:val=""/>
      <w:lvlJc w:val="left"/>
      <w:pPr>
        <w:tabs>
          <w:tab w:val="num" w:pos="3600"/>
        </w:tabs>
        <w:ind w:left="3600" w:hanging="360"/>
      </w:pPr>
      <w:rPr>
        <w:rFonts w:ascii="Symbol" w:hAnsi="Symbol" w:hint="default"/>
        <w:sz w:val="20"/>
      </w:rPr>
    </w:lvl>
    <w:lvl w:ilvl="5" w:tplc="94340830" w:tentative="1">
      <w:start w:val="1"/>
      <w:numFmt w:val="bullet"/>
      <w:lvlText w:val=""/>
      <w:lvlJc w:val="left"/>
      <w:pPr>
        <w:tabs>
          <w:tab w:val="num" w:pos="4320"/>
        </w:tabs>
        <w:ind w:left="4320" w:hanging="360"/>
      </w:pPr>
      <w:rPr>
        <w:rFonts w:ascii="Symbol" w:hAnsi="Symbol" w:hint="default"/>
        <w:sz w:val="20"/>
      </w:rPr>
    </w:lvl>
    <w:lvl w:ilvl="6" w:tplc="54B4CD42" w:tentative="1">
      <w:start w:val="1"/>
      <w:numFmt w:val="bullet"/>
      <w:lvlText w:val=""/>
      <w:lvlJc w:val="left"/>
      <w:pPr>
        <w:tabs>
          <w:tab w:val="num" w:pos="5040"/>
        </w:tabs>
        <w:ind w:left="5040" w:hanging="360"/>
      </w:pPr>
      <w:rPr>
        <w:rFonts w:ascii="Symbol" w:hAnsi="Symbol" w:hint="default"/>
        <w:sz w:val="20"/>
      </w:rPr>
    </w:lvl>
    <w:lvl w:ilvl="7" w:tplc="FE7EE346" w:tentative="1">
      <w:start w:val="1"/>
      <w:numFmt w:val="bullet"/>
      <w:lvlText w:val=""/>
      <w:lvlJc w:val="left"/>
      <w:pPr>
        <w:tabs>
          <w:tab w:val="num" w:pos="5760"/>
        </w:tabs>
        <w:ind w:left="5760" w:hanging="360"/>
      </w:pPr>
      <w:rPr>
        <w:rFonts w:ascii="Symbol" w:hAnsi="Symbol" w:hint="default"/>
        <w:sz w:val="20"/>
      </w:rPr>
    </w:lvl>
    <w:lvl w:ilvl="8" w:tplc="6FC0B37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73CF9"/>
    <w:multiLevelType w:val="hybridMultilevel"/>
    <w:tmpl w:val="B20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42E89"/>
    <w:multiLevelType w:val="hybridMultilevel"/>
    <w:tmpl w:val="E024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A001B"/>
    <w:multiLevelType w:val="hybridMultilevel"/>
    <w:tmpl w:val="81D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E7803"/>
    <w:multiLevelType w:val="hybridMultilevel"/>
    <w:tmpl w:val="B19089DE"/>
    <w:lvl w:ilvl="0" w:tplc="19A41E5E">
      <w:numFmt w:val="bullet"/>
      <w:lvlText w:val="•"/>
      <w:lvlJc w:val="left"/>
      <w:pPr>
        <w:ind w:left="735" w:hanging="39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0D56"/>
    <w:multiLevelType w:val="hybridMultilevel"/>
    <w:tmpl w:val="B056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C6034"/>
    <w:multiLevelType w:val="hybridMultilevel"/>
    <w:tmpl w:val="07302D34"/>
    <w:lvl w:ilvl="0" w:tplc="0D12B0D2">
      <w:start w:val="1"/>
      <w:numFmt w:val="bullet"/>
      <w:lvlText w:val=""/>
      <w:lvlJc w:val="left"/>
      <w:pPr>
        <w:ind w:left="360" w:hanging="360"/>
      </w:pPr>
      <w:rPr>
        <w:rFonts w:ascii="Symbol" w:hAnsi="Symbol" w:hint="default"/>
        <w:b w:val="0"/>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2E51"/>
    <w:multiLevelType w:val="hybridMultilevel"/>
    <w:tmpl w:val="32D6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95C20"/>
    <w:multiLevelType w:val="hybridMultilevel"/>
    <w:tmpl w:val="0132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86021"/>
    <w:multiLevelType w:val="hybridMultilevel"/>
    <w:tmpl w:val="20D27EEE"/>
    <w:lvl w:ilvl="0" w:tplc="0D12B0D2">
      <w:start w:val="1"/>
      <w:numFmt w:val="bullet"/>
      <w:lvlText w:val=""/>
      <w:lvlJc w:val="left"/>
      <w:pPr>
        <w:ind w:left="360" w:hanging="360"/>
      </w:pPr>
      <w:rPr>
        <w:rFonts w:ascii="Symbol" w:hAnsi="Symbol"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7671D"/>
    <w:multiLevelType w:val="hybridMultilevel"/>
    <w:tmpl w:val="7DE66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94FFC"/>
    <w:multiLevelType w:val="hybridMultilevel"/>
    <w:tmpl w:val="8CF4DFB2"/>
    <w:lvl w:ilvl="0" w:tplc="AC608DFC">
      <w:start w:val="1"/>
      <w:numFmt w:val="bullet"/>
      <w:lvlText w:val=""/>
      <w:lvlJc w:val="left"/>
      <w:pPr>
        <w:tabs>
          <w:tab w:val="num" w:pos="720"/>
        </w:tabs>
        <w:ind w:left="720" w:hanging="360"/>
      </w:pPr>
      <w:rPr>
        <w:rFonts w:ascii="Symbol" w:hAnsi="Symbol" w:hint="default"/>
        <w:sz w:val="20"/>
      </w:rPr>
    </w:lvl>
    <w:lvl w:ilvl="1" w:tplc="9CC0DA72" w:tentative="1">
      <w:start w:val="1"/>
      <w:numFmt w:val="bullet"/>
      <w:lvlText w:val=""/>
      <w:lvlJc w:val="left"/>
      <w:pPr>
        <w:tabs>
          <w:tab w:val="num" w:pos="1440"/>
        </w:tabs>
        <w:ind w:left="1440" w:hanging="360"/>
      </w:pPr>
      <w:rPr>
        <w:rFonts w:ascii="Symbol" w:hAnsi="Symbol" w:hint="default"/>
        <w:sz w:val="20"/>
      </w:rPr>
    </w:lvl>
    <w:lvl w:ilvl="2" w:tplc="DC0C4036" w:tentative="1">
      <w:start w:val="1"/>
      <w:numFmt w:val="bullet"/>
      <w:lvlText w:val=""/>
      <w:lvlJc w:val="left"/>
      <w:pPr>
        <w:tabs>
          <w:tab w:val="num" w:pos="2160"/>
        </w:tabs>
        <w:ind w:left="2160" w:hanging="360"/>
      </w:pPr>
      <w:rPr>
        <w:rFonts w:ascii="Symbol" w:hAnsi="Symbol" w:hint="default"/>
        <w:sz w:val="20"/>
      </w:rPr>
    </w:lvl>
    <w:lvl w:ilvl="3" w:tplc="B29A2B2A" w:tentative="1">
      <w:start w:val="1"/>
      <w:numFmt w:val="bullet"/>
      <w:lvlText w:val=""/>
      <w:lvlJc w:val="left"/>
      <w:pPr>
        <w:tabs>
          <w:tab w:val="num" w:pos="2880"/>
        </w:tabs>
        <w:ind w:left="2880" w:hanging="360"/>
      </w:pPr>
      <w:rPr>
        <w:rFonts w:ascii="Symbol" w:hAnsi="Symbol" w:hint="default"/>
        <w:sz w:val="20"/>
      </w:rPr>
    </w:lvl>
    <w:lvl w:ilvl="4" w:tplc="2FA2A2EC" w:tentative="1">
      <w:start w:val="1"/>
      <w:numFmt w:val="bullet"/>
      <w:lvlText w:val=""/>
      <w:lvlJc w:val="left"/>
      <w:pPr>
        <w:tabs>
          <w:tab w:val="num" w:pos="3600"/>
        </w:tabs>
        <w:ind w:left="3600" w:hanging="360"/>
      </w:pPr>
      <w:rPr>
        <w:rFonts w:ascii="Symbol" w:hAnsi="Symbol" w:hint="default"/>
        <w:sz w:val="20"/>
      </w:rPr>
    </w:lvl>
    <w:lvl w:ilvl="5" w:tplc="B0368C94" w:tentative="1">
      <w:start w:val="1"/>
      <w:numFmt w:val="bullet"/>
      <w:lvlText w:val=""/>
      <w:lvlJc w:val="left"/>
      <w:pPr>
        <w:tabs>
          <w:tab w:val="num" w:pos="4320"/>
        </w:tabs>
        <w:ind w:left="4320" w:hanging="360"/>
      </w:pPr>
      <w:rPr>
        <w:rFonts w:ascii="Symbol" w:hAnsi="Symbol" w:hint="default"/>
        <w:sz w:val="20"/>
      </w:rPr>
    </w:lvl>
    <w:lvl w:ilvl="6" w:tplc="B57017BA" w:tentative="1">
      <w:start w:val="1"/>
      <w:numFmt w:val="bullet"/>
      <w:lvlText w:val=""/>
      <w:lvlJc w:val="left"/>
      <w:pPr>
        <w:tabs>
          <w:tab w:val="num" w:pos="5040"/>
        </w:tabs>
        <w:ind w:left="5040" w:hanging="360"/>
      </w:pPr>
      <w:rPr>
        <w:rFonts w:ascii="Symbol" w:hAnsi="Symbol" w:hint="default"/>
        <w:sz w:val="20"/>
      </w:rPr>
    </w:lvl>
    <w:lvl w:ilvl="7" w:tplc="A1163FF4" w:tentative="1">
      <w:start w:val="1"/>
      <w:numFmt w:val="bullet"/>
      <w:lvlText w:val=""/>
      <w:lvlJc w:val="left"/>
      <w:pPr>
        <w:tabs>
          <w:tab w:val="num" w:pos="5760"/>
        </w:tabs>
        <w:ind w:left="5760" w:hanging="360"/>
      </w:pPr>
      <w:rPr>
        <w:rFonts w:ascii="Symbol" w:hAnsi="Symbol" w:hint="default"/>
        <w:sz w:val="20"/>
      </w:rPr>
    </w:lvl>
    <w:lvl w:ilvl="8" w:tplc="C9404A7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042D2C"/>
    <w:multiLevelType w:val="hybridMultilevel"/>
    <w:tmpl w:val="D32CE79A"/>
    <w:lvl w:ilvl="0" w:tplc="C444DE0E">
      <w:start w:val="1"/>
      <w:numFmt w:val="decimal"/>
      <w:lvlText w:val="%1)"/>
      <w:lvlJc w:val="left"/>
      <w:pPr>
        <w:ind w:left="36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C5D17"/>
    <w:multiLevelType w:val="hybridMultilevel"/>
    <w:tmpl w:val="07C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90FB8"/>
    <w:multiLevelType w:val="hybridMultilevel"/>
    <w:tmpl w:val="633E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400E6"/>
    <w:multiLevelType w:val="hybridMultilevel"/>
    <w:tmpl w:val="0AE8A9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62F50"/>
    <w:multiLevelType w:val="hybridMultilevel"/>
    <w:tmpl w:val="CC567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831227"/>
    <w:multiLevelType w:val="hybridMultilevel"/>
    <w:tmpl w:val="40BE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21258"/>
    <w:multiLevelType w:val="hybridMultilevel"/>
    <w:tmpl w:val="FE20B2E8"/>
    <w:lvl w:ilvl="0" w:tplc="585A0F00">
      <w:start w:val="3"/>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20"/>
  </w:num>
  <w:num w:numId="5">
    <w:abstractNumId w:val="6"/>
  </w:num>
  <w:num w:numId="6">
    <w:abstractNumId w:val="5"/>
  </w:num>
  <w:num w:numId="7">
    <w:abstractNumId w:val="10"/>
  </w:num>
  <w:num w:numId="8">
    <w:abstractNumId w:val="8"/>
  </w:num>
  <w:num w:numId="9">
    <w:abstractNumId w:val="16"/>
  </w:num>
  <w:num w:numId="10">
    <w:abstractNumId w:val="18"/>
  </w:num>
  <w:num w:numId="11">
    <w:abstractNumId w:val="1"/>
  </w:num>
  <w:num w:numId="12">
    <w:abstractNumId w:val="13"/>
  </w:num>
  <w:num w:numId="13">
    <w:abstractNumId w:val="0"/>
  </w:num>
  <w:num w:numId="14">
    <w:abstractNumId w:val="3"/>
  </w:num>
  <w:num w:numId="15">
    <w:abstractNumId w:val="14"/>
  </w:num>
  <w:num w:numId="16">
    <w:abstractNumId w:val="11"/>
  </w:num>
  <w:num w:numId="17">
    <w:abstractNumId w:val="12"/>
  </w:num>
  <w:num w:numId="18">
    <w:abstractNumId w:val="19"/>
  </w:num>
  <w:num w:numId="19">
    <w:abstractNumId w:val="7"/>
  </w:num>
  <w:num w:numId="20">
    <w:abstractNumId w:val="17"/>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2D"/>
    <w:rsid w:val="00003CAF"/>
    <w:rsid w:val="00093740"/>
    <w:rsid w:val="000E691B"/>
    <w:rsid w:val="0017052D"/>
    <w:rsid w:val="00193115"/>
    <w:rsid w:val="001B3066"/>
    <w:rsid w:val="001E6309"/>
    <w:rsid w:val="002021B9"/>
    <w:rsid w:val="00212CE9"/>
    <w:rsid w:val="002432CA"/>
    <w:rsid w:val="00257ACA"/>
    <w:rsid w:val="00260770"/>
    <w:rsid w:val="002654CA"/>
    <w:rsid w:val="002B1C73"/>
    <w:rsid w:val="002C1C6A"/>
    <w:rsid w:val="00311AB2"/>
    <w:rsid w:val="003427D0"/>
    <w:rsid w:val="003A35D2"/>
    <w:rsid w:val="003C5239"/>
    <w:rsid w:val="003D69EF"/>
    <w:rsid w:val="003E2C01"/>
    <w:rsid w:val="003E2FC8"/>
    <w:rsid w:val="003F3BB6"/>
    <w:rsid w:val="00414230"/>
    <w:rsid w:val="00423106"/>
    <w:rsid w:val="0043047D"/>
    <w:rsid w:val="0043087B"/>
    <w:rsid w:val="00447ECB"/>
    <w:rsid w:val="004A0402"/>
    <w:rsid w:val="004D3B6F"/>
    <w:rsid w:val="004E40E3"/>
    <w:rsid w:val="005204F7"/>
    <w:rsid w:val="00570DB9"/>
    <w:rsid w:val="00574A6B"/>
    <w:rsid w:val="00591D1A"/>
    <w:rsid w:val="005B7F14"/>
    <w:rsid w:val="005F4040"/>
    <w:rsid w:val="006009CC"/>
    <w:rsid w:val="00622BC7"/>
    <w:rsid w:val="0068160B"/>
    <w:rsid w:val="00697815"/>
    <w:rsid w:val="006A5D26"/>
    <w:rsid w:val="006A5D5E"/>
    <w:rsid w:val="006A6BA4"/>
    <w:rsid w:val="006E14C8"/>
    <w:rsid w:val="006E7353"/>
    <w:rsid w:val="0070268B"/>
    <w:rsid w:val="007661BC"/>
    <w:rsid w:val="00770587"/>
    <w:rsid w:val="007820CA"/>
    <w:rsid w:val="007A0F47"/>
    <w:rsid w:val="007D13E7"/>
    <w:rsid w:val="007E5516"/>
    <w:rsid w:val="007F3431"/>
    <w:rsid w:val="0084774F"/>
    <w:rsid w:val="0085254E"/>
    <w:rsid w:val="0086381C"/>
    <w:rsid w:val="0089472B"/>
    <w:rsid w:val="008A51D9"/>
    <w:rsid w:val="008D321D"/>
    <w:rsid w:val="00902052"/>
    <w:rsid w:val="00903E48"/>
    <w:rsid w:val="00924D57"/>
    <w:rsid w:val="00974788"/>
    <w:rsid w:val="009838CA"/>
    <w:rsid w:val="00A03917"/>
    <w:rsid w:val="00A24CD4"/>
    <w:rsid w:val="00A32AAF"/>
    <w:rsid w:val="00A3752D"/>
    <w:rsid w:val="00A62B45"/>
    <w:rsid w:val="00A67063"/>
    <w:rsid w:val="00A97E4D"/>
    <w:rsid w:val="00AA0F5A"/>
    <w:rsid w:val="00AA21E4"/>
    <w:rsid w:val="00AA3703"/>
    <w:rsid w:val="00AA69B3"/>
    <w:rsid w:val="00AD47DB"/>
    <w:rsid w:val="00AE02C4"/>
    <w:rsid w:val="00B01E4E"/>
    <w:rsid w:val="00B23F80"/>
    <w:rsid w:val="00B40337"/>
    <w:rsid w:val="00B4070B"/>
    <w:rsid w:val="00B57E4D"/>
    <w:rsid w:val="00B7435E"/>
    <w:rsid w:val="00B9048A"/>
    <w:rsid w:val="00BC236D"/>
    <w:rsid w:val="00C24E45"/>
    <w:rsid w:val="00C37B79"/>
    <w:rsid w:val="00C85223"/>
    <w:rsid w:val="00CD3E01"/>
    <w:rsid w:val="00D07FE4"/>
    <w:rsid w:val="00D1158B"/>
    <w:rsid w:val="00D13221"/>
    <w:rsid w:val="00D83AFC"/>
    <w:rsid w:val="00DB52EE"/>
    <w:rsid w:val="00E0782C"/>
    <w:rsid w:val="00E2758D"/>
    <w:rsid w:val="00EB5157"/>
    <w:rsid w:val="00F05A0D"/>
    <w:rsid w:val="00F2521E"/>
    <w:rsid w:val="00F4659C"/>
    <w:rsid w:val="00F74480"/>
    <w:rsid w:val="00FA6C70"/>
    <w:rsid w:val="21B32FA2"/>
    <w:rsid w:val="407F1A9D"/>
    <w:rsid w:val="56858092"/>
    <w:rsid w:val="5E84AB81"/>
    <w:rsid w:val="62BBF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01C12"/>
  <w15:chartTrackingRefBased/>
  <w15:docId w15:val="{9D912C40-FD21-4804-A602-5C0CA5AF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21E4"/>
    <w:pPr>
      <w:spacing w:after="0" w:line="260" w:lineRule="exact"/>
    </w:pPr>
    <w:rPr>
      <w:rFonts w:ascii="Times New Roman" w:eastAsia="Times" w:hAnsi="Times New Roman" w:cs="Times New Roman"/>
      <w:color w:val="000000"/>
      <w:szCs w:val="20"/>
      <w:lang w:val="pt-P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52D"/>
    <w:pPr>
      <w:tabs>
        <w:tab w:val="center" w:pos="4320"/>
        <w:tab w:val="right" w:pos="8640"/>
      </w:tabs>
    </w:pPr>
  </w:style>
  <w:style w:type="character" w:customStyle="1" w:styleId="HeaderChar">
    <w:name w:val="Header Char"/>
    <w:basedOn w:val="DefaultParagraphFont"/>
    <w:link w:val="Header"/>
    <w:rsid w:val="0017052D"/>
    <w:rPr>
      <w:rFonts w:ascii="Times New Roman" w:eastAsia="Times" w:hAnsi="Times New Roman" w:cs="Times New Roman"/>
      <w:color w:val="000000"/>
      <w:szCs w:val="20"/>
      <w:lang w:val="pt-PT" w:eastAsia="en-GB"/>
    </w:rPr>
  </w:style>
  <w:style w:type="paragraph" w:styleId="Footer">
    <w:name w:val="footer"/>
    <w:basedOn w:val="Normal"/>
    <w:link w:val="FooterChar"/>
    <w:uiPriority w:val="99"/>
    <w:rsid w:val="0017052D"/>
    <w:pPr>
      <w:tabs>
        <w:tab w:val="center" w:pos="4320"/>
        <w:tab w:val="right" w:pos="8640"/>
      </w:tabs>
    </w:pPr>
  </w:style>
  <w:style w:type="character" w:customStyle="1" w:styleId="FooterChar">
    <w:name w:val="Footer Char"/>
    <w:basedOn w:val="DefaultParagraphFont"/>
    <w:link w:val="Footer"/>
    <w:uiPriority w:val="99"/>
    <w:rsid w:val="0017052D"/>
    <w:rPr>
      <w:rFonts w:ascii="Times New Roman" w:eastAsia="Times" w:hAnsi="Times New Roman" w:cs="Times New Roman"/>
      <w:color w:val="000000"/>
      <w:szCs w:val="20"/>
      <w:lang w:val="pt-PT" w:eastAsia="en-GB"/>
    </w:rPr>
  </w:style>
  <w:style w:type="character" w:styleId="Hyperlink">
    <w:name w:val="Hyperlink"/>
    <w:rsid w:val="0017052D"/>
    <w:rPr>
      <w:color w:val="0000FF"/>
      <w:u w:val="single"/>
    </w:rPr>
  </w:style>
  <w:style w:type="character" w:styleId="Strong">
    <w:name w:val="Strong"/>
    <w:qFormat/>
    <w:rsid w:val="0017052D"/>
    <w:rPr>
      <w:b/>
      <w:bCs/>
    </w:rPr>
  </w:style>
  <w:style w:type="paragraph" w:styleId="BalloonText">
    <w:name w:val="Balloon Text"/>
    <w:basedOn w:val="Normal"/>
    <w:link w:val="BalloonTextChar"/>
    <w:uiPriority w:val="99"/>
    <w:semiHidden/>
    <w:unhideWhenUsed/>
    <w:rsid w:val="002654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CA"/>
    <w:rPr>
      <w:rFonts w:ascii="Segoe UI" w:eastAsia="Times" w:hAnsi="Segoe UI" w:cs="Segoe UI"/>
      <w:color w:val="000000"/>
      <w:sz w:val="18"/>
      <w:szCs w:val="18"/>
      <w:lang w:val="pt-PT" w:eastAsia="en-GB"/>
    </w:rPr>
  </w:style>
  <w:style w:type="paragraph" w:customStyle="1" w:styleId="paragraph">
    <w:name w:val="paragraph"/>
    <w:basedOn w:val="Normal"/>
    <w:rsid w:val="00A62B45"/>
    <w:pPr>
      <w:spacing w:line="240" w:lineRule="auto"/>
    </w:pPr>
    <w:rPr>
      <w:rFonts w:eastAsia="Times New Roman"/>
      <w:color w:val="auto"/>
      <w:sz w:val="24"/>
      <w:szCs w:val="24"/>
      <w:lang w:val="fr-CH" w:eastAsia="fr-CH"/>
    </w:rPr>
  </w:style>
  <w:style w:type="character" w:customStyle="1" w:styleId="spellingerror">
    <w:name w:val="spellingerror"/>
    <w:basedOn w:val="DefaultParagraphFont"/>
    <w:rsid w:val="00A62B45"/>
  </w:style>
  <w:style w:type="character" w:customStyle="1" w:styleId="normaltextrun1">
    <w:name w:val="normaltextrun1"/>
    <w:basedOn w:val="DefaultParagraphFont"/>
    <w:rsid w:val="00A62B45"/>
  </w:style>
  <w:style w:type="character" w:customStyle="1" w:styleId="eop">
    <w:name w:val="eop"/>
    <w:basedOn w:val="DefaultParagraphFont"/>
    <w:rsid w:val="00A62B45"/>
  </w:style>
  <w:style w:type="character" w:styleId="CommentReference">
    <w:name w:val="annotation reference"/>
    <w:basedOn w:val="DefaultParagraphFont"/>
    <w:uiPriority w:val="99"/>
    <w:semiHidden/>
    <w:unhideWhenUsed/>
    <w:rsid w:val="00AA21E4"/>
    <w:rPr>
      <w:sz w:val="16"/>
      <w:szCs w:val="16"/>
    </w:rPr>
  </w:style>
  <w:style w:type="paragraph" w:styleId="CommentText">
    <w:name w:val="annotation text"/>
    <w:basedOn w:val="Normal"/>
    <w:link w:val="CommentTextChar"/>
    <w:uiPriority w:val="99"/>
    <w:semiHidden/>
    <w:unhideWhenUsed/>
    <w:rsid w:val="00AA21E4"/>
    <w:pPr>
      <w:spacing w:line="240" w:lineRule="auto"/>
    </w:pPr>
    <w:rPr>
      <w:sz w:val="20"/>
    </w:rPr>
  </w:style>
  <w:style w:type="character" w:customStyle="1" w:styleId="CommentTextChar">
    <w:name w:val="Comment Text Char"/>
    <w:basedOn w:val="DefaultParagraphFont"/>
    <w:link w:val="CommentText"/>
    <w:uiPriority w:val="99"/>
    <w:semiHidden/>
    <w:rsid w:val="00AA21E4"/>
    <w:rPr>
      <w:rFonts w:ascii="Times New Roman" w:eastAsia="Times" w:hAnsi="Times New Roman" w:cs="Times New Roman"/>
      <w:color w:val="000000"/>
      <w:sz w:val="20"/>
      <w:szCs w:val="20"/>
      <w:lang w:val="pt-PT" w:eastAsia="en-GB"/>
    </w:rPr>
  </w:style>
  <w:style w:type="paragraph" w:styleId="CommentSubject">
    <w:name w:val="annotation subject"/>
    <w:basedOn w:val="CommentText"/>
    <w:next w:val="CommentText"/>
    <w:link w:val="CommentSubjectChar"/>
    <w:uiPriority w:val="99"/>
    <w:semiHidden/>
    <w:unhideWhenUsed/>
    <w:rsid w:val="00AA21E4"/>
    <w:rPr>
      <w:b/>
      <w:bCs/>
    </w:rPr>
  </w:style>
  <w:style w:type="character" w:customStyle="1" w:styleId="CommentSubjectChar">
    <w:name w:val="Comment Subject Char"/>
    <w:basedOn w:val="CommentTextChar"/>
    <w:link w:val="CommentSubject"/>
    <w:uiPriority w:val="99"/>
    <w:semiHidden/>
    <w:rsid w:val="00AA21E4"/>
    <w:rPr>
      <w:rFonts w:ascii="Times New Roman" w:eastAsia="Times" w:hAnsi="Times New Roman" w:cs="Times New Roman"/>
      <w:b/>
      <w:bCs/>
      <w:color w:val="000000"/>
      <w:sz w:val="20"/>
      <w:szCs w:val="20"/>
      <w:lang w:val="pt-PT" w:eastAsia="en-GB"/>
    </w:rPr>
  </w:style>
  <w:style w:type="paragraph" w:styleId="ListParagraph">
    <w:name w:val="List Paragraph"/>
    <w:basedOn w:val="Normal"/>
    <w:link w:val="ListParagraphChar"/>
    <w:uiPriority w:val="34"/>
    <w:qFormat/>
    <w:rsid w:val="00AA21E4"/>
    <w:pPr>
      <w:ind w:left="720"/>
      <w:contextualSpacing/>
    </w:pPr>
  </w:style>
  <w:style w:type="table" w:styleId="TableGrid">
    <w:name w:val="Table Grid"/>
    <w:basedOn w:val="TableNormal"/>
    <w:uiPriority w:val="39"/>
    <w:rsid w:val="00863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93115"/>
    <w:rPr>
      <w:rFonts w:ascii="Times New Roman" w:eastAsia="Times" w:hAnsi="Times New Roman" w:cs="Times New Roman"/>
      <w:color w:val="000000"/>
      <w:szCs w:val="20"/>
      <w:lang w:val="pt-PT" w:eastAsia="en-GB"/>
    </w:rPr>
  </w:style>
  <w:style w:type="paragraph" w:styleId="NoSpacing">
    <w:name w:val="No Spacing"/>
    <w:uiPriority w:val="1"/>
    <w:qFormat/>
    <w:rsid w:val="00B743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82117">
      <w:bodyDiv w:val="1"/>
      <w:marLeft w:val="0"/>
      <w:marRight w:val="0"/>
      <w:marTop w:val="0"/>
      <w:marBottom w:val="0"/>
      <w:divBdr>
        <w:top w:val="none" w:sz="0" w:space="0" w:color="auto"/>
        <w:left w:val="none" w:sz="0" w:space="0" w:color="auto"/>
        <w:bottom w:val="none" w:sz="0" w:space="0" w:color="auto"/>
        <w:right w:val="none" w:sz="0" w:space="0" w:color="auto"/>
      </w:divBdr>
    </w:div>
    <w:div w:id="946350470">
      <w:bodyDiv w:val="1"/>
      <w:marLeft w:val="0"/>
      <w:marRight w:val="0"/>
      <w:marTop w:val="0"/>
      <w:marBottom w:val="0"/>
      <w:divBdr>
        <w:top w:val="none" w:sz="0" w:space="0" w:color="auto"/>
        <w:left w:val="none" w:sz="0" w:space="0" w:color="auto"/>
        <w:bottom w:val="none" w:sz="0" w:space="0" w:color="auto"/>
        <w:right w:val="none" w:sz="0" w:space="0" w:color="auto"/>
      </w:divBdr>
      <w:divsChild>
        <w:div w:id="1690445294">
          <w:marLeft w:val="0"/>
          <w:marRight w:val="0"/>
          <w:marTop w:val="0"/>
          <w:marBottom w:val="0"/>
          <w:divBdr>
            <w:top w:val="none" w:sz="0" w:space="0" w:color="auto"/>
            <w:left w:val="none" w:sz="0" w:space="0" w:color="auto"/>
            <w:bottom w:val="none" w:sz="0" w:space="0" w:color="auto"/>
            <w:right w:val="none" w:sz="0" w:space="0" w:color="auto"/>
          </w:divBdr>
          <w:divsChild>
            <w:div w:id="901791624">
              <w:marLeft w:val="0"/>
              <w:marRight w:val="0"/>
              <w:marTop w:val="0"/>
              <w:marBottom w:val="0"/>
              <w:divBdr>
                <w:top w:val="none" w:sz="0" w:space="0" w:color="auto"/>
                <w:left w:val="none" w:sz="0" w:space="0" w:color="auto"/>
                <w:bottom w:val="none" w:sz="0" w:space="0" w:color="auto"/>
                <w:right w:val="none" w:sz="0" w:space="0" w:color="auto"/>
              </w:divBdr>
              <w:divsChild>
                <w:div w:id="1771966059">
                  <w:marLeft w:val="0"/>
                  <w:marRight w:val="0"/>
                  <w:marTop w:val="0"/>
                  <w:marBottom w:val="0"/>
                  <w:divBdr>
                    <w:top w:val="none" w:sz="0" w:space="0" w:color="auto"/>
                    <w:left w:val="none" w:sz="0" w:space="0" w:color="auto"/>
                    <w:bottom w:val="none" w:sz="0" w:space="0" w:color="auto"/>
                    <w:right w:val="none" w:sz="0" w:space="0" w:color="auto"/>
                  </w:divBdr>
                  <w:divsChild>
                    <w:div w:id="513149145">
                      <w:marLeft w:val="0"/>
                      <w:marRight w:val="0"/>
                      <w:marTop w:val="0"/>
                      <w:marBottom w:val="0"/>
                      <w:divBdr>
                        <w:top w:val="none" w:sz="0" w:space="0" w:color="auto"/>
                        <w:left w:val="none" w:sz="0" w:space="0" w:color="auto"/>
                        <w:bottom w:val="none" w:sz="0" w:space="0" w:color="auto"/>
                        <w:right w:val="none" w:sz="0" w:space="0" w:color="auto"/>
                      </w:divBdr>
                      <w:divsChild>
                        <w:div w:id="2145462092">
                          <w:marLeft w:val="0"/>
                          <w:marRight w:val="0"/>
                          <w:marTop w:val="0"/>
                          <w:marBottom w:val="0"/>
                          <w:divBdr>
                            <w:top w:val="none" w:sz="0" w:space="0" w:color="auto"/>
                            <w:left w:val="none" w:sz="0" w:space="0" w:color="auto"/>
                            <w:bottom w:val="none" w:sz="0" w:space="0" w:color="auto"/>
                            <w:right w:val="none" w:sz="0" w:space="0" w:color="auto"/>
                          </w:divBdr>
                          <w:divsChild>
                            <w:div w:id="261574138">
                              <w:marLeft w:val="0"/>
                              <w:marRight w:val="0"/>
                              <w:marTop w:val="0"/>
                              <w:marBottom w:val="0"/>
                              <w:divBdr>
                                <w:top w:val="none" w:sz="0" w:space="0" w:color="auto"/>
                                <w:left w:val="none" w:sz="0" w:space="0" w:color="auto"/>
                                <w:bottom w:val="none" w:sz="0" w:space="0" w:color="auto"/>
                                <w:right w:val="none" w:sz="0" w:space="0" w:color="auto"/>
                              </w:divBdr>
                              <w:divsChild>
                                <w:div w:id="317731303">
                                  <w:marLeft w:val="0"/>
                                  <w:marRight w:val="0"/>
                                  <w:marTop w:val="0"/>
                                  <w:marBottom w:val="0"/>
                                  <w:divBdr>
                                    <w:top w:val="none" w:sz="0" w:space="0" w:color="auto"/>
                                    <w:left w:val="none" w:sz="0" w:space="0" w:color="auto"/>
                                    <w:bottom w:val="none" w:sz="0" w:space="0" w:color="auto"/>
                                    <w:right w:val="none" w:sz="0" w:space="0" w:color="auto"/>
                                  </w:divBdr>
                                  <w:divsChild>
                                    <w:div w:id="216093322">
                                      <w:marLeft w:val="0"/>
                                      <w:marRight w:val="0"/>
                                      <w:marTop w:val="0"/>
                                      <w:marBottom w:val="0"/>
                                      <w:divBdr>
                                        <w:top w:val="none" w:sz="0" w:space="0" w:color="auto"/>
                                        <w:left w:val="none" w:sz="0" w:space="0" w:color="auto"/>
                                        <w:bottom w:val="none" w:sz="0" w:space="0" w:color="auto"/>
                                        <w:right w:val="none" w:sz="0" w:space="0" w:color="auto"/>
                                      </w:divBdr>
                                      <w:divsChild>
                                        <w:div w:id="866328989">
                                          <w:marLeft w:val="0"/>
                                          <w:marRight w:val="0"/>
                                          <w:marTop w:val="0"/>
                                          <w:marBottom w:val="0"/>
                                          <w:divBdr>
                                            <w:top w:val="none" w:sz="0" w:space="0" w:color="auto"/>
                                            <w:left w:val="none" w:sz="0" w:space="0" w:color="auto"/>
                                            <w:bottom w:val="none" w:sz="0" w:space="0" w:color="auto"/>
                                            <w:right w:val="none" w:sz="0" w:space="0" w:color="auto"/>
                                          </w:divBdr>
                                          <w:divsChild>
                                            <w:div w:id="332801695">
                                              <w:marLeft w:val="0"/>
                                              <w:marRight w:val="0"/>
                                              <w:marTop w:val="0"/>
                                              <w:marBottom w:val="0"/>
                                              <w:divBdr>
                                                <w:top w:val="none" w:sz="0" w:space="0" w:color="auto"/>
                                                <w:left w:val="none" w:sz="0" w:space="0" w:color="auto"/>
                                                <w:bottom w:val="none" w:sz="0" w:space="0" w:color="auto"/>
                                                <w:right w:val="none" w:sz="0" w:space="0" w:color="auto"/>
                                              </w:divBdr>
                                              <w:divsChild>
                                                <w:div w:id="2073850451">
                                                  <w:marLeft w:val="0"/>
                                                  <w:marRight w:val="0"/>
                                                  <w:marTop w:val="0"/>
                                                  <w:marBottom w:val="0"/>
                                                  <w:divBdr>
                                                    <w:top w:val="none" w:sz="0" w:space="0" w:color="auto"/>
                                                    <w:left w:val="none" w:sz="0" w:space="0" w:color="auto"/>
                                                    <w:bottom w:val="none" w:sz="0" w:space="0" w:color="auto"/>
                                                    <w:right w:val="none" w:sz="0" w:space="0" w:color="auto"/>
                                                  </w:divBdr>
                                                  <w:divsChild>
                                                    <w:div w:id="1031951996">
                                                      <w:marLeft w:val="0"/>
                                                      <w:marRight w:val="0"/>
                                                      <w:marTop w:val="0"/>
                                                      <w:marBottom w:val="0"/>
                                                      <w:divBdr>
                                                        <w:top w:val="single" w:sz="6" w:space="0" w:color="auto"/>
                                                        <w:left w:val="none" w:sz="0" w:space="0" w:color="auto"/>
                                                        <w:bottom w:val="single" w:sz="6" w:space="0" w:color="auto"/>
                                                        <w:right w:val="none" w:sz="0" w:space="0" w:color="auto"/>
                                                      </w:divBdr>
                                                      <w:divsChild>
                                                        <w:div w:id="1457795214">
                                                          <w:marLeft w:val="0"/>
                                                          <w:marRight w:val="0"/>
                                                          <w:marTop w:val="0"/>
                                                          <w:marBottom w:val="0"/>
                                                          <w:divBdr>
                                                            <w:top w:val="none" w:sz="0" w:space="0" w:color="auto"/>
                                                            <w:left w:val="none" w:sz="0" w:space="0" w:color="auto"/>
                                                            <w:bottom w:val="none" w:sz="0" w:space="0" w:color="auto"/>
                                                            <w:right w:val="none" w:sz="0" w:space="0" w:color="auto"/>
                                                          </w:divBdr>
                                                          <w:divsChild>
                                                            <w:div w:id="1111900864">
                                                              <w:marLeft w:val="0"/>
                                                              <w:marRight w:val="0"/>
                                                              <w:marTop w:val="0"/>
                                                              <w:marBottom w:val="0"/>
                                                              <w:divBdr>
                                                                <w:top w:val="none" w:sz="0" w:space="0" w:color="auto"/>
                                                                <w:left w:val="none" w:sz="0" w:space="0" w:color="auto"/>
                                                                <w:bottom w:val="none" w:sz="0" w:space="0" w:color="auto"/>
                                                                <w:right w:val="none" w:sz="0" w:space="0" w:color="auto"/>
                                                              </w:divBdr>
                                                              <w:divsChild>
                                                                <w:div w:id="188295499">
                                                                  <w:marLeft w:val="0"/>
                                                                  <w:marRight w:val="0"/>
                                                                  <w:marTop w:val="0"/>
                                                                  <w:marBottom w:val="0"/>
                                                                  <w:divBdr>
                                                                    <w:top w:val="none" w:sz="0" w:space="0" w:color="auto"/>
                                                                    <w:left w:val="none" w:sz="0" w:space="0" w:color="auto"/>
                                                                    <w:bottom w:val="none" w:sz="0" w:space="0" w:color="auto"/>
                                                                    <w:right w:val="none" w:sz="0" w:space="0" w:color="auto"/>
                                                                  </w:divBdr>
                                                                  <w:divsChild>
                                                                    <w:div w:id="600067478">
                                                                      <w:marLeft w:val="0"/>
                                                                      <w:marRight w:val="0"/>
                                                                      <w:marTop w:val="0"/>
                                                                      <w:marBottom w:val="0"/>
                                                                      <w:divBdr>
                                                                        <w:top w:val="none" w:sz="0" w:space="0" w:color="auto"/>
                                                                        <w:left w:val="none" w:sz="0" w:space="0" w:color="auto"/>
                                                                        <w:bottom w:val="none" w:sz="0" w:space="0" w:color="auto"/>
                                                                        <w:right w:val="none" w:sz="0" w:space="0" w:color="auto"/>
                                                                      </w:divBdr>
                                                                      <w:divsChild>
                                                                        <w:div w:id="1112699576">
                                                                          <w:marLeft w:val="0"/>
                                                                          <w:marRight w:val="0"/>
                                                                          <w:marTop w:val="0"/>
                                                                          <w:marBottom w:val="0"/>
                                                                          <w:divBdr>
                                                                            <w:top w:val="none" w:sz="0" w:space="0" w:color="auto"/>
                                                                            <w:left w:val="none" w:sz="0" w:space="0" w:color="auto"/>
                                                                            <w:bottom w:val="none" w:sz="0" w:space="0" w:color="auto"/>
                                                                            <w:right w:val="none" w:sz="0" w:space="0" w:color="auto"/>
                                                                          </w:divBdr>
                                                                          <w:divsChild>
                                                                            <w:div w:id="342704681">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sChild>
                                                                                    <w:div w:id="801338938">
                                                                                      <w:marLeft w:val="0"/>
                                                                                      <w:marRight w:val="0"/>
                                                                                      <w:marTop w:val="0"/>
                                                                                      <w:marBottom w:val="0"/>
                                                                                      <w:divBdr>
                                                                                        <w:top w:val="none" w:sz="0" w:space="0" w:color="auto"/>
                                                                                        <w:left w:val="none" w:sz="0" w:space="0" w:color="auto"/>
                                                                                        <w:bottom w:val="none" w:sz="0" w:space="0" w:color="auto"/>
                                                                                        <w:right w:val="none" w:sz="0" w:space="0" w:color="auto"/>
                                                                                      </w:divBdr>
                                                                                    </w:div>
                                                                                  </w:divsChild>
                                                                                </w:div>
                                                                                <w:div w:id="1914926963">
                                                                                  <w:marLeft w:val="0"/>
                                                                                  <w:marRight w:val="0"/>
                                                                                  <w:marTop w:val="0"/>
                                                                                  <w:marBottom w:val="0"/>
                                                                                  <w:divBdr>
                                                                                    <w:top w:val="none" w:sz="0" w:space="0" w:color="auto"/>
                                                                                    <w:left w:val="none" w:sz="0" w:space="0" w:color="auto"/>
                                                                                    <w:bottom w:val="none" w:sz="0" w:space="0" w:color="auto"/>
                                                                                    <w:right w:val="none" w:sz="0" w:space="0" w:color="auto"/>
                                                                                  </w:divBdr>
                                                                                  <w:divsChild>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B44BB3CB2B949B94085A19A36FD8B" ma:contentTypeVersion="7" ma:contentTypeDescription="Create a new document." ma:contentTypeScope="" ma:versionID="60895b921e0954d958a2eec4885bd835">
  <xsd:schema xmlns:xsd="http://www.w3.org/2001/XMLSchema" xmlns:xs="http://www.w3.org/2001/XMLSchema" xmlns:p="http://schemas.microsoft.com/office/2006/metadata/properties" xmlns:ns3="48ab107b-ed0f-4863-b41a-cb0e4a89179b" xmlns:ns4="d63abc16-6a4d-4715-acbf-5c25c749fe9a" targetNamespace="http://schemas.microsoft.com/office/2006/metadata/properties" ma:root="true" ma:fieldsID="2d871373492f84f6cbf9cddb9583d303" ns3:_="" ns4:_="">
    <xsd:import namespace="48ab107b-ed0f-4863-b41a-cb0e4a89179b"/>
    <xsd:import namespace="d63abc16-6a4d-4715-acbf-5c25c749fe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b107b-ed0f-4863-b41a-cb0e4a8917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abc16-6a4d-4715-acbf-5c25c749fe9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8E85-7C1C-4150-9998-531FE452F639}">
  <ds:schemaRefs>
    <ds:schemaRef ds:uri="http://purl.org/dc/terms/"/>
    <ds:schemaRef ds:uri="http://schemas.microsoft.com/office/2006/documentManagement/types"/>
    <ds:schemaRef ds:uri="http://purl.org/dc/dcmitype/"/>
    <ds:schemaRef ds:uri="d63abc16-6a4d-4715-acbf-5c25c749fe9a"/>
    <ds:schemaRef ds:uri="http://schemas.microsoft.com/office/2006/metadata/properties"/>
    <ds:schemaRef ds:uri="http://purl.org/dc/elements/1.1/"/>
    <ds:schemaRef ds:uri="48ab107b-ed0f-4863-b41a-cb0e4a89179b"/>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E3B3F0-C247-44F1-88AB-1E73C556B91D}">
  <ds:schemaRefs>
    <ds:schemaRef ds:uri="http://schemas.microsoft.com/sharepoint/v3/contenttype/forms"/>
  </ds:schemaRefs>
</ds:datastoreItem>
</file>

<file path=customXml/itemProps3.xml><?xml version="1.0" encoding="utf-8"?>
<ds:datastoreItem xmlns:ds="http://schemas.openxmlformats.org/officeDocument/2006/customXml" ds:itemID="{4F6991E8-F47E-4BC4-B899-F39BB151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b107b-ed0f-4863-b41a-cb0e4a89179b"/>
    <ds:schemaRef ds:uri="d63abc16-6a4d-4715-acbf-5c25c749f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18702-2008-44AF-AB5A-5A2B5F27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2764</Words>
  <Characters>15760</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Mathez-Loic</dc:creator>
  <cp:keywords/>
  <dc:description/>
  <cp:lastModifiedBy>Sandra Ndayikeze</cp:lastModifiedBy>
  <cp:revision>2</cp:revision>
  <dcterms:created xsi:type="dcterms:W3CDTF">2020-12-02T08:16:00Z</dcterms:created>
  <dcterms:modified xsi:type="dcterms:W3CDTF">2020-12-02T08:16:00Z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0x010100012B44BB3CB2B949B94085A19A36FD8B</vt:lpwstr>
  </property>
</Properties>
</file>