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DFC69" w14:textId="77777777" w:rsidR="001F6731" w:rsidRPr="00BF1D18" w:rsidRDefault="001F6731" w:rsidP="00BF1D18">
      <w:pPr>
        <w:jc w:val="center"/>
        <w:rPr>
          <w:rStyle w:val="Strong"/>
          <w:rFonts w:asciiTheme="minorHAnsi" w:hAnsiTheme="minorHAnsi"/>
          <w:sz w:val="22"/>
          <w:szCs w:val="22"/>
        </w:rPr>
      </w:pPr>
      <w:r w:rsidRPr="00BF1D18">
        <w:rPr>
          <w:rStyle w:val="Strong"/>
          <w:rFonts w:asciiTheme="minorHAnsi" w:hAnsiTheme="minorHAnsi"/>
          <w:sz w:val="22"/>
          <w:szCs w:val="22"/>
        </w:rPr>
        <w:t>TERMS OF REFERENCE FOR INDIVIDUAL CONTRACTORS/ CONSULTANTS</w:t>
      </w:r>
    </w:p>
    <w:p w14:paraId="770DFC6A" w14:textId="77777777" w:rsidR="001F6731" w:rsidRPr="000151F2" w:rsidRDefault="001F6731" w:rsidP="001F6731">
      <w:pPr>
        <w:jc w:val="center"/>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442"/>
      </w:tblGrid>
      <w:tr w:rsidR="001F6731" w:rsidRPr="00BF1D18" w14:paraId="770DFC6C" w14:textId="77777777" w:rsidTr="001F6731">
        <w:trPr>
          <w:trHeight w:val="422"/>
        </w:trPr>
        <w:tc>
          <w:tcPr>
            <w:tcW w:w="9737" w:type="dxa"/>
            <w:gridSpan w:val="3"/>
            <w:shd w:val="clear" w:color="auto" w:fill="E7E6E6"/>
          </w:tcPr>
          <w:p w14:paraId="770DFC6B" w14:textId="77777777" w:rsidR="001F6731" w:rsidRPr="00BF1D18" w:rsidRDefault="001F6731" w:rsidP="0008337F">
            <w:pPr>
              <w:rPr>
                <w:rFonts w:asciiTheme="minorHAnsi" w:hAnsiTheme="minorHAnsi"/>
                <w:b/>
                <w:sz w:val="22"/>
                <w:szCs w:val="22"/>
                <w:lang w:val="en-GB"/>
              </w:rPr>
            </w:pPr>
            <w:r w:rsidRPr="00BF1D18">
              <w:rPr>
                <w:rFonts w:asciiTheme="minorHAnsi" w:hAnsiTheme="minorHAnsi"/>
                <w:b/>
                <w:sz w:val="22"/>
                <w:szCs w:val="22"/>
                <w:lang w:val="en-GB"/>
              </w:rPr>
              <w:t xml:space="preserve">PART I  </w:t>
            </w:r>
          </w:p>
        </w:tc>
      </w:tr>
      <w:tr w:rsidR="001F6731" w:rsidRPr="00BF1D18" w14:paraId="770DFC6F" w14:textId="77777777" w:rsidTr="000635EF">
        <w:trPr>
          <w:trHeight w:val="638"/>
        </w:trPr>
        <w:tc>
          <w:tcPr>
            <w:tcW w:w="2245" w:type="dxa"/>
            <w:shd w:val="clear" w:color="auto" w:fill="FFFFFF"/>
          </w:tcPr>
          <w:p w14:paraId="770DFC6D"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Title of Assignment</w:t>
            </w:r>
          </w:p>
        </w:tc>
        <w:tc>
          <w:tcPr>
            <w:tcW w:w="7492" w:type="dxa"/>
            <w:gridSpan w:val="2"/>
            <w:shd w:val="clear" w:color="auto" w:fill="auto"/>
          </w:tcPr>
          <w:p w14:paraId="4BE8C665" w14:textId="263375E8" w:rsidR="00A07998" w:rsidRPr="00BF1D18" w:rsidRDefault="00A07998" w:rsidP="00A07998">
            <w:pPr>
              <w:rPr>
                <w:rFonts w:asciiTheme="minorHAnsi" w:hAnsiTheme="minorHAnsi" w:cstheme="minorHAnsi"/>
                <w:b/>
                <w:sz w:val="22"/>
                <w:szCs w:val="22"/>
              </w:rPr>
            </w:pPr>
            <w:r w:rsidRPr="00BF1D18">
              <w:rPr>
                <w:rFonts w:asciiTheme="minorHAnsi" w:hAnsiTheme="minorHAnsi" w:cstheme="minorHAnsi"/>
                <w:b/>
                <w:sz w:val="22"/>
                <w:szCs w:val="22"/>
              </w:rPr>
              <w:t xml:space="preserve">Solution Architecture for </w:t>
            </w:r>
            <w:r w:rsidR="00D553D8">
              <w:rPr>
                <w:rFonts w:asciiTheme="minorHAnsi" w:hAnsiTheme="minorHAnsi" w:cstheme="minorHAnsi"/>
                <w:b/>
                <w:sz w:val="22"/>
                <w:szCs w:val="22"/>
              </w:rPr>
              <w:t>Education Digitalization and Integration of</w:t>
            </w:r>
            <w:r w:rsidRPr="00BF1D18">
              <w:rPr>
                <w:rFonts w:asciiTheme="minorHAnsi" w:hAnsiTheme="minorHAnsi" w:cstheme="minorHAnsi"/>
                <w:b/>
                <w:sz w:val="22"/>
                <w:szCs w:val="22"/>
              </w:rPr>
              <w:t xml:space="preserve"> Education Information Management System (EMIS)</w:t>
            </w:r>
          </w:p>
          <w:p w14:paraId="770DFC6E" w14:textId="4CC8BC33" w:rsidR="006A0F06" w:rsidRPr="00BF1D18" w:rsidRDefault="006A0F06" w:rsidP="00A870EA">
            <w:pPr>
              <w:jc w:val="both"/>
              <w:rPr>
                <w:rFonts w:asciiTheme="minorHAnsi" w:hAnsiTheme="minorHAnsi"/>
                <w:sz w:val="22"/>
                <w:szCs w:val="22"/>
              </w:rPr>
            </w:pPr>
          </w:p>
        </w:tc>
      </w:tr>
      <w:tr w:rsidR="006A0F06" w:rsidRPr="00BF1D18" w14:paraId="770DFC72" w14:textId="77777777" w:rsidTr="001F6731">
        <w:tc>
          <w:tcPr>
            <w:tcW w:w="2245" w:type="dxa"/>
            <w:shd w:val="clear" w:color="auto" w:fill="FFFFFF"/>
          </w:tcPr>
          <w:p w14:paraId="770DFC70" w14:textId="77777777" w:rsidR="006A0F06" w:rsidRPr="00BF1D18" w:rsidRDefault="006A0F06" w:rsidP="0008337F">
            <w:pPr>
              <w:rPr>
                <w:rFonts w:asciiTheme="minorHAnsi" w:hAnsiTheme="minorHAnsi"/>
                <w:sz w:val="22"/>
                <w:szCs w:val="22"/>
                <w:lang w:val="en-GB"/>
              </w:rPr>
            </w:pPr>
            <w:r w:rsidRPr="00BF1D18">
              <w:rPr>
                <w:rFonts w:asciiTheme="minorHAnsi" w:hAnsiTheme="minorHAnsi"/>
                <w:sz w:val="22"/>
                <w:szCs w:val="22"/>
                <w:lang w:val="en-GB"/>
              </w:rPr>
              <w:t>Category of the Consultancy</w:t>
            </w:r>
          </w:p>
        </w:tc>
        <w:tc>
          <w:tcPr>
            <w:tcW w:w="7492" w:type="dxa"/>
            <w:gridSpan w:val="2"/>
            <w:shd w:val="clear" w:color="auto" w:fill="auto"/>
          </w:tcPr>
          <w:p w14:paraId="770DFC71" w14:textId="4779A402" w:rsidR="006A0F06" w:rsidRPr="00BF1D18" w:rsidRDefault="000A3670" w:rsidP="006A0F06">
            <w:pPr>
              <w:rPr>
                <w:rFonts w:asciiTheme="minorHAnsi" w:hAnsiTheme="minorHAnsi"/>
                <w:b/>
                <w:sz w:val="22"/>
                <w:szCs w:val="22"/>
                <w:lang w:val="en-GB"/>
              </w:rPr>
            </w:pPr>
            <w:r w:rsidRPr="00BF1D18">
              <w:rPr>
                <w:rFonts w:asciiTheme="minorHAnsi" w:hAnsiTheme="minorHAnsi"/>
                <w:b/>
                <w:sz w:val="22"/>
                <w:szCs w:val="22"/>
                <w:lang w:val="en-GB"/>
              </w:rPr>
              <w:t>Intern</w:t>
            </w:r>
            <w:r w:rsidR="000C3A7A" w:rsidRPr="00BF1D18">
              <w:rPr>
                <w:rFonts w:asciiTheme="minorHAnsi" w:hAnsiTheme="minorHAnsi"/>
                <w:b/>
                <w:sz w:val="22"/>
                <w:szCs w:val="22"/>
                <w:lang w:val="en-GB"/>
              </w:rPr>
              <w:t>ational</w:t>
            </w:r>
            <w:r w:rsidR="00A07998" w:rsidRPr="00BF1D18">
              <w:rPr>
                <w:rFonts w:asciiTheme="minorHAnsi" w:hAnsiTheme="minorHAnsi"/>
                <w:b/>
                <w:sz w:val="22"/>
                <w:szCs w:val="22"/>
                <w:lang w:val="en-GB"/>
              </w:rPr>
              <w:t xml:space="preserve"> or National</w:t>
            </w:r>
            <w:r w:rsidR="000C3A7A" w:rsidRPr="00BF1D18">
              <w:rPr>
                <w:rFonts w:asciiTheme="minorHAnsi" w:hAnsiTheme="minorHAnsi"/>
                <w:b/>
                <w:sz w:val="22"/>
                <w:szCs w:val="22"/>
                <w:lang w:val="en-GB"/>
              </w:rPr>
              <w:t xml:space="preserve"> </w:t>
            </w:r>
            <w:r w:rsidR="005B5758" w:rsidRPr="00BF1D18">
              <w:rPr>
                <w:rFonts w:asciiTheme="minorHAnsi" w:hAnsiTheme="minorHAnsi"/>
                <w:b/>
                <w:sz w:val="22"/>
                <w:szCs w:val="22"/>
                <w:lang w:val="en-GB"/>
              </w:rPr>
              <w:t>Individual Consultancy</w:t>
            </w:r>
          </w:p>
        </w:tc>
      </w:tr>
      <w:tr w:rsidR="007B34FA" w:rsidRPr="00BF1D18" w14:paraId="770DFC76" w14:textId="77777777" w:rsidTr="001F6731">
        <w:tc>
          <w:tcPr>
            <w:tcW w:w="2245" w:type="dxa"/>
            <w:shd w:val="clear" w:color="auto" w:fill="FFFFFF"/>
          </w:tcPr>
          <w:p w14:paraId="770DFC73" w14:textId="77777777" w:rsidR="007B34FA" w:rsidRPr="00BF1D18" w:rsidRDefault="007B34FA" w:rsidP="0008337F">
            <w:pPr>
              <w:rPr>
                <w:rFonts w:asciiTheme="minorHAnsi" w:hAnsiTheme="minorHAnsi"/>
                <w:sz w:val="22"/>
                <w:szCs w:val="22"/>
                <w:lang w:val="en-GB"/>
              </w:rPr>
            </w:pPr>
            <w:r w:rsidRPr="00BF1D18">
              <w:rPr>
                <w:rFonts w:asciiTheme="minorHAnsi" w:hAnsiTheme="minorHAnsi"/>
                <w:sz w:val="22"/>
                <w:szCs w:val="22"/>
                <w:lang w:val="en-GB"/>
              </w:rPr>
              <w:t>Proposed level of Consultancy</w:t>
            </w:r>
          </w:p>
        </w:tc>
        <w:tc>
          <w:tcPr>
            <w:tcW w:w="7492" w:type="dxa"/>
            <w:gridSpan w:val="2"/>
            <w:shd w:val="clear" w:color="auto" w:fill="auto"/>
          </w:tcPr>
          <w:p w14:paraId="770DFC74" w14:textId="77777777" w:rsidR="007B34FA" w:rsidRPr="00BF1D18" w:rsidRDefault="007B34FA" w:rsidP="006A0F06">
            <w:pPr>
              <w:rPr>
                <w:rFonts w:asciiTheme="minorHAnsi" w:hAnsiTheme="minorHAnsi"/>
                <w:b/>
                <w:sz w:val="22"/>
                <w:szCs w:val="22"/>
                <w:lang w:val="en-GB"/>
              </w:rPr>
            </w:pPr>
            <w:r w:rsidRPr="00BF1D18">
              <w:rPr>
                <w:rFonts w:asciiTheme="minorHAnsi" w:hAnsiTheme="minorHAnsi"/>
                <w:b/>
                <w:sz w:val="22"/>
                <w:szCs w:val="22"/>
                <w:lang w:val="en-GB"/>
              </w:rPr>
              <w:t>Senior</w:t>
            </w:r>
          </w:p>
          <w:p w14:paraId="770DFC75" w14:textId="77777777" w:rsidR="007B34FA" w:rsidRPr="00BF1D18" w:rsidRDefault="007B34FA" w:rsidP="006A0F06">
            <w:pPr>
              <w:rPr>
                <w:rFonts w:asciiTheme="minorHAnsi" w:hAnsiTheme="minorHAnsi"/>
                <w:b/>
                <w:sz w:val="22"/>
                <w:szCs w:val="22"/>
                <w:lang w:val="en-GB"/>
              </w:rPr>
            </w:pPr>
          </w:p>
        </w:tc>
      </w:tr>
      <w:tr w:rsidR="001F6731" w:rsidRPr="00BF1D18" w14:paraId="770DFC79" w14:textId="77777777" w:rsidTr="001F6731">
        <w:tc>
          <w:tcPr>
            <w:tcW w:w="2245" w:type="dxa"/>
            <w:shd w:val="clear" w:color="auto" w:fill="FFFFFF"/>
          </w:tcPr>
          <w:p w14:paraId="770DFC77"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Section</w:t>
            </w:r>
          </w:p>
        </w:tc>
        <w:tc>
          <w:tcPr>
            <w:tcW w:w="7492" w:type="dxa"/>
            <w:gridSpan w:val="2"/>
            <w:shd w:val="clear" w:color="auto" w:fill="auto"/>
          </w:tcPr>
          <w:p w14:paraId="770DFC78" w14:textId="77777777" w:rsidR="006A0F06" w:rsidRPr="00BF1D18" w:rsidRDefault="0023304B" w:rsidP="00BC277B">
            <w:pPr>
              <w:rPr>
                <w:rFonts w:asciiTheme="minorHAnsi" w:hAnsiTheme="minorHAnsi"/>
                <w:b/>
                <w:sz w:val="22"/>
                <w:szCs w:val="22"/>
                <w:lang w:val="en-GB"/>
              </w:rPr>
            </w:pPr>
            <w:r w:rsidRPr="00BF1D18">
              <w:rPr>
                <w:rFonts w:asciiTheme="minorHAnsi" w:hAnsiTheme="minorHAnsi"/>
                <w:b/>
                <w:sz w:val="22"/>
                <w:szCs w:val="22"/>
                <w:lang w:val="en-GB"/>
              </w:rPr>
              <w:t>Education</w:t>
            </w:r>
          </w:p>
        </w:tc>
      </w:tr>
      <w:tr w:rsidR="001F6731" w:rsidRPr="00BF1D18" w14:paraId="770DFC7C" w14:textId="77777777" w:rsidTr="001F6731">
        <w:tc>
          <w:tcPr>
            <w:tcW w:w="2245" w:type="dxa"/>
            <w:shd w:val="clear" w:color="auto" w:fill="FFFFFF"/>
          </w:tcPr>
          <w:p w14:paraId="770DFC7A"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Location</w:t>
            </w:r>
          </w:p>
        </w:tc>
        <w:tc>
          <w:tcPr>
            <w:tcW w:w="7492" w:type="dxa"/>
            <w:gridSpan w:val="2"/>
            <w:shd w:val="clear" w:color="auto" w:fill="auto"/>
          </w:tcPr>
          <w:p w14:paraId="770DFC7B" w14:textId="77777777" w:rsidR="001F6731" w:rsidRPr="00BF1D18" w:rsidRDefault="0023304B" w:rsidP="00BC277B">
            <w:pPr>
              <w:shd w:val="clear" w:color="auto" w:fill="FFFFFF"/>
              <w:rPr>
                <w:rFonts w:asciiTheme="minorHAnsi" w:hAnsiTheme="minorHAnsi"/>
                <w:sz w:val="22"/>
                <w:szCs w:val="22"/>
                <w:lang w:val="en-GB"/>
              </w:rPr>
            </w:pPr>
            <w:r w:rsidRPr="00BF1D18">
              <w:rPr>
                <w:rFonts w:asciiTheme="minorHAnsi" w:hAnsiTheme="minorHAnsi"/>
                <w:b/>
                <w:sz w:val="22"/>
                <w:szCs w:val="22"/>
                <w:lang w:val="en-GB"/>
              </w:rPr>
              <w:t>Kigali</w:t>
            </w:r>
            <w:r w:rsidR="00944596" w:rsidRPr="00BF1D18">
              <w:rPr>
                <w:rFonts w:asciiTheme="minorHAnsi" w:hAnsiTheme="minorHAnsi"/>
                <w:b/>
                <w:sz w:val="22"/>
                <w:szCs w:val="22"/>
                <w:lang w:val="en-GB"/>
              </w:rPr>
              <w:t>, Rwanda</w:t>
            </w:r>
          </w:p>
        </w:tc>
      </w:tr>
      <w:tr w:rsidR="001F6731" w:rsidRPr="00BF1D18" w14:paraId="770DFC7F" w14:textId="77777777" w:rsidTr="001F6731">
        <w:tc>
          <w:tcPr>
            <w:tcW w:w="2245" w:type="dxa"/>
            <w:shd w:val="clear" w:color="auto" w:fill="FFFFFF"/>
          </w:tcPr>
          <w:p w14:paraId="770DFC7D"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Duration</w:t>
            </w:r>
          </w:p>
        </w:tc>
        <w:tc>
          <w:tcPr>
            <w:tcW w:w="7492" w:type="dxa"/>
            <w:gridSpan w:val="2"/>
            <w:shd w:val="clear" w:color="auto" w:fill="auto"/>
          </w:tcPr>
          <w:p w14:paraId="770DFC7E" w14:textId="77777777" w:rsidR="001F6731" w:rsidRPr="00BF1D18" w:rsidRDefault="00C24953" w:rsidP="00BC277B">
            <w:pPr>
              <w:rPr>
                <w:rFonts w:asciiTheme="minorHAnsi" w:hAnsiTheme="minorHAnsi"/>
                <w:b/>
                <w:sz w:val="22"/>
                <w:szCs w:val="22"/>
                <w:lang w:val="en-GB"/>
              </w:rPr>
            </w:pPr>
            <w:r w:rsidRPr="00BF1D18">
              <w:rPr>
                <w:rFonts w:asciiTheme="minorHAnsi" w:hAnsiTheme="minorHAnsi"/>
                <w:b/>
                <w:sz w:val="22"/>
                <w:szCs w:val="22"/>
                <w:lang w:val="en-GB"/>
              </w:rPr>
              <w:t>6</w:t>
            </w:r>
            <w:r w:rsidR="0023304B" w:rsidRPr="00BF1D18">
              <w:rPr>
                <w:rFonts w:asciiTheme="minorHAnsi" w:hAnsiTheme="minorHAnsi"/>
                <w:b/>
                <w:sz w:val="22"/>
                <w:szCs w:val="22"/>
                <w:lang w:val="en-GB"/>
              </w:rPr>
              <w:t xml:space="preserve"> </w:t>
            </w:r>
            <w:r w:rsidR="00BA1E5F" w:rsidRPr="00BF1D18">
              <w:rPr>
                <w:rFonts w:asciiTheme="minorHAnsi" w:hAnsiTheme="minorHAnsi"/>
                <w:b/>
                <w:sz w:val="22"/>
                <w:szCs w:val="22"/>
                <w:lang w:val="en-GB"/>
              </w:rPr>
              <w:t>months</w:t>
            </w:r>
            <w:r w:rsidR="001F6731" w:rsidRPr="00BF1D18">
              <w:rPr>
                <w:rFonts w:asciiTheme="minorHAnsi" w:hAnsiTheme="minorHAnsi"/>
                <w:b/>
                <w:sz w:val="22"/>
                <w:szCs w:val="22"/>
                <w:lang w:val="en-GB"/>
              </w:rPr>
              <w:t xml:space="preserve"> </w:t>
            </w:r>
          </w:p>
        </w:tc>
      </w:tr>
      <w:tr w:rsidR="001F6731" w:rsidRPr="00BF1D18" w14:paraId="770DFC83" w14:textId="77777777" w:rsidTr="001F6731">
        <w:tc>
          <w:tcPr>
            <w:tcW w:w="2245" w:type="dxa"/>
            <w:shd w:val="clear" w:color="auto" w:fill="FFFFFF"/>
          </w:tcPr>
          <w:p w14:paraId="770DFC80"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Start date</w:t>
            </w:r>
          </w:p>
        </w:tc>
        <w:tc>
          <w:tcPr>
            <w:tcW w:w="4050" w:type="dxa"/>
            <w:shd w:val="clear" w:color="auto" w:fill="auto"/>
          </w:tcPr>
          <w:p w14:paraId="770DFC81" w14:textId="0FCACEF7" w:rsidR="001F6731" w:rsidRPr="00BF1D18" w:rsidRDefault="006A0F06" w:rsidP="0008337F">
            <w:pPr>
              <w:rPr>
                <w:rFonts w:asciiTheme="minorHAnsi" w:hAnsiTheme="minorHAnsi"/>
                <w:b/>
                <w:sz w:val="22"/>
                <w:szCs w:val="22"/>
                <w:lang w:val="en-GB"/>
              </w:rPr>
            </w:pPr>
            <w:r w:rsidRPr="00BF1D18">
              <w:rPr>
                <w:rFonts w:asciiTheme="minorHAnsi" w:hAnsiTheme="minorHAnsi"/>
                <w:b/>
                <w:sz w:val="22"/>
                <w:szCs w:val="22"/>
                <w:lang w:val="en-GB"/>
              </w:rPr>
              <w:t>From:</w:t>
            </w:r>
            <w:r w:rsidR="00167BE5" w:rsidRPr="00BF1D18">
              <w:rPr>
                <w:rFonts w:asciiTheme="minorHAnsi" w:hAnsiTheme="minorHAnsi"/>
                <w:bCs/>
                <w:sz w:val="22"/>
                <w:szCs w:val="22"/>
                <w:lang w:val="en-GB"/>
              </w:rPr>
              <w:t xml:space="preserve"> </w:t>
            </w:r>
            <w:r w:rsidR="00A07998" w:rsidRPr="00BF1D18">
              <w:rPr>
                <w:rFonts w:asciiTheme="minorHAnsi" w:hAnsiTheme="minorHAnsi"/>
                <w:bCs/>
                <w:sz w:val="22"/>
                <w:szCs w:val="22"/>
                <w:lang w:val="en-GB"/>
              </w:rPr>
              <w:t xml:space="preserve">1 </w:t>
            </w:r>
            <w:r w:rsidR="00B052E7">
              <w:rPr>
                <w:rFonts w:asciiTheme="minorHAnsi" w:hAnsiTheme="minorHAnsi"/>
                <w:bCs/>
                <w:sz w:val="22"/>
                <w:szCs w:val="22"/>
                <w:lang w:val="en-GB"/>
              </w:rPr>
              <w:t>April</w:t>
            </w:r>
            <w:r w:rsidRPr="00BF1D18">
              <w:rPr>
                <w:rFonts w:asciiTheme="minorHAnsi" w:hAnsiTheme="minorHAnsi"/>
                <w:b/>
                <w:sz w:val="22"/>
                <w:szCs w:val="22"/>
                <w:lang w:val="en-GB"/>
              </w:rPr>
              <w:t xml:space="preserve"> </w:t>
            </w:r>
            <w:r w:rsidR="001F6731" w:rsidRPr="00BF1D18">
              <w:rPr>
                <w:rFonts w:asciiTheme="minorHAnsi" w:hAnsiTheme="minorHAnsi"/>
                <w:sz w:val="22"/>
                <w:szCs w:val="22"/>
                <w:lang w:val="en-GB"/>
              </w:rPr>
              <w:t>20</w:t>
            </w:r>
            <w:r w:rsidR="005404D5" w:rsidRPr="00BF1D18">
              <w:rPr>
                <w:rFonts w:asciiTheme="minorHAnsi" w:hAnsiTheme="minorHAnsi"/>
                <w:sz w:val="22"/>
                <w:szCs w:val="22"/>
                <w:lang w:val="en-GB"/>
              </w:rPr>
              <w:t>2</w:t>
            </w:r>
            <w:r w:rsidR="00A07998" w:rsidRPr="00BF1D18">
              <w:rPr>
                <w:rFonts w:asciiTheme="minorHAnsi" w:hAnsiTheme="minorHAnsi"/>
                <w:sz w:val="22"/>
                <w:szCs w:val="22"/>
                <w:lang w:val="en-GB"/>
              </w:rPr>
              <w:t>1</w:t>
            </w:r>
          </w:p>
        </w:tc>
        <w:tc>
          <w:tcPr>
            <w:tcW w:w="3442" w:type="dxa"/>
            <w:shd w:val="clear" w:color="auto" w:fill="auto"/>
          </w:tcPr>
          <w:p w14:paraId="770DFC82" w14:textId="2EF383B0" w:rsidR="001F6731" w:rsidRPr="00BF1D18" w:rsidRDefault="006A0F06" w:rsidP="006A0F06">
            <w:pPr>
              <w:rPr>
                <w:rFonts w:asciiTheme="minorHAnsi" w:hAnsiTheme="minorHAnsi"/>
                <w:b/>
                <w:sz w:val="22"/>
                <w:szCs w:val="22"/>
                <w:lang w:val="en-GB"/>
              </w:rPr>
            </w:pPr>
            <w:r w:rsidRPr="00BF1D18">
              <w:rPr>
                <w:rFonts w:asciiTheme="minorHAnsi" w:hAnsiTheme="minorHAnsi"/>
                <w:b/>
                <w:sz w:val="22"/>
                <w:szCs w:val="22"/>
                <w:lang w:val="en-GB"/>
              </w:rPr>
              <w:t>To:</w:t>
            </w:r>
            <w:r w:rsidR="00A079C5">
              <w:rPr>
                <w:rFonts w:asciiTheme="minorHAnsi" w:hAnsiTheme="minorHAnsi"/>
                <w:b/>
                <w:sz w:val="22"/>
                <w:szCs w:val="22"/>
                <w:lang w:val="en-GB"/>
              </w:rPr>
              <w:t xml:space="preserve"> </w:t>
            </w:r>
            <w:r w:rsidR="00B052E7">
              <w:rPr>
                <w:rFonts w:asciiTheme="minorHAnsi" w:hAnsiTheme="minorHAnsi"/>
                <w:sz w:val="22"/>
                <w:szCs w:val="22"/>
                <w:lang w:val="en-GB"/>
              </w:rPr>
              <w:t>30</w:t>
            </w:r>
            <w:r w:rsidR="008475CD" w:rsidRPr="00BF1D18">
              <w:rPr>
                <w:rFonts w:asciiTheme="minorHAnsi" w:hAnsiTheme="minorHAnsi"/>
                <w:sz w:val="22"/>
                <w:szCs w:val="22"/>
                <w:lang w:val="en-GB"/>
              </w:rPr>
              <w:t xml:space="preserve"> </w:t>
            </w:r>
            <w:r w:rsidR="00A079C5">
              <w:rPr>
                <w:rFonts w:asciiTheme="minorHAnsi" w:hAnsiTheme="minorHAnsi"/>
                <w:sz w:val="22"/>
                <w:szCs w:val="22"/>
                <w:lang w:val="en-GB"/>
              </w:rPr>
              <w:t>S</w:t>
            </w:r>
            <w:r w:rsidR="001C0701">
              <w:rPr>
                <w:rFonts w:asciiTheme="minorHAnsi" w:hAnsiTheme="minorHAnsi"/>
                <w:sz w:val="22"/>
                <w:szCs w:val="22"/>
                <w:lang w:val="en-GB"/>
              </w:rPr>
              <w:t>eptember</w:t>
            </w:r>
            <w:r w:rsidR="001F6731" w:rsidRPr="00BF1D18">
              <w:rPr>
                <w:rFonts w:asciiTheme="minorHAnsi" w:hAnsiTheme="minorHAnsi"/>
                <w:sz w:val="22"/>
                <w:szCs w:val="22"/>
                <w:lang w:val="en-GB"/>
              </w:rPr>
              <w:t xml:space="preserve"> </w:t>
            </w:r>
            <w:r w:rsidR="003F1E2D" w:rsidRPr="00BF1D18">
              <w:rPr>
                <w:rFonts w:asciiTheme="minorHAnsi" w:hAnsiTheme="minorHAnsi"/>
                <w:sz w:val="22"/>
                <w:szCs w:val="22"/>
                <w:lang w:val="en-GB"/>
              </w:rPr>
              <w:t>20</w:t>
            </w:r>
            <w:r w:rsidR="005404D5" w:rsidRPr="00BF1D18">
              <w:rPr>
                <w:rFonts w:asciiTheme="minorHAnsi" w:hAnsiTheme="minorHAnsi"/>
                <w:sz w:val="22"/>
                <w:szCs w:val="22"/>
                <w:lang w:val="en-GB"/>
              </w:rPr>
              <w:t>2</w:t>
            </w:r>
            <w:r w:rsidR="00C24953" w:rsidRPr="00BF1D18">
              <w:rPr>
                <w:rFonts w:asciiTheme="minorHAnsi" w:hAnsiTheme="minorHAnsi"/>
                <w:sz w:val="22"/>
                <w:szCs w:val="22"/>
                <w:lang w:val="en-GB"/>
              </w:rPr>
              <w:t>1</w:t>
            </w:r>
          </w:p>
        </w:tc>
      </w:tr>
    </w:tbl>
    <w:p w14:paraId="770DFC84" w14:textId="77777777" w:rsidR="001F6731" w:rsidRPr="00BF1D18" w:rsidRDefault="001F6731" w:rsidP="001F6731">
      <w:pPr>
        <w:shd w:val="clear" w:color="auto" w:fill="FFFFFF"/>
        <w:rPr>
          <w:rFonts w:asciiTheme="minorHAnsi" w:hAnsiTheme="minorHAnsi"/>
          <w:i/>
          <w:sz w:val="22"/>
          <w:szCs w:val="22"/>
          <w:lang w:val="en-GB"/>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20"/>
        <w:gridCol w:w="2340"/>
        <w:gridCol w:w="1530"/>
      </w:tblGrid>
      <w:tr w:rsidR="001F6731" w:rsidRPr="00BF1D18" w14:paraId="770DFC9C" w14:textId="77777777" w:rsidTr="0008337F">
        <w:trPr>
          <w:trHeight w:val="368"/>
        </w:trPr>
        <w:tc>
          <w:tcPr>
            <w:tcW w:w="9715" w:type="dxa"/>
            <w:gridSpan w:val="4"/>
            <w:shd w:val="clear" w:color="auto" w:fill="E7E6E6"/>
          </w:tcPr>
          <w:p w14:paraId="770DFC9B" w14:textId="77777777" w:rsidR="001F6731" w:rsidRPr="00BF1D18" w:rsidRDefault="001F6731" w:rsidP="0008337F">
            <w:pPr>
              <w:rPr>
                <w:rFonts w:asciiTheme="minorHAnsi" w:hAnsiTheme="minorHAnsi"/>
                <w:b/>
                <w:sz w:val="22"/>
                <w:szCs w:val="22"/>
                <w:lang w:val="en-GB"/>
              </w:rPr>
            </w:pPr>
            <w:r w:rsidRPr="00BF1D18">
              <w:rPr>
                <w:rFonts w:asciiTheme="minorHAnsi" w:hAnsiTheme="minorHAnsi"/>
                <w:b/>
                <w:sz w:val="22"/>
                <w:szCs w:val="22"/>
                <w:lang w:val="en-GB"/>
              </w:rPr>
              <w:t>PART III:  Signatures</w:t>
            </w:r>
          </w:p>
        </w:tc>
      </w:tr>
      <w:tr w:rsidR="001F6731" w:rsidRPr="00BF1D18" w14:paraId="770DFCA1" w14:textId="77777777" w:rsidTr="006A0F06">
        <w:trPr>
          <w:trHeight w:val="350"/>
        </w:trPr>
        <w:tc>
          <w:tcPr>
            <w:tcW w:w="3325" w:type="dxa"/>
            <w:shd w:val="clear" w:color="auto" w:fill="E7E6E6"/>
          </w:tcPr>
          <w:p w14:paraId="770DFC9D" w14:textId="77777777" w:rsidR="001F6731" w:rsidRPr="00BF1D18" w:rsidRDefault="001F6731" w:rsidP="0008337F">
            <w:pPr>
              <w:rPr>
                <w:rFonts w:asciiTheme="minorHAnsi" w:hAnsiTheme="minorHAnsi"/>
                <w:b/>
                <w:sz w:val="22"/>
                <w:szCs w:val="22"/>
                <w:lang w:val="en-GB"/>
              </w:rPr>
            </w:pPr>
            <w:r w:rsidRPr="00BF1D18">
              <w:rPr>
                <w:rFonts w:asciiTheme="minorHAnsi" w:hAnsiTheme="minorHAnsi"/>
                <w:b/>
                <w:sz w:val="22"/>
                <w:szCs w:val="22"/>
                <w:lang w:val="en-GB"/>
              </w:rPr>
              <w:t>Function</w:t>
            </w:r>
          </w:p>
        </w:tc>
        <w:tc>
          <w:tcPr>
            <w:tcW w:w="2520" w:type="dxa"/>
            <w:shd w:val="clear" w:color="auto" w:fill="E7E6E6"/>
          </w:tcPr>
          <w:p w14:paraId="770DFC9E" w14:textId="77777777" w:rsidR="001F6731" w:rsidRPr="00BF1D18" w:rsidRDefault="001F6731" w:rsidP="0008337F">
            <w:pPr>
              <w:rPr>
                <w:rFonts w:asciiTheme="minorHAnsi" w:hAnsiTheme="minorHAnsi"/>
                <w:b/>
                <w:sz w:val="22"/>
                <w:szCs w:val="22"/>
                <w:lang w:val="en-GB"/>
              </w:rPr>
            </w:pPr>
            <w:r w:rsidRPr="00BF1D18">
              <w:rPr>
                <w:rFonts w:asciiTheme="minorHAnsi" w:hAnsiTheme="minorHAnsi"/>
                <w:b/>
                <w:sz w:val="22"/>
                <w:szCs w:val="22"/>
                <w:lang w:val="en-GB"/>
              </w:rPr>
              <w:t>Name</w:t>
            </w:r>
          </w:p>
        </w:tc>
        <w:tc>
          <w:tcPr>
            <w:tcW w:w="2340" w:type="dxa"/>
            <w:shd w:val="clear" w:color="auto" w:fill="E7E6E6"/>
          </w:tcPr>
          <w:p w14:paraId="770DFC9F" w14:textId="77777777" w:rsidR="001F6731" w:rsidRPr="00BF1D18" w:rsidRDefault="001F6731" w:rsidP="0008337F">
            <w:pPr>
              <w:rPr>
                <w:rFonts w:asciiTheme="minorHAnsi" w:hAnsiTheme="minorHAnsi"/>
                <w:b/>
                <w:sz w:val="22"/>
                <w:szCs w:val="22"/>
                <w:lang w:val="en-GB"/>
              </w:rPr>
            </w:pPr>
            <w:r w:rsidRPr="00BF1D18">
              <w:rPr>
                <w:rFonts w:asciiTheme="minorHAnsi" w:hAnsiTheme="minorHAnsi"/>
                <w:b/>
                <w:sz w:val="22"/>
                <w:szCs w:val="22"/>
                <w:lang w:val="en-GB"/>
              </w:rPr>
              <w:t>Signature</w:t>
            </w:r>
          </w:p>
        </w:tc>
        <w:tc>
          <w:tcPr>
            <w:tcW w:w="1530" w:type="dxa"/>
            <w:shd w:val="clear" w:color="auto" w:fill="E7E6E6"/>
          </w:tcPr>
          <w:p w14:paraId="770DFCA0" w14:textId="77777777" w:rsidR="001F6731" w:rsidRPr="00BF1D18" w:rsidRDefault="001F6731" w:rsidP="0008337F">
            <w:pPr>
              <w:rPr>
                <w:rFonts w:asciiTheme="minorHAnsi" w:hAnsiTheme="minorHAnsi"/>
                <w:b/>
                <w:sz w:val="22"/>
                <w:szCs w:val="22"/>
                <w:lang w:val="en-GB"/>
              </w:rPr>
            </w:pPr>
            <w:r w:rsidRPr="00BF1D18">
              <w:rPr>
                <w:rFonts w:asciiTheme="minorHAnsi" w:hAnsiTheme="minorHAnsi"/>
                <w:b/>
                <w:sz w:val="22"/>
                <w:szCs w:val="22"/>
                <w:lang w:val="en-GB"/>
              </w:rPr>
              <w:t xml:space="preserve">Date </w:t>
            </w:r>
          </w:p>
        </w:tc>
      </w:tr>
      <w:tr w:rsidR="001F6731" w:rsidRPr="00BF1D18" w14:paraId="770DFCA8" w14:textId="77777777" w:rsidTr="006A0F06">
        <w:tc>
          <w:tcPr>
            <w:tcW w:w="3325" w:type="dxa"/>
            <w:shd w:val="clear" w:color="auto" w:fill="auto"/>
          </w:tcPr>
          <w:p w14:paraId="770DFCA2" w14:textId="77777777" w:rsidR="001F6731" w:rsidRPr="00BF1D18" w:rsidRDefault="001F6731" w:rsidP="0008337F">
            <w:pPr>
              <w:rPr>
                <w:rFonts w:asciiTheme="minorHAnsi" w:hAnsiTheme="minorHAnsi"/>
                <w:sz w:val="22"/>
                <w:szCs w:val="22"/>
                <w:lang w:val="en-GB"/>
              </w:rPr>
            </w:pPr>
          </w:p>
          <w:p w14:paraId="770DFCA3"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 xml:space="preserve">Prepared by </w:t>
            </w:r>
          </w:p>
        </w:tc>
        <w:tc>
          <w:tcPr>
            <w:tcW w:w="2520" w:type="dxa"/>
            <w:shd w:val="clear" w:color="auto" w:fill="FFFFFF"/>
          </w:tcPr>
          <w:p w14:paraId="770DFCA4" w14:textId="77777777" w:rsidR="003F1E2D" w:rsidRPr="00BF1D18" w:rsidRDefault="001F5178" w:rsidP="001F5178">
            <w:pPr>
              <w:rPr>
                <w:rFonts w:asciiTheme="minorHAnsi" w:hAnsiTheme="minorHAnsi"/>
                <w:b/>
                <w:sz w:val="22"/>
                <w:szCs w:val="22"/>
                <w:lang w:val="en-GB"/>
              </w:rPr>
            </w:pPr>
            <w:r w:rsidRPr="00BF1D18">
              <w:rPr>
                <w:rFonts w:asciiTheme="minorHAnsi" w:hAnsiTheme="minorHAnsi"/>
                <w:b/>
                <w:sz w:val="22"/>
                <w:szCs w:val="22"/>
                <w:lang w:val="en-GB"/>
              </w:rPr>
              <w:t>Evans Atis</w:t>
            </w:r>
          </w:p>
          <w:p w14:paraId="770DFCA5" w14:textId="77777777" w:rsidR="001F5178" w:rsidRPr="00BF1D18" w:rsidRDefault="001F5178" w:rsidP="001F5178">
            <w:pPr>
              <w:rPr>
                <w:rFonts w:asciiTheme="minorHAnsi" w:hAnsiTheme="minorHAnsi"/>
                <w:bCs/>
                <w:sz w:val="22"/>
                <w:szCs w:val="22"/>
                <w:lang w:val="en-GB"/>
              </w:rPr>
            </w:pPr>
            <w:r w:rsidRPr="00BF1D18">
              <w:rPr>
                <w:rFonts w:asciiTheme="minorHAnsi" w:hAnsiTheme="minorHAnsi"/>
                <w:bCs/>
                <w:sz w:val="22"/>
                <w:szCs w:val="22"/>
                <w:lang w:val="en-GB"/>
              </w:rPr>
              <w:t>Education Specialist</w:t>
            </w:r>
          </w:p>
        </w:tc>
        <w:tc>
          <w:tcPr>
            <w:tcW w:w="2340" w:type="dxa"/>
            <w:shd w:val="clear" w:color="auto" w:fill="FFFFFF"/>
          </w:tcPr>
          <w:p w14:paraId="770DFCA6" w14:textId="77777777" w:rsidR="001F6731" w:rsidRPr="00BF1D18" w:rsidRDefault="001F6731" w:rsidP="0008337F">
            <w:pPr>
              <w:rPr>
                <w:rFonts w:asciiTheme="minorHAnsi" w:hAnsiTheme="minorHAnsi"/>
                <w:b/>
                <w:sz w:val="22"/>
                <w:szCs w:val="22"/>
                <w:lang w:val="en-GB"/>
              </w:rPr>
            </w:pPr>
          </w:p>
        </w:tc>
        <w:tc>
          <w:tcPr>
            <w:tcW w:w="1530" w:type="dxa"/>
            <w:shd w:val="clear" w:color="auto" w:fill="FFFFFF"/>
          </w:tcPr>
          <w:p w14:paraId="770DFCA7" w14:textId="77777777" w:rsidR="001F6731" w:rsidRPr="00BF1D18" w:rsidRDefault="001F6731" w:rsidP="0008337F">
            <w:pPr>
              <w:rPr>
                <w:rFonts w:asciiTheme="minorHAnsi" w:hAnsiTheme="minorHAnsi"/>
                <w:b/>
                <w:sz w:val="22"/>
                <w:szCs w:val="22"/>
                <w:lang w:val="en-GB"/>
              </w:rPr>
            </w:pPr>
          </w:p>
        </w:tc>
      </w:tr>
      <w:tr w:rsidR="00971984" w:rsidRPr="00BF1D18" w14:paraId="7058FED6" w14:textId="77777777" w:rsidTr="006A0F06">
        <w:tc>
          <w:tcPr>
            <w:tcW w:w="3325" w:type="dxa"/>
            <w:shd w:val="clear" w:color="auto" w:fill="auto"/>
          </w:tcPr>
          <w:p w14:paraId="288DC02C" w14:textId="5B2CCE56" w:rsidR="00971984" w:rsidRPr="00BF1D18" w:rsidRDefault="00971984" w:rsidP="0008337F">
            <w:pPr>
              <w:rPr>
                <w:rFonts w:asciiTheme="minorHAnsi" w:hAnsiTheme="minorHAnsi"/>
                <w:sz w:val="22"/>
                <w:szCs w:val="22"/>
                <w:lang w:val="en-GB"/>
              </w:rPr>
            </w:pPr>
            <w:r w:rsidRPr="00BF1D18">
              <w:rPr>
                <w:rFonts w:asciiTheme="minorHAnsi" w:hAnsiTheme="minorHAnsi"/>
                <w:sz w:val="22"/>
                <w:szCs w:val="22"/>
                <w:lang w:val="en-GB"/>
              </w:rPr>
              <w:t xml:space="preserve">Reviewed by </w:t>
            </w:r>
          </w:p>
        </w:tc>
        <w:tc>
          <w:tcPr>
            <w:tcW w:w="2520" w:type="dxa"/>
            <w:shd w:val="clear" w:color="auto" w:fill="FFFFFF"/>
          </w:tcPr>
          <w:p w14:paraId="053693D7" w14:textId="77777777" w:rsidR="00971984" w:rsidRDefault="00971984" w:rsidP="001F5178">
            <w:pPr>
              <w:rPr>
                <w:rFonts w:asciiTheme="minorHAnsi" w:hAnsiTheme="minorHAnsi"/>
                <w:b/>
                <w:sz w:val="22"/>
                <w:szCs w:val="22"/>
                <w:lang w:val="en-GB"/>
              </w:rPr>
            </w:pPr>
            <w:r>
              <w:rPr>
                <w:rFonts w:asciiTheme="minorHAnsi" w:hAnsiTheme="minorHAnsi"/>
                <w:b/>
                <w:sz w:val="22"/>
                <w:szCs w:val="22"/>
                <w:lang w:val="en-GB"/>
              </w:rPr>
              <w:t>Alphonse Nyandwi</w:t>
            </w:r>
          </w:p>
          <w:p w14:paraId="61120F21" w14:textId="1E27C613" w:rsidR="00971984" w:rsidRPr="00BF1D18" w:rsidRDefault="00971984" w:rsidP="001F5178">
            <w:pPr>
              <w:rPr>
                <w:rFonts w:asciiTheme="minorHAnsi" w:hAnsiTheme="minorHAnsi"/>
                <w:b/>
                <w:sz w:val="22"/>
                <w:szCs w:val="22"/>
                <w:lang w:val="en-GB"/>
              </w:rPr>
            </w:pPr>
            <w:r>
              <w:rPr>
                <w:rFonts w:asciiTheme="minorHAnsi" w:hAnsiTheme="minorHAnsi"/>
                <w:b/>
                <w:sz w:val="22"/>
                <w:szCs w:val="22"/>
                <w:lang w:val="en-GB"/>
              </w:rPr>
              <w:t>ICT Specialist</w:t>
            </w:r>
          </w:p>
        </w:tc>
        <w:tc>
          <w:tcPr>
            <w:tcW w:w="2340" w:type="dxa"/>
            <w:shd w:val="clear" w:color="auto" w:fill="FFFFFF"/>
          </w:tcPr>
          <w:p w14:paraId="0CDB5935" w14:textId="77777777" w:rsidR="00971984" w:rsidRPr="00BF1D18" w:rsidRDefault="00971984" w:rsidP="0008337F">
            <w:pPr>
              <w:rPr>
                <w:rFonts w:asciiTheme="minorHAnsi" w:hAnsiTheme="minorHAnsi"/>
                <w:b/>
                <w:sz w:val="22"/>
                <w:szCs w:val="22"/>
                <w:lang w:val="en-GB"/>
              </w:rPr>
            </w:pPr>
          </w:p>
        </w:tc>
        <w:tc>
          <w:tcPr>
            <w:tcW w:w="1530" w:type="dxa"/>
            <w:shd w:val="clear" w:color="auto" w:fill="FFFFFF"/>
          </w:tcPr>
          <w:p w14:paraId="55F9EF2A" w14:textId="77777777" w:rsidR="00971984" w:rsidRPr="00BF1D18" w:rsidRDefault="00971984" w:rsidP="0008337F">
            <w:pPr>
              <w:rPr>
                <w:rFonts w:asciiTheme="minorHAnsi" w:hAnsiTheme="minorHAnsi"/>
                <w:b/>
                <w:sz w:val="22"/>
                <w:szCs w:val="22"/>
                <w:lang w:val="en-GB"/>
              </w:rPr>
            </w:pPr>
          </w:p>
        </w:tc>
      </w:tr>
      <w:tr w:rsidR="001F6731" w:rsidRPr="00BF1D18" w14:paraId="770DFCB8" w14:textId="77777777" w:rsidTr="006A0F06">
        <w:trPr>
          <w:trHeight w:val="827"/>
        </w:trPr>
        <w:tc>
          <w:tcPr>
            <w:tcW w:w="3325" w:type="dxa"/>
            <w:shd w:val="clear" w:color="auto" w:fill="auto"/>
          </w:tcPr>
          <w:p w14:paraId="770DFCB1" w14:textId="77777777" w:rsidR="001F6731" w:rsidRPr="00BF1D18" w:rsidRDefault="001F6731" w:rsidP="0008337F">
            <w:pPr>
              <w:rPr>
                <w:rFonts w:asciiTheme="minorHAnsi" w:hAnsiTheme="minorHAnsi"/>
                <w:sz w:val="22"/>
                <w:szCs w:val="22"/>
                <w:lang w:val="en-GB"/>
              </w:rPr>
            </w:pPr>
          </w:p>
          <w:p w14:paraId="770DFCB2"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 xml:space="preserve">Reviewed by </w:t>
            </w:r>
          </w:p>
          <w:p w14:paraId="770DFCB3" w14:textId="77777777" w:rsidR="001F6731" w:rsidRPr="00BF1D18" w:rsidRDefault="001F6731" w:rsidP="0008337F">
            <w:pPr>
              <w:rPr>
                <w:rFonts w:asciiTheme="minorHAnsi" w:hAnsiTheme="minorHAnsi"/>
                <w:sz w:val="22"/>
                <w:szCs w:val="22"/>
                <w:lang w:val="en-GB"/>
              </w:rPr>
            </w:pPr>
          </w:p>
        </w:tc>
        <w:tc>
          <w:tcPr>
            <w:tcW w:w="2520" w:type="dxa"/>
            <w:shd w:val="clear" w:color="auto" w:fill="auto"/>
          </w:tcPr>
          <w:p w14:paraId="770DFCB4" w14:textId="77777777" w:rsidR="003F1E2D" w:rsidRPr="00BF1D18" w:rsidRDefault="0023304B" w:rsidP="003F1E2D">
            <w:pPr>
              <w:rPr>
                <w:rFonts w:asciiTheme="minorHAnsi" w:hAnsiTheme="minorHAnsi"/>
                <w:b/>
                <w:sz w:val="22"/>
                <w:szCs w:val="22"/>
                <w:lang w:val="en-GB"/>
              </w:rPr>
            </w:pPr>
            <w:r w:rsidRPr="00BF1D18">
              <w:rPr>
                <w:rFonts w:asciiTheme="minorHAnsi" w:hAnsiTheme="minorHAnsi"/>
                <w:b/>
                <w:sz w:val="22"/>
                <w:szCs w:val="22"/>
                <w:lang w:val="en-GB"/>
              </w:rPr>
              <w:t>Brian</w:t>
            </w:r>
            <w:r w:rsidR="00E4323A" w:rsidRPr="00BF1D18">
              <w:rPr>
                <w:rFonts w:asciiTheme="minorHAnsi" w:hAnsiTheme="minorHAnsi"/>
                <w:b/>
                <w:sz w:val="22"/>
                <w:szCs w:val="22"/>
                <w:lang w:val="en-GB"/>
              </w:rPr>
              <w:t xml:space="preserve"> Nyakanda</w:t>
            </w:r>
          </w:p>
          <w:p w14:paraId="770DFCB5" w14:textId="77777777" w:rsidR="001F6731" w:rsidRPr="00BF1D18" w:rsidRDefault="001F6731" w:rsidP="001F6731">
            <w:pPr>
              <w:rPr>
                <w:rFonts w:asciiTheme="minorHAnsi" w:hAnsiTheme="minorHAnsi"/>
                <w:sz w:val="22"/>
                <w:szCs w:val="22"/>
                <w:lang w:val="en-GB"/>
              </w:rPr>
            </w:pPr>
            <w:r w:rsidRPr="00BF1D18">
              <w:rPr>
                <w:rFonts w:asciiTheme="minorHAnsi" w:hAnsiTheme="minorHAnsi"/>
                <w:sz w:val="22"/>
                <w:szCs w:val="22"/>
                <w:lang w:val="en-GB"/>
              </w:rPr>
              <w:t>HR Specialist</w:t>
            </w:r>
          </w:p>
        </w:tc>
        <w:tc>
          <w:tcPr>
            <w:tcW w:w="2340" w:type="dxa"/>
            <w:shd w:val="clear" w:color="auto" w:fill="auto"/>
          </w:tcPr>
          <w:p w14:paraId="770DFCB6" w14:textId="77777777" w:rsidR="001F6731" w:rsidRPr="00BF1D18" w:rsidRDefault="001F6731" w:rsidP="0008337F">
            <w:pPr>
              <w:rPr>
                <w:rFonts w:asciiTheme="minorHAnsi" w:hAnsiTheme="minorHAnsi"/>
                <w:b/>
                <w:sz w:val="22"/>
                <w:szCs w:val="22"/>
                <w:lang w:val="en-GB"/>
              </w:rPr>
            </w:pPr>
          </w:p>
        </w:tc>
        <w:tc>
          <w:tcPr>
            <w:tcW w:w="1530" w:type="dxa"/>
            <w:shd w:val="clear" w:color="auto" w:fill="auto"/>
          </w:tcPr>
          <w:p w14:paraId="770DFCB7" w14:textId="77777777" w:rsidR="001F6731" w:rsidRPr="00BF1D18" w:rsidRDefault="001F6731" w:rsidP="0008337F">
            <w:pPr>
              <w:rPr>
                <w:rFonts w:asciiTheme="minorHAnsi" w:hAnsiTheme="minorHAnsi"/>
                <w:b/>
                <w:sz w:val="22"/>
                <w:szCs w:val="22"/>
                <w:lang w:val="en-GB"/>
              </w:rPr>
            </w:pPr>
          </w:p>
        </w:tc>
      </w:tr>
      <w:tr w:rsidR="001F6731" w:rsidRPr="00BF1D18" w14:paraId="770DFCC0" w14:textId="77777777" w:rsidTr="006A0F06">
        <w:tc>
          <w:tcPr>
            <w:tcW w:w="3325" w:type="dxa"/>
            <w:shd w:val="clear" w:color="auto" w:fill="auto"/>
          </w:tcPr>
          <w:p w14:paraId="770DFCB9" w14:textId="77777777" w:rsidR="001F6731" w:rsidRPr="00BF1D18" w:rsidRDefault="001F6731" w:rsidP="0008337F">
            <w:pPr>
              <w:rPr>
                <w:rFonts w:asciiTheme="minorHAnsi" w:hAnsiTheme="minorHAnsi"/>
                <w:sz w:val="22"/>
                <w:szCs w:val="22"/>
                <w:lang w:val="en-GB"/>
              </w:rPr>
            </w:pPr>
          </w:p>
          <w:p w14:paraId="770DFCBA" w14:textId="77777777" w:rsidR="001F6731" w:rsidRPr="00BF1D18" w:rsidRDefault="001F6731" w:rsidP="0008337F">
            <w:pPr>
              <w:rPr>
                <w:rFonts w:asciiTheme="minorHAnsi" w:hAnsiTheme="minorHAnsi"/>
                <w:sz w:val="22"/>
                <w:szCs w:val="22"/>
                <w:lang w:val="en-GB"/>
              </w:rPr>
            </w:pPr>
            <w:r w:rsidRPr="00BF1D18">
              <w:rPr>
                <w:rFonts w:asciiTheme="minorHAnsi" w:hAnsiTheme="minorHAnsi"/>
                <w:sz w:val="22"/>
                <w:szCs w:val="22"/>
                <w:lang w:val="en-GB"/>
              </w:rPr>
              <w:t xml:space="preserve">Approved by </w:t>
            </w:r>
          </w:p>
          <w:p w14:paraId="770DFCBB" w14:textId="77777777" w:rsidR="001F6731" w:rsidRPr="00BF1D18" w:rsidRDefault="001F6731" w:rsidP="0008337F">
            <w:pPr>
              <w:rPr>
                <w:rFonts w:asciiTheme="minorHAnsi" w:hAnsiTheme="minorHAnsi"/>
                <w:sz w:val="22"/>
                <w:szCs w:val="22"/>
                <w:lang w:val="en-GB"/>
              </w:rPr>
            </w:pPr>
          </w:p>
        </w:tc>
        <w:tc>
          <w:tcPr>
            <w:tcW w:w="2520" w:type="dxa"/>
            <w:shd w:val="clear" w:color="auto" w:fill="auto"/>
          </w:tcPr>
          <w:p w14:paraId="770DFCBC" w14:textId="77777777" w:rsidR="00E4323A" w:rsidRPr="00BF1D18" w:rsidRDefault="00E4323A" w:rsidP="00E4323A">
            <w:pPr>
              <w:rPr>
                <w:rFonts w:asciiTheme="minorHAnsi" w:hAnsiTheme="minorHAnsi"/>
                <w:b/>
                <w:sz w:val="22"/>
                <w:szCs w:val="22"/>
                <w:lang w:val="en-GB"/>
              </w:rPr>
            </w:pPr>
            <w:r w:rsidRPr="00BF1D18">
              <w:rPr>
                <w:rFonts w:asciiTheme="minorHAnsi" w:hAnsiTheme="minorHAnsi"/>
                <w:b/>
                <w:sz w:val="22"/>
                <w:szCs w:val="22"/>
                <w:lang w:val="en-GB"/>
              </w:rPr>
              <w:t>Nat</w:t>
            </w:r>
            <w:r w:rsidR="00F14437" w:rsidRPr="00BF1D18">
              <w:rPr>
                <w:rFonts w:asciiTheme="minorHAnsi" w:hAnsiTheme="minorHAnsi"/>
                <w:b/>
                <w:sz w:val="22"/>
                <w:szCs w:val="22"/>
                <w:lang w:val="en-GB"/>
              </w:rPr>
              <w:t>h</w:t>
            </w:r>
            <w:r w:rsidRPr="00BF1D18">
              <w:rPr>
                <w:rFonts w:asciiTheme="minorHAnsi" w:hAnsiTheme="minorHAnsi"/>
                <w:b/>
                <w:sz w:val="22"/>
                <w:szCs w:val="22"/>
                <w:lang w:val="en-GB"/>
              </w:rPr>
              <w:t>alie Hamoudi</w:t>
            </w:r>
          </w:p>
          <w:p w14:paraId="770DFCBD" w14:textId="77777777" w:rsidR="001F6731" w:rsidRPr="00BF1D18" w:rsidRDefault="001F5178" w:rsidP="00E4323A">
            <w:pPr>
              <w:rPr>
                <w:rFonts w:asciiTheme="minorHAnsi" w:hAnsiTheme="minorHAnsi"/>
                <w:sz w:val="22"/>
                <w:szCs w:val="22"/>
                <w:lang w:val="es-US"/>
              </w:rPr>
            </w:pPr>
            <w:r w:rsidRPr="00BF1D18">
              <w:rPr>
                <w:rFonts w:asciiTheme="minorHAnsi" w:hAnsiTheme="minorHAnsi"/>
                <w:sz w:val="22"/>
                <w:szCs w:val="22"/>
                <w:lang w:val="es-US"/>
              </w:rPr>
              <w:t xml:space="preserve">Deputy </w:t>
            </w:r>
            <w:r w:rsidR="001F6731" w:rsidRPr="00BF1D18">
              <w:rPr>
                <w:rFonts w:asciiTheme="minorHAnsi" w:hAnsiTheme="minorHAnsi"/>
                <w:sz w:val="22"/>
                <w:szCs w:val="22"/>
                <w:lang w:val="es-US"/>
              </w:rPr>
              <w:t>Representative</w:t>
            </w:r>
          </w:p>
        </w:tc>
        <w:tc>
          <w:tcPr>
            <w:tcW w:w="2340" w:type="dxa"/>
            <w:shd w:val="clear" w:color="auto" w:fill="auto"/>
          </w:tcPr>
          <w:p w14:paraId="770DFCBE" w14:textId="77777777" w:rsidR="001F6731" w:rsidRPr="00BF1D18" w:rsidRDefault="001F6731" w:rsidP="0008337F">
            <w:pPr>
              <w:tabs>
                <w:tab w:val="center" w:pos="4320"/>
                <w:tab w:val="right" w:pos="8640"/>
              </w:tabs>
              <w:rPr>
                <w:rFonts w:asciiTheme="minorHAnsi" w:hAnsiTheme="minorHAnsi"/>
                <w:b/>
                <w:sz w:val="22"/>
                <w:szCs w:val="22"/>
                <w:lang w:val="es-US"/>
              </w:rPr>
            </w:pPr>
          </w:p>
        </w:tc>
        <w:tc>
          <w:tcPr>
            <w:tcW w:w="1530" w:type="dxa"/>
            <w:shd w:val="clear" w:color="auto" w:fill="auto"/>
          </w:tcPr>
          <w:p w14:paraId="770DFCBF" w14:textId="77777777" w:rsidR="001F6731" w:rsidRPr="00BF1D18" w:rsidRDefault="001F6731" w:rsidP="0008337F">
            <w:pPr>
              <w:tabs>
                <w:tab w:val="center" w:pos="4320"/>
                <w:tab w:val="right" w:pos="8640"/>
              </w:tabs>
              <w:rPr>
                <w:rFonts w:asciiTheme="minorHAnsi" w:hAnsiTheme="minorHAnsi"/>
                <w:b/>
                <w:sz w:val="22"/>
                <w:szCs w:val="22"/>
                <w:lang w:val="es-US"/>
              </w:rPr>
            </w:pPr>
          </w:p>
        </w:tc>
      </w:tr>
    </w:tbl>
    <w:p w14:paraId="770DFCC1" w14:textId="77777777" w:rsidR="00BC277B" w:rsidRPr="0093086F" w:rsidRDefault="001F6731" w:rsidP="00E52B5F">
      <w:pPr>
        <w:shd w:val="clear" w:color="auto" w:fill="D9D9D9"/>
        <w:spacing w:line="276" w:lineRule="auto"/>
        <w:rPr>
          <w:rFonts w:asciiTheme="minorHAnsi" w:hAnsiTheme="minorHAnsi" w:cstheme="minorHAnsi"/>
          <w:b/>
          <w:sz w:val="22"/>
          <w:szCs w:val="22"/>
          <w:lang w:val="en-GB"/>
        </w:rPr>
      </w:pPr>
      <w:r w:rsidRPr="002461C2">
        <w:rPr>
          <w:rStyle w:val="Strong"/>
          <w:rFonts w:asciiTheme="minorHAnsi" w:hAnsiTheme="minorHAnsi" w:cstheme="minorHAnsi"/>
          <w:lang w:val="en-GB"/>
        </w:rPr>
        <w:br w:type="page"/>
      </w:r>
      <w:r w:rsidR="00BC277B" w:rsidRPr="0093086F">
        <w:rPr>
          <w:rFonts w:asciiTheme="minorHAnsi" w:hAnsiTheme="minorHAnsi" w:cstheme="minorHAnsi"/>
          <w:b/>
          <w:sz w:val="22"/>
          <w:szCs w:val="22"/>
          <w:lang w:val="en-GB"/>
        </w:rPr>
        <w:lastRenderedPageBreak/>
        <w:t xml:space="preserve">Background </w:t>
      </w:r>
    </w:p>
    <w:p w14:paraId="080CDA40" w14:textId="77777777" w:rsidR="00162EFE" w:rsidRPr="0093086F" w:rsidRDefault="00162EFE" w:rsidP="00162EFE">
      <w:pPr>
        <w:shd w:val="clear" w:color="auto" w:fill="FFFFFF"/>
        <w:ind w:left="20" w:hanging="20"/>
        <w:jc w:val="both"/>
        <w:rPr>
          <w:rFonts w:asciiTheme="minorHAnsi" w:hAnsiTheme="minorHAnsi" w:cstheme="minorHAnsi"/>
          <w:noProof w:val="0"/>
          <w:color w:val="141413"/>
          <w:sz w:val="22"/>
          <w:szCs w:val="22"/>
          <w:lang w:val="en-CA"/>
        </w:rPr>
      </w:pPr>
      <w:r w:rsidRPr="0093086F">
        <w:rPr>
          <w:rFonts w:asciiTheme="minorHAnsi" w:hAnsiTheme="minorHAnsi" w:cstheme="minorHAnsi"/>
          <w:noProof w:val="0"/>
          <w:color w:val="141413"/>
          <w:sz w:val="22"/>
          <w:szCs w:val="22"/>
          <w:lang w:val="en-CA"/>
        </w:rPr>
        <w:t xml:space="preserve">An Integrated Education Management Information System (IEMIS) is a critical tool for providing the education sector with accurate and relevant information to inform its policy decisions and implementation approaches. Although the Ministry of Education (MINEDUC) and its agencies have data and information systems in place, inefficiencies in those systems reduce the effectiveness of planning, management and decision-making processes and, ultimately, compromise the quality, sustainability and equity in education. </w:t>
      </w:r>
    </w:p>
    <w:p w14:paraId="701D6D10" w14:textId="77777777" w:rsidR="00162EFE" w:rsidRPr="0093086F" w:rsidRDefault="00162EFE" w:rsidP="00162EFE">
      <w:pPr>
        <w:shd w:val="clear" w:color="auto" w:fill="FFFFFF"/>
        <w:ind w:left="20" w:hanging="20"/>
        <w:jc w:val="both"/>
        <w:rPr>
          <w:rFonts w:asciiTheme="minorHAnsi" w:hAnsiTheme="minorHAnsi" w:cstheme="minorHAnsi"/>
          <w:noProof w:val="0"/>
          <w:color w:val="141413"/>
          <w:sz w:val="22"/>
          <w:szCs w:val="22"/>
          <w:lang w:val="en-CA"/>
        </w:rPr>
      </w:pPr>
    </w:p>
    <w:p w14:paraId="33EDF846" w14:textId="77777777" w:rsidR="00162EFE" w:rsidRPr="0093086F" w:rsidRDefault="00162EFE" w:rsidP="00162EFE">
      <w:pPr>
        <w:shd w:val="clear" w:color="auto" w:fill="FFFFFF"/>
        <w:ind w:left="20" w:hanging="20"/>
        <w:jc w:val="both"/>
        <w:rPr>
          <w:rFonts w:asciiTheme="minorHAnsi" w:hAnsiTheme="minorHAnsi" w:cstheme="minorHAnsi"/>
          <w:noProof w:val="0"/>
          <w:color w:val="141413"/>
          <w:sz w:val="22"/>
          <w:szCs w:val="22"/>
          <w:lang w:val="en-CA"/>
        </w:rPr>
      </w:pPr>
      <w:r w:rsidRPr="0093086F">
        <w:rPr>
          <w:rFonts w:asciiTheme="minorHAnsi" w:hAnsiTheme="minorHAnsi" w:cstheme="minorHAnsi"/>
          <w:noProof w:val="0"/>
          <w:color w:val="141413"/>
          <w:sz w:val="22"/>
          <w:szCs w:val="22"/>
          <w:lang w:val="en-CA"/>
        </w:rPr>
        <w:t xml:space="preserve">In 2019, MINEDUC with support from UNICEF, conducted an in-depth analysis of the education sector business structure and processes, with focus on data needs and utilization, as well as information systems and the technology architectures currently in use. The aim of the study was to lay foundation for the establishment of an Integrated Education Management Information System (IEMIS). </w:t>
      </w:r>
    </w:p>
    <w:p w14:paraId="4B5A59D7" w14:textId="77777777" w:rsidR="00162EFE" w:rsidRPr="0093086F" w:rsidRDefault="00162EFE" w:rsidP="00162EFE">
      <w:pPr>
        <w:shd w:val="clear" w:color="auto" w:fill="FFFFFF"/>
        <w:ind w:left="20" w:hanging="20"/>
        <w:rPr>
          <w:rFonts w:asciiTheme="minorHAnsi" w:hAnsiTheme="minorHAnsi" w:cstheme="minorHAnsi"/>
          <w:noProof w:val="0"/>
          <w:color w:val="141413"/>
          <w:sz w:val="22"/>
          <w:szCs w:val="22"/>
          <w:lang w:val="en-CA"/>
        </w:rPr>
      </w:pPr>
    </w:p>
    <w:p w14:paraId="643560B9" w14:textId="77777777" w:rsidR="00162EFE" w:rsidRPr="0093086F" w:rsidRDefault="00162EFE" w:rsidP="00162EFE">
      <w:pPr>
        <w:shd w:val="clear" w:color="auto" w:fill="FFFFFF"/>
        <w:ind w:left="20" w:hanging="20"/>
        <w:jc w:val="both"/>
        <w:rPr>
          <w:rFonts w:asciiTheme="minorHAnsi" w:hAnsiTheme="minorHAnsi" w:cstheme="minorHAnsi"/>
          <w:noProof w:val="0"/>
          <w:color w:val="141413"/>
          <w:sz w:val="22"/>
          <w:szCs w:val="22"/>
          <w:lang w:val="en-CA"/>
        </w:rPr>
      </w:pPr>
      <w:r w:rsidRPr="0093086F">
        <w:rPr>
          <w:rFonts w:asciiTheme="minorHAnsi" w:hAnsiTheme="minorHAnsi" w:cstheme="minorHAnsi"/>
          <w:noProof w:val="0"/>
          <w:color w:val="141413"/>
          <w:sz w:val="22"/>
          <w:szCs w:val="22"/>
          <w:lang w:val="en-CA"/>
        </w:rPr>
        <w:t>The study pointed out the existence of multiple systems that collect the same data multiple times from the same source (redundancy), which leads to the fact that current applications, systems and technologies are:</w:t>
      </w:r>
    </w:p>
    <w:p w14:paraId="6ECC8E51" w14:textId="77777777" w:rsidR="00162EFE" w:rsidRPr="0093086F" w:rsidRDefault="00162EFE" w:rsidP="00162EFE">
      <w:pPr>
        <w:pStyle w:val="ListParagraph"/>
        <w:numPr>
          <w:ilvl w:val="0"/>
          <w:numId w:val="8"/>
        </w:numPr>
        <w:shd w:val="clear" w:color="auto" w:fill="FFFFFF"/>
        <w:jc w:val="both"/>
        <w:rPr>
          <w:rFonts w:asciiTheme="minorHAnsi" w:hAnsiTheme="minorHAnsi" w:cstheme="minorHAnsi"/>
          <w:color w:val="141413"/>
          <w:sz w:val="22"/>
          <w:szCs w:val="22"/>
          <w:lang w:val="en-CA"/>
        </w:rPr>
      </w:pPr>
      <w:r w:rsidRPr="0093086F">
        <w:rPr>
          <w:rFonts w:asciiTheme="minorHAnsi" w:hAnsiTheme="minorHAnsi" w:cstheme="minorHAnsi"/>
          <w:color w:val="141413"/>
          <w:sz w:val="22"/>
          <w:szCs w:val="22"/>
          <w:lang w:val="en-CA"/>
        </w:rPr>
        <w:t>Only meeting some of the needs of various education institutions, but are inadequate to support the overall education business structure and processes;</w:t>
      </w:r>
    </w:p>
    <w:p w14:paraId="387CB5F5" w14:textId="77777777" w:rsidR="00162EFE" w:rsidRPr="0093086F" w:rsidRDefault="00162EFE" w:rsidP="00162EFE">
      <w:pPr>
        <w:pStyle w:val="ListParagraph"/>
        <w:numPr>
          <w:ilvl w:val="0"/>
          <w:numId w:val="8"/>
        </w:numPr>
        <w:shd w:val="clear" w:color="auto" w:fill="FFFFFF"/>
        <w:jc w:val="both"/>
        <w:rPr>
          <w:rFonts w:asciiTheme="minorHAnsi" w:hAnsiTheme="minorHAnsi" w:cstheme="minorHAnsi"/>
          <w:color w:val="141413"/>
          <w:sz w:val="22"/>
          <w:szCs w:val="22"/>
          <w:lang w:val="en-CA"/>
        </w:rPr>
      </w:pPr>
      <w:r w:rsidRPr="0093086F">
        <w:rPr>
          <w:rFonts w:asciiTheme="minorHAnsi" w:hAnsiTheme="minorHAnsi" w:cstheme="minorHAnsi"/>
          <w:color w:val="141413"/>
          <w:sz w:val="22"/>
          <w:szCs w:val="22"/>
          <w:lang w:val="en-CA"/>
        </w:rPr>
        <w:t>Implemented without regard to common standards and an interoperability framework.</w:t>
      </w:r>
    </w:p>
    <w:p w14:paraId="235D4DA6" w14:textId="77777777" w:rsidR="00162EFE" w:rsidRPr="0093086F" w:rsidRDefault="00162EFE" w:rsidP="00162EFE">
      <w:pPr>
        <w:shd w:val="clear" w:color="auto" w:fill="FFFFFF"/>
        <w:ind w:left="20" w:hanging="20"/>
        <w:rPr>
          <w:rFonts w:asciiTheme="minorHAnsi" w:hAnsiTheme="minorHAnsi" w:cstheme="minorHAnsi"/>
          <w:noProof w:val="0"/>
          <w:color w:val="141413"/>
          <w:sz w:val="22"/>
          <w:szCs w:val="22"/>
          <w:lang w:val="en-CA"/>
        </w:rPr>
      </w:pPr>
    </w:p>
    <w:p w14:paraId="4D78A462" w14:textId="54D4AFD9" w:rsidR="00162EFE" w:rsidRPr="0093086F" w:rsidRDefault="00162EFE" w:rsidP="00162EFE">
      <w:pPr>
        <w:shd w:val="clear" w:color="auto" w:fill="FFFFFF"/>
        <w:ind w:left="20" w:hanging="20"/>
        <w:jc w:val="both"/>
        <w:rPr>
          <w:rFonts w:asciiTheme="minorHAnsi" w:hAnsiTheme="minorHAnsi" w:cstheme="minorHAnsi"/>
          <w:noProof w:val="0"/>
          <w:color w:val="141413"/>
          <w:sz w:val="22"/>
          <w:szCs w:val="22"/>
          <w:lang w:val="en-CA"/>
        </w:rPr>
      </w:pPr>
      <w:r w:rsidRPr="0093086F">
        <w:rPr>
          <w:rFonts w:asciiTheme="minorHAnsi" w:hAnsiTheme="minorHAnsi" w:cstheme="minorHAnsi"/>
          <w:noProof w:val="0"/>
          <w:color w:val="141413"/>
          <w:sz w:val="22"/>
          <w:szCs w:val="22"/>
          <w:lang w:val="en-CA"/>
        </w:rPr>
        <w:t>Consequently, MINEDUC in partnership with UNICEF, and through the support from MasterCard Foundation, is aiming to improve the overall education management information system by addressing issues related to covering the full business processes re-engineering and automation needs in the sector taking into consideration students, teachers, parents, and other stakeholders journeys at different levels of the education system.</w:t>
      </w:r>
      <w:r w:rsidR="00122E50">
        <w:rPr>
          <w:rFonts w:asciiTheme="minorHAnsi" w:hAnsiTheme="minorHAnsi" w:cstheme="minorHAnsi"/>
          <w:noProof w:val="0"/>
          <w:color w:val="141413"/>
          <w:sz w:val="22"/>
          <w:szCs w:val="22"/>
          <w:lang w:val="en-CA"/>
        </w:rPr>
        <w:t xml:space="preserve"> </w:t>
      </w:r>
      <w:r w:rsidR="00D67439">
        <w:rPr>
          <w:rFonts w:asciiTheme="minorHAnsi" w:hAnsiTheme="minorHAnsi" w:cstheme="minorHAnsi"/>
          <w:noProof w:val="0"/>
          <w:color w:val="141413"/>
          <w:sz w:val="22"/>
          <w:szCs w:val="22"/>
          <w:lang w:val="en-CA"/>
        </w:rPr>
        <w:t>To achieve this aspiration</w:t>
      </w:r>
      <w:r w:rsidR="00E9548C">
        <w:rPr>
          <w:rFonts w:asciiTheme="minorHAnsi" w:hAnsiTheme="minorHAnsi" w:cstheme="minorHAnsi"/>
          <w:noProof w:val="0"/>
          <w:color w:val="141413"/>
          <w:sz w:val="22"/>
          <w:szCs w:val="22"/>
          <w:lang w:val="en-CA"/>
        </w:rPr>
        <w:t xml:space="preserve">, </w:t>
      </w:r>
      <w:r w:rsidR="00302C0B">
        <w:rPr>
          <w:rFonts w:asciiTheme="minorHAnsi" w:hAnsiTheme="minorHAnsi" w:cstheme="minorHAnsi"/>
          <w:noProof w:val="0"/>
          <w:color w:val="141413"/>
          <w:sz w:val="22"/>
          <w:szCs w:val="22"/>
          <w:lang w:val="en-CA"/>
        </w:rPr>
        <w:t xml:space="preserve">a digitalization roadmap </w:t>
      </w:r>
      <w:r w:rsidR="006559BD">
        <w:rPr>
          <w:rFonts w:asciiTheme="minorHAnsi" w:hAnsiTheme="minorHAnsi" w:cstheme="minorHAnsi"/>
          <w:noProof w:val="0"/>
          <w:color w:val="141413"/>
          <w:sz w:val="22"/>
          <w:szCs w:val="22"/>
          <w:lang w:val="en-CA"/>
        </w:rPr>
        <w:t>for the</w:t>
      </w:r>
      <w:r w:rsidR="00302C0B">
        <w:rPr>
          <w:rFonts w:asciiTheme="minorHAnsi" w:hAnsiTheme="minorHAnsi" w:cstheme="minorHAnsi"/>
          <w:noProof w:val="0"/>
          <w:color w:val="141413"/>
          <w:sz w:val="22"/>
          <w:szCs w:val="22"/>
          <w:lang w:val="en-CA"/>
        </w:rPr>
        <w:t xml:space="preserve"> education sector is being developed to </w:t>
      </w:r>
      <w:r w:rsidR="006559BD">
        <w:rPr>
          <w:rFonts w:asciiTheme="minorHAnsi" w:hAnsiTheme="minorHAnsi" w:cstheme="minorHAnsi"/>
          <w:noProof w:val="0"/>
          <w:color w:val="141413"/>
          <w:sz w:val="22"/>
          <w:szCs w:val="22"/>
          <w:lang w:val="en-CA"/>
        </w:rPr>
        <w:t xml:space="preserve">guide future investment in the </w:t>
      </w:r>
      <w:r w:rsidR="009B11BF">
        <w:rPr>
          <w:rFonts w:asciiTheme="minorHAnsi" w:hAnsiTheme="minorHAnsi" w:cstheme="minorHAnsi"/>
          <w:noProof w:val="0"/>
          <w:color w:val="141413"/>
          <w:sz w:val="22"/>
          <w:szCs w:val="22"/>
          <w:lang w:val="en-CA"/>
        </w:rPr>
        <w:t>sector.</w:t>
      </w:r>
      <w:r w:rsidR="006559BD">
        <w:rPr>
          <w:rFonts w:asciiTheme="minorHAnsi" w:hAnsiTheme="minorHAnsi" w:cstheme="minorHAnsi"/>
          <w:noProof w:val="0"/>
          <w:color w:val="141413"/>
          <w:sz w:val="22"/>
          <w:szCs w:val="22"/>
          <w:lang w:val="en-CA"/>
        </w:rPr>
        <w:t xml:space="preserve"> </w:t>
      </w:r>
      <w:r w:rsidR="003F0D1B">
        <w:rPr>
          <w:rFonts w:asciiTheme="minorHAnsi" w:hAnsiTheme="minorHAnsi" w:cstheme="minorHAnsi"/>
          <w:noProof w:val="0"/>
          <w:color w:val="141413"/>
          <w:sz w:val="22"/>
          <w:szCs w:val="22"/>
          <w:lang w:val="en-CA"/>
        </w:rPr>
        <w:t xml:space="preserve"> </w:t>
      </w:r>
    </w:p>
    <w:p w14:paraId="28471D98" w14:textId="00EF1435" w:rsidR="00162EFE" w:rsidRDefault="00162EFE" w:rsidP="00162EFE">
      <w:pPr>
        <w:shd w:val="clear" w:color="auto" w:fill="FFFFFF"/>
        <w:ind w:left="20" w:hanging="20"/>
        <w:jc w:val="both"/>
        <w:rPr>
          <w:rFonts w:asciiTheme="minorHAnsi" w:hAnsiTheme="minorHAnsi" w:cstheme="minorHAnsi"/>
          <w:noProof w:val="0"/>
          <w:color w:val="141413"/>
          <w:sz w:val="22"/>
          <w:szCs w:val="22"/>
          <w:lang w:val="en-CA"/>
        </w:rPr>
      </w:pPr>
    </w:p>
    <w:p w14:paraId="2B1D7DD7" w14:textId="02461D14" w:rsidR="00162EFE" w:rsidRPr="0093086F" w:rsidRDefault="00162EFE" w:rsidP="00162EFE">
      <w:pPr>
        <w:shd w:val="clear" w:color="auto" w:fill="FFFFFF"/>
        <w:ind w:left="20" w:hanging="20"/>
        <w:jc w:val="both"/>
        <w:rPr>
          <w:rFonts w:asciiTheme="minorHAnsi" w:hAnsiTheme="minorHAnsi" w:cstheme="minorHAnsi"/>
          <w:noProof w:val="0"/>
          <w:color w:val="141413"/>
          <w:sz w:val="22"/>
          <w:szCs w:val="22"/>
          <w:lang w:val="en-CA"/>
        </w:rPr>
      </w:pPr>
      <w:r w:rsidRPr="0093086F">
        <w:rPr>
          <w:rFonts w:asciiTheme="minorHAnsi" w:hAnsiTheme="minorHAnsi" w:cstheme="minorHAnsi"/>
          <w:noProof w:val="0"/>
          <w:color w:val="141413"/>
          <w:sz w:val="22"/>
          <w:szCs w:val="22"/>
          <w:lang w:val="en-CA"/>
        </w:rPr>
        <w:t xml:space="preserve">In this regard, an experienced Solution Architect is being recruited to </w:t>
      </w:r>
      <w:r w:rsidR="00DB5BF7">
        <w:rPr>
          <w:rFonts w:asciiTheme="minorHAnsi" w:hAnsiTheme="minorHAnsi" w:cstheme="minorHAnsi"/>
          <w:noProof w:val="0"/>
          <w:color w:val="141413"/>
          <w:sz w:val="22"/>
          <w:szCs w:val="22"/>
          <w:lang w:val="en-CA"/>
        </w:rPr>
        <w:t xml:space="preserve">contribute to the development of the digitalization </w:t>
      </w:r>
      <w:r w:rsidR="00F301CD">
        <w:rPr>
          <w:rFonts w:asciiTheme="minorHAnsi" w:hAnsiTheme="minorHAnsi" w:cstheme="minorHAnsi"/>
          <w:noProof w:val="0"/>
          <w:color w:val="141413"/>
          <w:sz w:val="22"/>
          <w:szCs w:val="22"/>
          <w:lang w:val="en-CA"/>
        </w:rPr>
        <w:t xml:space="preserve">roadmap </w:t>
      </w:r>
      <w:r w:rsidR="00971984">
        <w:rPr>
          <w:rFonts w:asciiTheme="minorHAnsi" w:hAnsiTheme="minorHAnsi" w:cstheme="minorHAnsi"/>
          <w:noProof w:val="0"/>
          <w:color w:val="141413"/>
          <w:sz w:val="22"/>
          <w:szCs w:val="22"/>
          <w:lang w:val="en-CA"/>
        </w:rPr>
        <w:t xml:space="preserve">through </w:t>
      </w:r>
      <w:r w:rsidR="00971984" w:rsidRPr="0093086F">
        <w:rPr>
          <w:rFonts w:asciiTheme="minorHAnsi" w:hAnsiTheme="minorHAnsi" w:cstheme="minorHAnsi"/>
          <w:noProof w:val="0"/>
          <w:color w:val="141413"/>
          <w:sz w:val="22"/>
          <w:szCs w:val="22"/>
          <w:lang w:val="en-CA"/>
        </w:rPr>
        <w:t>a</w:t>
      </w:r>
      <w:r w:rsidRPr="0093086F">
        <w:rPr>
          <w:rFonts w:asciiTheme="minorHAnsi" w:hAnsiTheme="minorHAnsi" w:cstheme="minorHAnsi"/>
          <w:noProof w:val="0"/>
          <w:color w:val="141413"/>
          <w:sz w:val="22"/>
          <w:szCs w:val="22"/>
          <w:lang w:val="en-CA"/>
        </w:rPr>
        <w:t xml:space="preserve"> comprehensive analysis</w:t>
      </w:r>
      <w:r w:rsidR="007C72EA">
        <w:rPr>
          <w:rFonts w:asciiTheme="minorHAnsi" w:hAnsiTheme="minorHAnsi" w:cstheme="minorHAnsi"/>
          <w:noProof w:val="0"/>
          <w:color w:val="141413"/>
          <w:sz w:val="22"/>
          <w:szCs w:val="22"/>
          <w:lang w:val="en-CA"/>
        </w:rPr>
        <w:t xml:space="preserve"> </w:t>
      </w:r>
      <w:r w:rsidR="00235A02">
        <w:rPr>
          <w:rFonts w:asciiTheme="minorHAnsi" w:hAnsiTheme="minorHAnsi" w:cstheme="minorHAnsi"/>
          <w:noProof w:val="0"/>
          <w:color w:val="141413"/>
          <w:sz w:val="22"/>
          <w:szCs w:val="22"/>
          <w:lang w:val="en-CA"/>
        </w:rPr>
        <w:t>and design of</w:t>
      </w:r>
      <w:r w:rsidRPr="0093086F">
        <w:rPr>
          <w:rFonts w:asciiTheme="minorHAnsi" w:hAnsiTheme="minorHAnsi" w:cstheme="minorHAnsi"/>
          <w:noProof w:val="0"/>
          <w:color w:val="141413"/>
          <w:sz w:val="22"/>
          <w:szCs w:val="22"/>
          <w:lang w:val="en-CA"/>
        </w:rPr>
        <w:t xml:space="preserve">: </w:t>
      </w:r>
    </w:p>
    <w:p w14:paraId="55DA1AE7" w14:textId="1733C946" w:rsidR="00652BFC" w:rsidRDefault="00652BFC" w:rsidP="00162EFE">
      <w:pPr>
        <w:pStyle w:val="ListParagraph"/>
        <w:numPr>
          <w:ilvl w:val="0"/>
          <w:numId w:val="9"/>
        </w:numPr>
        <w:shd w:val="clear" w:color="auto" w:fill="FFFFFF"/>
        <w:jc w:val="both"/>
        <w:rPr>
          <w:rFonts w:asciiTheme="minorHAnsi" w:hAnsiTheme="minorHAnsi" w:cstheme="minorHAnsi"/>
          <w:color w:val="141413"/>
          <w:sz w:val="22"/>
          <w:szCs w:val="22"/>
          <w:lang w:val="en-CA"/>
        </w:rPr>
      </w:pPr>
      <w:r w:rsidRPr="0093086F">
        <w:rPr>
          <w:rFonts w:asciiTheme="minorHAnsi" w:hAnsiTheme="minorHAnsi" w:cstheme="minorHAnsi"/>
          <w:color w:val="141413"/>
          <w:sz w:val="22"/>
          <w:szCs w:val="22"/>
          <w:lang w:val="en-CA"/>
        </w:rPr>
        <w:t xml:space="preserve">Functional, </w:t>
      </w:r>
      <w:r w:rsidR="00150A8E">
        <w:rPr>
          <w:rFonts w:asciiTheme="minorHAnsi" w:hAnsiTheme="minorHAnsi" w:cstheme="minorHAnsi"/>
          <w:color w:val="141413"/>
          <w:sz w:val="22"/>
          <w:szCs w:val="22"/>
          <w:lang w:val="en-CA"/>
        </w:rPr>
        <w:t>and non-</w:t>
      </w:r>
      <w:r w:rsidR="007A41E9">
        <w:rPr>
          <w:rFonts w:asciiTheme="minorHAnsi" w:hAnsiTheme="minorHAnsi" w:cstheme="minorHAnsi"/>
          <w:color w:val="141413"/>
          <w:sz w:val="22"/>
          <w:szCs w:val="22"/>
          <w:lang w:val="en-CA"/>
        </w:rPr>
        <w:t xml:space="preserve">functional </w:t>
      </w:r>
      <w:r w:rsidR="007A41E9" w:rsidRPr="0093086F">
        <w:rPr>
          <w:rFonts w:asciiTheme="minorHAnsi" w:hAnsiTheme="minorHAnsi" w:cstheme="minorHAnsi"/>
          <w:color w:val="141413"/>
          <w:sz w:val="22"/>
          <w:szCs w:val="22"/>
          <w:lang w:val="en-CA"/>
        </w:rPr>
        <w:t>requirements</w:t>
      </w:r>
      <w:r w:rsidRPr="0093086F">
        <w:rPr>
          <w:rFonts w:asciiTheme="minorHAnsi" w:hAnsiTheme="minorHAnsi" w:cstheme="minorHAnsi"/>
          <w:color w:val="141413"/>
          <w:sz w:val="22"/>
          <w:szCs w:val="22"/>
          <w:lang w:val="en-CA"/>
        </w:rPr>
        <w:t xml:space="preserve"> of the </w:t>
      </w:r>
      <w:r w:rsidR="007A41E9">
        <w:rPr>
          <w:rFonts w:asciiTheme="minorHAnsi" w:hAnsiTheme="minorHAnsi" w:cstheme="minorHAnsi"/>
          <w:color w:val="141413"/>
          <w:sz w:val="22"/>
          <w:szCs w:val="22"/>
          <w:lang w:val="en-CA"/>
        </w:rPr>
        <w:t>future IEMIS</w:t>
      </w:r>
    </w:p>
    <w:p w14:paraId="2571782D" w14:textId="6EC28D16" w:rsidR="00162EFE" w:rsidRPr="0093086F" w:rsidRDefault="002C3DE2" w:rsidP="00162EFE">
      <w:pPr>
        <w:pStyle w:val="ListParagraph"/>
        <w:numPr>
          <w:ilvl w:val="0"/>
          <w:numId w:val="9"/>
        </w:numPr>
        <w:shd w:val="clear" w:color="auto" w:fill="FFFFFF"/>
        <w:jc w:val="both"/>
        <w:rPr>
          <w:rFonts w:asciiTheme="minorHAnsi" w:hAnsiTheme="minorHAnsi" w:cstheme="minorHAnsi"/>
          <w:color w:val="141413"/>
          <w:sz w:val="22"/>
          <w:szCs w:val="22"/>
          <w:lang w:val="en-CA"/>
        </w:rPr>
      </w:pPr>
      <w:r>
        <w:rPr>
          <w:rFonts w:asciiTheme="minorHAnsi" w:hAnsiTheme="minorHAnsi" w:cstheme="minorHAnsi"/>
          <w:color w:val="141413"/>
          <w:sz w:val="22"/>
          <w:szCs w:val="22"/>
          <w:lang w:val="en-CA"/>
        </w:rPr>
        <w:t>Information a</w:t>
      </w:r>
      <w:r w:rsidR="00E6720A">
        <w:rPr>
          <w:rFonts w:asciiTheme="minorHAnsi" w:hAnsiTheme="minorHAnsi" w:cstheme="minorHAnsi"/>
          <w:color w:val="141413"/>
          <w:sz w:val="22"/>
          <w:szCs w:val="22"/>
          <w:lang w:val="en-CA"/>
        </w:rPr>
        <w:t xml:space="preserve">rchitecture </w:t>
      </w:r>
      <w:r w:rsidR="001C7F7A">
        <w:rPr>
          <w:rFonts w:asciiTheme="minorHAnsi" w:hAnsiTheme="minorHAnsi" w:cstheme="minorHAnsi"/>
          <w:color w:val="141413"/>
          <w:sz w:val="22"/>
          <w:szCs w:val="22"/>
          <w:lang w:val="en-CA"/>
        </w:rPr>
        <w:t xml:space="preserve">for the </w:t>
      </w:r>
      <w:r w:rsidR="00312AEC">
        <w:rPr>
          <w:rFonts w:asciiTheme="minorHAnsi" w:hAnsiTheme="minorHAnsi" w:cstheme="minorHAnsi"/>
          <w:color w:val="141413"/>
          <w:sz w:val="22"/>
          <w:szCs w:val="22"/>
          <w:lang w:val="en-CA"/>
        </w:rPr>
        <w:t xml:space="preserve">IEMIS </w:t>
      </w:r>
      <w:r w:rsidR="00B80710">
        <w:rPr>
          <w:rFonts w:asciiTheme="minorHAnsi" w:hAnsiTheme="minorHAnsi" w:cstheme="minorHAnsi"/>
          <w:color w:val="141413"/>
          <w:sz w:val="22"/>
          <w:szCs w:val="22"/>
          <w:lang w:val="en-CA"/>
        </w:rPr>
        <w:t>(Data</w:t>
      </w:r>
      <w:r w:rsidR="00162EFE" w:rsidRPr="0093086F">
        <w:rPr>
          <w:rFonts w:asciiTheme="minorHAnsi" w:hAnsiTheme="minorHAnsi" w:cstheme="minorHAnsi"/>
          <w:color w:val="141413"/>
          <w:sz w:val="22"/>
          <w:szCs w:val="22"/>
          <w:lang w:val="en-CA"/>
        </w:rPr>
        <w:t xml:space="preserve"> </w:t>
      </w:r>
      <w:r w:rsidR="005E40CB">
        <w:rPr>
          <w:rFonts w:asciiTheme="minorHAnsi" w:hAnsiTheme="minorHAnsi" w:cstheme="minorHAnsi"/>
          <w:color w:val="141413"/>
          <w:sz w:val="22"/>
          <w:szCs w:val="22"/>
          <w:lang w:val="en-CA"/>
        </w:rPr>
        <w:t xml:space="preserve">architecture including </w:t>
      </w:r>
      <w:r w:rsidR="00162EFE" w:rsidRPr="0093086F">
        <w:rPr>
          <w:rFonts w:asciiTheme="minorHAnsi" w:hAnsiTheme="minorHAnsi" w:cstheme="minorHAnsi"/>
          <w:color w:val="141413"/>
          <w:sz w:val="22"/>
          <w:szCs w:val="22"/>
          <w:lang w:val="en-CA"/>
        </w:rPr>
        <w:t>production, analysis, information accessibility and use</w:t>
      </w:r>
      <w:r w:rsidR="00E6720A">
        <w:rPr>
          <w:rFonts w:asciiTheme="minorHAnsi" w:hAnsiTheme="minorHAnsi" w:cstheme="minorHAnsi"/>
          <w:color w:val="141413"/>
          <w:sz w:val="22"/>
          <w:szCs w:val="22"/>
          <w:lang w:val="en-CA"/>
        </w:rPr>
        <w:t>, application architecture</w:t>
      </w:r>
      <w:r w:rsidR="00BE7B37">
        <w:rPr>
          <w:rFonts w:asciiTheme="minorHAnsi" w:hAnsiTheme="minorHAnsi" w:cstheme="minorHAnsi"/>
          <w:color w:val="141413"/>
          <w:sz w:val="22"/>
          <w:szCs w:val="22"/>
          <w:lang w:val="en-CA"/>
        </w:rPr>
        <w:t xml:space="preserve"> including software models</w:t>
      </w:r>
      <w:r w:rsidR="007D0879">
        <w:rPr>
          <w:rFonts w:asciiTheme="minorHAnsi" w:hAnsiTheme="minorHAnsi" w:cstheme="minorHAnsi"/>
          <w:color w:val="141413"/>
          <w:sz w:val="22"/>
          <w:szCs w:val="22"/>
          <w:lang w:val="en-CA"/>
        </w:rPr>
        <w:t>)</w:t>
      </w:r>
      <w:r w:rsidR="00162EFE" w:rsidRPr="0093086F">
        <w:rPr>
          <w:rFonts w:asciiTheme="minorHAnsi" w:hAnsiTheme="minorHAnsi" w:cstheme="minorHAnsi"/>
          <w:color w:val="141413"/>
          <w:sz w:val="22"/>
          <w:szCs w:val="22"/>
          <w:lang w:val="en-CA"/>
        </w:rPr>
        <w:t xml:space="preserve">; </w:t>
      </w:r>
    </w:p>
    <w:p w14:paraId="0D1C0C60" w14:textId="27891C42" w:rsidR="00162EFE" w:rsidRPr="0093086F" w:rsidRDefault="005E40CB" w:rsidP="00162EFE">
      <w:pPr>
        <w:pStyle w:val="ListParagraph"/>
        <w:numPr>
          <w:ilvl w:val="0"/>
          <w:numId w:val="9"/>
        </w:numPr>
        <w:shd w:val="clear" w:color="auto" w:fill="FFFFFF"/>
        <w:jc w:val="both"/>
        <w:rPr>
          <w:rFonts w:asciiTheme="minorHAnsi" w:hAnsiTheme="minorHAnsi" w:cstheme="minorHAnsi"/>
          <w:color w:val="141413"/>
          <w:sz w:val="22"/>
          <w:szCs w:val="22"/>
          <w:lang w:val="en-CA"/>
        </w:rPr>
      </w:pPr>
      <w:r>
        <w:rPr>
          <w:rFonts w:asciiTheme="minorHAnsi" w:hAnsiTheme="minorHAnsi" w:cstheme="minorHAnsi"/>
          <w:color w:val="141413"/>
          <w:sz w:val="22"/>
          <w:szCs w:val="22"/>
          <w:lang w:val="en-CA"/>
        </w:rPr>
        <w:t>Infrastructure architecture</w:t>
      </w:r>
      <w:r w:rsidR="00312AEC">
        <w:rPr>
          <w:rFonts w:asciiTheme="minorHAnsi" w:hAnsiTheme="minorHAnsi" w:cstheme="minorHAnsi"/>
          <w:color w:val="141413"/>
          <w:sz w:val="22"/>
          <w:szCs w:val="22"/>
          <w:lang w:val="en-CA"/>
        </w:rPr>
        <w:t xml:space="preserve"> for the IEMIS</w:t>
      </w:r>
      <w:r>
        <w:rPr>
          <w:rFonts w:asciiTheme="minorHAnsi" w:hAnsiTheme="minorHAnsi" w:cstheme="minorHAnsi"/>
          <w:color w:val="141413"/>
          <w:sz w:val="22"/>
          <w:szCs w:val="22"/>
          <w:lang w:val="en-CA"/>
        </w:rPr>
        <w:t xml:space="preserve"> </w:t>
      </w:r>
      <w:r w:rsidR="00F21ED4">
        <w:rPr>
          <w:rFonts w:asciiTheme="minorHAnsi" w:hAnsiTheme="minorHAnsi" w:cstheme="minorHAnsi"/>
          <w:color w:val="141413"/>
          <w:sz w:val="22"/>
          <w:szCs w:val="22"/>
          <w:lang w:val="en-CA"/>
        </w:rPr>
        <w:t>(technology</w:t>
      </w:r>
      <w:r w:rsidR="00B80710">
        <w:rPr>
          <w:rFonts w:asciiTheme="minorHAnsi" w:hAnsiTheme="minorHAnsi" w:cstheme="minorHAnsi"/>
          <w:color w:val="141413"/>
          <w:sz w:val="22"/>
          <w:szCs w:val="22"/>
          <w:lang w:val="en-CA"/>
        </w:rPr>
        <w:t>, networks, ….)</w:t>
      </w:r>
      <w:r w:rsidR="00162EFE" w:rsidRPr="0093086F">
        <w:rPr>
          <w:rFonts w:asciiTheme="minorHAnsi" w:hAnsiTheme="minorHAnsi" w:cstheme="minorHAnsi"/>
          <w:color w:val="141413"/>
          <w:sz w:val="22"/>
          <w:szCs w:val="22"/>
          <w:lang w:val="en-CA"/>
        </w:rPr>
        <w:t>.</w:t>
      </w:r>
    </w:p>
    <w:p w14:paraId="0F1594CA" w14:textId="77777777" w:rsidR="00162EFE" w:rsidRPr="0093086F" w:rsidRDefault="00162EFE" w:rsidP="00162EFE">
      <w:pPr>
        <w:pStyle w:val="ListParagraph"/>
        <w:shd w:val="clear" w:color="auto" w:fill="FFFFFF"/>
        <w:jc w:val="both"/>
        <w:rPr>
          <w:rFonts w:asciiTheme="minorHAnsi" w:hAnsiTheme="minorHAnsi" w:cstheme="minorHAnsi"/>
          <w:color w:val="141413"/>
          <w:sz w:val="22"/>
          <w:szCs w:val="22"/>
          <w:lang w:val="en-CA"/>
        </w:rPr>
      </w:pPr>
    </w:p>
    <w:p w14:paraId="081370EE" w14:textId="2A7A94BB" w:rsidR="00162EFE" w:rsidRPr="0093086F" w:rsidRDefault="00162EFE" w:rsidP="00162EFE">
      <w:pPr>
        <w:shd w:val="clear" w:color="auto" w:fill="FFFFFF"/>
        <w:ind w:left="20" w:hanging="20"/>
        <w:jc w:val="both"/>
        <w:rPr>
          <w:rFonts w:asciiTheme="minorHAnsi" w:hAnsiTheme="minorHAnsi" w:cstheme="minorHAnsi"/>
          <w:noProof w:val="0"/>
          <w:color w:val="141413"/>
          <w:sz w:val="22"/>
          <w:szCs w:val="22"/>
          <w:lang w:val="en-CA"/>
        </w:rPr>
      </w:pPr>
      <w:r w:rsidRPr="0093086F">
        <w:rPr>
          <w:rFonts w:asciiTheme="minorHAnsi" w:hAnsiTheme="minorHAnsi" w:cstheme="minorHAnsi"/>
          <w:noProof w:val="0"/>
          <w:color w:val="141413"/>
          <w:sz w:val="22"/>
          <w:szCs w:val="22"/>
          <w:lang w:val="en-CA"/>
        </w:rPr>
        <w:t>The consultant is expected to produce a detailed solution architecture and a related project implementation guide for an Integrated Education Management Information System (</w:t>
      </w:r>
      <w:r w:rsidR="005355C1">
        <w:rPr>
          <w:rFonts w:asciiTheme="minorHAnsi" w:hAnsiTheme="minorHAnsi" w:cstheme="minorHAnsi"/>
          <w:noProof w:val="0"/>
          <w:color w:val="141413"/>
          <w:sz w:val="22"/>
          <w:szCs w:val="22"/>
          <w:lang w:val="en-CA"/>
        </w:rPr>
        <w:t>I</w:t>
      </w:r>
      <w:r w:rsidRPr="0093086F">
        <w:rPr>
          <w:rFonts w:asciiTheme="minorHAnsi" w:hAnsiTheme="minorHAnsi" w:cstheme="minorHAnsi"/>
          <w:noProof w:val="0"/>
          <w:color w:val="141413"/>
          <w:sz w:val="22"/>
          <w:szCs w:val="22"/>
          <w:lang w:val="en-CA"/>
        </w:rPr>
        <w:t>EMIS) which will automate identified manual processes and improve on the automated ones for a better service delivery and education related data management.</w:t>
      </w:r>
      <w:r w:rsidR="005355C1">
        <w:rPr>
          <w:rFonts w:asciiTheme="minorHAnsi" w:hAnsiTheme="minorHAnsi" w:cstheme="minorHAnsi"/>
          <w:noProof w:val="0"/>
          <w:color w:val="141413"/>
          <w:sz w:val="22"/>
          <w:szCs w:val="22"/>
          <w:lang w:val="en-CA"/>
        </w:rPr>
        <w:t xml:space="preserve"> The consultant will also complement and work with the team in charge of developing the digital transformation roadmap of the education sector.</w:t>
      </w:r>
    </w:p>
    <w:p w14:paraId="770DFCCE" w14:textId="77777777" w:rsidR="006A0F06" w:rsidRPr="0093086F" w:rsidRDefault="006A0F06" w:rsidP="00B571EC">
      <w:pPr>
        <w:shd w:val="clear" w:color="auto" w:fill="FFFFFF"/>
        <w:ind w:left="20" w:hanging="20"/>
        <w:rPr>
          <w:rFonts w:asciiTheme="minorHAnsi" w:hAnsiTheme="minorHAnsi" w:cstheme="minorHAnsi"/>
          <w:i/>
          <w:sz w:val="22"/>
          <w:szCs w:val="22"/>
          <w:lang w:val="en-CA"/>
        </w:rPr>
      </w:pPr>
    </w:p>
    <w:p w14:paraId="770DFCCF" w14:textId="77777777" w:rsidR="000E0F63" w:rsidRPr="0093086F" w:rsidRDefault="000E0F63" w:rsidP="00B571EC">
      <w:pPr>
        <w:shd w:val="clear" w:color="auto" w:fill="D9D9D9"/>
        <w:rPr>
          <w:rFonts w:asciiTheme="minorHAnsi" w:hAnsiTheme="minorHAnsi" w:cstheme="minorHAnsi"/>
          <w:b/>
          <w:sz w:val="22"/>
          <w:szCs w:val="22"/>
          <w:lang w:val="en-GB"/>
        </w:rPr>
      </w:pPr>
      <w:r w:rsidRPr="0093086F">
        <w:rPr>
          <w:rFonts w:asciiTheme="minorHAnsi" w:hAnsiTheme="minorHAnsi" w:cstheme="minorHAnsi"/>
          <w:b/>
          <w:sz w:val="22"/>
          <w:szCs w:val="22"/>
          <w:lang w:val="en-GB"/>
        </w:rPr>
        <w:t>Justification</w:t>
      </w:r>
    </w:p>
    <w:p w14:paraId="770DFCD0" w14:textId="77777777" w:rsidR="009D538E" w:rsidRPr="0093086F" w:rsidRDefault="009D538E" w:rsidP="009D538E">
      <w:pPr>
        <w:pStyle w:val="NoSpacing"/>
        <w:spacing w:after="240"/>
        <w:jc w:val="both"/>
        <w:rPr>
          <w:rFonts w:asciiTheme="minorHAnsi" w:hAnsiTheme="minorHAnsi" w:cstheme="minorHAnsi"/>
          <w:sz w:val="22"/>
          <w:szCs w:val="22"/>
        </w:rPr>
      </w:pPr>
      <w:r w:rsidRPr="0093086F">
        <w:rPr>
          <w:rFonts w:asciiTheme="minorHAnsi" w:hAnsiTheme="minorHAnsi" w:cstheme="minorHAnsi"/>
          <w:sz w:val="22"/>
          <w:szCs w:val="22"/>
        </w:rPr>
        <w:t xml:space="preserve">One of the key strategic priorities in the Rwanda Education Sector Strategic Plan 2018-2023 (ESSP) is to strengthen governance and accountability across all levels of education in Rwanda.  Specifically, MINEDUC is focusing its efforts on, among others, improving data collection and management processes in order to ensure relevant and efficient planning processes and accountability between the local, district and national levels. </w:t>
      </w:r>
    </w:p>
    <w:p w14:paraId="770DFCD1" w14:textId="35E1F537" w:rsidR="009D538E" w:rsidRPr="0093086F" w:rsidRDefault="009D538E" w:rsidP="009D538E">
      <w:pPr>
        <w:pStyle w:val="NoSpacing"/>
        <w:spacing w:after="240"/>
        <w:jc w:val="both"/>
        <w:rPr>
          <w:rFonts w:asciiTheme="minorHAnsi" w:hAnsiTheme="minorHAnsi" w:cstheme="minorHAnsi"/>
          <w:sz w:val="22"/>
          <w:szCs w:val="22"/>
        </w:rPr>
      </w:pPr>
      <w:r w:rsidRPr="0093086F">
        <w:rPr>
          <w:rFonts w:asciiTheme="minorHAnsi" w:hAnsiTheme="minorHAnsi" w:cstheme="minorHAnsi"/>
          <w:sz w:val="22"/>
          <w:szCs w:val="22"/>
        </w:rPr>
        <w:t xml:space="preserve">The present technical assistance is directly aligned with priorities identified in the ESSP and responds directly to needs identified in the Rwanda education sector by the Ministry of Education (MINEDUC), its agencies, the </w:t>
      </w:r>
      <w:r w:rsidRPr="0093086F">
        <w:rPr>
          <w:rFonts w:asciiTheme="minorHAnsi" w:hAnsiTheme="minorHAnsi" w:cstheme="minorHAnsi"/>
          <w:sz w:val="22"/>
          <w:szCs w:val="22"/>
        </w:rPr>
        <w:lastRenderedPageBreak/>
        <w:t xml:space="preserve">University </w:t>
      </w:r>
      <w:r w:rsidR="008D38BE" w:rsidRPr="0093086F">
        <w:rPr>
          <w:rFonts w:asciiTheme="minorHAnsi" w:hAnsiTheme="minorHAnsi" w:cstheme="minorHAnsi"/>
          <w:sz w:val="22"/>
          <w:szCs w:val="22"/>
        </w:rPr>
        <w:t xml:space="preserve">of </w:t>
      </w:r>
      <w:r w:rsidRPr="0093086F">
        <w:rPr>
          <w:rFonts w:asciiTheme="minorHAnsi" w:hAnsiTheme="minorHAnsi" w:cstheme="minorHAnsi"/>
          <w:sz w:val="22"/>
          <w:szCs w:val="22"/>
        </w:rPr>
        <w:t>Rwanda, district and sector education units, schools, development partners, and other relevant stakeholders. It will provide support to the education system and a clear impetus for strengthening the analysis, dissemination</w:t>
      </w:r>
      <w:r w:rsidR="00A66F77" w:rsidRPr="0093086F">
        <w:rPr>
          <w:rFonts w:asciiTheme="minorHAnsi" w:hAnsiTheme="minorHAnsi" w:cstheme="minorHAnsi"/>
          <w:sz w:val="22"/>
          <w:szCs w:val="22"/>
        </w:rPr>
        <w:t xml:space="preserve">, accessibility </w:t>
      </w:r>
      <w:r w:rsidRPr="0093086F">
        <w:rPr>
          <w:rFonts w:asciiTheme="minorHAnsi" w:hAnsiTheme="minorHAnsi" w:cstheme="minorHAnsi"/>
          <w:sz w:val="22"/>
          <w:szCs w:val="22"/>
        </w:rPr>
        <w:t xml:space="preserve">and use of education data. </w:t>
      </w:r>
    </w:p>
    <w:p w14:paraId="770DFCD2" w14:textId="77777777" w:rsidR="001F6731" w:rsidRPr="0093086F" w:rsidRDefault="00D125DF" w:rsidP="001F6731">
      <w:pPr>
        <w:shd w:val="clear" w:color="auto" w:fill="D9D9D9"/>
        <w:rPr>
          <w:rFonts w:asciiTheme="minorHAnsi" w:hAnsiTheme="minorHAnsi" w:cstheme="minorHAnsi"/>
          <w:b/>
          <w:sz w:val="22"/>
          <w:szCs w:val="22"/>
          <w:lang w:val="en-GB"/>
        </w:rPr>
      </w:pPr>
      <w:r w:rsidRPr="0093086F">
        <w:rPr>
          <w:rFonts w:asciiTheme="minorHAnsi" w:hAnsiTheme="minorHAnsi" w:cstheme="minorHAnsi"/>
          <w:b/>
          <w:sz w:val="22"/>
          <w:szCs w:val="22"/>
          <w:lang w:val="en-GB"/>
        </w:rPr>
        <w:t>Objectives</w:t>
      </w:r>
      <w:r w:rsidR="000635EF" w:rsidRPr="0093086F">
        <w:rPr>
          <w:rFonts w:asciiTheme="minorHAnsi" w:hAnsiTheme="minorHAnsi" w:cstheme="minorHAnsi"/>
          <w:b/>
          <w:sz w:val="22"/>
          <w:szCs w:val="22"/>
          <w:lang w:val="en-GB"/>
        </w:rPr>
        <w:t xml:space="preserve">, Expected Results and </w:t>
      </w:r>
      <w:r w:rsidR="00E81470" w:rsidRPr="0093086F">
        <w:rPr>
          <w:rFonts w:asciiTheme="minorHAnsi" w:hAnsiTheme="minorHAnsi" w:cstheme="minorHAnsi"/>
          <w:b/>
          <w:sz w:val="22"/>
          <w:szCs w:val="22"/>
          <w:lang w:val="en-GB"/>
        </w:rPr>
        <w:t>Scope of Work</w:t>
      </w:r>
    </w:p>
    <w:p w14:paraId="770DFCD3" w14:textId="77777777" w:rsidR="00BC277B" w:rsidRPr="0093086F" w:rsidRDefault="00E81470" w:rsidP="001F6731">
      <w:pPr>
        <w:pStyle w:val="Header"/>
        <w:outlineLvl w:val="0"/>
        <w:rPr>
          <w:rFonts w:asciiTheme="minorHAnsi" w:hAnsiTheme="minorHAnsi" w:cstheme="minorHAnsi"/>
          <w:b/>
          <w:i/>
          <w:sz w:val="22"/>
          <w:szCs w:val="22"/>
          <w:lang w:val="en-GB"/>
        </w:rPr>
      </w:pPr>
      <w:r w:rsidRPr="0093086F">
        <w:rPr>
          <w:rFonts w:asciiTheme="minorHAnsi" w:hAnsiTheme="minorHAnsi" w:cstheme="minorHAnsi"/>
          <w:b/>
          <w:i/>
          <w:sz w:val="22"/>
          <w:szCs w:val="22"/>
          <w:lang w:val="en-GB"/>
        </w:rPr>
        <w:t>I.-Objectives</w:t>
      </w:r>
    </w:p>
    <w:p w14:paraId="770DFCD4" w14:textId="0109C8F0" w:rsidR="001F6731" w:rsidRPr="0093086F" w:rsidRDefault="00B45534" w:rsidP="00E52B5F">
      <w:pPr>
        <w:pStyle w:val="Header"/>
        <w:jc w:val="both"/>
        <w:outlineLvl w:val="0"/>
        <w:rPr>
          <w:rFonts w:asciiTheme="minorHAnsi" w:hAnsiTheme="minorHAnsi" w:cstheme="minorHAnsi"/>
          <w:sz w:val="22"/>
          <w:szCs w:val="22"/>
          <w:lang w:val="en-GB"/>
        </w:rPr>
      </w:pPr>
      <w:r w:rsidRPr="0093086F">
        <w:rPr>
          <w:rFonts w:asciiTheme="minorHAnsi" w:hAnsiTheme="minorHAnsi" w:cstheme="minorHAnsi"/>
          <w:sz w:val="22"/>
          <w:szCs w:val="22"/>
          <w:lang w:val="en-GB"/>
        </w:rPr>
        <w:t>The overall objective is to create solution architecture for the overall education sector</w:t>
      </w:r>
      <w:r w:rsidR="000635EF" w:rsidRPr="0093086F">
        <w:rPr>
          <w:rFonts w:asciiTheme="minorHAnsi" w:hAnsiTheme="minorHAnsi" w:cstheme="minorHAnsi"/>
          <w:sz w:val="22"/>
          <w:szCs w:val="22"/>
          <w:lang w:val="en-GB"/>
        </w:rPr>
        <w:t>The objectives of this consultancy is to:</w:t>
      </w:r>
    </w:p>
    <w:p w14:paraId="4B866822" w14:textId="31A1341A" w:rsidR="00650434" w:rsidRPr="0093086F" w:rsidRDefault="00650434" w:rsidP="00650434">
      <w:pPr>
        <w:pStyle w:val="ListParagraph"/>
        <w:numPr>
          <w:ilvl w:val="0"/>
          <w:numId w:val="10"/>
        </w:numPr>
        <w:spacing w:after="160" w:line="259" w:lineRule="auto"/>
        <w:contextualSpacing/>
        <w:jc w:val="both"/>
        <w:rPr>
          <w:rFonts w:asciiTheme="minorHAnsi" w:hAnsiTheme="minorHAnsi" w:cstheme="minorHAnsi"/>
          <w:sz w:val="22"/>
          <w:szCs w:val="22"/>
        </w:rPr>
      </w:pPr>
      <w:r w:rsidRPr="0093086F">
        <w:rPr>
          <w:rFonts w:asciiTheme="minorHAnsi" w:hAnsiTheme="minorHAnsi" w:cstheme="minorHAnsi"/>
          <w:sz w:val="22"/>
          <w:szCs w:val="22"/>
        </w:rPr>
        <w:t xml:space="preserve">Develop and implement education metadata standards and an interoperability framework; </w:t>
      </w:r>
    </w:p>
    <w:p w14:paraId="7E55B16C" w14:textId="2FC58400" w:rsidR="00650434" w:rsidRPr="0093086F" w:rsidRDefault="00650434" w:rsidP="00650434">
      <w:pPr>
        <w:pStyle w:val="ListParagraph"/>
        <w:numPr>
          <w:ilvl w:val="0"/>
          <w:numId w:val="10"/>
        </w:numPr>
        <w:spacing w:after="160" w:line="259" w:lineRule="auto"/>
        <w:contextualSpacing/>
        <w:jc w:val="both"/>
        <w:rPr>
          <w:rFonts w:asciiTheme="minorHAnsi" w:hAnsiTheme="minorHAnsi" w:cstheme="minorHAnsi"/>
          <w:sz w:val="22"/>
          <w:szCs w:val="22"/>
        </w:rPr>
      </w:pPr>
      <w:r w:rsidRPr="0093086F">
        <w:rPr>
          <w:rFonts w:asciiTheme="minorHAnsi" w:hAnsiTheme="minorHAnsi" w:cstheme="minorHAnsi"/>
          <w:sz w:val="22"/>
          <w:szCs w:val="22"/>
        </w:rPr>
        <w:t>Design a detailed solution architecture for the proposed IEMIS;</w:t>
      </w:r>
    </w:p>
    <w:p w14:paraId="38846A9B" w14:textId="3BA8910B" w:rsidR="00650434" w:rsidRDefault="00650434" w:rsidP="00650434">
      <w:pPr>
        <w:pStyle w:val="ListParagraph"/>
        <w:numPr>
          <w:ilvl w:val="0"/>
          <w:numId w:val="10"/>
        </w:numPr>
        <w:spacing w:after="160" w:line="259" w:lineRule="auto"/>
        <w:contextualSpacing/>
        <w:jc w:val="both"/>
        <w:rPr>
          <w:rFonts w:asciiTheme="minorHAnsi" w:hAnsiTheme="minorHAnsi" w:cstheme="minorHAnsi"/>
          <w:sz w:val="22"/>
          <w:szCs w:val="22"/>
        </w:rPr>
      </w:pPr>
      <w:r w:rsidRPr="0093086F">
        <w:rPr>
          <w:rFonts w:asciiTheme="minorHAnsi" w:hAnsiTheme="minorHAnsi" w:cstheme="minorHAnsi"/>
          <w:sz w:val="22"/>
          <w:szCs w:val="22"/>
        </w:rPr>
        <w:t>Develop a guide project document for the development of IEMIS and product acceptance</w:t>
      </w:r>
      <w:r w:rsidR="009E4FF3">
        <w:rPr>
          <w:rFonts w:asciiTheme="minorHAnsi" w:hAnsiTheme="minorHAnsi" w:cstheme="minorHAnsi"/>
          <w:sz w:val="22"/>
          <w:szCs w:val="22"/>
        </w:rPr>
        <w:t>;</w:t>
      </w:r>
    </w:p>
    <w:p w14:paraId="60155E17" w14:textId="7BE50998" w:rsidR="009E4FF3" w:rsidRPr="0093086F" w:rsidRDefault="000D488F" w:rsidP="009E4FF3">
      <w:pPr>
        <w:pStyle w:val="ListParagraph"/>
        <w:numPr>
          <w:ilvl w:val="0"/>
          <w:numId w:val="10"/>
        </w:numPr>
        <w:spacing w:after="160" w:line="259" w:lineRule="auto"/>
        <w:contextualSpacing/>
        <w:jc w:val="both"/>
        <w:rPr>
          <w:rFonts w:asciiTheme="minorHAnsi" w:hAnsiTheme="minorHAnsi" w:cstheme="minorHAnsi"/>
          <w:sz w:val="22"/>
          <w:szCs w:val="22"/>
        </w:rPr>
      </w:pPr>
      <w:r>
        <w:rPr>
          <w:rFonts w:asciiTheme="minorHAnsi" w:hAnsiTheme="minorHAnsi" w:cstheme="minorHAnsi"/>
          <w:sz w:val="22"/>
          <w:szCs w:val="22"/>
        </w:rPr>
        <w:t xml:space="preserve">Provide technical assistance to </w:t>
      </w:r>
      <w:r w:rsidR="009E4FF3">
        <w:rPr>
          <w:rFonts w:asciiTheme="minorHAnsi" w:hAnsiTheme="minorHAnsi" w:cstheme="minorHAnsi"/>
          <w:sz w:val="22"/>
          <w:szCs w:val="22"/>
        </w:rPr>
        <w:t>the development o</w:t>
      </w:r>
      <w:r w:rsidR="009E4FF3" w:rsidRPr="006C7CDD">
        <w:rPr>
          <w:rFonts w:asciiTheme="minorHAnsi" w:hAnsiTheme="minorHAnsi" w:cstheme="minorHAnsi"/>
          <w:sz w:val="22"/>
          <w:szCs w:val="22"/>
        </w:rPr>
        <w:t>f the education sector digital</w:t>
      </w:r>
      <w:r w:rsidR="005355C1">
        <w:rPr>
          <w:rFonts w:asciiTheme="minorHAnsi" w:hAnsiTheme="minorHAnsi" w:cstheme="minorHAnsi"/>
          <w:sz w:val="22"/>
          <w:szCs w:val="22"/>
        </w:rPr>
        <w:t xml:space="preserve"> transformation</w:t>
      </w:r>
      <w:r w:rsidR="009E4FF3" w:rsidRPr="006C7CDD">
        <w:rPr>
          <w:rFonts w:asciiTheme="minorHAnsi" w:hAnsiTheme="minorHAnsi" w:cstheme="minorHAnsi"/>
          <w:sz w:val="22"/>
          <w:szCs w:val="22"/>
        </w:rPr>
        <w:t xml:space="preserve"> roadmap</w:t>
      </w:r>
      <w:r>
        <w:rPr>
          <w:rFonts w:asciiTheme="minorHAnsi" w:hAnsiTheme="minorHAnsi" w:cstheme="minorHAnsi"/>
          <w:sz w:val="22"/>
          <w:szCs w:val="22"/>
        </w:rPr>
        <w:t xml:space="preserve"> in collaboration with experts in business analysis and </w:t>
      </w:r>
      <w:r w:rsidR="005355C1">
        <w:rPr>
          <w:rFonts w:asciiTheme="minorHAnsi" w:hAnsiTheme="minorHAnsi" w:cstheme="minorHAnsi"/>
          <w:sz w:val="22"/>
          <w:szCs w:val="22"/>
        </w:rPr>
        <w:t>enterprise</w:t>
      </w:r>
      <w:r>
        <w:rPr>
          <w:rFonts w:asciiTheme="minorHAnsi" w:hAnsiTheme="minorHAnsi" w:cstheme="minorHAnsi"/>
          <w:sz w:val="22"/>
          <w:szCs w:val="22"/>
        </w:rPr>
        <w:t xml:space="preserve"> architecture</w:t>
      </w:r>
      <w:r w:rsidR="009E4FF3" w:rsidRPr="006C7CDD">
        <w:rPr>
          <w:rFonts w:asciiTheme="minorHAnsi" w:hAnsiTheme="minorHAnsi" w:cstheme="minorHAnsi"/>
          <w:sz w:val="22"/>
          <w:szCs w:val="22"/>
        </w:rPr>
        <w:t>.</w:t>
      </w:r>
    </w:p>
    <w:p w14:paraId="770DFCD7" w14:textId="77777777" w:rsidR="000F1534" w:rsidRPr="0093086F" w:rsidRDefault="000F1534" w:rsidP="00067B93">
      <w:pPr>
        <w:pStyle w:val="ListParagraph"/>
        <w:spacing w:after="160" w:line="259" w:lineRule="auto"/>
        <w:ind w:left="360"/>
        <w:contextualSpacing/>
        <w:jc w:val="both"/>
        <w:rPr>
          <w:rFonts w:asciiTheme="minorHAnsi" w:hAnsiTheme="minorHAnsi" w:cstheme="minorHAnsi"/>
          <w:sz w:val="22"/>
          <w:szCs w:val="22"/>
        </w:rPr>
      </w:pPr>
    </w:p>
    <w:p w14:paraId="770DFCD8" w14:textId="77777777" w:rsidR="00E4323A" w:rsidRPr="0093086F" w:rsidRDefault="00E81470" w:rsidP="00E52B5F">
      <w:pPr>
        <w:jc w:val="both"/>
        <w:rPr>
          <w:rFonts w:asciiTheme="minorHAnsi" w:hAnsiTheme="minorHAnsi" w:cstheme="minorHAnsi"/>
          <w:b/>
          <w:i/>
          <w:sz w:val="22"/>
          <w:szCs w:val="22"/>
        </w:rPr>
      </w:pPr>
      <w:r w:rsidRPr="0093086F">
        <w:rPr>
          <w:rFonts w:asciiTheme="minorHAnsi" w:hAnsiTheme="minorHAnsi" w:cstheme="minorHAnsi"/>
          <w:b/>
          <w:i/>
          <w:sz w:val="22"/>
          <w:szCs w:val="22"/>
        </w:rPr>
        <w:t>II</w:t>
      </w:r>
      <w:r w:rsidR="00E4323A" w:rsidRPr="0093086F">
        <w:rPr>
          <w:rFonts w:asciiTheme="minorHAnsi" w:hAnsiTheme="minorHAnsi" w:cstheme="minorHAnsi"/>
          <w:b/>
          <w:i/>
          <w:sz w:val="22"/>
          <w:szCs w:val="22"/>
        </w:rPr>
        <w:t>.-Expected results</w:t>
      </w:r>
    </w:p>
    <w:p w14:paraId="30787E31" w14:textId="77777777" w:rsidR="00B45534" w:rsidRPr="0093086F" w:rsidRDefault="00067B93" w:rsidP="00B45534">
      <w:pPr>
        <w:pStyle w:val="ListParagraph"/>
        <w:numPr>
          <w:ilvl w:val="0"/>
          <w:numId w:val="2"/>
        </w:numPr>
        <w:jc w:val="both"/>
        <w:rPr>
          <w:rFonts w:asciiTheme="minorHAnsi" w:hAnsiTheme="minorHAnsi" w:cstheme="minorHAnsi"/>
          <w:sz w:val="22"/>
          <w:szCs w:val="22"/>
        </w:rPr>
      </w:pPr>
      <w:r w:rsidRPr="0093086F">
        <w:rPr>
          <w:rFonts w:asciiTheme="minorHAnsi" w:hAnsiTheme="minorHAnsi" w:cstheme="minorHAnsi"/>
          <w:sz w:val="22"/>
          <w:szCs w:val="22"/>
        </w:rPr>
        <w:t xml:space="preserve">The </w:t>
      </w:r>
      <w:r w:rsidR="00CB1CBB" w:rsidRPr="0093086F">
        <w:rPr>
          <w:rFonts w:asciiTheme="minorHAnsi" w:hAnsiTheme="minorHAnsi" w:cstheme="minorHAnsi"/>
          <w:sz w:val="22"/>
          <w:szCs w:val="22"/>
        </w:rPr>
        <w:t>education metadata standards and interoperability framework are available and fully implemented</w:t>
      </w:r>
      <w:r w:rsidR="00873A0F" w:rsidRPr="0093086F">
        <w:rPr>
          <w:rFonts w:asciiTheme="minorHAnsi" w:hAnsiTheme="minorHAnsi" w:cstheme="minorHAnsi"/>
          <w:sz w:val="22"/>
          <w:szCs w:val="22"/>
        </w:rPr>
        <w:t>;</w:t>
      </w:r>
    </w:p>
    <w:p w14:paraId="11678938" w14:textId="520DCF11" w:rsidR="00492172" w:rsidRPr="0093086F" w:rsidRDefault="00CB1CBB" w:rsidP="00492172">
      <w:pPr>
        <w:pStyle w:val="ListParagraph"/>
        <w:numPr>
          <w:ilvl w:val="0"/>
          <w:numId w:val="2"/>
        </w:numPr>
        <w:jc w:val="both"/>
        <w:rPr>
          <w:rFonts w:asciiTheme="minorHAnsi" w:hAnsiTheme="minorHAnsi" w:cstheme="minorHAnsi"/>
          <w:sz w:val="22"/>
          <w:szCs w:val="22"/>
        </w:rPr>
      </w:pPr>
      <w:r w:rsidRPr="0093086F">
        <w:rPr>
          <w:rFonts w:asciiTheme="minorHAnsi" w:hAnsiTheme="minorHAnsi" w:cstheme="minorHAnsi"/>
          <w:sz w:val="22"/>
          <w:szCs w:val="22"/>
        </w:rPr>
        <w:t>A detailed</w:t>
      </w:r>
      <w:r w:rsidR="00293562" w:rsidRPr="0093086F">
        <w:rPr>
          <w:rFonts w:asciiTheme="minorHAnsi" w:hAnsiTheme="minorHAnsi" w:cstheme="minorHAnsi"/>
          <w:sz w:val="22"/>
          <w:szCs w:val="22"/>
        </w:rPr>
        <w:t xml:space="preserve"> </w:t>
      </w:r>
      <w:r w:rsidR="00B45534" w:rsidRPr="0093086F">
        <w:rPr>
          <w:rFonts w:asciiTheme="minorHAnsi" w:hAnsiTheme="minorHAnsi" w:cstheme="minorHAnsi"/>
          <w:sz w:val="22"/>
          <w:szCs w:val="22"/>
        </w:rPr>
        <w:t xml:space="preserve">implementable </w:t>
      </w:r>
      <w:r w:rsidRPr="0093086F">
        <w:rPr>
          <w:rFonts w:asciiTheme="minorHAnsi" w:hAnsiTheme="minorHAnsi" w:cstheme="minorHAnsi"/>
          <w:sz w:val="22"/>
          <w:szCs w:val="22"/>
        </w:rPr>
        <w:t xml:space="preserve">solution </w:t>
      </w:r>
      <w:r w:rsidR="0096043D">
        <w:rPr>
          <w:rFonts w:asciiTheme="minorHAnsi" w:hAnsiTheme="minorHAnsi" w:cstheme="minorHAnsi"/>
          <w:sz w:val="22"/>
          <w:szCs w:val="22"/>
        </w:rPr>
        <w:t xml:space="preserve">including both functional and technical </w:t>
      </w:r>
      <w:r w:rsidR="00697C8F">
        <w:rPr>
          <w:rFonts w:asciiTheme="minorHAnsi" w:hAnsiTheme="minorHAnsi" w:cstheme="minorHAnsi"/>
          <w:sz w:val="22"/>
          <w:szCs w:val="22"/>
        </w:rPr>
        <w:t xml:space="preserve">architecture </w:t>
      </w:r>
      <w:r w:rsidRPr="0093086F">
        <w:rPr>
          <w:rFonts w:asciiTheme="minorHAnsi" w:hAnsiTheme="minorHAnsi" w:cstheme="minorHAnsi"/>
          <w:sz w:val="22"/>
          <w:szCs w:val="22"/>
        </w:rPr>
        <w:t>for the proposed IEMIS is</w:t>
      </w:r>
      <w:r w:rsidR="00B45534" w:rsidRPr="0093086F">
        <w:rPr>
          <w:rFonts w:asciiTheme="minorHAnsi" w:hAnsiTheme="minorHAnsi" w:cstheme="minorHAnsi"/>
          <w:sz w:val="22"/>
          <w:szCs w:val="22"/>
        </w:rPr>
        <w:t xml:space="preserve"> designed and available</w:t>
      </w:r>
      <w:r w:rsidR="000D4C72" w:rsidRPr="0093086F">
        <w:rPr>
          <w:rFonts w:asciiTheme="minorHAnsi" w:hAnsiTheme="minorHAnsi" w:cstheme="minorHAnsi"/>
          <w:sz w:val="22"/>
          <w:szCs w:val="22"/>
        </w:rPr>
        <w:t>;</w:t>
      </w:r>
      <w:r w:rsidRPr="0093086F">
        <w:rPr>
          <w:rFonts w:asciiTheme="minorHAnsi" w:hAnsiTheme="minorHAnsi" w:cstheme="minorHAnsi"/>
          <w:sz w:val="22"/>
          <w:szCs w:val="22"/>
        </w:rPr>
        <w:t xml:space="preserve"> </w:t>
      </w:r>
    </w:p>
    <w:p w14:paraId="770DFCDA" w14:textId="4CD114EF" w:rsidR="006F5079" w:rsidRDefault="000D4C72" w:rsidP="00492172">
      <w:pPr>
        <w:pStyle w:val="ListParagraph"/>
        <w:numPr>
          <w:ilvl w:val="0"/>
          <w:numId w:val="2"/>
        </w:numPr>
        <w:jc w:val="both"/>
        <w:rPr>
          <w:rFonts w:asciiTheme="minorHAnsi" w:hAnsiTheme="minorHAnsi" w:cstheme="minorHAnsi"/>
          <w:sz w:val="22"/>
          <w:szCs w:val="22"/>
        </w:rPr>
      </w:pPr>
      <w:r w:rsidRPr="0093086F">
        <w:rPr>
          <w:rFonts w:asciiTheme="minorHAnsi" w:hAnsiTheme="minorHAnsi" w:cstheme="minorHAnsi"/>
          <w:sz w:val="22"/>
          <w:szCs w:val="22"/>
        </w:rPr>
        <w:t>G</w:t>
      </w:r>
      <w:r w:rsidR="00B45534" w:rsidRPr="0093086F">
        <w:rPr>
          <w:rFonts w:asciiTheme="minorHAnsi" w:hAnsiTheme="minorHAnsi" w:cstheme="minorHAnsi"/>
          <w:sz w:val="22"/>
          <w:szCs w:val="22"/>
        </w:rPr>
        <w:t>uid</w:t>
      </w:r>
      <w:r w:rsidRPr="0093086F">
        <w:rPr>
          <w:rFonts w:asciiTheme="minorHAnsi" w:hAnsiTheme="minorHAnsi" w:cstheme="minorHAnsi"/>
          <w:sz w:val="22"/>
          <w:szCs w:val="22"/>
        </w:rPr>
        <w:t>ance for the development of IEMIS and product acceptance is developed</w:t>
      </w:r>
      <w:r w:rsidR="005355C1">
        <w:rPr>
          <w:rFonts w:asciiTheme="minorHAnsi" w:hAnsiTheme="minorHAnsi" w:cstheme="minorHAnsi"/>
          <w:sz w:val="22"/>
          <w:szCs w:val="22"/>
        </w:rPr>
        <w:t>;</w:t>
      </w:r>
      <w:r w:rsidR="006E2EBF" w:rsidRPr="0093086F">
        <w:rPr>
          <w:rFonts w:asciiTheme="minorHAnsi" w:hAnsiTheme="minorHAnsi" w:cstheme="minorHAnsi"/>
          <w:sz w:val="22"/>
          <w:szCs w:val="22"/>
        </w:rPr>
        <w:t xml:space="preserve"> </w:t>
      </w:r>
    </w:p>
    <w:p w14:paraId="5AA1D695" w14:textId="08296B10" w:rsidR="000D488F" w:rsidRPr="0093086F" w:rsidRDefault="000D488F" w:rsidP="00492172">
      <w:pPr>
        <w:pStyle w:val="ListParagraph"/>
        <w:numPr>
          <w:ilvl w:val="0"/>
          <w:numId w:val="2"/>
        </w:numPr>
        <w:jc w:val="both"/>
        <w:rPr>
          <w:rFonts w:asciiTheme="minorHAnsi" w:hAnsiTheme="minorHAnsi" w:cstheme="minorHAnsi"/>
          <w:sz w:val="22"/>
          <w:szCs w:val="22"/>
        </w:rPr>
      </w:pPr>
      <w:r>
        <w:rPr>
          <w:rFonts w:asciiTheme="minorHAnsi" w:hAnsiTheme="minorHAnsi" w:cstheme="minorHAnsi"/>
          <w:sz w:val="22"/>
          <w:szCs w:val="22"/>
        </w:rPr>
        <w:t>Technical contribution is ma</w:t>
      </w:r>
      <w:r w:rsidR="005355C1">
        <w:rPr>
          <w:rFonts w:asciiTheme="minorHAnsi" w:hAnsiTheme="minorHAnsi" w:cstheme="minorHAnsi"/>
          <w:sz w:val="22"/>
          <w:szCs w:val="22"/>
        </w:rPr>
        <w:t>de to the development o</w:t>
      </w:r>
      <w:r w:rsidR="005355C1" w:rsidRPr="006C7CDD">
        <w:rPr>
          <w:rFonts w:asciiTheme="minorHAnsi" w:hAnsiTheme="minorHAnsi" w:cstheme="minorHAnsi"/>
          <w:sz w:val="22"/>
          <w:szCs w:val="22"/>
        </w:rPr>
        <w:t>f the education sector</w:t>
      </w:r>
      <w:r w:rsidR="005355C1">
        <w:rPr>
          <w:rFonts w:asciiTheme="minorHAnsi" w:hAnsiTheme="minorHAnsi" w:cstheme="minorHAnsi"/>
          <w:sz w:val="22"/>
          <w:szCs w:val="22"/>
        </w:rPr>
        <w:t xml:space="preserve"> </w:t>
      </w:r>
      <w:r w:rsidR="005355C1" w:rsidRPr="00313606">
        <w:rPr>
          <w:rFonts w:asciiTheme="minorHAnsi" w:hAnsiTheme="minorHAnsi" w:cstheme="minorHAnsi"/>
          <w:sz w:val="22"/>
          <w:szCs w:val="22"/>
        </w:rPr>
        <w:t>digital</w:t>
      </w:r>
      <w:r w:rsidR="005355C1">
        <w:rPr>
          <w:rFonts w:asciiTheme="minorHAnsi" w:hAnsiTheme="minorHAnsi" w:cstheme="minorHAnsi"/>
          <w:sz w:val="22"/>
          <w:szCs w:val="22"/>
        </w:rPr>
        <w:t xml:space="preserve"> transformation</w:t>
      </w:r>
      <w:r w:rsidR="005355C1" w:rsidRPr="00313606">
        <w:rPr>
          <w:rFonts w:asciiTheme="minorHAnsi" w:hAnsiTheme="minorHAnsi" w:cstheme="minorHAnsi"/>
          <w:sz w:val="22"/>
          <w:szCs w:val="22"/>
        </w:rPr>
        <w:t xml:space="preserve"> roadmap</w:t>
      </w:r>
      <w:r w:rsidR="005355C1">
        <w:rPr>
          <w:rFonts w:asciiTheme="minorHAnsi" w:hAnsiTheme="minorHAnsi" w:cstheme="minorHAnsi"/>
          <w:sz w:val="22"/>
          <w:szCs w:val="22"/>
        </w:rPr>
        <w:t>.</w:t>
      </w:r>
    </w:p>
    <w:p w14:paraId="770DFCDB" w14:textId="77777777" w:rsidR="007A6AF9" w:rsidRPr="0093086F" w:rsidRDefault="007A6AF9" w:rsidP="00E52B5F">
      <w:pPr>
        <w:pStyle w:val="ListParagraph"/>
        <w:jc w:val="both"/>
        <w:rPr>
          <w:rFonts w:asciiTheme="minorHAnsi" w:hAnsiTheme="minorHAnsi" w:cstheme="minorHAnsi"/>
          <w:sz w:val="22"/>
          <w:szCs w:val="22"/>
        </w:rPr>
      </w:pPr>
    </w:p>
    <w:p w14:paraId="770DFCDC" w14:textId="77777777" w:rsidR="00E81470" w:rsidRPr="0093086F" w:rsidRDefault="00E4323A" w:rsidP="00155F9E">
      <w:pPr>
        <w:spacing w:after="240"/>
        <w:jc w:val="both"/>
        <w:rPr>
          <w:rFonts w:asciiTheme="minorHAnsi" w:hAnsiTheme="minorHAnsi" w:cstheme="minorHAnsi"/>
          <w:b/>
          <w:i/>
          <w:sz w:val="22"/>
          <w:szCs w:val="22"/>
        </w:rPr>
      </w:pPr>
      <w:r w:rsidRPr="0093086F">
        <w:rPr>
          <w:rFonts w:asciiTheme="minorHAnsi" w:hAnsiTheme="minorHAnsi" w:cstheme="minorHAnsi"/>
          <w:b/>
          <w:i/>
          <w:sz w:val="22"/>
          <w:szCs w:val="22"/>
        </w:rPr>
        <w:t>III.-</w:t>
      </w:r>
      <w:r w:rsidR="00E81470" w:rsidRPr="0093086F">
        <w:rPr>
          <w:rFonts w:asciiTheme="minorHAnsi" w:hAnsiTheme="minorHAnsi" w:cstheme="minorHAnsi"/>
          <w:b/>
          <w:i/>
          <w:sz w:val="22"/>
          <w:szCs w:val="22"/>
        </w:rPr>
        <w:t xml:space="preserve"> Scope of Work</w:t>
      </w:r>
    </w:p>
    <w:p w14:paraId="770DFCDD" w14:textId="1037A7C0" w:rsidR="00E4323A" w:rsidRPr="0093086F" w:rsidRDefault="00E81470" w:rsidP="00E52B5F">
      <w:pPr>
        <w:jc w:val="both"/>
        <w:rPr>
          <w:rFonts w:asciiTheme="minorHAnsi" w:hAnsiTheme="minorHAnsi" w:cstheme="minorHAnsi"/>
          <w:sz w:val="22"/>
          <w:szCs w:val="22"/>
        </w:rPr>
      </w:pPr>
      <w:r w:rsidRPr="0093086F">
        <w:rPr>
          <w:rFonts w:asciiTheme="minorHAnsi" w:hAnsiTheme="minorHAnsi" w:cstheme="minorHAnsi"/>
          <w:i/>
          <w:sz w:val="22"/>
          <w:szCs w:val="22"/>
        </w:rPr>
        <w:t>a.-</w:t>
      </w:r>
      <w:r w:rsidR="002E5551" w:rsidRPr="0093086F">
        <w:rPr>
          <w:rFonts w:asciiTheme="minorHAnsi" w:hAnsiTheme="minorHAnsi" w:cstheme="minorHAnsi"/>
          <w:i/>
          <w:sz w:val="22"/>
          <w:szCs w:val="22"/>
        </w:rPr>
        <w:t xml:space="preserve"> A</w:t>
      </w:r>
      <w:r w:rsidR="00E4323A" w:rsidRPr="0093086F">
        <w:rPr>
          <w:rFonts w:asciiTheme="minorHAnsi" w:hAnsiTheme="minorHAnsi" w:cstheme="minorHAnsi"/>
          <w:i/>
          <w:sz w:val="22"/>
          <w:szCs w:val="22"/>
        </w:rPr>
        <w:t>pproach</w:t>
      </w:r>
    </w:p>
    <w:p w14:paraId="770DFCDE" w14:textId="1832C324" w:rsidR="00E30A21" w:rsidRDefault="00E4323A" w:rsidP="00B571EC">
      <w:pPr>
        <w:jc w:val="both"/>
        <w:rPr>
          <w:rFonts w:asciiTheme="minorHAnsi" w:hAnsiTheme="minorHAnsi" w:cstheme="minorHAnsi"/>
          <w:sz w:val="22"/>
          <w:szCs w:val="22"/>
        </w:rPr>
      </w:pPr>
      <w:r w:rsidRPr="0093086F">
        <w:rPr>
          <w:rFonts w:asciiTheme="minorHAnsi" w:hAnsiTheme="minorHAnsi" w:cstheme="minorHAnsi"/>
          <w:sz w:val="22"/>
          <w:szCs w:val="22"/>
        </w:rPr>
        <w:t xml:space="preserve">The </w:t>
      </w:r>
      <w:r w:rsidR="000D4C72" w:rsidRPr="0093086F">
        <w:rPr>
          <w:rFonts w:asciiTheme="minorHAnsi" w:hAnsiTheme="minorHAnsi" w:cstheme="minorHAnsi"/>
          <w:sz w:val="22"/>
          <w:szCs w:val="22"/>
        </w:rPr>
        <w:t>Solution Architect wi</w:t>
      </w:r>
      <w:r w:rsidRPr="0093086F">
        <w:rPr>
          <w:rFonts w:asciiTheme="minorHAnsi" w:hAnsiTheme="minorHAnsi" w:cstheme="minorHAnsi"/>
          <w:sz w:val="22"/>
          <w:szCs w:val="22"/>
        </w:rPr>
        <w:t xml:space="preserve">ll work closely with </w:t>
      </w:r>
      <w:r w:rsidR="00492172" w:rsidRPr="0093086F">
        <w:rPr>
          <w:rFonts w:asciiTheme="minorHAnsi" w:hAnsiTheme="minorHAnsi" w:cstheme="minorHAnsi"/>
          <w:sz w:val="22"/>
          <w:szCs w:val="22"/>
        </w:rPr>
        <w:t>MINEDUC, the Rwanda Information Society Authority (RISA)</w:t>
      </w:r>
      <w:r w:rsidR="00FD0142">
        <w:rPr>
          <w:rFonts w:asciiTheme="minorHAnsi" w:hAnsiTheme="minorHAnsi" w:cstheme="minorHAnsi"/>
          <w:sz w:val="22"/>
          <w:szCs w:val="22"/>
        </w:rPr>
        <w:t>,</w:t>
      </w:r>
      <w:r w:rsidR="000B6A22">
        <w:rPr>
          <w:rFonts w:asciiTheme="minorHAnsi" w:hAnsiTheme="minorHAnsi" w:cstheme="minorHAnsi"/>
          <w:sz w:val="22"/>
          <w:szCs w:val="22"/>
        </w:rPr>
        <w:t xml:space="preserve"> Rwanda Education Board</w:t>
      </w:r>
      <w:r w:rsidR="00FD0142">
        <w:rPr>
          <w:rFonts w:asciiTheme="minorHAnsi" w:hAnsiTheme="minorHAnsi" w:cstheme="minorHAnsi"/>
          <w:sz w:val="22"/>
          <w:szCs w:val="22"/>
        </w:rPr>
        <w:t xml:space="preserve">, </w:t>
      </w:r>
      <w:r w:rsidR="00EE3C21">
        <w:rPr>
          <w:rFonts w:asciiTheme="minorHAnsi" w:hAnsiTheme="minorHAnsi" w:cstheme="minorHAnsi"/>
          <w:sz w:val="22"/>
          <w:szCs w:val="22"/>
        </w:rPr>
        <w:t xml:space="preserve">Rwanda </w:t>
      </w:r>
      <w:r w:rsidR="000B6A22">
        <w:rPr>
          <w:rFonts w:asciiTheme="minorHAnsi" w:hAnsiTheme="minorHAnsi" w:cstheme="minorHAnsi"/>
          <w:sz w:val="22"/>
          <w:szCs w:val="22"/>
        </w:rPr>
        <w:t>P</w:t>
      </w:r>
      <w:r w:rsidR="00EE3C21">
        <w:rPr>
          <w:rFonts w:asciiTheme="minorHAnsi" w:hAnsiTheme="minorHAnsi" w:cstheme="minorHAnsi"/>
          <w:sz w:val="22"/>
          <w:szCs w:val="22"/>
        </w:rPr>
        <w:t>olytechnic, Rwanda TVET board,</w:t>
      </w:r>
      <w:r w:rsidR="000B6A22">
        <w:rPr>
          <w:rFonts w:asciiTheme="minorHAnsi" w:hAnsiTheme="minorHAnsi" w:cstheme="minorHAnsi"/>
          <w:sz w:val="22"/>
          <w:szCs w:val="22"/>
        </w:rPr>
        <w:t xml:space="preserve"> University of Rwanda, Higher Education Council</w:t>
      </w:r>
      <w:r w:rsidR="00492172" w:rsidRPr="0093086F">
        <w:rPr>
          <w:rFonts w:asciiTheme="minorHAnsi" w:hAnsiTheme="minorHAnsi" w:cstheme="minorHAnsi"/>
          <w:sz w:val="22"/>
          <w:szCs w:val="22"/>
        </w:rPr>
        <w:t xml:space="preserve"> and other experts in</w:t>
      </w:r>
      <w:r w:rsidR="00DA551E" w:rsidRPr="0093086F">
        <w:rPr>
          <w:rFonts w:asciiTheme="minorHAnsi" w:hAnsiTheme="minorHAnsi" w:cstheme="minorHAnsi"/>
          <w:sz w:val="22"/>
          <w:szCs w:val="22"/>
        </w:rPr>
        <w:t xml:space="preserve"> </w:t>
      </w:r>
      <w:r w:rsidR="00492172" w:rsidRPr="0093086F">
        <w:rPr>
          <w:rFonts w:asciiTheme="minorHAnsi" w:hAnsiTheme="minorHAnsi" w:cstheme="minorHAnsi"/>
          <w:sz w:val="22"/>
          <w:szCs w:val="22"/>
        </w:rPr>
        <w:t>e</w:t>
      </w:r>
      <w:r w:rsidR="0030689D" w:rsidRPr="0093086F">
        <w:rPr>
          <w:rFonts w:asciiTheme="minorHAnsi" w:hAnsiTheme="minorHAnsi" w:cstheme="minorHAnsi"/>
          <w:sz w:val="22"/>
          <w:szCs w:val="22"/>
        </w:rPr>
        <w:t xml:space="preserve">nterprise </w:t>
      </w:r>
      <w:r w:rsidR="00492172" w:rsidRPr="0093086F">
        <w:rPr>
          <w:rFonts w:asciiTheme="minorHAnsi" w:hAnsiTheme="minorHAnsi" w:cstheme="minorHAnsi"/>
          <w:sz w:val="22"/>
          <w:szCs w:val="22"/>
        </w:rPr>
        <w:t>a</w:t>
      </w:r>
      <w:r w:rsidR="0030689D" w:rsidRPr="0093086F">
        <w:rPr>
          <w:rFonts w:asciiTheme="minorHAnsi" w:hAnsiTheme="minorHAnsi" w:cstheme="minorHAnsi"/>
          <w:sz w:val="22"/>
          <w:szCs w:val="22"/>
        </w:rPr>
        <w:t>rchitect</w:t>
      </w:r>
      <w:r w:rsidR="00492172" w:rsidRPr="0093086F">
        <w:rPr>
          <w:rFonts w:asciiTheme="minorHAnsi" w:hAnsiTheme="minorHAnsi" w:cstheme="minorHAnsi"/>
          <w:sz w:val="22"/>
          <w:szCs w:val="22"/>
        </w:rPr>
        <w:t>ure</w:t>
      </w:r>
      <w:r w:rsidR="0030689D" w:rsidRPr="0093086F">
        <w:rPr>
          <w:rFonts w:asciiTheme="minorHAnsi" w:hAnsiTheme="minorHAnsi" w:cstheme="minorHAnsi"/>
          <w:sz w:val="22"/>
          <w:szCs w:val="22"/>
        </w:rPr>
        <w:t xml:space="preserve">, </w:t>
      </w:r>
      <w:r w:rsidR="002C7C8D" w:rsidRPr="0093086F">
        <w:rPr>
          <w:rFonts w:asciiTheme="minorHAnsi" w:hAnsiTheme="minorHAnsi" w:cstheme="minorHAnsi"/>
          <w:sz w:val="22"/>
          <w:szCs w:val="22"/>
        </w:rPr>
        <w:t>e</w:t>
      </w:r>
      <w:r w:rsidR="00492172" w:rsidRPr="0093086F">
        <w:rPr>
          <w:rFonts w:asciiTheme="minorHAnsi" w:hAnsiTheme="minorHAnsi" w:cstheme="minorHAnsi"/>
          <w:sz w:val="22"/>
          <w:szCs w:val="22"/>
        </w:rPr>
        <w:t xml:space="preserve">ducation </w:t>
      </w:r>
      <w:r w:rsidR="002C7C8D" w:rsidRPr="0093086F">
        <w:rPr>
          <w:rFonts w:asciiTheme="minorHAnsi" w:hAnsiTheme="minorHAnsi" w:cstheme="minorHAnsi"/>
          <w:sz w:val="22"/>
          <w:szCs w:val="22"/>
        </w:rPr>
        <w:t>b</w:t>
      </w:r>
      <w:r w:rsidR="0030689D" w:rsidRPr="0093086F">
        <w:rPr>
          <w:rFonts w:asciiTheme="minorHAnsi" w:hAnsiTheme="minorHAnsi" w:cstheme="minorHAnsi"/>
          <w:sz w:val="22"/>
          <w:szCs w:val="22"/>
        </w:rPr>
        <w:t xml:space="preserve">usiness </w:t>
      </w:r>
      <w:r w:rsidR="002C7C8D" w:rsidRPr="0093086F">
        <w:rPr>
          <w:rFonts w:asciiTheme="minorHAnsi" w:hAnsiTheme="minorHAnsi" w:cstheme="minorHAnsi"/>
          <w:sz w:val="22"/>
          <w:szCs w:val="22"/>
        </w:rPr>
        <w:t>a</w:t>
      </w:r>
      <w:r w:rsidR="0030689D" w:rsidRPr="0093086F">
        <w:rPr>
          <w:rFonts w:asciiTheme="minorHAnsi" w:hAnsiTheme="minorHAnsi" w:cstheme="minorHAnsi"/>
          <w:sz w:val="22"/>
          <w:szCs w:val="22"/>
        </w:rPr>
        <w:t>nalys</w:t>
      </w:r>
      <w:r w:rsidR="00492172" w:rsidRPr="0093086F">
        <w:rPr>
          <w:rFonts w:asciiTheme="minorHAnsi" w:hAnsiTheme="minorHAnsi" w:cstheme="minorHAnsi"/>
          <w:sz w:val="22"/>
          <w:szCs w:val="22"/>
        </w:rPr>
        <w:t>is</w:t>
      </w:r>
      <w:r w:rsidR="0068797F">
        <w:rPr>
          <w:rFonts w:asciiTheme="minorHAnsi" w:hAnsiTheme="minorHAnsi" w:cstheme="minorHAnsi"/>
          <w:sz w:val="22"/>
          <w:szCs w:val="22"/>
        </w:rPr>
        <w:t>,</w:t>
      </w:r>
      <w:r w:rsidR="00492172" w:rsidRPr="0093086F">
        <w:rPr>
          <w:rFonts w:asciiTheme="minorHAnsi" w:hAnsiTheme="minorHAnsi" w:cstheme="minorHAnsi"/>
          <w:sz w:val="22"/>
          <w:szCs w:val="22"/>
        </w:rPr>
        <w:t xml:space="preserve">  software development</w:t>
      </w:r>
      <w:r w:rsidR="005325D1" w:rsidRPr="0093086F">
        <w:rPr>
          <w:rFonts w:asciiTheme="minorHAnsi" w:hAnsiTheme="minorHAnsi" w:cstheme="minorHAnsi"/>
          <w:sz w:val="22"/>
          <w:szCs w:val="22"/>
        </w:rPr>
        <w:t xml:space="preserve"> and </w:t>
      </w:r>
      <w:r w:rsidR="002C7C8D" w:rsidRPr="0093086F">
        <w:rPr>
          <w:rFonts w:asciiTheme="minorHAnsi" w:hAnsiTheme="minorHAnsi" w:cstheme="minorHAnsi"/>
          <w:sz w:val="22"/>
          <w:szCs w:val="22"/>
        </w:rPr>
        <w:t>all</w:t>
      </w:r>
      <w:r w:rsidR="005325D1" w:rsidRPr="0093086F">
        <w:rPr>
          <w:rFonts w:asciiTheme="minorHAnsi" w:hAnsiTheme="minorHAnsi" w:cstheme="minorHAnsi"/>
          <w:sz w:val="22"/>
          <w:szCs w:val="22"/>
        </w:rPr>
        <w:t xml:space="preserve"> </w:t>
      </w:r>
      <w:r w:rsidR="0068797F">
        <w:rPr>
          <w:rFonts w:asciiTheme="minorHAnsi" w:hAnsiTheme="minorHAnsi" w:cstheme="minorHAnsi"/>
          <w:sz w:val="22"/>
          <w:szCs w:val="22"/>
        </w:rPr>
        <w:t xml:space="preserve">relevant </w:t>
      </w:r>
      <w:r w:rsidR="005325D1" w:rsidRPr="0093086F">
        <w:rPr>
          <w:rFonts w:asciiTheme="minorHAnsi" w:hAnsiTheme="minorHAnsi" w:cstheme="minorHAnsi"/>
          <w:sz w:val="22"/>
          <w:szCs w:val="22"/>
        </w:rPr>
        <w:t>education officials</w:t>
      </w:r>
      <w:r w:rsidR="00EE625F" w:rsidRPr="0093086F">
        <w:rPr>
          <w:rFonts w:asciiTheme="minorHAnsi" w:hAnsiTheme="minorHAnsi" w:cstheme="minorHAnsi"/>
          <w:sz w:val="22"/>
          <w:szCs w:val="22"/>
        </w:rPr>
        <w:t xml:space="preserve"> to</w:t>
      </w:r>
      <w:r w:rsidR="00871C81" w:rsidRPr="0093086F">
        <w:rPr>
          <w:rFonts w:asciiTheme="minorHAnsi" w:hAnsiTheme="minorHAnsi" w:cstheme="minorHAnsi"/>
          <w:sz w:val="22"/>
          <w:szCs w:val="22"/>
        </w:rPr>
        <w:t xml:space="preserve"> ensure</w:t>
      </w:r>
      <w:r w:rsidR="00EE625F" w:rsidRPr="0093086F">
        <w:rPr>
          <w:rFonts w:asciiTheme="minorHAnsi" w:hAnsiTheme="minorHAnsi" w:cstheme="minorHAnsi"/>
          <w:sz w:val="22"/>
          <w:szCs w:val="22"/>
        </w:rPr>
        <w:t xml:space="preserve"> that the </w:t>
      </w:r>
      <w:r w:rsidR="009A156C" w:rsidRPr="0093086F">
        <w:rPr>
          <w:rFonts w:asciiTheme="minorHAnsi" w:hAnsiTheme="minorHAnsi" w:cstheme="minorHAnsi"/>
          <w:sz w:val="22"/>
          <w:szCs w:val="22"/>
        </w:rPr>
        <w:t xml:space="preserve">sector’s </w:t>
      </w:r>
      <w:r w:rsidR="00EE625F" w:rsidRPr="0093086F">
        <w:rPr>
          <w:rFonts w:asciiTheme="minorHAnsi" w:hAnsiTheme="minorHAnsi" w:cstheme="minorHAnsi"/>
          <w:sz w:val="22"/>
          <w:szCs w:val="22"/>
        </w:rPr>
        <w:t xml:space="preserve">needs </w:t>
      </w:r>
      <w:r w:rsidR="009A156C" w:rsidRPr="0093086F">
        <w:rPr>
          <w:rFonts w:asciiTheme="minorHAnsi" w:hAnsiTheme="minorHAnsi" w:cstheme="minorHAnsi"/>
          <w:sz w:val="22"/>
          <w:szCs w:val="22"/>
        </w:rPr>
        <w:t>are met</w:t>
      </w:r>
      <w:r w:rsidR="00105958" w:rsidRPr="0093086F">
        <w:rPr>
          <w:rFonts w:asciiTheme="minorHAnsi" w:hAnsiTheme="minorHAnsi" w:cstheme="minorHAnsi"/>
          <w:sz w:val="22"/>
          <w:szCs w:val="22"/>
        </w:rPr>
        <w:t>.</w:t>
      </w:r>
    </w:p>
    <w:p w14:paraId="7D67237D" w14:textId="77777777" w:rsidR="00A079C5" w:rsidRPr="0093086F" w:rsidRDefault="00A079C5" w:rsidP="00B571EC">
      <w:pPr>
        <w:jc w:val="both"/>
        <w:rPr>
          <w:rFonts w:asciiTheme="minorHAnsi" w:hAnsiTheme="minorHAnsi" w:cstheme="minorHAnsi"/>
          <w:sz w:val="22"/>
          <w:szCs w:val="22"/>
        </w:rPr>
      </w:pPr>
    </w:p>
    <w:p w14:paraId="6D0F492D" w14:textId="126599E6" w:rsidR="002C7C8D" w:rsidRDefault="002C7C8D" w:rsidP="00B571EC">
      <w:pPr>
        <w:jc w:val="both"/>
        <w:rPr>
          <w:rFonts w:asciiTheme="minorHAnsi" w:hAnsiTheme="minorHAnsi" w:cstheme="minorHAnsi"/>
          <w:noProof w:val="0"/>
          <w:color w:val="141413"/>
          <w:sz w:val="22"/>
          <w:szCs w:val="22"/>
          <w:lang w:val="en-CA"/>
        </w:rPr>
      </w:pPr>
      <w:r w:rsidRPr="0093086F">
        <w:rPr>
          <w:rFonts w:asciiTheme="minorHAnsi" w:hAnsiTheme="minorHAnsi" w:cstheme="minorHAnsi"/>
          <w:sz w:val="22"/>
          <w:szCs w:val="22"/>
        </w:rPr>
        <w:t>The assistance will focus on matching the IEMIS solution with the education sector’s business processes, creating a solution prototype and guiding the solution development</w:t>
      </w:r>
      <w:r w:rsidR="0042113F">
        <w:rPr>
          <w:rFonts w:asciiTheme="minorHAnsi" w:hAnsiTheme="minorHAnsi" w:cstheme="minorHAnsi"/>
          <w:sz w:val="22"/>
          <w:szCs w:val="22"/>
        </w:rPr>
        <w:t>,</w:t>
      </w:r>
      <w:r w:rsidRPr="0093086F">
        <w:rPr>
          <w:rFonts w:asciiTheme="minorHAnsi" w:hAnsiTheme="minorHAnsi" w:cstheme="minorHAnsi"/>
          <w:sz w:val="22"/>
          <w:szCs w:val="22"/>
        </w:rPr>
        <w:t xml:space="preserve"> </w:t>
      </w:r>
      <w:r w:rsidR="0042113F">
        <w:rPr>
          <w:rFonts w:asciiTheme="minorHAnsi" w:hAnsiTheme="minorHAnsi" w:cstheme="minorHAnsi"/>
          <w:sz w:val="22"/>
          <w:szCs w:val="22"/>
        </w:rPr>
        <w:t xml:space="preserve">in aligniment with </w:t>
      </w:r>
      <w:r w:rsidR="0068797F">
        <w:rPr>
          <w:rFonts w:asciiTheme="minorHAnsi" w:hAnsiTheme="minorHAnsi" w:cstheme="minorHAnsi"/>
          <w:sz w:val="22"/>
          <w:szCs w:val="22"/>
        </w:rPr>
        <w:t xml:space="preserve"> </w:t>
      </w:r>
      <w:r w:rsidR="0042113F">
        <w:rPr>
          <w:rFonts w:asciiTheme="minorHAnsi" w:hAnsiTheme="minorHAnsi" w:cstheme="minorHAnsi"/>
          <w:sz w:val="22"/>
          <w:szCs w:val="22"/>
        </w:rPr>
        <w:t xml:space="preserve">development of </w:t>
      </w:r>
      <w:r w:rsidR="0068797F">
        <w:rPr>
          <w:rFonts w:asciiTheme="minorHAnsi" w:hAnsiTheme="minorHAnsi" w:cstheme="minorHAnsi"/>
          <w:sz w:val="22"/>
          <w:szCs w:val="22"/>
        </w:rPr>
        <w:t xml:space="preserve"> the </w:t>
      </w:r>
      <w:r w:rsidR="0068797F">
        <w:rPr>
          <w:rFonts w:asciiTheme="minorHAnsi" w:hAnsiTheme="minorHAnsi" w:cstheme="minorHAnsi"/>
          <w:noProof w:val="0"/>
          <w:color w:val="141413"/>
          <w:sz w:val="22"/>
          <w:szCs w:val="22"/>
          <w:lang w:val="en-CA"/>
        </w:rPr>
        <w:t>digital transformation roadmap of the education sector.</w:t>
      </w:r>
    </w:p>
    <w:p w14:paraId="615BD882" w14:textId="77777777" w:rsidR="00A079C5" w:rsidRPr="00B052E7" w:rsidRDefault="00A079C5" w:rsidP="00B571EC">
      <w:pPr>
        <w:jc w:val="both"/>
        <w:rPr>
          <w:rFonts w:asciiTheme="minorHAnsi" w:hAnsiTheme="minorHAnsi" w:cstheme="minorHAnsi"/>
          <w:sz w:val="22"/>
          <w:szCs w:val="22"/>
          <w:lang w:val="en-CA"/>
        </w:rPr>
      </w:pPr>
    </w:p>
    <w:p w14:paraId="41BB2D27" w14:textId="19F490D7" w:rsidR="002461C2" w:rsidRDefault="009556D7" w:rsidP="0093086F">
      <w:pPr>
        <w:spacing w:line="276" w:lineRule="auto"/>
        <w:contextualSpacing/>
        <w:jc w:val="both"/>
      </w:pPr>
      <w:r w:rsidRPr="0093086F">
        <w:rPr>
          <w:rFonts w:asciiTheme="minorHAnsi" w:hAnsiTheme="minorHAnsi" w:cstheme="minorHAnsi"/>
          <w:sz w:val="22"/>
          <w:szCs w:val="22"/>
        </w:rPr>
        <w:t xml:space="preserve">The overall technical solution details shall be translated into a language that management and non-technical stakeholders can understand. All key stakeholders shall be informed about product development processes, costs, and budgeting. </w:t>
      </w:r>
    </w:p>
    <w:p w14:paraId="57429FAD" w14:textId="31F494C7" w:rsidR="002461C2" w:rsidRDefault="002461C2" w:rsidP="00B571EC">
      <w:pPr>
        <w:jc w:val="both"/>
      </w:pPr>
    </w:p>
    <w:p w14:paraId="770DFCE2" w14:textId="74F92426" w:rsidR="00E4323A" w:rsidRPr="0093086F" w:rsidRDefault="002E5551" w:rsidP="00293562">
      <w:pPr>
        <w:spacing w:before="240" w:after="240"/>
        <w:jc w:val="both"/>
        <w:rPr>
          <w:rFonts w:asciiTheme="minorHAnsi" w:hAnsiTheme="minorHAnsi"/>
          <w:i/>
          <w:sz w:val="22"/>
          <w:szCs w:val="22"/>
        </w:rPr>
      </w:pPr>
      <w:r w:rsidRPr="0093086F">
        <w:rPr>
          <w:rFonts w:asciiTheme="minorHAnsi" w:hAnsiTheme="minorHAnsi"/>
          <w:i/>
          <w:sz w:val="22"/>
          <w:szCs w:val="22"/>
        </w:rPr>
        <w:t>b</w:t>
      </w:r>
      <w:r w:rsidR="00E4323A" w:rsidRPr="0093086F">
        <w:rPr>
          <w:rFonts w:asciiTheme="minorHAnsi" w:hAnsiTheme="minorHAnsi"/>
          <w:i/>
          <w:sz w:val="22"/>
          <w:szCs w:val="22"/>
        </w:rPr>
        <w:t>.-Major Tasks, Deliverables &amp; Timeframe</w:t>
      </w:r>
    </w:p>
    <w:tbl>
      <w:tblPr>
        <w:tblW w:w="0" w:type="auto"/>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ook w:val="04A0" w:firstRow="1" w:lastRow="0" w:firstColumn="1" w:lastColumn="0" w:noHBand="0" w:noVBand="1"/>
      </w:tblPr>
      <w:tblGrid>
        <w:gridCol w:w="3063"/>
        <w:gridCol w:w="2828"/>
        <w:gridCol w:w="2687"/>
        <w:gridCol w:w="1159"/>
      </w:tblGrid>
      <w:tr w:rsidR="00C45AD1" w:rsidRPr="0064590F" w14:paraId="770DFCE7" w14:textId="77777777" w:rsidTr="0064590F">
        <w:trPr>
          <w:trHeight w:val="290"/>
          <w:jc w:val="center"/>
        </w:trPr>
        <w:tc>
          <w:tcPr>
            <w:tcW w:w="30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DFCE3" w14:textId="77777777" w:rsidR="00E4323A" w:rsidRPr="00852F9A" w:rsidRDefault="00E4323A" w:rsidP="0064590F">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b/>
                <w:bCs/>
                <w:sz w:val="22"/>
                <w:szCs w:val="22"/>
              </w:rPr>
              <w:t xml:space="preserve">Tasks </w:t>
            </w:r>
          </w:p>
        </w:tc>
        <w:tc>
          <w:tcPr>
            <w:tcW w:w="282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770DFCE4" w14:textId="77777777" w:rsidR="00E4323A" w:rsidRPr="00852F9A" w:rsidRDefault="00E4323A" w:rsidP="0064590F">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b/>
                <w:bCs/>
                <w:sz w:val="22"/>
                <w:szCs w:val="22"/>
              </w:rPr>
              <w:t xml:space="preserve">Deliverables </w:t>
            </w:r>
          </w:p>
        </w:tc>
        <w:tc>
          <w:tcPr>
            <w:tcW w:w="0" w:type="auto"/>
            <w:tcBorders>
              <w:top w:val="single" w:sz="4" w:space="0" w:color="000000"/>
              <w:left w:val="single" w:sz="4" w:space="0" w:color="000000"/>
              <w:bottom w:val="single" w:sz="4" w:space="0" w:color="auto"/>
              <w:right w:val="single" w:sz="4" w:space="0" w:color="000000"/>
            </w:tcBorders>
          </w:tcPr>
          <w:p w14:paraId="770DFCE5" w14:textId="77777777" w:rsidR="00E4323A" w:rsidRPr="00852F9A" w:rsidRDefault="00E4323A" w:rsidP="0064590F">
            <w:pPr>
              <w:pStyle w:val="Body"/>
              <w:rPr>
                <w:rFonts w:asciiTheme="minorHAnsi" w:eastAsia="Arial Unicode MS" w:hAnsiTheme="minorHAnsi" w:cstheme="minorHAnsi"/>
                <w:b/>
                <w:bCs/>
                <w:sz w:val="22"/>
                <w:szCs w:val="22"/>
              </w:rPr>
            </w:pPr>
            <w:r w:rsidRPr="00852F9A">
              <w:rPr>
                <w:rFonts w:asciiTheme="minorHAnsi" w:eastAsia="Arial Unicode MS" w:hAnsiTheme="minorHAnsi" w:cstheme="minorHAnsi"/>
                <w:b/>
                <w:bCs/>
                <w:sz w:val="22"/>
                <w:szCs w:val="22"/>
              </w:rPr>
              <w:t>Means of verification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DFCE6" w14:textId="77777777" w:rsidR="00E4323A" w:rsidRPr="00852F9A" w:rsidRDefault="00E4323A" w:rsidP="0064590F">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b/>
                <w:bCs/>
                <w:sz w:val="22"/>
                <w:szCs w:val="22"/>
              </w:rPr>
              <w:t xml:space="preserve">Timeframe </w:t>
            </w:r>
          </w:p>
        </w:tc>
      </w:tr>
      <w:tr w:rsidR="00CC1244" w:rsidRPr="0064590F" w14:paraId="770DFCE9" w14:textId="77777777" w:rsidTr="0064590F">
        <w:trPr>
          <w:trHeight w:val="290"/>
          <w:jc w:val="center"/>
        </w:trPr>
        <w:tc>
          <w:tcPr>
            <w:tcW w:w="9737"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0DFCE8" w14:textId="0CD114EE" w:rsidR="00CC1244" w:rsidRPr="00852F9A" w:rsidRDefault="00CC1244" w:rsidP="0064590F">
            <w:pPr>
              <w:spacing w:line="276" w:lineRule="auto"/>
              <w:contextualSpacing/>
              <w:rPr>
                <w:rFonts w:asciiTheme="minorHAnsi" w:eastAsia="Arial Unicode MS" w:hAnsiTheme="minorHAnsi" w:cstheme="minorHAnsi"/>
                <w:b/>
                <w:bCs/>
                <w:sz w:val="22"/>
                <w:szCs w:val="22"/>
              </w:rPr>
            </w:pPr>
            <w:r w:rsidRPr="00852F9A">
              <w:rPr>
                <w:rFonts w:asciiTheme="minorHAnsi" w:eastAsia="Arial Unicode MS" w:hAnsiTheme="minorHAnsi" w:cstheme="minorHAnsi"/>
                <w:b/>
                <w:bCs/>
                <w:sz w:val="22"/>
                <w:szCs w:val="22"/>
              </w:rPr>
              <w:lastRenderedPageBreak/>
              <w:t>A.-</w:t>
            </w:r>
            <w:r w:rsidR="002C7C8D" w:rsidRPr="00852F9A">
              <w:rPr>
                <w:rFonts w:asciiTheme="minorHAnsi" w:hAnsiTheme="minorHAnsi" w:cstheme="minorHAnsi"/>
                <w:b/>
                <w:sz w:val="22"/>
                <w:szCs w:val="22"/>
              </w:rPr>
              <w:t xml:space="preserve"> Matching the IEMIS solution with the Education sector’s requirements.</w:t>
            </w:r>
          </w:p>
        </w:tc>
      </w:tr>
      <w:tr w:rsidR="00C45AD1" w:rsidRPr="0064590F" w14:paraId="770DFCF2" w14:textId="77777777" w:rsidTr="00020B7C">
        <w:trPr>
          <w:trHeight w:val="378"/>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70DFCEA" w14:textId="21945B19" w:rsidR="00D20E4D" w:rsidRPr="00852F9A" w:rsidRDefault="006C1C38" w:rsidP="0064590F">
            <w:pPr>
              <w:autoSpaceDE w:val="0"/>
              <w:autoSpaceDN w:val="0"/>
              <w:adjustRightInd w:val="0"/>
              <w:spacing w:line="276" w:lineRule="auto"/>
              <w:contextualSpacing/>
              <w:rPr>
                <w:rFonts w:asciiTheme="minorHAnsi" w:eastAsia="Arial Unicode MS" w:hAnsiTheme="minorHAnsi" w:cstheme="minorHAnsi"/>
                <w:sz w:val="22"/>
                <w:szCs w:val="22"/>
              </w:rPr>
            </w:pPr>
            <w:r w:rsidRPr="00852F9A">
              <w:rPr>
                <w:rFonts w:asciiTheme="minorHAnsi" w:hAnsiTheme="minorHAnsi" w:cstheme="minorHAnsi"/>
                <w:sz w:val="22"/>
                <w:szCs w:val="22"/>
              </w:rPr>
              <w:t>Consult key stakeholders to assess metadata needed in the education sector and defin</w:t>
            </w:r>
            <w:r w:rsidR="00852F9A">
              <w:rPr>
                <w:rFonts w:asciiTheme="minorHAnsi" w:hAnsiTheme="minorHAnsi" w:cstheme="minorHAnsi"/>
                <w:sz w:val="22"/>
                <w:szCs w:val="22"/>
              </w:rPr>
              <w:t>e</w:t>
            </w:r>
            <w:r w:rsidRPr="00852F9A">
              <w:rPr>
                <w:rFonts w:asciiTheme="minorHAnsi" w:hAnsiTheme="minorHAnsi" w:cstheme="minorHAnsi"/>
                <w:sz w:val="22"/>
                <w:szCs w:val="22"/>
              </w:rPr>
              <w:t xml:space="preserve"> a comprehensive education data dictionary.</w:t>
            </w:r>
          </w:p>
        </w:tc>
        <w:tc>
          <w:tcPr>
            <w:tcW w:w="282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CCB25D7" w14:textId="5377A4B3" w:rsidR="00850543" w:rsidRPr="00852F9A" w:rsidRDefault="00850543" w:rsidP="0064590F">
            <w:pPr>
              <w:spacing w:before="240"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 xml:space="preserve">Comprehensive metadata model and data dictionary  </w:t>
            </w:r>
            <w:r w:rsidR="00852F9A">
              <w:rPr>
                <w:rFonts w:asciiTheme="minorHAnsi" w:hAnsiTheme="minorHAnsi" w:cstheme="minorHAnsi"/>
                <w:sz w:val="22"/>
                <w:szCs w:val="22"/>
              </w:rPr>
              <w:t xml:space="preserve">as well as an interoperability framework for </w:t>
            </w:r>
            <w:r w:rsidRPr="00852F9A">
              <w:rPr>
                <w:rFonts w:asciiTheme="minorHAnsi" w:hAnsiTheme="minorHAnsi" w:cstheme="minorHAnsi"/>
                <w:sz w:val="22"/>
                <w:szCs w:val="22"/>
              </w:rPr>
              <w:t>the education sector.</w:t>
            </w:r>
          </w:p>
          <w:p w14:paraId="770DFCEE" w14:textId="77777777" w:rsidR="00D20E4D" w:rsidRPr="00852F9A" w:rsidRDefault="00D20E4D" w:rsidP="0064590F">
            <w:pPr>
              <w:pStyle w:val="Body"/>
              <w:ind w:left="720"/>
              <w:rPr>
                <w:rFonts w:asciiTheme="minorHAnsi" w:eastAsia="Arial Unicode MS" w:hAnsiTheme="minorHAnsi" w:cstheme="minorHAnsi"/>
                <w:sz w:val="22"/>
                <w:szCs w:val="22"/>
              </w:rPr>
            </w:pPr>
          </w:p>
        </w:tc>
        <w:tc>
          <w:tcPr>
            <w:tcW w:w="0" w:type="auto"/>
            <w:tcBorders>
              <w:top w:val="single" w:sz="4" w:space="0" w:color="auto"/>
              <w:left w:val="single" w:sz="4" w:space="0" w:color="auto"/>
              <w:bottom w:val="single" w:sz="4" w:space="0" w:color="auto"/>
              <w:right w:val="single" w:sz="4" w:space="0" w:color="auto"/>
            </w:tcBorders>
          </w:tcPr>
          <w:p w14:paraId="770DFCF0" w14:textId="0902EFB1" w:rsidR="00D20E4D" w:rsidRPr="00852F9A" w:rsidRDefault="00C45AD1" w:rsidP="0064590F">
            <w:pPr>
              <w:spacing w:line="276" w:lineRule="auto"/>
              <w:contextualSpacing/>
              <w:rPr>
                <w:rFonts w:asciiTheme="minorHAnsi" w:eastAsia="Arial Unicode MS" w:hAnsiTheme="minorHAnsi" w:cstheme="minorHAnsi"/>
                <w:sz w:val="22"/>
                <w:szCs w:val="22"/>
              </w:rPr>
            </w:pPr>
            <w:r w:rsidRPr="00852F9A">
              <w:rPr>
                <w:rFonts w:asciiTheme="minorHAnsi" w:hAnsiTheme="minorHAnsi" w:cstheme="minorHAnsi"/>
                <w:sz w:val="22"/>
                <w:szCs w:val="22"/>
              </w:rPr>
              <w:t>A</w:t>
            </w:r>
            <w:r w:rsidR="00373E26" w:rsidRPr="00852F9A">
              <w:rPr>
                <w:rFonts w:asciiTheme="minorHAnsi" w:hAnsiTheme="minorHAnsi" w:cstheme="minorHAnsi"/>
                <w:sz w:val="22"/>
                <w:szCs w:val="22"/>
              </w:rPr>
              <w:t xml:space="preserve"> report that documents the metadata standards, the availability</w:t>
            </w:r>
            <w:r w:rsidRPr="00852F9A">
              <w:rPr>
                <w:rFonts w:asciiTheme="minorHAnsi" w:hAnsiTheme="minorHAnsi" w:cstheme="minorHAnsi"/>
                <w:sz w:val="22"/>
                <w:szCs w:val="22"/>
              </w:rPr>
              <w:t xml:space="preserve"> and functionality</w:t>
            </w:r>
            <w:r w:rsidR="00373E26" w:rsidRPr="00852F9A">
              <w:rPr>
                <w:rFonts w:asciiTheme="minorHAnsi" w:hAnsiTheme="minorHAnsi" w:cstheme="minorHAnsi"/>
                <w:sz w:val="22"/>
                <w:szCs w:val="22"/>
              </w:rPr>
              <w:t xml:space="preserve"> of the education metadata system,</w:t>
            </w:r>
            <w:r w:rsidR="00852F9A">
              <w:rPr>
                <w:rFonts w:asciiTheme="minorHAnsi" w:hAnsiTheme="minorHAnsi" w:cstheme="minorHAnsi"/>
                <w:sz w:val="22"/>
                <w:szCs w:val="22"/>
              </w:rPr>
              <w:t xml:space="preserve"> as well as</w:t>
            </w:r>
            <w:r w:rsidR="00373E26" w:rsidRPr="00852F9A">
              <w:rPr>
                <w:rFonts w:asciiTheme="minorHAnsi" w:hAnsiTheme="minorHAnsi" w:cstheme="minorHAnsi"/>
                <w:sz w:val="22"/>
                <w:szCs w:val="22"/>
              </w:rPr>
              <w:t xml:space="preserve"> the </w:t>
            </w:r>
            <w:r w:rsidR="00852F9A">
              <w:rPr>
                <w:rFonts w:asciiTheme="minorHAnsi" w:hAnsiTheme="minorHAnsi" w:cstheme="minorHAnsi"/>
                <w:sz w:val="22"/>
                <w:szCs w:val="22"/>
              </w:rPr>
              <w:t xml:space="preserve">education sector </w:t>
            </w:r>
            <w:r w:rsidR="00373E26" w:rsidRPr="00852F9A">
              <w:rPr>
                <w:rFonts w:asciiTheme="minorHAnsi" w:hAnsiTheme="minorHAnsi" w:cstheme="minorHAnsi"/>
                <w:sz w:val="22"/>
                <w:szCs w:val="22"/>
              </w:rPr>
              <w:t>interoperability framework</w:t>
            </w:r>
            <w:r w:rsidR="00852F9A">
              <w:rPr>
                <w:rFonts w:asciiTheme="minorHAnsi" w:hAnsiTheme="minorHAnsi" w:cstheme="minorHAnsi"/>
                <w:sz w:val="22"/>
                <w:szCs w:val="22"/>
              </w:rPr>
              <w:t>.</w:t>
            </w:r>
            <w:r w:rsidR="00373E26" w:rsidRPr="00852F9A">
              <w:rPr>
                <w:rFonts w:asciiTheme="minorHAnsi" w:hAnsiTheme="minorHAnsi" w:cstheme="minorHAnsi"/>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0DFCF1" w14:textId="036AA1A6" w:rsidR="00D20E4D" w:rsidRPr="00852F9A" w:rsidRDefault="0064590F" w:rsidP="0064590F">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sz w:val="22"/>
                <w:szCs w:val="22"/>
              </w:rPr>
              <w:t>1 month</w:t>
            </w:r>
            <w:r w:rsidR="00D20E4D" w:rsidRPr="00852F9A">
              <w:rPr>
                <w:rFonts w:asciiTheme="minorHAnsi" w:eastAsia="Arial Unicode MS" w:hAnsiTheme="minorHAnsi" w:cstheme="minorHAnsi"/>
                <w:sz w:val="22"/>
                <w:szCs w:val="22"/>
              </w:rPr>
              <w:t xml:space="preserve"> </w:t>
            </w:r>
          </w:p>
        </w:tc>
      </w:tr>
      <w:tr w:rsidR="00020B7C" w:rsidRPr="0064590F" w14:paraId="0CBB2B4F" w14:textId="77777777" w:rsidTr="00020B7C">
        <w:trPr>
          <w:trHeight w:val="378"/>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45D3E837" w14:textId="4EFF368D" w:rsidR="00020B7C" w:rsidRPr="00313606" w:rsidRDefault="00020B7C" w:rsidP="00020B7C">
            <w:pPr>
              <w:spacing w:line="276" w:lineRule="auto"/>
              <w:contextualSpacing/>
              <w:rPr>
                <w:rFonts w:asciiTheme="minorHAnsi" w:hAnsiTheme="minorHAnsi" w:cstheme="minorHAnsi"/>
                <w:sz w:val="22"/>
                <w:szCs w:val="22"/>
              </w:rPr>
            </w:pPr>
            <w:r>
              <w:rPr>
                <w:rFonts w:asciiTheme="minorHAnsi" w:hAnsiTheme="minorHAnsi" w:cstheme="minorHAnsi"/>
                <w:sz w:val="22"/>
                <w:szCs w:val="22"/>
              </w:rPr>
              <w:t>Support</w:t>
            </w:r>
            <w:r w:rsidRPr="009E4FF3">
              <w:rPr>
                <w:rFonts w:asciiTheme="minorHAnsi" w:hAnsiTheme="minorHAnsi" w:cstheme="minorHAnsi"/>
                <w:sz w:val="22"/>
                <w:szCs w:val="22"/>
              </w:rPr>
              <w:t xml:space="preserve"> an assessment to understand </w:t>
            </w:r>
            <w:r w:rsidR="00C032CD">
              <w:rPr>
                <w:rFonts w:asciiTheme="minorHAnsi" w:hAnsiTheme="minorHAnsi" w:cstheme="minorHAnsi"/>
                <w:sz w:val="22"/>
                <w:szCs w:val="22"/>
              </w:rPr>
              <w:t>the alignment between current d</w:t>
            </w:r>
            <w:r w:rsidRPr="009E4FF3">
              <w:rPr>
                <w:rFonts w:asciiTheme="minorHAnsi" w:hAnsiTheme="minorHAnsi" w:cstheme="minorHAnsi"/>
                <w:sz w:val="22"/>
                <w:szCs w:val="22"/>
              </w:rPr>
              <w:t xml:space="preserve">igital </w:t>
            </w:r>
            <w:r w:rsidR="00051497">
              <w:rPr>
                <w:rFonts w:asciiTheme="minorHAnsi" w:hAnsiTheme="minorHAnsi" w:cstheme="minorHAnsi"/>
                <w:sz w:val="22"/>
                <w:szCs w:val="22"/>
              </w:rPr>
              <w:t>tec</w:t>
            </w:r>
            <w:r w:rsidRPr="009E4FF3">
              <w:rPr>
                <w:rFonts w:asciiTheme="minorHAnsi" w:hAnsiTheme="minorHAnsi" w:cstheme="minorHAnsi"/>
                <w:sz w:val="22"/>
                <w:szCs w:val="22"/>
              </w:rPr>
              <w:t xml:space="preserve">hnology and </w:t>
            </w:r>
            <w:r w:rsidR="00C032CD">
              <w:rPr>
                <w:rFonts w:asciiTheme="minorHAnsi" w:hAnsiTheme="minorHAnsi" w:cstheme="minorHAnsi"/>
                <w:sz w:val="22"/>
                <w:szCs w:val="22"/>
              </w:rPr>
              <w:t>the e</w:t>
            </w:r>
            <w:r w:rsidRPr="009E4FF3">
              <w:rPr>
                <w:rFonts w:asciiTheme="minorHAnsi" w:hAnsiTheme="minorHAnsi" w:cstheme="minorHAnsi"/>
                <w:sz w:val="22"/>
                <w:szCs w:val="22"/>
              </w:rPr>
              <w:t xml:space="preserve">ducation </w:t>
            </w:r>
            <w:r w:rsidR="00C032CD">
              <w:rPr>
                <w:rFonts w:asciiTheme="minorHAnsi" w:hAnsiTheme="minorHAnsi" w:cstheme="minorHAnsi"/>
                <w:sz w:val="22"/>
                <w:szCs w:val="22"/>
              </w:rPr>
              <w:t>b</w:t>
            </w:r>
            <w:r w:rsidRPr="009E4FF3">
              <w:rPr>
                <w:rFonts w:asciiTheme="minorHAnsi" w:hAnsiTheme="minorHAnsi" w:cstheme="minorHAnsi"/>
                <w:sz w:val="22"/>
                <w:szCs w:val="22"/>
              </w:rPr>
              <w:t>usiness</w:t>
            </w:r>
            <w:r w:rsidR="00C032CD">
              <w:rPr>
                <w:rFonts w:asciiTheme="minorHAnsi" w:hAnsiTheme="minorHAnsi" w:cstheme="minorHAnsi"/>
                <w:sz w:val="22"/>
                <w:szCs w:val="22"/>
              </w:rPr>
              <w:t xml:space="preserve"> processes in Rwanda</w:t>
            </w:r>
            <w:r>
              <w:rPr>
                <w:rFonts w:asciiTheme="minorHAnsi" w:hAnsiTheme="minorHAnsi" w:cstheme="minorHAnsi"/>
                <w:sz w:val="22"/>
                <w:szCs w:val="22"/>
              </w:rPr>
              <w:t xml:space="preserve">, including </w:t>
            </w:r>
            <w:r w:rsidRPr="00313606">
              <w:rPr>
                <w:rFonts w:asciiTheme="minorHAnsi" w:hAnsiTheme="minorHAnsi" w:cstheme="minorHAnsi"/>
                <w:sz w:val="22"/>
                <w:szCs w:val="22"/>
              </w:rPr>
              <w:t xml:space="preserve">how all parts of the IEMIS will work together including services, processes, data, application and technology. </w:t>
            </w:r>
          </w:p>
          <w:p w14:paraId="34D650AD" w14:textId="6F75FDA4" w:rsidR="00020B7C" w:rsidRDefault="00020B7C" w:rsidP="0064590F">
            <w:pPr>
              <w:spacing w:line="276" w:lineRule="auto"/>
              <w:contextualSpacing/>
              <w:rPr>
                <w:rFonts w:asciiTheme="minorHAnsi" w:hAnsiTheme="minorHAnsi" w:cstheme="minorHAnsi"/>
                <w:sz w:val="22"/>
                <w:szCs w:val="22"/>
              </w:rPr>
            </w:pPr>
          </w:p>
          <w:p w14:paraId="2DFA474F" w14:textId="77777777" w:rsidR="00020B7C" w:rsidRPr="00852F9A" w:rsidRDefault="00020B7C" w:rsidP="00852F9A">
            <w:pPr>
              <w:spacing w:line="276" w:lineRule="auto"/>
              <w:contextualSpacing/>
              <w:rPr>
                <w:rFonts w:asciiTheme="minorHAnsi" w:hAnsiTheme="minorHAnsi" w:cstheme="minorHAnsi"/>
                <w:sz w:val="22"/>
                <w:szCs w:val="22"/>
              </w:rPr>
            </w:pPr>
          </w:p>
        </w:tc>
        <w:tc>
          <w:tcPr>
            <w:tcW w:w="2828"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58E6043" w14:textId="61AC9F34" w:rsidR="00020B7C" w:rsidRPr="00852F9A" w:rsidRDefault="00020B7C" w:rsidP="00852F9A">
            <w:pPr>
              <w:spacing w:before="240"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Detailed workflow mapping, data flow diagram, and detailed entity relationship diagram for</w:t>
            </w:r>
            <w:r>
              <w:rPr>
                <w:rFonts w:asciiTheme="minorHAnsi" w:hAnsiTheme="minorHAnsi" w:cstheme="minorHAnsi"/>
                <w:sz w:val="22"/>
                <w:szCs w:val="22"/>
              </w:rPr>
              <w:t xml:space="preserve"> the overall education sector and</w:t>
            </w:r>
            <w:r w:rsidRPr="00852F9A">
              <w:rPr>
                <w:rFonts w:asciiTheme="minorHAnsi" w:hAnsiTheme="minorHAnsi" w:cstheme="minorHAnsi"/>
                <w:sz w:val="22"/>
                <w:szCs w:val="22"/>
              </w:rPr>
              <w:t xml:space="preserve"> the proposed IEMIS.</w:t>
            </w:r>
          </w:p>
        </w:tc>
        <w:tc>
          <w:tcPr>
            <w:tcW w:w="0" w:type="auto"/>
            <w:tcBorders>
              <w:top w:val="single" w:sz="4" w:space="0" w:color="auto"/>
              <w:left w:val="single" w:sz="4" w:space="0" w:color="auto"/>
              <w:bottom w:val="single" w:sz="4" w:space="0" w:color="auto"/>
              <w:right w:val="single" w:sz="4" w:space="0" w:color="auto"/>
            </w:tcBorders>
            <w:vAlign w:val="center"/>
          </w:tcPr>
          <w:p w14:paraId="7A4D22C9" w14:textId="75BD0C49" w:rsidR="00020B7C" w:rsidRPr="00852F9A" w:rsidRDefault="00020B7C" w:rsidP="00020B7C">
            <w:pPr>
              <w:spacing w:before="240" w:line="276" w:lineRule="auto"/>
              <w:contextualSpacing/>
              <w:rPr>
                <w:rFonts w:asciiTheme="minorHAnsi" w:hAnsiTheme="minorHAnsi" w:cstheme="minorHAnsi"/>
                <w:sz w:val="22"/>
                <w:szCs w:val="22"/>
              </w:rPr>
            </w:pPr>
            <w:r w:rsidRPr="00852F9A">
              <w:rPr>
                <w:rFonts w:asciiTheme="minorHAnsi" w:eastAsia="Arial Unicode MS" w:hAnsiTheme="minorHAnsi" w:cstheme="minorHAnsi"/>
                <w:sz w:val="22"/>
                <w:szCs w:val="22"/>
              </w:rPr>
              <w:t xml:space="preserve">A report that documents </w:t>
            </w:r>
            <w:r>
              <w:rPr>
                <w:rFonts w:asciiTheme="minorHAnsi" w:eastAsia="Arial Unicode MS" w:hAnsiTheme="minorHAnsi" w:cstheme="minorHAnsi"/>
                <w:sz w:val="22"/>
                <w:szCs w:val="22"/>
              </w:rPr>
              <w:t xml:space="preserve">the alignment between </w:t>
            </w:r>
            <w:r w:rsidR="00C032CD">
              <w:rPr>
                <w:rFonts w:asciiTheme="minorHAnsi" w:eastAsia="Arial Unicode MS" w:hAnsiTheme="minorHAnsi" w:cstheme="minorHAnsi"/>
                <w:sz w:val="22"/>
                <w:szCs w:val="22"/>
              </w:rPr>
              <w:t>d</w:t>
            </w:r>
            <w:r w:rsidRPr="009E4FF3">
              <w:rPr>
                <w:rFonts w:asciiTheme="minorHAnsi" w:hAnsiTheme="minorHAnsi" w:cstheme="minorHAnsi"/>
                <w:sz w:val="22"/>
                <w:szCs w:val="22"/>
              </w:rPr>
              <w:t xml:space="preserve">igital </w:t>
            </w:r>
            <w:r w:rsidR="00C032CD">
              <w:rPr>
                <w:rFonts w:asciiTheme="minorHAnsi" w:hAnsiTheme="minorHAnsi" w:cstheme="minorHAnsi"/>
                <w:sz w:val="22"/>
                <w:szCs w:val="22"/>
              </w:rPr>
              <w:t>t</w:t>
            </w:r>
            <w:r w:rsidRPr="009E4FF3">
              <w:rPr>
                <w:rFonts w:asciiTheme="minorHAnsi" w:hAnsiTheme="minorHAnsi" w:cstheme="minorHAnsi"/>
                <w:sz w:val="22"/>
                <w:szCs w:val="22"/>
              </w:rPr>
              <w:t xml:space="preserve">echnology and </w:t>
            </w:r>
            <w:r w:rsidR="00C032CD">
              <w:rPr>
                <w:rFonts w:asciiTheme="minorHAnsi" w:hAnsiTheme="minorHAnsi" w:cstheme="minorHAnsi"/>
                <w:sz w:val="22"/>
                <w:szCs w:val="22"/>
              </w:rPr>
              <w:t>the e</w:t>
            </w:r>
            <w:r w:rsidRPr="009E4FF3">
              <w:rPr>
                <w:rFonts w:asciiTheme="minorHAnsi" w:hAnsiTheme="minorHAnsi" w:cstheme="minorHAnsi"/>
                <w:sz w:val="22"/>
                <w:szCs w:val="22"/>
              </w:rPr>
              <w:t xml:space="preserve">ducation </w:t>
            </w:r>
            <w:r w:rsidR="00C032CD">
              <w:rPr>
                <w:rFonts w:asciiTheme="minorHAnsi" w:hAnsiTheme="minorHAnsi" w:cstheme="minorHAnsi"/>
                <w:sz w:val="22"/>
                <w:szCs w:val="22"/>
              </w:rPr>
              <w:t>b</w:t>
            </w:r>
            <w:r w:rsidRPr="009E4FF3">
              <w:rPr>
                <w:rFonts w:asciiTheme="minorHAnsi" w:hAnsiTheme="minorHAnsi" w:cstheme="minorHAnsi"/>
                <w:sz w:val="22"/>
                <w:szCs w:val="22"/>
              </w:rPr>
              <w:t>usiness</w:t>
            </w:r>
            <w:r w:rsidR="00C032CD">
              <w:rPr>
                <w:rFonts w:asciiTheme="minorHAnsi" w:hAnsiTheme="minorHAnsi" w:cstheme="minorHAnsi"/>
                <w:sz w:val="22"/>
                <w:szCs w:val="22"/>
              </w:rPr>
              <w:t xml:space="preserve"> processes in Rwanda</w:t>
            </w:r>
            <w:r>
              <w:rPr>
                <w:rFonts w:asciiTheme="minorHAnsi" w:hAnsiTheme="minorHAnsi" w:cstheme="minorHAnsi"/>
                <w:sz w:val="22"/>
                <w:szCs w:val="22"/>
              </w:rPr>
              <w:t>,</w:t>
            </w:r>
            <w:r>
              <w:rPr>
                <w:rFonts w:asciiTheme="minorHAnsi" w:eastAsia="Arial Unicode MS" w:hAnsiTheme="minorHAnsi" w:cstheme="minorHAnsi"/>
                <w:sz w:val="22"/>
                <w:szCs w:val="22"/>
              </w:rPr>
              <w:t xml:space="preserve"> </w:t>
            </w:r>
            <w:r w:rsidR="00051497">
              <w:rPr>
                <w:rFonts w:asciiTheme="minorHAnsi" w:eastAsia="Arial Unicode MS" w:hAnsiTheme="minorHAnsi" w:cstheme="minorHAnsi"/>
                <w:sz w:val="22"/>
                <w:szCs w:val="22"/>
              </w:rPr>
              <w:t xml:space="preserve">detailed </w:t>
            </w:r>
            <w:r w:rsidRPr="00852F9A">
              <w:rPr>
                <w:rFonts w:asciiTheme="minorHAnsi" w:hAnsiTheme="minorHAnsi" w:cstheme="minorHAnsi"/>
                <w:sz w:val="22"/>
                <w:szCs w:val="22"/>
              </w:rPr>
              <w:t>workflow mapping, data flow diagram, and detailed entity relationship diagram for the proposed IEMIS.</w:t>
            </w:r>
          </w:p>
          <w:p w14:paraId="720FDDE0" w14:textId="1D87B590" w:rsidR="00020B7C" w:rsidRPr="00852F9A" w:rsidRDefault="00020B7C" w:rsidP="00020B7C">
            <w:pPr>
              <w:pStyle w:val="Body"/>
              <w:rPr>
                <w:rFonts w:asciiTheme="minorHAnsi" w:eastAsia="Arial Unicode MS" w:hAnsiTheme="minorHAnsi" w:cstheme="minorHAnsi"/>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5BFDE2C" w14:textId="4E890ED0" w:rsidR="00020B7C" w:rsidRPr="00852F9A" w:rsidRDefault="00020B7C" w:rsidP="0064590F">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sz w:val="22"/>
                <w:szCs w:val="22"/>
              </w:rPr>
              <w:t>15 days</w:t>
            </w:r>
          </w:p>
        </w:tc>
      </w:tr>
      <w:tr w:rsidR="002461C2" w:rsidRPr="0064590F" w14:paraId="7F2BA509" w14:textId="77777777" w:rsidTr="00020B7C">
        <w:trPr>
          <w:trHeight w:val="378"/>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325F402" w14:textId="601456BA" w:rsidR="002461C2" w:rsidRPr="00852F9A" w:rsidRDefault="002461C2" w:rsidP="0064590F">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Analys</w:t>
            </w:r>
            <w:r w:rsidR="00C032CD">
              <w:rPr>
                <w:rFonts w:asciiTheme="minorHAnsi" w:hAnsiTheme="minorHAnsi" w:cstheme="minorHAnsi"/>
                <w:sz w:val="22"/>
                <w:szCs w:val="22"/>
              </w:rPr>
              <w:t>e</w:t>
            </w:r>
            <w:r w:rsidRPr="00852F9A">
              <w:rPr>
                <w:rFonts w:asciiTheme="minorHAnsi" w:hAnsiTheme="minorHAnsi" w:cstheme="minorHAnsi"/>
                <w:sz w:val="22"/>
                <w:szCs w:val="22"/>
              </w:rPr>
              <w:t xml:space="preserve"> and document comprehensive functional requirements </w:t>
            </w:r>
          </w:p>
          <w:p w14:paraId="39609C00" w14:textId="02D2165A" w:rsidR="002461C2" w:rsidRPr="00852F9A" w:rsidRDefault="002461C2" w:rsidP="0064590F">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and non-functional requirements including but not limited to security, performance, maintainability, scalability, usability, and reliability</w:t>
            </w:r>
            <w:r w:rsidR="00020B7C">
              <w:rPr>
                <w:rFonts w:asciiTheme="minorHAnsi" w:hAnsiTheme="minorHAnsi" w:cstheme="minorHAnsi"/>
                <w:sz w:val="22"/>
                <w:szCs w:val="22"/>
              </w:rPr>
              <w:t xml:space="preserve"> </w:t>
            </w:r>
            <w:r w:rsidR="00020B7C" w:rsidRPr="00852F9A">
              <w:rPr>
                <w:rFonts w:asciiTheme="minorHAnsi" w:hAnsiTheme="minorHAnsi" w:cstheme="minorHAnsi"/>
                <w:sz w:val="22"/>
                <w:szCs w:val="22"/>
              </w:rPr>
              <w:t>for</w:t>
            </w:r>
            <w:r w:rsidR="00020B7C">
              <w:rPr>
                <w:rFonts w:asciiTheme="minorHAnsi" w:hAnsiTheme="minorHAnsi" w:cstheme="minorHAnsi"/>
                <w:sz w:val="22"/>
                <w:szCs w:val="22"/>
              </w:rPr>
              <w:t xml:space="preserve"> the education sector and the proposed</w:t>
            </w:r>
            <w:r w:rsidR="00020B7C" w:rsidRPr="00852F9A">
              <w:rPr>
                <w:rFonts w:asciiTheme="minorHAnsi" w:hAnsiTheme="minorHAnsi" w:cstheme="minorHAnsi"/>
                <w:sz w:val="22"/>
                <w:szCs w:val="22"/>
              </w:rPr>
              <w:t xml:space="preserve"> IEMIS</w:t>
            </w:r>
            <w:r w:rsidRPr="00852F9A">
              <w:rPr>
                <w:rFonts w:asciiTheme="minorHAnsi" w:hAnsiTheme="minorHAnsi" w:cstheme="minorHAnsi"/>
                <w:sz w:val="22"/>
                <w:szCs w:val="22"/>
              </w:rPr>
              <w:t>.</w:t>
            </w:r>
          </w:p>
        </w:tc>
        <w:tc>
          <w:tcPr>
            <w:tcW w:w="282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1C67418" w14:textId="3534BEE7" w:rsidR="002461C2" w:rsidRPr="00852F9A" w:rsidRDefault="002461C2" w:rsidP="00A96701">
            <w:pPr>
              <w:spacing w:before="240"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Detailed functional and non-functional requirements for</w:t>
            </w:r>
            <w:r w:rsidR="00020B7C">
              <w:rPr>
                <w:rFonts w:asciiTheme="minorHAnsi" w:hAnsiTheme="minorHAnsi" w:cstheme="minorHAnsi"/>
                <w:sz w:val="22"/>
                <w:szCs w:val="22"/>
              </w:rPr>
              <w:t xml:space="preserve"> the overall services of the education sector and</w:t>
            </w:r>
            <w:r w:rsidRPr="00852F9A">
              <w:rPr>
                <w:rFonts w:asciiTheme="minorHAnsi" w:hAnsiTheme="minorHAnsi" w:cstheme="minorHAnsi"/>
                <w:sz w:val="22"/>
                <w:szCs w:val="22"/>
              </w:rPr>
              <w:t xml:space="preserve"> the proposed IEMIS.</w:t>
            </w:r>
          </w:p>
          <w:p w14:paraId="7E2571C5" w14:textId="77777777" w:rsidR="002461C2" w:rsidRPr="00852F9A" w:rsidRDefault="002461C2" w:rsidP="00A96701">
            <w:pPr>
              <w:spacing w:before="240" w:line="276" w:lineRule="auto"/>
              <w:contextualSpacing/>
              <w:rPr>
                <w:rFonts w:asciiTheme="minorHAnsi" w:hAnsiTheme="minorHAnsi" w:cstheme="minorHAnsi"/>
                <w:sz w:val="22"/>
                <w:szCs w:val="22"/>
              </w:rPr>
            </w:pPr>
          </w:p>
          <w:p w14:paraId="7D8A9A68" w14:textId="77777777" w:rsidR="002461C2" w:rsidRPr="00852F9A" w:rsidRDefault="002461C2" w:rsidP="00A96701">
            <w:pPr>
              <w:spacing w:before="240" w:line="276" w:lineRule="auto"/>
              <w:contextualSpacing/>
              <w:rPr>
                <w:rFonts w:asciiTheme="minorHAnsi" w:hAnsiTheme="minorHAnsi" w:cstheme="minorHAnsi"/>
                <w:sz w:val="22"/>
                <w:szCs w:val="22"/>
              </w:rPr>
            </w:pPr>
          </w:p>
          <w:p w14:paraId="4A4D817E" w14:textId="77777777" w:rsidR="002461C2" w:rsidRPr="00852F9A" w:rsidRDefault="002461C2" w:rsidP="00A96701">
            <w:pPr>
              <w:spacing w:before="240" w:line="276" w:lineRule="auto"/>
              <w:ind w:left="360"/>
              <w:contextualSpacing/>
              <w:rPr>
                <w:rFonts w:asciiTheme="minorHAnsi" w:hAnsiTheme="minorHAnsi" w:cstheme="minorHAnsi"/>
                <w:sz w:val="22"/>
                <w:szCs w:val="22"/>
              </w:rPr>
            </w:pPr>
          </w:p>
        </w:tc>
        <w:tc>
          <w:tcPr>
            <w:tcW w:w="0" w:type="auto"/>
            <w:vMerge w:val="restart"/>
            <w:tcBorders>
              <w:top w:val="single" w:sz="4" w:space="0" w:color="auto"/>
              <w:left w:val="single" w:sz="4" w:space="0" w:color="auto"/>
              <w:right w:val="single" w:sz="4" w:space="0" w:color="auto"/>
            </w:tcBorders>
            <w:vAlign w:val="center"/>
          </w:tcPr>
          <w:p w14:paraId="1A6DA248" w14:textId="48F980F8" w:rsidR="002461C2" w:rsidRPr="00852F9A" w:rsidRDefault="002461C2" w:rsidP="002461C2">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sz w:val="22"/>
                <w:szCs w:val="22"/>
              </w:rPr>
              <w:t xml:space="preserve">A report that documents the </w:t>
            </w:r>
            <w:r w:rsidRPr="00852F9A">
              <w:rPr>
                <w:rFonts w:asciiTheme="minorHAnsi" w:hAnsiTheme="minorHAnsi" w:cstheme="minorHAnsi"/>
                <w:sz w:val="22"/>
                <w:szCs w:val="22"/>
              </w:rPr>
              <w:t>functional and non-functional requirements for</w:t>
            </w:r>
            <w:r w:rsidR="00020B7C">
              <w:rPr>
                <w:rFonts w:asciiTheme="minorHAnsi" w:hAnsiTheme="minorHAnsi" w:cstheme="minorHAnsi"/>
                <w:sz w:val="22"/>
                <w:szCs w:val="22"/>
              </w:rPr>
              <w:t xml:space="preserve"> the overall services of the education sector</w:t>
            </w:r>
            <w:r w:rsidRPr="00852F9A">
              <w:rPr>
                <w:rFonts w:asciiTheme="minorHAnsi" w:hAnsiTheme="minorHAnsi" w:cstheme="minorHAnsi"/>
                <w:sz w:val="22"/>
                <w:szCs w:val="22"/>
              </w:rPr>
              <w:t xml:space="preserve"> </w:t>
            </w:r>
            <w:r w:rsidR="00C032CD">
              <w:rPr>
                <w:rFonts w:asciiTheme="minorHAnsi" w:hAnsiTheme="minorHAnsi" w:cstheme="minorHAnsi"/>
                <w:sz w:val="22"/>
                <w:szCs w:val="22"/>
              </w:rPr>
              <w:t xml:space="preserve">including </w:t>
            </w:r>
            <w:r w:rsidRPr="00852F9A">
              <w:rPr>
                <w:rFonts w:asciiTheme="minorHAnsi" w:hAnsiTheme="minorHAnsi" w:cstheme="minorHAnsi"/>
                <w:sz w:val="22"/>
                <w:szCs w:val="22"/>
              </w:rPr>
              <w:t>the proposed IEMIS.</w:t>
            </w:r>
          </w:p>
        </w:tc>
        <w:tc>
          <w:tcPr>
            <w:tcW w:w="0" w:type="auto"/>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AF76005" w14:textId="2BD3FBFD" w:rsidR="002461C2" w:rsidRPr="00852F9A" w:rsidRDefault="002461C2" w:rsidP="002461C2">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sz w:val="22"/>
                <w:szCs w:val="22"/>
              </w:rPr>
              <w:t>15 days</w:t>
            </w:r>
          </w:p>
        </w:tc>
      </w:tr>
      <w:tr w:rsidR="002461C2" w:rsidRPr="0064590F" w14:paraId="2229ED9D" w14:textId="77777777" w:rsidTr="0046041B">
        <w:trPr>
          <w:trHeight w:val="378"/>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3FE44095" w14:textId="2BEE23B9" w:rsidR="002461C2" w:rsidRPr="00852F9A" w:rsidRDefault="002461C2" w:rsidP="0064590F">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Provid</w:t>
            </w:r>
            <w:r w:rsidR="00051497">
              <w:rPr>
                <w:rFonts w:asciiTheme="minorHAnsi" w:hAnsiTheme="minorHAnsi" w:cstheme="minorHAnsi"/>
                <w:sz w:val="22"/>
                <w:szCs w:val="22"/>
              </w:rPr>
              <w:t>e</w:t>
            </w:r>
            <w:r w:rsidRPr="00852F9A">
              <w:rPr>
                <w:rFonts w:asciiTheme="minorHAnsi" w:hAnsiTheme="minorHAnsi" w:cstheme="minorHAnsi"/>
                <w:sz w:val="22"/>
                <w:szCs w:val="22"/>
              </w:rPr>
              <w:t xml:space="preserve"> the best technical solutions among possible options </w:t>
            </w:r>
            <w:r w:rsidR="00020B7C">
              <w:rPr>
                <w:rFonts w:asciiTheme="minorHAnsi" w:hAnsiTheme="minorHAnsi" w:cstheme="minorHAnsi"/>
                <w:sz w:val="22"/>
                <w:szCs w:val="22"/>
              </w:rPr>
              <w:t xml:space="preserve">for the digital transformation of the education sector and </w:t>
            </w:r>
            <w:r w:rsidRPr="00852F9A">
              <w:rPr>
                <w:rFonts w:asciiTheme="minorHAnsi" w:hAnsiTheme="minorHAnsi" w:cstheme="minorHAnsi"/>
                <w:sz w:val="22"/>
                <w:szCs w:val="22"/>
              </w:rPr>
              <w:t xml:space="preserve">to develop an </w:t>
            </w:r>
            <w:r w:rsidRPr="00852F9A">
              <w:rPr>
                <w:rFonts w:asciiTheme="minorHAnsi" w:hAnsiTheme="minorHAnsi" w:cstheme="minorHAnsi"/>
                <w:sz w:val="22"/>
                <w:szCs w:val="22"/>
              </w:rPr>
              <w:lastRenderedPageBreak/>
              <w:t>integrated EMIS including phases and implementation requirements.</w:t>
            </w:r>
          </w:p>
        </w:tc>
        <w:tc>
          <w:tcPr>
            <w:tcW w:w="2828" w:type="dxa"/>
            <w:vMerge/>
            <w:tcBorders>
              <w:left w:val="single" w:sz="4" w:space="0" w:color="auto"/>
              <w:right w:val="single" w:sz="4" w:space="0" w:color="auto"/>
            </w:tcBorders>
            <w:shd w:val="clear" w:color="auto" w:fill="auto"/>
            <w:tcMar>
              <w:top w:w="80" w:type="dxa"/>
              <w:left w:w="80" w:type="dxa"/>
              <w:bottom w:w="80" w:type="dxa"/>
              <w:right w:w="80" w:type="dxa"/>
            </w:tcMar>
          </w:tcPr>
          <w:p w14:paraId="328E7277" w14:textId="77777777" w:rsidR="002461C2" w:rsidRPr="00852F9A" w:rsidRDefault="002461C2" w:rsidP="0064590F">
            <w:pPr>
              <w:spacing w:before="240" w:line="276" w:lineRule="auto"/>
              <w:ind w:left="360"/>
              <w:contextualSpacing/>
              <w:rPr>
                <w:rFonts w:asciiTheme="minorHAnsi" w:hAnsiTheme="minorHAnsi" w:cstheme="minorHAnsi"/>
                <w:sz w:val="22"/>
                <w:szCs w:val="22"/>
              </w:rPr>
            </w:pPr>
          </w:p>
        </w:tc>
        <w:tc>
          <w:tcPr>
            <w:tcW w:w="0" w:type="auto"/>
            <w:vMerge/>
            <w:tcBorders>
              <w:left w:val="single" w:sz="4" w:space="0" w:color="auto"/>
              <w:right w:val="single" w:sz="4" w:space="0" w:color="auto"/>
            </w:tcBorders>
          </w:tcPr>
          <w:p w14:paraId="1DCA0D02" w14:textId="72D3B8AB" w:rsidR="002461C2" w:rsidRPr="00852F9A" w:rsidRDefault="002461C2" w:rsidP="0064590F">
            <w:pPr>
              <w:spacing w:before="240" w:line="276" w:lineRule="auto"/>
              <w:contextualSpacing/>
              <w:rPr>
                <w:rFonts w:asciiTheme="minorHAnsi" w:eastAsia="Arial Unicode MS" w:hAnsiTheme="minorHAnsi" w:cstheme="minorHAnsi"/>
                <w:sz w:val="22"/>
                <w:szCs w:val="22"/>
              </w:rPr>
            </w:pPr>
          </w:p>
        </w:tc>
        <w:tc>
          <w:tcPr>
            <w:tcW w:w="0" w:type="auto"/>
            <w:vMerge/>
            <w:tcBorders>
              <w:left w:val="single" w:sz="4" w:space="0" w:color="auto"/>
              <w:right w:val="single" w:sz="4" w:space="0" w:color="auto"/>
            </w:tcBorders>
            <w:shd w:val="clear" w:color="auto" w:fill="auto"/>
            <w:tcMar>
              <w:top w:w="80" w:type="dxa"/>
              <w:left w:w="80" w:type="dxa"/>
              <w:bottom w:w="80" w:type="dxa"/>
              <w:right w:w="80" w:type="dxa"/>
            </w:tcMar>
          </w:tcPr>
          <w:p w14:paraId="6B61CE08" w14:textId="77777777" w:rsidR="002461C2" w:rsidRPr="00852F9A" w:rsidRDefault="002461C2" w:rsidP="0064590F">
            <w:pPr>
              <w:pStyle w:val="Body"/>
              <w:rPr>
                <w:rFonts w:asciiTheme="minorHAnsi" w:eastAsia="Arial Unicode MS" w:hAnsiTheme="minorHAnsi" w:cstheme="minorHAnsi"/>
                <w:sz w:val="22"/>
                <w:szCs w:val="22"/>
              </w:rPr>
            </w:pPr>
          </w:p>
        </w:tc>
      </w:tr>
      <w:tr w:rsidR="002461C2" w:rsidRPr="0064590F" w14:paraId="11C9C143" w14:textId="77777777" w:rsidTr="0046041B">
        <w:trPr>
          <w:trHeight w:val="378"/>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004C6405" w14:textId="7AFF578C" w:rsidR="002461C2" w:rsidRPr="00852F9A" w:rsidRDefault="002461C2" w:rsidP="0064590F">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Provid</w:t>
            </w:r>
            <w:r w:rsidR="00051497">
              <w:rPr>
                <w:rFonts w:asciiTheme="minorHAnsi" w:hAnsiTheme="minorHAnsi" w:cstheme="minorHAnsi"/>
                <w:sz w:val="22"/>
                <w:szCs w:val="22"/>
              </w:rPr>
              <w:t>e</w:t>
            </w:r>
            <w:r w:rsidRPr="00852F9A">
              <w:rPr>
                <w:rFonts w:asciiTheme="minorHAnsi" w:hAnsiTheme="minorHAnsi" w:cstheme="minorHAnsi"/>
                <w:sz w:val="22"/>
                <w:szCs w:val="22"/>
              </w:rPr>
              <w:t xml:space="preserve"> specification for managing and delivering</w:t>
            </w:r>
            <w:r w:rsidR="00C032CD">
              <w:rPr>
                <w:rFonts w:asciiTheme="minorHAnsi" w:hAnsiTheme="minorHAnsi" w:cstheme="minorHAnsi"/>
                <w:sz w:val="22"/>
                <w:szCs w:val="22"/>
              </w:rPr>
              <w:t xml:space="preserve"> the digital transformation of the education sector, including</w:t>
            </w:r>
            <w:r w:rsidRPr="00852F9A">
              <w:rPr>
                <w:rFonts w:asciiTheme="minorHAnsi" w:hAnsiTheme="minorHAnsi" w:cstheme="minorHAnsi"/>
                <w:sz w:val="22"/>
                <w:szCs w:val="22"/>
              </w:rPr>
              <w:t xml:space="preserve"> </w:t>
            </w:r>
            <w:r w:rsidR="00C032CD">
              <w:rPr>
                <w:rFonts w:asciiTheme="minorHAnsi" w:hAnsiTheme="minorHAnsi" w:cstheme="minorHAnsi"/>
                <w:sz w:val="22"/>
                <w:szCs w:val="22"/>
              </w:rPr>
              <w:t xml:space="preserve">the integrated </w:t>
            </w:r>
            <w:r w:rsidRPr="00852F9A">
              <w:rPr>
                <w:rFonts w:asciiTheme="minorHAnsi" w:hAnsiTheme="minorHAnsi" w:cstheme="minorHAnsi"/>
                <w:sz w:val="22"/>
                <w:szCs w:val="22"/>
              </w:rPr>
              <w:t>EMIS.</w:t>
            </w:r>
          </w:p>
        </w:tc>
        <w:tc>
          <w:tcPr>
            <w:tcW w:w="282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DA5D6CE" w14:textId="77777777" w:rsidR="002461C2" w:rsidRPr="00852F9A" w:rsidRDefault="002461C2" w:rsidP="0064590F">
            <w:pPr>
              <w:spacing w:before="240" w:line="276" w:lineRule="auto"/>
              <w:contextualSpacing/>
              <w:rPr>
                <w:rFonts w:asciiTheme="minorHAnsi" w:hAnsiTheme="minorHAnsi" w:cstheme="minorHAnsi"/>
                <w:sz w:val="22"/>
                <w:szCs w:val="22"/>
              </w:rPr>
            </w:pPr>
          </w:p>
        </w:tc>
        <w:tc>
          <w:tcPr>
            <w:tcW w:w="0" w:type="auto"/>
            <w:vMerge/>
            <w:tcBorders>
              <w:left w:val="single" w:sz="4" w:space="0" w:color="auto"/>
              <w:bottom w:val="single" w:sz="4" w:space="0" w:color="auto"/>
              <w:right w:val="single" w:sz="4" w:space="0" w:color="auto"/>
            </w:tcBorders>
          </w:tcPr>
          <w:p w14:paraId="2E2E5F26" w14:textId="5423B62A" w:rsidR="002461C2" w:rsidRPr="00852F9A" w:rsidRDefault="002461C2" w:rsidP="0064590F">
            <w:pPr>
              <w:pStyle w:val="Body"/>
              <w:rPr>
                <w:rFonts w:asciiTheme="minorHAnsi" w:eastAsia="Arial Unicode MS" w:hAnsiTheme="minorHAnsi" w:cstheme="minorHAnsi"/>
                <w:sz w:val="22"/>
                <w:szCs w:val="22"/>
              </w:rPr>
            </w:pPr>
          </w:p>
        </w:tc>
        <w:tc>
          <w:tcPr>
            <w:tcW w:w="0" w:type="auto"/>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405137F" w14:textId="77777777" w:rsidR="002461C2" w:rsidRPr="00852F9A" w:rsidRDefault="002461C2" w:rsidP="0064590F">
            <w:pPr>
              <w:pStyle w:val="Body"/>
              <w:rPr>
                <w:rFonts w:asciiTheme="minorHAnsi" w:eastAsia="Arial Unicode MS" w:hAnsiTheme="minorHAnsi" w:cstheme="minorHAnsi"/>
                <w:sz w:val="22"/>
                <w:szCs w:val="22"/>
              </w:rPr>
            </w:pPr>
          </w:p>
        </w:tc>
      </w:tr>
      <w:tr w:rsidR="006C1C38" w:rsidRPr="0064590F" w14:paraId="770DFCF7" w14:textId="77777777" w:rsidTr="0064590F">
        <w:trPr>
          <w:trHeight w:val="324"/>
          <w:jc w:val="center"/>
        </w:trPr>
        <w:tc>
          <w:tcPr>
            <w:tcW w:w="9737" w:type="dxa"/>
            <w:gridSpan w:val="4"/>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70DFCF6" w14:textId="4114ED1E" w:rsidR="006C1C38" w:rsidRPr="00852F9A" w:rsidRDefault="002461C2" w:rsidP="0064590F">
            <w:pPr>
              <w:spacing w:line="276" w:lineRule="auto"/>
              <w:contextualSpacing/>
              <w:rPr>
                <w:rFonts w:asciiTheme="minorHAnsi" w:eastAsia="Arial Unicode MS" w:hAnsiTheme="minorHAnsi" w:cstheme="minorHAnsi"/>
                <w:sz w:val="22"/>
                <w:szCs w:val="22"/>
              </w:rPr>
            </w:pPr>
            <w:r w:rsidRPr="00852F9A">
              <w:rPr>
                <w:rFonts w:asciiTheme="minorHAnsi" w:hAnsiTheme="minorHAnsi" w:cstheme="minorHAnsi"/>
                <w:b/>
                <w:sz w:val="22"/>
                <w:szCs w:val="22"/>
              </w:rPr>
              <w:t>B.-</w:t>
            </w:r>
            <w:r w:rsidR="006C1C38" w:rsidRPr="00852F9A">
              <w:rPr>
                <w:rFonts w:asciiTheme="minorHAnsi" w:hAnsiTheme="minorHAnsi" w:cstheme="minorHAnsi"/>
                <w:b/>
                <w:sz w:val="22"/>
                <w:szCs w:val="22"/>
              </w:rPr>
              <w:t>Creating a solution prototype</w:t>
            </w:r>
          </w:p>
        </w:tc>
      </w:tr>
      <w:tr w:rsidR="002461C2" w:rsidRPr="0064590F" w14:paraId="770DFCFD" w14:textId="77777777" w:rsidTr="002461C2">
        <w:trPr>
          <w:trHeight w:val="558"/>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70DFCF8" w14:textId="1F9DBDDF" w:rsidR="002461C2" w:rsidRPr="00852F9A" w:rsidRDefault="002461C2" w:rsidP="002461C2">
            <w:pPr>
              <w:spacing w:line="276" w:lineRule="auto"/>
              <w:contextualSpacing/>
              <w:rPr>
                <w:rFonts w:asciiTheme="minorHAnsi" w:eastAsia="Arial Unicode MS" w:hAnsiTheme="minorHAnsi" w:cstheme="minorHAnsi"/>
                <w:sz w:val="22"/>
                <w:szCs w:val="22"/>
              </w:rPr>
            </w:pPr>
            <w:r w:rsidRPr="00852F9A">
              <w:rPr>
                <w:rFonts w:asciiTheme="minorHAnsi" w:hAnsiTheme="minorHAnsi" w:cstheme="minorHAnsi"/>
                <w:sz w:val="22"/>
                <w:szCs w:val="22"/>
              </w:rPr>
              <w:t>Analys</w:t>
            </w:r>
            <w:r w:rsidR="00051497">
              <w:rPr>
                <w:rFonts w:asciiTheme="minorHAnsi" w:hAnsiTheme="minorHAnsi" w:cstheme="minorHAnsi"/>
                <w:sz w:val="22"/>
                <w:szCs w:val="22"/>
              </w:rPr>
              <w:t>e</w:t>
            </w:r>
            <w:r w:rsidRPr="00852F9A">
              <w:rPr>
                <w:rFonts w:asciiTheme="minorHAnsi" w:hAnsiTheme="minorHAnsi" w:cstheme="minorHAnsi"/>
                <w:sz w:val="22"/>
                <w:szCs w:val="22"/>
              </w:rPr>
              <w:t xml:space="preserve"> different practices associated with platforms, programming languages, and tools.</w:t>
            </w:r>
          </w:p>
        </w:tc>
        <w:tc>
          <w:tcPr>
            <w:tcW w:w="282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5538D7F" w14:textId="2A2EA85D" w:rsidR="002461C2" w:rsidRPr="00852F9A" w:rsidRDefault="002461C2" w:rsidP="002461C2">
            <w:pPr>
              <w:spacing w:before="240"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Detailed integration architecture, including application, technology and deployment architecture models for the</w:t>
            </w:r>
            <w:r w:rsidR="00376864">
              <w:rPr>
                <w:rFonts w:asciiTheme="minorHAnsi" w:hAnsiTheme="minorHAnsi" w:cstheme="minorHAnsi"/>
                <w:sz w:val="22"/>
                <w:szCs w:val="22"/>
              </w:rPr>
              <w:t xml:space="preserve"> education sector and the</w:t>
            </w:r>
            <w:r w:rsidRPr="00852F9A">
              <w:rPr>
                <w:rFonts w:asciiTheme="minorHAnsi" w:hAnsiTheme="minorHAnsi" w:cstheme="minorHAnsi"/>
                <w:sz w:val="22"/>
                <w:szCs w:val="22"/>
              </w:rPr>
              <w:t xml:space="preserve"> proposed IEMIS making reference to the GoR’s Enterprise Service Bus and Business Intelligence Solution.</w:t>
            </w:r>
          </w:p>
          <w:p w14:paraId="1D86F470" w14:textId="77777777" w:rsidR="002461C2" w:rsidRPr="00852F9A" w:rsidRDefault="002461C2" w:rsidP="002461C2">
            <w:pPr>
              <w:spacing w:before="240" w:line="276" w:lineRule="auto"/>
              <w:contextualSpacing/>
              <w:rPr>
                <w:rFonts w:asciiTheme="minorHAnsi" w:hAnsiTheme="minorHAnsi" w:cstheme="minorHAnsi"/>
                <w:sz w:val="22"/>
                <w:szCs w:val="22"/>
              </w:rPr>
            </w:pPr>
          </w:p>
          <w:p w14:paraId="338F8E51" w14:textId="77777777" w:rsidR="002461C2" w:rsidRPr="00852F9A" w:rsidRDefault="002461C2" w:rsidP="002461C2">
            <w:pPr>
              <w:spacing w:before="240" w:line="276" w:lineRule="auto"/>
              <w:contextualSpacing/>
              <w:rPr>
                <w:rFonts w:asciiTheme="minorHAnsi" w:hAnsiTheme="minorHAnsi" w:cstheme="minorHAnsi"/>
                <w:sz w:val="22"/>
                <w:szCs w:val="22"/>
              </w:rPr>
            </w:pPr>
          </w:p>
          <w:p w14:paraId="770DFCFA" w14:textId="77777777" w:rsidR="002461C2" w:rsidRPr="00852F9A" w:rsidRDefault="002461C2" w:rsidP="002461C2">
            <w:pPr>
              <w:spacing w:before="240" w:line="276" w:lineRule="auto"/>
              <w:contextualSpacing/>
              <w:rPr>
                <w:rFonts w:asciiTheme="minorHAnsi" w:eastAsia="Arial Unicode MS" w:hAnsiTheme="minorHAnsi" w:cstheme="minorHAnsi"/>
                <w:sz w:val="22"/>
                <w:szCs w:val="22"/>
              </w:rPr>
            </w:pPr>
          </w:p>
        </w:tc>
        <w:tc>
          <w:tcPr>
            <w:tcW w:w="0" w:type="auto"/>
            <w:vMerge w:val="restart"/>
            <w:tcBorders>
              <w:top w:val="single" w:sz="4" w:space="0" w:color="auto"/>
              <w:left w:val="single" w:sz="4" w:space="0" w:color="auto"/>
              <w:right w:val="single" w:sz="4" w:space="0" w:color="auto"/>
            </w:tcBorders>
            <w:vAlign w:val="center"/>
          </w:tcPr>
          <w:p w14:paraId="770DFCFB" w14:textId="42F36A86" w:rsidR="002461C2" w:rsidRPr="00852F9A" w:rsidRDefault="005F7B46" w:rsidP="002461C2">
            <w:pPr>
              <w:pStyle w:val="Body"/>
              <w:rPr>
                <w:rFonts w:asciiTheme="minorHAnsi" w:eastAsia="Arial Unicode MS" w:hAnsiTheme="minorHAnsi" w:cstheme="minorHAnsi"/>
                <w:sz w:val="22"/>
                <w:szCs w:val="22"/>
              </w:rPr>
            </w:pPr>
            <w:r w:rsidRPr="00852F9A">
              <w:rPr>
                <w:rFonts w:asciiTheme="minorHAnsi" w:eastAsia="Arial Unicode MS" w:hAnsiTheme="minorHAnsi" w:cstheme="minorHAnsi"/>
                <w:sz w:val="22"/>
                <w:szCs w:val="22"/>
              </w:rPr>
              <w:t xml:space="preserve">A report that documents </w:t>
            </w:r>
            <w:r w:rsidRPr="00852F9A">
              <w:rPr>
                <w:rFonts w:asciiTheme="minorHAnsi" w:hAnsiTheme="minorHAnsi" w:cstheme="minorHAnsi"/>
                <w:sz w:val="22"/>
                <w:szCs w:val="22"/>
              </w:rPr>
              <w:t xml:space="preserve">integration architecture, including application, technology and deployment architecture models for the </w:t>
            </w:r>
            <w:r>
              <w:rPr>
                <w:rFonts w:asciiTheme="minorHAnsi" w:hAnsiTheme="minorHAnsi" w:cstheme="minorHAnsi"/>
                <w:sz w:val="22"/>
                <w:szCs w:val="22"/>
              </w:rPr>
              <w:t>education sector</w:t>
            </w:r>
            <w:r w:rsidRPr="00852F9A">
              <w:rPr>
                <w:rFonts w:asciiTheme="minorHAnsi" w:hAnsiTheme="minorHAnsi" w:cstheme="minorHAnsi"/>
                <w:sz w:val="22"/>
                <w:szCs w:val="22"/>
              </w:rPr>
              <w:t xml:space="preserve"> </w:t>
            </w:r>
            <w:r>
              <w:rPr>
                <w:rFonts w:asciiTheme="minorHAnsi" w:hAnsiTheme="minorHAnsi" w:cstheme="minorHAnsi"/>
                <w:sz w:val="22"/>
                <w:szCs w:val="22"/>
              </w:rPr>
              <w:t xml:space="preserve">and the </w:t>
            </w:r>
            <w:r w:rsidRPr="00852F9A">
              <w:rPr>
                <w:rFonts w:asciiTheme="minorHAnsi" w:hAnsiTheme="minorHAnsi" w:cstheme="minorHAnsi"/>
                <w:sz w:val="22"/>
                <w:szCs w:val="22"/>
              </w:rPr>
              <w:t>proposed IEMIS</w:t>
            </w:r>
            <w:r>
              <w:rPr>
                <w:rFonts w:asciiTheme="minorHAnsi" w:hAnsiTheme="minorHAnsi" w:cstheme="minorHAnsi"/>
                <w:sz w:val="22"/>
                <w:szCs w:val="22"/>
              </w:rPr>
              <w:t xml:space="preserve"> which feeds into the overall education d</w:t>
            </w:r>
            <w:r w:rsidRPr="00313606">
              <w:rPr>
                <w:rFonts w:asciiTheme="minorHAnsi" w:hAnsiTheme="minorHAnsi" w:cstheme="minorHAnsi"/>
                <w:sz w:val="22"/>
                <w:szCs w:val="22"/>
              </w:rPr>
              <w:t>igitalization roadmap</w:t>
            </w:r>
            <w:r>
              <w:rPr>
                <w:rFonts w:asciiTheme="minorHAnsi" w:hAnsiTheme="minorHAnsi" w:cstheme="minorHAnsi"/>
                <w:sz w:val="22"/>
                <w:szCs w:val="22"/>
              </w:rPr>
              <w:t>.</w:t>
            </w:r>
          </w:p>
        </w:tc>
        <w:tc>
          <w:tcPr>
            <w:tcW w:w="0" w:type="auto"/>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70DFCFC" w14:textId="37FADF12" w:rsidR="002461C2" w:rsidRPr="00852F9A" w:rsidRDefault="005F7B46" w:rsidP="002461C2">
            <w:pPr>
              <w:pStyle w:val="Body"/>
              <w:rPr>
                <w:rFonts w:asciiTheme="minorHAnsi" w:eastAsia="Arial Unicode MS" w:hAnsiTheme="minorHAnsi" w:cstheme="minorHAnsi"/>
                <w:sz w:val="22"/>
                <w:szCs w:val="22"/>
              </w:rPr>
            </w:pPr>
            <w:r>
              <w:rPr>
                <w:rFonts w:asciiTheme="minorHAnsi" w:eastAsia="Arial Unicode MS" w:hAnsiTheme="minorHAnsi" w:cstheme="minorHAnsi"/>
                <w:sz w:val="22"/>
                <w:szCs w:val="22"/>
              </w:rPr>
              <w:t>3</w:t>
            </w:r>
            <w:r w:rsidR="002461C2" w:rsidRPr="00852F9A">
              <w:rPr>
                <w:rFonts w:asciiTheme="minorHAnsi" w:eastAsia="Arial Unicode MS" w:hAnsiTheme="minorHAnsi" w:cstheme="minorHAnsi"/>
                <w:sz w:val="22"/>
                <w:szCs w:val="22"/>
              </w:rPr>
              <w:t xml:space="preserve"> month</w:t>
            </w:r>
            <w:r w:rsidR="0093086F" w:rsidRPr="00852F9A">
              <w:rPr>
                <w:rFonts w:asciiTheme="minorHAnsi" w:eastAsia="Arial Unicode MS" w:hAnsiTheme="minorHAnsi" w:cstheme="minorHAnsi"/>
                <w:sz w:val="22"/>
                <w:szCs w:val="22"/>
              </w:rPr>
              <w:t>s</w:t>
            </w:r>
          </w:p>
        </w:tc>
      </w:tr>
      <w:tr w:rsidR="002461C2" w:rsidRPr="0064590F" w14:paraId="21B59381" w14:textId="77777777" w:rsidTr="00392740">
        <w:trPr>
          <w:trHeight w:val="521"/>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BCBED2E" w14:textId="71980D26" w:rsidR="002461C2" w:rsidRPr="00852F9A" w:rsidRDefault="002461C2" w:rsidP="002461C2">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Design a specific architecture solution for</w:t>
            </w:r>
            <w:r w:rsidR="00051497">
              <w:rPr>
                <w:rFonts w:asciiTheme="minorHAnsi" w:hAnsiTheme="minorHAnsi" w:cstheme="minorHAnsi"/>
                <w:sz w:val="22"/>
                <w:szCs w:val="22"/>
              </w:rPr>
              <w:t xml:space="preserve"> the education sector including the integrated </w:t>
            </w:r>
            <w:r w:rsidRPr="00852F9A">
              <w:rPr>
                <w:rFonts w:asciiTheme="minorHAnsi" w:hAnsiTheme="minorHAnsi" w:cstheme="minorHAnsi"/>
                <w:sz w:val="22"/>
                <w:szCs w:val="22"/>
              </w:rPr>
              <w:t>EMIS that fits best.</w:t>
            </w:r>
          </w:p>
        </w:tc>
        <w:tc>
          <w:tcPr>
            <w:tcW w:w="2828" w:type="dxa"/>
            <w:vMerge/>
            <w:tcBorders>
              <w:left w:val="single" w:sz="4" w:space="0" w:color="auto"/>
              <w:right w:val="single" w:sz="4" w:space="0" w:color="auto"/>
            </w:tcBorders>
            <w:shd w:val="clear" w:color="auto" w:fill="auto"/>
            <w:tcMar>
              <w:top w:w="80" w:type="dxa"/>
              <w:left w:w="80" w:type="dxa"/>
              <w:bottom w:w="80" w:type="dxa"/>
              <w:right w:w="80" w:type="dxa"/>
            </w:tcMar>
          </w:tcPr>
          <w:p w14:paraId="0956E963" w14:textId="77777777" w:rsidR="002461C2" w:rsidRPr="00852F9A" w:rsidRDefault="002461C2" w:rsidP="0064590F">
            <w:pPr>
              <w:pStyle w:val="Body"/>
              <w:rPr>
                <w:rFonts w:asciiTheme="minorHAnsi" w:eastAsia="Arial Unicode MS" w:hAnsiTheme="minorHAnsi" w:cstheme="minorHAnsi"/>
                <w:sz w:val="22"/>
                <w:szCs w:val="22"/>
              </w:rPr>
            </w:pPr>
          </w:p>
        </w:tc>
        <w:tc>
          <w:tcPr>
            <w:tcW w:w="0" w:type="auto"/>
            <w:vMerge/>
            <w:tcBorders>
              <w:left w:val="single" w:sz="4" w:space="0" w:color="auto"/>
              <w:right w:val="single" w:sz="4" w:space="0" w:color="auto"/>
            </w:tcBorders>
          </w:tcPr>
          <w:p w14:paraId="66442F30" w14:textId="77777777" w:rsidR="002461C2" w:rsidRPr="00852F9A" w:rsidRDefault="002461C2" w:rsidP="0064590F">
            <w:pPr>
              <w:pStyle w:val="Body"/>
              <w:rPr>
                <w:rFonts w:asciiTheme="minorHAnsi" w:eastAsia="Arial Unicode MS" w:hAnsiTheme="minorHAnsi" w:cstheme="minorHAnsi"/>
                <w:sz w:val="22"/>
                <w:szCs w:val="22"/>
              </w:rPr>
            </w:pPr>
          </w:p>
        </w:tc>
        <w:tc>
          <w:tcPr>
            <w:tcW w:w="0" w:type="auto"/>
            <w:vMerge/>
            <w:tcBorders>
              <w:left w:val="single" w:sz="4" w:space="0" w:color="auto"/>
              <w:right w:val="single" w:sz="4" w:space="0" w:color="auto"/>
            </w:tcBorders>
            <w:shd w:val="clear" w:color="auto" w:fill="auto"/>
            <w:tcMar>
              <w:top w:w="80" w:type="dxa"/>
              <w:left w:w="80" w:type="dxa"/>
              <w:bottom w:w="80" w:type="dxa"/>
              <w:right w:w="80" w:type="dxa"/>
            </w:tcMar>
          </w:tcPr>
          <w:p w14:paraId="60D3356D" w14:textId="77777777" w:rsidR="002461C2" w:rsidRPr="00852F9A" w:rsidRDefault="002461C2" w:rsidP="0064590F">
            <w:pPr>
              <w:pStyle w:val="Body"/>
              <w:rPr>
                <w:rFonts w:asciiTheme="minorHAnsi" w:eastAsia="Arial Unicode MS" w:hAnsiTheme="minorHAnsi" w:cstheme="minorHAnsi"/>
                <w:sz w:val="22"/>
                <w:szCs w:val="22"/>
              </w:rPr>
            </w:pPr>
          </w:p>
        </w:tc>
      </w:tr>
      <w:tr w:rsidR="002461C2" w:rsidRPr="0064590F" w14:paraId="7AB13B2F" w14:textId="77777777" w:rsidTr="00392740">
        <w:trPr>
          <w:trHeight w:val="1439"/>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17E99A8E" w14:textId="134FDB11" w:rsidR="002461C2" w:rsidRPr="00852F9A" w:rsidRDefault="002461C2" w:rsidP="0064590F">
            <w:pPr>
              <w:spacing w:before="240"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Describ</w:t>
            </w:r>
            <w:r w:rsidR="005F7B46">
              <w:rPr>
                <w:rFonts w:asciiTheme="minorHAnsi" w:hAnsiTheme="minorHAnsi" w:cstheme="minorHAnsi"/>
                <w:sz w:val="22"/>
                <w:szCs w:val="22"/>
              </w:rPr>
              <w:t>e</w:t>
            </w:r>
            <w:r w:rsidRPr="00852F9A">
              <w:rPr>
                <w:rFonts w:asciiTheme="minorHAnsi" w:hAnsiTheme="minorHAnsi" w:cstheme="minorHAnsi"/>
                <w:sz w:val="22"/>
                <w:szCs w:val="22"/>
              </w:rPr>
              <w:t xml:space="preserve"> in details what components the IEMIS consists of, how those components communicate with each other, how and where different parts are deployed to and how the IEMIS system in general fulfil the user requirements.</w:t>
            </w:r>
          </w:p>
          <w:p w14:paraId="6FE9770F" w14:textId="77777777" w:rsidR="002461C2" w:rsidRPr="00852F9A" w:rsidRDefault="002461C2" w:rsidP="0064590F">
            <w:pPr>
              <w:rPr>
                <w:rFonts w:asciiTheme="minorHAnsi" w:eastAsia="Arial Unicode MS" w:hAnsiTheme="minorHAnsi" w:cstheme="minorHAnsi"/>
                <w:sz w:val="22"/>
                <w:szCs w:val="22"/>
              </w:rPr>
            </w:pPr>
          </w:p>
        </w:tc>
        <w:tc>
          <w:tcPr>
            <w:tcW w:w="2828" w:type="dxa"/>
            <w:vMerge/>
            <w:tcBorders>
              <w:left w:val="single" w:sz="4" w:space="0" w:color="auto"/>
              <w:right w:val="single" w:sz="4" w:space="0" w:color="auto"/>
            </w:tcBorders>
            <w:shd w:val="clear" w:color="auto" w:fill="auto"/>
            <w:tcMar>
              <w:top w:w="80" w:type="dxa"/>
              <w:left w:w="80" w:type="dxa"/>
              <w:bottom w:w="80" w:type="dxa"/>
              <w:right w:w="80" w:type="dxa"/>
            </w:tcMar>
          </w:tcPr>
          <w:p w14:paraId="6A896E49" w14:textId="77777777" w:rsidR="002461C2" w:rsidRPr="00852F9A" w:rsidRDefault="002461C2" w:rsidP="0064590F">
            <w:pPr>
              <w:pStyle w:val="Body"/>
              <w:rPr>
                <w:rFonts w:asciiTheme="minorHAnsi" w:eastAsia="Arial Unicode MS" w:hAnsiTheme="minorHAnsi" w:cstheme="minorHAnsi"/>
                <w:sz w:val="22"/>
                <w:szCs w:val="22"/>
              </w:rPr>
            </w:pPr>
          </w:p>
        </w:tc>
        <w:tc>
          <w:tcPr>
            <w:tcW w:w="0" w:type="auto"/>
            <w:vMerge/>
            <w:tcBorders>
              <w:left w:val="single" w:sz="4" w:space="0" w:color="auto"/>
              <w:right w:val="single" w:sz="4" w:space="0" w:color="auto"/>
            </w:tcBorders>
          </w:tcPr>
          <w:p w14:paraId="3558DFD4" w14:textId="77777777" w:rsidR="002461C2" w:rsidRPr="00852F9A" w:rsidRDefault="002461C2" w:rsidP="0064590F">
            <w:pPr>
              <w:pStyle w:val="Body"/>
              <w:rPr>
                <w:rFonts w:asciiTheme="minorHAnsi" w:eastAsia="Arial Unicode MS" w:hAnsiTheme="minorHAnsi" w:cstheme="minorHAnsi"/>
                <w:sz w:val="22"/>
                <w:szCs w:val="22"/>
              </w:rPr>
            </w:pPr>
          </w:p>
        </w:tc>
        <w:tc>
          <w:tcPr>
            <w:tcW w:w="0" w:type="auto"/>
            <w:vMerge/>
            <w:tcBorders>
              <w:left w:val="single" w:sz="4" w:space="0" w:color="auto"/>
              <w:right w:val="single" w:sz="4" w:space="0" w:color="auto"/>
            </w:tcBorders>
            <w:shd w:val="clear" w:color="auto" w:fill="auto"/>
            <w:tcMar>
              <w:top w:w="80" w:type="dxa"/>
              <w:left w:w="80" w:type="dxa"/>
              <w:bottom w:w="80" w:type="dxa"/>
              <w:right w:w="80" w:type="dxa"/>
            </w:tcMar>
          </w:tcPr>
          <w:p w14:paraId="2D8FA4C7" w14:textId="77777777" w:rsidR="002461C2" w:rsidRPr="00852F9A" w:rsidRDefault="002461C2" w:rsidP="0064590F">
            <w:pPr>
              <w:pStyle w:val="Body"/>
              <w:rPr>
                <w:rFonts w:asciiTheme="minorHAnsi" w:eastAsia="Arial Unicode MS" w:hAnsiTheme="minorHAnsi" w:cstheme="minorHAnsi"/>
                <w:sz w:val="22"/>
                <w:szCs w:val="22"/>
              </w:rPr>
            </w:pPr>
          </w:p>
        </w:tc>
      </w:tr>
      <w:tr w:rsidR="002461C2" w:rsidRPr="0064590F" w14:paraId="1E6AF587" w14:textId="77777777" w:rsidTr="00392740">
        <w:trPr>
          <w:trHeight w:val="701"/>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FA7F791" w14:textId="394B1F00" w:rsidR="002461C2" w:rsidRPr="00852F9A" w:rsidRDefault="002461C2" w:rsidP="0064590F">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 xml:space="preserve">Select appropriate technology stack in conformity with RISA’s guidelines and leading practices. </w:t>
            </w:r>
          </w:p>
          <w:p w14:paraId="57E0C3D7" w14:textId="77777777" w:rsidR="002461C2" w:rsidRPr="00852F9A" w:rsidRDefault="002461C2" w:rsidP="0064590F">
            <w:pPr>
              <w:spacing w:before="240" w:line="276" w:lineRule="auto"/>
              <w:contextualSpacing/>
              <w:rPr>
                <w:rFonts w:asciiTheme="minorHAnsi" w:hAnsiTheme="minorHAnsi" w:cstheme="minorHAnsi"/>
                <w:sz w:val="22"/>
                <w:szCs w:val="22"/>
              </w:rPr>
            </w:pPr>
          </w:p>
        </w:tc>
        <w:tc>
          <w:tcPr>
            <w:tcW w:w="282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64C5F3BB" w14:textId="77777777" w:rsidR="002461C2" w:rsidRPr="00852F9A" w:rsidRDefault="002461C2" w:rsidP="0064590F">
            <w:pPr>
              <w:pStyle w:val="Body"/>
              <w:rPr>
                <w:rFonts w:asciiTheme="minorHAnsi" w:eastAsia="Arial Unicode MS" w:hAnsiTheme="minorHAnsi" w:cstheme="minorHAnsi"/>
                <w:sz w:val="22"/>
                <w:szCs w:val="22"/>
              </w:rPr>
            </w:pPr>
          </w:p>
        </w:tc>
        <w:tc>
          <w:tcPr>
            <w:tcW w:w="0" w:type="auto"/>
            <w:vMerge/>
            <w:tcBorders>
              <w:left w:val="single" w:sz="4" w:space="0" w:color="auto"/>
              <w:bottom w:val="single" w:sz="4" w:space="0" w:color="auto"/>
              <w:right w:val="single" w:sz="4" w:space="0" w:color="auto"/>
            </w:tcBorders>
          </w:tcPr>
          <w:p w14:paraId="19244AF7" w14:textId="77777777" w:rsidR="002461C2" w:rsidRPr="00852F9A" w:rsidRDefault="002461C2" w:rsidP="0064590F">
            <w:pPr>
              <w:pStyle w:val="Body"/>
              <w:rPr>
                <w:rFonts w:asciiTheme="minorHAnsi" w:eastAsia="Arial Unicode MS" w:hAnsiTheme="minorHAnsi" w:cstheme="minorHAnsi"/>
                <w:sz w:val="22"/>
                <w:szCs w:val="22"/>
              </w:rPr>
            </w:pPr>
          </w:p>
        </w:tc>
        <w:tc>
          <w:tcPr>
            <w:tcW w:w="0" w:type="auto"/>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05CAD24" w14:textId="77777777" w:rsidR="002461C2" w:rsidRPr="00852F9A" w:rsidRDefault="002461C2" w:rsidP="0064590F">
            <w:pPr>
              <w:pStyle w:val="Body"/>
              <w:rPr>
                <w:rFonts w:asciiTheme="minorHAnsi" w:eastAsia="Arial Unicode MS" w:hAnsiTheme="minorHAnsi" w:cstheme="minorHAnsi"/>
                <w:sz w:val="22"/>
                <w:szCs w:val="22"/>
              </w:rPr>
            </w:pPr>
          </w:p>
        </w:tc>
      </w:tr>
      <w:tr w:rsidR="009E4FF3" w:rsidRPr="0064590F" w14:paraId="71479B18" w14:textId="77777777" w:rsidTr="00392740">
        <w:trPr>
          <w:trHeight w:val="701"/>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0F7E95A0" w14:textId="65A18C19" w:rsidR="009E4FF3" w:rsidRPr="009E4FF3" w:rsidRDefault="009E4FF3" w:rsidP="0064590F">
            <w:pPr>
              <w:spacing w:line="276" w:lineRule="auto"/>
              <w:contextualSpacing/>
              <w:rPr>
                <w:rFonts w:asciiTheme="minorHAnsi" w:hAnsiTheme="minorHAnsi" w:cstheme="minorHAnsi"/>
                <w:sz w:val="22"/>
                <w:szCs w:val="22"/>
              </w:rPr>
            </w:pPr>
            <w:r w:rsidRPr="009E4FF3">
              <w:rPr>
                <w:rFonts w:asciiTheme="minorHAnsi" w:hAnsiTheme="minorHAnsi" w:cstheme="minorHAnsi"/>
                <w:sz w:val="22"/>
                <w:szCs w:val="22"/>
              </w:rPr>
              <w:t xml:space="preserve">Support the </w:t>
            </w:r>
            <w:r w:rsidR="00376864">
              <w:rPr>
                <w:rFonts w:asciiTheme="minorHAnsi" w:hAnsiTheme="minorHAnsi" w:cstheme="minorHAnsi"/>
                <w:sz w:val="22"/>
                <w:szCs w:val="22"/>
              </w:rPr>
              <w:t>finalization</w:t>
            </w:r>
            <w:r w:rsidRPr="009E4FF3">
              <w:rPr>
                <w:rFonts w:asciiTheme="minorHAnsi" w:hAnsiTheme="minorHAnsi" w:cstheme="minorHAnsi"/>
                <w:sz w:val="22"/>
                <w:szCs w:val="22"/>
              </w:rPr>
              <w:t xml:space="preserve"> of the education sector digitalization roadmap.</w:t>
            </w:r>
          </w:p>
        </w:tc>
        <w:tc>
          <w:tcPr>
            <w:tcW w:w="2828" w:type="dxa"/>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63ED101" w14:textId="77777777" w:rsidR="009E4FF3" w:rsidRPr="00852F9A" w:rsidRDefault="009E4FF3" w:rsidP="0064590F">
            <w:pPr>
              <w:pStyle w:val="Body"/>
              <w:rPr>
                <w:rFonts w:asciiTheme="minorHAnsi" w:eastAsia="Arial Unicode MS" w:hAnsiTheme="minorHAnsi" w:cstheme="minorHAnsi"/>
                <w:sz w:val="22"/>
                <w:szCs w:val="22"/>
              </w:rPr>
            </w:pPr>
          </w:p>
        </w:tc>
        <w:tc>
          <w:tcPr>
            <w:tcW w:w="0" w:type="auto"/>
            <w:tcBorders>
              <w:left w:val="single" w:sz="4" w:space="0" w:color="auto"/>
              <w:bottom w:val="single" w:sz="4" w:space="0" w:color="auto"/>
              <w:right w:val="single" w:sz="4" w:space="0" w:color="auto"/>
            </w:tcBorders>
          </w:tcPr>
          <w:p w14:paraId="32E4B77B" w14:textId="77777777" w:rsidR="009E4FF3" w:rsidRPr="00852F9A" w:rsidRDefault="009E4FF3" w:rsidP="0064590F">
            <w:pPr>
              <w:pStyle w:val="Body"/>
              <w:rPr>
                <w:rFonts w:asciiTheme="minorHAnsi" w:eastAsia="Arial Unicode MS" w:hAnsiTheme="minorHAnsi" w:cstheme="minorHAnsi"/>
                <w:sz w:val="22"/>
                <w:szCs w:val="22"/>
              </w:rPr>
            </w:pPr>
          </w:p>
        </w:tc>
        <w:tc>
          <w:tcPr>
            <w:tcW w:w="0" w:type="auto"/>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0B5FB24B" w14:textId="77777777" w:rsidR="009E4FF3" w:rsidRPr="00852F9A" w:rsidRDefault="009E4FF3" w:rsidP="0064590F">
            <w:pPr>
              <w:pStyle w:val="Body"/>
              <w:rPr>
                <w:rFonts w:asciiTheme="minorHAnsi" w:eastAsia="Arial Unicode MS" w:hAnsiTheme="minorHAnsi" w:cstheme="minorHAnsi"/>
                <w:sz w:val="22"/>
                <w:szCs w:val="22"/>
              </w:rPr>
            </w:pPr>
          </w:p>
        </w:tc>
      </w:tr>
      <w:tr w:rsidR="00C36999" w:rsidRPr="0064590F" w14:paraId="770DFCFF" w14:textId="77777777" w:rsidTr="0064590F">
        <w:trPr>
          <w:trHeight w:val="396"/>
          <w:jc w:val="center"/>
        </w:trPr>
        <w:tc>
          <w:tcPr>
            <w:tcW w:w="9737" w:type="dxa"/>
            <w:gridSpan w:val="4"/>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70DFCFE" w14:textId="4163935C" w:rsidR="00C36999" w:rsidRPr="00852F9A" w:rsidRDefault="002461C2" w:rsidP="0064590F">
            <w:pPr>
              <w:spacing w:line="276" w:lineRule="auto"/>
              <w:contextualSpacing/>
              <w:rPr>
                <w:rFonts w:asciiTheme="minorHAnsi" w:eastAsia="Arial Unicode MS" w:hAnsiTheme="minorHAnsi" w:cstheme="minorHAnsi"/>
                <w:sz w:val="22"/>
                <w:szCs w:val="22"/>
              </w:rPr>
            </w:pPr>
            <w:r w:rsidRPr="00852F9A">
              <w:rPr>
                <w:rFonts w:asciiTheme="minorHAnsi" w:hAnsiTheme="minorHAnsi" w:cstheme="minorHAnsi"/>
                <w:b/>
                <w:sz w:val="22"/>
                <w:szCs w:val="22"/>
              </w:rPr>
              <w:t>G</w:t>
            </w:r>
            <w:r w:rsidR="0093086F" w:rsidRPr="00852F9A">
              <w:rPr>
                <w:rFonts w:asciiTheme="minorHAnsi" w:hAnsiTheme="minorHAnsi" w:cstheme="minorHAnsi"/>
                <w:b/>
                <w:sz w:val="22"/>
                <w:szCs w:val="22"/>
              </w:rPr>
              <w:t>uiding and c</w:t>
            </w:r>
            <w:r w:rsidR="00850543" w:rsidRPr="00852F9A">
              <w:rPr>
                <w:rFonts w:asciiTheme="minorHAnsi" w:hAnsiTheme="minorHAnsi" w:cstheme="minorHAnsi"/>
                <w:b/>
                <w:sz w:val="22"/>
                <w:szCs w:val="22"/>
              </w:rPr>
              <w:t xml:space="preserve">ontrolling </w:t>
            </w:r>
            <w:r w:rsidR="0093086F" w:rsidRPr="00852F9A">
              <w:rPr>
                <w:rFonts w:asciiTheme="minorHAnsi" w:hAnsiTheme="minorHAnsi" w:cstheme="minorHAnsi"/>
                <w:b/>
                <w:sz w:val="22"/>
                <w:szCs w:val="22"/>
              </w:rPr>
              <w:t xml:space="preserve">the </w:t>
            </w:r>
            <w:r w:rsidR="00850543" w:rsidRPr="00852F9A">
              <w:rPr>
                <w:rFonts w:asciiTheme="minorHAnsi" w:hAnsiTheme="minorHAnsi" w:cstheme="minorHAnsi"/>
                <w:b/>
                <w:sz w:val="22"/>
                <w:szCs w:val="22"/>
              </w:rPr>
              <w:t>solution development</w:t>
            </w:r>
          </w:p>
        </w:tc>
      </w:tr>
      <w:tr w:rsidR="0093086F" w:rsidRPr="0064590F" w14:paraId="770DFD04" w14:textId="77777777" w:rsidTr="0093086F">
        <w:trPr>
          <w:trHeight w:val="783"/>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770DFD00" w14:textId="76D3AB23" w:rsidR="0093086F" w:rsidRPr="00852F9A" w:rsidRDefault="0093086F" w:rsidP="002461C2">
            <w:pPr>
              <w:spacing w:line="276" w:lineRule="auto"/>
              <w:contextualSpacing/>
              <w:rPr>
                <w:rFonts w:asciiTheme="minorHAnsi" w:eastAsia="Arial Unicode MS" w:hAnsiTheme="minorHAnsi" w:cstheme="minorHAnsi"/>
                <w:sz w:val="22"/>
                <w:szCs w:val="22"/>
              </w:rPr>
            </w:pPr>
            <w:r w:rsidRPr="00852F9A">
              <w:rPr>
                <w:rFonts w:asciiTheme="minorHAnsi" w:hAnsiTheme="minorHAnsi" w:cstheme="minorHAnsi"/>
                <w:sz w:val="22"/>
                <w:szCs w:val="22"/>
              </w:rPr>
              <w:lastRenderedPageBreak/>
              <w:t>Compiling a project document for the development of the IEMIS including detailed tasks, timelines, and deliverables.</w:t>
            </w:r>
          </w:p>
        </w:tc>
        <w:tc>
          <w:tcPr>
            <w:tcW w:w="2828"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01AABEE3" w14:textId="77777777" w:rsidR="0093086F" w:rsidRPr="00852F9A" w:rsidRDefault="0093086F" w:rsidP="002461C2">
            <w:pPr>
              <w:spacing w:before="240"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Detailed user acceptance guide and strategy document for IEMIS development.</w:t>
            </w:r>
          </w:p>
          <w:p w14:paraId="770DFD01" w14:textId="2CD1BDAD" w:rsidR="0093086F" w:rsidRPr="00852F9A" w:rsidRDefault="0093086F" w:rsidP="002461C2">
            <w:pPr>
              <w:rPr>
                <w:rFonts w:asciiTheme="minorHAnsi" w:eastAsia="Arial Unicode MS" w:hAnsiTheme="minorHAnsi" w:cstheme="minorHAnsi"/>
                <w:sz w:val="22"/>
                <w:szCs w:val="22"/>
              </w:rPr>
            </w:pPr>
          </w:p>
        </w:tc>
        <w:tc>
          <w:tcPr>
            <w:tcW w:w="0" w:type="auto"/>
            <w:vMerge w:val="restart"/>
            <w:tcBorders>
              <w:top w:val="single" w:sz="4" w:space="0" w:color="auto"/>
              <w:left w:val="single" w:sz="4" w:space="0" w:color="auto"/>
              <w:right w:val="single" w:sz="4" w:space="0" w:color="auto"/>
            </w:tcBorders>
            <w:vAlign w:val="center"/>
          </w:tcPr>
          <w:p w14:paraId="770DFD02" w14:textId="426D76A8" w:rsidR="0093086F" w:rsidRPr="00852F9A" w:rsidRDefault="0093086F" w:rsidP="002461C2">
            <w:pPr>
              <w:pStyle w:val="Body"/>
              <w:rPr>
                <w:rFonts w:asciiTheme="minorHAnsi" w:eastAsia="Arial Unicode MS" w:hAnsiTheme="minorHAnsi" w:cstheme="minorHAnsi"/>
                <w:sz w:val="22"/>
                <w:szCs w:val="22"/>
              </w:rPr>
            </w:pPr>
            <w:r w:rsidRPr="00852F9A">
              <w:rPr>
                <w:rFonts w:asciiTheme="minorHAnsi" w:hAnsiTheme="minorHAnsi" w:cstheme="minorHAnsi"/>
                <w:sz w:val="22"/>
                <w:szCs w:val="22"/>
              </w:rPr>
              <w:t>A report which incorporates the user acceptance guide and strategy document for IEMIS development</w:t>
            </w:r>
            <w:r w:rsidR="005F7B46">
              <w:rPr>
                <w:rFonts w:asciiTheme="minorHAnsi" w:hAnsiTheme="minorHAnsi" w:cstheme="minorHAnsi"/>
                <w:sz w:val="22"/>
                <w:szCs w:val="22"/>
              </w:rPr>
              <w:t>.</w:t>
            </w:r>
          </w:p>
        </w:tc>
        <w:tc>
          <w:tcPr>
            <w:tcW w:w="0" w:type="auto"/>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70DFD03" w14:textId="43D8920D" w:rsidR="0093086F" w:rsidRPr="00852F9A" w:rsidRDefault="005F7B46" w:rsidP="0093086F">
            <w:pPr>
              <w:pStyle w:val="Body"/>
              <w:rPr>
                <w:rFonts w:asciiTheme="minorHAnsi" w:eastAsia="Arial Unicode MS" w:hAnsiTheme="minorHAnsi" w:cstheme="minorHAnsi"/>
                <w:sz w:val="22"/>
                <w:szCs w:val="22"/>
              </w:rPr>
            </w:pPr>
            <w:r>
              <w:rPr>
                <w:rFonts w:asciiTheme="minorHAnsi" w:eastAsia="Arial Unicode MS" w:hAnsiTheme="minorHAnsi" w:cstheme="minorHAnsi"/>
                <w:sz w:val="22"/>
                <w:szCs w:val="22"/>
              </w:rPr>
              <w:t>1</w:t>
            </w:r>
            <w:r w:rsidR="0093086F" w:rsidRPr="00852F9A">
              <w:rPr>
                <w:rFonts w:asciiTheme="minorHAnsi" w:eastAsia="Arial Unicode MS" w:hAnsiTheme="minorHAnsi" w:cstheme="minorHAnsi"/>
                <w:sz w:val="22"/>
                <w:szCs w:val="22"/>
              </w:rPr>
              <w:t xml:space="preserve"> month</w:t>
            </w:r>
          </w:p>
        </w:tc>
      </w:tr>
      <w:tr w:rsidR="0093086F" w:rsidRPr="0064590F" w14:paraId="7A5CD986" w14:textId="77777777" w:rsidTr="00D63DF0">
        <w:trPr>
          <w:trHeight w:val="729"/>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5711EE87" w14:textId="77777777" w:rsidR="0093086F" w:rsidRPr="00852F9A" w:rsidRDefault="0093086F" w:rsidP="0064590F">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Monitoring the implementation of the developed solution architecture and providing regular reports.</w:t>
            </w:r>
          </w:p>
          <w:p w14:paraId="6E0C9F4E" w14:textId="77777777" w:rsidR="0093086F" w:rsidRPr="00852F9A" w:rsidRDefault="0093086F" w:rsidP="0064590F">
            <w:pPr>
              <w:spacing w:line="276" w:lineRule="auto"/>
              <w:contextualSpacing/>
              <w:rPr>
                <w:rFonts w:asciiTheme="minorHAnsi" w:hAnsiTheme="minorHAnsi" w:cstheme="minorHAnsi"/>
                <w:sz w:val="22"/>
                <w:szCs w:val="22"/>
              </w:rPr>
            </w:pPr>
          </w:p>
        </w:tc>
        <w:tc>
          <w:tcPr>
            <w:tcW w:w="2828" w:type="dxa"/>
            <w:vMerge/>
            <w:tcBorders>
              <w:left w:val="single" w:sz="4" w:space="0" w:color="auto"/>
              <w:right w:val="single" w:sz="4" w:space="0" w:color="auto"/>
            </w:tcBorders>
            <w:shd w:val="clear" w:color="auto" w:fill="auto"/>
            <w:tcMar>
              <w:top w:w="80" w:type="dxa"/>
              <w:left w:w="80" w:type="dxa"/>
              <w:bottom w:w="80" w:type="dxa"/>
              <w:right w:w="80" w:type="dxa"/>
            </w:tcMar>
          </w:tcPr>
          <w:p w14:paraId="75486899" w14:textId="77777777" w:rsidR="0093086F" w:rsidRPr="00852F9A" w:rsidRDefault="0093086F" w:rsidP="0064590F">
            <w:pPr>
              <w:spacing w:before="240" w:line="276" w:lineRule="auto"/>
              <w:contextualSpacing/>
              <w:rPr>
                <w:rFonts w:asciiTheme="minorHAnsi" w:hAnsiTheme="minorHAnsi" w:cstheme="minorHAnsi"/>
                <w:sz w:val="22"/>
                <w:szCs w:val="22"/>
              </w:rPr>
            </w:pPr>
          </w:p>
        </w:tc>
        <w:tc>
          <w:tcPr>
            <w:tcW w:w="0" w:type="auto"/>
            <w:vMerge/>
            <w:tcBorders>
              <w:left w:val="single" w:sz="4" w:space="0" w:color="auto"/>
              <w:right w:val="single" w:sz="4" w:space="0" w:color="auto"/>
            </w:tcBorders>
          </w:tcPr>
          <w:p w14:paraId="75E199C2" w14:textId="77777777" w:rsidR="0093086F" w:rsidRPr="00852F9A" w:rsidRDefault="0093086F" w:rsidP="0064590F">
            <w:pPr>
              <w:pStyle w:val="Body"/>
              <w:rPr>
                <w:rFonts w:asciiTheme="minorHAnsi" w:hAnsiTheme="minorHAnsi" w:cstheme="minorHAnsi"/>
                <w:sz w:val="22"/>
                <w:szCs w:val="22"/>
              </w:rPr>
            </w:pPr>
          </w:p>
        </w:tc>
        <w:tc>
          <w:tcPr>
            <w:tcW w:w="0" w:type="auto"/>
            <w:vMerge/>
            <w:tcBorders>
              <w:left w:val="single" w:sz="4" w:space="0" w:color="auto"/>
              <w:right w:val="single" w:sz="4" w:space="0" w:color="auto"/>
            </w:tcBorders>
            <w:shd w:val="clear" w:color="auto" w:fill="auto"/>
            <w:tcMar>
              <w:top w:w="80" w:type="dxa"/>
              <w:left w:w="80" w:type="dxa"/>
              <w:bottom w:w="80" w:type="dxa"/>
              <w:right w:w="80" w:type="dxa"/>
            </w:tcMar>
          </w:tcPr>
          <w:p w14:paraId="6AD4A222" w14:textId="77777777" w:rsidR="0093086F" w:rsidRPr="00852F9A" w:rsidRDefault="0093086F" w:rsidP="0064590F">
            <w:pPr>
              <w:pStyle w:val="Body"/>
              <w:rPr>
                <w:rFonts w:asciiTheme="minorHAnsi" w:eastAsia="Arial Unicode MS" w:hAnsiTheme="minorHAnsi" w:cstheme="minorHAnsi"/>
                <w:sz w:val="22"/>
                <w:szCs w:val="22"/>
              </w:rPr>
            </w:pPr>
          </w:p>
        </w:tc>
      </w:tr>
      <w:tr w:rsidR="0093086F" w:rsidRPr="0064590F" w14:paraId="770DFD0A" w14:textId="77777777" w:rsidTr="00D63DF0">
        <w:trPr>
          <w:trHeight w:val="558"/>
          <w:jc w:val="center"/>
        </w:trPr>
        <w:tc>
          <w:tcPr>
            <w:tcW w:w="3063" w:type="dxa"/>
            <w:tcBorders>
              <w:top w:val="single" w:sz="4" w:space="0" w:color="000000"/>
              <w:left w:val="single" w:sz="4" w:space="0" w:color="000000"/>
              <w:bottom w:val="single" w:sz="4" w:space="0" w:color="000000"/>
              <w:right w:val="single" w:sz="4" w:space="0" w:color="auto"/>
            </w:tcBorders>
            <w:shd w:val="clear" w:color="auto" w:fill="auto"/>
            <w:tcMar>
              <w:top w:w="80" w:type="dxa"/>
              <w:left w:w="80" w:type="dxa"/>
              <w:bottom w:w="80" w:type="dxa"/>
              <w:right w:w="80" w:type="dxa"/>
            </w:tcMar>
          </w:tcPr>
          <w:p w14:paraId="6D8E76BA" w14:textId="77777777" w:rsidR="0093086F" w:rsidRPr="00852F9A" w:rsidRDefault="0093086F" w:rsidP="0064590F">
            <w:pPr>
              <w:spacing w:line="276" w:lineRule="auto"/>
              <w:contextualSpacing/>
              <w:rPr>
                <w:rFonts w:asciiTheme="minorHAnsi" w:hAnsiTheme="minorHAnsi" w:cstheme="minorHAnsi"/>
                <w:sz w:val="22"/>
                <w:szCs w:val="22"/>
              </w:rPr>
            </w:pPr>
            <w:r w:rsidRPr="00852F9A">
              <w:rPr>
                <w:rFonts w:asciiTheme="minorHAnsi" w:hAnsiTheme="minorHAnsi" w:cstheme="minorHAnsi"/>
                <w:sz w:val="22"/>
                <w:szCs w:val="22"/>
              </w:rPr>
              <w:t>Developing a user acceptance strategy guide including iterations and acceptance criteria.</w:t>
            </w:r>
          </w:p>
          <w:p w14:paraId="770DFD05" w14:textId="4B4FC7BD" w:rsidR="0093086F" w:rsidRPr="00852F9A" w:rsidRDefault="0093086F" w:rsidP="0064590F">
            <w:pPr>
              <w:rPr>
                <w:rFonts w:asciiTheme="minorHAnsi" w:eastAsia="Arial Unicode MS" w:hAnsiTheme="minorHAnsi" w:cstheme="minorHAnsi"/>
                <w:sz w:val="22"/>
                <w:szCs w:val="22"/>
              </w:rPr>
            </w:pPr>
          </w:p>
        </w:tc>
        <w:tc>
          <w:tcPr>
            <w:tcW w:w="2828"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0DFD07" w14:textId="77777777" w:rsidR="0093086F" w:rsidRPr="00852F9A" w:rsidRDefault="0093086F" w:rsidP="0064590F">
            <w:pPr>
              <w:pStyle w:val="Body"/>
              <w:rPr>
                <w:rFonts w:asciiTheme="minorHAnsi" w:eastAsia="Arial Unicode MS" w:hAnsiTheme="minorHAnsi" w:cstheme="minorHAnsi"/>
                <w:sz w:val="22"/>
                <w:szCs w:val="22"/>
              </w:rPr>
            </w:pPr>
          </w:p>
        </w:tc>
        <w:tc>
          <w:tcPr>
            <w:tcW w:w="0" w:type="auto"/>
            <w:vMerge/>
            <w:tcBorders>
              <w:left w:val="single" w:sz="4" w:space="0" w:color="auto"/>
              <w:bottom w:val="single" w:sz="4" w:space="0" w:color="auto"/>
              <w:right w:val="single" w:sz="4" w:space="0" w:color="auto"/>
            </w:tcBorders>
          </w:tcPr>
          <w:p w14:paraId="770DFD08" w14:textId="42622C71" w:rsidR="0093086F" w:rsidRPr="00852F9A" w:rsidRDefault="0093086F" w:rsidP="0064590F">
            <w:pPr>
              <w:pStyle w:val="Body"/>
              <w:rPr>
                <w:rFonts w:asciiTheme="minorHAnsi" w:eastAsia="Arial Unicode MS" w:hAnsiTheme="minorHAnsi" w:cstheme="minorHAnsi"/>
                <w:sz w:val="22"/>
                <w:szCs w:val="22"/>
              </w:rPr>
            </w:pPr>
          </w:p>
        </w:tc>
        <w:tc>
          <w:tcPr>
            <w:tcW w:w="0" w:type="auto"/>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770DFD09" w14:textId="0566589D" w:rsidR="0093086F" w:rsidRPr="00852F9A" w:rsidRDefault="0093086F" w:rsidP="0064590F">
            <w:pPr>
              <w:pStyle w:val="Body"/>
              <w:rPr>
                <w:rFonts w:asciiTheme="minorHAnsi" w:eastAsia="Arial Unicode MS" w:hAnsiTheme="minorHAnsi" w:cstheme="minorHAnsi"/>
                <w:sz w:val="22"/>
                <w:szCs w:val="22"/>
              </w:rPr>
            </w:pPr>
          </w:p>
        </w:tc>
      </w:tr>
    </w:tbl>
    <w:p w14:paraId="1EEA08E4" w14:textId="77777777" w:rsidR="00CB377B" w:rsidRDefault="00CB377B" w:rsidP="001F6731">
      <w:pPr>
        <w:shd w:val="clear" w:color="auto" w:fill="D9D9D9"/>
        <w:rPr>
          <w:rFonts w:asciiTheme="minorHAnsi" w:hAnsiTheme="minorHAnsi"/>
          <w:b/>
          <w:sz w:val="22"/>
          <w:szCs w:val="22"/>
          <w:lang w:val="en-GB"/>
        </w:rPr>
      </w:pPr>
    </w:p>
    <w:p w14:paraId="770DFD0D" w14:textId="0D3AAC20" w:rsidR="001F6731" w:rsidRPr="0093086F" w:rsidRDefault="001F6731" w:rsidP="001F6731">
      <w:pPr>
        <w:shd w:val="clear" w:color="auto" w:fill="D9D9D9"/>
        <w:rPr>
          <w:rFonts w:asciiTheme="minorHAnsi" w:hAnsiTheme="minorHAnsi"/>
          <w:b/>
          <w:sz w:val="22"/>
          <w:szCs w:val="22"/>
          <w:lang w:val="en-GB"/>
        </w:rPr>
      </w:pPr>
      <w:r w:rsidRPr="0093086F">
        <w:rPr>
          <w:rFonts w:asciiTheme="minorHAnsi" w:hAnsiTheme="minorHAnsi"/>
          <w:b/>
          <w:sz w:val="22"/>
          <w:szCs w:val="22"/>
          <w:lang w:val="en-GB"/>
        </w:rPr>
        <w:t xml:space="preserve">Desired competencies, technical background and experience </w:t>
      </w:r>
    </w:p>
    <w:p w14:paraId="5F4F910F" w14:textId="77777777" w:rsidR="005D1F8E" w:rsidRDefault="005D1F8E" w:rsidP="0093086F">
      <w:pPr>
        <w:rPr>
          <w:rFonts w:asciiTheme="minorHAnsi" w:hAnsiTheme="minorHAnsi" w:cstheme="minorHAnsi"/>
          <w:sz w:val="22"/>
          <w:szCs w:val="22"/>
          <w:lang w:val="en-GB"/>
        </w:rPr>
      </w:pPr>
    </w:p>
    <w:p w14:paraId="05D2D210" w14:textId="762E0A57" w:rsidR="0093086F" w:rsidRPr="0093086F" w:rsidRDefault="0093086F" w:rsidP="0093086F">
      <w:pPr>
        <w:rPr>
          <w:rFonts w:asciiTheme="minorHAnsi" w:hAnsiTheme="minorHAnsi" w:cstheme="minorHAnsi"/>
          <w:sz w:val="22"/>
          <w:szCs w:val="22"/>
          <w:lang w:val="en-GB"/>
        </w:rPr>
      </w:pPr>
      <w:r w:rsidRPr="0093086F">
        <w:rPr>
          <w:rFonts w:asciiTheme="minorHAnsi" w:hAnsiTheme="minorHAnsi" w:cstheme="minorHAnsi"/>
          <w:sz w:val="22"/>
          <w:szCs w:val="22"/>
          <w:lang w:val="en-GB"/>
        </w:rPr>
        <w:t xml:space="preserve">The solution architect should have broad knowledge across a wide spectrum of established and emerging technologies and products that can be used to implement a desired IEMIS solution. </w:t>
      </w:r>
      <w:r w:rsidR="005206D0">
        <w:rPr>
          <w:rFonts w:asciiTheme="minorHAnsi" w:hAnsiTheme="minorHAnsi" w:cstheme="minorHAnsi"/>
          <w:sz w:val="22"/>
          <w:szCs w:val="22"/>
          <w:lang w:val="en-GB"/>
        </w:rPr>
        <w:t>She/he must have:</w:t>
      </w:r>
    </w:p>
    <w:p w14:paraId="03D15235" w14:textId="77777777" w:rsidR="0093086F" w:rsidRPr="0093086F" w:rsidRDefault="0093086F" w:rsidP="0093086F">
      <w:pPr>
        <w:rPr>
          <w:rFonts w:asciiTheme="minorHAnsi" w:hAnsiTheme="minorHAnsi" w:cstheme="minorHAnsi"/>
          <w:b/>
          <w:sz w:val="22"/>
          <w:szCs w:val="22"/>
        </w:rPr>
      </w:pPr>
    </w:p>
    <w:p w14:paraId="104B7D0B" w14:textId="41E31664" w:rsidR="0093086F" w:rsidRPr="005206D0" w:rsidRDefault="005206D0" w:rsidP="005206D0">
      <w:pPr>
        <w:pStyle w:val="ListParagraph"/>
        <w:numPr>
          <w:ilvl w:val="0"/>
          <w:numId w:val="22"/>
        </w:numPr>
        <w:spacing w:line="264" w:lineRule="auto"/>
        <w:contextualSpacing/>
        <w:jc w:val="both"/>
        <w:rPr>
          <w:rFonts w:asciiTheme="minorHAnsi" w:hAnsiTheme="minorHAnsi" w:cstheme="minorHAnsi"/>
          <w:sz w:val="22"/>
          <w:szCs w:val="22"/>
        </w:rPr>
      </w:pPr>
      <w:r>
        <w:rPr>
          <w:rFonts w:asciiTheme="minorHAnsi" w:hAnsiTheme="minorHAnsi" w:cstheme="minorHAnsi"/>
          <w:sz w:val="22"/>
          <w:szCs w:val="22"/>
        </w:rPr>
        <w:t>A</w:t>
      </w:r>
      <w:r w:rsidR="0093086F" w:rsidRPr="005206D0">
        <w:rPr>
          <w:rFonts w:asciiTheme="minorHAnsi" w:hAnsiTheme="minorHAnsi" w:cstheme="minorHAnsi"/>
          <w:sz w:val="22"/>
          <w:szCs w:val="22"/>
        </w:rPr>
        <w:t xml:space="preserve">t least a </w:t>
      </w:r>
      <w:r w:rsidR="00CB377B" w:rsidRPr="005206D0">
        <w:rPr>
          <w:rFonts w:asciiTheme="minorHAnsi" w:hAnsiTheme="minorHAnsi" w:cstheme="minorHAnsi"/>
          <w:sz w:val="22"/>
          <w:szCs w:val="22"/>
        </w:rPr>
        <w:t>master’s</w:t>
      </w:r>
      <w:r w:rsidR="0093086F" w:rsidRPr="005206D0">
        <w:rPr>
          <w:rFonts w:asciiTheme="minorHAnsi" w:hAnsiTheme="minorHAnsi" w:cstheme="minorHAnsi"/>
          <w:sz w:val="22"/>
          <w:szCs w:val="22"/>
        </w:rPr>
        <w:t xml:space="preserve"> degree in Computer Science or Software Engineering.</w:t>
      </w:r>
    </w:p>
    <w:p w14:paraId="3B08D4E8" w14:textId="79476320" w:rsidR="0093086F" w:rsidRPr="005206D0" w:rsidRDefault="005206D0" w:rsidP="005206D0">
      <w:pPr>
        <w:pStyle w:val="ListParagraph"/>
        <w:numPr>
          <w:ilvl w:val="0"/>
          <w:numId w:val="22"/>
        </w:numPr>
        <w:spacing w:line="264" w:lineRule="auto"/>
        <w:contextualSpacing/>
        <w:jc w:val="both"/>
        <w:rPr>
          <w:rFonts w:asciiTheme="minorHAnsi" w:hAnsiTheme="minorHAnsi" w:cstheme="minorHAnsi"/>
          <w:sz w:val="22"/>
          <w:szCs w:val="22"/>
        </w:rPr>
      </w:pPr>
      <w:r>
        <w:rPr>
          <w:rFonts w:asciiTheme="minorHAnsi" w:hAnsiTheme="minorHAnsi" w:cstheme="minorHAnsi"/>
          <w:sz w:val="22"/>
          <w:szCs w:val="22"/>
        </w:rPr>
        <w:t>A</w:t>
      </w:r>
      <w:r w:rsidR="0093086F" w:rsidRPr="005206D0">
        <w:rPr>
          <w:rFonts w:asciiTheme="minorHAnsi" w:hAnsiTheme="minorHAnsi" w:cstheme="minorHAnsi"/>
          <w:sz w:val="22"/>
          <w:szCs w:val="22"/>
        </w:rPr>
        <w:t xml:space="preserve"> technical background with at least eight years of work experience in one or more IT areas including but not limited to:</w:t>
      </w:r>
    </w:p>
    <w:p w14:paraId="5CDC8DD0"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IT architecture, infrastructure, and cloud development</w:t>
      </w:r>
    </w:p>
    <w:p w14:paraId="143953FC"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Engineering and software architecture design</w:t>
      </w:r>
    </w:p>
    <w:p w14:paraId="7657A1D7"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Business analysis/system design</w:t>
      </w:r>
    </w:p>
    <w:p w14:paraId="1AE8B742"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DevOps</w:t>
      </w:r>
    </w:p>
    <w:p w14:paraId="6CCB2615"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Project and product management</w:t>
      </w:r>
    </w:p>
    <w:p w14:paraId="4880DBEE" w14:textId="4F2B74DB" w:rsidR="0093086F" w:rsidRPr="005206D0" w:rsidRDefault="005206D0" w:rsidP="005206D0">
      <w:pPr>
        <w:pStyle w:val="ListParagraph"/>
        <w:numPr>
          <w:ilvl w:val="0"/>
          <w:numId w:val="22"/>
        </w:numPr>
        <w:spacing w:line="264" w:lineRule="auto"/>
        <w:contextualSpacing/>
        <w:jc w:val="both"/>
        <w:rPr>
          <w:rFonts w:asciiTheme="minorHAnsi" w:hAnsiTheme="minorHAnsi" w:cstheme="minorHAnsi"/>
          <w:sz w:val="22"/>
          <w:szCs w:val="22"/>
        </w:rPr>
      </w:pPr>
      <w:r>
        <w:rPr>
          <w:rFonts w:asciiTheme="minorHAnsi" w:hAnsiTheme="minorHAnsi" w:cstheme="minorHAnsi"/>
          <w:sz w:val="22"/>
          <w:szCs w:val="22"/>
        </w:rPr>
        <w:t>V</w:t>
      </w:r>
      <w:r w:rsidR="0093086F" w:rsidRPr="005206D0">
        <w:rPr>
          <w:rFonts w:asciiTheme="minorHAnsi" w:hAnsiTheme="minorHAnsi" w:cstheme="minorHAnsi"/>
          <w:sz w:val="22"/>
          <w:szCs w:val="22"/>
        </w:rPr>
        <w:t xml:space="preserve">ast experience in: </w:t>
      </w:r>
    </w:p>
    <w:p w14:paraId="05901D3E" w14:textId="77777777" w:rsidR="005206D0" w:rsidRPr="005206D0" w:rsidRDefault="0093086F" w:rsidP="005206D0">
      <w:pPr>
        <w:pStyle w:val="ListParagraph"/>
        <w:numPr>
          <w:ilvl w:val="1"/>
          <w:numId w:val="22"/>
        </w:numPr>
        <w:shd w:val="clear" w:color="auto" w:fill="FFFFFF"/>
        <w:spacing w:before="100" w:beforeAutospacing="1" w:line="264" w:lineRule="auto"/>
        <w:contextualSpacing/>
        <w:jc w:val="both"/>
        <w:rPr>
          <w:rFonts w:asciiTheme="minorHAnsi" w:hAnsiTheme="minorHAnsi" w:cstheme="minorHAnsi"/>
          <w:color w:val="333333"/>
          <w:sz w:val="22"/>
          <w:szCs w:val="22"/>
        </w:rPr>
      </w:pPr>
      <w:r w:rsidRPr="005206D0">
        <w:rPr>
          <w:rFonts w:asciiTheme="minorHAnsi" w:hAnsiTheme="minorHAnsi" w:cstheme="minorHAnsi"/>
          <w:color w:val="333333"/>
          <w:sz w:val="22"/>
          <w:szCs w:val="22"/>
        </w:rPr>
        <w:t>Development of Metadata and Data Lineage Solutions for multiple data sources across on-premise and cloud environments in accordance with Data Governance Standards, Policies and Procedures.</w:t>
      </w:r>
    </w:p>
    <w:p w14:paraId="22454CFE" w14:textId="399433B3" w:rsidR="0093086F" w:rsidRPr="005206D0" w:rsidRDefault="0093086F" w:rsidP="005206D0">
      <w:pPr>
        <w:pStyle w:val="ListParagraph"/>
        <w:numPr>
          <w:ilvl w:val="1"/>
          <w:numId w:val="22"/>
        </w:numPr>
        <w:shd w:val="clear" w:color="auto" w:fill="FFFFFF"/>
        <w:spacing w:before="100" w:beforeAutospacing="1" w:line="264" w:lineRule="auto"/>
        <w:contextualSpacing/>
        <w:jc w:val="both"/>
        <w:rPr>
          <w:rFonts w:asciiTheme="minorHAnsi" w:hAnsiTheme="minorHAnsi" w:cstheme="minorHAnsi"/>
          <w:color w:val="333333"/>
          <w:sz w:val="22"/>
          <w:szCs w:val="22"/>
        </w:rPr>
      </w:pPr>
      <w:r w:rsidRPr="005206D0">
        <w:rPr>
          <w:rFonts w:asciiTheme="minorHAnsi" w:hAnsiTheme="minorHAnsi" w:cstheme="minorHAnsi"/>
          <w:color w:val="333333"/>
          <w:sz w:val="22"/>
          <w:szCs w:val="22"/>
        </w:rPr>
        <w:t>Conceptual, logical and physical data modelling and data dictionaries and semantics, syntax and taxonomies.</w:t>
      </w:r>
    </w:p>
    <w:p w14:paraId="57A77614" w14:textId="35CFFD29" w:rsidR="0093086F" w:rsidRPr="005206D0" w:rsidRDefault="005206D0" w:rsidP="005206D0">
      <w:pPr>
        <w:pStyle w:val="ListParagraph"/>
        <w:numPr>
          <w:ilvl w:val="0"/>
          <w:numId w:val="22"/>
        </w:numPr>
        <w:spacing w:line="264" w:lineRule="auto"/>
        <w:contextualSpacing/>
        <w:jc w:val="both"/>
        <w:rPr>
          <w:rFonts w:asciiTheme="minorHAnsi" w:hAnsiTheme="minorHAnsi" w:cstheme="minorHAnsi"/>
          <w:sz w:val="22"/>
          <w:szCs w:val="22"/>
        </w:rPr>
      </w:pPr>
      <w:r>
        <w:rPr>
          <w:rFonts w:asciiTheme="minorHAnsi" w:hAnsiTheme="minorHAnsi" w:cstheme="minorHAnsi"/>
          <w:sz w:val="22"/>
          <w:szCs w:val="22"/>
        </w:rPr>
        <w:t>A</w:t>
      </w:r>
      <w:r w:rsidR="0093086F" w:rsidRPr="005206D0">
        <w:rPr>
          <w:rFonts w:asciiTheme="minorHAnsi" w:hAnsiTheme="minorHAnsi" w:cstheme="minorHAnsi"/>
          <w:sz w:val="22"/>
          <w:szCs w:val="22"/>
        </w:rPr>
        <w:t xml:space="preserve">dvanced knowledge in: </w:t>
      </w:r>
    </w:p>
    <w:p w14:paraId="4E69B3E2"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Best practices regarding system security measures</w:t>
      </w:r>
    </w:p>
    <w:p w14:paraId="4826BE0B"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Software modelling tools for -graphics and diagramming</w:t>
      </w:r>
    </w:p>
    <w:p w14:paraId="115576C7"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 xml:space="preserve">Software engineering and design architecture </w:t>
      </w:r>
    </w:p>
    <w:p w14:paraId="16BA6E69"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Business analysis techniques and processes</w:t>
      </w:r>
    </w:p>
    <w:p w14:paraId="092A7BE1"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Typical enterprise integration patterns</w:t>
      </w:r>
    </w:p>
    <w:p w14:paraId="3DDF1006" w14:textId="77777777"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lastRenderedPageBreak/>
        <w:t>Principles of computer networks and IT security management</w:t>
      </w:r>
    </w:p>
    <w:p w14:paraId="5078AFE5" w14:textId="77777777" w:rsidR="005206D0" w:rsidRDefault="0093086F" w:rsidP="005206D0">
      <w:pPr>
        <w:pStyle w:val="ListParagraph"/>
        <w:numPr>
          <w:ilvl w:val="0"/>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 xml:space="preserve">In-depth understanding of </w:t>
      </w:r>
    </w:p>
    <w:p w14:paraId="3176933E" w14:textId="5661553D" w:rsidR="0093086F" w:rsidRPr="005206D0" w:rsidRDefault="005206D0" w:rsidP="005206D0">
      <w:pPr>
        <w:pStyle w:val="ListParagraph"/>
        <w:numPr>
          <w:ilvl w:val="1"/>
          <w:numId w:val="22"/>
        </w:numPr>
        <w:spacing w:line="264" w:lineRule="auto"/>
        <w:contextualSpacing/>
        <w:jc w:val="both"/>
        <w:rPr>
          <w:rFonts w:asciiTheme="minorHAnsi" w:hAnsiTheme="minorHAnsi" w:cstheme="minorHAnsi"/>
          <w:sz w:val="22"/>
          <w:szCs w:val="22"/>
        </w:rPr>
      </w:pPr>
      <w:r>
        <w:rPr>
          <w:rFonts w:asciiTheme="minorHAnsi" w:hAnsiTheme="minorHAnsi" w:cstheme="minorHAnsi"/>
          <w:sz w:val="22"/>
          <w:szCs w:val="22"/>
        </w:rPr>
        <w:t>C</w:t>
      </w:r>
      <w:r w:rsidR="0093086F" w:rsidRPr="005206D0">
        <w:rPr>
          <w:rFonts w:asciiTheme="minorHAnsi" w:hAnsiTheme="minorHAnsi" w:cstheme="minorHAnsi"/>
          <w:sz w:val="22"/>
          <w:szCs w:val="22"/>
        </w:rPr>
        <w:t>oding languages (Java, JavaScript).</w:t>
      </w:r>
    </w:p>
    <w:p w14:paraId="47EF53DC" w14:textId="77777777" w:rsidR="005206D0"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Various operating systems and databases.</w:t>
      </w:r>
    </w:p>
    <w:p w14:paraId="7490FEE8" w14:textId="77777777" w:rsidR="005206D0"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XML, PHP, Python, Java, JavaScript, SSL, Apache, MySQL SQL, PostgreSQL, Linux, Nginx, Windows server 2012 or newer.</w:t>
      </w:r>
    </w:p>
    <w:p w14:paraId="6BF26C6A" w14:textId="5E2CB7B8" w:rsidR="0093086F" w:rsidRPr="005206D0" w:rsidRDefault="0093086F" w:rsidP="005206D0">
      <w:pPr>
        <w:pStyle w:val="ListParagraph"/>
        <w:numPr>
          <w:ilvl w:val="1"/>
          <w:numId w:val="22"/>
        </w:numPr>
        <w:spacing w:line="264" w:lineRule="auto"/>
        <w:contextualSpacing/>
        <w:jc w:val="both"/>
        <w:rPr>
          <w:rFonts w:asciiTheme="minorHAnsi" w:hAnsiTheme="minorHAnsi" w:cstheme="minorHAnsi"/>
          <w:sz w:val="22"/>
          <w:szCs w:val="22"/>
        </w:rPr>
      </w:pPr>
      <w:r w:rsidRPr="005206D0">
        <w:rPr>
          <w:rFonts w:asciiTheme="minorHAnsi" w:hAnsiTheme="minorHAnsi" w:cstheme="minorHAnsi"/>
          <w:sz w:val="22"/>
          <w:szCs w:val="22"/>
        </w:rPr>
        <w:t>Web Services, RESTFUL, or SOAP APIs, as well as experience writing fault-tolerant and secure code.</w:t>
      </w:r>
    </w:p>
    <w:p w14:paraId="770DFD11" w14:textId="77777777" w:rsidR="00114C6D" w:rsidRPr="005206D0" w:rsidRDefault="00114C6D" w:rsidP="005206D0">
      <w:pPr>
        <w:pStyle w:val="ListParagraph"/>
        <w:numPr>
          <w:ilvl w:val="0"/>
          <w:numId w:val="22"/>
        </w:numPr>
        <w:spacing w:after="200" w:line="276" w:lineRule="auto"/>
        <w:contextualSpacing/>
        <w:rPr>
          <w:rFonts w:asciiTheme="minorHAnsi" w:hAnsiTheme="minorHAnsi"/>
          <w:sz w:val="22"/>
          <w:szCs w:val="22"/>
        </w:rPr>
      </w:pPr>
      <w:r w:rsidRPr="005206D0">
        <w:rPr>
          <w:rFonts w:asciiTheme="minorHAnsi" w:hAnsiTheme="minorHAnsi"/>
          <w:sz w:val="22"/>
          <w:szCs w:val="22"/>
        </w:rPr>
        <w:t xml:space="preserve">Demonstrated ability to work productively with government and national systems.  </w:t>
      </w:r>
    </w:p>
    <w:p w14:paraId="770DFD12" w14:textId="77777777" w:rsidR="00114C6D" w:rsidRPr="005206D0" w:rsidRDefault="00114C6D" w:rsidP="005206D0">
      <w:pPr>
        <w:pStyle w:val="ListParagraph"/>
        <w:numPr>
          <w:ilvl w:val="0"/>
          <w:numId w:val="22"/>
        </w:numPr>
        <w:spacing w:after="200" w:line="276" w:lineRule="auto"/>
        <w:contextualSpacing/>
        <w:rPr>
          <w:rFonts w:asciiTheme="minorHAnsi" w:hAnsiTheme="minorHAnsi"/>
          <w:sz w:val="22"/>
          <w:szCs w:val="22"/>
        </w:rPr>
      </w:pPr>
      <w:r w:rsidRPr="005206D0">
        <w:rPr>
          <w:rFonts w:asciiTheme="minorHAnsi" w:hAnsiTheme="minorHAnsi"/>
          <w:sz w:val="22"/>
          <w:szCs w:val="22"/>
        </w:rPr>
        <w:t>Knowledge of the Rwandan Education system is an asset.</w:t>
      </w:r>
    </w:p>
    <w:p w14:paraId="770DFD13" w14:textId="77777777" w:rsidR="00114C6D" w:rsidRPr="005206D0" w:rsidRDefault="00114C6D" w:rsidP="005206D0">
      <w:pPr>
        <w:pStyle w:val="ListParagraph"/>
        <w:numPr>
          <w:ilvl w:val="0"/>
          <w:numId w:val="22"/>
        </w:numPr>
        <w:spacing w:after="200" w:line="276" w:lineRule="auto"/>
        <w:contextualSpacing/>
        <w:rPr>
          <w:rFonts w:asciiTheme="minorHAnsi" w:hAnsiTheme="minorHAnsi"/>
          <w:sz w:val="22"/>
          <w:szCs w:val="22"/>
        </w:rPr>
      </w:pPr>
      <w:r w:rsidRPr="005206D0">
        <w:rPr>
          <w:rFonts w:asciiTheme="minorHAnsi" w:hAnsiTheme="minorHAnsi"/>
          <w:sz w:val="22"/>
          <w:szCs w:val="22"/>
        </w:rPr>
        <w:t xml:space="preserve">Good </w:t>
      </w:r>
      <w:r w:rsidR="00CD0667" w:rsidRPr="005206D0">
        <w:rPr>
          <w:rFonts w:asciiTheme="minorHAnsi" w:hAnsiTheme="minorHAnsi"/>
          <w:sz w:val="22"/>
          <w:szCs w:val="22"/>
        </w:rPr>
        <w:t xml:space="preserve">analytical, problem-solving, </w:t>
      </w:r>
      <w:r w:rsidR="00AF0DB0" w:rsidRPr="005206D0">
        <w:rPr>
          <w:rFonts w:asciiTheme="minorHAnsi" w:hAnsiTheme="minorHAnsi"/>
          <w:sz w:val="22"/>
          <w:szCs w:val="22"/>
        </w:rPr>
        <w:t>planning, organizing</w:t>
      </w:r>
      <w:r w:rsidR="00CD0667" w:rsidRPr="005206D0">
        <w:rPr>
          <w:rFonts w:asciiTheme="minorHAnsi" w:hAnsiTheme="minorHAnsi"/>
          <w:sz w:val="22"/>
          <w:szCs w:val="22"/>
        </w:rPr>
        <w:t>, facilitation</w:t>
      </w:r>
      <w:r w:rsidR="00AF0DB0" w:rsidRPr="005206D0">
        <w:rPr>
          <w:rFonts w:asciiTheme="minorHAnsi" w:hAnsiTheme="minorHAnsi"/>
          <w:sz w:val="22"/>
          <w:szCs w:val="22"/>
        </w:rPr>
        <w:t xml:space="preserve"> and </w:t>
      </w:r>
      <w:r w:rsidRPr="005206D0">
        <w:rPr>
          <w:rFonts w:asciiTheme="minorHAnsi" w:hAnsiTheme="minorHAnsi"/>
          <w:sz w:val="22"/>
          <w:szCs w:val="22"/>
        </w:rPr>
        <w:t>communication skills.</w:t>
      </w:r>
    </w:p>
    <w:p w14:paraId="770DFD14" w14:textId="77777777" w:rsidR="00114C6D" w:rsidRPr="005206D0" w:rsidRDefault="00114C6D" w:rsidP="005206D0">
      <w:pPr>
        <w:pStyle w:val="ListParagraph"/>
        <w:numPr>
          <w:ilvl w:val="0"/>
          <w:numId w:val="22"/>
        </w:numPr>
        <w:spacing w:after="200" w:line="276" w:lineRule="auto"/>
        <w:contextualSpacing/>
        <w:rPr>
          <w:rFonts w:asciiTheme="minorHAnsi" w:hAnsiTheme="minorHAnsi"/>
          <w:sz w:val="22"/>
          <w:szCs w:val="22"/>
        </w:rPr>
      </w:pPr>
      <w:r w:rsidRPr="005206D0">
        <w:rPr>
          <w:rFonts w:asciiTheme="minorHAnsi" w:hAnsiTheme="minorHAnsi"/>
          <w:sz w:val="22"/>
          <w:szCs w:val="22"/>
        </w:rPr>
        <w:t>Fluency and excellent writing skills in English</w:t>
      </w:r>
      <w:r w:rsidR="00541E7B" w:rsidRPr="005206D0">
        <w:rPr>
          <w:rFonts w:asciiTheme="minorHAnsi" w:hAnsiTheme="minorHAnsi"/>
          <w:sz w:val="22"/>
          <w:szCs w:val="22"/>
        </w:rPr>
        <w:t xml:space="preserve"> </w:t>
      </w:r>
      <w:r w:rsidR="00AF0DB0" w:rsidRPr="005206D0">
        <w:rPr>
          <w:rFonts w:asciiTheme="minorHAnsi" w:hAnsiTheme="minorHAnsi"/>
          <w:sz w:val="22"/>
          <w:szCs w:val="22"/>
        </w:rPr>
        <w:t xml:space="preserve">are </w:t>
      </w:r>
      <w:r w:rsidRPr="005206D0">
        <w:rPr>
          <w:rFonts w:asciiTheme="minorHAnsi" w:hAnsiTheme="minorHAnsi"/>
          <w:sz w:val="22"/>
          <w:szCs w:val="22"/>
        </w:rPr>
        <w:t>required</w:t>
      </w:r>
      <w:r w:rsidR="00FC3EE6" w:rsidRPr="005206D0">
        <w:rPr>
          <w:rFonts w:asciiTheme="minorHAnsi" w:hAnsiTheme="minorHAnsi"/>
          <w:sz w:val="22"/>
          <w:szCs w:val="22"/>
        </w:rPr>
        <w:t>, Kinyarwanda desirable</w:t>
      </w:r>
      <w:r w:rsidRPr="005206D0">
        <w:rPr>
          <w:rFonts w:asciiTheme="minorHAnsi" w:hAnsiTheme="minorHAnsi"/>
          <w:sz w:val="22"/>
          <w:szCs w:val="22"/>
        </w:rPr>
        <w:t xml:space="preserve">. </w:t>
      </w:r>
    </w:p>
    <w:p w14:paraId="770DFD17" w14:textId="77777777" w:rsidR="00BF7E50" w:rsidRPr="000151F2" w:rsidRDefault="00BF7E50" w:rsidP="007E3B87">
      <w:pPr>
        <w:pStyle w:val="ListParagraph"/>
        <w:spacing w:after="200" w:line="276" w:lineRule="auto"/>
        <w:contextualSpacing/>
      </w:pPr>
    </w:p>
    <w:p w14:paraId="770DFD19" w14:textId="1CAE403B" w:rsidR="00A75289" w:rsidRPr="001A64BA" w:rsidRDefault="00A75289" w:rsidP="00A75289">
      <w:pPr>
        <w:shd w:val="clear" w:color="auto" w:fill="D9D9D9"/>
        <w:rPr>
          <w:rFonts w:asciiTheme="minorHAnsi" w:hAnsiTheme="minorHAnsi"/>
          <w:b/>
          <w:sz w:val="22"/>
          <w:szCs w:val="22"/>
          <w:lang w:val="en-GB"/>
        </w:rPr>
      </w:pPr>
      <w:r w:rsidRPr="001A64BA">
        <w:rPr>
          <w:rFonts w:asciiTheme="minorHAnsi" w:hAnsiTheme="minorHAnsi"/>
          <w:b/>
          <w:sz w:val="22"/>
          <w:szCs w:val="22"/>
          <w:lang w:val="en-GB"/>
        </w:rPr>
        <w:t>Evaluation Criteria</w:t>
      </w:r>
    </w:p>
    <w:p w14:paraId="770DFD1B" w14:textId="1417925D" w:rsidR="002E5551" w:rsidRDefault="002E5551" w:rsidP="00BF1D18">
      <w:pPr>
        <w:spacing w:line="276" w:lineRule="auto"/>
        <w:jc w:val="both"/>
        <w:rPr>
          <w:rFonts w:asciiTheme="minorHAnsi" w:hAnsiTheme="minorHAnsi"/>
          <w:sz w:val="22"/>
          <w:szCs w:val="22"/>
        </w:rPr>
      </w:pPr>
      <w:r w:rsidRPr="001A64BA" w:rsidDel="00EB16F5">
        <w:rPr>
          <w:rFonts w:asciiTheme="minorHAnsi" w:hAnsiTheme="minorHAnsi"/>
          <w:sz w:val="22"/>
          <w:szCs w:val="22"/>
        </w:rPr>
        <w:t xml:space="preserve">Technical and Financial proposals </w:t>
      </w:r>
      <w:r w:rsidRPr="001A64BA">
        <w:rPr>
          <w:rFonts w:asciiTheme="minorHAnsi" w:hAnsiTheme="minorHAnsi"/>
          <w:sz w:val="22"/>
          <w:szCs w:val="22"/>
        </w:rPr>
        <w:t xml:space="preserve">will be </w:t>
      </w:r>
      <w:r w:rsidR="00027E6D" w:rsidRPr="001A64BA">
        <w:rPr>
          <w:rFonts w:asciiTheme="minorHAnsi" w:hAnsiTheme="minorHAnsi"/>
          <w:sz w:val="22"/>
          <w:szCs w:val="22"/>
        </w:rPr>
        <w:t>assessed</w:t>
      </w:r>
      <w:r w:rsidRPr="001A64BA">
        <w:rPr>
          <w:rFonts w:asciiTheme="minorHAnsi" w:hAnsiTheme="minorHAnsi"/>
          <w:sz w:val="22"/>
          <w:szCs w:val="22"/>
        </w:rPr>
        <w:t xml:space="preserve"> based on 70 % technical and 3</w:t>
      </w:r>
      <w:r w:rsidRPr="001A64BA" w:rsidDel="00EB16F5">
        <w:rPr>
          <w:rFonts w:asciiTheme="minorHAnsi" w:hAnsiTheme="minorHAnsi"/>
          <w:sz w:val="22"/>
          <w:szCs w:val="22"/>
        </w:rPr>
        <w:t>0% financial criteria</w:t>
      </w:r>
      <w:r w:rsidRPr="001A64BA">
        <w:rPr>
          <w:rFonts w:asciiTheme="minorHAnsi" w:hAnsiTheme="minorHAnsi"/>
          <w:sz w:val="22"/>
          <w:szCs w:val="22"/>
        </w:rPr>
        <w:t xml:space="preserve"> for each component</w:t>
      </w:r>
      <w:r w:rsidRPr="001A64BA" w:rsidDel="00EB16F5">
        <w:rPr>
          <w:rFonts w:asciiTheme="minorHAnsi" w:hAnsiTheme="minorHAnsi"/>
          <w:b/>
          <w:sz w:val="22"/>
          <w:szCs w:val="22"/>
        </w:rPr>
        <w:t>.</w:t>
      </w:r>
      <w:r w:rsidRPr="001A64BA" w:rsidDel="00EB16F5">
        <w:rPr>
          <w:rFonts w:asciiTheme="minorHAnsi" w:hAnsiTheme="minorHAnsi"/>
          <w:sz w:val="22"/>
          <w:szCs w:val="22"/>
        </w:rPr>
        <w:t xml:space="preserve">  </w:t>
      </w:r>
      <w:r w:rsidR="00027E6D" w:rsidRPr="001A64BA">
        <w:rPr>
          <w:rFonts w:asciiTheme="minorHAnsi" w:hAnsiTheme="minorHAnsi"/>
          <w:sz w:val="22"/>
          <w:szCs w:val="22"/>
        </w:rPr>
        <w:t>Applicants</w:t>
      </w:r>
      <w:r w:rsidRPr="001A64BA" w:rsidDel="00EB16F5">
        <w:rPr>
          <w:rFonts w:asciiTheme="minorHAnsi" w:hAnsiTheme="minorHAnsi"/>
          <w:sz w:val="22"/>
          <w:szCs w:val="22"/>
        </w:rPr>
        <w:t xml:space="preserve"> must score a minimum of </w:t>
      </w:r>
      <w:r w:rsidRPr="001A64BA">
        <w:rPr>
          <w:rFonts w:asciiTheme="minorHAnsi" w:hAnsiTheme="minorHAnsi"/>
          <w:sz w:val="22"/>
          <w:szCs w:val="22"/>
        </w:rPr>
        <w:t>49</w:t>
      </w:r>
      <w:r w:rsidRPr="001A64BA" w:rsidDel="00EB16F5">
        <w:rPr>
          <w:rFonts w:asciiTheme="minorHAnsi" w:hAnsiTheme="minorHAnsi"/>
          <w:sz w:val="22"/>
          <w:szCs w:val="22"/>
        </w:rPr>
        <w:t xml:space="preserve"> points on the Technical Proposal</w:t>
      </w:r>
      <w:r w:rsidRPr="001A64BA">
        <w:rPr>
          <w:rFonts w:asciiTheme="minorHAnsi" w:hAnsiTheme="minorHAnsi"/>
          <w:sz w:val="22"/>
          <w:szCs w:val="22"/>
        </w:rPr>
        <w:t xml:space="preserve"> and meet the mandatory qualifications listed below</w:t>
      </w:r>
      <w:r w:rsidRPr="001A64BA" w:rsidDel="00EB16F5">
        <w:rPr>
          <w:rFonts w:asciiTheme="minorHAnsi" w:hAnsiTheme="minorHAnsi"/>
          <w:sz w:val="22"/>
          <w:szCs w:val="22"/>
        </w:rPr>
        <w:t xml:space="preserve"> to be considered technically compliant </w:t>
      </w:r>
      <w:r w:rsidRPr="001A64BA">
        <w:rPr>
          <w:rFonts w:asciiTheme="minorHAnsi" w:hAnsiTheme="minorHAnsi"/>
          <w:sz w:val="22"/>
          <w:szCs w:val="22"/>
        </w:rPr>
        <w:t>for the component, and in order for the financial p</w:t>
      </w:r>
      <w:r w:rsidRPr="001A64BA" w:rsidDel="00EB16F5">
        <w:rPr>
          <w:rFonts w:asciiTheme="minorHAnsi" w:hAnsiTheme="minorHAnsi"/>
          <w:sz w:val="22"/>
          <w:szCs w:val="22"/>
        </w:rPr>
        <w:t>roposal to be</w:t>
      </w:r>
      <w:r w:rsidR="00526514" w:rsidRPr="001A64BA">
        <w:rPr>
          <w:rFonts w:asciiTheme="minorHAnsi" w:hAnsiTheme="minorHAnsi"/>
          <w:sz w:val="22"/>
          <w:szCs w:val="22"/>
        </w:rPr>
        <w:t xml:space="preserve"> assessed.</w:t>
      </w:r>
    </w:p>
    <w:p w14:paraId="16AFDA4B" w14:textId="77777777" w:rsidR="00BF1D18" w:rsidRPr="000151F2" w:rsidRDefault="00BF1D18" w:rsidP="00BF1D18">
      <w:pPr>
        <w:spacing w:line="276" w:lineRule="auto"/>
        <w:jc w:val="both"/>
      </w:pPr>
    </w:p>
    <w:tbl>
      <w:tblPr>
        <w:tblW w:w="9720" w:type="dxa"/>
        <w:tblInd w:w="-5" w:type="dxa"/>
        <w:tblLook w:val="04A0" w:firstRow="1" w:lastRow="0" w:firstColumn="1" w:lastColumn="0" w:noHBand="0" w:noVBand="1"/>
      </w:tblPr>
      <w:tblGrid>
        <w:gridCol w:w="6480"/>
        <w:gridCol w:w="1530"/>
        <w:gridCol w:w="810"/>
        <w:gridCol w:w="900"/>
      </w:tblGrid>
      <w:tr w:rsidR="002E5551" w:rsidRPr="001A64BA" w14:paraId="770DFD20" w14:textId="77777777" w:rsidTr="001A64BA">
        <w:trPr>
          <w:trHeight w:val="288"/>
        </w:trPr>
        <w:tc>
          <w:tcPr>
            <w:tcW w:w="6480" w:type="dxa"/>
            <w:tcBorders>
              <w:top w:val="single" w:sz="4" w:space="0" w:color="auto"/>
              <w:left w:val="single" w:sz="4" w:space="0" w:color="auto"/>
              <w:bottom w:val="single" w:sz="4" w:space="0" w:color="auto"/>
              <w:right w:val="single" w:sz="4" w:space="0" w:color="auto"/>
            </w:tcBorders>
            <w:shd w:val="clear" w:color="000000" w:fill="8EA9DB"/>
            <w:noWrap/>
            <w:vAlign w:val="bottom"/>
            <w:hideMark/>
          </w:tcPr>
          <w:p w14:paraId="770DFD1C" w14:textId="77777777" w:rsidR="002E5551" w:rsidRPr="001A64BA" w:rsidRDefault="002E5551" w:rsidP="0008337F">
            <w:pPr>
              <w:rPr>
                <w:rFonts w:asciiTheme="minorHAnsi" w:hAnsiTheme="minorHAnsi"/>
                <w:b/>
                <w:bCs/>
                <w:color w:val="000000"/>
                <w:sz w:val="22"/>
                <w:szCs w:val="22"/>
              </w:rPr>
            </w:pPr>
            <w:bookmarkStart w:id="0" w:name="RANGE!A2"/>
            <w:r w:rsidRPr="001A64BA">
              <w:rPr>
                <w:rFonts w:asciiTheme="minorHAnsi" w:hAnsiTheme="minorHAnsi"/>
                <w:b/>
                <w:bCs/>
                <w:color w:val="000000"/>
                <w:sz w:val="22"/>
                <w:szCs w:val="22"/>
                <w:lang w:val="en-GB"/>
              </w:rPr>
              <w:t>Technical Evaluation</w:t>
            </w:r>
            <w:bookmarkEnd w:id="0"/>
          </w:p>
        </w:tc>
        <w:tc>
          <w:tcPr>
            <w:tcW w:w="1530" w:type="dxa"/>
            <w:tcBorders>
              <w:top w:val="single" w:sz="4" w:space="0" w:color="auto"/>
              <w:left w:val="nil"/>
              <w:bottom w:val="single" w:sz="4" w:space="0" w:color="auto"/>
              <w:right w:val="single" w:sz="4" w:space="0" w:color="auto"/>
            </w:tcBorders>
            <w:shd w:val="clear" w:color="000000" w:fill="8EA9DB"/>
            <w:noWrap/>
            <w:vAlign w:val="bottom"/>
            <w:hideMark/>
          </w:tcPr>
          <w:p w14:paraId="770DFD1D" w14:textId="77777777" w:rsidR="002E5551" w:rsidRPr="001A64BA" w:rsidRDefault="002E5551" w:rsidP="0008337F">
            <w:pPr>
              <w:rPr>
                <w:rFonts w:asciiTheme="minorHAnsi" w:hAnsiTheme="minorHAnsi"/>
                <w:color w:val="000000"/>
                <w:sz w:val="22"/>
                <w:szCs w:val="22"/>
              </w:rPr>
            </w:pPr>
            <w:r w:rsidRPr="001A64BA">
              <w:rPr>
                <w:rFonts w:asciiTheme="minorHAnsi" w:hAnsiTheme="minorHAnsi"/>
                <w:color w:val="000000"/>
                <w:sz w:val="22"/>
                <w:szCs w:val="22"/>
              </w:rPr>
              <w:t> </w:t>
            </w:r>
          </w:p>
        </w:tc>
        <w:tc>
          <w:tcPr>
            <w:tcW w:w="810" w:type="dxa"/>
            <w:tcBorders>
              <w:top w:val="single" w:sz="4" w:space="0" w:color="auto"/>
              <w:left w:val="nil"/>
              <w:bottom w:val="single" w:sz="4" w:space="0" w:color="auto"/>
              <w:right w:val="single" w:sz="4" w:space="0" w:color="auto"/>
            </w:tcBorders>
            <w:shd w:val="clear" w:color="000000" w:fill="8EA9DB"/>
            <w:noWrap/>
            <w:vAlign w:val="bottom"/>
            <w:hideMark/>
          </w:tcPr>
          <w:p w14:paraId="770DFD1E"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rPr>
              <w:t>Max</w:t>
            </w:r>
          </w:p>
        </w:tc>
        <w:tc>
          <w:tcPr>
            <w:tcW w:w="900" w:type="dxa"/>
            <w:tcBorders>
              <w:top w:val="single" w:sz="4" w:space="0" w:color="auto"/>
              <w:left w:val="nil"/>
              <w:bottom w:val="single" w:sz="4" w:space="0" w:color="auto"/>
              <w:right w:val="single" w:sz="4" w:space="0" w:color="auto"/>
            </w:tcBorders>
            <w:shd w:val="clear" w:color="000000" w:fill="8EA9DB"/>
            <w:noWrap/>
            <w:vAlign w:val="bottom"/>
            <w:hideMark/>
          </w:tcPr>
          <w:p w14:paraId="770DFD1F"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rPr>
              <w:t>Min</w:t>
            </w:r>
          </w:p>
        </w:tc>
      </w:tr>
      <w:tr w:rsidR="002E5551" w:rsidRPr="001A64BA" w14:paraId="770DFD25" w14:textId="77777777" w:rsidTr="001A64BA">
        <w:trPr>
          <w:trHeight w:val="288"/>
        </w:trPr>
        <w:tc>
          <w:tcPr>
            <w:tcW w:w="6480" w:type="dxa"/>
            <w:tcBorders>
              <w:top w:val="nil"/>
              <w:left w:val="single" w:sz="4" w:space="0" w:color="auto"/>
              <w:bottom w:val="single" w:sz="4" w:space="0" w:color="auto"/>
              <w:right w:val="single" w:sz="4" w:space="0" w:color="auto"/>
            </w:tcBorders>
            <w:shd w:val="clear" w:color="000000" w:fill="9BC2E6"/>
            <w:noWrap/>
            <w:vAlign w:val="bottom"/>
            <w:hideMark/>
          </w:tcPr>
          <w:p w14:paraId="770DFD21"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lang w:val="en-GB"/>
              </w:rPr>
              <w:t>1.- Overall Response &amp; Methodology</w:t>
            </w:r>
          </w:p>
        </w:tc>
        <w:tc>
          <w:tcPr>
            <w:tcW w:w="1530" w:type="dxa"/>
            <w:tcBorders>
              <w:top w:val="nil"/>
              <w:left w:val="nil"/>
              <w:bottom w:val="single" w:sz="4" w:space="0" w:color="auto"/>
              <w:right w:val="single" w:sz="4" w:space="0" w:color="auto"/>
            </w:tcBorders>
            <w:shd w:val="clear" w:color="000000" w:fill="9BC2E6"/>
            <w:noWrap/>
            <w:vAlign w:val="bottom"/>
            <w:hideMark/>
          </w:tcPr>
          <w:p w14:paraId="770DFD22"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rPr>
              <w:t>Max Score</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0DFD23"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20</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0DFD24"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14</w:t>
            </w:r>
          </w:p>
        </w:tc>
      </w:tr>
      <w:tr w:rsidR="002E5551" w:rsidRPr="001A64BA" w14:paraId="770DFD2A" w14:textId="77777777" w:rsidTr="001A64BA">
        <w:trPr>
          <w:trHeight w:val="288"/>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14:paraId="770DFD26" w14:textId="77777777" w:rsidR="002E5551" w:rsidRPr="001A64BA" w:rsidRDefault="002E5551" w:rsidP="0008337F">
            <w:pPr>
              <w:rPr>
                <w:rFonts w:asciiTheme="minorHAnsi" w:hAnsiTheme="minorHAnsi"/>
                <w:color w:val="000000"/>
                <w:sz w:val="22"/>
                <w:szCs w:val="22"/>
              </w:rPr>
            </w:pPr>
            <w:r w:rsidRPr="001A64BA">
              <w:rPr>
                <w:rFonts w:asciiTheme="minorHAnsi" w:hAnsiTheme="minorHAnsi"/>
                <w:color w:val="000000"/>
                <w:sz w:val="22"/>
                <w:szCs w:val="22"/>
                <w:lang w:val="en-GB"/>
              </w:rPr>
              <w:t>Understanding of scope, objectives and completeness of response</w:t>
            </w:r>
          </w:p>
        </w:tc>
        <w:tc>
          <w:tcPr>
            <w:tcW w:w="1530" w:type="dxa"/>
            <w:tcBorders>
              <w:top w:val="nil"/>
              <w:left w:val="nil"/>
              <w:bottom w:val="single" w:sz="4" w:space="0" w:color="auto"/>
              <w:right w:val="single" w:sz="4" w:space="0" w:color="auto"/>
            </w:tcBorders>
            <w:shd w:val="clear" w:color="auto" w:fill="auto"/>
            <w:noWrap/>
            <w:vAlign w:val="bottom"/>
            <w:hideMark/>
          </w:tcPr>
          <w:p w14:paraId="770DFD27"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rPr>
              <w:t>10</w:t>
            </w:r>
          </w:p>
        </w:tc>
        <w:tc>
          <w:tcPr>
            <w:tcW w:w="810" w:type="dxa"/>
            <w:vMerge/>
            <w:tcBorders>
              <w:top w:val="nil"/>
              <w:left w:val="single" w:sz="4" w:space="0" w:color="auto"/>
              <w:bottom w:val="single" w:sz="4" w:space="0" w:color="000000"/>
              <w:right w:val="single" w:sz="4" w:space="0" w:color="auto"/>
            </w:tcBorders>
            <w:vAlign w:val="center"/>
            <w:hideMark/>
          </w:tcPr>
          <w:p w14:paraId="770DFD28" w14:textId="77777777" w:rsidR="002E5551" w:rsidRPr="001A64BA" w:rsidRDefault="002E5551" w:rsidP="0008337F">
            <w:pPr>
              <w:rPr>
                <w:rFonts w:asciiTheme="minorHAnsi" w:hAnsiTheme="minorHAnsi"/>
                <w:color w:val="000000"/>
                <w:sz w:val="22"/>
                <w:szCs w:val="22"/>
              </w:rPr>
            </w:pPr>
          </w:p>
        </w:tc>
        <w:tc>
          <w:tcPr>
            <w:tcW w:w="900" w:type="dxa"/>
            <w:vMerge/>
            <w:tcBorders>
              <w:top w:val="nil"/>
              <w:left w:val="single" w:sz="4" w:space="0" w:color="auto"/>
              <w:bottom w:val="single" w:sz="4" w:space="0" w:color="000000"/>
              <w:right w:val="single" w:sz="4" w:space="0" w:color="auto"/>
            </w:tcBorders>
            <w:vAlign w:val="center"/>
            <w:hideMark/>
          </w:tcPr>
          <w:p w14:paraId="770DFD29" w14:textId="77777777" w:rsidR="002E5551" w:rsidRPr="001A64BA" w:rsidRDefault="002E5551" w:rsidP="0008337F">
            <w:pPr>
              <w:rPr>
                <w:rFonts w:asciiTheme="minorHAnsi" w:hAnsiTheme="minorHAnsi"/>
                <w:color w:val="000000"/>
                <w:sz w:val="22"/>
                <w:szCs w:val="22"/>
              </w:rPr>
            </w:pPr>
          </w:p>
        </w:tc>
      </w:tr>
      <w:tr w:rsidR="002E5551" w:rsidRPr="001A64BA" w14:paraId="770DFD2F" w14:textId="77777777" w:rsidTr="001A64BA">
        <w:trPr>
          <w:trHeight w:val="288"/>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14:paraId="770DFD2B" w14:textId="77777777" w:rsidR="002E5551" w:rsidRPr="001A64BA" w:rsidRDefault="002E5551" w:rsidP="0008337F">
            <w:pPr>
              <w:rPr>
                <w:rFonts w:asciiTheme="minorHAnsi" w:hAnsiTheme="minorHAnsi"/>
                <w:color w:val="000000"/>
                <w:sz w:val="22"/>
                <w:szCs w:val="22"/>
              </w:rPr>
            </w:pPr>
            <w:r w:rsidRPr="001A64BA">
              <w:rPr>
                <w:rFonts w:asciiTheme="minorHAnsi" w:hAnsiTheme="minorHAnsi"/>
                <w:color w:val="000000"/>
                <w:sz w:val="22"/>
                <w:szCs w:val="22"/>
                <w:lang w:val="en-GB"/>
              </w:rPr>
              <w:t>Quality of the proposed methodolog</w:t>
            </w:r>
            <w:r w:rsidR="0078718F" w:rsidRPr="001A64BA">
              <w:rPr>
                <w:rFonts w:asciiTheme="minorHAnsi" w:hAnsiTheme="minorHAnsi"/>
                <w:color w:val="000000"/>
                <w:sz w:val="22"/>
                <w:szCs w:val="22"/>
                <w:lang w:val="en-GB"/>
              </w:rPr>
              <w:t>ical approach</w:t>
            </w:r>
            <w:r w:rsidRPr="001A64BA">
              <w:rPr>
                <w:rFonts w:asciiTheme="minorHAnsi" w:hAnsiTheme="minorHAnsi"/>
                <w:color w:val="000000"/>
                <w:sz w:val="22"/>
                <w:szCs w:val="22"/>
                <w:lang w:val="en-GB"/>
              </w:rPr>
              <w:t xml:space="preserve"> and implementation plan</w:t>
            </w:r>
          </w:p>
        </w:tc>
        <w:tc>
          <w:tcPr>
            <w:tcW w:w="1530" w:type="dxa"/>
            <w:tcBorders>
              <w:top w:val="nil"/>
              <w:left w:val="nil"/>
              <w:bottom w:val="single" w:sz="4" w:space="0" w:color="auto"/>
              <w:right w:val="single" w:sz="4" w:space="0" w:color="auto"/>
            </w:tcBorders>
            <w:shd w:val="clear" w:color="auto" w:fill="auto"/>
            <w:noWrap/>
            <w:vAlign w:val="bottom"/>
            <w:hideMark/>
          </w:tcPr>
          <w:p w14:paraId="770DFD2C"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rPr>
              <w:t>10</w:t>
            </w:r>
          </w:p>
        </w:tc>
        <w:tc>
          <w:tcPr>
            <w:tcW w:w="810" w:type="dxa"/>
            <w:vMerge/>
            <w:tcBorders>
              <w:top w:val="nil"/>
              <w:left w:val="single" w:sz="4" w:space="0" w:color="auto"/>
              <w:bottom w:val="single" w:sz="4" w:space="0" w:color="000000"/>
              <w:right w:val="single" w:sz="4" w:space="0" w:color="auto"/>
            </w:tcBorders>
            <w:vAlign w:val="center"/>
            <w:hideMark/>
          </w:tcPr>
          <w:p w14:paraId="770DFD2D" w14:textId="77777777" w:rsidR="002E5551" w:rsidRPr="001A64BA" w:rsidRDefault="002E5551" w:rsidP="0008337F">
            <w:pPr>
              <w:rPr>
                <w:rFonts w:asciiTheme="minorHAnsi" w:hAnsiTheme="minorHAnsi"/>
                <w:color w:val="000000"/>
                <w:sz w:val="22"/>
                <w:szCs w:val="22"/>
              </w:rPr>
            </w:pPr>
          </w:p>
        </w:tc>
        <w:tc>
          <w:tcPr>
            <w:tcW w:w="900" w:type="dxa"/>
            <w:vMerge/>
            <w:tcBorders>
              <w:top w:val="nil"/>
              <w:left w:val="single" w:sz="4" w:space="0" w:color="auto"/>
              <w:bottom w:val="single" w:sz="4" w:space="0" w:color="000000"/>
              <w:right w:val="single" w:sz="4" w:space="0" w:color="auto"/>
            </w:tcBorders>
            <w:vAlign w:val="center"/>
            <w:hideMark/>
          </w:tcPr>
          <w:p w14:paraId="770DFD2E" w14:textId="77777777" w:rsidR="002E5551" w:rsidRPr="001A64BA" w:rsidRDefault="002E5551" w:rsidP="0008337F">
            <w:pPr>
              <w:rPr>
                <w:rFonts w:asciiTheme="minorHAnsi" w:hAnsiTheme="minorHAnsi"/>
                <w:color w:val="000000"/>
                <w:sz w:val="22"/>
                <w:szCs w:val="22"/>
              </w:rPr>
            </w:pPr>
          </w:p>
        </w:tc>
      </w:tr>
      <w:tr w:rsidR="002E5551" w:rsidRPr="001A64BA" w14:paraId="770DFD34" w14:textId="77777777" w:rsidTr="001A64BA">
        <w:trPr>
          <w:trHeight w:val="288"/>
        </w:trPr>
        <w:tc>
          <w:tcPr>
            <w:tcW w:w="6480" w:type="dxa"/>
            <w:tcBorders>
              <w:top w:val="nil"/>
              <w:left w:val="single" w:sz="4" w:space="0" w:color="auto"/>
              <w:bottom w:val="single" w:sz="4" w:space="0" w:color="auto"/>
              <w:right w:val="single" w:sz="4" w:space="0" w:color="auto"/>
            </w:tcBorders>
            <w:shd w:val="clear" w:color="000000" w:fill="9BC2E6"/>
            <w:noWrap/>
            <w:vAlign w:val="bottom"/>
            <w:hideMark/>
          </w:tcPr>
          <w:p w14:paraId="770DFD30"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lang w:val="en-GB"/>
              </w:rPr>
              <w:t xml:space="preserve">2.- </w:t>
            </w:r>
            <w:r w:rsidR="00B32FF7" w:rsidRPr="001A64BA">
              <w:rPr>
                <w:rFonts w:asciiTheme="minorHAnsi" w:hAnsiTheme="minorHAnsi"/>
                <w:b/>
                <w:bCs/>
                <w:color w:val="000000"/>
                <w:sz w:val="22"/>
                <w:szCs w:val="22"/>
                <w:lang w:val="en-GB"/>
              </w:rPr>
              <w:t>Consultant Profile</w:t>
            </w:r>
          </w:p>
        </w:tc>
        <w:tc>
          <w:tcPr>
            <w:tcW w:w="1530" w:type="dxa"/>
            <w:tcBorders>
              <w:top w:val="nil"/>
              <w:left w:val="nil"/>
              <w:bottom w:val="single" w:sz="4" w:space="0" w:color="auto"/>
              <w:right w:val="single" w:sz="4" w:space="0" w:color="auto"/>
            </w:tcBorders>
            <w:shd w:val="clear" w:color="000000" w:fill="9BC2E6"/>
            <w:noWrap/>
            <w:vAlign w:val="bottom"/>
            <w:hideMark/>
          </w:tcPr>
          <w:p w14:paraId="770DFD31" w14:textId="77777777" w:rsidR="002E5551" w:rsidRPr="001A64BA" w:rsidRDefault="002E5551" w:rsidP="0008337F">
            <w:pPr>
              <w:jc w:val="center"/>
              <w:rPr>
                <w:rFonts w:asciiTheme="minorHAnsi" w:hAnsiTheme="minorHAnsi"/>
                <w:b/>
                <w:bCs/>
                <w:color w:val="000000"/>
                <w:sz w:val="22"/>
                <w:szCs w:val="22"/>
              </w:rPr>
            </w:pPr>
            <w:r w:rsidRPr="001A64BA">
              <w:rPr>
                <w:rFonts w:asciiTheme="minorHAnsi" w:hAnsiTheme="minorHAnsi"/>
                <w:b/>
                <w:bCs/>
                <w:color w:val="000000"/>
                <w:sz w:val="22"/>
                <w:szCs w:val="22"/>
              </w:rPr>
              <w:t>Max Score</w:t>
            </w:r>
          </w:p>
        </w:tc>
        <w:tc>
          <w:tcPr>
            <w:tcW w:w="8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0DFD32"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50</w:t>
            </w:r>
          </w:p>
        </w:tc>
        <w:tc>
          <w:tcPr>
            <w:tcW w:w="9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0DFD33"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35</w:t>
            </w:r>
          </w:p>
        </w:tc>
      </w:tr>
      <w:tr w:rsidR="002E5551" w:rsidRPr="001A64BA" w14:paraId="770DFD39" w14:textId="77777777" w:rsidTr="001A64BA">
        <w:trPr>
          <w:trHeight w:val="288"/>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14:paraId="770DFD35" w14:textId="77777777" w:rsidR="002E5551" w:rsidRPr="001A64BA" w:rsidRDefault="00B32FF7" w:rsidP="0008337F">
            <w:pPr>
              <w:rPr>
                <w:rFonts w:asciiTheme="minorHAnsi" w:hAnsiTheme="minorHAnsi"/>
                <w:color w:val="000000"/>
                <w:sz w:val="22"/>
                <w:szCs w:val="22"/>
              </w:rPr>
            </w:pPr>
            <w:r w:rsidRPr="001A64BA">
              <w:rPr>
                <w:rFonts w:asciiTheme="minorHAnsi" w:hAnsiTheme="minorHAnsi"/>
                <w:color w:val="000000"/>
                <w:sz w:val="22"/>
                <w:szCs w:val="22"/>
                <w:lang w:val="en-GB"/>
              </w:rPr>
              <w:t>Cosultant</w:t>
            </w:r>
            <w:r w:rsidR="002E5551" w:rsidRPr="001A64BA">
              <w:rPr>
                <w:rFonts w:asciiTheme="minorHAnsi" w:hAnsiTheme="minorHAnsi"/>
                <w:color w:val="000000"/>
                <w:sz w:val="22"/>
                <w:szCs w:val="22"/>
                <w:lang w:val="en-GB"/>
              </w:rPr>
              <w:t xml:space="preserve"> experience </w:t>
            </w:r>
          </w:p>
        </w:tc>
        <w:tc>
          <w:tcPr>
            <w:tcW w:w="1530" w:type="dxa"/>
            <w:tcBorders>
              <w:top w:val="nil"/>
              <w:left w:val="nil"/>
              <w:bottom w:val="single" w:sz="4" w:space="0" w:color="auto"/>
              <w:right w:val="single" w:sz="4" w:space="0" w:color="auto"/>
            </w:tcBorders>
            <w:shd w:val="clear" w:color="auto" w:fill="auto"/>
            <w:noWrap/>
            <w:vAlign w:val="bottom"/>
            <w:hideMark/>
          </w:tcPr>
          <w:p w14:paraId="770DFD36" w14:textId="77777777" w:rsidR="002E5551" w:rsidRPr="001A64BA" w:rsidRDefault="00B32FF7" w:rsidP="0008337F">
            <w:pPr>
              <w:jc w:val="center"/>
              <w:rPr>
                <w:rFonts w:asciiTheme="minorHAnsi" w:hAnsiTheme="minorHAnsi"/>
                <w:color w:val="000000"/>
                <w:sz w:val="22"/>
                <w:szCs w:val="22"/>
              </w:rPr>
            </w:pPr>
            <w:r w:rsidRPr="001A64BA">
              <w:rPr>
                <w:rFonts w:asciiTheme="minorHAnsi" w:hAnsiTheme="minorHAnsi"/>
                <w:color w:val="000000"/>
                <w:sz w:val="22"/>
                <w:szCs w:val="22"/>
              </w:rPr>
              <w:t>2</w:t>
            </w:r>
            <w:r w:rsidR="0078718F" w:rsidRPr="001A64BA">
              <w:rPr>
                <w:rFonts w:asciiTheme="minorHAnsi" w:hAnsiTheme="minorHAnsi"/>
                <w:color w:val="000000"/>
                <w:sz w:val="22"/>
                <w:szCs w:val="22"/>
              </w:rPr>
              <w:t>0</w:t>
            </w:r>
          </w:p>
        </w:tc>
        <w:tc>
          <w:tcPr>
            <w:tcW w:w="810" w:type="dxa"/>
            <w:vMerge/>
            <w:tcBorders>
              <w:top w:val="nil"/>
              <w:left w:val="single" w:sz="4" w:space="0" w:color="auto"/>
              <w:bottom w:val="single" w:sz="4" w:space="0" w:color="000000"/>
              <w:right w:val="single" w:sz="4" w:space="0" w:color="auto"/>
            </w:tcBorders>
            <w:vAlign w:val="center"/>
            <w:hideMark/>
          </w:tcPr>
          <w:p w14:paraId="770DFD37" w14:textId="77777777" w:rsidR="002E5551" w:rsidRPr="001A64BA" w:rsidRDefault="002E5551" w:rsidP="0008337F">
            <w:pPr>
              <w:rPr>
                <w:rFonts w:asciiTheme="minorHAnsi" w:hAnsiTheme="minorHAnsi"/>
                <w:color w:val="000000"/>
                <w:sz w:val="22"/>
                <w:szCs w:val="22"/>
              </w:rPr>
            </w:pPr>
          </w:p>
        </w:tc>
        <w:tc>
          <w:tcPr>
            <w:tcW w:w="900" w:type="dxa"/>
            <w:vMerge/>
            <w:tcBorders>
              <w:top w:val="nil"/>
              <w:left w:val="single" w:sz="4" w:space="0" w:color="auto"/>
              <w:bottom w:val="single" w:sz="4" w:space="0" w:color="000000"/>
              <w:right w:val="single" w:sz="4" w:space="0" w:color="auto"/>
            </w:tcBorders>
            <w:vAlign w:val="center"/>
            <w:hideMark/>
          </w:tcPr>
          <w:p w14:paraId="770DFD38" w14:textId="77777777" w:rsidR="002E5551" w:rsidRPr="001A64BA" w:rsidRDefault="002E5551" w:rsidP="0008337F">
            <w:pPr>
              <w:rPr>
                <w:rFonts w:asciiTheme="minorHAnsi" w:hAnsiTheme="minorHAnsi"/>
                <w:color w:val="000000"/>
                <w:sz w:val="22"/>
                <w:szCs w:val="22"/>
              </w:rPr>
            </w:pPr>
          </w:p>
        </w:tc>
      </w:tr>
      <w:tr w:rsidR="002E5551" w:rsidRPr="001A64BA" w14:paraId="770DFD3E" w14:textId="77777777" w:rsidTr="001A64BA">
        <w:trPr>
          <w:trHeight w:val="288"/>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14:paraId="770DFD3A" w14:textId="77777777" w:rsidR="002E5551" w:rsidRPr="001A64BA" w:rsidRDefault="002E5551" w:rsidP="0008337F">
            <w:pPr>
              <w:rPr>
                <w:rFonts w:asciiTheme="minorHAnsi" w:hAnsiTheme="minorHAnsi"/>
                <w:color w:val="000000"/>
                <w:sz w:val="22"/>
                <w:szCs w:val="22"/>
              </w:rPr>
            </w:pPr>
            <w:r w:rsidRPr="001A64BA">
              <w:rPr>
                <w:rFonts w:asciiTheme="minorHAnsi" w:hAnsiTheme="minorHAnsi"/>
                <w:color w:val="000000"/>
                <w:sz w:val="22"/>
                <w:szCs w:val="22"/>
                <w:lang w:val="en-GB"/>
              </w:rPr>
              <w:t xml:space="preserve">Technical expertise of the </w:t>
            </w:r>
            <w:r w:rsidR="00B32FF7" w:rsidRPr="001A64BA">
              <w:rPr>
                <w:rFonts w:asciiTheme="minorHAnsi" w:hAnsiTheme="minorHAnsi"/>
                <w:color w:val="000000"/>
                <w:sz w:val="22"/>
                <w:szCs w:val="22"/>
                <w:lang w:val="en-GB"/>
              </w:rPr>
              <w:t>consultant</w:t>
            </w:r>
          </w:p>
        </w:tc>
        <w:tc>
          <w:tcPr>
            <w:tcW w:w="1530" w:type="dxa"/>
            <w:tcBorders>
              <w:top w:val="nil"/>
              <w:left w:val="nil"/>
              <w:bottom w:val="single" w:sz="4" w:space="0" w:color="auto"/>
              <w:right w:val="single" w:sz="4" w:space="0" w:color="auto"/>
            </w:tcBorders>
            <w:shd w:val="clear" w:color="auto" w:fill="auto"/>
            <w:noWrap/>
            <w:vAlign w:val="bottom"/>
            <w:hideMark/>
          </w:tcPr>
          <w:p w14:paraId="770DFD3B" w14:textId="77777777" w:rsidR="002E5551" w:rsidRPr="001A64BA" w:rsidRDefault="0078718F" w:rsidP="0008337F">
            <w:pPr>
              <w:jc w:val="center"/>
              <w:rPr>
                <w:rFonts w:asciiTheme="minorHAnsi" w:hAnsiTheme="minorHAnsi"/>
                <w:color w:val="000000"/>
                <w:sz w:val="22"/>
                <w:szCs w:val="22"/>
              </w:rPr>
            </w:pPr>
            <w:r w:rsidRPr="001A64BA">
              <w:rPr>
                <w:rFonts w:asciiTheme="minorHAnsi" w:hAnsiTheme="minorHAnsi"/>
                <w:color w:val="000000"/>
                <w:sz w:val="22"/>
                <w:szCs w:val="22"/>
              </w:rPr>
              <w:t>30</w:t>
            </w:r>
          </w:p>
        </w:tc>
        <w:tc>
          <w:tcPr>
            <w:tcW w:w="810" w:type="dxa"/>
            <w:vMerge/>
            <w:tcBorders>
              <w:top w:val="nil"/>
              <w:left w:val="single" w:sz="4" w:space="0" w:color="auto"/>
              <w:bottom w:val="single" w:sz="4" w:space="0" w:color="000000"/>
              <w:right w:val="single" w:sz="4" w:space="0" w:color="auto"/>
            </w:tcBorders>
            <w:vAlign w:val="center"/>
            <w:hideMark/>
          </w:tcPr>
          <w:p w14:paraId="770DFD3C" w14:textId="77777777" w:rsidR="002E5551" w:rsidRPr="001A64BA" w:rsidRDefault="002E5551" w:rsidP="0008337F">
            <w:pPr>
              <w:rPr>
                <w:rFonts w:asciiTheme="minorHAnsi" w:hAnsiTheme="minorHAnsi"/>
                <w:color w:val="000000"/>
                <w:sz w:val="22"/>
                <w:szCs w:val="22"/>
              </w:rPr>
            </w:pPr>
          </w:p>
        </w:tc>
        <w:tc>
          <w:tcPr>
            <w:tcW w:w="900" w:type="dxa"/>
            <w:vMerge/>
            <w:tcBorders>
              <w:top w:val="nil"/>
              <w:left w:val="single" w:sz="4" w:space="0" w:color="auto"/>
              <w:bottom w:val="single" w:sz="4" w:space="0" w:color="000000"/>
              <w:right w:val="single" w:sz="4" w:space="0" w:color="auto"/>
            </w:tcBorders>
            <w:vAlign w:val="center"/>
            <w:hideMark/>
          </w:tcPr>
          <w:p w14:paraId="770DFD3D" w14:textId="77777777" w:rsidR="002E5551" w:rsidRPr="001A64BA" w:rsidRDefault="002E5551" w:rsidP="0008337F">
            <w:pPr>
              <w:rPr>
                <w:rFonts w:asciiTheme="minorHAnsi" w:hAnsiTheme="minorHAnsi"/>
                <w:color w:val="000000"/>
                <w:sz w:val="22"/>
                <w:szCs w:val="22"/>
              </w:rPr>
            </w:pPr>
          </w:p>
        </w:tc>
      </w:tr>
      <w:tr w:rsidR="002E5551" w:rsidRPr="001A64BA" w14:paraId="770DFD43" w14:textId="77777777" w:rsidTr="001A64BA">
        <w:trPr>
          <w:trHeight w:val="288"/>
        </w:trPr>
        <w:tc>
          <w:tcPr>
            <w:tcW w:w="6480" w:type="dxa"/>
            <w:tcBorders>
              <w:top w:val="nil"/>
              <w:left w:val="single" w:sz="4" w:space="0" w:color="auto"/>
              <w:bottom w:val="single" w:sz="4" w:space="0" w:color="auto"/>
              <w:right w:val="single" w:sz="4" w:space="0" w:color="auto"/>
            </w:tcBorders>
            <w:shd w:val="clear" w:color="000000" w:fill="DDEBF7"/>
            <w:noWrap/>
            <w:vAlign w:val="bottom"/>
            <w:hideMark/>
          </w:tcPr>
          <w:p w14:paraId="770DFD3F"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lang w:val="en-GB"/>
              </w:rPr>
              <w:t>Total Marks For Technical Component</w:t>
            </w:r>
          </w:p>
        </w:tc>
        <w:tc>
          <w:tcPr>
            <w:tcW w:w="1530" w:type="dxa"/>
            <w:tcBorders>
              <w:top w:val="nil"/>
              <w:left w:val="nil"/>
              <w:bottom w:val="single" w:sz="4" w:space="0" w:color="auto"/>
              <w:right w:val="single" w:sz="4" w:space="0" w:color="auto"/>
            </w:tcBorders>
            <w:shd w:val="clear" w:color="000000" w:fill="DDEBF7"/>
            <w:noWrap/>
            <w:vAlign w:val="bottom"/>
            <w:hideMark/>
          </w:tcPr>
          <w:p w14:paraId="770DFD40"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rPr>
              <w:t> </w:t>
            </w:r>
          </w:p>
        </w:tc>
        <w:tc>
          <w:tcPr>
            <w:tcW w:w="810" w:type="dxa"/>
            <w:tcBorders>
              <w:top w:val="nil"/>
              <w:left w:val="nil"/>
              <w:bottom w:val="single" w:sz="4" w:space="0" w:color="auto"/>
              <w:right w:val="single" w:sz="4" w:space="0" w:color="auto"/>
            </w:tcBorders>
            <w:shd w:val="clear" w:color="000000" w:fill="DDEBF7"/>
            <w:noWrap/>
            <w:vAlign w:val="bottom"/>
            <w:hideMark/>
          </w:tcPr>
          <w:p w14:paraId="770DFD41" w14:textId="77777777" w:rsidR="002E5551" w:rsidRPr="001A64BA" w:rsidRDefault="002E5551" w:rsidP="0008337F">
            <w:pPr>
              <w:jc w:val="center"/>
              <w:rPr>
                <w:rFonts w:asciiTheme="minorHAnsi" w:hAnsiTheme="minorHAnsi"/>
                <w:b/>
                <w:bCs/>
                <w:color w:val="000000"/>
                <w:sz w:val="22"/>
                <w:szCs w:val="22"/>
              </w:rPr>
            </w:pPr>
            <w:r w:rsidRPr="001A64BA">
              <w:rPr>
                <w:rFonts w:asciiTheme="minorHAnsi" w:hAnsiTheme="minorHAnsi"/>
                <w:b/>
                <w:bCs/>
                <w:color w:val="000000"/>
                <w:sz w:val="22"/>
                <w:szCs w:val="22"/>
                <w:lang w:val="en-GB"/>
              </w:rPr>
              <w:t>70</w:t>
            </w:r>
          </w:p>
        </w:tc>
        <w:tc>
          <w:tcPr>
            <w:tcW w:w="900" w:type="dxa"/>
            <w:tcBorders>
              <w:top w:val="nil"/>
              <w:left w:val="nil"/>
              <w:bottom w:val="single" w:sz="4" w:space="0" w:color="auto"/>
              <w:right w:val="single" w:sz="4" w:space="0" w:color="auto"/>
            </w:tcBorders>
            <w:shd w:val="clear" w:color="000000" w:fill="DDEBF7"/>
            <w:noWrap/>
            <w:vAlign w:val="bottom"/>
            <w:hideMark/>
          </w:tcPr>
          <w:p w14:paraId="770DFD42" w14:textId="77777777" w:rsidR="002E5551" w:rsidRPr="001A64BA" w:rsidRDefault="002E5551" w:rsidP="0008337F">
            <w:pPr>
              <w:jc w:val="center"/>
              <w:rPr>
                <w:rFonts w:asciiTheme="minorHAnsi" w:hAnsiTheme="minorHAnsi"/>
                <w:b/>
                <w:bCs/>
                <w:color w:val="000000"/>
                <w:sz w:val="22"/>
                <w:szCs w:val="22"/>
              </w:rPr>
            </w:pPr>
            <w:r w:rsidRPr="001A64BA">
              <w:rPr>
                <w:rFonts w:asciiTheme="minorHAnsi" w:hAnsiTheme="minorHAnsi"/>
                <w:b/>
                <w:bCs/>
                <w:color w:val="000000"/>
                <w:sz w:val="22"/>
                <w:szCs w:val="22"/>
                <w:lang w:val="en-GB"/>
              </w:rPr>
              <w:t>49</w:t>
            </w:r>
          </w:p>
        </w:tc>
      </w:tr>
      <w:tr w:rsidR="002E5551" w:rsidRPr="001A64BA" w14:paraId="770DFD48" w14:textId="77777777" w:rsidTr="001A64BA">
        <w:trPr>
          <w:trHeight w:val="288"/>
        </w:trPr>
        <w:tc>
          <w:tcPr>
            <w:tcW w:w="6480" w:type="dxa"/>
            <w:tcBorders>
              <w:top w:val="nil"/>
              <w:left w:val="single" w:sz="4" w:space="0" w:color="auto"/>
              <w:bottom w:val="single" w:sz="4" w:space="0" w:color="auto"/>
              <w:right w:val="single" w:sz="4" w:space="0" w:color="auto"/>
            </w:tcBorders>
            <w:shd w:val="clear" w:color="000000" w:fill="9BC2E6"/>
            <w:noWrap/>
            <w:vAlign w:val="bottom"/>
            <w:hideMark/>
          </w:tcPr>
          <w:p w14:paraId="770DFD44"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lang w:val="en-GB"/>
              </w:rPr>
              <w:t xml:space="preserve">3.- Financial Proposal </w:t>
            </w:r>
          </w:p>
        </w:tc>
        <w:tc>
          <w:tcPr>
            <w:tcW w:w="1530" w:type="dxa"/>
            <w:tcBorders>
              <w:top w:val="nil"/>
              <w:left w:val="nil"/>
              <w:bottom w:val="single" w:sz="4" w:space="0" w:color="auto"/>
              <w:right w:val="single" w:sz="4" w:space="0" w:color="auto"/>
            </w:tcBorders>
            <w:shd w:val="clear" w:color="000000" w:fill="9BC2E6"/>
            <w:noWrap/>
            <w:vAlign w:val="bottom"/>
            <w:hideMark/>
          </w:tcPr>
          <w:p w14:paraId="770DFD45"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rPr>
              <w:t> </w:t>
            </w:r>
          </w:p>
        </w:tc>
        <w:tc>
          <w:tcPr>
            <w:tcW w:w="810" w:type="dxa"/>
            <w:tcBorders>
              <w:top w:val="nil"/>
              <w:left w:val="nil"/>
              <w:bottom w:val="single" w:sz="4" w:space="0" w:color="auto"/>
              <w:right w:val="single" w:sz="4" w:space="0" w:color="auto"/>
            </w:tcBorders>
            <w:shd w:val="clear" w:color="000000" w:fill="9BC2E6"/>
            <w:noWrap/>
            <w:vAlign w:val="bottom"/>
            <w:hideMark/>
          </w:tcPr>
          <w:p w14:paraId="770DFD46"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 </w:t>
            </w:r>
          </w:p>
        </w:tc>
        <w:tc>
          <w:tcPr>
            <w:tcW w:w="900" w:type="dxa"/>
            <w:tcBorders>
              <w:top w:val="nil"/>
              <w:left w:val="nil"/>
              <w:bottom w:val="single" w:sz="4" w:space="0" w:color="auto"/>
              <w:right w:val="single" w:sz="4" w:space="0" w:color="auto"/>
            </w:tcBorders>
            <w:shd w:val="clear" w:color="000000" w:fill="9BC2E6"/>
            <w:noWrap/>
            <w:vAlign w:val="bottom"/>
            <w:hideMark/>
          </w:tcPr>
          <w:p w14:paraId="770DFD47"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 </w:t>
            </w:r>
          </w:p>
        </w:tc>
      </w:tr>
      <w:tr w:rsidR="002E5551" w:rsidRPr="001A64BA" w14:paraId="770DFD4D" w14:textId="77777777" w:rsidTr="001A64BA">
        <w:trPr>
          <w:trHeight w:val="809"/>
        </w:trPr>
        <w:tc>
          <w:tcPr>
            <w:tcW w:w="6480" w:type="dxa"/>
            <w:tcBorders>
              <w:top w:val="nil"/>
              <w:left w:val="single" w:sz="4" w:space="0" w:color="auto"/>
              <w:bottom w:val="single" w:sz="4" w:space="0" w:color="auto"/>
              <w:right w:val="single" w:sz="4" w:space="0" w:color="auto"/>
            </w:tcBorders>
            <w:shd w:val="clear" w:color="auto" w:fill="auto"/>
            <w:vAlign w:val="bottom"/>
            <w:hideMark/>
          </w:tcPr>
          <w:p w14:paraId="770DFD49" w14:textId="77777777" w:rsidR="002E5551" w:rsidRPr="001A64BA" w:rsidRDefault="002E5551" w:rsidP="0008337F">
            <w:pPr>
              <w:rPr>
                <w:rFonts w:asciiTheme="minorHAnsi" w:hAnsiTheme="minorHAnsi"/>
                <w:color w:val="000000"/>
                <w:sz w:val="22"/>
                <w:szCs w:val="22"/>
              </w:rPr>
            </w:pPr>
            <w:r w:rsidRPr="001A64BA">
              <w:rPr>
                <w:rFonts w:asciiTheme="minorHAnsi" w:hAnsiTheme="minorHAnsi"/>
                <w:color w:val="000000"/>
                <w:sz w:val="22"/>
                <w:szCs w:val="22"/>
              </w:rPr>
              <w:t>Full points are allocated to the lowest priced proposal that meets the minimum score on the technical proposal. The financial scores of the other proposals will be in inverse proportion to the lowest price.</w:t>
            </w:r>
          </w:p>
        </w:tc>
        <w:tc>
          <w:tcPr>
            <w:tcW w:w="1530" w:type="dxa"/>
            <w:tcBorders>
              <w:top w:val="nil"/>
              <w:left w:val="nil"/>
              <w:bottom w:val="single" w:sz="4" w:space="0" w:color="auto"/>
              <w:right w:val="single" w:sz="4" w:space="0" w:color="auto"/>
            </w:tcBorders>
            <w:shd w:val="clear" w:color="auto" w:fill="auto"/>
            <w:noWrap/>
            <w:vAlign w:val="bottom"/>
            <w:hideMark/>
          </w:tcPr>
          <w:p w14:paraId="770DFD4A"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center"/>
            <w:hideMark/>
          </w:tcPr>
          <w:p w14:paraId="770DFD4B" w14:textId="77777777" w:rsidR="002E5551" w:rsidRPr="001A64BA" w:rsidRDefault="002E5551" w:rsidP="0008337F">
            <w:pPr>
              <w:jc w:val="center"/>
              <w:rPr>
                <w:rFonts w:asciiTheme="minorHAnsi" w:hAnsiTheme="minorHAnsi"/>
                <w:b/>
                <w:bCs/>
                <w:color w:val="000000"/>
                <w:sz w:val="22"/>
                <w:szCs w:val="22"/>
              </w:rPr>
            </w:pPr>
            <w:r w:rsidRPr="001A64BA">
              <w:rPr>
                <w:rFonts w:asciiTheme="minorHAnsi" w:hAnsiTheme="minorHAnsi"/>
                <w:b/>
                <w:bCs/>
                <w:color w:val="000000"/>
                <w:sz w:val="22"/>
                <w:szCs w:val="22"/>
                <w:lang w:val="en-GB"/>
              </w:rPr>
              <w:t>30</w:t>
            </w:r>
          </w:p>
        </w:tc>
        <w:tc>
          <w:tcPr>
            <w:tcW w:w="900" w:type="dxa"/>
            <w:tcBorders>
              <w:top w:val="nil"/>
              <w:left w:val="nil"/>
              <w:bottom w:val="single" w:sz="4" w:space="0" w:color="auto"/>
              <w:right w:val="single" w:sz="4" w:space="0" w:color="auto"/>
            </w:tcBorders>
            <w:shd w:val="clear" w:color="auto" w:fill="auto"/>
            <w:noWrap/>
            <w:vAlign w:val="center"/>
            <w:hideMark/>
          </w:tcPr>
          <w:p w14:paraId="770DFD4C"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N/A</w:t>
            </w:r>
          </w:p>
        </w:tc>
      </w:tr>
      <w:tr w:rsidR="002E5551" w:rsidRPr="001A64BA" w14:paraId="770DFD52" w14:textId="77777777" w:rsidTr="001A64BA">
        <w:trPr>
          <w:trHeight w:val="288"/>
        </w:trPr>
        <w:tc>
          <w:tcPr>
            <w:tcW w:w="6480" w:type="dxa"/>
            <w:tcBorders>
              <w:top w:val="nil"/>
              <w:left w:val="single" w:sz="4" w:space="0" w:color="auto"/>
              <w:bottom w:val="single" w:sz="4" w:space="0" w:color="auto"/>
              <w:right w:val="single" w:sz="4" w:space="0" w:color="auto"/>
            </w:tcBorders>
            <w:shd w:val="clear" w:color="000000" w:fill="DDEBF7"/>
            <w:noWrap/>
            <w:vAlign w:val="bottom"/>
            <w:hideMark/>
          </w:tcPr>
          <w:p w14:paraId="770DFD4E" w14:textId="77777777" w:rsidR="002E5551" w:rsidRPr="001A64BA" w:rsidRDefault="002E5551" w:rsidP="0008337F">
            <w:pPr>
              <w:rPr>
                <w:rFonts w:asciiTheme="minorHAnsi" w:hAnsiTheme="minorHAnsi"/>
                <w:b/>
                <w:bCs/>
                <w:color w:val="000000"/>
                <w:sz w:val="22"/>
                <w:szCs w:val="22"/>
              </w:rPr>
            </w:pPr>
            <w:r w:rsidRPr="001A64BA">
              <w:rPr>
                <w:rFonts w:asciiTheme="minorHAnsi" w:hAnsiTheme="minorHAnsi"/>
                <w:b/>
                <w:bCs/>
                <w:color w:val="000000"/>
                <w:sz w:val="22"/>
                <w:szCs w:val="22"/>
                <w:lang w:val="en-GB"/>
              </w:rPr>
              <w:t>Total Marks</w:t>
            </w:r>
          </w:p>
        </w:tc>
        <w:tc>
          <w:tcPr>
            <w:tcW w:w="1530" w:type="dxa"/>
            <w:tcBorders>
              <w:top w:val="nil"/>
              <w:left w:val="nil"/>
              <w:bottom w:val="single" w:sz="4" w:space="0" w:color="auto"/>
              <w:right w:val="single" w:sz="4" w:space="0" w:color="auto"/>
            </w:tcBorders>
            <w:shd w:val="clear" w:color="000000" w:fill="DDEBF7"/>
            <w:noWrap/>
            <w:vAlign w:val="bottom"/>
            <w:hideMark/>
          </w:tcPr>
          <w:p w14:paraId="770DFD4F"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rPr>
              <w:t> </w:t>
            </w:r>
          </w:p>
        </w:tc>
        <w:tc>
          <w:tcPr>
            <w:tcW w:w="810" w:type="dxa"/>
            <w:tcBorders>
              <w:top w:val="nil"/>
              <w:left w:val="nil"/>
              <w:bottom w:val="single" w:sz="4" w:space="0" w:color="auto"/>
              <w:right w:val="single" w:sz="4" w:space="0" w:color="auto"/>
            </w:tcBorders>
            <w:shd w:val="clear" w:color="000000" w:fill="DDEBF7"/>
            <w:noWrap/>
            <w:vAlign w:val="bottom"/>
            <w:hideMark/>
          </w:tcPr>
          <w:p w14:paraId="770DFD50" w14:textId="77777777" w:rsidR="002E5551" w:rsidRPr="001A64BA" w:rsidRDefault="002E5551" w:rsidP="0008337F">
            <w:pPr>
              <w:jc w:val="center"/>
              <w:rPr>
                <w:rFonts w:asciiTheme="minorHAnsi" w:hAnsiTheme="minorHAnsi"/>
                <w:b/>
                <w:bCs/>
                <w:color w:val="000000"/>
                <w:sz w:val="22"/>
                <w:szCs w:val="22"/>
              </w:rPr>
            </w:pPr>
            <w:r w:rsidRPr="001A64BA">
              <w:rPr>
                <w:rFonts w:asciiTheme="minorHAnsi" w:hAnsiTheme="minorHAnsi"/>
                <w:b/>
                <w:bCs/>
                <w:color w:val="000000"/>
                <w:sz w:val="22"/>
                <w:szCs w:val="22"/>
                <w:lang w:val="en-GB"/>
              </w:rPr>
              <w:t>100</w:t>
            </w:r>
          </w:p>
        </w:tc>
        <w:tc>
          <w:tcPr>
            <w:tcW w:w="900" w:type="dxa"/>
            <w:tcBorders>
              <w:top w:val="nil"/>
              <w:left w:val="nil"/>
              <w:bottom w:val="single" w:sz="4" w:space="0" w:color="auto"/>
              <w:right w:val="single" w:sz="4" w:space="0" w:color="auto"/>
            </w:tcBorders>
            <w:shd w:val="clear" w:color="000000" w:fill="DDEBF7"/>
            <w:noWrap/>
            <w:vAlign w:val="bottom"/>
            <w:hideMark/>
          </w:tcPr>
          <w:p w14:paraId="770DFD51" w14:textId="77777777" w:rsidR="002E5551" w:rsidRPr="001A64BA" w:rsidRDefault="002E5551" w:rsidP="0008337F">
            <w:pPr>
              <w:jc w:val="center"/>
              <w:rPr>
                <w:rFonts w:asciiTheme="minorHAnsi" w:hAnsiTheme="minorHAnsi"/>
                <w:color w:val="000000"/>
                <w:sz w:val="22"/>
                <w:szCs w:val="22"/>
              </w:rPr>
            </w:pPr>
            <w:r w:rsidRPr="001A64BA">
              <w:rPr>
                <w:rFonts w:asciiTheme="minorHAnsi" w:hAnsiTheme="minorHAnsi"/>
                <w:color w:val="000000"/>
                <w:sz w:val="22"/>
                <w:szCs w:val="22"/>
                <w:lang w:val="en-GB"/>
              </w:rPr>
              <w:t> </w:t>
            </w:r>
          </w:p>
        </w:tc>
      </w:tr>
    </w:tbl>
    <w:p w14:paraId="770DFD54" w14:textId="77777777" w:rsidR="00482ACA" w:rsidRPr="000151F2" w:rsidRDefault="00482ACA" w:rsidP="00A75289">
      <w:pPr>
        <w:outlineLvl w:val="0"/>
        <w:rPr>
          <w:i/>
          <w:lang w:val="en-GB"/>
        </w:rPr>
      </w:pPr>
    </w:p>
    <w:p w14:paraId="770DFD56" w14:textId="1CC4BDA1" w:rsidR="00196A98" w:rsidRPr="001A64BA" w:rsidRDefault="00196A98" w:rsidP="00196A98">
      <w:pPr>
        <w:shd w:val="clear" w:color="auto" w:fill="D9D9D9"/>
        <w:rPr>
          <w:rFonts w:asciiTheme="minorHAnsi" w:hAnsiTheme="minorHAnsi"/>
          <w:b/>
          <w:sz w:val="22"/>
          <w:szCs w:val="22"/>
          <w:lang w:val="en-GB"/>
        </w:rPr>
      </w:pPr>
      <w:r w:rsidRPr="001A64BA">
        <w:rPr>
          <w:rFonts w:asciiTheme="minorHAnsi" w:hAnsiTheme="minorHAnsi"/>
          <w:b/>
          <w:sz w:val="22"/>
          <w:szCs w:val="22"/>
          <w:lang w:val="en-GB"/>
        </w:rPr>
        <w:t>Payment Schedule</w:t>
      </w:r>
    </w:p>
    <w:p w14:paraId="770DFD57" w14:textId="77777777" w:rsidR="00FA18BF" w:rsidRPr="001A64BA" w:rsidRDefault="00FA18BF" w:rsidP="001A64BA">
      <w:pPr>
        <w:autoSpaceDE w:val="0"/>
        <w:autoSpaceDN w:val="0"/>
        <w:adjustRightInd w:val="0"/>
        <w:spacing w:line="276" w:lineRule="auto"/>
        <w:jc w:val="both"/>
        <w:rPr>
          <w:rFonts w:asciiTheme="minorHAnsi" w:hAnsiTheme="minorHAnsi"/>
          <w:sz w:val="22"/>
          <w:szCs w:val="22"/>
        </w:rPr>
      </w:pPr>
      <w:r w:rsidRPr="001A64BA">
        <w:rPr>
          <w:rFonts w:asciiTheme="minorHAnsi" w:hAnsiTheme="minorHAnsi"/>
          <w:sz w:val="22"/>
          <w:szCs w:val="22"/>
        </w:rPr>
        <w:t xml:space="preserve">The payment schedule will be based on the delivery of quality final products. The timeframe for each stage of the consultancy should be presented in the technical proposal and the payment schedule in the financial proposal. Payments will be made only based on the quality completion of deliverables, as approved by </w:t>
      </w:r>
      <w:r w:rsidR="00B21F42" w:rsidRPr="001A64BA">
        <w:rPr>
          <w:rFonts w:asciiTheme="minorHAnsi" w:hAnsiTheme="minorHAnsi"/>
          <w:sz w:val="22"/>
          <w:szCs w:val="22"/>
        </w:rPr>
        <w:t xml:space="preserve">the </w:t>
      </w:r>
      <w:r w:rsidR="00FB662E" w:rsidRPr="001A64BA">
        <w:rPr>
          <w:rFonts w:asciiTheme="minorHAnsi" w:hAnsiTheme="minorHAnsi"/>
          <w:sz w:val="22"/>
          <w:szCs w:val="22"/>
        </w:rPr>
        <w:t>MINEDUC</w:t>
      </w:r>
      <w:r w:rsidRPr="001A64BA">
        <w:rPr>
          <w:rFonts w:asciiTheme="minorHAnsi" w:hAnsiTheme="minorHAnsi"/>
          <w:sz w:val="22"/>
          <w:szCs w:val="22"/>
        </w:rPr>
        <w:t xml:space="preserve"> and UNICEF. </w:t>
      </w:r>
    </w:p>
    <w:p w14:paraId="770DFD58" w14:textId="08408899" w:rsidR="00196A98" w:rsidRDefault="00FA18BF" w:rsidP="001A64BA">
      <w:pPr>
        <w:autoSpaceDE w:val="0"/>
        <w:autoSpaceDN w:val="0"/>
        <w:adjustRightInd w:val="0"/>
        <w:spacing w:line="276" w:lineRule="auto"/>
        <w:jc w:val="both"/>
        <w:rPr>
          <w:rFonts w:asciiTheme="minorHAnsi" w:hAnsiTheme="minorHAnsi"/>
          <w:sz w:val="22"/>
          <w:szCs w:val="22"/>
        </w:rPr>
      </w:pPr>
      <w:r w:rsidRPr="001A64BA">
        <w:rPr>
          <w:rFonts w:asciiTheme="minorHAnsi" w:hAnsiTheme="minorHAnsi"/>
          <w:sz w:val="22"/>
          <w:szCs w:val="22"/>
        </w:rPr>
        <w:t xml:space="preserve">UNICEF </w:t>
      </w:r>
      <w:r w:rsidRPr="001A64BA">
        <w:rPr>
          <w:rFonts w:asciiTheme="minorHAnsi" w:hAnsiTheme="minorHAnsi"/>
          <w:sz w:val="22"/>
          <w:szCs w:val="22"/>
          <w:lang w:eastAsia="en-GB"/>
        </w:rPr>
        <w:t>reserves</w:t>
      </w:r>
      <w:r w:rsidRPr="001A64BA">
        <w:rPr>
          <w:rFonts w:asciiTheme="minorHAnsi" w:hAnsiTheme="minorHAnsi"/>
          <w:sz w:val="22"/>
          <w:szCs w:val="22"/>
        </w:rPr>
        <w:t xml:space="preserve"> the right to withhold all or a portion of payment if performance is unsatisfactory</w:t>
      </w:r>
      <w:r w:rsidRPr="001A64BA">
        <w:rPr>
          <w:rFonts w:asciiTheme="minorHAnsi" w:hAnsiTheme="minorHAnsi"/>
          <w:sz w:val="22"/>
          <w:szCs w:val="22"/>
          <w:lang w:eastAsia="en-GB"/>
        </w:rPr>
        <w:t>,</w:t>
      </w:r>
      <w:r w:rsidRPr="001A64BA">
        <w:rPr>
          <w:rFonts w:asciiTheme="minorHAnsi" w:hAnsiTheme="minorHAnsi"/>
          <w:sz w:val="22"/>
          <w:szCs w:val="22"/>
        </w:rPr>
        <w:t xml:space="preserve"> if work/outputs is incomplete, not delivered or for failure to meet deadlines.</w:t>
      </w:r>
    </w:p>
    <w:p w14:paraId="2EC5192B" w14:textId="77777777" w:rsidR="00BF1D18" w:rsidRPr="001A64BA" w:rsidRDefault="00BF1D18" w:rsidP="001A64BA">
      <w:pPr>
        <w:autoSpaceDE w:val="0"/>
        <w:autoSpaceDN w:val="0"/>
        <w:adjustRightInd w:val="0"/>
        <w:spacing w:line="276" w:lineRule="auto"/>
        <w:jc w:val="both"/>
        <w:rPr>
          <w:rFonts w:asciiTheme="minorHAnsi" w:hAnsiTheme="minorHAnsi"/>
          <w:sz w:val="22"/>
          <w:szCs w:val="22"/>
        </w:rPr>
      </w:pPr>
    </w:p>
    <w:tbl>
      <w:tblPr>
        <w:tblW w:w="8365" w:type="dxa"/>
        <w:jc w:val="center"/>
        <w:tblLook w:val="04A0" w:firstRow="1" w:lastRow="0" w:firstColumn="1" w:lastColumn="0" w:noHBand="0" w:noVBand="1"/>
      </w:tblPr>
      <w:tblGrid>
        <w:gridCol w:w="5053"/>
        <w:gridCol w:w="1323"/>
        <w:gridCol w:w="1989"/>
      </w:tblGrid>
      <w:tr w:rsidR="00FB3C06" w:rsidRPr="000151F2" w14:paraId="770DFD5C" w14:textId="77777777" w:rsidTr="00BF1D18">
        <w:trPr>
          <w:trHeight w:val="288"/>
          <w:jc w:val="center"/>
        </w:trPr>
        <w:tc>
          <w:tcPr>
            <w:tcW w:w="5053" w:type="dxa"/>
            <w:tcBorders>
              <w:top w:val="single" w:sz="4" w:space="0" w:color="auto"/>
              <w:left w:val="single" w:sz="4" w:space="0" w:color="auto"/>
              <w:bottom w:val="single" w:sz="4" w:space="0" w:color="auto"/>
              <w:right w:val="single" w:sz="4" w:space="0" w:color="auto"/>
            </w:tcBorders>
            <w:shd w:val="clear" w:color="auto" w:fill="92CDDC"/>
            <w:noWrap/>
            <w:hideMark/>
          </w:tcPr>
          <w:p w14:paraId="770DFD59" w14:textId="77777777" w:rsidR="00FB3C06" w:rsidRPr="00BF1D18" w:rsidRDefault="00FB3C06" w:rsidP="00B34027">
            <w:pPr>
              <w:jc w:val="center"/>
              <w:rPr>
                <w:rFonts w:asciiTheme="minorHAnsi" w:hAnsiTheme="minorHAnsi"/>
                <w:b/>
                <w:bCs/>
                <w:color w:val="000000"/>
                <w:sz w:val="22"/>
                <w:szCs w:val="22"/>
              </w:rPr>
            </w:pPr>
            <w:r w:rsidRPr="00BF1D18">
              <w:rPr>
                <w:rFonts w:asciiTheme="minorHAnsi" w:hAnsiTheme="minorHAnsi"/>
                <w:b/>
                <w:bCs/>
                <w:color w:val="000000"/>
                <w:sz w:val="22"/>
                <w:szCs w:val="22"/>
              </w:rPr>
              <w:t>Deliverables/Reports</w:t>
            </w:r>
          </w:p>
        </w:tc>
        <w:tc>
          <w:tcPr>
            <w:tcW w:w="1323" w:type="dxa"/>
            <w:tcBorders>
              <w:top w:val="single" w:sz="4" w:space="0" w:color="auto"/>
              <w:left w:val="nil"/>
              <w:bottom w:val="single" w:sz="4" w:space="0" w:color="auto"/>
              <w:right w:val="single" w:sz="4" w:space="0" w:color="auto"/>
            </w:tcBorders>
            <w:shd w:val="clear" w:color="auto" w:fill="92CDDC"/>
            <w:noWrap/>
            <w:hideMark/>
          </w:tcPr>
          <w:p w14:paraId="770DFD5A" w14:textId="77777777" w:rsidR="00FB3C06" w:rsidRPr="00BF1D18" w:rsidRDefault="00FB3C06" w:rsidP="00B34027">
            <w:pPr>
              <w:jc w:val="center"/>
              <w:rPr>
                <w:rFonts w:asciiTheme="minorHAnsi" w:hAnsiTheme="minorHAnsi"/>
                <w:b/>
                <w:bCs/>
                <w:color w:val="000000"/>
                <w:sz w:val="22"/>
                <w:szCs w:val="22"/>
              </w:rPr>
            </w:pPr>
            <w:r w:rsidRPr="00BF1D18">
              <w:rPr>
                <w:rFonts w:asciiTheme="minorHAnsi" w:hAnsiTheme="minorHAnsi"/>
                <w:b/>
                <w:bCs/>
                <w:color w:val="000000"/>
                <w:sz w:val="22"/>
                <w:szCs w:val="22"/>
              </w:rPr>
              <w:t>Timing</w:t>
            </w:r>
          </w:p>
        </w:tc>
        <w:tc>
          <w:tcPr>
            <w:tcW w:w="1989" w:type="dxa"/>
            <w:tcBorders>
              <w:top w:val="single" w:sz="4" w:space="0" w:color="auto"/>
              <w:left w:val="nil"/>
              <w:bottom w:val="single" w:sz="4" w:space="0" w:color="auto"/>
              <w:right w:val="single" w:sz="4" w:space="0" w:color="auto"/>
            </w:tcBorders>
            <w:shd w:val="clear" w:color="auto" w:fill="92CDDC"/>
            <w:noWrap/>
            <w:hideMark/>
          </w:tcPr>
          <w:p w14:paraId="770DFD5B" w14:textId="77777777" w:rsidR="00FB3C06" w:rsidRPr="00BF1D18" w:rsidRDefault="00FB3C06" w:rsidP="00B34027">
            <w:pPr>
              <w:jc w:val="center"/>
              <w:rPr>
                <w:rFonts w:asciiTheme="minorHAnsi" w:hAnsiTheme="minorHAnsi"/>
                <w:b/>
                <w:bCs/>
                <w:color w:val="000000"/>
                <w:sz w:val="22"/>
                <w:szCs w:val="22"/>
              </w:rPr>
            </w:pPr>
            <w:r w:rsidRPr="00BF1D18">
              <w:rPr>
                <w:rFonts w:asciiTheme="minorHAnsi" w:hAnsiTheme="minorHAnsi"/>
                <w:b/>
                <w:bCs/>
                <w:color w:val="000000"/>
                <w:sz w:val="22"/>
                <w:szCs w:val="22"/>
              </w:rPr>
              <w:t>Payment Schedule</w:t>
            </w:r>
          </w:p>
        </w:tc>
      </w:tr>
      <w:tr w:rsidR="00376864" w:rsidRPr="000151F2" w14:paraId="770DFD63" w14:textId="77777777" w:rsidTr="00822F08">
        <w:trPr>
          <w:trHeight w:val="899"/>
          <w:jc w:val="center"/>
        </w:trPr>
        <w:tc>
          <w:tcPr>
            <w:tcW w:w="5053" w:type="dxa"/>
            <w:tcBorders>
              <w:top w:val="nil"/>
              <w:left w:val="single" w:sz="4" w:space="0" w:color="auto"/>
              <w:bottom w:val="single" w:sz="4" w:space="0" w:color="auto"/>
              <w:right w:val="single" w:sz="4" w:space="0" w:color="auto"/>
            </w:tcBorders>
            <w:shd w:val="clear" w:color="000000" w:fill="DDEBF7"/>
            <w:hideMark/>
          </w:tcPr>
          <w:p w14:paraId="770DFD60" w14:textId="123194BB" w:rsidR="00376864" w:rsidRPr="00BF1D18" w:rsidRDefault="00376864" w:rsidP="00376864">
            <w:pPr>
              <w:pStyle w:val="Body"/>
              <w:rPr>
                <w:rFonts w:ascii="Times New Roman" w:eastAsia="Arial Unicode MS" w:hAnsi="Times New Roman" w:cs="Times New Roman"/>
                <w:sz w:val="22"/>
                <w:szCs w:val="22"/>
              </w:rPr>
            </w:pPr>
            <w:r w:rsidRPr="00852F9A">
              <w:rPr>
                <w:rFonts w:asciiTheme="minorHAnsi" w:hAnsiTheme="minorHAnsi" w:cstheme="minorHAnsi"/>
                <w:sz w:val="22"/>
                <w:szCs w:val="22"/>
              </w:rPr>
              <w:t>A report that documents the metadata standards, the availability and functionality of the education metadata system,</w:t>
            </w:r>
            <w:r>
              <w:rPr>
                <w:rFonts w:asciiTheme="minorHAnsi" w:hAnsiTheme="minorHAnsi" w:cstheme="minorHAnsi"/>
                <w:sz w:val="22"/>
                <w:szCs w:val="22"/>
              </w:rPr>
              <w:t xml:space="preserve"> as well as</w:t>
            </w:r>
            <w:r w:rsidRPr="00852F9A">
              <w:rPr>
                <w:rFonts w:asciiTheme="minorHAnsi" w:hAnsiTheme="minorHAnsi" w:cstheme="minorHAnsi"/>
                <w:sz w:val="22"/>
                <w:szCs w:val="22"/>
              </w:rPr>
              <w:t xml:space="preserve"> the </w:t>
            </w:r>
            <w:r>
              <w:rPr>
                <w:rFonts w:asciiTheme="minorHAnsi" w:hAnsiTheme="minorHAnsi" w:cstheme="minorHAnsi"/>
                <w:sz w:val="22"/>
                <w:szCs w:val="22"/>
              </w:rPr>
              <w:t xml:space="preserve">education sector </w:t>
            </w:r>
            <w:r w:rsidRPr="00852F9A">
              <w:rPr>
                <w:rFonts w:asciiTheme="minorHAnsi" w:hAnsiTheme="minorHAnsi" w:cstheme="minorHAnsi"/>
                <w:sz w:val="22"/>
                <w:szCs w:val="22"/>
              </w:rPr>
              <w:t>interoperability framework</w:t>
            </w:r>
            <w:r>
              <w:rPr>
                <w:rFonts w:asciiTheme="minorHAnsi" w:hAnsiTheme="minorHAnsi" w:cstheme="minorHAnsi"/>
                <w:sz w:val="22"/>
                <w:szCs w:val="22"/>
              </w:rPr>
              <w:t>.</w:t>
            </w:r>
            <w:r w:rsidRPr="00852F9A">
              <w:rPr>
                <w:rFonts w:asciiTheme="minorHAnsi" w:hAnsiTheme="minorHAnsi" w:cstheme="minorHAnsi"/>
                <w:sz w:val="22"/>
                <w:szCs w:val="22"/>
              </w:rPr>
              <w:t xml:space="preserve"> </w:t>
            </w:r>
          </w:p>
        </w:tc>
        <w:tc>
          <w:tcPr>
            <w:tcW w:w="1323" w:type="dxa"/>
            <w:tcBorders>
              <w:top w:val="nil"/>
              <w:left w:val="single" w:sz="4" w:space="0" w:color="auto"/>
              <w:bottom w:val="single" w:sz="4" w:space="0" w:color="auto"/>
              <w:right w:val="single" w:sz="4" w:space="0" w:color="auto"/>
            </w:tcBorders>
            <w:shd w:val="clear" w:color="auto" w:fill="auto"/>
            <w:noWrap/>
            <w:vAlign w:val="center"/>
            <w:hideMark/>
          </w:tcPr>
          <w:p w14:paraId="770DFD61" w14:textId="2F04AAE7" w:rsidR="00376864" w:rsidRPr="00BF1D18" w:rsidRDefault="00376864" w:rsidP="00376864">
            <w:pPr>
              <w:pStyle w:val="Body"/>
              <w:rPr>
                <w:rFonts w:asciiTheme="minorHAnsi" w:eastAsia="Arial Unicode MS" w:hAnsiTheme="minorHAnsi" w:cs="Times New Roman"/>
                <w:sz w:val="22"/>
                <w:szCs w:val="22"/>
              </w:rPr>
            </w:pPr>
            <w:r w:rsidRPr="00BF1D18">
              <w:rPr>
                <w:rFonts w:asciiTheme="minorHAnsi" w:eastAsia="Arial Unicode MS" w:hAnsiTheme="minorHAnsi" w:cs="Times New Roman"/>
                <w:sz w:val="22"/>
                <w:szCs w:val="22"/>
              </w:rPr>
              <w:t xml:space="preserve">1 months </w:t>
            </w:r>
          </w:p>
        </w:tc>
        <w:tc>
          <w:tcPr>
            <w:tcW w:w="1989" w:type="dxa"/>
            <w:tcBorders>
              <w:top w:val="nil"/>
              <w:left w:val="single" w:sz="4" w:space="0" w:color="auto"/>
              <w:bottom w:val="single" w:sz="4" w:space="0" w:color="auto"/>
              <w:right w:val="single" w:sz="4" w:space="0" w:color="auto"/>
            </w:tcBorders>
            <w:shd w:val="clear" w:color="auto" w:fill="auto"/>
            <w:noWrap/>
            <w:vAlign w:val="center"/>
            <w:hideMark/>
          </w:tcPr>
          <w:p w14:paraId="770DFD62" w14:textId="08CAAFEC" w:rsidR="00376864" w:rsidRPr="00BF1D18" w:rsidRDefault="00376864" w:rsidP="00376864">
            <w:pPr>
              <w:jc w:val="center"/>
              <w:rPr>
                <w:rFonts w:asciiTheme="minorHAnsi" w:hAnsiTheme="minorHAnsi"/>
                <w:color w:val="000000"/>
                <w:sz w:val="22"/>
                <w:szCs w:val="22"/>
              </w:rPr>
            </w:pPr>
            <w:r>
              <w:rPr>
                <w:rFonts w:asciiTheme="minorHAnsi" w:hAnsiTheme="minorHAnsi"/>
                <w:color w:val="000000"/>
                <w:sz w:val="22"/>
                <w:szCs w:val="22"/>
              </w:rPr>
              <w:t>30</w:t>
            </w:r>
            <w:r w:rsidRPr="00BF1D18">
              <w:rPr>
                <w:rFonts w:asciiTheme="minorHAnsi" w:hAnsiTheme="minorHAnsi"/>
                <w:color w:val="000000"/>
                <w:sz w:val="22"/>
                <w:szCs w:val="22"/>
              </w:rPr>
              <w:t>%</w:t>
            </w:r>
          </w:p>
        </w:tc>
      </w:tr>
      <w:tr w:rsidR="00376864" w:rsidRPr="000151F2" w14:paraId="770DFD67" w14:textId="77777777" w:rsidTr="00822F08">
        <w:trPr>
          <w:trHeight w:val="980"/>
          <w:jc w:val="center"/>
        </w:trPr>
        <w:tc>
          <w:tcPr>
            <w:tcW w:w="5053"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70DFD64" w14:textId="3573A3E4" w:rsidR="00376864" w:rsidRPr="00BF1D18" w:rsidRDefault="00376864" w:rsidP="00376864">
            <w:pPr>
              <w:spacing w:before="240" w:line="276" w:lineRule="auto"/>
              <w:contextualSpacing/>
              <w:rPr>
                <w:sz w:val="22"/>
                <w:szCs w:val="22"/>
              </w:rPr>
            </w:pPr>
            <w:r w:rsidRPr="00852F9A">
              <w:rPr>
                <w:rFonts w:asciiTheme="minorHAnsi" w:eastAsia="Arial Unicode MS" w:hAnsiTheme="minorHAnsi" w:cstheme="minorHAnsi"/>
                <w:sz w:val="22"/>
                <w:szCs w:val="22"/>
              </w:rPr>
              <w:t xml:space="preserve">A report that documents </w:t>
            </w:r>
            <w:r>
              <w:rPr>
                <w:rFonts w:asciiTheme="minorHAnsi" w:eastAsia="Arial Unicode MS" w:hAnsiTheme="minorHAnsi" w:cstheme="minorHAnsi"/>
                <w:sz w:val="22"/>
                <w:szCs w:val="22"/>
              </w:rPr>
              <w:t>the alignment between d</w:t>
            </w:r>
            <w:r w:rsidRPr="009E4FF3">
              <w:rPr>
                <w:rFonts w:asciiTheme="minorHAnsi" w:hAnsiTheme="minorHAnsi" w:cstheme="minorHAnsi"/>
                <w:sz w:val="22"/>
                <w:szCs w:val="22"/>
              </w:rPr>
              <w:t xml:space="preserve">igital </w:t>
            </w:r>
            <w:r>
              <w:rPr>
                <w:rFonts w:asciiTheme="minorHAnsi" w:hAnsiTheme="minorHAnsi" w:cstheme="minorHAnsi"/>
                <w:sz w:val="22"/>
                <w:szCs w:val="22"/>
              </w:rPr>
              <w:t>t</w:t>
            </w:r>
            <w:r w:rsidRPr="009E4FF3">
              <w:rPr>
                <w:rFonts w:asciiTheme="minorHAnsi" w:hAnsiTheme="minorHAnsi" w:cstheme="minorHAnsi"/>
                <w:sz w:val="22"/>
                <w:szCs w:val="22"/>
              </w:rPr>
              <w:t xml:space="preserve">echnology and </w:t>
            </w:r>
            <w:r>
              <w:rPr>
                <w:rFonts w:asciiTheme="minorHAnsi" w:hAnsiTheme="minorHAnsi" w:cstheme="minorHAnsi"/>
                <w:sz w:val="22"/>
                <w:szCs w:val="22"/>
              </w:rPr>
              <w:t>the e</w:t>
            </w:r>
            <w:r w:rsidRPr="009E4FF3">
              <w:rPr>
                <w:rFonts w:asciiTheme="minorHAnsi" w:hAnsiTheme="minorHAnsi" w:cstheme="minorHAnsi"/>
                <w:sz w:val="22"/>
                <w:szCs w:val="22"/>
              </w:rPr>
              <w:t xml:space="preserve">ducation </w:t>
            </w:r>
            <w:r>
              <w:rPr>
                <w:rFonts w:asciiTheme="minorHAnsi" w:hAnsiTheme="minorHAnsi" w:cstheme="minorHAnsi"/>
                <w:sz w:val="22"/>
                <w:szCs w:val="22"/>
              </w:rPr>
              <w:t>b</w:t>
            </w:r>
            <w:r w:rsidRPr="009E4FF3">
              <w:rPr>
                <w:rFonts w:asciiTheme="minorHAnsi" w:hAnsiTheme="minorHAnsi" w:cstheme="minorHAnsi"/>
                <w:sz w:val="22"/>
                <w:szCs w:val="22"/>
              </w:rPr>
              <w:t>usiness</w:t>
            </w:r>
            <w:r>
              <w:rPr>
                <w:rFonts w:asciiTheme="minorHAnsi" w:hAnsiTheme="minorHAnsi" w:cstheme="minorHAnsi"/>
                <w:sz w:val="22"/>
                <w:szCs w:val="22"/>
              </w:rPr>
              <w:t xml:space="preserve"> processes in Rwanda,</w:t>
            </w:r>
            <w:r>
              <w:rPr>
                <w:rFonts w:asciiTheme="minorHAnsi" w:eastAsia="Arial Unicode MS" w:hAnsiTheme="minorHAnsi" w:cstheme="minorHAnsi"/>
                <w:sz w:val="22"/>
                <w:szCs w:val="22"/>
              </w:rPr>
              <w:t xml:space="preserve"> detailed </w:t>
            </w:r>
            <w:r w:rsidRPr="00852F9A">
              <w:rPr>
                <w:rFonts w:asciiTheme="minorHAnsi" w:hAnsiTheme="minorHAnsi" w:cstheme="minorHAnsi"/>
                <w:sz w:val="22"/>
                <w:szCs w:val="22"/>
              </w:rPr>
              <w:t>workflow mapping, data flow diagram, and detailed entity relationship diagram for the proposed IEMIS.</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770DFD65" w14:textId="3BD9146E" w:rsidR="00376864" w:rsidRPr="00BF1D18" w:rsidRDefault="00376864" w:rsidP="00376864">
            <w:pPr>
              <w:pStyle w:val="Body"/>
              <w:rPr>
                <w:rFonts w:asciiTheme="minorHAnsi" w:eastAsia="Arial Unicode MS" w:hAnsiTheme="minorHAnsi" w:cs="Times New Roman"/>
                <w:sz w:val="22"/>
                <w:szCs w:val="22"/>
              </w:rPr>
            </w:pPr>
            <w:r>
              <w:rPr>
                <w:rFonts w:asciiTheme="minorHAnsi" w:eastAsia="Arial Unicode MS" w:hAnsiTheme="minorHAnsi" w:cs="Times New Roman"/>
                <w:sz w:val="22"/>
                <w:szCs w:val="22"/>
              </w:rPr>
              <w:t>15 days</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FD66" w14:textId="3383AF4B" w:rsidR="00376864" w:rsidRPr="00BF1D18" w:rsidRDefault="00376864" w:rsidP="00376864">
            <w:pPr>
              <w:jc w:val="center"/>
              <w:rPr>
                <w:rFonts w:asciiTheme="minorHAnsi" w:hAnsiTheme="minorHAnsi"/>
                <w:color w:val="000000"/>
                <w:sz w:val="22"/>
                <w:szCs w:val="22"/>
              </w:rPr>
            </w:pPr>
            <w:r>
              <w:rPr>
                <w:rFonts w:asciiTheme="minorHAnsi" w:hAnsiTheme="minorHAnsi"/>
                <w:color w:val="000000"/>
                <w:sz w:val="22"/>
                <w:szCs w:val="22"/>
              </w:rPr>
              <w:t>15</w:t>
            </w:r>
            <w:r w:rsidRPr="00BF1D18">
              <w:rPr>
                <w:rFonts w:asciiTheme="minorHAnsi" w:hAnsiTheme="minorHAnsi"/>
                <w:color w:val="000000"/>
                <w:sz w:val="22"/>
                <w:szCs w:val="22"/>
              </w:rPr>
              <w:t>%</w:t>
            </w:r>
          </w:p>
        </w:tc>
      </w:tr>
      <w:tr w:rsidR="00376864" w:rsidRPr="000151F2" w14:paraId="770DFD6C" w14:textId="77777777" w:rsidTr="00BF1D18">
        <w:trPr>
          <w:trHeight w:val="548"/>
          <w:jc w:val="center"/>
        </w:trPr>
        <w:tc>
          <w:tcPr>
            <w:tcW w:w="5053" w:type="dxa"/>
            <w:tcBorders>
              <w:top w:val="single" w:sz="4" w:space="0" w:color="auto"/>
              <w:left w:val="single" w:sz="4" w:space="0" w:color="auto"/>
              <w:bottom w:val="single" w:sz="4" w:space="0" w:color="auto"/>
              <w:right w:val="single" w:sz="4" w:space="0" w:color="auto"/>
            </w:tcBorders>
            <w:shd w:val="clear" w:color="000000" w:fill="DDEBF7"/>
            <w:hideMark/>
          </w:tcPr>
          <w:p w14:paraId="770DFD69" w14:textId="41DB76AF" w:rsidR="00376864" w:rsidRPr="00BF1D18" w:rsidRDefault="00376864" w:rsidP="00376864">
            <w:pPr>
              <w:pStyle w:val="Body"/>
              <w:jc w:val="both"/>
              <w:rPr>
                <w:rFonts w:ascii="Times New Roman" w:eastAsia="Arial Unicode MS" w:hAnsi="Times New Roman" w:cs="Times New Roman"/>
                <w:sz w:val="22"/>
                <w:szCs w:val="22"/>
              </w:rPr>
            </w:pPr>
            <w:r w:rsidRPr="00852F9A">
              <w:rPr>
                <w:rFonts w:asciiTheme="minorHAnsi" w:eastAsia="Arial Unicode MS" w:hAnsiTheme="minorHAnsi" w:cstheme="minorHAnsi"/>
                <w:sz w:val="22"/>
                <w:szCs w:val="22"/>
              </w:rPr>
              <w:t xml:space="preserve">A report that documents the </w:t>
            </w:r>
            <w:r w:rsidRPr="00852F9A">
              <w:rPr>
                <w:rFonts w:asciiTheme="minorHAnsi" w:hAnsiTheme="minorHAnsi" w:cstheme="minorHAnsi"/>
                <w:sz w:val="22"/>
                <w:szCs w:val="22"/>
              </w:rPr>
              <w:t>functional and non-functional requirements for</w:t>
            </w:r>
            <w:r>
              <w:rPr>
                <w:rFonts w:asciiTheme="minorHAnsi" w:hAnsiTheme="minorHAnsi" w:cstheme="minorHAnsi"/>
                <w:sz w:val="22"/>
                <w:szCs w:val="22"/>
              </w:rPr>
              <w:t xml:space="preserve"> the overall services of the education sector</w:t>
            </w:r>
            <w:r w:rsidRPr="00852F9A">
              <w:rPr>
                <w:rFonts w:asciiTheme="minorHAnsi" w:hAnsiTheme="minorHAnsi" w:cstheme="minorHAnsi"/>
                <w:sz w:val="22"/>
                <w:szCs w:val="22"/>
              </w:rPr>
              <w:t xml:space="preserve"> </w:t>
            </w:r>
            <w:r>
              <w:rPr>
                <w:rFonts w:asciiTheme="minorHAnsi" w:hAnsiTheme="minorHAnsi" w:cstheme="minorHAnsi"/>
                <w:sz w:val="22"/>
                <w:szCs w:val="22"/>
              </w:rPr>
              <w:t xml:space="preserve">including </w:t>
            </w:r>
            <w:r w:rsidRPr="00852F9A">
              <w:rPr>
                <w:rFonts w:asciiTheme="minorHAnsi" w:hAnsiTheme="minorHAnsi" w:cstheme="minorHAnsi"/>
                <w:sz w:val="22"/>
                <w:szCs w:val="22"/>
              </w:rPr>
              <w:t>the proposed IEMIS.</w:t>
            </w:r>
          </w:p>
        </w:tc>
        <w:tc>
          <w:tcPr>
            <w:tcW w:w="1323" w:type="dxa"/>
            <w:tcBorders>
              <w:top w:val="single" w:sz="4" w:space="0" w:color="auto"/>
              <w:left w:val="single" w:sz="4" w:space="0" w:color="auto"/>
              <w:bottom w:val="single" w:sz="4" w:space="0" w:color="auto"/>
              <w:right w:val="single" w:sz="4" w:space="0" w:color="auto"/>
            </w:tcBorders>
            <w:shd w:val="clear" w:color="auto" w:fill="auto"/>
            <w:noWrap/>
            <w:hideMark/>
          </w:tcPr>
          <w:p w14:paraId="770DFD6A" w14:textId="7D9AF972" w:rsidR="00376864" w:rsidRPr="00BF1D18" w:rsidRDefault="00376864" w:rsidP="00376864">
            <w:pPr>
              <w:pStyle w:val="Body"/>
              <w:jc w:val="both"/>
              <w:rPr>
                <w:rFonts w:asciiTheme="minorHAnsi" w:eastAsia="Arial Unicode MS" w:hAnsiTheme="minorHAnsi" w:cs="Times New Roman"/>
                <w:sz w:val="22"/>
                <w:szCs w:val="22"/>
              </w:rPr>
            </w:pPr>
            <w:r w:rsidRPr="00BF1D18">
              <w:rPr>
                <w:rFonts w:asciiTheme="minorHAnsi" w:eastAsia="Arial Unicode MS" w:hAnsiTheme="minorHAnsi" w:cs="Times New Roman"/>
                <w:sz w:val="22"/>
                <w:szCs w:val="22"/>
              </w:rPr>
              <w:t>1</w:t>
            </w:r>
            <w:r>
              <w:rPr>
                <w:rFonts w:asciiTheme="minorHAnsi" w:eastAsia="Arial Unicode MS" w:hAnsiTheme="minorHAnsi" w:cs="Times New Roman"/>
                <w:sz w:val="22"/>
                <w:szCs w:val="22"/>
              </w:rPr>
              <w:t>5 days</w:t>
            </w:r>
          </w:p>
        </w:tc>
        <w:tc>
          <w:tcPr>
            <w:tcW w:w="1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DFD6B" w14:textId="3F0EBF7B" w:rsidR="00376864" w:rsidRPr="00BF1D18" w:rsidRDefault="00376864" w:rsidP="00376864">
            <w:pPr>
              <w:jc w:val="center"/>
              <w:rPr>
                <w:rFonts w:asciiTheme="minorHAnsi" w:hAnsiTheme="minorHAnsi"/>
                <w:color w:val="000000"/>
                <w:sz w:val="22"/>
                <w:szCs w:val="22"/>
              </w:rPr>
            </w:pPr>
            <w:r>
              <w:rPr>
                <w:rFonts w:asciiTheme="minorHAnsi" w:hAnsiTheme="minorHAnsi"/>
                <w:color w:val="000000"/>
                <w:sz w:val="22"/>
                <w:szCs w:val="22"/>
              </w:rPr>
              <w:t>1</w:t>
            </w:r>
            <w:r w:rsidRPr="00BF1D18">
              <w:rPr>
                <w:rFonts w:asciiTheme="minorHAnsi" w:hAnsiTheme="minorHAnsi"/>
                <w:color w:val="000000"/>
                <w:sz w:val="22"/>
                <w:szCs w:val="22"/>
              </w:rPr>
              <w:t>5%</w:t>
            </w:r>
          </w:p>
        </w:tc>
      </w:tr>
      <w:tr w:rsidR="00376864" w:rsidRPr="000151F2" w14:paraId="770DFD70" w14:textId="77777777" w:rsidTr="00BF1D18">
        <w:trPr>
          <w:trHeight w:val="926"/>
          <w:jc w:val="center"/>
        </w:trPr>
        <w:tc>
          <w:tcPr>
            <w:tcW w:w="5053" w:type="dxa"/>
            <w:tcBorders>
              <w:top w:val="single" w:sz="4" w:space="0" w:color="auto"/>
              <w:left w:val="single" w:sz="4" w:space="0" w:color="auto"/>
              <w:bottom w:val="single" w:sz="4" w:space="0" w:color="auto"/>
              <w:right w:val="single" w:sz="4" w:space="0" w:color="auto"/>
            </w:tcBorders>
            <w:shd w:val="clear" w:color="000000" w:fill="DDEBF7"/>
            <w:noWrap/>
            <w:hideMark/>
          </w:tcPr>
          <w:p w14:paraId="770DFD6D" w14:textId="33A4F108" w:rsidR="00376864" w:rsidRPr="00376864" w:rsidRDefault="00376864" w:rsidP="00376864">
            <w:pPr>
              <w:pStyle w:val="Body"/>
              <w:jc w:val="both"/>
              <w:rPr>
                <w:rFonts w:asciiTheme="minorHAnsi" w:hAnsiTheme="minorHAnsi" w:cstheme="minorHAnsi"/>
                <w:sz w:val="22"/>
                <w:szCs w:val="22"/>
              </w:rPr>
            </w:pPr>
            <w:r w:rsidRPr="00852F9A">
              <w:rPr>
                <w:rFonts w:asciiTheme="minorHAnsi" w:eastAsia="Arial Unicode MS" w:hAnsiTheme="minorHAnsi" w:cstheme="minorHAnsi"/>
                <w:sz w:val="22"/>
                <w:szCs w:val="22"/>
              </w:rPr>
              <w:t xml:space="preserve">A report that documents </w:t>
            </w:r>
            <w:r w:rsidRPr="00852F9A">
              <w:rPr>
                <w:rFonts w:asciiTheme="minorHAnsi" w:hAnsiTheme="minorHAnsi" w:cstheme="minorHAnsi"/>
                <w:sz w:val="22"/>
                <w:szCs w:val="22"/>
              </w:rPr>
              <w:t xml:space="preserve">integration architecture, including application, technology and deployment architecture models for the </w:t>
            </w:r>
            <w:r>
              <w:rPr>
                <w:rFonts w:asciiTheme="minorHAnsi" w:hAnsiTheme="minorHAnsi" w:cstheme="minorHAnsi"/>
                <w:sz w:val="22"/>
                <w:szCs w:val="22"/>
              </w:rPr>
              <w:t>education sector</w:t>
            </w:r>
            <w:r w:rsidRPr="00852F9A">
              <w:rPr>
                <w:rFonts w:asciiTheme="minorHAnsi" w:hAnsiTheme="minorHAnsi" w:cstheme="minorHAnsi"/>
                <w:sz w:val="22"/>
                <w:szCs w:val="22"/>
              </w:rPr>
              <w:t xml:space="preserve"> </w:t>
            </w:r>
            <w:r>
              <w:rPr>
                <w:rFonts w:asciiTheme="minorHAnsi" w:hAnsiTheme="minorHAnsi" w:cstheme="minorHAnsi"/>
                <w:sz w:val="22"/>
                <w:szCs w:val="22"/>
              </w:rPr>
              <w:t xml:space="preserve">and the </w:t>
            </w:r>
            <w:r w:rsidRPr="00852F9A">
              <w:rPr>
                <w:rFonts w:asciiTheme="minorHAnsi" w:hAnsiTheme="minorHAnsi" w:cstheme="minorHAnsi"/>
                <w:sz w:val="22"/>
                <w:szCs w:val="22"/>
              </w:rPr>
              <w:t>proposed IEMIS</w:t>
            </w:r>
            <w:r>
              <w:rPr>
                <w:rFonts w:asciiTheme="minorHAnsi" w:hAnsiTheme="minorHAnsi" w:cstheme="minorHAnsi"/>
                <w:sz w:val="22"/>
                <w:szCs w:val="22"/>
              </w:rPr>
              <w:t xml:space="preserve"> which feeds into </w:t>
            </w:r>
            <w:r w:rsidR="005F7B46">
              <w:rPr>
                <w:rFonts w:asciiTheme="minorHAnsi" w:hAnsiTheme="minorHAnsi" w:cstheme="minorHAnsi"/>
                <w:sz w:val="22"/>
                <w:szCs w:val="22"/>
              </w:rPr>
              <w:t>the overall education</w:t>
            </w:r>
            <w:r>
              <w:rPr>
                <w:rFonts w:asciiTheme="minorHAnsi" w:hAnsiTheme="minorHAnsi" w:cstheme="minorHAnsi"/>
                <w:sz w:val="22"/>
                <w:szCs w:val="22"/>
              </w:rPr>
              <w:t xml:space="preserve"> d</w:t>
            </w:r>
            <w:r w:rsidRPr="00313606">
              <w:rPr>
                <w:rFonts w:asciiTheme="minorHAnsi" w:hAnsiTheme="minorHAnsi" w:cstheme="minorHAnsi"/>
                <w:sz w:val="22"/>
                <w:szCs w:val="22"/>
              </w:rPr>
              <w:t>igitalization roadmap</w:t>
            </w:r>
            <w:r w:rsidR="005F7B46">
              <w:rPr>
                <w:rFonts w:asciiTheme="minorHAnsi" w:hAnsiTheme="minorHAnsi" w:cstheme="minorHAnsi"/>
                <w:sz w:val="22"/>
                <w:szCs w:val="22"/>
              </w:rPr>
              <w:t>.</w:t>
            </w:r>
          </w:p>
        </w:tc>
        <w:tc>
          <w:tcPr>
            <w:tcW w:w="1323" w:type="dxa"/>
            <w:tcBorders>
              <w:top w:val="single" w:sz="4" w:space="0" w:color="auto"/>
              <w:left w:val="nil"/>
              <w:bottom w:val="single" w:sz="4" w:space="0" w:color="auto"/>
              <w:right w:val="single" w:sz="4" w:space="0" w:color="auto"/>
            </w:tcBorders>
            <w:shd w:val="clear" w:color="auto" w:fill="auto"/>
            <w:noWrap/>
            <w:hideMark/>
          </w:tcPr>
          <w:p w14:paraId="770DFD6E" w14:textId="7BB99A8E" w:rsidR="00376864" w:rsidRPr="00BF1D18" w:rsidRDefault="005F7B46" w:rsidP="00376864">
            <w:pPr>
              <w:pStyle w:val="Body"/>
              <w:jc w:val="both"/>
              <w:rPr>
                <w:rFonts w:asciiTheme="minorHAnsi" w:eastAsia="Arial Unicode MS" w:hAnsiTheme="minorHAnsi" w:cs="Times New Roman"/>
                <w:sz w:val="22"/>
                <w:szCs w:val="22"/>
              </w:rPr>
            </w:pPr>
            <w:r>
              <w:rPr>
                <w:rFonts w:asciiTheme="minorHAnsi" w:eastAsia="Arial Unicode MS" w:hAnsiTheme="minorHAnsi" w:cs="Times New Roman"/>
                <w:sz w:val="22"/>
                <w:szCs w:val="22"/>
              </w:rPr>
              <w:t>3</w:t>
            </w:r>
            <w:r w:rsidR="00376864" w:rsidRPr="00BF1D18">
              <w:rPr>
                <w:rFonts w:asciiTheme="minorHAnsi" w:eastAsia="Arial Unicode MS" w:hAnsiTheme="minorHAnsi" w:cs="Times New Roman"/>
                <w:sz w:val="22"/>
                <w:szCs w:val="22"/>
              </w:rPr>
              <w:t xml:space="preserve"> months</w:t>
            </w:r>
          </w:p>
        </w:tc>
        <w:tc>
          <w:tcPr>
            <w:tcW w:w="1989" w:type="dxa"/>
            <w:tcBorders>
              <w:top w:val="single" w:sz="4" w:space="0" w:color="auto"/>
              <w:left w:val="nil"/>
              <w:bottom w:val="single" w:sz="4" w:space="0" w:color="auto"/>
              <w:right w:val="single" w:sz="4" w:space="0" w:color="auto"/>
            </w:tcBorders>
            <w:shd w:val="clear" w:color="auto" w:fill="auto"/>
            <w:noWrap/>
            <w:vAlign w:val="center"/>
            <w:hideMark/>
          </w:tcPr>
          <w:p w14:paraId="770DFD6F" w14:textId="4535C7D6" w:rsidR="00376864" w:rsidRPr="00BF1D18" w:rsidRDefault="005F7B46" w:rsidP="00376864">
            <w:pPr>
              <w:jc w:val="center"/>
              <w:rPr>
                <w:rFonts w:asciiTheme="minorHAnsi" w:hAnsiTheme="minorHAnsi"/>
                <w:color w:val="000000"/>
                <w:sz w:val="22"/>
                <w:szCs w:val="22"/>
              </w:rPr>
            </w:pPr>
            <w:r>
              <w:rPr>
                <w:rFonts w:asciiTheme="minorHAnsi" w:hAnsiTheme="minorHAnsi"/>
                <w:color w:val="000000"/>
                <w:sz w:val="22"/>
                <w:szCs w:val="22"/>
              </w:rPr>
              <w:t>3</w:t>
            </w:r>
            <w:r w:rsidR="00376864" w:rsidRPr="00BF1D18">
              <w:rPr>
                <w:rFonts w:asciiTheme="minorHAnsi" w:hAnsiTheme="minorHAnsi"/>
                <w:color w:val="000000"/>
                <w:sz w:val="22"/>
                <w:szCs w:val="22"/>
              </w:rPr>
              <w:t>0%</w:t>
            </w:r>
          </w:p>
        </w:tc>
      </w:tr>
      <w:tr w:rsidR="00376864" w:rsidRPr="000151F2" w14:paraId="770DFD75" w14:textId="77777777" w:rsidTr="00BF1D18">
        <w:trPr>
          <w:trHeight w:val="656"/>
          <w:jc w:val="center"/>
        </w:trPr>
        <w:tc>
          <w:tcPr>
            <w:tcW w:w="5053" w:type="dxa"/>
            <w:tcBorders>
              <w:top w:val="single" w:sz="4" w:space="0" w:color="auto"/>
              <w:left w:val="single" w:sz="4" w:space="0" w:color="auto"/>
              <w:bottom w:val="single" w:sz="4" w:space="0" w:color="auto"/>
              <w:right w:val="single" w:sz="4" w:space="0" w:color="auto"/>
            </w:tcBorders>
            <w:shd w:val="clear" w:color="000000" w:fill="DDEBF7"/>
            <w:noWrap/>
          </w:tcPr>
          <w:p w14:paraId="770DFD72" w14:textId="1D82213D" w:rsidR="00376864" w:rsidRPr="00BF1D18" w:rsidRDefault="005F7B46" w:rsidP="00376864">
            <w:pPr>
              <w:pStyle w:val="Body"/>
              <w:rPr>
                <w:rFonts w:asciiTheme="minorHAnsi" w:eastAsia="Arial Unicode MS" w:hAnsiTheme="minorHAnsi" w:cs="Times New Roman"/>
                <w:sz w:val="22"/>
                <w:szCs w:val="22"/>
              </w:rPr>
            </w:pPr>
            <w:r w:rsidRPr="00852F9A">
              <w:rPr>
                <w:rFonts w:asciiTheme="minorHAnsi" w:hAnsiTheme="minorHAnsi" w:cstheme="minorHAnsi"/>
                <w:sz w:val="22"/>
                <w:szCs w:val="22"/>
              </w:rPr>
              <w:t>A report which incorporates the user acceptance guide and strategy document for IEMIS development</w:t>
            </w:r>
            <w:r w:rsidR="00376864" w:rsidRPr="00BF1D18">
              <w:rPr>
                <w:rFonts w:asciiTheme="minorHAnsi" w:eastAsia="Arial Unicode MS" w:hAnsiTheme="minorHAnsi" w:cs="Times New Roman"/>
                <w:sz w:val="22"/>
                <w:szCs w:val="22"/>
              </w:rPr>
              <w:t>.</w:t>
            </w:r>
          </w:p>
        </w:tc>
        <w:tc>
          <w:tcPr>
            <w:tcW w:w="1323" w:type="dxa"/>
            <w:tcBorders>
              <w:top w:val="single" w:sz="4" w:space="0" w:color="auto"/>
              <w:left w:val="nil"/>
              <w:bottom w:val="single" w:sz="4" w:space="0" w:color="auto"/>
              <w:right w:val="single" w:sz="4" w:space="0" w:color="auto"/>
            </w:tcBorders>
            <w:shd w:val="clear" w:color="auto" w:fill="auto"/>
            <w:noWrap/>
          </w:tcPr>
          <w:p w14:paraId="770DFD73" w14:textId="2E7D38E6" w:rsidR="00376864" w:rsidRPr="00BF1D18" w:rsidRDefault="005F7B46" w:rsidP="00376864">
            <w:pPr>
              <w:pStyle w:val="Body"/>
              <w:jc w:val="both"/>
              <w:rPr>
                <w:rFonts w:asciiTheme="minorHAnsi" w:eastAsia="Arial Unicode MS" w:hAnsiTheme="minorHAnsi" w:cs="Times New Roman"/>
                <w:sz w:val="22"/>
                <w:szCs w:val="22"/>
              </w:rPr>
            </w:pPr>
            <w:r>
              <w:rPr>
                <w:rFonts w:asciiTheme="minorHAnsi" w:eastAsia="Arial Unicode MS" w:hAnsiTheme="minorHAnsi" w:cs="Times New Roman"/>
                <w:sz w:val="22"/>
                <w:szCs w:val="22"/>
              </w:rPr>
              <w:t>1</w:t>
            </w:r>
            <w:r w:rsidR="00376864" w:rsidRPr="00BF1D18">
              <w:rPr>
                <w:rFonts w:asciiTheme="minorHAnsi" w:eastAsia="Arial Unicode MS" w:hAnsiTheme="minorHAnsi" w:cs="Times New Roman"/>
                <w:sz w:val="22"/>
                <w:szCs w:val="22"/>
              </w:rPr>
              <w:t xml:space="preserve"> month</w:t>
            </w:r>
          </w:p>
        </w:tc>
        <w:tc>
          <w:tcPr>
            <w:tcW w:w="1989" w:type="dxa"/>
            <w:tcBorders>
              <w:top w:val="single" w:sz="4" w:space="0" w:color="auto"/>
              <w:left w:val="nil"/>
              <w:bottom w:val="single" w:sz="4" w:space="0" w:color="auto"/>
              <w:right w:val="single" w:sz="4" w:space="0" w:color="auto"/>
            </w:tcBorders>
            <w:shd w:val="clear" w:color="auto" w:fill="auto"/>
            <w:noWrap/>
            <w:vAlign w:val="center"/>
          </w:tcPr>
          <w:p w14:paraId="770DFD74" w14:textId="280AD45B" w:rsidR="00376864" w:rsidRPr="00BF1D18" w:rsidRDefault="005F7B46" w:rsidP="00376864">
            <w:pPr>
              <w:jc w:val="center"/>
              <w:rPr>
                <w:rFonts w:asciiTheme="minorHAnsi" w:hAnsiTheme="minorHAnsi"/>
                <w:color w:val="000000"/>
                <w:sz w:val="22"/>
                <w:szCs w:val="22"/>
              </w:rPr>
            </w:pPr>
            <w:r>
              <w:rPr>
                <w:rFonts w:asciiTheme="minorHAnsi" w:hAnsiTheme="minorHAnsi"/>
                <w:color w:val="000000"/>
                <w:sz w:val="22"/>
                <w:szCs w:val="22"/>
              </w:rPr>
              <w:t>1</w:t>
            </w:r>
            <w:r w:rsidR="00376864" w:rsidRPr="00BF1D18">
              <w:rPr>
                <w:rFonts w:asciiTheme="minorHAnsi" w:hAnsiTheme="minorHAnsi"/>
                <w:color w:val="000000"/>
                <w:sz w:val="22"/>
                <w:szCs w:val="22"/>
              </w:rPr>
              <w:t>0%</w:t>
            </w:r>
          </w:p>
        </w:tc>
      </w:tr>
    </w:tbl>
    <w:p w14:paraId="770DFD7D" w14:textId="0CF7A407" w:rsidR="00814FF6" w:rsidRPr="00BF1D18" w:rsidRDefault="00814FF6" w:rsidP="00814FF6">
      <w:pPr>
        <w:shd w:val="clear" w:color="auto" w:fill="D9D9D9"/>
        <w:rPr>
          <w:rFonts w:asciiTheme="minorHAnsi" w:hAnsiTheme="minorHAnsi"/>
          <w:b/>
          <w:sz w:val="22"/>
          <w:szCs w:val="22"/>
          <w:lang w:val="en-GB"/>
        </w:rPr>
      </w:pPr>
      <w:bookmarkStart w:id="1" w:name="_GoBack"/>
      <w:bookmarkEnd w:id="1"/>
      <w:r w:rsidRPr="00BF1D18">
        <w:rPr>
          <w:rFonts w:asciiTheme="minorHAnsi" w:hAnsiTheme="minorHAnsi"/>
          <w:b/>
          <w:sz w:val="22"/>
          <w:szCs w:val="22"/>
          <w:lang w:val="en-GB"/>
        </w:rPr>
        <w:t>General Conditions: Procedures &amp; Logistics</w:t>
      </w:r>
    </w:p>
    <w:p w14:paraId="770DFD7F" w14:textId="77777777" w:rsidR="008473CB" w:rsidRPr="00BF1D18" w:rsidRDefault="008473CB" w:rsidP="008473CB">
      <w:pPr>
        <w:spacing w:after="240"/>
        <w:jc w:val="both"/>
        <w:rPr>
          <w:rFonts w:asciiTheme="minorHAnsi" w:hAnsiTheme="minorHAnsi"/>
          <w:sz w:val="22"/>
          <w:szCs w:val="22"/>
          <w:lang w:eastAsia="en-GB"/>
        </w:rPr>
      </w:pPr>
      <w:bookmarkStart w:id="2" w:name="_Hlk40266265"/>
      <w:r w:rsidRPr="00BF1D18">
        <w:rPr>
          <w:rFonts w:asciiTheme="minorHAnsi" w:hAnsiTheme="minorHAnsi"/>
          <w:sz w:val="22"/>
          <w:szCs w:val="22"/>
        </w:rPr>
        <w:t>I</w:t>
      </w:r>
      <w:r w:rsidRPr="00BF1D18">
        <w:rPr>
          <w:rFonts w:asciiTheme="minorHAnsi" w:hAnsiTheme="minorHAnsi"/>
          <w:sz w:val="22"/>
          <w:szCs w:val="22"/>
          <w:lang w:eastAsia="en-GB"/>
        </w:rPr>
        <w:t xml:space="preserve">n support of MINEDUC, UNICEF Rwanda will be responsible for selection and administrative supervision of the consultant.  The consultant will report to UNICEF on all contractual and technical issues and will work closely with and report to MINEDUC on a daily basis.  </w:t>
      </w:r>
    </w:p>
    <w:p w14:paraId="770DFD80" w14:textId="77777777" w:rsidR="008473CB" w:rsidRPr="00BF1D18" w:rsidRDefault="008473CB" w:rsidP="008473CB">
      <w:pPr>
        <w:spacing w:after="240"/>
        <w:jc w:val="both"/>
        <w:rPr>
          <w:rFonts w:asciiTheme="minorHAnsi" w:hAnsiTheme="minorHAnsi"/>
          <w:sz w:val="22"/>
          <w:szCs w:val="22"/>
          <w:lang w:eastAsia="en-GB"/>
        </w:rPr>
      </w:pPr>
      <w:r w:rsidRPr="00BF1D18">
        <w:rPr>
          <w:rFonts w:asciiTheme="minorHAnsi" w:hAnsiTheme="minorHAnsi"/>
          <w:sz w:val="22"/>
          <w:szCs w:val="22"/>
          <w:lang w:eastAsia="en-GB"/>
        </w:rPr>
        <w:t>The products and deliverables of this consultancy are not the property of the consultant. No deliverables may be shared or published without written permission from MINEDUC and UNICEF. MINEDUC and UNICEF will be free to adapt and modify them.</w:t>
      </w:r>
    </w:p>
    <w:p w14:paraId="770DFD81" w14:textId="1500D7E0" w:rsidR="008473CB" w:rsidRPr="00BF1D18" w:rsidRDefault="00E3401A" w:rsidP="008473CB">
      <w:pPr>
        <w:spacing w:after="240"/>
        <w:jc w:val="both"/>
        <w:rPr>
          <w:rFonts w:asciiTheme="minorHAnsi" w:hAnsiTheme="minorHAnsi"/>
          <w:sz w:val="22"/>
          <w:szCs w:val="22"/>
          <w:lang w:eastAsia="en-GB"/>
        </w:rPr>
      </w:pPr>
      <w:r>
        <w:rPr>
          <w:rFonts w:asciiTheme="minorHAnsi" w:hAnsiTheme="minorHAnsi"/>
          <w:sz w:val="22"/>
          <w:szCs w:val="22"/>
          <w:lang w:eastAsia="en-GB"/>
        </w:rPr>
        <w:t xml:space="preserve">UNICEF </w:t>
      </w:r>
      <w:r w:rsidR="008473CB" w:rsidRPr="00BF1D18">
        <w:rPr>
          <w:rFonts w:asciiTheme="minorHAnsi" w:hAnsiTheme="minorHAnsi"/>
          <w:sz w:val="22"/>
          <w:szCs w:val="22"/>
          <w:lang w:eastAsia="en-GB"/>
        </w:rPr>
        <w:t xml:space="preserve">Country Office and MINEDUC will avail working space as required.   </w:t>
      </w:r>
    </w:p>
    <w:bookmarkEnd w:id="2"/>
    <w:p w14:paraId="770DFD83" w14:textId="599C06AF" w:rsidR="001F6731" w:rsidRPr="00BF1D18" w:rsidRDefault="001F6731" w:rsidP="001F6731">
      <w:pPr>
        <w:shd w:val="clear" w:color="auto" w:fill="D9D9D9"/>
        <w:rPr>
          <w:rFonts w:asciiTheme="minorHAnsi" w:hAnsiTheme="minorHAnsi"/>
          <w:b/>
          <w:sz w:val="22"/>
          <w:szCs w:val="22"/>
          <w:lang w:val="en-GB"/>
        </w:rPr>
      </w:pPr>
      <w:r w:rsidRPr="00BF1D18">
        <w:rPr>
          <w:rFonts w:asciiTheme="minorHAnsi" w:hAnsiTheme="minorHAnsi"/>
          <w:b/>
          <w:sz w:val="22"/>
          <w:szCs w:val="22"/>
          <w:lang w:val="en-GB"/>
        </w:rPr>
        <w:t>How to Apply</w:t>
      </w:r>
    </w:p>
    <w:p w14:paraId="770DFD85" w14:textId="77777777" w:rsidR="00AF0B4A" w:rsidRPr="00BF1D18" w:rsidRDefault="00AF0B4A" w:rsidP="00FA2C05">
      <w:pPr>
        <w:jc w:val="both"/>
        <w:rPr>
          <w:rFonts w:asciiTheme="minorHAnsi" w:hAnsiTheme="minorHAnsi"/>
          <w:sz w:val="22"/>
          <w:szCs w:val="22"/>
          <w:lang w:val="en-GB"/>
        </w:rPr>
      </w:pPr>
      <w:r w:rsidRPr="00BF1D18">
        <w:rPr>
          <w:rFonts w:asciiTheme="minorHAnsi" w:hAnsiTheme="minorHAnsi"/>
          <w:sz w:val="22"/>
          <w:szCs w:val="22"/>
          <w:lang w:val="en-GB"/>
        </w:rPr>
        <w:t xml:space="preserve">Qualified candidates are requested to submit </w:t>
      </w:r>
      <w:r w:rsidR="001A28EA" w:rsidRPr="00BF1D18">
        <w:rPr>
          <w:rFonts w:asciiTheme="minorHAnsi" w:hAnsiTheme="minorHAnsi"/>
          <w:sz w:val="22"/>
          <w:szCs w:val="22"/>
          <w:lang w:val="en-GB"/>
        </w:rPr>
        <w:t xml:space="preserve">their </w:t>
      </w:r>
      <w:r w:rsidR="00EF6245" w:rsidRPr="00BF1D18">
        <w:rPr>
          <w:rFonts w:asciiTheme="minorHAnsi" w:hAnsiTheme="minorHAnsi"/>
          <w:b/>
          <w:sz w:val="22"/>
          <w:szCs w:val="22"/>
        </w:rPr>
        <w:t xml:space="preserve">Technical proposal </w:t>
      </w:r>
      <w:r w:rsidR="00EF6245" w:rsidRPr="00BF1D18">
        <w:rPr>
          <w:rFonts w:asciiTheme="minorHAnsi" w:hAnsiTheme="minorHAnsi"/>
          <w:bCs/>
          <w:sz w:val="22"/>
          <w:szCs w:val="22"/>
        </w:rPr>
        <w:t>that</w:t>
      </w:r>
      <w:r w:rsidR="00EF6245" w:rsidRPr="00BF1D18">
        <w:rPr>
          <w:rFonts w:asciiTheme="minorHAnsi" w:hAnsiTheme="minorHAnsi"/>
          <w:sz w:val="22"/>
          <w:szCs w:val="22"/>
        </w:rPr>
        <w:t xml:space="preserve"> includes the consultant’s overall understanding of the terms of reference, relevant expertise and experience for this assignment, the proposed approach to the consultancy, a workplan and a realistic implementation timeline and relevant documentation of previous assignments to demonstrate level of expertise. The proposal must include the consultant’s CV, as well as three references’ contact information and </w:t>
      </w:r>
      <w:r w:rsidR="00FA2C05" w:rsidRPr="00BF1D18">
        <w:rPr>
          <w:rFonts w:asciiTheme="minorHAnsi" w:hAnsiTheme="minorHAnsi"/>
          <w:sz w:val="22"/>
          <w:szCs w:val="22"/>
          <w:lang w:val="en-GB"/>
        </w:rPr>
        <w:t xml:space="preserve"> P-11 form </w:t>
      </w:r>
      <w:hyperlink r:id="rId11" w:history="1">
        <w:r w:rsidR="001A28EA" w:rsidRPr="00BF1D18">
          <w:rPr>
            <w:rStyle w:val="Hyperlink"/>
            <w:rFonts w:asciiTheme="minorHAnsi" w:hAnsiTheme="minorHAnsi"/>
            <w:sz w:val="22"/>
            <w:szCs w:val="22"/>
            <w:lang w:val="en-GB"/>
          </w:rPr>
          <w:t>https://www.unicef.org/about/employ/files/P11.doc</w:t>
        </w:r>
      </w:hyperlink>
      <w:r w:rsidR="001A28EA" w:rsidRPr="00BF1D18">
        <w:rPr>
          <w:rFonts w:asciiTheme="minorHAnsi" w:hAnsiTheme="minorHAnsi"/>
          <w:sz w:val="22"/>
          <w:szCs w:val="22"/>
          <w:lang w:val="en-GB"/>
        </w:rPr>
        <w:t xml:space="preserve"> </w:t>
      </w:r>
      <w:r w:rsidRPr="00BF1D18">
        <w:rPr>
          <w:rFonts w:asciiTheme="minorHAnsi" w:hAnsiTheme="minorHAnsi"/>
          <w:sz w:val="22"/>
          <w:szCs w:val="22"/>
          <w:lang w:val="en-GB"/>
        </w:rPr>
        <w:t xml:space="preserve">. </w:t>
      </w:r>
    </w:p>
    <w:p w14:paraId="770DFD87" w14:textId="77777777" w:rsidR="00FB662E" w:rsidRPr="00BF1D18" w:rsidRDefault="00AF0B4A" w:rsidP="00EF6245">
      <w:pPr>
        <w:spacing w:before="100" w:beforeAutospacing="1" w:after="100" w:afterAutospacing="1"/>
        <w:jc w:val="both"/>
        <w:rPr>
          <w:rFonts w:asciiTheme="minorHAnsi" w:hAnsiTheme="minorHAnsi"/>
          <w:sz w:val="22"/>
          <w:szCs w:val="22"/>
          <w:lang w:val="en-GB"/>
        </w:rPr>
      </w:pPr>
      <w:r w:rsidRPr="00BF1D18">
        <w:rPr>
          <w:rFonts w:asciiTheme="minorHAnsi" w:hAnsiTheme="minorHAnsi"/>
          <w:sz w:val="22"/>
          <w:szCs w:val="22"/>
          <w:lang w:val="en-GB"/>
        </w:rPr>
        <w:t>The application is submitted to the provided online portal before the indicated deadline on the advert.</w:t>
      </w:r>
    </w:p>
    <w:p w14:paraId="770DFD88" w14:textId="45F0BC12" w:rsidR="00EF6245" w:rsidRPr="00BF1D18" w:rsidRDefault="00EF6245" w:rsidP="00EF6245">
      <w:pPr>
        <w:spacing w:before="100" w:beforeAutospacing="1" w:after="100" w:afterAutospacing="1"/>
        <w:jc w:val="both"/>
        <w:rPr>
          <w:rFonts w:asciiTheme="minorHAnsi" w:hAnsiTheme="minorHAnsi"/>
          <w:i/>
          <w:iCs/>
          <w:color w:val="0070C0"/>
          <w:sz w:val="22"/>
          <w:szCs w:val="22"/>
        </w:rPr>
      </w:pPr>
      <w:r w:rsidRPr="00BF1D18">
        <w:rPr>
          <w:rFonts w:asciiTheme="minorHAnsi" w:hAnsiTheme="minorHAnsi"/>
          <w:b/>
          <w:sz w:val="22"/>
          <w:szCs w:val="22"/>
        </w:rPr>
        <w:t xml:space="preserve">Financial proposal: </w:t>
      </w:r>
      <w:r w:rsidRPr="00BF1D18">
        <w:rPr>
          <w:rFonts w:asciiTheme="minorHAnsi" w:hAnsiTheme="minorHAnsi"/>
          <w:bCs/>
          <w:sz w:val="22"/>
          <w:szCs w:val="22"/>
        </w:rPr>
        <w:t xml:space="preserve">Only candidates who </w:t>
      </w:r>
      <w:r w:rsidR="00E06AED">
        <w:rPr>
          <w:rFonts w:asciiTheme="minorHAnsi" w:hAnsiTheme="minorHAnsi"/>
          <w:bCs/>
          <w:sz w:val="22"/>
          <w:szCs w:val="22"/>
        </w:rPr>
        <w:t>q</w:t>
      </w:r>
      <w:r w:rsidRPr="00BF1D18">
        <w:rPr>
          <w:rFonts w:asciiTheme="minorHAnsi" w:hAnsiTheme="minorHAnsi"/>
          <w:bCs/>
          <w:sz w:val="22"/>
          <w:szCs w:val="22"/>
        </w:rPr>
        <w:t xml:space="preserve">ualify for the technical proposal will be contacted for submitting </w:t>
      </w:r>
      <w:r w:rsidRPr="00BF1D18">
        <w:rPr>
          <w:rFonts w:asciiTheme="minorHAnsi" w:hAnsiTheme="minorHAnsi"/>
          <w:sz w:val="22"/>
          <w:szCs w:val="22"/>
        </w:rPr>
        <w:t>a financial proposal outlining the total costs for this consultancy with payment linked to the four main tasks outlined above</w:t>
      </w:r>
    </w:p>
    <w:p w14:paraId="770DFD89" w14:textId="77777777" w:rsidR="00155F9E" w:rsidRPr="00BF1D18" w:rsidRDefault="00155F9E" w:rsidP="00155F9E">
      <w:pPr>
        <w:spacing w:before="100" w:beforeAutospacing="1" w:after="100" w:afterAutospacing="1"/>
        <w:jc w:val="both"/>
        <w:rPr>
          <w:rFonts w:asciiTheme="minorHAnsi" w:hAnsiTheme="minorHAnsi"/>
          <w:noProof w:val="0"/>
          <w:color w:val="0070C0"/>
          <w:sz w:val="22"/>
          <w:szCs w:val="22"/>
        </w:rPr>
      </w:pPr>
      <w:r w:rsidRPr="00BF1D18">
        <w:rPr>
          <w:rFonts w:asciiTheme="minorHAnsi" w:hAnsiTheme="minorHAnsi"/>
          <w:i/>
          <w:iCs/>
          <w:color w:val="0070C0"/>
          <w:sz w:val="22"/>
          <w:szCs w:val="22"/>
        </w:rPr>
        <w:lastRenderedPageBreak/>
        <w:t>UNICEF has a zero-tolerance policy on sexual exploitation and abuse, and on any kind of harassment, including sexual harassment, and discrimination. All selected candidates will, therefore, undergo rigorous reference and background checks.</w:t>
      </w:r>
    </w:p>
    <w:p w14:paraId="770DFD8A" w14:textId="77777777" w:rsidR="00155F9E" w:rsidRPr="00BF1D18" w:rsidRDefault="00155F9E" w:rsidP="00155F9E">
      <w:pPr>
        <w:jc w:val="both"/>
        <w:rPr>
          <w:rFonts w:asciiTheme="minorHAnsi" w:hAnsiTheme="minorHAnsi"/>
          <w:sz w:val="22"/>
          <w:szCs w:val="22"/>
          <w:lang w:eastAsia="en-GB"/>
        </w:rPr>
      </w:pPr>
      <w:r w:rsidRPr="00BF1D18">
        <w:rPr>
          <w:rFonts w:asciiTheme="minorHAnsi" w:hAnsiTheme="minorHAnsi"/>
          <w:sz w:val="22"/>
          <w:szCs w:val="22"/>
          <w:lang w:val="en-GB"/>
        </w:rPr>
        <w:t xml:space="preserve">Only shortlisted candidates will be contacted.  </w:t>
      </w:r>
    </w:p>
    <w:p w14:paraId="770DFD8B" w14:textId="77777777" w:rsidR="00155F9E" w:rsidRPr="000151F2" w:rsidRDefault="00155F9E" w:rsidP="00155F9E">
      <w:pPr>
        <w:rPr>
          <w:b/>
          <w:lang w:val="en-GB"/>
        </w:rPr>
      </w:pPr>
    </w:p>
    <w:p w14:paraId="770DFD8C" w14:textId="77777777" w:rsidR="008D488A" w:rsidRPr="000151F2" w:rsidRDefault="008D488A" w:rsidP="007B34FA">
      <w:pPr>
        <w:rPr>
          <w:lang w:val="en-GB"/>
        </w:rPr>
      </w:pPr>
    </w:p>
    <w:p w14:paraId="770DFD8D" w14:textId="77777777" w:rsidR="001F6731" w:rsidRPr="000151F2" w:rsidRDefault="001F6731" w:rsidP="001F6731">
      <w:pPr>
        <w:rPr>
          <w:b/>
          <w:lang w:val="en-GB"/>
        </w:rPr>
      </w:pPr>
    </w:p>
    <w:p w14:paraId="770DFD8E" w14:textId="77777777" w:rsidR="00114C6D" w:rsidRPr="000151F2" w:rsidRDefault="00114C6D" w:rsidP="00114C6D">
      <w:pPr>
        <w:rPr>
          <w:lang w:eastAsia="en-GB"/>
        </w:rPr>
      </w:pPr>
    </w:p>
    <w:sectPr w:rsidR="00114C6D" w:rsidRPr="000151F2" w:rsidSect="00A3563E">
      <w:headerReference w:type="default" r:id="rId12"/>
      <w:footerReference w:type="default" r:id="rId13"/>
      <w:pgSz w:w="11907" w:h="16839" w:code="9"/>
      <w:pgMar w:top="1440" w:right="1080" w:bottom="1440" w:left="1080" w:header="720" w:footer="720" w:gutter="0"/>
      <w:cols w:space="720"/>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6943088" w16cex:dateUtc="2020-06-18T06:03:07.6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48A0B0" w14:textId="77777777" w:rsidR="00100F8E" w:rsidRDefault="00100F8E" w:rsidP="00C274F9">
      <w:r>
        <w:separator/>
      </w:r>
    </w:p>
  </w:endnote>
  <w:endnote w:type="continuationSeparator" w:id="0">
    <w:p w14:paraId="68735F8F" w14:textId="77777777" w:rsidR="00100F8E" w:rsidRDefault="00100F8E" w:rsidP="00C27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FD95" w14:textId="77777777" w:rsidR="00883824" w:rsidRDefault="00883824">
    <w:pPr>
      <w:pStyle w:val="Footer"/>
      <w:jc w:val="center"/>
    </w:pPr>
    <w:r>
      <w:fldChar w:fldCharType="begin"/>
    </w:r>
    <w:r>
      <w:instrText xml:space="preserve"> PAGE   \* MERGEFORMAT </w:instrText>
    </w:r>
    <w:r>
      <w:fldChar w:fldCharType="separate"/>
    </w:r>
    <w:r>
      <w:t>5</w:t>
    </w:r>
    <w:r>
      <w:fldChar w:fldCharType="end"/>
    </w:r>
  </w:p>
  <w:p w14:paraId="770DFD96" w14:textId="77777777" w:rsidR="00883824" w:rsidRDefault="00883824">
    <w:pPr>
      <w:pStyle w:val="Footer"/>
    </w:pPr>
  </w:p>
  <w:p w14:paraId="770DFD97" w14:textId="77777777" w:rsidR="00883824" w:rsidRDefault="00883824"/>
  <w:p w14:paraId="770DFD98" w14:textId="77777777" w:rsidR="00883824" w:rsidRDefault="00883824"/>
  <w:p w14:paraId="770DFD99" w14:textId="77777777" w:rsidR="00883824" w:rsidRDefault="00883824"/>
  <w:p w14:paraId="770DFD9A" w14:textId="77777777" w:rsidR="00883824" w:rsidRDefault="008838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F9CAC" w14:textId="77777777" w:rsidR="00100F8E" w:rsidRDefault="00100F8E" w:rsidP="00C274F9">
      <w:r>
        <w:separator/>
      </w:r>
    </w:p>
  </w:footnote>
  <w:footnote w:type="continuationSeparator" w:id="0">
    <w:p w14:paraId="65B29558" w14:textId="77777777" w:rsidR="00100F8E" w:rsidRDefault="00100F8E" w:rsidP="00C274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DFD93" w14:textId="77777777" w:rsidR="00883824" w:rsidRPr="008F1CF6" w:rsidRDefault="397DE143" w:rsidP="008F1CF6">
    <w:pPr>
      <w:pStyle w:val="Header"/>
      <w:jc w:val="center"/>
    </w:pPr>
    <w:r>
      <w:drawing>
        <wp:inline distT="0" distB="0" distL="0" distR="0" wp14:anchorId="770DFD9B" wp14:editId="1D58D04C">
          <wp:extent cx="3895725" cy="614680"/>
          <wp:effectExtent l="0" t="0" r="0" b="0"/>
          <wp:docPr id="447151293" name="Picture 1"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895725" cy="614680"/>
                  </a:xfrm>
                  <a:prstGeom prst="rect">
                    <a:avLst/>
                  </a:prstGeom>
                </pic:spPr>
              </pic:pic>
            </a:graphicData>
          </a:graphic>
        </wp:inline>
      </w:drawing>
    </w:r>
  </w:p>
  <w:p w14:paraId="770DFD94" w14:textId="77777777" w:rsidR="00883824" w:rsidRDefault="008838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0FC7"/>
    <w:multiLevelType w:val="hybridMultilevel"/>
    <w:tmpl w:val="16CCD3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E91FAC"/>
    <w:multiLevelType w:val="hybridMultilevel"/>
    <w:tmpl w:val="9A6EE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A663AA"/>
    <w:multiLevelType w:val="multilevel"/>
    <w:tmpl w:val="45B4965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8595400"/>
    <w:multiLevelType w:val="multilevel"/>
    <w:tmpl w:val="45B4965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0C557A1"/>
    <w:multiLevelType w:val="hybridMultilevel"/>
    <w:tmpl w:val="E2E04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991DBD"/>
    <w:multiLevelType w:val="hybridMultilevel"/>
    <w:tmpl w:val="133681A2"/>
    <w:lvl w:ilvl="0" w:tplc="BA4464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5E3215"/>
    <w:multiLevelType w:val="multilevel"/>
    <w:tmpl w:val="45B4965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2AA11E79"/>
    <w:multiLevelType w:val="hybridMultilevel"/>
    <w:tmpl w:val="7A684970"/>
    <w:lvl w:ilvl="0" w:tplc="CB76E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FC1F7A"/>
    <w:multiLevelType w:val="hybridMultilevel"/>
    <w:tmpl w:val="64581DFA"/>
    <w:lvl w:ilvl="0" w:tplc="CB76EEC0">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607FE8"/>
    <w:multiLevelType w:val="hybridMultilevel"/>
    <w:tmpl w:val="8E6643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4297C"/>
    <w:multiLevelType w:val="multilevel"/>
    <w:tmpl w:val="45B4965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2811954"/>
    <w:multiLevelType w:val="hybridMultilevel"/>
    <w:tmpl w:val="AAE49AC6"/>
    <w:lvl w:ilvl="0" w:tplc="CB76E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FA6C7C"/>
    <w:multiLevelType w:val="hybridMultilevel"/>
    <w:tmpl w:val="45D69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593636"/>
    <w:multiLevelType w:val="hybridMultilevel"/>
    <w:tmpl w:val="FE8E42AA"/>
    <w:lvl w:ilvl="0" w:tplc="04090001">
      <w:start w:val="1"/>
      <w:numFmt w:val="bullet"/>
      <w:lvlText w:val=""/>
      <w:lvlJc w:val="left"/>
      <w:pPr>
        <w:ind w:left="613" w:hanging="360"/>
      </w:pPr>
      <w:rPr>
        <w:rFonts w:ascii="Symbol" w:hAnsi="Symbol" w:hint="default"/>
      </w:rPr>
    </w:lvl>
    <w:lvl w:ilvl="1" w:tplc="04090003">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14" w15:restartNumberingAfterBreak="0">
    <w:nsid w:val="53AB1998"/>
    <w:multiLevelType w:val="hybridMultilevel"/>
    <w:tmpl w:val="492A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4C4C57"/>
    <w:multiLevelType w:val="hybridMultilevel"/>
    <w:tmpl w:val="F35E0738"/>
    <w:lvl w:ilvl="0" w:tplc="CB76EEC0">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B21D94"/>
    <w:multiLevelType w:val="hybridMultilevel"/>
    <w:tmpl w:val="EA54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0A6A9C"/>
    <w:multiLevelType w:val="hybridMultilevel"/>
    <w:tmpl w:val="55749F18"/>
    <w:lvl w:ilvl="0" w:tplc="CB76EE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E50E6F"/>
    <w:multiLevelType w:val="hybridMultilevel"/>
    <w:tmpl w:val="E5860CD2"/>
    <w:lvl w:ilvl="0" w:tplc="0409000F">
      <w:start w:val="1"/>
      <w:numFmt w:val="decimal"/>
      <w:lvlText w:val="%1."/>
      <w:lvlJc w:val="left"/>
      <w:pPr>
        <w:ind w:left="613" w:hanging="360"/>
      </w:pPr>
      <w:rPr>
        <w:rFonts w:hint="default"/>
      </w:rPr>
    </w:lvl>
    <w:lvl w:ilvl="1" w:tplc="04090003">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19" w15:restartNumberingAfterBreak="0">
    <w:nsid w:val="70890B75"/>
    <w:multiLevelType w:val="hybridMultilevel"/>
    <w:tmpl w:val="6DD8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707752"/>
    <w:multiLevelType w:val="hybridMultilevel"/>
    <w:tmpl w:val="9D541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EB281A"/>
    <w:multiLevelType w:val="hybridMultilevel"/>
    <w:tmpl w:val="630C1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1"/>
  </w:num>
  <w:num w:numId="3">
    <w:abstractNumId w:val="13"/>
  </w:num>
  <w:num w:numId="4">
    <w:abstractNumId w:val="18"/>
  </w:num>
  <w:num w:numId="5">
    <w:abstractNumId w:val="16"/>
  </w:num>
  <w:num w:numId="6">
    <w:abstractNumId w:val="12"/>
  </w:num>
  <w:num w:numId="7">
    <w:abstractNumId w:val="1"/>
  </w:num>
  <w:num w:numId="8">
    <w:abstractNumId w:val="20"/>
  </w:num>
  <w:num w:numId="9">
    <w:abstractNumId w:val="19"/>
  </w:num>
  <w:num w:numId="10">
    <w:abstractNumId w:val="14"/>
  </w:num>
  <w:num w:numId="11">
    <w:abstractNumId w:val="11"/>
  </w:num>
  <w:num w:numId="12">
    <w:abstractNumId w:val="7"/>
  </w:num>
  <w:num w:numId="13">
    <w:abstractNumId w:val="3"/>
  </w:num>
  <w:num w:numId="14">
    <w:abstractNumId w:val="2"/>
  </w:num>
  <w:num w:numId="15">
    <w:abstractNumId w:val="10"/>
  </w:num>
  <w:num w:numId="16">
    <w:abstractNumId w:val="6"/>
  </w:num>
  <w:num w:numId="17">
    <w:abstractNumId w:val="17"/>
  </w:num>
  <w:num w:numId="18">
    <w:abstractNumId w:val="5"/>
  </w:num>
  <w:num w:numId="19">
    <w:abstractNumId w:val="9"/>
  </w:num>
  <w:num w:numId="20">
    <w:abstractNumId w:val="8"/>
  </w:num>
  <w:num w:numId="21">
    <w:abstractNumId w:val="15"/>
  </w:num>
  <w:num w:numId="2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3C8"/>
    <w:rsid w:val="000001E0"/>
    <w:rsid w:val="000024B6"/>
    <w:rsid w:val="00015041"/>
    <w:rsid w:val="000151F2"/>
    <w:rsid w:val="00017459"/>
    <w:rsid w:val="00020B7C"/>
    <w:rsid w:val="00023916"/>
    <w:rsid w:val="00025976"/>
    <w:rsid w:val="00027E6D"/>
    <w:rsid w:val="000304E5"/>
    <w:rsid w:val="0003195A"/>
    <w:rsid w:val="00031FF0"/>
    <w:rsid w:val="000469FB"/>
    <w:rsid w:val="00047154"/>
    <w:rsid w:val="00051140"/>
    <w:rsid w:val="00051497"/>
    <w:rsid w:val="000635EF"/>
    <w:rsid w:val="00067B93"/>
    <w:rsid w:val="00076C97"/>
    <w:rsid w:val="0008337F"/>
    <w:rsid w:val="000926F5"/>
    <w:rsid w:val="00095144"/>
    <w:rsid w:val="0009554F"/>
    <w:rsid w:val="0009666B"/>
    <w:rsid w:val="000A3670"/>
    <w:rsid w:val="000A6ADF"/>
    <w:rsid w:val="000B27CA"/>
    <w:rsid w:val="000B311B"/>
    <w:rsid w:val="000B369D"/>
    <w:rsid w:val="000B51B1"/>
    <w:rsid w:val="000B6A22"/>
    <w:rsid w:val="000C1020"/>
    <w:rsid w:val="000C3A7A"/>
    <w:rsid w:val="000C4207"/>
    <w:rsid w:val="000C61DD"/>
    <w:rsid w:val="000D0866"/>
    <w:rsid w:val="000D09A2"/>
    <w:rsid w:val="000D10CF"/>
    <w:rsid w:val="000D488F"/>
    <w:rsid w:val="000D4C72"/>
    <w:rsid w:val="000E0F63"/>
    <w:rsid w:val="000E124C"/>
    <w:rsid w:val="000E23F6"/>
    <w:rsid w:val="000E7B94"/>
    <w:rsid w:val="000F1534"/>
    <w:rsid w:val="000F18D1"/>
    <w:rsid w:val="000F3C36"/>
    <w:rsid w:val="000F55E9"/>
    <w:rsid w:val="00100F8E"/>
    <w:rsid w:val="00102E44"/>
    <w:rsid w:val="00105958"/>
    <w:rsid w:val="001072FB"/>
    <w:rsid w:val="001105D4"/>
    <w:rsid w:val="00113F53"/>
    <w:rsid w:val="00114C6D"/>
    <w:rsid w:val="001164E6"/>
    <w:rsid w:val="00122E50"/>
    <w:rsid w:val="0012323B"/>
    <w:rsid w:val="001242D2"/>
    <w:rsid w:val="00127E37"/>
    <w:rsid w:val="0013658F"/>
    <w:rsid w:val="001368EA"/>
    <w:rsid w:val="00141A82"/>
    <w:rsid w:val="0014294F"/>
    <w:rsid w:val="00150A8E"/>
    <w:rsid w:val="00150FAF"/>
    <w:rsid w:val="00152DA7"/>
    <w:rsid w:val="00154AF8"/>
    <w:rsid w:val="0015511E"/>
    <w:rsid w:val="00155F9E"/>
    <w:rsid w:val="00156BDA"/>
    <w:rsid w:val="00157134"/>
    <w:rsid w:val="00162EFE"/>
    <w:rsid w:val="00163667"/>
    <w:rsid w:val="00164D1B"/>
    <w:rsid w:val="00167BE5"/>
    <w:rsid w:val="00171592"/>
    <w:rsid w:val="001740D6"/>
    <w:rsid w:val="001744DB"/>
    <w:rsid w:val="00174D67"/>
    <w:rsid w:val="001810BB"/>
    <w:rsid w:val="00184F25"/>
    <w:rsid w:val="00185F5F"/>
    <w:rsid w:val="0019683E"/>
    <w:rsid w:val="00196A98"/>
    <w:rsid w:val="001A0459"/>
    <w:rsid w:val="001A28EA"/>
    <w:rsid w:val="001A3A71"/>
    <w:rsid w:val="001A3B7D"/>
    <w:rsid w:val="001A443E"/>
    <w:rsid w:val="001A5921"/>
    <w:rsid w:val="001A64BA"/>
    <w:rsid w:val="001B0625"/>
    <w:rsid w:val="001B0B09"/>
    <w:rsid w:val="001B3C6F"/>
    <w:rsid w:val="001B4F4B"/>
    <w:rsid w:val="001B5A71"/>
    <w:rsid w:val="001C0701"/>
    <w:rsid w:val="001C3A7A"/>
    <w:rsid w:val="001C7F7A"/>
    <w:rsid w:val="001D7A4D"/>
    <w:rsid w:val="001E30FA"/>
    <w:rsid w:val="001E507B"/>
    <w:rsid w:val="001E6F5F"/>
    <w:rsid w:val="001F5178"/>
    <w:rsid w:val="001F6731"/>
    <w:rsid w:val="001F6E74"/>
    <w:rsid w:val="0020269E"/>
    <w:rsid w:val="00212247"/>
    <w:rsid w:val="002143D7"/>
    <w:rsid w:val="00221520"/>
    <w:rsid w:val="0022176E"/>
    <w:rsid w:val="00225E7E"/>
    <w:rsid w:val="00225FB4"/>
    <w:rsid w:val="0022688B"/>
    <w:rsid w:val="00230497"/>
    <w:rsid w:val="00232D3E"/>
    <w:rsid w:val="0023304B"/>
    <w:rsid w:val="002342AB"/>
    <w:rsid w:val="00234F00"/>
    <w:rsid w:val="00235A02"/>
    <w:rsid w:val="00236F64"/>
    <w:rsid w:val="002461C2"/>
    <w:rsid w:val="00246EF5"/>
    <w:rsid w:val="00252AB0"/>
    <w:rsid w:val="0025322C"/>
    <w:rsid w:val="0025758F"/>
    <w:rsid w:val="00257C49"/>
    <w:rsid w:val="00263C47"/>
    <w:rsid w:val="0026461B"/>
    <w:rsid w:val="00266268"/>
    <w:rsid w:val="00267B7E"/>
    <w:rsid w:val="00277D63"/>
    <w:rsid w:val="00283582"/>
    <w:rsid w:val="00285390"/>
    <w:rsid w:val="002910CB"/>
    <w:rsid w:val="0029183D"/>
    <w:rsid w:val="00291CA2"/>
    <w:rsid w:val="002933A7"/>
    <w:rsid w:val="00293562"/>
    <w:rsid w:val="0029648F"/>
    <w:rsid w:val="00297159"/>
    <w:rsid w:val="00297460"/>
    <w:rsid w:val="002A4104"/>
    <w:rsid w:val="002A542C"/>
    <w:rsid w:val="002B1B0E"/>
    <w:rsid w:val="002B3B89"/>
    <w:rsid w:val="002B41E2"/>
    <w:rsid w:val="002C2194"/>
    <w:rsid w:val="002C365F"/>
    <w:rsid w:val="002C39EC"/>
    <w:rsid w:val="002C3DE2"/>
    <w:rsid w:val="002C68C8"/>
    <w:rsid w:val="002C6F1F"/>
    <w:rsid w:val="002C7C8D"/>
    <w:rsid w:val="002C7E5B"/>
    <w:rsid w:val="002D66E0"/>
    <w:rsid w:val="002D7E2F"/>
    <w:rsid w:val="002E53D5"/>
    <w:rsid w:val="002E5551"/>
    <w:rsid w:val="002E5D7A"/>
    <w:rsid w:val="002F146C"/>
    <w:rsid w:val="002F1A88"/>
    <w:rsid w:val="002F31AE"/>
    <w:rsid w:val="002F3F92"/>
    <w:rsid w:val="002F7326"/>
    <w:rsid w:val="00302C0B"/>
    <w:rsid w:val="003039C6"/>
    <w:rsid w:val="0030689D"/>
    <w:rsid w:val="003126F4"/>
    <w:rsid w:val="00312AEC"/>
    <w:rsid w:val="003208EE"/>
    <w:rsid w:val="00323C4C"/>
    <w:rsid w:val="00330472"/>
    <w:rsid w:val="003353E6"/>
    <w:rsid w:val="00336A28"/>
    <w:rsid w:val="00337DCB"/>
    <w:rsid w:val="00340CCF"/>
    <w:rsid w:val="0034179F"/>
    <w:rsid w:val="00342E07"/>
    <w:rsid w:val="00343C7A"/>
    <w:rsid w:val="00347077"/>
    <w:rsid w:val="00351C5B"/>
    <w:rsid w:val="00351EEB"/>
    <w:rsid w:val="00357FC1"/>
    <w:rsid w:val="00365434"/>
    <w:rsid w:val="00367208"/>
    <w:rsid w:val="00373E26"/>
    <w:rsid w:val="00376814"/>
    <w:rsid w:val="00376864"/>
    <w:rsid w:val="00386FD4"/>
    <w:rsid w:val="00387A6A"/>
    <w:rsid w:val="003901EF"/>
    <w:rsid w:val="003929FF"/>
    <w:rsid w:val="00393F43"/>
    <w:rsid w:val="003969E5"/>
    <w:rsid w:val="003A18C3"/>
    <w:rsid w:val="003A5778"/>
    <w:rsid w:val="003A6268"/>
    <w:rsid w:val="003B1984"/>
    <w:rsid w:val="003B31C5"/>
    <w:rsid w:val="003C0301"/>
    <w:rsid w:val="003C0547"/>
    <w:rsid w:val="003C71AF"/>
    <w:rsid w:val="003D0BBE"/>
    <w:rsid w:val="003E161F"/>
    <w:rsid w:val="003E2678"/>
    <w:rsid w:val="003E28BC"/>
    <w:rsid w:val="003F0D1B"/>
    <w:rsid w:val="003F1C91"/>
    <w:rsid w:val="003F1E2D"/>
    <w:rsid w:val="003F274B"/>
    <w:rsid w:val="003F43C8"/>
    <w:rsid w:val="003F5436"/>
    <w:rsid w:val="003F77E2"/>
    <w:rsid w:val="00400262"/>
    <w:rsid w:val="00401042"/>
    <w:rsid w:val="004075DF"/>
    <w:rsid w:val="0041546A"/>
    <w:rsid w:val="004157BA"/>
    <w:rsid w:val="00417594"/>
    <w:rsid w:val="00420D02"/>
    <w:rsid w:val="0042113F"/>
    <w:rsid w:val="0042269F"/>
    <w:rsid w:val="00427760"/>
    <w:rsid w:val="0042781F"/>
    <w:rsid w:val="00445C09"/>
    <w:rsid w:val="00446544"/>
    <w:rsid w:val="00450391"/>
    <w:rsid w:val="004535EB"/>
    <w:rsid w:val="0045598D"/>
    <w:rsid w:val="00456B07"/>
    <w:rsid w:val="0046025E"/>
    <w:rsid w:val="00461B0B"/>
    <w:rsid w:val="00461CA4"/>
    <w:rsid w:val="00462EA0"/>
    <w:rsid w:val="00463CD4"/>
    <w:rsid w:val="00472E6A"/>
    <w:rsid w:val="00473042"/>
    <w:rsid w:val="004803F6"/>
    <w:rsid w:val="00482ACA"/>
    <w:rsid w:val="00491D06"/>
    <w:rsid w:val="00492172"/>
    <w:rsid w:val="004928CF"/>
    <w:rsid w:val="00492BD5"/>
    <w:rsid w:val="004935E4"/>
    <w:rsid w:val="004A0E84"/>
    <w:rsid w:val="004A22E0"/>
    <w:rsid w:val="004A2895"/>
    <w:rsid w:val="004B57E0"/>
    <w:rsid w:val="004B691B"/>
    <w:rsid w:val="004B6A90"/>
    <w:rsid w:val="004C2FE3"/>
    <w:rsid w:val="004C3193"/>
    <w:rsid w:val="004C5212"/>
    <w:rsid w:val="004C5F36"/>
    <w:rsid w:val="004C6721"/>
    <w:rsid w:val="004D0890"/>
    <w:rsid w:val="004D23BA"/>
    <w:rsid w:val="004D2834"/>
    <w:rsid w:val="004D2AFF"/>
    <w:rsid w:val="004E1DE5"/>
    <w:rsid w:val="004E5A1C"/>
    <w:rsid w:val="004E6518"/>
    <w:rsid w:val="004E7A32"/>
    <w:rsid w:val="004F018C"/>
    <w:rsid w:val="004F5E38"/>
    <w:rsid w:val="004F78C4"/>
    <w:rsid w:val="005018FB"/>
    <w:rsid w:val="005065C9"/>
    <w:rsid w:val="00514597"/>
    <w:rsid w:val="005206D0"/>
    <w:rsid w:val="00520F3D"/>
    <w:rsid w:val="00526514"/>
    <w:rsid w:val="00527688"/>
    <w:rsid w:val="00527E41"/>
    <w:rsid w:val="005325D1"/>
    <w:rsid w:val="00534513"/>
    <w:rsid w:val="00534F1D"/>
    <w:rsid w:val="005355C1"/>
    <w:rsid w:val="00535F34"/>
    <w:rsid w:val="005404D5"/>
    <w:rsid w:val="00541BCA"/>
    <w:rsid w:val="00541E7B"/>
    <w:rsid w:val="005515F8"/>
    <w:rsid w:val="00551F28"/>
    <w:rsid w:val="00553D64"/>
    <w:rsid w:val="005563DD"/>
    <w:rsid w:val="00567810"/>
    <w:rsid w:val="00567C7D"/>
    <w:rsid w:val="005742DE"/>
    <w:rsid w:val="0058203B"/>
    <w:rsid w:val="00584866"/>
    <w:rsid w:val="00585A14"/>
    <w:rsid w:val="00587AC6"/>
    <w:rsid w:val="005A0D08"/>
    <w:rsid w:val="005A1F8B"/>
    <w:rsid w:val="005A52C4"/>
    <w:rsid w:val="005B0469"/>
    <w:rsid w:val="005B1F89"/>
    <w:rsid w:val="005B3A6C"/>
    <w:rsid w:val="005B4BF1"/>
    <w:rsid w:val="005B5758"/>
    <w:rsid w:val="005B6200"/>
    <w:rsid w:val="005D1F8E"/>
    <w:rsid w:val="005D7A7B"/>
    <w:rsid w:val="005E40CB"/>
    <w:rsid w:val="005F43AF"/>
    <w:rsid w:val="005F7B23"/>
    <w:rsid w:val="005F7B46"/>
    <w:rsid w:val="00611154"/>
    <w:rsid w:val="006118BB"/>
    <w:rsid w:val="0063132B"/>
    <w:rsid w:val="006329FB"/>
    <w:rsid w:val="00634647"/>
    <w:rsid w:val="0063527D"/>
    <w:rsid w:val="00640983"/>
    <w:rsid w:val="0064590F"/>
    <w:rsid w:val="00650434"/>
    <w:rsid w:val="00651673"/>
    <w:rsid w:val="00651C63"/>
    <w:rsid w:val="00652BFC"/>
    <w:rsid w:val="006559BD"/>
    <w:rsid w:val="00656B4B"/>
    <w:rsid w:val="00657FD8"/>
    <w:rsid w:val="006619A3"/>
    <w:rsid w:val="0066272F"/>
    <w:rsid w:val="00665499"/>
    <w:rsid w:val="0066659A"/>
    <w:rsid w:val="00674DB0"/>
    <w:rsid w:val="0068013E"/>
    <w:rsid w:val="00682832"/>
    <w:rsid w:val="0068797F"/>
    <w:rsid w:val="00691E77"/>
    <w:rsid w:val="00694406"/>
    <w:rsid w:val="00695695"/>
    <w:rsid w:val="0069747B"/>
    <w:rsid w:val="00697C8F"/>
    <w:rsid w:val="006A02A4"/>
    <w:rsid w:val="006A0F06"/>
    <w:rsid w:val="006A1DF2"/>
    <w:rsid w:val="006A670B"/>
    <w:rsid w:val="006B2DD9"/>
    <w:rsid w:val="006B43E0"/>
    <w:rsid w:val="006B45C0"/>
    <w:rsid w:val="006B5B3D"/>
    <w:rsid w:val="006B62A2"/>
    <w:rsid w:val="006C1C38"/>
    <w:rsid w:val="006C1C75"/>
    <w:rsid w:val="006C2C12"/>
    <w:rsid w:val="006C4754"/>
    <w:rsid w:val="006C5177"/>
    <w:rsid w:val="006C79C8"/>
    <w:rsid w:val="006D3CC0"/>
    <w:rsid w:val="006D4756"/>
    <w:rsid w:val="006D694C"/>
    <w:rsid w:val="006E2EBF"/>
    <w:rsid w:val="006E5593"/>
    <w:rsid w:val="006F5079"/>
    <w:rsid w:val="006F6AF2"/>
    <w:rsid w:val="00703F7E"/>
    <w:rsid w:val="007102B7"/>
    <w:rsid w:val="0071711D"/>
    <w:rsid w:val="00726618"/>
    <w:rsid w:val="00754D19"/>
    <w:rsid w:val="007578FA"/>
    <w:rsid w:val="00757962"/>
    <w:rsid w:val="00760151"/>
    <w:rsid w:val="007630CE"/>
    <w:rsid w:val="0076404E"/>
    <w:rsid w:val="0077173A"/>
    <w:rsid w:val="0077345B"/>
    <w:rsid w:val="00775135"/>
    <w:rsid w:val="00775DAD"/>
    <w:rsid w:val="0078279E"/>
    <w:rsid w:val="0078357E"/>
    <w:rsid w:val="00783ADF"/>
    <w:rsid w:val="0078718F"/>
    <w:rsid w:val="007871EC"/>
    <w:rsid w:val="0079095C"/>
    <w:rsid w:val="00797B76"/>
    <w:rsid w:val="007A0824"/>
    <w:rsid w:val="007A2475"/>
    <w:rsid w:val="007A3E63"/>
    <w:rsid w:val="007A41E9"/>
    <w:rsid w:val="007A64B5"/>
    <w:rsid w:val="007A6AF9"/>
    <w:rsid w:val="007B0DC0"/>
    <w:rsid w:val="007B2D96"/>
    <w:rsid w:val="007B34FA"/>
    <w:rsid w:val="007B4ADA"/>
    <w:rsid w:val="007C00EF"/>
    <w:rsid w:val="007C1C3F"/>
    <w:rsid w:val="007C5092"/>
    <w:rsid w:val="007C59FC"/>
    <w:rsid w:val="007C72EA"/>
    <w:rsid w:val="007D0037"/>
    <w:rsid w:val="007D0879"/>
    <w:rsid w:val="007D349A"/>
    <w:rsid w:val="007D4E8B"/>
    <w:rsid w:val="007E0D06"/>
    <w:rsid w:val="007E3B87"/>
    <w:rsid w:val="007E6F0F"/>
    <w:rsid w:val="007E730A"/>
    <w:rsid w:val="007E7D5B"/>
    <w:rsid w:val="007F0A60"/>
    <w:rsid w:val="007F16AF"/>
    <w:rsid w:val="007F2D55"/>
    <w:rsid w:val="007F77D4"/>
    <w:rsid w:val="008021EC"/>
    <w:rsid w:val="00804178"/>
    <w:rsid w:val="008048E9"/>
    <w:rsid w:val="0080617B"/>
    <w:rsid w:val="008077D0"/>
    <w:rsid w:val="008105A6"/>
    <w:rsid w:val="00814FF6"/>
    <w:rsid w:val="00815876"/>
    <w:rsid w:val="0081784E"/>
    <w:rsid w:val="008233B4"/>
    <w:rsid w:val="008275B2"/>
    <w:rsid w:val="00827E7B"/>
    <w:rsid w:val="00831B04"/>
    <w:rsid w:val="00832193"/>
    <w:rsid w:val="00845C94"/>
    <w:rsid w:val="008473CB"/>
    <w:rsid w:val="008475CD"/>
    <w:rsid w:val="00850543"/>
    <w:rsid w:val="00852F9A"/>
    <w:rsid w:val="00862ED6"/>
    <w:rsid w:val="00863243"/>
    <w:rsid w:val="00864139"/>
    <w:rsid w:val="0086639C"/>
    <w:rsid w:val="0086731C"/>
    <w:rsid w:val="008704B6"/>
    <w:rsid w:val="00871C81"/>
    <w:rsid w:val="00872093"/>
    <w:rsid w:val="0087309B"/>
    <w:rsid w:val="00873A0F"/>
    <w:rsid w:val="0087517E"/>
    <w:rsid w:val="00876F6E"/>
    <w:rsid w:val="00883824"/>
    <w:rsid w:val="00891437"/>
    <w:rsid w:val="00891B78"/>
    <w:rsid w:val="0089477D"/>
    <w:rsid w:val="008A24FC"/>
    <w:rsid w:val="008A4C9C"/>
    <w:rsid w:val="008B19CE"/>
    <w:rsid w:val="008B57DC"/>
    <w:rsid w:val="008C10A7"/>
    <w:rsid w:val="008C2DCE"/>
    <w:rsid w:val="008C58D5"/>
    <w:rsid w:val="008C5F6C"/>
    <w:rsid w:val="008D207A"/>
    <w:rsid w:val="008D318B"/>
    <w:rsid w:val="008D38BE"/>
    <w:rsid w:val="008D3FD1"/>
    <w:rsid w:val="008D488A"/>
    <w:rsid w:val="008D7B10"/>
    <w:rsid w:val="008E138B"/>
    <w:rsid w:val="008E14FB"/>
    <w:rsid w:val="008F1CF6"/>
    <w:rsid w:val="008F42F1"/>
    <w:rsid w:val="00905A97"/>
    <w:rsid w:val="00906FCB"/>
    <w:rsid w:val="00907E63"/>
    <w:rsid w:val="00911B0D"/>
    <w:rsid w:val="00911EED"/>
    <w:rsid w:val="009121EB"/>
    <w:rsid w:val="00913C84"/>
    <w:rsid w:val="0091623B"/>
    <w:rsid w:val="00917655"/>
    <w:rsid w:val="00922F7D"/>
    <w:rsid w:val="009251D4"/>
    <w:rsid w:val="00927A80"/>
    <w:rsid w:val="00927F99"/>
    <w:rsid w:val="0093086F"/>
    <w:rsid w:val="00933C44"/>
    <w:rsid w:val="00933F7A"/>
    <w:rsid w:val="00935D7D"/>
    <w:rsid w:val="00936B0F"/>
    <w:rsid w:val="00943BD1"/>
    <w:rsid w:val="00944596"/>
    <w:rsid w:val="00944EAA"/>
    <w:rsid w:val="00945EFA"/>
    <w:rsid w:val="00946F19"/>
    <w:rsid w:val="009508BC"/>
    <w:rsid w:val="009530CC"/>
    <w:rsid w:val="0095328E"/>
    <w:rsid w:val="009553D8"/>
    <w:rsid w:val="009556D7"/>
    <w:rsid w:val="00955E51"/>
    <w:rsid w:val="0096043D"/>
    <w:rsid w:val="009703D0"/>
    <w:rsid w:val="00970E71"/>
    <w:rsid w:val="00971984"/>
    <w:rsid w:val="0097304C"/>
    <w:rsid w:val="00974267"/>
    <w:rsid w:val="00980154"/>
    <w:rsid w:val="009863F5"/>
    <w:rsid w:val="00991D29"/>
    <w:rsid w:val="00992158"/>
    <w:rsid w:val="0099584E"/>
    <w:rsid w:val="009A0F99"/>
    <w:rsid w:val="009A156C"/>
    <w:rsid w:val="009B11BF"/>
    <w:rsid w:val="009C0FF4"/>
    <w:rsid w:val="009C3313"/>
    <w:rsid w:val="009D163E"/>
    <w:rsid w:val="009D538E"/>
    <w:rsid w:val="009D560E"/>
    <w:rsid w:val="009E2F80"/>
    <w:rsid w:val="009E4FF3"/>
    <w:rsid w:val="009E7271"/>
    <w:rsid w:val="009F62FE"/>
    <w:rsid w:val="00A061A6"/>
    <w:rsid w:val="00A07998"/>
    <w:rsid w:val="00A079C5"/>
    <w:rsid w:val="00A208F6"/>
    <w:rsid w:val="00A217BC"/>
    <w:rsid w:val="00A21A01"/>
    <w:rsid w:val="00A22D40"/>
    <w:rsid w:val="00A33CE9"/>
    <w:rsid w:val="00A3563E"/>
    <w:rsid w:val="00A36977"/>
    <w:rsid w:val="00A372A0"/>
    <w:rsid w:val="00A4019B"/>
    <w:rsid w:val="00A4390C"/>
    <w:rsid w:val="00A645BB"/>
    <w:rsid w:val="00A66F77"/>
    <w:rsid w:val="00A6720B"/>
    <w:rsid w:val="00A67FE8"/>
    <w:rsid w:val="00A706FE"/>
    <w:rsid w:val="00A72398"/>
    <w:rsid w:val="00A72C17"/>
    <w:rsid w:val="00A73413"/>
    <w:rsid w:val="00A73E04"/>
    <w:rsid w:val="00A7482B"/>
    <w:rsid w:val="00A75289"/>
    <w:rsid w:val="00A7675E"/>
    <w:rsid w:val="00A80662"/>
    <w:rsid w:val="00A8186F"/>
    <w:rsid w:val="00A82DB8"/>
    <w:rsid w:val="00A842B7"/>
    <w:rsid w:val="00A844FC"/>
    <w:rsid w:val="00A870EA"/>
    <w:rsid w:val="00A96701"/>
    <w:rsid w:val="00AA17A6"/>
    <w:rsid w:val="00AB4C9A"/>
    <w:rsid w:val="00AB6360"/>
    <w:rsid w:val="00AC261C"/>
    <w:rsid w:val="00AC428F"/>
    <w:rsid w:val="00AD1D30"/>
    <w:rsid w:val="00AD3005"/>
    <w:rsid w:val="00AD579F"/>
    <w:rsid w:val="00AE024C"/>
    <w:rsid w:val="00AE0409"/>
    <w:rsid w:val="00AF0B4A"/>
    <w:rsid w:val="00AF0DB0"/>
    <w:rsid w:val="00AF7E9D"/>
    <w:rsid w:val="00B0085A"/>
    <w:rsid w:val="00B00DC5"/>
    <w:rsid w:val="00B0202C"/>
    <w:rsid w:val="00B04E52"/>
    <w:rsid w:val="00B052E7"/>
    <w:rsid w:val="00B06994"/>
    <w:rsid w:val="00B117BA"/>
    <w:rsid w:val="00B12190"/>
    <w:rsid w:val="00B159DA"/>
    <w:rsid w:val="00B1778A"/>
    <w:rsid w:val="00B21F42"/>
    <w:rsid w:val="00B249FA"/>
    <w:rsid w:val="00B2612B"/>
    <w:rsid w:val="00B301F1"/>
    <w:rsid w:val="00B32FF7"/>
    <w:rsid w:val="00B33740"/>
    <w:rsid w:val="00B33810"/>
    <w:rsid w:val="00B34027"/>
    <w:rsid w:val="00B44423"/>
    <w:rsid w:val="00B45534"/>
    <w:rsid w:val="00B46EEA"/>
    <w:rsid w:val="00B478AC"/>
    <w:rsid w:val="00B5148A"/>
    <w:rsid w:val="00B571EC"/>
    <w:rsid w:val="00B57BEF"/>
    <w:rsid w:val="00B61259"/>
    <w:rsid w:val="00B63938"/>
    <w:rsid w:val="00B63F4F"/>
    <w:rsid w:val="00B6440D"/>
    <w:rsid w:val="00B66718"/>
    <w:rsid w:val="00B66F71"/>
    <w:rsid w:val="00B700C8"/>
    <w:rsid w:val="00B70141"/>
    <w:rsid w:val="00B71B0C"/>
    <w:rsid w:val="00B71B98"/>
    <w:rsid w:val="00B750AD"/>
    <w:rsid w:val="00B75ECE"/>
    <w:rsid w:val="00B7672F"/>
    <w:rsid w:val="00B77C02"/>
    <w:rsid w:val="00B80710"/>
    <w:rsid w:val="00B80DFF"/>
    <w:rsid w:val="00B814B8"/>
    <w:rsid w:val="00B84727"/>
    <w:rsid w:val="00B9093D"/>
    <w:rsid w:val="00B9420A"/>
    <w:rsid w:val="00B958A6"/>
    <w:rsid w:val="00B964E0"/>
    <w:rsid w:val="00BA1576"/>
    <w:rsid w:val="00BA1E5F"/>
    <w:rsid w:val="00BA5309"/>
    <w:rsid w:val="00BA64A6"/>
    <w:rsid w:val="00BB12BD"/>
    <w:rsid w:val="00BB1C08"/>
    <w:rsid w:val="00BB2206"/>
    <w:rsid w:val="00BB2E4B"/>
    <w:rsid w:val="00BB6898"/>
    <w:rsid w:val="00BC1448"/>
    <w:rsid w:val="00BC277B"/>
    <w:rsid w:val="00BC5D9A"/>
    <w:rsid w:val="00BC7601"/>
    <w:rsid w:val="00BD3EAC"/>
    <w:rsid w:val="00BD50DB"/>
    <w:rsid w:val="00BD69EF"/>
    <w:rsid w:val="00BE7A98"/>
    <w:rsid w:val="00BE7B37"/>
    <w:rsid w:val="00BF1D18"/>
    <w:rsid w:val="00BF33A8"/>
    <w:rsid w:val="00BF4970"/>
    <w:rsid w:val="00BF50C2"/>
    <w:rsid w:val="00BF6C13"/>
    <w:rsid w:val="00BF7E50"/>
    <w:rsid w:val="00C00F19"/>
    <w:rsid w:val="00C01735"/>
    <w:rsid w:val="00C032CD"/>
    <w:rsid w:val="00C0366F"/>
    <w:rsid w:val="00C06F76"/>
    <w:rsid w:val="00C11B63"/>
    <w:rsid w:val="00C14EFE"/>
    <w:rsid w:val="00C213D4"/>
    <w:rsid w:val="00C24953"/>
    <w:rsid w:val="00C25DAA"/>
    <w:rsid w:val="00C274F9"/>
    <w:rsid w:val="00C344F3"/>
    <w:rsid w:val="00C36999"/>
    <w:rsid w:val="00C36BEB"/>
    <w:rsid w:val="00C433E2"/>
    <w:rsid w:val="00C45AD1"/>
    <w:rsid w:val="00C55965"/>
    <w:rsid w:val="00C624AE"/>
    <w:rsid w:val="00C6366E"/>
    <w:rsid w:val="00C7605D"/>
    <w:rsid w:val="00C7724B"/>
    <w:rsid w:val="00C80D43"/>
    <w:rsid w:val="00C82859"/>
    <w:rsid w:val="00C82AE2"/>
    <w:rsid w:val="00C85E2E"/>
    <w:rsid w:val="00C86021"/>
    <w:rsid w:val="00C9148C"/>
    <w:rsid w:val="00C929A3"/>
    <w:rsid w:val="00C9682D"/>
    <w:rsid w:val="00CB1CBB"/>
    <w:rsid w:val="00CB377B"/>
    <w:rsid w:val="00CB3D80"/>
    <w:rsid w:val="00CB3F98"/>
    <w:rsid w:val="00CB5993"/>
    <w:rsid w:val="00CB67DE"/>
    <w:rsid w:val="00CB7B05"/>
    <w:rsid w:val="00CB7B1C"/>
    <w:rsid w:val="00CC1244"/>
    <w:rsid w:val="00CC5A52"/>
    <w:rsid w:val="00CC7839"/>
    <w:rsid w:val="00CD0667"/>
    <w:rsid w:val="00CD2F97"/>
    <w:rsid w:val="00CD586D"/>
    <w:rsid w:val="00CE33F6"/>
    <w:rsid w:val="00CE5218"/>
    <w:rsid w:val="00CF7388"/>
    <w:rsid w:val="00D05716"/>
    <w:rsid w:val="00D05AD9"/>
    <w:rsid w:val="00D07D75"/>
    <w:rsid w:val="00D125DF"/>
    <w:rsid w:val="00D20E4D"/>
    <w:rsid w:val="00D219EC"/>
    <w:rsid w:val="00D22104"/>
    <w:rsid w:val="00D22655"/>
    <w:rsid w:val="00D2350C"/>
    <w:rsid w:val="00D23B2B"/>
    <w:rsid w:val="00D275B5"/>
    <w:rsid w:val="00D3256D"/>
    <w:rsid w:val="00D32D59"/>
    <w:rsid w:val="00D343DA"/>
    <w:rsid w:val="00D347A2"/>
    <w:rsid w:val="00D37D91"/>
    <w:rsid w:val="00D455CE"/>
    <w:rsid w:val="00D553D8"/>
    <w:rsid w:val="00D57390"/>
    <w:rsid w:val="00D62B8B"/>
    <w:rsid w:val="00D64FFD"/>
    <w:rsid w:val="00D67439"/>
    <w:rsid w:val="00D72367"/>
    <w:rsid w:val="00D7650D"/>
    <w:rsid w:val="00D77316"/>
    <w:rsid w:val="00D80F82"/>
    <w:rsid w:val="00D81AA2"/>
    <w:rsid w:val="00D860CC"/>
    <w:rsid w:val="00D87D7B"/>
    <w:rsid w:val="00D95FFF"/>
    <w:rsid w:val="00DA4B9A"/>
    <w:rsid w:val="00DA51DB"/>
    <w:rsid w:val="00DA551E"/>
    <w:rsid w:val="00DA57D4"/>
    <w:rsid w:val="00DB5BF7"/>
    <w:rsid w:val="00DB623B"/>
    <w:rsid w:val="00DD0B16"/>
    <w:rsid w:val="00DD1776"/>
    <w:rsid w:val="00DD1854"/>
    <w:rsid w:val="00DD26F5"/>
    <w:rsid w:val="00DD41D0"/>
    <w:rsid w:val="00DD4DF5"/>
    <w:rsid w:val="00DD65A8"/>
    <w:rsid w:val="00DE0C4C"/>
    <w:rsid w:val="00DE1901"/>
    <w:rsid w:val="00DF2AB4"/>
    <w:rsid w:val="00DF2BF3"/>
    <w:rsid w:val="00DF4FD8"/>
    <w:rsid w:val="00E01220"/>
    <w:rsid w:val="00E01B2E"/>
    <w:rsid w:val="00E02796"/>
    <w:rsid w:val="00E06AED"/>
    <w:rsid w:val="00E109AE"/>
    <w:rsid w:val="00E10B9A"/>
    <w:rsid w:val="00E132B1"/>
    <w:rsid w:val="00E13527"/>
    <w:rsid w:val="00E154D7"/>
    <w:rsid w:val="00E15B3B"/>
    <w:rsid w:val="00E22FED"/>
    <w:rsid w:val="00E246BA"/>
    <w:rsid w:val="00E26847"/>
    <w:rsid w:val="00E30A21"/>
    <w:rsid w:val="00E3131F"/>
    <w:rsid w:val="00E3401A"/>
    <w:rsid w:val="00E35DD7"/>
    <w:rsid w:val="00E4323A"/>
    <w:rsid w:val="00E51011"/>
    <w:rsid w:val="00E52B5F"/>
    <w:rsid w:val="00E55DCC"/>
    <w:rsid w:val="00E565B3"/>
    <w:rsid w:val="00E56A11"/>
    <w:rsid w:val="00E57FD9"/>
    <w:rsid w:val="00E63189"/>
    <w:rsid w:val="00E6720A"/>
    <w:rsid w:val="00E72C75"/>
    <w:rsid w:val="00E73EC1"/>
    <w:rsid w:val="00E7673F"/>
    <w:rsid w:val="00E81470"/>
    <w:rsid w:val="00E82C3F"/>
    <w:rsid w:val="00E867C7"/>
    <w:rsid w:val="00E90A2C"/>
    <w:rsid w:val="00E929A6"/>
    <w:rsid w:val="00E9548C"/>
    <w:rsid w:val="00EA1979"/>
    <w:rsid w:val="00EB10A6"/>
    <w:rsid w:val="00EB3B3D"/>
    <w:rsid w:val="00EB78F8"/>
    <w:rsid w:val="00EC7809"/>
    <w:rsid w:val="00ED024E"/>
    <w:rsid w:val="00ED39E7"/>
    <w:rsid w:val="00ED7EB3"/>
    <w:rsid w:val="00EE04A1"/>
    <w:rsid w:val="00EE0F1A"/>
    <w:rsid w:val="00EE1FB0"/>
    <w:rsid w:val="00EE3507"/>
    <w:rsid w:val="00EE3C21"/>
    <w:rsid w:val="00EE6055"/>
    <w:rsid w:val="00EE625F"/>
    <w:rsid w:val="00EE6E07"/>
    <w:rsid w:val="00EF3B31"/>
    <w:rsid w:val="00EF407A"/>
    <w:rsid w:val="00EF4101"/>
    <w:rsid w:val="00EF6245"/>
    <w:rsid w:val="00EF719B"/>
    <w:rsid w:val="00EF78DA"/>
    <w:rsid w:val="00F0101A"/>
    <w:rsid w:val="00F010CB"/>
    <w:rsid w:val="00F01D4A"/>
    <w:rsid w:val="00F11F84"/>
    <w:rsid w:val="00F14437"/>
    <w:rsid w:val="00F168CE"/>
    <w:rsid w:val="00F17F83"/>
    <w:rsid w:val="00F21ED4"/>
    <w:rsid w:val="00F22D57"/>
    <w:rsid w:val="00F278B3"/>
    <w:rsid w:val="00F301CD"/>
    <w:rsid w:val="00F325B3"/>
    <w:rsid w:val="00F33BEE"/>
    <w:rsid w:val="00F351F7"/>
    <w:rsid w:val="00F444C0"/>
    <w:rsid w:val="00F44A5B"/>
    <w:rsid w:val="00F46521"/>
    <w:rsid w:val="00F474C8"/>
    <w:rsid w:val="00F51E0B"/>
    <w:rsid w:val="00F541A9"/>
    <w:rsid w:val="00F548EF"/>
    <w:rsid w:val="00F578C0"/>
    <w:rsid w:val="00F6338A"/>
    <w:rsid w:val="00F715AF"/>
    <w:rsid w:val="00F731CC"/>
    <w:rsid w:val="00F755EC"/>
    <w:rsid w:val="00F773A0"/>
    <w:rsid w:val="00F77FA7"/>
    <w:rsid w:val="00F870E0"/>
    <w:rsid w:val="00F90756"/>
    <w:rsid w:val="00F96D5F"/>
    <w:rsid w:val="00F96FCE"/>
    <w:rsid w:val="00F97262"/>
    <w:rsid w:val="00FA18BF"/>
    <w:rsid w:val="00FA2C05"/>
    <w:rsid w:val="00FA4310"/>
    <w:rsid w:val="00FA521E"/>
    <w:rsid w:val="00FA5756"/>
    <w:rsid w:val="00FA7DBC"/>
    <w:rsid w:val="00FB021D"/>
    <w:rsid w:val="00FB310A"/>
    <w:rsid w:val="00FB3C06"/>
    <w:rsid w:val="00FB662E"/>
    <w:rsid w:val="00FC0E12"/>
    <w:rsid w:val="00FC218E"/>
    <w:rsid w:val="00FC3ACD"/>
    <w:rsid w:val="00FC3E54"/>
    <w:rsid w:val="00FC3EE6"/>
    <w:rsid w:val="00FD0142"/>
    <w:rsid w:val="00FE2310"/>
    <w:rsid w:val="00FE5996"/>
    <w:rsid w:val="00FE65D3"/>
    <w:rsid w:val="00FE7136"/>
    <w:rsid w:val="00FE7D3A"/>
    <w:rsid w:val="00FF333B"/>
    <w:rsid w:val="00FF452A"/>
    <w:rsid w:val="397DE14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DFC69"/>
  <w15:docId w15:val="{933733C8-EE09-4C73-9901-6C64CF99F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F43C8"/>
    <w:rPr>
      <w:rFonts w:ascii="Times New Roman" w:eastAsia="Times New Roman" w:hAnsi="Times New Roman"/>
      <w:noProo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Bullets"/>
    <w:basedOn w:val="Normal"/>
    <w:link w:val="ListParagraphChar"/>
    <w:uiPriority w:val="34"/>
    <w:qFormat/>
    <w:rsid w:val="003F43C8"/>
    <w:pPr>
      <w:ind w:left="720"/>
    </w:pPr>
    <w:rPr>
      <w:noProof w:val="0"/>
    </w:r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qFormat/>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noProof w:val="0"/>
      <w:color w:val="000000"/>
      <w:sz w:val="16"/>
      <w:szCs w:val="16"/>
      <w:lang w:eastAsia="en-GB"/>
    </w:rPr>
  </w:style>
  <w:style w:type="character" w:customStyle="1" w:styleId="BodyText3Char">
    <w:name w:val="Body Text 3 Char"/>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rPr>
      <w:noProof w:val="0"/>
    </w:rPr>
  </w:style>
  <w:style w:type="table" w:styleId="TableGrid">
    <w:name w:val="Table Grid"/>
    <w:basedOn w:val="TableNormal"/>
    <w:uiPriority w:val="39"/>
    <w:rsid w:val="003F43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uiPriority w:val="99"/>
    <w:semiHidden/>
    <w:unhideWhenUsed/>
    <w:rsid w:val="00351C5B"/>
    <w:rPr>
      <w:sz w:val="16"/>
      <w:szCs w:val="16"/>
    </w:rPr>
  </w:style>
  <w:style w:type="paragraph" w:styleId="CommentText">
    <w:name w:val="annotation text"/>
    <w:basedOn w:val="Normal"/>
    <w:link w:val="CommentTextChar"/>
    <w:uiPriority w:val="99"/>
    <w:semiHidden/>
    <w:unhideWhenUsed/>
    <w:rsid w:val="00351C5B"/>
    <w:rPr>
      <w:sz w:val="20"/>
      <w:szCs w:val="20"/>
    </w:rPr>
  </w:style>
  <w:style w:type="character" w:customStyle="1" w:styleId="CommentTextChar">
    <w:name w:val="Comment Text Char"/>
    <w:link w:val="CommentText"/>
    <w:uiPriority w:val="99"/>
    <w:semiHidden/>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noProof w:val="0"/>
      <w:color w:val="000000"/>
      <w:sz w:val="20"/>
      <w:szCs w:val="20"/>
      <w:lang w:val="pt-PT" w:eastAsia="en-GB"/>
    </w:rPr>
  </w:style>
  <w:style w:type="character" w:customStyle="1" w:styleId="FootnoteTextChar">
    <w:name w:val="Footnote Text Char"/>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unhideWhenUsed/>
    <w:rsid w:val="00C0366F"/>
    <w:pPr>
      <w:spacing w:after="120"/>
    </w:pPr>
  </w:style>
  <w:style w:type="character" w:customStyle="1" w:styleId="BodyTextChar">
    <w:name w:val="Body Text Char"/>
    <w:link w:val="BodyText"/>
    <w:uiPriority w:val="99"/>
    <w:rsid w:val="00C0366F"/>
    <w:rPr>
      <w:rFonts w:ascii="Times New Roman" w:eastAsia="Times New Roman" w:hAnsi="Times New Roman" w:cs="Times New Roman"/>
      <w:noProof/>
      <w:sz w:val="24"/>
      <w:szCs w:val="24"/>
      <w:lang w:val="en-US"/>
    </w:rPr>
  </w:style>
  <w:style w:type="character" w:styleId="PlaceholderText">
    <w:name w:val="Placeholder Tex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uiPriority w:val="99"/>
    <w:unhideWhenUsed/>
    <w:rsid w:val="00EF719B"/>
    <w:rPr>
      <w:color w:val="0000FF"/>
      <w:u w:val="single"/>
    </w:rPr>
  </w:style>
  <w:style w:type="character" w:customStyle="1" w:styleId="Mention1">
    <w:name w:val="Mention1"/>
    <w:uiPriority w:val="99"/>
    <w:semiHidden/>
    <w:unhideWhenUsed/>
    <w:rsid w:val="00EF719B"/>
    <w:rPr>
      <w:color w:val="2B579A"/>
      <w:shd w:val="clear" w:color="auto" w:fill="E6E6E6"/>
    </w:rPr>
  </w:style>
  <w:style w:type="character" w:styleId="FootnoteReference">
    <w:name w:val="footnote reference"/>
    <w:uiPriority w:val="99"/>
    <w:semiHidden/>
    <w:unhideWhenUsed/>
    <w:rsid w:val="00047154"/>
    <w:rPr>
      <w:vertAlign w:val="superscript"/>
    </w:rPr>
  </w:style>
  <w:style w:type="paragraph" w:styleId="NoSpacing">
    <w:name w:val="No Spacing"/>
    <w:link w:val="NoSpacingChar"/>
    <w:uiPriority w:val="1"/>
    <w:qFormat/>
    <w:rsid w:val="008F1CF6"/>
    <w:rPr>
      <w:rFonts w:ascii="Times New Roman" w:eastAsia="Times New Roman" w:hAnsi="Times New Roman"/>
      <w:noProof/>
      <w:sz w:val="24"/>
      <w:szCs w:val="24"/>
      <w:lang w:eastAsia="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line="240" w:lineRule="atLeast"/>
      <w:jc w:val="center"/>
    </w:pPr>
    <w:rPr>
      <w:rFonts w:ascii="Courier New" w:eastAsia="Times New Roman" w:hAnsi="Courier New" w:cs="Courier New"/>
      <w:sz w:val="24"/>
      <w:szCs w:val="24"/>
      <w:lang w:eastAsia="en-US"/>
    </w:rPr>
  </w:style>
  <w:style w:type="paragraph" w:customStyle="1" w:styleId="Paragraph">
    <w:name w:val="* Paragraph"/>
    <w:aliases w:val="left-aligned1"/>
    <w:uiPriority w:val="99"/>
    <w:rsid w:val="00A3563E"/>
    <w:pPr>
      <w:widowControl w:val="0"/>
      <w:autoSpaceDE w:val="0"/>
      <w:autoSpaceDN w:val="0"/>
      <w:adjustRightInd w:val="0"/>
      <w:spacing w:line="240" w:lineRule="atLeast"/>
    </w:pPr>
    <w:rPr>
      <w:rFonts w:ascii="Courier New" w:eastAsia="Times New Roman" w:hAnsi="Courier New" w:cs="Courier New"/>
      <w:sz w:val="24"/>
      <w:szCs w:val="24"/>
      <w:lang w:eastAsia="en-US"/>
    </w:rPr>
  </w:style>
  <w:style w:type="character" w:customStyle="1" w:styleId="HCharacterstring">
    <w:name w:val="H Character string"/>
    <w:aliases w:val="highlighted"/>
    <w:rsid w:val="00A3563E"/>
    <w:rPr>
      <w:b/>
      <w:bCs/>
    </w:rPr>
  </w:style>
  <w:style w:type="paragraph" w:customStyle="1" w:styleId="Body">
    <w:name w:val="Body"/>
    <w:rsid w:val="00E4323A"/>
    <w:pPr>
      <w:pBdr>
        <w:top w:val="nil"/>
        <w:left w:val="nil"/>
        <w:bottom w:val="nil"/>
        <w:right w:val="nil"/>
        <w:between w:val="nil"/>
        <w:bar w:val="nil"/>
      </w:pBdr>
    </w:pPr>
    <w:rPr>
      <w:rFonts w:cs="Calibri"/>
      <w:color w:val="000000"/>
      <w:sz w:val="24"/>
      <w:szCs w:val="24"/>
      <w:u w:color="000000"/>
      <w:bdr w:val="nil"/>
      <w:lang w:eastAsia="en-US"/>
    </w:rPr>
  </w:style>
  <w:style w:type="paragraph" w:styleId="BodyText2">
    <w:name w:val="Body Text 2"/>
    <w:basedOn w:val="Normal"/>
    <w:link w:val="BodyText2Char"/>
    <w:uiPriority w:val="99"/>
    <w:semiHidden/>
    <w:unhideWhenUsed/>
    <w:rsid w:val="00114C6D"/>
    <w:pPr>
      <w:spacing w:after="120" w:line="480" w:lineRule="auto"/>
    </w:pPr>
  </w:style>
  <w:style w:type="character" w:customStyle="1" w:styleId="BodyText2Char">
    <w:name w:val="Body Text 2 Char"/>
    <w:link w:val="BodyText2"/>
    <w:uiPriority w:val="99"/>
    <w:semiHidden/>
    <w:rsid w:val="00114C6D"/>
    <w:rPr>
      <w:rFonts w:ascii="Times New Roman" w:eastAsia="Times New Roman" w:hAnsi="Times New Roman" w:cs="Times New Roman"/>
      <w:noProof/>
      <w:sz w:val="24"/>
      <w:szCs w:val="24"/>
      <w:lang w:val="en-US"/>
    </w:rPr>
  </w:style>
  <w:style w:type="character" w:customStyle="1" w:styleId="NoSpacingChar">
    <w:name w:val="No Spacing Char"/>
    <w:link w:val="NoSpacing"/>
    <w:uiPriority w:val="1"/>
    <w:rsid w:val="00FE5996"/>
    <w:rPr>
      <w:rFonts w:ascii="Times New Roman" w:eastAsia="Times New Roman" w:hAnsi="Times New Roman" w:cs="Times New Roman"/>
      <w:noProof/>
      <w:sz w:val="24"/>
      <w:szCs w:val="24"/>
      <w:lang w:val="en-US"/>
    </w:rPr>
  </w:style>
  <w:style w:type="character" w:styleId="UnresolvedMention">
    <w:name w:val="Unresolved Mention"/>
    <w:uiPriority w:val="99"/>
    <w:semiHidden/>
    <w:unhideWhenUsed/>
    <w:rsid w:val="001A28EA"/>
    <w:rPr>
      <w:color w:val="605E5C"/>
      <w:shd w:val="clear" w:color="auto" w:fill="E1DFDD"/>
    </w:rPr>
  </w:style>
  <w:style w:type="paragraph" w:customStyle="1" w:styleId="ourcopy">
    <w:name w:val="our copy"/>
    <w:basedOn w:val="Normal"/>
    <w:link w:val="ourcopyChar"/>
    <w:qFormat/>
    <w:locked/>
    <w:rsid w:val="00D347A2"/>
    <w:pPr>
      <w:ind w:left="-107"/>
    </w:pPr>
    <w:rPr>
      <w:rFonts w:ascii="Calibri Light" w:hAnsi="Calibri Light" w:cs="Calibri Light"/>
      <w:b/>
      <w:noProof w:val="0"/>
      <w:color w:val="141413"/>
      <w:sz w:val="20"/>
      <w:szCs w:val="20"/>
      <w:lang w:val="en-CA"/>
    </w:rPr>
  </w:style>
  <w:style w:type="character" w:customStyle="1" w:styleId="ourcopyChar">
    <w:name w:val="our copy Char"/>
    <w:link w:val="ourcopy"/>
    <w:rsid w:val="00D347A2"/>
    <w:rPr>
      <w:rFonts w:ascii="Calibri Light" w:eastAsia="Times New Roman" w:hAnsi="Calibri Light" w:cs="Calibri Light"/>
      <w:b/>
      <w:color w:val="141413"/>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 w:id="1000040844">
      <w:bodyDiv w:val="1"/>
      <w:marLeft w:val="0"/>
      <w:marRight w:val="0"/>
      <w:marTop w:val="0"/>
      <w:marBottom w:val="0"/>
      <w:divBdr>
        <w:top w:val="none" w:sz="0" w:space="0" w:color="auto"/>
        <w:left w:val="none" w:sz="0" w:space="0" w:color="auto"/>
        <w:bottom w:val="none" w:sz="0" w:space="0" w:color="auto"/>
        <w:right w:val="none" w:sz="0" w:space="0" w:color="auto"/>
      </w:divBdr>
    </w:div>
    <w:div w:id="1660961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2d250b98e8d644ef"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ef.org/about/employ/files/P11.doc"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E19D7F11CDBA46852BAD096C85F8B0" ma:contentTypeVersion="13" ma:contentTypeDescription="Create a new document." ma:contentTypeScope="" ma:versionID="395cc3222e07084c9d372450f505d0f3">
  <xsd:schema xmlns:xsd="http://www.w3.org/2001/XMLSchema" xmlns:xs="http://www.w3.org/2001/XMLSchema" xmlns:p="http://schemas.microsoft.com/office/2006/metadata/properties" xmlns:ns3="f3a166d9-c261-492c-9a98-83bb540ecc1f" xmlns:ns4="c0393c4f-706a-4ef5-bded-db893f82d918" targetNamespace="http://schemas.microsoft.com/office/2006/metadata/properties" ma:root="true" ma:fieldsID="9edab6977697e4a7cecd0235a594d465" ns3:_="" ns4:_="">
    <xsd:import namespace="f3a166d9-c261-492c-9a98-83bb540ecc1f"/>
    <xsd:import namespace="c0393c4f-706a-4ef5-bded-db893f82d91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166d9-c261-492c-9a98-83bb540ecc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393c4f-706a-4ef5-bded-db893f82d9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DE60E-B285-40BF-A629-7B4423659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166d9-c261-492c-9a98-83bb540ecc1f"/>
    <ds:schemaRef ds:uri="c0393c4f-706a-4ef5-bded-db893f82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80C5945-F51D-4108-8B0F-2E4CBB1428C9}">
  <ds:schemaRefs>
    <ds:schemaRef ds:uri="http://schemas.microsoft.com/office/2006/documentManagement/types"/>
    <ds:schemaRef ds:uri="http://purl.org/dc/dcmitype/"/>
    <ds:schemaRef ds:uri="f3a166d9-c261-492c-9a98-83bb540ecc1f"/>
    <ds:schemaRef ds:uri="http://purl.org/dc/terms/"/>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c0393c4f-706a-4ef5-bded-db893f82d918"/>
  </ds:schemaRefs>
</ds:datastoreItem>
</file>

<file path=customXml/itemProps3.xml><?xml version="1.0" encoding="utf-8"?>
<ds:datastoreItem xmlns:ds="http://schemas.openxmlformats.org/officeDocument/2006/customXml" ds:itemID="{0735C33F-1736-460D-B983-3591786A04F6}">
  <ds:schemaRefs>
    <ds:schemaRef ds:uri="http://schemas.microsoft.com/sharepoint/v3/contenttype/forms"/>
  </ds:schemaRefs>
</ds:datastoreItem>
</file>

<file path=customXml/itemProps4.xml><?xml version="1.0" encoding="utf-8"?>
<ds:datastoreItem xmlns:ds="http://schemas.openxmlformats.org/officeDocument/2006/customXml" ds:itemID="{516C62FB-8E1A-4C9C-A003-A49DE8FD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2492</Words>
  <Characters>14210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Atis(UNICEF)</dc:creator>
  <cp:keywords/>
  <dc:description/>
  <cp:lastModifiedBy>Yvonne Kasine</cp:lastModifiedBy>
  <cp:revision>5</cp:revision>
  <cp:lastPrinted>2020-03-09T18:54:00Z</cp:lastPrinted>
  <dcterms:created xsi:type="dcterms:W3CDTF">2021-02-25T12:06:00Z</dcterms:created>
  <dcterms:modified xsi:type="dcterms:W3CDTF">2021-03-03T15:39:00Z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0x0101009EE19D7F11CDBA46852BAD096C85F8B0</vt:lpwstr>
  </property>
</Properties>
</file>