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1062"/>
        <w:gridCol w:w="1440"/>
        <w:gridCol w:w="703"/>
        <w:gridCol w:w="1277"/>
        <w:gridCol w:w="272"/>
        <w:gridCol w:w="1521"/>
        <w:gridCol w:w="277"/>
        <w:gridCol w:w="1699"/>
      </w:tblGrid>
      <w:tr w:rsidR="007613B3" w:rsidRPr="007613B3" w14:paraId="523C54D2" w14:textId="77777777" w:rsidTr="66DCCF6C">
        <w:tc>
          <w:tcPr>
            <w:tcW w:w="2698" w:type="dxa"/>
            <w:gridSpan w:val="2"/>
            <w:tcBorders>
              <w:bottom w:val="nil"/>
            </w:tcBorders>
            <w:shd w:val="clear" w:color="auto" w:fill="auto"/>
            <w:noWrap/>
            <w:hideMark/>
          </w:tcPr>
          <w:p w14:paraId="5B12A891" w14:textId="77777777"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Title</w:t>
            </w:r>
          </w:p>
          <w:p w14:paraId="75D9A581" w14:textId="7D62EC13" w:rsidR="007613B3" w:rsidRPr="007613B3" w:rsidRDefault="00803254" w:rsidP="00B4438A">
            <w:pPr>
              <w:spacing w:before="100" w:beforeAutospacing="1" w:after="100" w:afterAutospacing="1" w:line="240" w:lineRule="auto"/>
              <w:rPr>
                <w:rFonts w:ascii="Calibri" w:eastAsia="Arial Unicode MS" w:hAnsi="Calibri" w:cs="Calibri"/>
                <w:color w:val="auto"/>
                <w:lang w:val="en-AU"/>
              </w:rPr>
            </w:pPr>
            <w:r>
              <w:rPr>
                <w:rFonts w:cstheme="minorHAnsi"/>
                <w:b/>
              </w:rPr>
              <w:t>N</w:t>
            </w:r>
            <w:r w:rsidR="006747D8" w:rsidRPr="00024261">
              <w:rPr>
                <w:rFonts w:cstheme="minorHAnsi"/>
                <w:b/>
              </w:rPr>
              <w:t xml:space="preserve">ational </w:t>
            </w:r>
            <w:r w:rsidR="006747D8">
              <w:rPr>
                <w:rFonts w:cstheme="minorHAnsi"/>
                <w:b/>
              </w:rPr>
              <w:t>Consultant</w:t>
            </w:r>
            <w:r w:rsidR="006747D8" w:rsidRPr="00024261">
              <w:rPr>
                <w:rFonts w:cstheme="minorHAnsi"/>
                <w:b/>
              </w:rPr>
              <w:t xml:space="preserve"> </w:t>
            </w:r>
          </w:p>
        </w:tc>
        <w:tc>
          <w:tcPr>
            <w:tcW w:w="2143" w:type="dxa"/>
            <w:gridSpan w:val="2"/>
            <w:tcBorders>
              <w:bottom w:val="nil"/>
            </w:tcBorders>
            <w:shd w:val="clear" w:color="auto" w:fill="auto"/>
          </w:tcPr>
          <w:p w14:paraId="616D67FA" w14:textId="77777777"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p>
          <w:p w14:paraId="2505E691" w14:textId="77777777" w:rsidR="009E706C" w:rsidRDefault="009E706C" w:rsidP="009E706C">
            <w:pPr>
              <w:rPr>
                <w:rFonts w:asciiTheme="minorHAnsi" w:hAnsiTheme="minorHAnsi"/>
              </w:rPr>
            </w:pPr>
            <w:r w:rsidRPr="00945151">
              <w:rPr>
                <w:rFonts w:asciiTheme="minorHAnsi" w:hAnsiTheme="minorHAnsi"/>
              </w:rPr>
              <w:t>SM210037</w:t>
            </w:r>
          </w:p>
          <w:p w14:paraId="6E1A736F" w14:textId="633F175D" w:rsidR="00CC109B" w:rsidRDefault="00CC109B" w:rsidP="009E706C">
            <w:pPr>
              <w:rPr>
                <w:rFonts w:asciiTheme="minorHAnsi" w:hAnsiTheme="minorHAnsi"/>
              </w:rPr>
            </w:pPr>
            <w:r w:rsidRPr="00CC109B">
              <w:rPr>
                <w:rFonts w:asciiTheme="minorHAnsi" w:hAnsiTheme="minorHAnsi"/>
              </w:rPr>
              <w:t>SC229935</w:t>
            </w:r>
          </w:p>
          <w:p w14:paraId="39AF361B" w14:textId="4F5257FA" w:rsidR="006B73CA" w:rsidRPr="009E706C" w:rsidRDefault="006B73CA" w:rsidP="009E706C">
            <w:pPr>
              <w:rPr>
                <w:rFonts w:ascii="Calibri" w:eastAsia="Arial Unicode MS" w:hAnsi="Calibri" w:cs="Calibri"/>
                <w:lang w:val="en-AU"/>
              </w:rPr>
            </w:pPr>
          </w:p>
        </w:tc>
        <w:tc>
          <w:tcPr>
            <w:tcW w:w="3070" w:type="dxa"/>
            <w:gridSpan w:val="3"/>
            <w:tcBorders>
              <w:bottom w:val="nil"/>
            </w:tcBorders>
            <w:shd w:val="clear" w:color="auto" w:fill="auto"/>
          </w:tcPr>
          <w:p w14:paraId="11BB878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524B185A" w:rsidR="007613B3" w:rsidRDefault="007014F4"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bookmarkStart w:id="0" w:name="Check11"/>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7613B3" w:rsidRPr="007613B3">
              <w:rPr>
                <w:rFonts w:ascii="Calibri" w:eastAsia="Arial Unicode MS" w:hAnsi="Calibri" w:cs="Calibri"/>
                <w:color w:val="auto"/>
                <w:lang w:val="en-AU"/>
              </w:rPr>
              <w:t xml:space="preserve"> Consultant  </w:t>
            </w:r>
          </w:p>
          <w:p w14:paraId="0F67FA87" w14:textId="3E23B03D" w:rsidR="007613B3" w:rsidRPr="007613B3" w:rsidRDefault="007613B3" w:rsidP="00377BF5">
            <w:pPr>
              <w:spacing w:before="60" w:after="60" w:line="240" w:lineRule="auto"/>
              <w:ind w:right="-108"/>
              <w:rPr>
                <w:rFonts w:ascii="Calibri" w:eastAsia="Arial Unicode MS" w:hAnsi="Calibri" w:cs="Calibri"/>
                <w:color w:val="auto"/>
                <w:lang w:val="en-AU"/>
              </w:rPr>
            </w:pPr>
          </w:p>
        </w:tc>
        <w:tc>
          <w:tcPr>
            <w:tcW w:w="1976" w:type="dxa"/>
            <w:gridSpan w:val="2"/>
            <w:tcBorders>
              <w:bottom w:val="nil"/>
            </w:tcBorders>
            <w:shd w:val="clear" w:color="auto" w:fill="auto"/>
          </w:tcPr>
          <w:p w14:paraId="2302C863"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3CCE5269" w14:textId="622DDF39" w:rsidR="007613B3" w:rsidRPr="007613B3" w:rsidRDefault="00803254" w:rsidP="00377BF5">
            <w:pPr>
              <w:spacing w:before="100" w:beforeAutospacing="1" w:after="100" w:afterAutospacing="1" w:line="240" w:lineRule="auto"/>
              <w:rPr>
                <w:rFonts w:ascii="Calibri" w:eastAsia="Arial Unicode MS" w:hAnsi="Calibri" w:cs="Calibri"/>
                <w:color w:val="auto"/>
                <w:lang w:val="en-AU"/>
              </w:rPr>
            </w:pPr>
            <w:r w:rsidRPr="002D6DAE">
              <w:rPr>
                <w:rFonts w:ascii="Calibri" w:eastAsia="Arial Unicode MS" w:hAnsi="Calibri" w:cs="Calibri"/>
                <w:color w:val="auto"/>
                <w:lang w:val="en-AU"/>
              </w:rPr>
              <w:t>Sana’a</w:t>
            </w:r>
            <w:r w:rsidR="00B86736" w:rsidRPr="002D6DAE">
              <w:rPr>
                <w:rFonts w:ascii="Calibri" w:eastAsia="Arial Unicode MS" w:hAnsi="Calibri" w:cs="Calibri"/>
                <w:color w:val="auto"/>
                <w:lang w:val="en-AU"/>
              </w:rPr>
              <w:t xml:space="preserve"> </w:t>
            </w:r>
          </w:p>
        </w:tc>
      </w:tr>
      <w:tr w:rsidR="007613B3" w:rsidRPr="007613B3" w14:paraId="2F971280" w14:textId="77777777" w:rsidTr="66DCCF6C">
        <w:trPr>
          <w:trHeight w:val="828"/>
        </w:trPr>
        <w:tc>
          <w:tcPr>
            <w:tcW w:w="9887" w:type="dxa"/>
            <w:gridSpan w:val="9"/>
            <w:tcBorders>
              <w:bottom w:val="nil"/>
            </w:tcBorders>
            <w:shd w:val="clear" w:color="auto" w:fill="auto"/>
            <w:noWrap/>
            <w:hideMark/>
          </w:tcPr>
          <w:p w14:paraId="087CCFE4" w14:textId="77777777" w:rsidR="007613B3" w:rsidRPr="00193F1E" w:rsidRDefault="007613B3" w:rsidP="00377BF5">
            <w:pPr>
              <w:spacing w:before="60" w:after="60" w:line="240" w:lineRule="auto"/>
              <w:rPr>
                <w:rFonts w:ascii="Calibri" w:eastAsia="Arial Unicode MS" w:hAnsi="Calibri" w:cs="Calibri"/>
                <w:b/>
                <w:color w:val="auto"/>
                <w:lang w:val="en-AU"/>
              </w:rPr>
            </w:pPr>
            <w:r w:rsidRPr="00193F1E">
              <w:rPr>
                <w:rFonts w:ascii="Calibri" w:eastAsia="Arial Unicode MS" w:hAnsi="Calibri" w:cs="Calibri"/>
                <w:b/>
                <w:color w:val="auto"/>
                <w:lang w:val="en-AU"/>
              </w:rPr>
              <w:t xml:space="preserve">Purpose of Activity/Assignment: </w:t>
            </w:r>
          </w:p>
          <w:p w14:paraId="37400F48" w14:textId="28E97ECD" w:rsidR="007613B3" w:rsidRPr="00193F1E" w:rsidRDefault="00C7109A" w:rsidP="00762DA7">
            <w:pPr>
              <w:spacing w:before="60" w:after="60" w:line="240" w:lineRule="auto"/>
              <w:rPr>
                <w:rFonts w:ascii="Calibri" w:eastAsia="Arial Unicode MS" w:hAnsi="Calibri" w:cs="Calibri"/>
                <w:b/>
                <w:color w:val="auto"/>
              </w:rPr>
            </w:pPr>
            <w:r w:rsidRPr="00193F1E">
              <w:rPr>
                <w:rFonts w:ascii="Calibri" w:eastAsia="Arial Unicode MS" w:hAnsi="Calibri" w:cs="Calibri"/>
                <w:b/>
                <w:color w:val="auto"/>
                <w:lang w:val="en-AU"/>
              </w:rPr>
              <w:t xml:space="preserve">Provide full documentation for the monitoring process </w:t>
            </w:r>
            <w:r w:rsidR="00CB3C87" w:rsidRPr="00193F1E">
              <w:rPr>
                <w:rFonts w:ascii="Calibri" w:eastAsia="Arial Unicode MS" w:hAnsi="Calibri" w:cs="Calibri"/>
                <w:b/>
                <w:color w:val="auto"/>
                <w:lang w:val="en-AU"/>
              </w:rPr>
              <w:t xml:space="preserve">and </w:t>
            </w:r>
            <w:r w:rsidR="005D397D" w:rsidRPr="00193F1E">
              <w:rPr>
                <w:rFonts w:ascii="Calibri" w:eastAsia="Arial Unicode MS" w:hAnsi="Calibri" w:cs="Calibri"/>
                <w:b/>
                <w:color w:val="auto"/>
                <w:lang w:val="en-AU"/>
              </w:rPr>
              <w:t>endline</w:t>
            </w:r>
            <w:r w:rsidR="00CB3C87" w:rsidRPr="00193F1E">
              <w:rPr>
                <w:rFonts w:ascii="Calibri" w:eastAsia="Arial Unicode MS" w:hAnsi="Calibri" w:cs="Calibri"/>
                <w:b/>
                <w:color w:val="auto"/>
                <w:lang w:val="en-AU"/>
              </w:rPr>
              <w:t xml:space="preserve"> review for a three-year education programme</w:t>
            </w:r>
          </w:p>
        </w:tc>
      </w:tr>
      <w:tr w:rsidR="007613B3" w:rsidRPr="007613B3" w14:paraId="55B63C31" w14:textId="77777777" w:rsidTr="66DCCF6C">
        <w:trPr>
          <w:trHeight w:val="3771"/>
        </w:trPr>
        <w:tc>
          <w:tcPr>
            <w:tcW w:w="9887" w:type="dxa"/>
            <w:gridSpan w:val="9"/>
            <w:tcBorders>
              <w:bottom w:val="nil"/>
            </w:tcBorders>
            <w:shd w:val="clear" w:color="auto" w:fill="auto"/>
            <w:noWrap/>
          </w:tcPr>
          <w:p w14:paraId="64EE50FB" w14:textId="01FF6A0D" w:rsidR="007613B3" w:rsidRPr="001D23E9" w:rsidRDefault="001D23E9" w:rsidP="00B63E76">
            <w:pPr>
              <w:spacing w:before="60" w:after="60" w:line="240" w:lineRule="auto"/>
              <w:rPr>
                <w:rFonts w:asciiTheme="minorHAnsi" w:eastAsia="Arial Unicode MS" w:hAnsiTheme="minorHAnsi" w:cstheme="minorHAnsi"/>
                <w:b/>
                <w:bCs/>
                <w:color w:val="auto"/>
                <w:sz w:val="22"/>
                <w:szCs w:val="22"/>
                <w:u w:val="single"/>
                <w:lang w:val="en-AU"/>
              </w:rPr>
            </w:pPr>
            <w:r>
              <w:rPr>
                <w:rFonts w:asciiTheme="minorHAnsi" w:eastAsia="Arial Unicode MS" w:hAnsiTheme="minorHAnsi" w:cstheme="minorHAnsi"/>
                <w:b/>
                <w:bCs/>
                <w:color w:val="auto"/>
                <w:sz w:val="22"/>
                <w:szCs w:val="22"/>
                <w:u w:val="single"/>
                <w:lang w:val="en-AU"/>
              </w:rPr>
              <w:t>BACKGROUND/SCOPE OF WORK</w:t>
            </w:r>
          </w:p>
          <w:p w14:paraId="2E4B992B" w14:textId="4E9C7634" w:rsidR="00CE3E25" w:rsidRDefault="00CE3E25" w:rsidP="00DC4F5B">
            <w:pPr>
              <w:spacing w:after="240"/>
              <w:jc w:val="both"/>
              <w:rPr>
                <w:rFonts w:asciiTheme="minorHAnsi" w:hAnsiTheme="minorHAnsi" w:cstheme="minorHAnsi"/>
                <w:color w:val="auto"/>
                <w:sz w:val="22"/>
                <w:szCs w:val="22"/>
              </w:rPr>
            </w:pPr>
            <w:r w:rsidRPr="00CE3E25">
              <w:rPr>
                <w:rFonts w:asciiTheme="minorHAnsi" w:hAnsiTheme="minorHAnsi" w:cstheme="minorHAnsi"/>
                <w:color w:val="auto"/>
                <w:sz w:val="22"/>
                <w:szCs w:val="22"/>
              </w:rPr>
              <w:t xml:space="preserve">With the conflict </w:t>
            </w:r>
            <w:proofErr w:type="gramStart"/>
            <w:r w:rsidRPr="00CE3E25">
              <w:rPr>
                <w:rFonts w:asciiTheme="minorHAnsi" w:hAnsiTheme="minorHAnsi" w:cstheme="minorHAnsi"/>
                <w:color w:val="auto"/>
                <w:sz w:val="22"/>
                <w:szCs w:val="22"/>
              </w:rPr>
              <w:t>entering into</w:t>
            </w:r>
            <w:proofErr w:type="gramEnd"/>
            <w:r w:rsidRPr="00CE3E25">
              <w:rPr>
                <w:rFonts w:asciiTheme="minorHAnsi" w:hAnsiTheme="minorHAnsi" w:cstheme="minorHAnsi"/>
                <w:color w:val="auto"/>
                <w:sz w:val="22"/>
                <w:szCs w:val="22"/>
              </w:rPr>
              <w:t xml:space="preserve"> eight years, access to education is further exacerbated by economic decline, natural disasters, and a fragmented education system. Over 2.7 million school-aged girls and boys are out of school. At the same time, 1.5 million children are displaced, with many displaced more than once, having their education interrupted multiple times in the process. 2,783 schools have been destroyed, damaged, or used for non-educational purposes while 368 schools have been affected by the 2022 floods. At the same time, even functioning schools are overcrowded and under-resourced, having to resort to mixed-aged and mixed-ability schooling. In total, nearly 8.6 million school-aged girls and boys need education assistance. There is a clear need to establish, rehabilitate or expand schools near vulnerable communities (HNO 2023).</w:t>
            </w:r>
          </w:p>
          <w:p w14:paraId="0B366C32" w14:textId="77777777" w:rsidR="00CF359C" w:rsidRDefault="006F5555" w:rsidP="00CF359C">
            <w:pPr>
              <w:spacing w:after="240"/>
              <w:jc w:val="both"/>
              <w:rPr>
                <w:rFonts w:asciiTheme="minorHAnsi" w:hAnsiTheme="minorHAnsi" w:cstheme="minorHAnsi"/>
                <w:color w:val="auto"/>
                <w:sz w:val="22"/>
                <w:szCs w:val="22"/>
              </w:rPr>
            </w:pPr>
            <w:r w:rsidRPr="006F5555">
              <w:rPr>
                <w:rFonts w:asciiTheme="minorHAnsi" w:hAnsiTheme="minorHAnsi" w:cstheme="minorHAnsi"/>
                <w:color w:val="auto"/>
                <w:sz w:val="22"/>
                <w:szCs w:val="22"/>
              </w:rPr>
              <w:t>Throughout 202</w:t>
            </w:r>
            <w:r>
              <w:rPr>
                <w:rFonts w:asciiTheme="minorHAnsi" w:hAnsiTheme="minorHAnsi" w:cstheme="minorHAnsi"/>
                <w:color w:val="auto"/>
                <w:sz w:val="22"/>
                <w:szCs w:val="22"/>
              </w:rPr>
              <w:t>1</w:t>
            </w:r>
            <w:r w:rsidR="00A7285F">
              <w:rPr>
                <w:rFonts w:asciiTheme="minorHAnsi" w:hAnsiTheme="minorHAnsi" w:cstheme="minorHAnsi"/>
                <w:color w:val="auto"/>
                <w:sz w:val="22"/>
                <w:szCs w:val="22"/>
              </w:rPr>
              <w:t xml:space="preserve"> and beyond</w:t>
            </w:r>
            <w:r w:rsidRPr="006F5555">
              <w:rPr>
                <w:rFonts w:asciiTheme="minorHAnsi" w:hAnsiTheme="minorHAnsi" w:cstheme="minorHAnsi"/>
                <w:color w:val="auto"/>
                <w:sz w:val="22"/>
                <w:szCs w:val="22"/>
              </w:rPr>
              <w:t xml:space="preserve">, UNICEF responded to urgent needs in Yemen through multi-sectoral interventions, while working to prevent the collapse of national systems, including the provision of basic education services. Results were achieved despite an extremely complex environment characterized by challenges such as access constraints across the country, the outbreak of the COVID-19 pandemic, non-availability of supplies locally and lack of fuel and local currency. </w:t>
            </w:r>
          </w:p>
          <w:p w14:paraId="1B2FFE04" w14:textId="1AB6DF43" w:rsidR="002960E8" w:rsidRDefault="002960E8" w:rsidP="00276A00">
            <w:pPr>
              <w:spacing w:after="240"/>
              <w:jc w:val="both"/>
              <w:rPr>
                <w:rFonts w:asciiTheme="minorHAnsi" w:hAnsiTheme="minorHAnsi" w:cstheme="minorHAnsi"/>
                <w:color w:val="auto"/>
                <w:sz w:val="22"/>
                <w:szCs w:val="22"/>
              </w:rPr>
            </w:pPr>
            <w:r w:rsidRPr="006504A1">
              <w:rPr>
                <w:rFonts w:asciiTheme="minorHAnsi" w:hAnsiTheme="minorHAnsi" w:cstheme="minorHAnsi"/>
                <w:color w:val="auto"/>
                <w:sz w:val="22"/>
                <w:szCs w:val="22"/>
              </w:rPr>
              <w:t xml:space="preserve">UNICEF Yemen has a comprehensive Monitoring &amp; Evaluation (M&amp;E) system in place with the required capacities and procedures to regularly assess the situation in the country and to monitor progress of all </w:t>
            </w:r>
            <w:proofErr w:type="spellStart"/>
            <w:r w:rsidRPr="006504A1">
              <w:rPr>
                <w:rFonts w:asciiTheme="minorHAnsi" w:hAnsiTheme="minorHAnsi" w:cstheme="minorHAnsi"/>
                <w:color w:val="auto"/>
                <w:sz w:val="22"/>
                <w:szCs w:val="22"/>
              </w:rPr>
              <w:t>programme</w:t>
            </w:r>
            <w:proofErr w:type="spellEnd"/>
            <w:r w:rsidRPr="006504A1">
              <w:rPr>
                <w:rFonts w:asciiTheme="minorHAnsi" w:hAnsiTheme="minorHAnsi" w:cstheme="minorHAnsi"/>
                <w:color w:val="auto"/>
                <w:sz w:val="22"/>
                <w:szCs w:val="22"/>
              </w:rPr>
              <w:t xml:space="preserve"> interventions against the planned results. There is a need to consolidate</w:t>
            </w:r>
            <w:r w:rsidR="000B7473" w:rsidRPr="006504A1">
              <w:rPr>
                <w:rFonts w:asciiTheme="minorHAnsi" w:hAnsiTheme="minorHAnsi" w:cstheme="minorHAnsi"/>
                <w:color w:val="auto"/>
                <w:sz w:val="22"/>
                <w:szCs w:val="22"/>
              </w:rPr>
              <w:t xml:space="preserve"> l</w:t>
            </w:r>
            <w:r w:rsidRPr="006504A1">
              <w:rPr>
                <w:rFonts w:asciiTheme="minorHAnsi" w:hAnsiTheme="minorHAnsi" w:cstheme="minorHAnsi"/>
                <w:color w:val="auto"/>
                <w:sz w:val="22"/>
                <w:szCs w:val="22"/>
              </w:rPr>
              <w:t xml:space="preserve">essons learned and best practices </w:t>
            </w:r>
            <w:r w:rsidR="004332E1" w:rsidRPr="006504A1">
              <w:rPr>
                <w:rFonts w:asciiTheme="minorHAnsi" w:hAnsiTheme="minorHAnsi" w:cstheme="minorHAnsi"/>
                <w:color w:val="auto"/>
                <w:sz w:val="22"/>
                <w:szCs w:val="22"/>
              </w:rPr>
              <w:t>to</w:t>
            </w:r>
            <w:r w:rsidRPr="006504A1">
              <w:rPr>
                <w:rFonts w:asciiTheme="minorHAnsi" w:hAnsiTheme="minorHAnsi" w:cstheme="minorHAnsi"/>
                <w:color w:val="auto"/>
                <w:sz w:val="22"/>
                <w:szCs w:val="22"/>
              </w:rPr>
              <w:t xml:space="preserve"> improv</w:t>
            </w:r>
            <w:r w:rsidR="004332E1" w:rsidRPr="006504A1">
              <w:rPr>
                <w:rFonts w:asciiTheme="minorHAnsi" w:hAnsiTheme="minorHAnsi" w:cstheme="minorHAnsi"/>
                <w:color w:val="auto"/>
                <w:sz w:val="22"/>
                <w:szCs w:val="22"/>
              </w:rPr>
              <w:t>e</w:t>
            </w:r>
            <w:r w:rsidRPr="006504A1">
              <w:rPr>
                <w:rFonts w:asciiTheme="minorHAnsi" w:hAnsiTheme="minorHAnsi" w:cstheme="minorHAnsi"/>
                <w:color w:val="auto"/>
                <w:sz w:val="22"/>
                <w:szCs w:val="22"/>
              </w:rPr>
              <w:t xml:space="preserve"> learning and accountability</w:t>
            </w:r>
            <w:r w:rsidR="00A85F49" w:rsidRPr="006504A1">
              <w:rPr>
                <w:rFonts w:asciiTheme="minorHAnsi" w:hAnsiTheme="minorHAnsi" w:cstheme="minorHAnsi"/>
                <w:color w:val="auto"/>
                <w:sz w:val="22"/>
                <w:szCs w:val="22"/>
              </w:rPr>
              <w:t xml:space="preserve"> to donors</w:t>
            </w:r>
            <w:r w:rsidRPr="006504A1">
              <w:rPr>
                <w:rFonts w:asciiTheme="minorHAnsi" w:hAnsiTheme="minorHAnsi" w:cstheme="minorHAnsi"/>
                <w:color w:val="auto"/>
                <w:sz w:val="22"/>
                <w:szCs w:val="22"/>
              </w:rPr>
              <w:t>.</w:t>
            </w:r>
            <w:r w:rsidR="00872DF5" w:rsidRPr="006504A1">
              <w:rPr>
                <w:rFonts w:asciiTheme="minorHAnsi" w:hAnsiTheme="minorHAnsi" w:cstheme="minorHAnsi"/>
                <w:color w:val="auto"/>
                <w:sz w:val="22"/>
                <w:szCs w:val="22"/>
              </w:rPr>
              <w:t xml:space="preserve">  The overall objective of this consultancy is to </w:t>
            </w:r>
            <w:r w:rsidR="00762DA7" w:rsidRPr="006504A1">
              <w:rPr>
                <w:rFonts w:asciiTheme="minorHAnsi" w:hAnsiTheme="minorHAnsi" w:cstheme="minorHAnsi"/>
                <w:color w:val="auto"/>
                <w:sz w:val="22"/>
                <w:szCs w:val="22"/>
              </w:rPr>
              <w:t xml:space="preserve">provide full documentation </w:t>
            </w:r>
            <w:r w:rsidR="00A57054" w:rsidRPr="006504A1">
              <w:rPr>
                <w:rFonts w:asciiTheme="minorHAnsi" w:hAnsiTheme="minorHAnsi" w:cstheme="minorHAnsi"/>
                <w:color w:val="auto"/>
                <w:sz w:val="22"/>
                <w:szCs w:val="22"/>
              </w:rPr>
              <w:t xml:space="preserve">and </w:t>
            </w:r>
            <w:r w:rsidR="008974C2" w:rsidRPr="006504A1">
              <w:rPr>
                <w:rFonts w:asciiTheme="minorHAnsi" w:hAnsiTheme="minorHAnsi" w:cstheme="minorHAnsi"/>
                <w:color w:val="auto"/>
                <w:sz w:val="22"/>
                <w:szCs w:val="22"/>
              </w:rPr>
              <w:t>final</w:t>
            </w:r>
            <w:r w:rsidR="00A57054" w:rsidRPr="006504A1">
              <w:rPr>
                <w:rFonts w:asciiTheme="minorHAnsi" w:hAnsiTheme="minorHAnsi" w:cstheme="minorHAnsi"/>
                <w:color w:val="auto"/>
                <w:sz w:val="22"/>
                <w:szCs w:val="22"/>
              </w:rPr>
              <w:t xml:space="preserve"> </w:t>
            </w:r>
            <w:r w:rsidR="001044A2" w:rsidRPr="006504A1">
              <w:rPr>
                <w:rFonts w:asciiTheme="minorHAnsi" w:hAnsiTheme="minorHAnsi" w:cstheme="minorHAnsi"/>
                <w:color w:val="auto"/>
                <w:sz w:val="22"/>
                <w:szCs w:val="22"/>
              </w:rPr>
              <w:t>review for</w:t>
            </w:r>
            <w:r w:rsidR="00A57054" w:rsidRPr="006504A1">
              <w:rPr>
                <w:rFonts w:asciiTheme="minorHAnsi" w:hAnsiTheme="minorHAnsi" w:cstheme="minorHAnsi"/>
                <w:color w:val="auto"/>
                <w:sz w:val="22"/>
                <w:szCs w:val="22"/>
              </w:rPr>
              <w:t xml:space="preserve"> a</w:t>
            </w:r>
            <w:r w:rsidR="00927EB3" w:rsidRPr="006504A1">
              <w:rPr>
                <w:rFonts w:asciiTheme="minorHAnsi" w:hAnsiTheme="minorHAnsi" w:cstheme="minorHAnsi"/>
                <w:color w:val="auto"/>
                <w:sz w:val="22"/>
                <w:szCs w:val="22"/>
              </w:rPr>
              <w:t xml:space="preserve"> </w:t>
            </w:r>
            <w:r w:rsidR="004323D4" w:rsidRPr="006504A1">
              <w:rPr>
                <w:rFonts w:asciiTheme="minorHAnsi" w:hAnsiTheme="minorHAnsi" w:cstheme="minorHAnsi"/>
                <w:color w:val="auto"/>
                <w:sz w:val="22"/>
                <w:szCs w:val="22"/>
              </w:rPr>
              <w:t>three</w:t>
            </w:r>
            <w:r w:rsidR="001E3D98" w:rsidRPr="006504A1">
              <w:rPr>
                <w:rFonts w:asciiTheme="minorHAnsi" w:hAnsiTheme="minorHAnsi" w:cstheme="minorHAnsi"/>
                <w:color w:val="auto"/>
                <w:sz w:val="22"/>
                <w:szCs w:val="22"/>
              </w:rPr>
              <w:t>-year</w:t>
            </w:r>
            <w:r w:rsidR="00762DA7" w:rsidRPr="006504A1">
              <w:rPr>
                <w:rFonts w:asciiTheme="minorHAnsi" w:hAnsiTheme="minorHAnsi" w:cstheme="minorHAnsi"/>
                <w:color w:val="auto"/>
                <w:sz w:val="22"/>
                <w:szCs w:val="22"/>
              </w:rPr>
              <w:t xml:space="preserve"> education </w:t>
            </w:r>
            <w:proofErr w:type="spellStart"/>
            <w:r w:rsidR="008E69BC" w:rsidRPr="006504A1">
              <w:rPr>
                <w:rFonts w:asciiTheme="minorHAnsi" w:hAnsiTheme="minorHAnsi" w:cstheme="minorHAnsi"/>
                <w:color w:val="auto"/>
                <w:sz w:val="22"/>
                <w:szCs w:val="22"/>
              </w:rPr>
              <w:t>progra</w:t>
            </w:r>
            <w:r w:rsidR="00817390" w:rsidRPr="006504A1">
              <w:rPr>
                <w:rFonts w:asciiTheme="minorHAnsi" w:hAnsiTheme="minorHAnsi" w:cstheme="minorHAnsi"/>
                <w:color w:val="auto"/>
                <w:sz w:val="22"/>
                <w:szCs w:val="22"/>
              </w:rPr>
              <w:t>mme</w:t>
            </w:r>
            <w:proofErr w:type="spellEnd"/>
            <w:r w:rsidR="003E0CDE" w:rsidRPr="006504A1">
              <w:rPr>
                <w:rFonts w:asciiTheme="minorHAnsi" w:hAnsiTheme="minorHAnsi" w:cstheme="minorHAnsi"/>
                <w:color w:val="auto"/>
                <w:sz w:val="22"/>
                <w:szCs w:val="22"/>
              </w:rPr>
              <w:t xml:space="preserve">. </w:t>
            </w:r>
            <w:r w:rsidR="001044A2" w:rsidRPr="006504A1">
              <w:rPr>
                <w:rFonts w:asciiTheme="minorHAnsi" w:hAnsiTheme="minorHAnsi" w:cstheme="minorHAnsi"/>
                <w:color w:val="auto"/>
                <w:sz w:val="22"/>
                <w:szCs w:val="22"/>
              </w:rPr>
              <w:t>Please</w:t>
            </w:r>
            <w:r w:rsidR="002677D4" w:rsidRPr="006504A1">
              <w:rPr>
                <w:rFonts w:asciiTheme="minorHAnsi" w:hAnsiTheme="minorHAnsi" w:cstheme="minorHAnsi"/>
                <w:color w:val="auto"/>
                <w:sz w:val="22"/>
                <w:szCs w:val="22"/>
              </w:rPr>
              <w:t xml:space="preserve"> cli</w:t>
            </w:r>
            <w:r w:rsidR="001544C9" w:rsidRPr="006504A1">
              <w:rPr>
                <w:rFonts w:asciiTheme="minorHAnsi" w:hAnsiTheme="minorHAnsi" w:cstheme="minorHAnsi"/>
                <w:color w:val="auto"/>
                <w:sz w:val="22"/>
                <w:szCs w:val="22"/>
              </w:rPr>
              <w:t xml:space="preserve">ck here for the </w:t>
            </w:r>
            <w:proofErr w:type="spellStart"/>
            <w:r w:rsidR="00817390" w:rsidRPr="006504A1">
              <w:rPr>
                <w:rFonts w:asciiTheme="minorHAnsi" w:hAnsiTheme="minorHAnsi" w:cstheme="minorHAnsi"/>
                <w:color w:val="auto"/>
                <w:sz w:val="22"/>
                <w:szCs w:val="22"/>
              </w:rPr>
              <w:t>programme</w:t>
            </w:r>
            <w:proofErr w:type="spellEnd"/>
            <w:r w:rsidR="001544C9" w:rsidRPr="006504A1">
              <w:rPr>
                <w:rFonts w:asciiTheme="minorHAnsi" w:hAnsiTheme="minorHAnsi" w:cstheme="minorHAnsi"/>
                <w:color w:val="auto"/>
                <w:sz w:val="22"/>
                <w:szCs w:val="22"/>
              </w:rPr>
              <w:t xml:space="preserve"> details.</w:t>
            </w:r>
          </w:p>
          <w:p w14:paraId="50DCD1C0" w14:textId="314E5C09" w:rsidR="0091636D" w:rsidRDefault="0091636D" w:rsidP="66DCCF6C">
            <w:pPr>
              <w:spacing w:after="240"/>
              <w:jc w:val="both"/>
              <w:rPr>
                <w:rFonts w:asciiTheme="minorHAnsi" w:hAnsiTheme="minorHAnsi" w:cstheme="minorBidi"/>
                <w:color w:val="auto"/>
                <w:sz w:val="22"/>
                <w:szCs w:val="22"/>
              </w:rPr>
            </w:pPr>
            <w:r w:rsidRPr="66DCCF6C">
              <w:rPr>
                <w:rFonts w:asciiTheme="minorHAnsi" w:hAnsiTheme="minorHAnsi" w:cstheme="minorBidi"/>
                <w:color w:val="auto"/>
                <w:sz w:val="22"/>
                <w:szCs w:val="22"/>
              </w:rPr>
              <w:t xml:space="preserve">The key objective of this consultancy is to provide the mid and endline assessment and documentation of </w:t>
            </w:r>
            <w:r w:rsidR="0052329E" w:rsidRPr="66DCCF6C">
              <w:rPr>
                <w:rFonts w:asciiTheme="minorHAnsi" w:hAnsiTheme="minorHAnsi" w:cstheme="minorBidi"/>
                <w:color w:val="auto"/>
                <w:sz w:val="22"/>
                <w:szCs w:val="22"/>
              </w:rPr>
              <w:t>the following</w:t>
            </w:r>
            <w:r w:rsidRPr="66DCCF6C">
              <w:rPr>
                <w:rFonts w:asciiTheme="minorHAnsi" w:hAnsiTheme="minorHAnsi" w:cstheme="minorBidi"/>
                <w:color w:val="auto"/>
                <w:sz w:val="22"/>
                <w:szCs w:val="22"/>
              </w:rPr>
              <w:t xml:space="preserve"> key </w:t>
            </w:r>
            <w:proofErr w:type="spellStart"/>
            <w:r w:rsidR="0090092A" w:rsidRPr="66DCCF6C">
              <w:rPr>
                <w:rFonts w:asciiTheme="minorHAnsi" w:hAnsiTheme="minorHAnsi" w:cstheme="minorBidi"/>
                <w:color w:val="auto"/>
                <w:sz w:val="22"/>
                <w:szCs w:val="22"/>
              </w:rPr>
              <w:t>programme</w:t>
            </w:r>
            <w:proofErr w:type="spellEnd"/>
            <w:r w:rsidR="0090092A" w:rsidRPr="66DCCF6C">
              <w:rPr>
                <w:rFonts w:asciiTheme="minorHAnsi" w:hAnsiTheme="minorHAnsi" w:cstheme="minorBidi"/>
                <w:color w:val="auto"/>
                <w:sz w:val="22"/>
                <w:szCs w:val="22"/>
              </w:rPr>
              <w:t xml:space="preserve"> interventions</w:t>
            </w:r>
            <w:r w:rsidR="0B81B91E" w:rsidRPr="66DCCF6C">
              <w:rPr>
                <w:rFonts w:asciiTheme="minorHAnsi" w:hAnsiTheme="minorHAnsi" w:cstheme="minorBidi"/>
                <w:color w:val="auto"/>
                <w:sz w:val="22"/>
                <w:szCs w:val="22"/>
              </w:rPr>
              <w:t xml:space="preserve"> that will need to be validated and </w:t>
            </w:r>
            <w:proofErr w:type="spellStart"/>
            <w:r w:rsidR="0B81B91E" w:rsidRPr="66DCCF6C">
              <w:rPr>
                <w:rFonts w:asciiTheme="minorHAnsi" w:hAnsiTheme="minorHAnsi" w:cstheme="minorBidi"/>
                <w:color w:val="auto"/>
                <w:sz w:val="22"/>
                <w:szCs w:val="22"/>
              </w:rPr>
              <w:t>asessed</w:t>
            </w:r>
            <w:proofErr w:type="spellEnd"/>
            <w:r w:rsidR="0B81B91E" w:rsidRPr="66DCCF6C">
              <w:rPr>
                <w:rFonts w:asciiTheme="minorHAnsi" w:hAnsiTheme="minorHAnsi" w:cstheme="minorBidi"/>
                <w:color w:val="auto"/>
                <w:sz w:val="22"/>
                <w:szCs w:val="22"/>
              </w:rPr>
              <w:t xml:space="preserve"> as part of this consultancy</w:t>
            </w:r>
            <w:r w:rsidR="0090092A" w:rsidRPr="66DCCF6C">
              <w:rPr>
                <w:rFonts w:asciiTheme="minorHAnsi" w:hAnsiTheme="minorHAnsi" w:cstheme="minorBidi"/>
                <w:color w:val="auto"/>
                <w:sz w:val="22"/>
                <w:szCs w:val="22"/>
              </w:rPr>
              <w:t>:</w:t>
            </w:r>
          </w:p>
          <w:p w14:paraId="18C1367D" w14:textId="7380E528" w:rsidR="003B3B65" w:rsidRDefault="00650C55">
            <w:pPr>
              <w:pStyle w:val="ListParagraph"/>
              <w:numPr>
                <w:ilvl w:val="0"/>
                <w:numId w:val="29"/>
              </w:numPr>
              <w:spacing w:after="240"/>
              <w:jc w:val="both"/>
              <w:rPr>
                <w:rFonts w:asciiTheme="minorHAnsi" w:hAnsiTheme="minorHAnsi" w:cstheme="minorHAnsi"/>
                <w:color w:val="auto"/>
                <w:sz w:val="22"/>
                <w:szCs w:val="22"/>
              </w:rPr>
            </w:pPr>
            <w:bookmarkStart w:id="1" w:name="_Hlk150240540"/>
            <w:r w:rsidRPr="00650C55">
              <w:rPr>
                <w:rFonts w:asciiTheme="minorHAnsi" w:hAnsiTheme="minorHAnsi" w:cstheme="minorHAnsi"/>
                <w:color w:val="auto"/>
                <w:sz w:val="22"/>
                <w:szCs w:val="22"/>
              </w:rPr>
              <w:t xml:space="preserve">Conduct Needs Assessment </w:t>
            </w:r>
            <w:r w:rsidR="003B3B65" w:rsidRPr="003B3B65">
              <w:rPr>
                <w:rFonts w:asciiTheme="minorHAnsi" w:hAnsiTheme="minorHAnsi" w:cstheme="minorHAnsi"/>
                <w:color w:val="auto"/>
                <w:sz w:val="22"/>
                <w:szCs w:val="22"/>
              </w:rPr>
              <w:t xml:space="preserve">Conduct a comprehensive Out-of-School Children </w:t>
            </w:r>
            <w:proofErr w:type="gramStart"/>
            <w:r w:rsidR="003B3B65" w:rsidRPr="003B3B65">
              <w:rPr>
                <w:rFonts w:asciiTheme="minorHAnsi" w:hAnsiTheme="minorHAnsi" w:cstheme="minorHAnsi"/>
                <w:color w:val="auto"/>
                <w:sz w:val="22"/>
                <w:szCs w:val="22"/>
              </w:rPr>
              <w:t xml:space="preserve">Study </w:t>
            </w:r>
            <w:r w:rsidR="0087560B">
              <w:t xml:space="preserve"> </w:t>
            </w:r>
            <w:r w:rsidR="0087560B" w:rsidRPr="0087560B">
              <w:rPr>
                <w:rFonts w:asciiTheme="minorHAnsi" w:hAnsiTheme="minorHAnsi" w:cstheme="minorHAnsi"/>
                <w:color w:val="auto"/>
                <w:sz w:val="22"/>
                <w:szCs w:val="22"/>
              </w:rPr>
              <w:t>to</w:t>
            </w:r>
            <w:proofErr w:type="gramEnd"/>
            <w:r w:rsidR="0087560B" w:rsidRPr="0087560B">
              <w:rPr>
                <w:rFonts w:asciiTheme="minorHAnsi" w:hAnsiTheme="minorHAnsi" w:cstheme="minorHAnsi"/>
                <w:color w:val="auto"/>
                <w:sz w:val="22"/>
                <w:szCs w:val="22"/>
              </w:rPr>
              <w:t xml:space="preserve"> identify barriers to children’s access to education and the numbers, type and location of children excluded from education in Yemen</w:t>
            </w:r>
            <w:r w:rsidR="0087560B" w:rsidRPr="0087560B" w:rsidDel="003B3B65">
              <w:rPr>
                <w:rFonts w:asciiTheme="minorHAnsi" w:hAnsiTheme="minorHAnsi" w:cstheme="minorHAnsi"/>
                <w:color w:val="auto"/>
                <w:sz w:val="22"/>
                <w:szCs w:val="22"/>
              </w:rPr>
              <w:t xml:space="preserve"> </w:t>
            </w:r>
            <w:r w:rsidR="00023AAC" w:rsidRPr="00023AAC">
              <w:rPr>
                <w:rFonts w:asciiTheme="minorHAnsi" w:hAnsiTheme="minorHAnsi" w:cstheme="minorHAnsi"/>
                <w:color w:val="auto"/>
                <w:sz w:val="22"/>
                <w:szCs w:val="22"/>
              </w:rPr>
              <w:t>Develop and distribute communications materials to schools and communities to highlight Safe School Protocols as part of the nationwide Opening of Schools (1 awareness and sensitization campaign per year, nationwide)</w:t>
            </w:r>
          </w:p>
          <w:p w14:paraId="03385FEB" w14:textId="055BEABE" w:rsidR="00023AAC" w:rsidRDefault="00933A45" w:rsidP="66DCCF6C">
            <w:pPr>
              <w:pStyle w:val="ListParagraph"/>
              <w:numPr>
                <w:ilvl w:val="0"/>
                <w:numId w:val="29"/>
              </w:numPr>
              <w:spacing w:after="240"/>
              <w:jc w:val="both"/>
              <w:rPr>
                <w:rFonts w:asciiTheme="minorHAnsi" w:hAnsiTheme="minorHAnsi" w:cstheme="minorBidi"/>
                <w:color w:val="auto"/>
                <w:sz w:val="22"/>
                <w:szCs w:val="22"/>
              </w:rPr>
            </w:pPr>
            <w:r w:rsidRPr="66DCCF6C">
              <w:rPr>
                <w:rFonts w:asciiTheme="minorHAnsi" w:hAnsiTheme="minorHAnsi" w:cstheme="minorBidi"/>
                <w:color w:val="auto"/>
                <w:sz w:val="22"/>
                <w:szCs w:val="22"/>
              </w:rPr>
              <w:t>Provide school</w:t>
            </w:r>
            <w:r w:rsidR="65D820CE" w:rsidRPr="66DCCF6C">
              <w:rPr>
                <w:rFonts w:asciiTheme="minorHAnsi" w:hAnsiTheme="minorHAnsi" w:cstheme="minorBidi"/>
                <w:color w:val="auto"/>
                <w:sz w:val="22"/>
                <w:szCs w:val="22"/>
              </w:rPr>
              <w:t xml:space="preserve"> </w:t>
            </w:r>
            <w:r w:rsidRPr="66DCCF6C">
              <w:rPr>
                <w:rFonts w:asciiTheme="minorHAnsi" w:hAnsiTheme="minorHAnsi" w:cstheme="minorBidi"/>
                <w:color w:val="auto"/>
                <w:sz w:val="22"/>
                <w:szCs w:val="22"/>
              </w:rPr>
              <w:t>bag kits to encourage children’s continued access to learning</w:t>
            </w:r>
          </w:p>
          <w:p w14:paraId="0ECA0C3B" w14:textId="788F8FEA" w:rsidR="00933A45" w:rsidRDefault="00490668">
            <w:pPr>
              <w:pStyle w:val="ListParagraph"/>
              <w:numPr>
                <w:ilvl w:val="0"/>
                <w:numId w:val="29"/>
              </w:numPr>
              <w:spacing w:after="240"/>
              <w:jc w:val="both"/>
              <w:rPr>
                <w:rFonts w:asciiTheme="minorHAnsi" w:hAnsiTheme="minorHAnsi" w:cstheme="minorHAnsi"/>
                <w:color w:val="auto"/>
                <w:sz w:val="22"/>
                <w:szCs w:val="22"/>
              </w:rPr>
            </w:pPr>
            <w:r w:rsidRPr="00490668">
              <w:rPr>
                <w:rFonts w:asciiTheme="minorHAnsi" w:hAnsiTheme="minorHAnsi" w:cstheme="minorHAnsi"/>
                <w:color w:val="auto"/>
                <w:sz w:val="22"/>
                <w:szCs w:val="22"/>
              </w:rPr>
              <w:t>Train teachers on blended approaches to learning suitable to the COVID-19 situation</w:t>
            </w:r>
          </w:p>
          <w:p w14:paraId="3621B0C0" w14:textId="2313DCBB" w:rsidR="00957A07" w:rsidRPr="003B12D7" w:rsidRDefault="00957A07" w:rsidP="003B12D7">
            <w:pPr>
              <w:pStyle w:val="ListParagraph"/>
              <w:numPr>
                <w:ilvl w:val="0"/>
                <w:numId w:val="29"/>
              </w:numPr>
              <w:spacing w:after="240"/>
              <w:jc w:val="both"/>
              <w:rPr>
                <w:rFonts w:asciiTheme="minorHAnsi" w:hAnsiTheme="minorHAnsi" w:cstheme="minorHAnsi"/>
                <w:color w:val="auto"/>
                <w:sz w:val="22"/>
                <w:szCs w:val="22"/>
              </w:rPr>
            </w:pPr>
            <w:bookmarkStart w:id="2" w:name="_Hlk150240557"/>
            <w:bookmarkEnd w:id="1"/>
            <w:r w:rsidRPr="00957A07">
              <w:rPr>
                <w:rFonts w:asciiTheme="minorHAnsi" w:hAnsiTheme="minorHAnsi" w:cstheme="minorHAnsi"/>
                <w:color w:val="auto"/>
                <w:sz w:val="22"/>
                <w:szCs w:val="22"/>
              </w:rPr>
              <w:lastRenderedPageBreak/>
              <w:t xml:space="preserve">Provide Hygiene Kits and WASH supplies to targeted students through a WASH in Schools </w:t>
            </w:r>
            <w:proofErr w:type="spellStart"/>
            <w:r w:rsidRPr="00957A07">
              <w:rPr>
                <w:rFonts w:asciiTheme="minorHAnsi" w:hAnsiTheme="minorHAnsi" w:cstheme="minorHAnsi"/>
                <w:color w:val="auto"/>
                <w:sz w:val="22"/>
                <w:szCs w:val="22"/>
              </w:rPr>
              <w:t>programme</w:t>
            </w:r>
            <w:proofErr w:type="spellEnd"/>
            <w:r w:rsidRPr="00957A07">
              <w:rPr>
                <w:rFonts w:asciiTheme="minorHAnsi" w:hAnsiTheme="minorHAnsi" w:cstheme="minorHAnsi"/>
                <w:color w:val="auto"/>
                <w:sz w:val="22"/>
                <w:szCs w:val="22"/>
              </w:rPr>
              <w:t xml:space="preserve"> (inclusive of information sharing)</w:t>
            </w:r>
          </w:p>
          <w:p w14:paraId="36A0E473" w14:textId="32E42159" w:rsidR="00DD022A" w:rsidRPr="00D11773" w:rsidRDefault="00DD022A" w:rsidP="00D11773">
            <w:pPr>
              <w:spacing w:after="120"/>
              <w:jc w:val="both"/>
              <w:rPr>
                <w:rFonts w:asciiTheme="minorHAnsi" w:hAnsiTheme="minorHAnsi" w:cstheme="minorHAnsi"/>
                <w:color w:val="auto"/>
                <w:sz w:val="22"/>
                <w:szCs w:val="22"/>
              </w:rPr>
            </w:pPr>
            <w:r w:rsidRPr="00D11773">
              <w:rPr>
                <w:rFonts w:asciiTheme="minorHAnsi" w:hAnsiTheme="minorHAnsi" w:cstheme="minorHAnsi"/>
                <w:color w:val="auto"/>
                <w:sz w:val="22"/>
                <w:szCs w:val="22"/>
              </w:rPr>
              <w:t>Specific</w:t>
            </w:r>
            <w:r w:rsidR="0090092A">
              <w:rPr>
                <w:rFonts w:asciiTheme="minorHAnsi" w:hAnsiTheme="minorHAnsi" w:cstheme="minorHAnsi"/>
                <w:color w:val="auto"/>
                <w:sz w:val="22"/>
                <w:szCs w:val="22"/>
              </w:rPr>
              <w:t xml:space="preserve">ally, the consultant will be requested to fulfill the </w:t>
            </w:r>
            <w:proofErr w:type="gramStart"/>
            <w:r w:rsidR="0090092A">
              <w:rPr>
                <w:rFonts w:asciiTheme="minorHAnsi" w:hAnsiTheme="minorHAnsi" w:cstheme="minorHAnsi"/>
                <w:color w:val="auto"/>
                <w:sz w:val="22"/>
                <w:szCs w:val="22"/>
              </w:rPr>
              <w:t>below:</w:t>
            </w:r>
            <w:r w:rsidRPr="00D11773">
              <w:rPr>
                <w:rFonts w:asciiTheme="minorHAnsi" w:hAnsiTheme="minorHAnsi" w:cstheme="minorHAnsi"/>
                <w:color w:val="auto"/>
                <w:sz w:val="22"/>
                <w:szCs w:val="22"/>
              </w:rPr>
              <w:t>:</w:t>
            </w:r>
            <w:proofErr w:type="gramEnd"/>
          </w:p>
          <w:p w14:paraId="4D044C00" w14:textId="74E029DF" w:rsidR="00277F87" w:rsidRDefault="00962CD0" w:rsidP="00AC5600">
            <w:pPr>
              <w:pStyle w:val="ListParagraph"/>
              <w:numPr>
                <w:ilvl w:val="0"/>
                <w:numId w:val="26"/>
              </w:numPr>
              <w:rPr>
                <w:rFonts w:asciiTheme="minorHAnsi" w:hAnsiTheme="minorHAnsi" w:cstheme="minorHAnsi"/>
                <w:color w:val="auto"/>
                <w:sz w:val="22"/>
                <w:szCs w:val="22"/>
              </w:rPr>
            </w:pPr>
            <w:r>
              <w:rPr>
                <w:rFonts w:asciiTheme="minorHAnsi" w:hAnsiTheme="minorHAnsi" w:cstheme="minorHAnsi"/>
                <w:color w:val="auto"/>
                <w:sz w:val="22"/>
                <w:szCs w:val="22"/>
              </w:rPr>
              <w:t>To provide full documentation</w:t>
            </w:r>
            <w:r w:rsidR="006E3B30">
              <w:rPr>
                <w:rFonts w:asciiTheme="minorHAnsi" w:hAnsiTheme="minorHAnsi" w:cstheme="minorHAnsi"/>
                <w:color w:val="auto"/>
                <w:sz w:val="22"/>
                <w:szCs w:val="22"/>
              </w:rPr>
              <w:t xml:space="preserve">, including an executive </w:t>
            </w:r>
            <w:r w:rsidR="0077465F">
              <w:rPr>
                <w:rFonts w:asciiTheme="minorHAnsi" w:hAnsiTheme="minorHAnsi" w:cstheme="minorHAnsi"/>
                <w:color w:val="auto"/>
                <w:sz w:val="22"/>
                <w:szCs w:val="22"/>
              </w:rPr>
              <w:t>summary, of</w:t>
            </w:r>
            <w:r w:rsidR="006E3B30">
              <w:rPr>
                <w:rFonts w:asciiTheme="minorHAnsi" w:hAnsiTheme="minorHAnsi" w:cstheme="minorHAnsi"/>
                <w:color w:val="auto"/>
                <w:sz w:val="22"/>
                <w:szCs w:val="22"/>
              </w:rPr>
              <w:t xml:space="preserve"> </w:t>
            </w:r>
            <w:r w:rsidRPr="00277F87">
              <w:rPr>
                <w:rFonts w:asciiTheme="minorHAnsi" w:hAnsiTheme="minorHAnsi" w:cstheme="minorHAnsi"/>
                <w:color w:val="auto"/>
                <w:sz w:val="22"/>
                <w:szCs w:val="22"/>
              </w:rPr>
              <w:t xml:space="preserve">the </w:t>
            </w:r>
            <w:proofErr w:type="spellStart"/>
            <w:r w:rsidR="00882909">
              <w:rPr>
                <w:rFonts w:asciiTheme="minorHAnsi" w:hAnsiTheme="minorHAnsi" w:cstheme="minorHAnsi"/>
                <w:color w:val="auto"/>
                <w:sz w:val="22"/>
                <w:szCs w:val="22"/>
              </w:rPr>
              <w:t>programme</w:t>
            </w:r>
            <w:proofErr w:type="spellEnd"/>
            <w:r w:rsidRPr="00277F87">
              <w:rPr>
                <w:rFonts w:asciiTheme="minorHAnsi" w:hAnsiTheme="minorHAnsi" w:cstheme="minorHAnsi"/>
                <w:color w:val="auto"/>
                <w:sz w:val="22"/>
                <w:szCs w:val="22"/>
              </w:rPr>
              <w:t xml:space="preserve"> monitoring and progress reports</w:t>
            </w:r>
            <w:r w:rsidR="002965BE">
              <w:rPr>
                <w:rFonts w:asciiTheme="minorHAnsi" w:hAnsiTheme="minorHAnsi" w:cstheme="minorHAnsi"/>
                <w:color w:val="auto"/>
                <w:sz w:val="22"/>
                <w:szCs w:val="22"/>
              </w:rPr>
              <w:t>.</w:t>
            </w:r>
          </w:p>
          <w:p w14:paraId="53811440" w14:textId="3D8B8DBE" w:rsidR="000D226D" w:rsidRDefault="000D226D" w:rsidP="00AC5600">
            <w:pPr>
              <w:pStyle w:val="ListParagraph"/>
              <w:numPr>
                <w:ilvl w:val="0"/>
                <w:numId w:val="26"/>
              </w:numPr>
              <w:rPr>
                <w:rFonts w:asciiTheme="minorHAnsi" w:hAnsiTheme="minorHAnsi" w:cstheme="minorHAnsi"/>
                <w:color w:val="auto"/>
                <w:sz w:val="22"/>
                <w:szCs w:val="22"/>
              </w:rPr>
            </w:pPr>
            <w:r>
              <w:rPr>
                <w:rFonts w:asciiTheme="minorHAnsi" w:hAnsiTheme="minorHAnsi" w:cstheme="minorHAnsi"/>
                <w:color w:val="auto"/>
                <w:sz w:val="22"/>
                <w:szCs w:val="22"/>
              </w:rPr>
              <w:t xml:space="preserve">To </w:t>
            </w:r>
            <w:r w:rsidR="002B2179">
              <w:rPr>
                <w:rFonts w:asciiTheme="minorHAnsi" w:hAnsiTheme="minorHAnsi" w:cstheme="minorHAnsi"/>
                <w:color w:val="auto"/>
                <w:sz w:val="22"/>
                <w:szCs w:val="22"/>
              </w:rPr>
              <w:t>conduct end-line review</w:t>
            </w:r>
            <w:r w:rsidR="006E3B30">
              <w:rPr>
                <w:rFonts w:asciiTheme="minorHAnsi" w:hAnsiTheme="minorHAnsi" w:cstheme="minorHAnsi"/>
                <w:color w:val="auto"/>
                <w:sz w:val="22"/>
                <w:szCs w:val="22"/>
              </w:rPr>
              <w:t>/assessment</w:t>
            </w:r>
            <w:r w:rsidR="002B2179">
              <w:rPr>
                <w:rFonts w:asciiTheme="minorHAnsi" w:hAnsiTheme="minorHAnsi" w:cstheme="minorHAnsi"/>
                <w:color w:val="auto"/>
                <w:sz w:val="22"/>
                <w:szCs w:val="22"/>
              </w:rPr>
              <w:t xml:space="preserve"> for the </w:t>
            </w:r>
            <w:proofErr w:type="spellStart"/>
            <w:r w:rsidR="002B2179">
              <w:rPr>
                <w:rFonts w:asciiTheme="minorHAnsi" w:hAnsiTheme="minorHAnsi" w:cstheme="minorHAnsi"/>
                <w:color w:val="auto"/>
                <w:sz w:val="22"/>
                <w:szCs w:val="22"/>
              </w:rPr>
              <w:t>programme</w:t>
            </w:r>
            <w:proofErr w:type="spellEnd"/>
            <w:r w:rsidR="002B2179">
              <w:rPr>
                <w:rFonts w:asciiTheme="minorHAnsi" w:hAnsiTheme="minorHAnsi" w:cstheme="minorHAnsi"/>
                <w:color w:val="auto"/>
                <w:sz w:val="22"/>
                <w:szCs w:val="22"/>
              </w:rPr>
              <w:t xml:space="preserve"> and </w:t>
            </w:r>
            <w:r w:rsidRPr="00D11773">
              <w:rPr>
                <w:rFonts w:asciiTheme="minorHAnsi" w:hAnsiTheme="minorHAnsi" w:cstheme="minorHAnsi"/>
                <w:color w:val="auto"/>
                <w:sz w:val="22"/>
                <w:szCs w:val="22"/>
              </w:rPr>
              <w:t xml:space="preserve">document the </w:t>
            </w:r>
            <w:r w:rsidR="002B2179">
              <w:rPr>
                <w:rFonts w:asciiTheme="minorHAnsi" w:hAnsiTheme="minorHAnsi" w:cstheme="minorHAnsi"/>
                <w:color w:val="auto"/>
                <w:sz w:val="22"/>
                <w:szCs w:val="22"/>
              </w:rPr>
              <w:t>outcome</w:t>
            </w:r>
            <w:r w:rsidRPr="00D11773">
              <w:rPr>
                <w:rFonts w:asciiTheme="minorHAnsi" w:hAnsiTheme="minorHAnsi" w:cstheme="minorHAnsi"/>
                <w:color w:val="auto"/>
                <w:sz w:val="22"/>
                <w:szCs w:val="22"/>
              </w:rPr>
              <w:t xml:space="preserve"> of the </w:t>
            </w:r>
            <w:proofErr w:type="spellStart"/>
            <w:r w:rsidR="00882909">
              <w:rPr>
                <w:rFonts w:asciiTheme="minorHAnsi" w:hAnsiTheme="minorHAnsi" w:cstheme="minorHAnsi"/>
                <w:color w:val="auto"/>
                <w:sz w:val="22"/>
                <w:szCs w:val="22"/>
              </w:rPr>
              <w:t>programme</w:t>
            </w:r>
            <w:proofErr w:type="spellEnd"/>
            <w:r w:rsidRPr="00D11773">
              <w:rPr>
                <w:rFonts w:asciiTheme="minorHAnsi" w:hAnsiTheme="minorHAnsi" w:cstheme="minorHAnsi"/>
                <w:color w:val="auto"/>
                <w:sz w:val="22"/>
                <w:szCs w:val="22"/>
              </w:rPr>
              <w:t xml:space="preserve"> </w:t>
            </w:r>
            <w:r w:rsidR="002B2179">
              <w:rPr>
                <w:rFonts w:asciiTheme="minorHAnsi" w:hAnsiTheme="minorHAnsi" w:cstheme="minorHAnsi"/>
                <w:color w:val="auto"/>
                <w:sz w:val="22"/>
                <w:szCs w:val="22"/>
              </w:rPr>
              <w:t xml:space="preserve">implemented </w:t>
            </w:r>
            <w:r w:rsidRPr="00D11773">
              <w:rPr>
                <w:rFonts w:asciiTheme="minorHAnsi" w:hAnsiTheme="minorHAnsi" w:cstheme="minorHAnsi"/>
                <w:color w:val="auto"/>
                <w:sz w:val="22"/>
                <w:szCs w:val="22"/>
              </w:rPr>
              <w:t>interventions, lessons learned, challenges, and recommendations for future education interventions</w:t>
            </w:r>
            <w:r>
              <w:rPr>
                <w:rFonts w:asciiTheme="minorHAnsi" w:hAnsiTheme="minorHAnsi" w:cstheme="minorHAnsi"/>
                <w:color w:val="auto"/>
                <w:sz w:val="22"/>
                <w:szCs w:val="22"/>
              </w:rPr>
              <w:t>.</w:t>
            </w:r>
          </w:p>
          <w:p w14:paraId="65F2EC37" w14:textId="779EDDE1" w:rsidR="007F7652" w:rsidRDefault="006870ED" w:rsidP="000C2AE2">
            <w:pPr>
              <w:spacing w:before="60" w:after="60" w:line="24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Consequently</w:t>
            </w:r>
            <w:r w:rsidR="00DD022A" w:rsidRPr="00D11773">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UNICEF Yemen is seeking for </w:t>
            </w:r>
            <w:r w:rsidR="00DD022A" w:rsidRPr="00D11773">
              <w:rPr>
                <w:rFonts w:asciiTheme="minorHAnsi" w:hAnsiTheme="minorHAnsi" w:cstheme="minorHAnsi"/>
                <w:color w:val="auto"/>
                <w:sz w:val="22"/>
                <w:szCs w:val="22"/>
              </w:rPr>
              <w:t>a</w:t>
            </w:r>
            <w:r>
              <w:rPr>
                <w:rFonts w:asciiTheme="minorHAnsi" w:hAnsiTheme="minorHAnsi" w:cstheme="minorHAnsi"/>
                <w:color w:val="auto"/>
                <w:sz w:val="22"/>
                <w:szCs w:val="22"/>
              </w:rPr>
              <w:t xml:space="preserve"> well-qualified</w:t>
            </w:r>
            <w:r w:rsidR="00DD022A" w:rsidRPr="00D11773">
              <w:rPr>
                <w:rFonts w:asciiTheme="minorHAnsi" w:hAnsiTheme="minorHAnsi" w:cstheme="minorHAnsi"/>
                <w:color w:val="auto"/>
                <w:sz w:val="22"/>
                <w:szCs w:val="22"/>
              </w:rPr>
              <w:t xml:space="preserve"> national </w:t>
            </w:r>
            <w:r>
              <w:rPr>
                <w:rFonts w:asciiTheme="minorHAnsi" w:hAnsiTheme="minorHAnsi" w:cstheme="minorHAnsi"/>
                <w:color w:val="auto"/>
                <w:sz w:val="22"/>
                <w:szCs w:val="22"/>
              </w:rPr>
              <w:t>expert</w:t>
            </w:r>
            <w:r w:rsidR="00DD022A" w:rsidRPr="00D11773">
              <w:rPr>
                <w:rFonts w:asciiTheme="minorHAnsi" w:hAnsiTheme="minorHAnsi" w:cstheme="minorHAnsi"/>
                <w:color w:val="auto"/>
                <w:sz w:val="22"/>
                <w:szCs w:val="22"/>
              </w:rPr>
              <w:t xml:space="preserve"> </w:t>
            </w:r>
            <w:r w:rsidR="00630737">
              <w:rPr>
                <w:rFonts w:asciiTheme="minorHAnsi" w:hAnsiTheme="minorHAnsi" w:cstheme="minorHAnsi"/>
                <w:color w:val="auto"/>
                <w:sz w:val="22"/>
                <w:szCs w:val="22"/>
              </w:rPr>
              <w:t>to lead the</w:t>
            </w:r>
            <w:r w:rsidR="00E3366A">
              <w:rPr>
                <w:rFonts w:asciiTheme="minorHAnsi" w:hAnsiTheme="minorHAnsi" w:cstheme="minorHAnsi"/>
                <w:color w:val="auto"/>
                <w:sz w:val="22"/>
                <w:szCs w:val="22"/>
              </w:rPr>
              <w:t xml:space="preserve"> </w:t>
            </w:r>
            <w:proofErr w:type="spellStart"/>
            <w:r w:rsidR="002B2179">
              <w:rPr>
                <w:rFonts w:asciiTheme="minorHAnsi" w:hAnsiTheme="minorHAnsi" w:cstheme="minorHAnsi"/>
                <w:color w:val="auto"/>
                <w:sz w:val="22"/>
                <w:szCs w:val="22"/>
              </w:rPr>
              <w:t>programme</w:t>
            </w:r>
            <w:proofErr w:type="spellEnd"/>
            <w:r w:rsidR="002B2179">
              <w:rPr>
                <w:rFonts w:asciiTheme="minorHAnsi" w:hAnsiTheme="minorHAnsi" w:cstheme="minorHAnsi"/>
                <w:color w:val="auto"/>
                <w:sz w:val="22"/>
                <w:szCs w:val="22"/>
              </w:rPr>
              <w:t xml:space="preserve"> review and</w:t>
            </w:r>
            <w:r w:rsidR="00630737">
              <w:rPr>
                <w:rFonts w:asciiTheme="minorHAnsi" w:hAnsiTheme="minorHAnsi" w:cstheme="minorHAnsi"/>
                <w:color w:val="auto"/>
                <w:sz w:val="22"/>
                <w:szCs w:val="22"/>
              </w:rPr>
              <w:t xml:space="preserve"> documentation process</w:t>
            </w:r>
            <w:r w:rsidR="00E3366A">
              <w:rPr>
                <w:rFonts w:asciiTheme="minorHAnsi" w:hAnsiTheme="minorHAnsi" w:cstheme="minorHAnsi"/>
                <w:color w:val="auto"/>
                <w:sz w:val="22"/>
                <w:szCs w:val="22"/>
              </w:rPr>
              <w:t xml:space="preserve"> in close coordination with </w:t>
            </w:r>
            <w:r w:rsidR="00B4501E">
              <w:rPr>
                <w:rFonts w:asciiTheme="minorHAnsi" w:hAnsiTheme="minorHAnsi" w:cstheme="minorHAnsi"/>
                <w:color w:val="auto"/>
                <w:sz w:val="22"/>
                <w:szCs w:val="22"/>
              </w:rPr>
              <w:t>UNICEF and</w:t>
            </w:r>
            <w:r w:rsidR="002E3DD6">
              <w:t xml:space="preserve"> </w:t>
            </w:r>
            <w:r w:rsidR="002E3DD6" w:rsidRPr="002E3DD6">
              <w:rPr>
                <w:rFonts w:asciiTheme="minorHAnsi" w:hAnsiTheme="minorHAnsi" w:cstheme="minorHAnsi"/>
                <w:color w:val="auto"/>
                <w:sz w:val="22"/>
                <w:szCs w:val="22"/>
              </w:rPr>
              <w:t>the Ministry of Education (</w:t>
            </w:r>
            <w:proofErr w:type="spellStart"/>
            <w:r w:rsidR="002E3DD6" w:rsidRPr="002E3DD6">
              <w:rPr>
                <w:rFonts w:asciiTheme="minorHAnsi" w:hAnsiTheme="minorHAnsi" w:cstheme="minorHAnsi"/>
                <w:color w:val="auto"/>
                <w:sz w:val="22"/>
                <w:szCs w:val="22"/>
              </w:rPr>
              <w:t>MoE</w:t>
            </w:r>
            <w:proofErr w:type="spellEnd"/>
            <w:r w:rsidR="002E3DD6" w:rsidRPr="002E3DD6">
              <w:rPr>
                <w:rFonts w:asciiTheme="minorHAnsi" w:hAnsiTheme="minorHAnsi" w:cstheme="minorHAnsi"/>
                <w:color w:val="auto"/>
                <w:sz w:val="22"/>
                <w:szCs w:val="22"/>
              </w:rPr>
              <w:t>)</w:t>
            </w:r>
            <w:r w:rsidR="00175F30">
              <w:rPr>
                <w:rFonts w:asciiTheme="minorHAnsi" w:hAnsiTheme="minorHAnsi" w:cstheme="minorHAnsi"/>
                <w:color w:val="auto"/>
                <w:sz w:val="22"/>
                <w:szCs w:val="22"/>
              </w:rPr>
              <w:t xml:space="preserve">. </w:t>
            </w:r>
          </w:p>
          <w:bookmarkEnd w:id="2"/>
          <w:p w14:paraId="6342804D" w14:textId="77777777" w:rsidR="00BC31CE" w:rsidRPr="009665E5" w:rsidRDefault="00BC31CE" w:rsidP="00BC31CE">
            <w:pPr>
              <w:pStyle w:val="BodyText"/>
              <w:jc w:val="both"/>
              <w:rPr>
                <w:rFonts w:asciiTheme="minorHAnsi" w:hAnsiTheme="minorHAnsi" w:cstheme="minorHAnsi"/>
                <w:b/>
                <w:bCs/>
                <w:sz w:val="22"/>
                <w:szCs w:val="22"/>
              </w:rPr>
            </w:pPr>
            <w:r w:rsidRPr="009665E5">
              <w:rPr>
                <w:rFonts w:asciiTheme="minorHAnsi" w:hAnsiTheme="minorHAnsi" w:cstheme="minorHAnsi"/>
                <w:b/>
                <w:bCs/>
                <w:sz w:val="22"/>
                <w:szCs w:val="22"/>
              </w:rPr>
              <w:t>Methodology:</w:t>
            </w:r>
          </w:p>
          <w:p w14:paraId="1B6A5D7A" w14:textId="77777777" w:rsidR="00BC31CE" w:rsidRPr="009665E5" w:rsidRDefault="00BC31CE" w:rsidP="00BC31CE">
            <w:pPr>
              <w:spacing w:after="120"/>
              <w:rPr>
                <w:rFonts w:asciiTheme="minorHAnsi" w:hAnsiTheme="minorHAnsi" w:cstheme="minorHAnsi"/>
                <w:sz w:val="22"/>
                <w:szCs w:val="22"/>
              </w:rPr>
            </w:pPr>
            <w:r w:rsidRPr="009665E5">
              <w:rPr>
                <w:rFonts w:asciiTheme="minorHAnsi" w:hAnsiTheme="minorHAnsi" w:cstheme="minorHAnsi"/>
                <w:sz w:val="22"/>
                <w:szCs w:val="22"/>
              </w:rPr>
              <w:t>The proposed methodology should take into consideration the following:</w:t>
            </w:r>
          </w:p>
          <w:p w14:paraId="6917772B" w14:textId="40E9E67C" w:rsidR="00AF5F1F" w:rsidRPr="003A0124" w:rsidRDefault="00840E54" w:rsidP="00AC5600">
            <w:pPr>
              <w:widowControl w:val="0"/>
              <w:numPr>
                <w:ilvl w:val="0"/>
                <w:numId w:val="26"/>
              </w:numPr>
              <w:spacing w:after="120"/>
              <w:contextualSpacing/>
              <w:jc w:val="both"/>
              <w:rPr>
                <w:rFonts w:asciiTheme="minorHAnsi" w:hAnsiTheme="minorHAnsi" w:cstheme="minorHAnsi"/>
                <w:color w:val="auto"/>
                <w:sz w:val="22"/>
                <w:szCs w:val="22"/>
              </w:rPr>
            </w:pPr>
            <w:r w:rsidRPr="003A0124">
              <w:rPr>
                <w:rFonts w:asciiTheme="minorHAnsi" w:hAnsiTheme="minorHAnsi" w:cstheme="minorHAnsi"/>
                <w:color w:val="auto"/>
                <w:sz w:val="22"/>
                <w:szCs w:val="22"/>
              </w:rPr>
              <w:t xml:space="preserve">Records </w:t>
            </w:r>
            <w:r w:rsidR="00AF5F1F" w:rsidRPr="003A0124">
              <w:rPr>
                <w:rFonts w:asciiTheme="minorHAnsi" w:hAnsiTheme="minorHAnsi" w:cstheme="minorHAnsi"/>
                <w:color w:val="auto"/>
                <w:sz w:val="22"/>
                <w:szCs w:val="22"/>
              </w:rPr>
              <w:t>r</w:t>
            </w:r>
            <w:r w:rsidR="00B6251D" w:rsidRPr="003A0124">
              <w:rPr>
                <w:rFonts w:asciiTheme="minorHAnsi" w:hAnsiTheme="minorHAnsi" w:cstheme="minorHAnsi"/>
                <w:color w:val="auto"/>
                <w:sz w:val="22"/>
                <w:szCs w:val="22"/>
              </w:rPr>
              <w:t xml:space="preserve">eview </w:t>
            </w:r>
            <w:r w:rsidR="00AF5F1F" w:rsidRPr="003A0124">
              <w:rPr>
                <w:rFonts w:asciiTheme="minorHAnsi" w:hAnsiTheme="minorHAnsi" w:cstheme="minorHAnsi"/>
                <w:color w:val="auto"/>
                <w:sz w:val="22"/>
                <w:szCs w:val="22"/>
              </w:rPr>
              <w:t xml:space="preserve">and consolidation for the </w:t>
            </w:r>
            <w:proofErr w:type="spellStart"/>
            <w:r w:rsidR="00AF5F1F" w:rsidRPr="003A0124">
              <w:rPr>
                <w:rFonts w:asciiTheme="minorHAnsi" w:hAnsiTheme="minorHAnsi" w:cstheme="minorHAnsi"/>
                <w:color w:val="auto"/>
                <w:sz w:val="22"/>
                <w:szCs w:val="22"/>
              </w:rPr>
              <w:t>programme</w:t>
            </w:r>
            <w:proofErr w:type="spellEnd"/>
            <w:r w:rsidR="00AF5F1F" w:rsidRPr="003A0124">
              <w:rPr>
                <w:rFonts w:asciiTheme="minorHAnsi" w:hAnsiTheme="minorHAnsi" w:cstheme="minorHAnsi"/>
                <w:color w:val="auto"/>
                <w:sz w:val="22"/>
                <w:szCs w:val="22"/>
              </w:rPr>
              <w:t xml:space="preserve"> monitoring reports conducted by TPM/</w:t>
            </w:r>
            <w:proofErr w:type="spellStart"/>
            <w:r w:rsidR="00AF5F1F" w:rsidRPr="003A0124">
              <w:rPr>
                <w:rFonts w:asciiTheme="minorHAnsi" w:hAnsiTheme="minorHAnsi" w:cstheme="minorHAnsi"/>
                <w:color w:val="auto"/>
                <w:sz w:val="22"/>
                <w:szCs w:val="22"/>
              </w:rPr>
              <w:t>MoE</w:t>
            </w:r>
            <w:proofErr w:type="spellEnd"/>
            <w:r w:rsidR="00AF5F1F" w:rsidRPr="003A0124">
              <w:rPr>
                <w:rFonts w:asciiTheme="minorHAnsi" w:hAnsiTheme="minorHAnsi" w:cstheme="minorHAnsi"/>
                <w:color w:val="auto"/>
                <w:sz w:val="22"/>
                <w:szCs w:val="22"/>
              </w:rPr>
              <w:t xml:space="preserve">/project staff, </w:t>
            </w:r>
            <w:r w:rsidR="003A0124" w:rsidRPr="003A0124">
              <w:rPr>
                <w:rFonts w:asciiTheme="minorHAnsi" w:hAnsiTheme="minorHAnsi" w:cstheme="minorHAnsi"/>
                <w:color w:val="auto"/>
                <w:sz w:val="22"/>
                <w:szCs w:val="22"/>
              </w:rPr>
              <w:t xml:space="preserve">providing full documentation for </w:t>
            </w:r>
            <w:r w:rsidR="00414C5B" w:rsidRPr="003A0124">
              <w:rPr>
                <w:rFonts w:asciiTheme="minorHAnsi" w:hAnsiTheme="minorHAnsi" w:cstheme="minorHAnsi"/>
                <w:color w:val="auto"/>
                <w:sz w:val="22"/>
                <w:szCs w:val="22"/>
              </w:rPr>
              <w:t xml:space="preserve">the </w:t>
            </w:r>
            <w:proofErr w:type="spellStart"/>
            <w:r w:rsidR="00414C5B" w:rsidRPr="003A0124">
              <w:rPr>
                <w:rFonts w:asciiTheme="minorHAnsi" w:hAnsiTheme="minorHAnsi" w:cstheme="minorHAnsi"/>
                <w:color w:val="auto"/>
                <w:sz w:val="22"/>
                <w:szCs w:val="22"/>
              </w:rPr>
              <w:t>programme</w:t>
            </w:r>
            <w:proofErr w:type="spellEnd"/>
            <w:r w:rsidR="00414C5B" w:rsidRPr="003A0124">
              <w:rPr>
                <w:rFonts w:asciiTheme="minorHAnsi" w:hAnsiTheme="minorHAnsi" w:cstheme="minorHAnsi"/>
                <w:color w:val="auto"/>
                <w:sz w:val="22"/>
                <w:szCs w:val="22"/>
              </w:rPr>
              <w:t xml:space="preserve"> monitoring process</w:t>
            </w:r>
            <w:r w:rsidR="003A0124" w:rsidRPr="003A0124">
              <w:rPr>
                <w:rFonts w:asciiTheme="minorHAnsi" w:hAnsiTheme="minorHAnsi" w:cstheme="minorHAnsi"/>
                <w:color w:val="auto"/>
                <w:sz w:val="22"/>
                <w:szCs w:val="22"/>
              </w:rPr>
              <w:t xml:space="preserve"> and finding</w:t>
            </w:r>
            <w:r w:rsidR="00AF5F1F" w:rsidRPr="003A0124">
              <w:rPr>
                <w:rFonts w:asciiTheme="minorHAnsi" w:hAnsiTheme="minorHAnsi" w:cstheme="minorHAnsi"/>
                <w:color w:val="auto"/>
                <w:sz w:val="22"/>
                <w:szCs w:val="22"/>
              </w:rPr>
              <w:t xml:space="preserve"> </w:t>
            </w:r>
            <w:r w:rsidR="00414C5B" w:rsidRPr="003A0124">
              <w:rPr>
                <w:rFonts w:asciiTheme="minorHAnsi" w:hAnsiTheme="minorHAnsi" w:cstheme="minorHAnsi"/>
                <w:color w:val="auto"/>
                <w:sz w:val="22"/>
                <w:szCs w:val="22"/>
              </w:rPr>
              <w:t>and</w:t>
            </w:r>
            <w:r w:rsidR="00AF5F1F" w:rsidRPr="003A0124">
              <w:rPr>
                <w:rFonts w:asciiTheme="minorHAnsi" w:hAnsiTheme="minorHAnsi" w:cstheme="minorHAnsi"/>
                <w:color w:val="auto"/>
                <w:sz w:val="22"/>
                <w:szCs w:val="22"/>
              </w:rPr>
              <w:t xml:space="preserve"> the corrective actions taken during the implementation.</w:t>
            </w:r>
          </w:p>
          <w:p w14:paraId="3BA07031" w14:textId="36EB4D62" w:rsidR="009F5651" w:rsidRPr="003A0124" w:rsidRDefault="00626A68" w:rsidP="00AC5600">
            <w:pPr>
              <w:widowControl w:val="0"/>
              <w:numPr>
                <w:ilvl w:val="0"/>
                <w:numId w:val="26"/>
              </w:numPr>
              <w:spacing w:after="120"/>
              <w:contextualSpacing/>
              <w:jc w:val="both"/>
              <w:rPr>
                <w:rFonts w:asciiTheme="minorHAnsi" w:hAnsiTheme="minorHAnsi" w:cstheme="minorHAnsi"/>
                <w:color w:val="auto"/>
                <w:sz w:val="22"/>
                <w:szCs w:val="22"/>
              </w:rPr>
            </w:pPr>
            <w:r w:rsidRPr="003A0124">
              <w:rPr>
                <w:rFonts w:asciiTheme="minorHAnsi" w:hAnsiTheme="minorHAnsi" w:cstheme="minorHAnsi"/>
                <w:color w:val="auto"/>
                <w:sz w:val="22"/>
                <w:szCs w:val="22"/>
              </w:rPr>
              <w:t>Qualitative data collection and analysis using K</w:t>
            </w:r>
            <w:r w:rsidR="00952BF4">
              <w:rPr>
                <w:rFonts w:asciiTheme="minorHAnsi" w:hAnsiTheme="minorHAnsi" w:cstheme="minorHAnsi"/>
                <w:color w:val="auto"/>
                <w:sz w:val="22"/>
                <w:szCs w:val="22"/>
              </w:rPr>
              <w:t>ey Informant Interviews</w:t>
            </w:r>
            <w:r w:rsidR="009D61A3">
              <w:rPr>
                <w:rFonts w:asciiTheme="minorHAnsi" w:hAnsiTheme="minorHAnsi" w:cstheme="minorHAnsi"/>
                <w:color w:val="auto"/>
                <w:sz w:val="22"/>
                <w:szCs w:val="22"/>
              </w:rPr>
              <w:t xml:space="preserve"> (KII)</w:t>
            </w:r>
            <w:r w:rsidR="00952BF4">
              <w:rPr>
                <w:rFonts w:asciiTheme="minorHAnsi" w:hAnsiTheme="minorHAnsi" w:cstheme="minorHAnsi"/>
                <w:color w:val="auto"/>
                <w:sz w:val="22"/>
                <w:szCs w:val="22"/>
              </w:rPr>
              <w:t xml:space="preserve"> and/or</w:t>
            </w:r>
            <w:r w:rsidR="009D61A3">
              <w:rPr>
                <w:rFonts w:asciiTheme="minorHAnsi" w:hAnsiTheme="minorHAnsi" w:cstheme="minorHAnsi"/>
                <w:color w:val="auto"/>
                <w:sz w:val="22"/>
                <w:szCs w:val="22"/>
              </w:rPr>
              <w:t xml:space="preserve"> </w:t>
            </w:r>
            <w:r w:rsidR="00952BF4">
              <w:rPr>
                <w:rFonts w:asciiTheme="minorHAnsi" w:hAnsiTheme="minorHAnsi" w:cstheme="minorHAnsi"/>
                <w:color w:val="auto"/>
                <w:sz w:val="22"/>
                <w:szCs w:val="22"/>
              </w:rPr>
              <w:t>Focus Group Discussion</w:t>
            </w:r>
            <w:r w:rsidR="009D61A3">
              <w:rPr>
                <w:rFonts w:asciiTheme="minorHAnsi" w:hAnsiTheme="minorHAnsi" w:cstheme="minorHAnsi"/>
                <w:color w:val="auto"/>
                <w:sz w:val="22"/>
                <w:szCs w:val="22"/>
              </w:rPr>
              <w:t xml:space="preserve"> (FGD), </w:t>
            </w:r>
            <w:r w:rsidR="00952BF4">
              <w:rPr>
                <w:rFonts w:asciiTheme="minorHAnsi" w:hAnsiTheme="minorHAnsi" w:cstheme="minorHAnsi"/>
                <w:color w:val="auto"/>
                <w:sz w:val="22"/>
                <w:szCs w:val="22"/>
              </w:rPr>
              <w:t>when possible</w:t>
            </w:r>
            <w:r w:rsidR="009D61A3">
              <w:rPr>
                <w:rFonts w:asciiTheme="minorHAnsi" w:hAnsiTheme="minorHAnsi" w:cstheme="minorHAnsi"/>
                <w:color w:val="auto"/>
                <w:sz w:val="22"/>
                <w:szCs w:val="22"/>
              </w:rPr>
              <w:t xml:space="preserve">, </w:t>
            </w:r>
            <w:r w:rsidR="00414C5B" w:rsidRPr="003A0124">
              <w:rPr>
                <w:rFonts w:asciiTheme="minorHAnsi" w:hAnsiTheme="minorHAnsi" w:cstheme="minorHAnsi"/>
                <w:color w:val="auto"/>
                <w:sz w:val="22"/>
                <w:szCs w:val="22"/>
              </w:rPr>
              <w:t>focusing on the beneficiaries and stakeholders’ satisfaction and perceptions of the outcomes of the implemented interventions</w:t>
            </w:r>
            <w:r w:rsidR="00B74C28" w:rsidRPr="003A0124">
              <w:rPr>
                <w:rFonts w:asciiTheme="minorHAnsi" w:hAnsiTheme="minorHAnsi" w:cstheme="minorHAnsi"/>
                <w:color w:val="auto"/>
                <w:sz w:val="22"/>
                <w:szCs w:val="22"/>
              </w:rPr>
              <w:t>, lessons learned, challenges, and recommendations for future education interventions</w:t>
            </w:r>
          </w:p>
          <w:p w14:paraId="5FBB8299" w14:textId="4847AD6E" w:rsidR="00C11D15" w:rsidRPr="003A0124" w:rsidRDefault="005D250A" w:rsidP="00414C5B">
            <w:pPr>
              <w:widowControl w:val="0"/>
              <w:numPr>
                <w:ilvl w:val="0"/>
                <w:numId w:val="26"/>
              </w:numPr>
              <w:spacing w:after="120"/>
              <w:contextualSpacing/>
              <w:jc w:val="both"/>
              <w:rPr>
                <w:rFonts w:asciiTheme="minorHAnsi" w:hAnsiTheme="minorHAnsi" w:cstheme="minorHAnsi"/>
                <w:color w:val="auto"/>
                <w:sz w:val="22"/>
                <w:szCs w:val="22"/>
              </w:rPr>
            </w:pPr>
            <w:r w:rsidRPr="003A0124">
              <w:rPr>
                <w:rFonts w:asciiTheme="minorHAnsi" w:hAnsiTheme="minorHAnsi" w:cstheme="minorHAnsi"/>
                <w:color w:val="auto"/>
                <w:sz w:val="22"/>
                <w:szCs w:val="22"/>
              </w:rPr>
              <w:t>Secondary data analysis (</w:t>
            </w:r>
            <w:r w:rsidR="00724CBE" w:rsidRPr="003A0124">
              <w:rPr>
                <w:rFonts w:asciiTheme="minorHAnsi" w:hAnsiTheme="minorHAnsi" w:cstheme="minorHAnsi"/>
                <w:color w:val="auto"/>
                <w:sz w:val="22"/>
                <w:szCs w:val="22"/>
              </w:rPr>
              <w:t>Quantitative</w:t>
            </w:r>
            <w:r w:rsidRPr="003A0124">
              <w:rPr>
                <w:rFonts w:asciiTheme="minorHAnsi" w:hAnsiTheme="minorHAnsi" w:cstheme="minorHAnsi"/>
                <w:color w:val="auto"/>
                <w:sz w:val="22"/>
                <w:szCs w:val="22"/>
              </w:rPr>
              <w:t>)</w:t>
            </w:r>
            <w:r w:rsidR="00724CBE" w:rsidRPr="003A0124">
              <w:rPr>
                <w:rFonts w:asciiTheme="minorHAnsi" w:hAnsiTheme="minorHAnsi" w:cstheme="minorHAnsi"/>
                <w:color w:val="auto"/>
                <w:sz w:val="22"/>
                <w:szCs w:val="22"/>
              </w:rPr>
              <w:t xml:space="preserve"> using</w:t>
            </w:r>
            <w:r w:rsidRPr="003A0124">
              <w:rPr>
                <w:rFonts w:asciiTheme="minorHAnsi" w:hAnsiTheme="minorHAnsi" w:cstheme="minorHAnsi"/>
                <w:color w:val="auto"/>
                <w:sz w:val="22"/>
                <w:szCs w:val="22"/>
              </w:rPr>
              <w:t xml:space="preserve"> the </w:t>
            </w:r>
            <w:proofErr w:type="spellStart"/>
            <w:r w:rsidRPr="003A0124">
              <w:rPr>
                <w:rFonts w:asciiTheme="minorHAnsi" w:hAnsiTheme="minorHAnsi" w:cstheme="minorHAnsi"/>
                <w:color w:val="auto"/>
                <w:sz w:val="22"/>
                <w:szCs w:val="22"/>
              </w:rPr>
              <w:t>programme’s</w:t>
            </w:r>
            <w:proofErr w:type="spellEnd"/>
            <w:r w:rsidRPr="003A0124">
              <w:rPr>
                <w:rFonts w:asciiTheme="minorHAnsi" w:hAnsiTheme="minorHAnsi" w:cstheme="minorHAnsi"/>
                <w:color w:val="auto"/>
                <w:sz w:val="22"/>
                <w:szCs w:val="22"/>
              </w:rPr>
              <w:t xml:space="preserve"> plan, secondary data used during the implementation, and the </w:t>
            </w:r>
            <w:proofErr w:type="spellStart"/>
            <w:r w:rsidRPr="003A0124">
              <w:rPr>
                <w:rFonts w:asciiTheme="minorHAnsi" w:hAnsiTheme="minorHAnsi" w:cstheme="minorHAnsi"/>
                <w:color w:val="auto"/>
                <w:sz w:val="22"/>
                <w:szCs w:val="22"/>
              </w:rPr>
              <w:t>programme</w:t>
            </w:r>
            <w:proofErr w:type="spellEnd"/>
            <w:r w:rsidRPr="003A0124">
              <w:rPr>
                <w:rFonts w:asciiTheme="minorHAnsi" w:hAnsiTheme="minorHAnsi" w:cstheme="minorHAnsi"/>
                <w:color w:val="auto"/>
                <w:sz w:val="22"/>
                <w:szCs w:val="22"/>
              </w:rPr>
              <w:t xml:space="preserve"> achievements tracker/reporting tools, focusing on the </w:t>
            </w:r>
            <w:proofErr w:type="spellStart"/>
            <w:r w:rsidRPr="003A0124">
              <w:rPr>
                <w:rFonts w:asciiTheme="minorHAnsi" w:hAnsiTheme="minorHAnsi" w:cstheme="minorHAnsi"/>
                <w:color w:val="auto"/>
                <w:sz w:val="22"/>
                <w:szCs w:val="22"/>
              </w:rPr>
              <w:t>programme</w:t>
            </w:r>
            <w:proofErr w:type="spellEnd"/>
            <w:r w:rsidRPr="003A0124">
              <w:rPr>
                <w:rFonts w:asciiTheme="minorHAnsi" w:hAnsiTheme="minorHAnsi" w:cstheme="minorHAnsi"/>
                <w:color w:val="auto"/>
                <w:sz w:val="22"/>
                <w:szCs w:val="22"/>
              </w:rPr>
              <w:t xml:space="preserve"> achievements versus the targets and the results of the </w:t>
            </w:r>
            <w:proofErr w:type="spellStart"/>
            <w:r w:rsidRPr="003A0124">
              <w:rPr>
                <w:rFonts w:asciiTheme="minorHAnsi" w:hAnsiTheme="minorHAnsi" w:cstheme="minorHAnsi"/>
                <w:color w:val="auto"/>
                <w:sz w:val="22"/>
                <w:szCs w:val="22"/>
              </w:rPr>
              <w:t>programme</w:t>
            </w:r>
            <w:proofErr w:type="spellEnd"/>
            <w:r w:rsidRPr="003A0124">
              <w:rPr>
                <w:rFonts w:asciiTheme="minorHAnsi" w:hAnsiTheme="minorHAnsi" w:cstheme="minorHAnsi"/>
                <w:color w:val="auto"/>
                <w:sz w:val="22"/>
                <w:szCs w:val="22"/>
              </w:rPr>
              <w:t xml:space="preserve"> in term of appropriateness and timeliness</w:t>
            </w:r>
            <w:r w:rsidR="00414C5B" w:rsidRPr="003A0124">
              <w:rPr>
                <w:rFonts w:asciiTheme="minorHAnsi" w:hAnsiTheme="minorHAnsi" w:cstheme="minorHAnsi"/>
                <w:color w:val="auto"/>
                <w:sz w:val="22"/>
                <w:szCs w:val="22"/>
              </w:rPr>
              <w:t>.</w:t>
            </w:r>
          </w:p>
          <w:p w14:paraId="2E5F9819" w14:textId="4EE3E42A" w:rsidR="00AC5600" w:rsidRDefault="00AC5600" w:rsidP="002B2179">
            <w:pPr>
              <w:widowControl w:val="0"/>
              <w:spacing w:after="120"/>
              <w:contextualSpacing/>
              <w:jc w:val="both"/>
              <w:rPr>
                <w:rFonts w:asciiTheme="minorHAnsi" w:hAnsiTheme="minorHAnsi" w:cstheme="minorHAnsi"/>
                <w:color w:val="FF0000"/>
                <w:sz w:val="22"/>
                <w:szCs w:val="22"/>
              </w:rPr>
            </w:pPr>
          </w:p>
          <w:p w14:paraId="17B4F85A" w14:textId="3FDF0765" w:rsidR="002B2179" w:rsidRPr="002B2179" w:rsidRDefault="002B2179" w:rsidP="002B2179">
            <w:pPr>
              <w:widowControl w:val="0"/>
              <w:spacing w:after="120"/>
              <w:contextualSpacing/>
              <w:jc w:val="both"/>
              <w:rPr>
                <w:rFonts w:asciiTheme="minorHAnsi" w:hAnsiTheme="minorHAnsi" w:cstheme="minorHAnsi"/>
                <w:color w:val="auto"/>
                <w:sz w:val="22"/>
                <w:szCs w:val="22"/>
              </w:rPr>
            </w:pPr>
            <w:r w:rsidRPr="002B2179">
              <w:rPr>
                <w:rFonts w:asciiTheme="minorHAnsi" w:hAnsiTheme="minorHAnsi" w:cstheme="minorHAnsi"/>
                <w:i/>
                <w:iCs/>
                <w:color w:val="auto"/>
                <w:sz w:val="22"/>
                <w:szCs w:val="22"/>
              </w:rPr>
              <w:t>Other notes on methodology</w:t>
            </w:r>
            <w:r w:rsidRPr="002B2179">
              <w:rPr>
                <w:rFonts w:asciiTheme="minorHAnsi" w:hAnsiTheme="minorHAnsi" w:cstheme="minorHAnsi"/>
                <w:color w:val="auto"/>
                <w:sz w:val="22"/>
                <w:szCs w:val="22"/>
              </w:rPr>
              <w:t>: The consultant should include in the proposed methodology the types of respondents, sampling methods, and proposed data collection tools.</w:t>
            </w:r>
          </w:p>
          <w:p w14:paraId="5769BCFB" w14:textId="77777777" w:rsidR="004A749E" w:rsidRPr="009665E5" w:rsidRDefault="004A749E" w:rsidP="00DD022A">
            <w:pPr>
              <w:spacing w:before="60" w:after="60" w:line="240" w:lineRule="auto"/>
              <w:rPr>
                <w:rFonts w:asciiTheme="minorHAnsi" w:eastAsia="Arial Unicode MS" w:hAnsiTheme="minorHAnsi" w:cstheme="minorHAnsi"/>
                <w:b/>
                <w:bCs/>
                <w:color w:val="auto"/>
                <w:sz w:val="22"/>
                <w:szCs w:val="22"/>
              </w:rPr>
            </w:pPr>
          </w:p>
          <w:p w14:paraId="40E68FE5" w14:textId="77777777" w:rsidR="00704AF6" w:rsidRPr="009665E5" w:rsidRDefault="00704AF6" w:rsidP="00DD022A">
            <w:pPr>
              <w:spacing w:before="60" w:after="60" w:line="240" w:lineRule="auto"/>
              <w:rPr>
                <w:rFonts w:asciiTheme="minorHAnsi" w:eastAsia="Arial Unicode MS" w:hAnsiTheme="minorHAnsi" w:cstheme="minorHAnsi"/>
                <w:b/>
                <w:bCs/>
                <w:color w:val="auto"/>
                <w:sz w:val="22"/>
                <w:szCs w:val="22"/>
              </w:rPr>
            </w:pPr>
            <w:r w:rsidRPr="009665E5">
              <w:rPr>
                <w:rFonts w:asciiTheme="minorHAnsi" w:eastAsia="Arial Unicode MS" w:hAnsiTheme="minorHAnsi" w:cstheme="minorHAnsi"/>
                <w:b/>
                <w:bCs/>
                <w:color w:val="auto"/>
                <w:sz w:val="22"/>
                <w:szCs w:val="22"/>
              </w:rPr>
              <w:t>Tasks include:</w:t>
            </w:r>
          </w:p>
          <w:p w14:paraId="682B1D94" w14:textId="68FA8FBF" w:rsidR="00704AF6" w:rsidRPr="0041485B" w:rsidRDefault="00704AF6" w:rsidP="00704AF6">
            <w:pPr>
              <w:spacing w:after="120"/>
              <w:rPr>
                <w:rFonts w:asciiTheme="minorHAnsi" w:hAnsiTheme="minorHAnsi" w:cstheme="minorHAnsi"/>
                <w:color w:val="auto"/>
                <w:sz w:val="22"/>
                <w:szCs w:val="22"/>
              </w:rPr>
            </w:pPr>
            <w:r w:rsidRPr="0041485B">
              <w:rPr>
                <w:rFonts w:asciiTheme="minorHAnsi" w:hAnsiTheme="minorHAnsi" w:cstheme="minorHAnsi"/>
                <w:color w:val="auto"/>
                <w:sz w:val="22"/>
                <w:szCs w:val="22"/>
              </w:rPr>
              <w:t>The national consultant</w:t>
            </w:r>
            <w:r w:rsidR="00F9245B" w:rsidRPr="0041485B">
              <w:rPr>
                <w:rFonts w:asciiTheme="minorHAnsi" w:hAnsiTheme="minorHAnsi" w:cstheme="minorHAnsi"/>
                <w:color w:val="auto"/>
                <w:sz w:val="22"/>
                <w:szCs w:val="22"/>
              </w:rPr>
              <w:t xml:space="preserve"> </w:t>
            </w:r>
            <w:r w:rsidRPr="0041485B">
              <w:rPr>
                <w:rFonts w:asciiTheme="minorHAnsi" w:hAnsiTheme="minorHAnsi" w:cstheme="minorHAnsi"/>
                <w:color w:val="auto"/>
                <w:sz w:val="22"/>
                <w:szCs w:val="22"/>
              </w:rPr>
              <w:t xml:space="preserve">shall work under the guidance of </w:t>
            </w:r>
            <w:r w:rsidR="005E0069" w:rsidRPr="0041485B">
              <w:rPr>
                <w:rFonts w:asciiTheme="minorHAnsi" w:hAnsiTheme="minorHAnsi" w:cstheme="minorHAnsi"/>
                <w:color w:val="auto"/>
                <w:sz w:val="22"/>
                <w:szCs w:val="22"/>
              </w:rPr>
              <w:t>Education Specialist</w:t>
            </w:r>
            <w:r w:rsidRPr="0041485B">
              <w:rPr>
                <w:rFonts w:asciiTheme="minorHAnsi" w:hAnsiTheme="minorHAnsi" w:cstheme="minorHAnsi"/>
                <w:color w:val="auto"/>
                <w:sz w:val="22"/>
                <w:szCs w:val="22"/>
              </w:rPr>
              <w:t xml:space="preserve"> to </w:t>
            </w:r>
            <w:r w:rsidR="002B2179">
              <w:rPr>
                <w:rFonts w:asciiTheme="minorHAnsi" w:hAnsiTheme="minorHAnsi" w:cstheme="minorHAnsi"/>
                <w:color w:val="auto"/>
                <w:sz w:val="22"/>
                <w:szCs w:val="22"/>
              </w:rPr>
              <w:t xml:space="preserve">carry </w:t>
            </w:r>
            <w:r w:rsidRPr="0041485B">
              <w:rPr>
                <w:rFonts w:asciiTheme="minorHAnsi" w:hAnsiTheme="minorHAnsi" w:cstheme="minorHAnsi"/>
                <w:color w:val="auto"/>
                <w:sz w:val="22"/>
                <w:szCs w:val="22"/>
              </w:rPr>
              <w:t xml:space="preserve">out following the structure of tasks as outlined below: </w:t>
            </w:r>
          </w:p>
          <w:p w14:paraId="591AAB5A" w14:textId="77777777" w:rsidR="00704AF6" w:rsidRPr="0041485B" w:rsidRDefault="00704AF6" w:rsidP="00704AF6">
            <w:pPr>
              <w:spacing w:after="120"/>
              <w:rPr>
                <w:rFonts w:asciiTheme="minorHAnsi" w:hAnsiTheme="minorHAnsi" w:cstheme="minorHAnsi"/>
                <w:b/>
                <w:color w:val="auto"/>
                <w:sz w:val="22"/>
                <w:szCs w:val="22"/>
                <w:u w:val="single"/>
              </w:rPr>
            </w:pPr>
            <w:r w:rsidRPr="0041485B">
              <w:rPr>
                <w:rFonts w:asciiTheme="minorHAnsi" w:hAnsiTheme="minorHAnsi" w:cstheme="minorHAnsi"/>
                <w:b/>
                <w:color w:val="auto"/>
                <w:sz w:val="22"/>
                <w:szCs w:val="22"/>
                <w:u w:val="single"/>
              </w:rPr>
              <w:t>INCEPTION PHASE:</w:t>
            </w:r>
          </w:p>
          <w:p w14:paraId="6F2C8DCF" w14:textId="3004EF2A" w:rsidR="00704AF6" w:rsidRPr="0041485B" w:rsidRDefault="00704AF6" w:rsidP="00443C77">
            <w:pPr>
              <w:autoSpaceDE w:val="0"/>
              <w:autoSpaceDN w:val="0"/>
              <w:adjustRightInd w:val="0"/>
              <w:spacing w:after="120"/>
              <w:rPr>
                <w:rFonts w:asciiTheme="minorHAnsi" w:hAnsiTheme="minorHAnsi" w:cstheme="minorHAnsi"/>
                <w:b/>
                <w:color w:val="auto"/>
                <w:sz w:val="22"/>
                <w:szCs w:val="22"/>
              </w:rPr>
            </w:pPr>
            <w:bookmarkStart w:id="3" w:name="_Hlk1053054"/>
            <w:r w:rsidRPr="0041485B">
              <w:rPr>
                <w:rFonts w:asciiTheme="minorHAnsi" w:hAnsiTheme="minorHAnsi" w:cstheme="minorHAnsi"/>
                <w:b/>
                <w:color w:val="auto"/>
                <w:sz w:val="22"/>
                <w:szCs w:val="22"/>
              </w:rPr>
              <w:t>Task 1:</w:t>
            </w:r>
            <w:r w:rsidRPr="0041485B">
              <w:rPr>
                <w:rFonts w:asciiTheme="minorHAnsi" w:hAnsiTheme="minorHAnsi" w:cstheme="minorHAnsi"/>
                <w:color w:val="auto"/>
                <w:sz w:val="22"/>
                <w:szCs w:val="22"/>
              </w:rPr>
              <w:t xml:space="preserve"> Preliminary discussions with UNICEF</w:t>
            </w:r>
            <w:r w:rsidR="006830B5" w:rsidRPr="0041485B">
              <w:rPr>
                <w:rFonts w:asciiTheme="minorHAnsi" w:hAnsiTheme="minorHAnsi" w:cstheme="minorHAnsi"/>
                <w:color w:val="auto"/>
                <w:sz w:val="22"/>
                <w:szCs w:val="22"/>
              </w:rPr>
              <w:t xml:space="preserve"> </w:t>
            </w:r>
            <w:r w:rsidRPr="0041485B">
              <w:rPr>
                <w:rFonts w:asciiTheme="minorHAnsi" w:hAnsiTheme="minorHAnsi" w:cstheme="minorHAnsi"/>
                <w:color w:val="auto"/>
                <w:sz w:val="22"/>
                <w:szCs w:val="22"/>
              </w:rPr>
              <w:t xml:space="preserve">to ensure a common understanding of the scope and focus of the </w:t>
            </w:r>
            <w:r w:rsidR="006830B5" w:rsidRPr="0041485B">
              <w:rPr>
                <w:rFonts w:asciiTheme="minorHAnsi" w:hAnsiTheme="minorHAnsi" w:cstheme="minorHAnsi"/>
                <w:color w:val="auto"/>
                <w:sz w:val="22"/>
                <w:szCs w:val="22"/>
              </w:rPr>
              <w:t>work</w:t>
            </w:r>
            <w:r w:rsidRPr="0041485B">
              <w:rPr>
                <w:rFonts w:asciiTheme="minorHAnsi" w:hAnsiTheme="minorHAnsi" w:cstheme="minorHAnsi"/>
                <w:color w:val="auto"/>
                <w:sz w:val="22"/>
                <w:szCs w:val="22"/>
              </w:rPr>
              <w:t xml:space="preserve"> and to refine the methodology</w:t>
            </w:r>
            <w:r w:rsidR="00BA5F94">
              <w:rPr>
                <w:rFonts w:asciiTheme="minorHAnsi" w:hAnsiTheme="minorHAnsi" w:cstheme="minorHAnsi"/>
                <w:color w:val="auto"/>
                <w:sz w:val="22"/>
                <w:szCs w:val="22"/>
              </w:rPr>
              <w:t xml:space="preserve"> and prepare the inception report.</w:t>
            </w:r>
          </w:p>
          <w:p w14:paraId="7E24DD14" w14:textId="6A690173" w:rsidR="004A75B8" w:rsidRPr="004A75B8" w:rsidRDefault="00704AF6" w:rsidP="006B3C43">
            <w:pPr>
              <w:spacing w:after="120"/>
              <w:rPr>
                <w:rFonts w:asciiTheme="minorHAnsi" w:hAnsiTheme="minorHAnsi" w:cstheme="minorHAnsi"/>
                <w:sz w:val="22"/>
                <w:szCs w:val="22"/>
              </w:rPr>
            </w:pPr>
            <w:r w:rsidRPr="009665E5">
              <w:rPr>
                <w:rFonts w:asciiTheme="minorHAnsi" w:hAnsiTheme="minorHAnsi" w:cstheme="minorHAnsi"/>
                <w:b/>
                <w:sz w:val="22"/>
                <w:szCs w:val="22"/>
              </w:rPr>
              <w:t>Task 2:</w:t>
            </w:r>
            <w:r w:rsidRPr="009665E5">
              <w:rPr>
                <w:rFonts w:asciiTheme="minorHAnsi" w:hAnsiTheme="minorHAnsi" w:cstheme="minorHAnsi"/>
                <w:sz w:val="22"/>
                <w:szCs w:val="22"/>
              </w:rPr>
              <w:t xml:space="preserve"> </w:t>
            </w:r>
            <w:r w:rsidR="004A75B8" w:rsidRPr="004A75B8">
              <w:rPr>
                <w:rFonts w:asciiTheme="minorHAnsi" w:hAnsiTheme="minorHAnsi" w:cstheme="minorHAnsi"/>
                <w:sz w:val="22"/>
                <w:szCs w:val="22"/>
              </w:rPr>
              <w:t>Prepare Inception Report with methodology, data collection tools</w:t>
            </w:r>
            <w:r w:rsidR="00702246">
              <w:rPr>
                <w:rFonts w:asciiTheme="minorHAnsi" w:hAnsiTheme="minorHAnsi" w:cstheme="minorHAnsi"/>
                <w:sz w:val="22"/>
                <w:szCs w:val="22"/>
              </w:rPr>
              <w:t>, reports templates,</w:t>
            </w:r>
            <w:r w:rsidR="004A75B8" w:rsidRPr="004A75B8">
              <w:rPr>
                <w:rFonts w:asciiTheme="minorHAnsi" w:hAnsiTheme="minorHAnsi" w:cstheme="minorHAnsi"/>
                <w:sz w:val="22"/>
                <w:szCs w:val="22"/>
              </w:rPr>
              <w:t xml:space="preserve"> and workplan</w:t>
            </w:r>
          </w:p>
          <w:p w14:paraId="67423FC6" w14:textId="0AB27A1E" w:rsidR="004A75B8" w:rsidRPr="004A75B8" w:rsidRDefault="008D0234" w:rsidP="004A75B8">
            <w:pPr>
              <w:spacing w:after="120"/>
              <w:rPr>
                <w:rFonts w:asciiTheme="minorHAnsi" w:hAnsiTheme="minorHAnsi" w:cstheme="minorHAnsi"/>
                <w:sz w:val="22"/>
                <w:szCs w:val="22"/>
              </w:rPr>
            </w:pPr>
            <w:r w:rsidRPr="009665E5">
              <w:rPr>
                <w:rFonts w:asciiTheme="minorHAnsi" w:hAnsiTheme="minorHAnsi" w:cstheme="minorHAnsi"/>
                <w:b/>
                <w:sz w:val="22"/>
                <w:szCs w:val="22"/>
              </w:rPr>
              <w:t xml:space="preserve">Task </w:t>
            </w:r>
            <w:r>
              <w:rPr>
                <w:rFonts w:asciiTheme="minorHAnsi" w:hAnsiTheme="minorHAnsi" w:cstheme="minorHAnsi"/>
                <w:b/>
                <w:sz w:val="22"/>
                <w:szCs w:val="22"/>
              </w:rPr>
              <w:t>3</w:t>
            </w:r>
            <w:r w:rsidRPr="009665E5">
              <w:rPr>
                <w:rFonts w:asciiTheme="minorHAnsi" w:hAnsiTheme="minorHAnsi" w:cstheme="minorHAnsi"/>
                <w:b/>
                <w:sz w:val="22"/>
                <w:szCs w:val="22"/>
              </w:rPr>
              <w:t>:</w:t>
            </w:r>
            <w:r w:rsidRPr="009665E5">
              <w:rPr>
                <w:rFonts w:asciiTheme="minorHAnsi" w:hAnsiTheme="minorHAnsi" w:cstheme="minorHAnsi"/>
                <w:sz w:val="22"/>
                <w:szCs w:val="22"/>
              </w:rPr>
              <w:t xml:space="preserve"> </w:t>
            </w:r>
            <w:r w:rsidR="004A75B8" w:rsidRPr="004A75B8">
              <w:rPr>
                <w:rFonts w:asciiTheme="minorHAnsi" w:hAnsiTheme="minorHAnsi" w:cstheme="minorHAnsi"/>
                <w:sz w:val="22"/>
                <w:szCs w:val="22"/>
              </w:rPr>
              <w:t>Feedback from UNICEF and revision</w:t>
            </w:r>
          </w:p>
          <w:p w14:paraId="73958457" w14:textId="79F52930" w:rsidR="004A75B8" w:rsidRDefault="007D21E1" w:rsidP="004A75B8">
            <w:pPr>
              <w:spacing w:after="120"/>
              <w:rPr>
                <w:rFonts w:asciiTheme="minorHAnsi" w:hAnsiTheme="minorHAnsi" w:cstheme="minorHAnsi"/>
                <w:sz w:val="22"/>
                <w:szCs w:val="22"/>
              </w:rPr>
            </w:pPr>
            <w:r w:rsidRPr="009665E5">
              <w:rPr>
                <w:rFonts w:asciiTheme="minorHAnsi" w:hAnsiTheme="minorHAnsi" w:cstheme="minorHAnsi"/>
                <w:b/>
                <w:sz w:val="22"/>
                <w:szCs w:val="22"/>
              </w:rPr>
              <w:t xml:space="preserve">Task </w:t>
            </w:r>
            <w:r>
              <w:rPr>
                <w:rFonts w:asciiTheme="minorHAnsi" w:hAnsiTheme="minorHAnsi" w:cstheme="minorHAnsi"/>
                <w:b/>
                <w:sz w:val="22"/>
                <w:szCs w:val="22"/>
              </w:rPr>
              <w:t>4</w:t>
            </w:r>
            <w:r w:rsidRPr="009665E5">
              <w:rPr>
                <w:rFonts w:asciiTheme="minorHAnsi" w:hAnsiTheme="minorHAnsi" w:cstheme="minorHAnsi"/>
                <w:b/>
                <w:sz w:val="22"/>
                <w:szCs w:val="22"/>
              </w:rPr>
              <w:t>:</w:t>
            </w:r>
            <w:r w:rsidRPr="009665E5">
              <w:rPr>
                <w:rFonts w:asciiTheme="minorHAnsi" w:hAnsiTheme="minorHAnsi" w:cstheme="minorHAnsi"/>
                <w:sz w:val="22"/>
                <w:szCs w:val="22"/>
              </w:rPr>
              <w:t xml:space="preserve"> </w:t>
            </w:r>
            <w:r w:rsidR="004A75B8" w:rsidRPr="004A75B8">
              <w:rPr>
                <w:rFonts w:asciiTheme="minorHAnsi" w:hAnsiTheme="minorHAnsi" w:cstheme="minorHAnsi"/>
                <w:sz w:val="22"/>
                <w:szCs w:val="22"/>
              </w:rPr>
              <w:t>Final inception report submission and UNICEF approval</w:t>
            </w:r>
          </w:p>
          <w:p w14:paraId="1D1C55D0" w14:textId="44636E8F" w:rsidR="00131F94" w:rsidRPr="009C1570" w:rsidRDefault="00304CB8" w:rsidP="0005144E">
            <w:pPr>
              <w:spacing w:after="120"/>
              <w:rPr>
                <w:rFonts w:asciiTheme="minorHAnsi" w:hAnsiTheme="minorHAnsi" w:cstheme="minorHAnsi"/>
                <w:b/>
                <w:color w:val="auto"/>
                <w:sz w:val="22"/>
                <w:szCs w:val="22"/>
                <w:u w:val="single"/>
              </w:rPr>
            </w:pPr>
            <w:r w:rsidRPr="009C1570">
              <w:rPr>
                <w:rFonts w:asciiTheme="minorHAnsi" w:hAnsiTheme="minorHAnsi" w:cstheme="minorHAnsi"/>
                <w:b/>
                <w:color w:val="auto"/>
                <w:sz w:val="22"/>
                <w:szCs w:val="22"/>
                <w:u w:val="single"/>
              </w:rPr>
              <w:t xml:space="preserve">PROGRAMME MONITORING DOCUMENTATION </w:t>
            </w:r>
            <w:r w:rsidR="00131F94" w:rsidRPr="009C1570">
              <w:rPr>
                <w:rFonts w:asciiTheme="minorHAnsi" w:hAnsiTheme="minorHAnsi" w:cstheme="minorHAnsi"/>
                <w:b/>
                <w:color w:val="auto"/>
                <w:sz w:val="22"/>
                <w:szCs w:val="22"/>
                <w:u w:val="single"/>
              </w:rPr>
              <w:t>PHASE:</w:t>
            </w:r>
          </w:p>
          <w:p w14:paraId="4A02EFA5" w14:textId="1CB3ED80" w:rsidR="004A75B8" w:rsidRPr="009C1570" w:rsidRDefault="00962D41" w:rsidP="004A75B8">
            <w:pPr>
              <w:spacing w:after="120"/>
              <w:rPr>
                <w:rFonts w:asciiTheme="minorHAnsi" w:hAnsiTheme="minorHAnsi" w:cstheme="minorHAnsi"/>
                <w:sz w:val="22"/>
                <w:szCs w:val="22"/>
              </w:rPr>
            </w:pPr>
            <w:r w:rsidRPr="009C1570">
              <w:rPr>
                <w:rFonts w:asciiTheme="minorHAnsi" w:hAnsiTheme="minorHAnsi" w:cstheme="minorHAnsi"/>
                <w:b/>
                <w:sz w:val="22"/>
                <w:szCs w:val="22"/>
              </w:rPr>
              <w:t xml:space="preserve">Task </w:t>
            </w:r>
            <w:r w:rsidR="0050539A" w:rsidRPr="009C1570">
              <w:rPr>
                <w:rFonts w:asciiTheme="minorHAnsi" w:hAnsiTheme="minorHAnsi" w:cstheme="minorHAnsi"/>
                <w:b/>
                <w:sz w:val="22"/>
                <w:szCs w:val="22"/>
              </w:rPr>
              <w:t>1</w:t>
            </w:r>
            <w:r w:rsidRPr="009C1570">
              <w:rPr>
                <w:rFonts w:asciiTheme="minorHAnsi" w:hAnsiTheme="minorHAnsi" w:cstheme="minorHAnsi"/>
                <w:b/>
                <w:sz w:val="22"/>
                <w:szCs w:val="22"/>
              </w:rPr>
              <w:t>:</w:t>
            </w:r>
            <w:r w:rsidRPr="009C1570">
              <w:rPr>
                <w:rFonts w:asciiTheme="minorHAnsi" w:hAnsiTheme="minorHAnsi" w:cstheme="minorHAnsi"/>
                <w:sz w:val="22"/>
                <w:szCs w:val="22"/>
              </w:rPr>
              <w:t xml:space="preserve"> </w:t>
            </w:r>
            <w:r w:rsidR="004A75B8" w:rsidRPr="009C1570">
              <w:rPr>
                <w:rFonts w:asciiTheme="minorHAnsi" w:hAnsiTheme="minorHAnsi" w:cstheme="minorHAnsi"/>
                <w:sz w:val="22"/>
                <w:szCs w:val="22"/>
              </w:rPr>
              <w:t>Review all the</w:t>
            </w:r>
            <w:r w:rsidR="000A42EE" w:rsidRPr="009C1570">
              <w:rPr>
                <w:rFonts w:asciiTheme="minorHAnsi" w:hAnsiTheme="minorHAnsi" w:cstheme="minorHAnsi"/>
                <w:sz w:val="22"/>
                <w:szCs w:val="22"/>
              </w:rPr>
              <w:t xml:space="preserve"> </w:t>
            </w:r>
            <w:proofErr w:type="spellStart"/>
            <w:r w:rsidR="000A42EE" w:rsidRPr="009C1570">
              <w:rPr>
                <w:rFonts w:asciiTheme="minorHAnsi" w:hAnsiTheme="minorHAnsi" w:cstheme="minorHAnsi"/>
                <w:sz w:val="22"/>
                <w:szCs w:val="22"/>
              </w:rPr>
              <w:t>programme</w:t>
            </w:r>
            <w:proofErr w:type="spellEnd"/>
            <w:r w:rsidR="004A75B8" w:rsidRPr="009C1570">
              <w:rPr>
                <w:rFonts w:asciiTheme="minorHAnsi" w:hAnsiTheme="minorHAnsi" w:cstheme="minorHAnsi"/>
                <w:sz w:val="22"/>
                <w:szCs w:val="22"/>
              </w:rPr>
              <w:t xml:space="preserve"> monitoring reports conducted by TPM, </w:t>
            </w:r>
            <w:proofErr w:type="spellStart"/>
            <w:r w:rsidR="004A75B8" w:rsidRPr="009C1570">
              <w:rPr>
                <w:rFonts w:asciiTheme="minorHAnsi" w:hAnsiTheme="minorHAnsi" w:cstheme="minorHAnsi"/>
                <w:sz w:val="22"/>
                <w:szCs w:val="22"/>
              </w:rPr>
              <w:t>MoE</w:t>
            </w:r>
            <w:proofErr w:type="spellEnd"/>
            <w:r w:rsidR="004A75B8" w:rsidRPr="009C1570">
              <w:rPr>
                <w:rFonts w:asciiTheme="minorHAnsi" w:hAnsiTheme="minorHAnsi" w:cstheme="minorHAnsi"/>
                <w:sz w:val="22"/>
                <w:szCs w:val="22"/>
              </w:rPr>
              <w:t xml:space="preserve"> or project staff</w:t>
            </w:r>
          </w:p>
          <w:p w14:paraId="6DB07876" w14:textId="03FEB151" w:rsidR="004A75B8" w:rsidRPr="009C1570" w:rsidRDefault="00962D41" w:rsidP="004A75B8">
            <w:pPr>
              <w:spacing w:after="120"/>
              <w:rPr>
                <w:rFonts w:asciiTheme="minorHAnsi" w:hAnsiTheme="minorHAnsi" w:cstheme="minorHAnsi"/>
                <w:sz w:val="22"/>
                <w:szCs w:val="22"/>
              </w:rPr>
            </w:pPr>
            <w:r w:rsidRPr="009C1570">
              <w:rPr>
                <w:rFonts w:asciiTheme="minorHAnsi" w:hAnsiTheme="minorHAnsi" w:cstheme="minorHAnsi"/>
                <w:b/>
                <w:sz w:val="22"/>
                <w:szCs w:val="22"/>
              </w:rPr>
              <w:lastRenderedPageBreak/>
              <w:t xml:space="preserve">Task </w:t>
            </w:r>
            <w:r w:rsidR="00E75D62" w:rsidRPr="009C1570">
              <w:rPr>
                <w:rFonts w:asciiTheme="minorHAnsi" w:hAnsiTheme="minorHAnsi" w:cstheme="minorHAnsi"/>
                <w:b/>
                <w:sz w:val="22"/>
                <w:szCs w:val="22"/>
              </w:rPr>
              <w:t>2</w:t>
            </w:r>
            <w:r w:rsidRPr="009C1570">
              <w:rPr>
                <w:rFonts w:asciiTheme="minorHAnsi" w:hAnsiTheme="minorHAnsi" w:cstheme="minorHAnsi"/>
                <w:b/>
                <w:sz w:val="22"/>
                <w:szCs w:val="22"/>
              </w:rPr>
              <w:t>:</w:t>
            </w:r>
            <w:r w:rsidRPr="009C1570">
              <w:rPr>
                <w:rFonts w:asciiTheme="minorHAnsi" w:hAnsiTheme="minorHAnsi" w:cstheme="minorHAnsi"/>
                <w:sz w:val="22"/>
                <w:szCs w:val="22"/>
              </w:rPr>
              <w:t xml:space="preserve"> </w:t>
            </w:r>
            <w:r w:rsidR="002F2AEF" w:rsidRPr="009C1570">
              <w:rPr>
                <w:rFonts w:asciiTheme="minorHAnsi" w:hAnsiTheme="minorHAnsi" w:cstheme="minorHAnsi"/>
                <w:color w:val="auto"/>
                <w:sz w:val="22"/>
                <w:szCs w:val="22"/>
              </w:rPr>
              <w:t xml:space="preserve"> Consolidate </w:t>
            </w:r>
            <w:r w:rsidR="002F2AEF" w:rsidRPr="009C1570">
              <w:rPr>
                <w:rFonts w:asciiTheme="minorHAnsi" w:hAnsiTheme="minorHAnsi" w:cstheme="minorHAnsi"/>
                <w:sz w:val="22"/>
                <w:szCs w:val="22"/>
              </w:rPr>
              <w:t xml:space="preserve">all the </w:t>
            </w:r>
            <w:proofErr w:type="spellStart"/>
            <w:r w:rsidR="002F2AEF" w:rsidRPr="009C1570">
              <w:rPr>
                <w:rFonts w:asciiTheme="minorHAnsi" w:hAnsiTheme="minorHAnsi" w:cstheme="minorHAnsi"/>
                <w:sz w:val="22"/>
                <w:szCs w:val="22"/>
              </w:rPr>
              <w:t>programme</w:t>
            </w:r>
            <w:proofErr w:type="spellEnd"/>
            <w:r w:rsidR="002F2AEF" w:rsidRPr="009C1570">
              <w:rPr>
                <w:rFonts w:asciiTheme="minorHAnsi" w:hAnsiTheme="minorHAnsi" w:cstheme="minorHAnsi"/>
                <w:sz w:val="22"/>
                <w:szCs w:val="22"/>
              </w:rPr>
              <w:t xml:space="preserve"> monitoring reports </w:t>
            </w:r>
            <w:r w:rsidR="004A75B8" w:rsidRPr="009C1570">
              <w:rPr>
                <w:rFonts w:asciiTheme="minorHAnsi" w:hAnsiTheme="minorHAnsi" w:cstheme="minorHAnsi"/>
                <w:sz w:val="22"/>
                <w:szCs w:val="22"/>
              </w:rPr>
              <w:t>in one report</w:t>
            </w:r>
          </w:p>
          <w:p w14:paraId="260A39CF" w14:textId="43179E5A" w:rsidR="004A75B8" w:rsidRPr="009C1570" w:rsidRDefault="00E75D62" w:rsidP="004A75B8">
            <w:pPr>
              <w:spacing w:after="120"/>
              <w:rPr>
                <w:rFonts w:asciiTheme="minorHAnsi" w:hAnsiTheme="minorHAnsi" w:cstheme="minorHAnsi"/>
                <w:sz w:val="22"/>
                <w:szCs w:val="22"/>
              </w:rPr>
            </w:pPr>
            <w:r w:rsidRPr="009C1570">
              <w:rPr>
                <w:rFonts w:asciiTheme="minorHAnsi" w:hAnsiTheme="minorHAnsi" w:cstheme="minorHAnsi"/>
                <w:b/>
                <w:color w:val="auto"/>
                <w:sz w:val="22"/>
                <w:szCs w:val="22"/>
              </w:rPr>
              <w:t xml:space="preserve">Task 3: </w:t>
            </w:r>
            <w:r w:rsidR="004A75B8" w:rsidRPr="009C1570">
              <w:rPr>
                <w:rFonts w:asciiTheme="minorHAnsi" w:hAnsiTheme="minorHAnsi" w:cstheme="minorHAnsi"/>
                <w:sz w:val="22"/>
                <w:szCs w:val="22"/>
              </w:rPr>
              <w:t xml:space="preserve">Prepare and submit a draft </w:t>
            </w:r>
            <w:r w:rsidR="00746365" w:rsidRPr="009C1570">
              <w:rPr>
                <w:rFonts w:asciiTheme="minorHAnsi" w:hAnsiTheme="minorHAnsi" w:cstheme="minorHAnsi"/>
                <w:sz w:val="22"/>
                <w:szCs w:val="22"/>
              </w:rPr>
              <w:t>for</w:t>
            </w:r>
            <w:r w:rsidR="004A75B8" w:rsidRPr="009C1570">
              <w:rPr>
                <w:rFonts w:asciiTheme="minorHAnsi" w:hAnsiTheme="minorHAnsi" w:cstheme="minorHAnsi"/>
                <w:sz w:val="22"/>
                <w:szCs w:val="22"/>
              </w:rPr>
              <w:t xml:space="preserve"> the</w:t>
            </w:r>
            <w:r w:rsidR="00746365" w:rsidRPr="009C1570">
              <w:rPr>
                <w:rFonts w:asciiTheme="minorHAnsi" w:hAnsiTheme="minorHAnsi" w:cstheme="minorHAnsi"/>
                <w:color w:val="auto"/>
                <w:sz w:val="22"/>
                <w:szCs w:val="22"/>
              </w:rPr>
              <w:t xml:space="preserve"> </w:t>
            </w:r>
            <w:r w:rsidR="00154600" w:rsidRPr="009C1570">
              <w:rPr>
                <w:rFonts w:asciiTheme="minorHAnsi" w:hAnsiTheme="minorHAnsi" w:cstheme="minorHAnsi"/>
                <w:color w:val="auto"/>
                <w:sz w:val="22"/>
                <w:szCs w:val="22"/>
              </w:rPr>
              <w:t xml:space="preserve">consolidated </w:t>
            </w:r>
            <w:proofErr w:type="spellStart"/>
            <w:r w:rsidR="00154600" w:rsidRPr="009C1570">
              <w:rPr>
                <w:rFonts w:asciiTheme="minorHAnsi" w:hAnsiTheme="minorHAnsi" w:cstheme="minorHAnsi"/>
                <w:color w:val="auto"/>
                <w:sz w:val="22"/>
                <w:szCs w:val="22"/>
              </w:rPr>
              <w:t>programme</w:t>
            </w:r>
            <w:proofErr w:type="spellEnd"/>
            <w:r w:rsidR="002F2AEF" w:rsidRPr="009C1570">
              <w:rPr>
                <w:rFonts w:asciiTheme="minorHAnsi" w:hAnsiTheme="minorHAnsi" w:cstheme="minorHAnsi"/>
                <w:sz w:val="22"/>
                <w:szCs w:val="22"/>
              </w:rPr>
              <w:t xml:space="preserve"> monitoring </w:t>
            </w:r>
            <w:r w:rsidR="004A75B8" w:rsidRPr="009C1570">
              <w:rPr>
                <w:rFonts w:asciiTheme="minorHAnsi" w:hAnsiTheme="minorHAnsi" w:cstheme="minorHAnsi"/>
                <w:sz w:val="22"/>
                <w:szCs w:val="22"/>
              </w:rPr>
              <w:t>report</w:t>
            </w:r>
          </w:p>
          <w:p w14:paraId="429D67C3" w14:textId="2FAF782A" w:rsidR="002F2AEF" w:rsidRPr="009C1570" w:rsidRDefault="002F2AEF" w:rsidP="66DCCF6C">
            <w:pPr>
              <w:spacing w:after="120"/>
              <w:rPr>
                <w:rFonts w:asciiTheme="minorHAnsi" w:hAnsiTheme="minorHAnsi" w:cstheme="minorBidi"/>
                <w:sz w:val="22"/>
                <w:szCs w:val="22"/>
              </w:rPr>
            </w:pPr>
            <w:r w:rsidRPr="66DCCF6C">
              <w:rPr>
                <w:rFonts w:asciiTheme="minorHAnsi" w:hAnsiTheme="minorHAnsi" w:cstheme="minorBidi"/>
                <w:b/>
                <w:bCs/>
                <w:color w:val="auto"/>
                <w:sz w:val="22"/>
                <w:szCs w:val="22"/>
              </w:rPr>
              <w:t xml:space="preserve">Task 4: </w:t>
            </w:r>
            <w:r w:rsidR="009A3730" w:rsidRPr="66DCCF6C">
              <w:rPr>
                <w:rFonts w:asciiTheme="minorHAnsi" w:hAnsiTheme="minorHAnsi" w:cstheme="minorBidi"/>
                <w:sz w:val="22"/>
                <w:szCs w:val="22"/>
              </w:rPr>
              <w:t xml:space="preserve"> Feedback from UNICEF and revi</w:t>
            </w:r>
            <w:r w:rsidR="4F3FC1CF" w:rsidRPr="66DCCF6C">
              <w:rPr>
                <w:rFonts w:asciiTheme="minorHAnsi" w:hAnsiTheme="minorHAnsi" w:cstheme="minorBidi"/>
                <w:sz w:val="22"/>
                <w:szCs w:val="22"/>
              </w:rPr>
              <w:t>sed version based on UNICEF’s feedback</w:t>
            </w:r>
          </w:p>
          <w:p w14:paraId="23A24C89" w14:textId="610C7750" w:rsidR="00BF5DD7" w:rsidRPr="009C1570" w:rsidRDefault="00BA6114" w:rsidP="003B12D7">
            <w:pPr>
              <w:spacing w:after="120"/>
              <w:rPr>
                <w:rFonts w:asciiTheme="minorHAnsi" w:hAnsiTheme="minorHAnsi" w:cstheme="minorHAnsi"/>
                <w:sz w:val="22"/>
                <w:szCs w:val="22"/>
              </w:rPr>
            </w:pPr>
            <w:r w:rsidRPr="009C1570">
              <w:rPr>
                <w:rFonts w:asciiTheme="minorHAnsi" w:hAnsiTheme="minorHAnsi" w:cstheme="minorHAnsi"/>
                <w:b/>
                <w:color w:val="auto"/>
                <w:sz w:val="22"/>
                <w:szCs w:val="22"/>
              </w:rPr>
              <w:t xml:space="preserve">Task </w:t>
            </w:r>
            <w:r w:rsidR="00A2175F" w:rsidRPr="009C1570">
              <w:rPr>
                <w:rFonts w:asciiTheme="minorHAnsi" w:hAnsiTheme="minorHAnsi" w:cstheme="minorHAnsi"/>
                <w:b/>
                <w:color w:val="auto"/>
                <w:sz w:val="22"/>
                <w:szCs w:val="22"/>
              </w:rPr>
              <w:t>5</w:t>
            </w:r>
            <w:r w:rsidRPr="009C1570">
              <w:rPr>
                <w:rFonts w:asciiTheme="minorHAnsi" w:hAnsiTheme="minorHAnsi" w:cstheme="minorHAnsi"/>
                <w:b/>
                <w:color w:val="auto"/>
                <w:sz w:val="22"/>
                <w:szCs w:val="22"/>
              </w:rPr>
              <w:t xml:space="preserve">: </w:t>
            </w:r>
            <w:r w:rsidR="004A75B8" w:rsidRPr="009C1570">
              <w:rPr>
                <w:rFonts w:asciiTheme="minorHAnsi" w:hAnsiTheme="minorHAnsi" w:cstheme="minorHAnsi"/>
                <w:sz w:val="22"/>
                <w:szCs w:val="22"/>
              </w:rPr>
              <w:t>Final</w:t>
            </w:r>
            <w:r w:rsidR="00C20BEC" w:rsidRPr="009C1570">
              <w:rPr>
                <w:rFonts w:asciiTheme="minorHAnsi" w:hAnsiTheme="minorHAnsi" w:cstheme="minorHAnsi"/>
                <w:color w:val="auto"/>
                <w:sz w:val="22"/>
                <w:szCs w:val="22"/>
              </w:rPr>
              <w:t xml:space="preserve"> consolidated </w:t>
            </w:r>
            <w:proofErr w:type="spellStart"/>
            <w:r w:rsidR="00C20BEC" w:rsidRPr="009C1570">
              <w:rPr>
                <w:rFonts w:asciiTheme="minorHAnsi" w:hAnsiTheme="minorHAnsi" w:cstheme="minorHAnsi"/>
                <w:color w:val="auto"/>
                <w:sz w:val="22"/>
                <w:szCs w:val="22"/>
              </w:rPr>
              <w:t>programme</w:t>
            </w:r>
            <w:proofErr w:type="spellEnd"/>
            <w:r w:rsidR="00C20BEC" w:rsidRPr="009C1570">
              <w:rPr>
                <w:rFonts w:asciiTheme="minorHAnsi" w:hAnsiTheme="minorHAnsi" w:cstheme="minorHAnsi"/>
                <w:sz w:val="22"/>
                <w:szCs w:val="22"/>
              </w:rPr>
              <w:t xml:space="preserve"> monitoring</w:t>
            </w:r>
            <w:r w:rsidR="004A75B8" w:rsidRPr="009C1570">
              <w:rPr>
                <w:rFonts w:asciiTheme="minorHAnsi" w:hAnsiTheme="minorHAnsi" w:cstheme="minorHAnsi"/>
                <w:sz w:val="22"/>
                <w:szCs w:val="22"/>
              </w:rPr>
              <w:t xml:space="preserve"> report with executive summary submitted</w:t>
            </w:r>
            <w:r w:rsidR="00796E28">
              <w:rPr>
                <w:rFonts w:asciiTheme="minorHAnsi" w:hAnsiTheme="minorHAnsi" w:cstheme="minorHAnsi"/>
                <w:sz w:val="22"/>
                <w:szCs w:val="22"/>
              </w:rPr>
              <w:t xml:space="preserve"> and UNICEF approval</w:t>
            </w:r>
          </w:p>
          <w:p w14:paraId="3A7FBBCF" w14:textId="08F037AC" w:rsidR="00AB4764" w:rsidRPr="00EE2A5E" w:rsidRDefault="00DF68AE" w:rsidP="00EE2A5E">
            <w:pPr>
              <w:spacing w:after="120"/>
              <w:rPr>
                <w:rFonts w:asciiTheme="minorHAnsi" w:hAnsiTheme="minorHAnsi" w:cstheme="minorHAnsi"/>
                <w:b/>
                <w:color w:val="auto"/>
                <w:sz w:val="22"/>
                <w:szCs w:val="22"/>
                <w:u w:val="single"/>
              </w:rPr>
            </w:pPr>
            <w:r w:rsidRPr="009C1570">
              <w:rPr>
                <w:rFonts w:asciiTheme="minorHAnsi" w:hAnsiTheme="minorHAnsi" w:cstheme="minorHAnsi"/>
                <w:b/>
                <w:color w:val="auto"/>
                <w:sz w:val="22"/>
                <w:szCs w:val="22"/>
                <w:u w:val="single"/>
              </w:rPr>
              <w:t>ENDLINE REVIEW</w:t>
            </w:r>
            <w:r w:rsidR="008772E3" w:rsidRPr="009C1570">
              <w:rPr>
                <w:rFonts w:asciiTheme="minorHAnsi" w:hAnsiTheme="minorHAnsi" w:cstheme="minorHAnsi"/>
                <w:b/>
                <w:color w:val="auto"/>
                <w:sz w:val="22"/>
                <w:szCs w:val="22"/>
                <w:u w:val="single"/>
              </w:rPr>
              <w:t xml:space="preserve"> </w:t>
            </w:r>
            <w:r w:rsidR="00BF5DD7" w:rsidRPr="009C1570">
              <w:rPr>
                <w:rFonts w:asciiTheme="minorHAnsi" w:hAnsiTheme="minorHAnsi" w:cstheme="minorHAnsi"/>
                <w:b/>
                <w:color w:val="auto"/>
                <w:sz w:val="22"/>
                <w:szCs w:val="22"/>
                <w:u w:val="single"/>
              </w:rPr>
              <w:t>PHASE:</w:t>
            </w:r>
          </w:p>
          <w:p w14:paraId="30977FBE" w14:textId="414B6326" w:rsidR="004A75B8" w:rsidRPr="004A75B8" w:rsidRDefault="00961F03" w:rsidP="004A75B8">
            <w:pPr>
              <w:spacing w:after="120"/>
              <w:rPr>
                <w:rFonts w:asciiTheme="minorHAnsi" w:hAnsiTheme="minorHAnsi" w:cstheme="minorHAnsi"/>
                <w:sz w:val="22"/>
                <w:szCs w:val="22"/>
              </w:rPr>
            </w:pPr>
            <w:r w:rsidRPr="009665E5">
              <w:rPr>
                <w:rFonts w:asciiTheme="minorHAnsi" w:hAnsiTheme="minorHAnsi" w:cstheme="minorHAnsi"/>
                <w:b/>
                <w:sz w:val="22"/>
                <w:szCs w:val="22"/>
              </w:rPr>
              <w:t xml:space="preserve">Task </w:t>
            </w:r>
            <w:r w:rsidR="003E521D">
              <w:rPr>
                <w:rFonts w:asciiTheme="minorHAnsi" w:hAnsiTheme="minorHAnsi" w:cstheme="minorHAnsi"/>
                <w:b/>
                <w:sz w:val="22"/>
                <w:szCs w:val="22"/>
              </w:rPr>
              <w:t>1</w:t>
            </w:r>
            <w:r w:rsidRPr="009665E5">
              <w:rPr>
                <w:rFonts w:asciiTheme="minorHAnsi" w:hAnsiTheme="minorHAnsi" w:cstheme="minorHAnsi"/>
                <w:b/>
                <w:sz w:val="22"/>
                <w:szCs w:val="22"/>
              </w:rPr>
              <w:t>:</w:t>
            </w:r>
            <w:r w:rsidRPr="009665E5">
              <w:rPr>
                <w:rFonts w:asciiTheme="minorHAnsi" w:hAnsiTheme="minorHAnsi" w:cstheme="minorHAnsi"/>
                <w:sz w:val="22"/>
                <w:szCs w:val="22"/>
              </w:rPr>
              <w:t xml:space="preserve"> </w:t>
            </w:r>
            <w:r w:rsidR="004A75B8" w:rsidRPr="004A75B8">
              <w:rPr>
                <w:rFonts w:asciiTheme="minorHAnsi" w:hAnsiTheme="minorHAnsi" w:cstheme="minorHAnsi"/>
                <w:sz w:val="22"/>
                <w:szCs w:val="22"/>
              </w:rPr>
              <w:t>Qualitative</w:t>
            </w:r>
            <w:r w:rsidR="000214E8">
              <w:rPr>
                <w:rFonts w:asciiTheme="minorHAnsi" w:hAnsiTheme="minorHAnsi" w:cstheme="minorHAnsi"/>
                <w:sz w:val="22"/>
                <w:szCs w:val="22"/>
              </w:rPr>
              <w:t xml:space="preserve"> and </w:t>
            </w:r>
            <w:r w:rsidR="000214E8" w:rsidRPr="003A0124">
              <w:rPr>
                <w:rFonts w:asciiTheme="minorHAnsi" w:hAnsiTheme="minorHAnsi" w:cstheme="minorHAnsi"/>
                <w:color w:val="auto"/>
                <w:sz w:val="22"/>
                <w:szCs w:val="22"/>
              </w:rPr>
              <w:t>Quantitative</w:t>
            </w:r>
            <w:r w:rsidR="000214E8">
              <w:rPr>
                <w:rStyle w:val="FootnoteReference"/>
                <w:rFonts w:asciiTheme="minorHAnsi" w:hAnsiTheme="minorHAnsi" w:cstheme="minorHAnsi"/>
                <w:color w:val="auto"/>
                <w:sz w:val="22"/>
                <w:szCs w:val="22"/>
              </w:rPr>
              <w:footnoteReference w:id="2"/>
            </w:r>
            <w:r w:rsidR="004A75B8" w:rsidRPr="004A75B8">
              <w:rPr>
                <w:rFonts w:asciiTheme="minorHAnsi" w:hAnsiTheme="minorHAnsi" w:cstheme="minorHAnsi"/>
                <w:sz w:val="22"/>
                <w:szCs w:val="22"/>
              </w:rPr>
              <w:t xml:space="preserve"> data collection</w:t>
            </w:r>
            <w:r w:rsidR="000214E8">
              <w:rPr>
                <w:rFonts w:asciiTheme="minorHAnsi" w:hAnsiTheme="minorHAnsi" w:cstheme="minorHAnsi"/>
                <w:sz w:val="22"/>
                <w:szCs w:val="22"/>
              </w:rPr>
              <w:t xml:space="preserve"> and analysis</w:t>
            </w:r>
          </w:p>
          <w:p w14:paraId="2E8DC143" w14:textId="740B6BE4" w:rsidR="00595150" w:rsidRDefault="00961F03" w:rsidP="00234959">
            <w:pPr>
              <w:spacing w:after="120"/>
              <w:rPr>
                <w:rFonts w:asciiTheme="minorHAnsi" w:hAnsiTheme="minorHAnsi" w:cstheme="minorHAnsi"/>
                <w:sz w:val="22"/>
                <w:szCs w:val="22"/>
              </w:rPr>
            </w:pPr>
            <w:r w:rsidRPr="009665E5">
              <w:rPr>
                <w:rFonts w:asciiTheme="minorHAnsi" w:hAnsiTheme="minorHAnsi" w:cstheme="minorHAnsi"/>
                <w:b/>
                <w:sz w:val="22"/>
                <w:szCs w:val="22"/>
              </w:rPr>
              <w:t xml:space="preserve">Task </w:t>
            </w:r>
            <w:r w:rsidR="003E521D">
              <w:rPr>
                <w:rFonts w:asciiTheme="minorHAnsi" w:hAnsiTheme="minorHAnsi" w:cstheme="minorHAnsi"/>
                <w:b/>
                <w:sz w:val="22"/>
                <w:szCs w:val="22"/>
              </w:rPr>
              <w:t>2</w:t>
            </w:r>
            <w:r w:rsidRPr="009665E5">
              <w:rPr>
                <w:rFonts w:asciiTheme="minorHAnsi" w:hAnsiTheme="minorHAnsi" w:cstheme="minorHAnsi"/>
                <w:b/>
                <w:sz w:val="22"/>
                <w:szCs w:val="22"/>
              </w:rPr>
              <w:t>:</w:t>
            </w:r>
            <w:r w:rsidRPr="009665E5">
              <w:rPr>
                <w:rFonts w:asciiTheme="minorHAnsi" w:hAnsiTheme="minorHAnsi" w:cstheme="minorHAnsi"/>
                <w:sz w:val="22"/>
                <w:szCs w:val="22"/>
              </w:rPr>
              <w:t xml:space="preserve"> </w:t>
            </w:r>
            <w:r w:rsidR="00595150" w:rsidRPr="004A75B8">
              <w:rPr>
                <w:rFonts w:asciiTheme="minorHAnsi" w:hAnsiTheme="minorHAnsi" w:cstheme="minorHAnsi"/>
                <w:sz w:val="22"/>
                <w:szCs w:val="22"/>
              </w:rPr>
              <w:t xml:space="preserve">Prepare and submit a draft </w:t>
            </w:r>
            <w:r w:rsidR="008D67DB">
              <w:rPr>
                <w:rFonts w:asciiTheme="minorHAnsi" w:hAnsiTheme="minorHAnsi" w:cstheme="minorHAnsi"/>
                <w:sz w:val="22"/>
                <w:szCs w:val="22"/>
              </w:rPr>
              <w:t>for</w:t>
            </w:r>
            <w:r w:rsidR="00595150" w:rsidRPr="004A75B8">
              <w:rPr>
                <w:rFonts w:asciiTheme="minorHAnsi" w:hAnsiTheme="minorHAnsi" w:cstheme="minorHAnsi"/>
                <w:sz w:val="22"/>
                <w:szCs w:val="22"/>
              </w:rPr>
              <w:t xml:space="preserve"> the</w:t>
            </w:r>
            <w:r w:rsidR="00595150">
              <w:rPr>
                <w:rFonts w:asciiTheme="minorHAnsi" w:hAnsiTheme="minorHAnsi" w:cstheme="minorHAnsi"/>
                <w:color w:val="auto"/>
                <w:sz w:val="22"/>
                <w:szCs w:val="22"/>
              </w:rPr>
              <w:t xml:space="preserve"> </w:t>
            </w:r>
            <w:proofErr w:type="spellStart"/>
            <w:r w:rsidR="00595150">
              <w:rPr>
                <w:rFonts w:asciiTheme="minorHAnsi" w:hAnsiTheme="minorHAnsi" w:cstheme="minorHAnsi"/>
                <w:sz w:val="22"/>
                <w:szCs w:val="22"/>
              </w:rPr>
              <w:t>programme</w:t>
            </w:r>
            <w:proofErr w:type="spellEnd"/>
            <w:r w:rsidR="008D67DB">
              <w:rPr>
                <w:rFonts w:asciiTheme="minorHAnsi" w:hAnsiTheme="minorHAnsi" w:cstheme="minorHAnsi"/>
                <w:sz w:val="22"/>
                <w:szCs w:val="22"/>
              </w:rPr>
              <w:t xml:space="preserve"> en</w:t>
            </w:r>
            <w:r w:rsidR="00FD7E18">
              <w:rPr>
                <w:rFonts w:asciiTheme="minorHAnsi" w:hAnsiTheme="minorHAnsi" w:cstheme="minorHAnsi"/>
                <w:sz w:val="22"/>
                <w:szCs w:val="22"/>
              </w:rPr>
              <w:t xml:space="preserve">dline review </w:t>
            </w:r>
            <w:r w:rsidR="00595150" w:rsidRPr="004A75B8">
              <w:rPr>
                <w:rFonts w:asciiTheme="minorHAnsi" w:hAnsiTheme="minorHAnsi" w:cstheme="minorHAnsi"/>
                <w:sz w:val="22"/>
                <w:szCs w:val="22"/>
              </w:rPr>
              <w:t>report</w:t>
            </w:r>
          </w:p>
          <w:p w14:paraId="0F3BEED3" w14:textId="75AEB5E0" w:rsidR="00595150" w:rsidRDefault="00595150" w:rsidP="66DCCF6C">
            <w:pPr>
              <w:spacing w:after="120"/>
              <w:rPr>
                <w:rFonts w:asciiTheme="minorHAnsi" w:hAnsiTheme="minorHAnsi" w:cstheme="minorBidi"/>
                <w:sz w:val="22"/>
                <w:szCs w:val="22"/>
              </w:rPr>
            </w:pPr>
            <w:r w:rsidRPr="66DCCF6C">
              <w:rPr>
                <w:rFonts w:asciiTheme="minorHAnsi" w:hAnsiTheme="minorHAnsi" w:cstheme="minorBidi"/>
                <w:b/>
                <w:bCs/>
                <w:color w:val="auto"/>
                <w:sz w:val="22"/>
                <w:szCs w:val="22"/>
              </w:rPr>
              <w:t xml:space="preserve">Task </w:t>
            </w:r>
            <w:r w:rsidR="00234959" w:rsidRPr="66DCCF6C">
              <w:rPr>
                <w:rFonts w:asciiTheme="minorHAnsi" w:hAnsiTheme="minorHAnsi" w:cstheme="minorBidi"/>
                <w:b/>
                <w:bCs/>
                <w:color w:val="auto"/>
                <w:sz w:val="22"/>
                <w:szCs w:val="22"/>
              </w:rPr>
              <w:t>3</w:t>
            </w:r>
            <w:r w:rsidRPr="66DCCF6C">
              <w:rPr>
                <w:rFonts w:asciiTheme="minorHAnsi" w:hAnsiTheme="minorHAnsi" w:cstheme="minorBidi"/>
                <w:b/>
                <w:bCs/>
                <w:color w:val="auto"/>
                <w:sz w:val="22"/>
                <w:szCs w:val="22"/>
              </w:rPr>
              <w:t xml:space="preserve">: </w:t>
            </w:r>
            <w:r w:rsidR="00234959" w:rsidRPr="66DCCF6C">
              <w:rPr>
                <w:rFonts w:asciiTheme="minorHAnsi" w:hAnsiTheme="minorHAnsi" w:cstheme="minorBidi"/>
                <w:sz w:val="22"/>
                <w:szCs w:val="22"/>
              </w:rPr>
              <w:t>Feedback from UNICEF and revis</w:t>
            </w:r>
            <w:r w:rsidR="0300F42F" w:rsidRPr="66DCCF6C">
              <w:rPr>
                <w:rFonts w:asciiTheme="minorHAnsi" w:hAnsiTheme="minorHAnsi" w:cstheme="minorBidi"/>
                <w:sz w:val="22"/>
                <w:szCs w:val="22"/>
              </w:rPr>
              <w:t>ed version based on UNICEF’s feedback.</w:t>
            </w:r>
          </w:p>
          <w:p w14:paraId="2DC9B767" w14:textId="75AE2C74" w:rsidR="00595150" w:rsidRDefault="00595150" w:rsidP="00595150">
            <w:pPr>
              <w:spacing w:after="120"/>
              <w:rPr>
                <w:rFonts w:asciiTheme="minorHAnsi" w:hAnsiTheme="minorHAnsi" w:cstheme="minorHAnsi"/>
                <w:sz w:val="22"/>
                <w:szCs w:val="22"/>
              </w:rPr>
            </w:pPr>
            <w:r w:rsidRPr="0041485B">
              <w:rPr>
                <w:rFonts w:asciiTheme="minorHAnsi" w:hAnsiTheme="minorHAnsi" w:cstheme="minorHAnsi"/>
                <w:b/>
                <w:color w:val="auto"/>
                <w:sz w:val="22"/>
                <w:szCs w:val="22"/>
              </w:rPr>
              <w:t xml:space="preserve">Task </w:t>
            </w:r>
            <w:r w:rsidR="00A526AC">
              <w:rPr>
                <w:rFonts w:asciiTheme="minorHAnsi" w:hAnsiTheme="minorHAnsi" w:cstheme="minorHAnsi"/>
                <w:b/>
                <w:color w:val="auto"/>
                <w:sz w:val="22"/>
                <w:szCs w:val="22"/>
              </w:rPr>
              <w:t>4</w:t>
            </w:r>
            <w:r>
              <w:rPr>
                <w:rFonts w:asciiTheme="minorHAnsi" w:hAnsiTheme="minorHAnsi" w:cstheme="minorHAnsi"/>
                <w:b/>
                <w:color w:val="auto"/>
                <w:sz w:val="22"/>
                <w:szCs w:val="22"/>
              </w:rPr>
              <w:t xml:space="preserve">: </w:t>
            </w:r>
            <w:r w:rsidRPr="004A75B8">
              <w:rPr>
                <w:rFonts w:asciiTheme="minorHAnsi" w:hAnsiTheme="minorHAnsi" w:cstheme="minorHAnsi"/>
                <w:sz w:val="22"/>
                <w:szCs w:val="22"/>
              </w:rPr>
              <w:t xml:space="preserve">Final </w:t>
            </w:r>
            <w:proofErr w:type="spellStart"/>
            <w:r w:rsidR="00AA76F1">
              <w:rPr>
                <w:rFonts w:asciiTheme="minorHAnsi" w:hAnsiTheme="minorHAnsi" w:cstheme="minorHAnsi"/>
                <w:sz w:val="22"/>
                <w:szCs w:val="22"/>
              </w:rPr>
              <w:t>programme</w:t>
            </w:r>
            <w:proofErr w:type="spellEnd"/>
            <w:r w:rsidR="00AA76F1">
              <w:rPr>
                <w:rFonts w:asciiTheme="minorHAnsi" w:hAnsiTheme="minorHAnsi" w:cstheme="minorHAnsi"/>
                <w:sz w:val="22"/>
                <w:szCs w:val="22"/>
              </w:rPr>
              <w:t xml:space="preserve"> endline review </w:t>
            </w:r>
            <w:r w:rsidRPr="004A75B8">
              <w:rPr>
                <w:rFonts w:asciiTheme="minorHAnsi" w:hAnsiTheme="minorHAnsi" w:cstheme="minorHAnsi"/>
                <w:sz w:val="22"/>
                <w:szCs w:val="22"/>
              </w:rPr>
              <w:t>report with executive summary submitted</w:t>
            </w:r>
            <w:r w:rsidR="00796E28">
              <w:rPr>
                <w:rFonts w:asciiTheme="minorHAnsi" w:hAnsiTheme="minorHAnsi" w:cstheme="minorHAnsi"/>
                <w:sz w:val="22"/>
                <w:szCs w:val="22"/>
              </w:rPr>
              <w:t xml:space="preserve"> and UNICEF approval</w:t>
            </w:r>
          </w:p>
          <w:bookmarkEnd w:id="3"/>
          <w:p w14:paraId="78C5C227" w14:textId="6DA4863F" w:rsidR="00CA22EF" w:rsidRPr="003609B8" w:rsidRDefault="00CA22EF" w:rsidP="003B12D7">
            <w:pPr>
              <w:spacing w:after="120"/>
              <w:rPr>
                <w:rFonts w:asciiTheme="minorHAnsi" w:hAnsiTheme="minorHAnsi" w:cstheme="minorHAnsi"/>
                <w:sz w:val="22"/>
                <w:szCs w:val="22"/>
              </w:rPr>
            </w:pPr>
          </w:p>
        </w:tc>
      </w:tr>
      <w:tr w:rsidR="007613B3" w:rsidRPr="007613B3" w14:paraId="0A300CA7" w14:textId="77777777" w:rsidTr="66DCCF6C">
        <w:trPr>
          <w:trHeight w:val="60"/>
        </w:trPr>
        <w:tc>
          <w:tcPr>
            <w:tcW w:w="9887" w:type="dxa"/>
            <w:gridSpan w:val="9"/>
            <w:tcBorders>
              <w:top w:val="nil"/>
            </w:tcBorders>
            <w:shd w:val="clear" w:color="auto" w:fill="auto"/>
            <w:noWrap/>
          </w:tcPr>
          <w:p w14:paraId="51AD8E11" w14:textId="77777777" w:rsidR="007613B3" w:rsidRPr="007613B3" w:rsidRDefault="007613B3" w:rsidP="00377BF5">
            <w:pPr>
              <w:spacing w:before="60" w:after="60" w:line="240" w:lineRule="auto"/>
              <w:rPr>
                <w:rFonts w:ascii="Calibri" w:eastAsia="Arial Unicode MS" w:hAnsi="Calibri" w:cs="Calibri"/>
                <w:i/>
                <w:color w:val="auto"/>
                <w:lang w:val="en-AU"/>
              </w:rPr>
            </w:pPr>
          </w:p>
        </w:tc>
      </w:tr>
      <w:tr w:rsidR="007613B3" w:rsidRPr="007613B3" w14:paraId="61E44DD3" w14:textId="77777777" w:rsidTr="66DCCF6C">
        <w:trPr>
          <w:trHeight w:val="70"/>
        </w:trPr>
        <w:tc>
          <w:tcPr>
            <w:tcW w:w="1636" w:type="dxa"/>
            <w:tcBorders>
              <w:bottom w:val="nil"/>
            </w:tcBorders>
            <w:shd w:val="clear" w:color="auto" w:fill="auto"/>
            <w:noWrap/>
            <w:hideMark/>
          </w:tcPr>
          <w:p w14:paraId="70621A69" w14:textId="7C69E979"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Budget Year:</w:t>
            </w:r>
          </w:p>
        </w:tc>
        <w:tc>
          <w:tcPr>
            <w:tcW w:w="3205" w:type="dxa"/>
            <w:gridSpan w:val="3"/>
            <w:tcBorders>
              <w:bottom w:val="nil"/>
            </w:tcBorders>
            <w:shd w:val="clear" w:color="auto" w:fill="auto"/>
            <w:noWrap/>
            <w:hideMark/>
          </w:tcPr>
          <w:p w14:paraId="7E9C33BD"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tc>
        <w:tc>
          <w:tcPr>
            <w:tcW w:w="5046" w:type="dxa"/>
            <w:gridSpan w:val="5"/>
            <w:tcBorders>
              <w:bottom w:val="nil"/>
            </w:tcBorders>
            <w:shd w:val="clear" w:color="auto" w:fill="auto"/>
          </w:tcPr>
          <w:p w14:paraId="4979D4C4" w14:textId="77777777" w:rsidR="007613B3" w:rsidRPr="009C1570" w:rsidRDefault="007613B3" w:rsidP="00377BF5">
            <w:pPr>
              <w:spacing w:before="100" w:beforeAutospacing="1" w:after="100" w:afterAutospacing="1" w:line="240" w:lineRule="auto"/>
              <w:rPr>
                <w:rFonts w:ascii="Calibri" w:eastAsia="Arial Unicode MS" w:hAnsi="Calibri" w:cs="Calibri"/>
                <w:b/>
                <w:color w:val="auto"/>
                <w:lang w:val="en-AU"/>
              </w:rPr>
            </w:pPr>
            <w:r w:rsidRPr="009C1570">
              <w:rPr>
                <w:rFonts w:ascii="Calibri" w:eastAsia="Arial Unicode MS" w:hAnsi="Calibri" w:cs="Calibri"/>
                <w:b/>
                <w:color w:val="auto"/>
                <w:lang w:val="en-AU"/>
              </w:rPr>
              <w:t>Reasons why consultancy cannot be done by staff:</w:t>
            </w:r>
          </w:p>
        </w:tc>
      </w:tr>
      <w:tr w:rsidR="007613B3" w:rsidRPr="007613B3" w14:paraId="5BD60455" w14:textId="77777777" w:rsidTr="66DCCF6C">
        <w:tc>
          <w:tcPr>
            <w:tcW w:w="1636" w:type="dxa"/>
            <w:tcBorders>
              <w:top w:val="nil"/>
            </w:tcBorders>
            <w:shd w:val="clear" w:color="auto" w:fill="auto"/>
            <w:noWrap/>
          </w:tcPr>
          <w:p w14:paraId="0E8A83B4" w14:textId="4F8B580A" w:rsidR="007613B3" w:rsidRPr="007613B3" w:rsidRDefault="00B62A72" w:rsidP="00377BF5">
            <w:pPr>
              <w:spacing w:before="60" w:after="60" w:line="240" w:lineRule="auto"/>
              <w:rPr>
                <w:rFonts w:ascii="Calibri" w:eastAsia="Arial Unicode MS" w:hAnsi="Calibri" w:cs="Calibri"/>
                <w:i/>
                <w:color w:val="auto"/>
              </w:rPr>
            </w:pPr>
            <w:r>
              <w:rPr>
                <w:rFonts w:ascii="Calibri" w:eastAsia="Arial Unicode MS" w:hAnsi="Calibri" w:cs="Calibri"/>
                <w:i/>
                <w:color w:val="auto"/>
              </w:rPr>
              <w:t>2023</w:t>
            </w:r>
          </w:p>
        </w:tc>
        <w:tc>
          <w:tcPr>
            <w:tcW w:w="3205" w:type="dxa"/>
            <w:gridSpan w:val="3"/>
            <w:tcBorders>
              <w:top w:val="nil"/>
            </w:tcBorders>
            <w:shd w:val="clear" w:color="auto" w:fill="auto"/>
            <w:noWrap/>
          </w:tcPr>
          <w:p w14:paraId="72EB4104" w14:textId="294FC11B" w:rsidR="007613B3" w:rsidRPr="007613B3" w:rsidRDefault="0063268C" w:rsidP="00377BF5">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Education</w:t>
            </w:r>
          </w:p>
        </w:tc>
        <w:tc>
          <w:tcPr>
            <w:tcW w:w="5046" w:type="dxa"/>
            <w:gridSpan w:val="5"/>
            <w:tcBorders>
              <w:top w:val="nil"/>
            </w:tcBorders>
            <w:shd w:val="clear" w:color="auto" w:fill="auto"/>
          </w:tcPr>
          <w:p w14:paraId="462A323C" w14:textId="47E63C9A" w:rsidR="007613B3" w:rsidRPr="007613B3" w:rsidRDefault="0063268C" w:rsidP="00377BF5">
            <w:pPr>
              <w:spacing w:before="60" w:after="60" w:line="240" w:lineRule="auto"/>
              <w:rPr>
                <w:rFonts w:ascii="Calibri" w:eastAsia="Arial Unicode MS" w:hAnsi="Calibri" w:cs="Calibri"/>
                <w:i/>
                <w:color w:val="auto"/>
              </w:rPr>
            </w:pPr>
            <w:r>
              <w:rPr>
                <w:rFonts w:ascii="Calibri" w:eastAsia="Arial Unicode MS" w:hAnsi="Calibri" w:cs="Calibri"/>
                <w:i/>
                <w:color w:val="auto"/>
              </w:rPr>
              <w:t xml:space="preserve">Specialized services </w:t>
            </w:r>
          </w:p>
        </w:tc>
      </w:tr>
      <w:tr w:rsidR="0054592E" w:rsidRPr="007613B3" w14:paraId="3C30D7E4" w14:textId="77777777" w:rsidTr="66DCCF6C">
        <w:tc>
          <w:tcPr>
            <w:tcW w:w="9887" w:type="dxa"/>
            <w:gridSpan w:val="9"/>
            <w:tcBorders>
              <w:top w:val="nil"/>
            </w:tcBorders>
            <w:shd w:val="clear" w:color="auto" w:fill="auto"/>
            <w:noWrap/>
          </w:tcPr>
          <w:p w14:paraId="2274D225" w14:textId="51BC8AD4" w:rsidR="0054592E" w:rsidRDefault="0054592E" w:rsidP="00377BF5">
            <w:pPr>
              <w:spacing w:before="60" w:after="60" w:line="240" w:lineRule="auto"/>
              <w:rPr>
                <w:rFonts w:ascii="Calibri" w:eastAsia="Arial Unicode MS" w:hAnsi="Calibri" w:cs="Calibri"/>
                <w:color w:val="auto"/>
                <w:lang w:val="en-AU"/>
              </w:rPr>
            </w:pPr>
            <w:r w:rsidRPr="0054592E">
              <w:rPr>
                <w:rFonts w:ascii="Calibri" w:eastAsia="Arial Unicode MS" w:hAnsi="Calibri" w:cs="Calibri"/>
                <w:b/>
                <w:color w:val="auto"/>
              </w:rPr>
              <w:t>Included in Annual/Rolling Workplan</w:t>
            </w:r>
            <w:r>
              <w:rPr>
                <w:rFonts w:ascii="Calibri" w:eastAsia="Arial Unicode MS" w:hAnsi="Calibri" w:cs="Calibri"/>
                <w:i/>
                <w:color w:val="auto"/>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Yes</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No, please justify:</w:t>
            </w:r>
          </w:p>
          <w:p w14:paraId="24F4C0F0" w14:textId="77777777" w:rsidR="0054592E" w:rsidRDefault="0054592E" w:rsidP="00377BF5">
            <w:pPr>
              <w:spacing w:before="60" w:after="60" w:line="240" w:lineRule="auto"/>
              <w:rPr>
                <w:rFonts w:ascii="Calibri" w:eastAsia="Arial Unicode MS" w:hAnsi="Calibri" w:cs="Calibri"/>
                <w:i/>
                <w:color w:val="auto"/>
              </w:rPr>
            </w:pPr>
          </w:p>
          <w:p w14:paraId="0DE59925" w14:textId="76AEA4CA" w:rsidR="0054592E" w:rsidRPr="007613B3" w:rsidRDefault="0054592E" w:rsidP="00377BF5">
            <w:pPr>
              <w:spacing w:before="60" w:after="60" w:line="240" w:lineRule="auto"/>
              <w:rPr>
                <w:rFonts w:ascii="Calibri" w:eastAsia="Arial Unicode MS" w:hAnsi="Calibri" w:cs="Calibri"/>
                <w:i/>
                <w:color w:val="auto"/>
              </w:rPr>
            </w:pPr>
          </w:p>
        </w:tc>
      </w:tr>
      <w:tr w:rsidR="007613B3" w:rsidRPr="007613B3" w14:paraId="594B7870" w14:textId="77777777" w:rsidTr="66DCCF6C">
        <w:tc>
          <w:tcPr>
            <w:tcW w:w="6390" w:type="dxa"/>
            <w:gridSpan w:val="6"/>
            <w:tcBorders>
              <w:bottom w:val="nil"/>
            </w:tcBorders>
            <w:shd w:val="clear" w:color="auto" w:fill="auto"/>
          </w:tcPr>
          <w:p w14:paraId="150A5342" w14:textId="5C2476AD" w:rsidR="007613B3" w:rsidRDefault="007613B3" w:rsidP="00377BF5">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0BCF3287" w14:textId="6935B9C9" w:rsidR="007613B3" w:rsidRPr="007613B3" w:rsidRDefault="004B2A86" w:rsidP="00377BF5">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9"/>
                  <w:enabled/>
                  <w:calcOnExit w:val="0"/>
                  <w:checkBox>
                    <w:sizeAuto/>
                    <w:default w:val="1"/>
                  </w:checkBox>
                </w:ffData>
              </w:fldChar>
            </w:r>
            <w:bookmarkStart w:id="4" w:name="Check9"/>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4"/>
            <w:r w:rsidR="007613B3" w:rsidRPr="007613B3">
              <w:rPr>
                <w:rFonts w:ascii="Calibri" w:eastAsia="Arial Unicode MS" w:hAnsi="Calibri" w:cs="Calibri"/>
                <w:color w:val="auto"/>
                <w:lang w:val="en-AU"/>
              </w:rPr>
              <w:t xml:space="preserve"> National </w:t>
            </w:r>
            <w:r w:rsidR="007613B3"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7613B3"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7613B3" w:rsidRPr="007613B3">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International </w:t>
            </w:r>
            <w:r w:rsidR="007613B3"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7613B3"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7613B3" w:rsidRPr="007613B3">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Both</w:t>
            </w:r>
          </w:p>
          <w:p w14:paraId="3C71173B" w14:textId="2F1BAD4B"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Consultant </w:t>
            </w:r>
            <w:r w:rsidRPr="007613B3">
              <w:rPr>
                <w:rFonts w:ascii="Calibri" w:eastAsia="Arial Unicode MS" w:hAnsi="Calibri" w:cs="Calibri"/>
                <w:b/>
                <w:color w:val="auto"/>
                <w:lang w:val="en-AU"/>
              </w:rPr>
              <w:t xml:space="preserve">selection method: </w:t>
            </w:r>
          </w:p>
          <w:p w14:paraId="599510EB" w14:textId="4871891F" w:rsidR="007613B3" w:rsidRPr="007613B3" w:rsidRDefault="007613B3" w:rsidP="00377BF5">
            <w:pPr>
              <w:spacing w:before="12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bookmarkStart w:id="5" w:name="Check10"/>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5"/>
            <w:r w:rsidRPr="007613B3">
              <w:rPr>
                <w:rFonts w:ascii="Calibri" w:eastAsia="Arial Unicode MS" w:hAnsi="Calibri" w:cs="Calibri"/>
                <w:color w:val="auto"/>
                <w:lang w:val="en-AU"/>
              </w:rPr>
              <w:t xml:space="preserve"> Competitive Selection (Roster)</w:t>
            </w:r>
          </w:p>
          <w:p w14:paraId="7132830E" w14:textId="0450A9B2" w:rsidR="007613B3" w:rsidRPr="007613B3" w:rsidRDefault="00B24C25" w:rsidP="00377BF5">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Competitive Selection (Advertisement/Desk Review/Interview)</w:t>
            </w:r>
          </w:p>
        </w:tc>
        <w:tc>
          <w:tcPr>
            <w:tcW w:w="3497" w:type="dxa"/>
            <w:gridSpan w:val="3"/>
            <w:tcBorders>
              <w:bottom w:val="nil"/>
            </w:tcBorders>
            <w:shd w:val="clear" w:color="auto" w:fill="auto"/>
          </w:tcPr>
          <w:p w14:paraId="39DA958A" w14:textId="77777777" w:rsidR="007613B3" w:rsidRPr="007613B3" w:rsidRDefault="007613B3" w:rsidP="00377BF5">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11A7A6E1" w14:textId="6BBFF830" w:rsidR="007613B3" w:rsidRPr="007613B3" w:rsidRDefault="009C75C2" w:rsidP="00377BF5">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New SSA</w:t>
            </w:r>
          </w:p>
          <w:p w14:paraId="67B9ADBF" w14:textId="77777777" w:rsidR="007613B3" w:rsidRPr="007613B3" w:rsidRDefault="007613B3" w:rsidP="00377BF5">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D5258E" w:rsidRPr="007613B3" w14:paraId="09438844" w14:textId="77777777" w:rsidTr="66DCCF6C">
        <w:tc>
          <w:tcPr>
            <w:tcW w:w="6390" w:type="dxa"/>
            <w:gridSpan w:val="6"/>
            <w:tcBorders>
              <w:bottom w:val="nil"/>
            </w:tcBorders>
            <w:shd w:val="clear" w:color="auto" w:fill="auto"/>
          </w:tcPr>
          <w:p w14:paraId="4B5E2E90" w14:textId="77777777" w:rsidR="00D5258E" w:rsidRDefault="00D5258E" w:rsidP="00377BF5">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p>
          <w:p w14:paraId="178EF7D6" w14:textId="77777777" w:rsidR="00D5258E" w:rsidRDefault="00D5258E" w:rsidP="00377BF5">
            <w:pPr>
              <w:spacing w:before="100" w:beforeAutospacing="1" w:after="100" w:afterAutospacing="1" w:line="240" w:lineRule="auto"/>
              <w:rPr>
                <w:rFonts w:ascii="Calibri" w:eastAsia="Arial Unicode MS" w:hAnsi="Calibri" w:cs="Calibri"/>
                <w:b/>
                <w:color w:val="auto"/>
              </w:rPr>
            </w:pPr>
          </w:p>
          <w:p w14:paraId="01B4AD3F" w14:textId="772D1517" w:rsidR="00D5258E" w:rsidRPr="00D5258E" w:rsidRDefault="00D5258E" w:rsidP="00377BF5">
            <w:pPr>
              <w:spacing w:before="100" w:beforeAutospacing="1" w:after="100" w:afterAutospacing="1" w:line="240" w:lineRule="auto"/>
              <w:rPr>
                <w:rFonts w:ascii="Calibri" w:eastAsia="Arial Unicode MS" w:hAnsi="Calibri" w:cs="Calibri"/>
                <w:b/>
                <w:color w:val="auto"/>
              </w:rPr>
            </w:pPr>
          </w:p>
        </w:tc>
        <w:tc>
          <w:tcPr>
            <w:tcW w:w="3497" w:type="dxa"/>
            <w:gridSpan w:val="3"/>
            <w:tcBorders>
              <w:bottom w:val="nil"/>
            </w:tcBorders>
            <w:shd w:val="clear" w:color="auto" w:fill="auto"/>
          </w:tcPr>
          <w:p w14:paraId="0B66FEA4" w14:textId="77777777" w:rsidR="00D5258E" w:rsidRPr="007613B3" w:rsidRDefault="00D5258E" w:rsidP="00377BF5">
            <w:pPr>
              <w:spacing w:before="120" w:after="60" w:line="240" w:lineRule="auto"/>
              <w:rPr>
                <w:rFonts w:ascii="Calibri" w:eastAsia="Arial Unicode MS" w:hAnsi="Calibri" w:cs="Calibri"/>
                <w:b/>
                <w:color w:val="auto"/>
                <w:lang w:val="en-AU"/>
              </w:rPr>
            </w:pPr>
          </w:p>
        </w:tc>
      </w:tr>
      <w:tr w:rsidR="007613B3" w:rsidRPr="007613B3" w14:paraId="319EF710" w14:textId="77777777" w:rsidTr="66DCCF6C">
        <w:tc>
          <w:tcPr>
            <w:tcW w:w="4138" w:type="dxa"/>
            <w:gridSpan w:val="3"/>
            <w:tcBorders>
              <w:bottom w:val="nil"/>
            </w:tcBorders>
            <w:shd w:val="clear" w:color="auto" w:fill="auto"/>
            <w:noWrap/>
            <w:hideMark/>
          </w:tcPr>
          <w:p w14:paraId="3F584AC9"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p>
        </w:tc>
        <w:tc>
          <w:tcPr>
            <w:tcW w:w="1980" w:type="dxa"/>
            <w:gridSpan w:val="2"/>
            <w:tcBorders>
              <w:bottom w:val="nil"/>
            </w:tcBorders>
            <w:shd w:val="clear" w:color="auto" w:fill="auto"/>
            <w:noWrap/>
            <w:hideMark/>
          </w:tcPr>
          <w:p w14:paraId="3939E2A7"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p>
        </w:tc>
        <w:tc>
          <w:tcPr>
            <w:tcW w:w="2070" w:type="dxa"/>
            <w:gridSpan w:val="3"/>
            <w:tcBorders>
              <w:bottom w:val="nil"/>
            </w:tcBorders>
            <w:shd w:val="clear" w:color="auto" w:fill="auto"/>
          </w:tcPr>
          <w:p w14:paraId="7CB8EE24"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p>
        </w:tc>
        <w:tc>
          <w:tcPr>
            <w:tcW w:w="1699" w:type="dxa"/>
            <w:tcBorders>
              <w:bottom w:val="nil"/>
            </w:tcBorders>
            <w:shd w:val="clear" w:color="auto" w:fill="auto"/>
          </w:tcPr>
          <w:p w14:paraId="5D94D43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Number of Days (working)</w:t>
            </w:r>
          </w:p>
        </w:tc>
      </w:tr>
      <w:tr w:rsidR="007613B3" w:rsidRPr="007613B3" w14:paraId="24B6A6AB" w14:textId="77777777" w:rsidTr="66DCCF6C">
        <w:tc>
          <w:tcPr>
            <w:tcW w:w="4138" w:type="dxa"/>
            <w:gridSpan w:val="3"/>
            <w:tcBorders>
              <w:top w:val="nil"/>
            </w:tcBorders>
            <w:shd w:val="clear" w:color="auto" w:fill="auto"/>
            <w:noWrap/>
          </w:tcPr>
          <w:p w14:paraId="3A78DE8E" w14:textId="57F85EB2" w:rsidR="007613B3" w:rsidRPr="007613B3" w:rsidRDefault="00DC64DD" w:rsidP="00377BF5">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 xml:space="preserve">Gilmar </w:t>
            </w:r>
            <w:r w:rsidR="00E805BD">
              <w:rPr>
                <w:rFonts w:ascii="Calibri" w:eastAsia="Arial Unicode MS" w:hAnsi="Calibri" w:cs="Calibri"/>
                <w:i/>
                <w:color w:val="auto"/>
                <w:lang w:val="en-AU"/>
              </w:rPr>
              <w:t>Teddy Zambrana Cruz</w:t>
            </w:r>
          </w:p>
        </w:tc>
        <w:tc>
          <w:tcPr>
            <w:tcW w:w="1980" w:type="dxa"/>
            <w:gridSpan w:val="2"/>
            <w:tcBorders>
              <w:top w:val="nil"/>
            </w:tcBorders>
            <w:shd w:val="clear" w:color="auto" w:fill="auto"/>
            <w:noWrap/>
          </w:tcPr>
          <w:p w14:paraId="49FEBAD6" w14:textId="0C759F46" w:rsidR="007613B3" w:rsidRPr="003B12D7" w:rsidRDefault="00650BA4" w:rsidP="00377BF5">
            <w:pPr>
              <w:spacing w:before="60" w:after="60" w:line="240" w:lineRule="auto"/>
              <w:rPr>
                <w:rFonts w:ascii="Calibri" w:eastAsia="Arial Unicode MS" w:hAnsi="Calibri" w:cs="Calibri"/>
                <w:i/>
                <w:color w:val="auto"/>
                <w:lang w:val="en-AU"/>
              </w:rPr>
            </w:pPr>
            <w:r w:rsidRPr="003B12D7">
              <w:rPr>
                <w:rFonts w:ascii="Calibri" w:eastAsia="Arial Unicode MS" w:hAnsi="Calibri" w:cs="Calibri"/>
                <w:i/>
                <w:color w:val="auto"/>
                <w:lang w:val="en-AU"/>
              </w:rPr>
              <w:t>December 15</w:t>
            </w:r>
            <w:proofErr w:type="gramStart"/>
            <w:r w:rsidRPr="003B12D7">
              <w:rPr>
                <w:rFonts w:ascii="Calibri" w:eastAsia="Arial Unicode MS" w:hAnsi="Calibri" w:cs="Calibri"/>
                <w:i/>
                <w:color w:val="auto"/>
                <w:vertAlign w:val="superscript"/>
                <w:lang w:val="en-AU"/>
              </w:rPr>
              <w:t>th</w:t>
            </w:r>
            <w:r w:rsidRPr="003B12D7">
              <w:rPr>
                <w:rFonts w:ascii="Calibri" w:eastAsia="Arial Unicode MS" w:hAnsi="Calibri" w:cs="Calibri"/>
                <w:i/>
                <w:color w:val="auto"/>
                <w:lang w:val="en-AU"/>
              </w:rPr>
              <w:t xml:space="preserve">  </w:t>
            </w:r>
            <w:r w:rsidR="00B86736" w:rsidRPr="003B12D7">
              <w:rPr>
                <w:rFonts w:ascii="Calibri" w:eastAsia="Arial Unicode MS" w:hAnsi="Calibri" w:cs="Calibri"/>
                <w:i/>
                <w:color w:val="auto"/>
                <w:lang w:val="en-AU"/>
              </w:rPr>
              <w:t>,</w:t>
            </w:r>
            <w:proofErr w:type="gramEnd"/>
            <w:r w:rsidR="00B86736" w:rsidRPr="003B12D7">
              <w:rPr>
                <w:rFonts w:ascii="Calibri" w:eastAsia="Arial Unicode MS" w:hAnsi="Calibri" w:cs="Calibri"/>
                <w:i/>
                <w:color w:val="auto"/>
                <w:lang w:val="en-AU"/>
              </w:rPr>
              <w:t xml:space="preserve"> 2023</w:t>
            </w:r>
          </w:p>
        </w:tc>
        <w:tc>
          <w:tcPr>
            <w:tcW w:w="2070" w:type="dxa"/>
            <w:gridSpan w:val="3"/>
            <w:tcBorders>
              <w:top w:val="nil"/>
            </w:tcBorders>
            <w:shd w:val="clear" w:color="auto" w:fill="auto"/>
          </w:tcPr>
          <w:p w14:paraId="4C5287FF" w14:textId="76E495D2" w:rsidR="007613B3" w:rsidRPr="003B12D7" w:rsidRDefault="0055235E" w:rsidP="00377BF5">
            <w:pPr>
              <w:spacing w:before="60" w:after="60" w:line="240" w:lineRule="auto"/>
              <w:rPr>
                <w:rFonts w:ascii="Calibri" w:eastAsia="Arial Unicode MS" w:hAnsi="Calibri" w:cs="Calibri"/>
                <w:i/>
                <w:color w:val="auto"/>
                <w:lang w:val="en-AU"/>
              </w:rPr>
            </w:pPr>
            <w:r w:rsidRPr="003B12D7">
              <w:rPr>
                <w:rFonts w:ascii="Calibri" w:eastAsia="Arial Unicode MS" w:hAnsi="Calibri" w:cs="Calibri"/>
                <w:i/>
                <w:color w:val="auto"/>
                <w:lang w:val="en-AU"/>
              </w:rPr>
              <w:t>M</w:t>
            </w:r>
            <w:r w:rsidR="00650BA4" w:rsidRPr="003B12D7">
              <w:rPr>
                <w:rFonts w:ascii="Calibri" w:eastAsia="Arial Unicode MS" w:hAnsi="Calibri" w:cs="Calibri"/>
                <w:i/>
                <w:color w:val="auto"/>
                <w:lang w:val="en-AU"/>
              </w:rPr>
              <w:t>ay</w:t>
            </w:r>
            <w:r w:rsidR="00971DFB" w:rsidRPr="003B12D7">
              <w:rPr>
                <w:rFonts w:ascii="Calibri" w:eastAsia="Arial Unicode MS" w:hAnsi="Calibri" w:cs="Calibri"/>
                <w:i/>
                <w:color w:val="auto"/>
                <w:vertAlign w:val="superscript"/>
                <w:lang w:val="en-AU"/>
              </w:rPr>
              <w:t xml:space="preserve"> </w:t>
            </w:r>
            <w:r w:rsidR="00650BA4" w:rsidRPr="003B12D7">
              <w:rPr>
                <w:rFonts w:ascii="Calibri" w:eastAsia="Arial Unicode MS" w:hAnsi="Calibri" w:cs="Calibri"/>
                <w:i/>
                <w:color w:val="auto"/>
                <w:lang w:val="en-AU"/>
              </w:rPr>
              <w:t>30,</w:t>
            </w:r>
            <w:r w:rsidR="0067776E" w:rsidRPr="003B12D7">
              <w:rPr>
                <w:rFonts w:ascii="Calibri" w:eastAsia="Arial Unicode MS" w:hAnsi="Calibri" w:cs="Calibri"/>
                <w:i/>
                <w:color w:val="auto"/>
                <w:lang w:val="en-AU"/>
              </w:rPr>
              <w:t xml:space="preserve"> 2024</w:t>
            </w:r>
          </w:p>
        </w:tc>
        <w:tc>
          <w:tcPr>
            <w:tcW w:w="1699" w:type="dxa"/>
            <w:tcBorders>
              <w:top w:val="nil"/>
            </w:tcBorders>
            <w:shd w:val="clear" w:color="auto" w:fill="auto"/>
          </w:tcPr>
          <w:p w14:paraId="15381CD4" w14:textId="543E03D1" w:rsidR="007613B3" w:rsidRPr="007613B3" w:rsidRDefault="007014F4" w:rsidP="00377BF5">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30</w:t>
            </w:r>
          </w:p>
        </w:tc>
      </w:tr>
    </w:tbl>
    <w:p w14:paraId="22410B01" w14:textId="77777777" w:rsidR="00B034D0" w:rsidRDefault="00B034D0">
      <w:pPr>
        <w:jc w:val="center"/>
        <w:rPr>
          <w:rFonts w:ascii="Calibri" w:hAnsi="Calibri" w:cs="Calibri"/>
          <w:b/>
          <w:bCs/>
          <w:color w:val="00B0F0"/>
          <w:sz w:val="24"/>
          <w:szCs w:val="24"/>
          <w:u w:val="single"/>
        </w:rPr>
      </w:pPr>
    </w:p>
    <w:p w14:paraId="7B156A09" w14:textId="77777777" w:rsidR="00B034D0" w:rsidRDefault="00B034D0">
      <w:pPr>
        <w:spacing w:line="240" w:lineRule="auto"/>
        <w:rPr>
          <w:rFonts w:ascii="Calibri" w:hAnsi="Calibri" w:cs="Calibri"/>
          <w:b/>
          <w:bCs/>
          <w:color w:val="00B0F0"/>
          <w:sz w:val="24"/>
          <w:szCs w:val="24"/>
          <w:u w:val="single"/>
        </w:rPr>
      </w:pPr>
      <w:r>
        <w:rPr>
          <w:rFonts w:ascii="Calibri" w:hAnsi="Calibri" w:cs="Calibri"/>
          <w:b/>
          <w:bCs/>
          <w:color w:val="00B0F0"/>
          <w:sz w:val="24"/>
          <w:szCs w:val="24"/>
          <w:u w:val="single"/>
        </w:rPr>
        <w:br w:type="page"/>
      </w:r>
    </w:p>
    <w:p w14:paraId="0E24A3B3" w14:textId="311AC84A" w:rsidR="007613B3" w:rsidRPr="00B63E76" w:rsidRDefault="00377BF5">
      <w:pPr>
        <w:jc w:val="center"/>
        <w:rPr>
          <w:rFonts w:ascii="Calibri" w:hAnsi="Calibri" w:cs="Calibri"/>
          <w:b/>
          <w:bCs/>
          <w:sz w:val="24"/>
          <w:szCs w:val="24"/>
          <w:u w:val="single"/>
        </w:rPr>
      </w:pPr>
      <w:r w:rsidRPr="00B63E76">
        <w:rPr>
          <w:rFonts w:ascii="Calibri" w:hAnsi="Calibri" w:cs="Calibri"/>
          <w:b/>
          <w:bCs/>
          <w:color w:val="00B0F0"/>
          <w:sz w:val="24"/>
          <w:szCs w:val="24"/>
          <w:u w:val="single"/>
        </w:rPr>
        <w:lastRenderedPageBreak/>
        <w:t>TERMS OF REFERENCE FOR INDIVIDUAL CONSULTANTS AND CONTRACTORS</w:t>
      </w:r>
    </w:p>
    <w:tbl>
      <w:tblPr>
        <w:tblpPr w:leftFromText="180" w:rightFromText="180" w:vertAnchor="page" w:horzAnchor="margin" w:tblpY="153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842"/>
        <w:gridCol w:w="2987"/>
        <w:gridCol w:w="1440"/>
        <w:gridCol w:w="986"/>
        <w:gridCol w:w="364"/>
      </w:tblGrid>
      <w:tr w:rsidR="007613B3" w:rsidRPr="007613B3" w14:paraId="19BFF7F2" w14:textId="77777777" w:rsidTr="007613B3">
        <w:trPr>
          <w:gridAfter w:val="1"/>
          <w:wAfter w:w="364" w:type="dxa"/>
        </w:trPr>
        <w:tc>
          <w:tcPr>
            <w:tcW w:w="10255" w:type="dxa"/>
            <w:gridSpan w:val="4"/>
            <w:tcBorders>
              <w:bottom w:val="nil"/>
            </w:tcBorders>
            <w:shd w:val="clear" w:color="auto" w:fill="auto"/>
            <w:noWrap/>
            <w:hideMark/>
          </w:tcPr>
          <w:p w14:paraId="2EA8B8A2" w14:textId="77777777" w:rsidR="007613B3" w:rsidRPr="0054592E" w:rsidRDefault="007613B3" w:rsidP="007613B3">
            <w:pPr>
              <w:spacing w:before="100" w:beforeAutospacing="1" w:after="100" w:afterAutospacing="1" w:line="240" w:lineRule="auto"/>
              <w:rPr>
                <w:rFonts w:ascii="Calibri" w:eastAsia="Arial Unicode MS" w:hAnsi="Calibri" w:cs="Calibri"/>
                <w:b/>
                <w:color w:val="auto"/>
                <w:lang w:val="en-AU"/>
              </w:rPr>
            </w:pPr>
            <w:r w:rsidRPr="0054592E">
              <w:rPr>
                <w:rFonts w:ascii="Calibri" w:eastAsia="Arial Unicode MS" w:hAnsi="Calibri" w:cs="Calibri"/>
                <w:b/>
                <w:color w:val="auto"/>
                <w:lang w:val="en-AU"/>
              </w:rPr>
              <w:lastRenderedPageBreak/>
              <w:t>Work Assignment Overview</w:t>
            </w:r>
          </w:p>
        </w:tc>
      </w:tr>
      <w:tr w:rsidR="007613B3" w:rsidRPr="007613B3" w14:paraId="0C5D39F4" w14:textId="77777777" w:rsidTr="007613B3">
        <w:trPr>
          <w:gridAfter w:val="1"/>
          <w:wAfter w:w="364" w:type="dxa"/>
          <w:trHeight w:val="661"/>
        </w:trPr>
        <w:tc>
          <w:tcPr>
            <w:tcW w:w="4842" w:type="dxa"/>
            <w:tcBorders>
              <w:top w:val="nil"/>
              <w:left w:val="single" w:sz="4" w:space="0" w:color="auto"/>
              <w:bottom w:val="single" w:sz="8" w:space="0" w:color="6D6D6D"/>
              <w:right w:val="nil"/>
            </w:tcBorders>
            <w:shd w:val="clear" w:color="auto" w:fill="auto"/>
            <w:noWrap/>
          </w:tcPr>
          <w:p w14:paraId="7497B143" w14:textId="77777777" w:rsidR="007613B3" w:rsidRPr="007613B3" w:rsidRDefault="007613B3" w:rsidP="007613B3">
            <w:pPr>
              <w:spacing w:before="60" w:after="60" w:line="240" w:lineRule="auto"/>
              <w:rPr>
                <w:rFonts w:ascii="Calibri" w:eastAsia="Arial Unicode MS" w:hAnsi="Calibri" w:cs="Calibri"/>
                <w:i/>
                <w:color w:val="D1282E"/>
                <w:lang w:val="en-AU"/>
              </w:rPr>
            </w:pPr>
            <w:bookmarkStart w:id="6" w:name="_Hlk527733739"/>
            <w:r w:rsidRPr="007613B3">
              <w:rPr>
                <w:rFonts w:ascii="Calibri" w:eastAsia="Arial Unicode MS" w:hAnsi="Calibri" w:cs="Calibri"/>
                <w:color w:val="auto"/>
                <w:lang w:val="en-AU"/>
              </w:rPr>
              <w:t>Tasks/Milestone:</w:t>
            </w:r>
          </w:p>
        </w:tc>
        <w:tc>
          <w:tcPr>
            <w:tcW w:w="2987" w:type="dxa"/>
            <w:tcBorders>
              <w:top w:val="nil"/>
              <w:left w:val="nil"/>
              <w:bottom w:val="single" w:sz="8" w:space="0" w:color="6D6D6D"/>
              <w:right w:val="nil"/>
            </w:tcBorders>
            <w:shd w:val="clear" w:color="auto" w:fill="auto"/>
          </w:tcPr>
          <w:p w14:paraId="7A7859F0" w14:textId="77777777" w:rsidR="007613B3" w:rsidRPr="007613B3" w:rsidRDefault="007613B3" w:rsidP="007613B3">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t>Deliverables/Outputs:</w:t>
            </w:r>
          </w:p>
        </w:tc>
        <w:tc>
          <w:tcPr>
            <w:tcW w:w="1440" w:type="dxa"/>
            <w:tcBorders>
              <w:top w:val="nil"/>
              <w:left w:val="nil"/>
              <w:bottom w:val="single" w:sz="8" w:space="0" w:color="6D6D6D"/>
              <w:right w:val="nil"/>
            </w:tcBorders>
            <w:shd w:val="clear" w:color="auto" w:fill="auto"/>
          </w:tcPr>
          <w:p w14:paraId="761F3D1A" w14:textId="0FC369AB" w:rsidR="007613B3" w:rsidRPr="007613B3" w:rsidRDefault="0054592E" w:rsidP="007613B3">
            <w:pPr>
              <w:spacing w:before="60" w:after="60" w:line="240" w:lineRule="auto"/>
              <w:jc w:val="center"/>
              <w:rPr>
                <w:rFonts w:ascii="Calibri" w:eastAsia="Arial Unicode MS" w:hAnsi="Calibri" w:cs="Calibri"/>
                <w:i/>
                <w:color w:val="D1282E"/>
                <w:lang w:val="en-AU"/>
              </w:rPr>
            </w:pPr>
            <w:r>
              <w:rPr>
                <w:rFonts w:ascii="Calibri" w:eastAsia="Arial Unicode MS" w:hAnsi="Calibri" w:cs="Calibri"/>
                <w:color w:val="auto"/>
                <w:lang w:val="en-AU"/>
              </w:rPr>
              <w:t>Timeline</w:t>
            </w:r>
          </w:p>
        </w:tc>
        <w:tc>
          <w:tcPr>
            <w:tcW w:w="986" w:type="dxa"/>
            <w:tcBorders>
              <w:top w:val="nil"/>
              <w:left w:val="nil"/>
              <w:bottom w:val="single" w:sz="8" w:space="0" w:color="6D6D6D"/>
              <w:right w:val="single" w:sz="4" w:space="0" w:color="auto"/>
            </w:tcBorders>
            <w:shd w:val="clear" w:color="auto" w:fill="auto"/>
          </w:tcPr>
          <w:p w14:paraId="424FD9A4" w14:textId="03C94B09" w:rsidR="007613B3" w:rsidRPr="007613B3" w:rsidRDefault="007613B3" w:rsidP="007613B3">
            <w:pPr>
              <w:spacing w:before="60" w:after="60" w:line="240" w:lineRule="auto"/>
              <w:jc w:val="center"/>
              <w:rPr>
                <w:rFonts w:ascii="Calibri" w:eastAsia="Arial Unicode MS" w:hAnsi="Calibri" w:cs="Calibri"/>
                <w:color w:val="auto"/>
                <w:lang w:val="en-AU"/>
              </w:rPr>
            </w:pPr>
            <w:r w:rsidRPr="007613B3">
              <w:rPr>
                <w:rFonts w:ascii="Calibri" w:eastAsia="Arial Unicode MS" w:hAnsi="Calibri" w:cs="Calibri"/>
                <w:color w:val="auto"/>
                <w:lang w:val="en-AU"/>
              </w:rPr>
              <w:t xml:space="preserve">Estimate Budget </w:t>
            </w:r>
          </w:p>
        </w:tc>
      </w:tr>
      <w:bookmarkEnd w:id="6"/>
      <w:tr w:rsidR="00021384" w:rsidRPr="007613B3" w14:paraId="04020EDC" w14:textId="77777777">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057A6B79" w14:textId="764F91FC" w:rsidR="00021384" w:rsidRPr="00065E3D" w:rsidRDefault="00021384" w:rsidP="00021384">
            <w:pPr>
              <w:ind w:left="12" w:hanging="12"/>
              <w:rPr>
                <w:rFonts w:ascii="Calibri" w:eastAsia="Arial Unicode MS" w:hAnsi="Calibri" w:cs="Calibri"/>
                <w:color w:val="auto"/>
                <w:lang w:val="en-AU"/>
              </w:rPr>
            </w:pPr>
            <w:r w:rsidRPr="00065E3D">
              <w:rPr>
                <w:rFonts w:cstheme="minorHAnsi"/>
                <w:color w:val="auto"/>
                <w:sz w:val="18"/>
                <w:szCs w:val="18"/>
              </w:rPr>
              <w:t>Preliminary discussions with UNICEF</w:t>
            </w:r>
          </w:p>
        </w:tc>
        <w:tc>
          <w:tcPr>
            <w:tcW w:w="2987" w:type="dxa"/>
            <w:tcBorders>
              <w:top w:val="single" w:sz="8" w:space="0" w:color="6D6D6D"/>
              <w:left w:val="single" w:sz="8" w:space="0" w:color="6D6D6D"/>
              <w:bottom w:val="single" w:sz="8" w:space="0" w:color="6D6D6D"/>
              <w:right w:val="single" w:sz="8" w:space="0" w:color="6D6D6D"/>
            </w:tcBorders>
            <w:shd w:val="clear" w:color="auto" w:fill="auto"/>
            <w:vAlign w:val="center"/>
          </w:tcPr>
          <w:p w14:paraId="4479BC3A" w14:textId="291A7823" w:rsidR="00021384" w:rsidRPr="007613B3" w:rsidRDefault="00021384" w:rsidP="00021384">
            <w:pPr>
              <w:ind w:left="12" w:hanging="12"/>
              <w:rPr>
                <w:rFonts w:ascii="Calibri" w:eastAsia="Arial Unicode MS" w:hAnsi="Calibri" w:cs="Calibri"/>
                <w:color w:val="auto"/>
                <w:lang w:val="en-AU"/>
              </w:rPr>
            </w:pPr>
            <w:r>
              <w:rPr>
                <w:rFonts w:ascii="Calibri" w:eastAsia="Arial Unicode MS" w:hAnsi="Calibri" w:cs="Calibri"/>
                <w:color w:val="auto"/>
                <w:lang w:val="en-AU"/>
              </w:rPr>
              <w:t xml:space="preserve">Meeting Minutes </w:t>
            </w:r>
          </w:p>
        </w:tc>
        <w:tc>
          <w:tcPr>
            <w:tcW w:w="144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0D36CA8D" w14:textId="5849C2B3" w:rsidR="00021384" w:rsidRPr="007613B3" w:rsidRDefault="00AC4D10" w:rsidP="00021384">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 xml:space="preserve">20 Dec </w:t>
            </w:r>
            <w:r w:rsidR="00021384">
              <w:rPr>
                <w:rFonts w:ascii="Calibri" w:eastAsia="Arial Unicode MS" w:hAnsi="Calibri" w:cs="Calibri"/>
                <w:color w:val="auto"/>
                <w:lang w:val="en-AU"/>
              </w:rPr>
              <w:t>2023 (1 working day)</w:t>
            </w:r>
          </w:p>
        </w:tc>
        <w:tc>
          <w:tcPr>
            <w:tcW w:w="986" w:type="dxa"/>
            <w:tcBorders>
              <w:top w:val="single" w:sz="8" w:space="0" w:color="6D6D6D"/>
              <w:left w:val="single" w:sz="8" w:space="0" w:color="6D6D6D"/>
              <w:bottom w:val="single" w:sz="8" w:space="0" w:color="6D6D6D"/>
              <w:right w:val="single" w:sz="8" w:space="0" w:color="6D6D6D"/>
            </w:tcBorders>
            <w:shd w:val="clear" w:color="auto" w:fill="auto"/>
            <w:vAlign w:val="center"/>
          </w:tcPr>
          <w:p w14:paraId="0A052FA9" w14:textId="77777777" w:rsidR="00021384" w:rsidRPr="007613B3" w:rsidRDefault="00021384" w:rsidP="00021384">
            <w:pPr>
              <w:spacing w:before="60" w:after="60"/>
              <w:rPr>
                <w:rFonts w:ascii="Calibri" w:eastAsia="Arial Unicode MS" w:hAnsi="Calibri" w:cs="Calibri"/>
                <w:color w:val="auto"/>
                <w:lang w:val="en-AU"/>
              </w:rPr>
            </w:pPr>
          </w:p>
        </w:tc>
      </w:tr>
      <w:tr w:rsidR="00021384" w:rsidRPr="007613B3" w14:paraId="42FA7866" w14:textId="77777777">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3CFD6851" w14:textId="20755FA4" w:rsidR="00021384" w:rsidRPr="007613B3" w:rsidRDefault="00021384" w:rsidP="00021384">
            <w:pPr>
              <w:ind w:left="12" w:hanging="12"/>
              <w:rPr>
                <w:rFonts w:ascii="Calibri" w:eastAsia="Arial Unicode MS" w:hAnsi="Calibri" w:cs="Calibri"/>
                <w:color w:val="auto"/>
                <w:lang w:val="en-AU"/>
              </w:rPr>
            </w:pPr>
            <w:r w:rsidRPr="002425DB">
              <w:rPr>
                <w:rFonts w:cstheme="minorHAnsi"/>
                <w:sz w:val="18"/>
                <w:szCs w:val="18"/>
              </w:rPr>
              <w:t>Prepare Inception Report with methodology</w:t>
            </w:r>
            <w:r>
              <w:rPr>
                <w:rFonts w:cstheme="minorHAnsi"/>
                <w:sz w:val="18"/>
                <w:szCs w:val="18"/>
              </w:rPr>
              <w:t>, data collection tools and workplan</w:t>
            </w:r>
          </w:p>
        </w:tc>
        <w:tc>
          <w:tcPr>
            <w:tcW w:w="2987" w:type="dxa"/>
            <w:tcBorders>
              <w:top w:val="single" w:sz="8" w:space="0" w:color="6D6D6D"/>
              <w:left w:val="single" w:sz="8" w:space="0" w:color="6D6D6D"/>
              <w:bottom w:val="single" w:sz="8" w:space="0" w:color="6D6D6D"/>
              <w:right w:val="single" w:sz="8" w:space="0" w:color="6D6D6D"/>
            </w:tcBorders>
            <w:shd w:val="clear" w:color="auto" w:fill="auto"/>
            <w:vAlign w:val="center"/>
          </w:tcPr>
          <w:p w14:paraId="6097D200" w14:textId="165CD88C" w:rsidR="00021384" w:rsidRPr="007613B3" w:rsidRDefault="00021384" w:rsidP="00021384">
            <w:pPr>
              <w:ind w:left="12" w:hanging="12"/>
              <w:rPr>
                <w:rFonts w:ascii="Calibri" w:eastAsia="Arial Unicode MS" w:hAnsi="Calibri" w:cs="Calibri"/>
                <w:color w:val="auto"/>
                <w:lang w:val="en-AU"/>
              </w:rPr>
            </w:pPr>
            <w:r w:rsidRPr="002425DB">
              <w:rPr>
                <w:rFonts w:cstheme="minorHAnsi"/>
                <w:bCs/>
                <w:sz w:val="18"/>
                <w:szCs w:val="18"/>
              </w:rPr>
              <w:t xml:space="preserve">Inception </w:t>
            </w:r>
            <w:r>
              <w:rPr>
                <w:rFonts w:cstheme="minorHAnsi"/>
                <w:bCs/>
                <w:sz w:val="18"/>
                <w:szCs w:val="18"/>
              </w:rPr>
              <w:t>r</w:t>
            </w:r>
            <w:r w:rsidRPr="002425DB">
              <w:rPr>
                <w:rFonts w:cstheme="minorHAnsi"/>
                <w:bCs/>
                <w:sz w:val="18"/>
                <w:szCs w:val="18"/>
              </w:rPr>
              <w:t>eport</w:t>
            </w:r>
          </w:p>
        </w:tc>
        <w:tc>
          <w:tcPr>
            <w:tcW w:w="144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240AB756" w14:textId="77777777" w:rsidR="00021384" w:rsidRPr="002425DB" w:rsidRDefault="00021384" w:rsidP="00021384">
            <w:pPr>
              <w:spacing w:after="120"/>
              <w:rPr>
                <w:rFonts w:cstheme="minorHAnsi"/>
                <w:bCs/>
                <w:sz w:val="18"/>
                <w:szCs w:val="18"/>
              </w:rPr>
            </w:pPr>
          </w:p>
          <w:p w14:paraId="3B603D64" w14:textId="7137E046" w:rsidR="00021384" w:rsidRPr="007613B3" w:rsidRDefault="00122F18" w:rsidP="00021384">
            <w:pPr>
              <w:spacing w:before="60" w:after="60" w:line="240" w:lineRule="auto"/>
              <w:rPr>
                <w:rFonts w:ascii="Calibri" w:eastAsia="Arial Unicode MS" w:hAnsi="Calibri" w:cs="Calibri"/>
                <w:color w:val="auto"/>
                <w:lang w:val="en-AU"/>
              </w:rPr>
            </w:pPr>
            <w:r>
              <w:rPr>
                <w:rFonts w:cstheme="minorHAnsi"/>
                <w:bCs/>
                <w:sz w:val="18"/>
                <w:szCs w:val="18"/>
              </w:rPr>
              <w:t>30 Dec 2023 (</w:t>
            </w:r>
            <w:r w:rsidR="00D56117">
              <w:rPr>
                <w:rFonts w:cstheme="minorHAnsi"/>
                <w:bCs/>
                <w:sz w:val="18"/>
                <w:szCs w:val="18"/>
              </w:rPr>
              <w:t>4</w:t>
            </w:r>
            <w:r w:rsidR="00021384">
              <w:rPr>
                <w:rFonts w:cstheme="minorHAnsi"/>
                <w:bCs/>
                <w:sz w:val="18"/>
                <w:szCs w:val="18"/>
              </w:rPr>
              <w:t xml:space="preserve"> working days</w:t>
            </w:r>
            <w:r>
              <w:rPr>
                <w:rFonts w:cstheme="minorHAnsi"/>
                <w:bCs/>
                <w:sz w:val="18"/>
                <w:szCs w:val="18"/>
              </w:rPr>
              <w:t>)</w:t>
            </w:r>
          </w:p>
        </w:tc>
        <w:tc>
          <w:tcPr>
            <w:tcW w:w="986" w:type="dxa"/>
            <w:tcBorders>
              <w:top w:val="single" w:sz="8" w:space="0" w:color="6D6D6D"/>
              <w:left w:val="single" w:sz="8" w:space="0" w:color="6D6D6D"/>
              <w:bottom w:val="single" w:sz="8" w:space="0" w:color="6D6D6D"/>
              <w:right w:val="single" w:sz="8" w:space="0" w:color="6D6D6D"/>
            </w:tcBorders>
            <w:shd w:val="clear" w:color="auto" w:fill="auto"/>
            <w:vAlign w:val="center"/>
          </w:tcPr>
          <w:p w14:paraId="761FF4AD" w14:textId="77777777" w:rsidR="00021384" w:rsidRPr="007613B3" w:rsidRDefault="00021384" w:rsidP="00021384">
            <w:pPr>
              <w:spacing w:before="60" w:after="60"/>
              <w:rPr>
                <w:rFonts w:ascii="Calibri" w:eastAsia="Arial Unicode MS" w:hAnsi="Calibri" w:cs="Calibri"/>
                <w:color w:val="auto"/>
                <w:lang w:val="en-AU"/>
              </w:rPr>
            </w:pPr>
          </w:p>
        </w:tc>
      </w:tr>
      <w:tr w:rsidR="00021384" w:rsidRPr="007613B3" w14:paraId="47857C8F" w14:textId="77777777">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1DE9BC18" w14:textId="024A42D5" w:rsidR="00021384" w:rsidRPr="007613B3" w:rsidRDefault="00021384" w:rsidP="00021384">
            <w:pPr>
              <w:ind w:left="12" w:hanging="12"/>
              <w:rPr>
                <w:rFonts w:ascii="Calibri" w:eastAsia="Arial Unicode MS" w:hAnsi="Calibri" w:cs="Calibri"/>
                <w:color w:val="auto"/>
                <w:lang w:val="en-AU"/>
              </w:rPr>
            </w:pPr>
            <w:r w:rsidRPr="002425DB">
              <w:rPr>
                <w:rFonts w:cstheme="minorHAnsi"/>
                <w:sz w:val="18"/>
                <w:szCs w:val="18"/>
              </w:rPr>
              <w:t>Feedback from UNICEF</w:t>
            </w:r>
            <w:r>
              <w:rPr>
                <w:rFonts w:cstheme="minorHAnsi"/>
                <w:sz w:val="18"/>
                <w:szCs w:val="18"/>
              </w:rPr>
              <w:t xml:space="preserve"> and revision</w:t>
            </w:r>
          </w:p>
        </w:tc>
        <w:tc>
          <w:tcPr>
            <w:tcW w:w="2987" w:type="dxa"/>
            <w:tcBorders>
              <w:top w:val="single" w:sz="8" w:space="0" w:color="6D6D6D"/>
              <w:left w:val="single" w:sz="8" w:space="0" w:color="6D6D6D"/>
              <w:bottom w:val="single" w:sz="8" w:space="0" w:color="6D6D6D"/>
              <w:right w:val="single" w:sz="8" w:space="0" w:color="6D6D6D"/>
            </w:tcBorders>
            <w:shd w:val="clear" w:color="auto" w:fill="auto"/>
            <w:vAlign w:val="center"/>
          </w:tcPr>
          <w:p w14:paraId="2AE1B2CC" w14:textId="28CC4C57" w:rsidR="00021384" w:rsidRPr="007613B3" w:rsidRDefault="00021384" w:rsidP="00021384">
            <w:pPr>
              <w:ind w:left="12" w:hanging="12"/>
              <w:rPr>
                <w:rFonts w:ascii="Calibri" w:eastAsia="Arial Unicode MS" w:hAnsi="Calibri" w:cs="Calibri"/>
                <w:color w:val="auto"/>
                <w:lang w:val="en-AU"/>
              </w:rPr>
            </w:pPr>
            <w:r>
              <w:rPr>
                <w:rFonts w:ascii="Calibri" w:eastAsia="Arial Unicode MS" w:hAnsi="Calibri" w:cs="Calibri"/>
                <w:color w:val="auto"/>
                <w:lang w:val="en-AU"/>
              </w:rPr>
              <w:t>List of feedback points</w:t>
            </w:r>
          </w:p>
        </w:tc>
        <w:tc>
          <w:tcPr>
            <w:tcW w:w="144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2F94F9ED" w14:textId="0C7CF281" w:rsidR="00021384" w:rsidRPr="007613B3" w:rsidRDefault="00BA3007" w:rsidP="00021384">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10 Jan 2024</w:t>
            </w:r>
          </w:p>
        </w:tc>
        <w:tc>
          <w:tcPr>
            <w:tcW w:w="986" w:type="dxa"/>
            <w:tcBorders>
              <w:top w:val="single" w:sz="8" w:space="0" w:color="6D6D6D"/>
              <w:left w:val="single" w:sz="8" w:space="0" w:color="6D6D6D"/>
              <w:bottom w:val="single" w:sz="8" w:space="0" w:color="6D6D6D"/>
              <w:right w:val="single" w:sz="8" w:space="0" w:color="6D6D6D"/>
            </w:tcBorders>
            <w:shd w:val="clear" w:color="auto" w:fill="auto"/>
            <w:vAlign w:val="center"/>
          </w:tcPr>
          <w:p w14:paraId="0144CD52" w14:textId="5D08096D" w:rsidR="00021384" w:rsidRPr="007613B3" w:rsidRDefault="00021384" w:rsidP="00021384">
            <w:pPr>
              <w:spacing w:before="60" w:after="60"/>
              <w:rPr>
                <w:rFonts w:ascii="Calibri" w:eastAsia="Arial Unicode MS" w:hAnsi="Calibri" w:cs="Calibri"/>
                <w:color w:val="auto"/>
                <w:lang w:val="en-AU"/>
              </w:rPr>
            </w:pPr>
          </w:p>
        </w:tc>
      </w:tr>
      <w:tr w:rsidR="00021384" w:rsidRPr="007613B3" w14:paraId="536C11F8" w14:textId="77777777">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3D7FF711" w14:textId="47320174" w:rsidR="00021384" w:rsidRPr="002425DB" w:rsidRDefault="00021384" w:rsidP="00021384">
            <w:pPr>
              <w:ind w:left="12" w:hanging="12"/>
              <w:rPr>
                <w:rFonts w:cstheme="minorHAnsi"/>
                <w:sz w:val="18"/>
                <w:szCs w:val="18"/>
              </w:rPr>
            </w:pPr>
            <w:r>
              <w:rPr>
                <w:rFonts w:cstheme="minorHAnsi"/>
                <w:sz w:val="18"/>
                <w:szCs w:val="18"/>
              </w:rPr>
              <w:t>Final inception report submission and UNICEF approval</w:t>
            </w:r>
          </w:p>
        </w:tc>
        <w:tc>
          <w:tcPr>
            <w:tcW w:w="2987" w:type="dxa"/>
            <w:tcBorders>
              <w:top w:val="single" w:sz="8" w:space="0" w:color="6D6D6D"/>
              <w:left w:val="single" w:sz="8" w:space="0" w:color="6D6D6D"/>
              <w:bottom w:val="single" w:sz="8" w:space="0" w:color="6D6D6D"/>
              <w:right w:val="single" w:sz="8" w:space="0" w:color="6D6D6D"/>
            </w:tcBorders>
            <w:shd w:val="clear" w:color="auto" w:fill="auto"/>
            <w:vAlign w:val="center"/>
          </w:tcPr>
          <w:p w14:paraId="71362189" w14:textId="65070C61" w:rsidR="00021384" w:rsidRDefault="00021384" w:rsidP="00021384">
            <w:pPr>
              <w:ind w:left="12" w:hanging="12"/>
              <w:rPr>
                <w:rFonts w:ascii="Calibri" w:eastAsia="Arial Unicode MS" w:hAnsi="Calibri" w:cs="Calibri"/>
                <w:color w:val="auto"/>
                <w:lang w:val="en-AU"/>
              </w:rPr>
            </w:pPr>
            <w:r>
              <w:rPr>
                <w:rFonts w:cstheme="minorHAnsi"/>
                <w:sz w:val="18"/>
                <w:szCs w:val="18"/>
              </w:rPr>
              <w:t>Final inception report</w:t>
            </w:r>
          </w:p>
        </w:tc>
        <w:tc>
          <w:tcPr>
            <w:tcW w:w="144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44B18738" w14:textId="66F388A5" w:rsidR="00021384" w:rsidRPr="007613B3" w:rsidRDefault="004F6973" w:rsidP="00021384">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20</w:t>
            </w:r>
            <w:r w:rsidR="00114F99">
              <w:rPr>
                <w:rFonts w:ascii="Calibri" w:eastAsia="Arial Unicode MS" w:hAnsi="Calibri" w:cs="Calibri"/>
                <w:color w:val="auto"/>
                <w:lang w:val="en-AU"/>
              </w:rPr>
              <w:t xml:space="preserve"> Jan </w:t>
            </w:r>
            <w:r w:rsidR="00021384">
              <w:rPr>
                <w:rFonts w:ascii="Calibri" w:eastAsia="Arial Unicode MS" w:hAnsi="Calibri" w:cs="Calibri"/>
                <w:color w:val="auto"/>
                <w:lang w:val="en-AU"/>
              </w:rPr>
              <w:t>202</w:t>
            </w:r>
            <w:r w:rsidR="00114F99">
              <w:rPr>
                <w:rFonts w:ascii="Calibri" w:eastAsia="Arial Unicode MS" w:hAnsi="Calibri" w:cs="Calibri"/>
                <w:color w:val="auto"/>
                <w:lang w:val="en-AU"/>
              </w:rPr>
              <w:t>4</w:t>
            </w:r>
            <w:r w:rsidR="00D56117">
              <w:rPr>
                <w:rFonts w:ascii="Calibri" w:eastAsia="Arial Unicode MS" w:hAnsi="Calibri" w:cs="Calibri"/>
                <w:color w:val="auto"/>
                <w:lang w:val="en-AU"/>
              </w:rPr>
              <w:t>(1 working day)</w:t>
            </w:r>
          </w:p>
        </w:tc>
        <w:tc>
          <w:tcPr>
            <w:tcW w:w="986" w:type="dxa"/>
            <w:tcBorders>
              <w:top w:val="single" w:sz="8" w:space="0" w:color="6D6D6D"/>
              <w:left w:val="single" w:sz="8" w:space="0" w:color="6D6D6D"/>
              <w:bottom w:val="single" w:sz="8" w:space="0" w:color="6D6D6D"/>
              <w:right w:val="single" w:sz="8" w:space="0" w:color="6D6D6D"/>
            </w:tcBorders>
            <w:shd w:val="clear" w:color="auto" w:fill="auto"/>
            <w:vAlign w:val="center"/>
          </w:tcPr>
          <w:p w14:paraId="699D5252" w14:textId="51A2C227" w:rsidR="00021384" w:rsidRDefault="00021384" w:rsidP="00021384">
            <w:pPr>
              <w:spacing w:before="60" w:after="60"/>
              <w:rPr>
                <w:rFonts w:cstheme="minorHAnsi"/>
                <w:bCs/>
                <w:sz w:val="18"/>
                <w:szCs w:val="18"/>
              </w:rPr>
            </w:pPr>
            <w:r>
              <w:rPr>
                <w:rFonts w:cstheme="minorHAnsi"/>
                <w:bCs/>
                <w:sz w:val="18"/>
                <w:szCs w:val="18"/>
              </w:rPr>
              <w:t>2</w:t>
            </w:r>
            <w:r w:rsidRPr="002425DB">
              <w:rPr>
                <w:rFonts w:cstheme="minorHAnsi"/>
                <w:bCs/>
                <w:sz w:val="18"/>
                <w:szCs w:val="18"/>
              </w:rPr>
              <w:t>0%</w:t>
            </w:r>
          </w:p>
        </w:tc>
      </w:tr>
      <w:tr w:rsidR="0097434F" w:rsidRPr="007613B3" w14:paraId="7726451E" w14:textId="77777777">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67085583" w14:textId="4675D3EC" w:rsidR="0097434F" w:rsidRPr="007613B3" w:rsidRDefault="0097434F" w:rsidP="0097434F">
            <w:pPr>
              <w:ind w:left="12" w:hanging="12"/>
              <w:rPr>
                <w:rFonts w:ascii="Calibri" w:eastAsia="Arial Unicode MS" w:hAnsi="Calibri" w:cs="Calibri"/>
                <w:color w:val="auto"/>
                <w:lang w:val="en-AU"/>
              </w:rPr>
            </w:pPr>
            <w:r w:rsidRPr="00CC323B">
              <w:rPr>
                <w:rFonts w:asciiTheme="minorHAnsi" w:hAnsiTheme="minorHAnsi" w:cstheme="minorHAnsi"/>
                <w:sz w:val="22"/>
                <w:szCs w:val="22"/>
              </w:rPr>
              <w:t xml:space="preserve">Review all </w:t>
            </w:r>
            <w:proofErr w:type="spellStart"/>
            <w:r w:rsidRPr="00CC323B">
              <w:rPr>
                <w:rFonts w:asciiTheme="minorHAnsi" w:hAnsiTheme="minorHAnsi" w:cstheme="minorHAnsi"/>
                <w:sz w:val="22"/>
                <w:szCs w:val="22"/>
              </w:rPr>
              <w:t>programme</w:t>
            </w:r>
            <w:proofErr w:type="spellEnd"/>
            <w:r w:rsidRPr="00CC323B">
              <w:rPr>
                <w:rFonts w:asciiTheme="minorHAnsi" w:hAnsiTheme="minorHAnsi" w:cstheme="minorHAnsi"/>
                <w:sz w:val="22"/>
                <w:szCs w:val="22"/>
              </w:rPr>
              <w:t xml:space="preserve"> monitoring reports conducted by TPM, </w:t>
            </w:r>
            <w:proofErr w:type="spellStart"/>
            <w:r w:rsidRPr="00CC323B">
              <w:rPr>
                <w:rFonts w:asciiTheme="minorHAnsi" w:hAnsiTheme="minorHAnsi" w:cstheme="minorHAnsi"/>
                <w:sz w:val="22"/>
                <w:szCs w:val="22"/>
              </w:rPr>
              <w:t>MoE</w:t>
            </w:r>
            <w:proofErr w:type="spellEnd"/>
            <w:r w:rsidRPr="00CC323B">
              <w:rPr>
                <w:rFonts w:asciiTheme="minorHAnsi" w:hAnsiTheme="minorHAnsi" w:cstheme="minorHAnsi"/>
                <w:sz w:val="22"/>
                <w:szCs w:val="22"/>
              </w:rPr>
              <w:t xml:space="preserve"> or project staff</w:t>
            </w:r>
            <w:r>
              <w:rPr>
                <w:rFonts w:asciiTheme="minorHAnsi" w:hAnsiTheme="minorHAnsi" w:cstheme="minorHAnsi"/>
                <w:sz w:val="22"/>
                <w:szCs w:val="22"/>
              </w:rPr>
              <w:t xml:space="preserve"> </w:t>
            </w:r>
          </w:p>
        </w:tc>
        <w:tc>
          <w:tcPr>
            <w:tcW w:w="2987" w:type="dxa"/>
            <w:tcBorders>
              <w:top w:val="single" w:sz="8" w:space="0" w:color="6D6D6D"/>
              <w:left w:val="single" w:sz="8" w:space="0" w:color="6D6D6D"/>
              <w:bottom w:val="single" w:sz="8" w:space="0" w:color="6D6D6D"/>
              <w:right w:val="single" w:sz="8" w:space="0" w:color="6D6D6D"/>
            </w:tcBorders>
            <w:shd w:val="clear" w:color="auto" w:fill="auto"/>
            <w:vAlign w:val="center"/>
          </w:tcPr>
          <w:p w14:paraId="45C5668B" w14:textId="0031A684" w:rsidR="0097434F" w:rsidRPr="007613B3" w:rsidRDefault="0097434F" w:rsidP="0097434F">
            <w:pPr>
              <w:ind w:left="12" w:hanging="12"/>
              <w:rPr>
                <w:rFonts w:ascii="Calibri" w:eastAsia="Arial Unicode MS" w:hAnsi="Calibri" w:cs="Calibri"/>
                <w:color w:val="auto"/>
                <w:lang w:val="en-AU"/>
              </w:rPr>
            </w:pPr>
            <w:r>
              <w:rPr>
                <w:rFonts w:ascii="Calibri" w:eastAsia="Arial Unicode MS" w:hAnsi="Calibri" w:cs="Calibri"/>
                <w:color w:val="auto"/>
                <w:lang w:val="en-AU"/>
              </w:rPr>
              <w:t xml:space="preserve">Summary table for the review with the key findings that will be </w:t>
            </w:r>
            <w:r>
              <w:t>c</w:t>
            </w:r>
            <w:proofErr w:type="spellStart"/>
            <w:r w:rsidRPr="00887FB2">
              <w:rPr>
                <w:rFonts w:ascii="Calibri" w:eastAsia="Arial Unicode MS" w:hAnsi="Calibri" w:cs="Calibri"/>
                <w:color w:val="auto"/>
                <w:lang w:val="en-AU"/>
              </w:rPr>
              <w:t>onsolidate</w:t>
            </w:r>
            <w:r>
              <w:rPr>
                <w:rFonts w:ascii="Calibri" w:eastAsia="Arial Unicode MS" w:hAnsi="Calibri" w:cs="Calibri"/>
                <w:color w:val="auto"/>
                <w:lang w:val="en-AU"/>
              </w:rPr>
              <w:t>d</w:t>
            </w:r>
            <w:proofErr w:type="spellEnd"/>
          </w:p>
        </w:tc>
        <w:tc>
          <w:tcPr>
            <w:tcW w:w="144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40FBC82D" w14:textId="4BE563B5" w:rsidR="0097434F" w:rsidRPr="007613B3" w:rsidRDefault="006D49B2" w:rsidP="0097434F">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 xml:space="preserve">30 Jan </w:t>
            </w:r>
            <w:r w:rsidR="0097434F">
              <w:rPr>
                <w:rFonts w:ascii="Calibri" w:eastAsia="Arial Unicode MS" w:hAnsi="Calibri" w:cs="Calibri"/>
                <w:color w:val="auto"/>
                <w:lang w:val="en-AU"/>
              </w:rPr>
              <w:t>202</w:t>
            </w:r>
            <w:r>
              <w:rPr>
                <w:rFonts w:ascii="Calibri" w:eastAsia="Arial Unicode MS" w:hAnsi="Calibri" w:cs="Calibri"/>
                <w:color w:val="auto"/>
                <w:lang w:val="en-AU"/>
              </w:rPr>
              <w:t>4</w:t>
            </w:r>
            <w:r w:rsidR="0097434F">
              <w:rPr>
                <w:rFonts w:ascii="Calibri" w:eastAsia="Arial Unicode MS" w:hAnsi="Calibri" w:cs="Calibri"/>
                <w:color w:val="auto"/>
                <w:lang w:val="en-AU"/>
              </w:rPr>
              <w:t xml:space="preserve"> (</w:t>
            </w:r>
            <w:r w:rsidR="00E3520E">
              <w:rPr>
                <w:rFonts w:ascii="Calibri" w:eastAsia="Arial Unicode MS" w:hAnsi="Calibri" w:cs="Calibri"/>
                <w:color w:val="auto"/>
                <w:lang w:val="en-AU"/>
              </w:rPr>
              <w:t>5</w:t>
            </w:r>
            <w:r w:rsidR="00716DC1">
              <w:rPr>
                <w:rFonts w:ascii="Calibri" w:eastAsia="Arial Unicode MS" w:hAnsi="Calibri" w:cs="Calibri"/>
                <w:color w:val="auto"/>
                <w:lang w:val="en-AU"/>
              </w:rPr>
              <w:t xml:space="preserve"> working days)</w:t>
            </w:r>
          </w:p>
        </w:tc>
        <w:tc>
          <w:tcPr>
            <w:tcW w:w="986" w:type="dxa"/>
            <w:tcBorders>
              <w:top w:val="single" w:sz="8" w:space="0" w:color="6D6D6D"/>
              <w:left w:val="single" w:sz="8" w:space="0" w:color="6D6D6D"/>
              <w:bottom w:val="single" w:sz="8" w:space="0" w:color="6D6D6D"/>
              <w:right w:val="single" w:sz="8" w:space="0" w:color="6D6D6D"/>
            </w:tcBorders>
            <w:shd w:val="clear" w:color="auto" w:fill="auto"/>
            <w:vAlign w:val="center"/>
          </w:tcPr>
          <w:p w14:paraId="163B2C7C" w14:textId="10A6CF77" w:rsidR="0097434F" w:rsidRPr="007613B3" w:rsidRDefault="0097434F" w:rsidP="0097434F">
            <w:pPr>
              <w:spacing w:before="60" w:after="60"/>
              <w:rPr>
                <w:rFonts w:ascii="Calibri" w:eastAsia="Arial Unicode MS" w:hAnsi="Calibri" w:cs="Calibri"/>
                <w:color w:val="auto"/>
                <w:lang w:val="en-AU"/>
              </w:rPr>
            </w:pPr>
          </w:p>
        </w:tc>
      </w:tr>
      <w:tr w:rsidR="0097434F" w:rsidRPr="007613B3" w14:paraId="5CC4ABEA" w14:textId="77777777">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773B5AEB" w14:textId="738E239A" w:rsidR="0097434F" w:rsidRPr="002425DB" w:rsidRDefault="0097434F" w:rsidP="0097434F">
            <w:pPr>
              <w:ind w:left="12" w:hanging="12"/>
              <w:rPr>
                <w:rFonts w:cstheme="minorHAnsi"/>
                <w:sz w:val="18"/>
                <w:szCs w:val="18"/>
              </w:rPr>
            </w:pPr>
            <w:r w:rsidRPr="00CC323B">
              <w:rPr>
                <w:rFonts w:asciiTheme="minorHAnsi" w:hAnsiTheme="minorHAnsi" w:cstheme="minorHAnsi"/>
                <w:color w:val="auto"/>
                <w:sz w:val="22"/>
                <w:szCs w:val="22"/>
              </w:rPr>
              <w:t xml:space="preserve">Consolidate </w:t>
            </w:r>
            <w:r w:rsidRPr="00CC323B">
              <w:rPr>
                <w:rFonts w:asciiTheme="minorHAnsi" w:hAnsiTheme="minorHAnsi" w:cstheme="minorHAnsi"/>
                <w:sz w:val="22"/>
                <w:szCs w:val="22"/>
              </w:rPr>
              <w:t xml:space="preserve">all the </w:t>
            </w:r>
            <w:proofErr w:type="spellStart"/>
            <w:r w:rsidRPr="00CC323B">
              <w:rPr>
                <w:rFonts w:asciiTheme="minorHAnsi" w:hAnsiTheme="minorHAnsi" w:cstheme="minorHAnsi"/>
                <w:sz w:val="22"/>
                <w:szCs w:val="22"/>
              </w:rPr>
              <w:t>programme</w:t>
            </w:r>
            <w:proofErr w:type="spellEnd"/>
            <w:r w:rsidRPr="00CC323B">
              <w:rPr>
                <w:rFonts w:asciiTheme="minorHAnsi" w:hAnsiTheme="minorHAnsi" w:cstheme="minorHAnsi"/>
                <w:sz w:val="22"/>
                <w:szCs w:val="22"/>
              </w:rPr>
              <w:t xml:space="preserve"> monitoring reports in one report</w:t>
            </w:r>
            <w:r>
              <w:rPr>
                <w:rFonts w:asciiTheme="minorHAnsi" w:hAnsiTheme="minorHAnsi" w:cstheme="minorHAnsi"/>
                <w:sz w:val="22"/>
                <w:szCs w:val="22"/>
              </w:rPr>
              <w:t xml:space="preserve"> and </w:t>
            </w:r>
            <w:r w:rsidRPr="00CC323B">
              <w:rPr>
                <w:rFonts w:asciiTheme="minorHAnsi" w:hAnsiTheme="minorHAnsi" w:cstheme="minorHAnsi"/>
                <w:sz w:val="22"/>
                <w:szCs w:val="22"/>
              </w:rPr>
              <w:t>submit a draft for the</w:t>
            </w:r>
            <w:r w:rsidRPr="00CC323B">
              <w:rPr>
                <w:rFonts w:asciiTheme="minorHAnsi" w:hAnsiTheme="minorHAnsi" w:cstheme="minorHAnsi"/>
                <w:color w:val="auto"/>
                <w:sz w:val="22"/>
                <w:szCs w:val="22"/>
              </w:rPr>
              <w:t xml:space="preserve"> consolidated </w:t>
            </w:r>
            <w:proofErr w:type="spellStart"/>
            <w:r w:rsidRPr="00CC323B">
              <w:rPr>
                <w:rFonts w:asciiTheme="minorHAnsi" w:hAnsiTheme="minorHAnsi" w:cstheme="minorHAnsi"/>
                <w:color w:val="auto"/>
                <w:sz w:val="22"/>
                <w:szCs w:val="22"/>
              </w:rPr>
              <w:t>programme</w:t>
            </w:r>
            <w:proofErr w:type="spellEnd"/>
            <w:r w:rsidRPr="00CC323B">
              <w:rPr>
                <w:rFonts w:asciiTheme="minorHAnsi" w:hAnsiTheme="minorHAnsi" w:cstheme="minorHAnsi"/>
                <w:sz w:val="22"/>
                <w:szCs w:val="22"/>
              </w:rPr>
              <w:t xml:space="preserve"> monitoring report</w:t>
            </w:r>
          </w:p>
        </w:tc>
        <w:tc>
          <w:tcPr>
            <w:tcW w:w="2987" w:type="dxa"/>
            <w:tcBorders>
              <w:top w:val="single" w:sz="8" w:space="0" w:color="6D6D6D"/>
              <w:left w:val="single" w:sz="8" w:space="0" w:color="6D6D6D"/>
              <w:bottom w:val="single" w:sz="8" w:space="0" w:color="6D6D6D"/>
              <w:right w:val="single" w:sz="8" w:space="0" w:color="6D6D6D"/>
            </w:tcBorders>
            <w:shd w:val="clear" w:color="auto" w:fill="auto"/>
            <w:vAlign w:val="center"/>
          </w:tcPr>
          <w:p w14:paraId="3B1BEB4C" w14:textId="2269E0F3" w:rsidR="0097434F" w:rsidRDefault="0097434F" w:rsidP="0097434F">
            <w:pPr>
              <w:ind w:left="12" w:hanging="12"/>
              <w:rPr>
                <w:rFonts w:ascii="Calibri" w:eastAsia="Arial Unicode MS" w:hAnsi="Calibri" w:cs="Calibri"/>
                <w:color w:val="auto"/>
                <w:lang w:val="en-AU"/>
              </w:rPr>
            </w:pPr>
            <w:r w:rsidRPr="002425DB">
              <w:rPr>
                <w:rFonts w:cstheme="minorHAnsi"/>
                <w:bCs/>
                <w:sz w:val="18"/>
                <w:szCs w:val="18"/>
              </w:rPr>
              <w:t>Draft Report</w:t>
            </w:r>
            <w:r>
              <w:rPr>
                <w:rFonts w:cstheme="minorHAnsi"/>
                <w:bCs/>
                <w:sz w:val="18"/>
                <w:szCs w:val="18"/>
              </w:rPr>
              <w:t xml:space="preserve"> in English</w:t>
            </w:r>
          </w:p>
        </w:tc>
        <w:tc>
          <w:tcPr>
            <w:tcW w:w="144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391E9B40" w14:textId="7AA48BA8" w:rsidR="0097434F" w:rsidRDefault="00462715" w:rsidP="0097434F">
            <w:pPr>
              <w:spacing w:before="60" w:after="60" w:line="240" w:lineRule="auto"/>
              <w:rPr>
                <w:rFonts w:cstheme="minorHAnsi"/>
                <w:bCs/>
                <w:sz w:val="18"/>
                <w:szCs w:val="18"/>
              </w:rPr>
            </w:pPr>
            <w:r>
              <w:rPr>
                <w:rFonts w:cstheme="minorHAnsi"/>
                <w:bCs/>
                <w:sz w:val="18"/>
                <w:szCs w:val="18"/>
              </w:rPr>
              <w:t>15 Feb 2024</w:t>
            </w:r>
            <w:r w:rsidR="000C494D">
              <w:rPr>
                <w:rFonts w:cstheme="minorHAnsi"/>
                <w:bCs/>
                <w:sz w:val="18"/>
                <w:szCs w:val="18"/>
              </w:rPr>
              <w:t xml:space="preserve"> (</w:t>
            </w:r>
            <w:r w:rsidR="00E3520E">
              <w:rPr>
                <w:rFonts w:cstheme="minorHAnsi"/>
                <w:bCs/>
                <w:sz w:val="18"/>
                <w:szCs w:val="18"/>
              </w:rPr>
              <w:t>5</w:t>
            </w:r>
            <w:r w:rsidR="00CE1102">
              <w:rPr>
                <w:rFonts w:cstheme="minorHAnsi"/>
                <w:bCs/>
                <w:sz w:val="18"/>
                <w:szCs w:val="18"/>
              </w:rPr>
              <w:t xml:space="preserve"> </w:t>
            </w:r>
            <w:r w:rsidR="00534495">
              <w:rPr>
                <w:rFonts w:cstheme="minorHAnsi"/>
                <w:bCs/>
                <w:sz w:val="18"/>
                <w:szCs w:val="18"/>
              </w:rPr>
              <w:t>working days</w:t>
            </w:r>
            <w:r w:rsidR="000C494D">
              <w:rPr>
                <w:rFonts w:cstheme="minorHAnsi"/>
                <w:bCs/>
                <w:sz w:val="18"/>
                <w:szCs w:val="18"/>
              </w:rPr>
              <w:t>)</w:t>
            </w:r>
          </w:p>
        </w:tc>
        <w:tc>
          <w:tcPr>
            <w:tcW w:w="986" w:type="dxa"/>
            <w:tcBorders>
              <w:top w:val="single" w:sz="8" w:space="0" w:color="6D6D6D"/>
              <w:left w:val="single" w:sz="8" w:space="0" w:color="6D6D6D"/>
              <w:bottom w:val="single" w:sz="8" w:space="0" w:color="6D6D6D"/>
              <w:right w:val="single" w:sz="8" w:space="0" w:color="6D6D6D"/>
            </w:tcBorders>
            <w:shd w:val="clear" w:color="auto" w:fill="auto"/>
            <w:vAlign w:val="center"/>
          </w:tcPr>
          <w:p w14:paraId="6636BB84" w14:textId="77777777" w:rsidR="0097434F" w:rsidRPr="007613B3" w:rsidRDefault="0097434F" w:rsidP="0097434F">
            <w:pPr>
              <w:spacing w:before="60" w:after="60"/>
              <w:rPr>
                <w:rFonts w:ascii="Calibri" w:eastAsia="Arial Unicode MS" w:hAnsi="Calibri" w:cs="Calibri"/>
                <w:color w:val="auto"/>
                <w:lang w:val="en-AU"/>
              </w:rPr>
            </w:pPr>
          </w:p>
        </w:tc>
      </w:tr>
      <w:tr w:rsidR="0097434F" w:rsidRPr="007613B3" w14:paraId="7F5DC407" w14:textId="77777777">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22914CB6" w14:textId="356B4128" w:rsidR="0097434F" w:rsidRPr="002425DB" w:rsidRDefault="00E35B0E" w:rsidP="0097434F">
            <w:pPr>
              <w:ind w:left="12" w:hanging="12"/>
              <w:rPr>
                <w:rFonts w:cstheme="minorHAnsi"/>
                <w:sz w:val="18"/>
                <w:szCs w:val="18"/>
              </w:rPr>
            </w:pPr>
            <w:r w:rsidRPr="002425DB">
              <w:rPr>
                <w:rFonts w:cstheme="minorHAnsi"/>
                <w:sz w:val="18"/>
                <w:szCs w:val="18"/>
              </w:rPr>
              <w:t>Feedback from UNICEF</w:t>
            </w:r>
            <w:r>
              <w:rPr>
                <w:rFonts w:cstheme="minorHAnsi"/>
                <w:sz w:val="18"/>
                <w:szCs w:val="18"/>
              </w:rPr>
              <w:t xml:space="preserve"> and revision</w:t>
            </w:r>
          </w:p>
        </w:tc>
        <w:tc>
          <w:tcPr>
            <w:tcW w:w="2987" w:type="dxa"/>
            <w:tcBorders>
              <w:top w:val="single" w:sz="8" w:space="0" w:color="6D6D6D"/>
              <w:left w:val="single" w:sz="8" w:space="0" w:color="6D6D6D"/>
              <w:bottom w:val="single" w:sz="8" w:space="0" w:color="6D6D6D"/>
              <w:right w:val="single" w:sz="8" w:space="0" w:color="6D6D6D"/>
            </w:tcBorders>
            <w:shd w:val="clear" w:color="auto" w:fill="auto"/>
            <w:vAlign w:val="center"/>
          </w:tcPr>
          <w:p w14:paraId="3B38B7C3" w14:textId="18B57177" w:rsidR="0097434F" w:rsidRDefault="0097434F" w:rsidP="0097434F">
            <w:pPr>
              <w:ind w:left="12" w:hanging="12"/>
              <w:rPr>
                <w:rFonts w:ascii="Calibri" w:eastAsia="Arial Unicode MS" w:hAnsi="Calibri" w:cs="Calibri"/>
                <w:color w:val="auto"/>
                <w:lang w:val="en-AU"/>
              </w:rPr>
            </w:pPr>
            <w:r>
              <w:rPr>
                <w:rFonts w:ascii="Calibri" w:eastAsia="Arial Unicode MS" w:hAnsi="Calibri" w:cs="Calibri"/>
                <w:color w:val="auto"/>
                <w:lang w:val="en-AU"/>
              </w:rPr>
              <w:t>List of feedback points</w:t>
            </w:r>
          </w:p>
        </w:tc>
        <w:tc>
          <w:tcPr>
            <w:tcW w:w="144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09EE7EEC" w14:textId="2DC02B9F" w:rsidR="0097434F" w:rsidRDefault="000C494D" w:rsidP="0097434F">
            <w:pPr>
              <w:spacing w:before="60" w:after="60" w:line="240" w:lineRule="auto"/>
              <w:rPr>
                <w:rFonts w:cstheme="minorHAnsi"/>
                <w:bCs/>
                <w:sz w:val="18"/>
                <w:szCs w:val="18"/>
              </w:rPr>
            </w:pPr>
            <w:r>
              <w:rPr>
                <w:rFonts w:cstheme="minorHAnsi"/>
                <w:bCs/>
                <w:sz w:val="18"/>
                <w:szCs w:val="18"/>
              </w:rPr>
              <w:t>20 Feb 2024</w:t>
            </w:r>
          </w:p>
        </w:tc>
        <w:tc>
          <w:tcPr>
            <w:tcW w:w="986" w:type="dxa"/>
            <w:tcBorders>
              <w:top w:val="single" w:sz="8" w:space="0" w:color="6D6D6D"/>
              <w:left w:val="single" w:sz="8" w:space="0" w:color="6D6D6D"/>
              <w:bottom w:val="single" w:sz="8" w:space="0" w:color="6D6D6D"/>
              <w:right w:val="single" w:sz="8" w:space="0" w:color="6D6D6D"/>
            </w:tcBorders>
            <w:shd w:val="clear" w:color="auto" w:fill="auto"/>
            <w:vAlign w:val="center"/>
          </w:tcPr>
          <w:p w14:paraId="1D87D75D" w14:textId="77777777" w:rsidR="0097434F" w:rsidRPr="007613B3" w:rsidRDefault="0097434F" w:rsidP="0097434F">
            <w:pPr>
              <w:spacing w:before="60" w:after="60"/>
              <w:rPr>
                <w:rFonts w:ascii="Calibri" w:eastAsia="Arial Unicode MS" w:hAnsi="Calibri" w:cs="Calibri"/>
                <w:color w:val="auto"/>
                <w:lang w:val="en-AU"/>
              </w:rPr>
            </w:pPr>
          </w:p>
        </w:tc>
      </w:tr>
      <w:tr w:rsidR="0097434F" w:rsidRPr="007613B3" w14:paraId="49BA1142" w14:textId="77777777">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3A44E417" w14:textId="3DFFA32E" w:rsidR="0097434F" w:rsidRPr="007613B3" w:rsidRDefault="0097434F" w:rsidP="0097434F">
            <w:pPr>
              <w:ind w:left="12" w:hanging="12"/>
              <w:rPr>
                <w:rFonts w:ascii="Calibri" w:eastAsia="Arial Unicode MS" w:hAnsi="Calibri" w:cs="Calibri"/>
                <w:color w:val="auto"/>
                <w:lang w:val="en-AU"/>
              </w:rPr>
            </w:pPr>
          </w:p>
        </w:tc>
        <w:tc>
          <w:tcPr>
            <w:tcW w:w="2987" w:type="dxa"/>
            <w:tcBorders>
              <w:top w:val="single" w:sz="8" w:space="0" w:color="6D6D6D"/>
              <w:left w:val="single" w:sz="8" w:space="0" w:color="6D6D6D"/>
              <w:bottom w:val="single" w:sz="8" w:space="0" w:color="6D6D6D"/>
              <w:right w:val="single" w:sz="8" w:space="0" w:color="6D6D6D"/>
            </w:tcBorders>
            <w:shd w:val="clear" w:color="auto" w:fill="auto"/>
            <w:vAlign w:val="center"/>
          </w:tcPr>
          <w:p w14:paraId="7FEF103B" w14:textId="5C884042" w:rsidR="0097434F" w:rsidRPr="007613B3" w:rsidRDefault="0097434F" w:rsidP="0097434F">
            <w:pPr>
              <w:ind w:left="12" w:hanging="12"/>
              <w:rPr>
                <w:rFonts w:ascii="Calibri" w:eastAsia="Arial Unicode MS" w:hAnsi="Calibri" w:cs="Calibri"/>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114EAB63" w14:textId="610BC1E5" w:rsidR="0097434F" w:rsidRPr="007613B3" w:rsidRDefault="0097434F" w:rsidP="0097434F">
            <w:pPr>
              <w:spacing w:before="60" w:after="60" w:line="240" w:lineRule="auto"/>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vAlign w:val="center"/>
          </w:tcPr>
          <w:p w14:paraId="1211A380" w14:textId="77777777" w:rsidR="0097434F" w:rsidRPr="007613B3" w:rsidRDefault="0097434F" w:rsidP="0097434F">
            <w:pPr>
              <w:spacing w:before="60" w:after="60"/>
              <w:rPr>
                <w:rFonts w:ascii="Calibri" w:eastAsia="Arial Unicode MS" w:hAnsi="Calibri" w:cs="Calibri"/>
                <w:color w:val="auto"/>
                <w:lang w:val="en-AU"/>
              </w:rPr>
            </w:pPr>
          </w:p>
        </w:tc>
      </w:tr>
      <w:tr w:rsidR="0097434F" w:rsidRPr="007613B3" w14:paraId="270F7DA3" w14:textId="77777777">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6F850327" w14:textId="34C64A82" w:rsidR="0097434F" w:rsidRPr="007613B3" w:rsidRDefault="0097434F" w:rsidP="0097434F">
            <w:pPr>
              <w:ind w:left="12" w:hanging="12"/>
              <w:rPr>
                <w:rFonts w:ascii="Calibri" w:eastAsia="Arial Unicode MS" w:hAnsi="Calibri" w:cs="Calibri"/>
                <w:color w:val="auto"/>
                <w:lang w:val="en-AU"/>
              </w:rPr>
            </w:pPr>
          </w:p>
        </w:tc>
        <w:tc>
          <w:tcPr>
            <w:tcW w:w="2987" w:type="dxa"/>
            <w:tcBorders>
              <w:top w:val="single" w:sz="8" w:space="0" w:color="6D6D6D"/>
              <w:left w:val="single" w:sz="8" w:space="0" w:color="6D6D6D"/>
              <w:bottom w:val="single" w:sz="8" w:space="0" w:color="6D6D6D"/>
              <w:right w:val="single" w:sz="8" w:space="0" w:color="6D6D6D"/>
            </w:tcBorders>
            <w:shd w:val="clear" w:color="auto" w:fill="auto"/>
            <w:vAlign w:val="center"/>
          </w:tcPr>
          <w:p w14:paraId="5CD6F43D" w14:textId="36252FCC" w:rsidR="0097434F" w:rsidRPr="007613B3" w:rsidRDefault="0097434F" w:rsidP="0097434F">
            <w:pPr>
              <w:ind w:left="12" w:hanging="12"/>
              <w:rPr>
                <w:rFonts w:ascii="Calibri" w:eastAsia="Arial Unicode MS" w:hAnsi="Calibri" w:cs="Calibri"/>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3D64B8C7" w14:textId="1B1A5DE9" w:rsidR="0097434F" w:rsidRPr="007613B3" w:rsidRDefault="0097434F" w:rsidP="0097434F">
            <w:pPr>
              <w:spacing w:before="60" w:after="60" w:line="240" w:lineRule="auto"/>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vAlign w:val="center"/>
          </w:tcPr>
          <w:p w14:paraId="5C11845B" w14:textId="77777777" w:rsidR="0097434F" w:rsidRPr="007613B3" w:rsidRDefault="0097434F" w:rsidP="0097434F">
            <w:pPr>
              <w:spacing w:before="60" w:after="60"/>
              <w:rPr>
                <w:rFonts w:ascii="Calibri" w:eastAsia="Arial Unicode MS" w:hAnsi="Calibri" w:cs="Calibri"/>
                <w:color w:val="auto"/>
                <w:lang w:val="en-AU"/>
              </w:rPr>
            </w:pPr>
          </w:p>
        </w:tc>
      </w:tr>
      <w:tr w:rsidR="0097434F" w:rsidRPr="007613B3" w14:paraId="13CCD008" w14:textId="77777777">
        <w:trPr>
          <w:gridAfter w:val="1"/>
          <w:wAfter w:w="364" w:type="dxa"/>
          <w:trHeight w:val="373"/>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1853A33E" w14:textId="5C8A2BFA" w:rsidR="0097434F" w:rsidRPr="007613B3" w:rsidRDefault="0097434F" w:rsidP="0097434F">
            <w:pPr>
              <w:ind w:left="12" w:hanging="12"/>
              <w:rPr>
                <w:rFonts w:ascii="Calibri" w:eastAsia="Arial Unicode MS" w:hAnsi="Calibri" w:cs="Calibri"/>
                <w:color w:val="auto"/>
                <w:lang w:val="en-AU"/>
              </w:rPr>
            </w:pPr>
            <w:r w:rsidRPr="00CC323B">
              <w:rPr>
                <w:rFonts w:asciiTheme="minorHAnsi" w:hAnsiTheme="minorHAnsi" w:cstheme="minorHAnsi"/>
                <w:sz w:val="22"/>
                <w:szCs w:val="22"/>
              </w:rPr>
              <w:t>Final</w:t>
            </w:r>
            <w:r w:rsidRPr="00CC323B">
              <w:rPr>
                <w:rFonts w:asciiTheme="minorHAnsi" w:hAnsiTheme="minorHAnsi" w:cstheme="minorHAnsi"/>
                <w:color w:val="auto"/>
                <w:sz w:val="22"/>
                <w:szCs w:val="22"/>
              </w:rPr>
              <w:t xml:space="preserve"> consolidated </w:t>
            </w:r>
            <w:proofErr w:type="spellStart"/>
            <w:r w:rsidRPr="00CC323B">
              <w:rPr>
                <w:rFonts w:asciiTheme="minorHAnsi" w:hAnsiTheme="minorHAnsi" w:cstheme="minorHAnsi"/>
                <w:color w:val="auto"/>
                <w:sz w:val="22"/>
                <w:szCs w:val="22"/>
              </w:rPr>
              <w:t>programme</w:t>
            </w:r>
            <w:proofErr w:type="spellEnd"/>
            <w:r w:rsidRPr="00CC323B">
              <w:rPr>
                <w:rFonts w:asciiTheme="minorHAnsi" w:hAnsiTheme="minorHAnsi" w:cstheme="minorHAnsi"/>
                <w:sz w:val="22"/>
                <w:szCs w:val="22"/>
              </w:rPr>
              <w:t xml:space="preserve"> monitoring report with executive summary submitted</w:t>
            </w:r>
            <w:r w:rsidR="005561A2">
              <w:rPr>
                <w:rFonts w:asciiTheme="minorHAnsi" w:hAnsiTheme="minorHAnsi" w:cstheme="minorHAnsi"/>
                <w:sz w:val="22"/>
                <w:szCs w:val="22"/>
              </w:rPr>
              <w:t xml:space="preserve"> </w:t>
            </w:r>
            <w:r w:rsidR="005561A2">
              <w:rPr>
                <w:rFonts w:cstheme="minorHAnsi"/>
                <w:sz w:val="18"/>
                <w:szCs w:val="18"/>
              </w:rPr>
              <w:t>and UNICEF approval</w:t>
            </w:r>
          </w:p>
        </w:tc>
        <w:tc>
          <w:tcPr>
            <w:tcW w:w="2987" w:type="dxa"/>
            <w:tcBorders>
              <w:top w:val="single" w:sz="8" w:space="0" w:color="6D6D6D"/>
              <w:left w:val="single" w:sz="8" w:space="0" w:color="6D6D6D"/>
              <w:bottom w:val="single" w:sz="8" w:space="0" w:color="6D6D6D"/>
              <w:right w:val="single" w:sz="8" w:space="0" w:color="6D6D6D"/>
            </w:tcBorders>
            <w:shd w:val="clear" w:color="auto" w:fill="auto"/>
            <w:vAlign w:val="center"/>
          </w:tcPr>
          <w:p w14:paraId="5BAA50DF" w14:textId="119BDED1" w:rsidR="0097434F" w:rsidRPr="007613B3" w:rsidRDefault="0097434F" w:rsidP="0097434F">
            <w:pPr>
              <w:rPr>
                <w:rFonts w:ascii="Calibri" w:eastAsia="Arial Unicode MS" w:hAnsi="Calibri" w:cs="Calibri"/>
                <w:color w:val="auto"/>
                <w:lang w:val="en-AU"/>
              </w:rPr>
            </w:pPr>
            <w:r w:rsidRPr="002425DB">
              <w:rPr>
                <w:rFonts w:cstheme="minorHAnsi"/>
                <w:bCs/>
                <w:sz w:val="18"/>
                <w:szCs w:val="18"/>
              </w:rPr>
              <w:t xml:space="preserve">Final </w:t>
            </w:r>
            <w:r>
              <w:rPr>
                <w:rFonts w:cstheme="minorHAnsi"/>
                <w:bCs/>
                <w:sz w:val="18"/>
                <w:szCs w:val="18"/>
              </w:rPr>
              <w:t>r</w:t>
            </w:r>
            <w:r w:rsidRPr="002425DB">
              <w:rPr>
                <w:rFonts w:cstheme="minorHAnsi"/>
                <w:bCs/>
                <w:sz w:val="18"/>
                <w:szCs w:val="18"/>
              </w:rPr>
              <w:t>eport</w:t>
            </w:r>
          </w:p>
        </w:tc>
        <w:tc>
          <w:tcPr>
            <w:tcW w:w="144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2FED6290" w14:textId="7FCB1336" w:rsidR="0097434F" w:rsidRPr="007613B3" w:rsidRDefault="00EC1378" w:rsidP="0097434F">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 xml:space="preserve">28 </w:t>
            </w:r>
            <w:r w:rsidR="00440CA0">
              <w:rPr>
                <w:rFonts w:ascii="Calibri" w:eastAsia="Arial Unicode MS" w:hAnsi="Calibri" w:cs="Calibri"/>
                <w:color w:val="auto"/>
                <w:lang w:val="en-AU"/>
              </w:rPr>
              <w:t>Feb 202</w:t>
            </w:r>
            <w:r w:rsidR="003678B0">
              <w:rPr>
                <w:rFonts w:ascii="Calibri" w:eastAsia="Arial Unicode MS" w:hAnsi="Calibri" w:cs="Calibri"/>
                <w:color w:val="auto"/>
                <w:lang w:val="en-AU"/>
              </w:rPr>
              <w:t>4</w:t>
            </w:r>
            <w:r w:rsidR="004055ED">
              <w:rPr>
                <w:rFonts w:ascii="Calibri" w:eastAsia="Arial Unicode MS" w:hAnsi="Calibri" w:cs="Calibri"/>
                <w:color w:val="auto"/>
                <w:lang w:val="en-AU"/>
              </w:rPr>
              <w:t xml:space="preserve"> (2 working days)</w:t>
            </w:r>
          </w:p>
        </w:tc>
        <w:tc>
          <w:tcPr>
            <w:tcW w:w="986" w:type="dxa"/>
            <w:tcBorders>
              <w:top w:val="single" w:sz="8" w:space="0" w:color="6D6D6D"/>
              <w:left w:val="single" w:sz="8" w:space="0" w:color="6D6D6D"/>
              <w:bottom w:val="single" w:sz="8" w:space="0" w:color="6D6D6D"/>
              <w:right w:val="single" w:sz="8" w:space="0" w:color="6D6D6D"/>
            </w:tcBorders>
            <w:shd w:val="clear" w:color="auto" w:fill="auto"/>
            <w:vAlign w:val="center"/>
          </w:tcPr>
          <w:p w14:paraId="40EB0933" w14:textId="4BA78564" w:rsidR="0097434F" w:rsidRPr="007613B3" w:rsidRDefault="00D75BE0" w:rsidP="0097434F">
            <w:pPr>
              <w:spacing w:before="60" w:after="60"/>
              <w:rPr>
                <w:rFonts w:ascii="Calibri" w:eastAsia="Arial Unicode MS" w:hAnsi="Calibri" w:cs="Calibri"/>
                <w:color w:val="auto"/>
                <w:lang w:val="en-AU"/>
              </w:rPr>
            </w:pPr>
            <w:r>
              <w:rPr>
                <w:rFonts w:ascii="Calibri" w:eastAsia="Arial Unicode MS" w:hAnsi="Calibri" w:cs="Calibri"/>
                <w:color w:val="auto"/>
                <w:lang w:val="en-AU"/>
              </w:rPr>
              <w:t>4</w:t>
            </w:r>
            <w:r w:rsidR="0097434F">
              <w:rPr>
                <w:rFonts w:ascii="Calibri" w:eastAsia="Arial Unicode MS" w:hAnsi="Calibri" w:cs="Calibri"/>
                <w:color w:val="auto"/>
                <w:lang w:val="en-AU"/>
              </w:rPr>
              <w:t>0%</w:t>
            </w:r>
          </w:p>
        </w:tc>
      </w:tr>
      <w:tr w:rsidR="0097434F" w:rsidRPr="007613B3" w14:paraId="04CEE617" w14:textId="77777777">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335588F7" w14:textId="1D48098C" w:rsidR="0097434F" w:rsidRPr="007613B3" w:rsidRDefault="0097434F" w:rsidP="0097434F">
            <w:pPr>
              <w:ind w:left="12" w:hanging="12"/>
              <w:rPr>
                <w:rFonts w:ascii="Calibri" w:eastAsia="Arial Unicode MS" w:hAnsi="Calibri" w:cs="Calibri"/>
                <w:color w:val="auto"/>
                <w:lang w:val="en-AU"/>
              </w:rPr>
            </w:pPr>
            <w:r w:rsidRPr="002425DB">
              <w:rPr>
                <w:rFonts w:cstheme="minorHAnsi"/>
                <w:sz w:val="18"/>
                <w:szCs w:val="18"/>
              </w:rPr>
              <w:t xml:space="preserve">Qualitative </w:t>
            </w:r>
            <w:r w:rsidR="00EE784C">
              <w:rPr>
                <w:rFonts w:cstheme="minorHAnsi"/>
                <w:sz w:val="18"/>
                <w:szCs w:val="18"/>
              </w:rPr>
              <w:t xml:space="preserve">and </w:t>
            </w:r>
            <w:r w:rsidR="00EE784C" w:rsidRPr="003A0124">
              <w:rPr>
                <w:rFonts w:asciiTheme="minorHAnsi" w:hAnsiTheme="minorHAnsi" w:cstheme="minorHAnsi"/>
                <w:color w:val="auto"/>
                <w:sz w:val="22"/>
                <w:szCs w:val="22"/>
              </w:rPr>
              <w:t>Quantitative</w:t>
            </w:r>
            <w:r w:rsidR="00CA2C2A">
              <w:rPr>
                <w:rStyle w:val="FootnoteReference"/>
                <w:rFonts w:asciiTheme="minorHAnsi" w:hAnsiTheme="minorHAnsi" w:cstheme="minorHAnsi"/>
                <w:color w:val="auto"/>
                <w:sz w:val="22"/>
                <w:szCs w:val="22"/>
              </w:rPr>
              <w:footnoteReference w:id="3"/>
            </w:r>
            <w:r w:rsidR="00EE784C" w:rsidRPr="002425DB">
              <w:rPr>
                <w:rFonts w:cstheme="minorHAnsi"/>
                <w:sz w:val="18"/>
                <w:szCs w:val="18"/>
              </w:rPr>
              <w:t xml:space="preserve"> </w:t>
            </w:r>
            <w:r w:rsidRPr="002425DB">
              <w:rPr>
                <w:rFonts w:cstheme="minorHAnsi"/>
                <w:sz w:val="18"/>
                <w:szCs w:val="18"/>
              </w:rPr>
              <w:t xml:space="preserve">data </w:t>
            </w:r>
            <w:r>
              <w:rPr>
                <w:rFonts w:cstheme="minorHAnsi"/>
                <w:sz w:val="18"/>
                <w:szCs w:val="18"/>
              </w:rPr>
              <w:t>collection</w:t>
            </w:r>
            <w:r w:rsidR="00CF4BA5">
              <w:rPr>
                <w:rFonts w:cstheme="minorHAnsi"/>
                <w:sz w:val="18"/>
                <w:szCs w:val="18"/>
              </w:rPr>
              <w:t xml:space="preserve"> and analysis</w:t>
            </w:r>
          </w:p>
        </w:tc>
        <w:tc>
          <w:tcPr>
            <w:tcW w:w="2987" w:type="dxa"/>
            <w:tcBorders>
              <w:top w:val="single" w:sz="8" w:space="0" w:color="6D6D6D"/>
              <w:left w:val="single" w:sz="8" w:space="0" w:color="6D6D6D"/>
              <w:bottom w:val="single" w:sz="8" w:space="0" w:color="6D6D6D"/>
              <w:right w:val="single" w:sz="8" w:space="0" w:color="6D6D6D"/>
            </w:tcBorders>
            <w:shd w:val="clear" w:color="auto" w:fill="auto"/>
            <w:vAlign w:val="center"/>
          </w:tcPr>
          <w:p w14:paraId="73743F33" w14:textId="76786C9C" w:rsidR="0097434F" w:rsidRPr="007613B3" w:rsidRDefault="0097434F" w:rsidP="0097434F">
            <w:pPr>
              <w:rPr>
                <w:rFonts w:ascii="Calibri" w:eastAsia="Arial Unicode MS" w:hAnsi="Calibri" w:cs="Calibri"/>
                <w:color w:val="auto"/>
                <w:lang w:val="en-AU"/>
              </w:rPr>
            </w:pPr>
            <w:r>
              <w:rPr>
                <w:rFonts w:cstheme="minorHAnsi"/>
                <w:bCs/>
                <w:sz w:val="18"/>
                <w:szCs w:val="18"/>
              </w:rPr>
              <w:t>Data collection</w:t>
            </w:r>
            <w:r w:rsidRPr="002425DB">
              <w:rPr>
                <w:rFonts w:cstheme="minorHAnsi"/>
                <w:bCs/>
                <w:sz w:val="18"/>
                <w:szCs w:val="18"/>
              </w:rPr>
              <w:t xml:space="preserve"> </w:t>
            </w:r>
            <w:r w:rsidR="00CF4BA5">
              <w:rPr>
                <w:rFonts w:cstheme="minorHAnsi"/>
                <w:bCs/>
                <w:sz w:val="18"/>
                <w:szCs w:val="18"/>
              </w:rPr>
              <w:t xml:space="preserve">and analysis </w:t>
            </w:r>
            <w:r w:rsidRPr="002425DB">
              <w:rPr>
                <w:rFonts w:cstheme="minorHAnsi"/>
                <w:bCs/>
                <w:sz w:val="18"/>
                <w:szCs w:val="18"/>
              </w:rPr>
              <w:t>Report</w:t>
            </w:r>
          </w:p>
        </w:tc>
        <w:tc>
          <w:tcPr>
            <w:tcW w:w="144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4DA96EB4" w14:textId="39C9FAA2" w:rsidR="0097434F" w:rsidRPr="007613B3" w:rsidRDefault="00DB71CD" w:rsidP="0097434F">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2</w:t>
            </w:r>
            <w:r w:rsidR="004F6D80">
              <w:rPr>
                <w:rFonts w:ascii="Calibri" w:eastAsia="Arial Unicode MS" w:hAnsi="Calibri" w:cs="Calibri"/>
                <w:color w:val="auto"/>
                <w:lang w:val="en-AU"/>
              </w:rPr>
              <w:t>0</w:t>
            </w:r>
            <w:r w:rsidR="006B6BBF">
              <w:rPr>
                <w:rFonts w:ascii="Calibri" w:eastAsia="Arial Unicode MS" w:hAnsi="Calibri" w:cs="Calibri"/>
                <w:color w:val="auto"/>
                <w:lang w:val="en-AU"/>
              </w:rPr>
              <w:t xml:space="preserve"> Mar 2024 (</w:t>
            </w:r>
            <w:r w:rsidR="00E81B01">
              <w:rPr>
                <w:rFonts w:ascii="Calibri" w:eastAsia="Arial Unicode MS" w:hAnsi="Calibri" w:cs="Calibri"/>
                <w:color w:val="auto"/>
                <w:lang w:val="en-AU"/>
              </w:rPr>
              <w:t>5</w:t>
            </w:r>
            <w:r w:rsidR="00C857E8">
              <w:rPr>
                <w:rFonts w:ascii="Calibri" w:eastAsia="Arial Unicode MS" w:hAnsi="Calibri" w:cs="Calibri"/>
                <w:color w:val="auto"/>
                <w:lang w:val="en-AU"/>
              </w:rPr>
              <w:t xml:space="preserve"> working days)</w:t>
            </w:r>
          </w:p>
        </w:tc>
        <w:tc>
          <w:tcPr>
            <w:tcW w:w="986" w:type="dxa"/>
            <w:tcBorders>
              <w:top w:val="single" w:sz="8" w:space="0" w:color="6D6D6D"/>
              <w:left w:val="single" w:sz="8" w:space="0" w:color="6D6D6D"/>
              <w:bottom w:val="single" w:sz="8" w:space="0" w:color="6D6D6D"/>
              <w:right w:val="single" w:sz="8" w:space="0" w:color="6D6D6D"/>
            </w:tcBorders>
            <w:shd w:val="clear" w:color="auto" w:fill="auto"/>
            <w:vAlign w:val="center"/>
          </w:tcPr>
          <w:p w14:paraId="7808CDDF" w14:textId="193A289F" w:rsidR="0097434F" w:rsidRPr="007613B3" w:rsidRDefault="0097434F" w:rsidP="0097434F">
            <w:pPr>
              <w:spacing w:before="60" w:after="60"/>
              <w:rPr>
                <w:rFonts w:ascii="Calibri" w:eastAsia="Arial Unicode MS" w:hAnsi="Calibri" w:cs="Calibri"/>
                <w:color w:val="auto"/>
                <w:lang w:val="en-AU"/>
              </w:rPr>
            </w:pPr>
          </w:p>
        </w:tc>
      </w:tr>
      <w:tr w:rsidR="0097434F" w:rsidRPr="007613B3" w14:paraId="66DF0874" w14:textId="77777777">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vAlign w:val="center"/>
          </w:tcPr>
          <w:p w14:paraId="105DC06C" w14:textId="67053343" w:rsidR="0097434F" w:rsidRPr="007613B3" w:rsidRDefault="0097434F" w:rsidP="0097434F">
            <w:pPr>
              <w:ind w:left="12" w:hanging="12"/>
              <w:rPr>
                <w:rFonts w:ascii="Calibri" w:eastAsia="Arial Unicode MS" w:hAnsi="Calibri" w:cs="Calibri"/>
                <w:color w:val="auto"/>
                <w:lang w:val="en-AU"/>
              </w:rPr>
            </w:pPr>
          </w:p>
        </w:tc>
        <w:tc>
          <w:tcPr>
            <w:tcW w:w="2987" w:type="dxa"/>
            <w:tcBorders>
              <w:top w:val="single" w:sz="8" w:space="0" w:color="6D6D6D"/>
              <w:left w:val="single" w:sz="8" w:space="0" w:color="6D6D6D"/>
              <w:bottom w:val="single" w:sz="8" w:space="0" w:color="6D6D6D"/>
              <w:right w:val="single" w:sz="8" w:space="0" w:color="6D6D6D"/>
            </w:tcBorders>
            <w:shd w:val="clear" w:color="auto" w:fill="auto"/>
            <w:vAlign w:val="center"/>
          </w:tcPr>
          <w:p w14:paraId="77ABAE52" w14:textId="2211F1B1" w:rsidR="0097434F" w:rsidRPr="007613B3" w:rsidRDefault="0097434F" w:rsidP="0097434F">
            <w:pPr>
              <w:ind w:left="12" w:hanging="12"/>
              <w:rPr>
                <w:rFonts w:ascii="Calibri" w:eastAsia="Arial Unicode MS" w:hAnsi="Calibri" w:cs="Calibri"/>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104B7DBF" w14:textId="5C4DA132" w:rsidR="0097434F" w:rsidRPr="007613B3" w:rsidRDefault="0097434F" w:rsidP="0097434F">
            <w:pPr>
              <w:spacing w:before="60" w:after="60" w:line="240" w:lineRule="auto"/>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vAlign w:val="center"/>
          </w:tcPr>
          <w:p w14:paraId="3B23C8E7" w14:textId="7C0BEC82" w:rsidR="0097434F" w:rsidRPr="007613B3" w:rsidRDefault="0097434F" w:rsidP="0097434F">
            <w:pPr>
              <w:spacing w:before="60" w:after="60"/>
              <w:rPr>
                <w:rFonts w:ascii="Calibri" w:eastAsia="Arial Unicode MS" w:hAnsi="Calibri" w:cs="Calibri"/>
                <w:color w:val="auto"/>
                <w:lang w:val="en-AU"/>
              </w:rPr>
            </w:pPr>
          </w:p>
        </w:tc>
      </w:tr>
      <w:tr w:rsidR="0097434F" w:rsidRPr="007613B3" w14:paraId="58DF8BB4" w14:textId="77777777">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15542F5F" w14:textId="2571D3D1" w:rsidR="0097434F" w:rsidRPr="00BE4A66" w:rsidRDefault="0097434F" w:rsidP="0097434F">
            <w:pPr>
              <w:spacing w:after="120"/>
              <w:rPr>
                <w:rFonts w:asciiTheme="minorHAnsi" w:hAnsiTheme="minorHAnsi" w:cstheme="minorHAnsi"/>
                <w:sz w:val="22"/>
                <w:szCs w:val="22"/>
              </w:rPr>
            </w:pPr>
          </w:p>
        </w:tc>
        <w:tc>
          <w:tcPr>
            <w:tcW w:w="2987" w:type="dxa"/>
            <w:tcBorders>
              <w:top w:val="single" w:sz="8" w:space="0" w:color="6D6D6D"/>
              <w:left w:val="single" w:sz="8" w:space="0" w:color="6D6D6D"/>
              <w:bottom w:val="single" w:sz="8" w:space="0" w:color="6D6D6D"/>
              <w:right w:val="single" w:sz="8" w:space="0" w:color="6D6D6D"/>
            </w:tcBorders>
            <w:shd w:val="clear" w:color="auto" w:fill="auto"/>
            <w:vAlign w:val="center"/>
          </w:tcPr>
          <w:p w14:paraId="59AA1232" w14:textId="5C9518C4" w:rsidR="0097434F" w:rsidRPr="007613B3" w:rsidRDefault="0097434F" w:rsidP="0097434F">
            <w:pPr>
              <w:ind w:left="12" w:hanging="12"/>
              <w:rPr>
                <w:rFonts w:ascii="Calibri" w:eastAsia="Arial Unicode MS" w:hAnsi="Calibri" w:cs="Calibri"/>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6C88FB54" w14:textId="292DD72D" w:rsidR="0097434F" w:rsidRPr="007613B3" w:rsidRDefault="0097434F" w:rsidP="0097434F">
            <w:pPr>
              <w:spacing w:before="60" w:after="60" w:line="240" w:lineRule="auto"/>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vAlign w:val="center"/>
          </w:tcPr>
          <w:p w14:paraId="5E1EA652" w14:textId="289FF8DC" w:rsidR="0097434F" w:rsidRPr="007613B3" w:rsidRDefault="0097434F" w:rsidP="0097434F">
            <w:pPr>
              <w:spacing w:before="60" w:after="60"/>
              <w:rPr>
                <w:rFonts w:ascii="Calibri" w:eastAsia="Arial Unicode MS" w:hAnsi="Calibri" w:cs="Calibri"/>
                <w:color w:val="auto"/>
                <w:lang w:val="en-AU"/>
              </w:rPr>
            </w:pPr>
          </w:p>
        </w:tc>
      </w:tr>
      <w:tr w:rsidR="0097434F" w:rsidRPr="007613B3" w14:paraId="2E73AD29" w14:textId="77777777">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2659F3BE" w14:textId="4C56E8CE" w:rsidR="0097434F" w:rsidRPr="007613B3" w:rsidRDefault="0097434F" w:rsidP="0097434F">
            <w:pPr>
              <w:ind w:left="12" w:hanging="12"/>
              <w:rPr>
                <w:rFonts w:ascii="Calibri" w:eastAsia="Arial Unicode MS" w:hAnsi="Calibri" w:cs="Calibri"/>
                <w:color w:val="auto"/>
                <w:lang w:val="en-AU"/>
              </w:rPr>
            </w:pPr>
            <w:r w:rsidRPr="00B11391">
              <w:rPr>
                <w:rFonts w:asciiTheme="minorHAnsi" w:hAnsiTheme="minorHAnsi" w:cstheme="minorHAnsi"/>
                <w:sz w:val="22"/>
                <w:szCs w:val="22"/>
              </w:rPr>
              <w:t>Prepare and submit a draft for the</w:t>
            </w:r>
            <w:r w:rsidRPr="00B11391">
              <w:rPr>
                <w:rFonts w:asciiTheme="minorHAnsi" w:hAnsiTheme="minorHAnsi" w:cstheme="minorHAnsi"/>
                <w:color w:val="auto"/>
                <w:sz w:val="22"/>
                <w:szCs w:val="22"/>
              </w:rPr>
              <w:t xml:space="preserve"> </w:t>
            </w:r>
            <w:proofErr w:type="spellStart"/>
            <w:r w:rsidRPr="00B11391">
              <w:rPr>
                <w:rFonts w:asciiTheme="minorHAnsi" w:hAnsiTheme="minorHAnsi" w:cstheme="minorHAnsi"/>
                <w:sz w:val="22"/>
                <w:szCs w:val="22"/>
              </w:rPr>
              <w:t>programme</w:t>
            </w:r>
            <w:proofErr w:type="spellEnd"/>
            <w:r w:rsidRPr="00B11391">
              <w:rPr>
                <w:rFonts w:asciiTheme="minorHAnsi" w:hAnsiTheme="minorHAnsi" w:cstheme="minorHAnsi"/>
                <w:sz w:val="22"/>
                <w:szCs w:val="22"/>
              </w:rPr>
              <w:t xml:space="preserve"> endline review report</w:t>
            </w:r>
          </w:p>
        </w:tc>
        <w:tc>
          <w:tcPr>
            <w:tcW w:w="2987" w:type="dxa"/>
            <w:tcBorders>
              <w:top w:val="single" w:sz="8" w:space="0" w:color="6D6D6D"/>
              <w:left w:val="single" w:sz="8" w:space="0" w:color="6D6D6D"/>
              <w:bottom w:val="single" w:sz="8" w:space="0" w:color="6D6D6D"/>
              <w:right w:val="single" w:sz="8" w:space="0" w:color="6D6D6D"/>
            </w:tcBorders>
            <w:shd w:val="clear" w:color="auto" w:fill="auto"/>
            <w:vAlign w:val="center"/>
          </w:tcPr>
          <w:p w14:paraId="63E896F0" w14:textId="4B175225" w:rsidR="0097434F" w:rsidRPr="007613B3" w:rsidRDefault="0097434F" w:rsidP="0097434F">
            <w:pPr>
              <w:ind w:left="12" w:hanging="12"/>
              <w:rPr>
                <w:rFonts w:ascii="Calibri" w:eastAsia="Arial Unicode MS" w:hAnsi="Calibri" w:cs="Calibri"/>
                <w:color w:val="auto"/>
                <w:lang w:val="en-AU"/>
              </w:rPr>
            </w:pPr>
            <w:r w:rsidRPr="002425DB">
              <w:rPr>
                <w:rFonts w:cstheme="minorHAnsi"/>
                <w:bCs/>
                <w:sz w:val="18"/>
                <w:szCs w:val="18"/>
              </w:rPr>
              <w:t>Draft Report</w:t>
            </w:r>
            <w:r>
              <w:rPr>
                <w:rFonts w:cstheme="minorHAnsi"/>
                <w:bCs/>
                <w:sz w:val="18"/>
                <w:szCs w:val="18"/>
              </w:rPr>
              <w:t xml:space="preserve"> in English</w:t>
            </w:r>
          </w:p>
        </w:tc>
        <w:tc>
          <w:tcPr>
            <w:tcW w:w="144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6CF36A00" w14:textId="0FA96369" w:rsidR="0097434F" w:rsidRPr="007613B3" w:rsidRDefault="00D46B33" w:rsidP="0097434F">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10 April 2024</w:t>
            </w:r>
            <w:r w:rsidR="004B7622">
              <w:rPr>
                <w:rFonts w:ascii="Calibri" w:eastAsia="Arial Unicode MS" w:hAnsi="Calibri" w:cs="Calibri"/>
                <w:color w:val="auto"/>
                <w:lang w:val="en-AU"/>
              </w:rPr>
              <w:t xml:space="preserve"> (</w:t>
            </w:r>
            <w:r w:rsidR="003C520A">
              <w:rPr>
                <w:rFonts w:ascii="Calibri" w:eastAsia="Arial Unicode MS" w:hAnsi="Calibri" w:cs="Calibri"/>
                <w:color w:val="auto"/>
                <w:lang w:val="en-AU"/>
              </w:rPr>
              <w:t>5</w:t>
            </w:r>
            <w:r w:rsidR="00EB6602">
              <w:rPr>
                <w:rFonts w:ascii="Calibri" w:eastAsia="Arial Unicode MS" w:hAnsi="Calibri" w:cs="Calibri"/>
                <w:color w:val="auto"/>
                <w:lang w:val="en-AU"/>
              </w:rPr>
              <w:t xml:space="preserve"> working days)</w:t>
            </w:r>
          </w:p>
        </w:tc>
        <w:tc>
          <w:tcPr>
            <w:tcW w:w="986" w:type="dxa"/>
            <w:tcBorders>
              <w:top w:val="single" w:sz="8" w:space="0" w:color="6D6D6D"/>
              <w:left w:val="single" w:sz="8" w:space="0" w:color="6D6D6D"/>
              <w:bottom w:val="single" w:sz="8" w:space="0" w:color="6D6D6D"/>
              <w:right w:val="single" w:sz="8" w:space="0" w:color="6D6D6D"/>
            </w:tcBorders>
            <w:shd w:val="clear" w:color="auto" w:fill="auto"/>
            <w:vAlign w:val="center"/>
          </w:tcPr>
          <w:p w14:paraId="513662A8" w14:textId="18483E91" w:rsidR="0097434F" w:rsidRPr="007613B3" w:rsidRDefault="0097434F" w:rsidP="0097434F">
            <w:pPr>
              <w:spacing w:before="60" w:after="60"/>
              <w:rPr>
                <w:rFonts w:ascii="Calibri" w:eastAsia="Arial Unicode MS" w:hAnsi="Calibri" w:cs="Calibri"/>
                <w:color w:val="auto"/>
                <w:lang w:val="en-AU"/>
              </w:rPr>
            </w:pPr>
          </w:p>
        </w:tc>
      </w:tr>
      <w:tr w:rsidR="0097434F" w:rsidRPr="007613B3" w14:paraId="20A0841D" w14:textId="77777777">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26C6C77A" w14:textId="5EE40A5E" w:rsidR="0097434F" w:rsidRPr="007613B3" w:rsidRDefault="006B41BA" w:rsidP="0097434F">
            <w:pPr>
              <w:ind w:left="12" w:hanging="12"/>
              <w:rPr>
                <w:rFonts w:ascii="Calibri" w:eastAsia="Arial Unicode MS" w:hAnsi="Calibri" w:cs="Calibri"/>
                <w:color w:val="auto"/>
                <w:lang w:val="en-AU"/>
              </w:rPr>
            </w:pPr>
            <w:r w:rsidRPr="002425DB">
              <w:rPr>
                <w:rFonts w:cstheme="minorHAnsi"/>
                <w:sz w:val="18"/>
                <w:szCs w:val="18"/>
              </w:rPr>
              <w:t>Feedback from UNICEF</w:t>
            </w:r>
            <w:r>
              <w:rPr>
                <w:rFonts w:cstheme="minorHAnsi"/>
                <w:sz w:val="18"/>
                <w:szCs w:val="18"/>
              </w:rPr>
              <w:t xml:space="preserve"> and revision</w:t>
            </w:r>
          </w:p>
        </w:tc>
        <w:tc>
          <w:tcPr>
            <w:tcW w:w="2987" w:type="dxa"/>
            <w:tcBorders>
              <w:top w:val="single" w:sz="8" w:space="0" w:color="6D6D6D"/>
              <w:left w:val="single" w:sz="8" w:space="0" w:color="6D6D6D"/>
              <w:bottom w:val="single" w:sz="8" w:space="0" w:color="6D6D6D"/>
              <w:right w:val="single" w:sz="8" w:space="0" w:color="6D6D6D"/>
            </w:tcBorders>
            <w:shd w:val="clear" w:color="auto" w:fill="auto"/>
            <w:vAlign w:val="center"/>
          </w:tcPr>
          <w:p w14:paraId="32DF5509" w14:textId="4B0C6BFD" w:rsidR="0097434F" w:rsidRPr="007613B3" w:rsidRDefault="0097434F" w:rsidP="0097434F">
            <w:pPr>
              <w:ind w:left="12" w:hanging="12"/>
              <w:rPr>
                <w:rFonts w:ascii="Calibri" w:eastAsia="Arial Unicode MS" w:hAnsi="Calibri" w:cs="Calibri"/>
                <w:color w:val="auto"/>
                <w:lang w:val="en-AU"/>
              </w:rPr>
            </w:pPr>
            <w:r>
              <w:rPr>
                <w:rFonts w:ascii="Calibri" w:eastAsia="Arial Unicode MS" w:hAnsi="Calibri" w:cs="Calibri"/>
                <w:color w:val="auto"/>
                <w:lang w:val="en-AU"/>
              </w:rPr>
              <w:t xml:space="preserve">List of feedback points on the report </w:t>
            </w:r>
          </w:p>
        </w:tc>
        <w:tc>
          <w:tcPr>
            <w:tcW w:w="144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3CCDF936" w14:textId="0E98B034" w:rsidR="0097434F" w:rsidRPr="007613B3" w:rsidRDefault="00C56C07" w:rsidP="0097434F">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15 April 2024</w:t>
            </w:r>
          </w:p>
        </w:tc>
        <w:tc>
          <w:tcPr>
            <w:tcW w:w="986" w:type="dxa"/>
            <w:tcBorders>
              <w:top w:val="single" w:sz="8" w:space="0" w:color="6D6D6D"/>
              <w:left w:val="single" w:sz="8" w:space="0" w:color="6D6D6D"/>
              <w:bottom w:val="single" w:sz="8" w:space="0" w:color="6D6D6D"/>
              <w:right w:val="single" w:sz="8" w:space="0" w:color="6D6D6D"/>
            </w:tcBorders>
            <w:shd w:val="clear" w:color="auto" w:fill="auto"/>
            <w:vAlign w:val="center"/>
          </w:tcPr>
          <w:p w14:paraId="44DE5646" w14:textId="0C35F376" w:rsidR="0097434F" w:rsidRPr="007613B3" w:rsidRDefault="0097434F" w:rsidP="0097434F">
            <w:pPr>
              <w:spacing w:before="60" w:after="60"/>
              <w:rPr>
                <w:rFonts w:ascii="Calibri" w:eastAsia="Arial Unicode MS" w:hAnsi="Calibri" w:cs="Calibri"/>
                <w:color w:val="auto"/>
                <w:lang w:val="en-AU"/>
              </w:rPr>
            </w:pPr>
          </w:p>
        </w:tc>
      </w:tr>
      <w:tr w:rsidR="0097434F" w:rsidRPr="007613B3" w14:paraId="3610F84F" w14:textId="77777777">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48F9075B" w14:textId="6D6E98F4" w:rsidR="0097434F" w:rsidRPr="007613B3" w:rsidRDefault="0097434F" w:rsidP="0097434F">
            <w:pPr>
              <w:ind w:left="12" w:hanging="12"/>
              <w:rPr>
                <w:rFonts w:ascii="Calibri" w:eastAsia="Arial Unicode MS" w:hAnsi="Calibri" w:cs="Calibri"/>
                <w:color w:val="auto"/>
                <w:lang w:val="en-AU"/>
              </w:rPr>
            </w:pPr>
          </w:p>
        </w:tc>
        <w:tc>
          <w:tcPr>
            <w:tcW w:w="2987" w:type="dxa"/>
            <w:tcBorders>
              <w:top w:val="single" w:sz="8" w:space="0" w:color="6D6D6D"/>
              <w:left w:val="single" w:sz="8" w:space="0" w:color="6D6D6D"/>
              <w:bottom w:val="single" w:sz="8" w:space="0" w:color="6D6D6D"/>
              <w:right w:val="single" w:sz="8" w:space="0" w:color="6D6D6D"/>
            </w:tcBorders>
            <w:shd w:val="clear" w:color="auto" w:fill="auto"/>
            <w:vAlign w:val="center"/>
          </w:tcPr>
          <w:p w14:paraId="149BF817" w14:textId="275786BB" w:rsidR="0097434F" w:rsidRPr="007613B3" w:rsidRDefault="0097434F" w:rsidP="0097434F">
            <w:pPr>
              <w:ind w:left="12" w:hanging="12"/>
              <w:rPr>
                <w:rFonts w:ascii="Calibri" w:eastAsia="Arial Unicode MS" w:hAnsi="Calibri" w:cs="Calibri"/>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3E894F84" w14:textId="284B014B" w:rsidR="0097434F" w:rsidRPr="007613B3" w:rsidRDefault="0097434F" w:rsidP="0097434F">
            <w:pPr>
              <w:spacing w:before="60" w:after="60" w:line="240" w:lineRule="auto"/>
              <w:rPr>
                <w:rFonts w:ascii="Calibri" w:eastAsia="Arial Unicode MS" w:hAnsi="Calibri" w:cs="Calibri"/>
                <w:color w:val="auto"/>
                <w:lang w:val="en-AU"/>
              </w:rPr>
            </w:pPr>
            <w:r>
              <w:rPr>
                <w:rFonts w:cstheme="minorHAnsi"/>
                <w:bCs/>
                <w:sz w:val="18"/>
                <w:szCs w:val="18"/>
                <w:vertAlign w:val="superscript"/>
              </w:rPr>
              <w:t xml:space="preserve"> </w:t>
            </w:r>
          </w:p>
        </w:tc>
        <w:tc>
          <w:tcPr>
            <w:tcW w:w="986" w:type="dxa"/>
            <w:tcBorders>
              <w:top w:val="single" w:sz="8" w:space="0" w:color="6D6D6D"/>
              <w:left w:val="single" w:sz="8" w:space="0" w:color="6D6D6D"/>
              <w:bottom w:val="single" w:sz="8" w:space="0" w:color="6D6D6D"/>
              <w:right w:val="single" w:sz="8" w:space="0" w:color="6D6D6D"/>
            </w:tcBorders>
            <w:shd w:val="clear" w:color="auto" w:fill="auto"/>
            <w:vAlign w:val="center"/>
          </w:tcPr>
          <w:p w14:paraId="34BC4788" w14:textId="77777777" w:rsidR="0097434F" w:rsidRPr="007613B3" w:rsidRDefault="0097434F" w:rsidP="0097434F">
            <w:pPr>
              <w:spacing w:before="60" w:after="60"/>
              <w:rPr>
                <w:rFonts w:ascii="Calibri" w:eastAsia="Arial Unicode MS" w:hAnsi="Calibri" w:cs="Calibri"/>
                <w:color w:val="auto"/>
                <w:lang w:val="en-AU"/>
              </w:rPr>
            </w:pPr>
          </w:p>
        </w:tc>
      </w:tr>
      <w:tr w:rsidR="0097434F" w:rsidRPr="007613B3" w14:paraId="431B567F" w14:textId="77777777">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12FF5228" w14:textId="63D87FAF" w:rsidR="0097434F" w:rsidRPr="007613B3" w:rsidRDefault="0097434F" w:rsidP="0097434F">
            <w:pPr>
              <w:rPr>
                <w:rFonts w:ascii="Calibri" w:eastAsia="Arial Unicode MS" w:hAnsi="Calibri" w:cs="Calibri"/>
                <w:color w:val="auto"/>
                <w:lang w:val="en-AU"/>
              </w:rPr>
            </w:pPr>
          </w:p>
        </w:tc>
        <w:tc>
          <w:tcPr>
            <w:tcW w:w="2987" w:type="dxa"/>
            <w:tcBorders>
              <w:top w:val="single" w:sz="8" w:space="0" w:color="6D6D6D"/>
              <w:left w:val="single" w:sz="8" w:space="0" w:color="6D6D6D"/>
              <w:bottom w:val="single" w:sz="8" w:space="0" w:color="6D6D6D"/>
              <w:right w:val="single" w:sz="8" w:space="0" w:color="6D6D6D"/>
            </w:tcBorders>
            <w:shd w:val="clear" w:color="auto" w:fill="auto"/>
            <w:vAlign w:val="center"/>
          </w:tcPr>
          <w:p w14:paraId="67FF933C" w14:textId="03A74EEB" w:rsidR="0097434F" w:rsidRPr="007613B3" w:rsidRDefault="0097434F" w:rsidP="0097434F">
            <w:pPr>
              <w:ind w:left="12" w:hanging="12"/>
              <w:rPr>
                <w:rFonts w:ascii="Calibri" w:eastAsia="Arial Unicode MS" w:hAnsi="Calibri" w:cs="Calibri"/>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52C0424E" w14:textId="51D873ED" w:rsidR="0097434F" w:rsidRPr="007613B3" w:rsidRDefault="0097434F" w:rsidP="009F1591">
            <w:pPr>
              <w:spacing w:after="120"/>
              <w:jc w:val="center"/>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vAlign w:val="center"/>
          </w:tcPr>
          <w:p w14:paraId="34BC9E8D" w14:textId="7039A3AC" w:rsidR="0097434F" w:rsidRPr="007613B3" w:rsidRDefault="0097434F" w:rsidP="0097434F">
            <w:pPr>
              <w:spacing w:before="60" w:after="60"/>
              <w:rPr>
                <w:rFonts w:ascii="Calibri" w:eastAsia="Arial Unicode MS" w:hAnsi="Calibri" w:cs="Calibri"/>
                <w:color w:val="auto"/>
                <w:lang w:val="en-AU"/>
              </w:rPr>
            </w:pPr>
          </w:p>
        </w:tc>
      </w:tr>
      <w:tr w:rsidR="0097434F" w:rsidRPr="007613B3" w14:paraId="4189B729" w14:textId="77777777">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0AD226B9" w14:textId="4EEFFD74" w:rsidR="0097434F" w:rsidRPr="007613B3" w:rsidRDefault="0097434F" w:rsidP="0097434F">
            <w:pPr>
              <w:rPr>
                <w:rFonts w:ascii="Calibri" w:eastAsia="Arial Unicode MS" w:hAnsi="Calibri" w:cs="Calibri"/>
                <w:color w:val="auto"/>
                <w:lang w:val="en-AU"/>
              </w:rPr>
            </w:pPr>
            <w:r w:rsidRPr="00B11391">
              <w:rPr>
                <w:rFonts w:asciiTheme="minorHAnsi" w:hAnsiTheme="minorHAnsi" w:cstheme="minorHAnsi"/>
                <w:sz w:val="22"/>
                <w:szCs w:val="22"/>
              </w:rPr>
              <w:t xml:space="preserve">Final </w:t>
            </w:r>
            <w:proofErr w:type="spellStart"/>
            <w:r w:rsidRPr="00B11391">
              <w:rPr>
                <w:rFonts w:asciiTheme="minorHAnsi" w:hAnsiTheme="minorHAnsi" w:cstheme="minorHAnsi"/>
                <w:sz w:val="22"/>
                <w:szCs w:val="22"/>
              </w:rPr>
              <w:t>programme</w:t>
            </w:r>
            <w:proofErr w:type="spellEnd"/>
            <w:r w:rsidRPr="00B11391">
              <w:rPr>
                <w:rFonts w:asciiTheme="minorHAnsi" w:hAnsiTheme="minorHAnsi" w:cstheme="minorHAnsi"/>
                <w:sz w:val="22"/>
                <w:szCs w:val="22"/>
              </w:rPr>
              <w:t xml:space="preserve"> endline review report with executive summary submitted</w:t>
            </w:r>
            <w:r w:rsidR="006B41BA">
              <w:rPr>
                <w:rFonts w:asciiTheme="minorHAnsi" w:hAnsiTheme="minorHAnsi" w:cstheme="minorHAnsi"/>
                <w:sz w:val="22"/>
                <w:szCs w:val="22"/>
              </w:rPr>
              <w:t xml:space="preserve"> </w:t>
            </w:r>
            <w:r w:rsidR="006B41BA">
              <w:rPr>
                <w:rFonts w:cstheme="minorHAnsi"/>
                <w:sz w:val="18"/>
                <w:szCs w:val="18"/>
              </w:rPr>
              <w:t>and UNICEF approval</w:t>
            </w:r>
          </w:p>
        </w:tc>
        <w:tc>
          <w:tcPr>
            <w:tcW w:w="2987" w:type="dxa"/>
            <w:tcBorders>
              <w:top w:val="single" w:sz="8" w:space="0" w:color="6D6D6D"/>
              <w:left w:val="single" w:sz="8" w:space="0" w:color="6D6D6D"/>
              <w:bottom w:val="single" w:sz="8" w:space="0" w:color="6D6D6D"/>
              <w:right w:val="single" w:sz="8" w:space="0" w:color="6D6D6D"/>
            </w:tcBorders>
            <w:shd w:val="clear" w:color="auto" w:fill="auto"/>
            <w:vAlign w:val="center"/>
          </w:tcPr>
          <w:p w14:paraId="3B243FDA" w14:textId="3C2D0868" w:rsidR="0097434F" w:rsidRPr="007613B3" w:rsidRDefault="0097434F" w:rsidP="0097434F">
            <w:pPr>
              <w:ind w:left="12" w:hanging="12"/>
              <w:rPr>
                <w:rFonts w:ascii="Calibri" w:eastAsia="Arial Unicode MS" w:hAnsi="Calibri" w:cs="Calibri"/>
                <w:color w:val="auto"/>
                <w:lang w:val="en-AU"/>
              </w:rPr>
            </w:pPr>
            <w:r w:rsidRPr="002425DB">
              <w:rPr>
                <w:rFonts w:cstheme="minorHAnsi"/>
                <w:bCs/>
                <w:sz w:val="18"/>
                <w:szCs w:val="18"/>
              </w:rPr>
              <w:t xml:space="preserve">Final </w:t>
            </w:r>
            <w:r>
              <w:rPr>
                <w:rFonts w:cstheme="minorHAnsi"/>
                <w:bCs/>
                <w:sz w:val="18"/>
                <w:szCs w:val="18"/>
              </w:rPr>
              <w:t>r</w:t>
            </w:r>
            <w:r w:rsidRPr="002425DB">
              <w:rPr>
                <w:rFonts w:cstheme="minorHAnsi"/>
                <w:bCs/>
                <w:sz w:val="18"/>
                <w:szCs w:val="18"/>
              </w:rPr>
              <w:t>eport</w:t>
            </w:r>
          </w:p>
        </w:tc>
        <w:tc>
          <w:tcPr>
            <w:tcW w:w="144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78B27452" w14:textId="22FBA068" w:rsidR="0097434F" w:rsidRPr="007613B3" w:rsidRDefault="00B92616" w:rsidP="0097434F">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30</w:t>
            </w:r>
            <w:r w:rsidR="005B2DD1">
              <w:rPr>
                <w:rFonts w:ascii="Calibri" w:eastAsia="Arial Unicode MS" w:hAnsi="Calibri" w:cs="Calibri"/>
                <w:color w:val="auto"/>
                <w:lang w:val="en-AU"/>
              </w:rPr>
              <w:t xml:space="preserve"> April 2024</w:t>
            </w:r>
            <w:r w:rsidR="003C520A">
              <w:rPr>
                <w:rFonts w:ascii="Calibri" w:eastAsia="Arial Unicode MS" w:hAnsi="Calibri" w:cs="Calibri"/>
                <w:color w:val="auto"/>
                <w:lang w:val="en-AU"/>
              </w:rPr>
              <w:t xml:space="preserve"> (2 working days)</w:t>
            </w:r>
          </w:p>
        </w:tc>
        <w:tc>
          <w:tcPr>
            <w:tcW w:w="986" w:type="dxa"/>
            <w:tcBorders>
              <w:top w:val="single" w:sz="8" w:space="0" w:color="6D6D6D"/>
              <w:left w:val="single" w:sz="8" w:space="0" w:color="6D6D6D"/>
              <w:bottom w:val="single" w:sz="8" w:space="0" w:color="6D6D6D"/>
              <w:right w:val="single" w:sz="8" w:space="0" w:color="6D6D6D"/>
            </w:tcBorders>
            <w:shd w:val="clear" w:color="auto" w:fill="auto"/>
            <w:vAlign w:val="center"/>
          </w:tcPr>
          <w:p w14:paraId="71255DBB" w14:textId="7B882129" w:rsidR="0097434F" w:rsidRPr="007613B3" w:rsidRDefault="0097434F" w:rsidP="0097434F">
            <w:pPr>
              <w:spacing w:before="60" w:after="60"/>
              <w:rPr>
                <w:rFonts w:ascii="Calibri" w:eastAsia="Arial Unicode MS" w:hAnsi="Calibri" w:cs="Calibri"/>
                <w:color w:val="auto"/>
                <w:lang w:val="en-AU"/>
              </w:rPr>
            </w:pPr>
            <w:r>
              <w:rPr>
                <w:rFonts w:ascii="Calibri" w:eastAsia="Arial Unicode MS" w:hAnsi="Calibri" w:cs="Calibri"/>
                <w:color w:val="auto"/>
                <w:lang w:val="en-AU"/>
              </w:rPr>
              <w:t>40%</w:t>
            </w:r>
          </w:p>
        </w:tc>
      </w:tr>
      <w:tr w:rsidR="0097434F" w:rsidRPr="007613B3" w14:paraId="71A881A8" w14:textId="77777777">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5B446CD8" w14:textId="2E51CA59" w:rsidR="0097434F" w:rsidRPr="007613B3" w:rsidRDefault="0097434F" w:rsidP="0097434F">
            <w:pPr>
              <w:rPr>
                <w:rFonts w:ascii="Calibri" w:eastAsia="Arial Unicode MS" w:hAnsi="Calibri" w:cs="Calibri"/>
                <w:color w:val="auto"/>
                <w:lang w:val="en-AU"/>
              </w:rPr>
            </w:pPr>
          </w:p>
        </w:tc>
        <w:tc>
          <w:tcPr>
            <w:tcW w:w="2987" w:type="dxa"/>
            <w:tcBorders>
              <w:top w:val="single" w:sz="8" w:space="0" w:color="6D6D6D"/>
              <w:left w:val="single" w:sz="8" w:space="0" w:color="6D6D6D"/>
              <w:bottom w:val="single" w:sz="8" w:space="0" w:color="6D6D6D"/>
              <w:right w:val="single" w:sz="8" w:space="0" w:color="6D6D6D"/>
            </w:tcBorders>
            <w:shd w:val="clear" w:color="auto" w:fill="auto"/>
            <w:vAlign w:val="center"/>
          </w:tcPr>
          <w:p w14:paraId="6B108936" w14:textId="12CC8DFA" w:rsidR="0097434F" w:rsidRPr="007613B3" w:rsidRDefault="0097434F" w:rsidP="0097434F">
            <w:pPr>
              <w:ind w:left="12" w:hanging="12"/>
              <w:rPr>
                <w:rFonts w:ascii="Calibri" w:eastAsia="Arial Unicode MS" w:hAnsi="Calibri" w:cs="Calibri"/>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vAlign w:val="center"/>
          </w:tcPr>
          <w:p w14:paraId="746CC849" w14:textId="49C6A513" w:rsidR="0097434F" w:rsidRPr="007613B3" w:rsidRDefault="0097434F" w:rsidP="0097434F">
            <w:pPr>
              <w:spacing w:before="60" w:after="60" w:line="240" w:lineRule="auto"/>
              <w:jc w:val="center"/>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vAlign w:val="center"/>
          </w:tcPr>
          <w:p w14:paraId="0C4C9979" w14:textId="6BCAA38B" w:rsidR="0097434F" w:rsidRPr="007613B3" w:rsidRDefault="0097434F" w:rsidP="0097434F">
            <w:pPr>
              <w:spacing w:before="60" w:after="60"/>
              <w:jc w:val="center"/>
              <w:rPr>
                <w:rFonts w:ascii="Calibri" w:eastAsia="Arial Unicode MS" w:hAnsi="Calibri" w:cs="Calibri"/>
                <w:color w:val="auto"/>
                <w:lang w:val="en-AU"/>
              </w:rPr>
            </w:pPr>
          </w:p>
        </w:tc>
      </w:tr>
      <w:tr w:rsidR="0097434F" w:rsidRPr="007613B3" w14:paraId="76B706C3" w14:textId="77777777" w:rsidTr="007613B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8830DE7" w14:textId="77777777" w:rsidR="0097434F" w:rsidRPr="007613B3" w:rsidRDefault="0097434F" w:rsidP="0097434F">
            <w:pPr>
              <w:spacing w:before="6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Estimated Consultancy fee</w:t>
            </w:r>
          </w:p>
        </w:tc>
        <w:tc>
          <w:tcPr>
            <w:tcW w:w="298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6B94B23" w14:textId="637454F9" w:rsidR="0097434F" w:rsidRPr="007613B3" w:rsidRDefault="0097434F" w:rsidP="0097434F">
            <w:pPr>
              <w:ind w:left="12" w:hanging="12"/>
              <w:rPr>
                <w:rFonts w:ascii="Calibri" w:eastAsia="Arial Unicode MS" w:hAnsi="Calibri" w:cs="Calibri"/>
                <w:b/>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426A1" w14:textId="77777777" w:rsidR="0097434F" w:rsidRPr="007613B3" w:rsidRDefault="0097434F" w:rsidP="0097434F">
            <w:pPr>
              <w:spacing w:before="60" w:after="60" w:line="240" w:lineRule="auto"/>
              <w:jc w:val="center"/>
              <w:rPr>
                <w:rFonts w:ascii="Calibri" w:eastAsia="Arial Unicode MS" w:hAnsi="Calibri" w:cs="Calibri"/>
                <w:b/>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1CAA8B6" w14:textId="77777777" w:rsidR="0097434F" w:rsidRPr="007613B3" w:rsidRDefault="0097434F" w:rsidP="0097434F">
            <w:pPr>
              <w:spacing w:before="60" w:after="60"/>
              <w:jc w:val="center"/>
              <w:rPr>
                <w:rFonts w:ascii="Calibri" w:eastAsia="Arial Unicode MS" w:hAnsi="Calibri" w:cs="Calibri"/>
                <w:b/>
                <w:color w:val="auto"/>
                <w:lang w:val="en-AU"/>
              </w:rPr>
            </w:pPr>
          </w:p>
        </w:tc>
      </w:tr>
      <w:tr w:rsidR="0097434F" w:rsidRPr="007613B3" w14:paraId="5E20678B" w14:textId="77777777" w:rsidTr="007613B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70A8038E" w14:textId="77777777" w:rsidR="0097434F" w:rsidRDefault="0097434F" w:rsidP="0097434F">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lastRenderedPageBreak/>
              <w:t>Travel International (if applicable)</w:t>
            </w:r>
          </w:p>
          <w:p w14:paraId="668B4CF7" w14:textId="78259B09" w:rsidR="0097434F" w:rsidRPr="007613B3" w:rsidRDefault="0097434F" w:rsidP="0097434F">
            <w:pPr>
              <w:spacing w:before="60" w:after="60" w:line="240" w:lineRule="auto"/>
              <w:rPr>
                <w:rFonts w:ascii="Calibri" w:eastAsia="Arial Unicode MS" w:hAnsi="Calibri" w:cs="Calibri"/>
                <w:color w:val="auto"/>
                <w:lang w:val="en-AU"/>
              </w:rPr>
            </w:pP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09148FC0" w14:textId="28368B90" w:rsidR="0097434F" w:rsidRPr="007613B3" w:rsidRDefault="0097434F" w:rsidP="0097434F">
            <w:pPr>
              <w:ind w:left="12" w:hanging="12"/>
              <w:rPr>
                <w:rFonts w:ascii="Calibri" w:eastAsia="Arial Unicode MS" w:hAnsi="Calibri" w:cs="Calibri"/>
                <w:color w:val="auto"/>
                <w:lang w:val="en-AU"/>
              </w:rPr>
            </w:pPr>
            <w:r>
              <w:rPr>
                <w:rFonts w:ascii="Calibri" w:eastAsia="Arial Unicode MS" w:hAnsi="Calibri" w:cs="Calibri"/>
                <w:color w:val="auto"/>
                <w:lang w:val="en-AU"/>
              </w:rPr>
              <w:t>NA</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74DB816D" w14:textId="7D363999" w:rsidR="0097434F" w:rsidRPr="007613B3" w:rsidRDefault="0097434F" w:rsidP="0097434F">
            <w:pPr>
              <w:spacing w:before="60" w:after="60" w:line="240" w:lineRule="auto"/>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24013A25" w14:textId="77777777" w:rsidR="0097434F" w:rsidRPr="007613B3" w:rsidRDefault="0097434F" w:rsidP="0097434F">
            <w:pPr>
              <w:spacing w:before="60" w:after="60"/>
              <w:jc w:val="center"/>
              <w:rPr>
                <w:rFonts w:ascii="Calibri" w:eastAsia="Arial Unicode MS" w:hAnsi="Calibri" w:cs="Calibri"/>
                <w:color w:val="auto"/>
                <w:lang w:val="en-AU"/>
              </w:rPr>
            </w:pPr>
          </w:p>
        </w:tc>
      </w:tr>
      <w:tr w:rsidR="0097434F" w:rsidRPr="007613B3" w14:paraId="5010604F" w14:textId="77777777" w:rsidTr="007613B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1C3131FD" w14:textId="77777777" w:rsidR="0097434F" w:rsidRPr="007613B3" w:rsidRDefault="0097434F" w:rsidP="0097434F">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Local (please include travel plan)</w:t>
            </w: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26577F5E" w14:textId="0B3E3079" w:rsidR="0097434F" w:rsidRPr="007613B3" w:rsidRDefault="007B5103" w:rsidP="0097434F">
            <w:pPr>
              <w:ind w:left="12" w:hanging="12"/>
              <w:rPr>
                <w:rFonts w:ascii="Calibri" w:eastAsia="Arial Unicode MS" w:hAnsi="Calibri" w:cs="Calibri"/>
                <w:color w:val="auto"/>
                <w:lang w:val="en-AU"/>
              </w:rPr>
            </w:pPr>
            <w:r>
              <w:rPr>
                <w:rFonts w:ascii="Calibri" w:eastAsia="Arial Unicode MS" w:hAnsi="Calibri" w:cs="Calibri"/>
                <w:color w:val="auto"/>
                <w:lang w:val="en-AU"/>
              </w:rPr>
              <w:t>NA</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05BE056E" w14:textId="32585B9E" w:rsidR="0097434F" w:rsidRPr="007613B3" w:rsidRDefault="0097434F" w:rsidP="0097434F">
            <w:pPr>
              <w:spacing w:before="60" w:after="60" w:line="240" w:lineRule="auto"/>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65E2FCFD" w14:textId="77777777" w:rsidR="0097434F" w:rsidRPr="007613B3" w:rsidRDefault="0097434F" w:rsidP="0097434F">
            <w:pPr>
              <w:spacing w:before="60" w:after="60"/>
              <w:jc w:val="center"/>
              <w:rPr>
                <w:rFonts w:ascii="Calibri" w:eastAsia="Arial Unicode MS" w:hAnsi="Calibri" w:cs="Calibri"/>
                <w:color w:val="auto"/>
                <w:lang w:val="en-AU"/>
              </w:rPr>
            </w:pPr>
          </w:p>
        </w:tc>
      </w:tr>
      <w:tr w:rsidR="0097434F" w:rsidRPr="007613B3" w14:paraId="6BCE8C13" w14:textId="77777777" w:rsidTr="007613B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1F4B8DD8" w14:textId="77777777" w:rsidR="0097434F" w:rsidRPr="007613B3" w:rsidRDefault="0097434F" w:rsidP="0097434F">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DSA (if applicable)</w:t>
            </w: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308D5476" w14:textId="50B04D06" w:rsidR="0097434F" w:rsidRPr="007613B3" w:rsidRDefault="0097434F" w:rsidP="0097434F">
            <w:pPr>
              <w:ind w:left="12" w:hanging="12"/>
              <w:rPr>
                <w:rFonts w:ascii="Calibri" w:eastAsia="Arial Unicode MS" w:hAnsi="Calibri" w:cs="Calibri"/>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38EE072A" w14:textId="5FB3B0F0" w:rsidR="0097434F" w:rsidRPr="007613B3" w:rsidRDefault="0097434F" w:rsidP="0097434F">
            <w:pPr>
              <w:spacing w:before="60" w:after="60" w:line="240" w:lineRule="auto"/>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1E959700" w14:textId="77777777" w:rsidR="0097434F" w:rsidRPr="007613B3" w:rsidRDefault="0097434F" w:rsidP="0097434F">
            <w:pPr>
              <w:spacing w:before="60" w:after="60"/>
              <w:jc w:val="center"/>
              <w:rPr>
                <w:rFonts w:ascii="Calibri" w:eastAsia="Arial Unicode MS" w:hAnsi="Calibri" w:cs="Calibri"/>
                <w:color w:val="auto"/>
                <w:lang w:val="en-AU"/>
              </w:rPr>
            </w:pPr>
          </w:p>
        </w:tc>
      </w:tr>
      <w:tr w:rsidR="0097434F" w:rsidRPr="007613B3" w14:paraId="153A213E" w14:textId="77777777" w:rsidTr="007613B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DE0B421" w14:textId="6479081A" w:rsidR="0097434F" w:rsidRPr="0054592E" w:rsidRDefault="0097434F" w:rsidP="0097434F">
            <w:pPr>
              <w:spacing w:before="60" w:after="60" w:line="240" w:lineRule="auto"/>
              <w:rPr>
                <w:rFonts w:ascii="Calibri" w:eastAsia="Arial Unicode MS" w:hAnsi="Calibri" w:cs="Calibri"/>
                <w:i/>
                <w:color w:val="auto"/>
                <w:lang w:val="en-AU"/>
              </w:rPr>
            </w:pPr>
            <w:r w:rsidRPr="007613B3">
              <w:rPr>
                <w:rFonts w:ascii="Calibri" w:eastAsia="Arial Unicode MS" w:hAnsi="Calibri" w:cs="Calibri"/>
                <w:b/>
                <w:color w:val="auto"/>
                <w:lang w:val="en-AU"/>
              </w:rPr>
              <w:t>Total estimated consultancy costs</w:t>
            </w:r>
            <w:r>
              <w:rPr>
                <w:rStyle w:val="EndnoteReference"/>
                <w:rFonts w:ascii="Calibri" w:eastAsia="Arial Unicode MS" w:hAnsi="Calibri" w:cs="Calibri"/>
                <w:b/>
                <w:color w:val="auto"/>
                <w:lang w:val="en-AU"/>
              </w:rPr>
              <w:endnoteReference w:id="2"/>
            </w:r>
          </w:p>
        </w:tc>
        <w:tc>
          <w:tcPr>
            <w:tcW w:w="298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06B404F" w14:textId="06532069" w:rsidR="0097434F" w:rsidRPr="007879FF" w:rsidRDefault="0097434F" w:rsidP="0097434F">
            <w:pPr>
              <w:ind w:left="12" w:hanging="12"/>
              <w:rPr>
                <w:rFonts w:ascii="Calibri" w:eastAsia="Arial Unicode MS" w:hAnsi="Calibri" w:cs="Calibri"/>
                <w:b/>
                <w:bCs/>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F0D50" w14:textId="77777777" w:rsidR="0097434F" w:rsidRPr="007613B3" w:rsidRDefault="0097434F" w:rsidP="0097434F">
            <w:pPr>
              <w:spacing w:before="60" w:after="60" w:line="240" w:lineRule="auto"/>
              <w:jc w:val="center"/>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3FE7E25" w14:textId="77777777" w:rsidR="0097434F" w:rsidRPr="007613B3" w:rsidRDefault="0097434F" w:rsidP="0097434F">
            <w:pPr>
              <w:spacing w:before="60" w:after="60"/>
              <w:jc w:val="center"/>
              <w:rPr>
                <w:rFonts w:ascii="Calibri" w:eastAsia="Arial Unicode MS" w:hAnsi="Calibri" w:cs="Calibri"/>
                <w:color w:val="auto"/>
                <w:lang w:val="en-AU"/>
              </w:rPr>
            </w:pPr>
          </w:p>
        </w:tc>
      </w:tr>
      <w:tr w:rsidR="0097434F" w:rsidRPr="007613B3" w14:paraId="048658EA" w14:textId="77777777" w:rsidTr="007613B3">
        <w:trPr>
          <w:gridAfter w:val="1"/>
          <w:wAfter w:w="364" w:type="dxa"/>
          <w:trHeight w:val="400"/>
        </w:trPr>
        <w:tc>
          <w:tcPr>
            <w:tcW w:w="4842" w:type="dxa"/>
            <w:tcBorders>
              <w:top w:val="single" w:sz="4" w:space="0" w:color="auto"/>
              <w:left w:val="single" w:sz="4" w:space="0" w:color="auto"/>
              <w:bottom w:val="nil"/>
              <w:right w:val="single" w:sz="4" w:space="0" w:color="auto"/>
            </w:tcBorders>
            <w:shd w:val="clear" w:color="auto" w:fill="auto"/>
            <w:noWrap/>
            <w:hideMark/>
          </w:tcPr>
          <w:p w14:paraId="721A0C28" w14:textId="77777777" w:rsidR="0097434F" w:rsidRPr="007613B3" w:rsidRDefault="0097434F" w:rsidP="0097434F">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tc>
        <w:tc>
          <w:tcPr>
            <w:tcW w:w="5413" w:type="dxa"/>
            <w:gridSpan w:val="3"/>
            <w:tcBorders>
              <w:top w:val="single" w:sz="4" w:space="0" w:color="auto"/>
              <w:left w:val="single" w:sz="4" w:space="0" w:color="auto"/>
              <w:bottom w:val="nil"/>
              <w:right w:val="single" w:sz="4" w:space="0" w:color="auto"/>
            </w:tcBorders>
            <w:shd w:val="clear" w:color="auto" w:fill="auto"/>
            <w:noWrap/>
            <w:hideMark/>
          </w:tcPr>
          <w:p w14:paraId="6C51430E" w14:textId="77777777" w:rsidR="0097434F" w:rsidRPr="007613B3" w:rsidRDefault="0097434F" w:rsidP="0097434F">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Knowledge/Expertise/Skills required:</w:t>
            </w:r>
          </w:p>
        </w:tc>
      </w:tr>
      <w:tr w:rsidR="0097434F" w:rsidRPr="007613B3" w14:paraId="2E966DF2" w14:textId="77777777" w:rsidTr="007613B3">
        <w:trPr>
          <w:gridAfter w:val="1"/>
          <w:wAfter w:w="364" w:type="dxa"/>
          <w:trHeight w:val="400"/>
        </w:trPr>
        <w:tc>
          <w:tcPr>
            <w:tcW w:w="4842" w:type="dxa"/>
            <w:tcBorders>
              <w:top w:val="nil"/>
              <w:left w:val="single" w:sz="4" w:space="0" w:color="auto"/>
              <w:bottom w:val="nil"/>
              <w:right w:val="single" w:sz="4" w:space="0" w:color="auto"/>
            </w:tcBorders>
            <w:shd w:val="clear" w:color="auto" w:fill="auto"/>
            <w:noWrap/>
          </w:tcPr>
          <w:p w14:paraId="310DC0FB" w14:textId="5BA1B3EB" w:rsidR="0097434F" w:rsidRPr="007613B3" w:rsidRDefault="0097434F" w:rsidP="0097434F">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Bachelors   </w:t>
            </w:r>
            <w:r>
              <w:rPr>
                <w:rFonts w:ascii="Calibri" w:eastAsia="Arial Unicode MS" w:hAnsi="Calibri" w:cs="Calibri"/>
                <w:color w:val="auto"/>
                <w:lang w:val="en-AU"/>
              </w:rPr>
              <w:fldChar w:fldCharType="begin">
                <w:ffData>
                  <w:name w:val="Check7"/>
                  <w:enabled/>
                  <w:calcOnExit w:val="0"/>
                  <w:checkBox>
                    <w:sizeAuto/>
                    <w:default w:val="1"/>
                  </w:checkBox>
                </w:ffData>
              </w:fldChar>
            </w:r>
            <w:bookmarkStart w:id="7" w:name="Check7"/>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7"/>
            <w:r w:rsidRPr="007613B3">
              <w:rPr>
                <w:rFonts w:ascii="Calibri" w:eastAsia="Arial Unicode MS" w:hAnsi="Calibri" w:cs="Calibri"/>
                <w:color w:val="auto"/>
                <w:lang w:val="en-AU"/>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Other  </w:t>
            </w:r>
          </w:p>
          <w:p w14:paraId="77B12AF5" w14:textId="77777777" w:rsidR="0097434F" w:rsidRPr="007613B3" w:rsidRDefault="0097434F" w:rsidP="0097434F">
            <w:pPr>
              <w:spacing w:before="60" w:line="240" w:lineRule="auto"/>
              <w:rPr>
                <w:rFonts w:ascii="Calibri" w:eastAsia="Arial Unicode MS" w:hAnsi="Calibri" w:cs="Calibri"/>
                <w:color w:val="auto"/>
                <w:lang w:val="en-AU"/>
              </w:rPr>
            </w:pPr>
          </w:p>
          <w:p w14:paraId="62C9E7AC" w14:textId="77777777" w:rsidR="0097434F" w:rsidRPr="007613B3" w:rsidRDefault="0097434F" w:rsidP="0097434F">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Enter Disciplines</w:t>
            </w:r>
          </w:p>
        </w:tc>
        <w:tc>
          <w:tcPr>
            <w:tcW w:w="5413" w:type="dxa"/>
            <w:gridSpan w:val="3"/>
            <w:tcBorders>
              <w:top w:val="nil"/>
              <w:left w:val="single" w:sz="4" w:space="0" w:color="auto"/>
              <w:bottom w:val="nil"/>
              <w:right w:val="single" w:sz="4" w:space="0" w:color="auto"/>
            </w:tcBorders>
            <w:shd w:val="clear" w:color="auto" w:fill="auto"/>
            <w:noWrap/>
          </w:tcPr>
          <w:p w14:paraId="0ECF6EA8" w14:textId="15781558" w:rsidR="00381CBE" w:rsidRPr="00381CBE" w:rsidRDefault="00381CBE" w:rsidP="00381CBE">
            <w:pPr>
              <w:rPr>
                <w:rFonts w:ascii="Calibri" w:eastAsia="Arial Unicode MS" w:hAnsi="Calibri" w:cs="Calibri"/>
                <w:color w:val="auto"/>
                <w:lang w:val="en-AU"/>
              </w:rPr>
            </w:pPr>
            <w:r w:rsidRPr="00381CBE">
              <w:rPr>
                <w:rFonts w:ascii="Calibri" w:eastAsia="Arial Unicode MS" w:hAnsi="Calibri" w:cs="Calibri"/>
                <w:color w:val="auto"/>
                <w:lang w:val="en-AU"/>
              </w:rPr>
              <w:t>Fluency in Arabic and English is a requirement.</w:t>
            </w:r>
          </w:p>
          <w:p w14:paraId="71EAA038" w14:textId="30A37A2B" w:rsidR="00381CBE" w:rsidRPr="00381CBE" w:rsidRDefault="00381CBE" w:rsidP="00381CBE">
            <w:pPr>
              <w:rPr>
                <w:rFonts w:ascii="Calibri" w:eastAsia="Arial Unicode MS" w:hAnsi="Calibri" w:cs="Calibri"/>
                <w:color w:val="auto"/>
                <w:lang w:val="en-AU"/>
              </w:rPr>
            </w:pPr>
            <w:r w:rsidRPr="00381CBE">
              <w:rPr>
                <w:rFonts w:ascii="Calibri" w:eastAsia="Arial Unicode MS" w:hAnsi="Calibri" w:cs="Calibri"/>
                <w:color w:val="auto"/>
                <w:lang w:val="en-AU"/>
              </w:rPr>
              <w:t>Minimum 5 years of relevant professional experience related to education programmes.</w:t>
            </w:r>
          </w:p>
          <w:p w14:paraId="4E62AC5F" w14:textId="6DFCDC79" w:rsidR="00381CBE" w:rsidRPr="00381CBE" w:rsidRDefault="00381CBE" w:rsidP="00381CBE">
            <w:pPr>
              <w:rPr>
                <w:rFonts w:ascii="Calibri" w:eastAsia="Arial Unicode MS" w:hAnsi="Calibri" w:cs="Calibri"/>
                <w:color w:val="auto"/>
                <w:lang w:val="en-AU"/>
              </w:rPr>
            </w:pPr>
            <w:r w:rsidRPr="00381CBE">
              <w:rPr>
                <w:rFonts w:ascii="Calibri" w:eastAsia="Arial Unicode MS" w:hAnsi="Calibri" w:cs="Calibri"/>
                <w:color w:val="auto"/>
                <w:lang w:val="en-AU"/>
              </w:rPr>
              <w:t xml:space="preserve">Previous experience in </w:t>
            </w:r>
            <w:r>
              <w:rPr>
                <w:rFonts w:ascii="Calibri" w:eastAsia="Arial Unicode MS" w:hAnsi="Calibri" w:cs="Calibri"/>
                <w:color w:val="auto"/>
                <w:lang w:val="en-AU"/>
              </w:rPr>
              <w:t>programme monitoring and evaluation</w:t>
            </w:r>
            <w:r w:rsidRPr="00381CBE">
              <w:rPr>
                <w:rFonts w:ascii="Calibri" w:eastAsia="Arial Unicode MS" w:hAnsi="Calibri" w:cs="Calibri"/>
                <w:color w:val="auto"/>
                <w:lang w:val="en-AU"/>
              </w:rPr>
              <w:t>.</w:t>
            </w:r>
          </w:p>
          <w:p w14:paraId="336DA410" w14:textId="79291432" w:rsidR="00381CBE" w:rsidRPr="00381CBE" w:rsidRDefault="00381CBE" w:rsidP="00381CBE">
            <w:pPr>
              <w:rPr>
                <w:rFonts w:ascii="Calibri" w:eastAsia="Arial Unicode MS" w:hAnsi="Calibri" w:cs="Calibri"/>
                <w:color w:val="auto"/>
                <w:lang w:val="en-AU"/>
              </w:rPr>
            </w:pPr>
            <w:r w:rsidRPr="00381CBE">
              <w:rPr>
                <w:rFonts w:ascii="Calibri" w:eastAsia="Arial Unicode MS" w:hAnsi="Calibri" w:cs="Calibri"/>
                <w:color w:val="auto"/>
                <w:lang w:val="en-AU"/>
              </w:rPr>
              <w:t>Working experience in Humanitarian settings is an asset</w:t>
            </w:r>
          </w:p>
          <w:p w14:paraId="62E89731" w14:textId="5C1E9631" w:rsidR="00381CBE" w:rsidRPr="00381CBE" w:rsidRDefault="00381CBE" w:rsidP="00381CBE">
            <w:pPr>
              <w:rPr>
                <w:rFonts w:ascii="Calibri" w:eastAsia="Arial Unicode MS" w:hAnsi="Calibri" w:cs="Calibri"/>
                <w:color w:val="auto"/>
                <w:lang w:val="en-AU"/>
              </w:rPr>
            </w:pPr>
            <w:r w:rsidRPr="00381CBE">
              <w:rPr>
                <w:rFonts w:ascii="Calibri" w:eastAsia="Arial Unicode MS" w:hAnsi="Calibri" w:cs="Calibri"/>
                <w:color w:val="auto"/>
                <w:lang w:val="en-AU"/>
              </w:rPr>
              <w:t>Working experience in UN agencies, NGOs or governmental entities is an asset</w:t>
            </w:r>
          </w:p>
          <w:p w14:paraId="0FFD151C" w14:textId="6246F64D" w:rsidR="00381CBE" w:rsidRPr="00381CBE" w:rsidRDefault="00381CBE" w:rsidP="00381CBE">
            <w:pPr>
              <w:rPr>
                <w:rFonts w:ascii="Calibri" w:eastAsia="Arial Unicode MS" w:hAnsi="Calibri" w:cs="Calibri"/>
                <w:color w:val="auto"/>
                <w:lang w:val="en-AU"/>
              </w:rPr>
            </w:pPr>
            <w:r w:rsidRPr="00381CBE">
              <w:rPr>
                <w:rFonts w:ascii="Calibri" w:eastAsia="Arial Unicode MS" w:hAnsi="Calibri" w:cs="Calibri"/>
                <w:color w:val="auto"/>
                <w:lang w:val="en-AU"/>
              </w:rPr>
              <w:t xml:space="preserve">Excellent </w:t>
            </w:r>
            <w:r w:rsidR="007842B1">
              <w:rPr>
                <w:rFonts w:ascii="Calibri" w:eastAsia="Arial Unicode MS" w:hAnsi="Calibri" w:cs="Calibri"/>
                <w:color w:val="auto"/>
                <w:lang w:val="en-AU"/>
              </w:rPr>
              <w:t>writing</w:t>
            </w:r>
            <w:r w:rsidRPr="00381CBE">
              <w:rPr>
                <w:rFonts w:ascii="Calibri" w:eastAsia="Arial Unicode MS" w:hAnsi="Calibri" w:cs="Calibri"/>
                <w:color w:val="auto"/>
                <w:lang w:val="en-AU"/>
              </w:rPr>
              <w:t xml:space="preserve"> skills</w:t>
            </w:r>
          </w:p>
          <w:p w14:paraId="7B1F92A2" w14:textId="2A44FE97" w:rsidR="00381CBE" w:rsidRPr="00381CBE" w:rsidRDefault="007842B1" w:rsidP="007842B1">
            <w:pPr>
              <w:rPr>
                <w:rFonts w:ascii="Calibri" w:eastAsia="Arial Unicode MS" w:hAnsi="Calibri" w:cs="Calibri"/>
                <w:color w:val="auto"/>
                <w:lang w:val="en-AU"/>
              </w:rPr>
            </w:pPr>
            <w:r w:rsidRPr="00381CBE">
              <w:rPr>
                <w:rFonts w:ascii="Calibri" w:eastAsia="Arial Unicode MS" w:hAnsi="Calibri" w:cs="Calibri"/>
                <w:color w:val="auto"/>
                <w:lang w:val="en-AU"/>
              </w:rPr>
              <w:t xml:space="preserve">Excellent </w:t>
            </w:r>
            <w:r>
              <w:rPr>
                <w:rFonts w:ascii="Calibri" w:eastAsia="Arial Unicode MS" w:hAnsi="Calibri" w:cs="Calibri"/>
                <w:color w:val="auto"/>
                <w:lang w:val="en-AU"/>
              </w:rPr>
              <w:t>analysis and reporting</w:t>
            </w:r>
            <w:r w:rsidRPr="00381CBE">
              <w:rPr>
                <w:rFonts w:ascii="Calibri" w:eastAsia="Arial Unicode MS" w:hAnsi="Calibri" w:cs="Calibri"/>
                <w:color w:val="auto"/>
                <w:lang w:val="en-AU"/>
              </w:rPr>
              <w:t xml:space="preserve"> skills</w:t>
            </w:r>
          </w:p>
          <w:p w14:paraId="76C99643" w14:textId="05494B4A" w:rsidR="0097434F" w:rsidRPr="007014F4" w:rsidRDefault="00381CBE" w:rsidP="00381CBE">
            <w:pPr>
              <w:rPr>
                <w:rFonts w:ascii="Calibri" w:eastAsia="Arial Unicode MS" w:hAnsi="Calibri" w:cs="Calibri"/>
                <w:color w:val="auto"/>
                <w:highlight w:val="yellow"/>
                <w:lang w:val="en-AU"/>
              </w:rPr>
            </w:pPr>
            <w:r w:rsidRPr="00381CBE">
              <w:rPr>
                <w:rFonts w:ascii="Calibri" w:eastAsia="Arial Unicode MS" w:hAnsi="Calibri" w:cs="Calibri"/>
                <w:color w:val="auto"/>
                <w:lang w:val="en-AU"/>
              </w:rPr>
              <w:t>Excellent coordination skills</w:t>
            </w:r>
          </w:p>
        </w:tc>
      </w:tr>
      <w:tr w:rsidR="0097434F" w:rsidRPr="007613B3" w14:paraId="55884655" w14:textId="77777777" w:rsidTr="007613B3">
        <w:trPr>
          <w:gridAfter w:val="1"/>
          <w:wAfter w:w="364" w:type="dxa"/>
          <w:trHeight w:val="153"/>
        </w:trPr>
        <w:tc>
          <w:tcPr>
            <w:tcW w:w="4842" w:type="dxa"/>
            <w:tcBorders>
              <w:top w:val="nil"/>
              <w:right w:val="single" w:sz="4" w:space="0" w:color="auto"/>
            </w:tcBorders>
            <w:shd w:val="clear" w:color="auto" w:fill="auto"/>
            <w:noWrap/>
          </w:tcPr>
          <w:p w14:paraId="1B9E42FD" w14:textId="77777777" w:rsidR="0097434F" w:rsidRDefault="0097434F" w:rsidP="0097434F">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t>Education Policy, Learning pedagogies</w:t>
            </w:r>
          </w:p>
          <w:p w14:paraId="5C049C14" w14:textId="7B9DD2A0" w:rsidR="0097434F" w:rsidRPr="007613B3" w:rsidRDefault="0097434F" w:rsidP="0097434F">
            <w:pPr>
              <w:spacing w:before="60" w:line="240" w:lineRule="auto"/>
              <w:rPr>
                <w:rFonts w:ascii="Calibri" w:eastAsia="Arial Unicode MS" w:hAnsi="Calibri" w:cs="Calibri"/>
                <w:color w:val="auto"/>
                <w:lang w:val="en-AU"/>
              </w:rPr>
            </w:pPr>
          </w:p>
        </w:tc>
        <w:tc>
          <w:tcPr>
            <w:tcW w:w="5413" w:type="dxa"/>
            <w:gridSpan w:val="3"/>
            <w:tcBorders>
              <w:top w:val="nil"/>
              <w:left w:val="single" w:sz="4" w:space="0" w:color="auto"/>
            </w:tcBorders>
            <w:shd w:val="clear" w:color="auto" w:fill="auto"/>
            <w:noWrap/>
          </w:tcPr>
          <w:p w14:paraId="37E489D3" w14:textId="77777777" w:rsidR="0097434F" w:rsidRPr="007014F4" w:rsidRDefault="0097434F" w:rsidP="0097434F">
            <w:pPr>
              <w:rPr>
                <w:rFonts w:ascii="Calibri" w:hAnsi="Calibri" w:cs="Calibri"/>
                <w:highlight w:val="yellow"/>
              </w:rPr>
            </w:pPr>
          </w:p>
        </w:tc>
      </w:tr>
      <w:tr w:rsidR="0097434F" w:rsidRPr="007613B3" w14:paraId="4E1DFBC7" w14:textId="77777777" w:rsidTr="007613B3">
        <w:trPr>
          <w:gridAfter w:val="1"/>
          <w:wAfter w:w="364" w:type="dxa"/>
          <w:trHeight w:val="153"/>
        </w:trPr>
        <w:tc>
          <w:tcPr>
            <w:tcW w:w="4842" w:type="dxa"/>
            <w:tcBorders>
              <w:top w:val="nil"/>
              <w:right w:val="single" w:sz="4" w:space="0" w:color="auto"/>
            </w:tcBorders>
            <w:shd w:val="clear" w:color="auto" w:fill="auto"/>
            <w:noWrap/>
          </w:tcPr>
          <w:p w14:paraId="7528DE38" w14:textId="77777777" w:rsidR="0097434F" w:rsidRDefault="0097434F" w:rsidP="0097434F">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Pr>
                <w:rFonts w:ascii="Calibri" w:eastAsia="Arial Unicode MS" w:hAnsi="Calibri" w:cs="Calibri"/>
                <w:b/>
                <w:color w:val="auto"/>
                <w:lang w:val="en-AU"/>
              </w:rPr>
              <w:t>:</w:t>
            </w:r>
          </w:p>
          <w:p w14:paraId="5A98986D" w14:textId="0D306D0F" w:rsidR="0097434F" w:rsidRDefault="0097434F" w:rsidP="0097434F">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77576F4C" w14:textId="1AA9C090" w:rsidR="0097434F" w:rsidRDefault="0097434F" w:rsidP="0097434F">
            <w:pPr>
              <w:rPr>
                <w:rFonts w:ascii="Calibri" w:eastAsia="Arial Unicode MS" w:hAnsi="Calibri" w:cs="Calibri"/>
                <w:color w:val="auto"/>
                <w:lang w:val="en-AU"/>
              </w:rPr>
            </w:pPr>
            <w:r>
              <w:rPr>
                <w:rFonts w:ascii="Calibri" w:eastAsia="Arial Unicode MS" w:hAnsi="Calibri" w:cs="Calibri"/>
                <w:color w:val="auto"/>
                <w:lang w:val="en-AU"/>
              </w:rPr>
              <w:t>Transportation arranged by the office</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C775864" w14:textId="76ECD940" w:rsidR="0097434F" w:rsidRDefault="0097434F" w:rsidP="0097434F">
            <w:pPr>
              <w:rPr>
                <w:rFonts w:ascii="Calibri" w:eastAsia="Arial Unicode MS" w:hAnsi="Calibri" w:cs="Calibri"/>
                <w:color w:val="auto"/>
                <w:lang w:val="en-AU"/>
              </w:rPr>
            </w:pPr>
          </w:p>
          <w:p w14:paraId="67FF0D2F" w14:textId="09D20F10" w:rsidR="0097434F" w:rsidRPr="007613B3" w:rsidRDefault="0097434F" w:rsidP="0097434F">
            <w:pPr>
              <w:spacing w:before="60" w:line="240" w:lineRule="auto"/>
              <w:rPr>
                <w:rFonts w:ascii="Calibri" w:eastAsia="Arial Unicode MS" w:hAnsi="Calibri" w:cs="Calibri"/>
                <w:b/>
                <w:color w:val="auto"/>
                <w:lang w:val="en-AU"/>
              </w:rPr>
            </w:pPr>
          </w:p>
        </w:tc>
        <w:tc>
          <w:tcPr>
            <w:tcW w:w="5413" w:type="dxa"/>
            <w:gridSpan w:val="3"/>
            <w:tcBorders>
              <w:top w:val="nil"/>
              <w:left w:val="single" w:sz="4" w:space="0" w:color="auto"/>
            </w:tcBorders>
            <w:shd w:val="clear" w:color="auto" w:fill="auto"/>
            <w:noWrap/>
          </w:tcPr>
          <w:p w14:paraId="3EA9A9E7" w14:textId="5055437A" w:rsidR="0097434F" w:rsidRPr="007613B3" w:rsidRDefault="0097434F" w:rsidP="0097434F">
            <w:pPr>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Home Based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Office Based:</w:t>
            </w:r>
          </w:p>
          <w:p w14:paraId="0DE7D6FE" w14:textId="77777777" w:rsidR="0097434F" w:rsidRPr="007613B3" w:rsidRDefault="0097434F" w:rsidP="0097434F">
            <w:pPr>
              <w:rPr>
                <w:rFonts w:ascii="Calibri" w:eastAsia="Arial Unicode MS" w:hAnsi="Calibri" w:cs="Calibri"/>
                <w:color w:val="auto"/>
                <w:lang w:val="en-AU"/>
              </w:rPr>
            </w:pPr>
            <w:r w:rsidRPr="007613B3">
              <w:rPr>
                <w:rFonts w:ascii="Calibri" w:eastAsia="Arial Unicode MS" w:hAnsi="Calibri" w:cs="Calibri"/>
                <w:color w:val="auto"/>
                <w:lang w:val="en-AU"/>
              </w:rPr>
              <w:t xml:space="preserve">If office based, seating arrangement identified: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3D6AC84" w14:textId="14EAAF89" w:rsidR="0097434F" w:rsidRDefault="0097434F" w:rsidP="0097434F">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26AAA073" w14:textId="193012DB" w:rsidR="0097434F" w:rsidRDefault="0097434F" w:rsidP="0097434F">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426C419D" w14:textId="63A8AFF3" w:rsidR="0097434F" w:rsidRPr="007613B3" w:rsidRDefault="0097434F" w:rsidP="0097434F">
            <w:pPr>
              <w:rPr>
                <w:rFonts w:ascii="Calibri" w:eastAsia="Arial Unicode MS" w:hAnsi="Calibri" w:cs="Calibri"/>
                <w:color w:val="auto"/>
                <w:lang w:val="en-AU"/>
              </w:rPr>
            </w:pPr>
          </w:p>
        </w:tc>
      </w:tr>
      <w:tr w:rsidR="0097434F" w:rsidRPr="007613B3" w14:paraId="1D6E1F00" w14:textId="77777777" w:rsidTr="007613B3">
        <w:trPr>
          <w:gridAfter w:val="1"/>
          <w:wAfter w:w="364" w:type="dxa"/>
        </w:trPr>
        <w:tc>
          <w:tcPr>
            <w:tcW w:w="4842" w:type="dxa"/>
            <w:tcBorders>
              <w:bottom w:val="nil"/>
            </w:tcBorders>
            <w:shd w:val="clear" w:color="auto" w:fill="auto"/>
            <w:noWrap/>
            <w:hideMark/>
          </w:tcPr>
          <w:p w14:paraId="6A61041C" w14:textId="4304D0C1" w:rsidR="0097434F" w:rsidRPr="007613B3" w:rsidRDefault="0097434F" w:rsidP="0097434F">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Request Authorised by Section H</w:t>
            </w:r>
            <w:r w:rsidRPr="007613B3">
              <w:rPr>
                <w:rFonts w:ascii="Calibri" w:eastAsia="Arial Unicode MS" w:hAnsi="Calibri" w:cs="Calibri"/>
                <w:b/>
                <w:color w:val="auto"/>
                <w:lang w:val="en-AU"/>
              </w:rPr>
              <w:t>ead</w:t>
            </w:r>
          </w:p>
        </w:tc>
        <w:tc>
          <w:tcPr>
            <w:tcW w:w="5413" w:type="dxa"/>
            <w:gridSpan w:val="3"/>
            <w:tcBorders>
              <w:bottom w:val="nil"/>
            </w:tcBorders>
            <w:shd w:val="clear" w:color="auto" w:fill="auto"/>
          </w:tcPr>
          <w:p w14:paraId="26E795E4" w14:textId="77777777" w:rsidR="0097434F" w:rsidRPr="007613B3" w:rsidRDefault="0097434F" w:rsidP="0097434F">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Verified by HR:</w:t>
            </w:r>
          </w:p>
        </w:tc>
      </w:tr>
      <w:tr w:rsidR="0097434F" w:rsidRPr="007613B3" w14:paraId="612AADE4" w14:textId="77777777" w:rsidTr="007613B3">
        <w:trPr>
          <w:gridAfter w:val="1"/>
          <w:wAfter w:w="364" w:type="dxa"/>
        </w:trPr>
        <w:tc>
          <w:tcPr>
            <w:tcW w:w="4842" w:type="dxa"/>
            <w:tcBorders>
              <w:top w:val="nil"/>
            </w:tcBorders>
            <w:shd w:val="clear" w:color="auto" w:fill="auto"/>
            <w:noWrap/>
          </w:tcPr>
          <w:p w14:paraId="24A80E4E" w14:textId="77777777" w:rsidR="0097434F" w:rsidRPr="007613B3" w:rsidRDefault="0097434F" w:rsidP="0097434F">
            <w:pPr>
              <w:spacing w:before="60" w:after="60" w:line="240" w:lineRule="auto"/>
              <w:rPr>
                <w:rFonts w:ascii="Calibri" w:eastAsia="Arial Unicode MS" w:hAnsi="Calibri" w:cs="Calibri"/>
                <w:i/>
                <w:color w:val="auto"/>
                <w:lang w:val="en-AU"/>
              </w:rPr>
            </w:pPr>
          </w:p>
        </w:tc>
        <w:tc>
          <w:tcPr>
            <w:tcW w:w="5413" w:type="dxa"/>
            <w:gridSpan w:val="3"/>
            <w:tcBorders>
              <w:top w:val="nil"/>
            </w:tcBorders>
            <w:shd w:val="clear" w:color="auto" w:fill="auto"/>
          </w:tcPr>
          <w:p w14:paraId="5E398EDD" w14:textId="77777777" w:rsidR="0097434F" w:rsidRPr="007613B3" w:rsidRDefault="0097434F" w:rsidP="0097434F">
            <w:pPr>
              <w:spacing w:before="60" w:after="60" w:line="240" w:lineRule="auto"/>
              <w:rPr>
                <w:rFonts w:ascii="Calibri" w:eastAsia="Arial Unicode MS" w:hAnsi="Calibri" w:cs="Calibri"/>
                <w:i/>
                <w:color w:val="auto"/>
                <w:lang w:val="es-US"/>
              </w:rPr>
            </w:pPr>
          </w:p>
        </w:tc>
      </w:tr>
      <w:tr w:rsidR="0097434F" w:rsidRPr="007613B3" w14:paraId="59CAD663" w14:textId="77777777" w:rsidTr="007613B3">
        <w:trPr>
          <w:gridAfter w:val="1"/>
          <w:wAfter w:w="364" w:type="dxa"/>
          <w:trHeight w:val="1493"/>
        </w:trPr>
        <w:tc>
          <w:tcPr>
            <w:tcW w:w="10255" w:type="dxa"/>
            <w:gridSpan w:val="4"/>
            <w:tcBorders>
              <w:top w:val="nil"/>
              <w:left w:val="single" w:sz="4" w:space="0" w:color="auto"/>
              <w:bottom w:val="single" w:sz="4" w:space="0" w:color="auto"/>
              <w:right w:val="single" w:sz="4" w:space="0" w:color="auto"/>
            </w:tcBorders>
            <w:shd w:val="clear" w:color="auto" w:fill="auto"/>
            <w:noWrap/>
          </w:tcPr>
          <w:p w14:paraId="3D5DFC77" w14:textId="77777777" w:rsidR="0097434F" w:rsidRPr="0038180D" w:rsidRDefault="0097434F" w:rsidP="0097434F">
            <w:pPr>
              <w:spacing w:line="240" w:lineRule="auto"/>
              <w:rPr>
                <w:rFonts w:ascii="Calibri" w:eastAsia="Arial Unicode MS" w:hAnsi="Calibri" w:cs="Calibri"/>
                <w:i/>
                <w:color w:val="auto"/>
              </w:rPr>
            </w:pPr>
          </w:p>
          <w:p w14:paraId="59AB25A4" w14:textId="01DD0D54" w:rsidR="0097434F" w:rsidRPr="007613B3" w:rsidRDefault="0097434F" w:rsidP="0097434F">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Approval of Chief of Operations (if Operations):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Approval of Deputy Representative (if Programme)</w:t>
            </w:r>
          </w:p>
          <w:p w14:paraId="15CFD833" w14:textId="77777777" w:rsidR="0097434F" w:rsidRPr="007613B3" w:rsidRDefault="0097434F" w:rsidP="0097434F">
            <w:pPr>
              <w:spacing w:line="240" w:lineRule="auto"/>
              <w:rPr>
                <w:rFonts w:ascii="Calibri" w:eastAsia="Arial Unicode MS" w:hAnsi="Calibri" w:cs="Calibri"/>
                <w:i/>
                <w:color w:val="auto"/>
                <w:lang w:val="en-AU"/>
              </w:rPr>
            </w:pPr>
          </w:p>
          <w:p w14:paraId="353FD8F6" w14:textId="4ED696F4" w:rsidR="0097434F" w:rsidRPr="007613B3" w:rsidRDefault="0097434F" w:rsidP="0097434F">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__________</w:t>
            </w:r>
            <w:r>
              <w:rPr>
                <w:rFonts w:ascii="Calibri" w:eastAsia="Arial Unicode MS" w:hAnsi="Calibri" w:cs="Calibri"/>
                <w:i/>
                <w:color w:val="auto"/>
                <w:lang w:val="en-AU"/>
              </w:rPr>
              <w:t xml:space="preserve">____________________________  </w:t>
            </w:r>
            <w:r w:rsidRPr="007613B3">
              <w:rPr>
                <w:rFonts w:ascii="Calibri" w:eastAsia="Arial Unicode MS" w:hAnsi="Calibri" w:cs="Calibri"/>
                <w:i/>
                <w:color w:val="auto"/>
                <w:lang w:val="en-AU"/>
              </w:rPr>
              <w:t xml:space="preserve">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___________</w:t>
            </w:r>
            <w:r>
              <w:rPr>
                <w:rFonts w:ascii="Calibri" w:eastAsia="Arial Unicode MS" w:hAnsi="Calibri" w:cs="Calibri"/>
                <w:i/>
                <w:color w:val="auto"/>
                <w:lang w:val="en-AU"/>
              </w:rPr>
              <w:t>_________________________</w:t>
            </w:r>
          </w:p>
          <w:p w14:paraId="6D732ADC" w14:textId="77777777" w:rsidR="0097434F" w:rsidRPr="007613B3" w:rsidRDefault="0097434F" w:rsidP="0097434F">
            <w:pPr>
              <w:spacing w:line="240" w:lineRule="auto"/>
              <w:rPr>
                <w:rFonts w:ascii="Calibri" w:eastAsia="Arial Unicode MS" w:hAnsi="Calibri" w:cs="Calibri"/>
                <w:i/>
                <w:color w:val="auto"/>
                <w:lang w:val="en-AU"/>
              </w:rPr>
            </w:pPr>
          </w:p>
          <w:p w14:paraId="76401D6C" w14:textId="1B5A94EC" w:rsidR="0097434F" w:rsidRPr="007613B3" w:rsidRDefault="0097434F" w:rsidP="0097434F">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Representative              </w:t>
            </w:r>
          </w:p>
          <w:p w14:paraId="14B5C0D5" w14:textId="77777777" w:rsidR="0097434F" w:rsidRPr="007613B3" w:rsidRDefault="0097434F" w:rsidP="0097434F">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                                </w:t>
            </w:r>
          </w:p>
          <w:p w14:paraId="1BB363F4" w14:textId="77777777" w:rsidR="0097434F" w:rsidRPr="007613B3" w:rsidRDefault="0097434F" w:rsidP="0097434F">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______________________________________                                                                                                                                                                                            </w:t>
            </w:r>
          </w:p>
          <w:p w14:paraId="4C0E4070" w14:textId="77777777" w:rsidR="0097434F" w:rsidRPr="007613B3" w:rsidRDefault="0097434F" w:rsidP="0097434F">
            <w:pPr>
              <w:spacing w:line="240" w:lineRule="auto"/>
              <w:rPr>
                <w:rFonts w:ascii="Calibri" w:eastAsia="Arial Unicode MS" w:hAnsi="Calibri" w:cs="Calibri"/>
                <w:i/>
                <w:color w:val="auto"/>
                <w:sz w:val="16"/>
                <w:szCs w:val="16"/>
                <w:lang w:val="en-AU"/>
              </w:rPr>
            </w:pPr>
          </w:p>
        </w:tc>
      </w:tr>
      <w:tr w:rsidR="0097434F" w:rsidRPr="007613B3" w14:paraId="7C881194" w14:textId="77777777" w:rsidTr="007613B3">
        <w:tc>
          <w:tcPr>
            <w:tcW w:w="10619" w:type="dxa"/>
            <w:gridSpan w:val="5"/>
            <w:tcBorders>
              <w:top w:val="nil"/>
              <w:left w:val="nil"/>
              <w:bottom w:val="nil"/>
              <w:right w:val="nil"/>
            </w:tcBorders>
            <w:shd w:val="clear" w:color="auto" w:fill="auto"/>
            <w:noWrap/>
            <w:hideMark/>
          </w:tcPr>
          <w:p w14:paraId="558F7BAA" w14:textId="77777777" w:rsidR="0097434F" w:rsidRPr="007613B3" w:rsidRDefault="0097434F" w:rsidP="0097434F">
            <w:pPr>
              <w:spacing w:line="240" w:lineRule="auto"/>
              <w:ind w:left="342" w:hanging="342"/>
              <w:rPr>
                <w:rFonts w:ascii="Calibri" w:eastAsia="Arial Unicode MS" w:hAnsi="Calibri" w:cs="Calibri"/>
                <w:color w:val="auto"/>
                <w:sz w:val="16"/>
                <w:szCs w:val="16"/>
                <w:lang w:val="en-AU"/>
              </w:rPr>
            </w:pPr>
          </w:p>
        </w:tc>
      </w:tr>
      <w:tr w:rsidR="0097434F" w:rsidRPr="007613B3" w14:paraId="1AB3464A" w14:textId="77777777" w:rsidTr="007613B3">
        <w:tc>
          <w:tcPr>
            <w:tcW w:w="10619" w:type="dxa"/>
            <w:gridSpan w:val="5"/>
            <w:tcBorders>
              <w:top w:val="nil"/>
              <w:left w:val="nil"/>
              <w:bottom w:val="nil"/>
              <w:right w:val="nil"/>
            </w:tcBorders>
            <w:shd w:val="clear" w:color="auto" w:fill="auto"/>
            <w:noWrap/>
          </w:tcPr>
          <w:p w14:paraId="0B175F64" w14:textId="77777777" w:rsidR="0097434F" w:rsidRPr="007613B3" w:rsidRDefault="0097434F" w:rsidP="0097434F">
            <w:pPr>
              <w:spacing w:line="240" w:lineRule="auto"/>
              <w:ind w:left="342" w:hanging="342"/>
              <w:rPr>
                <w:rFonts w:ascii="Calibri" w:eastAsia="Arial Unicode MS" w:hAnsi="Calibri" w:cs="Calibri"/>
                <w:color w:val="auto"/>
                <w:sz w:val="16"/>
                <w:szCs w:val="16"/>
                <w:lang w:val="en-AU"/>
              </w:rPr>
            </w:pPr>
          </w:p>
        </w:tc>
      </w:tr>
    </w:tbl>
    <w:p w14:paraId="6A9C38E1" w14:textId="77777777" w:rsidR="007613B3" w:rsidRPr="007613B3" w:rsidRDefault="007613B3" w:rsidP="00D86D91">
      <w:pPr>
        <w:spacing w:before="120" w:after="200"/>
        <w:rPr>
          <w:rFonts w:ascii="Calibri" w:eastAsia="Arial Unicode MS" w:hAnsi="Calibri" w:cs="Calibri"/>
        </w:rPr>
      </w:pPr>
    </w:p>
    <w:sectPr w:rsidR="007613B3" w:rsidRPr="007613B3" w:rsidSect="003C4672">
      <w:headerReference w:type="default" r:id="rId12"/>
      <w:footerReference w:type="default" r:id="rId13"/>
      <w:headerReference w:type="first" r:id="rId14"/>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BBDBA" w14:textId="77777777" w:rsidR="003777B4" w:rsidRDefault="003777B4" w:rsidP="000C3710">
      <w:r>
        <w:separator/>
      </w:r>
    </w:p>
  </w:endnote>
  <w:endnote w:type="continuationSeparator" w:id="0">
    <w:p w14:paraId="029AFB68" w14:textId="77777777" w:rsidR="003777B4" w:rsidRDefault="003777B4" w:rsidP="000C3710">
      <w:r>
        <w:continuationSeparator/>
      </w:r>
    </w:p>
  </w:endnote>
  <w:endnote w:type="continuationNotice" w:id="1">
    <w:p w14:paraId="64705F4B" w14:textId="77777777" w:rsidR="003777B4" w:rsidRDefault="003777B4">
      <w:pPr>
        <w:spacing w:line="240" w:lineRule="auto"/>
      </w:pPr>
    </w:p>
  </w:endnote>
  <w:endnote w:id="2">
    <w:p w14:paraId="1238B5D3" w14:textId="27F10CD9" w:rsidR="0097434F" w:rsidRDefault="0097434F">
      <w:pPr>
        <w:pStyle w:val="EndnoteText"/>
      </w:pPr>
      <w:r>
        <w:rPr>
          <w:rStyle w:val="EndnoteReference"/>
        </w:rPr>
        <w:endnoteRef/>
      </w:r>
      <w:r>
        <w:t xml:space="preserve"> </w:t>
      </w:r>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64044B53" w14:textId="77777777" w:rsidR="0097434F" w:rsidRDefault="0097434F">
      <w:pPr>
        <w:pStyle w:val="EndnoteText"/>
      </w:pPr>
    </w:p>
    <w:p w14:paraId="65869F8C" w14:textId="6BB6EF39" w:rsidR="0097434F" w:rsidRDefault="0097434F">
      <w:pPr>
        <w:pStyle w:val="EndnoteText"/>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w16du="http://schemas.microsoft.com/office/word/2023/wordml/word16du"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w16du="http://schemas.microsoft.com/office/word/2023/wordml/word16du"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6"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4EBE0" w14:textId="77777777" w:rsidR="003777B4" w:rsidRDefault="003777B4" w:rsidP="000C3710">
      <w:r>
        <w:separator/>
      </w:r>
    </w:p>
  </w:footnote>
  <w:footnote w:type="continuationSeparator" w:id="0">
    <w:p w14:paraId="4F4A919D" w14:textId="77777777" w:rsidR="003777B4" w:rsidRDefault="003777B4" w:rsidP="000C3710">
      <w:r>
        <w:continuationSeparator/>
      </w:r>
    </w:p>
  </w:footnote>
  <w:footnote w:type="continuationNotice" w:id="1">
    <w:p w14:paraId="5CEFCC81" w14:textId="77777777" w:rsidR="003777B4" w:rsidRDefault="003777B4">
      <w:pPr>
        <w:spacing w:line="240" w:lineRule="auto"/>
      </w:pPr>
    </w:p>
  </w:footnote>
  <w:footnote w:id="2">
    <w:p w14:paraId="042771A4" w14:textId="76D18D22" w:rsidR="000214E8" w:rsidRDefault="000214E8">
      <w:pPr>
        <w:pStyle w:val="FootnoteText"/>
      </w:pPr>
      <w:r>
        <w:rPr>
          <w:rStyle w:val="FootnoteReference"/>
        </w:rPr>
        <w:footnoteRef/>
      </w:r>
      <w:r>
        <w:t xml:space="preserve"> </w:t>
      </w:r>
      <w:r w:rsidRPr="000214E8">
        <w:t xml:space="preserve">Secondary data analysis (Quantitative) using the </w:t>
      </w:r>
      <w:proofErr w:type="spellStart"/>
      <w:r w:rsidRPr="000214E8">
        <w:t>programme’s</w:t>
      </w:r>
      <w:proofErr w:type="spellEnd"/>
      <w:r w:rsidRPr="000214E8">
        <w:t xml:space="preserve"> plan, secondary data used during the implementation, and the </w:t>
      </w:r>
      <w:proofErr w:type="spellStart"/>
      <w:r w:rsidRPr="000214E8">
        <w:t>programme</w:t>
      </w:r>
      <w:proofErr w:type="spellEnd"/>
      <w:r w:rsidRPr="000214E8">
        <w:t xml:space="preserve"> achievements tracker/reporting tools</w:t>
      </w:r>
    </w:p>
  </w:footnote>
  <w:footnote w:id="3">
    <w:p w14:paraId="6FA30910" w14:textId="662FA894" w:rsidR="00CA2C2A" w:rsidRDefault="00CA2C2A">
      <w:pPr>
        <w:pStyle w:val="FootnoteText"/>
      </w:pPr>
      <w:r>
        <w:rPr>
          <w:rStyle w:val="FootnoteReference"/>
        </w:rPr>
        <w:footnoteRef/>
      </w:r>
      <w:r>
        <w:t xml:space="preserve"> </w:t>
      </w:r>
      <w:r w:rsidR="00E726BC" w:rsidRPr="00E726BC">
        <w:t xml:space="preserve">Secondary data analysis (Quantitative) using the </w:t>
      </w:r>
      <w:proofErr w:type="spellStart"/>
      <w:r w:rsidR="00E726BC" w:rsidRPr="00E726BC">
        <w:t>programme’s</w:t>
      </w:r>
      <w:proofErr w:type="spellEnd"/>
      <w:r w:rsidR="00E726BC" w:rsidRPr="00E726BC">
        <w:t xml:space="preserve"> plan, secondary data used during the implementation, and the </w:t>
      </w:r>
      <w:proofErr w:type="spellStart"/>
      <w:r w:rsidR="00E726BC" w:rsidRPr="00E726BC">
        <w:t>programme</w:t>
      </w:r>
      <w:proofErr w:type="spellEnd"/>
      <w:r w:rsidR="00E726BC" w:rsidRPr="00E726BC">
        <w:t xml:space="preserve"> achievements tracker/reporting tools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58245"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v:line id="Straight Connector 3"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73D57F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v:line id="Straight Connector 5" style="position:absolute;z-index:25165824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30199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3"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w16du="http://schemas.microsoft.com/office/word/2023/wordml/word16du"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w16du="http://schemas.microsoft.com/office/word/2023/wordml/word16du"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2" o:spid="_x0000_s1027" type="#_x0000_t202" style="position:absolute;margin-left:0;margin-top:69pt;width:215pt;height:1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E366BAD"/>
    <w:multiLevelType w:val="hybridMultilevel"/>
    <w:tmpl w:val="22EA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F64203"/>
    <w:multiLevelType w:val="hybridMultilevel"/>
    <w:tmpl w:val="3AD6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DB7200"/>
    <w:multiLevelType w:val="hybridMultilevel"/>
    <w:tmpl w:val="80A8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8A75ED"/>
    <w:multiLevelType w:val="hybridMultilevel"/>
    <w:tmpl w:val="B7BE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B43BFC"/>
    <w:multiLevelType w:val="hybridMultilevel"/>
    <w:tmpl w:val="F32ED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83988427">
    <w:abstractNumId w:val="18"/>
  </w:num>
  <w:num w:numId="2" w16cid:durableId="1596598438">
    <w:abstractNumId w:val="21"/>
  </w:num>
  <w:num w:numId="3" w16cid:durableId="931860409">
    <w:abstractNumId w:val="16"/>
  </w:num>
  <w:num w:numId="4" w16cid:durableId="658270581">
    <w:abstractNumId w:val="14"/>
  </w:num>
  <w:num w:numId="5" w16cid:durableId="979309418">
    <w:abstractNumId w:val="13"/>
  </w:num>
  <w:num w:numId="6" w16cid:durableId="1490706669">
    <w:abstractNumId w:val="17"/>
  </w:num>
  <w:num w:numId="7" w16cid:durableId="1747343219">
    <w:abstractNumId w:val="23"/>
  </w:num>
  <w:num w:numId="8" w16cid:durableId="1330477015">
    <w:abstractNumId w:val="24"/>
  </w:num>
  <w:num w:numId="9" w16cid:durableId="1657488176">
    <w:abstractNumId w:val="11"/>
    <w:lvlOverride w:ilvl="0">
      <w:lvl w:ilvl="0">
        <w:numFmt w:val="bullet"/>
        <w:lvlText w:val=""/>
        <w:legacy w:legacy="1" w:legacySpace="0" w:legacyIndent="0"/>
        <w:lvlJc w:val="left"/>
        <w:rPr>
          <w:rFonts w:ascii="Symbol" w:hAnsi="Symbol" w:hint="default"/>
          <w:sz w:val="22"/>
        </w:rPr>
      </w:lvl>
    </w:lvlOverride>
  </w:num>
  <w:num w:numId="10" w16cid:durableId="253976376">
    <w:abstractNumId w:val="20"/>
  </w:num>
  <w:num w:numId="11" w16cid:durableId="1852257430">
    <w:abstractNumId w:val="19"/>
  </w:num>
  <w:num w:numId="12" w16cid:durableId="549070047">
    <w:abstractNumId w:val="26"/>
  </w:num>
  <w:num w:numId="13" w16cid:durableId="511333272">
    <w:abstractNumId w:val="0"/>
  </w:num>
  <w:num w:numId="14" w16cid:durableId="622077126">
    <w:abstractNumId w:val="10"/>
  </w:num>
  <w:num w:numId="15" w16cid:durableId="1441955536">
    <w:abstractNumId w:val="8"/>
  </w:num>
  <w:num w:numId="16" w16cid:durableId="1614240116">
    <w:abstractNumId w:val="7"/>
  </w:num>
  <w:num w:numId="17" w16cid:durableId="1918712439">
    <w:abstractNumId w:val="6"/>
  </w:num>
  <w:num w:numId="18" w16cid:durableId="1181430174">
    <w:abstractNumId w:val="5"/>
  </w:num>
  <w:num w:numId="19" w16cid:durableId="1274433527">
    <w:abstractNumId w:val="9"/>
  </w:num>
  <w:num w:numId="20" w16cid:durableId="1486775338">
    <w:abstractNumId w:val="4"/>
  </w:num>
  <w:num w:numId="21" w16cid:durableId="1317764666">
    <w:abstractNumId w:val="3"/>
  </w:num>
  <w:num w:numId="22" w16cid:durableId="315650882">
    <w:abstractNumId w:val="2"/>
  </w:num>
  <w:num w:numId="23" w16cid:durableId="1459453229">
    <w:abstractNumId w:val="1"/>
  </w:num>
  <w:num w:numId="24" w16cid:durableId="1203320921">
    <w:abstractNumId w:val="15"/>
  </w:num>
  <w:num w:numId="25" w16cid:durableId="701396782">
    <w:abstractNumId w:val="27"/>
  </w:num>
  <w:num w:numId="26" w16cid:durableId="94789580">
    <w:abstractNumId w:val="25"/>
  </w:num>
  <w:num w:numId="27" w16cid:durableId="854227129">
    <w:abstractNumId w:val="28"/>
  </w:num>
  <w:num w:numId="28" w16cid:durableId="301428453">
    <w:abstractNumId w:val="12"/>
  </w:num>
  <w:num w:numId="29" w16cid:durableId="17506158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3AF2"/>
    <w:rsid w:val="00007E4A"/>
    <w:rsid w:val="00012279"/>
    <w:rsid w:val="000141EA"/>
    <w:rsid w:val="00021384"/>
    <w:rsid w:val="000214E8"/>
    <w:rsid w:val="000219A6"/>
    <w:rsid w:val="00023AAC"/>
    <w:rsid w:val="00023C5F"/>
    <w:rsid w:val="000241D1"/>
    <w:rsid w:val="00025F29"/>
    <w:rsid w:val="00026EDC"/>
    <w:rsid w:val="00030834"/>
    <w:rsid w:val="000310DE"/>
    <w:rsid w:val="00036001"/>
    <w:rsid w:val="00036FDF"/>
    <w:rsid w:val="000415E9"/>
    <w:rsid w:val="000418C9"/>
    <w:rsid w:val="00042239"/>
    <w:rsid w:val="0004433C"/>
    <w:rsid w:val="00045A45"/>
    <w:rsid w:val="0004740C"/>
    <w:rsid w:val="0005144E"/>
    <w:rsid w:val="00051C71"/>
    <w:rsid w:val="00052FCB"/>
    <w:rsid w:val="00055362"/>
    <w:rsid w:val="00056A18"/>
    <w:rsid w:val="000576DC"/>
    <w:rsid w:val="00061077"/>
    <w:rsid w:val="00065E3D"/>
    <w:rsid w:val="00066CAF"/>
    <w:rsid w:val="000745A5"/>
    <w:rsid w:val="00076437"/>
    <w:rsid w:val="00077ED3"/>
    <w:rsid w:val="00081320"/>
    <w:rsid w:val="00090E05"/>
    <w:rsid w:val="0009250E"/>
    <w:rsid w:val="00096574"/>
    <w:rsid w:val="00096E9D"/>
    <w:rsid w:val="000A42EE"/>
    <w:rsid w:val="000A7045"/>
    <w:rsid w:val="000B5829"/>
    <w:rsid w:val="000B5997"/>
    <w:rsid w:val="000B7473"/>
    <w:rsid w:val="000B79C9"/>
    <w:rsid w:val="000C2AE2"/>
    <w:rsid w:val="000C3710"/>
    <w:rsid w:val="000C494D"/>
    <w:rsid w:val="000C61F2"/>
    <w:rsid w:val="000D1229"/>
    <w:rsid w:val="000D226D"/>
    <w:rsid w:val="000D266D"/>
    <w:rsid w:val="000D6CA1"/>
    <w:rsid w:val="000E1755"/>
    <w:rsid w:val="000E3253"/>
    <w:rsid w:val="000E414F"/>
    <w:rsid w:val="000F260D"/>
    <w:rsid w:val="000F6440"/>
    <w:rsid w:val="00103467"/>
    <w:rsid w:val="001044A2"/>
    <w:rsid w:val="00106F3F"/>
    <w:rsid w:val="00107B7A"/>
    <w:rsid w:val="001125C0"/>
    <w:rsid w:val="001128B8"/>
    <w:rsid w:val="00112DEE"/>
    <w:rsid w:val="00114F99"/>
    <w:rsid w:val="00122F18"/>
    <w:rsid w:val="00131F94"/>
    <w:rsid w:val="001544C9"/>
    <w:rsid w:val="00154600"/>
    <w:rsid w:val="001555CD"/>
    <w:rsid w:val="0015589A"/>
    <w:rsid w:val="0015757A"/>
    <w:rsid w:val="001637C2"/>
    <w:rsid w:val="00164C95"/>
    <w:rsid w:val="00165C9B"/>
    <w:rsid w:val="00175E9C"/>
    <w:rsid w:val="00175F30"/>
    <w:rsid w:val="00176711"/>
    <w:rsid w:val="00182C1C"/>
    <w:rsid w:val="00183FA9"/>
    <w:rsid w:val="00186E13"/>
    <w:rsid w:val="00190ECA"/>
    <w:rsid w:val="00193F1E"/>
    <w:rsid w:val="001951B5"/>
    <w:rsid w:val="00196B12"/>
    <w:rsid w:val="001A4B63"/>
    <w:rsid w:val="001B190C"/>
    <w:rsid w:val="001D23E9"/>
    <w:rsid w:val="001E03C5"/>
    <w:rsid w:val="001E1058"/>
    <w:rsid w:val="001E112E"/>
    <w:rsid w:val="001E3D98"/>
    <w:rsid w:val="001E7405"/>
    <w:rsid w:val="001F0AB3"/>
    <w:rsid w:val="001F651F"/>
    <w:rsid w:val="001F6642"/>
    <w:rsid w:val="001F7F8C"/>
    <w:rsid w:val="00201F4A"/>
    <w:rsid w:val="002072D5"/>
    <w:rsid w:val="00207A6E"/>
    <w:rsid w:val="00212550"/>
    <w:rsid w:val="00213A86"/>
    <w:rsid w:val="00215E5E"/>
    <w:rsid w:val="0021738E"/>
    <w:rsid w:val="0022123C"/>
    <w:rsid w:val="00222F56"/>
    <w:rsid w:val="00234959"/>
    <w:rsid w:val="00234AD4"/>
    <w:rsid w:val="00245E9A"/>
    <w:rsid w:val="002460BE"/>
    <w:rsid w:val="00247353"/>
    <w:rsid w:val="0024744A"/>
    <w:rsid w:val="00247839"/>
    <w:rsid w:val="002502CA"/>
    <w:rsid w:val="0025040F"/>
    <w:rsid w:val="00256DB1"/>
    <w:rsid w:val="00257BD7"/>
    <w:rsid w:val="002659AE"/>
    <w:rsid w:val="00266377"/>
    <w:rsid w:val="0026644B"/>
    <w:rsid w:val="002677D4"/>
    <w:rsid w:val="00276A00"/>
    <w:rsid w:val="00277F87"/>
    <w:rsid w:val="00285811"/>
    <w:rsid w:val="00293255"/>
    <w:rsid w:val="002952E4"/>
    <w:rsid w:val="002960E8"/>
    <w:rsid w:val="002965BE"/>
    <w:rsid w:val="00297579"/>
    <w:rsid w:val="002A4201"/>
    <w:rsid w:val="002A68BA"/>
    <w:rsid w:val="002B2179"/>
    <w:rsid w:val="002B2556"/>
    <w:rsid w:val="002B2A26"/>
    <w:rsid w:val="002B5939"/>
    <w:rsid w:val="002B6832"/>
    <w:rsid w:val="002B7647"/>
    <w:rsid w:val="002B7E57"/>
    <w:rsid w:val="002C1AD9"/>
    <w:rsid w:val="002C1E3D"/>
    <w:rsid w:val="002C5AA6"/>
    <w:rsid w:val="002D0C54"/>
    <w:rsid w:val="002D16CD"/>
    <w:rsid w:val="002D2199"/>
    <w:rsid w:val="002D38E9"/>
    <w:rsid w:val="002D4D85"/>
    <w:rsid w:val="002D4DEF"/>
    <w:rsid w:val="002D62E4"/>
    <w:rsid w:val="002D6DAE"/>
    <w:rsid w:val="002D7D3A"/>
    <w:rsid w:val="002E3DD6"/>
    <w:rsid w:val="002E443D"/>
    <w:rsid w:val="002E4920"/>
    <w:rsid w:val="002F1E4D"/>
    <w:rsid w:val="002F2367"/>
    <w:rsid w:val="002F2AEF"/>
    <w:rsid w:val="002F613B"/>
    <w:rsid w:val="00304CB8"/>
    <w:rsid w:val="00306E1E"/>
    <w:rsid w:val="00310BE6"/>
    <w:rsid w:val="003117C2"/>
    <w:rsid w:val="00320886"/>
    <w:rsid w:val="0032151B"/>
    <w:rsid w:val="00321891"/>
    <w:rsid w:val="00324CEB"/>
    <w:rsid w:val="00334EDF"/>
    <w:rsid w:val="0034354C"/>
    <w:rsid w:val="003457A4"/>
    <w:rsid w:val="003513FC"/>
    <w:rsid w:val="00353547"/>
    <w:rsid w:val="003609B8"/>
    <w:rsid w:val="00361834"/>
    <w:rsid w:val="003655B8"/>
    <w:rsid w:val="00365CB4"/>
    <w:rsid w:val="003678B0"/>
    <w:rsid w:val="00371122"/>
    <w:rsid w:val="0037152D"/>
    <w:rsid w:val="00373453"/>
    <w:rsid w:val="0037425C"/>
    <w:rsid w:val="003777B4"/>
    <w:rsid w:val="00377BF5"/>
    <w:rsid w:val="00377E69"/>
    <w:rsid w:val="003817A0"/>
    <w:rsid w:val="0038180D"/>
    <w:rsid w:val="00381CBE"/>
    <w:rsid w:val="0038200F"/>
    <w:rsid w:val="00382F06"/>
    <w:rsid w:val="00387893"/>
    <w:rsid w:val="00394B04"/>
    <w:rsid w:val="00396BF0"/>
    <w:rsid w:val="003A00B6"/>
    <w:rsid w:val="003A0124"/>
    <w:rsid w:val="003A3236"/>
    <w:rsid w:val="003B00FA"/>
    <w:rsid w:val="003B12D7"/>
    <w:rsid w:val="003B16A0"/>
    <w:rsid w:val="003B3B65"/>
    <w:rsid w:val="003B3F83"/>
    <w:rsid w:val="003B47DB"/>
    <w:rsid w:val="003B52AA"/>
    <w:rsid w:val="003B7251"/>
    <w:rsid w:val="003C1BC1"/>
    <w:rsid w:val="003C4672"/>
    <w:rsid w:val="003C48FF"/>
    <w:rsid w:val="003C520A"/>
    <w:rsid w:val="003C563A"/>
    <w:rsid w:val="003D04D3"/>
    <w:rsid w:val="003D0F6C"/>
    <w:rsid w:val="003D2BCF"/>
    <w:rsid w:val="003D42F1"/>
    <w:rsid w:val="003E0CDE"/>
    <w:rsid w:val="003E400D"/>
    <w:rsid w:val="003E4220"/>
    <w:rsid w:val="003E4377"/>
    <w:rsid w:val="003E521D"/>
    <w:rsid w:val="003E5527"/>
    <w:rsid w:val="003E7E75"/>
    <w:rsid w:val="003F5364"/>
    <w:rsid w:val="00400E2A"/>
    <w:rsid w:val="004055ED"/>
    <w:rsid w:val="00405D4C"/>
    <w:rsid w:val="00405F32"/>
    <w:rsid w:val="004071C0"/>
    <w:rsid w:val="00407258"/>
    <w:rsid w:val="00407853"/>
    <w:rsid w:val="00407E02"/>
    <w:rsid w:val="00411F46"/>
    <w:rsid w:val="0041485B"/>
    <w:rsid w:val="00414C5B"/>
    <w:rsid w:val="004160E9"/>
    <w:rsid w:val="00416141"/>
    <w:rsid w:val="00422305"/>
    <w:rsid w:val="004323D4"/>
    <w:rsid w:val="004332E1"/>
    <w:rsid w:val="00435AB0"/>
    <w:rsid w:val="0043646D"/>
    <w:rsid w:val="0043726F"/>
    <w:rsid w:val="00440CA0"/>
    <w:rsid w:val="004429D6"/>
    <w:rsid w:val="00443C77"/>
    <w:rsid w:val="00445CFF"/>
    <w:rsid w:val="00447780"/>
    <w:rsid w:val="004516E9"/>
    <w:rsid w:val="00462715"/>
    <w:rsid w:val="0046539F"/>
    <w:rsid w:val="00467013"/>
    <w:rsid w:val="00472BBD"/>
    <w:rsid w:val="00477591"/>
    <w:rsid w:val="004809D8"/>
    <w:rsid w:val="00481643"/>
    <w:rsid w:val="00481D11"/>
    <w:rsid w:val="00482383"/>
    <w:rsid w:val="00486EE8"/>
    <w:rsid w:val="00490668"/>
    <w:rsid w:val="00490DDA"/>
    <w:rsid w:val="00490FFA"/>
    <w:rsid w:val="004A2180"/>
    <w:rsid w:val="004A64C8"/>
    <w:rsid w:val="004A6CA6"/>
    <w:rsid w:val="004A749E"/>
    <w:rsid w:val="004A75B8"/>
    <w:rsid w:val="004B276A"/>
    <w:rsid w:val="004B2A86"/>
    <w:rsid w:val="004B581B"/>
    <w:rsid w:val="004B7622"/>
    <w:rsid w:val="004D08C1"/>
    <w:rsid w:val="004D2245"/>
    <w:rsid w:val="004D5D35"/>
    <w:rsid w:val="004E2D0B"/>
    <w:rsid w:val="004E2D6F"/>
    <w:rsid w:val="004E67BE"/>
    <w:rsid w:val="004E7EB1"/>
    <w:rsid w:val="004F013C"/>
    <w:rsid w:val="004F1A27"/>
    <w:rsid w:val="004F6973"/>
    <w:rsid w:val="004F6D80"/>
    <w:rsid w:val="005032F9"/>
    <w:rsid w:val="0050539A"/>
    <w:rsid w:val="00505E5F"/>
    <w:rsid w:val="00506AF8"/>
    <w:rsid w:val="005075C6"/>
    <w:rsid w:val="00511A6E"/>
    <w:rsid w:val="00513208"/>
    <w:rsid w:val="0052329E"/>
    <w:rsid w:val="00523923"/>
    <w:rsid w:val="005246DC"/>
    <w:rsid w:val="00532837"/>
    <w:rsid w:val="00534495"/>
    <w:rsid w:val="005356FF"/>
    <w:rsid w:val="00544027"/>
    <w:rsid w:val="00544A89"/>
    <w:rsid w:val="0054592E"/>
    <w:rsid w:val="00545D21"/>
    <w:rsid w:val="0055235E"/>
    <w:rsid w:val="005561A2"/>
    <w:rsid w:val="00574548"/>
    <w:rsid w:val="00576442"/>
    <w:rsid w:val="00576D9F"/>
    <w:rsid w:val="00582E95"/>
    <w:rsid w:val="00591246"/>
    <w:rsid w:val="005938D1"/>
    <w:rsid w:val="00595150"/>
    <w:rsid w:val="0059671E"/>
    <w:rsid w:val="005A1357"/>
    <w:rsid w:val="005A34B8"/>
    <w:rsid w:val="005A51AB"/>
    <w:rsid w:val="005A643C"/>
    <w:rsid w:val="005B2DD1"/>
    <w:rsid w:val="005B3739"/>
    <w:rsid w:val="005C61F4"/>
    <w:rsid w:val="005D0BBF"/>
    <w:rsid w:val="005D250A"/>
    <w:rsid w:val="005D397D"/>
    <w:rsid w:val="005D3A94"/>
    <w:rsid w:val="005D3CA9"/>
    <w:rsid w:val="005D6600"/>
    <w:rsid w:val="005D741A"/>
    <w:rsid w:val="005E0069"/>
    <w:rsid w:val="005E0E7C"/>
    <w:rsid w:val="005E1B86"/>
    <w:rsid w:val="005E629A"/>
    <w:rsid w:val="005E6FE1"/>
    <w:rsid w:val="005E7CBC"/>
    <w:rsid w:val="005F2058"/>
    <w:rsid w:val="005F3AFC"/>
    <w:rsid w:val="006007DA"/>
    <w:rsid w:val="006049B0"/>
    <w:rsid w:val="006072CC"/>
    <w:rsid w:val="00626681"/>
    <w:rsid w:val="00626A68"/>
    <w:rsid w:val="00630737"/>
    <w:rsid w:val="0063268C"/>
    <w:rsid w:val="00632D59"/>
    <w:rsid w:val="0063429B"/>
    <w:rsid w:val="006504A1"/>
    <w:rsid w:val="00650BA4"/>
    <w:rsid w:val="00650C55"/>
    <w:rsid w:val="006536ED"/>
    <w:rsid w:val="00653E0C"/>
    <w:rsid w:val="006579B7"/>
    <w:rsid w:val="00661BE1"/>
    <w:rsid w:val="006633CC"/>
    <w:rsid w:val="00664264"/>
    <w:rsid w:val="00666988"/>
    <w:rsid w:val="00666DAF"/>
    <w:rsid w:val="00670932"/>
    <w:rsid w:val="006747D8"/>
    <w:rsid w:val="00674FCB"/>
    <w:rsid w:val="00676CD2"/>
    <w:rsid w:val="0067776E"/>
    <w:rsid w:val="00682E62"/>
    <w:rsid w:val="006830B5"/>
    <w:rsid w:val="00685F5C"/>
    <w:rsid w:val="0068655C"/>
    <w:rsid w:val="006870ED"/>
    <w:rsid w:val="006907A6"/>
    <w:rsid w:val="006921D1"/>
    <w:rsid w:val="006968C1"/>
    <w:rsid w:val="006A5CFB"/>
    <w:rsid w:val="006B2200"/>
    <w:rsid w:val="006B31BF"/>
    <w:rsid w:val="006B3C43"/>
    <w:rsid w:val="006B41BA"/>
    <w:rsid w:val="006B4298"/>
    <w:rsid w:val="006B6BBF"/>
    <w:rsid w:val="006B73CA"/>
    <w:rsid w:val="006B7F68"/>
    <w:rsid w:val="006C3470"/>
    <w:rsid w:val="006C5703"/>
    <w:rsid w:val="006C688F"/>
    <w:rsid w:val="006C7482"/>
    <w:rsid w:val="006C77AC"/>
    <w:rsid w:val="006C7D5A"/>
    <w:rsid w:val="006D1BD7"/>
    <w:rsid w:val="006D49B2"/>
    <w:rsid w:val="006D5647"/>
    <w:rsid w:val="006D6C69"/>
    <w:rsid w:val="006E3839"/>
    <w:rsid w:val="006E3B30"/>
    <w:rsid w:val="006E4935"/>
    <w:rsid w:val="006F07B0"/>
    <w:rsid w:val="006F3357"/>
    <w:rsid w:val="006F5555"/>
    <w:rsid w:val="007001DA"/>
    <w:rsid w:val="007014F4"/>
    <w:rsid w:val="00702246"/>
    <w:rsid w:val="0070263C"/>
    <w:rsid w:val="00704AF6"/>
    <w:rsid w:val="007101BB"/>
    <w:rsid w:val="00711C06"/>
    <w:rsid w:val="0071297F"/>
    <w:rsid w:val="00714ADA"/>
    <w:rsid w:val="00716DC1"/>
    <w:rsid w:val="00724CBE"/>
    <w:rsid w:val="007306B5"/>
    <w:rsid w:val="00744977"/>
    <w:rsid w:val="00746365"/>
    <w:rsid w:val="00746FD9"/>
    <w:rsid w:val="00751B49"/>
    <w:rsid w:val="0075490C"/>
    <w:rsid w:val="00756755"/>
    <w:rsid w:val="007613B3"/>
    <w:rsid w:val="00762DA7"/>
    <w:rsid w:val="00774438"/>
    <w:rsid w:val="0077465F"/>
    <w:rsid w:val="007826F8"/>
    <w:rsid w:val="007842B1"/>
    <w:rsid w:val="007879FF"/>
    <w:rsid w:val="00796E28"/>
    <w:rsid w:val="007A7A4E"/>
    <w:rsid w:val="007B0ABC"/>
    <w:rsid w:val="007B454D"/>
    <w:rsid w:val="007B5103"/>
    <w:rsid w:val="007B6BF8"/>
    <w:rsid w:val="007C7F78"/>
    <w:rsid w:val="007D0C02"/>
    <w:rsid w:val="007D21E1"/>
    <w:rsid w:val="007D277C"/>
    <w:rsid w:val="007D5968"/>
    <w:rsid w:val="007D5AE2"/>
    <w:rsid w:val="007D7750"/>
    <w:rsid w:val="007E124F"/>
    <w:rsid w:val="007F16A5"/>
    <w:rsid w:val="007F7652"/>
    <w:rsid w:val="00801C3E"/>
    <w:rsid w:val="00803254"/>
    <w:rsid w:val="0080603F"/>
    <w:rsid w:val="00806AF3"/>
    <w:rsid w:val="00812FFA"/>
    <w:rsid w:val="00813D3A"/>
    <w:rsid w:val="00817390"/>
    <w:rsid w:val="00821BA5"/>
    <w:rsid w:val="008314B3"/>
    <w:rsid w:val="00832159"/>
    <w:rsid w:val="00840E54"/>
    <w:rsid w:val="00845125"/>
    <w:rsid w:val="00861563"/>
    <w:rsid w:val="00864FB7"/>
    <w:rsid w:val="00865ECA"/>
    <w:rsid w:val="00866D51"/>
    <w:rsid w:val="00872DF5"/>
    <w:rsid w:val="00873C12"/>
    <w:rsid w:val="0087560B"/>
    <w:rsid w:val="008772E3"/>
    <w:rsid w:val="00882909"/>
    <w:rsid w:val="00883821"/>
    <w:rsid w:val="00883D70"/>
    <w:rsid w:val="00884F21"/>
    <w:rsid w:val="00887FB2"/>
    <w:rsid w:val="00890052"/>
    <w:rsid w:val="00895D0D"/>
    <w:rsid w:val="008974C2"/>
    <w:rsid w:val="008A4907"/>
    <w:rsid w:val="008B0A0B"/>
    <w:rsid w:val="008B3BDE"/>
    <w:rsid w:val="008B40EA"/>
    <w:rsid w:val="008B41B6"/>
    <w:rsid w:val="008C5761"/>
    <w:rsid w:val="008C6D87"/>
    <w:rsid w:val="008D0234"/>
    <w:rsid w:val="008D67DB"/>
    <w:rsid w:val="008D79DD"/>
    <w:rsid w:val="008E375E"/>
    <w:rsid w:val="008E508E"/>
    <w:rsid w:val="008E69BC"/>
    <w:rsid w:val="008F6C1A"/>
    <w:rsid w:val="0090065A"/>
    <w:rsid w:val="0090092A"/>
    <w:rsid w:val="0090197E"/>
    <w:rsid w:val="00903E9D"/>
    <w:rsid w:val="00905953"/>
    <w:rsid w:val="00906E2A"/>
    <w:rsid w:val="0091382D"/>
    <w:rsid w:val="0091636D"/>
    <w:rsid w:val="009203FF"/>
    <w:rsid w:val="00922852"/>
    <w:rsid w:val="009247BD"/>
    <w:rsid w:val="00927EB3"/>
    <w:rsid w:val="009303EC"/>
    <w:rsid w:val="00933A45"/>
    <w:rsid w:val="009343A7"/>
    <w:rsid w:val="00935AA6"/>
    <w:rsid w:val="00935BA9"/>
    <w:rsid w:val="0094402A"/>
    <w:rsid w:val="009445C7"/>
    <w:rsid w:val="00950368"/>
    <w:rsid w:val="009512AC"/>
    <w:rsid w:val="00952BF4"/>
    <w:rsid w:val="0095309F"/>
    <w:rsid w:val="0095395A"/>
    <w:rsid w:val="00957A07"/>
    <w:rsid w:val="00960715"/>
    <w:rsid w:val="00961F03"/>
    <w:rsid w:val="0096249B"/>
    <w:rsid w:val="00962CD0"/>
    <w:rsid w:val="00962D41"/>
    <w:rsid w:val="00962F0B"/>
    <w:rsid w:val="009637FF"/>
    <w:rsid w:val="00963C52"/>
    <w:rsid w:val="00964426"/>
    <w:rsid w:val="009657AF"/>
    <w:rsid w:val="009664B5"/>
    <w:rsid w:val="009665E5"/>
    <w:rsid w:val="00967545"/>
    <w:rsid w:val="00970EBD"/>
    <w:rsid w:val="00971351"/>
    <w:rsid w:val="00971DFB"/>
    <w:rsid w:val="0097434F"/>
    <w:rsid w:val="00975550"/>
    <w:rsid w:val="009806EB"/>
    <w:rsid w:val="00981B30"/>
    <w:rsid w:val="009820AB"/>
    <w:rsid w:val="00992521"/>
    <w:rsid w:val="009A1C63"/>
    <w:rsid w:val="009A3730"/>
    <w:rsid w:val="009A63AA"/>
    <w:rsid w:val="009B3C84"/>
    <w:rsid w:val="009B6BAC"/>
    <w:rsid w:val="009C1570"/>
    <w:rsid w:val="009C2327"/>
    <w:rsid w:val="009C2982"/>
    <w:rsid w:val="009C75C2"/>
    <w:rsid w:val="009D1AB4"/>
    <w:rsid w:val="009D5ED5"/>
    <w:rsid w:val="009D61A3"/>
    <w:rsid w:val="009E561C"/>
    <w:rsid w:val="009E706C"/>
    <w:rsid w:val="009E758D"/>
    <w:rsid w:val="009F0ACE"/>
    <w:rsid w:val="009F1591"/>
    <w:rsid w:val="009F3163"/>
    <w:rsid w:val="009F5651"/>
    <w:rsid w:val="00A0375D"/>
    <w:rsid w:val="00A11FA1"/>
    <w:rsid w:val="00A129C6"/>
    <w:rsid w:val="00A135FE"/>
    <w:rsid w:val="00A15D12"/>
    <w:rsid w:val="00A16AB8"/>
    <w:rsid w:val="00A174AC"/>
    <w:rsid w:val="00A2060C"/>
    <w:rsid w:val="00A2175F"/>
    <w:rsid w:val="00A26B50"/>
    <w:rsid w:val="00A33E64"/>
    <w:rsid w:val="00A3477D"/>
    <w:rsid w:val="00A4108F"/>
    <w:rsid w:val="00A526AC"/>
    <w:rsid w:val="00A56EC7"/>
    <w:rsid w:val="00A57054"/>
    <w:rsid w:val="00A63B09"/>
    <w:rsid w:val="00A71AB3"/>
    <w:rsid w:val="00A7285F"/>
    <w:rsid w:val="00A73543"/>
    <w:rsid w:val="00A7722C"/>
    <w:rsid w:val="00A80C16"/>
    <w:rsid w:val="00A81F2C"/>
    <w:rsid w:val="00A8354D"/>
    <w:rsid w:val="00A85F49"/>
    <w:rsid w:val="00A927DE"/>
    <w:rsid w:val="00A94248"/>
    <w:rsid w:val="00A9503B"/>
    <w:rsid w:val="00AA76F1"/>
    <w:rsid w:val="00AB4764"/>
    <w:rsid w:val="00AC083A"/>
    <w:rsid w:val="00AC4D10"/>
    <w:rsid w:val="00AC5600"/>
    <w:rsid w:val="00AC78AC"/>
    <w:rsid w:val="00AD1B3A"/>
    <w:rsid w:val="00AD7CA6"/>
    <w:rsid w:val="00AE48C4"/>
    <w:rsid w:val="00AF077A"/>
    <w:rsid w:val="00AF166B"/>
    <w:rsid w:val="00AF3967"/>
    <w:rsid w:val="00AF3B0E"/>
    <w:rsid w:val="00AF5F1F"/>
    <w:rsid w:val="00AF77EB"/>
    <w:rsid w:val="00B02636"/>
    <w:rsid w:val="00B034D0"/>
    <w:rsid w:val="00B05ABF"/>
    <w:rsid w:val="00B1372E"/>
    <w:rsid w:val="00B22FF0"/>
    <w:rsid w:val="00B24C25"/>
    <w:rsid w:val="00B25923"/>
    <w:rsid w:val="00B35723"/>
    <w:rsid w:val="00B37562"/>
    <w:rsid w:val="00B4127F"/>
    <w:rsid w:val="00B415E7"/>
    <w:rsid w:val="00B4438A"/>
    <w:rsid w:val="00B4501E"/>
    <w:rsid w:val="00B476E6"/>
    <w:rsid w:val="00B6251D"/>
    <w:rsid w:val="00B62A72"/>
    <w:rsid w:val="00B63E76"/>
    <w:rsid w:val="00B6484C"/>
    <w:rsid w:val="00B66698"/>
    <w:rsid w:val="00B677D8"/>
    <w:rsid w:val="00B74C28"/>
    <w:rsid w:val="00B814B7"/>
    <w:rsid w:val="00B8162A"/>
    <w:rsid w:val="00B84938"/>
    <w:rsid w:val="00B86736"/>
    <w:rsid w:val="00B92616"/>
    <w:rsid w:val="00B96CAE"/>
    <w:rsid w:val="00BA0FE8"/>
    <w:rsid w:val="00BA3007"/>
    <w:rsid w:val="00BA32D9"/>
    <w:rsid w:val="00BA57F2"/>
    <w:rsid w:val="00BA5F94"/>
    <w:rsid w:val="00BA6114"/>
    <w:rsid w:val="00BB0694"/>
    <w:rsid w:val="00BB1006"/>
    <w:rsid w:val="00BB4A6F"/>
    <w:rsid w:val="00BC0092"/>
    <w:rsid w:val="00BC06E9"/>
    <w:rsid w:val="00BC08A9"/>
    <w:rsid w:val="00BC31CE"/>
    <w:rsid w:val="00BC3352"/>
    <w:rsid w:val="00BC4DFB"/>
    <w:rsid w:val="00BD64FF"/>
    <w:rsid w:val="00BE4A66"/>
    <w:rsid w:val="00BE4CC7"/>
    <w:rsid w:val="00BE5F12"/>
    <w:rsid w:val="00BE68CB"/>
    <w:rsid w:val="00BE6916"/>
    <w:rsid w:val="00BF5DD7"/>
    <w:rsid w:val="00BF605F"/>
    <w:rsid w:val="00C01574"/>
    <w:rsid w:val="00C01BE2"/>
    <w:rsid w:val="00C046B2"/>
    <w:rsid w:val="00C04A2D"/>
    <w:rsid w:val="00C1146D"/>
    <w:rsid w:val="00C11D15"/>
    <w:rsid w:val="00C130F5"/>
    <w:rsid w:val="00C20BEC"/>
    <w:rsid w:val="00C25DC0"/>
    <w:rsid w:val="00C3437D"/>
    <w:rsid w:val="00C36E0E"/>
    <w:rsid w:val="00C401E7"/>
    <w:rsid w:val="00C448ED"/>
    <w:rsid w:val="00C51265"/>
    <w:rsid w:val="00C53B6E"/>
    <w:rsid w:val="00C56C07"/>
    <w:rsid w:val="00C61F89"/>
    <w:rsid w:val="00C62EFB"/>
    <w:rsid w:val="00C67879"/>
    <w:rsid w:val="00C7109A"/>
    <w:rsid w:val="00C74613"/>
    <w:rsid w:val="00C77B32"/>
    <w:rsid w:val="00C8022F"/>
    <w:rsid w:val="00C857E8"/>
    <w:rsid w:val="00C90581"/>
    <w:rsid w:val="00C92128"/>
    <w:rsid w:val="00C92726"/>
    <w:rsid w:val="00C972F8"/>
    <w:rsid w:val="00CA22EF"/>
    <w:rsid w:val="00CA2C2A"/>
    <w:rsid w:val="00CA5D23"/>
    <w:rsid w:val="00CB0751"/>
    <w:rsid w:val="00CB0FBE"/>
    <w:rsid w:val="00CB3A47"/>
    <w:rsid w:val="00CB3C87"/>
    <w:rsid w:val="00CC109B"/>
    <w:rsid w:val="00CC466A"/>
    <w:rsid w:val="00CD0309"/>
    <w:rsid w:val="00CD3E5C"/>
    <w:rsid w:val="00CD52E7"/>
    <w:rsid w:val="00CD7872"/>
    <w:rsid w:val="00CE0B90"/>
    <w:rsid w:val="00CE1102"/>
    <w:rsid w:val="00CE3E25"/>
    <w:rsid w:val="00CE46A7"/>
    <w:rsid w:val="00CE769B"/>
    <w:rsid w:val="00CF359C"/>
    <w:rsid w:val="00CF4406"/>
    <w:rsid w:val="00CF4706"/>
    <w:rsid w:val="00CF4BA5"/>
    <w:rsid w:val="00D0013C"/>
    <w:rsid w:val="00D03797"/>
    <w:rsid w:val="00D042EF"/>
    <w:rsid w:val="00D05933"/>
    <w:rsid w:val="00D05C32"/>
    <w:rsid w:val="00D06F96"/>
    <w:rsid w:val="00D07C16"/>
    <w:rsid w:val="00D11773"/>
    <w:rsid w:val="00D2281C"/>
    <w:rsid w:val="00D23010"/>
    <w:rsid w:val="00D24E21"/>
    <w:rsid w:val="00D26336"/>
    <w:rsid w:val="00D27B92"/>
    <w:rsid w:val="00D3303B"/>
    <w:rsid w:val="00D35987"/>
    <w:rsid w:val="00D35998"/>
    <w:rsid w:val="00D35F25"/>
    <w:rsid w:val="00D41736"/>
    <w:rsid w:val="00D460BE"/>
    <w:rsid w:val="00D46B33"/>
    <w:rsid w:val="00D5258E"/>
    <w:rsid w:val="00D53363"/>
    <w:rsid w:val="00D53753"/>
    <w:rsid w:val="00D541BC"/>
    <w:rsid w:val="00D56117"/>
    <w:rsid w:val="00D61A9A"/>
    <w:rsid w:val="00D64897"/>
    <w:rsid w:val="00D65440"/>
    <w:rsid w:val="00D65518"/>
    <w:rsid w:val="00D67207"/>
    <w:rsid w:val="00D675C4"/>
    <w:rsid w:val="00D70BAF"/>
    <w:rsid w:val="00D72E5E"/>
    <w:rsid w:val="00D75BE0"/>
    <w:rsid w:val="00D75E5F"/>
    <w:rsid w:val="00D832CD"/>
    <w:rsid w:val="00D84097"/>
    <w:rsid w:val="00D86D91"/>
    <w:rsid w:val="00D90812"/>
    <w:rsid w:val="00D92AE1"/>
    <w:rsid w:val="00D97C48"/>
    <w:rsid w:val="00DB1B13"/>
    <w:rsid w:val="00DB35DB"/>
    <w:rsid w:val="00DB71CD"/>
    <w:rsid w:val="00DC4F5B"/>
    <w:rsid w:val="00DC64DD"/>
    <w:rsid w:val="00DD022A"/>
    <w:rsid w:val="00DD1F84"/>
    <w:rsid w:val="00DD3873"/>
    <w:rsid w:val="00DD77E8"/>
    <w:rsid w:val="00DE40E3"/>
    <w:rsid w:val="00DE4F8C"/>
    <w:rsid w:val="00DF1E86"/>
    <w:rsid w:val="00DF68AE"/>
    <w:rsid w:val="00E00452"/>
    <w:rsid w:val="00E00B53"/>
    <w:rsid w:val="00E059A9"/>
    <w:rsid w:val="00E07CF4"/>
    <w:rsid w:val="00E13740"/>
    <w:rsid w:val="00E2153C"/>
    <w:rsid w:val="00E24709"/>
    <w:rsid w:val="00E25479"/>
    <w:rsid w:val="00E269B4"/>
    <w:rsid w:val="00E3366A"/>
    <w:rsid w:val="00E3520E"/>
    <w:rsid w:val="00E35B0E"/>
    <w:rsid w:val="00E42468"/>
    <w:rsid w:val="00E5163F"/>
    <w:rsid w:val="00E54A5D"/>
    <w:rsid w:val="00E54D1B"/>
    <w:rsid w:val="00E55B2F"/>
    <w:rsid w:val="00E612AA"/>
    <w:rsid w:val="00E61D56"/>
    <w:rsid w:val="00E630F3"/>
    <w:rsid w:val="00E654DC"/>
    <w:rsid w:val="00E726BC"/>
    <w:rsid w:val="00E73401"/>
    <w:rsid w:val="00E75D62"/>
    <w:rsid w:val="00E805BD"/>
    <w:rsid w:val="00E80DAD"/>
    <w:rsid w:val="00E81B01"/>
    <w:rsid w:val="00E82A93"/>
    <w:rsid w:val="00E852A0"/>
    <w:rsid w:val="00E91922"/>
    <w:rsid w:val="00EA2E60"/>
    <w:rsid w:val="00EA4DB2"/>
    <w:rsid w:val="00EA6D4D"/>
    <w:rsid w:val="00EA7B1D"/>
    <w:rsid w:val="00EB176F"/>
    <w:rsid w:val="00EB6602"/>
    <w:rsid w:val="00EB76A6"/>
    <w:rsid w:val="00EC1378"/>
    <w:rsid w:val="00EC5E3A"/>
    <w:rsid w:val="00EC793C"/>
    <w:rsid w:val="00EE2A5E"/>
    <w:rsid w:val="00EE3A60"/>
    <w:rsid w:val="00EE6829"/>
    <w:rsid w:val="00EE7747"/>
    <w:rsid w:val="00EE784C"/>
    <w:rsid w:val="00F05872"/>
    <w:rsid w:val="00F124B3"/>
    <w:rsid w:val="00F1612C"/>
    <w:rsid w:val="00F2296D"/>
    <w:rsid w:val="00F2300E"/>
    <w:rsid w:val="00F24528"/>
    <w:rsid w:val="00F246C3"/>
    <w:rsid w:val="00F25EBC"/>
    <w:rsid w:val="00F31886"/>
    <w:rsid w:val="00F349B0"/>
    <w:rsid w:val="00F35E74"/>
    <w:rsid w:val="00F36866"/>
    <w:rsid w:val="00F509A4"/>
    <w:rsid w:val="00F63A72"/>
    <w:rsid w:val="00F725BE"/>
    <w:rsid w:val="00F738DB"/>
    <w:rsid w:val="00F7484C"/>
    <w:rsid w:val="00F834BF"/>
    <w:rsid w:val="00F8439C"/>
    <w:rsid w:val="00F90618"/>
    <w:rsid w:val="00F9245B"/>
    <w:rsid w:val="00F93A60"/>
    <w:rsid w:val="00F97B64"/>
    <w:rsid w:val="00FA03F2"/>
    <w:rsid w:val="00FA2200"/>
    <w:rsid w:val="00FA2842"/>
    <w:rsid w:val="00FA55CB"/>
    <w:rsid w:val="00FA6261"/>
    <w:rsid w:val="00FB6F21"/>
    <w:rsid w:val="00FB76CD"/>
    <w:rsid w:val="00FC0146"/>
    <w:rsid w:val="00FC1ABD"/>
    <w:rsid w:val="00FD1456"/>
    <w:rsid w:val="00FD7E18"/>
    <w:rsid w:val="00FE1530"/>
    <w:rsid w:val="00FE18DD"/>
    <w:rsid w:val="00FE3289"/>
    <w:rsid w:val="00FE3848"/>
    <w:rsid w:val="00FE46C7"/>
    <w:rsid w:val="00FF713E"/>
    <w:rsid w:val="0300F42F"/>
    <w:rsid w:val="0B81B91E"/>
    <w:rsid w:val="12297930"/>
    <w:rsid w:val="3907E6B1"/>
    <w:rsid w:val="39788DCD"/>
    <w:rsid w:val="4F3FC1CF"/>
    <w:rsid w:val="65D820CE"/>
    <w:rsid w:val="66DCCF6C"/>
    <w:rsid w:val="78EE65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0D1BEE40-3838-438E-A5B0-91CCF8D6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rsid w:val="0015757A"/>
    <w:rPr>
      <w:rFonts w:ascii="Times New Roman" w:eastAsia="Times New Roman" w:hAnsi="Times New Roman"/>
      <w:color w:val="auto"/>
      <w:lang w:val="en-GB"/>
    </w:rPr>
  </w:style>
  <w:style w:type="character" w:customStyle="1" w:styleId="CommentTextChar">
    <w:name w:val="Comment Text Char"/>
    <w:link w:val="CommentText"/>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List Paragraph (numbered (a)),Bullets,List Paragraph1,Akapit z listą BS,Table/Figure Heading,Lapis Bulleted List,Dot pt,F5 List Paragraph,No Spacing1,List Paragraph Char Char Char,Indicator Text,Numbered Para 1,Bullet 1,List Paragraph12"/>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styleId="FootnoteText">
    <w:name w:val="footnote text"/>
    <w:aliases w:val="single space,Char,Sharp - Footnote Text,Footnote Text - Sharp Char Char,Footnote Text - Sharp Char,FOOTNOTES,fn,Testo nota a piè di pagina Carattere,ALTS FOOTNOTE,FA Fu,Footnote Text Char Char Char Char Char,Car1,ft,C, Char,Char Char Char"/>
    <w:basedOn w:val="Normal"/>
    <w:link w:val="FootnoteTextChar"/>
    <w:uiPriority w:val="99"/>
    <w:qFormat/>
    <w:rsid w:val="00664264"/>
    <w:pPr>
      <w:spacing w:line="240" w:lineRule="auto"/>
      <w:jc w:val="both"/>
    </w:pPr>
    <w:rPr>
      <w:rFonts w:eastAsia="Times New Roman"/>
      <w:color w:val="auto"/>
    </w:rPr>
  </w:style>
  <w:style w:type="character" w:customStyle="1" w:styleId="FootnoteTextChar">
    <w:name w:val="Footnote Text Char"/>
    <w:aliases w:val="single space Char,Char Char1,Sharp - Footnote Text Char,Footnote Text - Sharp Char Char Char,Footnote Text - Sharp Char Char1,FOOTNOTES Char,fn Char,Testo nota a piè di pagina Carattere Char,ALTS FOOTNOTE Char,FA Fu Char,Car1 Char"/>
    <w:basedOn w:val="DefaultParagraphFont"/>
    <w:link w:val="FootnoteText"/>
    <w:uiPriority w:val="99"/>
    <w:rsid w:val="00664264"/>
    <w:rPr>
      <w:rFonts w:ascii="Arial" w:hAnsi="Arial"/>
    </w:rPr>
  </w:style>
  <w:style w:type="character" w:styleId="FootnoteReference">
    <w:name w:val="footnote reference"/>
    <w:aliases w:val="Footnote Reference1,Footnotes refss,ftref,16 Point,Superscript 6 Point,Ref,de nota al pie,Footnote Reference Number,Car Car Char Car Char Car Car Char Car Char Char,BVI fnr,SUPERS,BVI f,R,fr,Footnote,Ref. de nota al pie.,Char Char,FO"/>
    <w:basedOn w:val="DefaultParagraphFont"/>
    <w:link w:val="Char2"/>
    <w:uiPriority w:val="99"/>
    <w:unhideWhenUsed/>
    <w:qFormat/>
    <w:rsid w:val="00664264"/>
    <w:rPr>
      <w:vertAlign w:val="superscript"/>
    </w:rPr>
  </w:style>
  <w:style w:type="paragraph" w:customStyle="1" w:styleId="Char2">
    <w:name w:val="Char2"/>
    <w:basedOn w:val="Normal"/>
    <w:link w:val="FootnoteReference"/>
    <w:uiPriority w:val="99"/>
    <w:rsid w:val="00664264"/>
    <w:pPr>
      <w:spacing w:line="240" w:lineRule="exact"/>
      <w:jc w:val="both"/>
    </w:pPr>
    <w:rPr>
      <w:rFonts w:ascii="Times New Roman" w:eastAsia="Times New Roman" w:hAnsi="Times New Roman"/>
      <w:color w:val="auto"/>
      <w:vertAlign w:val="superscript"/>
    </w:rPr>
  </w:style>
  <w:style w:type="character" w:styleId="CommentReference">
    <w:name w:val="annotation reference"/>
    <w:basedOn w:val="DefaultParagraphFont"/>
    <w:uiPriority w:val="99"/>
    <w:rsid w:val="00DD022A"/>
    <w:rPr>
      <w:sz w:val="16"/>
      <w:szCs w:val="16"/>
    </w:rPr>
  </w:style>
  <w:style w:type="character" w:customStyle="1" w:styleId="ListParagraphChar">
    <w:name w:val="List Paragraph Char"/>
    <w:aliases w:val="List Paragraph (numbered (a)) Char,Bullets Char,List Paragraph1 Char,Akapit z listą BS Char,Table/Figure Heading Char,Lapis Bulleted List Char,Dot pt Char,F5 List Paragraph Char,No Spacing1 Char,List Paragraph Char Char Char Char"/>
    <w:link w:val="ListParagraph"/>
    <w:uiPriority w:val="34"/>
    <w:qFormat/>
    <w:locked/>
    <w:rsid w:val="00DD022A"/>
    <w:rPr>
      <w:rFonts w:ascii="Arial" w:eastAsia="MS PGothic" w:hAnsi="Arial"/>
      <w:color w:val="000000"/>
    </w:rPr>
  </w:style>
  <w:style w:type="paragraph" w:styleId="BodyText">
    <w:name w:val="Body Text"/>
    <w:basedOn w:val="Normal"/>
    <w:link w:val="BodyTextChar"/>
    <w:unhideWhenUsed/>
    <w:rsid w:val="00DB35DB"/>
    <w:pPr>
      <w:spacing w:after="120"/>
    </w:pPr>
  </w:style>
  <w:style w:type="character" w:customStyle="1" w:styleId="BodyTextChar">
    <w:name w:val="Body Text Char"/>
    <w:basedOn w:val="DefaultParagraphFont"/>
    <w:link w:val="BodyText"/>
    <w:rsid w:val="00DB35DB"/>
    <w:rPr>
      <w:rFonts w:ascii="Arial" w:eastAsia="MS PGothic" w:hAnsi="Arial"/>
      <w:color w:val="000000"/>
    </w:rPr>
  </w:style>
  <w:style w:type="paragraph" w:styleId="CommentSubject">
    <w:name w:val="annotation subject"/>
    <w:basedOn w:val="CommentText"/>
    <w:next w:val="CommentText"/>
    <w:link w:val="CommentSubjectChar"/>
    <w:semiHidden/>
    <w:unhideWhenUsed/>
    <w:rsid w:val="00C130F5"/>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C130F5"/>
    <w:rPr>
      <w:rFonts w:ascii="Arial" w:eastAsia="MS PGothic" w:hAnsi="Arial"/>
      <w:b/>
      <w:bCs/>
      <w:color w:val="000000"/>
      <w:lang w:val="en-GB"/>
    </w:rPr>
  </w:style>
  <w:style w:type="paragraph" w:styleId="Revision">
    <w:name w:val="Revision"/>
    <w:hidden/>
    <w:uiPriority w:val="99"/>
    <w:semiHidden/>
    <w:rsid w:val="00481643"/>
    <w:rPr>
      <w:rFonts w:ascii="Arial" w:eastAsia="MS PGothic" w:hAnsi="Arial"/>
      <w:color w:val="000000"/>
    </w:rPr>
  </w:style>
  <w:style w:type="character" w:styleId="Mention">
    <w:name w:val="Mention"/>
    <w:basedOn w:val="DefaultParagraphFont"/>
    <w:uiPriority w:val="99"/>
    <w:unhideWhenUsed/>
    <w:rsid w:val="0090092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B410EA6A7EBE148BC9AB1B5A9B04020" ma:contentTypeVersion="16" ma:contentTypeDescription="Create a new document." ma:contentTypeScope="" ma:versionID="6c1801de6b318cef59383c129d6f8cae">
  <xsd:schema xmlns:xsd="http://www.w3.org/2001/XMLSchema" xmlns:xs="http://www.w3.org/2001/XMLSchema" xmlns:p="http://schemas.microsoft.com/office/2006/metadata/properties" xmlns:ns2="aadf4756-bf25-4a33-9797-28b364a46b2c" xmlns:ns3="b82773d5-df7f-4dc1-9907-3b0caf0a7829" xmlns:ns4="ca283e0b-db31-4043-a2ef-b80661bf084a" targetNamespace="http://schemas.microsoft.com/office/2006/metadata/properties" ma:root="true" ma:fieldsID="af69d1d8f6b7747a685fdb5188658701" ns2:_="" ns3:_="" ns4:_="">
    <xsd:import namespace="aadf4756-bf25-4a33-9797-28b364a46b2c"/>
    <xsd:import namespace="b82773d5-df7f-4dc1-9907-3b0caf0a7829"/>
    <xsd:import namespace="ca283e0b-db31-4043-a2ef-b80661bf08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f4756-bf25-4a33-9797-28b364a46b2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2773d5-df7f-4dc1-9907-3b0caf0a78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a139d3e8-b90b-40df-8af8-c9b99cf57d76}" ma:internalName="TaxCatchAll" ma:showField="CatchAllData" ma:web="aadf4756-bf25-4a33-9797-28b364a46b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aadf4756-bf25-4a33-9797-28b364a46b2c">ZQKMCV65EMCM-1209776053-32574</_dlc_DocId>
    <_dlc_DocIdUrl xmlns="aadf4756-bf25-4a33-9797-28b364a46b2c">
      <Url>https://unicef.sharepoint.com/teams/YEM-HR-Conf/_layouts/15/DocIdRedir.aspx?ID=ZQKMCV65EMCM-1209776053-32574</Url>
      <Description>ZQKMCV65EMCM-1209776053-32574</Description>
    </_dlc_DocIdUrl>
    <SharedWithUsers xmlns="aadf4756-bf25-4a33-9797-28b364a46b2c">
      <UserInfo>
        <DisplayName>Ahmed Mosaed</DisplayName>
        <AccountId>25</AccountId>
        <AccountType/>
      </UserInfo>
    </SharedWithUsers>
    <TaxCatchAll xmlns="ca283e0b-db31-4043-a2ef-b80661bf084a" xsi:nil="true"/>
    <lcf76f155ced4ddcb4097134ff3c332f xmlns="b82773d5-df7f-4dc1-9907-3b0caf0a78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2.xml><?xml version="1.0" encoding="utf-8"?>
<ds:datastoreItem xmlns:ds="http://schemas.openxmlformats.org/officeDocument/2006/customXml" ds:itemID="{CA541002-BFB1-48FB-9EEF-DB19B7F670B6}">
  <ds:schemaRefs>
    <ds:schemaRef ds:uri="http://schemas.microsoft.com/sharepoint/events"/>
  </ds:schemaRefs>
</ds:datastoreItem>
</file>

<file path=customXml/itemProps3.xml><?xml version="1.0" encoding="utf-8"?>
<ds:datastoreItem xmlns:ds="http://schemas.openxmlformats.org/officeDocument/2006/customXml" ds:itemID="{B1D03B1A-6479-4B94-9D44-44EB19ED5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f4756-bf25-4a33-9797-28b364a46b2c"/>
    <ds:schemaRef ds:uri="b82773d5-df7f-4dc1-9907-3b0caf0a7829"/>
    <ds:schemaRef ds:uri="ca283e0b-db31-4043-a2ef-b80661bf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83282C-4B30-4905-BF66-00499007D303}">
  <ds:schemaRefs>
    <ds:schemaRef ds:uri="http://schemas.openxmlformats.org/officeDocument/2006/bibliography"/>
  </ds:schemaRefs>
</ds:datastoreItem>
</file>

<file path=customXml/itemProps5.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aadf4756-bf25-4a33-9797-28b364a46b2c"/>
    <ds:schemaRef ds:uri="ca283e0b-db31-4043-a2ef-b80661bf084a"/>
    <ds:schemaRef ds:uri="b82773d5-df7f-4dc1-9907-3b0caf0a7829"/>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TotalTime>
  <Pages>6</Pages>
  <Words>1472</Words>
  <Characters>8995</Characters>
  <Application>Microsoft Office Word</Application>
  <DocSecurity>0</DocSecurity>
  <Lines>333</Lines>
  <Paragraphs>186</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Yasmin Al-selwi</cp:lastModifiedBy>
  <cp:revision>2</cp:revision>
  <cp:lastPrinted>2017-01-07T09:20:00Z</cp:lastPrinted>
  <dcterms:created xsi:type="dcterms:W3CDTF">2023-11-07T06:11:00Z</dcterms:created>
  <dcterms:modified xsi:type="dcterms:W3CDTF">2023-11-07T06:11:00Z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0x010100FB410EA6A7EBE148BC9AB1B5A9B04020</vt:lpwstr>
  </property>
  <property fmtid="{D5CDD505-2E9C-101B-9397-08002B2CF9AE}" pid="3" name="TaxKeyword">
    <vt:lpwstr>101;#Consultant|97dbf340-afa5-45ee-bb2e-48a25e57c80a;#105;#Terms of reference|26e23d09-321c-47a9-b467-3d76284820e0</vt:lpwstr>
  </property>
  <property fmtid="{D5CDD505-2E9C-101B-9397-08002B2CF9AE}" pid="4" name="Topic">
    <vt:lpwstr>69;#CO Management, Operations Support|686598eb-81b5-428d-9414-e3dd5e7647ba</vt:lpwstr>
  </property>
  <property fmtid="{D5CDD505-2E9C-101B-9397-08002B2CF9AE}" pid="5" name="OfficeDivision">
    <vt:lpwstr>2;#Lebanon-2490|9edb7c65-e5d5-4e49-90eb-6706d834a52d</vt:lpwstr>
  </property>
  <property fmtid="{D5CDD505-2E9C-101B-9397-08002B2CF9AE}" pid="6" name="_dlc_DocIdItemGuid">
    <vt:lpwstr>293fd3d2-23d3-41bb-a0d6-3f7031cde3bc</vt:lpwstr>
  </property>
  <property fmtid="{D5CDD505-2E9C-101B-9397-08002B2CF9AE}" pid="7" name="DocumentType">
    <vt:lpwstr>104;#Job descriptions, ToRs (draft, individual)|4b79484e-8d78-4297-9552-ed7ad69e7044</vt:lpwstr>
  </property>
  <property fmtid="{D5CDD505-2E9C-101B-9397-08002B2CF9AE}" pid="8" name="GeographicScope">
    <vt:lpwstr/>
  </property>
  <property fmtid="{D5CDD505-2E9C-101B-9397-08002B2CF9AE}" pid="9" name="MediaServiceImageTags">
    <vt:lpwstr/>
  </property>
  <property fmtid="{D5CDD505-2E9C-101B-9397-08002B2CF9AE}" pid="10" name="GrammarlyDocumentId">
    <vt:lpwstr>bcda83154f897ef5bc981f9d36583f124419c985327d9284f53b19f0771a38bb</vt:lpwstr>
  </property>
</Properties>
</file>