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3981F730" w14:textId="1EBEAAD8" w:rsidR="00714B3C" w:rsidRPr="00714B3C" w:rsidRDefault="002945C8" w:rsidP="00714B3C">
      <w:pPr>
        <w:spacing w:line="240" w:lineRule="auto"/>
        <w:contextualSpacing/>
        <w:jc w:val="both"/>
        <w:rPr>
          <w:rFonts w:cs="Calibri"/>
          <w:color w:val="auto"/>
          <w:szCs w:val="22"/>
          <w:lang w:val="en-GB"/>
        </w:rPr>
      </w:pPr>
      <w:r w:rsidRPr="00714B3C">
        <w:rPr>
          <w:rFonts w:cs="Calibri"/>
          <w:b/>
          <w:snapToGrid w:val="0"/>
          <w:szCs w:val="22"/>
          <w:lang w:val="en-GB"/>
        </w:rPr>
        <w:t xml:space="preserve">Purpose of the Assignment: </w:t>
      </w:r>
      <w:r w:rsidR="00AB3DD5" w:rsidRPr="00AB3DD5">
        <w:rPr>
          <w:rFonts w:cs="Calibri"/>
          <w:color w:val="auto"/>
          <w:szCs w:val="22"/>
          <w:lang w:val="en-GB"/>
        </w:rPr>
        <w:t xml:space="preserve">Technical Assistance to the </w:t>
      </w:r>
      <w:r w:rsidR="000269AC">
        <w:rPr>
          <w:rFonts w:cs="Calibri"/>
          <w:color w:val="auto"/>
          <w:szCs w:val="22"/>
          <w:lang w:val="en-GB"/>
        </w:rPr>
        <w:t xml:space="preserve">Zambézia </w:t>
      </w:r>
      <w:r w:rsidR="00AB3DD5" w:rsidRPr="00AB3DD5">
        <w:rPr>
          <w:rFonts w:cs="Calibri"/>
          <w:color w:val="auto"/>
          <w:szCs w:val="22"/>
          <w:lang w:val="en-GB"/>
        </w:rPr>
        <w:t xml:space="preserve">Provincial Directorates of Planning and Budgeting </w:t>
      </w:r>
    </w:p>
    <w:p w14:paraId="10FD6768"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3B8BC36F" w14:textId="5730F539" w:rsidR="002945C8" w:rsidRPr="00714B3C" w:rsidRDefault="002945C8" w:rsidP="00714B3C">
      <w:pPr>
        <w:spacing w:line="240" w:lineRule="auto"/>
        <w:contextualSpacing/>
        <w:rPr>
          <w:rFonts w:cs="Calibri"/>
          <w:szCs w:val="22"/>
          <w:lang w:val="en-GB"/>
        </w:rPr>
      </w:pPr>
      <w:r w:rsidRPr="00714B3C">
        <w:rPr>
          <w:rFonts w:cs="Calibri"/>
          <w:b/>
          <w:szCs w:val="22"/>
          <w:lang w:val="en-GB"/>
        </w:rPr>
        <w:t>Section Submitting:</w:t>
      </w:r>
      <w:r w:rsidR="00714B3C" w:rsidRPr="00714B3C">
        <w:rPr>
          <w:rFonts w:cs="Calibri"/>
          <w:b/>
          <w:szCs w:val="22"/>
          <w:lang w:val="en-GB"/>
        </w:rPr>
        <w:t xml:space="preserve"> </w:t>
      </w:r>
      <w:r w:rsidR="003D4AB7">
        <w:rPr>
          <w:rFonts w:cs="Calibri"/>
          <w:color w:val="auto"/>
          <w:szCs w:val="22"/>
          <w:lang w:val="en-GB"/>
        </w:rPr>
        <w:t>SPEAR</w:t>
      </w:r>
    </w:p>
    <w:p w14:paraId="7BD55C73" w14:textId="77777777" w:rsidR="002945C8" w:rsidRPr="00714B3C" w:rsidRDefault="002945C8" w:rsidP="00714B3C">
      <w:pPr>
        <w:spacing w:line="240" w:lineRule="auto"/>
        <w:contextualSpacing/>
        <w:rPr>
          <w:rFonts w:cs="Calibri"/>
          <w:b/>
          <w:szCs w:val="22"/>
          <w:lang w:val="en-GB"/>
        </w:rPr>
      </w:pPr>
    </w:p>
    <w:p w14:paraId="4348B3E5" w14:textId="77777777" w:rsidR="002945C8" w:rsidRPr="00714B3C" w:rsidRDefault="002945C8" w:rsidP="00714B3C">
      <w:pPr>
        <w:spacing w:line="240" w:lineRule="auto"/>
        <w:contextualSpacing/>
        <w:jc w:val="both"/>
        <w:rPr>
          <w:rFonts w:cs="Calibri"/>
          <w:szCs w:val="22"/>
          <w:lang w:val="en-GB"/>
        </w:rPr>
      </w:pPr>
    </w:p>
    <w:p w14:paraId="06A2C1A9" w14:textId="76D97EAD"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5447D787" w14:textId="37AB61A2" w:rsidR="002945C8" w:rsidRPr="00714B3C" w:rsidRDefault="002945C8" w:rsidP="00714B3C">
      <w:pPr>
        <w:spacing w:line="240" w:lineRule="auto"/>
        <w:contextualSpacing/>
        <w:jc w:val="both"/>
        <w:rPr>
          <w:rFonts w:cs="Calibri"/>
          <w:color w:val="auto"/>
          <w:szCs w:val="22"/>
          <w:lang w:val="en-GB"/>
        </w:rPr>
      </w:pPr>
    </w:p>
    <w:p w14:paraId="14464B0A" w14:textId="0FEBC13F" w:rsidR="003D4AB7" w:rsidRPr="00997981" w:rsidRDefault="003D4AB7" w:rsidP="003D4AB7">
      <w:pPr>
        <w:spacing w:line="240" w:lineRule="auto"/>
        <w:contextualSpacing/>
        <w:jc w:val="both"/>
        <w:rPr>
          <w:rFonts w:cs="Calibri"/>
          <w:b/>
          <w:color w:val="auto"/>
          <w:szCs w:val="22"/>
        </w:rPr>
      </w:pPr>
      <w:r w:rsidRPr="00997981">
        <w:rPr>
          <w:rFonts w:cs="Calibri"/>
          <w:color w:val="auto"/>
          <w:szCs w:val="22"/>
        </w:rPr>
        <w:t>Provide Technical Assistance to sup</w:t>
      </w:r>
      <w:r w:rsidR="006C603F" w:rsidRPr="00997981">
        <w:rPr>
          <w:rFonts w:cs="Calibri"/>
          <w:color w:val="auto"/>
          <w:szCs w:val="22"/>
        </w:rPr>
        <w:t>port capacity development in</w:t>
      </w:r>
      <w:r w:rsidRPr="00997981">
        <w:rPr>
          <w:rFonts w:cs="Calibri"/>
          <w:color w:val="auto"/>
          <w:szCs w:val="22"/>
        </w:rPr>
        <w:t xml:space="preserve"> </w:t>
      </w:r>
      <w:r w:rsidR="00107C58">
        <w:rPr>
          <w:rFonts w:cs="Calibri"/>
          <w:color w:val="auto"/>
          <w:szCs w:val="22"/>
        </w:rPr>
        <w:t>Zambézia</w:t>
      </w:r>
      <w:r w:rsidR="006C603F" w:rsidRPr="00997981">
        <w:rPr>
          <w:rFonts w:cs="Calibri"/>
          <w:color w:val="auto"/>
          <w:szCs w:val="22"/>
        </w:rPr>
        <w:t xml:space="preserve"> </w:t>
      </w:r>
      <w:r w:rsidRPr="00997981">
        <w:rPr>
          <w:rFonts w:cs="Calibri"/>
          <w:color w:val="auto"/>
          <w:szCs w:val="22"/>
        </w:rPr>
        <w:t xml:space="preserve">province </w:t>
      </w:r>
      <w:r w:rsidR="006C603F" w:rsidRPr="00997981">
        <w:rPr>
          <w:rFonts w:cs="Calibri"/>
          <w:color w:val="auto"/>
          <w:szCs w:val="22"/>
        </w:rPr>
        <w:t>in</w:t>
      </w:r>
      <w:r w:rsidRPr="00997981">
        <w:rPr>
          <w:rFonts w:cs="Calibri"/>
          <w:color w:val="auto"/>
          <w:szCs w:val="22"/>
        </w:rPr>
        <w:t xml:space="preserve"> evidence-based planning, monitoring and budgeting (including quality data collection, analysis, dissemination and use of data).</w:t>
      </w:r>
    </w:p>
    <w:p w14:paraId="67B96DFC" w14:textId="77777777" w:rsidR="003D4AB7" w:rsidRPr="003D4AB7" w:rsidRDefault="003D4AB7" w:rsidP="003D4AB7">
      <w:pPr>
        <w:spacing w:line="240" w:lineRule="auto"/>
        <w:contextualSpacing/>
        <w:jc w:val="both"/>
        <w:rPr>
          <w:rFonts w:cs="Calibri"/>
          <w:color w:val="FF0000"/>
          <w:szCs w:val="22"/>
        </w:rPr>
      </w:pPr>
    </w:p>
    <w:p w14:paraId="4FBD54F5" w14:textId="77777777" w:rsidR="003D4AB7" w:rsidRPr="00997981" w:rsidRDefault="003D4AB7" w:rsidP="003D4AB7">
      <w:pPr>
        <w:spacing w:line="240" w:lineRule="auto"/>
        <w:contextualSpacing/>
        <w:jc w:val="both"/>
        <w:rPr>
          <w:rFonts w:cs="Calibri"/>
          <w:color w:val="auto"/>
          <w:szCs w:val="22"/>
        </w:rPr>
      </w:pPr>
      <w:r w:rsidRPr="00997981">
        <w:rPr>
          <w:rFonts w:cs="Calibri"/>
          <w:color w:val="auto"/>
          <w:szCs w:val="22"/>
        </w:rPr>
        <w:t>The key objectives are as follows:</w:t>
      </w:r>
    </w:p>
    <w:p w14:paraId="3CCE7A15" w14:textId="61269149" w:rsidR="00B83884" w:rsidRDefault="00B83884" w:rsidP="003D4AB7">
      <w:pPr>
        <w:numPr>
          <w:ilvl w:val="0"/>
          <w:numId w:val="44"/>
        </w:numPr>
        <w:spacing w:line="240" w:lineRule="auto"/>
        <w:contextualSpacing/>
        <w:jc w:val="both"/>
        <w:rPr>
          <w:rFonts w:cs="Calibri"/>
          <w:color w:val="auto"/>
          <w:szCs w:val="22"/>
          <w:lang w:val="en-GB"/>
        </w:rPr>
      </w:pPr>
      <w:r w:rsidRPr="00B83884">
        <w:rPr>
          <w:rFonts w:cs="Calibri"/>
          <w:color w:val="auto"/>
          <w:szCs w:val="22"/>
          <w:lang w:val="en-GB"/>
        </w:rPr>
        <w:t>Support DPEF in the implementation of the new organic structure, based on the new attributions deriving from the new decentralization package;</w:t>
      </w:r>
    </w:p>
    <w:p w14:paraId="2D7110E0" w14:textId="4ACFB39A" w:rsidR="003D4AB7" w:rsidRDefault="003D4AB7" w:rsidP="003D4AB7">
      <w:pPr>
        <w:numPr>
          <w:ilvl w:val="0"/>
          <w:numId w:val="44"/>
        </w:numPr>
        <w:spacing w:line="240" w:lineRule="auto"/>
        <w:contextualSpacing/>
        <w:jc w:val="both"/>
        <w:rPr>
          <w:rFonts w:cs="Calibri"/>
          <w:color w:val="auto"/>
          <w:szCs w:val="22"/>
          <w:lang w:val="en-GB"/>
        </w:rPr>
      </w:pPr>
      <w:r w:rsidRPr="00997981">
        <w:rPr>
          <w:rFonts w:cs="Calibri"/>
          <w:color w:val="auto"/>
          <w:szCs w:val="22"/>
          <w:lang w:val="en-GB"/>
        </w:rPr>
        <w:t>Develop capacities in the Provincial Directorate of Economy and Finance (DPEF)</w:t>
      </w:r>
      <w:r w:rsidR="0010751B">
        <w:rPr>
          <w:rStyle w:val="FootnoteReference"/>
          <w:rFonts w:cs="Calibri"/>
          <w:color w:val="auto"/>
          <w:szCs w:val="22"/>
          <w:lang w:val="en-GB"/>
        </w:rPr>
        <w:footnoteReference w:id="1"/>
      </w:r>
      <w:r w:rsidRPr="00997981">
        <w:rPr>
          <w:rFonts w:cs="Calibri"/>
          <w:color w:val="auto"/>
          <w:szCs w:val="22"/>
          <w:lang w:val="en-GB"/>
        </w:rPr>
        <w:t xml:space="preserve"> </w:t>
      </w:r>
      <w:r w:rsidR="006C603F" w:rsidRPr="00997981">
        <w:rPr>
          <w:rFonts w:cs="Calibri"/>
          <w:color w:val="auto"/>
          <w:szCs w:val="22"/>
          <w:lang w:val="en-GB"/>
        </w:rPr>
        <w:t>in</w:t>
      </w:r>
      <w:r w:rsidRPr="00997981">
        <w:rPr>
          <w:rFonts w:cs="Calibri"/>
          <w:color w:val="auto"/>
          <w:szCs w:val="22"/>
          <w:lang w:val="en-GB"/>
        </w:rPr>
        <w:t xml:space="preserve"> analysis and use of quality data, evidence-based planning and budgeting, pro-poor planning and addressing actual bottlenecks to child development and service delivery</w:t>
      </w:r>
      <w:r w:rsidR="005F5B0B">
        <w:rPr>
          <w:rFonts w:cs="Calibri"/>
          <w:color w:val="auto"/>
          <w:szCs w:val="22"/>
          <w:lang w:val="en-GB"/>
        </w:rPr>
        <w:t>;</w:t>
      </w:r>
    </w:p>
    <w:p w14:paraId="1D29F430" w14:textId="021208AA" w:rsidR="00766865" w:rsidRPr="00997981" w:rsidRDefault="00766865" w:rsidP="003D4AB7">
      <w:pPr>
        <w:numPr>
          <w:ilvl w:val="0"/>
          <w:numId w:val="44"/>
        </w:numPr>
        <w:spacing w:line="240" w:lineRule="auto"/>
        <w:contextualSpacing/>
        <w:jc w:val="both"/>
        <w:rPr>
          <w:rFonts w:cs="Calibri"/>
          <w:color w:val="auto"/>
          <w:szCs w:val="22"/>
          <w:lang w:val="en-GB"/>
        </w:rPr>
      </w:pPr>
      <w:r w:rsidRPr="00766865">
        <w:rPr>
          <w:rFonts w:cs="Calibri"/>
          <w:color w:val="auto"/>
          <w:szCs w:val="22"/>
          <w:lang w:val="en-GB"/>
        </w:rPr>
        <w:t xml:space="preserve">Support to DPEF in the preparation of the </w:t>
      </w:r>
      <w:r w:rsidR="00A06088" w:rsidRPr="00766865">
        <w:rPr>
          <w:rFonts w:cs="Calibri"/>
          <w:color w:val="auto"/>
          <w:szCs w:val="22"/>
          <w:lang w:val="en-GB"/>
        </w:rPr>
        <w:t>Five-Year</w:t>
      </w:r>
      <w:r w:rsidRPr="00766865">
        <w:rPr>
          <w:rFonts w:cs="Calibri"/>
          <w:color w:val="auto"/>
          <w:szCs w:val="22"/>
          <w:lang w:val="en-GB"/>
        </w:rPr>
        <w:t xml:space="preserve"> Plan and the Economic and Social Plan and Budget 2020</w:t>
      </w:r>
      <w:r>
        <w:rPr>
          <w:rStyle w:val="FootnoteReference"/>
          <w:rFonts w:cs="Calibri"/>
          <w:color w:val="auto"/>
          <w:szCs w:val="22"/>
          <w:lang w:val="en-GB"/>
        </w:rPr>
        <w:footnoteReference w:id="2"/>
      </w:r>
      <w:r w:rsidRPr="00766865">
        <w:rPr>
          <w:rFonts w:cs="Calibri"/>
          <w:color w:val="auto"/>
          <w:szCs w:val="22"/>
          <w:lang w:val="en-GB"/>
        </w:rPr>
        <w:t xml:space="preserve"> and 2021.</w:t>
      </w:r>
    </w:p>
    <w:p w14:paraId="422DA70F" w14:textId="3FE15F19" w:rsidR="00997981" w:rsidRDefault="003D4AB7" w:rsidP="003D4AB7">
      <w:pPr>
        <w:numPr>
          <w:ilvl w:val="0"/>
          <w:numId w:val="44"/>
        </w:numPr>
        <w:spacing w:line="240" w:lineRule="auto"/>
        <w:contextualSpacing/>
        <w:jc w:val="both"/>
        <w:rPr>
          <w:rFonts w:cs="Calibri"/>
          <w:color w:val="auto"/>
          <w:szCs w:val="22"/>
        </w:rPr>
      </w:pPr>
      <w:r w:rsidRPr="00997981">
        <w:rPr>
          <w:rFonts w:cs="Calibri"/>
          <w:color w:val="auto"/>
          <w:szCs w:val="22"/>
        </w:rPr>
        <w:t xml:space="preserve">Support the </w:t>
      </w:r>
      <w:r w:rsidR="001E6F33">
        <w:rPr>
          <w:rFonts w:cs="Calibri"/>
          <w:color w:val="auto"/>
          <w:szCs w:val="22"/>
        </w:rPr>
        <w:t>DPEF</w:t>
      </w:r>
      <w:r w:rsidRPr="00997981">
        <w:rPr>
          <w:rFonts w:cs="Calibri"/>
          <w:color w:val="auto"/>
          <w:szCs w:val="22"/>
        </w:rPr>
        <w:t xml:space="preserve"> to collect, analyze and disseminate high quality data that informs and contributes to better plans. This will include the Implementation of a training program to improve district data collection and use, and support to analysis of this data to feed into district and provincial planning processes</w:t>
      </w:r>
      <w:r w:rsidR="00997981">
        <w:rPr>
          <w:rFonts w:cs="Calibri"/>
          <w:color w:val="auto"/>
          <w:szCs w:val="22"/>
        </w:rPr>
        <w:t>.</w:t>
      </w:r>
    </w:p>
    <w:p w14:paraId="70957643" w14:textId="77777777" w:rsidR="003D4AB7" w:rsidRPr="00997981" w:rsidRDefault="003D4AB7" w:rsidP="003D4AB7">
      <w:pPr>
        <w:numPr>
          <w:ilvl w:val="0"/>
          <w:numId w:val="44"/>
        </w:numPr>
        <w:spacing w:line="240" w:lineRule="auto"/>
        <w:contextualSpacing/>
        <w:jc w:val="both"/>
        <w:rPr>
          <w:rFonts w:cs="Calibri"/>
          <w:color w:val="auto"/>
          <w:szCs w:val="22"/>
        </w:rPr>
      </w:pPr>
      <w:r w:rsidRPr="00997981">
        <w:rPr>
          <w:rFonts w:cs="Calibri"/>
          <w:color w:val="auto"/>
          <w:szCs w:val="22"/>
        </w:rPr>
        <w:t xml:space="preserve">Promote and broker inter-sectoral co-ordination in evidence-based planning and budgeting at provincial level among key government and non-governmental partners involved in data analysis and planning.  </w:t>
      </w:r>
    </w:p>
    <w:p w14:paraId="30E6C913" w14:textId="77777777" w:rsidR="003D4AB7" w:rsidRPr="00997981" w:rsidRDefault="003D4AB7" w:rsidP="003D4AB7">
      <w:pPr>
        <w:numPr>
          <w:ilvl w:val="0"/>
          <w:numId w:val="44"/>
        </w:numPr>
        <w:spacing w:line="240" w:lineRule="auto"/>
        <w:contextualSpacing/>
        <w:jc w:val="both"/>
        <w:rPr>
          <w:rFonts w:cs="Calibri"/>
          <w:color w:val="auto"/>
          <w:szCs w:val="22"/>
        </w:rPr>
      </w:pPr>
      <w:r w:rsidRPr="00997981">
        <w:rPr>
          <w:rFonts w:cs="Calibri"/>
          <w:color w:val="auto"/>
          <w:szCs w:val="22"/>
        </w:rPr>
        <w:t>Support wider discussions at the provincial level in issues related to strengthening provincial and districts’ monitoring information systems and evidence-based planning and budgeting processes – including sectoral planning processes.</w:t>
      </w:r>
    </w:p>
    <w:p w14:paraId="0AA83F87" w14:textId="62DFA100" w:rsidR="002945C8" w:rsidRPr="00714B3C" w:rsidRDefault="002945C8" w:rsidP="00714B3C">
      <w:pPr>
        <w:spacing w:line="240" w:lineRule="auto"/>
        <w:contextualSpacing/>
        <w:jc w:val="both"/>
        <w:rPr>
          <w:rFonts w:cs="Calibri"/>
          <w:color w:val="auto"/>
          <w:szCs w:val="22"/>
          <w:lang w:val="en-GB"/>
        </w:rPr>
      </w:pPr>
    </w:p>
    <w:p w14:paraId="10B563FE" w14:textId="1F4FDBE9"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02447135" w14:textId="77777777" w:rsidR="002945C8" w:rsidRPr="00714B3C" w:rsidRDefault="002945C8" w:rsidP="00714B3C">
      <w:pPr>
        <w:spacing w:line="240" w:lineRule="auto"/>
        <w:contextualSpacing/>
        <w:jc w:val="both"/>
        <w:rPr>
          <w:rFonts w:cs="Calibri"/>
          <w:color w:val="auto"/>
          <w:szCs w:val="22"/>
          <w:lang w:val="en-GB"/>
        </w:rPr>
      </w:pPr>
    </w:p>
    <w:p w14:paraId="3AB3C951" w14:textId="66A363BD" w:rsidR="003D4AB7" w:rsidRPr="00997981" w:rsidRDefault="003D4AB7" w:rsidP="003D4AB7">
      <w:pPr>
        <w:spacing w:line="240" w:lineRule="auto"/>
        <w:contextualSpacing/>
        <w:jc w:val="both"/>
        <w:rPr>
          <w:rFonts w:cs="Calibri"/>
          <w:color w:val="auto"/>
          <w:szCs w:val="22"/>
        </w:rPr>
      </w:pPr>
      <w:r w:rsidRPr="00997981">
        <w:rPr>
          <w:rFonts w:cs="Calibri"/>
          <w:color w:val="auto"/>
          <w:szCs w:val="22"/>
        </w:rPr>
        <w:t>The consultant will work under a detailed work plan, agreed in collaboration among UNICEF</w:t>
      </w:r>
      <w:r w:rsidR="00D221C7">
        <w:rPr>
          <w:rFonts w:cs="Calibri"/>
          <w:color w:val="auto"/>
          <w:szCs w:val="22"/>
        </w:rPr>
        <w:t xml:space="preserve"> and </w:t>
      </w:r>
      <w:r w:rsidRPr="00997981">
        <w:rPr>
          <w:rFonts w:cs="Calibri"/>
          <w:color w:val="auto"/>
          <w:szCs w:val="22"/>
        </w:rPr>
        <w:t>the provincial DPEF</w:t>
      </w:r>
      <w:r w:rsidR="00952CC6">
        <w:rPr>
          <w:rFonts w:cs="Calibri"/>
          <w:color w:val="auto"/>
          <w:szCs w:val="22"/>
        </w:rPr>
        <w:t>/</w:t>
      </w:r>
      <w:r w:rsidR="00952CC6" w:rsidRPr="00952CC6">
        <w:rPr>
          <w:rFonts w:cs="Calibri"/>
          <w:color w:val="auto"/>
          <w:szCs w:val="22"/>
        </w:rPr>
        <w:t>Provincial Executive Council</w:t>
      </w:r>
      <w:r w:rsidRPr="00997981">
        <w:rPr>
          <w:rFonts w:cs="Calibri"/>
          <w:color w:val="auto"/>
          <w:szCs w:val="22"/>
        </w:rPr>
        <w:t xml:space="preserve">. </w:t>
      </w:r>
    </w:p>
    <w:p w14:paraId="1E3EFA7A" w14:textId="77777777" w:rsidR="003D4AB7" w:rsidRPr="00997981" w:rsidRDefault="003D4AB7" w:rsidP="003D4AB7">
      <w:pPr>
        <w:spacing w:line="240" w:lineRule="auto"/>
        <w:contextualSpacing/>
        <w:jc w:val="both"/>
        <w:rPr>
          <w:rFonts w:cs="Calibri"/>
          <w:color w:val="auto"/>
          <w:szCs w:val="22"/>
        </w:rPr>
      </w:pPr>
    </w:p>
    <w:p w14:paraId="711BC9D2" w14:textId="105BB404" w:rsidR="003D4AB7" w:rsidRPr="00997981" w:rsidRDefault="003D4AB7" w:rsidP="003D4AB7">
      <w:pPr>
        <w:spacing w:line="240" w:lineRule="auto"/>
        <w:contextualSpacing/>
        <w:jc w:val="both"/>
        <w:rPr>
          <w:rFonts w:cs="Calibri"/>
          <w:color w:val="auto"/>
          <w:szCs w:val="22"/>
        </w:rPr>
      </w:pPr>
      <w:r w:rsidRPr="00997981">
        <w:rPr>
          <w:rFonts w:cs="Calibri"/>
          <w:color w:val="auto"/>
          <w:szCs w:val="22"/>
        </w:rPr>
        <w:t xml:space="preserve">The consultant will be supervised directly by the UNICEF Social Policy </w:t>
      </w:r>
      <w:r w:rsidR="00952CC6" w:rsidRPr="00997981">
        <w:rPr>
          <w:rFonts w:cs="Calibri"/>
          <w:color w:val="auto"/>
          <w:szCs w:val="22"/>
        </w:rPr>
        <w:t>Officer but</w:t>
      </w:r>
      <w:r w:rsidRPr="00997981">
        <w:rPr>
          <w:rFonts w:cs="Calibri"/>
          <w:color w:val="auto"/>
          <w:szCs w:val="22"/>
        </w:rPr>
        <w:t xml:space="preserve"> work in day to day guidance with the DPEF.  He/she will be constantly in touch with UNICEF Social Policy Evaluation Analysis and Research (SPEAR) team for strategic supervision, technical discussion and approach in daily work, and will link directly with the UNICEF Provincial </w:t>
      </w:r>
      <w:r w:rsidR="00997981" w:rsidRPr="00997981">
        <w:rPr>
          <w:rFonts w:cs="Calibri"/>
          <w:color w:val="auto"/>
          <w:szCs w:val="22"/>
        </w:rPr>
        <w:t>Coordinator</w:t>
      </w:r>
      <w:r w:rsidRPr="00997981">
        <w:rPr>
          <w:rFonts w:cs="Calibri"/>
          <w:color w:val="auto"/>
          <w:szCs w:val="22"/>
        </w:rPr>
        <w:t xml:space="preserve">. He/She will maintain collaboration with other sectoral focused UNICEF program staff, as part of the </w:t>
      </w:r>
      <w:r w:rsidR="003F4DDA">
        <w:rPr>
          <w:rFonts w:cs="Calibri"/>
          <w:color w:val="auto"/>
          <w:szCs w:val="22"/>
        </w:rPr>
        <w:t>Zambézia</w:t>
      </w:r>
      <w:r w:rsidR="003F4DDA" w:rsidRPr="00997981">
        <w:rPr>
          <w:rFonts w:cs="Calibri"/>
          <w:color w:val="auto"/>
          <w:szCs w:val="22"/>
        </w:rPr>
        <w:t xml:space="preserve"> </w:t>
      </w:r>
      <w:r w:rsidRPr="00997981">
        <w:rPr>
          <w:rFonts w:cs="Calibri"/>
          <w:color w:val="auto"/>
          <w:szCs w:val="22"/>
        </w:rPr>
        <w:t>Provincial team as well as with Maputo based program staff.</w:t>
      </w:r>
    </w:p>
    <w:p w14:paraId="521A83A2" w14:textId="77777777" w:rsidR="003D4AB7" w:rsidRPr="00997981" w:rsidRDefault="003D4AB7" w:rsidP="003D4AB7">
      <w:pPr>
        <w:spacing w:line="240" w:lineRule="auto"/>
        <w:contextualSpacing/>
        <w:jc w:val="both"/>
        <w:rPr>
          <w:rFonts w:cs="Calibri"/>
          <w:color w:val="auto"/>
          <w:szCs w:val="22"/>
        </w:rPr>
      </w:pPr>
    </w:p>
    <w:p w14:paraId="5E38D1EA" w14:textId="71C308D3" w:rsidR="003D4AB7" w:rsidRPr="00997981" w:rsidRDefault="003D4AB7" w:rsidP="003D4AB7">
      <w:pPr>
        <w:spacing w:line="240" w:lineRule="auto"/>
        <w:contextualSpacing/>
        <w:jc w:val="both"/>
        <w:rPr>
          <w:rFonts w:cs="Calibri"/>
          <w:color w:val="auto"/>
          <w:szCs w:val="22"/>
        </w:rPr>
      </w:pPr>
      <w:r w:rsidRPr="00997981">
        <w:rPr>
          <w:rFonts w:cs="Calibri"/>
          <w:color w:val="auto"/>
          <w:szCs w:val="22"/>
        </w:rPr>
        <w:t xml:space="preserve">Monthly reports will be produced against agreed </w:t>
      </w:r>
      <w:r w:rsidR="003F4DDA" w:rsidRPr="00997981">
        <w:rPr>
          <w:rFonts w:cs="Calibri"/>
          <w:color w:val="auto"/>
          <w:szCs w:val="22"/>
        </w:rPr>
        <w:t>results and</w:t>
      </w:r>
      <w:r w:rsidRPr="00997981">
        <w:rPr>
          <w:rFonts w:cs="Calibri"/>
          <w:color w:val="auto"/>
          <w:szCs w:val="22"/>
        </w:rPr>
        <w:t xml:space="preserve"> shared with all t</w:t>
      </w:r>
      <w:r w:rsidR="003F4DDA">
        <w:rPr>
          <w:rFonts w:cs="Calibri"/>
          <w:color w:val="auto"/>
          <w:szCs w:val="22"/>
        </w:rPr>
        <w:t>wo</w:t>
      </w:r>
      <w:r w:rsidRPr="00997981">
        <w:rPr>
          <w:rFonts w:cs="Calibri"/>
          <w:color w:val="auto"/>
          <w:szCs w:val="22"/>
        </w:rPr>
        <w:t xml:space="preserve"> bodies before payments are effected. The consultant </w:t>
      </w:r>
      <w:r w:rsidR="00515944">
        <w:rPr>
          <w:rFonts w:cs="Calibri"/>
          <w:color w:val="auto"/>
          <w:szCs w:val="22"/>
        </w:rPr>
        <w:t xml:space="preserve">initially </w:t>
      </w:r>
      <w:r w:rsidRPr="00997981">
        <w:rPr>
          <w:rFonts w:cs="Calibri"/>
          <w:color w:val="auto"/>
          <w:szCs w:val="22"/>
        </w:rPr>
        <w:t>will be based at UNICEF Provincial office,</w:t>
      </w:r>
      <w:r w:rsidR="00515944" w:rsidRPr="00515944">
        <w:t xml:space="preserve"> </w:t>
      </w:r>
      <w:r w:rsidR="00515944" w:rsidRPr="00515944">
        <w:rPr>
          <w:rFonts w:cs="Calibri"/>
          <w:color w:val="auto"/>
          <w:szCs w:val="22"/>
        </w:rPr>
        <w:t>until clarification on the new organizational structure of the Provincial Governments.</w:t>
      </w:r>
      <w:r w:rsidRPr="00997981">
        <w:rPr>
          <w:rFonts w:cs="Calibri"/>
          <w:color w:val="auto"/>
          <w:szCs w:val="22"/>
        </w:rPr>
        <w:t xml:space="preserve"> </w:t>
      </w:r>
    </w:p>
    <w:p w14:paraId="21FBCFA9" w14:textId="77777777" w:rsidR="002945C8" w:rsidRPr="00714B3C" w:rsidRDefault="002945C8" w:rsidP="00714B3C">
      <w:pPr>
        <w:spacing w:line="240" w:lineRule="auto"/>
        <w:contextualSpacing/>
        <w:jc w:val="both"/>
        <w:rPr>
          <w:rFonts w:cs="Calibri"/>
          <w:color w:val="auto"/>
          <w:szCs w:val="22"/>
          <w:lang w:val="en-GB"/>
        </w:rPr>
      </w:pPr>
    </w:p>
    <w:p w14:paraId="545A40FD" w14:textId="77777777" w:rsidR="002945C8" w:rsidRPr="00714B3C" w:rsidRDefault="002945C8" w:rsidP="00714B3C">
      <w:pPr>
        <w:spacing w:line="240" w:lineRule="auto"/>
        <w:contextualSpacing/>
        <w:jc w:val="both"/>
        <w:rPr>
          <w:rFonts w:cs="Calibri"/>
          <w:color w:val="auto"/>
          <w:szCs w:val="22"/>
          <w:lang w:val="en-GB"/>
        </w:rPr>
      </w:pPr>
    </w:p>
    <w:p w14:paraId="31FEAB2C" w14:textId="4026A17A"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10253107" w14:textId="2F6788FA" w:rsidR="002945C8" w:rsidRPr="00714B3C" w:rsidRDefault="002945C8" w:rsidP="00714B3C">
      <w:pPr>
        <w:spacing w:line="240" w:lineRule="auto"/>
        <w:contextualSpacing/>
        <w:jc w:val="both"/>
        <w:rPr>
          <w:rFonts w:cs="Calibri"/>
          <w:b/>
          <w:sz w:val="18"/>
          <w:szCs w:val="22"/>
          <w:u w:val="single"/>
          <w:lang w:val="en-GB"/>
        </w:rPr>
      </w:pPr>
      <w:r w:rsidRPr="00714B3C">
        <w:rPr>
          <w:rFonts w:cs="Calibri"/>
          <w:snapToGrid w:val="0"/>
          <w:color w:val="7F7F7F" w:themeColor="text1" w:themeTint="80"/>
          <w:sz w:val="18"/>
          <w:szCs w:val="22"/>
        </w:rPr>
        <w:t>Specify the activities and tasks to be completed during the assignment.</w:t>
      </w:r>
      <w:r w:rsidRPr="00714B3C">
        <w:rPr>
          <w:rFonts w:cs="Calibri"/>
          <w:color w:val="7F7F7F" w:themeColor="text1" w:themeTint="80"/>
          <w:sz w:val="18"/>
          <w:szCs w:val="22"/>
        </w:rPr>
        <w:t xml:space="preserve"> Tasks should be described as the steps taken in carrying out and completing the key activities of the assignment.</w:t>
      </w:r>
    </w:p>
    <w:p w14:paraId="7CE6A52A" w14:textId="77777777" w:rsidR="002945C8" w:rsidRPr="00714B3C" w:rsidRDefault="002945C8" w:rsidP="00714B3C">
      <w:pPr>
        <w:spacing w:line="240" w:lineRule="auto"/>
        <w:contextualSpacing/>
        <w:jc w:val="both"/>
        <w:rPr>
          <w:rFonts w:cs="Calibri"/>
          <w:color w:val="auto"/>
          <w:szCs w:val="22"/>
          <w:lang w:val="en-GB"/>
        </w:rPr>
      </w:pPr>
    </w:p>
    <w:p w14:paraId="63FC0EE5" w14:textId="3B625C09" w:rsidR="00A47D4F" w:rsidRPr="00E15F68" w:rsidRDefault="001B43E5" w:rsidP="003D4AB7">
      <w:pPr>
        <w:numPr>
          <w:ilvl w:val="0"/>
          <w:numId w:val="45"/>
        </w:numPr>
        <w:spacing w:line="240" w:lineRule="auto"/>
        <w:contextualSpacing/>
        <w:jc w:val="both"/>
        <w:rPr>
          <w:rFonts w:cs="Calibri"/>
          <w:color w:val="auto"/>
          <w:szCs w:val="22"/>
        </w:rPr>
      </w:pPr>
      <w:r w:rsidRPr="00E15F68">
        <w:rPr>
          <w:rFonts w:cs="Calibri"/>
          <w:color w:val="auto"/>
          <w:szCs w:val="22"/>
        </w:rPr>
        <w:lastRenderedPageBreak/>
        <w:t>Support DPEF to develop civil society participation mechanisms at key moments in the planning and budgeting cycle</w:t>
      </w:r>
      <w:r w:rsidR="00A47D4F" w:rsidRPr="00E15F68">
        <w:rPr>
          <w:rFonts w:cs="Calibri"/>
          <w:color w:val="auto"/>
          <w:szCs w:val="22"/>
        </w:rPr>
        <w:t>;</w:t>
      </w:r>
    </w:p>
    <w:p w14:paraId="2B529063" w14:textId="693F97D9" w:rsidR="00B8259C" w:rsidRPr="00E15F68" w:rsidRDefault="00E15F68" w:rsidP="00E15F68">
      <w:pPr>
        <w:numPr>
          <w:ilvl w:val="0"/>
          <w:numId w:val="45"/>
        </w:numPr>
        <w:spacing w:line="240" w:lineRule="auto"/>
        <w:contextualSpacing/>
        <w:jc w:val="both"/>
        <w:rPr>
          <w:rFonts w:cs="Calibri"/>
          <w:color w:val="auto"/>
          <w:szCs w:val="22"/>
        </w:rPr>
      </w:pPr>
      <w:r w:rsidRPr="00E15F68">
        <w:rPr>
          <w:rFonts w:cs="Calibri"/>
          <w:color w:val="auto"/>
          <w:szCs w:val="22"/>
        </w:rPr>
        <w:t>E</w:t>
      </w:r>
      <w:r w:rsidR="003D4AB7" w:rsidRPr="00E15F68">
        <w:rPr>
          <w:rFonts w:cs="Calibri"/>
          <w:color w:val="auto"/>
          <w:szCs w:val="22"/>
        </w:rPr>
        <w:t>nsuring that child rights issues are integrate in the province development agenda;</w:t>
      </w:r>
    </w:p>
    <w:p w14:paraId="45D72608" w14:textId="6DA3FED3" w:rsidR="003D4AB7" w:rsidRPr="00E15F68" w:rsidRDefault="003D4AB7" w:rsidP="003D4AB7">
      <w:pPr>
        <w:numPr>
          <w:ilvl w:val="0"/>
          <w:numId w:val="45"/>
        </w:numPr>
        <w:spacing w:line="240" w:lineRule="auto"/>
        <w:contextualSpacing/>
        <w:jc w:val="both"/>
        <w:rPr>
          <w:rFonts w:cs="Calibri"/>
          <w:color w:val="auto"/>
          <w:szCs w:val="22"/>
        </w:rPr>
      </w:pPr>
      <w:r w:rsidRPr="00E15F68">
        <w:rPr>
          <w:rFonts w:cs="Calibri"/>
          <w:color w:val="auto"/>
          <w:szCs w:val="22"/>
        </w:rPr>
        <w:t xml:space="preserve">Provide on the job training to DPEF staff on </w:t>
      </w:r>
      <w:r w:rsidR="00F0195A" w:rsidRPr="00E15F68">
        <w:rPr>
          <w:rFonts w:cs="Calibri"/>
          <w:color w:val="auto"/>
          <w:szCs w:val="22"/>
        </w:rPr>
        <w:t>result-based</w:t>
      </w:r>
      <w:r w:rsidRPr="00E15F68">
        <w:rPr>
          <w:rFonts w:cs="Calibri"/>
          <w:color w:val="auto"/>
          <w:szCs w:val="22"/>
        </w:rPr>
        <w:t xml:space="preserve"> management planning and budgeting;</w:t>
      </w:r>
    </w:p>
    <w:p w14:paraId="69DAD1AD" w14:textId="77777777" w:rsidR="003D4AB7" w:rsidRPr="00E15F68" w:rsidRDefault="003D4AB7" w:rsidP="003D4AB7">
      <w:pPr>
        <w:numPr>
          <w:ilvl w:val="0"/>
          <w:numId w:val="45"/>
        </w:numPr>
        <w:spacing w:line="240" w:lineRule="auto"/>
        <w:contextualSpacing/>
        <w:jc w:val="both"/>
        <w:rPr>
          <w:rFonts w:cs="Calibri"/>
          <w:color w:val="auto"/>
          <w:szCs w:val="22"/>
        </w:rPr>
      </w:pPr>
      <w:r w:rsidRPr="00E15F68">
        <w:rPr>
          <w:rFonts w:cs="Calibri"/>
          <w:color w:val="auto"/>
          <w:szCs w:val="22"/>
        </w:rPr>
        <w:t>Support inter- institutional coordination through the Provincial Quality Statistics Data Control team to improve the culture of statistics within the Government technical institutions;</w:t>
      </w:r>
    </w:p>
    <w:p w14:paraId="56624311" w14:textId="77777777" w:rsidR="003D4AB7" w:rsidRPr="00E15F68" w:rsidRDefault="003D4AB7" w:rsidP="003D4AB7">
      <w:pPr>
        <w:numPr>
          <w:ilvl w:val="0"/>
          <w:numId w:val="45"/>
        </w:numPr>
        <w:spacing w:line="240" w:lineRule="auto"/>
        <w:contextualSpacing/>
        <w:jc w:val="both"/>
        <w:rPr>
          <w:rFonts w:cs="Calibri"/>
          <w:color w:val="auto"/>
          <w:szCs w:val="22"/>
        </w:rPr>
      </w:pPr>
      <w:r w:rsidRPr="00E15F68">
        <w:rPr>
          <w:rFonts w:cs="Calibri"/>
          <w:color w:val="auto"/>
          <w:szCs w:val="22"/>
        </w:rPr>
        <w:t xml:space="preserve">Provide support to enhance capacity of the social sectors (Education, Social Action, Water and Sanitation and Health) in the use of the most updated available data; </w:t>
      </w:r>
    </w:p>
    <w:p w14:paraId="12B3D0CD" w14:textId="310049DF" w:rsidR="003D4AB7" w:rsidRPr="00E15F68" w:rsidRDefault="003D4AB7" w:rsidP="003D4AB7">
      <w:pPr>
        <w:numPr>
          <w:ilvl w:val="0"/>
          <w:numId w:val="45"/>
        </w:numPr>
        <w:spacing w:line="240" w:lineRule="auto"/>
        <w:contextualSpacing/>
        <w:jc w:val="both"/>
        <w:rPr>
          <w:rFonts w:cs="Calibri"/>
          <w:color w:val="auto"/>
          <w:szCs w:val="22"/>
        </w:rPr>
      </w:pPr>
      <w:r w:rsidRPr="00E15F68">
        <w:rPr>
          <w:rFonts w:cs="Calibri"/>
          <w:color w:val="auto"/>
          <w:szCs w:val="22"/>
        </w:rPr>
        <w:t xml:space="preserve">Support the development of the provincial annual plans, ensuring that the plans are more </w:t>
      </w:r>
      <w:r w:rsidR="00E15F68" w:rsidRPr="00E15F68">
        <w:rPr>
          <w:rFonts w:cs="Calibri"/>
          <w:color w:val="auto"/>
          <w:szCs w:val="22"/>
        </w:rPr>
        <w:t>realistic,</w:t>
      </w:r>
      <w:r w:rsidRPr="00E15F68">
        <w:rPr>
          <w:rFonts w:cs="Calibri"/>
          <w:color w:val="auto"/>
          <w:szCs w:val="22"/>
        </w:rPr>
        <w:t xml:space="preserve"> and they address the key national and provincial priorities</w:t>
      </w:r>
      <w:r w:rsidR="005752ED" w:rsidRPr="00E15F68">
        <w:rPr>
          <w:rFonts w:cs="Calibri"/>
          <w:color w:val="auto"/>
          <w:szCs w:val="22"/>
        </w:rPr>
        <w:t>;</w:t>
      </w:r>
    </w:p>
    <w:p w14:paraId="0E7C5462" w14:textId="4A645CA0" w:rsidR="003D4AB7" w:rsidRPr="00E15F68" w:rsidRDefault="003D4AB7" w:rsidP="003D4AB7">
      <w:pPr>
        <w:numPr>
          <w:ilvl w:val="0"/>
          <w:numId w:val="45"/>
        </w:numPr>
        <w:spacing w:line="240" w:lineRule="auto"/>
        <w:contextualSpacing/>
        <w:jc w:val="both"/>
        <w:rPr>
          <w:rFonts w:cs="Calibri"/>
          <w:color w:val="auto"/>
          <w:szCs w:val="22"/>
        </w:rPr>
      </w:pPr>
      <w:r w:rsidRPr="00E15F68">
        <w:rPr>
          <w:rFonts w:cs="Calibri"/>
          <w:color w:val="auto"/>
          <w:szCs w:val="22"/>
        </w:rPr>
        <w:t xml:space="preserve">Support to the Province and districts on the sequencing and tracking of provincial sectoral and </w:t>
      </w:r>
      <w:r w:rsidR="005752ED" w:rsidRPr="00E15F68">
        <w:rPr>
          <w:rFonts w:cs="Calibri"/>
          <w:color w:val="auto"/>
          <w:szCs w:val="22"/>
        </w:rPr>
        <w:t>multisectoral</w:t>
      </w:r>
      <w:r w:rsidRPr="00E15F68">
        <w:rPr>
          <w:rFonts w:cs="Calibri"/>
          <w:color w:val="auto"/>
          <w:szCs w:val="22"/>
        </w:rPr>
        <w:t xml:space="preserve"> plans with a special focus on Provincial PAMRDC (Stunting).</w:t>
      </w:r>
    </w:p>
    <w:p w14:paraId="42EBE406" w14:textId="77777777" w:rsidR="002945C8" w:rsidRPr="00714B3C" w:rsidRDefault="002945C8" w:rsidP="00714B3C">
      <w:pPr>
        <w:spacing w:line="240" w:lineRule="auto"/>
        <w:contextualSpacing/>
        <w:jc w:val="both"/>
        <w:rPr>
          <w:rFonts w:cs="Calibri"/>
          <w:color w:val="auto"/>
          <w:szCs w:val="22"/>
          <w:lang w:val="en-GB"/>
        </w:rPr>
      </w:pPr>
    </w:p>
    <w:p w14:paraId="2B2EE784" w14:textId="77777777" w:rsidR="002945C8" w:rsidRPr="00714B3C" w:rsidRDefault="002945C8" w:rsidP="00714B3C">
      <w:pPr>
        <w:spacing w:line="240" w:lineRule="auto"/>
        <w:contextualSpacing/>
        <w:jc w:val="both"/>
        <w:rPr>
          <w:rFonts w:cs="Calibri"/>
          <w:szCs w:val="22"/>
          <w:lang w:val="en-GB"/>
        </w:rPr>
      </w:pPr>
    </w:p>
    <w:p w14:paraId="18CA0CEC" w14:textId="751D3C21"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2C86F93C" w14:textId="77777777" w:rsidR="002945C8" w:rsidRPr="00714B3C" w:rsidRDefault="002945C8" w:rsidP="00714B3C">
      <w:pPr>
        <w:spacing w:line="240" w:lineRule="auto"/>
        <w:ind w:left="426"/>
        <w:contextualSpacing/>
        <w:jc w:val="both"/>
        <w:rPr>
          <w:rFonts w:cs="Calibri"/>
          <w:szCs w:val="22"/>
          <w:lang w:val="en-GB"/>
        </w:rPr>
      </w:pPr>
    </w:p>
    <w:p w14:paraId="51143628" w14:textId="7D0563D2" w:rsidR="002945C8" w:rsidRPr="002A3644" w:rsidRDefault="002945C8" w:rsidP="00714B3C">
      <w:pPr>
        <w:spacing w:line="240" w:lineRule="auto"/>
        <w:contextualSpacing/>
        <w:jc w:val="both"/>
        <w:rPr>
          <w:rFonts w:cs="Calibri"/>
          <w:color w:val="auto"/>
          <w:szCs w:val="22"/>
        </w:rPr>
      </w:pPr>
      <w:r w:rsidRPr="002A3644">
        <w:rPr>
          <w:rFonts w:cs="Calibri"/>
          <w:color w:val="auto"/>
          <w:szCs w:val="22"/>
        </w:rPr>
        <w:t>Payments will be processed upon acceptance of the corresponding deliverable and against an invoice that will reference the contract and deliverable numbers. Payments will be approved by the respective section chief.</w:t>
      </w:r>
    </w:p>
    <w:p w14:paraId="0F6E81B0" w14:textId="77777777" w:rsidR="002945C8" w:rsidRPr="003D4AB7" w:rsidRDefault="002945C8" w:rsidP="00714B3C">
      <w:pPr>
        <w:spacing w:line="240" w:lineRule="auto"/>
        <w:contextualSpacing/>
        <w:jc w:val="both"/>
        <w:rPr>
          <w:rFonts w:cs="Calibri"/>
          <w:color w:val="FF0000"/>
          <w:szCs w:val="22"/>
          <w:lang w:val="en-GB"/>
        </w:rPr>
      </w:pPr>
    </w:p>
    <w:p w14:paraId="625D42B9" w14:textId="77777777" w:rsidR="003D4AB7" w:rsidRPr="00E15F68" w:rsidRDefault="003D4AB7" w:rsidP="003D4AB7">
      <w:pPr>
        <w:spacing w:line="240" w:lineRule="auto"/>
        <w:jc w:val="both"/>
        <w:rPr>
          <w:i/>
          <w:color w:val="auto"/>
          <w:szCs w:val="22"/>
          <w:u w:val="single"/>
        </w:rPr>
      </w:pPr>
      <w:r w:rsidRPr="00E15F68">
        <w:rPr>
          <w:i/>
          <w:color w:val="auto"/>
          <w:szCs w:val="22"/>
          <w:u w:val="single"/>
        </w:rPr>
        <w:t xml:space="preserve">Deliverable 1: </w:t>
      </w:r>
    </w:p>
    <w:p w14:paraId="2ED5A9AC" w14:textId="61F6DAA2"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2B1924" w:rsidRPr="00E15F68">
        <w:rPr>
          <w:color w:val="auto"/>
          <w:szCs w:val="22"/>
        </w:rPr>
        <w:t>January 9</w:t>
      </w:r>
      <w:r w:rsidR="00B41FC1" w:rsidRPr="00E15F68">
        <w:rPr>
          <w:color w:val="auto"/>
          <w:szCs w:val="22"/>
          <w:vertAlign w:val="superscript"/>
        </w:rPr>
        <w:t>th</w:t>
      </w:r>
      <w:r w:rsidR="00B41FC1" w:rsidRPr="00E15F68">
        <w:rPr>
          <w:color w:val="auto"/>
          <w:szCs w:val="22"/>
        </w:rPr>
        <w:t>,</w:t>
      </w:r>
      <w:r w:rsidR="00B41FC1">
        <w:rPr>
          <w:color w:val="auto"/>
          <w:szCs w:val="22"/>
        </w:rPr>
        <w:t xml:space="preserve"> </w:t>
      </w:r>
      <w:r w:rsidR="00B41FC1" w:rsidRPr="00E15F68">
        <w:rPr>
          <w:color w:val="auto"/>
          <w:szCs w:val="22"/>
        </w:rPr>
        <w:t>2020</w:t>
      </w:r>
      <w:r w:rsidRPr="00E15F68">
        <w:rPr>
          <w:color w:val="auto"/>
          <w:szCs w:val="22"/>
        </w:rPr>
        <w:tab/>
      </w:r>
      <w:r w:rsidRPr="00E15F68">
        <w:rPr>
          <w:color w:val="auto"/>
          <w:szCs w:val="22"/>
        </w:rPr>
        <w:tab/>
      </w:r>
    </w:p>
    <w:p w14:paraId="4E4FD818" w14:textId="66B738B7" w:rsidR="002955F0" w:rsidRPr="00E15F68" w:rsidRDefault="003D4AB7" w:rsidP="002955F0">
      <w:pPr>
        <w:spacing w:line="240" w:lineRule="auto"/>
        <w:jc w:val="both"/>
        <w:rPr>
          <w:color w:val="auto"/>
          <w:szCs w:val="22"/>
        </w:rPr>
      </w:pPr>
      <w:r w:rsidRPr="00E15F68">
        <w:rPr>
          <w:color w:val="auto"/>
          <w:szCs w:val="22"/>
        </w:rPr>
        <w:t xml:space="preserve">Deliverable/product(s): (a) </w:t>
      </w:r>
      <w:r w:rsidR="009B3BCE" w:rsidRPr="00E15F68">
        <w:rPr>
          <w:color w:val="auto"/>
          <w:szCs w:val="22"/>
        </w:rPr>
        <w:t>Discussion and approval of detailed consultancy work plan</w:t>
      </w:r>
      <w:r w:rsidR="009B3BCE" w:rsidRPr="00E15F68" w:rsidDel="009B3BCE">
        <w:rPr>
          <w:color w:val="auto"/>
          <w:szCs w:val="22"/>
        </w:rPr>
        <w:t xml:space="preserve"> </w:t>
      </w:r>
      <w:r w:rsidR="00651CFD" w:rsidRPr="00E15F68">
        <w:rPr>
          <w:color w:val="auto"/>
          <w:szCs w:val="22"/>
        </w:rPr>
        <w:t xml:space="preserve">(b) </w:t>
      </w:r>
      <w:r w:rsidR="00D02BE1" w:rsidRPr="00E15F68">
        <w:rPr>
          <w:color w:val="auto"/>
          <w:szCs w:val="22"/>
        </w:rPr>
        <w:t>Comprehensive mapping of the new DPEF organizational structure and possible implications of the new decentralization package</w:t>
      </w:r>
      <w:r w:rsidR="00754CA8" w:rsidRPr="00E15F68">
        <w:rPr>
          <w:color w:val="auto"/>
          <w:szCs w:val="22"/>
        </w:rPr>
        <w:t>; (c)</w:t>
      </w:r>
      <w:r w:rsidR="002955F0" w:rsidRPr="00E15F68">
        <w:rPr>
          <w:color w:val="auto"/>
          <w:szCs w:val="22"/>
        </w:rPr>
        <w:t xml:space="preserve"> </w:t>
      </w:r>
      <w:r w:rsidR="002955F0" w:rsidRPr="00E15F68">
        <w:rPr>
          <w:color w:val="auto"/>
          <w:szCs w:val="22"/>
          <w:lang w:val="en"/>
        </w:rPr>
        <w:t xml:space="preserve">Support to DPEF in the evaluation of </w:t>
      </w:r>
      <w:r w:rsidR="00325471" w:rsidRPr="00E15F68">
        <w:rPr>
          <w:color w:val="auto"/>
          <w:szCs w:val="22"/>
          <w:lang w:val="en"/>
        </w:rPr>
        <w:t>Zambézia</w:t>
      </w:r>
      <w:r w:rsidR="002955F0" w:rsidRPr="00E15F68">
        <w:rPr>
          <w:color w:val="auto"/>
          <w:szCs w:val="22"/>
          <w:lang w:val="en"/>
        </w:rPr>
        <w:t xml:space="preserve"> Provincial Strategic Plan (PEDZ 2011-2020)</w:t>
      </w:r>
      <w:r w:rsidR="00802903" w:rsidRPr="00E15F68">
        <w:rPr>
          <w:color w:val="auto"/>
          <w:szCs w:val="22"/>
          <w:lang w:val="en"/>
        </w:rPr>
        <w:t>.</w:t>
      </w:r>
    </w:p>
    <w:p w14:paraId="534E0A4A" w14:textId="1E14CCDB" w:rsidR="003D4AB7" w:rsidRPr="00E15F68" w:rsidRDefault="003D4AB7" w:rsidP="007B34C6">
      <w:pPr>
        <w:spacing w:line="240" w:lineRule="auto"/>
        <w:jc w:val="both"/>
        <w:rPr>
          <w:color w:val="auto"/>
          <w:szCs w:val="22"/>
        </w:rPr>
      </w:pPr>
    </w:p>
    <w:p w14:paraId="73EDA873" w14:textId="77777777" w:rsidR="003D4AB7" w:rsidRPr="00E15F68" w:rsidRDefault="003D4AB7" w:rsidP="003D4AB7">
      <w:pPr>
        <w:spacing w:line="240" w:lineRule="auto"/>
        <w:jc w:val="both"/>
        <w:rPr>
          <w:i/>
          <w:color w:val="auto"/>
          <w:szCs w:val="22"/>
          <w:u w:val="single"/>
        </w:rPr>
      </w:pPr>
      <w:r w:rsidRPr="00E15F68">
        <w:rPr>
          <w:i/>
          <w:color w:val="auto"/>
          <w:szCs w:val="22"/>
          <w:u w:val="single"/>
        </w:rPr>
        <w:t xml:space="preserve">Deliverable 2: </w:t>
      </w:r>
    </w:p>
    <w:p w14:paraId="7F642F5F" w14:textId="0B623A8B"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2B1924" w:rsidRPr="00E15F68">
        <w:rPr>
          <w:color w:val="auto"/>
          <w:szCs w:val="22"/>
        </w:rPr>
        <w:t xml:space="preserve">February </w:t>
      </w:r>
      <w:r w:rsidR="00A315CB" w:rsidRPr="00E15F68">
        <w:rPr>
          <w:color w:val="auto"/>
          <w:szCs w:val="22"/>
        </w:rPr>
        <w:t>10</w:t>
      </w:r>
      <w:r w:rsidR="00A315CB" w:rsidRPr="00E15F68">
        <w:rPr>
          <w:color w:val="auto"/>
          <w:szCs w:val="22"/>
          <w:vertAlign w:val="superscript"/>
        </w:rPr>
        <w:t>th</w:t>
      </w:r>
      <w:r w:rsidR="00E15F68" w:rsidRPr="00E15F68">
        <w:rPr>
          <w:color w:val="auto"/>
          <w:szCs w:val="22"/>
        </w:rPr>
        <w:t>, 2020</w:t>
      </w:r>
      <w:r w:rsidRPr="00E15F68">
        <w:rPr>
          <w:color w:val="auto"/>
          <w:szCs w:val="22"/>
        </w:rPr>
        <w:tab/>
      </w:r>
    </w:p>
    <w:p w14:paraId="417A496C" w14:textId="01694C90" w:rsidR="003D4AB7" w:rsidRPr="00E15F68" w:rsidRDefault="003D4AB7" w:rsidP="003D4AB7">
      <w:pPr>
        <w:spacing w:line="240" w:lineRule="auto"/>
        <w:jc w:val="both"/>
        <w:rPr>
          <w:color w:val="auto"/>
          <w:szCs w:val="22"/>
        </w:rPr>
      </w:pPr>
      <w:r w:rsidRPr="00E15F68">
        <w:rPr>
          <w:color w:val="auto"/>
          <w:szCs w:val="22"/>
        </w:rPr>
        <w:t xml:space="preserve">Deliverable/product(s): </w:t>
      </w:r>
      <w:r w:rsidR="00CD4537" w:rsidRPr="00E15F68">
        <w:rPr>
          <w:color w:val="auto"/>
          <w:szCs w:val="22"/>
        </w:rPr>
        <w:t>a)</w:t>
      </w:r>
      <w:r w:rsidR="00653AA3" w:rsidRPr="00E15F68">
        <w:rPr>
          <w:color w:val="auto"/>
          <w:szCs w:val="22"/>
        </w:rPr>
        <w:t xml:space="preserve"> </w:t>
      </w:r>
      <w:r w:rsidR="008B4366" w:rsidRPr="00E15F68">
        <w:rPr>
          <w:color w:val="auto"/>
          <w:szCs w:val="22"/>
        </w:rPr>
        <w:t xml:space="preserve">Comprehensive mapping of provincial databases and training needs of provincial Planning and Budgeting </w:t>
      </w:r>
      <w:r w:rsidR="00E15F68" w:rsidRPr="00E15F68">
        <w:rPr>
          <w:color w:val="auto"/>
          <w:szCs w:val="22"/>
        </w:rPr>
        <w:t>technicians;</w:t>
      </w:r>
    </w:p>
    <w:p w14:paraId="69285F9C" w14:textId="185DEB37" w:rsidR="003D4AB7" w:rsidRPr="00E15F68" w:rsidRDefault="003D4AB7" w:rsidP="007B34C6">
      <w:pPr>
        <w:spacing w:line="240" w:lineRule="auto"/>
        <w:jc w:val="both"/>
        <w:rPr>
          <w:color w:val="auto"/>
          <w:szCs w:val="22"/>
        </w:rPr>
      </w:pPr>
      <w:r w:rsidRPr="00E15F68">
        <w:rPr>
          <w:color w:val="auto"/>
          <w:szCs w:val="22"/>
        </w:rPr>
        <w:tab/>
      </w:r>
      <w:r w:rsidRPr="00E15F68">
        <w:rPr>
          <w:color w:val="auto"/>
          <w:szCs w:val="22"/>
        </w:rPr>
        <w:tab/>
      </w:r>
    </w:p>
    <w:p w14:paraId="4CE8DB08" w14:textId="77777777" w:rsidR="003D4AB7" w:rsidRPr="00E15F68" w:rsidRDefault="003D4AB7" w:rsidP="003D4AB7">
      <w:pPr>
        <w:spacing w:line="240" w:lineRule="auto"/>
        <w:jc w:val="both"/>
        <w:rPr>
          <w:i/>
          <w:color w:val="auto"/>
          <w:szCs w:val="22"/>
          <w:u w:val="single"/>
        </w:rPr>
      </w:pPr>
      <w:r w:rsidRPr="00E15F68">
        <w:rPr>
          <w:i/>
          <w:color w:val="auto"/>
          <w:szCs w:val="22"/>
          <w:u w:val="single"/>
        </w:rPr>
        <w:t>Deliverable 3:</w:t>
      </w:r>
    </w:p>
    <w:p w14:paraId="1C27A94F" w14:textId="66EEC1B0"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A315CB" w:rsidRPr="00E15F68">
        <w:rPr>
          <w:color w:val="auto"/>
          <w:szCs w:val="22"/>
        </w:rPr>
        <w:t>March 9</w:t>
      </w:r>
      <w:r w:rsidR="00A315CB" w:rsidRPr="00E15F68">
        <w:rPr>
          <w:color w:val="auto"/>
          <w:szCs w:val="22"/>
          <w:vertAlign w:val="superscript"/>
        </w:rPr>
        <w:t>th</w:t>
      </w:r>
      <w:r w:rsidR="00E15F68" w:rsidRPr="00E15F68">
        <w:rPr>
          <w:color w:val="auto"/>
          <w:szCs w:val="22"/>
        </w:rPr>
        <w:t>, 2020</w:t>
      </w:r>
      <w:r w:rsidRPr="00E15F68">
        <w:rPr>
          <w:color w:val="auto"/>
          <w:szCs w:val="22"/>
        </w:rPr>
        <w:tab/>
      </w:r>
      <w:r w:rsidRPr="00E15F68">
        <w:rPr>
          <w:color w:val="auto"/>
          <w:szCs w:val="22"/>
        </w:rPr>
        <w:tab/>
      </w:r>
    </w:p>
    <w:p w14:paraId="57F203CF" w14:textId="4F03C9F9" w:rsidR="00EF7A6B" w:rsidRPr="00E15F68" w:rsidRDefault="003D4AB7" w:rsidP="003D4AB7">
      <w:pPr>
        <w:spacing w:line="240" w:lineRule="auto"/>
        <w:jc w:val="both"/>
        <w:rPr>
          <w:color w:val="auto"/>
          <w:szCs w:val="22"/>
        </w:rPr>
      </w:pPr>
      <w:r w:rsidRPr="00E15F68">
        <w:rPr>
          <w:color w:val="auto"/>
          <w:szCs w:val="22"/>
        </w:rPr>
        <w:t>Deliverable/product(s):</w:t>
      </w:r>
      <w:r w:rsidR="00CD4537" w:rsidRPr="00E15F68">
        <w:rPr>
          <w:color w:val="auto"/>
          <w:szCs w:val="22"/>
        </w:rPr>
        <w:t xml:space="preserve"> a) </w:t>
      </w:r>
      <w:r w:rsidR="00EF7A6B" w:rsidRPr="00E15F68">
        <w:rPr>
          <w:color w:val="auto"/>
          <w:szCs w:val="22"/>
        </w:rPr>
        <w:t xml:space="preserve">Support to DPEF and Zambézia Provincial Executive Council in the elaboration of the </w:t>
      </w:r>
      <w:r w:rsidR="00B41FC1" w:rsidRPr="00E15F68">
        <w:rPr>
          <w:color w:val="auto"/>
          <w:szCs w:val="22"/>
        </w:rPr>
        <w:t>Five-Year</w:t>
      </w:r>
      <w:r w:rsidR="00EF7A6B" w:rsidRPr="00E15F68">
        <w:rPr>
          <w:color w:val="auto"/>
          <w:szCs w:val="22"/>
        </w:rPr>
        <w:t xml:space="preserve"> Plan;</w:t>
      </w:r>
    </w:p>
    <w:p w14:paraId="7C023307" w14:textId="77777777" w:rsidR="003D4AB7" w:rsidRPr="00E15F68" w:rsidRDefault="003D4AB7" w:rsidP="003D4AB7">
      <w:pPr>
        <w:spacing w:line="240" w:lineRule="auto"/>
        <w:ind w:left="426"/>
        <w:jc w:val="center"/>
        <w:rPr>
          <w:i/>
          <w:snapToGrid w:val="0"/>
          <w:color w:val="auto"/>
          <w:szCs w:val="22"/>
        </w:rPr>
      </w:pPr>
    </w:p>
    <w:p w14:paraId="0F86B6E6" w14:textId="77777777" w:rsidR="003D4AB7" w:rsidRPr="00E15F68" w:rsidRDefault="003D4AB7" w:rsidP="003D4AB7">
      <w:pPr>
        <w:spacing w:line="240" w:lineRule="auto"/>
        <w:jc w:val="both"/>
        <w:rPr>
          <w:i/>
          <w:color w:val="auto"/>
          <w:szCs w:val="22"/>
          <w:u w:val="single"/>
        </w:rPr>
      </w:pPr>
      <w:r w:rsidRPr="00E15F68">
        <w:rPr>
          <w:i/>
          <w:color w:val="auto"/>
          <w:szCs w:val="22"/>
          <w:u w:val="single"/>
        </w:rPr>
        <w:t>Deliverable 4:</w:t>
      </w:r>
    </w:p>
    <w:p w14:paraId="3E2349EE" w14:textId="6CF07527"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2E251F" w:rsidRPr="00E15F68">
        <w:rPr>
          <w:color w:val="auto"/>
          <w:szCs w:val="22"/>
        </w:rPr>
        <w:t>April 9</w:t>
      </w:r>
      <w:r w:rsidR="002E251F" w:rsidRPr="00E15F68">
        <w:rPr>
          <w:color w:val="auto"/>
          <w:szCs w:val="22"/>
          <w:vertAlign w:val="superscript"/>
        </w:rPr>
        <w:t>th</w:t>
      </w:r>
      <w:r w:rsidR="00E15F68" w:rsidRPr="00E15F68">
        <w:rPr>
          <w:color w:val="auto"/>
          <w:szCs w:val="22"/>
        </w:rPr>
        <w:t>, 2020</w:t>
      </w:r>
    </w:p>
    <w:p w14:paraId="6AD80806" w14:textId="1CBB2F3F" w:rsidR="003D4AB7" w:rsidRPr="00E15F68" w:rsidRDefault="003D4AB7" w:rsidP="003D4AB7">
      <w:pPr>
        <w:spacing w:line="240" w:lineRule="auto"/>
        <w:jc w:val="both"/>
        <w:rPr>
          <w:color w:val="auto"/>
          <w:szCs w:val="22"/>
        </w:rPr>
      </w:pPr>
      <w:r w:rsidRPr="00E15F68">
        <w:rPr>
          <w:color w:val="auto"/>
          <w:szCs w:val="22"/>
        </w:rPr>
        <w:t xml:space="preserve">Deliverable/product(s): </w:t>
      </w:r>
      <w:r w:rsidR="0073596D" w:rsidRPr="00E15F68">
        <w:rPr>
          <w:color w:val="auto"/>
          <w:szCs w:val="22"/>
        </w:rPr>
        <w:t xml:space="preserve">a) Support the DPEF on finalization of Annual BdPES 2018; b) </w:t>
      </w:r>
      <w:r w:rsidR="00EF7A6B" w:rsidRPr="00E15F68">
        <w:rPr>
          <w:color w:val="auto"/>
          <w:szCs w:val="22"/>
        </w:rPr>
        <w:t>Support to DPEF in the Review of the Economic and Social Plan and Provincial Budget - Based on its new competences;</w:t>
      </w:r>
    </w:p>
    <w:p w14:paraId="5717AB43" w14:textId="77777777" w:rsidR="003D4AB7" w:rsidRPr="00E15F68" w:rsidRDefault="003D4AB7" w:rsidP="003D4AB7">
      <w:pPr>
        <w:spacing w:line="240" w:lineRule="auto"/>
        <w:ind w:left="426"/>
        <w:jc w:val="both"/>
        <w:rPr>
          <w:color w:val="auto"/>
          <w:szCs w:val="22"/>
        </w:rPr>
      </w:pPr>
    </w:p>
    <w:p w14:paraId="42121E9A" w14:textId="1E1CCB36" w:rsidR="003D4AB7" w:rsidRPr="00E15F68" w:rsidRDefault="003D4AB7" w:rsidP="00FB7FCE">
      <w:pPr>
        <w:spacing w:line="240" w:lineRule="auto"/>
        <w:rPr>
          <w:i/>
          <w:color w:val="auto"/>
          <w:szCs w:val="22"/>
          <w:u w:val="single"/>
        </w:rPr>
      </w:pPr>
      <w:r w:rsidRPr="00E15F68">
        <w:rPr>
          <w:i/>
          <w:color w:val="auto"/>
          <w:szCs w:val="22"/>
          <w:u w:val="single"/>
        </w:rPr>
        <w:t>Deliverable 5:</w:t>
      </w:r>
    </w:p>
    <w:p w14:paraId="4C2CDE0D" w14:textId="6F7C4DE6"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2E251F" w:rsidRPr="00E15F68">
        <w:rPr>
          <w:color w:val="auto"/>
          <w:szCs w:val="22"/>
        </w:rPr>
        <w:t xml:space="preserve">May </w:t>
      </w:r>
      <w:r w:rsidR="0033373E" w:rsidRPr="00E15F68">
        <w:rPr>
          <w:color w:val="auto"/>
          <w:szCs w:val="22"/>
        </w:rPr>
        <w:t>11</w:t>
      </w:r>
      <w:r w:rsidR="00E15F68" w:rsidRPr="00E15F68">
        <w:rPr>
          <w:color w:val="auto"/>
          <w:szCs w:val="22"/>
          <w:vertAlign w:val="superscript"/>
        </w:rPr>
        <w:t>th</w:t>
      </w:r>
      <w:r w:rsidR="00E15F68" w:rsidRPr="00E15F68">
        <w:rPr>
          <w:color w:val="auto"/>
          <w:szCs w:val="22"/>
        </w:rPr>
        <w:t>, 2020</w:t>
      </w:r>
      <w:r w:rsidR="0033373E" w:rsidRPr="00E15F68">
        <w:rPr>
          <w:color w:val="auto"/>
          <w:szCs w:val="22"/>
        </w:rPr>
        <w:t xml:space="preserve"> </w:t>
      </w:r>
      <w:r w:rsidRPr="00E15F68">
        <w:rPr>
          <w:color w:val="auto"/>
          <w:szCs w:val="22"/>
        </w:rPr>
        <w:tab/>
      </w:r>
      <w:r w:rsidRPr="00E15F68">
        <w:rPr>
          <w:color w:val="auto"/>
          <w:szCs w:val="22"/>
        </w:rPr>
        <w:tab/>
      </w:r>
    </w:p>
    <w:p w14:paraId="32EEABA5" w14:textId="2F471E71" w:rsidR="003D4AB7" w:rsidRDefault="003D4AB7" w:rsidP="003D4AB7">
      <w:pPr>
        <w:spacing w:line="240" w:lineRule="auto"/>
        <w:jc w:val="both"/>
        <w:rPr>
          <w:color w:val="auto"/>
          <w:szCs w:val="22"/>
        </w:rPr>
      </w:pPr>
      <w:r w:rsidRPr="00E15F68">
        <w:rPr>
          <w:color w:val="auto"/>
          <w:szCs w:val="22"/>
        </w:rPr>
        <w:t xml:space="preserve">Deliverable/product(s): </w:t>
      </w:r>
      <w:r w:rsidR="0073596D" w:rsidRPr="00E15F68">
        <w:rPr>
          <w:color w:val="auto"/>
          <w:szCs w:val="22"/>
        </w:rPr>
        <w:t xml:space="preserve">a) </w:t>
      </w:r>
      <w:r w:rsidR="007868B8" w:rsidRPr="00E15F68">
        <w:rPr>
          <w:color w:val="auto"/>
          <w:szCs w:val="22"/>
        </w:rPr>
        <w:t xml:space="preserve">Support for DPEF </w:t>
      </w:r>
      <w:r w:rsidR="002A43E6" w:rsidRPr="00E15F68">
        <w:rPr>
          <w:color w:val="auto"/>
          <w:szCs w:val="22"/>
        </w:rPr>
        <w:t xml:space="preserve">developing the </w:t>
      </w:r>
      <w:r w:rsidR="007868B8" w:rsidRPr="00E15F68">
        <w:rPr>
          <w:color w:val="auto"/>
          <w:szCs w:val="22"/>
        </w:rPr>
        <w:t>Provincial Citizens Budgeting</w:t>
      </w:r>
      <w:r w:rsidR="00143AAF" w:rsidRPr="00E15F68">
        <w:rPr>
          <w:color w:val="auto"/>
          <w:szCs w:val="22"/>
        </w:rPr>
        <w:t xml:space="preserve"> - Provincial Economic and Social Plan and Budget </w:t>
      </w:r>
      <w:r w:rsidR="00E15F68" w:rsidRPr="00E15F68">
        <w:rPr>
          <w:color w:val="auto"/>
          <w:szCs w:val="22"/>
        </w:rPr>
        <w:t>2020;</w:t>
      </w:r>
    </w:p>
    <w:p w14:paraId="17045275" w14:textId="77777777" w:rsidR="003D4AB7" w:rsidRPr="00E15F68" w:rsidRDefault="003D4AB7" w:rsidP="003D4AB7">
      <w:pPr>
        <w:spacing w:line="240" w:lineRule="auto"/>
        <w:ind w:left="426"/>
        <w:jc w:val="both"/>
        <w:rPr>
          <w:color w:val="auto"/>
          <w:szCs w:val="22"/>
        </w:rPr>
      </w:pPr>
    </w:p>
    <w:p w14:paraId="1BDC1617" w14:textId="77777777" w:rsidR="003D4AB7" w:rsidRPr="00E15F68" w:rsidRDefault="003D4AB7" w:rsidP="003D4AB7">
      <w:pPr>
        <w:spacing w:line="240" w:lineRule="auto"/>
        <w:jc w:val="both"/>
        <w:rPr>
          <w:i/>
          <w:color w:val="auto"/>
          <w:szCs w:val="22"/>
          <w:u w:val="single"/>
        </w:rPr>
      </w:pPr>
      <w:r w:rsidRPr="00E15F68">
        <w:rPr>
          <w:i/>
          <w:color w:val="auto"/>
          <w:szCs w:val="22"/>
          <w:u w:val="single"/>
        </w:rPr>
        <w:t xml:space="preserve">Deliverable 6: </w:t>
      </w:r>
    </w:p>
    <w:p w14:paraId="6548440C" w14:textId="79889057"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33373E" w:rsidRPr="00E15F68">
        <w:rPr>
          <w:color w:val="auto"/>
          <w:szCs w:val="22"/>
        </w:rPr>
        <w:t>June 9th</w:t>
      </w:r>
      <w:r w:rsidR="00E15F68" w:rsidRPr="00E15F68">
        <w:rPr>
          <w:color w:val="auto"/>
          <w:szCs w:val="22"/>
        </w:rPr>
        <w:t>, 2020</w:t>
      </w:r>
      <w:r w:rsidR="0033373E" w:rsidRPr="00E15F68">
        <w:rPr>
          <w:color w:val="auto"/>
          <w:szCs w:val="22"/>
        </w:rPr>
        <w:t xml:space="preserve"> </w:t>
      </w:r>
    </w:p>
    <w:p w14:paraId="20677C71" w14:textId="3FB93EC5" w:rsidR="003D4AB7" w:rsidRDefault="003D4AB7" w:rsidP="003D4AB7">
      <w:pPr>
        <w:spacing w:line="240" w:lineRule="auto"/>
        <w:jc w:val="both"/>
        <w:rPr>
          <w:color w:val="auto"/>
          <w:szCs w:val="22"/>
        </w:rPr>
      </w:pPr>
      <w:r w:rsidRPr="00E15F68">
        <w:rPr>
          <w:color w:val="auto"/>
          <w:szCs w:val="22"/>
        </w:rPr>
        <w:t xml:space="preserve">Deliverable/product(s): </w:t>
      </w:r>
      <w:r w:rsidR="00653AA3" w:rsidRPr="00E15F68">
        <w:rPr>
          <w:color w:val="auto"/>
          <w:szCs w:val="22"/>
        </w:rPr>
        <w:t xml:space="preserve">a) </w:t>
      </w:r>
      <w:bookmarkStart w:id="0" w:name="_Hlk520841190"/>
      <w:r w:rsidR="00745D2C" w:rsidRPr="00E15F68">
        <w:rPr>
          <w:color w:val="auto"/>
          <w:szCs w:val="22"/>
        </w:rPr>
        <w:t>Supporting Civil Society Platforms in overseeing Provincial plans through the Social Forums;</w:t>
      </w:r>
      <w:r w:rsidR="00432D62" w:rsidRPr="00E15F68">
        <w:rPr>
          <w:color w:val="auto"/>
          <w:szCs w:val="22"/>
        </w:rPr>
        <w:t xml:space="preserve"> b</w:t>
      </w:r>
      <w:r w:rsidR="002E19B5" w:rsidRPr="00E15F68">
        <w:rPr>
          <w:color w:val="auto"/>
          <w:szCs w:val="22"/>
        </w:rPr>
        <w:t>) Support to DPEF in the elaboration of the Provincial Economic and Social Plan and Budget 2021 - Beginning of Planning</w:t>
      </w:r>
      <w:r w:rsidR="00F36F67" w:rsidRPr="00E15F68">
        <w:rPr>
          <w:color w:val="auto"/>
          <w:szCs w:val="22"/>
        </w:rPr>
        <w:t>;</w:t>
      </w:r>
      <w:bookmarkStart w:id="1" w:name="_Hlk520841269"/>
      <w:bookmarkEnd w:id="0"/>
    </w:p>
    <w:bookmarkEnd w:id="1"/>
    <w:p w14:paraId="3B520DF3" w14:textId="040B0C79" w:rsidR="003D4AB7" w:rsidRPr="00E15F68" w:rsidRDefault="003D4AB7" w:rsidP="007B34C6">
      <w:pPr>
        <w:spacing w:line="240" w:lineRule="auto"/>
        <w:jc w:val="both"/>
        <w:rPr>
          <w:color w:val="auto"/>
          <w:szCs w:val="22"/>
        </w:rPr>
      </w:pPr>
      <w:r w:rsidRPr="00E15F68">
        <w:rPr>
          <w:color w:val="auto"/>
          <w:szCs w:val="22"/>
        </w:rPr>
        <w:tab/>
      </w:r>
      <w:r w:rsidRPr="00E15F68">
        <w:rPr>
          <w:color w:val="auto"/>
          <w:szCs w:val="22"/>
        </w:rPr>
        <w:tab/>
      </w:r>
    </w:p>
    <w:p w14:paraId="55EE0342" w14:textId="77777777" w:rsidR="003D4AB7" w:rsidRPr="00E15F68" w:rsidRDefault="003D4AB7" w:rsidP="003D4AB7">
      <w:pPr>
        <w:spacing w:line="240" w:lineRule="auto"/>
        <w:jc w:val="both"/>
        <w:rPr>
          <w:i/>
          <w:color w:val="auto"/>
          <w:szCs w:val="22"/>
          <w:u w:val="single"/>
        </w:rPr>
      </w:pPr>
      <w:r w:rsidRPr="00E15F68">
        <w:rPr>
          <w:i/>
          <w:color w:val="auto"/>
          <w:szCs w:val="22"/>
          <w:u w:val="single"/>
        </w:rPr>
        <w:lastRenderedPageBreak/>
        <w:t>Deliverable 7:</w:t>
      </w:r>
    </w:p>
    <w:p w14:paraId="26FFEEF8" w14:textId="449835D9"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8E6DA6" w:rsidRPr="00E15F68">
        <w:rPr>
          <w:color w:val="auto"/>
          <w:szCs w:val="22"/>
        </w:rPr>
        <w:t>July</w:t>
      </w:r>
      <w:r w:rsidR="00507B77" w:rsidRPr="00E15F68">
        <w:rPr>
          <w:color w:val="auto"/>
          <w:szCs w:val="22"/>
        </w:rPr>
        <w:t xml:space="preserve"> 9</w:t>
      </w:r>
      <w:r w:rsidR="00507B77" w:rsidRPr="00E15F68">
        <w:rPr>
          <w:color w:val="auto"/>
          <w:szCs w:val="22"/>
          <w:vertAlign w:val="superscript"/>
        </w:rPr>
        <w:t>th</w:t>
      </w:r>
      <w:r w:rsidR="00E15F68" w:rsidRPr="00E15F68">
        <w:rPr>
          <w:color w:val="auto"/>
          <w:szCs w:val="22"/>
        </w:rPr>
        <w:t>,</w:t>
      </w:r>
      <w:r w:rsidR="002A3644" w:rsidRPr="00E15F68">
        <w:rPr>
          <w:color w:val="auto"/>
          <w:szCs w:val="22"/>
        </w:rPr>
        <w:t xml:space="preserve"> </w:t>
      </w:r>
      <w:r w:rsidR="0047260B" w:rsidRPr="00E15F68">
        <w:rPr>
          <w:color w:val="auto"/>
          <w:szCs w:val="22"/>
        </w:rPr>
        <w:t xml:space="preserve">2020   </w:t>
      </w:r>
      <w:r w:rsidRPr="00E15F68">
        <w:rPr>
          <w:color w:val="auto"/>
          <w:szCs w:val="22"/>
        </w:rPr>
        <w:tab/>
      </w:r>
      <w:r w:rsidRPr="00E15F68">
        <w:rPr>
          <w:color w:val="auto"/>
          <w:szCs w:val="22"/>
        </w:rPr>
        <w:tab/>
      </w:r>
    </w:p>
    <w:p w14:paraId="437F5A77" w14:textId="4E51C84F" w:rsidR="003D4AB7" w:rsidRDefault="003D4AB7" w:rsidP="003D4AB7">
      <w:pPr>
        <w:jc w:val="both"/>
        <w:rPr>
          <w:color w:val="auto"/>
          <w:szCs w:val="22"/>
        </w:rPr>
      </w:pPr>
      <w:r w:rsidRPr="00E15F68">
        <w:rPr>
          <w:color w:val="auto"/>
          <w:szCs w:val="22"/>
        </w:rPr>
        <w:t xml:space="preserve">Deliverable/product(s): </w:t>
      </w:r>
      <w:r w:rsidR="000F576E" w:rsidRPr="00E15F68">
        <w:rPr>
          <w:color w:val="auto"/>
          <w:szCs w:val="22"/>
        </w:rPr>
        <w:t xml:space="preserve">a) </w:t>
      </w:r>
      <w:r w:rsidR="00D10AA5" w:rsidRPr="00E15F68">
        <w:rPr>
          <w:color w:val="auto"/>
          <w:szCs w:val="22"/>
        </w:rPr>
        <w:t>Report on the implementation of the SPO in the Province and how are multisectoral areas integrated into Provincial Plans.</w:t>
      </w:r>
    </w:p>
    <w:p w14:paraId="2ABC0273" w14:textId="77777777" w:rsidR="003D4AB7" w:rsidRPr="00E15F68" w:rsidRDefault="003D4AB7" w:rsidP="003D4AB7">
      <w:pPr>
        <w:spacing w:line="240" w:lineRule="auto"/>
        <w:ind w:left="426"/>
        <w:jc w:val="both"/>
        <w:rPr>
          <w:color w:val="auto"/>
          <w:szCs w:val="22"/>
        </w:rPr>
      </w:pPr>
    </w:p>
    <w:p w14:paraId="09B6C01C" w14:textId="77777777" w:rsidR="003D4AB7" w:rsidRPr="00E15F68" w:rsidRDefault="003D4AB7" w:rsidP="003D4AB7">
      <w:pPr>
        <w:spacing w:line="240" w:lineRule="auto"/>
        <w:jc w:val="both"/>
        <w:rPr>
          <w:i/>
          <w:color w:val="auto"/>
          <w:szCs w:val="22"/>
          <w:u w:val="single"/>
        </w:rPr>
      </w:pPr>
      <w:r w:rsidRPr="00E15F68">
        <w:rPr>
          <w:i/>
          <w:color w:val="auto"/>
          <w:szCs w:val="22"/>
          <w:u w:val="single"/>
        </w:rPr>
        <w:t>Deliverable 8:</w:t>
      </w:r>
    </w:p>
    <w:p w14:paraId="42F4ACD7" w14:textId="7CD5C5EF"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8E6DA6" w:rsidRPr="00E15F68">
        <w:rPr>
          <w:color w:val="auto"/>
          <w:szCs w:val="22"/>
        </w:rPr>
        <w:t>August 10</w:t>
      </w:r>
      <w:r w:rsidR="008E6DA6" w:rsidRPr="00E15F68">
        <w:rPr>
          <w:color w:val="auto"/>
          <w:szCs w:val="22"/>
          <w:vertAlign w:val="superscript"/>
        </w:rPr>
        <w:t>th</w:t>
      </w:r>
      <w:r w:rsidR="00E15F68" w:rsidRPr="00E15F68">
        <w:rPr>
          <w:color w:val="auto"/>
          <w:szCs w:val="22"/>
        </w:rPr>
        <w:t>, 2020</w:t>
      </w:r>
      <w:r w:rsidRPr="00E15F68">
        <w:rPr>
          <w:color w:val="auto"/>
          <w:szCs w:val="22"/>
        </w:rPr>
        <w:tab/>
      </w:r>
      <w:r w:rsidRPr="00E15F68">
        <w:rPr>
          <w:color w:val="auto"/>
          <w:szCs w:val="22"/>
        </w:rPr>
        <w:tab/>
      </w:r>
    </w:p>
    <w:p w14:paraId="3F979690" w14:textId="7A51E8EC" w:rsidR="003D4AB7" w:rsidRDefault="003D4AB7" w:rsidP="003D4AB7">
      <w:pPr>
        <w:spacing w:line="240" w:lineRule="auto"/>
        <w:jc w:val="both"/>
        <w:rPr>
          <w:rFonts w:eastAsia="Times New Roman"/>
          <w:color w:val="auto"/>
          <w:szCs w:val="22"/>
          <w:lang w:eastAsia="en-US"/>
        </w:rPr>
      </w:pPr>
      <w:r w:rsidRPr="00E15F68">
        <w:rPr>
          <w:color w:val="auto"/>
          <w:szCs w:val="22"/>
        </w:rPr>
        <w:t>Deliverable/product(s):</w:t>
      </w:r>
      <w:r w:rsidR="00653AA3" w:rsidRPr="00E15F68">
        <w:rPr>
          <w:rFonts w:eastAsia="Times New Roman"/>
          <w:color w:val="auto"/>
          <w:szCs w:val="22"/>
          <w:lang w:eastAsia="en-US"/>
        </w:rPr>
        <w:t xml:space="preserve"> a</w:t>
      </w:r>
      <w:r w:rsidR="00432D62" w:rsidRPr="00E15F68">
        <w:rPr>
          <w:rFonts w:eastAsia="Times New Roman"/>
          <w:color w:val="auto"/>
          <w:szCs w:val="22"/>
          <w:lang w:eastAsia="en-US"/>
        </w:rPr>
        <w:t>)</w:t>
      </w:r>
      <w:r w:rsidR="00432D62" w:rsidRPr="00E15F68">
        <w:rPr>
          <w:color w:val="auto"/>
        </w:rPr>
        <w:t xml:space="preserve"> </w:t>
      </w:r>
      <w:r w:rsidR="00432D62" w:rsidRPr="00E15F68">
        <w:rPr>
          <w:rFonts w:eastAsia="Times New Roman"/>
          <w:color w:val="auto"/>
          <w:szCs w:val="22"/>
          <w:lang w:eastAsia="en-US"/>
        </w:rPr>
        <w:t xml:space="preserve">Support to DPEF in the elaboration of the Provincial Economic and Social Plan and Budget 2021 </w:t>
      </w:r>
      <w:r w:rsidR="00972013">
        <w:rPr>
          <w:rFonts w:eastAsia="Times New Roman"/>
          <w:color w:val="auto"/>
          <w:szCs w:val="22"/>
          <w:lang w:eastAsia="en-US"/>
        </w:rPr>
        <w:t>–</w:t>
      </w:r>
      <w:r w:rsidR="00432D62" w:rsidRPr="00E15F68">
        <w:rPr>
          <w:rFonts w:eastAsia="Times New Roman"/>
          <w:color w:val="auto"/>
          <w:szCs w:val="22"/>
          <w:lang w:eastAsia="en-US"/>
        </w:rPr>
        <w:t xml:space="preserve"> Approval</w:t>
      </w:r>
    </w:p>
    <w:p w14:paraId="52CE3B4F" w14:textId="77777777" w:rsidR="003D4AB7" w:rsidRPr="00E15F68" w:rsidRDefault="003D4AB7" w:rsidP="003D4AB7">
      <w:pPr>
        <w:spacing w:line="240" w:lineRule="auto"/>
        <w:ind w:left="426"/>
        <w:jc w:val="both"/>
        <w:rPr>
          <w:color w:val="auto"/>
          <w:szCs w:val="22"/>
        </w:rPr>
      </w:pPr>
    </w:p>
    <w:p w14:paraId="4CC618A5" w14:textId="77777777" w:rsidR="003D4AB7" w:rsidRPr="00E15F68" w:rsidRDefault="003D4AB7" w:rsidP="003D4AB7">
      <w:pPr>
        <w:spacing w:line="240" w:lineRule="auto"/>
        <w:jc w:val="both"/>
        <w:rPr>
          <w:i/>
          <w:color w:val="auto"/>
          <w:szCs w:val="22"/>
          <w:u w:val="single"/>
        </w:rPr>
      </w:pPr>
      <w:r w:rsidRPr="00E15F68">
        <w:rPr>
          <w:i/>
          <w:color w:val="auto"/>
          <w:szCs w:val="22"/>
          <w:u w:val="single"/>
        </w:rPr>
        <w:t>Deliverable 9:</w:t>
      </w:r>
    </w:p>
    <w:p w14:paraId="66AC4EB3" w14:textId="4E66E5DF"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9D40C0" w:rsidRPr="00E15F68">
        <w:rPr>
          <w:color w:val="auto"/>
          <w:szCs w:val="22"/>
        </w:rPr>
        <w:t>September</w:t>
      </w:r>
      <w:r w:rsidR="0047260B" w:rsidRPr="00E15F68">
        <w:rPr>
          <w:color w:val="auto"/>
          <w:szCs w:val="22"/>
        </w:rPr>
        <w:t xml:space="preserve"> </w:t>
      </w:r>
      <w:r w:rsidR="009D40C0" w:rsidRPr="00E15F68">
        <w:rPr>
          <w:color w:val="auto"/>
          <w:szCs w:val="22"/>
        </w:rPr>
        <w:t>9</w:t>
      </w:r>
      <w:r w:rsidR="0047260B" w:rsidRPr="00E15F68">
        <w:rPr>
          <w:color w:val="auto"/>
          <w:szCs w:val="22"/>
          <w:vertAlign w:val="superscript"/>
        </w:rPr>
        <w:t>th</w:t>
      </w:r>
      <w:r w:rsidR="00E15F68" w:rsidRPr="00E15F68">
        <w:rPr>
          <w:color w:val="auto"/>
          <w:szCs w:val="22"/>
        </w:rPr>
        <w:t xml:space="preserve">, </w:t>
      </w:r>
      <w:r w:rsidR="0047260B" w:rsidRPr="00E15F68">
        <w:rPr>
          <w:color w:val="auto"/>
          <w:szCs w:val="22"/>
        </w:rPr>
        <w:t>2020</w:t>
      </w:r>
      <w:r w:rsidRPr="00E15F68">
        <w:rPr>
          <w:color w:val="auto"/>
          <w:szCs w:val="22"/>
        </w:rPr>
        <w:tab/>
      </w:r>
      <w:r w:rsidRPr="00E15F68">
        <w:rPr>
          <w:color w:val="auto"/>
          <w:szCs w:val="22"/>
        </w:rPr>
        <w:tab/>
      </w:r>
    </w:p>
    <w:p w14:paraId="726DDF35" w14:textId="77777777" w:rsidR="00972013" w:rsidRDefault="003D4AB7" w:rsidP="00653AA3">
      <w:pPr>
        <w:spacing w:line="240" w:lineRule="auto"/>
        <w:jc w:val="both"/>
        <w:rPr>
          <w:color w:val="auto"/>
          <w:szCs w:val="22"/>
        </w:rPr>
      </w:pPr>
      <w:r w:rsidRPr="00E15F68">
        <w:rPr>
          <w:color w:val="auto"/>
          <w:szCs w:val="22"/>
        </w:rPr>
        <w:t xml:space="preserve">Deliverable/product(s): </w:t>
      </w:r>
      <w:r w:rsidR="00653AA3" w:rsidRPr="00E15F68">
        <w:rPr>
          <w:color w:val="auto"/>
          <w:szCs w:val="22"/>
        </w:rPr>
        <w:t xml:space="preserve">a) </w:t>
      </w:r>
      <w:r w:rsidR="007E3E1C" w:rsidRPr="00E15F68">
        <w:rPr>
          <w:color w:val="auto"/>
          <w:szCs w:val="22"/>
        </w:rPr>
        <w:t>Support for DPEF developing the Provincial Citizens Budgeting - Provincial Economic and Social Plan and Budget 2021;</w:t>
      </w:r>
    </w:p>
    <w:p w14:paraId="49372E6A" w14:textId="6DC05014" w:rsidR="003D4AB7" w:rsidRPr="00E15F68" w:rsidRDefault="003D4AB7" w:rsidP="007B34C6">
      <w:pPr>
        <w:pStyle w:val="Bookman11"/>
        <w:rPr>
          <w:szCs w:val="22"/>
        </w:rPr>
      </w:pPr>
      <w:r w:rsidRPr="00E15F68">
        <w:rPr>
          <w:szCs w:val="22"/>
        </w:rPr>
        <w:tab/>
      </w:r>
      <w:r w:rsidRPr="00E15F68">
        <w:rPr>
          <w:szCs w:val="22"/>
        </w:rPr>
        <w:tab/>
      </w:r>
    </w:p>
    <w:p w14:paraId="64FC745E" w14:textId="77777777" w:rsidR="003D4AB7" w:rsidRPr="00E15F68" w:rsidRDefault="003D4AB7" w:rsidP="003D4AB7">
      <w:pPr>
        <w:spacing w:line="240" w:lineRule="auto"/>
        <w:jc w:val="both"/>
        <w:rPr>
          <w:i/>
          <w:color w:val="auto"/>
          <w:szCs w:val="22"/>
          <w:u w:val="single"/>
        </w:rPr>
      </w:pPr>
      <w:r w:rsidRPr="00E15F68">
        <w:rPr>
          <w:i/>
          <w:color w:val="auto"/>
          <w:szCs w:val="22"/>
          <w:u w:val="single"/>
        </w:rPr>
        <w:t>Deliverable 10:</w:t>
      </w:r>
    </w:p>
    <w:p w14:paraId="0105342D" w14:textId="308324E1" w:rsidR="0047260B"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9D40C0" w:rsidRPr="00E15F68">
        <w:rPr>
          <w:color w:val="auto"/>
          <w:szCs w:val="22"/>
        </w:rPr>
        <w:t>October</w:t>
      </w:r>
      <w:r w:rsidR="0047260B" w:rsidRPr="00E15F68">
        <w:rPr>
          <w:color w:val="auto"/>
          <w:szCs w:val="22"/>
        </w:rPr>
        <w:t xml:space="preserve"> </w:t>
      </w:r>
      <w:r w:rsidR="008E6DA6" w:rsidRPr="00E15F68">
        <w:rPr>
          <w:color w:val="auto"/>
          <w:szCs w:val="22"/>
        </w:rPr>
        <w:t>9</w:t>
      </w:r>
      <w:r w:rsidR="008E6DA6" w:rsidRPr="00E15F68">
        <w:rPr>
          <w:color w:val="auto"/>
          <w:szCs w:val="22"/>
          <w:vertAlign w:val="superscript"/>
        </w:rPr>
        <w:t>th</w:t>
      </w:r>
      <w:r w:rsidR="00E15F68" w:rsidRPr="00E15F68">
        <w:rPr>
          <w:color w:val="auto"/>
          <w:szCs w:val="22"/>
        </w:rPr>
        <w:t>, 2020</w:t>
      </w:r>
    </w:p>
    <w:p w14:paraId="27062F53" w14:textId="11C82B06" w:rsidR="003D4AB7" w:rsidRDefault="003D4AB7" w:rsidP="00302E7F">
      <w:pPr>
        <w:spacing w:line="240" w:lineRule="auto"/>
        <w:jc w:val="both"/>
        <w:rPr>
          <w:color w:val="auto"/>
          <w:szCs w:val="22"/>
        </w:rPr>
      </w:pPr>
      <w:r w:rsidRPr="00E15F68">
        <w:rPr>
          <w:color w:val="auto"/>
          <w:szCs w:val="22"/>
        </w:rPr>
        <w:t xml:space="preserve">Deliverable/product(s): </w:t>
      </w:r>
      <w:r w:rsidR="00135694" w:rsidRPr="00E15F68">
        <w:rPr>
          <w:color w:val="auto"/>
          <w:szCs w:val="22"/>
        </w:rPr>
        <w:t xml:space="preserve">a) </w:t>
      </w:r>
      <w:r w:rsidR="00FB7FCE" w:rsidRPr="00E15F68">
        <w:rPr>
          <w:color w:val="auto"/>
          <w:szCs w:val="22"/>
        </w:rPr>
        <w:t xml:space="preserve">Conduct an analysis of </w:t>
      </w:r>
      <w:r w:rsidR="00E15F68" w:rsidRPr="00E15F68">
        <w:rPr>
          <w:color w:val="auto"/>
          <w:szCs w:val="22"/>
        </w:rPr>
        <w:t>Zambézia</w:t>
      </w:r>
      <w:r w:rsidR="00FB7FCE" w:rsidRPr="00E15F68">
        <w:rPr>
          <w:color w:val="auto"/>
          <w:szCs w:val="22"/>
        </w:rPr>
        <w:t xml:space="preserve"> Provincial Budget Proposal 2021 and recommendations for Provincial Budget Briefs;</w:t>
      </w:r>
    </w:p>
    <w:p w14:paraId="58909CD7" w14:textId="77777777" w:rsidR="00667325" w:rsidRDefault="00667325" w:rsidP="003D4AB7">
      <w:pPr>
        <w:spacing w:line="240" w:lineRule="auto"/>
        <w:jc w:val="both"/>
        <w:rPr>
          <w:i/>
          <w:color w:val="auto"/>
          <w:szCs w:val="22"/>
          <w:u w:val="single"/>
        </w:rPr>
      </w:pPr>
    </w:p>
    <w:p w14:paraId="33523BE0" w14:textId="40716085" w:rsidR="003D4AB7" w:rsidRPr="00667325" w:rsidRDefault="003D4AB7" w:rsidP="003D4AB7">
      <w:pPr>
        <w:spacing w:line="240" w:lineRule="auto"/>
        <w:jc w:val="both"/>
        <w:rPr>
          <w:color w:val="auto"/>
          <w:szCs w:val="22"/>
        </w:rPr>
      </w:pPr>
      <w:r w:rsidRPr="00E15F68">
        <w:rPr>
          <w:i/>
          <w:color w:val="auto"/>
          <w:szCs w:val="22"/>
          <w:u w:val="single"/>
        </w:rPr>
        <w:t>Deliverable 11:</w:t>
      </w:r>
    </w:p>
    <w:p w14:paraId="74CFC71B" w14:textId="5C8D7CBE" w:rsidR="003D4AB7" w:rsidRPr="00E15F68" w:rsidRDefault="003D4AB7" w:rsidP="003D4AB7">
      <w:pPr>
        <w:spacing w:line="240" w:lineRule="auto"/>
        <w:jc w:val="both"/>
        <w:rPr>
          <w:color w:val="auto"/>
          <w:szCs w:val="22"/>
        </w:rPr>
      </w:pPr>
      <w:r w:rsidRPr="00E15F68">
        <w:rPr>
          <w:color w:val="auto"/>
          <w:szCs w:val="22"/>
        </w:rPr>
        <w:t xml:space="preserve">Delivery timeframe (specify weeks, months or working days): </w:t>
      </w:r>
      <w:r w:rsidR="009D40C0" w:rsidRPr="00E15F68">
        <w:rPr>
          <w:color w:val="auto"/>
          <w:szCs w:val="22"/>
        </w:rPr>
        <w:t>November 10</w:t>
      </w:r>
      <w:r w:rsidR="009D40C0" w:rsidRPr="00E15F68">
        <w:rPr>
          <w:color w:val="auto"/>
          <w:szCs w:val="22"/>
          <w:vertAlign w:val="superscript"/>
        </w:rPr>
        <w:t>th</w:t>
      </w:r>
      <w:r w:rsidR="00E15F68" w:rsidRPr="00E15F68">
        <w:rPr>
          <w:color w:val="auto"/>
          <w:szCs w:val="22"/>
        </w:rPr>
        <w:t>,</w:t>
      </w:r>
      <w:r w:rsidR="009D40C0" w:rsidRPr="00E15F68">
        <w:rPr>
          <w:color w:val="auto"/>
          <w:szCs w:val="22"/>
        </w:rPr>
        <w:t xml:space="preserve"> 2020</w:t>
      </w:r>
      <w:r w:rsidRPr="00E15F68">
        <w:rPr>
          <w:color w:val="auto"/>
          <w:szCs w:val="22"/>
        </w:rPr>
        <w:tab/>
      </w:r>
      <w:r w:rsidRPr="00E15F68">
        <w:rPr>
          <w:color w:val="auto"/>
          <w:szCs w:val="22"/>
        </w:rPr>
        <w:tab/>
      </w:r>
    </w:p>
    <w:p w14:paraId="621642A1" w14:textId="05BBEC1E" w:rsidR="003D4AB7" w:rsidRPr="00E15F68" w:rsidRDefault="003D4AB7" w:rsidP="003D4AB7">
      <w:pPr>
        <w:spacing w:line="240" w:lineRule="auto"/>
        <w:jc w:val="both"/>
        <w:rPr>
          <w:color w:val="auto"/>
          <w:szCs w:val="22"/>
        </w:rPr>
      </w:pPr>
      <w:r w:rsidRPr="00E15F68">
        <w:rPr>
          <w:color w:val="auto"/>
          <w:szCs w:val="22"/>
        </w:rPr>
        <w:t xml:space="preserve">Deliverable/product(s): </w:t>
      </w:r>
      <w:r w:rsidR="00135694" w:rsidRPr="00E15F68">
        <w:rPr>
          <w:color w:val="auto"/>
          <w:szCs w:val="22"/>
        </w:rPr>
        <w:t xml:space="preserve">a) </w:t>
      </w:r>
      <w:bookmarkStart w:id="2" w:name="_Hlk520840888"/>
      <w:r w:rsidR="00430DC3" w:rsidRPr="00E15F68">
        <w:rPr>
          <w:color w:val="auto"/>
          <w:szCs w:val="22"/>
        </w:rPr>
        <w:t>Report on DPEF Support in Planning and Budgeting - Focus on the constraints, challenges and ways forward.</w:t>
      </w:r>
      <w:bookmarkEnd w:id="2"/>
    </w:p>
    <w:p w14:paraId="57A6EA98" w14:textId="77777777" w:rsidR="007B34C6" w:rsidRPr="00714B3C" w:rsidRDefault="007B34C6" w:rsidP="00714B3C">
      <w:pPr>
        <w:spacing w:line="240" w:lineRule="auto"/>
        <w:contextualSpacing/>
        <w:jc w:val="both"/>
        <w:rPr>
          <w:rFonts w:cs="Calibri"/>
          <w:szCs w:val="22"/>
        </w:rPr>
      </w:pPr>
    </w:p>
    <w:p w14:paraId="1B6208FF" w14:textId="77777777" w:rsidR="003D4AB7" w:rsidRPr="002A3644" w:rsidRDefault="003D4AB7" w:rsidP="003D4AB7">
      <w:pPr>
        <w:spacing w:line="240" w:lineRule="auto"/>
        <w:contextualSpacing/>
        <w:jc w:val="both"/>
        <w:rPr>
          <w:rFonts w:cs="Calibri"/>
          <w:color w:val="auto"/>
          <w:szCs w:val="22"/>
        </w:rPr>
      </w:pPr>
      <w:r w:rsidRPr="002A3644">
        <w:rPr>
          <w:rFonts w:cs="Calibri"/>
          <w:color w:val="auto"/>
          <w:szCs w:val="22"/>
        </w:rPr>
        <w:t>Other key, ongoing deliverables will include:</w:t>
      </w:r>
    </w:p>
    <w:p w14:paraId="62B0F0C5" w14:textId="6375B30F" w:rsidR="003D4AB7" w:rsidRPr="002A3644" w:rsidRDefault="003D4AB7" w:rsidP="003D4AB7">
      <w:pPr>
        <w:spacing w:line="240" w:lineRule="auto"/>
        <w:contextualSpacing/>
        <w:jc w:val="both"/>
        <w:rPr>
          <w:rFonts w:cs="Calibri"/>
          <w:color w:val="auto"/>
          <w:szCs w:val="22"/>
        </w:rPr>
      </w:pPr>
      <w:r w:rsidRPr="002A3644">
        <w:rPr>
          <w:rFonts w:cs="Calibri"/>
          <w:color w:val="auto"/>
          <w:szCs w:val="22"/>
        </w:rPr>
        <w:t xml:space="preserve">The consultant will be responsible to produce a work plan incorporating these deliverables and activities within a viable timeframe according to the assignment. Monthly reports will be produced against </w:t>
      </w:r>
      <w:r w:rsidR="002A3644" w:rsidRPr="002A3644">
        <w:rPr>
          <w:rFonts w:cs="Calibri"/>
          <w:color w:val="auto"/>
          <w:szCs w:val="22"/>
        </w:rPr>
        <w:t>these deliverables</w:t>
      </w:r>
      <w:r w:rsidRPr="002A3644">
        <w:rPr>
          <w:rFonts w:cs="Calibri"/>
          <w:color w:val="auto"/>
          <w:szCs w:val="22"/>
        </w:rPr>
        <w:t xml:space="preserve">, outlining progress and including evidences of completed deliverables. These will be submitted for information to the provincial delegates of the DPINE and DPEF, as well as to the UNICEF Provincial Coordinator, and for approval to the UNICEF Social Policy </w:t>
      </w:r>
      <w:r w:rsidR="002A3644" w:rsidRPr="002A3644">
        <w:rPr>
          <w:rFonts w:cs="Calibri"/>
          <w:color w:val="auto"/>
          <w:szCs w:val="22"/>
        </w:rPr>
        <w:t>Officer</w:t>
      </w:r>
      <w:r w:rsidRPr="002A3644">
        <w:rPr>
          <w:rFonts w:cs="Calibri"/>
          <w:color w:val="auto"/>
          <w:szCs w:val="22"/>
        </w:rPr>
        <w:t>.  Against this approval monthly payments will be processed.</w:t>
      </w:r>
    </w:p>
    <w:p w14:paraId="39119DA4" w14:textId="155DF8F1" w:rsidR="003D4AB7" w:rsidRPr="002A3644" w:rsidRDefault="003D4AB7" w:rsidP="003D4AB7">
      <w:pPr>
        <w:spacing w:line="240" w:lineRule="auto"/>
        <w:contextualSpacing/>
        <w:jc w:val="both"/>
        <w:rPr>
          <w:rFonts w:cs="Calibri"/>
          <w:color w:val="auto"/>
          <w:szCs w:val="22"/>
        </w:rPr>
      </w:pPr>
      <w:r w:rsidRPr="002A3644">
        <w:rPr>
          <w:rFonts w:cs="Calibri"/>
          <w:color w:val="auto"/>
          <w:szCs w:val="22"/>
        </w:rPr>
        <w:t xml:space="preserve">The consultant will attend weekly meetings organized by </w:t>
      </w:r>
      <w:r w:rsidR="002A3644" w:rsidRPr="002A3644">
        <w:rPr>
          <w:rFonts w:cs="Calibri"/>
          <w:color w:val="auto"/>
          <w:szCs w:val="22"/>
        </w:rPr>
        <w:t xml:space="preserve">UNICEF </w:t>
      </w:r>
      <w:r w:rsidRPr="002A3644">
        <w:rPr>
          <w:rFonts w:cs="Calibri"/>
          <w:color w:val="auto"/>
          <w:szCs w:val="22"/>
        </w:rPr>
        <w:t xml:space="preserve">Provincial office, in which, he/she will be responsible to share information </w:t>
      </w:r>
      <w:r w:rsidR="002A3644" w:rsidRPr="002A3644">
        <w:rPr>
          <w:rFonts w:cs="Calibri"/>
          <w:color w:val="auto"/>
          <w:szCs w:val="22"/>
        </w:rPr>
        <w:t>about the state of the</w:t>
      </w:r>
      <w:r w:rsidRPr="002A3644">
        <w:rPr>
          <w:rFonts w:cs="Calibri"/>
          <w:color w:val="auto"/>
          <w:szCs w:val="22"/>
        </w:rPr>
        <w:t xml:space="preserve"> children in the </w:t>
      </w:r>
      <w:r w:rsidR="00513CFA" w:rsidRPr="002A3644">
        <w:rPr>
          <w:rFonts w:cs="Calibri"/>
          <w:color w:val="auto"/>
          <w:szCs w:val="22"/>
        </w:rPr>
        <w:t>province and</w:t>
      </w:r>
      <w:r w:rsidRPr="002A3644">
        <w:rPr>
          <w:rFonts w:cs="Calibri"/>
          <w:color w:val="auto"/>
          <w:szCs w:val="22"/>
        </w:rPr>
        <w:t xml:space="preserve"> identify gaps and opportunities for collaboration </w:t>
      </w:r>
      <w:r w:rsidR="002A3644" w:rsidRPr="002A3644">
        <w:rPr>
          <w:rFonts w:cs="Calibri"/>
          <w:color w:val="auto"/>
          <w:szCs w:val="22"/>
        </w:rPr>
        <w:t>in</w:t>
      </w:r>
      <w:r w:rsidRPr="002A3644">
        <w:rPr>
          <w:rFonts w:cs="Calibri"/>
          <w:color w:val="auto"/>
          <w:szCs w:val="22"/>
        </w:rPr>
        <w:t xml:space="preserve"> evidence generation for policy use cross </w:t>
      </w:r>
      <w:r w:rsidR="002A3644" w:rsidRPr="002A3644">
        <w:rPr>
          <w:rFonts w:cs="Calibri"/>
          <w:color w:val="auto"/>
          <w:szCs w:val="22"/>
        </w:rPr>
        <w:t>sectoral</w:t>
      </w:r>
      <w:r w:rsidRPr="002A3644">
        <w:rPr>
          <w:rFonts w:cs="Calibri"/>
          <w:color w:val="auto"/>
          <w:szCs w:val="22"/>
        </w:rPr>
        <w:t>.</w:t>
      </w:r>
    </w:p>
    <w:p w14:paraId="73D981E1" w14:textId="5F1E7150" w:rsidR="003D4AB7" w:rsidRPr="002A3644" w:rsidRDefault="003D4AB7" w:rsidP="003D4AB7">
      <w:pPr>
        <w:spacing w:line="240" w:lineRule="auto"/>
        <w:contextualSpacing/>
        <w:jc w:val="both"/>
        <w:rPr>
          <w:rFonts w:cs="Calibri"/>
          <w:color w:val="auto"/>
          <w:szCs w:val="22"/>
        </w:rPr>
      </w:pPr>
      <w:r w:rsidRPr="002A3644">
        <w:rPr>
          <w:rFonts w:cs="Calibri"/>
          <w:color w:val="auto"/>
          <w:szCs w:val="22"/>
        </w:rPr>
        <w:t xml:space="preserve">Liaise with civil society organizations </w:t>
      </w:r>
      <w:r w:rsidR="002A3644" w:rsidRPr="002A3644">
        <w:rPr>
          <w:rFonts w:cs="Calibri"/>
          <w:color w:val="auto"/>
          <w:szCs w:val="22"/>
        </w:rPr>
        <w:t>in</w:t>
      </w:r>
      <w:r w:rsidRPr="002A3644">
        <w:rPr>
          <w:rFonts w:cs="Calibri"/>
          <w:color w:val="auto"/>
          <w:szCs w:val="22"/>
        </w:rPr>
        <w:t xml:space="preserve"> monitoring service delivery – accessibility and quality of services. </w:t>
      </w:r>
    </w:p>
    <w:p w14:paraId="5ED2DDB0" w14:textId="77777777" w:rsidR="002945C8" w:rsidRPr="00714B3C" w:rsidRDefault="002945C8" w:rsidP="00714B3C">
      <w:pPr>
        <w:spacing w:line="240" w:lineRule="auto"/>
        <w:contextualSpacing/>
        <w:jc w:val="both"/>
        <w:rPr>
          <w:rFonts w:cs="Calibri"/>
          <w:szCs w:val="22"/>
          <w:lang w:val="en-GB"/>
        </w:rPr>
      </w:pPr>
    </w:p>
    <w:p w14:paraId="6DE529C2" w14:textId="12ADEF32" w:rsidR="002945C8" w:rsidRPr="00714B3C" w:rsidRDefault="000269AC" w:rsidP="00714B3C">
      <w:pPr>
        <w:spacing w:line="240" w:lineRule="auto"/>
        <w:contextualSpacing/>
        <w:jc w:val="both"/>
        <w:rPr>
          <w:rFonts w:cs="Calibri"/>
          <w:b/>
          <w:color w:val="FF6600"/>
          <w:sz w:val="24"/>
          <w:szCs w:val="22"/>
          <w:lang w:val="en-GB"/>
        </w:rPr>
      </w:pPr>
      <w:proofErr w:type="spellStart"/>
      <w:r>
        <w:rPr>
          <w:rFonts w:cs="Calibri"/>
          <w:b/>
          <w:color w:val="FF6600"/>
          <w:sz w:val="24"/>
          <w:szCs w:val="22"/>
          <w:lang w:val="en-GB"/>
        </w:rPr>
        <w:t>am</w:t>
      </w:r>
      <w:r w:rsidR="002945C8" w:rsidRPr="00714B3C">
        <w:rPr>
          <w:rFonts w:cs="Calibri"/>
          <w:b/>
          <w:color w:val="FF6600"/>
          <w:sz w:val="24"/>
          <w:szCs w:val="22"/>
          <w:lang w:val="en-GB"/>
        </w:rPr>
        <w:t>MANAGEMENT</w:t>
      </w:r>
      <w:proofErr w:type="spellEnd"/>
      <w:r w:rsidR="002945C8" w:rsidRPr="00714B3C">
        <w:rPr>
          <w:rFonts w:cs="Calibri"/>
          <w:b/>
          <w:color w:val="FF6600"/>
          <w:sz w:val="24"/>
          <w:szCs w:val="22"/>
          <w:lang w:val="en-GB"/>
        </w:rPr>
        <w:t xml:space="preserve"> AND SUPERVISION. </w:t>
      </w:r>
    </w:p>
    <w:p w14:paraId="4EEC138C" w14:textId="77777777" w:rsidR="00997981" w:rsidRDefault="00997981" w:rsidP="003D4AB7">
      <w:pPr>
        <w:spacing w:line="240" w:lineRule="auto"/>
        <w:contextualSpacing/>
        <w:jc w:val="both"/>
        <w:rPr>
          <w:rFonts w:cs="Calibri"/>
          <w:color w:val="auto"/>
          <w:szCs w:val="22"/>
        </w:rPr>
      </w:pPr>
    </w:p>
    <w:p w14:paraId="74EE72AD" w14:textId="7F832A2C" w:rsidR="003D4AB7" w:rsidRPr="00997981" w:rsidRDefault="003D4AB7" w:rsidP="003D4AB7">
      <w:pPr>
        <w:spacing w:line="240" w:lineRule="auto"/>
        <w:contextualSpacing/>
        <w:jc w:val="both"/>
        <w:rPr>
          <w:rFonts w:cs="Calibri"/>
          <w:b/>
          <w:color w:val="auto"/>
          <w:szCs w:val="22"/>
          <w:u w:val="single"/>
          <w:lang w:val="en-GB"/>
        </w:rPr>
      </w:pPr>
      <w:r w:rsidRPr="00997981">
        <w:rPr>
          <w:rFonts w:cs="Calibri"/>
          <w:color w:val="auto"/>
          <w:szCs w:val="22"/>
        </w:rPr>
        <w:t xml:space="preserve">The technical assistant will be based at the DPEF/UNICEF office and will report to the UNICEF Social Policy </w:t>
      </w:r>
      <w:r w:rsidR="00997981" w:rsidRPr="00997981">
        <w:rPr>
          <w:rFonts w:cs="Calibri"/>
          <w:color w:val="auto"/>
          <w:szCs w:val="22"/>
        </w:rPr>
        <w:t>Officer</w:t>
      </w:r>
      <w:r w:rsidRPr="00997981">
        <w:rPr>
          <w:rFonts w:cs="Calibri"/>
          <w:color w:val="auto"/>
          <w:szCs w:val="22"/>
        </w:rPr>
        <w:t xml:space="preserve">.  Day to day support and guidance will be given by the DPEF director with technical support from the UNICEF </w:t>
      </w:r>
      <w:r w:rsidR="00170F68">
        <w:rPr>
          <w:rFonts w:cs="Calibri"/>
          <w:color w:val="auto"/>
          <w:szCs w:val="22"/>
        </w:rPr>
        <w:t>Zambézia</w:t>
      </w:r>
      <w:r w:rsidR="00170F68" w:rsidRPr="00997981">
        <w:rPr>
          <w:rFonts w:cs="Calibri"/>
          <w:color w:val="auto"/>
          <w:szCs w:val="22"/>
        </w:rPr>
        <w:t xml:space="preserve"> </w:t>
      </w:r>
      <w:r w:rsidR="00997981" w:rsidRPr="00997981">
        <w:rPr>
          <w:rFonts w:cs="Calibri"/>
          <w:color w:val="auto"/>
          <w:szCs w:val="22"/>
        </w:rPr>
        <w:t>Coordinator,</w:t>
      </w:r>
      <w:r w:rsidRPr="00997981">
        <w:rPr>
          <w:rFonts w:cs="Calibri"/>
          <w:color w:val="auto"/>
          <w:szCs w:val="22"/>
        </w:rPr>
        <w:t xml:space="preserve"> </w:t>
      </w:r>
      <w:r w:rsidR="00997981" w:rsidRPr="00997981">
        <w:rPr>
          <w:rFonts w:cs="Calibri"/>
          <w:color w:val="auto"/>
          <w:szCs w:val="22"/>
        </w:rPr>
        <w:t>w</w:t>
      </w:r>
      <w:r w:rsidRPr="00997981">
        <w:rPr>
          <w:rFonts w:cs="Calibri"/>
          <w:color w:val="auto"/>
          <w:szCs w:val="22"/>
        </w:rPr>
        <w:t>henever necessary.</w:t>
      </w:r>
    </w:p>
    <w:p w14:paraId="7AB250C1" w14:textId="77777777" w:rsidR="003D4AB7" w:rsidRPr="00997981" w:rsidRDefault="003D4AB7" w:rsidP="003D4AB7">
      <w:pPr>
        <w:spacing w:line="240" w:lineRule="auto"/>
        <w:contextualSpacing/>
        <w:jc w:val="both"/>
        <w:rPr>
          <w:rFonts w:cs="Calibri"/>
          <w:color w:val="auto"/>
          <w:szCs w:val="22"/>
        </w:rPr>
      </w:pPr>
    </w:p>
    <w:p w14:paraId="25D0EA56" w14:textId="45E2F04A" w:rsidR="003D4AB7" w:rsidRPr="00997981" w:rsidRDefault="003D4AB7" w:rsidP="003D4AB7">
      <w:pPr>
        <w:spacing w:line="240" w:lineRule="auto"/>
        <w:contextualSpacing/>
        <w:jc w:val="both"/>
        <w:rPr>
          <w:rFonts w:cs="Calibri"/>
          <w:color w:val="auto"/>
          <w:szCs w:val="22"/>
        </w:rPr>
      </w:pPr>
      <w:r w:rsidRPr="00997981">
        <w:rPr>
          <w:rFonts w:cs="Calibri"/>
          <w:color w:val="auto"/>
          <w:szCs w:val="22"/>
        </w:rPr>
        <w:t xml:space="preserve">Arrangements: The technical assistant should execute the above-mentioned activities within the assistance period that will initiate on the </w:t>
      </w:r>
      <w:r w:rsidR="000E6D7A">
        <w:rPr>
          <w:rFonts w:cs="Calibri"/>
          <w:color w:val="auto"/>
          <w:szCs w:val="22"/>
        </w:rPr>
        <w:t>Dec</w:t>
      </w:r>
      <w:r w:rsidR="00170F68">
        <w:rPr>
          <w:rFonts w:cs="Calibri"/>
          <w:color w:val="auto"/>
          <w:szCs w:val="22"/>
        </w:rPr>
        <w:t xml:space="preserve">ember </w:t>
      </w:r>
      <w:r w:rsidR="00201605">
        <w:rPr>
          <w:rFonts w:cs="Calibri"/>
          <w:color w:val="auto"/>
          <w:szCs w:val="22"/>
        </w:rPr>
        <w:t>9</w:t>
      </w:r>
      <w:r w:rsidR="00B41FC1" w:rsidRPr="00FB7FCE">
        <w:rPr>
          <w:rFonts w:cs="Calibri"/>
          <w:color w:val="auto"/>
          <w:szCs w:val="22"/>
          <w:vertAlign w:val="superscript"/>
        </w:rPr>
        <w:t>th</w:t>
      </w:r>
      <w:r w:rsidR="00B41FC1">
        <w:rPr>
          <w:rFonts w:cs="Calibri"/>
          <w:color w:val="auto"/>
          <w:szCs w:val="22"/>
        </w:rPr>
        <w:t>, 2019</w:t>
      </w:r>
      <w:r w:rsidRPr="00997981">
        <w:rPr>
          <w:rFonts w:cs="Calibri"/>
          <w:color w:val="auto"/>
          <w:szCs w:val="22"/>
        </w:rPr>
        <w:t xml:space="preserve"> and terminate on </w:t>
      </w:r>
      <w:r w:rsidR="00513CFA">
        <w:rPr>
          <w:rFonts w:cs="Calibri"/>
          <w:color w:val="auto"/>
          <w:szCs w:val="22"/>
        </w:rPr>
        <w:t>November</w:t>
      </w:r>
      <w:r w:rsidRPr="00997981">
        <w:rPr>
          <w:rFonts w:cs="Calibri"/>
          <w:color w:val="auto"/>
          <w:szCs w:val="22"/>
        </w:rPr>
        <w:t xml:space="preserve"> </w:t>
      </w:r>
      <w:r w:rsidR="003A4E8A">
        <w:rPr>
          <w:rFonts w:cs="Calibri"/>
          <w:color w:val="auto"/>
          <w:szCs w:val="22"/>
        </w:rPr>
        <w:t>9</w:t>
      </w:r>
      <w:r w:rsidR="00513CFA" w:rsidRPr="00FB7FCE">
        <w:rPr>
          <w:rFonts w:cs="Calibri"/>
          <w:color w:val="auto"/>
          <w:szCs w:val="22"/>
          <w:vertAlign w:val="superscript"/>
        </w:rPr>
        <w:t>th</w:t>
      </w:r>
      <w:r w:rsidR="00B85B90">
        <w:rPr>
          <w:rFonts w:cs="Calibri"/>
          <w:color w:val="auto"/>
          <w:szCs w:val="22"/>
        </w:rPr>
        <w:t>, 2020</w:t>
      </w:r>
      <w:r w:rsidRPr="00997981">
        <w:rPr>
          <w:rFonts w:cs="Calibri"/>
          <w:color w:val="auto"/>
          <w:szCs w:val="22"/>
        </w:rPr>
        <w:t>.</w:t>
      </w:r>
    </w:p>
    <w:p w14:paraId="32B60774" w14:textId="77777777" w:rsidR="002945C8" w:rsidRPr="00714B3C" w:rsidRDefault="002945C8" w:rsidP="00714B3C">
      <w:pPr>
        <w:spacing w:line="240" w:lineRule="auto"/>
        <w:contextualSpacing/>
        <w:jc w:val="both"/>
        <w:rPr>
          <w:rFonts w:cs="Calibri"/>
          <w:szCs w:val="22"/>
        </w:rPr>
      </w:pPr>
    </w:p>
    <w:p w14:paraId="69788091" w14:textId="3EC0E578"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13BA55AA" w14:textId="77777777" w:rsidR="002945C8" w:rsidRPr="00714B3C" w:rsidRDefault="002945C8" w:rsidP="00714B3C">
      <w:pPr>
        <w:spacing w:line="240" w:lineRule="auto"/>
        <w:contextualSpacing/>
        <w:jc w:val="both"/>
        <w:rPr>
          <w:rFonts w:cs="Calibri"/>
          <w:szCs w:val="22"/>
          <w:lang w:val="en-GB"/>
        </w:rPr>
      </w:pPr>
    </w:p>
    <w:p w14:paraId="1E30E8A2" w14:textId="5A2A3FAA" w:rsidR="002945C8" w:rsidRPr="00714B3C" w:rsidRDefault="002945C8" w:rsidP="00714B3C">
      <w:pPr>
        <w:spacing w:line="240" w:lineRule="auto"/>
        <w:contextualSpacing/>
        <w:jc w:val="both"/>
        <w:rPr>
          <w:rFonts w:cs="Calibri"/>
          <w:szCs w:val="22"/>
        </w:rPr>
      </w:pPr>
      <w:r w:rsidRPr="00714B3C">
        <w:rPr>
          <w:rFonts w:cs="Calibri"/>
          <w:b/>
          <w:szCs w:val="22"/>
        </w:rPr>
        <w:t>Academic qualifications.</w:t>
      </w:r>
      <w:r w:rsidRPr="00714B3C">
        <w:rPr>
          <w:rFonts w:cs="Calibri"/>
          <w:szCs w:val="22"/>
        </w:rPr>
        <w:t xml:space="preserve"> </w:t>
      </w:r>
      <w:r w:rsidR="006C603F" w:rsidRPr="006C603F">
        <w:rPr>
          <w:rFonts w:cs="Calibri"/>
          <w:szCs w:val="22"/>
        </w:rPr>
        <w:t xml:space="preserve">Degree level in Public Administration, Development Economics or </w:t>
      </w:r>
      <w:r w:rsidR="007B34C6" w:rsidRPr="006C603F">
        <w:rPr>
          <w:rFonts w:cs="Calibri"/>
          <w:szCs w:val="22"/>
        </w:rPr>
        <w:t>another</w:t>
      </w:r>
      <w:r w:rsidR="006C603F" w:rsidRPr="006C603F">
        <w:rPr>
          <w:rFonts w:cs="Calibri"/>
          <w:szCs w:val="22"/>
        </w:rPr>
        <w:t xml:space="preserve"> relevant field area.</w:t>
      </w:r>
    </w:p>
    <w:p w14:paraId="42B745F5" w14:textId="77777777" w:rsidR="00714B3C" w:rsidRPr="00714B3C" w:rsidRDefault="00714B3C" w:rsidP="00714B3C">
      <w:pPr>
        <w:spacing w:line="240" w:lineRule="auto"/>
        <w:contextualSpacing/>
        <w:jc w:val="both"/>
        <w:rPr>
          <w:rFonts w:cs="Calibri"/>
          <w:szCs w:val="22"/>
        </w:rPr>
      </w:pPr>
    </w:p>
    <w:p w14:paraId="208116DC" w14:textId="7A012F56" w:rsidR="002945C8" w:rsidRPr="00714B3C" w:rsidRDefault="002945C8" w:rsidP="00714B3C">
      <w:pPr>
        <w:spacing w:line="240" w:lineRule="auto"/>
        <w:contextualSpacing/>
        <w:jc w:val="both"/>
        <w:rPr>
          <w:rFonts w:cs="Calibri"/>
          <w:szCs w:val="22"/>
        </w:rPr>
      </w:pPr>
      <w:r w:rsidRPr="00714B3C">
        <w:rPr>
          <w:rFonts w:cs="Calibri"/>
          <w:b/>
          <w:szCs w:val="22"/>
        </w:rPr>
        <w:lastRenderedPageBreak/>
        <w:t>Work experience.</w:t>
      </w:r>
      <w:r w:rsidRPr="00714B3C">
        <w:rPr>
          <w:rFonts w:cs="Calibri"/>
          <w:szCs w:val="22"/>
        </w:rPr>
        <w:t xml:space="preserve"> </w:t>
      </w:r>
      <w:r w:rsidR="006C603F" w:rsidRPr="006C603F">
        <w:rPr>
          <w:rFonts w:cs="Calibri"/>
          <w:szCs w:val="22"/>
        </w:rPr>
        <w:t>Experience in strategic planning and budgeting and data collection and analysis, particularly the Mozambican context; Experience in capacity development/training, and the ability to plan and manage both group and on the job style training and plans; At least five years of relevant work experience;</w:t>
      </w:r>
    </w:p>
    <w:p w14:paraId="14FB98B2" w14:textId="77777777" w:rsidR="00714B3C" w:rsidRPr="00714B3C" w:rsidRDefault="00714B3C" w:rsidP="00714B3C">
      <w:pPr>
        <w:spacing w:line="240" w:lineRule="auto"/>
        <w:contextualSpacing/>
        <w:jc w:val="both"/>
        <w:rPr>
          <w:rFonts w:cs="Calibri"/>
          <w:szCs w:val="22"/>
        </w:rPr>
      </w:pPr>
    </w:p>
    <w:p w14:paraId="078E376F" w14:textId="77777777" w:rsidR="00CF6524" w:rsidRPr="00CF6524" w:rsidRDefault="002945C8" w:rsidP="00CF6524">
      <w:pPr>
        <w:rPr>
          <w:rFonts w:cs="Calibri"/>
          <w:szCs w:val="22"/>
          <w:lang w:val="en-GB"/>
        </w:rPr>
      </w:pPr>
      <w:r w:rsidRPr="00714B3C">
        <w:rPr>
          <w:rFonts w:cs="Calibri"/>
          <w:b/>
          <w:szCs w:val="22"/>
        </w:rPr>
        <w:t>Specific knowledge, competencies, and skills required.</w:t>
      </w:r>
      <w:r w:rsidRPr="00714B3C">
        <w:rPr>
          <w:rFonts w:cs="Calibri"/>
          <w:szCs w:val="22"/>
        </w:rPr>
        <w:t xml:space="preserve"> </w:t>
      </w:r>
      <w:r w:rsidR="00CF6524" w:rsidRPr="00CF6524">
        <w:rPr>
          <w:rFonts w:cs="Calibri"/>
          <w:szCs w:val="22"/>
          <w:lang w:val="en-GB"/>
        </w:rPr>
        <w:t xml:space="preserve">Capacity to work in team building environment, and to work with minimum supervision. </w:t>
      </w:r>
    </w:p>
    <w:p w14:paraId="4CD8CB9D" w14:textId="77777777" w:rsidR="00714B3C" w:rsidRPr="00714B3C" w:rsidRDefault="00714B3C" w:rsidP="00714B3C">
      <w:pPr>
        <w:spacing w:line="240" w:lineRule="auto"/>
        <w:contextualSpacing/>
        <w:jc w:val="both"/>
        <w:rPr>
          <w:rFonts w:cs="Calibri"/>
          <w:szCs w:val="22"/>
        </w:rPr>
      </w:pPr>
    </w:p>
    <w:p w14:paraId="4AD4B2FD" w14:textId="64A16EF1" w:rsidR="002945C8" w:rsidRPr="00714B3C" w:rsidRDefault="002945C8" w:rsidP="00714B3C">
      <w:pPr>
        <w:spacing w:line="240" w:lineRule="auto"/>
        <w:contextualSpacing/>
        <w:jc w:val="both"/>
        <w:rPr>
          <w:rFonts w:cs="Calibri"/>
          <w:szCs w:val="22"/>
        </w:rPr>
      </w:pPr>
      <w:r w:rsidRPr="00714B3C">
        <w:rPr>
          <w:rFonts w:cs="Calibri"/>
          <w:b/>
          <w:szCs w:val="22"/>
        </w:rPr>
        <w:t xml:space="preserve">Language skills. </w:t>
      </w:r>
      <w:r w:rsidRPr="00714B3C">
        <w:rPr>
          <w:rFonts w:cs="Calibri"/>
          <w:szCs w:val="22"/>
        </w:rPr>
        <w:t xml:space="preserve">Fluency in Portuguese and English. </w:t>
      </w:r>
    </w:p>
    <w:p w14:paraId="4AFDCD9A" w14:textId="77777777" w:rsidR="002945C8" w:rsidRPr="00714B3C" w:rsidRDefault="002945C8" w:rsidP="00714B3C">
      <w:pPr>
        <w:spacing w:line="240" w:lineRule="auto"/>
        <w:contextualSpacing/>
        <w:jc w:val="both"/>
        <w:rPr>
          <w:rFonts w:cs="Calibri"/>
          <w:szCs w:val="22"/>
          <w:lang w:val="en-GB"/>
        </w:rPr>
      </w:pPr>
    </w:p>
    <w:p w14:paraId="38EC6A63" w14:textId="2DB34EFA" w:rsidR="00714B3C" w:rsidRP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714B3C">
            <w:pPr>
              <w:spacing w:line="240" w:lineRule="auto"/>
              <w:contextualSpacing/>
              <w:jc w:val="center"/>
              <w:rPr>
                <w:rFonts w:cs="Calibri"/>
                <w:b/>
                <w:szCs w:val="22"/>
                <w:lang w:val="es-419"/>
              </w:rPr>
            </w:pPr>
            <w:r w:rsidRPr="00714B3C">
              <w:rPr>
                <w:rFonts w:cs="Calibri"/>
                <w:b/>
                <w:szCs w:val="22"/>
                <w:lang w:val="es-419"/>
              </w:rPr>
              <w:t>Items</w:t>
            </w:r>
          </w:p>
        </w:tc>
        <w:tc>
          <w:tcPr>
            <w:tcW w:w="1032" w:type="pct"/>
            <w:gridSpan w:val="2"/>
            <w:shd w:val="clear" w:color="auto" w:fill="DDD9C3" w:themeFill="background2" w:themeFillShade="E6"/>
          </w:tcPr>
          <w:p w14:paraId="2DD9EAD7"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r w:rsidRPr="00714B3C">
              <w:rPr>
                <w:rFonts w:cs="Calibri"/>
                <w:b/>
                <w:szCs w:val="22"/>
              </w:rPr>
              <w:t>rovided by UNICEF</w:t>
            </w:r>
          </w:p>
        </w:tc>
        <w:tc>
          <w:tcPr>
            <w:tcW w:w="2549" w:type="pct"/>
            <w:vMerge w:val="restart"/>
            <w:shd w:val="clear" w:color="auto" w:fill="DDD9C3" w:themeFill="background2" w:themeFillShade="E6"/>
            <w:vAlign w:val="center"/>
          </w:tcPr>
          <w:p w14:paraId="1C12FAC5" w14:textId="77777777" w:rsidR="002945C8" w:rsidRPr="00714B3C" w:rsidRDefault="002945C8" w:rsidP="00714B3C">
            <w:pPr>
              <w:spacing w:line="240" w:lineRule="auto"/>
              <w:contextualSpacing/>
              <w:jc w:val="center"/>
              <w:rPr>
                <w:rFonts w:cs="Calibri"/>
                <w:b/>
                <w:szCs w:val="22"/>
              </w:rPr>
            </w:pPr>
          </w:p>
          <w:p w14:paraId="1F2B280B"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hemeFill="background2" w:themeFillShade="E6"/>
          </w:tcPr>
          <w:p w14:paraId="2D134949"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714B3C">
            <w:pPr>
              <w:spacing w:line="240" w:lineRule="auto"/>
              <w:contextualSpacing/>
              <w:jc w:val="center"/>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EF39078"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7593D0B8" w14:textId="14B0FC66" w:rsidR="002945C8" w:rsidRPr="00714B3C" w:rsidRDefault="00714B3C" w:rsidP="00714B3C">
            <w:pPr>
              <w:spacing w:line="240" w:lineRule="auto"/>
              <w:contextualSpacing/>
              <w:jc w:val="center"/>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714B3C">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401BED20" w:rsidR="002945C8" w:rsidRPr="00714B3C" w:rsidRDefault="006C603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43CA994D"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4E67F1C5" w14:textId="77777777" w:rsidR="002945C8" w:rsidRPr="00714B3C" w:rsidRDefault="002945C8" w:rsidP="00714B3C">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premises</w:t>
            </w:r>
          </w:p>
        </w:tc>
        <w:tc>
          <w:tcPr>
            <w:tcW w:w="516" w:type="pct"/>
            <w:shd w:val="clear" w:color="auto" w:fill="auto"/>
            <w:vAlign w:val="center"/>
          </w:tcPr>
          <w:p w14:paraId="3602249B" w14:textId="45D8C37C" w:rsidR="002945C8" w:rsidRPr="00714B3C" w:rsidRDefault="006C603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0B430BD4"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26297C5D" w14:textId="77777777" w:rsidR="002945C8" w:rsidRPr="00714B3C" w:rsidRDefault="002945C8" w:rsidP="00714B3C">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0D64E9D7" w:rsidR="002945C8" w:rsidRPr="00714B3C" w:rsidRDefault="006C603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24D93D8D"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3D1B1992" w14:textId="77777777" w:rsidR="002945C8" w:rsidRPr="00714B3C" w:rsidRDefault="002945C8" w:rsidP="00714B3C">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56C7D7E2" w:rsidR="002945C8" w:rsidRPr="00714B3C" w:rsidRDefault="002945C8" w:rsidP="00714B3C">
            <w:pPr>
              <w:spacing w:line="240" w:lineRule="auto"/>
              <w:contextualSpacing/>
              <w:rPr>
                <w:rFonts w:cs="Calibri"/>
                <w:szCs w:val="22"/>
                <w:lang w:val="es-419"/>
              </w:rPr>
            </w:pPr>
          </w:p>
        </w:tc>
        <w:tc>
          <w:tcPr>
            <w:tcW w:w="516" w:type="pct"/>
            <w:shd w:val="clear" w:color="auto" w:fill="auto"/>
            <w:vAlign w:val="center"/>
          </w:tcPr>
          <w:p w14:paraId="67559386" w14:textId="1E379E7D"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909681A"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5DBD782F" w14:textId="3F1EDE01" w:rsidR="002945C8" w:rsidRPr="00714B3C" w:rsidRDefault="002945C8" w:rsidP="00714B3C">
            <w:pPr>
              <w:spacing w:line="240" w:lineRule="auto"/>
              <w:contextualSpacing/>
              <w:rPr>
                <w:rFonts w:cs="Calibri"/>
                <w:szCs w:val="22"/>
              </w:rPr>
            </w:pPr>
          </w:p>
        </w:tc>
      </w:tr>
    </w:tbl>
    <w:p w14:paraId="694C46CA" w14:textId="77777777" w:rsidR="002945C8" w:rsidRPr="00714B3C" w:rsidRDefault="002945C8" w:rsidP="00714B3C">
      <w:pPr>
        <w:spacing w:line="240" w:lineRule="auto"/>
        <w:ind w:left="360"/>
        <w:contextualSpacing/>
        <w:jc w:val="both"/>
        <w:rPr>
          <w:rFonts w:cs="Calibri"/>
          <w:b/>
          <w:szCs w:val="22"/>
          <w:lang w:val="en-GB"/>
        </w:rPr>
      </w:pPr>
    </w:p>
    <w:p w14:paraId="2E449DEF" w14:textId="77777777" w:rsidR="002945C8" w:rsidRPr="00714B3C" w:rsidRDefault="002945C8" w:rsidP="00714B3C">
      <w:pPr>
        <w:spacing w:line="240" w:lineRule="auto"/>
        <w:ind w:left="360"/>
        <w:contextualSpacing/>
        <w:jc w:val="both"/>
        <w:rPr>
          <w:rFonts w:cs="Calibri"/>
          <w:b/>
          <w:szCs w:val="22"/>
          <w:lang w:val="en-GB"/>
        </w:rPr>
      </w:pPr>
    </w:p>
    <w:p w14:paraId="15887EF0" w14:textId="2774270A"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714B3C">
      <w:pPr>
        <w:spacing w:line="240" w:lineRule="auto"/>
        <w:contextualSpacing/>
        <w:jc w:val="both"/>
        <w:rPr>
          <w:rFonts w:cs="Calibri"/>
          <w:b/>
          <w:szCs w:val="22"/>
          <w:lang w:val="en-GB"/>
        </w:rPr>
      </w:pPr>
    </w:p>
    <w:p w14:paraId="3D4D62EE" w14:textId="77777777" w:rsidR="002945C8" w:rsidRPr="006C603F" w:rsidRDefault="002945C8" w:rsidP="00714B3C">
      <w:pPr>
        <w:spacing w:line="240" w:lineRule="auto"/>
        <w:contextualSpacing/>
        <w:jc w:val="both"/>
        <w:rPr>
          <w:rFonts w:cs="Calibri"/>
          <w:color w:val="auto"/>
          <w:szCs w:val="22"/>
        </w:rPr>
      </w:pPr>
      <w:r w:rsidRPr="006C603F">
        <w:rPr>
          <w:rFonts w:cs="Calibri"/>
          <w:color w:val="auto"/>
          <w:szCs w:val="22"/>
        </w:rPr>
        <w:t>Approved travel within Mozambique will be covered/reimbursed by UNICEF as follows:</w:t>
      </w:r>
    </w:p>
    <w:p w14:paraId="5CD92484" w14:textId="77777777" w:rsidR="002945C8" w:rsidRPr="006C603F" w:rsidRDefault="002945C8" w:rsidP="00714B3C">
      <w:pPr>
        <w:spacing w:line="240" w:lineRule="auto"/>
        <w:contextualSpacing/>
        <w:jc w:val="both"/>
        <w:rPr>
          <w:rFonts w:cs="Calibri"/>
          <w:color w:val="auto"/>
          <w:szCs w:val="22"/>
        </w:rPr>
      </w:pPr>
    </w:p>
    <w:p w14:paraId="109202F2" w14:textId="0E347B5B" w:rsidR="001769C7" w:rsidRPr="00714B3C" w:rsidRDefault="002945C8" w:rsidP="007B34C6">
      <w:pPr>
        <w:spacing w:line="240" w:lineRule="auto"/>
        <w:contextualSpacing/>
        <w:jc w:val="both"/>
        <w:rPr>
          <w:rFonts w:cs="Calibri"/>
        </w:rPr>
      </w:pPr>
      <w:r w:rsidRPr="006C603F">
        <w:rPr>
          <w:rFonts w:cs="Calibri"/>
          <w:color w:val="auto"/>
          <w:szCs w:val="22"/>
        </w:rPr>
        <w:t xml:space="preserve">Travel </w:t>
      </w:r>
      <w:r w:rsidR="007D0D43" w:rsidRPr="006C603F">
        <w:rPr>
          <w:rFonts w:cs="Calibri"/>
          <w:color w:val="auto"/>
          <w:szCs w:val="22"/>
        </w:rPr>
        <w:t>organized</w:t>
      </w:r>
      <w:r w:rsidRPr="006C603F">
        <w:rPr>
          <w:rFonts w:cs="Calibri"/>
          <w:color w:val="auto"/>
          <w:szCs w:val="22"/>
        </w:rPr>
        <w:t xml:space="preserve"> by UNICEF through a Travel </w:t>
      </w:r>
      <w:r w:rsidR="007D0D43" w:rsidRPr="006C603F">
        <w:rPr>
          <w:rFonts w:cs="Calibri"/>
          <w:color w:val="auto"/>
          <w:szCs w:val="22"/>
        </w:rPr>
        <w:t>Authorization</w:t>
      </w:r>
      <w:r w:rsidRPr="006C603F">
        <w:rPr>
          <w:rFonts w:cs="Calibri"/>
          <w:color w:val="auto"/>
          <w:szCs w:val="22"/>
        </w:rPr>
        <w:t xml:space="preserve"> per the applicable policy, with standard terminal expenses, and per diem at 75% of the applicable UN </w:t>
      </w:r>
      <w:bookmarkStart w:id="3" w:name="_GoBack"/>
      <w:bookmarkEnd w:id="3"/>
      <w:r w:rsidRPr="006C603F">
        <w:rPr>
          <w:rFonts w:cs="Calibri"/>
          <w:color w:val="auto"/>
          <w:szCs w:val="22"/>
        </w:rPr>
        <w:t>Mozambique DSA rate.</w:t>
      </w:r>
      <w:r w:rsidR="006C603F" w:rsidRPr="006C603F">
        <w:rPr>
          <w:rFonts w:cs="Calibri"/>
          <w:color w:val="auto"/>
          <w:szCs w:val="22"/>
        </w:rPr>
        <w:t xml:space="preserve"> </w:t>
      </w:r>
    </w:p>
    <w:sectPr w:rsidR="001769C7" w:rsidRPr="00714B3C" w:rsidSect="00B168FE">
      <w:headerReference w:type="default" r:id="rId11"/>
      <w:footerReference w:type="default" r:id="rId12"/>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9ED85" w14:textId="77777777" w:rsidR="008658E6" w:rsidRDefault="008658E6">
      <w:r>
        <w:separator/>
      </w:r>
    </w:p>
  </w:endnote>
  <w:endnote w:type="continuationSeparator" w:id="0">
    <w:p w14:paraId="4681CB56" w14:textId="77777777" w:rsidR="008658E6" w:rsidRDefault="0086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EA34205" w:rsidR="003E4FD2" w:rsidRPr="00174F95" w:rsidRDefault="00B168FE" w:rsidP="00174F95">
    <w:pPr>
      <w:pStyle w:val="Footer"/>
      <w:spacing w:line="240" w:lineRule="auto"/>
      <w:jc w:val="right"/>
      <w:rPr>
        <w:sz w:val="16"/>
      </w:rPr>
    </w:pPr>
    <w:r>
      <w:rPr>
        <w:sz w:val="16"/>
      </w:rPr>
      <w:t xml:space="preserve">Rev. Nov2017 - </w:t>
    </w:r>
    <w:r w:rsidR="003E4FD2" w:rsidRPr="00174F95">
      <w:rPr>
        <w:sz w:val="16"/>
      </w:rPr>
      <w:t xml:space="preserve">Page </w:t>
    </w:r>
    <w:r w:rsidR="003E4FD2" w:rsidRPr="00174F95">
      <w:rPr>
        <w:bCs/>
        <w:sz w:val="16"/>
      </w:rPr>
      <w:fldChar w:fldCharType="begin"/>
    </w:r>
    <w:r w:rsidR="003E4FD2" w:rsidRPr="00174F95">
      <w:rPr>
        <w:bCs/>
        <w:sz w:val="16"/>
      </w:rPr>
      <w:instrText xml:space="preserve"> PAGE  \* Arabic  \* MERGEFORMAT </w:instrText>
    </w:r>
    <w:r w:rsidR="003E4FD2" w:rsidRPr="00174F95">
      <w:rPr>
        <w:bCs/>
        <w:sz w:val="16"/>
      </w:rPr>
      <w:fldChar w:fldCharType="separate"/>
    </w:r>
    <w:r w:rsidR="007B34C6">
      <w:rPr>
        <w:bCs/>
        <w:noProof/>
        <w:sz w:val="16"/>
      </w:rPr>
      <w:t>1</w:t>
    </w:r>
    <w:r w:rsidR="003E4FD2" w:rsidRPr="00174F95">
      <w:rPr>
        <w:bCs/>
        <w:sz w:val="16"/>
      </w:rPr>
      <w:fldChar w:fldCharType="end"/>
    </w:r>
    <w:r w:rsidR="003E4FD2" w:rsidRPr="00174F95">
      <w:rPr>
        <w:sz w:val="16"/>
      </w:rPr>
      <w:t xml:space="preserve"> of </w:t>
    </w:r>
    <w:r w:rsidR="003E4FD2" w:rsidRPr="00174F95">
      <w:rPr>
        <w:bCs/>
        <w:sz w:val="16"/>
      </w:rPr>
      <w:fldChar w:fldCharType="begin"/>
    </w:r>
    <w:r w:rsidR="003E4FD2" w:rsidRPr="00174F95">
      <w:rPr>
        <w:bCs/>
        <w:sz w:val="16"/>
      </w:rPr>
      <w:instrText xml:space="preserve"> NUMPAGES  \* Arabic  \* MERGEFORMAT </w:instrText>
    </w:r>
    <w:r w:rsidR="003E4FD2" w:rsidRPr="00174F95">
      <w:rPr>
        <w:bCs/>
        <w:sz w:val="16"/>
      </w:rPr>
      <w:fldChar w:fldCharType="separate"/>
    </w:r>
    <w:r w:rsidR="007B34C6">
      <w:rPr>
        <w:bCs/>
        <w:noProof/>
        <w:sz w:val="16"/>
      </w:rPr>
      <w:t>4</w:t>
    </w:r>
    <w:r w:rsidR="003E4FD2"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18896" w14:textId="77777777" w:rsidR="008658E6" w:rsidRDefault="008658E6">
      <w:r>
        <w:separator/>
      </w:r>
    </w:p>
  </w:footnote>
  <w:footnote w:type="continuationSeparator" w:id="0">
    <w:p w14:paraId="056FAFF7" w14:textId="77777777" w:rsidR="008658E6" w:rsidRDefault="008658E6">
      <w:r>
        <w:continuationSeparator/>
      </w:r>
    </w:p>
  </w:footnote>
  <w:footnote w:id="1">
    <w:p w14:paraId="42A4B138" w14:textId="2CBAE49F" w:rsidR="0010751B" w:rsidRDefault="0010751B">
      <w:pPr>
        <w:pStyle w:val="FootnoteText"/>
      </w:pPr>
      <w:r>
        <w:rPr>
          <w:rStyle w:val="FootnoteReference"/>
        </w:rPr>
        <w:footnoteRef/>
      </w:r>
      <w:r>
        <w:t xml:space="preserve"> </w:t>
      </w:r>
      <w:r w:rsidR="00BA44B4" w:rsidRPr="00BA44B4">
        <w:t>In these TORs we call it DPEF, but the name may change with the new decentralization package coming into force.</w:t>
      </w:r>
    </w:p>
  </w:footnote>
  <w:footnote w:id="2">
    <w:p w14:paraId="3414ABAD" w14:textId="073332DC" w:rsidR="00766865" w:rsidRDefault="00766865">
      <w:pPr>
        <w:pStyle w:val="FootnoteText"/>
      </w:pPr>
      <w:r>
        <w:rPr>
          <w:rStyle w:val="FootnoteReference"/>
        </w:rPr>
        <w:footnoteRef/>
      </w:r>
      <w:r>
        <w:t xml:space="preserve"> </w:t>
      </w:r>
      <w:r w:rsidR="00A06088" w:rsidRPr="00A06088">
        <w:t>Adjustment of existing proposals to the new duties of the Provincial Executive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872272" w:rsidRDefault="00872272"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872272" w:rsidRPr="00872272" w:rsidRDefault="00872272" w:rsidP="00872272">
    <w:pPr>
      <w:pStyle w:val="Heading3"/>
      <w:spacing w:before="0" w:after="0"/>
      <w:jc w:val="right"/>
      <w:rPr>
        <w:rFonts w:ascii="Calibri" w:hAnsi="Calibri" w:cs="Arial"/>
        <w:i/>
        <w:color w:val="000000"/>
        <w:sz w:val="12"/>
        <w:lang w:val="es-419"/>
      </w:rPr>
    </w:pPr>
  </w:p>
  <w:p w14:paraId="5122E37B" w14:textId="70F7CA0C" w:rsidR="007D7005" w:rsidRPr="0056512D" w:rsidRDefault="0087227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00A139DF"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71A69"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7770DC"/>
    <w:multiLevelType w:val="hybridMultilevel"/>
    <w:tmpl w:val="BAF61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8974DD"/>
    <w:multiLevelType w:val="hybridMultilevel"/>
    <w:tmpl w:val="94FC11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68010E"/>
    <w:multiLevelType w:val="hybridMultilevel"/>
    <w:tmpl w:val="2AA0AB6C"/>
    <w:lvl w:ilvl="0" w:tplc="92CC49A8">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A3764"/>
    <w:multiLevelType w:val="multilevel"/>
    <w:tmpl w:val="8AA69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6F5D85"/>
    <w:multiLevelType w:val="hybridMultilevel"/>
    <w:tmpl w:val="BB6CBE0A"/>
    <w:lvl w:ilvl="0" w:tplc="EFC4D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20686EE0"/>
    <w:multiLevelType w:val="hybridMultilevel"/>
    <w:tmpl w:val="B0CE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B62520"/>
    <w:multiLevelType w:val="hybridMultilevel"/>
    <w:tmpl w:val="FA3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04E3"/>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D7CEE"/>
    <w:multiLevelType w:val="hybridMultilevel"/>
    <w:tmpl w:val="330A56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620E9"/>
    <w:multiLevelType w:val="hybridMultilevel"/>
    <w:tmpl w:val="7A081D12"/>
    <w:lvl w:ilvl="0" w:tplc="951845E6">
      <w:start w:val="1"/>
      <w:numFmt w:val="lowerLetter"/>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02833"/>
    <w:multiLevelType w:val="hybridMultilevel"/>
    <w:tmpl w:val="E6AE527A"/>
    <w:lvl w:ilvl="0" w:tplc="96EEB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2"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3D4E94"/>
    <w:multiLevelType w:val="hybridMultilevel"/>
    <w:tmpl w:val="1FEE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C0070"/>
    <w:multiLevelType w:val="hybridMultilevel"/>
    <w:tmpl w:val="DA8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6A6240D"/>
    <w:multiLevelType w:val="hybridMultilevel"/>
    <w:tmpl w:val="9E0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974B5"/>
    <w:multiLevelType w:val="hybridMultilevel"/>
    <w:tmpl w:val="4D88E866"/>
    <w:lvl w:ilvl="0" w:tplc="08090001">
      <w:start w:val="1"/>
      <w:numFmt w:val="bullet"/>
      <w:lvlText w:val=""/>
      <w:lvlJc w:val="left"/>
      <w:pPr>
        <w:ind w:left="720" w:hanging="360"/>
      </w:pPr>
      <w:rPr>
        <w:rFonts w:ascii="Symbol" w:hAnsi="Symbol" w:hint="default"/>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A4E87"/>
    <w:multiLevelType w:val="hybridMultilevel"/>
    <w:tmpl w:val="BCC0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0"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2" w15:restartNumberingAfterBreak="0">
    <w:nsid w:val="5BC42EEC"/>
    <w:multiLevelType w:val="hybridMultilevel"/>
    <w:tmpl w:val="AFB2E842"/>
    <w:lvl w:ilvl="0" w:tplc="0409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D121BDF"/>
    <w:multiLevelType w:val="hybridMultilevel"/>
    <w:tmpl w:val="E38029EE"/>
    <w:lvl w:ilvl="0" w:tplc="DA8A8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3361"/>
    <w:multiLevelType w:val="hybridMultilevel"/>
    <w:tmpl w:val="967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D7C3F"/>
    <w:multiLevelType w:val="hybridMultilevel"/>
    <w:tmpl w:val="2A962F8A"/>
    <w:lvl w:ilvl="0" w:tplc="4C884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A2ACF"/>
    <w:multiLevelType w:val="hybridMultilevel"/>
    <w:tmpl w:val="E17C169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304B4"/>
    <w:multiLevelType w:val="hybridMultilevel"/>
    <w:tmpl w:val="321E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7"/>
  </w:num>
  <w:num w:numId="4">
    <w:abstractNumId w:val="37"/>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35"/>
  </w:num>
  <w:num w:numId="13">
    <w:abstractNumId w:val="41"/>
  </w:num>
  <w:num w:numId="14">
    <w:abstractNumId w:val="36"/>
  </w:num>
  <w:num w:numId="15">
    <w:abstractNumId w:val="33"/>
  </w:num>
  <w:num w:numId="16">
    <w:abstractNumId w:val="21"/>
  </w:num>
  <w:num w:numId="17">
    <w:abstractNumId w:val="22"/>
  </w:num>
  <w:num w:numId="18">
    <w:abstractNumId w:val="10"/>
  </w:num>
  <w:num w:numId="19">
    <w:abstractNumId w:val="34"/>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num>
  <w:num w:numId="24">
    <w:abstractNumId w:val="25"/>
  </w:num>
  <w:num w:numId="25">
    <w:abstractNumId w:val="8"/>
  </w:num>
  <w:num w:numId="26">
    <w:abstractNumId w:val="32"/>
  </w:num>
  <w:num w:numId="27">
    <w:abstractNumId w:val="9"/>
  </w:num>
  <w:num w:numId="28">
    <w:abstractNumId w:val="24"/>
  </w:num>
  <w:num w:numId="29">
    <w:abstractNumId w:val="13"/>
  </w:num>
  <w:num w:numId="30">
    <w:abstractNumId w:val="39"/>
  </w:num>
  <w:num w:numId="31">
    <w:abstractNumId w:val="23"/>
  </w:num>
  <w:num w:numId="32">
    <w:abstractNumId w:val="40"/>
  </w:num>
  <w:num w:numId="33">
    <w:abstractNumId w:val="14"/>
  </w:num>
  <w:num w:numId="34">
    <w:abstractNumId w:val="5"/>
  </w:num>
  <w:num w:numId="35">
    <w:abstractNumId w:val="15"/>
  </w:num>
  <w:num w:numId="36">
    <w:abstractNumId w:val="38"/>
  </w:num>
  <w:num w:numId="37">
    <w:abstractNumId w:val="42"/>
  </w:num>
  <w:num w:numId="38">
    <w:abstractNumId w:val="28"/>
  </w:num>
  <w:num w:numId="39">
    <w:abstractNumId w:val="43"/>
  </w:num>
  <w:num w:numId="40">
    <w:abstractNumId w:val="20"/>
  </w:num>
  <w:num w:numId="41">
    <w:abstractNumId w:val="26"/>
  </w:num>
  <w:num w:numId="42">
    <w:abstractNumId w:val="11"/>
  </w:num>
  <w:num w:numId="43">
    <w:abstractNumId w:val="18"/>
  </w:num>
  <w:num w:numId="44">
    <w:abstractNumId w:val="19"/>
  </w:num>
  <w:num w:numId="45">
    <w:abstractNumId w:val="2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08A"/>
    <w:rsid w:val="00011FED"/>
    <w:rsid w:val="00012B87"/>
    <w:rsid w:val="00023801"/>
    <w:rsid w:val="000239BE"/>
    <w:rsid w:val="000269AC"/>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D310C"/>
    <w:rsid w:val="000D7F72"/>
    <w:rsid w:val="000E0DD9"/>
    <w:rsid w:val="000E6D7A"/>
    <w:rsid w:val="000F3E68"/>
    <w:rsid w:val="000F576E"/>
    <w:rsid w:val="0010751B"/>
    <w:rsid w:val="00107C58"/>
    <w:rsid w:val="001247D7"/>
    <w:rsid w:val="0013195E"/>
    <w:rsid w:val="00135694"/>
    <w:rsid w:val="00143AAF"/>
    <w:rsid w:val="0015244E"/>
    <w:rsid w:val="001533D0"/>
    <w:rsid w:val="00155AD1"/>
    <w:rsid w:val="00157B81"/>
    <w:rsid w:val="00162219"/>
    <w:rsid w:val="00170F68"/>
    <w:rsid w:val="00174F95"/>
    <w:rsid w:val="001769C7"/>
    <w:rsid w:val="001810C6"/>
    <w:rsid w:val="001856FA"/>
    <w:rsid w:val="001A108C"/>
    <w:rsid w:val="001A2FB6"/>
    <w:rsid w:val="001A6936"/>
    <w:rsid w:val="001B048E"/>
    <w:rsid w:val="001B13E1"/>
    <w:rsid w:val="001B43E5"/>
    <w:rsid w:val="001B4923"/>
    <w:rsid w:val="001C13CB"/>
    <w:rsid w:val="001C238D"/>
    <w:rsid w:val="001D2795"/>
    <w:rsid w:val="001D4EC5"/>
    <w:rsid w:val="001E0224"/>
    <w:rsid w:val="001E325E"/>
    <w:rsid w:val="001E6F33"/>
    <w:rsid w:val="00200D66"/>
    <w:rsid w:val="00201605"/>
    <w:rsid w:val="00205692"/>
    <w:rsid w:val="00214C02"/>
    <w:rsid w:val="00221200"/>
    <w:rsid w:val="00233E42"/>
    <w:rsid w:val="00235D48"/>
    <w:rsid w:val="002433E2"/>
    <w:rsid w:val="002546C7"/>
    <w:rsid w:val="00275981"/>
    <w:rsid w:val="002906DF"/>
    <w:rsid w:val="002945C8"/>
    <w:rsid w:val="002955F0"/>
    <w:rsid w:val="002A3644"/>
    <w:rsid w:val="002A43E6"/>
    <w:rsid w:val="002A77B6"/>
    <w:rsid w:val="002B1924"/>
    <w:rsid w:val="002D3F9B"/>
    <w:rsid w:val="002D7494"/>
    <w:rsid w:val="002E19B5"/>
    <w:rsid w:val="002E251F"/>
    <w:rsid w:val="002E5C7F"/>
    <w:rsid w:val="002F0CDE"/>
    <w:rsid w:val="002F4995"/>
    <w:rsid w:val="00302E7F"/>
    <w:rsid w:val="00313EDB"/>
    <w:rsid w:val="0032458B"/>
    <w:rsid w:val="00325471"/>
    <w:rsid w:val="0033373E"/>
    <w:rsid w:val="00334C9C"/>
    <w:rsid w:val="00342A01"/>
    <w:rsid w:val="00346409"/>
    <w:rsid w:val="00347429"/>
    <w:rsid w:val="003513EE"/>
    <w:rsid w:val="00352D64"/>
    <w:rsid w:val="003635A0"/>
    <w:rsid w:val="00363E6C"/>
    <w:rsid w:val="00367072"/>
    <w:rsid w:val="003830AD"/>
    <w:rsid w:val="00385A2A"/>
    <w:rsid w:val="00392EF3"/>
    <w:rsid w:val="003A1866"/>
    <w:rsid w:val="003A4E8A"/>
    <w:rsid w:val="003A6163"/>
    <w:rsid w:val="003A6E97"/>
    <w:rsid w:val="003B2FBF"/>
    <w:rsid w:val="003C677C"/>
    <w:rsid w:val="003D3E1F"/>
    <w:rsid w:val="003D4AB7"/>
    <w:rsid w:val="003D5C99"/>
    <w:rsid w:val="003E42E6"/>
    <w:rsid w:val="003E4FD2"/>
    <w:rsid w:val="003F1A93"/>
    <w:rsid w:val="003F4DDA"/>
    <w:rsid w:val="004075C5"/>
    <w:rsid w:val="00412380"/>
    <w:rsid w:val="00420871"/>
    <w:rsid w:val="004213B6"/>
    <w:rsid w:val="00422B9D"/>
    <w:rsid w:val="004276FD"/>
    <w:rsid w:val="004307D6"/>
    <w:rsid w:val="00430DC3"/>
    <w:rsid w:val="00432D62"/>
    <w:rsid w:val="00433197"/>
    <w:rsid w:val="00435E75"/>
    <w:rsid w:val="00437C5D"/>
    <w:rsid w:val="00447162"/>
    <w:rsid w:val="00447FEF"/>
    <w:rsid w:val="00453C2C"/>
    <w:rsid w:val="00454401"/>
    <w:rsid w:val="00455472"/>
    <w:rsid w:val="00465A8B"/>
    <w:rsid w:val="004663BE"/>
    <w:rsid w:val="00466CC7"/>
    <w:rsid w:val="004722A9"/>
    <w:rsid w:val="0047260B"/>
    <w:rsid w:val="004908ED"/>
    <w:rsid w:val="00492CE0"/>
    <w:rsid w:val="004A3447"/>
    <w:rsid w:val="004A60ED"/>
    <w:rsid w:val="004B774F"/>
    <w:rsid w:val="004C6069"/>
    <w:rsid w:val="004D743B"/>
    <w:rsid w:val="004E0241"/>
    <w:rsid w:val="004E1094"/>
    <w:rsid w:val="004E68AD"/>
    <w:rsid w:val="004F3E47"/>
    <w:rsid w:val="004F743E"/>
    <w:rsid w:val="00501B97"/>
    <w:rsid w:val="00507B77"/>
    <w:rsid w:val="00507C01"/>
    <w:rsid w:val="005106F1"/>
    <w:rsid w:val="00513CFA"/>
    <w:rsid w:val="00515944"/>
    <w:rsid w:val="0052177E"/>
    <w:rsid w:val="005227D3"/>
    <w:rsid w:val="00523B59"/>
    <w:rsid w:val="00530AA0"/>
    <w:rsid w:val="0053640F"/>
    <w:rsid w:val="00541A0F"/>
    <w:rsid w:val="00545205"/>
    <w:rsid w:val="00555987"/>
    <w:rsid w:val="00557AAD"/>
    <w:rsid w:val="005641AB"/>
    <w:rsid w:val="0056512D"/>
    <w:rsid w:val="005671E0"/>
    <w:rsid w:val="005752ED"/>
    <w:rsid w:val="00577751"/>
    <w:rsid w:val="005902C2"/>
    <w:rsid w:val="00591B13"/>
    <w:rsid w:val="005B6F78"/>
    <w:rsid w:val="005C2926"/>
    <w:rsid w:val="005C72EF"/>
    <w:rsid w:val="005D0644"/>
    <w:rsid w:val="005E15B1"/>
    <w:rsid w:val="005F5B0B"/>
    <w:rsid w:val="00605F50"/>
    <w:rsid w:val="006208C2"/>
    <w:rsid w:val="00624C3B"/>
    <w:rsid w:val="00632A7F"/>
    <w:rsid w:val="00641F63"/>
    <w:rsid w:val="00642FF4"/>
    <w:rsid w:val="00643075"/>
    <w:rsid w:val="0064763B"/>
    <w:rsid w:val="00651CFD"/>
    <w:rsid w:val="00653AA3"/>
    <w:rsid w:val="00667325"/>
    <w:rsid w:val="00667CF4"/>
    <w:rsid w:val="00670A84"/>
    <w:rsid w:val="00675BBC"/>
    <w:rsid w:val="006858BC"/>
    <w:rsid w:val="00685D30"/>
    <w:rsid w:val="006910EC"/>
    <w:rsid w:val="00693CF3"/>
    <w:rsid w:val="00693FD2"/>
    <w:rsid w:val="00694285"/>
    <w:rsid w:val="006A02FB"/>
    <w:rsid w:val="006A5741"/>
    <w:rsid w:val="006B0201"/>
    <w:rsid w:val="006B0E4B"/>
    <w:rsid w:val="006B1DCA"/>
    <w:rsid w:val="006B4077"/>
    <w:rsid w:val="006B66FB"/>
    <w:rsid w:val="006C4167"/>
    <w:rsid w:val="006C603F"/>
    <w:rsid w:val="006D17FE"/>
    <w:rsid w:val="006D2C9B"/>
    <w:rsid w:val="006D5E79"/>
    <w:rsid w:val="006E3646"/>
    <w:rsid w:val="006F3FEA"/>
    <w:rsid w:val="006F69E5"/>
    <w:rsid w:val="007014AE"/>
    <w:rsid w:val="00704E0D"/>
    <w:rsid w:val="007059C0"/>
    <w:rsid w:val="00714B3C"/>
    <w:rsid w:val="0072083D"/>
    <w:rsid w:val="00722D50"/>
    <w:rsid w:val="007255B5"/>
    <w:rsid w:val="0073596D"/>
    <w:rsid w:val="0074193E"/>
    <w:rsid w:val="00745D2C"/>
    <w:rsid w:val="007513D4"/>
    <w:rsid w:val="00752EEA"/>
    <w:rsid w:val="00754CA8"/>
    <w:rsid w:val="0075757C"/>
    <w:rsid w:val="00764575"/>
    <w:rsid w:val="00764C30"/>
    <w:rsid w:val="00766865"/>
    <w:rsid w:val="00770F6D"/>
    <w:rsid w:val="00771570"/>
    <w:rsid w:val="00785FA5"/>
    <w:rsid w:val="007868B8"/>
    <w:rsid w:val="0079018C"/>
    <w:rsid w:val="007A1878"/>
    <w:rsid w:val="007B34C6"/>
    <w:rsid w:val="007C330B"/>
    <w:rsid w:val="007D0D43"/>
    <w:rsid w:val="007D480B"/>
    <w:rsid w:val="007D4C5A"/>
    <w:rsid w:val="007D7005"/>
    <w:rsid w:val="007E3E1C"/>
    <w:rsid w:val="008018DC"/>
    <w:rsid w:val="00802903"/>
    <w:rsid w:val="00803232"/>
    <w:rsid w:val="00816C33"/>
    <w:rsid w:val="008220DE"/>
    <w:rsid w:val="008325EC"/>
    <w:rsid w:val="00836371"/>
    <w:rsid w:val="00840ED6"/>
    <w:rsid w:val="00847B3B"/>
    <w:rsid w:val="008547E6"/>
    <w:rsid w:val="00857663"/>
    <w:rsid w:val="008658E6"/>
    <w:rsid w:val="00870727"/>
    <w:rsid w:val="00872272"/>
    <w:rsid w:val="0087376A"/>
    <w:rsid w:val="008757D7"/>
    <w:rsid w:val="00875C22"/>
    <w:rsid w:val="00896003"/>
    <w:rsid w:val="008B4366"/>
    <w:rsid w:val="008B49B0"/>
    <w:rsid w:val="008B5BF5"/>
    <w:rsid w:val="008B68F3"/>
    <w:rsid w:val="008B73B6"/>
    <w:rsid w:val="008C649A"/>
    <w:rsid w:val="008C7A4C"/>
    <w:rsid w:val="008D0DF4"/>
    <w:rsid w:val="008D602B"/>
    <w:rsid w:val="008E24E7"/>
    <w:rsid w:val="008E575A"/>
    <w:rsid w:val="008E6DA6"/>
    <w:rsid w:val="008F1B33"/>
    <w:rsid w:val="008F57D8"/>
    <w:rsid w:val="008F7A07"/>
    <w:rsid w:val="00910D21"/>
    <w:rsid w:val="009114A7"/>
    <w:rsid w:val="00912CD0"/>
    <w:rsid w:val="0091530B"/>
    <w:rsid w:val="009169A9"/>
    <w:rsid w:val="00920370"/>
    <w:rsid w:val="00921110"/>
    <w:rsid w:val="00924450"/>
    <w:rsid w:val="00941D1C"/>
    <w:rsid w:val="0094369D"/>
    <w:rsid w:val="00943ABE"/>
    <w:rsid w:val="00947DCB"/>
    <w:rsid w:val="00952CC6"/>
    <w:rsid w:val="00953F77"/>
    <w:rsid w:val="0096295A"/>
    <w:rsid w:val="00963249"/>
    <w:rsid w:val="00972013"/>
    <w:rsid w:val="00972202"/>
    <w:rsid w:val="009745A1"/>
    <w:rsid w:val="009805AC"/>
    <w:rsid w:val="00980AB3"/>
    <w:rsid w:val="00990E57"/>
    <w:rsid w:val="0099385E"/>
    <w:rsid w:val="00997981"/>
    <w:rsid w:val="009A1C42"/>
    <w:rsid w:val="009A30F5"/>
    <w:rsid w:val="009A3E32"/>
    <w:rsid w:val="009A4330"/>
    <w:rsid w:val="009A55A1"/>
    <w:rsid w:val="009B3BCE"/>
    <w:rsid w:val="009B3EE7"/>
    <w:rsid w:val="009B5962"/>
    <w:rsid w:val="009B780B"/>
    <w:rsid w:val="009D1474"/>
    <w:rsid w:val="009D40C0"/>
    <w:rsid w:val="009D6145"/>
    <w:rsid w:val="009F568D"/>
    <w:rsid w:val="009F7A71"/>
    <w:rsid w:val="00A06088"/>
    <w:rsid w:val="00A139DF"/>
    <w:rsid w:val="00A17759"/>
    <w:rsid w:val="00A20DD4"/>
    <w:rsid w:val="00A21234"/>
    <w:rsid w:val="00A315CB"/>
    <w:rsid w:val="00A47D4F"/>
    <w:rsid w:val="00A62100"/>
    <w:rsid w:val="00A622C7"/>
    <w:rsid w:val="00A72A32"/>
    <w:rsid w:val="00A73317"/>
    <w:rsid w:val="00A75DCA"/>
    <w:rsid w:val="00A84D42"/>
    <w:rsid w:val="00A8572C"/>
    <w:rsid w:val="00A87976"/>
    <w:rsid w:val="00A94EBC"/>
    <w:rsid w:val="00AA1FDD"/>
    <w:rsid w:val="00AB3DD5"/>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41FC1"/>
    <w:rsid w:val="00B63A19"/>
    <w:rsid w:val="00B63DC1"/>
    <w:rsid w:val="00B72AB4"/>
    <w:rsid w:val="00B8259C"/>
    <w:rsid w:val="00B83884"/>
    <w:rsid w:val="00B85B90"/>
    <w:rsid w:val="00BA2E2F"/>
    <w:rsid w:val="00BA44B4"/>
    <w:rsid w:val="00BB0272"/>
    <w:rsid w:val="00BB75CB"/>
    <w:rsid w:val="00BC0A7C"/>
    <w:rsid w:val="00BC6331"/>
    <w:rsid w:val="00BD4DFA"/>
    <w:rsid w:val="00BE3541"/>
    <w:rsid w:val="00BE46A1"/>
    <w:rsid w:val="00BE56A2"/>
    <w:rsid w:val="00BE5EB5"/>
    <w:rsid w:val="00C01D7A"/>
    <w:rsid w:val="00C03914"/>
    <w:rsid w:val="00C1625F"/>
    <w:rsid w:val="00C16648"/>
    <w:rsid w:val="00C23197"/>
    <w:rsid w:val="00C23F37"/>
    <w:rsid w:val="00C33909"/>
    <w:rsid w:val="00C33CB8"/>
    <w:rsid w:val="00C3488F"/>
    <w:rsid w:val="00C577AC"/>
    <w:rsid w:val="00C60959"/>
    <w:rsid w:val="00C70DE4"/>
    <w:rsid w:val="00C75A88"/>
    <w:rsid w:val="00C86D10"/>
    <w:rsid w:val="00C87DBC"/>
    <w:rsid w:val="00C90E06"/>
    <w:rsid w:val="00CA5187"/>
    <w:rsid w:val="00CA6E69"/>
    <w:rsid w:val="00CB2D79"/>
    <w:rsid w:val="00CC0745"/>
    <w:rsid w:val="00CD09E3"/>
    <w:rsid w:val="00CD0BE9"/>
    <w:rsid w:val="00CD4537"/>
    <w:rsid w:val="00CF42A9"/>
    <w:rsid w:val="00CF6524"/>
    <w:rsid w:val="00CF7365"/>
    <w:rsid w:val="00D00656"/>
    <w:rsid w:val="00D01E87"/>
    <w:rsid w:val="00D02BE1"/>
    <w:rsid w:val="00D0453E"/>
    <w:rsid w:val="00D10AA5"/>
    <w:rsid w:val="00D172DF"/>
    <w:rsid w:val="00D221C7"/>
    <w:rsid w:val="00D25F7E"/>
    <w:rsid w:val="00D26511"/>
    <w:rsid w:val="00D26A7A"/>
    <w:rsid w:val="00D27D4A"/>
    <w:rsid w:val="00D335C3"/>
    <w:rsid w:val="00D5688E"/>
    <w:rsid w:val="00D56C5A"/>
    <w:rsid w:val="00D60C09"/>
    <w:rsid w:val="00D67634"/>
    <w:rsid w:val="00D744BF"/>
    <w:rsid w:val="00D86181"/>
    <w:rsid w:val="00D92572"/>
    <w:rsid w:val="00D9377D"/>
    <w:rsid w:val="00D94DCF"/>
    <w:rsid w:val="00DA5B5E"/>
    <w:rsid w:val="00DB1A0D"/>
    <w:rsid w:val="00DB1AC9"/>
    <w:rsid w:val="00DB4C84"/>
    <w:rsid w:val="00DB4F0F"/>
    <w:rsid w:val="00DC71C2"/>
    <w:rsid w:val="00DD05A1"/>
    <w:rsid w:val="00DD1422"/>
    <w:rsid w:val="00DF2467"/>
    <w:rsid w:val="00DF3525"/>
    <w:rsid w:val="00DF637C"/>
    <w:rsid w:val="00DF7B5F"/>
    <w:rsid w:val="00E0226B"/>
    <w:rsid w:val="00E035AB"/>
    <w:rsid w:val="00E07DFB"/>
    <w:rsid w:val="00E15F68"/>
    <w:rsid w:val="00E172FC"/>
    <w:rsid w:val="00E32CEB"/>
    <w:rsid w:val="00E41B67"/>
    <w:rsid w:val="00E46CDE"/>
    <w:rsid w:val="00E55F7D"/>
    <w:rsid w:val="00E60CB1"/>
    <w:rsid w:val="00E611E1"/>
    <w:rsid w:val="00E657DC"/>
    <w:rsid w:val="00E66A8F"/>
    <w:rsid w:val="00E707D8"/>
    <w:rsid w:val="00E74D06"/>
    <w:rsid w:val="00E755EF"/>
    <w:rsid w:val="00E77083"/>
    <w:rsid w:val="00E810FD"/>
    <w:rsid w:val="00E9048C"/>
    <w:rsid w:val="00EA19F6"/>
    <w:rsid w:val="00EA2741"/>
    <w:rsid w:val="00EA3976"/>
    <w:rsid w:val="00EA56A4"/>
    <w:rsid w:val="00EB3785"/>
    <w:rsid w:val="00EB438D"/>
    <w:rsid w:val="00EB4DE7"/>
    <w:rsid w:val="00EB532C"/>
    <w:rsid w:val="00EC1A55"/>
    <w:rsid w:val="00ED1682"/>
    <w:rsid w:val="00ED7FD1"/>
    <w:rsid w:val="00EE1E5A"/>
    <w:rsid w:val="00EF5C62"/>
    <w:rsid w:val="00EF7A6B"/>
    <w:rsid w:val="00F0195A"/>
    <w:rsid w:val="00F04D9A"/>
    <w:rsid w:val="00F05263"/>
    <w:rsid w:val="00F07DBE"/>
    <w:rsid w:val="00F1099E"/>
    <w:rsid w:val="00F1125F"/>
    <w:rsid w:val="00F15597"/>
    <w:rsid w:val="00F23600"/>
    <w:rsid w:val="00F26049"/>
    <w:rsid w:val="00F35D91"/>
    <w:rsid w:val="00F36711"/>
    <w:rsid w:val="00F36F67"/>
    <w:rsid w:val="00F4079A"/>
    <w:rsid w:val="00F4182E"/>
    <w:rsid w:val="00F41A9C"/>
    <w:rsid w:val="00F46DF1"/>
    <w:rsid w:val="00F56B7E"/>
    <w:rsid w:val="00F61E8D"/>
    <w:rsid w:val="00F63097"/>
    <w:rsid w:val="00F644EC"/>
    <w:rsid w:val="00F66BBA"/>
    <w:rsid w:val="00F72B1D"/>
    <w:rsid w:val="00F76761"/>
    <w:rsid w:val="00F76F6C"/>
    <w:rsid w:val="00F8138C"/>
    <w:rsid w:val="00F840D9"/>
    <w:rsid w:val="00F8451D"/>
    <w:rsid w:val="00F8603E"/>
    <w:rsid w:val="00F906EE"/>
    <w:rsid w:val="00F94C40"/>
    <w:rsid w:val="00F972D0"/>
    <w:rsid w:val="00FB1F55"/>
    <w:rsid w:val="00FB4AB1"/>
    <w:rsid w:val="00FB584F"/>
    <w:rsid w:val="00FB7FCE"/>
    <w:rsid w:val="00FD4F8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List bullets,Liste 1"/>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785006525">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287542212">
      <w:bodyDiv w:val="1"/>
      <w:marLeft w:val="0"/>
      <w:marRight w:val="0"/>
      <w:marTop w:val="0"/>
      <w:marBottom w:val="0"/>
      <w:divBdr>
        <w:top w:val="none" w:sz="0" w:space="0" w:color="auto"/>
        <w:left w:val="none" w:sz="0" w:space="0" w:color="auto"/>
        <w:bottom w:val="none" w:sz="0" w:space="0" w:color="auto"/>
        <w:right w:val="none" w:sz="0" w:space="0" w:color="auto"/>
      </w:divBdr>
      <w:divsChild>
        <w:div w:id="55128896">
          <w:marLeft w:val="0"/>
          <w:marRight w:val="0"/>
          <w:marTop w:val="0"/>
          <w:marBottom w:val="0"/>
          <w:divBdr>
            <w:top w:val="none" w:sz="0" w:space="0" w:color="auto"/>
            <w:left w:val="none" w:sz="0" w:space="0" w:color="auto"/>
            <w:bottom w:val="none" w:sz="0" w:space="0" w:color="auto"/>
            <w:right w:val="none" w:sz="0" w:space="0" w:color="auto"/>
          </w:divBdr>
          <w:divsChild>
            <w:div w:id="1654094660">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654867065">
                      <w:marLeft w:val="0"/>
                      <w:marRight w:val="0"/>
                      <w:marTop w:val="0"/>
                      <w:marBottom w:val="0"/>
                      <w:divBdr>
                        <w:top w:val="none" w:sz="0" w:space="0" w:color="auto"/>
                        <w:left w:val="none" w:sz="0" w:space="0" w:color="auto"/>
                        <w:bottom w:val="none" w:sz="0" w:space="0" w:color="auto"/>
                        <w:right w:val="none" w:sz="0" w:space="0" w:color="auto"/>
                      </w:divBdr>
                      <w:divsChild>
                        <w:div w:id="1816528292">
                          <w:marLeft w:val="0"/>
                          <w:marRight w:val="0"/>
                          <w:marTop w:val="0"/>
                          <w:marBottom w:val="0"/>
                          <w:divBdr>
                            <w:top w:val="none" w:sz="0" w:space="0" w:color="auto"/>
                            <w:left w:val="none" w:sz="0" w:space="0" w:color="auto"/>
                            <w:bottom w:val="none" w:sz="0" w:space="0" w:color="auto"/>
                            <w:right w:val="none" w:sz="0" w:space="0" w:color="auto"/>
                          </w:divBdr>
                          <w:divsChild>
                            <w:div w:id="1941332334">
                              <w:marLeft w:val="0"/>
                              <w:marRight w:val="300"/>
                              <w:marTop w:val="180"/>
                              <w:marBottom w:val="0"/>
                              <w:divBdr>
                                <w:top w:val="none" w:sz="0" w:space="0" w:color="auto"/>
                                <w:left w:val="none" w:sz="0" w:space="0" w:color="auto"/>
                                <w:bottom w:val="none" w:sz="0" w:space="0" w:color="auto"/>
                                <w:right w:val="none" w:sz="0" w:space="0" w:color="auto"/>
                              </w:divBdr>
                              <w:divsChild>
                                <w:div w:id="20634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5208">
          <w:marLeft w:val="0"/>
          <w:marRight w:val="0"/>
          <w:marTop w:val="0"/>
          <w:marBottom w:val="0"/>
          <w:divBdr>
            <w:top w:val="none" w:sz="0" w:space="0" w:color="auto"/>
            <w:left w:val="none" w:sz="0" w:space="0" w:color="auto"/>
            <w:bottom w:val="none" w:sz="0" w:space="0" w:color="auto"/>
            <w:right w:val="none" w:sz="0" w:space="0" w:color="auto"/>
          </w:divBdr>
          <w:divsChild>
            <w:div w:id="942499419">
              <w:marLeft w:val="0"/>
              <w:marRight w:val="0"/>
              <w:marTop w:val="0"/>
              <w:marBottom w:val="0"/>
              <w:divBdr>
                <w:top w:val="none" w:sz="0" w:space="0" w:color="auto"/>
                <w:left w:val="none" w:sz="0" w:space="0" w:color="auto"/>
                <w:bottom w:val="none" w:sz="0" w:space="0" w:color="auto"/>
                <w:right w:val="none" w:sz="0" w:space="0" w:color="auto"/>
              </w:divBdr>
              <w:divsChild>
                <w:div w:id="182667904">
                  <w:marLeft w:val="0"/>
                  <w:marRight w:val="0"/>
                  <w:marTop w:val="0"/>
                  <w:marBottom w:val="0"/>
                  <w:divBdr>
                    <w:top w:val="none" w:sz="0" w:space="0" w:color="auto"/>
                    <w:left w:val="none" w:sz="0" w:space="0" w:color="auto"/>
                    <w:bottom w:val="none" w:sz="0" w:space="0" w:color="auto"/>
                    <w:right w:val="none" w:sz="0" w:space="0" w:color="auto"/>
                  </w:divBdr>
                  <w:divsChild>
                    <w:div w:id="1526945725">
                      <w:marLeft w:val="0"/>
                      <w:marRight w:val="0"/>
                      <w:marTop w:val="0"/>
                      <w:marBottom w:val="0"/>
                      <w:divBdr>
                        <w:top w:val="none" w:sz="0" w:space="0" w:color="auto"/>
                        <w:left w:val="none" w:sz="0" w:space="0" w:color="auto"/>
                        <w:bottom w:val="none" w:sz="0" w:space="0" w:color="auto"/>
                        <w:right w:val="none" w:sz="0" w:space="0" w:color="auto"/>
                      </w:divBdr>
                      <w:divsChild>
                        <w:div w:id="9863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21783">
      <w:bodyDiv w:val="1"/>
      <w:marLeft w:val="0"/>
      <w:marRight w:val="0"/>
      <w:marTop w:val="0"/>
      <w:marBottom w:val="0"/>
      <w:divBdr>
        <w:top w:val="none" w:sz="0" w:space="0" w:color="auto"/>
        <w:left w:val="none" w:sz="0" w:space="0" w:color="auto"/>
        <w:bottom w:val="none" w:sz="0" w:space="0" w:color="auto"/>
        <w:right w:val="none" w:sz="0" w:space="0" w:color="auto"/>
      </w:divBdr>
      <w:divsChild>
        <w:div w:id="664937295">
          <w:marLeft w:val="0"/>
          <w:marRight w:val="0"/>
          <w:marTop w:val="0"/>
          <w:marBottom w:val="0"/>
          <w:divBdr>
            <w:top w:val="none" w:sz="0" w:space="0" w:color="auto"/>
            <w:left w:val="none" w:sz="0" w:space="0" w:color="auto"/>
            <w:bottom w:val="none" w:sz="0" w:space="0" w:color="auto"/>
            <w:right w:val="none" w:sz="0" w:space="0" w:color="auto"/>
          </w:divBdr>
          <w:divsChild>
            <w:div w:id="871259984">
              <w:marLeft w:val="0"/>
              <w:marRight w:val="0"/>
              <w:marTop w:val="0"/>
              <w:marBottom w:val="0"/>
              <w:divBdr>
                <w:top w:val="none" w:sz="0" w:space="0" w:color="auto"/>
                <w:left w:val="none" w:sz="0" w:space="0" w:color="auto"/>
                <w:bottom w:val="none" w:sz="0" w:space="0" w:color="auto"/>
                <w:right w:val="none" w:sz="0" w:space="0" w:color="auto"/>
              </w:divBdr>
              <w:divsChild>
                <w:div w:id="49383494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199586568">
                          <w:marLeft w:val="0"/>
                          <w:marRight w:val="0"/>
                          <w:marTop w:val="0"/>
                          <w:marBottom w:val="0"/>
                          <w:divBdr>
                            <w:top w:val="none" w:sz="0" w:space="0" w:color="auto"/>
                            <w:left w:val="none" w:sz="0" w:space="0" w:color="auto"/>
                            <w:bottom w:val="none" w:sz="0" w:space="0" w:color="auto"/>
                            <w:right w:val="none" w:sz="0" w:space="0" w:color="auto"/>
                          </w:divBdr>
                          <w:divsChild>
                            <w:div w:id="918829814">
                              <w:marLeft w:val="0"/>
                              <w:marRight w:val="300"/>
                              <w:marTop w:val="180"/>
                              <w:marBottom w:val="0"/>
                              <w:divBdr>
                                <w:top w:val="none" w:sz="0" w:space="0" w:color="auto"/>
                                <w:left w:val="none" w:sz="0" w:space="0" w:color="auto"/>
                                <w:bottom w:val="none" w:sz="0" w:space="0" w:color="auto"/>
                                <w:right w:val="none" w:sz="0" w:space="0" w:color="auto"/>
                              </w:divBdr>
                              <w:divsChild>
                                <w:div w:id="15623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64300">
          <w:marLeft w:val="0"/>
          <w:marRight w:val="0"/>
          <w:marTop w:val="0"/>
          <w:marBottom w:val="0"/>
          <w:divBdr>
            <w:top w:val="none" w:sz="0" w:space="0" w:color="auto"/>
            <w:left w:val="none" w:sz="0" w:space="0" w:color="auto"/>
            <w:bottom w:val="none" w:sz="0" w:space="0" w:color="auto"/>
            <w:right w:val="none" w:sz="0" w:space="0" w:color="auto"/>
          </w:divBdr>
          <w:divsChild>
            <w:div w:id="377633096">
              <w:marLeft w:val="0"/>
              <w:marRight w:val="0"/>
              <w:marTop w:val="0"/>
              <w:marBottom w:val="0"/>
              <w:divBdr>
                <w:top w:val="none" w:sz="0" w:space="0" w:color="auto"/>
                <w:left w:val="none" w:sz="0" w:space="0" w:color="auto"/>
                <w:bottom w:val="none" w:sz="0" w:space="0" w:color="auto"/>
                <w:right w:val="none" w:sz="0" w:space="0" w:color="auto"/>
              </w:divBdr>
              <w:divsChild>
                <w:div w:id="479006748">
                  <w:marLeft w:val="0"/>
                  <w:marRight w:val="0"/>
                  <w:marTop w:val="0"/>
                  <w:marBottom w:val="0"/>
                  <w:divBdr>
                    <w:top w:val="none" w:sz="0" w:space="0" w:color="auto"/>
                    <w:left w:val="none" w:sz="0" w:space="0" w:color="auto"/>
                    <w:bottom w:val="none" w:sz="0" w:space="0" w:color="auto"/>
                    <w:right w:val="none" w:sz="0" w:space="0" w:color="auto"/>
                  </w:divBdr>
                  <w:divsChild>
                    <w:div w:id="1737893354">
                      <w:marLeft w:val="0"/>
                      <w:marRight w:val="0"/>
                      <w:marTop w:val="0"/>
                      <w:marBottom w:val="0"/>
                      <w:divBdr>
                        <w:top w:val="none" w:sz="0" w:space="0" w:color="auto"/>
                        <w:left w:val="none" w:sz="0" w:space="0" w:color="auto"/>
                        <w:bottom w:val="none" w:sz="0" w:space="0" w:color="auto"/>
                        <w:right w:val="none" w:sz="0" w:space="0" w:color="auto"/>
                      </w:divBdr>
                      <w:divsChild>
                        <w:div w:id="789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1" ma:contentTypeDescription="Create a new document." ma:contentTypeScope="" ma:versionID="1f2f0fa12e2f7812f439819a323493c5">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5a1f37a7b13905cbb8af3a212d71042a"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4570-22BB-4A20-8E4C-D318D335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70208-5D79-4374-8DF7-F5098DDAEF5D}">
  <ds:schemaRefs>
    <ds:schemaRef ds:uri="http://www.w3.org/XML/1998/namespace"/>
    <ds:schemaRef ds:uri="http://purl.org/dc/elements/1.1/"/>
    <ds:schemaRef ds:uri="43ca5454-ceaf-43d1-b3fa-e9bb90af45b4"/>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2630d5c5-0f89-4b19-a62d-ea3a01ffc531"/>
    <ds:schemaRef ds:uri="http://purl.org/dc/terms/"/>
  </ds:schemaRefs>
</ds:datastoreItem>
</file>

<file path=customXml/itemProps3.xml><?xml version="1.0" encoding="utf-8"?>
<ds:datastoreItem xmlns:ds="http://schemas.openxmlformats.org/officeDocument/2006/customXml" ds:itemID="{75C62962-C142-44EC-A31D-648726B4BBE2}">
  <ds:schemaRefs>
    <ds:schemaRef ds:uri="http://schemas.microsoft.com/sharepoint/v3/contenttype/forms"/>
  </ds:schemaRefs>
</ds:datastoreItem>
</file>

<file path=customXml/itemProps4.xml><?xml version="1.0" encoding="utf-8"?>
<ds:datastoreItem xmlns:ds="http://schemas.openxmlformats.org/officeDocument/2006/customXml" ds:itemID="{62C014E0-7A3C-4990-A19D-70D67B04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2019-11-26T13:01:00Z</cp:lastPrinted>
  <dcterms:created xsi:type="dcterms:W3CDTF">2019-11-27T11:35:00Z</dcterms:created>
  <dcterms:modified xsi:type="dcterms:W3CDTF">2019-11-27T11:35:00Z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