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1660" w14:textId="77777777" w:rsidR="00254B8C" w:rsidRPr="00313C6C" w:rsidRDefault="00254B8C" w:rsidP="00254B8C">
      <w:pPr>
        <w:pStyle w:val="Heading2"/>
        <w:spacing w:before="120"/>
        <w:ind w:left="0" w:firstLine="0"/>
        <w:jc w:val="center"/>
        <w:rPr>
          <w:rFonts w:asciiTheme="minorBidi" w:hAnsiTheme="minorBidi" w:cstheme="minorBidi"/>
          <w:color w:val="auto"/>
          <w:sz w:val="22"/>
          <w:szCs w:val="22"/>
        </w:rPr>
      </w:pPr>
      <w:r w:rsidRPr="00313C6C">
        <w:rPr>
          <w:rFonts w:asciiTheme="minorBidi" w:hAnsiTheme="minorBidi" w:cstheme="minorBidi"/>
          <w:color w:val="auto"/>
          <w:sz w:val="22"/>
          <w:szCs w:val="22"/>
        </w:rPr>
        <w:t>TERMS OF REFERENCE – WASH Officer</w:t>
      </w:r>
    </w:p>
    <w:p w14:paraId="76DF2B93" w14:textId="77777777" w:rsidR="00254B8C" w:rsidRDefault="00254B8C" w:rsidP="00254B8C">
      <w:pPr>
        <w:pStyle w:val="Heading2"/>
        <w:spacing w:before="120"/>
        <w:jc w:val="center"/>
        <w:rPr>
          <w:rFonts w:asciiTheme="minorBidi" w:hAnsiTheme="minorBidi" w:cstheme="minorBidi"/>
          <w:color w:val="auto"/>
          <w:sz w:val="22"/>
          <w:szCs w:val="22"/>
        </w:rPr>
      </w:pPr>
      <w:r w:rsidRPr="00313C6C">
        <w:rPr>
          <w:rFonts w:asciiTheme="minorBidi" w:hAnsiTheme="minorBidi" w:cstheme="minorBidi"/>
          <w:color w:val="auto"/>
          <w:sz w:val="22"/>
          <w:szCs w:val="22"/>
        </w:rPr>
        <w:t>Temporary Appointment</w:t>
      </w:r>
    </w:p>
    <w:p w14:paraId="6A97AA46" w14:textId="77777777" w:rsidR="00254B8C" w:rsidRPr="00956C2E" w:rsidRDefault="00254B8C" w:rsidP="00254B8C">
      <w:pPr>
        <w:spacing w:before="120" w:line="240" w:lineRule="auto"/>
      </w:pPr>
    </w:p>
    <w:p w14:paraId="576C33A4" w14:textId="77777777" w:rsidR="00254B8C" w:rsidRPr="00313C6C" w:rsidRDefault="00254B8C" w:rsidP="00254B8C">
      <w:pPr>
        <w:spacing w:before="120" w:line="240" w:lineRule="auto"/>
        <w:jc w:val="both"/>
        <w:rPr>
          <w:rFonts w:asciiTheme="minorBidi" w:hAnsiTheme="minorBidi" w:cstheme="minorBidi"/>
        </w:rPr>
      </w:pPr>
    </w:p>
    <w:p w14:paraId="6D061037" w14:textId="77777777" w:rsidR="00254B8C" w:rsidRPr="00313C6C" w:rsidRDefault="00254B8C" w:rsidP="00254B8C">
      <w:pPr>
        <w:pStyle w:val="Heading2"/>
        <w:spacing w:before="120"/>
        <w:jc w:val="both"/>
        <w:rPr>
          <w:rFonts w:asciiTheme="minorBidi" w:hAnsiTheme="minorBidi" w:cstheme="minorBidi"/>
          <w:color w:val="auto"/>
          <w:sz w:val="22"/>
          <w:szCs w:val="22"/>
          <w:lang w:val="en-AU"/>
        </w:rPr>
      </w:pPr>
      <w:r w:rsidRPr="00313C6C">
        <w:rPr>
          <w:rFonts w:asciiTheme="minorBidi" w:hAnsiTheme="minorBidi" w:cstheme="minorBidi"/>
          <w:color w:val="auto"/>
          <w:sz w:val="22"/>
          <w:szCs w:val="22"/>
          <w:lang w:val="en-AU"/>
        </w:rPr>
        <w:t>Background</w:t>
      </w:r>
    </w:p>
    <w:tbl>
      <w:tblPr>
        <w:tblpPr w:leftFromText="187" w:rightFromText="187" w:vertAnchor="page" w:horzAnchor="margin" w:tblpY="3119"/>
        <w:tblOverlap w:val="neve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441"/>
      </w:tblGrid>
      <w:tr w:rsidR="00254B8C" w:rsidRPr="00313C6C" w14:paraId="5E0AB4C9" w14:textId="77777777" w:rsidTr="00304F84">
        <w:tc>
          <w:tcPr>
            <w:tcW w:w="2752" w:type="dxa"/>
            <w:shd w:val="clear" w:color="auto" w:fill="auto"/>
          </w:tcPr>
          <w:p w14:paraId="1CA8EE91" w14:textId="77777777" w:rsidR="00254B8C" w:rsidRPr="00313C6C" w:rsidRDefault="00254B8C" w:rsidP="00304F84">
            <w:pPr>
              <w:spacing w:line="240" w:lineRule="auto"/>
              <w:jc w:val="both"/>
              <w:rPr>
                <w:rFonts w:asciiTheme="minorBidi" w:hAnsiTheme="minorBidi" w:cstheme="minorBidi"/>
                <w:b/>
                <w:lang w:val="en-AU"/>
              </w:rPr>
            </w:pPr>
            <w:r w:rsidRPr="00313C6C">
              <w:rPr>
                <w:rFonts w:asciiTheme="minorBidi" w:hAnsiTheme="minorBidi" w:cstheme="minorBidi"/>
                <w:b/>
                <w:lang w:val="en-AU"/>
              </w:rPr>
              <w:t>Purpose</w:t>
            </w:r>
          </w:p>
        </w:tc>
        <w:tc>
          <w:tcPr>
            <w:tcW w:w="6441" w:type="dxa"/>
            <w:shd w:val="clear" w:color="auto" w:fill="auto"/>
          </w:tcPr>
          <w:p w14:paraId="17D4E966" w14:textId="77777777" w:rsidR="00254B8C" w:rsidRPr="00313C6C" w:rsidRDefault="00254B8C" w:rsidP="00304F84">
            <w:pPr>
              <w:spacing w:line="240" w:lineRule="auto"/>
              <w:jc w:val="both"/>
              <w:rPr>
                <w:rFonts w:asciiTheme="minorBidi" w:eastAsia="Arial Unicode MS" w:hAnsiTheme="minorBidi" w:cstheme="minorBidi"/>
                <w:bCs/>
                <w:color w:val="auto"/>
                <w:rtl/>
                <w:lang w:val="en-AU" w:eastAsia="en-US" w:bidi="ar-EG"/>
              </w:rPr>
            </w:pPr>
            <w:r w:rsidRPr="00313C6C">
              <w:rPr>
                <w:rFonts w:asciiTheme="minorBidi" w:eastAsia="Arial Unicode MS" w:hAnsiTheme="minorBidi" w:cstheme="minorBidi"/>
                <w:bCs/>
                <w:color w:val="auto"/>
                <w:lang w:val="en-AU"/>
              </w:rPr>
              <w:t>Support the detailed planning, implementation and monitoring of USAID/UNI</w:t>
            </w:r>
            <w:r>
              <w:rPr>
                <w:rFonts w:asciiTheme="minorBidi" w:eastAsia="Arial Unicode MS" w:hAnsiTheme="minorBidi" w:cstheme="minorBidi"/>
                <w:bCs/>
                <w:color w:val="auto"/>
                <w:lang w:val="en-AU"/>
              </w:rPr>
              <w:t>C</w:t>
            </w:r>
            <w:r w:rsidRPr="00313C6C">
              <w:rPr>
                <w:rFonts w:asciiTheme="minorBidi" w:eastAsia="Arial Unicode MS" w:hAnsiTheme="minorBidi" w:cstheme="minorBidi"/>
                <w:bCs/>
                <w:color w:val="auto"/>
                <w:lang w:val="en-AU"/>
              </w:rPr>
              <w:t xml:space="preserve">EF WASH projects in Red Sea and </w:t>
            </w:r>
            <w:proofErr w:type="spellStart"/>
            <w:r w:rsidRPr="00313C6C">
              <w:rPr>
                <w:rFonts w:asciiTheme="minorBidi" w:eastAsia="Arial Unicode MS" w:hAnsiTheme="minorBidi" w:cstheme="minorBidi"/>
                <w:bCs/>
                <w:color w:val="auto"/>
                <w:lang w:val="en-AU"/>
              </w:rPr>
              <w:t>Gedarif</w:t>
            </w:r>
            <w:proofErr w:type="spellEnd"/>
            <w:r w:rsidRPr="00313C6C">
              <w:rPr>
                <w:rFonts w:asciiTheme="minorBidi" w:eastAsia="Arial Unicode MS" w:hAnsiTheme="minorBidi" w:cstheme="minorBidi"/>
                <w:bCs/>
                <w:color w:val="auto"/>
                <w:lang w:val="en-AU"/>
              </w:rPr>
              <w:t xml:space="preserve"> states with focus on </w:t>
            </w:r>
            <w:proofErr w:type="spellStart"/>
            <w:r w:rsidRPr="00313C6C">
              <w:rPr>
                <w:rFonts w:asciiTheme="minorBidi" w:eastAsia="Arial Unicode MS" w:hAnsiTheme="minorBidi" w:cstheme="minorBidi"/>
                <w:bCs/>
                <w:color w:val="auto"/>
                <w:lang w:val="en-AU"/>
              </w:rPr>
              <w:t>Agig</w:t>
            </w:r>
            <w:proofErr w:type="spellEnd"/>
            <w:r w:rsidRPr="00313C6C">
              <w:rPr>
                <w:rFonts w:asciiTheme="minorBidi" w:eastAsia="Arial Unicode MS" w:hAnsiTheme="minorBidi" w:cstheme="minorBidi"/>
                <w:bCs/>
                <w:color w:val="auto"/>
                <w:lang w:val="en-AU"/>
              </w:rPr>
              <w:t xml:space="preserve"> and Al-</w:t>
            </w:r>
            <w:proofErr w:type="spellStart"/>
            <w:r w:rsidRPr="00313C6C">
              <w:rPr>
                <w:rFonts w:asciiTheme="minorBidi" w:eastAsia="Arial Unicode MS" w:hAnsiTheme="minorBidi" w:cstheme="minorBidi"/>
                <w:bCs/>
                <w:color w:val="auto"/>
                <w:lang w:val="en-AU"/>
              </w:rPr>
              <w:t>Galabat</w:t>
            </w:r>
            <w:proofErr w:type="spellEnd"/>
            <w:r w:rsidRPr="00313C6C">
              <w:rPr>
                <w:rFonts w:asciiTheme="minorBidi" w:eastAsia="Arial Unicode MS" w:hAnsiTheme="minorBidi" w:cstheme="minorBidi"/>
                <w:bCs/>
                <w:color w:val="auto"/>
                <w:lang w:val="en-AU"/>
              </w:rPr>
              <w:t xml:space="preserve"> Al-Gharbia.</w:t>
            </w:r>
          </w:p>
        </w:tc>
      </w:tr>
      <w:tr w:rsidR="00254B8C" w:rsidRPr="00313C6C" w14:paraId="4D49275E" w14:textId="77777777" w:rsidTr="00304F84">
        <w:trPr>
          <w:trHeight w:val="360"/>
        </w:trPr>
        <w:tc>
          <w:tcPr>
            <w:tcW w:w="2752" w:type="dxa"/>
            <w:shd w:val="clear" w:color="auto" w:fill="auto"/>
          </w:tcPr>
          <w:p w14:paraId="5BC66ED7" w14:textId="77777777" w:rsidR="00254B8C" w:rsidRPr="00313C6C" w:rsidRDefault="00254B8C" w:rsidP="00304F84">
            <w:pPr>
              <w:spacing w:line="240" w:lineRule="auto"/>
              <w:jc w:val="both"/>
              <w:rPr>
                <w:rFonts w:asciiTheme="minorBidi" w:hAnsiTheme="minorBidi" w:cstheme="minorBidi"/>
                <w:b/>
                <w:lang w:val="en-AU"/>
              </w:rPr>
            </w:pPr>
            <w:r w:rsidRPr="00313C6C">
              <w:rPr>
                <w:rFonts w:asciiTheme="minorBidi" w:hAnsiTheme="minorBidi" w:cstheme="minorBidi"/>
                <w:b/>
                <w:lang w:val="en-AU"/>
              </w:rPr>
              <w:t>Proposed level</w:t>
            </w:r>
          </w:p>
        </w:tc>
        <w:tc>
          <w:tcPr>
            <w:tcW w:w="6441" w:type="dxa"/>
            <w:shd w:val="clear" w:color="auto" w:fill="auto"/>
          </w:tcPr>
          <w:p w14:paraId="6697168E" w14:textId="77777777" w:rsidR="00254B8C" w:rsidRPr="00313C6C" w:rsidRDefault="00254B8C" w:rsidP="00304F84">
            <w:pPr>
              <w:spacing w:line="240" w:lineRule="auto"/>
              <w:jc w:val="both"/>
              <w:rPr>
                <w:rFonts w:asciiTheme="minorBidi" w:hAnsiTheme="minorBidi" w:cstheme="minorBidi"/>
                <w:lang w:val="en-AU"/>
              </w:rPr>
            </w:pPr>
            <w:r w:rsidRPr="00313C6C">
              <w:rPr>
                <w:rFonts w:asciiTheme="minorBidi" w:hAnsiTheme="minorBidi" w:cstheme="minorBidi"/>
                <w:lang w:val="en-AU"/>
              </w:rPr>
              <w:t>NOB</w:t>
            </w:r>
          </w:p>
        </w:tc>
      </w:tr>
      <w:tr w:rsidR="00254B8C" w:rsidRPr="00313C6C" w14:paraId="59983639" w14:textId="77777777" w:rsidTr="00304F84">
        <w:tc>
          <w:tcPr>
            <w:tcW w:w="2752" w:type="dxa"/>
            <w:shd w:val="clear" w:color="auto" w:fill="auto"/>
          </w:tcPr>
          <w:p w14:paraId="0A781C91" w14:textId="77777777" w:rsidR="00254B8C" w:rsidRPr="00313C6C" w:rsidRDefault="00254B8C" w:rsidP="00304F84">
            <w:pPr>
              <w:spacing w:line="240" w:lineRule="auto"/>
              <w:jc w:val="both"/>
              <w:rPr>
                <w:rFonts w:asciiTheme="minorBidi" w:hAnsiTheme="minorBidi" w:cstheme="minorBidi"/>
                <w:b/>
                <w:lang w:val="en-AU"/>
              </w:rPr>
            </w:pPr>
            <w:r w:rsidRPr="00313C6C">
              <w:rPr>
                <w:rFonts w:asciiTheme="minorBidi" w:hAnsiTheme="minorBidi" w:cstheme="minorBidi"/>
                <w:b/>
                <w:lang w:val="en-AU"/>
              </w:rPr>
              <w:t>Job Classification Level</w:t>
            </w:r>
          </w:p>
        </w:tc>
        <w:tc>
          <w:tcPr>
            <w:tcW w:w="6441" w:type="dxa"/>
            <w:shd w:val="clear" w:color="auto" w:fill="auto"/>
          </w:tcPr>
          <w:p w14:paraId="3CEC8ADE" w14:textId="77777777" w:rsidR="00254B8C" w:rsidRPr="00313C6C" w:rsidRDefault="00254B8C" w:rsidP="00304F84">
            <w:pPr>
              <w:spacing w:line="240" w:lineRule="auto"/>
              <w:jc w:val="both"/>
              <w:rPr>
                <w:rFonts w:asciiTheme="minorBidi" w:hAnsiTheme="minorBidi" w:cstheme="minorBidi"/>
                <w:lang w:val="en-AU"/>
              </w:rPr>
            </w:pPr>
            <w:r>
              <w:rPr>
                <w:rFonts w:asciiTheme="minorBidi" w:hAnsiTheme="minorBidi" w:cstheme="minorBidi"/>
                <w:lang w:val="en-AU"/>
              </w:rPr>
              <w:t>TA</w:t>
            </w:r>
          </w:p>
        </w:tc>
      </w:tr>
      <w:tr w:rsidR="00254B8C" w:rsidRPr="00313C6C" w14:paraId="47B83A43" w14:textId="77777777" w:rsidTr="00304F84">
        <w:tc>
          <w:tcPr>
            <w:tcW w:w="2752" w:type="dxa"/>
            <w:shd w:val="clear" w:color="auto" w:fill="auto"/>
          </w:tcPr>
          <w:p w14:paraId="3F64FECD" w14:textId="77777777" w:rsidR="00254B8C" w:rsidRPr="00313C6C" w:rsidRDefault="00254B8C" w:rsidP="00304F84">
            <w:pPr>
              <w:spacing w:line="240" w:lineRule="auto"/>
              <w:jc w:val="both"/>
              <w:rPr>
                <w:rFonts w:asciiTheme="minorBidi" w:hAnsiTheme="minorBidi" w:cstheme="minorBidi"/>
                <w:b/>
                <w:lang w:val="en-AU"/>
              </w:rPr>
            </w:pPr>
            <w:r w:rsidRPr="00313C6C">
              <w:rPr>
                <w:rFonts w:asciiTheme="minorBidi" w:hAnsiTheme="minorBidi" w:cstheme="minorBidi"/>
                <w:b/>
                <w:lang w:val="en-AU"/>
              </w:rPr>
              <w:t>Location</w:t>
            </w:r>
          </w:p>
        </w:tc>
        <w:tc>
          <w:tcPr>
            <w:tcW w:w="6441" w:type="dxa"/>
            <w:shd w:val="clear" w:color="auto" w:fill="auto"/>
          </w:tcPr>
          <w:p w14:paraId="208FCD00" w14:textId="77777777" w:rsidR="00254B8C" w:rsidRPr="00313C6C" w:rsidRDefault="00254B8C" w:rsidP="00304F84">
            <w:pPr>
              <w:spacing w:line="240" w:lineRule="auto"/>
              <w:jc w:val="both"/>
              <w:rPr>
                <w:rFonts w:asciiTheme="minorBidi" w:hAnsiTheme="minorBidi" w:cstheme="minorBidi"/>
                <w:lang w:val="en-AU"/>
              </w:rPr>
            </w:pPr>
            <w:r w:rsidRPr="00313C6C">
              <w:rPr>
                <w:rFonts w:asciiTheme="minorBidi" w:hAnsiTheme="minorBidi" w:cstheme="minorBidi"/>
                <w:lang w:val="en-AU"/>
              </w:rPr>
              <w:t>Kassala</w:t>
            </w:r>
          </w:p>
        </w:tc>
      </w:tr>
      <w:tr w:rsidR="00254B8C" w:rsidRPr="00313C6C" w14:paraId="5EED0F4B" w14:textId="77777777" w:rsidTr="00304F84">
        <w:tc>
          <w:tcPr>
            <w:tcW w:w="2752" w:type="dxa"/>
            <w:shd w:val="clear" w:color="auto" w:fill="auto"/>
          </w:tcPr>
          <w:p w14:paraId="019FFE33" w14:textId="77777777" w:rsidR="00254B8C" w:rsidRPr="00313C6C" w:rsidRDefault="00254B8C" w:rsidP="00304F84">
            <w:pPr>
              <w:spacing w:line="240" w:lineRule="auto"/>
              <w:jc w:val="both"/>
              <w:rPr>
                <w:rFonts w:asciiTheme="minorBidi" w:hAnsiTheme="minorBidi" w:cstheme="minorBidi"/>
                <w:b/>
                <w:lang w:val="en-AU"/>
              </w:rPr>
            </w:pPr>
            <w:r w:rsidRPr="00313C6C">
              <w:rPr>
                <w:rFonts w:asciiTheme="minorBidi" w:hAnsiTheme="minorBidi" w:cstheme="minorBidi"/>
                <w:b/>
                <w:lang w:val="en-AU"/>
              </w:rPr>
              <w:t>Duration</w:t>
            </w:r>
          </w:p>
        </w:tc>
        <w:tc>
          <w:tcPr>
            <w:tcW w:w="6441" w:type="dxa"/>
            <w:shd w:val="clear" w:color="auto" w:fill="auto"/>
          </w:tcPr>
          <w:p w14:paraId="71E7A68B" w14:textId="77777777" w:rsidR="00254B8C" w:rsidRPr="00313C6C" w:rsidRDefault="00254B8C" w:rsidP="00304F84">
            <w:pPr>
              <w:spacing w:line="240" w:lineRule="auto"/>
              <w:jc w:val="both"/>
              <w:rPr>
                <w:rFonts w:asciiTheme="minorBidi" w:hAnsiTheme="minorBidi" w:cstheme="minorBidi"/>
                <w:lang w:val="en-AU"/>
              </w:rPr>
            </w:pPr>
            <w:r>
              <w:rPr>
                <w:rFonts w:asciiTheme="minorBidi" w:hAnsiTheme="minorBidi" w:cstheme="minorBidi"/>
                <w:lang w:val="en-AU"/>
              </w:rPr>
              <w:t>Up to 31 December 2023</w:t>
            </w:r>
          </w:p>
        </w:tc>
      </w:tr>
      <w:tr w:rsidR="00254B8C" w:rsidRPr="00313C6C" w14:paraId="719A4FBD" w14:textId="77777777" w:rsidTr="00304F84">
        <w:tc>
          <w:tcPr>
            <w:tcW w:w="2752" w:type="dxa"/>
            <w:shd w:val="clear" w:color="auto" w:fill="auto"/>
          </w:tcPr>
          <w:p w14:paraId="47708BBC" w14:textId="77777777" w:rsidR="00254B8C" w:rsidRPr="00313C6C" w:rsidRDefault="00254B8C" w:rsidP="00304F84">
            <w:pPr>
              <w:spacing w:line="240" w:lineRule="auto"/>
              <w:jc w:val="both"/>
              <w:rPr>
                <w:rFonts w:asciiTheme="minorBidi" w:hAnsiTheme="minorBidi" w:cstheme="minorBidi"/>
                <w:b/>
                <w:lang w:val="en-AU"/>
              </w:rPr>
            </w:pPr>
            <w:r w:rsidRPr="00313C6C">
              <w:rPr>
                <w:rFonts w:asciiTheme="minorBidi" w:hAnsiTheme="minorBidi" w:cstheme="minorBidi"/>
                <w:b/>
                <w:lang w:val="en-AU"/>
              </w:rPr>
              <w:t>Start Date</w:t>
            </w:r>
          </w:p>
        </w:tc>
        <w:tc>
          <w:tcPr>
            <w:tcW w:w="6441" w:type="dxa"/>
            <w:shd w:val="clear" w:color="auto" w:fill="auto"/>
          </w:tcPr>
          <w:p w14:paraId="43AD7CD2" w14:textId="77777777" w:rsidR="00254B8C" w:rsidRPr="00313C6C" w:rsidRDefault="00254B8C" w:rsidP="00304F84">
            <w:pPr>
              <w:spacing w:line="240" w:lineRule="auto"/>
              <w:jc w:val="both"/>
              <w:rPr>
                <w:rFonts w:asciiTheme="minorBidi" w:hAnsiTheme="minorBidi" w:cstheme="minorBidi"/>
                <w:lang w:val="en-AU"/>
              </w:rPr>
            </w:pPr>
            <w:r>
              <w:rPr>
                <w:rFonts w:asciiTheme="minorBidi" w:hAnsiTheme="minorBidi" w:cstheme="minorBidi"/>
                <w:lang w:val="en-AU"/>
              </w:rPr>
              <w:t>As soon as possible</w:t>
            </w:r>
          </w:p>
        </w:tc>
      </w:tr>
      <w:tr w:rsidR="00254B8C" w:rsidRPr="00313C6C" w14:paraId="4FB7730E" w14:textId="77777777" w:rsidTr="00304F84">
        <w:tc>
          <w:tcPr>
            <w:tcW w:w="2752" w:type="dxa"/>
            <w:shd w:val="clear" w:color="auto" w:fill="auto"/>
          </w:tcPr>
          <w:p w14:paraId="47F2027E" w14:textId="77777777" w:rsidR="00254B8C" w:rsidRPr="00313C6C" w:rsidRDefault="00254B8C" w:rsidP="00304F84">
            <w:pPr>
              <w:spacing w:line="240" w:lineRule="auto"/>
              <w:jc w:val="both"/>
              <w:rPr>
                <w:rFonts w:asciiTheme="minorBidi" w:hAnsiTheme="minorBidi" w:cstheme="minorBidi"/>
                <w:b/>
                <w:lang w:val="en-AU"/>
              </w:rPr>
            </w:pPr>
            <w:r w:rsidRPr="00313C6C">
              <w:rPr>
                <w:rFonts w:asciiTheme="minorBidi" w:hAnsiTheme="minorBidi" w:cstheme="minorBidi"/>
                <w:b/>
                <w:lang w:val="en-AU"/>
              </w:rPr>
              <w:t>Reporting to</w:t>
            </w:r>
          </w:p>
        </w:tc>
        <w:tc>
          <w:tcPr>
            <w:tcW w:w="6441" w:type="dxa"/>
            <w:shd w:val="clear" w:color="auto" w:fill="auto"/>
          </w:tcPr>
          <w:p w14:paraId="2A5666EE" w14:textId="77777777" w:rsidR="00254B8C" w:rsidRPr="00313C6C" w:rsidRDefault="00254B8C" w:rsidP="00304F84">
            <w:pPr>
              <w:spacing w:line="240" w:lineRule="auto"/>
              <w:jc w:val="both"/>
              <w:rPr>
                <w:rFonts w:asciiTheme="minorBidi" w:hAnsiTheme="minorBidi" w:cstheme="minorBidi"/>
                <w:lang w:val="en-AU"/>
              </w:rPr>
            </w:pPr>
            <w:r w:rsidRPr="00313C6C">
              <w:rPr>
                <w:rFonts w:asciiTheme="minorBidi" w:hAnsiTheme="minorBidi" w:cstheme="minorBidi"/>
                <w:lang w:val="en-AU"/>
              </w:rPr>
              <w:t>WASH Officer, Kassala State</w:t>
            </w:r>
          </w:p>
        </w:tc>
      </w:tr>
    </w:tbl>
    <w:p w14:paraId="446E53BB" w14:textId="77777777" w:rsidR="00254B8C" w:rsidRPr="00313C6C" w:rsidRDefault="00254B8C" w:rsidP="00254B8C">
      <w:pPr>
        <w:framePr w:hSpace="187" w:wrap="around" w:hAnchor="margin" w:y="534"/>
        <w:spacing w:before="120" w:line="240" w:lineRule="auto"/>
        <w:suppressOverlap/>
        <w:jc w:val="both"/>
        <w:rPr>
          <w:rFonts w:asciiTheme="minorBidi" w:eastAsia="Arial Unicode MS" w:hAnsiTheme="minorBidi" w:cstheme="minorBidi"/>
          <w:color w:val="auto"/>
          <w:lang w:val="en-AU" w:eastAsia="en-US"/>
        </w:rPr>
      </w:pPr>
      <w:r w:rsidRPr="00313C6C">
        <w:rPr>
          <w:rFonts w:asciiTheme="minorBidi" w:eastAsia="Arial Unicode MS" w:hAnsiTheme="minorBidi" w:cstheme="minorBidi"/>
          <w:color w:val="auto"/>
          <w:lang w:val="en-AU" w:eastAsia="en-US"/>
        </w:rPr>
        <w:t xml:space="preserve"> </w:t>
      </w:r>
    </w:p>
    <w:p w14:paraId="578F1874" w14:textId="77777777" w:rsidR="00254B8C" w:rsidRPr="00313C6C" w:rsidRDefault="00254B8C" w:rsidP="00254B8C">
      <w:pPr>
        <w:spacing w:before="120" w:line="240" w:lineRule="auto"/>
        <w:jc w:val="both"/>
        <w:rPr>
          <w:rFonts w:asciiTheme="minorBidi" w:eastAsia="Arial Unicode MS" w:hAnsiTheme="minorBidi" w:cstheme="minorBidi"/>
          <w:b/>
          <w:bCs/>
          <w:color w:val="auto"/>
          <w:lang w:val="en-AU"/>
        </w:rPr>
      </w:pPr>
      <w:r w:rsidRPr="00313C6C">
        <w:rPr>
          <w:rFonts w:asciiTheme="minorBidi" w:eastAsia="Arial Unicode MS" w:hAnsiTheme="minorBidi" w:cstheme="minorBidi"/>
          <w:color w:val="auto"/>
          <w:lang w:val="en-AU"/>
        </w:rPr>
        <w:t xml:space="preserve">UNICEF WASH is currently implementing a three years USD 10 million three years USAID grant which targeting </w:t>
      </w:r>
      <w:r w:rsidRPr="00313C6C">
        <w:rPr>
          <w:rFonts w:asciiTheme="minorBidi" w:eastAsia="Arial Unicode MS" w:hAnsiTheme="minorBidi" w:cstheme="minorBidi"/>
          <w:b/>
          <w:bCs/>
          <w:color w:val="auto"/>
          <w:lang w:val="en-AU"/>
        </w:rPr>
        <w:t xml:space="preserve">“Achieving universal access to sustainable basic water supply and eradication of open defecation in </w:t>
      </w:r>
      <w:proofErr w:type="spellStart"/>
      <w:r w:rsidRPr="00313C6C">
        <w:rPr>
          <w:rFonts w:asciiTheme="minorBidi" w:eastAsia="Arial Unicode MS" w:hAnsiTheme="minorBidi" w:cstheme="minorBidi"/>
          <w:b/>
          <w:bCs/>
          <w:color w:val="auto"/>
          <w:lang w:val="en-AU"/>
        </w:rPr>
        <w:t>Agig</w:t>
      </w:r>
      <w:proofErr w:type="spellEnd"/>
      <w:r w:rsidRPr="00313C6C">
        <w:rPr>
          <w:rFonts w:asciiTheme="minorBidi" w:eastAsia="Arial Unicode MS" w:hAnsiTheme="minorBidi" w:cstheme="minorBidi"/>
          <w:b/>
          <w:bCs/>
          <w:color w:val="auto"/>
          <w:lang w:val="en-AU"/>
        </w:rPr>
        <w:t xml:space="preserve"> locality of Red Sea state and Al-</w:t>
      </w:r>
      <w:proofErr w:type="spellStart"/>
      <w:r w:rsidRPr="00313C6C">
        <w:rPr>
          <w:rFonts w:asciiTheme="minorBidi" w:eastAsia="Arial Unicode MS" w:hAnsiTheme="minorBidi" w:cstheme="minorBidi"/>
          <w:b/>
          <w:bCs/>
          <w:color w:val="auto"/>
          <w:lang w:val="en-AU"/>
        </w:rPr>
        <w:t>Galabat</w:t>
      </w:r>
      <w:proofErr w:type="spellEnd"/>
      <w:r w:rsidRPr="00313C6C">
        <w:rPr>
          <w:rFonts w:asciiTheme="minorBidi" w:eastAsia="Arial Unicode MS" w:hAnsiTheme="minorBidi" w:cstheme="minorBidi"/>
          <w:b/>
          <w:bCs/>
          <w:color w:val="auto"/>
          <w:lang w:val="en-AU"/>
        </w:rPr>
        <w:t xml:space="preserve"> Al-Gharbia locality of </w:t>
      </w:r>
      <w:proofErr w:type="spellStart"/>
      <w:r w:rsidRPr="00313C6C">
        <w:rPr>
          <w:rFonts w:asciiTheme="minorBidi" w:eastAsia="Arial Unicode MS" w:hAnsiTheme="minorBidi" w:cstheme="minorBidi"/>
          <w:b/>
          <w:bCs/>
          <w:color w:val="auto"/>
          <w:lang w:val="en-AU"/>
        </w:rPr>
        <w:t>Gedarif</w:t>
      </w:r>
      <w:proofErr w:type="spellEnd"/>
      <w:r w:rsidRPr="00313C6C">
        <w:rPr>
          <w:rFonts w:asciiTheme="minorBidi" w:eastAsia="Arial Unicode MS" w:hAnsiTheme="minorBidi" w:cstheme="minorBidi"/>
          <w:b/>
          <w:bCs/>
          <w:color w:val="auto"/>
          <w:lang w:val="en-AU"/>
        </w:rPr>
        <w:t xml:space="preserve"> state”. </w:t>
      </w:r>
    </w:p>
    <w:p w14:paraId="27AA0D15" w14:textId="77777777" w:rsidR="00254B8C" w:rsidRPr="00313C6C" w:rsidRDefault="00254B8C" w:rsidP="00254B8C">
      <w:pPr>
        <w:spacing w:before="120" w:line="240" w:lineRule="auto"/>
        <w:jc w:val="both"/>
        <w:rPr>
          <w:rFonts w:asciiTheme="minorBidi" w:eastAsia="Arial" w:hAnsiTheme="minorBidi" w:cstheme="minorBidi"/>
        </w:rPr>
      </w:pPr>
      <w:r w:rsidRPr="00313C6C">
        <w:rPr>
          <w:rFonts w:asciiTheme="minorBidi" w:eastAsia="Arial Unicode MS" w:hAnsiTheme="minorBidi" w:cstheme="minorBidi"/>
          <w:color w:val="auto"/>
          <w:lang w:val="en-AU"/>
        </w:rPr>
        <w:t>The main objective of the project is to “</w:t>
      </w:r>
      <w:r w:rsidRPr="00313C6C">
        <w:rPr>
          <w:rFonts w:asciiTheme="minorBidi" w:hAnsiTheme="minorBidi" w:cstheme="minorBidi"/>
        </w:rPr>
        <w:t xml:space="preserve">Increase and sustain use of gender sensitive and climate change friendly basic water and adequate sanitation services and hygienic practices for </w:t>
      </w:r>
      <w:proofErr w:type="spellStart"/>
      <w:r w:rsidRPr="00313C6C">
        <w:rPr>
          <w:rFonts w:asciiTheme="minorBidi" w:eastAsia="Arial" w:hAnsiTheme="minorBidi" w:cstheme="minorBidi"/>
        </w:rPr>
        <w:t>Agig</w:t>
      </w:r>
      <w:proofErr w:type="spellEnd"/>
      <w:r w:rsidRPr="00313C6C">
        <w:rPr>
          <w:rFonts w:asciiTheme="minorBidi" w:eastAsia="Arial" w:hAnsiTheme="minorBidi" w:cstheme="minorBidi"/>
        </w:rPr>
        <w:t xml:space="preserve"> and Al-</w:t>
      </w:r>
      <w:proofErr w:type="spellStart"/>
      <w:r w:rsidRPr="00313C6C">
        <w:rPr>
          <w:rFonts w:asciiTheme="minorBidi" w:eastAsia="Arial" w:hAnsiTheme="minorBidi" w:cstheme="minorBidi"/>
        </w:rPr>
        <w:t>Galabat</w:t>
      </w:r>
      <w:proofErr w:type="spellEnd"/>
      <w:r w:rsidRPr="00313C6C">
        <w:rPr>
          <w:rFonts w:asciiTheme="minorBidi" w:eastAsia="Arial" w:hAnsiTheme="minorBidi" w:cstheme="minorBidi"/>
        </w:rPr>
        <w:t xml:space="preserve"> Al-Gharbia localities of Red Sea and </w:t>
      </w:r>
      <w:proofErr w:type="spellStart"/>
      <w:r w:rsidRPr="00313C6C">
        <w:rPr>
          <w:rFonts w:asciiTheme="minorBidi" w:eastAsia="Arial" w:hAnsiTheme="minorBidi" w:cstheme="minorBidi"/>
        </w:rPr>
        <w:t>Gedarif</w:t>
      </w:r>
      <w:proofErr w:type="spellEnd"/>
      <w:r w:rsidRPr="00313C6C">
        <w:rPr>
          <w:rFonts w:asciiTheme="minorBidi" w:eastAsia="Arial" w:hAnsiTheme="minorBidi" w:cstheme="minorBidi"/>
        </w:rPr>
        <w:t xml:space="preserve"> states and strengthen WASH Sector capacity and social and environmental sustainability safeguarding”</w:t>
      </w:r>
    </w:p>
    <w:p w14:paraId="41C4AA88" w14:textId="77777777" w:rsidR="00254B8C" w:rsidRPr="00313C6C" w:rsidRDefault="00254B8C" w:rsidP="00254B8C">
      <w:pPr>
        <w:spacing w:before="120" w:line="240" w:lineRule="auto"/>
        <w:jc w:val="both"/>
        <w:rPr>
          <w:rFonts w:asciiTheme="minorBidi" w:eastAsia="Arial Unicode MS" w:hAnsiTheme="minorBidi" w:cstheme="minorBidi"/>
          <w:b/>
          <w:bCs/>
          <w:color w:val="auto"/>
        </w:rPr>
      </w:pPr>
      <w:proofErr w:type="gramStart"/>
      <w:r w:rsidRPr="00313C6C">
        <w:rPr>
          <w:rFonts w:asciiTheme="minorBidi" w:eastAsia="Arial" w:hAnsiTheme="minorBidi" w:cstheme="minorBidi"/>
        </w:rPr>
        <w:t>In order to</w:t>
      </w:r>
      <w:proofErr w:type="gramEnd"/>
      <w:r w:rsidRPr="00313C6C">
        <w:rPr>
          <w:rFonts w:asciiTheme="minorBidi" w:eastAsia="Arial" w:hAnsiTheme="minorBidi" w:cstheme="minorBidi"/>
        </w:rPr>
        <w:t xml:space="preserve"> realize the project </w:t>
      </w:r>
      <w:r>
        <w:rPr>
          <w:rFonts w:asciiTheme="minorBidi" w:eastAsia="Arial" w:hAnsiTheme="minorBidi" w:cstheme="minorBidi"/>
        </w:rPr>
        <w:t xml:space="preserve">major </w:t>
      </w:r>
      <w:r w:rsidRPr="00313C6C">
        <w:rPr>
          <w:rFonts w:asciiTheme="minorBidi" w:eastAsia="Arial" w:hAnsiTheme="minorBidi" w:cstheme="minorBidi"/>
        </w:rPr>
        <w:t>targets of achiev</w:t>
      </w:r>
      <w:r>
        <w:rPr>
          <w:rFonts w:asciiTheme="minorBidi" w:eastAsia="Arial" w:hAnsiTheme="minorBidi" w:cstheme="minorBidi"/>
        </w:rPr>
        <w:t xml:space="preserve">ing </w:t>
      </w:r>
      <w:r w:rsidRPr="00313C6C">
        <w:rPr>
          <w:rFonts w:asciiTheme="minorBidi" w:eastAsia="Arial" w:hAnsiTheme="minorBidi" w:cstheme="minorBidi"/>
        </w:rPr>
        <w:t xml:space="preserve">universal access to basic water and eradicate OD for the whole two localities in terms of quantity, quality and time frame, </w:t>
      </w:r>
      <w:r>
        <w:rPr>
          <w:rFonts w:asciiTheme="minorBidi" w:eastAsia="Arial" w:hAnsiTheme="minorBidi" w:cstheme="minorBidi"/>
        </w:rPr>
        <w:t xml:space="preserve">a </w:t>
      </w:r>
      <w:r w:rsidRPr="00313C6C">
        <w:rPr>
          <w:rFonts w:asciiTheme="minorBidi" w:eastAsia="Arial" w:hAnsiTheme="minorBidi" w:cstheme="minorBidi"/>
        </w:rPr>
        <w:t xml:space="preserve">dedicated </w:t>
      </w:r>
      <w:r>
        <w:rPr>
          <w:rFonts w:asciiTheme="minorBidi" w:eastAsia="Arial" w:hAnsiTheme="minorBidi" w:cstheme="minorBidi"/>
        </w:rPr>
        <w:t xml:space="preserve">WASH </w:t>
      </w:r>
      <w:r w:rsidRPr="00313C6C">
        <w:rPr>
          <w:rFonts w:asciiTheme="minorBidi" w:eastAsia="Arial" w:hAnsiTheme="minorBidi" w:cstheme="minorBidi"/>
        </w:rPr>
        <w:t>HR capac</w:t>
      </w:r>
      <w:r>
        <w:rPr>
          <w:rFonts w:asciiTheme="minorBidi" w:eastAsia="Arial" w:hAnsiTheme="minorBidi" w:cstheme="minorBidi"/>
        </w:rPr>
        <w:t>ity is</w:t>
      </w:r>
      <w:r w:rsidRPr="00313C6C">
        <w:rPr>
          <w:rFonts w:asciiTheme="minorBidi" w:eastAsia="Arial" w:hAnsiTheme="minorBidi" w:cstheme="minorBidi"/>
        </w:rPr>
        <w:t xml:space="preserve"> needed to base at Kassala (midway between Red Sea and </w:t>
      </w:r>
      <w:proofErr w:type="spellStart"/>
      <w:r w:rsidRPr="00313C6C">
        <w:rPr>
          <w:rFonts w:asciiTheme="minorBidi" w:eastAsia="Arial" w:hAnsiTheme="minorBidi" w:cstheme="minorBidi"/>
        </w:rPr>
        <w:t>Gedarif</w:t>
      </w:r>
      <w:proofErr w:type="spellEnd"/>
      <w:r w:rsidRPr="00313C6C">
        <w:rPr>
          <w:rFonts w:asciiTheme="minorBidi" w:eastAsia="Arial" w:hAnsiTheme="minorBidi" w:cstheme="minorBidi"/>
        </w:rPr>
        <w:t xml:space="preserve"> stats) to ensure direct support for the project detailed, planning, implementation and monitoring. </w:t>
      </w:r>
      <w:r w:rsidRPr="00313C6C">
        <w:rPr>
          <w:rFonts w:asciiTheme="minorBidi" w:eastAsia="Arial" w:hAnsiTheme="minorBidi" w:cstheme="minorBidi"/>
          <w:b/>
          <w:bCs/>
        </w:rPr>
        <w:t>Based on that, one qualified experienced national WASH officer (NOB) is needed to be recruited.</w:t>
      </w:r>
    </w:p>
    <w:p w14:paraId="30CEFD52" w14:textId="77777777" w:rsidR="00254B8C" w:rsidRPr="00313C6C" w:rsidRDefault="00254B8C" w:rsidP="00254B8C">
      <w:pPr>
        <w:autoSpaceDE w:val="0"/>
        <w:autoSpaceDN w:val="0"/>
        <w:adjustRightInd w:val="0"/>
        <w:spacing w:before="120" w:line="240" w:lineRule="auto"/>
        <w:jc w:val="both"/>
        <w:rPr>
          <w:rFonts w:asciiTheme="minorBidi" w:hAnsiTheme="minorBidi" w:cstheme="minorBidi"/>
        </w:rPr>
      </w:pPr>
    </w:p>
    <w:p w14:paraId="0FD90B6F" w14:textId="77777777" w:rsidR="00254B8C" w:rsidRPr="00313C6C" w:rsidRDefault="00254B8C" w:rsidP="00254B8C">
      <w:pPr>
        <w:pStyle w:val="Heading2"/>
        <w:spacing w:before="120"/>
        <w:jc w:val="both"/>
        <w:rPr>
          <w:rFonts w:asciiTheme="minorBidi" w:hAnsiTheme="minorBidi" w:cstheme="minorBidi"/>
          <w:color w:val="auto"/>
          <w:sz w:val="22"/>
          <w:szCs w:val="22"/>
          <w:lang w:val="en-AU"/>
        </w:rPr>
      </w:pPr>
      <w:r w:rsidRPr="00313C6C">
        <w:rPr>
          <w:rFonts w:asciiTheme="minorBidi" w:hAnsiTheme="minorBidi" w:cstheme="minorBidi"/>
          <w:color w:val="auto"/>
          <w:sz w:val="22"/>
          <w:szCs w:val="22"/>
          <w:lang w:val="en-AU"/>
        </w:rPr>
        <w:t xml:space="preserve">Purpose </w:t>
      </w:r>
    </w:p>
    <w:p w14:paraId="1498503B" w14:textId="77777777" w:rsidR="00254B8C" w:rsidRPr="00313C6C" w:rsidRDefault="00254B8C" w:rsidP="00254B8C">
      <w:pPr>
        <w:spacing w:before="120" w:line="240" w:lineRule="auto"/>
        <w:jc w:val="both"/>
        <w:rPr>
          <w:rFonts w:asciiTheme="minorBidi" w:eastAsia="Arial Unicode MS" w:hAnsiTheme="minorBidi" w:cstheme="minorBidi"/>
          <w:color w:val="auto"/>
          <w:lang w:val="en-AU" w:eastAsia="en-US"/>
        </w:rPr>
      </w:pPr>
      <w:r w:rsidRPr="00313C6C">
        <w:rPr>
          <w:rFonts w:asciiTheme="minorBidi" w:eastAsia="Arial Unicode MS" w:hAnsiTheme="minorBidi" w:cstheme="minorBidi"/>
          <w:color w:val="auto"/>
          <w:lang w:val="en-AU" w:eastAsia="en-US"/>
        </w:rPr>
        <w:t xml:space="preserve">Under the guidance and supervision of WASH Officer Kassala FO, the WASH officer will support </w:t>
      </w:r>
      <w:r w:rsidRPr="00313C6C">
        <w:rPr>
          <w:rFonts w:asciiTheme="minorBidi" w:eastAsia="Arial Unicode MS" w:hAnsiTheme="minorBidi" w:cstheme="minorBidi"/>
          <w:bCs/>
          <w:color w:val="auto"/>
          <w:lang w:val="en-AU"/>
        </w:rPr>
        <w:t>the detailed planning, implementation and monitoring of USAID/UNI</w:t>
      </w:r>
      <w:r>
        <w:rPr>
          <w:rFonts w:asciiTheme="minorBidi" w:eastAsia="Arial Unicode MS" w:hAnsiTheme="minorBidi" w:cstheme="minorBidi"/>
          <w:bCs/>
          <w:color w:val="auto"/>
          <w:lang w:val="en-AU"/>
        </w:rPr>
        <w:t>C</w:t>
      </w:r>
      <w:r w:rsidRPr="00313C6C">
        <w:rPr>
          <w:rFonts w:asciiTheme="minorBidi" w:eastAsia="Arial Unicode MS" w:hAnsiTheme="minorBidi" w:cstheme="minorBidi"/>
          <w:bCs/>
          <w:color w:val="auto"/>
          <w:lang w:val="en-AU"/>
        </w:rPr>
        <w:t xml:space="preserve">EF WASH projects in Red Sea and </w:t>
      </w:r>
      <w:proofErr w:type="spellStart"/>
      <w:r w:rsidRPr="00313C6C">
        <w:rPr>
          <w:rFonts w:asciiTheme="minorBidi" w:eastAsia="Arial Unicode MS" w:hAnsiTheme="minorBidi" w:cstheme="minorBidi"/>
          <w:bCs/>
          <w:color w:val="auto"/>
          <w:lang w:val="en-AU"/>
        </w:rPr>
        <w:t>Gedarif</w:t>
      </w:r>
      <w:proofErr w:type="spellEnd"/>
      <w:r w:rsidRPr="00313C6C">
        <w:rPr>
          <w:rFonts w:asciiTheme="minorBidi" w:eastAsia="Arial Unicode MS" w:hAnsiTheme="minorBidi" w:cstheme="minorBidi"/>
          <w:bCs/>
          <w:color w:val="auto"/>
          <w:lang w:val="en-AU"/>
        </w:rPr>
        <w:t xml:space="preserve"> states with focus on </w:t>
      </w:r>
      <w:proofErr w:type="spellStart"/>
      <w:r w:rsidRPr="00313C6C">
        <w:rPr>
          <w:rFonts w:asciiTheme="minorBidi" w:eastAsia="Arial Unicode MS" w:hAnsiTheme="minorBidi" w:cstheme="minorBidi"/>
          <w:bCs/>
          <w:color w:val="auto"/>
          <w:lang w:val="en-AU"/>
        </w:rPr>
        <w:t>Agig</w:t>
      </w:r>
      <w:proofErr w:type="spellEnd"/>
      <w:r w:rsidRPr="00313C6C">
        <w:rPr>
          <w:rFonts w:asciiTheme="minorBidi" w:eastAsia="Arial Unicode MS" w:hAnsiTheme="minorBidi" w:cstheme="minorBidi"/>
          <w:bCs/>
          <w:color w:val="auto"/>
          <w:lang w:val="en-AU"/>
        </w:rPr>
        <w:t xml:space="preserve"> and Al-</w:t>
      </w:r>
      <w:proofErr w:type="spellStart"/>
      <w:r w:rsidRPr="00313C6C">
        <w:rPr>
          <w:rFonts w:asciiTheme="minorBidi" w:eastAsia="Arial Unicode MS" w:hAnsiTheme="minorBidi" w:cstheme="minorBidi"/>
          <w:bCs/>
          <w:color w:val="auto"/>
          <w:lang w:val="en-AU"/>
        </w:rPr>
        <w:t>Galabat</w:t>
      </w:r>
      <w:proofErr w:type="spellEnd"/>
      <w:r w:rsidRPr="00313C6C">
        <w:rPr>
          <w:rFonts w:asciiTheme="minorBidi" w:eastAsia="Arial Unicode MS" w:hAnsiTheme="minorBidi" w:cstheme="minorBidi"/>
          <w:bCs/>
          <w:color w:val="auto"/>
          <w:lang w:val="en-AU"/>
        </w:rPr>
        <w:t xml:space="preserve"> Al-Gharbia</w:t>
      </w:r>
      <w:r w:rsidRPr="00313C6C">
        <w:rPr>
          <w:rFonts w:asciiTheme="minorBidi" w:eastAsia="Arial Unicode MS" w:hAnsiTheme="minorBidi" w:cstheme="minorBidi"/>
          <w:color w:val="auto"/>
          <w:lang w:val="en-AU" w:eastAsia="en-US"/>
        </w:rPr>
        <w:t>.</w:t>
      </w:r>
    </w:p>
    <w:p w14:paraId="324AB609" w14:textId="77777777" w:rsidR="00254B8C" w:rsidRPr="00313C6C" w:rsidRDefault="00254B8C" w:rsidP="00254B8C">
      <w:pPr>
        <w:spacing w:before="120" w:line="240" w:lineRule="auto"/>
        <w:jc w:val="both"/>
        <w:rPr>
          <w:rFonts w:asciiTheme="minorBidi" w:eastAsia="Arial Unicode MS" w:hAnsiTheme="minorBidi" w:cstheme="minorBidi"/>
          <w:color w:val="auto"/>
          <w:lang w:val="en-AU" w:eastAsia="en-US"/>
        </w:rPr>
      </w:pPr>
    </w:p>
    <w:p w14:paraId="77363F7F" w14:textId="77777777" w:rsidR="00254B8C" w:rsidRPr="00313C6C" w:rsidRDefault="00254B8C" w:rsidP="00254B8C">
      <w:pPr>
        <w:spacing w:before="120" w:line="240" w:lineRule="auto"/>
        <w:jc w:val="both"/>
        <w:rPr>
          <w:rFonts w:asciiTheme="minorBidi" w:hAnsiTheme="minorBidi" w:cstheme="minorBidi"/>
          <w:b/>
          <w:bCs/>
          <w:spacing w:val="-2"/>
          <w:lang w:val="en-AU"/>
        </w:rPr>
      </w:pPr>
      <w:r w:rsidRPr="00313C6C">
        <w:rPr>
          <w:rFonts w:asciiTheme="minorBidi" w:hAnsiTheme="minorBidi" w:cstheme="minorBidi"/>
          <w:b/>
          <w:bCs/>
          <w:spacing w:val="-2"/>
          <w:lang w:val="en-AU"/>
        </w:rPr>
        <w:t>Duties and Responsibilities:</w:t>
      </w:r>
    </w:p>
    <w:p w14:paraId="772EEF3B" w14:textId="77777777" w:rsidR="00254B8C" w:rsidRPr="00313C6C" w:rsidRDefault="00254B8C" w:rsidP="00254B8C">
      <w:pPr>
        <w:autoSpaceDE w:val="0"/>
        <w:autoSpaceDN w:val="0"/>
        <w:adjustRightInd w:val="0"/>
        <w:spacing w:before="120" w:line="240" w:lineRule="auto"/>
        <w:jc w:val="both"/>
        <w:rPr>
          <w:rFonts w:asciiTheme="minorBidi" w:eastAsia="Arial Unicode MS" w:hAnsiTheme="minorBidi" w:cstheme="minorBidi"/>
          <w:b/>
          <w:bCs/>
          <w:color w:val="auto"/>
          <w:lang w:val="en-AU"/>
        </w:rPr>
      </w:pPr>
      <w:r w:rsidRPr="00313C6C">
        <w:rPr>
          <w:rFonts w:asciiTheme="minorBidi" w:hAnsiTheme="minorBidi" w:cstheme="minorBidi"/>
          <w:lang w:val="en-AU"/>
        </w:rPr>
        <w:t>The recruited WASH officer will support</w:t>
      </w:r>
      <w:r>
        <w:rPr>
          <w:rFonts w:asciiTheme="minorBidi" w:hAnsiTheme="minorBidi" w:cstheme="minorBidi"/>
          <w:lang w:val="en-AU"/>
        </w:rPr>
        <w:t xml:space="preserve"> the WASH team in the detailed planning, implementation, monitoring and reporting of the following UNICEF/USAID related interventions</w:t>
      </w:r>
      <w:r w:rsidRPr="00313C6C">
        <w:rPr>
          <w:rFonts w:asciiTheme="minorBidi" w:eastAsia="Arial Unicode MS" w:hAnsiTheme="minorBidi" w:cstheme="minorBidi"/>
          <w:b/>
          <w:bCs/>
          <w:color w:val="auto"/>
          <w:lang w:val="en-AU"/>
        </w:rPr>
        <w:t>:</w:t>
      </w:r>
    </w:p>
    <w:p w14:paraId="5E9CB3A0" w14:textId="77777777" w:rsidR="00254B8C" w:rsidRPr="00AD7549" w:rsidRDefault="00254B8C" w:rsidP="00254B8C">
      <w:pPr>
        <w:pBdr>
          <w:top w:val="nil"/>
          <w:left w:val="nil"/>
          <w:bottom w:val="nil"/>
          <w:right w:val="nil"/>
          <w:between w:val="nil"/>
        </w:pBdr>
        <w:spacing w:before="120"/>
        <w:rPr>
          <w:rFonts w:asciiTheme="minorBidi" w:eastAsia="Arial" w:hAnsiTheme="minorBidi" w:cstheme="minorBidi"/>
          <w:b/>
          <w:bCs/>
        </w:rPr>
      </w:pPr>
      <w:r w:rsidRPr="00AD7549">
        <w:rPr>
          <w:rFonts w:asciiTheme="minorBidi" w:eastAsia="Arial" w:hAnsiTheme="minorBidi" w:cstheme="minorBidi"/>
          <w:b/>
          <w:bCs/>
        </w:rPr>
        <w:t>A.</w:t>
      </w:r>
      <w:r>
        <w:rPr>
          <w:rFonts w:asciiTheme="minorBidi" w:eastAsia="Arial" w:hAnsiTheme="minorBidi" w:cstheme="minorBidi"/>
          <w:b/>
          <w:bCs/>
        </w:rPr>
        <w:t xml:space="preserve"> </w:t>
      </w:r>
      <w:r w:rsidRPr="00AD7549">
        <w:rPr>
          <w:rFonts w:asciiTheme="minorBidi" w:eastAsia="Arial" w:hAnsiTheme="minorBidi" w:cstheme="minorBidi"/>
          <w:b/>
          <w:bCs/>
        </w:rPr>
        <w:t>Baseline</w:t>
      </w:r>
      <w:r>
        <w:rPr>
          <w:rFonts w:asciiTheme="minorBidi" w:eastAsia="Arial" w:hAnsiTheme="minorBidi" w:cstheme="minorBidi"/>
          <w:b/>
          <w:bCs/>
        </w:rPr>
        <w:t xml:space="preserve"> </w:t>
      </w:r>
      <w:r w:rsidRPr="00AD7549">
        <w:rPr>
          <w:rFonts w:asciiTheme="minorBidi" w:eastAsia="Arial" w:hAnsiTheme="minorBidi" w:cstheme="minorBidi"/>
          <w:b/>
          <w:bCs/>
        </w:rPr>
        <w:t>and evidence generation:</w:t>
      </w:r>
    </w:p>
    <w:p w14:paraId="3CA3F171" w14:textId="77777777" w:rsidR="00254B8C" w:rsidRDefault="00254B8C" w:rsidP="00254B8C">
      <w:pPr>
        <w:pStyle w:val="ListParagraph"/>
        <w:numPr>
          <w:ilvl w:val="0"/>
          <w:numId w:val="8"/>
        </w:numPr>
        <w:pBdr>
          <w:top w:val="nil"/>
          <w:left w:val="nil"/>
          <w:bottom w:val="nil"/>
          <w:right w:val="nil"/>
          <w:between w:val="nil"/>
        </w:pBdr>
        <w:spacing w:before="60"/>
        <w:jc w:val="both"/>
        <w:rPr>
          <w:rFonts w:asciiTheme="minorBidi" w:eastAsia="Arial" w:hAnsiTheme="minorBidi" w:cstheme="minorBidi"/>
          <w:sz w:val="22"/>
          <w:szCs w:val="22"/>
        </w:rPr>
      </w:pPr>
      <w:r w:rsidRPr="00FB696B">
        <w:rPr>
          <w:rFonts w:asciiTheme="minorBidi" w:eastAsia="Arial" w:hAnsiTheme="minorBidi" w:cstheme="minorBidi"/>
          <w:sz w:val="22"/>
          <w:szCs w:val="22"/>
        </w:rPr>
        <w:t>Conduct baseline and end</w:t>
      </w:r>
      <w:r>
        <w:rPr>
          <w:rFonts w:asciiTheme="minorBidi" w:eastAsia="Arial" w:hAnsiTheme="minorBidi" w:cstheme="minorBidi"/>
          <w:sz w:val="22"/>
          <w:szCs w:val="22"/>
        </w:rPr>
        <w:t>-</w:t>
      </w:r>
      <w:r w:rsidRPr="00FB696B">
        <w:rPr>
          <w:rFonts w:asciiTheme="minorBidi" w:eastAsia="Arial" w:hAnsiTheme="minorBidi" w:cstheme="minorBidi"/>
          <w:sz w:val="22"/>
          <w:szCs w:val="22"/>
        </w:rPr>
        <w:t>line Knowledge Attitudes and Practices (KAP) and progress surveys to measure the project baseline and achievements.</w:t>
      </w:r>
    </w:p>
    <w:p w14:paraId="7872609A" w14:textId="39764829" w:rsidR="00254B8C" w:rsidRDefault="00254B8C" w:rsidP="00254B8C">
      <w:pPr>
        <w:pStyle w:val="ListParagraph"/>
        <w:numPr>
          <w:ilvl w:val="0"/>
          <w:numId w:val="8"/>
        </w:numPr>
        <w:pBdr>
          <w:top w:val="nil"/>
          <w:left w:val="nil"/>
          <w:bottom w:val="nil"/>
          <w:right w:val="nil"/>
          <w:between w:val="nil"/>
        </w:pBdr>
        <w:spacing w:before="60"/>
        <w:jc w:val="both"/>
        <w:rPr>
          <w:rFonts w:asciiTheme="minorBidi" w:eastAsia="Arial" w:hAnsiTheme="minorBidi" w:cstheme="minorBidi"/>
          <w:sz w:val="22"/>
          <w:szCs w:val="22"/>
        </w:rPr>
      </w:pPr>
      <w:r w:rsidRPr="00FB696B">
        <w:rPr>
          <w:rFonts w:asciiTheme="minorBidi" w:eastAsia="Arial" w:hAnsiTheme="minorBidi" w:cstheme="minorBidi"/>
          <w:sz w:val="22"/>
          <w:szCs w:val="22"/>
        </w:rPr>
        <w:t xml:space="preserve">Collaborate with USAID and its relevant implementing partners to collect supplementary data and conduct formative research to identify barriers and opportunities for sustained uptake of sanitation and hygiene practices. </w:t>
      </w:r>
    </w:p>
    <w:p w14:paraId="09BB258A" w14:textId="77777777" w:rsidR="008D2214" w:rsidRPr="008D2214" w:rsidRDefault="008D2214" w:rsidP="008D2214">
      <w:pPr>
        <w:pBdr>
          <w:top w:val="nil"/>
          <w:left w:val="nil"/>
          <w:bottom w:val="nil"/>
          <w:right w:val="nil"/>
          <w:between w:val="nil"/>
        </w:pBdr>
        <w:spacing w:before="60"/>
        <w:jc w:val="both"/>
        <w:rPr>
          <w:rFonts w:asciiTheme="minorBidi" w:eastAsia="Arial" w:hAnsiTheme="minorBidi" w:cstheme="minorBidi"/>
        </w:rPr>
      </w:pPr>
    </w:p>
    <w:p w14:paraId="56F0EB01" w14:textId="77777777" w:rsidR="00254B8C" w:rsidRPr="00853A2B" w:rsidRDefault="00254B8C" w:rsidP="00254B8C">
      <w:pPr>
        <w:pBdr>
          <w:top w:val="nil"/>
          <w:left w:val="nil"/>
          <w:bottom w:val="nil"/>
          <w:right w:val="nil"/>
          <w:between w:val="nil"/>
        </w:pBdr>
        <w:spacing w:before="120"/>
        <w:rPr>
          <w:rFonts w:asciiTheme="minorBidi" w:eastAsia="Arial" w:hAnsiTheme="minorBidi" w:cstheme="minorBidi"/>
          <w:b/>
          <w:bCs/>
        </w:rPr>
      </w:pPr>
      <w:r w:rsidRPr="00853A2B">
        <w:rPr>
          <w:rFonts w:asciiTheme="minorBidi" w:eastAsia="Arial" w:hAnsiTheme="minorBidi" w:cstheme="minorBidi"/>
          <w:b/>
          <w:bCs/>
        </w:rPr>
        <w:lastRenderedPageBreak/>
        <w:t>Expected deliverables/results:</w:t>
      </w:r>
    </w:p>
    <w:p w14:paraId="73747754" w14:textId="77777777" w:rsidR="00254B8C" w:rsidRPr="000830D4" w:rsidRDefault="00254B8C" w:rsidP="00254B8C">
      <w:pPr>
        <w:pStyle w:val="ListParagraph"/>
        <w:numPr>
          <w:ilvl w:val="0"/>
          <w:numId w:val="9"/>
        </w:numPr>
        <w:pBdr>
          <w:top w:val="nil"/>
          <w:left w:val="nil"/>
          <w:bottom w:val="nil"/>
          <w:right w:val="nil"/>
          <w:between w:val="nil"/>
        </w:pBdr>
        <w:spacing w:before="60"/>
        <w:jc w:val="both"/>
        <w:rPr>
          <w:rFonts w:asciiTheme="minorBidi" w:eastAsia="Arial" w:hAnsiTheme="minorBidi" w:cstheme="minorBidi"/>
          <w:sz w:val="22"/>
          <w:szCs w:val="22"/>
        </w:rPr>
      </w:pPr>
      <w:r w:rsidRPr="000830D4">
        <w:rPr>
          <w:rFonts w:asciiTheme="minorBidi" w:eastAsia="Arial" w:hAnsiTheme="minorBidi" w:cstheme="minorBidi"/>
          <w:sz w:val="22"/>
          <w:szCs w:val="22"/>
        </w:rPr>
        <w:t xml:space="preserve">Baseline KAP survey and in-depth analysis, which will be used to </w:t>
      </w:r>
      <w:r>
        <w:t xml:space="preserve">design </w:t>
      </w:r>
      <w:r w:rsidRPr="000830D4">
        <w:rPr>
          <w:rFonts w:ascii="Arial" w:eastAsia="Arial" w:hAnsi="Arial" w:cs="Arial"/>
          <w:color w:val="000000"/>
          <w:sz w:val="22"/>
          <w:szCs w:val="22"/>
        </w:rPr>
        <w:t xml:space="preserve">a tailored hygiene and sanitation promotion strategy, implementation planning and </w:t>
      </w:r>
      <w:r w:rsidRPr="000830D4">
        <w:rPr>
          <w:rFonts w:asciiTheme="minorBidi" w:eastAsia="Arial" w:hAnsiTheme="minorBidi" w:cstheme="minorBidi"/>
          <w:sz w:val="22"/>
          <w:szCs w:val="22"/>
        </w:rPr>
        <w:t xml:space="preserve">measure </w:t>
      </w:r>
      <w:r>
        <w:rPr>
          <w:rFonts w:asciiTheme="minorBidi" w:eastAsia="Arial" w:hAnsiTheme="minorBidi" w:cstheme="minorBidi"/>
          <w:sz w:val="22"/>
          <w:szCs w:val="22"/>
        </w:rPr>
        <w:t>p</w:t>
      </w:r>
      <w:r w:rsidRPr="000830D4">
        <w:rPr>
          <w:rFonts w:asciiTheme="minorBidi" w:eastAsia="Arial" w:hAnsiTheme="minorBidi" w:cstheme="minorBidi"/>
          <w:sz w:val="22"/>
          <w:szCs w:val="22"/>
        </w:rPr>
        <w:t xml:space="preserve">rogress against set targets periodically. </w:t>
      </w:r>
    </w:p>
    <w:p w14:paraId="5612B5EB" w14:textId="77777777" w:rsidR="00254B8C" w:rsidRDefault="00254B8C" w:rsidP="00254B8C">
      <w:pPr>
        <w:pStyle w:val="ListParagraph"/>
        <w:numPr>
          <w:ilvl w:val="0"/>
          <w:numId w:val="9"/>
        </w:numPr>
        <w:pBdr>
          <w:top w:val="nil"/>
          <w:left w:val="nil"/>
          <w:bottom w:val="nil"/>
          <w:right w:val="nil"/>
          <w:between w:val="nil"/>
        </w:pBdr>
        <w:spacing w:before="60"/>
        <w:rPr>
          <w:rFonts w:asciiTheme="minorBidi" w:eastAsia="Arial" w:hAnsiTheme="minorBidi" w:cstheme="minorBidi"/>
          <w:sz w:val="22"/>
          <w:szCs w:val="22"/>
        </w:rPr>
      </w:pPr>
      <w:r>
        <w:rPr>
          <w:rFonts w:asciiTheme="minorBidi" w:eastAsia="Arial" w:hAnsiTheme="minorBidi" w:cstheme="minorBidi"/>
          <w:sz w:val="22"/>
          <w:szCs w:val="22"/>
        </w:rPr>
        <w:t>At the e</w:t>
      </w:r>
      <w:r w:rsidRPr="00BF1EBC">
        <w:rPr>
          <w:rFonts w:asciiTheme="minorBidi" w:eastAsia="Arial" w:hAnsiTheme="minorBidi" w:cstheme="minorBidi"/>
          <w:sz w:val="22"/>
          <w:szCs w:val="22"/>
        </w:rPr>
        <w:t>nd of the project</w:t>
      </w:r>
      <w:r>
        <w:rPr>
          <w:rFonts w:asciiTheme="minorBidi" w:eastAsia="Arial" w:hAnsiTheme="minorBidi" w:cstheme="minorBidi"/>
          <w:sz w:val="22"/>
          <w:szCs w:val="22"/>
        </w:rPr>
        <w:t>,</w:t>
      </w:r>
      <w:r w:rsidRPr="00BF1EBC">
        <w:rPr>
          <w:rFonts w:asciiTheme="minorBidi" w:eastAsia="Arial" w:hAnsiTheme="minorBidi" w:cstheme="minorBidi"/>
          <w:sz w:val="22"/>
          <w:szCs w:val="22"/>
        </w:rPr>
        <w:t xml:space="preserve"> end-line KAP and progress survey report available to measure the project achievements. </w:t>
      </w:r>
    </w:p>
    <w:p w14:paraId="26D9E17F" w14:textId="77777777" w:rsidR="00254B8C" w:rsidRDefault="00254B8C" w:rsidP="00254B8C">
      <w:pPr>
        <w:pStyle w:val="ListParagraph"/>
        <w:numPr>
          <w:ilvl w:val="0"/>
          <w:numId w:val="9"/>
        </w:numPr>
        <w:pBdr>
          <w:top w:val="nil"/>
          <w:left w:val="nil"/>
          <w:bottom w:val="nil"/>
          <w:right w:val="nil"/>
          <w:between w:val="nil"/>
        </w:pBdr>
        <w:spacing w:before="60"/>
        <w:rPr>
          <w:rFonts w:asciiTheme="minorBidi" w:eastAsia="Arial" w:hAnsiTheme="minorBidi" w:cstheme="minorBidi"/>
          <w:sz w:val="22"/>
          <w:szCs w:val="22"/>
        </w:rPr>
      </w:pPr>
      <w:r>
        <w:rPr>
          <w:rFonts w:asciiTheme="minorBidi" w:eastAsia="Arial" w:hAnsiTheme="minorBidi" w:cstheme="minorBidi"/>
          <w:sz w:val="22"/>
          <w:szCs w:val="22"/>
        </w:rPr>
        <w:t>At least four knowledge management (KM) products to be produced b</w:t>
      </w:r>
      <w:r w:rsidRPr="00BF1EBC">
        <w:rPr>
          <w:rFonts w:asciiTheme="minorBidi" w:eastAsia="Arial" w:hAnsiTheme="minorBidi" w:cstheme="minorBidi"/>
          <w:sz w:val="22"/>
          <w:szCs w:val="22"/>
        </w:rPr>
        <w:t>ased on the lessons learnt</w:t>
      </w:r>
      <w:r>
        <w:rPr>
          <w:rFonts w:asciiTheme="minorBidi" w:eastAsia="Arial" w:hAnsiTheme="minorBidi" w:cstheme="minorBidi"/>
          <w:sz w:val="22"/>
          <w:szCs w:val="22"/>
        </w:rPr>
        <w:t xml:space="preserve"> and evidence generated</w:t>
      </w:r>
    </w:p>
    <w:p w14:paraId="0FAC98E9" w14:textId="77777777" w:rsidR="00254B8C" w:rsidRPr="00BF1EBC" w:rsidRDefault="00254B8C" w:rsidP="00254B8C">
      <w:pPr>
        <w:pStyle w:val="ListParagraph"/>
        <w:numPr>
          <w:ilvl w:val="0"/>
          <w:numId w:val="9"/>
        </w:numPr>
        <w:pBdr>
          <w:top w:val="nil"/>
          <w:left w:val="nil"/>
          <w:bottom w:val="nil"/>
          <w:right w:val="nil"/>
          <w:between w:val="nil"/>
        </w:pBdr>
        <w:spacing w:before="60"/>
        <w:rPr>
          <w:rFonts w:asciiTheme="minorBidi" w:eastAsia="Arial" w:hAnsiTheme="minorBidi" w:cstheme="minorBidi"/>
          <w:sz w:val="22"/>
          <w:szCs w:val="22"/>
        </w:rPr>
      </w:pPr>
      <w:r>
        <w:rPr>
          <w:rFonts w:asciiTheme="minorBidi" w:eastAsia="Arial" w:hAnsiTheme="minorBidi" w:cstheme="minorBidi"/>
          <w:sz w:val="22"/>
          <w:szCs w:val="22"/>
        </w:rPr>
        <w:t xml:space="preserve">Study reports on </w:t>
      </w:r>
      <w:r w:rsidRPr="00BF1EBC">
        <w:rPr>
          <w:rFonts w:asciiTheme="minorBidi" w:eastAsia="Arial" w:hAnsiTheme="minorBidi" w:cstheme="minorBidi"/>
          <w:sz w:val="22"/>
          <w:szCs w:val="22"/>
        </w:rPr>
        <w:t>Integrated Water Resources</w:t>
      </w:r>
      <w:r>
        <w:rPr>
          <w:rFonts w:asciiTheme="minorBidi" w:eastAsia="Arial" w:hAnsiTheme="minorBidi" w:cstheme="minorBidi"/>
          <w:sz w:val="22"/>
          <w:szCs w:val="22"/>
        </w:rPr>
        <w:t xml:space="preserve"> Management (IWRM)</w:t>
      </w:r>
      <w:r w:rsidRPr="00BF1EBC">
        <w:rPr>
          <w:rFonts w:asciiTheme="minorBidi" w:eastAsia="Arial" w:hAnsiTheme="minorBidi" w:cstheme="minorBidi"/>
          <w:sz w:val="22"/>
          <w:szCs w:val="22"/>
        </w:rPr>
        <w:t xml:space="preserve"> and Environmental and Social </w:t>
      </w:r>
      <w:r>
        <w:rPr>
          <w:rFonts w:asciiTheme="minorBidi" w:eastAsia="Arial" w:hAnsiTheme="minorBidi" w:cstheme="minorBidi"/>
          <w:sz w:val="22"/>
          <w:szCs w:val="22"/>
        </w:rPr>
        <w:t xml:space="preserve">Safeguarding (ESS) for </w:t>
      </w:r>
      <w:r w:rsidRPr="00BF1EBC">
        <w:rPr>
          <w:rFonts w:asciiTheme="minorBidi" w:eastAsia="Arial" w:hAnsiTheme="minorBidi" w:cstheme="minorBidi"/>
          <w:sz w:val="22"/>
          <w:szCs w:val="22"/>
        </w:rPr>
        <w:t xml:space="preserve">all major infrastructure </w:t>
      </w:r>
      <w:r>
        <w:rPr>
          <w:rFonts w:asciiTheme="minorBidi" w:eastAsia="Arial" w:hAnsiTheme="minorBidi" w:cstheme="minorBidi"/>
          <w:sz w:val="22"/>
          <w:szCs w:val="22"/>
        </w:rPr>
        <w:t>project</w:t>
      </w:r>
      <w:r w:rsidRPr="00BF1EBC">
        <w:rPr>
          <w:rFonts w:asciiTheme="minorBidi" w:eastAsia="Arial" w:hAnsiTheme="minorBidi" w:cstheme="minorBidi"/>
          <w:sz w:val="22"/>
          <w:szCs w:val="22"/>
        </w:rPr>
        <w:t xml:space="preserve">s. </w:t>
      </w:r>
    </w:p>
    <w:p w14:paraId="6B72D8F7" w14:textId="77777777" w:rsidR="00254B8C" w:rsidRPr="00AD7549" w:rsidRDefault="00254B8C" w:rsidP="00254B8C">
      <w:pPr>
        <w:pBdr>
          <w:top w:val="nil"/>
          <w:left w:val="nil"/>
          <w:bottom w:val="nil"/>
          <w:right w:val="nil"/>
          <w:between w:val="nil"/>
        </w:pBdr>
        <w:rPr>
          <w:rFonts w:asciiTheme="minorBidi" w:eastAsia="Arial" w:hAnsiTheme="minorBidi" w:cstheme="minorBidi"/>
        </w:rPr>
      </w:pPr>
    </w:p>
    <w:p w14:paraId="2FFA7005" w14:textId="77777777" w:rsidR="00254B8C" w:rsidRPr="00853A2B" w:rsidRDefault="00254B8C" w:rsidP="00254B8C">
      <w:pPr>
        <w:pBdr>
          <w:top w:val="nil"/>
          <w:left w:val="nil"/>
          <w:bottom w:val="nil"/>
          <w:right w:val="nil"/>
          <w:between w:val="nil"/>
        </w:pBdr>
        <w:spacing w:before="120"/>
        <w:rPr>
          <w:rFonts w:asciiTheme="minorBidi" w:eastAsia="Arial" w:hAnsiTheme="minorBidi" w:cstheme="minorBidi"/>
          <w:b/>
          <w:bCs/>
        </w:rPr>
      </w:pPr>
      <w:r w:rsidRPr="00853A2B">
        <w:rPr>
          <w:rFonts w:asciiTheme="minorBidi" w:eastAsia="Arial" w:hAnsiTheme="minorBidi" w:cstheme="minorBidi"/>
          <w:b/>
          <w:bCs/>
        </w:rPr>
        <w:t>B.</w:t>
      </w:r>
      <w:r>
        <w:rPr>
          <w:rFonts w:asciiTheme="minorBidi" w:eastAsia="Arial" w:hAnsiTheme="minorBidi" w:cstheme="minorBidi"/>
          <w:b/>
          <w:bCs/>
        </w:rPr>
        <w:t xml:space="preserve"> </w:t>
      </w:r>
      <w:r w:rsidRPr="00853A2B">
        <w:rPr>
          <w:rFonts w:asciiTheme="minorBidi" w:eastAsia="Arial" w:hAnsiTheme="minorBidi" w:cstheme="minorBidi"/>
          <w:b/>
          <w:bCs/>
        </w:rPr>
        <w:t xml:space="preserve">Improving access to </w:t>
      </w:r>
      <w:r>
        <w:rPr>
          <w:rFonts w:asciiTheme="minorBidi" w:eastAsia="Arial" w:hAnsiTheme="minorBidi" w:cstheme="minorBidi"/>
          <w:b/>
          <w:bCs/>
        </w:rPr>
        <w:t>adequate</w:t>
      </w:r>
      <w:r w:rsidRPr="00853A2B">
        <w:rPr>
          <w:rFonts w:asciiTheme="minorBidi" w:eastAsia="Arial" w:hAnsiTheme="minorBidi" w:cstheme="minorBidi"/>
          <w:b/>
          <w:bCs/>
        </w:rPr>
        <w:t xml:space="preserve"> sanitation and hygiene</w:t>
      </w:r>
      <w:proofErr w:type="gramStart"/>
      <w:r>
        <w:rPr>
          <w:rFonts w:asciiTheme="minorBidi" w:eastAsia="Arial" w:hAnsiTheme="minorBidi" w:cstheme="minorBidi"/>
          <w:b/>
          <w:bCs/>
        </w:rPr>
        <w:t xml:space="preserve">, </w:t>
      </w:r>
      <w:r w:rsidRPr="00853A2B">
        <w:rPr>
          <w:rFonts w:asciiTheme="minorBidi" w:eastAsia="Arial" w:hAnsiTheme="minorBidi" w:cstheme="minorBidi"/>
          <w:b/>
          <w:bCs/>
        </w:rPr>
        <w:t>:</w:t>
      </w:r>
      <w:proofErr w:type="gramEnd"/>
    </w:p>
    <w:p w14:paraId="35A8460F" w14:textId="77777777" w:rsidR="00254B8C" w:rsidRDefault="00254B8C" w:rsidP="00254B8C">
      <w:pPr>
        <w:pStyle w:val="ListParagraph"/>
        <w:numPr>
          <w:ilvl w:val="0"/>
          <w:numId w:val="10"/>
        </w:numPr>
        <w:pBdr>
          <w:top w:val="nil"/>
          <w:left w:val="nil"/>
          <w:bottom w:val="nil"/>
          <w:right w:val="nil"/>
          <w:between w:val="nil"/>
        </w:pBdr>
        <w:spacing w:before="60"/>
        <w:jc w:val="both"/>
        <w:rPr>
          <w:rFonts w:asciiTheme="minorBidi" w:eastAsia="Arial" w:hAnsiTheme="minorBidi" w:cstheme="minorBidi"/>
          <w:sz w:val="22"/>
          <w:szCs w:val="22"/>
        </w:rPr>
      </w:pPr>
      <w:r w:rsidRPr="00391AC0">
        <w:rPr>
          <w:rFonts w:asciiTheme="minorBidi" w:eastAsia="Arial" w:hAnsiTheme="minorBidi" w:cstheme="minorBidi"/>
          <w:sz w:val="22"/>
          <w:szCs w:val="22"/>
        </w:rPr>
        <w:t xml:space="preserve">Based on the findings of the </w:t>
      </w:r>
      <w:r>
        <w:rPr>
          <w:rFonts w:asciiTheme="minorBidi" w:eastAsia="Arial" w:hAnsiTheme="minorBidi" w:cstheme="minorBidi"/>
          <w:sz w:val="22"/>
          <w:szCs w:val="22"/>
        </w:rPr>
        <w:t xml:space="preserve">baseline </w:t>
      </w:r>
      <w:r w:rsidRPr="00391AC0">
        <w:rPr>
          <w:rFonts w:asciiTheme="minorBidi" w:eastAsia="Arial" w:hAnsiTheme="minorBidi" w:cstheme="minorBidi"/>
          <w:sz w:val="22"/>
          <w:szCs w:val="22"/>
        </w:rPr>
        <w:t>KAP</w:t>
      </w:r>
      <w:r>
        <w:rPr>
          <w:rFonts w:asciiTheme="minorBidi" w:eastAsia="Arial" w:hAnsiTheme="minorBidi" w:cstheme="minorBidi"/>
          <w:sz w:val="22"/>
          <w:szCs w:val="22"/>
        </w:rPr>
        <w:t xml:space="preserve">, </w:t>
      </w:r>
      <w:r w:rsidRPr="00391AC0">
        <w:rPr>
          <w:rFonts w:asciiTheme="minorBidi" w:eastAsia="Arial" w:hAnsiTheme="minorBidi" w:cstheme="minorBidi"/>
          <w:sz w:val="22"/>
          <w:szCs w:val="22"/>
        </w:rPr>
        <w:t xml:space="preserve">in-depth analysis will be followed to </w:t>
      </w:r>
      <w:r>
        <w:rPr>
          <w:rFonts w:asciiTheme="minorBidi" w:eastAsia="Arial" w:hAnsiTheme="minorBidi" w:cstheme="minorBidi"/>
          <w:sz w:val="22"/>
          <w:szCs w:val="22"/>
        </w:rPr>
        <w:t xml:space="preserve">come up with </w:t>
      </w:r>
      <w:r w:rsidRPr="00391AC0">
        <w:rPr>
          <w:rFonts w:asciiTheme="minorBidi" w:eastAsia="Arial" w:hAnsiTheme="minorBidi" w:cstheme="minorBidi"/>
          <w:sz w:val="22"/>
          <w:szCs w:val="22"/>
        </w:rPr>
        <w:t>detailed</w:t>
      </w:r>
      <w:r>
        <w:rPr>
          <w:rFonts w:asciiTheme="minorBidi" w:eastAsia="Arial" w:hAnsiTheme="minorBidi" w:cstheme="minorBidi"/>
          <w:sz w:val="22"/>
          <w:szCs w:val="22"/>
        </w:rPr>
        <w:t xml:space="preserve"> </w:t>
      </w:r>
      <w:r w:rsidRPr="00391AC0">
        <w:rPr>
          <w:rFonts w:asciiTheme="minorBidi" w:eastAsia="Arial" w:hAnsiTheme="minorBidi" w:cstheme="minorBidi"/>
          <w:sz w:val="22"/>
          <w:szCs w:val="22"/>
        </w:rPr>
        <w:t xml:space="preserve">implement </w:t>
      </w:r>
      <w:r>
        <w:rPr>
          <w:rFonts w:asciiTheme="minorBidi" w:eastAsia="Arial" w:hAnsiTheme="minorBidi" w:cstheme="minorBidi"/>
          <w:sz w:val="22"/>
          <w:szCs w:val="22"/>
        </w:rPr>
        <w:t xml:space="preserve">plan for </w:t>
      </w:r>
      <w:r w:rsidRPr="00391AC0">
        <w:rPr>
          <w:rFonts w:asciiTheme="minorBidi" w:eastAsia="Arial" w:hAnsiTheme="minorBidi" w:cstheme="minorBidi"/>
          <w:sz w:val="22"/>
          <w:szCs w:val="22"/>
        </w:rPr>
        <w:t>hygiene and sanitation</w:t>
      </w:r>
      <w:r>
        <w:rPr>
          <w:rFonts w:asciiTheme="minorBidi" w:eastAsia="Arial" w:hAnsiTheme="minorBidi" w:cstheme="minorBidi"/>
          <w:sz w:val="22"/>
          <w:szCs w:val="22"/>
        </w:rPr>
        <w:t xml:space="preserve"> part of the intervention</w:t>
      </w:r>
      <w:r w:rsidRPr="00391AC0">
        <w:rPr>
          <w:rFonts w:asciiTheme="minorBidi" w:eastAsia="Arial" w:hAnsiTheme="minorBidi" w:cstheme="minorBidi"/>
          <w:sz w:val="22"/>
          <w:szCs w:val="22"/>
        </w:rPr>
        <w:t>.</w:t>
      </w:r>
    </w:p>
    <w:p w14:paraId="139489EA" w14:textId="77777777" w:rsidR="00254B8C" w:rsidRDefault="00254B8C" w:rsidP="00254B8C">
      <w:pPr>
        <w:pStyle w:val="ListParagraph"/>
        <w:numPr>
          <w:ilvl w:val="0"/>
          <w:numId w:val="10"/>
        </w:numPr>
        <w:pBdr>
          <w:top w:val="nil"/>
          <w:left w:val="nil"/>
          <w:bottom w:val="nil"/>
          <w:right w:val="nil"/>
          <w:between w:val="nil"/>
        </w:pBdr>
        <w:spacing w:before="60"/>
        <w:jc w:val="both"/>
        <w:rPr>
          <w:rFonts w:asciiTheme="minorBidi" w:eastAsia="Arial" w:hAnsiTheme="minorBidi" w:cstheme="minorBidi"/>
          <w:sz w:val="22"/>
          <w:szCs w:val="22"/>
        </w:rPr>
      </w:pPr>
      <w:r w:rsidRPr="00391AC0">
        <w:rPr>
          <w:rFonts w:asciiTheme="minorBidi" w:eastAsia="Arial" w:hAnsiTheme="minorBidi" w:cstheme="minorBidi"/>
          <w:sz w:val="22"/>
          <w:szCs w:val="22"/>
        </w:rPr>
        <w:t>Conduct a kick-off workshop on the CLTS and Market-based Sanitation approach in collaboration with UNICEF/HQ and USAID partners as relevant.</w:t>
      </w:r>
    </w:p>
    <w:p w14:paraId="447B8F07" w14:textId="77777777" w:rsidR="00254B8C" w:rsidRDefault="00254B8C" w:rsidP="00254B8C">
      <w:pPr>
        <w:pStyle w:val="ListParagraph"/>
        <w:numPr>
          <w:ilvl w:val="0"/>
          <w:numId w:val="10"/>
        </w:numPr>
        <w:pBdr>
          <w:top w:val="nil"/>
          <w:left w:val="nil"/>
          <w:bottom w:val="nil"/>
          <w:right w:val="nil"/>
          <w:between w:val="nil"/>
        </w:pBdr>
        <w:spacing w:before="60"/>
        <w:jc w:val="both"/>
        <w:rPr>
          <w:rFonts w:asciiTheme="minorBidi" w:eastAsia="Arial" w:hAnsiTheme="minorBidi" w:cstheme="minorBidi"/>
          <w:sz w:val="22"/>
          <w:szCs w:val="22"/>
        </w:rPr>
      </w:pPr>
      <w:r>
        <w:rPr>
          <w:rFonts w:asciiTheme="minorBidi" w:eastAsia="Arial" w:hAnsiTheme="minorBidi" w:cstheme="minorBidi"/>
          <w:sz w:val="22"/>
          <w:szCs w:val="22"/>
        </w:rPr>
        <w:t xml:space="preserve">Rollout of </w:t>
      </w:r>
      <w:r w:rsidRPr="00391AC0">
        <w:rPr>
          <w:rFonts w:asciiTheme="minorBidi" w:eastAsia="Arial" w:hAnsiTheme="minorBidi" w:cstheme="minorBidi"/>
          <w:sz w:val="22"/>
          <w:szCs w:val="22"/>
        </w:rPr>
        <w:t xml:space="preserve">Community Led Total Sanitation (CLTS) </w:t>
      </w:r>
      <w:r>
        <w:rPr>
          <w:rFonts w:asciiTheme="minorBidi" w:eastAsia="Arial" w:hAnsiTheme="minorBidi" w:cstheme="minorBidi"/>
          <w:sz w:val="22"/>
          <w:szCs w:val="22"/>
        </w:rPr>
        <w:t xml:space="preserve">with areawide approach to cover the target two localities with the aim of making the areas open defecation free (ODF) and increased adoption of basic level household latrine facilities. </w:t>
      </w:r>
      <w:r w:rsidRPr="00391AC0">
        <w:rPr>
          <w:rFonts w:asciiTheme="minorBidi" w:eastAsia="Arial" w:hAnsiTheme="minorBidi" w:cstheme="minorBidi"/>
          <w:sz w:val="22"/>
          <w:szCs w:val="22"/>
        </w:rPr>
        <w:t>Sanitation marketing</w:t>
      </w:r>
      <w:r>
        <w:rPr>
          <w:rFonts w:asciiTheme="minorBidi" w:eastAsia="Arial" w:hAnsiTheme="minorBidi" w:cstheme="minorBidi"/>
          <w:sz w:val="22"/>
          <w:szCs w:val="22"/>
        </w:rPr>
        <w:t xml:space="preserve"> will be part of the approach deployed.</w:t>
      </w:r>
      <w:r w:rsidRPr="00391AC0">
        <w:rPr>
          <w:rFonts w:asciiTheme="minorBidi" w:eastAsia="Arial" w:hAnsiTheme="minorBidi" w:cstheme="minorBidi"/>
          <w:sz w:val="22"/>
          <w:szCs w:val="22"/>
        </w:rPr>
        <w:t xml:space="preserve"> </w:t>
      </w:r>
    </w:p>
    <w:p w14:paraId="532AE226" w14:textId="77777777" w:rsidR="00254B8C" w:rsidRDefault="00254B8C" w:rsidP="00254B8C">
      <w:pPr>
        <w:pStyle w:val="ListParagraph"/>
        <w:numPr>
          <w:ilvl w:val="0"/>
          <w:numId w:val="10"/>
        </w:numPr>
        <w:pBdr>
          <w:top w:val="nil"/>
          <w:left w:val="nil"/>
          <w:bottom w:val="nil"/>
          <w:right w:val="nil"/>
          <w:between w:val="nil"/>
        </w:pBdr>
        <w:spacing w:before="60"/>
        <w:jc w:val="both"/>
        <w:rPr>
          <w:rFonts w:asciiTheme="minorBidi" w:eastAsia="Arial" w:hAnsiTheme="minorBidi" w:cstheme="minorBidi"/>
          <w:sz w:val="22"/>
          <w:szCs w:val="22"/>
        </w:rPr>
      </w:pPr>
      <w:r>
        <w:rPr>
          <w:rFonts w:asciiTheme="minorBidi" w:eastAsia="Arial" w:hAnsiTheme="minorBidi" w:cstheme="minorBidi"/>
          <w:sz w:val="22"/>
          <w:szCs w:val="22"/>
        </w:rPr>
        <w:t xml:space="preserve">Work with </w:t>
      </w:r>
      <w:r w:rsidRPr="00521AC4">
        <w:rPr>
          <w:rFonts w:asciiTheme="minorBidi" w:eastAsia="Arial" w:hAnsiTheme="minorBidi" w:cstheme="minorBidi"/>
          <w:sz w:val="22"/>
          <w:szCs w:val="22"/>
        </w:rPr>
        <w:t>M</w:t>
      </w:r>
      <w:r>
        <w:rPr>
          <w:rFonts w:asciiTheme="minorBidi" w:eastAsia="Arial" w:hAnsiTheme="minorBidi" w:cstheme="minorBidi"/>
          <w:sz w:val="22"/>
          <w:szCs w:val="22"/>
        </w:rPr>
        <w:t>icro</w:t>
      </w:r>
      <w:r w:rsidRPr="00521AC4">
        <w:rPr>
          <w:rFonts w:asciiTheme="minorBidi" w:eastAsia="Arial" w:hAnsiTheme="minorBidi" w:cstheme="minorBidi"/>
          <w:sz w:val="22"/>
          <w:szCs w:val="22"/>
        </w:rPr>
        <w:t xml:space="preserve"> Financ</w:t>
      </w:r>
      <w:r>
        <w:rPr>
          <w:rFonts w:asciiTheme="minorBidi" w:eastAsia="Arial" w:hAnsiTheme="minorBidi" w:cstheme="minorBidi"/>
          <w:sz w:val="22"/>
          <w:szCs w:val="22"/>
        </w:rPr>
        <w:t xml:space="preserve">e </w:t>
      </w:r>
      <w:r w:rsidRPr="00521AC4">
        <w:rPr>
          <w:rFonts w:asciiTheme="minorBidi" w:eastAsia="Arial" w:hAnsiTheme="minorBidi" w:cstheme="minorBidi"/>
          <w:sz w:val="22"/>
          <w:szCs w:val="22"/>
        </w:rPr>
        <w:t xml:space="preserve">Institutions (MFI) </w:t>
      </w:r>
      <w:r>
        <w:rPr>
          <w:rFonts w:asciiTheme="minorBidi" w:eastAsia="Arial" w:hAnsiTheme="minorBidi" w:cstheme="minorBidi"/>
          <w:sz w:val="22"/>
          <w:szCs w:val="22"/>
        </w:rPr>
        <w:t>and/</w:t>
      </w:r>
      <w:r w:rsidRPr="00521AC4">
        <w:rPr>
          <w:rFonts w:asciiTheme="minorBidi" w:eastAsia="Arial" w:hAnsiTheme="minorBidi" w:cstheme="minorBidi"/>
          <w:sz w:val="22"/>
          <w:szCs w:val="22"/>
        </w:rPr>
        <w:t xml:space="preserve">or local </w:t>
      </w:r>
      <w:r>
        <w:rPr>
          <w:rFonts w:asciiTheme="minorBidi" w:eastAsia="Arial" w:hAnsiTheme="minorBidi" w:cstheme="minorBidi"/>
          <w:sz w:val="22"/>
          <w:szCs w:val="22"/>
        </w:rPr>
        <w:t xml:space="preserve">credit unions to facilitate option of </w:t>
      </w:r>
      <w:r w:rsidRPr="00521AC4">
        <w:rPr>
          <w:rFonts w:asciiTheme="minorBidi" w:eastAsia="Arial" w:hAnsiTheme="minorBidi" w:cstheme="minorBidi"/>
          <w:sz w:val="22"/>
          <w:szCs w:val="22"/>
        </w:rPr>
        <w:t xml:space="preserve">sanitation </w:t>
      </w:r>
      <w:r>
        <w:rPr>
          <w:rFonts w:asciiTheme="minorBidi" w:eastAsia="Arial" w:hAnsiTheme="minorBidi" w:cstheme="minorBidi"/>
          <w:sz w:val="22"/>
          <w:szCs w:val="22"/>
        </w:rPr>
        <w:t xml:space="preserve">financing mechanisms </w:t>
      </w:r>
      <w:proofErr w:type="gramStart"/>
      <w:r>
        <w:rPr>
          <w:rFonts w:asciiTheme="minorBidi" w:eastAsia="Arial" w:hAnsiTheme="minorBidi" w:cstheme="minorBidi"/>
          <w:sz w:val="22"/>
          <w:szCs w:val="22"/>
        </w:rPr>
        <w:t>i.e.</w:t>
      </w:r>
      <w:proofErr w:type="gramEnd"/>
      <w:r>
        <w:rPr>
          <w:rFonts w:asciiTheme="minorBidi" w:eastAsia="Arial" w:hAnsiTheme="minorBidi" w:cstheme="minorBidi"/>
          <w:sz w:val="22"/>
          <w:szCs w:val="22"/>
        </w:rPr>
        <w:t xml:space="preserve"> </w:t>
      </w:r>
      <w:r w:rsidRPr="00521AC4">
        <w:rPr>
          <w:rFonts w:asciiTheme="minorBidi" w:eastAsia="Arial" w:hAnsiTheme="minorBidi" w:cstheme="minorBidi"/>
          <w:sz w:val="22"/>
          <w:szCs w:val="22"/>
        </w:rPr>
        <w:t xml:space="preserve">loan for uptake of improved sanitation </w:t>
      </w:r>
      <w:r>
        <w:rPr>
          <w:rFonts w:asciiTheme="minorBidi" w:eastAsia="Arial" w:hAnsiTheme="minorBidi" w:cstheme="minorBidi"/>
          <w:sz w:val="22"/>
          <w:szCs w:val="22"/>
        </w:rPr>
        <w:t xml:space="preserve">products, </w:t>
      </w:r>
      <w:r w:rsidRPr="00521AC4">
        <w:rPr>
          <w:rFonts w:asciiTheme="minorBidi" w:eastAsia="Arial" w:hAnsiTheme="minorBidi" w:cstheme="minorBidi"/>
          <w:sz w:val="22"/>
          <w:szCs w:val="22"/>
        </w:rPr>
        <w:t xml:space="preserve">provision of revolving </w:t>
      </w:r>
      <w:r>
        <w:rPr>
          <w:rFonts w:asciiTheme="minorBidi" w:eastAsia="Arial" w:hAnsiTheme="minorBidi" w:cstheme="minorBidi"/>
          <w:sz w:val="22"/>
          <w:szCs w:val="22"/>
        </w:rPr>
        <w:t>funds</w:t>
      </w:r>
      <w:r w:rsidRPr="00521AC4">
        <w:rPr>
          <w:rFonts w:asciiTheme="minorBidi" w:eastAsia="Arial" w:hAnsiTheme="minorBidi" w:cstheme="minorBidi"/>
          <w:sz w:val="22"/>
          <w:szCs w:val="22"/>
        </w:rPr>
        <w:t xml:space="preserve">, as well as creation/training of women saving and revolving fund in ODF communities. </w:t>
      </w:r>
    </w:p>
    <w:p w14:paraId="2F32A725" w14:textId="77777777" w:rsidR="00254B8C" w:rsidRDefault="00254B8C" w:rsidP="00254B8C">
      <w:pPr>
        <w:pStyle w:val="ListParagraph"/>
        <w:numPr>
          <w:ilvl w:val="0"/>
          <w:numId w:val="10"/>
        </w:numPr>
        <w:pBdr>
          <w:top w:val="nil"/>
          <w:left w:val="nil"/>
          <w:bottom w:val="nil"/>
          <w:right w:val="nil"/>
          <w:between w:val="nil"/>
        </w:pBdr>
        <w:spacing w:before="60"/>
        <w:jc w:val="both"/>
        <w:rPr>
          <w:rFonts w:asciiTheme="minorBidi" w:eastAsia="Arial" w:hAnsiTheme="minorBidi" w:cstheme="minorBidi"/>
          <w:sz w:val="22"/>
          <w:szCs w:val="22"/>
        </w:rPr>
      </w:pPr>
      <w:r w:rsidRPr="00B55A9A">
        <w:rPr>
          <w:rFonts w:asciiTheme="minorBidi" w:eastAsia="Arial" w:hAnsiTheme="minorBidi" w:cstheme="minorBidi"/>
          <w:sz w:val="22"/>
          <w:szCs w:val="22"/>
        </w:rPr>
        <w:t>Engage industry (such as LIXIL, to produce cost</w:t>
      </w:r>
      <w:r>
        <w:rPr>
          <w:rFonts w:asciiTheme="minorBidi" w:eastAsia="Arial" w:hAnsiTheme="minorBidi" w:cstheme="minorBidi"/>
          <w:sz w:val="22"/>
          <w:szCs w:val="22"/>
        </w:rPr>
        <w:t xml:space="preserve"> effective</w:t>
      </w:r>
      <w:r w:rsidRPr="00B55A9A">
        <w:rPr>
          <w:rFonts w:asciiTheme="minorBidi" w:eastAsia="Arial" w:hAnsiTheme="minorBidi" w:cstheme="minorBidi"/>
          <w:sz w:val="22"/>
          <w:szCs w:val="22"/>
        </w:rPr>
        <w:t xml:space="preserve"> water closets (WCs), in partnership with the local plastic industry </w:t>
      </w:r>
      <w:r>
        <w:rPr>
          <w:rFonts w:asciiTheme="minorBidi" w:eastAsia="Arial" w:hAnsiTheme="minorBidi" w:cstheme="minorBidi"/>
          <w:sz w:val="22"/>
          <w:szCs w:val="22"/>
        </w:rPr>
        <w:t xml:space="preserve">companies </w:t>
      </w:r>
      <w:r w:rsidRPr="00B55A9A">
        <w:rPr>
          <w:rFonts w:asciiTheme="minorBidi" w:eastAsia="Arial" w:hAnsiTheme="minorBidi" w:cstheme="minorBidi"/>
          <w:sz w:val="22"/>
          <w:szCs w:val="22"/>
        </w:rPr>
        <w:t xml:space="preserve">resulting in availability of </w:t>
      </w:r>
      <w:r>
        <w:rPr>
          <w:rFonts w:asciiTheme="minorBidi" w:eastAsia="Arial" w:hAnsiTheme="minorBidi" w:cstheme="minorBidi"/>
          <w:sz w:val="22"/>
          <w:szCs w:val="22"/>
        </w:rPr>
        <w:t>a</w:t>
      </w:r>
      <w:r w:rsidRPr="00B55A9A">
        <w:rPr>
          <w:rFonts w:asciiTheme="minorBidi" w:eastAsia="Arial" w:hAnsiTheme="minorBidi" w:cstheme="minorBidi"/>
          <w:sz w:val="22"/>
          <w:szCs w:val="22"/>
        </w:rPr>
        <w:t>ffordable sanitation product</w:t>
      </w:r>
      <w:r>
        <w:rPr>
          <w:rFonts w:asciiTheme="minorBidi" w:eastAsia="Arial" w:hAnsiTheme="minorBidi" w:cstheme="minorBidi"/>
          <w:sz w:val="22"/>
          <w:szCs w:val="22"/>
        </w:rPr>
        <w:t xml:space="preserve"> option</w:t>
      </w:r>
      <w:r w:rsidRPr="00B55A9A">
        <w:rPr>
          <w:rFonts w:asciiTheme="minorBidi" w:eastAsia="Arial" w:hAnsiTheme="minorBidi" w:cstheme="minorBidi"/>
          <w:sz w:val="22"/>
          <w:szCs w:val="22"/>
        </w:rPr>
        <w:t xml:space="preserve">s. </w:t>
      </w:r>
    </w:p>
    <w:p w14:paraId="4542FA07" w14:textId="77777777" w:rsidR="00254B8C" w:rsidRPr="00B55A9A" w:rsidRDefault="00254B8C" w:rsidP="00254B8C">
      <w:pPr>
        <w:pStyle w:val="ListParagraph"/>
        <w:numPr>
          <w:ilvl w:val="0"/>
          <w:numId w:val="10"/>
        </w:numPr>
        <w:pBdr>
          <w:top w:val="nil"/>
          <w:left w:val="nil"/>
          <w:bottom w:val="nil"/>
          <w:right w:val="nil"/>
          <w:between w:val="nil"/>
        </w:pBdr>
        <w:spacing w:before="60"/>
        <w:jc w:val="both"/>
        <w:rPr>
          <w:rFonts w:asciiTheme="minorBidi" w:eastAsia="Arial" w:hAnsiTheme="minorBidi" w:cstheme="minorBidi"/>
          <w:sz w:val="22"/>
          <w:szCs w:val="22"/>
        </w:rPr>
      </w:pPr>
      <w:r>
        <w:rPr>
          <w:rFonts w:asciiTheme="minorBidi" w:eastAsia="Arial" w:hAnsiTheme="minorBidi" w:cstheme="minorBidi"/>
          <w:sz w:val="22"/>
          <w:szCs w:val="22"/>
        </w:rPr>
        <w:t xml:space="preserve">Wide reach out of communities/schools and health care facilities with Social, </w:t>
      </w:r>
      <w:proofErr w:type="spellStart"/>
      <w:r>
        <w:rPr>
          <w:rFonts w:asciiTheme="minorBidi" w:eastAsia="Arial" w:hAnsiTheme="minorBidi" w:cstheme="minorBidi"/>
          <w:sz w:val="22"/>
          <w:szCs w:val="22"/>
        </w:rPr>
        <w:t>Behavioural</w:t>
      </w:r>
      <w:proofErr w:type="spellEnd"/>
      <w:r>
        <w:rPr>
          <w:rFonts w:asciiTheme="minorBidi" w:eastAsia="Arial" w:hAnsiTheme="minorBidi" w:cstheme="minorBidi"/>
          <w:sz w:val="22"/>
          <w:szCs w:val="22"/>
        </w:rPr>
        <w:t xml:space="preserve"> Change Communication (SBCC) to reinforce and sustain the social norm shift towards healthy </w:t>
      </w:r>
      <w:proofErr w:type="spellStart"/>
      <w:r>
        <w:rPr>
          <w:rFonts w:asciiTheme="minorBidi" w:eastAsia="Arial" w:hAnsiTheme="minorBidi" w:cstheme="minorBidi"/>
          <w:sz w:val="22"/>
          <w:szCs w:val="22"/>
        </w:rPr>
        <w:t>behaviour</w:t>
      </w:r>
      <w:proofErr w:type="spellEnd"/>
      <w:r>
        <w:rPr>
          <w:rFonts w:asciiTheme="minorBidi" w:eastAsia="Arial" w:hAnsiTheme="minorBidi" w:cstheme="minorBidi"/>
          <w:sz w:val="22"/>
          <w:szCs w:val="22"/>
        </w:rPr>
        <w:t xml:space="preserve"> and practice on safe water, </w:t>
      </w:r>
      <w:proofErr w:type="gramStart"/>
      <w:r>
        <w:rPr>
          <w:rFonts w:asciiTheme="minorBidi" w:eastAsia="Arial" w:hAnsiTheme="minorBidi" w:cstheme="minorBidi"/>
          <w:sz w:val="22"/>
          <w:szCs w:val="22"/>
        </w:rPr>
        <w:t>sanitation</w:t>
      </w:r>
      <w:proofErr w:type="gramEnd"/>
      <w:r>
        <w:rPr>
          <w:rFonts w:asciiTheme="minorBidi" w:eastAsia="Arial" w:hAnsiTheme="minorBidi" w:cstheme="minorBidi"/>
          <w:sz w:val="22"/>
          <w:szCs w:val="22"/>
        </w:rPr>
        <w:t xml:space="preserve"> and hygiene (handwashing with soap). </w:t>
      </w:r>
    </w:p>
    <w:p w14:paraId="357EB23D" w14:textId="77777777" w:rsidR="00254B8C" w:rsidRPr="00AE7E9F" w:rsidRDefault="00254B8C" w:rsidP="00254B8C">
      <w:pPr>
        <w:pBdr>
          <w:top w:val="nil"/>
          <w:left w:val="nil"/>
          <w:bottom w:val="nil"/>
          <w:right w:val="nil"/>
          <w:between w:val="nil"/>
        </w:pBdr>
        <w:spacing w:before="120"/>
        <w:rPr>
          <w:rFonts w:asciiTheme="minorBidi" w:eastAsia="Arial" w:hAnsiTheme="minorBidi" w:cstheme="minorBidi"/>
          <w:b/>
          <w:bCs/>
        </w:rPr>
      </w:pPr>
      <w:r w:rsidRPr="00AE7E9F">
        <w:rPr>
          <w:rFonts w:asciiTheme="minorBidi" w:eastAsia="Arial" w:hAnsiTheme="minorBidi" w:cstheme="minorBidi"/>
          <w:b/>
          <w:bCs/>
        </w:rPr>
        <w:t xml:space="preserve">Expected deliverables/results: </w:t>
      </w:r>
    </w:p>
    <w:p w14:paraId="5888A3E0" w14:textId="77777777" w:rsidR="00254B8C" w:rsidRDefault="00254B8C" w:rsidP="00254B8C">
      <w:pPr>
        <w:pStyle w:val="ListParagraph"/>
        <w:numPr>
          <w:ilvl w:val="0"/>
          <w:numId w:val="11"/>
        </w:numPr>
        <w:pBdr>
          <w:top w:val="nil"/>
          <w:left w:val="nil"/>
          <w:bottom w:val="nil"/>
          <w:right w:val="nil"/>
          <w:between w:val="nil"/>
        </w:pBdr>
        <w:spacing w:before="60"/>
        <w:rPr>
          <w:rFonts w:asciiTheme="minorBidi" w:eastAsia="Arial" w:hAnsiTheme="minorBidi" w:cstheme="minorBidi"/>
          <w:sz w:val="22"/>
          <w:szCs w:val="22"/>
        </w:rPr>
      </w:pPr>
      <w:r w:rsidRPr="00B55A9A">
        <w:rPr>
          <w:rFonts w:asciiTheme="minorBidi" w:eastAsia="Arial" w:hAnsiTheme="minorBidi" w:cstheme="minorBidi"/>
          <w:sz w:val="22"/>
          <w:szCs w:val="22"/>
        </w:rPr>
        <w:t>Two localities certified as ODF.</w:t>
      </w:r>
    </w:p>
    <w:p w14:paraId="0D03C0CA" w14:textId="77777777" w:rsidR="00254B8C" w:rsidRDefault="00254B8C" w:rsidP="00254B8C">
      <w:pPr>
        <w:pStyle w:val="ListParagraph"/>
        <w:numPr>
          <w:ilvl w:val="0"/>
          <w:numId w:val="11"/>
        </w:numPr>
        <w:pBdr>
          <w:top w:val="nil"/>
          <w:left w:val="nil"/>
          <w:bottom w:val="nil"/>
          <w:right w:val="nil"/>
          <w:between w:val="nil"/>
        </w:pBdr>
        <w:spacing w:before="60"/>
        <w:rPr>
          <w:rFonts w:asciiTheme="minorBidi" w:eastAsia="Arial" w:hAnsiTheme="minorBidi" w:cstheme="minorBidi"/>
          <w:sz w:val="22"/>
          <w:szCs w:val="22"/>
        </w:rPr>
      </w:pPr>
      <w:r w:rsidRPr="00B55A9A">
        <w:rPr>
          <w:rFonts w:asciiTheme="minorBidi" w:eastAsia="Arial" w:hAnsiTheme="minorBidi" w:cstheme="minorBidi"/>
          <w:sz w:val="22"/>
          <w:szCs w:val="22"/>
        </w:rPr>
        <w:t xml:space="preserve">Over 20% increase against the baseline in number of households having handwashing stations closer to the toilets </w:t>
      </w:r>
      <w:r>
        <w:rPr>
          <w:rFonts w:asciiTheme="minorBidi" w:eastAsia="Arial" w:hAnsiTheme="minorBidi" w:cstheme="minorBidi"/>
          <w:sz w:val="22"/>
          <w:szCs w:val="22"/>
        </w:rPr>
        <w:t xml:space="preserve">and using them </w:t>
      </w:r>
      <w:r w:rsidRPr="00B55A9A">
        <w:rPr>
          <w:rFonts w:asciiTheme="minorBidi" w:eastAsia="Arial" w:hAnsiTheme="minorBidi" w:cstheme="minorBidi"/>
          <w:sz w:val="22"/>
          <w:szCs w:val="22"/>
        </w:rPr>
        <w:t>in the target localities.</w:t>
      </w:r>
    </w:p>
    <w:p w14:paraId="6407B4E3" w14:textId="77777777" w:rsidR="00254B8C" w:rsidRPr="00B55A9A" w:rsidRDefault="00254B8C" w:rsidP="00254B8C">
      <w:pPr>
        <w:pStyle w:val="ListParagraph"/>
        <w:numPr>
          <w:ilvl w:val="0"/>
          <w:numId w:val="11"/>
        </w:numPr>
        <w:pBdr>
          <w:top w:val="nil"/>
          <w:left w:val="nil"/>
          <w:bottom w:val="nil"/>
          <w:right w:val="nil"/>
          <w:between w:val="nil"/>
        </w:pBdr>
        <w:spacing w:before="60"/>
        <w:rPr>
          <w:rFonts w:asciiTheme="minorBidi" w:eastAsia="Arial" w:hAnsiTheme="minorBidi" w:cstheme="minorBidi"/>
          <w:sz w:val="22"/>
          <w:szCs w:val="22"/>
        </w:rPr>
      </w:pPr>
      <w:r w:rsidRPr="00B55A9A">
        <w:rPr>
          <w:rFonts w:asciiTheme="minorBidi" w:eastAsia="Arial" w:hAnsiTheme="minorBidi" w:cstheme="minorBidi"/>
          <w:sz w:val="22"/>
          <w:szCs w:val="22"/>
        </w:rPr>
        <w:t>Two-fold increase in the number of people using basic sanitation.</w:t>
      </w:r>
    </w:p>
    <w:p w14:paraId="16B34873" w14:textId="77777777" w:rsidR="00254B8C" w:rsidRPr="00AD7549" w:rsidRDefault="00254B8C" w:rsidP="00254B8C">
      <w:pPr>
        <w:pBdr>
          <w:top w:val="nil"/>
          <w:left w:val="nil"/>
          <w:bottom w:val="nil"/>
          <w:right w:val="nil"/>
          <w:between w:val="nil"/>
        </w:pBdr>
        <w:rPr>
          <w:rFonts w:asciiTheme="minorBidi" w:eastAsia="Arial" w:hAnsiTheme="minorBidi" w:cstheme="minorBidi"/>
        </w:rPr>
      </w:pPr>
    </w:p>
    <w:p w14:paraId="76EF3166" w14:textId="77777777" w:rsidR="00254B8C" w:rsidRPr="00AE7E9F" w:rsidRDefault="00254B8C" w:rsidP="00254B8C">
      <w:pPr>
        <w:pBdr>
          <w:top w:val="nil"/>
          <w:left w:val="nil"/>
          <w:bottom w:val="nil"/>
          <w:right w:val="nil"/>
          <w:between w:val="nil"/>
        </w:pBdr>
        <w:spacing w:before="120"/>
        <w:rPr>
          <w:rFonts w:asciiTheme="minorBidi" w:eastAsia="Arial" w:hAnsiTheme="minorBidi" w:cstheme="minorBidi"/>
          <w:b/>
          <w:bCs/>
        </w:rPr>
      </w:pPr>
      <w:r w:rsidRPr="00AE7E9F">
        <w:rPr>
          <w:rFonts w:asciiTheme="minorBidi" w:eastAsia="Arial" w:hAnsiTheme="minorBidi" w:cstheme="minorBidi"/>
          <w:b/>
          <w:bCs/>
        </w:rPr>
        <w:t>C.</w:t>
      </w:r>
      <w:r>
        <w:rPr>
          <w:rFonts w:asciiTheme="minorBidi" w:eastAsia="Arial" w:hAnsiTheme="minorBidi" w:cstheme="minorBidi"/>
          <w:b/>
          <w:bCs/>
        </w:rPr>
        <w:t xml:space="preserve"> </w:t>
      </w:r>
      <w:r w:rsidRPr="00AE7E9F">
        <w:rPr>
          <w:rFonts w:asciiTheme="minorBidi" w:eastAsia="Arial" w:hAnsiTheme="minorBidi" w:cstheme="minorBidi"/>
          <w:b/>
          <w:bCs/>
        </w:rPr>
        <w:t>Improving access to basic water supply:</w:t>
      </w:r>
    </w:p>
    <w:p w14:paraId="51471D26" w14:textId="77777777" w:rsidR="00254B8C" w:rsidRDefault="00254B8C" w:rsidP="00254B8C">
      <w:pPr>
        <w:pStyle w:val="ListParagraph"/>
        <w:numPr>
          <w:ilvl w:val="0"/>
          <w:numId w:val="12"/>
        </w:numPr>
        <w:pBdr>
          <w:top w:val="nil"/>
          <w:left w:val="nil"/>
          <w:bottom w:val="nil"/>
          <w:right w:val="nil"/>
          <w:between w:val="nil"/>
        </w:pBdr>
        <w:spacing w:before="60"/>
        <w:jc w:val="both"/>
        <w:rPr>
          <w:rFonts w:asciiTheme="minorBidi" w:eastAsia="Arial" w:hAnsiTheme="minorBidi" w:cstheme="minorBidi"/>
          <w:sz w:val="22"/>
          <w:szCs w:val="22"/>
        </w:rPr>
      </w:pPr>
      <w:r w:rsidRPr="00B55A9A">
        <w:rPr>
          <w:rFonts w:asciiTheme="minorBidi" w:eastAsia="Arial" w:hAnsiTheme="minorBidi" w:cstheme="minorBidi"/>
          <w:sz w:val="22"/>
          <w:szCs w:val="22"/>
        </w:rPr>
        <w:t>Conduct a catchment area study covering water resources assessment, including the monitoring of groundwater, water budgeting/balance, and identification of potential water supply options to mitigate the effects of climate change.</w:t>
      </w:r>
    </w:p>
    <w:p w14:paraId="303627D4" w14:textId="77777777" w:rsidR="00254B8C" w:rsidRDefault="00254B8C" w:rsidP="00254B8C">
      <w:pPr>
        <w:pStyle w:val="ListParagraph"/>
        <w:numPr>
          <w:ilvl w:val="0"/>
          <w:numId w:val="12"/>
        </w:numPr>
        <w:pBdr>
          <w:top w:val="nil"/>
          <w:left w:val="nil"/>
          <w:bottom w:val="nil"/>
          <w:right w:val="nil"/>
          <w:between w:val="nil"/>
        </w:pBdr>
        <w:spacing w:before="60"/>
        <w:jc w:val="both"/>
        <w:rPr>
          <w:rFonts w:asciiTheme="minorBidi" w:eastAsia="Arial" w:hAnsiTheme="minorBidi" w:cstheme="minorBidi"/>
          <w:sz w:val="22"/>
          <w:szCs w:val="22"/>
        </w:rPr>
      </w:pPr>
      <w:r w:rsidRPr="00B55A9A">
        <w:rPr>
          <w:rFonts w:asciiTheme="minorBidi" w:eastAsia="Arial" w:hAnsiTheme="minorBidi" w:cstheme="minorBidi"/>
          <w:sz w:val="22"/>
          <w:szCs w:val="22"/>
        </w:rPr>
        <w:t>Construct surface/subsurface retention structures to maximize surface water storage and groundwater recharge in selected areas based on catchment area study results.</w:t>
      </w:r>
    </w:p>
    <w:p w14:paraId="28A2AE82" w14:textId="77777777" w:rsidR="00254B8C" w:rsidRDefault="00254B8C" w:rsidP="00254B8C">
      <w:pPr>
        <w:pStyle w:val="ListParagraph"/>
        <w:numPr>
          <w:ilvl w:val="0"/>
          <w:numId w:val="12"/>
        </w:numPr>
        <w:pBdr>
          <w:top w:val="nil"/>
          <w:left w:val="nil"/>
          <w:bottom w:val="nil"/>
          <w:right w:val="nil"/>
          <w:between w:val="nil"/>
        </w:pBdr>
        <w:spacing w:before="60"/>
        <w:jc w:val="both"/>
        <w:rPr>
          <w:rFonts w:asciiTheme="minorBidi" w:eastAsia="Arial" w:hAnsiTheme="minorBidi" w:cstheme="minorBidi"/>
          <w:sz w:val="22"/>
          <w:szCs w:val="22"/>
        </w:rPr>
      </w:pPr>
      <w:r w:rsidRPr="00B55A9A">
        <w:rPr>
          <w:rFonts w:asciiTheme="minorBidi" w:eastAsia="Arial" w:hAnsiTheme="minorBidi" w:cstheme="minorBidi"/>
          <w:sz w:val="22"/>
          <w:szCs w:val="22"/>
        </w:rPr>
        <w:t xml:space="preserve">Construction/rehabilitation of the water points to increase </w:t>
      </w:r>
      <w:r>
        <w:rPr>
          <w:rFonts w:asciiTheme="minorBidi" w:eastAsia="Arial" w:hAnsiTheme="minorBidi" w:cstheme="minorBidi"/>
          <w:sz w:val="22"/>
          <w:szCs w:val="22"/>
        </w:rPr>
        <w:t xml:space="preserve">access to basic level </w:t>
      </w:r>
      <w:r w:rsidRPr="00B55A9A">
        <w:rPr>
          <w:rFonts w:asciiTheme="minorBidi" w:eastAsia="Arial" w:hAnsiTheme="minorBidi" w:cstheme="minorBidi"/>
          <w:sz w:val="22"/>
          <w:szCs w:val="22"/>
        </w:rPr>
        <w:t>water supply</w:t>
      </w:r>
      <w:r>
        <w:rPr>
          <w:rFonts w:asciiTheme="minorBidi" w:eastAsia="Arial" w:hAnsiTheme="minorBidi" w:cstheme="minorBidi"/>
          <w:sz w:val="22"/>
          <w:szCs w:val="22"/>
        </w:rPr>
        <w:t xml:space="preserve"> in the target communities.</w:t>
      </w:r>
    </w:p>
    <w:p w14:paraId="040D7770" w14:textId="77777777" w:rsidR="00254B8C" w:rsidRDefault="00254B8C" w:rsidP="00254B8C">
      <w:pPr>
        <w:pStyle w:val="ListParagraph"/>
        <w:numPr>
          <w:ilvl w:val="0"/>
          <w:numId w:val="12"/>
        </w:numPr>
        <w:pBdr>
          <w:top w:val="nil"/>
          <w:left w:val="nil"/>
          <w:bottom w:val="nil"/>
          <w:right w:val="nil"/>
          <w:between w:val="nil"/>
        </w:pBdr>
        <w:spacing w:before="60"/>
        <w:jc w:val="both"/>
        <w:rPr>
          <w:rFonts w:asciiTheme="minorBidi" w:eastAsia="Arial" w:hAnsiTheme="minorBidi" w:cstheme="minorBidi"/>
          <w:sz w:val="22"/>
          <w:szCs w:val="22"/>
        </w:rPr>
      </w:pPr>
      <w:r>
        <w:rPr>
          <w:rFonts w:asciiTheme="minorBidi" w:eastAsia="Arial" w:hAnsiTheme="minorBidi" w:cstheme="minorBidi"/>
          <w:sz w:val="22"/>
          <w:szCs w:val="22"/>
        </w:rPr>
        <w:t>Apply innovative, cost effective and scalable water supply models (</w:t>
      </w:r>
      <w:proofErr w:type="spellStart"/>
      <w:proofErr w:type="gramStart"/>
      <w:r>
        <w:rPr>
          <w:rFonts w:asciiTheme="minorBidi" w:eastAsia="Arial" w:hAnsiTheme="minorBidi" w:cstheme="minorBidi"/>
          <w:sz w:val="22"/>
          <w:szCs w:val="22"/>
        </w:rPr>
        <w:t>eg</w:t>
      </w:r>
      <w:proofErr w:type="spellEnd"/>
      <w:proofErr w:type="gramEnd"/>
      <w:r>
        <w:rPr>
          <w:rFonts w:asciiTheme="minorBidi" w:eastAsia="Arial" w:hAnsiTheme="minorBidi" w:cstheme="minorBidi"/>
          <w:sz w:val="22"/>
          <w:szCs w:val="22"/>
        </w:rPr>
        <w:t xml:space="preserve"> solar powered schemes, water harvesting options) that can improve functionality and sustainability of services. </w:t>
      </w:r>
    </w:p>
    <w:p w14:paraId="13ABBEBC" w14:textId="703EDE55" w:rsidR="00254B8C" w:rsidRDefault="00254B8C" w:rsidP="00254B8C">
      <w:pPr>
        <w:pStyle w:val="ListParagraph"/>
        <w:numPr>
          <w:ilvl w:val="0"/>
          <w:numId w:val="12"/>
        </w:numPr>
        <w:pBdr>
          <w:top w:val="nil"/>
          <w:left w:val="nil"/>
          <w:bottom w:val="nil"/>
          <w:right w:val="nil"/>
          <w:between w:val="nil"/>
        </w:pBdr>
        <w:spacing w:before="60"/>
        <w:jc w:val="both"/>
        <w:rPr>
          <w:rFonts w:asciiTheme="minorBidi" w:eastAsia="Arial" w:hAnsiTheme="minorBidi" w:cstheme="minorBidi"/>
          <w:sz w:val="22"/>
          <w:szCs w:val="22"/>
        </w:rPr>
      </w:pPr>
      <w:r>
        <w:rPr>
          <w:rFonts w:asciiTheme="minorBidi" w:eastAsia="Arial" w:hAnsiTheme="minorBidi" w:cstheme="minorBidi"/>
          <w:sz w:val="22"/>
          <w:szCs w:val="22"/>
        </w:rPr>
        <w:t xml:space="preserve">Engage </w:t>
      </w:r>
      <w:r w:rsidRPr="00222729">
        <w:rPr>
          <w:rFonts w:asciiTheme="minorBidi" w:eastAsia="Arial" w:hAnsiTheme="minorBidi" w:cstheme="minorBidi"/>
          <w:sz w:val="22"/>
          <w:szCs w:val="22"/>
        </w:rPr>
        <w:t>private sector</w:t>
      </w:r>
      <w:r>
        <w:rPr>
          <w:rFonts w:asciiTheme="minorBidi" w:eastAsia="Arial" w:hAnsiTheme="minorBidi" w:cstheme="minorBidi"/>
          <w:sz w:val="22"/>
          <w:szCs w:val="22"/>
        </w:rPr>
        <w:t xml:space="preserve"> beyond contractual goods/service delivery with a focus on capacity building, partnership and skill development leading to active participation/contribution in </w:t>
      </w:r>
      <w:r>
        <w:rPr>
          <w:rFonts w:asciiTheme="minorBidi" w:eastAsia="Arial" w:hAnsiTheme="minorBidi" w:cstheme="minorBidi"/>
          <w:sz w:val="22"/>
          <w:szCs w:val="22"/>
        </w:rPr>
        <w:lastRenderedPageBreak/>
        <w:t xml:space="preserve">WASH sector. Enhanced role of private sector in </w:t>
      </w:r>
      <w:r w:rsidRPr="00222729">
        <w:rPr>
          <w:rFonts w:asciiTheme="minorBidi" w:eastAsia="Arial" w:hAnsiTheme="minorBidi" w:cstheme="minorBidi"/>
          <w:sz w:val="22"/>
          <w:szCs w:val="22"/>
        </w:rPr>
        <w:t xml:space="preserve">water supply management such as </w:t>
      </w:r>
      <w:r>
        <w:rPr>
          <w:rFonts w:asciiTheme="minorBidi" w:eastAsia="Arial" w:hAnsiTheme="minorBidi" w:cstheme="minorBidi"/>
          <w:sz w:val="22"/>
          <w:szCs w:val="22"/>
        </w:rPr>
        <w:t xml:space="preserve">delegated O&amp;M, </w:t>
      </w:r>
      <w:r w:rsidRPr="00222729">
        <w:rPr>
          <w:rFonts w:asciiTheme="minorBidi" w:eastAsia="Arial" w:hAnsiTheme="minorBidi" w:cstheme="minorBidi"/>
          <w:sz w:val="22"/>
          <w:szCs w:val="22"/>
        </w:rPr>
        <w:t>cooperative systems.</w:t>
      </w:r>
    </w:p>
    <w:p w14:paraId="36E4676E" w14:textId="77777777" w:rsidR="008D2214" w:rsidRPr="00222729" w:rsidRDefault="008D2214" w:rsidP="008D2214">
      <w:pPr>
        <w:pStyle w:val="ListParagraph"/>
        <w:pBdr>
          <w:top w:val="nil"/>
          <w:left w:val="nil"/>
          <w:bottom w:val="nil"/>
          <w:right w:val="nil"/>
          <w:between w:val="nil"/>
        </w:pBdr>
        <w:spacing w:before="60"/>
        <w:ind w:left="360"/>
        <w:jc w:val="both"/>
        <w:rPr>
          <w:rFonts w:asciiTheme="minorBidi" w:eastAsia="Arial" w:hAnsiTheme="minorBidi" w:cstheme="minorBidi"/>
          <w:sz w:val="22"/>
          <w:szCs w:val="22"/>
        </w:rPr>
      </w:pPr>
    </w:p>
    <w:p w14:paraId="3EC0EADE" w14:textId="77777777" w:rsidR="00254B8C" w:rsidRPr="00AE7E9F" w:rsidRDefault="00254B8C" w:rsidP="00254B8C">
      <w:pPr>
        <w:pBdr>
          <w:top w:val="nil"/>
          <w:left w:val="nil"/>
          <w:bottom w:val="nil"/>
          <w:right w:val="nil"/>
          <w:between w:val="nil"/>
        </w:pBdr>
        <w:spacing w:before="120"/>
        <w:rPr>
          <w:rFonts w:asciiTheme="minorBidi" w:eastAsia="Arial" w:hAnsiTheme="minorBidi" w:cstheme="minorBidi"/>
          <w:b/>
          <w:bCs/>
        </w:rPr>
      </w:pPr>
      <w:r w:rsidRPr="00AE7E9F">
        <w:rPr>
          <w:rFonts w:asciiTheme="minorBidi" w:eastAsia="Arial" w:hAnsiTheme="minorBidi" w:cstheme="minorBidi"/>
          <w:b/>
          <w:bCs/>
        </w:rPr>
        <w:t xml:space="preserve">Expected deliverables/results: </w:t>
      </w:r>
    </w:p>
    <w:p w14:paraId="09FF25D0" w14:textId="77777777" w:rsidR="00254B8C" w:rsidRPr="00496624" w:rsidRDefault="00254B8C" w:rsidP="00254B8C">
      <w:pPr>
        <w:pStyle w:val="ListParagraph"/>
        <w:numPr>
          <w:ilvl w:val="0"/>
          <w:numId w:val="13"/>
        </w:numPr>
        <w:pBdr>
          <w:top w:val="nil"/>
          <w:left w:val="nil"/>
          <w:bottom w:val="nil"/>
          <w:right w:val="nil"/>
          <w:between w:val="nil"/>
        </w:pBdr>
        <w:spacing w:before="60"/>
        <w:rPr>
          <w:rFonts w:asciiTheme="minorBidi" w:eastAsia="Arial" w:hAnsiTheme="minorBidi" w:cstheme="minorBidi"/>
          <w:sz w:val="22"/>
          <w:szCs w:val="22"/>
        </w:rPr>
      </w:pPr>
      <w:r w:rsidRPr="00496624">
        <w:rPr>
          <w:rFonts w:asciiTheme="minorBidi" w:eastAsia="Arial" w:hAnsiTheme="minorBidi" w:cstheme="minorBidi"/>
          <w:sz w:val="22"/>
          <w:szCs w:val="22"/>
        </w:rPr>
        <w:t xml:space="preserve">Improvement of water security in the context of climate change effects in </w:t>
      </w:r>
      <w:proofErr w:type="spellStart"/>
      <w:r w:rsidRPr="00496624">
        <w:rPr>
          <w:rFonts w:asciiTheme="minorBidi" w:eastAsia="Arial" w:hAnsiTheme="minorBidi" w:cstheme="minorBidi"/>
          <w:sz w:val="22"/>
          <w:szCs w:val="22"/>
        </w:rPr>
        <w:t>Agig</w:t>
      </w:r>
      <w:proofErr w:type="spellEnd"/>
      <w:r w:rsidRPr="00496624">
        <w:rPr>
          <w:rFonts w:asciiTheme="minorBidi" w:eastAsia="Arial" w:hAnsiTheme="minorBidi" w:cstheme="minorBidi"/>
          <w:sz w:val="22"/>
          <w:szCs w:val="22"/>
        </w:rPr>
        <w:t xml:space="preserve"> locality of Red Sea state and Al-</w:t>
      </w:r>
      <w:proofErr w:type="spellStart"/>
      <w:r w:rsidRPr="00496624">
        <w:rPr>
          <w:rFonts w:asciiTheme="minorBidi" w:eastAsia="Arial" w:hAnsiTheme="minorBidi" w:cstheme="minorBidi"/>
          <w:sz w:val="22"/>
          <w:szCs w:val="22"/>
        </w:rPr>
        <w:t>Galabat</w:t>
      </w:r>
      <w:proofErr w:type="spellEnd"/>
      <w:r w:rsidRPr="00496624">
        <w:rPr>
          <w:rFonts w:asciiTheme="minorBidi" w:eastAsia="Arial" w:hAnsiTheme="minorBidi" w:cstheme="minorBidi"/>
          <w:sz w:val="22"/>
          <w:szCs w:val="22"/>
        </w:rPr>
        <w:t xml:space="preserve"> Al-Gharbia locality of </w:t>
      </w:r>
      <w:proofErr w:type="spellStart"/>
      <w:r w:rsidRPr="00496624">
        <w:rPr>
          <w:rFonts w:asciiTheme="minorBidi" w:eastAsia="Arial" w:hAnsiTheme="minorBidi" w:cstheme="minorBidi"/>
          <w:sz w:val="22"/>
          <w:szCs w:val="22"/>
        </w:rPr>
        <w:t>Gedarif</w:t>
      </w:r>
      <w:proofErr w:type="spellEnd"/>
      <w:r w:rsidRPr="00496624">
        <w:rPr>
          <w:rFonts w:asciiTheme="minorBidi" w:eastAsia="Arial" w:hAnsiTheme="minorBidi" w:cstheme="minorBidi"/>
          <w:sz w:val="22"/>
          <w:szCs w:val="22"/>
        </w:rPr>
        <w:t xml:space="preserve"> state, by ensuring sustainable basic water storage and water supply coverage to a total of 91,000 people.</w:t>
      </w:r>
    </w:p>
    <w:p w14:paraId="1C5A43E7" w14:textId="77777777" w:rsidR="00254B8C" w:rsidRPr="00AD7549" w:rsidRDefault="00254B8C" w:rsidP="00254B8C">
      <w:pPr>
        <w:pBdr>
          <w:top w:val="nil"/>
          <w:left w:val="nil"/>
          <w:bottom w:val="nil"/>
          <w:right w:val="nil"/>
          <w:between w:val="nil"/>
        </w:pBdr>
        <w:rPr>
          <w:rFonts w:asciiTheme="minorBidi" w:eastAsia="Arial" w:hAnsiTheme="minorBidi" w:cstheme="minorBidi"/>
        </w:rPr>
      </w:pPr>
    </w:p>
    <w:p w14:paraId="4DEBB641" w14:textId="77777777" w:rsidR="00254B8C" w:rsidRPr="00AE7E9F" w:rsidRDefault="00254B8C" w:rsidP="00254B8C">
      <w:pPr>
        <w:pBdr>
          <w:top w:val="nil"/>
          <w:left w:val="nil"/>
          <w:bottom w:val="nil"/>
          <w:right w:val="nil"/>
          <w:between w:val="nil"/>
        </w:pBdr>
        <w:rPr>
          <w:rFonts w:asciiTheme="minorBidi" w:eastAsia="Arial" w:hAnsiTheme="minorBidi" w:cstheme="minorBidi"/>
          <w:b/>
          <w:bCs/>
        </w:rPr>
      </w:pPr>
      <w:r w:rsidRPr="00AE7E9F">
        <w:rPr>
          <w:rFonts w:asciiTheme="minorBidi" w:eastAsia="Arial" w:hAnsiTheme="minorBidi" w:cstheme="minorBidi"/>
          <w:b/>
          <w:bCs/>
        </w:rPr>
        <w:t xml:space="preserve">D. </w:t>
      </w:r>
      <w:r w:rsidRPr="0068278D">
        <w:rPr>
          <w:rFonts w:asciiTheme="minorBidi" w:eastAsia="Arial" w:hAnsiTheme="minorBidi" w:cstheme="minorBidi"/>
          <w:b/>
          <w:bCs/>
        </w:rPr>
        <w:t>Strengthening WASH Sector Capacity to Achieving and Sustaining WASH Services for All</w:t>
      </w:r>
      <w:r>
        <w:rPr>
          <w:rFonts w:cs="Arial"/>
        </w:rPr>
        <w:t>:</w:t>
      </w:r>
    </w:p>
    <w:p w14:paraId="66BBC470" w14:textId="77777777" w:rsidR="00254B8C" w:rsidRDefault="00254B8C" w:rsidP="00254B8C">
      <w:pPr>
        <w:pStyle w:val="ListParagraph"/>
        <w:numPr>
          <w:ilvl w:val="0"/>
          <w:numId w:val="13"/>
        </w:numPr>
        <w:pBdr>
          <w:top w:val="nil"/>
          <w:left w:val="nil"/>
          <w:bottom w:val="nil"/>
          <w:right w:val="nil"/>
          <w:between w:val="nil"/>
        </w:pBdr>
        <w:spacing w:before="60"/>
        <w:jc w:val="both"/>
        <w:rPr>
          <w:rFonts w:asciiTheme="minorBidi" w:eastAsia="Arial" w:hAnsiTheme="minorBidi" w:cstheme="minorBidi"/>
          <w:sz w:val="22"/>
          <w:szCs w:val="22"/>
        </w:rPr>
      </w:pPr>
      <w:r w:rsidRPr="00576355">
        <w:rPr>
          <w:rFonts w:asciiTheme="minorBidi" w:eastAsia="Arial" w:hAnsiTheme="minorBidi" w:cstheme="minorBidi"/>
          <w:sz w:val="22"/>
          <w:szCs w:val="22"/>
        </w:rPr>
        <w:t xml:space="preserve">Establishment of Red Sea and </w:t>
      </w:r>
      <w:proofErr w:type="spellStart"/>
      <w:r w:rsidRPr="00576355">
        <w:rPr>
          <w:rFonts w:asciiTheme="minorBidi" w:eastAsia="Arial" w:hAnsiTheme="minorBidi" w:cstheme="minorBidi"/>
          <w:sz w:val="22"/>
          <w:szCs w:val="22"/>
        </w:rPr>
        <w:t>Gedarif</w:t>
      </w:r>
      <w:proofErr w:type="spellEnd"/>
      <w:r w:rsidRPr="00576355">
        <w:rPr>
          <w:rFonts w:asciiTheme="minorBidi" w:eastAsia="Arial" w:hAnsiTheme="minorBidi" w:cstheme="minorBidi"/>
          <w:sz w:val="22"/>
          <w:szCs w:val="22"/>
        </w:rPr>
        <w:t xml:space="preserve"> States WASH Sector overall development and humanitarian coordination forums.</w:t>
      </w:r>
    </w:p>
    <w:p w14:paraId="4C6BDAF2" w14:textId="77777777" w:rsidR="00254B8C" w:rsidRPr="00A5781B" w:rsidRDefault="00254B8C" w:rsidP="00254B8C">
      <w:pPr>
        <w:pStyle w:val="ListParagraph"/>
        <w:numPr>
          <w:ilvl w:val="0"/>
          <w:numId w:val="13"/>
        </w:numPr>
        <w:pBdr>
          <w:top w:val="nil"/>
          <w:left w:val="nil"/>
          <w:bottom w:val="nil"/>
          <w:right w:val="nil"/>
          <w:between w:val="nil"/>
        </w:pBdr>
        <w:spacing w:before="60"/>
        <w:jc w:val="both"/>
        <w:rPr>
          <w:rFonts w:asciiTheme="minorBidi" w:eastAsia="Arial" w:hAnsiTheme="minorBidi" w:cstheme="minorBidi"/>
          <w:sz w:val="22"/>
          <w:szCs w:val="22"/>
        </w:rPr>
      </w:pPr>
      <w:r w:rsidRPr="00A5781B">
        <w:rPr>
          <w:rFonts w:asciiTheme="minorBidi" w:eastAsia="Arial" w:hAnsiTheme="minorBidi" w:cstheme="minorBidi"/>
          <w:sz w:val="22"/>
          <w:szCs w:val="22"/>
        </w:rPr>
        <w:t>Strengthening WASH sector institutional capacity at State and Locality levels, in terms of structures, HR, equipment, and logistical means subjected to the policy environment and any restrictions on the provision of explicit support to local governments.</w:t>
      </w:r>
    </w:p>
    <w:p w14:paraId="60BB6315" w14:textId="77777777" w:rsidR="00254B8C" w:rsidRPr="00A5781B" w:rsidRDefault="00254B8C" w:rsidP="00254B8C">
      <w:pPr>
        <w:pStyle w:val="ListParagraph"/>
        <w:numPr>
          <w:ilvl w:val="0"/>
          <w:numId w:val="13"/>
        </w:numPr>
        <w:pBdr>
          <w:top w:val="nil"/>
          <w:left w:val="nil"/>
          <w:bottom w:val="nil"/>
          <w:right w:val="nil"/>
          <w:between w:val="nil"/>
        </w:pBdr>
        <w:spacing w:before="60"/>
        <w:jc w:val="both"/>
        <w:rPr>
          <w:rFonts w:asciiTheme="minorBidi" w:eastAsia="Arial" w:hAnsiTheme="minorBidi" w:cstheme="minorBidi"/>
          <w:sz w:val="22"/>
          <w:szCs w:val="22"/>
        </w:rPr>
      </w:pPr>
      <w:r w:rsidRPr="00A5781B">
        <w:rPr>
          <w:rFonts w:asciiTheme="minorBidi" w:eastAsia="Arial" w:hAnsiTheme="minorBidi" w:cstheme="minorBidi"/>
          <w:sz w:val="22"/>
          <w:szCs w:val="22"/>
        </w:rPr>
        <w:t xml:space="preserve">Updating Red Sea and </w:t>
      </w:r>
      <w:proofErr w:type="spellStart"/>
      <w:r w:rsidRPr="00A5781B">
        <w:rPr>
          <w:rFonts w:asciiTheme="minorBidi" w:eastAsia="Arial" w:hAnsiTheme="minorBidi" w:cstheme="minorBidi"/>
          <w:sz w:val="22"/>
          <w:szCs w:val="22"/>
        </w:rPr>
        <w:t>Gedarif</w:t>
      </w:r>
      <w:proofErr w:type="spellEnd"/>
      <w:r w:rsidRPr="00A5781B">
        <w:rPr>
          <w:rFonts w:asciiTheme="minorBidi" w:eastAsia="Arial" w:hAnsiTheme="minorBidi" w:cstheme="minorBidi"/>
          <w:sz w:val="22"/>
          <w:szCs w:val="22"/>
        </w:rPr>
        <w:t xml:space="preserve"> states, and development of </w:t>
      </w:r>
      <w:proofErr w:type="spellStart"/>
      <w:r w:rsidRPr="00A5781B">
        <w:rPr>
          <w:rFonts w:asciiTheme="minorBidi" w:eastAsia="Arial" w:hAnsiTheme="minorBidi" w:cstheme="minorBidi"/>
          <w:sz w:val="22"/>
          <w:szCs w:val="22"/>
        </w:rPr>
        <w:t>Agig</w:t>
      </w:r>
      <w:proofErr w:type="spellEnd"/>
      <w:r w:rsidRPr="00A5781B">
        <w:rPr>
          <w:rFonts w:asciiTheme="minorBidi" w:eastAsia="Arial" w:hAnsiTheme="minorBidi" w:cstheme="minorBidi"/>
          <w:sz w:val="22"/>
          <w:szCs w:val="22"/>
        </w:rPr>
        <w:t xml:space="preserve"> and Al-</w:t>
      </w:r>
      <w:proofErr w:type="spellStart"/>
      <w:r w:rsidRPr="00A5781B">
        <w:rPr>
          <w:rFonts w:asciiTheme="minorBidi" w:eastAsia="Arial" w:hAnsiTheme="minorBidi" w:cstheme="minorBidi"/>
          <w:sz w:val="22"/>
          <w:szCs w:val="22"/>
        </w:rPr>
        <w:t>Galabat</w:t>
      </w:r>
      <w:proofErr w:type="spellEnd"/>
      <w:r w:rsidRPr="00A5781B">
        <w:rPr>
          <w:rFonts w:asciiTheme="minorBidi" w:eastAsia="Arial" w:hAnsiTheme="minorBidi" w:cstheme="minorBidi"/>
          <w:sz w:val="22"/>
          <w:szCs w:val="22"/>
        </w:rPr>
        <w:t xml:space="preserve"> Al-Gharbia localities SDG6-1, 2 and 5 plans using a full participatory approach.</w:t>
      </w:r>
    </w:p>
    <w:p w14:paraId="0FD50F6C" w14:textId="77777777" w:rsidR="00254B8C" w:rsidRPr="00A5781B" w:rsidRDefault="00254B8C" w:rsidP="00254B8C">
      <w:pPr>
        <w:pStyle w:val="ListParagraph"/>
        <w:numPr>
          <w:ilvl w:val="0"/>
          <w:numId w:val="13"/>
        </w:numPr>
        <w:pBdr>
          <w:top w:val="nil"/>
          <w:left w:val="nil"/>
          <w:bottom w:val="nil"/>
          <w:right w:val="nil"/>
          <w:between w:val="nil"/>
        </w:pBdr>
        <w:spacing w:before="60"/>
        <w:jc w:val="both"/>
        <w:rPr>
          <w:rFonts w:asciiTheme="minorBidi" w:eastAsia="Arial" w:hAnsiTheme="minorBidi" w:cstheme="minorBidi"/>
          <w:sz w:val="22"/>
          <w:szCs w:val="22"/>
        </w:rPr>
      </w:pPr>
      <w:r w:rsidRPr="00A5781B">
        <w:rPr>
          <w:rFonts w:asciiTheme="minorBidi" w:eastAsia="Arial" w:hAnsiTheme="minorBidi" w:cstheme="minorBidi"/>
          <w:sz w:val="22"/>
          <w:szCs w:val="22"/>
        </w:rPr>
        <w:t>Establish a locality level monitoring and IMS and strengthen the State system.</w:t>
      </w:r>
    </w:p>
    <w:p w14:paraId="7BBD6032" w14:textId="77777777" w:rsidR="00254B8C" w:rsidRPr="00A5781B" w:rsidRDefault="00254B8C" w:rsidP="00254B8C">
      <w:pPr>
        <w:pStyle w:val="ListParagraph"/>
        <w:numPr>
          <w:ilvl w:val="0"/>
          <w:numId w:val="13"/>
        </w:numPr>
        <w:pBdr>
          <w:top w:val="nil"/>
          <w:left w:val="nil"/>
          <w:bottom w:val="nil"/>
          <w:right w:val="nil"/>
          <w:between w:val="nil"/>
        </w:pBdr>
        <w:spacing w:before="60"/>
        <w:jc w:val="both"/>
        <w:rPr>
          <w:rFonts w:asciiTheme="minorBidi" w:eastAsia="Arial" w:hAnsiTheme="minorBidi" w:cstheme="minorBidi"/>
          <w:sz w:val="22"/>
          <w:szCs w:val="22"/>
        </w:rPr>
      </w:pPr>
      <w:r w:rsidRPr="00A5781B">
        <w:rPr>
          <w:rFonts w:asciiTheme="minorBidi" w:eastAsia="Arial" w:hAnsiTheme="minorBidi" w:cstheme="minorBidi"/>
          <w:sz w:val="22"/>
          <w:szCs w:val="22"/>
        </w:rPr>
        <w:t>Building State and Locality governmental, non-governmental stakeholders’ capacity in planning, management, and monitoring of WASH services, IWRM and climate change.</w:t>
      </w:r>
    </w:p>
    <w:p w14:paraId="2B2066AF" w14:textId="77777777" w:rsidR="00254B8C" w:rsidRPr="00576355" w:rsidRDefault="00254B8C" w:rsidP="00254B8C">
      <w:pPr>
        <w:pStyle w:val="ListParagraph"/>
        <w:numPr>
          <w:ilvl w:val="0"/>
          <w:numId w:val="13"/>
        </w:numPr>
        <w:pBdr>
          <w:top w:val="nil"/>
          <w:left w:val="nil"/>
          <w:bottom w:val="nil"/>
          <w:right w:val="nil"/>
          <w:between w:val="nil"/>
        </w:pBdr>
        <w:spacing w:before="60"/>
        <w:jc w:val="both"/>
        <w:rPr>
          <w:rFonts w:asciiTheme="minorBidi" w:eastAsia="Arial" w:hAnsiTheme="minorBidi" w:cstheme="minorBidi"/>
          <w:sz w:val="22"/>
          <w:szCs w:val="22"/>
        </w:rPr>
      </w:pPr>
      <w:r w:rsidRPr="00576355">
        <w:rPr>
          <w:rFonts w:asciiTheme="minorBidi" w:eastAsia="Arial" w:hAnsiTheme="minorBidi" w:cstheme="minorBidi"/>
          <w:sz w:val="22"/>
          <w:szCs w:val="22"/>
        </w:rPr>
        <w:t>Empower target communities to manage their WASH services with focus on women and girls' active participation in the community structures and management/decision-making process.</w:t>
      </w:r>
    </w:p>
    <w:p w14:paraId="15101F9E" w14:textId="77777777" w:rsidR="00254B8C" w:rsidRPr="00F815EF" w:rsidRDefault="00254B8C" w:rsidP="00254B8C">
      <w:pPr>
        <w:pBdr>
          <w:top w:val="nil"/>
          <w:left w:val="nil"/>
          <w:bottom w:val="nil"/>
          <w:right w:val="nil"/>
          <w:between w:val="nil"/>
        </w:pBdr>
        <w:spacing w:before="120"/>
        <w:rPr>
          <w:rFonts w:asciiTheme="minorBidi" w:eastAsia="Arial" w:hAnsiTheme="minorBidi" w:cstheme="minorBidi"/>
          <w:b/>
          <w:bCs/>
        </w:rPr>
      </w:pPr>
      <w:r w:rsidRPr="00F815EF">
        <w:rPr>
          <w:rFonts w:asciiTheme="minorBidi" w:eastAsia="Arial" w:hAnsiTheme="minorBidi" w:cstheme="minorBidi"/>
          <w:b/>
          <w:bCs/>
        </w:rPr>
        <w:t xml:space="preserve">Expected deliverables/results: </w:t>
      </w:r>
    </w:p>
    <w:p w14:paraId="2699B449" w14:textId="77777777" w:rsidR="00254B8C" w:rsidRDefault="00254B8C" w:rsidP="00254B8C">
      <w:pPr>
        <w:pStyle w:val="ListParagraph"/>
        <w:numPr>
          <w:ilvl w:val="0"/>
          <w:numId w:val="14"/>
        </w:numPr>
        <w:pBdr>
          <w:top w:val="nil"/>
          <w:left w:val="nil"/>
          <w:bottom w:val="nil"/>
          <w:right w:val="nil"/>
          <w:between w:val="nil"/>
        </w:pBdr>
        <w:spacing w:before="60"/>
        <w:jc w:val="both"/>
        <w:rPr>
          <w:rFonts w:asciiTheme="minorBidi" w:eastAsia="Arial" w:hAnsiTheme="minorBidi" w:cstheme="minorBidi"/>
          <w:sz w:val="22"/>
          <w:szCs w:val="22"/>
        </w:rPr>
      </w:pPr>
      <w:r w:rsidRPr="00576355">
        <w:rPr>
          <w:rFonts w:asciiTheme="minorBidi" w:eastAsia="Arial" w:hAnsiTheme="minorBidi" w:cstheme="minorBidi"/>
          <w:sz w:val="22"/>
          <w:szCs w:val="22"/>
        </w:rPr>
        <w:t xml:space="preserve">Improvement of Red Sea and </w:t>
      </w:r>
      <w:proofErr w:type="spellStart"/>
      <w:r w:rsidRPr="00576355">
        <w:rPr>
          <w:rFonts w:asciiTheme="minorBidi" w:eastAsia="Arial" w:hAnsiTheme="minorBidi" w:cstheme="minorBidi"/>
          <w:sz w:val="22"/>
          <w:szCs w:val="22"/>
        </w:rPr>
        <w:t>Gedarif</w:t>
      </w:r>
      <w:proofErr w:type="spellEnd"/>
      <w:r w:rsidRPr="00576355">
        <w:rPr>
          <w:rFonts w:asciiTheme="minorBidi" w:eastAsia="Arial" w:hAnsiTheme="minorBidi" w:cstheme="minorBidi"/>
          <w:sz w:val="22"/>
          <w:szCs w:val="22"/>
        </w:rPr>
        <w:t xml:space="preserve"> States WASH Sector overall coordination mechanism to guide, harmonize, and optimize WASH sector planning, implementation, monitoring, and resource mobilization.</w:t>
      </w:r>
    </w:p>
    <w:p w14:paraId="71A61DB9" w14:textId="77777777" w:rsidR="00254B8C" w:rsidRDefault="00254B8C" w:rsidP="00254B8C">
      <w:pPr>
        <w:pStyle w:val="ListParagraph"/>
        <w:numPr>
          <w:ilvl w:val="0"/>
          <w:numId w:val="14"/>
        </w:numPr>
        <w:pBdr>
          <w:top w:val="nil"/>
          <w:left w:val="nil"/>
          <w:bottom w:val="nil"/>
          <w:right w:val="nil"/>
          <w:between w:val="nil"/>
        </w:pBdr>
        <w:spacing w:before="60"/>
        <w:jc w:val="both"/>
        <w:rPr>
          <w:rFonts w:asciiTheme="minorBidi" w:eastAsia="Arial" w:hAnsiTheme="minorBidi" w:cstheme="minorBidi"/>
          <w:sz w:val="22"/>
          <w:szCs w:val="22"/>
        </w:rPr>
      </w:pPr>
      <w:r w:rsidRPr="00576355">
        <w:rPr>
          <w:rFonts w:asciiTheme="minorBidi" w:eastAsia="Arial" w:hAnsiTheme="minorBidi" w:cstheme="minorBidi"/>
          <w:sz w:val="22"/>
          <w:szCs w:val="22"/>
        </w:rPr>
        <w:t xml:space="preserve">WASH sector institutional capacity at state and Locality levels strengthened for sound WASH sector planning, </w:t>
      </w:r>
      <w:proofErr w:type="gramStart"/>
      <w:r w:rsidRPr="00576355">
        <w:rPr>
          <w:rFonts w:asciiTheme="minorBidi" w:eastAsia="Arial" w:hAnsiTheme="minorBidi" w:cstheme="minorBidi"/>
          <w:sz w:val="22"/>
          <w:szCs w:val="22"/>
        </w:rPr>
        <w:t>management</w:t>
      </w:r>
      <w:proofErr w:type="gramEnd"/>
      <w:r w:rsidRPr="00576355">
        <w:rPr>
          <w:rFonts w:asciiTheme="minorBidi" w:eastAsia="Arial" w:hAnsiTheme="minorBidi" w:cstheme="minorBidi"/>
          <w:sz w:val="22"/>
          <w:szCs w:val="22"/>
        </w:rPr>
        <w:t xml:space="preserve"> and monitoring.</w:t>
      </w:r>
    </w:p>
    <w:p w14:paraId="0CCF2DCF" w14:textId="77777777" w:rsidR="00254B8C" w:rsidRDefault="00254B8C" w:rsidP="00254B8C">
      <w:pPr>
        <w:pStyle w:val="ListParagraph"/>
        <w:numPr>
          <w:ilvl w:val="0"/>
          <w:numId w:val="14"/>
        </w:numPr>
        <w:pBdr>
          <w:top w:val="nil"/>
          <w:left w:val="nil"/>
          <w:bottom w:val="nil"/>
          <w:right w:val="nil"/>
          <w:between w:val="nil"/>
        </w:pBdr>
        <w:spacing w:before="60"/>
        <w:jc w:val="both"/>
        <w:rPr>
          <w:rFonts w:asciiTheme="minorBidi" w:eastAsia="Arial" w:hAnsiTheme="minorBidi" w:cstheme="minorBidi"/>
          <w:sz w:val="22"/>
          <w:szCs w:val="22"/>
        </w:rPr>
      </w:pPr>
      <w:r w:rsidRPr="00576355">
        <w:rPr>
          <w:rFonts w:asciiTheme="minorBidi" w:eastAsia="Arial" w:hAnsiTheme="minorBidi" w:cstheme="minorBidi"/>
          <w:sz w:val="22"/>
          <w:szCs w:val="22"/>
        </w:rPr>
        <w:t xml:space="preserve">Red Sea and </w:t>
      </w:r>
      <w:proofErr w:type="spellStart"/>
      <w:r w:rsidRPr="00576355">
        <w:rPr>
          <w:rFonts w:asciiTheme="minorBidi" w:eastAsia="Arial" w:hAnsiTheme="minorBidi" w:cstheme="minorBidi"/>
          <w:sz w:val="22"/>
          <w:szCs w:val="22"/>
        </w:rPr>
        <w:t>Gedarif</w:t>
      </w:r>
      <w:proofErr w:type="spellEnd"/>
      <w:r w:rsidRPr="00576355">
        <w:rPr>
          <w:rFonts w:asciiTheme="minorBidi" w:eastAsia="Arial" w:hAnsiTheme="minorBidi" w:cstheme="minorBidi"/>
          <w:sz w:val="22"/>
          <w:szCs w:val="22"/>
        </w:rPr>
        <w:t xml:space="preserve"> states SDG6 plans updated and </w:t>
      </w:r>
      <w:proofErr w:type="spellStart"/>
      <w:r w:rsidRPr="00576355">
        <w:rPr>
          <w:rFonts w:asciiTheme="minorBidi" w:eastAsia="Arial" w:hAnsiTheme="minorBidi" w:cstheme="minorBidi"/>
          <w:sz w:val="22"/>
          <w:szCs w:val="22"/>
        </w:rPr>
        <w:t>Agig</w:t>
      </w:r>
      <w:proofErr w:type="spellEnd"/>
      <w:r w:rsidRPr="00576355">
        <w:rPr>
          <w:rFonts w:asciiTheme="minorBidi" w:eastAsia="Arial" w:hAnsiTheme="minorBidi" w:cstheme="minorBidi"/>
          <w:sz w:val="22"/>
          <w:szCs w:val="22"/>
        </w:rPr>
        <w:t xml:space="preserve"> and Al-</w:t>
      </w:r>
      <w:proofErr w:type="spellStart"/>
      <w:r w:rsidRPr="00576355">
        <w:rPr>
          <w:rFonts w:asciiTheme="minorBidi" w:eastAsia="Arial" w:hAnsiTheme="minorBidi" w:cstheme="minorBidi"/>
          <w:sz w:val="22"/>
          <w:szCs w:val="22"/>
        </w:rPr>
        <w:t>Galabat</w:t>
      </w:r>
      <w:proofErr w:type="spellEnd"/>
      <w:r w:rsidRPr="00576355">
        <w:rPr>
          <w:rFonts w:asciiTheme="minorBidi" w:eastAsia="Arial" w:hAnsiTheme="minorBidi" w:cstheme="minorBidi"/>
          <w:sz w:val="22"/>
          <w:szCs w:val="22"/>
        </w:rPr>
        <w:t xml:space="preserve"> Al-Gharbia localities SDG6 plans developed to guide achieving and sustaining the SDG6</w:t>
      </w:r>
      <w:r>
        <w:rPr>
          <w:rFonts w:asciiTheme="minorBidi" w:eastAsia="Arial" w:hAnsiTheme="minorBidi" w:cstheme="minorBidi"/>
          <w:sz w:val="22"/>
          <w:szCs w:val="22"/>
        </w:rPr>
        <w:t>.</w:t>
      </w:r>
    </w:p>
    <w:p w14:paraId="031D0B63" w14:textId="77777777" w:rsidR="00254B8C" w:rsidRPr="00576355" w:rsidRDefault="00254B8C" w:rsidP="00254B8C">
      <w:pPr>
        <w:pStyle w:val="ListParagraph"/>
        <w:numPr>
          <w:ilvl w:val="0"/>
          <w:numId w:val="14"/>
        </w:numPr>
        <w:pBdr>
          <w:top w:val="nil"/>
          <w:left w:val="nil"/>
          <w:bottom w:val="nil"/>
          <w:right w:val="nil"/>
          <w:between w:val="nil"/>
        </w:pBdr>
        <w:spacing w:before="60"/>
        <w:jc w:val="both"/>
        <w:rPr>
          <w:rFonts w:asciiTheme="minorBidi" w:eastAsia="Arial" w:hAnsiTheme="minorBidi" w:cstheme="minorBidi"/>
          <w:sz w:val="22"/>
          <w:szCs w:val="22"/>
        </w:rPr>
      </w:pPr>
      <w:r w:rsidRPr="00576355">
        <w:rPr>
          <w:rFonts w:asciiTheme="minorBidi" w:eastAsia="Arial" w:hAnsiTheme="minorBidi" w:cstheme="minorBidi"/>
          <w:sz w:val="22"/>
          <w:szCs w:val="22"/>
        </w:rPr>
        <w:t>Evidence-based monitoring and IMS at state and Locality levels established and maintained for effective monitoring of access to basic/safely managed WASH services.</w:t>
      </w:r>
    </w:p>
    <w:p w14:paraId="0C4A7663" w14:textId="77777777" w:rsidR="00254B8C" w:rsidRDefault="00254B8C" w:rsidP="00254B8C">
      <w:pPr>
        <w:pStyle w:val="ListParagraph"/>
        <w:numPr>
          <w:ilvl w:val="0"/>
          <w:numId w:val="14"/>
        </w:numPr>
        <w:pBdr>
          <w:top w:val="nil"/>
          <w:left w:val="nil"/>
          <w:bottom w:val="nil"/>
          <w:right w:val="nil"/>
          <w:between w:val="nil"/>
        </w:pBdr>
        <w:spacing w:before="60"/>
        <w:jc w:val="both"/>
        <w:rPr>
          <w:rFonts w:asciiTheme="minorBidi" w:eastAsia="Arial" w:hAnsiTheme="minorBidi" w:cstheme="minorBidi"/>
          <w:sz w:val="22"/>
          <w:szCs w:val="22"/>
        </w:rPr>
      </w:pPr>
      <w:r w:rsidRPr="00576355">
        <w:rPr>
          <w:rFonts w:asciiTheme="minorBidi" w:eastAsia="Arial" w:hAnsiTheme="minorBidi" w:cstheme="minorBidi"/>
          <w:sz w:val="22"/>
          <w:szCs w:val="22"/>
        </w:rPr>
        <w:t xml:space="preserve">Red Sea and </w:t>
      </w:r>
      <w:proofErr w:type="spellStart"/>
      <w:r w:rsidRPr="00576355">
        <w:rPr>
          <w:rFonts w:asciiTheme="minorBidi" w:eastAsia="Arial" w:hAnsiTheme="minorBidi" w:cstheme="minorBidi"/>
          <w:sz w:val="22"/>
          <w:szCs w:val="22"/>
        </w:rPr>
        <w:t>Gedarif</w:t>
      </w:r>
      <w:proofErr w:type="spellEnd"/>
      <w:r w:rsidRPr="00576355">
        <w:rPr>
          <w:rFonts w:asciiTheme="minorBidi" w:eastAsia="Arial" w:hAnsiTheme="minorBidi" w:cstheme="minorBidi"/>
          <w:sz w:val="22"/>
          <w:szCs w:val="22"/>
        </w:rPr>
        <w:t xml:space="preserve"> States and </w:t>
      </w:r>
      <w:proofErr w:type="spellStart"/>
      <w:r w:rsidRPr="00576355">
        <w:rPr>
          <w:rFonts w:asciiTheme="minorBidi" w:eastAsia="Arial" w:hAnsiTheme="minorBidi" w:cstheme="minorBidi"/>
          <w:sz w:val="22"/>
          <w:szCs w:val="22"/>
        </w:rPr>
        <w:t>Agig</w:t>
      </w:r>
      <w:proofErr w:type="spellEnd"/>
      <w:r w:rsidRPr="00576355">
        <w:rPr>
          <w:rFonts w:asciiTheme="minorBidi" w:eastAsia="Arial" w:hAnsiTheme="minorBidi" w:cstheme="minorBidi"/>
          <w:sz w:val="22"/>
          <w:szCs w:val="22"/>
        </w:rPr>
        <w:t xml:space="preserve"> and Al-</w:t>
      </w:r>
      <w:proofErr w:type="spellStart"/>
      <w:r w:rsidRPr="00576355">
        <w:rPr>
          <w:rFonts w:asciiTheme="minorBidi" w:eastAsia="Arial" w:hAnsiTheme="minorBidi" w:cstheme="minorBidi"/>
          <w:sz w:val="22"/>
          <w:szCs w:val="22"/>
        </w:rPr>
        <w:t>Galabat</w:t>
      </w:r>
      <w:proofErr w:type="spellEnd"/>
      <w:r w:rsidRPr="00576355">
        <w:rPr>
          <w:rFonts w:asciiTheme="minorBidi" w:eastAsia="Arial" w:hAnsiTheme="minorBidi" w:cstheme="minorBidi"/>
          <w:sz w:val="22"/>
          <w:szCs w:val="22"/>
        </w:rPr>
        <w:t xml:space="preserve"> Al-Gharbia governmental, non-governmental stakeholder’s capacity empowered for sound planning, implementation, management and monitoring of WASH services, IWRM and climate change.</w:t>
      </w:r>
    </w:p>
    <w:p w14:paraId="1FAC67E5" w14:textId="77777777" w:rsidR="00254B8C" w:rsidRDefault="00254B8C" w:rsidP="00254B8C">
      <w:pPr>
        <w:pStyle w:val="ListParagraph"/>
        <w:numPr>
          <w:ilvl w:val="0"/>
          <w:numId w:val="14"/>
        </w:numPr>
        <w:pBdr>
          <w:top w:val="nil"/>
          <w:left w:val="nil"/>
          <w:bottom w:val="nil"/>
          <w:right w:val="nil"/>
          <w:between w:val="nil"/>
        </w:pBdr>
        <w:spacing w:before="60"/>
        <w:jc w:val="both"/>
        <w:rPr>
          <w:rFonts w:asciiTheme="minorBidi" w:eastAsia="Arial" w:hAnsiTheme="minorBidi" w:cstheme="minorBidi"/>
          <w:sz w:val="22"/>
          <w:szCs w:val="22"/>
        </w:rPr>
      </w:pPr>
      <w:r w:rsidRPr="00576355">
        <w:rPr>
          <w:rFonts w:asciiTheme="minorBidi" w:eastAsia="Arial" w:hAnsiTheme="minorBidi" w:cstheme="minorBidi"/>
          <w:sz w:val="22"/>
          <w:szCs w:val="22"/>
        </w:rPr>
        <w:t xml:space="preserve">Targeted communities’ sense of ownership and capacity </w:t>
      </w:r>
      <w:r>
        <w:rPr>
          <w:rFonts w:asciiTheme="minorBidi" w:eastAsia="Arial" w:hAnsiTheme="minorBidi" w:cstheme="minorBidi"/>
          <w:sz w:val="22"/>
          <w:szCs w:val="22"/>
        </w:rPr>
        <w:t xml:space="preserve">enhanced </w:t>
      </w:r>
      <w:r w:rsidRPr="00576355">
        <w:rPr>
          <w:rFonts w:asciiTheme="minorBidi" w:eastAsia="Arial" w:hAnsiTheme="minorBidi" w:cstheme="minorBidi"/>
          <w:sz w:val="22"/>
          <w:szCs w:val="22"/>
        </w:rPr>
        <w:t>-</w:t>
      </w:r>
      <w:r>
        <w:rPr>
          <w:rFonts w:asciiTheme="minorBidi" w:eastAsia="Arial" w:hAnsiTheme="minorBidi" w:cstheme="minorBidi"/>
          <w:sz w:val="22"/>
          <w:szCs w:val="22"/>
        </w:rPr>
        <w:t xml:space="preserve"> </w:t>
      </w:r>
      <w:r w:rsidRPr="00576355">
        <w:rPr>
          <w:rFonts w:asciiTheme="minorBidi" w:eastAsia="Arial" w:hAnsiTheme="minorBidi" w:cstheme="minorBidi"/>
          <w:sz w:val="22"/>
          <w:szCs w:val="22"/>
        </w:rPr>
        <w:t xml:space="preserve">with </w:t>
      </w:r>
      <w:r>
        <w:rPr>
          <w:rFonts w:asciiTheme="minorBidi" w:eastAsia="Arial" w:hAnsiTheme="minorBidi" w:cstheme="minorBidi"/>
          <w:sz w:val="22"/>
          <w:szCs w:val="22"/>
        </w:rPr>
        <w:t xml:space="preserve">a </w:t>
      </w:r>
      <w:r w:rsidRPr="00576355">
        <w:rPr>
          <w:rFonts w:asciiTheme="minorBidi" w:eastAsia="Arial" w:hAnsiTheme="minorBidi" w:cstheme="minorBidi"/>
          <w:sz w:val="22"/>
          <w:szCs w:val="22"/>
        </w:rPr>
        <w:t>focus on women and girls’ active participation</w:t>
      </w:r>
      <w:r>
        <w:rPr>
          <w:rFonts w:asciiTheme="minorBidi" w:eastAsia="Arial" w:hAnsiTheme="minorBidi" w:cstheme="minorBidi"/>
          <w:sz w:val="22"/>
          <w:szCs w:val="22"/>
        </w:rPr>
        <w:t xml:space="preserve"> in </w:t>
      </w:r>
      <w:r w:rsidRPr="00576355">
        <w:rPr>
          <w:rFonts w:asciiTheme="minorBidi" w:eastAsia="Arial" w:hAnsiTheme="minorBidi" w:cstheme="minorBidi"/>
          <w:sz w:val="22"/>
          <w:szCs w:val="22"/>
        </w:rPr>
        <w:t>manage</w:t>
      </w:r>
      <w:r>
        <w:rPr>
          <w:rFonts w:asciiTheme="minorBidi" w:eastAsia="Arial" w:hAnsiTheme="minorBidi" w:cstheme="minorBidi"/>
          <w:sz w:val="22"/>
          <w:szCs w:val="22"/>
        </w:rPr>
        <w:t xml:space="preserve">ment and decision role in </w:t>
      </w:r>
      <w:r w:rsidRPr="00576355">
        <w:rPr>
          <w:rFonts w:asciiTheme="minorBidi" w:eastAsia="Arial" w:hAnsiTheme="minorBidi" w:cstheme="minorBidi"/>
          <w:sz w:val="22"/>
          <w:szCs w:val="22"/>
        </w:rPr>
        <w:t xml:space="preserve">WASH </w:t>
      </w:r>
      <w:r>
        <w:rPr>
          <w:rFonts w:asciiTheme="minorBidi" w:eastAsia="Arial" w:hAnsiTheme="minorBidi" w:cstheme="minorBidi"/>
          <w:sz w:val="22"/>
          <w:szCs w:val="22"/>
        </w:rPr>
        <w:t>facilities administration</w:t>
      </w:r>
      <w:r w:rsidRPr="00576355">
        <w:rPr>
          <w:rFonts w:asciiTheme="minorBidi" w:eastAsia="Arial" w:hAnsiTheme="minorBidi" w:cstheme="minorBidi"/>
          <w:sz w:val="22"/>
          <w:szCs w:val="22"/>
        </w:rPr>
        <w:t>.</w:t>
      </w:r>
    </w:p>
    <w:p w14:paraId="341A81F1" w14:textId="77777777" w:rsidR="00254B8C" w:rsidRDefault="00254B8C" w:rsidP="00254B8C">
      <w:pPr>
        <w:autoSpaceDE w:val="0"/>
        <w:autoSpaceDN w:val="0"/>
        <w:adjustRightInd w:val="0"/>
        <w:spacing w:before="120" w:line="240" w:lineRule="auto"/>
        <w:jc w:val="both"/>
        <w:rPr>
          <w:rStyle w:val="Strong"/>
        </w:rPr>
      </w:pPr>
      <w:bookmarkStart w:id="0" w:name="_Hlk126152071"/>
    </w:p>
    <w:p w14:paraId="77F7C943" w14:textId="77777777" w:rsidR="00254B8C" w:rsidRDefault="00254B8C" w:rsidP="00254B8C">
      <w:pPr>
        <w:autoSpaceDE w:val="0"/>
        <w:autoSpaceDN w:val="0"/>
        <w:adjustRightInd w:val="0"/>
        <w:spacing w:before="120" w:line="240" w:lineRule="auto"/>
        <w:jc w:val="both"/>
        <w:rPr>
          <w:rStyle w:val="Strong"/>
        </w:rPr>
      </w:pPr>
    </w:p>
    <w:p w14:paraId="77F0F534" w14:textId="77777777" w:rsidR="00254B8C" w:rsidRDefault="00254B8C" w:rsidP="00254B8C">
      <w:pPr>
        <w:autoSpaceDE w:val="0"/>
        <w:autoSpaceDN w:val="0"/>
        <w:adjustRightInd w:val="0"/>
        <w:spacing w:before="120" w:line="240" w:lineRule="auto"/>
        <w:jc w:val="both"/>
        <w:rPr>
          <w:rStyle w:val="Strong"/>
        </w:rPr>
      </w:pPr>
    </w:p>
    <w:p w14:paraId="71FBB6A9" w14:textId="7360A6DF" w:rsidR="00254B8C" w:rsidRDefault="00254B8C" w:rsidP="00254B8C">
      <w:pPr>
        <w:autoSpaceDE w:val="0"/>
        <w:autoSpaceDN w:val="0"/>
        <w:adjustRightInd w:val="0"/>
        <w:spacing w:before="120" w:line="240" w:lineRule="auto"/>
        <w:jc w:val="both"/>
        <w:rPr>
          <w:rStyle w:val="Strong"/>
        </w:rPr>
      </w:pPr>
    </w:p>
    <w:p w14:paraId="5DEEB6E4" w14:textId="29EB28AA" w:rsidR="008D2214" w:rsidRDefault="008D2214" w:rsidP="00254B8C">
      <w:pPr>
        <w:autoSpaceDE w:val="0"/>
        <w:autoSpaceDN w:val="0"/>
        <w:adjustRightInd w:val="0"/>
        <w:spacing w:before="120" w:line="240" w:lineRule="auto"/>
        <w:jc w:val="both"/>
        <w:rPr>
          <w:rStyle w:val="Strong"/>
        </w:rPr>
      </w:pPr>
    </w:p>
    <w:p w14:paraId="3D83C173" w14:textId="02A11B65" w:rsidR="008D2214" w:rsidRDefault="008D2214" w:rsidP="00254B8C">
      <w:pPr>
        <w:autoSpaceDE w:val="0"/>
        <w:autoSpaceDN w:val="0"/>
        <w:adjustRightInd w:val="0"/>
        <w:spacing w:before="120" w:line="240" w:lineRule="auto"/>
        <w:jc w:val="both"/>
        <w:rPr>
          <w:rStyle w:val="Strong"/>
        </w:rPr>
      </w:pPr>
    </w:p>
    <w:p w14:paraId="79A49128" w14:textId="77777777" w:rsidR="008D2214" w:rsidRDefault="008D2214" w:rsidP="00254B8C">
      <w:pPr>
        <w:autoSpaceDE w:val="0"/>
        <w:autoSpaceDN w:val="0"/>
        <w:adjustRightInd w:val="0"/>
        <w:spacing w:before="120" w:line="240" w:lineRule="auto"/>
        <w:jc w:val="both"/>
        <w:rPr>
          <w:rStyle w:val="Strong"/>
        </w:rPr>
      </w:pPr>
    </w:p>
    <w:p w14:paraId="609B6B73" w14:textId="77777777" w:rsidR="00254B8C" w:rsidRDefault="00254B8C" w:rsidP="00254B8C">
      <w:pPr>
        <w:autoSpaceDE w:val="0"/>
        <w:autoSpaceDN w:val="0"/>
        <w:adjustRightInd w:val="0"/>
        <w:spacing w:before="120" w:line="240" w:lineRule="auto"/>
        <w:jc w:val="both"/>
        <w:rPr>
          <w:rStyle w:val="Strong"/>
        </w:rPr>
      </w:pPr>
    </w:p>
    <w:p w14:paraId="457616EF" w14:textId="77777777" w:rsidR="00254B8C" w:rsidRDefault="00254B8C" w:rsidP="00254B8C">
      <w:pPr>
        <w:autoSpaceDE w:val="0"/>
        <w:autoSpaceDN w:val="0"/>
        <w:adjustRightInd w:val="0"/>
        <w:spacing w:before="120" w:line="240" w:lineRule="auto"/>
        <w:jc w:val="both"/>
        <w:rPr>
          <w:rStyle w:val="Strong"/>
        </w:rPr>
      </w:pPr>
      <w:r>
        <w:rPr>
          <w:rStyle w:val="Strong"/>
        </w:rPr>
        <w:lastRenderedPageBreak/>
        <w:t>To qualify as an advocate for every child you will have…</w:t>
      </w:r>
    </w:p>
    <w:p w14:paraId="5E5AA7D6" w14:textId="77777777" w:rsidR="00254B8C" w:rsidRDefault="00254B8C" w:rsidP="00254B8C">
      <w:pPr>
        <w:autoSpaceDE w:val="0"/>
        <w:autoSpaceDN w:val="0"/>
        <w:adjustRightInd w:val="0"/>
        <w:spacing w:before="120" w:line="240" w:lineRule="auto"/>
        <w:jc w:val="both"/>
        <w:rPr>
          <w:rStyle w:val="Strong"/>
        </w:rPr>
      </w:pPr>
    </w:p>
    <w:p w14:paraId="56E5B4DA" w14:textId="77777777" w:rsidR="00254B8C" w:rsidRPr="00313C6C" w:rsidRDefault="00254B8C" w:rsidP="00254B8C">
      <w:pPr>
        <w:autoSpaceDE w:val="0"/>
        <w:autoSpaceDN w:val="0"/>
        <w:adjustRightInd w:val="0"/>
        <w:spacing w:before="120" w:line="240" w:lineRule="auto"/>
        <w:jc w:val="both"/>
        <w:rPr>
          <w:rFonts w:asciiTheme="minorBidi" w:hAnsiTheme="minorBidi" w:cstheme="minorBidi"/>
          <w:b/>
          <w:bCs/>
        </w:rPr>
      </w:pPr>
      <w:r w:rsidRPr="00313C6C">
        <w:rPr>
          <w:rFonts w:asciiTheme="minorBidi" w:hAnsiTheme="minorBidi" w:cstheme="minorBidi"/>
          <w:b/>
          <w:bCs/>
        </w:rPr>
        <w:t xml:space="preserve">Academic Requirements: </w:t>
      </w:r>
    </w:p>
    <w:p w14:paraId="4557EF8E" w14:textId="77777777" w:rsidR="00254B8C" w:rsidRPr="00A97EA8" w:rsidRDefault="00254B8C" w:rsidP="00254B8C">
      <w:pPr>
        <w:pStyle w:val="Heading2"/>
        <w:numPr>
          <w:ilvl w:val="0"/>
          <w:numId w:val="1"/>
        </w:numPr>
        <w:spacing w:before="120"/>
        <w:ind w:left="360"/>
        <w:jc w:val="both"/>
        <w:rPr>
          <w:rFonts w:eastAsia="Times New Roman"/>
          <w:b w:val="0"/>
          <w:bCs w:val="0"/>
          <w:color w:val="000000" w:themeColor="text1"/>
          <w:sz w:val="22"/>
          <w:szCs w:val="22"/>
          <w:lang w:val="en-AU"/>
        </w:rPr>
      </w:pPr>
      <w:r w:rsidRPr="00A97EA8">
        <w:rPr>
          <w:rFonts w:eastAsia="Times New Roman"/>
          <w:b w:val="0"/>
          <w:bCs w:val="0"/>
          <w:color w:val="000000" w:themeColor="text1"/>
          <w:sz w:val="22"/>
          <w:szCs w:val="22"/>
          <w:lang w:val="en-AU"/>
        </w:rPr>
        <w:t>A Bachelor’s degree in one of the following fields is required: Hydrogeology, civil engineering, sanitary engineering, or public Health.</w:t>
      </w:r>
    </w:p>
    <w:p w14:paraId="598DE4B0" w14:textId="77777777" w:rsidR="00254B8C" w:rsidRPr="00313C6C" w:rsidRDefault="00254B8C" w:rsidP="00254B8C">
      <w:pPr>
        <w:pStyle w:val="ListParagraph"/>
        <w:numPr>
          <w:ilvl w:val="0"/>
          <w:numId w:val="1"/>
        </w:numPr>
        <w:autoSpaceDE w:val="0"/>
        <w:autoSpaceDN w:val="0"/>
        <w:adjustRightInd w:val="0"/>
        <w:spacing w:before="120"/>
        <w:contextualSpacing w:val="0"/>
        <w:jc w:val="both"/>
        <w:rPr>
          <w:rFonts w:asciiTheme="minorBidi" w:eastAsia="Arial Unicode MS" w:hAnsiTheme="minorBidi" w:cstheme="minorBidi"/>
          <w:color w:val="000000" w:themeColor="text1"/>
          <w:sz w:val="22"/>
          <w:szCs w:val="22"/>
          <w:lang w:val="en-AU"/>
        </w:rPr>
      </w:pPr>
      <w:r w:rsidRPr="00313C6C">
        <w:rPr>
          <w:rFonts w:asciiTheme="minorBidi" w:eastAsia="Arial Unicode MS" w:hAnsiTheme="minorBidi" w:cstheme="minorBidi"/>
          <w:color w:val="000000" w:themeColor="text1"/>
          <w:sz w:val="22"/>
          <w:szCs w:val="22"/>
          <w:lang w:val="en-AU"/>
        </w:rPr>
        <w:t xml:space="preserve">Advanced degree in one of the </w:t>
      </w:r>
      <w:r>
        <w:rPr>
          <w:rFonts w:asciiTheme="minorBidi" w:eastAsia="Arial Unicode MS" w:hAnsiTheme="minorBidi" w:cstheme="minorBidi"/>
          <w:color w:val="000000" w:themeColor="text1"/>
          <w:sz w:val="22"/>
          <w:szCs w:val="22"/>
          <w:lang w:val="en-AU"/>
        </w:rPr>
        <w:t>above-mentioned</w:t>
      </w:r>
      <w:r w:rsidRPr="00313C6C">
        <w:rPr>
          <w:rFonts w:asciiTheme="minorBidi" w:eastAsia="Arial Unicode MS" w:hAnsiTheme="minorBidi" w:cstheme="minorBidi"/>
          <w:color w:val="000000" w:themeColor="text1"/>
          <w:sz w:val="22"/>
          <w:szCs w:val="22"/>
          <w:lang w:val="en-AU"/>
        </w:rPr>
        <w:t xml:space="preserve"> disciplines </w:t>
      </w:r>
      <w:r>
        <w:rPr>
          <w:rFonts w:asciiTheme="minorBidi" w:eastAsia="Arial Unicode MS" w:hAnsiTheme="minorBidi" w:cstheme="minorBidi"/>
          <w:color w:val="000000" w:themeColor="text1"/>
          <w:sz w:val="22"/>
          <w:szCs w:val="22"/>
          <w:lang w:val="en-AU"/>
        </w:rPr>
        <w:t xml:space="preserve">will be considered as </w:t>
      </w:r>
      <w:r w:rsidRPr="00313C6C">
        <w:rPr>
          <w:rFonts w:asciiTheme="minorBidi" w:eastAsia="Arial Unicode MS" w:hAnsiTheme="minorBidi" w:cstheme="minorBidi"/>
          <w:color w:val="000000" w:themeColor="text1"/>
          <w:sz w:val="22"/>
          <w:szCs w:val="22"/>
          <w:lang w:val="en-AU"/>
        </w:rPr>
        <w:t>an asset</w:t>
      </w:r>
      <w:r>
        <w:rPr>
          <w:rFonts w:asciiTheme="minorBidi" w:eastAsia="Arial Unicode MS" w:hAnsiTheme="minorBidi" w:cstheme="minorBidi"/>
          <w:color w:val="000000" w:themeColor="text1"/>
          <w:sz w:val="22"/>
          <w:szCs w:val="22"/>
          <w:lang w:val="en-AU"/>
        </w:rPr>
        <w:t>.</w:t>
      </w:r>
    </w:p>
    <w:bookmarkEnd w:id="0"/>
    <w:p w14:paraId="338B266E" w14:textId="77777777" w:rsidR="00254B8C" w:rsidRDefault="00254B8C" w:rsidP="00254B8C">
      <w:pPr>
        <w:pStyle w:val="Heading2"/>
        <w:spacing w:before="120"/>
        <w:jc w:val="both"/>
        <w:rPr>
          <w:rFonts w:asciiTheme="minorBidi" w:hAnsiTheme="minorBidi" w:cstheme="minorBidi"/>
          <w:color w:val="000000" w:themeColor="text1"/>
          <w:sz w:val="22"/>
          <w:szCs w:val="22"/>
          <w:lang w:val="en-AU"/>
        </w:rPr>
      </w:pPr>
    </w:p>
    <w:p w14:paraId="7C4E126A" w14:textId="77777777" w:rsidR="00254B8C" w:rsidRPr="00313C6C" w:rsidRDefault="00254B8C" w:rsidP="00254B8C">
      <w:pPr>
        <w:pStyle w:val="Heading2"/>
        <w:spacing w:before="120"/>
        <w:jc w:val="both"/>
        <w:rPr>
          <w:rFonts w:asciiTheme="minorBidi" w:hAnsiTheme="minorBidi" w:cstheme="minorBidi"/>
          <w:color w:val="000000" w:themeColor="text1"/>
          <w:sz w:val="22"/>
          <w:szCs w:val="22"/>
          <w:lang w:val="en-AU"/>
        </w:rPr>
      </w:pPr>
      <w:bookmarkStart w:id="1" w:name="_Hlk126152144"/>
      <w:r w:rsidRPr="00313C6C">
        <w:rPr>
          <w:rFonts w:asciiTheme="minorBidi" w:hAnsiTheme="minorBidi" w:cstheme="minorBidi"/>
          <w:color w:val="000000" w:themeColor="text1"/>
          <w:sz w:val="22"/>
          <w:szCs w:val="22"/>
          <w:lang w:val="en-AU"/>
        </w:rPr>
        <w:t>Experience</w:t>
      </w:r>
      <w:r>
        <w:rPr>
          <w:rFonts w:asciiTheme="minorBidi" w:hAnsiTheme="minorBidi" w:cstheme="minorBidi"/>
          <w:color w:val="000000" w:themeColor="text1"/>
          <w:sz w:val="22"/>
          <w:szCs w:val="22"/>
          <w:lang w:val="en-AU"/>
        </w:rPr>
        <w:t>/skills</w:t>
      </w:r>
      <w:r w:rsidRPr="00313C6C">
        <w:rPr>
          <w:rFonts w:asciiTheme="minorBidi" w:hAnsiTheme="minorBidi" w:cstheme="minorBidi"/>
          <w:color w:val="000000" w:themeColor="text1"/>
          <w:sz w:val="22"/>
          <w:szCs w:val="22"/>
          <w:lang w:val="en-AU"/>
        </w:rPr>
        <w:t xml:space="preserve">: </w:t>
      </w:r>
    </w:p>
    <w:p w14:paraId="5A255F26" w14:textId="77777777" w:rsidR="00254B8C" w:rsidRPr="00A97EA8" w:rsidRDefault="00254B8C" w:rsidP="00254B8C">
      <w:pPr>
        <w:numPr>
          <w:ilvl w:val="0"/>
          <w:numId w:val="1"/>
        </w:numPr>
        <w:autoSpaceDE w:val="0"/>
        <w:autoSpaceDN w:val="0"/>
        <w:adjustRightInd w:val="0"/>
        <w:spacing w:before="120" w:beforeAutospacing="1" w:after="100" w:afterAutospacing="1" w:line="240" w:lineRule="auto"/>
        <w:jc w:val="both"/>
        <w:rPr>
          <w:rFonts w:asciiTheme="minorBidi" w:eastAsia="Arial Unicode MS" w:hAnsiTheme="minorBidi" w:cstheme="minorBidi"/>
          <w:color w:val="000000" w:themeColor="text1"/>
          <w:lang w:val="en-AU"/>
        </w:rPr>
      </w:pPr>
      <w:r w:rsidRPr="00A97EA8">
        <w:rPr>
          <w:rFonts w:asciiTheme="minorBidi" w:eastAsia="Times New Roman" w:hAnsiTheme="minorBidi" w:cstheme="minorBidi"/>
        </w:rPr>
        <w:t xml:space="preserve">A minimum of </w:t>
      </w:r>
      <w:r w:rsidRPr="00A97EA8">
        <w:rPr>
          <w:rFonts w:asciiTheme="minorBidi" w:eastAsia="Times New Roman" w:hAnsiTheme="minorBidi" w:cstheme="minorBidi"/>
          <w:b/>
          <w:bCs/>
        </w:rPr>
        <w:t>two years</w:t>
      </w:r>
      <w:r w:rsidRPr="00A97EA8">
        <w:rPr>
          <w:rFonts w:asciiTheme="minorBidi" w:eastAsia="Times New Roman" w:hAnsiTheme="minorBidi" w:cstheme="minorBidi"/>
        </w:rPr>
        <w:t xml:space="preserve"> of professional experience in WASH-related </w:t>
      </w:r>
      <w:proofErr w:type="spellStart"/>
      <w:r w:rsidRPr="00A97EA8">
        <w:rPr>
          <w:rFonts w:asciiTheme="minorBidi" w:eastAsia="Times New Roman" w:hAnsiTheme="minorBidi" w:cstheme="minorBidi"/>
        </w:rPr>
        <w:t>programmes</w:t>
      </w:r>
      <w:proofErr w:type="spellEnd"/>
      <w:r w:rsidRPr="00A97EA8">
        <w:rPr>
          <w:rFonts w:asciiTheme="minorBidi" w:eastAsia="Times New Roman" w:hAnsiTheme="minorBidi" w:cstheme="minorBidi"/>
        </w:rPr>
        <w:t xml:space="preserve"> for developing countries is required</w:t>
      </w:r>
      <w:r>
        <w:rPr>
          <w:rFonts w:ascii="Times New Roman" w:eastAsia="Times New Roman" w:hAnsi="Times New Roman"/>
          <w:sz w:val="24"/>
          <w:szCs w:val="24"/>
        </w:rPr>
        <w:t>,</w:t>
      </w:r>
      <w:r w:rsidRPr="00A97EA8">
        <w:rPr>
          <w:rFonts w:asciiTheme="minorBidi" w:eastAsia="Arial Unicode MS" w:hAnsiTheme="minorBidi" w:cstheme="minorBidi"/>
          <w:color w:val="000000" w:themeColor="text1"/>
          <w:lang w:val="en-AU"/>
        </w:rPr>
        <w:t xml:space="preserve"> management and implementation experience in the field of water, sanitation, and hygiene. Integrated Water Resources Management (IWRM) experiences will be considered as asset.</w:t>
      </w:r>
    </w:p>
    <w:p w14:paraId="66C00B58" w14:textId="77777777" w:rsidR="00254B8C" w:rsidRPr="00E36E24" w:rsidRDefault="00254B8C" w:rsidP="00254B8C">
      <w:pPr>
        <w:pStyle w:val="ListParagraph"/>
        <w:numPr>
          <w:ilvl w:val="0"/>
          <w:numId w:val="1"/>
        </w:numPr>
        <w:autoSpaceDE w:val="0"/>
        <w:autoSpaceDN w:val="0"/>
        <w:adjustRightInd w:val="0"/>
        <w:spacing w:before="120"/>
        <w:contextualSpacing w:val="0"/>
        <w:jc w:val="both"/>
        <w:rPr>
          <w:rFonts w:asciiTheme="minorBidi" w:hAnsiTheme="minorBidi" w:cstheme="minorBidi"/>
          <w:color w:val="000000" w:themeColor="text1"/>
          <w:sz w:val="22"/>
          <w:szCs w:val="22"/>
        </w:rPr>
      </w:pPr>
      <w:r w:rsidRPr="00313C6C">
        <w:rPr>
          <w:rFonts w:asciiTheme="minorBidi" w:eastAsia="Arial Unicode MS" w:hAnsiTheme="minorBidi" w:cstheme="minorBidi"/>
          <w:color w:val="000000" w:themeColor="text1"/>
          <w:sz w:val="22"/>
          <w:szCs w:val="22"/>
          <w:lang w:val="en-AU"/>
        </w:rPr>
        <w:t>Knowledge of the latest developments and technology in low-cost water, sanitation, hygiene promotion, and capacity building.</w:t>
      </w:r>
      <w:bookmarkStart w:id="2" w:name="_Hlk113972368"/>
    </w:p>
    <w:p w14:paraId="7080274D" w14:textId="77777777" w:rsidR="00254B8C" w:rsidRDefault="00254B8C" w:rsidP="00254B8C">
      <w:pPr>
        <w:pStyle w:val="ListParagraph"/>
        <w:numPr>
          <w:ilvl w:val="0"/>
          <w:numId w:val="1"/>
        </w:numPr>
        <w:autoSpaceDE w:val="0"/>
        <w:autoSpaceDN w:val="0"/>
        <w:adjustRightInd w:val="0"/>
        <w:spacing w:before="120"/>
        <w:contextualSpacing w:val="0"/>
        <w:jc w:val="both"/>
        <w:rPr>
          <w:rFonts w:asciiTheme="minorBidi" w:eastAsia="Arial Unicode MS" w:hAnsiTheme="minorBidi" w:cstheme="minorBidi"/>
          <w:color w:val="000000" w:themeColor="text1"/>
          <w:sz w:val="22"/>
          <w:szCs w:val="22"/>
          <w:lang w:val="en-AU"/>
        </w:rPr>
      </w:pPr>
      <w:r w:rsidRPr="00313C6C">
        <w:rPr>
          <w:rFonts w:asciiTheme="minorBidi" w:eastAsia="Arial Unicode MS" w:hAnsiTheme="minorBidi" w:cstheme="minorBidi"/>
          <w:color w:val="000000" w:themeColor="text1"/>
          <w:sz w:val="22"/>
          <w:szCs w:val="22"/>
          <w:lang w:val="en-AU"/>
        </w:rPr>
        <w:t xml:space="preserve">Relevant experience in Red Sea and/or </w:t>
      </w:r>
      <w:proofErr w:type="spellStart"/>
      <w:r w:rsidRPr="00313C6C">
        <w:rPr>
          <w:rFonts w:asciiTheme="minorBidi" w:eastAsia="Arial Unicode MS" w:hAnsiTheme="minorBidi" w:cstheme="minorBidi"/>
          <w:color w:val="000000" w:themeColor="text1"/>
          <w:sz w:val="22"/>
          <w:szCs w:val="22"/>
          <w:lang w:val="en-AU"/>
        </w:rPr>
        <w:t>Gedarif</w:t>
      </w:r>
      <w:proofErr w:type="spellEnd"/>
      <w:r w:rsidRPr="00313C6C">
        <w:rPr>
          <w:rFonts w:asciiTheme="minorBidi" w:eastAsia="Arial Unicode MS" w:hAnsiTheme="minorBidi" w:cstheme="minorBidi"/>
          <w:color w:val="000000" w:themeColor="text1"/>
          <w:sz w:val="22"/>
          <w:szCs w:val="22"/>
          <w:lang w:val="en-AU"/>
        </w:rPr>
        <w:t xml:space="preserve"> states </w:t>
      </w:r>
      <w:r>
        <w:rPr>
          <w:rFonts w:asciiTheme="minorBidi" w:eastAsia="Arial Unicode MS" w:hAnsiTheme="minorBidi" w:cstheme="minorBidi"/>
          <w:color w:val="000000" w:themeColor="text1"/>
          <w:sz w:val="22"/>
          <w:szCs w:val="22"/>
          <w:lang w:val="en-AU"/>
        </w:rPr>
        <w:t xml:space="preserve">and previous successful experience with UNICEF WASH will be considered as </w:t>
      </w:r>
      <w:r w:rsidRPr="00313C6C">
        <w:rPr>
          <w:rFonts w:asciiTheme="minorBidi" w:eastAsia="Arial Unicode MS" w:hAnsiTheme="minorBidi" w:cstheme="minorBidi"/>
          <w:color w:val="000000" w:themeColor="text1"/>
          <w:sz w:val="22"/>
          <w:szCs w:val="22"/>
          <w:lang w:val="en-AU"/>
        </w:rPr>
        <w:t>asset</w:t>
      </w:r>
      <w:r>
        <w:rPr>
          <w:rFonts w:asciiTheme="minorBidi" w:eastAsia="Arial Unicode MS" w:hAnsiTheme="minorBidi" w:cstheme="minorBidi"/>
          <w:color w:val="000000" w:themeColor="text1"/>
          <w:sz w:val="22"/>
          <w:szCs w:val="22"/>
          <w:lang w:val="en-AU"/>
        </w:rPr>
        <w:t>s.</w:t>
      </w:r>
    </w:p>
    <w:p w14:paraId="7F70AA3B" w14:textId="77777777" w:rsidR="00254B8C" w:rsidRPr="00904ED3" w:rsidRDefault="00254B8C" w:rsidP="00254B8C">
      <w:pPr>
        <w:pStyle w:val="ListParagraph"/>
        <w:numPr>
          <w:ilvl w:val="0"/>
          <w:numId w:val="1"/>
        </w:numPr>
        <w:autoSpaceDE w:val="0"/>
        <w:autoSpaceDN w:val="0"/>
        <w:adjustRightInd w:val="0"/>
        <w:spacing w:before="120"/>
        <w:contextualSpacing w:val="0"/>
        <w:jc w:val="both"/>
        <w:rPr>
          <w:rFonts w:asciiTheme="minorBidi" w:hAnsiTheme="minorBidi" w:cstheme="minorBidi"/>
          <w:color w:val="000000" w:themeColor="text1"/>
          <w:sz w:val="22"/>
          <w:szCs w:val="22"/>
        </w:rPr>
      </w:pPr>
      <w:r w:rsidRPr="00E36E24">
        <w:rPr>
          <w:rFonts w:asciiTheme="minorBidi" w:eastAsia="Arial Unicode MS" w:hAnsiTheme="minorBidi" w:cstheme="minorBidi"/>
          <w:color w:val="000000" w:themeColor="text1"/>
          <w:sz w:val="22"/>
          <w:szCs w:val="22"/>
          <w:lang w:val="en-AU"/>
        </w:rPr>
        <w:t>Ability to work well under pressure, attention to detail, teamworking skills, organization and time management, interpersonal and communication skills, management, and leadership skills.</w:t>
      </w:r>
    </w:p>
    <w:bookmarkEnd w:id="1"/>
    <w:p w14:paraId="203FA3FA" w14:textId="77777777" w:rsidR="00254B8C" w:rsidRPr="00904ED3" w:rsidRDefault="00254B8C" w:rsidP="00254B8C">
      <w:pPr>
        <w:autoSpaceDE w:val="0"/>
        <w:autoSpaceDN w:val="0"/>
        <w:adjustRightInd w:val="0"/>
        <w:spacing w:before="120"/>
        <w:jc w:val="both"/>
        <w:rPr>
          <w:rFonts w:asciiTheme="minorBidi" w:hAnsiTheme="minorBidi" w:cstheme="minorBidi"/>
          <w:color w:val="000000" w:themeColor="text1"/>
        </w:rPr>
      </w:pPr>
    </w:p>
    <w:bookmarkEnd w:id="2"/>
    <w:p w14:paraId="4482821D" w14:textId="77777777" w:rsidR="00254B8C" w:rsidRPr="00A97EA8" w:rsidRDefault="00254B8C" w:rsidP="00254B8C">
      <w:pPr>
        <w:numPr>
          <w:ilvl w:val="0"/>
          <w:numId w:val="1"/>
        </w:numPr>
        <w:spacing w:before="100" w:beforeAutospacing="1" w:after="100" w:afterAutospacing="1" w:line="240" w:lineRule="auto"/>
        <w:rPr>
          <w:rFonts w:asciiTheme="minorBidi" w:eastAsia="Times New Roman" w:hAnsiTheme="minorBidi" w:cstheme="minorBidi"/>
          <w:color w:val="auto"/>
          <w:lang w:eastAsia="en-US"/>
        </w:rPr>
      </w:pPr>
      <w:r w:rsidRPr="00313C6C">
        <w:rPr>
          <w:rFonts w:asciiTheme="minorBidi" w:hAnsiTheme="minorBidi" w:cstheme="minorBidi"/>
          <w:b/>
          <w:bCs/>
          <w:color w:val="auto"/>
          <w:spacing w:val="-2"/>
          <w:lang w:val="en-AU"/>
        </w:rPr>
        <w:t>Languages:</w:t>
      </w:r>
      <w:r w:rsidRPr="00313C6C">
        <w:rPr>
          <w:rFonts w:asciiTheme="minorBidi" w:hAnsiTheme="minorBidi" w:cstheme="minorBidi"/>
          <w:b/>
          <w:bCs/>
        </w:rPr>
        <w:t xml:space="preserve"> </w:t>
      </w:r>
      <w:r w:rsidRPr="00313C6C">
        <w:rPr>
          <w:rFonts w:asciiTheme="minorBidi" w:hAnsiTheme="minorBidi" w:cstheme="minorBidi"/>
        </w:rPr>
        <w:t xml:space="preserve"> </w:t>
      </w:r>
      <w:r w:rsidRPr="00A97EA8">
        <w:rPr>
          <w:rFonts w:asciiTheme="minorBidi" w:eastAsia="Times New Roman" w:hAnsiTheme="minorBidi" w:cstheme="minorBidi"/>
        </w:rPr>
        <w:t xml:space="preserve">Fluency in </w:t>
      </w:r>
      <w:r w:rsidRPr="00A97EA8">
        <w:rPr>
          <w:rFonts w:asciiTheme="minorBidi" w:eastAsia="Times New Roman" w:hAnsiTheme="minorBidi" w:cstheme="minorBidi"/>
          <w:i/>
          <w:iCs/>
        </w:rPr>
        <w:t>English</w:t>
      </w:r>
      <w:r w:rsidRPr="00A97EA8">
        <w:rPr>
          <w:rFonts w:asciiTheme="minorBidi" w:eastAsia="Times New Roman" w:hAnsiTheme="minorBidi" w:cstheme="minorBidi"/>
        </w:rPr>
        <w:t xml:space="preserve"> and </w:t>
      </w:r>
      <w:r w:rsidRPr="00A97EA8">
        <w:rPr>
          <w:rFonts w:asciiTheme="minorBidi" w:eastAsia="Times New Roman" w:hAnsiTheme="minorBidi" w:cstheme="minorBidi"/>
          <w:i/>
          <w:iCs/>
        </w:rPr>
        <w:t>Arabic</w:t>
      </w:r>
      <w:r w:rsidRPr="00A97EA8">
        <w:rPr>
          <w:rFonts w:asciiTheme="minorBidi" w:eastAsia="Times New Roman" w:hAnsiTheme="minorBidi" w:cstheme="minorBidi"/>
        </w:rPr>
        <w:t xml:space="preserve"> is required.</w:t>
      </w:r>
    </w:p>
    <w:p w14:paraId="5DC679A3" w14:textId="77777777" w:rsidR="00254B8C" w:rsidRPr="00A97EA8" w:rsidRDefault="00254B8C" w:rsidP="00254B8C">
      <w:pPr>
        <w:autoSpaceDE w:val="0"/>
        <w:autoSpaceDN w:val="0"/>
        <w:adjustRightInd w:val="0"/>
        <w:spacing w:before="120" w:line="240" w:lineRule="auto"/>
        <w:jc w:val="both"/>
        <w:rPr>
          <w:rFonts w:asciiTheme="minorBidi" w:hAnsiTheme="minorBidi" w:cstheme="minorBidi"/>
        </w:rPr>
      </w:pPr>
      <w:r w:rsidRPr="00A97EA8">
        <w:rPr>
          <w:rFonts w:asciiTheme="minorBidi" w:hAnsiTheme="minorBidi" w:cstheme="minorBidi"/>
        </w:rPr>
        <w:t xml:space="preserve">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303"/>
        <w:gridCol w:w="1890"/>
        <w:gridCol w:w="12"/>
      </w:tblGrid>
      <w:tr w:rsidR="00254B8C" w:rsidRPr="00313C6C" w14:paraId="6EF1BAE5" w14:textId="77777777" w:rsidTr="00304F84">
        <w:tc>
          <w:tcPr>
            <w:tcW w:w="9205" w:type="dxa"/>
            <w:gridSpan w:val="3"/>
            <w:shd w:val="clear" w:color="auto" w:fill="E0E0E0"/>
          </w:tcPr>
          <w:p w14:paraId="223539A9" w14:textId="77777777" w:rsidR="00254B8C" w:rsidRPr="00313C6C" w:rsidRDefault="00254B8C" w:rsidP="00304F84">
            <w:pPr>
              <w:spacing w:line="240" w:lineRule="auto"/>
              <w:jc w:val="both"/>
              <w:rPr>
                <w:rFonts w:asciiTheme="minorBidi" w:hAnsiTheme="minorBidi" w:cstheme="minorBidi"/>
                <w:b/>
                <w:bCs/>
              </w:rPr>
            </w:pPr>
            <w:r w:rsidRPr="00313C6C">
              <w:rPr>
                <w:rFonts w:asciiTheme="minorBidi" w:hAnsiTheme="minorBidi" w:cstheme="minorBidi"/>
                <w:b/>
                <w:bCs/>
              </w:rPr>
              <w:t>VII. Technical requirements</w:t>
            </w:r>
          </w:p>
        </w:tc>
      </w:tr>
      <w:tr w:rsidR="00254B8C" w:rsidRPr="00313C6C" w14:paraId="3DC678BB" w14:textId="77777777" w:rsidTr="00304F84">
        <w:trPr>
          <w:gridAfter w:val="1"/>
          <w:wAfter w:w="12" w:type="dxa"/>
          <w:trHeight w:val="230"/>
        </w:trPr>
        <w:tc>
          <w:tcPr>
            <w:tcW w:w="7303" w:type="dxa"/>
            <w:tcBorders>
              <w:bottom w:val="single" w:sz="4" w:space="0" w:color="auto"/>
            </w:tcBorders>
          </w:tcPr>
          <w:p w14:paraId="4A9BCD5D" w14:textId="77777777" w:rsidR="00254B8C" w:rsidRPr="00313C6C" w:rsidRDefault="00254B8C" w:rsidP="00254B8C">
            <w:pPr>
              <w:numPr>
                <w:ilvl w:val="0"/>
                <w:numId w:val="5"/>
              </w:numPr>
              <w:spacing w:line="240" w:lineRule="auto"/>
              <w:jc w:val="both"/>
              <w:rPr>
                <w:rFonts w:asciiTheme="minorBidi" w:hAnsiTheme="minorBidi" w:cstheme="minorBidi"/>
              </w:rPr>
            </w:pPr>
            <w:r w:rsidRPr="00313C6C">
              <w:rPr>
                <w:rFonts w:asciiTheme="minorBidi" w:hAnsiTheme="minorBidi" w:cstheme="minorBidi"/>
              </w:rPr>
              <w:t>Rural water supply for low- and middle-income countries - including water safety, sustainability</w:t>
            </w:r>
          </w:p>
          <w:p w14:paraId="56225175" w14:textId="77777777" w:rsidR="00254B8C" w:rsidRPr="00313C6C" w:rsidRDefault="00254B8C" w:rsidP="00254B8C">
            <w:pPr>
              <w:numPr>
                <w:ilvl w:val="0"/>
                <w:numId w:val="5"/>
              </w:numPr>
              <w:spacing w:line="240" w:lineRule="auto"/>
              <w:jc w:val="both"/>
              <w:rPr>
                <w:rFonts w:asciiTheme="minorBidi" w:hAnsiTheme="minorBidi" w:cstheme="minorBidi"/>
              </w:rPr>
            </w:pPr>
            <w:r w:rsidRPr="00313C6C">
              <w:rPr>
                <w:rFonts w:asciiTheme="minorBidi" w:hAnsiTheme="minorBidi" w:cstheme="minorBidi"/>
              </w:rPr>
              <w:t>Rural sanitation for low- and middle-income countries, including sustainability; applying CLTS principles</w:t>
            </w:r>
          </w:p>
          <w:p w14:paraId="7D9BEC30" w14:textId="77777777" w:rsidR="00254B8C" w:rsidRPr="00313C6C" w:rsidRDefault="00254B8C" w:rsidP="00254B8C">
            <w:pPr>
              <w:numPr>
                <w:ilvl w:val="0"/>
                <w:numId w:val="5"/>
              </w:numPr>
              <w:spacing w:line="240" w:lineRule="auto"/>
              <w:jc w:val="both"/>
              <w:rPr>
                <w:rFonts w:asciiTheme="minorBidi" w:hAnsiTheme="minorBidi" w:cstheme="minorBidi"/>
              </w:rPr>
            </w:pPr>
            <w:r w:rsidRPr="00313C6C">
              <w:rPr>
                <w:rFonts w:asciiTheme="minorBidi" w:hAnsiTheme="minorBidi" w:cstheme="minorBidi"/>
              </w:rPr>
              <w:t>Urban sanitation for low- and middle-income countries, including sustainability</w:t>
            </w:r>
          </w:p>
          <w:p w14:paraId="61C0E2D9" w14:textId="77777777" w:rsidR="00254B8C" w:rsidRPr="00313C6C" w:rsidRDefault="00254B8C" w:rsidP="00254B8C">
            <w:pPr>
              <w:numPr>
                <w:ilvl w:val="0"/>
                <w:numId w:val="5"/>
              </w:numPr>
              <w:spacing w:line="240" w:lineRule="auto"/>
              <w:jc w:val="both"/>
              <w:rPr>
                <w:rFonts w:asciiTheme="minorBidi" w:hAnsiTheme="minorBidi" w:cstheme="minorBidi"/>
              </w:rPr>
            </w:pPr>
            <w:r w:rsidRPr="00313C6C">
              <w:rPr>
                <w:rFonts w:asciiTheme="minorBidi" w:hAnsiTheme="minorBidi" w:cstheme="minorBidi"/>
              </w:rPr>
              <w:t>Handwashing with soap</w:t>
            </w:r>
          </w:p>
          <w:p w14:paraId="3FCB90F3" w14:textId="77777777" w:rsidR="00254B8C" w:rsidRPr="00313C6C" w:rsidRDefault="00254B8C" w:rsidP="00254B8C">
            <w:pPr>
              <w:numPr>
                <w:ilvl w:val="0"/>
                <w:numId w:val="5"/>
              </w:numPr>
              <w:spacing w:line="240" w:lineRule="auto"/>
              <w:jc w:val="both"/>
              <w:rPr>
                <w:rFonts w:asciiTheme="minorBidi" w:hAnsiTheme="minorBidi" w:cstheme="minorBidi"/>
              </w:rPr>
            </w:pPr>
            <w:r w:rsidRPr="00313C6C">
              <w:rPr>
                <w:rFonts w:asciiTheme="minorBidi" w:hAnsiTheme="minorBidi" w:cstheme="minorBidi"/>
              </w:rPr>
              <w:t xml:space="preserve">WASH-in-Schools and Health </w:t>
            </w:r>
            <w:proofErr w:type="spellStart"/>
            <w:r w:rsidRPr="00313C6C">
              <w:rPr>
                <w:rFonts w:asciiTheme="minorBidi" w:hAnsiTheme="minorBidi" w:cstheme="minorBidi"/>
              </w:rPr>
              <w:t>Centres</w:t>
            </w:r>
            <w:proofErr w:type="spellEnd"/>
          </w:p>
          <w:p w14:paraId="7F848640" w14:textId="77777777" w:rsidR="00254B8C" w:rsidRPr="00313C6C" w:rsidRDefault="00254B8C" w:rsidP="00254B8C">
            <w:pPr>
              <w:numPr>
                <w:ilvl w:val="0"/>
                <w:numId w:val="5"/>
              </w:numPr>
              <w:spacing w:line="240" w:lineRule="auto"/>
              <w:jc w:val="both"/>
              <w:rPr>
                <w:rFonts w:asciiTheme="minorBidi" w:hAnsiTheme="minorBidi" w:cstheme="minorBidi"/>
              </w:rPr>
            </w:pPr>
            <w:r w:rsidRPr="00313C6C">
              <w:rPr>
                <w:rFonts w:asciiTheme="minorBidi" w:hAnsiTheme="minorBidi" w:cstheme="minorBidi"/>
              </w:rPr>
              <w:t>Menstrual hygiene management</w:t>
            </w:r>
          </w:p>
        </w:tc>
        <w:tc>
          <w:tcPr>
            <w:tcW w:w="1890" w:type="dxa"/>
            <w:tcBorders>
              <w:bottom w:val="single" w:sz="4" w:space="0" w:color="auto"/>
            </w:tcBorders>
          </w:tcPr>
          <w:p w14:paraId="1A1F4C80" w14:textId="77777777" w:rsidR="00254B8C" w:rsidRPr="00313C6C" w:rsidRDefault="00254B8C" w:rsidP="00304F84">
            <w:pPr>
              <w:spacing w:line="240" w:lineRule="auto"/>
              <w:jc w:val="both"/>
              <w:rPr>
                <w:rFonts w:asciiTheme="minorBidi" w:hAnsiTheme="minorBidi" w:cstheme="minorBidi"/>
              </w:rPr>
            </w:pPr>
            <w:r w:rsidRPr="00313C6C">
              <w:rPr>
                <w:rFonts w:asciiTheme="minorBidi" w:hAnsiTheme="minorBidi" w:cstheme="minorBidi"/>
              </w:rPr>
              <w:t xml:space="preserve">Basic knowledge </w:t>
            </w:r>
          </w:p>
        </w:tc>
      </w:tr>
      <w:tr w:rsidR="00254B8C" w:rsidRPr="00313C6C" w14:paraId="3C36E748" w14:textId="77777777" w:rsidTr="00304F84">
        <w:trPr>
          <w:gridAfter w:val="1"/>
          <w:wAfter w:w="12" w:type="dxa"/>
          <w:trHeight w:val="230"/>
        </w:trPr>
        <w:tc>
          <w:tcPr>
            <w:tcW w:w="7303" w:type="dxa"/>
          </w:tcPr>
          <w:p w14:paraId="02127A8D" w14:textId="77777777" w:rsidR="00254B8C" w:rsidRPr="00313C6C" w:rsidRDefault="00254B8C" w:rsidP="00254B8C">
            <w:pPr>
              <w:numPr>
                <w:ilvl w:val="0"/>
                <w:numId w:val="6"/>
              </w:numPr>
              <w:spacing w:line="240" w:lineRule="auto"/>
              <w:jc w:val="both"/>
              <w:rPr>
                <w:rFonts w:asciiTheme="minorBidi" w:hAnsiTheme="minorBidi" w:cstheme="minorBidi"/>
              </w:rPr>
            </w:pPr>
            <w:proofErr w:type="spellStart"/>
            <w:r w:rsidRPr="00313C6C">
              <w:rPr>
                <w:rFonts w:asciiTheme="minorBidi" w:hAnsiTheme="minorBidi" w:cstheme="minorBidi"/>
              </w:rPr>
              <w:t>Programme</w:t>
            </w:r>
            <w:proofErr w:type="spellEnd"/>
            <w:r w:rsidRPr="00313C6C">
              <w:rPr>
                <w:rFonts w:asciiTheme="minorBidi" w:hAnsiTheme="minorBidi" w:cstheme="minorBidi"/>
              </w:rPr>
              <w:t>/project management</w:t>
            </w:r>
          </w:p>
          <w:p w14:paraId="19F413D2" w14:textId="77777777" w:rsidR="00254B8C" w:rsidRPr="00313C6C" w:rsidRDefault="00254B8C" w:rsidP="00254B8C">
            <w:pPr>
              <w:numPr>
                <w:ilvl w:val="0"/>
                <w:numId w:val="6"/>
              </w:numPr>
              <w:spacing w:line="240" w:lineRule="auto"/>
              <w:jc w:val="both"/>
              <w:rPr>
                <w:rFonts w:asciiTheme="minorBidi" w:hAnsiTheme="minorBidi" w:cstheme="minorBidi"/>
              </w:rPr>
            </w:pPr>
            <w:r w:rsidRPr="00313C6C">
              <w:rPr>
                <w:rFonts w:asciiTheme="minorBidi" w:hAnsiTheme="minorBidi" w:cstheme="minorBidi"/>
              </w:rPr>
              <w:t>Capacity development</w:t>
            </w:r>
          </w:p>
          <w:p w14:paraId="43A9134B" w14:textId="77777777" w:rsidR="00254B8C" w:rsidRPr="00313C6C" w:rsidRDefault="00254B8C" w:rsidP="00254B8C">
            <w:pPr>
              <w:numPr>
                <w:ilvl w:val="0"/>
                <w:numId w:val="6"/>
              </w:numPr>
              <w:spacing w:line="240" w:lineRule="auto"/>
              <w:jc w:val="both"/>
              <w:rPr>
                <w:rFonts w:asciiTheme="minorBidi" w:hAnsiTheme="minorBidi" w:cstheme="minorBidi"/>
              </w:rPr>
            </w:pPr>
            <w:r w:rsidRPr="00313C6C">
              <w:rPr>
                <w:rFonts w:asciiTheme="minorBidi" w:hAnsiTheme="minorBidi" w:cstheme="minorBidi"/>
              </w:rPr>
              <w:t>Knowledge management</w:t>
            </w:r>
          </w:p>
          <w:p w14:paraId="4855F0F9" w14:textId="77777777" w:rsidR="00254B8C" w:rsidRPr="00313C6C" w:rsidRDefault="00254B8C" w:rsidP="00254B8C">
            <w:pPr>
              <w:numPr>
                <w:ilvl w:val="0"/>
                <w:numId w:val="6"/>
              </w:numPr>
              <w:spacing w:line="240" w:lineRule="auto"/>
              <w:jc w:val="both"/>
              <w:rPr>
                <w:rFonts w:asciiTheme="minorBidi" w:hAnsiTheme="minorBidi" w:cstheme="minorBidi"/>
              </w:rPr>
            </w:pPr>
            <w:r w:rsidRPr="00313C6C">
              <w:rPr>
                <w:rFonts w:asciiTheme="minorBidi" w:hAnsiTheme="minorBidi" w:cstheme="minorBidi"/>
              </w:rPr>
              <w:t>Monitoring and evaluation</w:t>
            </w:r>
          </w:p>
        </w:tc>
        <w:tc>
          <w:tcPr>
            <w:tcW w:w="1890" w:type="dxa"/>
          </w:tcPr>
          <w:p w14:paraId="240A5A4C" w14:textId="77777777" w:rsidR="00254B8C" w:rsidRPr="00313C6C" w:rsidRDefault="00254B8C" w:rsidP="00304F84">
            <w:pPr>
              <w:spacing w:line="240" w:lineRule="auto"/>
              <w:jc w:val="both"/>
              <w:rPr>
                <w:rFonts w:asciiTheme="minorBidi" w:hAnsiTheme="minorBidi" w:cstheme="minorBidi"/>
              </w:rPr>
            </w:pPr>
            <w:r w:rsidRPr="00313C6C">
              <w:rPr>
                <w:rFonts w:asciiTheme="minorBidi" w:hAnsiTheme="minorBidi" w:cstheme="minorBidi"/>
              </w:rPr>
              <w:t xml:space="preserve">Basic knowledge </w:t>
            </w:r>
          </w:p>
        </w:tc>
      </w:tr>
      <w:tr w:rsidR="00254B8C" w:rsidRPr="00313C6C" w14:paraId="00E95D5E" w14:textId="77777777" w:rsidTr="00304F84">
        <w:trPr>
          <w:gridAfter w:val="1"/>
          <w:wAfter w:w="12" w:type="dxa"/>
          <w:trHeight w:val="230"/>
        </w:trPr>
        <w:tc>
          <w:tcPr>
            <w:tcW w:w="7303" w:type="dxa"/>
            <w:tcBorders>
              <w:bottom w:val="single" w:sz="4" w:space="0" w:color="auto"/>
            </w:tcBorders>
          </w:tcPr>
          <w:p w14:paraId="21538E8C" w14:textId="77777777" w:rsidR="00254B8C" w:rsidRPr="00313C6C" w:rsidRDefault="00254B8C" w:rsidP="00254B8C">
            <w:pPr>
              <w:numPr>
                <w:ilvl w:val="0"/>
                <w:numId w:val="7"/>
              </w:numPr>
              <w:spacing w:line="240" w:lineRule="auto"/>
              <w:jc w:val="both"/>
              <w:rPr>
                <w:rFonts w:asciiTheme="minorBidi" w:hAnsiTheme="minorBidi" w:cstheme="minorBidi"/>
              </w:rPr>
            </w:pPr>
            <w:r w:rsidRPr="00313C6C">
              <w:rPr>
                <w:rFonts w:asciiTheme="minorBidi" w:hAnsiTheme="minorBidi" w:cstheme="minorBidi"/>
              </w:rPr>
              <w:t>Human rights and WASH</w:t>
            </w:r>
          </w:p>
          <w:p w14:paraId="1D905F16" w14:textId="77777777" w:rsidR="00254B8C" w:rsidRPr="00313C6C" w:rsidRDefault="00254B8C" w:rsidP="00254B8C">
            <w:pPr>
              <w:numPr>
                <w:ilvl w:val="0"/>
                <w:numId w:val="7"/>
              </w:numPr>
              <w:spacing w:line="240" w:lineRule="auto"/>
              <w:jc w:val="both"/>
              <w:rPr>
                <w:rFonts w:asciiTheme="minorBidi" w:hAnsiTheme="minorBidi" w:cstheme="minorBidi"/>
              </w:rPr>
            </w:pPr>
            <w:r w:rsidRPr="00313C6C">
              <w:rPr>
                <w:rFonts w:asciiTheme="minorBidi" w:hAnsiTheme="minorBidi" w:cstheme="minorBidi"/>
              </w:rPr>
              <w:t>Gender equality and WASH</w:t>
            </w:r>
          </w:p>
        </w:tc>
        <w:tc>
          <w:tcPr>
            <w:tcW w:w="1890" w:type="dxa"/>
            <w:tcBorders>
              <w:bottom w:val="single" w:sz="4" w:space="0" w:color="auto"/>
            </w:tcBorders>
          </w:tcPr>
          <w:p w14:paraId="469C9ABF" w14:textId="77777777" w:rsidR="00254B8C" w:rsidRPr="00313C6C" w:rsidRDefault="00254B8C" w:rsidP="00304F84">
            <w:pPr>
              <w:spacing w:line="240" w:lineRule="auto"/>
              <w:jc w:val="both"/>
              <w:rPr>
                <w:rFonts w:asciiTheme="minorBidi" w:hAnsiTheme="minorBidi" w:cstheme="minorBidi"/>
              </w:rPr>
            </w:pPr>
            <w:r w:rsidRPr="00313C6C">
              <w:rPr>
                <w:rFonts w:asciiTheme="minorBidi" w:hAnsiTheme="minorBidi" w:cstheme="minorBidi"/>
              </w:rPr>
              <w:t>Basic knowledge</w:t>
            </w:r>
          </w:p>
        </w:tc>
      </w:tr>
    </w:tbl>
    <w:p w14:paraId="13AF99AC" w14:textId="77777777" w:rsidR="00254B8C" w:rsidRPr="00313C6C" w:rsidRDefault="00254B8C" w:rsidP="00254B8C">
      <w:pPr>
        <w:spacing w:before="120" w:line="240" w:lineRule="auto"/>
        <w:jc w:val="both"/>
        <w:rPr>
          <w:rFonts w:asciiTheme="minorBidi" w:hAnsiTheme="minorBidi" w:cstheme="minorBidi"/>
          <w:b/>
          <w:bCs/>
        </w:rPr>
      </w:pPr>
    </w:p>
    <w:p w14:paraId="52A709A4" w14:textId="3961B6D3" w:rsidR="00254B8C" w:rsidRDefault="00254B8C" w:rsidP="00254B8C">
      <w:pPr>
        <w:pStyle w:val="Heading2"/>
        <w:spacing w:before="120"/>
        <w:ind w:left="0" w:firstLine="0"/>
        <w:jc w:val="both"/>
        <w:rPr>
          <w:rFonts w:asciiTheme="minorBidi" w:hAnsiTheme="minorBidi" w:cstheme="minorBidi"/>
          <w:color w:val="auto"/>
          <w:sz w:val="22"/>
          <w:szCs w:val="22"/>
          <w:lang w:val="en-AU"/>
        </w:rPr>
      </w:pPr>
    </w:p>
    <w:p w14:paraId="74AFA0D4" w14:textId="77777777" w:rsidR="008D2214" w:rsidRPr="008D2214" w:rsidRDefault="008D2214" w:rsidP="008D2214">
      <w:pPr>
        <w:rPr>
          <w:lang w:val="en-AU"/>
        </w:rPr>
      </w:pPr>
    </w:p>
    <w:p w14:paraId="6D29B9B8" w14:textId="77777777" w:rsidR="00254B8C" w:rsidRPr="00313C6C" w:rsidRDefault="00254B8C" w:rsidP="00254B8C">
      <w:pPr>
        <w:pStyle w:val="Heading2"/>
        <w:spacing w:before="120"/>
        <w:jc w:val="both"/>
        <w:rPr>
          <w:rFonts w:asciiTheme="minorBidi" w:hAnsiTheme="minorBidi" w:cstheme="minorBidi"/>
          <w:color w:val="auto"/>
          <w:sz w:val="22"/>
          <w:szCs w:val="22"/>
        </w:rPr>
      </w:pPr>
      <w:r w:rsidRPr="00313C6C">
        <w:rPr>
          <w:rFonts w:asciiTheme="minorBidi" w:hAnsiTheme="minorBidi" w:cstheme="minorBidi"/>
          <w:color w:val="auto"/>
          <w:sz w:val="22"/>
          <w:szCs w:val="22"/>
        </w:rPr>
        <w:lastRenderedPageBreak/>
        <w:t>UNICEF Values and Competency Required (based on the updated Framework)</w:t>
      </w:r>
    </w:p>
    <w:p w14:paraId="74C6C7F8" w14:textId="77777777" w:rsidR="00254B8C" w:rsidRPr="00313C6C" w:rsidRDefault="00254B8C" w:rsidP="00254B8C">
      <w:pPr>
        <w:pStyle w:val="ListParagraph"/>
        <w:numPr>
          <w:ilvl w:val="0"/>
          <w:numId w:val="4"/>
        </w:numPr>
        <w:spacing w:before="120"/>
        <w:contextualSpacing w:val="0"/>
        <w:jc w:val="both"/>
        <w:rPr>
          <w:rFonts w:asciiTheme="minorBidi" w:hAnsiTheme="minorBidi" w:cstheme="minorBidi"/>
          <w:b/>
          <w:bCs/>
          <w:sz w:val="22"/>
          <w:szCs w:val="22"/>
          <w:u w:val="single"/>
        </w:rPr>
      </w:pPr>
      <w:r w:rsidRPr="00313C6C">
        <w:rPr>
          <w:rFonts w:asciiTheme="minorBidi" w:hAnsiTheme="minorBidi" w:cstheme="minorBidi"/>
          <w:b/>
          <w:bCs/>
          <w:sz w:val="22"/>
          <w:szCs w:val="22"/>
          <w:u w:val="single"/>
        </w:rPr>
        <w:t xml:space="preserve">Core Values </w:t>
      </w:r>
    </w:p>
    <w:p w14:paraId="08F26650" w14:textId="77777777" w:rsidR="00254B8C" w:rsidRPr="00313C6C" w:rsidRDefault="00254B8C" w:rsidP="00254B8C">
      <w:pPr>
        <w:numPr>
          <w:ilvl w:val="0"/>
          <w:numId w:val="2"/>
        </w:numPr>
        <w:spacing w:before="120" w:line="240" w:lineRule="auto"/>
        <w:jc w:val="both"/>
        <w:rPr>
          <w:rFonts w:asciiTheme="minorBidi" w:hAnsiTheme="minorBidi" w:cstheme="minorBidi"/>
          <w:bCs/>
        </w:rPr>
      </w:pPr>
      <w:r w:rsidRPr="00313C6C">
        <w:rPr>
          <w:rFonts w:asciiTheme="minorBidi" w:hAnsiTheme="minorBidi" w:cstheme="minorBidi"/>
          <w:bCs/>
        </w:rPr>
        <w:t xml:space="preserve">Care </w:t>
      </w:r>
    </w:p>
    <w:p w14:paraId="564BD038" w14:textId="77777777" w:rsidR="00254B8C" w:rsidRPr="00313C6C" w:rsidRDefault="00254B8C" w:rsidP="00254B8C">
      <w:pPr>
        <w:numPr>
          <w:ilvl w:val="0"/>
          <w:numId w:val="2"/>
        </w:numPr>
        <w:spacing w:before="120" w:line="240" w:lineRule="auto"/>
        <w:jc w:val="both"/>
        <w:rPr>
          <w:rFonts w:asciiTheme="minorBidi" w:hAnsiTheme="minorBidi" w:cstheme="minorBidi"/>
          <w:bCs/>
        </w:rPr>
      </w:pPr>
      <w:r w:rsidRPr="00313C6C">
        <w:rPr>
          <w:rFonts w:asciiTheme="minorBidi" w:hAnsiTheme="minorBidi" w:cstheme="minorBidi"/>
          <w:bCs/>
        </w:rPr>
        <w:t>Respect</w:t>
      </w:r>
    </w:p>
    <w:p w14:paraId="357FE749" w14:textId="77777777" w:rsidR="00254B8C" w:rsidRPr="00313C6C" w:rsidRDefault="00254B8C" w:rsidP="00254B8C">
      <w:pPr>
        <w:numPr>
          <w:ilvl w:val="0"/>
          <w:numId w:val="2"/>
        </w:numPr>
        <w:spacing w:before="120" w:line="240" w:lineRule="auto"/>
        <w:jc w:val="both"/>
        <w:rPr>
          <w:rFonts w:asciiTheme="minorBidi" w:hAnsiTheme="minorBidi" w:cstheme="minorBidi"/>
          <w:bCs/>
        </w:rPr>
      </w:pPr>
      <w:r w:rsidRPr="00313C6C">
        <w:rPr>
          <w:rFonts w:asciiTheme="minorBidi" w:hAnsiTheme="minorBidi" w:cstheme="minorBidi"/>
          <w:bCs/>
        </w:rPr>
        <w:t>Integrity</w:t>
      </w:r>
    </w:p>
    <w:p w14:paraId="06D8A76D" w14:textId="77777777" w:rsidR="00254B8C" w:rsidRPr="00313C6C" w:rsidRDefault="00254B8C" w:rsidP="00254B8C">
      <w:pPr>
        <w:numPr>
          <w:ilvl w:val="0"/>
          <w:numId w:val="2"/>
        </w:numPr>
        <w:spacing w:before="120" w:line="240" w:lineRule="auto"/>
        <w:jc w:val="both"/>
        <w:rPr>
          <w:rFonts w:asciiTheme="minorBidi" w:hAnsiTheme="minorBidi" w:cstheme="minorBidi"/>
          <w:bCs/>
        </w:rPr>
      </w:pPr>
      <w:r w:rsidRPr="00313C6C">
        <w:rPr>
          <w:rFonts w:asciiTheme="minorBidi" w:hAnsiTheme="minorBidi" w:cstheme="minorBidi"/>
          <w:bCs/>
        </w:rPr>
        <w:t>Trust</w:t>
      </w:r>
    </w:p>
    <w:p w14:paraId="409BB426" w14:textId="77777777" w:rsidR="00254B8C" w:rsidRPr="00313C6C" w:rsidRDefault="00254B8C" w:rsidP="00254B8C">
      <w:pPr>
        <w:numPr>
          <w:ilvl w:val="0"/>
          <w:numId w:val="2"/>
        </w:numPr>
        <w:spacing w:before="120" w:line="240" w:lineRule="auto"/>
        <w:jc w:val="both"/>
        <w:rPr>
          <w:rFonts w:asciiTheme="minorBidi" w:hAnsiTheme="minorBidi" w:cstheme="minorBidi"/>
          <w:bCs/>
        </w:rPr>
      </w:pPr>
      <w:r w:rsidRPr="00313C6C">
        <w:rPr>
          <w:rFonts w:asciiTheme="minorBidi" w:hAnsiTheme="minorBidi" w:cstheme="minorBidi"/>
          <w:bCs/>
        </w:rPr>
        <w:t>Accountability</w:t>
      </w:r>
    </w:p>
    <w:p w14:paraId="305AEE72" w14:textId="77777777" w:rsidR="00254B8C" w:rsidRPr="00313C6C" w:rsidRDefault="00254B8C" w:rsidP="00254B8C">
      <w:pPr>
        <w:pStyle w:val="ListParagraph"/>
        <w:numPr>
          <w:ilvl w:val="0"/>
          <w:numId w:val="4"/>
        </w:numPr>
        <w:spacing w:before="120"/>
        <w:contextualSpacing w:val="0"/>
        <w:jc w:val="both"/>
        <w:rPr>
          <w:rFonts w:asciiTheme="minorBidi" w:hAnsiTheme="minorBidi" w:cstheme="minorBidi"/>
          <w:b/>
          <w:bCs/>
          <w:sz w:val="22"/>
          <w:szCs w:val="22"/>
          <w:u w:val="single"/>
        </w:rPr>
      </w:pPr>
      <w:r w:rsidRPr="00313C6C">
        <w:rPr>
          <w:rFonts w:asciiTheme="minorBidi" w:hAnsiTheme="minorBidi" w:cstheme="minorBidi"/>
          <w:b/>
          <w:bCs/>
          <w:sz w:val="22"/>
          <w:szCs w:val="22"/>
          <w:u w:val="single"/>
        </w:rPr>
        <w:t>Core Competencies</w:t>
      </w:r>
    </w:p>
    <w:p w14:paraId="2B7A60AF" w14:textId="77777777" w:rsidR="00254B8C" w:rsidRPr="00313C6C" w:rsidRDefault="00254B8C" w:rsidP="00254B8C">
      <w:pPr>
        <w:numPr>
          <w:ilvl w:val="0"/>
          <w:numId w:val="3"/>
        </w:numPr>
        <w:spacing w:before="120" w:line="240" w:lineRule="auto"/>
        <w:jc w:val="both"/>
        <w:rPr>
          <w:rFonts w:asciiTheme="minorBidi" w:hAnsiTheme="minorBidi" w:cstheme="minorBidi"/>
          <w:bCs/>
        </w:rPr>
      </w:pPr>
      <w:r w:rsidRPr="00313C6C">
        <w:rPr>
          <w:rFonts w:asciiTheme="minorBidi" w:hAnsiTheme="minorBidi" w:cstheme="minorBidi"/>
          <w:bCs/>
        </w:rPr>
        <w:t>Demonstrates Self Awareness and Ethical Awareness (1)</w:t>
      </w:r>
    </w:p>
    <w:p w14:paraId="10DBE82D" w14:textId="77777777" w:rsidR="00254B8C" w:rsidRPr="00313C6C" w:rsidRDefault="00254B8C" w:rsidP="00254B8C">
      <w:pPr>
        <w:numPr>
          <w:ilvl w:val="0"/>
          <w:numId w:val="3"/>
        </w:numPr>
        <w:spacing w:before="120" w:line="240" w:lineRule="auto"/>
        <w:jc w:val="both"/>
        <w:rPr>
          <w:rFonts w:asciiTheme="minorBidi" w:hAnsiTheme="minorBidi" w:cstheme="minorBidi"/>
          <w:bCs/>
        </w:rPr>
      </w:pPr>
      <w:r w:rsidRPr="00313C6C">
        <w:rPr>
          <w:rFonts w:asciiTheme="minorBidi" w:hAnsiTheme="minorBidi" w:cstheme="minorBidi"/>
          <w:bCs/>
        </w:rPr>
        <w:t>Works Collaboratively with others (1)</w:t>
      </w:r>
    </w:p>
    <w:p w14:paraId="5F66CE94" w14:textId="77777777" w:rsidR="00254B8C" w:rsidRPr="00313C6C" w:rsidRDefault="00254B8C" w:rsidP="00254B8C">
      <w:pPr>
        <w:numPr>
          <w:ilvl w:val="0"/>
          <w:numId w:val="3"/>
        </w:numPr>
        <w:spacing w:before="120" w:line="240" w:lineRule="auto"/>
        <w:jc w:val="both"/>
        <w:rPr>
          <w:rFonts w:asciiTheme="minorBidi" w:hAnsiTheme="minorBidi" w:cstheme="minorBidi"/>
          <w:bCs/>
        </w:rPr>
      </w:pPr>
      <w:r w:rsidRPr="00313C6C">
        <w:rPr>
          <w:rFonts w:asciiTheme="minorBidi" w:hAnsiTheme="minorBidi" w:cstheme="minorBidi"/>
          <w:bCs/>
        </w:rPr>
        <w:t>Builds and Maintains Partnerships (1)</w:t>
      </w:r>
    </w:p>
    <w:p w14:paraId="060FE181" w14:textId="77777777" w:rsidR="00254B8C" w:rsidRPr="00313C6C" w:rsidRDefault="00254B8C" w:rsidP="00254B8C">
      <w:pPr>
        <w:numPr>
          <w:ilvl w:val="0"/>
          <w:numId w:val="3"/>
        </w:numPr>
        <w:spacing w:before="120" w:line="240" w:lineRule="auto"/>
        <w:jc w:val="both"/>
        <w:rPr>
          <w:rFonts w:asciiTheme="minorBidi" w:hAnsiTheme="minorBidi" w:cstheme="minorBidi"/>
          <w:bCs/>
        </w:rPr>
      </w:pPr>
      <w:r w:rsidRPr="00313C6C">
        <w:rPr>
          <w:rFonts w:asciiTheme="minorBidi" w:hAnsiTheme="minorBidi" w:cstheme="minorBidi"/>
          <w:bCs/>
        </w:rPr>
        <w:t>Innovates and Embraces Change (1)</w:t>
      </w:r>
    </w:p>
    <w:p w14:paraId="2A4ACE42" w14:textId="77777777" w:rsidR="00254B8C" w:rsidRPr="00313C6C" w:rsidRDefault="00254B8C" w:rsidP="00254B8C">
      <w:pPr>
        <w:numPr>
          <w:ilvl w:val="0"/>
          <w:numId w:val="3"/>
        </w:numPr>
        <w:spacing w:before="120" w:line="240" w:lineRule="auto"/>
        <w:jc w:val="both"/>
        <w:rPr>
          <w:rFonts w:asciiTheme="minorBidi" w:hAnsiTheme="minorBidi" w:cstheme="minorBidi"/>
          <w:bCs/>
        </w:rPr>
      </w:pPr>
      <w:r w:rsidRPr="00313C6C">
        <w:rPr>
          <w:rFonts w:asciiTheme="minorBidi" w:hAnsiTheme="minorBidi" w:cstheme="minorBidi"/>
          <w:bCs/>
        </w:rPr>
        <w:t>Thinks and Acts Strategically (1)</w:t>
      </w:r>
    </w:p>
    <w:p w14:paraId="12D77CE4" w14:textId="77777777" w:rsidR="00254B8C" w:rsidRPr="00313C6C" w:rsidRDefault="00254B8C" w:rsidP="00254B8C">
      <w:pPr>
        <w:numPr>
          <w:ilvl w:val="0"/>
          <w:numId w:val="3"/>
        </w:numPr>
        <w:spacing w:before="120" w:line="240" w:lineRule="auto"/>
        <w:jc w:val="both"/>
        <w:rPr>
          <w:rFonts w:asciiTheme="minorBidi" w:hAnsiTheme="minorBidi" w:cstheme="minorBidi"/>
          <w:bCs/>
        </w:rPr>
      </w:pPr>
      <w:r w:rsidRPr="00313C6C">
        <w:rPr>
          <w:rFonts w:asciiTheme="minorBidi" w:hAnsiTheme="minorBidi" w:cstheme="minorBidi"/>
          <w:bCs/>
        </w:rPr>
        <w:t>Drive to achieve impactful results (1)</w:t>
      </w:r>
    </w:p>
    <w:p w14:paraId="6FDEF22B" w14:textId="77777777" w:rsidR="00254B8C" w:rsidRPr="00313C6C" w:rsidRDefault="00254B8C" w:rsidP="00254B8C">
      <w:pPr>
        <w:numPr>
          <w:ilvl w:val="0"/>
          <w:numId w:val="3"/>
        </w:numPr>
        <w:spacing w:before="120" w:line="240" w:lineRule="auto"/>
        <w:jc w:val="both"/>
        <w:rPr>
          <w:rFonts w:asciiTheme="minorBidi" w:hAnsiTheme="minorBidi" w:cstheme="minorBidi"/>
          <w:bCs/>
        </w:rPr>
      </w:pPr>
      <w:r w:rsidRPr="00313C6C">
        <w:rPr>
          <w:rFonts w:asciiTheme="minorBidi" w:hAnsiTheme="minorBidi" w:cstheme="minorBidi"/>
          <w:bCs/>
        </w:rPr>
        <w:t>Manages ambiguity and complexity (1)</w:t>
      </w:r>
    </w:p>
    <w:p w14:paraId="56FD566D" w14:textId="77777777" w:rsidR="00254B8C" w:rsidRDefault="00254B8C" w:rsidP="00254B8C">
      <w:pPr>
        <w:pStyle w:val="Heading2"/>
        <w:spacing w:before="120"/>
        <w:ind w:left="0" w:firstLine="0"/>
        <w:jc w:val="both"/>
        <w:rPr>
          <w:rFonts w:asciiTheme="minorBidi" w:hAnsiTheme="minorBidi" w:cstheme="minorBidi"/>
          <w:color w:val="auto"/>
          <w:sz w:val="22"/>
          <w:szCs w:val="22"/>
          <w:lang w:val="en-AU"/>
        </w:rPr>
      </w:pPr>
    </w:p>
    <w:p w14:paraId="4FE988B6" w14:textId="77777777" w:rsidR="00254B8C" w:rsidRDefault="00254B8C" w:rsidP="00254B8C">
      <w:pPr>
        <w:pStyle w:val="Heading2"/>
        <w:spacing w:before="120"/>
        <w:ind w:left="0" w:firstLine="0"/>
        <w:jc w:val="both"/>
        <w:rPr>
          <w:rFonts w:asciiTheme="minorBidi" w:hAnsiTheme="minorBidi" w:cstheme="minorBidi"/>
          <w:color w:val="auto"/>
          <w:sz w:val="22"/>
          <w:szCs w:val="22"/>
          <w:lang w:val="en-AU"/>
        </w:rPr>
      </w:pPr>
    </w:p>
    <w:p w14:paraId="4D2E8449" w14:textId="77777777" w:rsidR="00254B8C" w:rsidRPr="00313C6C" w:rsidRDefault="00254B8C" w:rsidP="00254B8C">
      <w:pPr>
        <w:pStyle w:val="Heading2"/>
        <w:spacing w:before="120"/>
        <w:ind w:left="0" w:firstLine="0"/>
        <w:jc w:val="both"/>
        <w:rPr>
          <w:rFonts w:asciiTheme="minorBidi" w:hAnsiTheme="minorBidi" w:cstheme="minorBidi"/>
          <w:color w:val="auto"/>
          <w:sz w:val="22"/>
          <w:szCs w:val="22"/>
          <w:lang w:val="en-AU"/>
        </w:rPr>
      </w:pPr>
      <w:r w:rsidRPr="00313C6C">
        <w:rPr>
          <w:rFonts w:asciiTheme="minorBidi" w:hAnsiTheme="minorBidi" w:cstheme="minorBidi"/>
          <w:color w:val="auto"/>
          <w:sz w:val="22"/>
          <w:szCs w:val="22"/>
          <w:lang w:val="en-AU"/>
        </w:rPr>
        <w:t>Duty Station and Travel:</w:t>
      </w:r>
    </w:p>
    <w:p w14:paraId="0C95BA04" w14:textId="77777777" w:rsidR="00254B8C" w:rsidRPr="00313C6C" w:rsidRDefault="00254B8C" w:rsidP="00254B8C">
      <w:pPr>
        <w:pStyle w:val="BodyText3"/>
        <w:spacing w:before="120" w:after="0" w:line="240" w:lineRule="auto"/>
        <w:jc w:val="both"/>
        <w:rPr>
          <w:rFonts w:asciiTheme="minorBidi" w:hAnsiTheme="minorBidi" w:cstheme="minorBidi"/>
          <w:bCs/>
          <w:color w:val="auto"/>
          <w:spacing w:val="-2"/>
          <w:sz w:val="22"/>
          <w:szCs w:val="22"/>
          <w:lang w:val="en-AU"/>
        </w:rPr>
      </w:pPr>
      <w:r w:rsidRPr="00313C6C">
        <w:rPr>
          <w:rFonts w:asciiTheme="minorBidi" w:hAnsiTheme="minorBidi" w:cstheme="minorBidi"/>
          <w:bCs/>
          <w:color w:val="auto"/>
          <w:spacing w:val="-2"/>
          <w:sz w:val="22"/>
          <w:szCs w:val="22"/>
          <w:lang w:val="en-AU"/>
        </w:rPr>
        <w:t xml:space="preserve">Kassala with frequent travel to Red Sea and </w:t>
      </w:r>
      <w:proofErr w:type="spellStart"/>
      <w:r w:rsidRPr="00313C6C">
        <w:rPr>
          <w:rFonts w:asciiTheme="minorBidi" w:hAnsiTheme="minorBidi" w:cstheme="minorBidi"/>
          <w:bCs/>
          <w:color w:val="auto"/>
          <w:spacing w:val="-2"/>
          <w:sz w:val="22"/>
          <w:szCs w:val="22"/>
          <w:lang w:val="en-AU"/>
        </w:rPr>
        <w:t>Gedarif</w:t>
      </w:r>
      <w:proofErr w:type="spellEnd"/>
      <w:r w:rsidRPr="00313C6C">
        <w:rPr>
          <w:rFonts w:asciiTheme="minorBidi" w:hAnsiTheme="minorBidi" w:cstheme="minorBidi"/>
          <w:bCs/>
          <w:color w:val="auto"/>
          <w:spacing w:val="-2"/>
          <w:sz w:val="22"/>
          <w:szCs w:val="22"/>
          <w:lang w:val="en-AU"/>
        </w:rPr>
        <w:t xml:space="preserve"> states.</w:t>
      </w:r>
    </w:p>
    <w:sectPr w:rsidR="00254B8C" w:rsidRPr="00313C6C" w:rsidSect="006C66BE">
      <w:headerReference w:type="default" r:id="rId5"/>
      <w:footerReference w:type="even" r:id="rId6"/>
      <w:footerReference w:type="default" r:id="rId7"/>
      <w:pgSz w:w="11901" w:h="16840"/>
      <w:pgMar w:top="1980" w:right="1641" w:bottom="1170" w:left="117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26C1" w14:textId="77777777" w:rsidR="000F1779" w:rsidRDefault="008D2214"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AAA2C9" w14:textId="77777777" w:rsidR="000F1779" w:rsidRDefault="008D2214"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398920"/>
      <w:docPartObj>
        <w:docPartGallery w:val="Page Numbers (Bottom of Page)"/>
        <w:docPartUnique/>
      </w:docPartObj>
    </w:sdtPr>
    <w:sdtEndPr/>
    <w:sdtContent>
      <w:p w14:paraId="7882A1AC" w14:textId="77777777" w:rsidR="00B6633A" w:rsidRDefault="008D22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13167" w14:textId="77777777" w:rsidR="000F1779" w:rsidRDefault="008D2214" w:rsidP="0024518A">
    <w:pPr>
      <w:pStyle w:val="Footer"/>
      <w:bidi/>
      <w:spacing w:line="320" w:lineRule="exact"/>
      <w:ind w:firstLine="36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3763" w14:textId="77777777" w:rsidR="000F1779" w:rsidRDefault="008D2214">
    <w:pPr>
      <w:pStyle w:val="Header"/>
    </w:pPr>
    <w:r>
      <w:rPr>
        <w:noProof/>
        <w:lang w:eastAsia="en-US"/>
      </w:rPr>
      <mc:AlternateContent>
        <mc:Choice Requires="wps">
          <w:drawing>
            <wp:anchor distT="0" distB="0" distL="114300" distR="114300" simplePos="0" relativeHeight="251660288" behindDoc="0" locked="0" layoutInCell="0" allowOverlap="1" wp14:anchorId="7581949B" wp14:editId="072F0675">
              <wp:simplePos x="0" y="0"/>
              <wp:positionH relativeFrom="column">
                <wp:posOffset>-50165</wp:posOffset>
              </wp:positionH>
              <wp:positionV relativeFrom="paragraph">
                <wp:posOffset>-10795</wp:posOffset>
              </wp:positionV>
              <wp:extent cx="6598920" cy="453390"/>
              <wp:effectExtent l="0" t="0" r="1143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579C" w14:textId="77777777" w:rsidR="000F1779" w:rsidRDefault="008D2214">
                          <w:pPr>
                            <w:pStyle w:val="Header"/>
                            <w:tabs>
                              <w:tab w:val="clear" w:pos="4320"/>
                              <w:tab w:val="clear" w:pos="8640"/>
                            </w:tabs>
                            <w:spacing w:line="240" w:lineRule="auto"/>
                          </w:pPr>
                          <w:r w:rsidRPr="008A5BC4">
                            <w:rPr>
                              <w:noProof/>
                              <w:lang w:eastAsia="en-US"/>
                            </w:rPr>
                            <w:drawing>
                              <wp:inline distT="0" distB="0" distL="0" distR="0" wp14:anchorId="61E24E75" wp14:editId="41E8C4EE">
                                <wp:extent cx="6507480" cy="373380"/>
                                <wp:effectExtent l="0" t="0" r="7620" b="7620"/>
                                <wp:docPr id="6" name="Picture 1" descr="Description: 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1949B" id="_x0000_t202" coordsize="21600,21600" o:spt="202" path="m,l,21600r21600,l21600,xe">
              <v:stroke joinstyle="miter"/>
              <v:path gradientshapeok="t" o:connecttype="rect"/>
            </v:shapetype>
            <v:shape id="Text Box 2" o:spid="_x0000_s1026" type="#_x0000_t202" style="position:absolute;margin-left:-3.95pt;margin-top:-.85pt;width:519.6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" o:allowincell="f" filled="f" stroked="f">
              <v:textbox inset="3.6pt,.97mm,0">
                <w:txbxContent>
                  <w:p w14:paraId="22B3579C" w14:textId="77777777" w:rsidR="000F1779" w:rsidRDefault="008D2214">
                    <w:pPr>
                      <w:pStyle w:val="Header"/>
                      <w:tabs>
                        <w:tab w:val="clear" w:pos="4320"/>
                        <w:tab w:val="clear" w:pos="8640"/>
                      </w:tabs>
                      <w:spacing w:line="240" w:lineRule="auto"/>
                    </w:pPr>
                    <w:r w:rsidRPr="008A5BC4">
                      <w:rPr>
                        <w:noProof/>
                        <w:lang w:eastAsia="en-US"/>
                      </w:rPr>
                      <w:drawing>
                        <wp:inline distT="0" distB="0" distL="0" distR="0" wp14:anchorId="61E24E75" wp14:editId="41E8C4EE">
                          <wp:extent cx="6507480" cy="373380"/>
                          <wp:effectExtent l="0" t="0" r="7620" b="7620"/>
                          <wp:docPr id="6" name="Picture 1" descr="Description: 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59264" behindDoc="0" locked="0" layoutInCell="0" allowOverlap="1" wp14:anchorId="32176BA1" wp14:editId="4788D103">
              <wp:simplePos x="0" y="0"/>
              <wp:positionH relativeFrom="column">
                <wp:posOffset>-977265</wp:posOffset>
              </wp:positionH>
              <wp:positionV relativeFrom="paragraph">
                <wp:posOffset>-838835</wp:posOffset>
              </wp:positionV>
              <wp:extent cx="8115300" cy="134429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7C3EB" w14:textId="77777777" w:rsidR="000F1779" w:rsidRDefault="008D2214">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6BA1" id="Text Box 1" o:spid="_x0000_s1027" type="#_x0000_t202" style="position:absolute;margin-left:-76.95pt;margin-top:-66.05pt;width:639pt;height:10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" o:allowincell="f" fillcolor="#0099fe" stroked="f">
              <v:textbox>
                <w:txbxContent>
                  <w:p w14:paraId="19D7C3EB" w14:textId="77777777" w:rsidR="000F1779" w:rsidRDefault="008D2214">
                    <w:pPr>
                      <w:pStyle w:val="Header"/>
                      <w:tabs>
                        <w:tab w:val="clear" w:pos="4320"/>
                        <w:tab w:val="clear" w:pos="8640"/>
                      </w:tabs>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CC0"/>
    <w:multiLevelType w:val="hybridMultilevel"/>
    <w:tmpl w:val="071E4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72878"/>
    <w:multiLevelType w:val="hybridMultilevel"/>
    <w:tmpl w:val="B2DE97E6"/>
    <w:lvl w:ilvl="0" w:tplc="9AB456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C929F1"/>
    <w:multiLevelType w:val="hybridMultilevel"/>
    <w:tmpl w:val="035C5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BEA1FB8"/>
    <w:multiLevelType w:val="hybridMultilevel"/>
    <w:tmpl w:val="4FC81BA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4678C1"/>
    <w:multiLevelType w:val="hybridMultilevel"/>
    <w:tmpl w:val="B18CC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3C2550"/>
    <w:multiLevelType w:val="hybridMultilevel"/>
    <w:tmpl w:val="6C080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1C435B"/>
    <w:multiLevelType w:val="hybridMultilevel"/>
    <w:tmpl w:val="6872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D04D50"/>
    <w:multiLevelType w:val="hybridMultilevel"/>
    <w:tmpl w:val="8A020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823CD8"/>
    <w:multiLevelType w:val="hybridMultilevel"/>
    <w:tmpl w:val="F866E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
  </w:num>
  <w:num w:numId="5">
    <w:abstractNumId w:val="7"/>
  </w:num>
  <w:num w:numId="6">
    <w:abstractNumId w:val="8"/>
  </w:num>
  <w:num w:numId="7">
    <w:abstractNumId w:val="3"/>
  </w:num>
  <w:num w:numId="8">
    <w:abstractNumId w:val="10"/>
  </w:num>
  <w:num w:numId="9">
    <w:abstractNumId w:val="11"/>
  </w:num>
  <w:num w:numId="10">
    <w:abstractNumId w:val="0"/>
  </w:num>
  <w:num w:numId="11">
    <w:abstractNumId w:val="9"/>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8C"/>
    <w:rsid w:val="00254B8C"/>
    <w:rsid w:val="008D2214"/>
    <w:rsid w:val="00D328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8209"/>
  <w15:chartTrackingRefBased/>
  <w15:docId w15:val="{976563A9-6DAB-490D-9E7F-2BC3690F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8C"/>
    <w:pPr>
      <w:spacing w:after="0" w:line="260" w:lineRule="exact"/>
    </w:pPr>
    <w:rPr>
      <w:rFonts w:ascii="Arial" w:eastAsia="Times" w:hAnsi="Arial" w:cs="Times New Roman"/>
      <w:color w:val="000000"/>
      <w:lang w:eastAsia="en-GB"/>
    </w:rPr>
  </w:style>
  <w:style w:type="paragraph" w:styleId="Heading2">
    <w:name w:val="heading 2"/>
    <w:basedOn w:val="Normal"/>
    <w:next w:val="Normal"/>
    <w:link w:val="Heading2Char"/>
    <w:qFormat/>
    <w:rsid w:val="00254B8C"/>
    <w:pPr>
      <w:keepNext/>
      <w:tabs>
        <w:tab w:val="left" w:pos="990"/>
      </w:tabs>
      <w:spacing w:line="240" w:lineRule="auto"/>
      <w:ind w:left="907" w:hanging="907"/>
      <w:outlineLvl w:val="1"/>
    </w:pPr>
    <w:rPr>
      <w:rFonts w:cs="Arial"/>
      <w:b/>
      <w:bCs/>
      <w:color w:val="0099FF"/>
      <w:spacing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B8C"/>
    <w:rPr>
      <w:rFonts w:ascii="Arial" w:eastAsia="Times" w:hAnsi="Arial" w:cs="Arial"/>
      <w:b/>
      <w:bCs/>
      <w:color w:val="0099FF"/>
      <w:spacing w:val="-2"/>
      <w:sz w:val="36"/>
      <w:szCs w:val="36"/>
      <w:lang w:eastAsia="en-GB"/>
    </w:rPr>
  </w:style>
  <w:style w:type="paragraph" w:styleId="Header">
    <w:name w:val="header"/>
    <w:basedOn w:val="Normal"/>
    <w:link w:val="HeaderChar"/>
    <w:rsid w:val="00254B8C"/>
    <w:pPr>
      <w:tabs>
        <w:tab w:val="center" w:pos="4320"/>
        <w:tab w:val="right" w:pos="8640"/>
      </w:tabs>
    </w:pPr>
  </w:style>
  <w:style w:type="character" w:customStyle="1" w:styleId="HeaderChar">
    <w:name w:val="Header Char"/>
    <w:basedOn w:val="DefaultParagraphFont"/>
    <w:link w:val="Header"/>
    <w:rsid w:val="00254B8C"/>
    <w:rPr>
      <w:rFonts w:ascii="Arial" w:eastAsia="Times" w:hAnsi="Arial" w:cs="Times New Roman"/>
      <w:color w:val="000000"/>
      <w:lang w:eastAsia="en-GB"/>
    </w:rPr>
  </w:style>
  <w:style w:type="paragraph" w:styleId="Footer">
    <w:name w:val="footer"/>
    <w:basedOn w:val="Normal"/>
    <w:link w:val="FooterChar"/>
    <w:uiPriority w:val="99"/>
    <w:rsid w:val="00254B8C"/>
    <w:pPr>
      <w:tabs>
        <w:tab w:val="center" w:pos="4320"/>
        <w:tab w:val="right" w:pos="8640"/>
      </w:tabs>
    </w:pPr>
  </w:style>
  <w:style w:type="character" w:customStyle="1" w:styleId="FooterChar">
    <w:name w:val="Footer Char"/>
    <w:basedOn w:val="DefaultParagraphFont"/>
    <w:link w:val="Footer"/>
    <w:uiPriority w:val="99"/>
    <w:rsid w:val="00254B8C"/>
    <w:rPr>
      <w:rFonts w:ascii="Arial" w:eastAsia="Times" w:hAnsi="Arial" w:cs="Times New Roman"/>
      <w:color w:val="000000"/>
      <w:lang w:eastAsia="en-GB"/>
    </w:rPr>
  </w:style>
  <w:style w:type="character" w:styleId="PageNumber">
    <w:name w:val="page number"/>
    <w:basedOn w:val="DefaultParagraphFont"/>
    <w:rsid w:val="00254B8C"/>
  </w:style>
  <w:style w:type="paragraph" w:styleId="BodyText3">
    <w:name w:val="Body Text 3"/>
    <w:basedOn w:val="Normal"/>
    <w:link w:val="BodyText3Char"/>
    <w:rsid w:val="00254B8C"/>
    <w:pPr>
      <w:spacing w:after="120"/>
    </w:pPr>
    <w:rPr>
      <w:sz w:val="16"/>
      <w:szCs w:val="16"/>
    </w:rPr>
  </w:style>
  <w:style w:type="character" w:customStyle="1" w:styleId="BodyText3Char">
    <w:name w:val="Body Text 3 Char"/>
    <w:basedOn w:val="DefaultParagraphFont"/>
    <w:link w:val="BodyText3"/>
    <w:rsid w:val="00254B8C"/>
    <w:rPr>
      <w:rFonts w:ascii="Arial" w:eastAsia="Times" w:hAnsi="Arial" w:cs="Times New Roman"/>
      <w:color w:val="000000"/>
      <w:sz w:val="16"/>
      <w:szCs w:val="16"/>
      <w:lang w:eastAsia="en-GB"/>
    </w:rPr>
  </w:style>
  <w:style w:type="paragraph" w:styleId="ListParagraph">
    <w:name w:val="List Paragraph"/>
    <w:aliases w:val="Bullets,1st level - Bullet List Paragraph,Lettre d'introduction,Paragrafo elenco,Medium Grid 1 - Accent 21"/>
    <w:basedOn w:val="Normal"/>
    <w:link w:val="ListParagraphChar"/>
    <w:uiPriority w:val="34"/>
    <w:qFormat/>
    <w:rsid w:val="00254B8C"/>
    <w:pPr>
      <w:spacing w:line="240" w:lineRule="auto"/>
      <w:ind w:left="720"/>
      <w:contextualSpacing/>
    </w:pPr>
    <w:rPr>
      <w:rFonts w:ascii="Calibri" w:eastAsia="Times New Roman" w:hAnsi="Calibri"/>
      <w:color w:val="auto"/>
      <w:sz w:val="24"/>
      <w:szCs w:val="24"/>
      <w:lang w:eastAsia="en-US"/>
    </w:rPr>
  </w:style>
  <w:style w:type="character" w:customStyle="1" w:styleId="ListParagraphChar">
    <w:name w:val="List Paragraph Char"/>
    <w:aliases w:val="Bullets Char,1st level - Bullet List Paragraph Char,Lettre d'introduction Char,Paragrafo elenco Char,Medium Grid 1 - Accent 21 Char"/>
    <w:link w:val="ListParagraph"/>
    <w:uiPriority w:val="34"/>
    <w:rsid w:val="00254B8C"/>
    <w:rPr>
      <w:rFonts w:ascii="Calibri" w:eastAsia="Times New Roman" w:hAnsi="Calibri" w:cs="Times New Roman"/>
      <w:sz w:val="24"/>
      <w:szCs w:val="24"/>
    </w:rPr>
  </w:style>
  <w:style w:type="character" w:styleId="Strong">
    <w:name w:val="Strong"/>
    <w:basedOn w:val="DefaultParagraphFont"/>
    <w:uiPriority w:val="22"/>
    <w:qFormat/>
    <w:rsid w:val="00254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Mohamed</dc:creator>
  <cp:keywords/>
  <dc:description/>
  <cp:lastModifiedBy>Mona Mohamed</cp:lastModifiedBy>
  <cp:revision>1</cp:revision>
  <dcterms:created xsi:type="dcterms:W3CDTF">2023-02-02T08:02:00Z</dcterms:created>
  <dcterms:modified xsi:type="dcterms:W3CDTF">2023-02-02T08:14:00Z</dcterms:modified>
</cp:coreProperties>
</file>