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A3B3" w14:textId="6F1ACB11" w:rsidR="007613B3" w:rsidRPr="00837972" w:rsidRDefault="007613B3" w:rsidP="004F3EB2">
      <w:pPr>
        <w:spacing w:line="240" w:lineRule="auto"/>
        <w:jc w:val="center"/>
        <w:rPr>
          <w:rFonts w:asciiTheme="minorHAnsi" w:hAnsiTheme="minorHAnsi" w:cstheme="minorHAnsi"/>
          <w:b/>
          <w:bCs/>
          <w:sz w:val="22"/>
          <w:szCs w:val="22"/>
          <w:u w:val="single"/>
        </w:rPr>
      </w:pPr>
    </w:p>
    <w:p w14:paraId="33D6FA81" w14:textId="3EFBEB8B" w:rsidR="00B14BE6" w:rsidRPr="00837972" w:rsidRDefault="00B14BE6" w:rsidP="004F3EB2">
      <w:pPr>
        <w:spacing w:line="240" w:lineRule="auto"/>
        <w:jc w:val="center"/>
        <w:rPr>
          <w:rFonts w:asciiTheme="minorHAnsi" w:hAnsiTheme="minorHAnsi" w:cstheme="minorHAnsi"/>
          <w:b/>
          <w:bCs/>
          <w:sz w:val="22"/>
          <w:szCs w:val="22"/>
          <w:u w:val="single"/>
        </w:rPr>
      </w:pPr>
    </w:p>
    <w:p w14:paraId="6187F97A" w14:textId="0E41C934" w:rsidR="00B14BE6" w:rsidRPr="00837972" w:rsidRDefault="006A71DA" w:rsidP="004F3EB2">
      <w:pPr>
        <w:spacing w:line="240" w:lineRule="auto"/>
        <w:jc w:val="center"/>
        <w:rPr>
          <w:rFonts w:asciiTheme="minorHAnsi" w:hAnsiTheme="minorHAnsi" w:cstheme="minorHAnsi"/>
          <w:b/>
          <w:bCs/>
          <w:sz w:val="22"/>
          <w:szCs w:val="22"/>
          <w:u w:val="single"/>
        </w:rPr>
      </w:pPr>
      <w:r w:rsidRPr="00837972">
        <w:rPr>
          <w:rFonts w:asciiTheme="minorHAnsi" w:hAnsiTheme="minorHAnsi" w:cstheme="minorHAnsi"/>
          <w:b/>
          <w:bCs/>
          <w:sz w:val="22"/>
          <w:szCs w:val="22"/>
          <w:u w:val="single"/>
        </w:rPr>
        <w:t>TERMES DE REFERENCE</w:t>
      </w:r>
    </w:p>
    <w:p w14:paraId="0CD0950E" w14:textId="38F2E04D" w:rsidR="00724F22" w:rsidRPr="00837972" w:rsidRDefault="00724F22" w:rsidP="004F3EB2">
      <w:pPr>
        <w:spacing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724F22" w:rsidRPr="00152C22" w14:paraId="3DC0B748" w14:textId="77777777" w:rsidTr="00677B4D">
        <w:tc>
          <w:tcPr>
            <w:tcW w:w="9449" w:type="dxa"/>
          </w:tcPr>
          <w:p w14:paraId="34D854FA" w14:textId="04B205F4" w:rsidR="00724F22" w:rsidRPr="00152C22" w:rsidRDefault="008F6B9A" w:rsidP="004F3EB2">
            <w:pPr>
              <w:pStyle w:val="ListParagraph"/>
              <w:numPr>
                <w:ilvl w:val="0"/>
                <w:numId w:val="27"/>
              </w:numPr>
              <w:spacing w:line="240" w:lineRule="auto"/>
              <w:rPr>
                <w:rFonts w:cs="Arial"/>
                <w:b/>
                <w:bCs/>
                <w:sz w:val="22"/>
                <w:szCs w:val="22"/>
              </w:rPr>
            </w:pPr>
            <w:proofErr w:type="spellStart"/>
            <w:r w:rsidRPr="00152C22">
              <w:rPr>
                <w:rFonts w:cs="Arial"/>
                <w:b/>
                <w:bCs/>
                <w:sz w:val="22"/>
                <w:szCs w:val="22"/>
              </w:rPr>
              <w:t>Informations</w:t>
            </w:r>
            <w:proofErr w:type="spellEnd"/>
            <w:r w:rsidR="00724F22" w:rsidRPr="00152C22">
              <w:rPr>
                <w:rFonts w:cs="Arial"/>
                <w:b/>
                <w:bCs/>
                <w:sz w:val="22"/>
                <w:szCs w:val="22"/>
              </w:rPr>
              <w:t xml:space="preserve"> sur le </w:t>
            </w:r>
            <w:r w:rsidR="00F851A0" w:rsidRPr="00152C22">
              <w:rPr>
                <w:rFonts w:cs="Arial"/>
                <w:b/>
                <w:bCs/>
                <w:sz w:val="22"/>
                <w:szCs w:val="22"/>
              </w:rPr>
              <w:t>stage</w:t>
            </w:r>
          </w:p>
          <w:p w14:paraId="157ED511" w14:textId="18E8C4F3" w:rsidR="00724F22" w:rsidRPr="00152C22" w:rsidRDefault="00724F22" w:rsidP="004F3EB2">
            <w:pPr>
              <w:pStyle w:val="ListParagraph"/>
              <w:spacing w:line="240" w:lineRule="auto"/>
              <w:ind w:left="1080"/>
              <w:rPr>
                <w:rFonts w:cs="Arial"/>
                <w:b/>
                <w:bCs/>
                <w:sz w:val="22"/>
                <w:szCs w:val="22"/>
                <w:u w:val="single"/>
              </w:rPr>
            </w:pPr>
          </w:p>
        </w:tc>
      </w:tr>
      <w:tr w:rsidR="00724F22" w:rsidRPr="00152C22" w14:paraId="2A1E7419" w14:textId="77777777" w:rsidTr="00F75FFC">
        <w:tc>
          <w:tcPr>
            <w:tcW w:w="9449" w:type="dxa"/>
          </w:tcPr>
          <w:p w14:paraId="248AC93A" w14:textId="72C06890" w:rsidR="00724F22" w:rsidRPr="00152C22" w:rsidRDefault="00724F22" w:rsidP="004F3EB2">
            <w:pPr>
              <w:spacing w:line="240" w:lineRule="auto"/>
              <w:rPr>
                <w:rFonts w:cs="Arial"/>
                <w:color w:val="000000" w:themeColor="text1"/>
                <w:sz w:val="22"/>
                <w:szCs w:val="22"/>
                <w:lang w:val="fr-FR"/>
              </w:rPr>
            </w:pPr>
            <w:r w:rsidRPr="00152C22">
              <w:rPr>
                <w:rFonts w:cs="Arial"/>
                <w:b/>
                <w:bCs/>
                <w:sz w:val="22"/>
                <w:szCs w:val="22"/>
                <w:lang w:val="fr-FR"/>
              </w:rPr>
              <w:t>Titre du stage :</w:t>
            </w:r>
            <w:r w:rsidRPr="00152C22">
              <w:rPr>
                <w:rFonts w:cs="Arial"/>
                <w:sz w:val="22"/>
                <w:szCs w:val="22"/>
                <w:lang w:val="fr-FR"/>
              </w:rPr>
              <w:t xml:space="preserve"> </w:t>
            </w:r>
            <w:r w:rsidR="008F6B9A" w:rsidRPr="00152C22">
              <w:rPr>
                <w:rFonts w:cs="Arial"/>
                <w:sz w:val="22"/>
                <w:szCs w:val="22"/>
                <w:lang w:val="fr-FR"/>
              </w:rPr>
              <w:t>Stage en</w:t>
            </w:r>
            <w:r w:rsidR="00145FFC" w:rsidRPr="00152C22">
              <w:rPr>
                <w:rFonts w:cs="Arial"/>
                <w:sz w:val="22"/>
                <w:szCs w:val="22"/>
                <w:lang w:val="fr-FR"/>
              </w:rPr>
              <w:t xml:space="preserve"> Statistique et </w:t>
            </w:r>
            <w:r w:rsidR="008F6B9A" w:rsidRPr="00152C22">
              <w:rPr>
                <w:rFonts w:cs="Arial"/>
                <w:sz w:val="22"/>
                <w:szCs w:val="22"/>
                <w:lang w:val="fr-FR"/>
              </w:rPr>
              <w:t xml:space="preserve">Suivi </w:t>
            </w:r>
          </w:p>
          <w:p w14:paraId="7B567FDF" w14:textId="77777777" w:rsidR="00724F22" w:rsidRPr="00152C22" w:rsidRDefault="00724F22" w:rsidP="004F3EB2">
            <w:pPr>
              <w:spacing w:line="240" w:lineRule="auto"/>
              <w:rPr>
                <w:rFonts w:cs="Arial"/>
                <w:b/>
                <w:bCs/>
                <w:color w:val="000000" w:themeColor="text1"/>
                <w:sz w:val="22"/>
                <w:szCs w:val="22"/>
                <w:lang w:val="fr-FR"/>
              </w:rPr>
            </w:pPr>
          </w:p>
          <w:p w14:paraId="51A59140" w14:textId="3E536D19" w:rsidR="00724F22" w:rsidRPr="00152C22" w:rsidRDefault="00724F22" w:rsidP="004F3EB2">
            <w:pPr>
              <w:spacing w:line="240" w:lineRule="auto"/>
              <w:rPr>
                <w:rFonts w:cs="Arial"/>
                <w:color w:val="000000" w:themeColor="text1"/>
                <w:sz w:val="22"/>
                <w:szCs w:val="22"/>
                <w:lang w:val="fr-FR"/>
              </w:rPr>
            </w:pPr>
            <w:r w:rsidRPr="00152C22">
              <w:rPr>
                <w:rFonts w:cs="Arial"/>
                <w:b/>
                <w:bCs/>
                <w:color w:val="000000" w:themeColor="text1"/>
                <w:sz w:val="22"/>
                <w:szCs w:val="22"/>
                <w:lang w:val="fr-FR"/>
              </w:rPr>
              <w:t>Superviseur :</w:t>
            </w:r>
            <w:r w:rsidRPr="00152C22">
              <w:rPr>
                <w:rFonts w:cs="Arial"/>
                <w:color w:val="000000" w:themeColor="text1"/>
                <w:sz w:val="22"/>
                <w:szCs w:val="22"/>
                <w:lang w:val="fr-FR"/>
              </w:rPr>
              <w:t xml:space="preserve"> </w:t>
            </w:r>
            <w:r w:rsidR="008F6B9A" w:rsidRPr="00152C22">
              <w:rPr>
                <w:rFonts w:cs="Arial"/>
                <w:color w:val="000000" w:themeColor="text1"/>
                <w:sz w:val="22"/>
                <w:szCs w:val="22"/>
                <w:lang w:val="fr-FR"/>
              </w:rPr>
              <w:t xml:space="preserve">Spécialiste en politique Sociale et Suivi &amp; Evaluation </w:t>
            </w:r>
          </w:p>
          <w:p w14:paraId="4BE70E82" w14:textId="770BEFB1" w:rsidR="00724F22" w:rsidRPr="00152C22" w:rsidRDefault="00724F22" w:rsidP="004F3EB2">
            <w:pPr>
              <w:spacing w:line="240" w:lineRule="auto"/>
              <w:rPr>
                <w:rFonts w:cs="Arial"/>
                <w:color w:val="000000" w:themeColor="text1"/>
                <w:sz w:val="22"/>
                <w:szCs w:val="22"/>
                <w:lang w:val="fr-FR"/>
              </w:rPr>
            </w:pPr>
            <w:r w:rsidRPr="00152C22">
              <w:rPr>
                <w:rFonts w:cs="Arial"/>
                <w:b/>
                <w:bCs/>
                <w:color w:val="000000" w:themeColor="text1"/>
                <w:sz w:val="22"/>
                <w:szCs w:val="22"/>
                <w:lang w:val="fr-FR"/>
              </w:rPr>
              <w:t>Section :</w:t>
            </w:r>
            <w:r w:rsidR="008F6B9A" w:rsidRPr="00152C22">
              <w:rPr>
                <w:rFonts w:cs="Arial"/>
                <w:b/>
                <w:bCs/>
                <w:color w:val="000000" w:themeColor="text1"/>
                <w:sz w:val="22"/>
                <w:szCs w:val="22"/>
                <w:lang w:val="fr-FR"/>
              </w:rPr>
              <w:t xml:space="preserve"> </w:t>
            </w:r>
            <w:r w:rsidR="008F6B9A" w:rsidRPr="00152C22">
              <w:rPr>
                <w:rFonts w:cs="Arial"/>
                <w:color w:val="000000" w:themeColor="text1"/>
                <w:sz w:val="22"/>
                <w:szCs w:val="22"/>
                <w:lang w:val="fr-FR"/>
              </w:rPr>
              <w:t>Politique Sociale</w:t>
            </w:r>
          </w:p>
          <w:p w14:paraId="519C4F86" w14:textId="1DDF7D3C" w:rsidR="00724F22" w:rsidRPr="00152C22" w:rsidRDefault="00724F22" w:rsidP="004F3EB2">
            <w:pPr>
              <w:spacing w:line="240" w:lineRule="auto"/>
              <w:rPr>
                <w:rFonts w:cs="Arial"/>
                <w:sz w:val="22"/>
                <w:szCs w:val="22"/>
                <w:lang w:val="fr-FR"/>
              </w:rPr>
            </w:pPr>
            <w:r w:rsidRPr="00152C22">
              <w:rPr>
                <w:rFonts w:cs="Arial"/>
                <w:b/>
                <w:bCs/>
                <w:sz w:val="22"/>
                <w:szCs w:val="22"/>
                <w:lang w:val="fr-FR"/>
              </w:rPr>
              <w:t>Lieu d’affectation :</w:t>
            </w:r>
            <w:r w:rsidRPr="00152C22">
              <w:rPr>
                <w:rFonts w:cs="Arial"/>
                <w:sz w:val="22"/>
                <w:szCs w:val="22"/>
                <w:lang w:val="fr-FR"/>
              </w:rPr>
              <w:t xml:space="preserve"> </w:t>
            </w:r>
            <w:r w:rsidR="008F6B9A" w:rsidRPr="00152C22">
              <w:rPr>
                <w:rFonts w:cs="Arial"/>
                <w:sz w:val="22"/>
                <w:szCs w:val="22"/>
                <w:lang w:val="fr-FR"/>
              </w:rPr>
              <w:t>Antananarivo</w:t>
            </w:r>
          </w:p>
          <w:p w14:paraId="47EAB549" w14:textId="43291B4A" w:rsidR="00724F22" w:rsidRPr="00152C22" w:rsidRDefault="0019726E" w:rsidP="004F3EB2">
            <w:pPr>
              <w:spacing w:line="240" w:lineRule="auto"/>
              <w:rPr>
                <w:rFonts w:cs="Arial"/>
                <w:b/>
                <w:bCs/>
                <w:sz w:val="22"/>
                <w:szCs w:val="22"/>
                <w:lang w:val="fr-FR"/>
              </w:rPr>
            </w:pPr>
            <w:r w:rsidRPr="00152C22">
              <w:rPr>
                <w:rFonts w:cs="Arial"/>
                <w:b/>
                <w:bCs/>
                <w:sz w:val="22"/>
                <w:szCs w:val="22"/>
                <w:lang w:val="fr-FR"/>
              </w:rPr>
              <w:t xml:space="preserve">Durée : </w:t>
            </w:r>
            <w:r w:rsidR="008F6B9A" w:rsidRPr="00152C22">
              <w:rPr>
                <w:rFonts w:cs="Arial"/>
                <w:sz w:val="22"/>
                <w:szCs w:val="22"/>
                <w:lang w:val="fr-FR"/>
              </w:rPr>
              <w:t>6 mois</w:t>
            </w:r>
          </w:p>
          <w:p w14:paraId="5E298ACF" w14:textId="1FDAF5DD" w:rsidR="00C0546C" w:rsidRPr="00152C22" w:rsidRDefault="00853C4F" w:rsidP="004F3EB2">
            <w:pPr>
              <w:spacing w:line="240" w:lineRule="auto"/>
              <w:rPr>
                <w:rFonts w:cs="Arial"/>
                <w:b/>
                <w:bCs/>
                <w:sz w:val="22"/>
                <w:szCs w:val="22"/>
                <w:lang w:val="fr-FR"/>
              </w:rPr>
            </w:pPr>
            <w:r w:rsidRPr="00152C22">
              <w:rPr>
                <w:rFonts w:cs="Arial"/>
                <w:b/>
                <w:bCs/>
                <w:sz w:val="22"/>
                <w:szCs w:val="22"/>
                <w:lang w:val="fr-FR"/>
              </w:rPr>
              <w:t>Modalité</w:t>
            </w:r>
            <w:r w:rsidR="009E16C2" w:rsidRPr="00152C22">
              <w:rPr>
                <w:rFonts w:cs="Arial"/>
                <w:b/>
                <w:bCs/>
                <w:sz w:val="22"/>
                <w:szCs w:val="22"/>
                <w:lang w:val="fr-FR"/>
              </w:rPr>
              <w:t xml:space="preserve"> : </w:t>
            </w:r>
          </w:p>
          <w:p w14:paraId="6C00836F" w14:textId="3A0EC99D" w:rsidR="00206ACA" w:rsidRPr="00152C22" w:rsidRDefault="009E16C2" w:rsidP="004F3EB2">
            <w:pPr>
              <w:tabs>
                <w:tab w:val="left" w:pos="2742"/>
                <w:tab w:val="left" w:pos="3944"/>
              </w:tabs>
              <w:spacing w:line="240" w:lineRule="auto"/>
              <w:rPr>
                <w:rFonts w:cs="Arial"/>
                <w:color w:val="000000" w:themeColor="text1"/>
                <w:sz w:val="22"/>
                <w:szCs w:val="22"/>
                <w:lang w:val="fr-FR"/>
              </w:rPr>
            </w:pPr>
            <w:r w:rsidRPr="00152C22">
              <w:rPr>
                <w:rFonts w:cs="Arial"/>
                <w:sz w:val="22"/>
                <w:szCs w:val="22"/>
                <w:lang w:val="fr-FR"/>
              </w:rPr>
              <w:t>A temps p</w:t>
            </w:r>
            <w:r w:rsidR="00206ACA" w:rsidRPr="00152C22">
              <w:rPr>
                <w:rFonts w:cs="Arial"/>
                <w:sz w:val="22"/>
                <w:szCs w:val="22"/>
                <w:lang w:val="fr-FR"/>
              </w:rPr>
              <w:t>lein</w:t>
            </w:r>
            <w:r w:rsidRPr="00152C22">
              <w:rPr>
                <w:rFonts w:cs="Arial"/>
                <w:sz w:val="22"/>
                <w:szCs w:val="22"/>
                <w:lang w:val="fr-FR"/>
              </w:rPr>
              <w:t xml:space="preserve"> </w:t>
            </w:r>
            <w:sdt>
              <w:sdtPr>
                <w:rPr>
                  <w:rFonts w:cs="Arial"/>
                  <w:bCs/>
                  <w:color w:val="000000" w:themeColor="text1"/>
                  <w:sz w:val="22"/>
                  <w:szCs w:val="22"/>
                  <w:lang w:val="fr-FR"/>
                </w:rPr>
                <w:id w:val="1361089639"/>
                <w14:checkbox>
                  <w14:checked w14:val="1"/>
                  <w14:checkedState w14:val="00FE" w14:font="Wingdings"/>
                  <w14:uncheckedState w14:val="2610" w14:font="MS Gothic"/>
                </w14:checkbox>
              </w:sdtPr>
              <w:sdtEndPr/>
              <w:sdtContent>
                <w:r w:rsidR="008F6B9A" w:rsidRPr="00152C22">
                  <w:rPr>
                    <w:rFonts w:cs="Arial"/>
                    <w:bCs/>
                    <w:color w:val="000000" w:themeColor="text1"/>
                    <w:sz w:val="22"/>
                    <w:szCs w:val="22"/>
                    <w:lang w:val="fr-FR"/>
                  </w:rPr>
                  <w:sym w:font="Wingdings" w:char="F0FE"/>
                </w:r>
              </w:sdtContent>
            </w:sdt>
            <w:r w:rsidR="00853C4F" w:rsidRPr="00152C22">
              <w:rPr>
                <w:rFonts w:cs="Arial"/>
                <w:bCs/>
                <w:color w:val="000000" w:themeColor="text1"/>
                <w:sz w:val="22"/>
                <w:szCs w:val="22"/>
                <w:lang w:val="fr-FR"/>
              </w:rPr>
              <w:t xml:space="preserve"> </w:t>
            </w:r>
            <w:r w:rsidR="00206ACA" w:rsidRPr="00152C22">
              <w:rPr>
                <w:rFonts w:cs="Arial"/>
                <w:bCs/>
                <w:color w:val="000000" w:themeColor="text1"/>
                <w:sz w:val="22"/>
                <w:szCs w:val="22"/>
                <w:lang w:val="fr-FR"/>
              </w:rPr>
              <w:t xml:space="preserve">A temps partiel </w:t>
            </w:r>
            <w:sdt>
              <w:sdtPr>
                <w:rPr>
                  <w:rFonts w:cs="Arial"/>
                  <w:bCs/>
                  <w:color w:val="000000" w:themeColor="text1"/>
                  <w:sz w:val="22"/>
                  <w:szCs w:val="22"/>
                  <w:lang w:val="fr-FR"/>
                </w:rPr>
                <w:id w:val="426699734"/>
                <w14:checkbox>
                  <w14:checked w14:val="0"/>
                  <w14:checkedState w14:val="00FE" w14:font="Wingdings"/>
                  <w14:uncheckedState w14:val="2610" w14:font="MS Gothic"/>
                </w14:checkbox>
              </w:sdtPr>
              <w:sdtEndPr/>
              <w:sdtContent>
                <w:r w:rsidR="00206ACA" w:rsidRPr="00152C22">
                  <w:rPr>
                    <w:rFonts w:ascii="Segoe UI Symbol" w:eastAsia="MS Gothic" w:hAnsi="Segoe UI Symbol" w:cs="Segoe UI Symbol"/>
                    <w:bCs/>
                    <w:color w:val="000000" w:themeColor="text1"/>
                    <w:sz w:val="22"/>
                    <w:szCs w:val="22"/>
                    <w:lang w:val="fr-FR"/>
                  </w:rPr>
                  <w:t>☐</w:t>
                </w:r>
              </w:sdtContent>
            </w:sdt>
          </w:p>
          <w:p w14:paraId="6ABF291D" w14:textId="5172D8E7" w:rsidR="00206ACA" w:rsidRPr="00152C22" w:rsidRDefault="00206ACA" w:rsidP="004F3EB2">
            <w:pPr>
              <w:tabs>
                <w:tab w:val="left" w:pos="2742"/>
                <w:tab w:val="center" w:pos="4616"/>
                <w:tab w:val="left" w:pos="5034"/>
              </w:tabs>
              <w:spacing w:line="240" w:lineRule="auto"/>
              <w:rPr>
                <w:rFonts w:cs="Arial"/>
                <w:bCs/>
                <w:color w:val="000000" w:themeColor="text1"/>
                <w:sz w:val="22"/>
                <w:szCs w:val="22"/>
                <w:lang w:val="fr-FR"/>
              </w:rPr>
            </w:pPr>
            <w:r w:rsidRPr="00152C22">
              <w:rPr>
                <w:rFonts w:cs="Arial"/>
                <w:sz w:val="22"/>
                <w:szCs w:val="22"/>
                <w:lang w:val="fr-FR"/>
              </w:rPr>
              <w:t xml:space="preserve">En </w:t>
            </w:r>
            <w:r w:rsidR="00853C4F" w:rsidRPr="00152C22">
              <w:rPr>
                <w:rFonts w:cs="Arial"/>
                <w:sz w:val="22"/>
                <w:szCs w:val="22"/>
                <w:lang w:val="fr-FR"/>
              </w:rPr>
              <w:t>présentiel</w:t>
            </w:r>
            <w:r w:rsidRPr="00152C22">
              <w:rPr>
                <w:rFonts w:cs="Arial"/>
                <w:sz w:val="22"/>
                <w:szCs w:val="22"/>
                <w:lang w:val="fr-FR"/>
              </w:rPr>
              <w:t xml:space="preserve"> </w:t>
            </w:r>
            <w:sdt>
              <w:sdtPr>
                <w:rPr>
                  <w:rFonts w:cs="Arial"/>
                  <w:bCs/>
                  <w:color w:val="000000" w:themeColor="text1"/>
                  <w:sz w:val="22"/>
                  <w:szCs w:val="22"/>
                  <w:lang w:val="fr-FR"/>
                </w:rPr>
                <w:id w:val="503013915"/>
                <w14:checkbox>
                  <w14:checked w14:val="1"/>
                  <w14:checkedState w14:val="00FE" w14:font="Wingdings"/>
                  <w14:uncheckedState w14:val="2610" w14:font="MS Gothic"/>
                </w14:checkbox>
              </w:sdtPr>
              <w:sdtEndPr/>
              <w:sdtContent>
                <w:r w:rsidR="008F6B9A" w:rsidRPr="00152C22">
                  <w:rPr>
                    <w:rFonts w:cs="Arial"/>
                    <w:bCs/>
                    <w:color w:val="000000" w:themeColor="text1"/>
                    <w:sz w:val="22"/>
                    <w:szCs w:val="22"/>
                    <w:lang w:val="fr-FR"/>
                  </w:rPr>
                  <w:sym w:font="Wingdings" w:char="F0FE"/>
                </w:r>
              </w:sdtContent>
            </w:sdt>
            <w:r w:rsidR="00853C4F" w:rsidRPr="00152C22">
              <w:rPr>
                <w:rFonts w:cs="Arial"/>
                <w:bCs/>
                <w:color w:val="000000" w:themeColor="text1"/>
                <w:sz w:val="22"/>
                <w:szCs w:val="22"/>
                <w:lang w:val="fr-FR"/>
              </w:rPr>
              <w:t xml:space="preserve"> </w:t>
            </w:r>
            <w:r w:rsidRPr="00152C22">
              <w:rPr>
                <w:rFonts w:cs="Arial"/>
                <w:bCs/>
                <w:color w:val="000000" w:themeColor="text1"/>
                <w:sz w:val="22"/>
                <w:szCs w:val="22"/>
                <w:lang w:val="fr-FR"/>
              </w:rPr>
              <w:t xml:space="preserve">A distance </w:t>
            </w:r>
            <w:sdt>
              <w:sdtPr>
                <w:rPr>
                  <w:rFonts w:cs="Arial"/>
                  <w:bCs/>
                  <w:color w:val="000000" w:themeColor="text1"/>
                  <w:sz w:val="22"/>
                  <w:szCs w:val="22"/>
                  <w:lang w:val="fr-FR"/>
                </w:rPr>
                <w:id w:val="1563525547"/>
                <w14:checkbox>
                  <w14:checked w14:val="0"/>
                  <w14:checkedState w14:val="00FE" w14:font="Wingdings"/>
                  <w14:uncheckedState w14:val="2610" w14:font="MS Gothic"/>
                </w14:checkbox>
              </w:sdtPr>
              <w:sdtEndPr/>
              <w:sdtContent>
                <w:r w:rsidR="00853C4F" w:rsidRPr="00152C22">
                  <w:rPr>
                    <w:rFonts w:ascii="Segoe UI Symbol" w:eastAsia="MS Gothic" w:hAnsi="Segoe UI Symbol" w:cs="Segoe UI Symbol"/>
                    <w:bCs/>
                    <w:color w:val="000000" w:themeColor="text1"/>
                    <w:sz w:val="22"/>
                    <w:szCs w:val="22"/>
                    <w:lang w:val="fr-FR"/>
                  </w:rPr>
                  <w:t>☐</w:t>
                </w:r>
              </w:sdtContent>
            </w:sdt>
          </w:p>
          <w:p w14:paraId="3F57E5FA" w14:textId="59944044" w:rsidR="00724F22" w:rsidRPr="00152C22" w:rsidRDefault="009E16C2" w:rsidP="004F3EB2">
            <w:pPr>
              <w:spacing w:line="240" w:lineRule="auto"/>
              <w:rPr>
                <w:rFonts w:cs="Arial"/>
                <w:b/>
                <w:bCs/>
                <w:sz w:val="22"/>
                <w:szCs w:val="22"/>
                <w:u w:val="single"/>
                <w:lang w:val="fr-FR"/>
              </w:rPr>
            </w:pPr>
            <w:r w:rsidRPr="00152C22">
              <w:rPr>
                <w:rFonts w:cs="Arial"/>
                <w:sz w:val="22"/>
                <w:szCs w:val="22"/>
                <w:lang w:val="fr-FR"/>
              </w:rPr>
              <w:t xml:space="preserve">                                                                               </w:t>
            </w:r>
          </w:p>
        </w:tc>
      </w:tr>
    </w:tbl>
    <w:p w14:paraId="5893B5E0" w14:textId="72C90333" w:rsidR="00724F22" w:rsidRPr="00152C22" w:rsidRDefault="00724F22" w:rsidP="004F3EB2">
      <w:pPr>
        <w:spacing w:line="240" w:lineRule="auto"/>
        <w:jc w:val="center"/>
        <w:rPr>
          <w:rFonts w:cs="Arial"/>
          <w:b/>
          <w:bCs/>
          <w:sz w:val="22"/>
          <w:szCs w:val="22"/>
          <w:u w:val="single"/>
          <w:lang w:val="fr-FR"/>
        </w:rPr>
      </w:pPr>
    </w:p>
    <w:tbl>
      <w:tblPr>
        <w:tblStyle w:val="TableGrid"/>
        <w:tblW w:w="0" w:type="auto"/>
        <w:tblLook w:val="04A0" w:firstRow="1" w:lastRow="0" w:firstColumn="1" w:lastColumn="0" w:noHBand="0" w:noVBand="1"/>
      </w:tblPr>
      <w:tblGrid>
        <w:gridCol w:w="9449"/>
      </w:tblGrid>
      <w:tr w:rsidR="00E15862" w:rsidRPr="004B215E" w14:paraId="41BDA79C" w14:textId="77777777" w:rsidTr="001506AE">
        <w:tc>
          <w:tcPr>
            <w:tcW w:w="9449" w:type="dxa"/>
          </w:tcPr>
          <w:p w14:paraId="36334AF2" w14:textId="30EC946F" w:rsidR="00E15862" w:rsidRPr="00152C22" w:rsidRDefault="00E15862" w:rsidP="004F3EB2">
            <w:pPr>
              <w:pStyle w:val="ListParagraph"/>
              <w:numPr>
                <w:ilvl w:val="0"/>
                <w:numId w:val="27"/>
              </w:numPr>
              <w:spacing w:line="240" w:lineRule="auto"/>
              <w:rPr>
                <w:rFonts w:cs="Arial"/>
                <w:b/>
                <w:bCs/>
                <w:sz w:val="22"/>
                <w:szCs w:val="22"/>
                <w:u w:val="single"/>
                <w:lang w:val="fr-FR"/>
              </w:rPr>
            </w:pPr>
            <w:r w:rsidRPr="00152C22">
              <w:rPr>
                <w:rFonts w:cs="Arial"/>
                <w:b/>
                <w:bCs/>
                <w:sz w:val="22"/>
                <w:szCs w:val="22"/>
                <w:lang w:val="fr-FR"/>
              </w:rPr>
              <w:t>Contexte organisation</w:t>
            </w:r>
            <w:r w:rsidR="001D594E" w:rsidRPr="00152C22">
              <w:rPr>
                <w:rFonts w:cs="Arial"/>
                <w:b/>
                <w:bCs/>
                <w:sz w:val="22"/>
                <w:szCs w:val="22"/>
                <w:lang w:val="fr-FR"/>
              </w:rPr>
              <w:t>n</w:t>
            </w:r>
            <w:r w:rsidRPr="00152C22">
              <w:rPr>
                <w:rFonts w:cs="Arial"/>
                <w:b/>
                <w:bCs/>
                <w:sz w:val="22"/>
                <w:szCs w:val="22"/>
                <w:lang w:val="fr-FR"/>
              </w:rPr>
              <w:t>elle et objectifs du stage</w:t>
            </w:r>
          </w:p>
          <w:p w14:paraId="6340A317" w14:textId="52A244B9" w:rsidR="00E15862" w:rsidRPr="00152C22" w:rsidRDefault="00E15862" w:rsidP="004F3EB2">
            <w:pPr>
              <w:pStyle w:val="ListParagraph"/>
              <w:spacing w:line="240" w:lineRule="auto"/>
              <w:ind w:left="1080"/>
              <w:rPr>
                <w:rFonts w:cs="Arial"/>
                <w:b/>
                <w:bCs/>
                <w:sz w:val="22"/>
                <w:szCs w:val="22"/>
                <w:u w:val="single"/>
                <w:lang w:val="fr-FR"/>
              </w:rPr>
            </w:pPr>
          </w:p>
        </w:tc>
      </w:tr>
      <w:tr w:rsidR="00E15862" w:rsidRPr="004B215E" w14:paraId="0B794325" w14:textId="77777777" w:rsidTr="001506AE">
        <w:tc>
          <w:tcPr>
            <w:tcW w:w="9449" w:type="dxa"/>
          </w:tcPr>
          <w:p w14:paraId="3D9EEB64" w14:textId="77777777" w:rsidR="00E15862" w:rsidRPr="00152C22" w:rsidRDefault="00E15862" w:rsidP="004F3EB2">
            <w:pPr>
              <w:spacing w:line="240" w:lineRule="auto"/>
              <w:rPr>
                <w:rFonts w:cs="Arial"/>
                <w:b/>
                <w:bCs/>
                <w:sz w:val="22"/>
                <w:szCs w:val="22"/>
                <w:u w:val="single"/>
                <w:lang w:val="fr-FR"/>
              </w:rPr>
            </w:pPr>
            <w:r w:rsidRPr="00152C22">
              <w:rPr>
                <w:rFonts w:cs="Arial"/>
                <w:b/>
                <w:bCs/>
                <w:sz w:val="22"/>
                <w:szCs w:val="22"/>
                <w:u w:val="single"/>
                <w:lang w:val="fr-FR"/>
              </w:rPr>
              <w:t>Contexte :</w:t>
            </w:r>
          </w:p>
          <w:p w14:paraId="4B2E524F" w14:textId="551390C6" w:rsidR="00E15862" w:rsidRPr="00152C22" w:rsidRDefault="00E15862" w:rsidP="004F3EB2">
            <w:pPr>
              <w:spacing w:line="240" w:lineRule="auto"/>
              <w:jc w:val="both"/>
              <w:rPr>
                <w:rFonts w:cs="Arial"/>
                <w:sz w:val="22"/>
                <w:szCs w:val="22"/>
                <w:lang w:val="fr-FR"/>
              </w:rPr>
            </w:pPr>
            <w:r w:rsidRPr="00152C22">
              <w:rPr>
                <w:rFonts w:cs="Arial"/>
                <w:sz w:val="22"/>
                <w:szCs w:val="22"/>
                <w:lang w:val="fr-FR"/>
              </w:rPr>
              <w:t>L</w:t>
            </w:r>
            <w:r w:rsidR="00425479" w:rsidRPr="00152C22">
              <w:rPr>
                <w:rFonts w:cs="Arial"/>
                <w:sz w:val="22"/>
                <w:szCs w:val="22"/>
                <w:lang w:val="fr-FR"/>
              </w:rPr>
              <w:t xml:space="preserve">’UNICEF </w:t>
            </w:r>
            <w:r w:rsidRPr="00152C22">
              <w:rPr>
                <w:rFonts w:cs="Arial"/>
                <w:sz w:val="22"/>
                <w:szCs w:val="22"/>
                <w:lang w:val="fr-FR"/>
              </w:rPr>
              <w:t>Madagascar lance un programme de stage pour l'ann</w:t>
            </w:r>
            <w:r w:rsidR="000005F1" w:rsidRPr="00152C22">
              <w:rPr>
                <w:rFonts w:cs="Arial"/>
                <w:sz w:val="22"/>
                <w:szCs w:val="22"/>
                <w:lang w:val="fr-FR"/>
              </w:rPr>
              <w:t>é</w:t>
            </w:r>
            <w:r w:rsidRPr="00152C22">
              <w:rPr>
                <w:rFonts w:cs="Arial"/>
                <w:sz w:val="22"/>
                <w:szCs w:val="22"/>
                <w:lang w:val="fr-FR"/>
              </w:rPr>
              <w:t>e 202</w:t>
            </w:r>
            <w:r w:rsidR="00763F01" w:rsidRPr="00152C22">
              <w:rPr>
                <w:rFonts w:cs="Arial"/>
                <w:sz w:val="22"/>
                <w:szCs w:val="22"/>
                <w:lang w:val="fr-FR"/>
              </w:rPr>
              <w:t>4</w:t>
            </w:r>
            <w:r w:rsidRPr="00152C22">
              <w:rPr>
                <w:rFonts w:cs="Arial"/>
                <w:sz w:val="22"/>
                <w:szCs w:val="22"/>
                <w:lang w:val="fr-FR"/>
              </w:rPr>
              <w:t>. Ce Programme offre aux étudiants et aux récents diplômés issus de milieux universitaires la possibilité de renforcer leur capacité à travers un cadre de travail et un encadrement professionnel. Les stagiaires de l’</w:t>
            </w:r>
            <w:r w:rsidR="0091340F" w:rsidRPr="00152C22">
              <w:rPr>
                <w:rFonts w:cs="Arial"/>
                <w:sz w:val="22"/>
                <w:szCs w:val="22"/>
                <w:lang w:val="fr-FR"/>
              </w:rPr>
              <w:t xml:space="preserve">UNICEF </w:t>
            </w:r>
            <w:r w:rsidRPr="00152C22">
              <w:rPr>
                <w:rFonts w:cs="Arial"/>
                <w:sz w:val="22"/>
                <w:szCs w:val="22"/>
                <w:lang w:val="fr-FR"/>
              </w:rPr>
              <w:t>bénéficient d'opportunités d'apprentissage par l'expérience dans le secteur humanitaire et d'une expérience de stage significative qui soutiendra leur développement académique, professionnel et personnel.</w:t>
            </w:r>
          </w:p>
          <w:p w14:paraId="5782589E" w14:textId="77777777" w:rsidR="00C460C2" w:rsidRPr="00152C22" w:rsidRDefault="00C460C2" w:rsidP="004F3EB2">
            <w:pPr>
              <w:spacing w:line="240" w:lineRule="auto"/>
              <w:rPr>
                <w:rFonts w:cs="Arial"/>
                <w:b/>
                <w:bCs/>
                <w:sz w:val="22"/>
                <w:szCs w:val="22"/>
                <w:u w:val="single"/>
                <w:lang w:val="fr-FR"/>
              </w:rPr>
            </w:pPr>
          </w:p>
          <w:p w14:paraId="3F0EE104" w14:textId="2F1484B2" w:rsidR="00E15862" w:rsidRPr="00152C22" w:rsidRDefault="00E15862" w:rsidP="004F3EB2">
            <w:pPr>
              <w:spacing w:line="240" w:lineRule="auto"/>
              <w:rPr>
                <w:rFonts w:cs="Arial"/>
                <w:b/>
                <w:bCs/>
                <w:sz w:val="22"/>
                <w:szCs w:val="22"/>
                <w:u w:val="single"/>
                <w:lang w:val="fr-FR"/>
              </w:rPr>
            </w:pPr>
            <w:r w:rsidRPr="00152C22">
              <w:rPr>
                <w:rFonts w:cs="Arial"/>
                <w:b/>
                <w:bCs/>
                <w:sz w:val="22"/>
                <w:szCs w:val="22"/>
                <w:u w:val="single"/>
                <w:lang w:val="fr-FR"/>
              </w:rPr>
              <w:t xml:space="preserve">Objectifs du </w:t>
            </w:r>
            <w:proofErr w:type="gramStart"/>
            <w:r w:rsidR="00906013" w:rsidRPr="00152C22">
              <w:rPr>
                <w:rFonts w:cs="Arial"/>
                <w:b/>
                <w:bCs/>
                <w:sz w:val="22"/>
                <w:szCs w:val="22"/>
                <w:u w:val="single"/>
                <w:lang w:val="fr-FR"/>
              </w:rPr>
              <w:t>stage:</w:t>
            </w:r>
            <w:proofErr w:type="gramEnd"/>
          </w:p>
          <w:p w14:paraId="6F37AD94" w14:textId="6EDB1D06" w:rsidR="00E15862" w:rsidRPr="00152C22" w:rsidRDefault="00C460C2" w:rsidP="004F3EB2">
            <w:pPr>
              <w:spacing w:line="240" w:lineRule="auto"/>
              <w:rPr>
                <w:rFonts w:cs="Arial"/>
                <w:b/>
                <w:bCs/>
                <w:sz w:val="22"/>
                <w:szCs w:val="22"/>
                <w:u w:val="single"/>
                <w:lang w:val="fr-FR"/>
              </w:rPr>
            </w:pPr>
            <w:r w:rsidRPr="00152C22">
              <w:rPr>
                <w:rFonts w:cs="Arial"/>
                <w:sz w:val="22"/>
                <w:szCs w:val="22"/>
                <w:lang w:val="fr-FR"/>
              </w:rPr>
              <w:t xml:space="preserve">Le programme de stage a pour </w:t>
            </w:r>
            <w:r w:rsidR="00906013" w:rsidRPr="00152C22">
              <w:rPr>
                <w:rFonts w:cs="Arial"/>
                <w:sz w:val="22"/>
                <w:szCs w:val="22"/>
                <w:lang w:val="fr-FR"/>
              </w:rPr>
              <w:t>objectifs de</w:t>
            </w:r>
            <w:r w:rsidRPr="00152C22">
              <w:rPr>
                <w:rFonts w:cs="Arial"/>
                <w:sz w:val="22"/>
                <w:szCs w:val="22"/>
                <w:lang w:val="fr-FR"/>
              </w:rPr>
              <w:t xml:space="preserve"> :</w:t>
            </w:r>
          </w:p>
          <w:p w14:paraId="1060BDBA" w14:textId="77250B9B" w:rsidR="00E15862" w:rsidRPr="00152C22" w:rsidRDefault="00E15862" w:rsidP="004F3EB2">
            <w:pPr>
              <w:pStyle w:val="ListParagraph"/>
              <w:numPr>
                <w:ilvl w:val="0"/>
                <w:numId w:val="29"/>
              </w:numPr>
              <w:spacing w:line="240" w:lineRule="auto"/>
              <w:rPr>
                <w:rFonts w:cs="Arial"/>
                <w:sz w:val="22"/>
                <w:szCs w:val="22"/>
                <w:lang w:val="fr-FR"/>
              </w:rPr>
            </w:pPr>
            <w:r w:rsidRPr="00152C22">
              <w:rPr>
                <w:rFonts w:cs="Arial"/>
                <w:sz w:val="22"/>
                <w:szCs w:val="22"/>
                <w:lang w:val="fr-FR"/>
              </w:rPr>
              <w:t>Exposer des jeunes universitaires au travail de</w:t>
            </w:r>
            <w:r w:rsidR="00441E1D" w:rsidRPr="00152C22">
              <w:rPr>
                <w:rFonts w:cs="Arial"/>
                <w:sz w:val="22"/>
                <w:szCs w:val="22"/>
                <w:lang w:val="fr-FR"/>
              </w:rPr>
              <w:t xml:space="preserve"> l’UNICEF</w:t>
            </w:r>
            <w:r w:rsidRPr="00152C22">
              <w:rPr>
                <w:rFonts w:cs="Arial"/>
                <w:sz w:val="22"/>
                <w:szCs w:val="22"/>
                <w:lang w:val="fr-FR"/>
              </w:rPr>
              <w:t>, renforcer ainsi le</w:t>
            </w:r>
            <w:r w:rsidR="00441E1D" w:rsidRPr="00152C22">
              <w:rPr>
                <w:rFonts w:cs="Arial"/>
                <w:sz w:val="22"/>
                <w:szCs w:val="22"/>
                <w:lang w:val="fr-FR"/>
              </w:rPr>
              <w:t>ur</w:t>
            </w:r>
            <w:r w:rsidRPr="00152C22">
              <w:rPr>
                <w:rFonts w:cs="Arial"/>
                <w:sz w:val="22"/>
                <w:szCs w:val="22"/>
                <w:lang w:val="fr-FR"/>
              </w:rPr>
              <w:t>s capacit</w:t>
            </w:r>
            <w:r w:rsidR="000005F1" w:rsidRPr="00152C22">
              <w:rPr>
                <w:rFonts w:cs="Arial"/>
                <w:sz w:val="22"/>
                <w:szCs w:val="22"/>
                <w:lang w:val="fr-FR"/>
              </w:rPr>
              <w:t>é</w:t>
            </w:r>
            <w:r w:rsidRPr="00152C22">
              <w:rPr>
                <w:rFonts w:cs="Arial"/>
                <w:sz w:val="22"/>
                <w:szCs w:val="22"/>
                <w:lang w:val="fr-FR"/>
              </w:rPr>
              <w:t>s en offrant un cadre de travail et un encadrement professionnel</w:t>
            </w:r>
          </w:p>
          <w:p w14:paraId="6A5B3633" w14:textId="1676A658" w:rsidR="00E15862" w:rsidRPr="00152C22" w:rsidRDefault="00E15862" w:rsidP="004F3EB2">
            <w:pPr>
              <w:pStyle w:val="ListParagraph"/>
              <w:numPr>
                <w:ilvl w:val="0"/>
                <w:numId w:val="29"/>
              </w:numPr>
              <w:spacing w:line="240" w:lineRule="auto"/>
              <w:rPr>
                <w:rFonts w:cs="Arial"/>
                <w:sz w:val="22"/>
                <w:szCs w:val="22"/>
                <w:lang w:val="fr-FR"/>
              </w:rPr>
            </w:pPr>
            <w:r w:rsidRPr="00152C22">
              <w:rPr>
                <w:rFonts w:cs="Arial"/>
                <w:sz w:val="22"/>
                <w:szCs w:val="22"/>
                <w:lang w:val="fr-FR"/>
              </w:rPr>
              <w:t>Promouvoir l’image de</w:t>
            </w:r>
            <w:r w:rsidR="00361FF1" w:rsidRPr="00152C22">
              <w:rPr>
                <w:rFonts w:cs="Arial"/>
                <w:sz w:val="22"/>
                <w:szCs w:val="22"/>
                <w:lang w:val="fr-FR"/>
              </w:rPr>
              <w:t xml:space="preserve"> l’UNICEF </w:t>
            </w:r>
            <w:r w:rsidRPr="00152C22">
              <w:rPr>
                <w:rFonts w:cs="Arial"/>
                <w:sz w:val="22"/>
                <w:szCs w:val="22"/>
                <w:lang w:val="fr-FR"/>
              </w:rPr>
              <w:t>comme employeur de choix</w:t>
            </w:r>
          </w:p>
          <w:p w14:paraId="483B341E" w14:textId="4C6564AD" w:rsidR="00E15862" w:rsidRPr="00152C22" w:rsidRDefault="00E15862" w:rsidP="004F3EB2">
            <w:pPr>
              <w:pStyle w:val="ListParagraph"/>
              <w:numPr>
                <w:ilvl w:val="0"/>
                <w:numId w:val="29"/>
              </w:numPr>
              <w:spacing w:line="240" w:lineRule="auto"/>
              <w:rPr>
                <w:rFonts w:cs="Arial"/>
                <w:sz w:val="22"/>
                <w:szCs w:val="22"/>
                <w:lang w:val="fr-FR"/>
              </w:rPr>
            </w:pPr>
            <w:r w:rsidRPr="00152C22">
              <w:rPr>
                <w:rFonts w:cs="Arial"/>
                <w:sz w:val="22"/>
                <w:szCs w:val="22"/>
                <w:lang w:val="fr-FR"/>
              </w:rPr>
              <w:t>Susciter de l’</w:t>
            </w:r>
            <w:r w:rsidR="00395DE5" w:rsidRPr="00152C22">
              <w:rPr>
                <w:rFonts w:cs="Arial"/>
                <w:sz w:val="22"/>
                <w:szCs w:val="22"/>
                <w:lang w:val="fr-FR"/>
              </w:rPr>
              <w:t>intérêt</w:t>
            </w:r>
            <w:r w:rsidRPr="00152C22">
              <w:rPr>
                <w:rFonts w:cs="Arial"/>
                <w:sz w:val="22"/>
                <w:szCs w:val="22"/>
                <w:lang w:val="fr-FR"/>
              </w:rPr>
              <w:t xml:space="preserve"> pour le travail de</w:t>
            </w:r>
            <w:r w:rsidR="00361FF1" w:rsidRPr="00152C22">
              <w:rPr>
                <w:rFonts w:cs="Arial"/>
                <w:sz w:val="22"/>
                <w:szCs w:val="22"/>
                <w:lang w:val="fr-FR"/>
              </w:rPr>
              <w:t xml:space="preserve"> l’UNICEF </w:t>
            </w:r>
            <w:r w:rsidRPr="00152C22">
              <w:rPr>
                <w:rFonts w:cs="Arial"/>
                <w:sz w:val="22"/>
                <w:szCs w:val="22"/>
                <w:lang w:val="fr-FR"/>
              </w:rPr>
              <w:t xml:space="preserve"> </w:t>
            </w:r>
          </w:p>
          <w:p w14:paraId="2B8AFE4B" w14:textId="0909F523" w:rsidR="00E15862" w:rsidRPr="00152C22" w:rsidRDefault="00E15862" w:rsidP="004F3EB2">
            <w:pPr>
              <w:pStyle w:val="ListParagraph"/>
              <w:numPr>
                <w:ilvl w:val="0"/>
                <w:numId w:val="29"/>
              </w:numPr>
              <w:spacing w:line="240" w:lineRule="auto"/>
              <w:rPr>
                <w:rFonts w:cs="Arial"/>
                <w:sz w:val="22"/>
                <w:szCs w:val="22"/>
                <w:lang w:val="fr-FR"/>
              </w:rPr>
            </w:pPr>
            <w:r w:rsidRPr="00152C22">
              <w:rPr>
                <w:rFonts w:cs="Arial"/>
                <w:sz w:val="22"/>
                <w:szCs w:val="22"/>
                <w:lang w:val="fr-FR"/>
              </w:rPr>
              <w:t>A Long terme, répondre à la question de la distribution genre du bureau et la question de l’inclusion, en favorisant la présence des femmes et des personnes avec handicaps.</w:t>
            </w:r>
          </w:p>
          <w:p w14:paraId="17AAB89E" w14:textId="14B93E50" w:rsidR="00E15862" w:rsidRPr="00152C22" w:rsidRDefault="00E15862" w:rsidP="004F3EB2">
            <w:pPr>
              <w:spacing w:line="240" w:lineRule="auto"/>
              <w:rPr>
                <w:rFonts w:cs="Arial"/>
                <w:b/>
                <w:bCs/>
                <w:sz w:val="22"/>
                <w:szCs w:val="22"/>
                <w:u w:val="single"/>
                <w:lang w:val="fr-FR"/>
              </w:rPr>
            </w:pPr>
          </w:p>
        </w:tc>
      </w:tr>
    </w:tbl>
    <w:p w14:paraId="420F4A2D" w14:textId="7043B5A3" w:rsidR="00C34C2B" w:rsidRPr="00152C22" w:rsidRDefault="00C34C2B" w:rsidP="004F3EB2">
      <w:pPr>
        <w:spacing w:line="240" w:lineRule="auto"/>
        <w:jc w:val="center"/>
        <w:rPr>
          <w:rFonts w:cs="Arial"/>
          <w:b/>
          <w:bCs/>
          <w:sz w:val="22"/>
          <w:szCs w:val="22"/>
          <w:u w:val="single"/>
          <w:lang w:val="fr-FR"/>
        </w:rPr>
      </w:pPr>
    </w:p>
    <w:p w14:paraId="709C1AB5" w14:textId="0EA0E3F7" w:rsidR="00E15862" w:rsidRPr="00152C22" w:rsidRDefault="00E15862" w:rsidP="004F3EB2">
      <w:pPr>
        <w:spacing w:line="240" w:lineRule="auto"/>
        <w:jc w:val="center"/>
        <w:rPr>
          <w:rFonts w:cs="Arial"/>
          <w:b/>
          <w:bCs/>
          <w:sz w:val="22"/>
          <w:szCs w:val="22"/>
          <w:u w:val="single"/>
          <w:lang w:val="fr-FR"/>
        </w:rPr>
      </w:pPr>
    </w:p>
    <w:p w14:paraId="4D56388C" w14:textId="6A186C9E" w:rsidR="000005F1" w:rsidRPr="00152C22" w:rsidRDefault="000005F1" w:rsidP="004F3EB2">
      <w:pPr>
        <w:spacing w:line="240" w:lineRule="auto"/>
        <w:rPr>
          <w:rFonts w:cs="Arial"/>
          <w:b/>
          <w:bCs/>
          <w:sz w:val="22"/>
          <w:szCs w:val="22"/>
          <w:u w:val="single"/>
          <w:lang w:val="fr-FR"/>
        </w:rPr>
      </w:pPr>
      <w:r w:rsidRPr="00152C22">
        <w:rPr>
          <w:rFonts w:cs="Arial"/>
          <w:b/>
          <w:bCs/>
          <w:sz w:val="22"/>
          <w:szCs w:val="22"/>
          <w:u w:val="single"/>
          <w:lang w:val="fr-FR"/>
        </w:rPr>
        <w:br w:type="page"/>
      </w:r>
    </w:p>
    <w:p w14:paraId="7FD8BCB4" w14:textId="77777777" w:rsidR="00122960" w:rsidRPr="00152C22" w:rsidRDefault="00122960" w:rsidP="004F3EB2">
      <w:pPr>
        <w:spacing w:line="240" w:lineRule="auto"/>
        <w:jc w:val="center"/>
        <w:rPr>
          <w:rFonts w:cs="Arial"/>
          <w:b/>
          <w:bCs/>
          <w:sz w:val="22"/>
          <w:szCs w:val="22"/>
          <w:u w:val="single"/>
          <w:lang w:val="fr-FR"/>
        </w:rPr>
      </w:pPr>
    </w:p>
    <w:tbl>
      <w:tblPr>
        <w:tblStyle w:val="TableGrid"/>
        <w:tblW w:w="0" w:type="auto"/>
        <w:tblLook w:val="04A0" w:firstRow="1" w:lastRow="0" w:firstColumn="1" w:lastColumn="0" w:noHBand="0" w:noVBand="1"/>
      </w:tblPr>
      <w:tblGrid>
        <w:gridCol w:w="9449"/>
      </w:tblGrid>
      <w:tr w:rsidR="00122960" w:rsidRPr="00152C22" w14:paraId="1280230E" w14:textId="77777777" w:rsidTr="001506AE">
        <w:tc>
          <w:tcPr>
            <w:tcW w:w="9449" w:type="dxa"/>
          </w:tcPr>
          <w:p w14:paraId="05C7C6B2" w14:textId="61B61F64" w:rsidR="00122960" w:rsidRPr="00152C22" w:rsidRDefault="00122960" w:rsidP="004F3EB2">
            <w:pPr>
              <w:pStyle w:val="ListParagraph"/>
              <w:numPr>
                <w:ilvl w:val="0"/>
                <w:numId w:val="27"/>
              </w:numPr>
              <w:spacing w:line="240" w:lineRule="auto"/>
              <w:rPr>
                <w:rFonts w:cs="Arial"/>
                <w:b/>
                <w:bCs/>
                <w:sz w:val="22"/>
                <w:szCs w:val="22"/>
                <w:lang w:val="fr-FR"/>
              </w:rPr>
            </w:pPr>
            <w:r w:rsidRPr="00152C22">
              <w:rPr>
                <w:rFonts w:cs="Arial"/>
                <w:b/>
                <w:bCs/>
                <w:sz w:val="22"/>
                <w:szCs w:val="22"/>
                <w:lang w:val="fr-FR"/>
              </w:rPr>
              <w:t>Fonctions clés</w:t>
            </w:r>
            <w:r w:rsidR="00C933AC" w:rsidRPr="00152C22">
              <w:rPr>
                <w:rFonts w:cs="Arial"/>
                <w:b/>
                <w:bCs/>
                <w:sz w:val="22"/>
                <w:szCs w:val="22"/>
                <w:lang w:val="fr-FR"/>
              </w:rPr>
              <w:t xml:space="preserve"> </w:t>
            </w:r>
            <w:r w:rsidRPr="00152C22">
              <w:rPr>
                <w:rFonts w:cs="Arial"/>
                <w:b/>
                <w:bCs/>
                <w:sz w:val="22"/>
                <w:szCs w:val="22"/>
                <w:lang w:val="fr-FR"/>
              </w:rPr>
              <w:t>et taches connexes</w:t>
            </w:r>
          </w:p>
          <w:p w14:paraId="5C1E53C2" w14:textId="77777777" w:rsidR="00122960" w:rsidRPr="00152C22" w:rsidRDefault="00122960" w:rsidP="004F3EB2">
            <w:pPr>
              <w:pStyle w:val="ListParagraph"/>
              <w:spacing w:line="240" w:lineRule="auto"/>
              <w:ind w:left="1080"/>
              <w:rPr>
                <w:rFonts w:cs="Arial"/>
                <w:b/>
                <w:bCs/>
                <w:sz w:val="22"/>
                <w:szCs w:val="22"/>
                <w:u w:val="single"/>
                <w:lang w:val="fr-FR"/>
              </w:rPr>
            </w:pPr>
          </w:p>
        </w:tc>
      </w:tr>
      <w:tr w:rsidR="00122960" w:rsidRPr="004B215E" w14:paraId="06A89711" w14:textId="77777777" w:rsidTr="001506AE">
        <w:tc>
          <w:tcPr>
            <w:tcW w:w="9449" w:type="dxa"/>
          </w:tcPr>
          <w:p w14:paraId="53D6C35F" w14:textId="614AE23E" w:rsidR="00122960" w:rsidRPr="00152C22" w:rsidRDefault="00122960" w:rsidP="004F3EB2">
            <w:pPr>
              <w:spacing w:line="240" w:lineRule="auto"/>
              <w:rPr>
                <w:rFonts w:cs="Arial"/>
                <w:b/>
                <w:bCs/>
                <w:sz w:val="22"/>
                <w:szCs w:val="22"/>
                <w:lang w:val="fr-FR"/>
              </w:rPr>
            </w:pPr>
            <w:r w:rsidRPr="00152C22">
              <w:rPr>
                <w:rFonts w:cs="Arial"/>
                <w:b/>
                <w:bCs/>
                <w:sz w:val="22"/>
                <w:szCs w:val="22"/>
                <w:lang w:val="fr-FR"/>
              </w:rPr>
              <w:t>R</w:t>
            </w:r>
            <w:r w:rsidR="000005F1" w:rsidRPr="00152C22">
              <w:rPr>
                <w:rFonts w:cs="Arial"/>
                <w:b/>
                <w:bCs/>
                <w:sz w:val="22"/>
                <w:szCs w:val="22"/>
                <w:lang w:val="fr-FR"/>
              </w:rPr>
              <w:t>é</w:t>
            </w:r>
            <w:r w:rsidRPr="00152C22">
              <w:rPr>
                <w:rFonts w:cs="Arial"/>
                <w:b/>
                <w:bCs/>
                <w:sz w:val="22"/>
                <w:szCs w:val="22"/>
                <w:lang w:val="fr-FR"/>
              </w:rPr>
              <w:t>sum</w:t>
            </w:r>
            <w:r w:rsidR="000005F1" w:rsidRPr="00152C22">
              <w:rPr>
                <w:rFonts w:cs="Arial"/>
                <w:b/>
                <w:bCs/>
                <w:sz w:val="22"/>
                <w:szCs w:val="22"/>
                <w:lang w:val="fr-FR"/>
              </w:rPr>
              <w:t>é</w:t>
            </w:r>
            <w:r w:rsidRPr="00152C22">
              <w:rPr>
                <w:rFonts w:cs="Arial"/>
                <w:b/>
                <w:bCs/>
                <w:sz w:val="22"/>
                <w:szCs w:val="22"/>
                <w:lang w:val="fr-FR"/>
              </w:rPr>
              <w:t xml:space="preserve"> des fonctions cl</w:t>
            </w:r>
            <w:r w:rsidR="00906013" w:rsidRPr="00152C22">
              <w:rPr>
                <w:rFonts w:cs="Arial"/>
                <w:b/>
                <w:bCs/>
                <w:sz w:val="22"/>
                <w:szCs w:val="22"/>
                <w:lang w:val="fr-FR"/>
              </w:rPr>
              <w:t>é</w:t>
            </w:r>
            <w:r w:rsidRPr="00152C22">
              <w:rPr>
                <w:rFonts w:cs="Arial"/>
                <w:b/>
                <w:bCs/>
                <w:sz w:val="22"/>
                <w:szCs w:val="22"/>
                <w:lang w:val="fr-FR"/>
              </w:rPr>
              <w:t>s</w:t>
            </w:r>
            <w:r w:rsidR="00B252D4" w:rsidRPr="00152C22">
              <w:rPr>
                <w:rFonts w:cs="Arial"/>
                <w:b/>
                <w:bCs/>
                <w:sz w:val="22"/>
                <w:szCs w:val="22"/>
                <w:lang w:val="fr-FR"/>
              </w:rPr>
              <w:t xml:space="preserve"> </w:t>
            </w:r>
            <w:r w:rsidRPr="00152C22">
              <w:rPr>
                <w:rFonts w:cs="Arial"/>
                <w:b/>
                <w:bCs/>
                <w:sz w:val="22"/>
                <w:szCs w:val="22"/>
                <w:lang w:val="fr-FR"/>
              </w:rPr>
              <w:t>:</w:t>
            </w:r>
          </w:p>
          <w:p w14:paraId="336CFAC9" w14:textId="24EA8C30" w:rsidR="008F6B9A" w:rsidRPr="00152C22" w:rsidRDefault="008F6B9A" w:rsidP="004F3EB2">
            <w:pPr>
              <w:shd w:val="clear" w:color="auto" w:fill="FFFFFF"/>
              <w:spacing w:line="240" w:lineRule="auto"/>
              <w:rPr>
                <w:rFonts w:eastAsia="Times New Roman" w:cs="Arial"/>
                <w:color w:val="323130"/>
                <w:sz w:val="22"/>
                <w:szCs w:val="22"/>
                <w:lang w:val="fr-FR"/>
              </w:rPr>
            </w:pPr>
            <w:r w:rsidRPr="00152C22">
              <w:rPr>
                <w:rFonts w:eastAsia="Times New Roman" w:cs="Arial"/>
                <w:color w:val="323130"/>
                <w:sz w:val="22"/>
                <w:szCs w:val="22"/>
                <w:lang w:val="fr-FR"/>
              </w:rPr>
              <w:t>Sous la supervision du spécialiste en Politique Sociale et Suivi-Evaluation, le/la stagiaire sera responsable des activités et des livrables suivants :</w:t>
            </w:r>
          </w:p>
          <w:p w14:paraId="11E49223" w14:textId="77777777" w:rsidR="00F249A9" w:rsidRDefault="00F249A9" w:rsidP="004F3EB2">
            <w:pPr>
              <w:shd w:val="clear" w:color="auto" w:fill="FFFFFF"/>
              <w:spacing w:line="240" w:lineRule="auto"/>
              <w:rPr>
                <w:rFonts w:eastAsia="Times New Roman" w:cs="Arial"/>
                <w:color w:val="323130"/>
                <w:sz w:val="22"/>
                <w:szCs w:val="22"/>
                <w:lang w:val="fr-FR"/>
              </w:rPr>
            </w:pPr>
          </w:p>
          <w:p w14:paraId="16898962" w14:textId="7AEC9059" w:rsidR="00152C22" w:rsidRPr="00303EAD" w:rsidRDefault="00152C22"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 xml:space="preserve">Produire une note d’information sur la pauvreté des enfants </w:t>
            </w:r>
            <w:r w:rsidR="00303EAD" w:rsidRPr="00303EAD">
              <w:rPr>
                <w:rFonts w:eastAsia="Times New Roman" w:cs="Arial"/>
                <w:color w:val="323130"/>
                <w:sz w:val="22"/>
                <w:szCs w:val="22"/>
                <w:lang w:val="fr-FR"/>
              </w:rPr>
              <w:t>à</w:t>
            </w:r>
            <w:r w:rsidRPr="00303EAD">
              <w:rPr>
                <w:rFonts w:eastAsia="Times New Roman" w:cs="Arial"/>
                <w:color w:val="323130"/>
                <w:sz w:val="22"/>
                <w:szCs w:val="22"/>
                <w:lang w:val="fr-FR"/>
              </w:rPr>
              <w:t xml:space="preserve"> partir des données disponibles et a jours</w:t>
            </w:r>
          </w:p>
          <w:p w14:paraId="08076ED5" w14:textId="606AA928" w:rsidR="008F6B9A" w:rsidRPr="00303EAD" w:rsidRDefault="008F6B9A"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Appuyer le suivi de la mise en œuvre des activités du volet données sur la pauvreté des enfants</w:t>
            </w:r>
          </w:p>
          <w:p w14:paraId="38E5A650" w14:textId="4761AD5B" w:rsidR="001D594E" w:rsidRPr="00303EAD" w:rsidRDefault="001D594E"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 xml:space="preserve">Analyser les données récentes et fournir les </w:t>
            </w:r>
            <w:r w:rsidR="00152C22" w:rsidRPr="00303EAD">
              <w:rPr>
                <w:rFonts w:eastAsia="Times New Roman" w:cs="Arial"/>
                <w:color w:val="323130"/>
                <w:sz w:val="22"/>
                <w:szCs w:val="22"/>
                <w:lang w:val="fr-FR"/>
              </w:rPr>
              <w:t>indicateurs mis</w:t>
            </w:r>
            <w:r w:rsidRPr="00303EAD">
              <w:rPr>
                <w:rFonts w:eastAsia="Times New Roman" w:cs="Arial"/>
                <w:color w:val="323130"/>
                <w:sz w:val="22"/>
                <w:szCs w:val="22"/>
                <w:lang w:val="fr-FR"/>
              </w:rPr>
              <w:t xml:space="preserve"> à jour demandés par les partenaires</w:t>
            </w:r>
          </w:p>
          <w:p w14:paraId="4656F2A1" w14:textId="420A26D2" w:rsidR="007A7827" w:rsidRPr="00C02FE9" w:rsidRDefault="007A7827" w:rsidP="00C02FE9">
            <w:pPr>
              <w:pStyle w:val="ListParagraph"/>
              <w:numPr>
                <w:ilvl w:val="0"/>
                <w:numId w:val="38"/>
              </w:numPr>
              <w:spacing w:line="240" w:lineRule="auto"/>
              <w:rPr>
                <w:rFonts w:eastAsia="Times New Roman" w:cs="Arial"/>
                <w:color w:val="323130"/>
                <w:sz w:val="22"/>
                <w:szCs w:val="22"/>
                <w:lang w:val="fr-FR"/>
              </w:rPr>
            </w:pPr>
            <w:r w:rsidRPr="00303EAD">
              <w:rPr>
                <w:rFonts w:eastAsia="Times New Roman" w:cs="Arial"/>
                <w:color w:val="323130"/>
                <w:sz w:val="22"/>
                <w:szCs w:val="22"/>
                <w:lang w:val="fr-FR"/>
              </w:rPr>
              <w:t>Participer activement aux réunions hebdomadaires de coordination du MICS</w:t>
            </w:r>
            <w:r w:rsidR="003618FA">
              <w:rPr>
                <w:rFonts w:eastAsia="Times New Roman" w:cs="Arial"/>
                <w:color w:val="323130"/>
                <w:sz w:val="22"/>
                <w:szCs w:val="22"/>
                <w:lang w:val="fr-FR"/>
              </w:rPr>
              <w:t xml:space="preserve"> </w:t>
            </w:r>
            <w:r w:rsidR="003618FA" w:rsidRPr="00C02FE9">
              <w:rPr>
                <w:rFonts w:eastAsia="Times New Roman" w:cs="Arial"/>
                <w:color w:val="323130"/>
                <w:sz w:val="22"/>
                <w:szCs w:val="22"/>
                <w:lang w:val="fr-FR"/>
              </w:rPr>
              <w:t>(</w:t>
            </w:r>
            <w:r w:rsidR="00C02FE9" w:rsidRPr="00C02FE9">
              <w:rPr>
                <w:lang w:val="fr-FR"/>
              </w:rPr>
              <w:t>Multiple Indicator Cluster Survey</w:t>
            </w:r>
            <w:r w:rsidR="003618FA" w:rsidRPr="00C02FE9">
              <w:rPr>
                <w:rFonts w:eastAsia="Times New Roman" w:cs="Arial"/>
                <w:color w:val="323130"/>
                <w:sz w:val="22"/>
                <w:szCs w:val="22"/>
                <w:lang w:val="fr-FR"/>
              </w:rPr>
              <w:t>)</w:t>
            </w:r>
          </w:p>
          <w:p w14:paraId="6B30F618" w14:textId="3C4C6615" w:rsidR="001D594E" w:rsidRPr="00303EAD" w:rsidRDefault="007A7827"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 xml:space="preserve">Assurer la liaison avec l’INSTAT pour que les livrables, rapports techniques et financiers requis soient envoyés </w:t>
            </w:r>
            <w:r w:rsidR="00303EAD" w:rsidRPr="00303EAD">
              <w:rPr>
                <w:rFonts w:eastAsia="Times New Roman" w:cs="Arial"/>
                <w:color w:val="323130"/>
                <w:sz w:val="22"/>
                <w:szCs w:val="22"/>
                <w:lang w:val="fr-FR"/>
              </w:rPr>
              <w:t>à</w:t>
            </w:r>
            <w:r w:rsidRPr="00303EAD">
              <w:rPr>
                <w:rFonts w:eastAsia="Times New Roman" w:cs="Arial"/>
                <w:color w:val="323130"/>
                <w:sz w:val="22"/>
                <w:szCs w:val="22"/>
                <w:lang w:val="fr-FR"/>
              </w:rPr>
              <w:t xml:space="preserve"> temps</w:t>
            </w:r>
          </w:p>
          <w:p w14:paraId="245291EB" w14:textId="2109A617" w:rsidR="007A7827" w:rsidRPr="00E01170" w:rsidRDefault="001D594E"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 xml:space="preserve">Appuyer l’organisation techniques des </w:t>
            </w:r>
            <w:r w:rsidRPr="00E01170">
              <w:rPr>
                <w:rFonts w:eastAsia="Times New Roman" w:cs="Arial"/>
                <w:color w:val="323130"/>
                <w:sz w:val="22"/>
                <w:szCs w:val="22"/>
                <w:lang w:val="fr-FR"/>
              </w:rPr>
              <w:t>différentes réunions avec les partenaires d’exécution et les PTF</w:t>
            </w:r>
            <w:r w:rsidR="0054490E" w:rsidRPr="00E01170">
              <w:rPr>
                <w:rFonts w:eastAsia="Times New Roman" w:cs="Arial"/>
                <w:color w:val="323130"/>
                <w:sz w:val="22"/>
                <w:szCs w:val="22"/>
                <w:lang w:val="fr-FR"/>
              </w:rPr>
              <w:t xml:space="preserve"> </w:t>
            </w:r>
            <w:r w:rsidR="00E01170" w:rsidRPr="00E01170">
              <w:rPr>
                <w:rFonts w:eastAsia="Times New Roman" w:cs="Arial"/>
                <w:color w:val="323130"/>
                <w:sz w:val="22"/>
                <w:szCs w:val="22"/>
                <w:lang w:val="fr-FR"/>
              </w:rPr>
              <w:t>(</w:t>
            </w:r>
            <w:r w:rsidR="00E01170" w:rsidRPr="00E01170">
              <w:rPr>
                <w:lang w:val="fr-FR"/>
              </w:rPr>
              <w:t>Partenaires Techniques et Financiers</w:t>
            </w:r>
            <w:r w:rsidR="0054490E" w:rsidRPr="00E01170">
              <w:rPr>
                <w:rFonts w:eastAsia="Times New Roman" w:cs="Arial"/>
                <w:color w:val="323130"/>
                <w:sz w:val="22"/>
                <w:szCs w:val="22"/>
                <w:lang w:val="fr-FR"/>
              </w:rPr>
              <w:t>)</w:t>
            </w:r>
          </w:p>
          <w:p w14:paraId="60966085" w14:textId="32A63E1E" w:rsidR="008F6B9A" w:rsidRPr="00303EAD" w:rsidRDefault="008F6B9A"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Participer aux activités de renforcement des capacités des partenaires</w:t>
            </w:r>
          </w:p>
          <w:p w14:paraId="0401A95C" w14:textId="2EA9C20B" w:rsidR="008F6B9A" w:rsidRPr="00303EAD" w:rsidRDefault="008F6B9A"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Contribuer à tout autres activités qui seront proposées par le superviseur</w:t>
            </w:r>
          </w:p>
          <w:p w14:paraId="35C23088" w14:textId="1CC9A7AC" w:rsidR="007A7827" w:rsidRPr="00303EAD" w:rsidRDefault="007A7827" w:rsidP="00303EAD">
            <w:pPr>
              <w:pStyle w:val="ListParagraph"/>
              <w:numPr>
                <w:ilvl w:val="0"/>
                <w:numId w:val="38"/>
              </w:numPr>
              <w:shd w:val="clear" w:color="auto" w:fill="FFFFFF"/>
              <w:spacing w:line="240" w:lineRule="auto"/>
              <w:rPr>
                <w:rFonts w:eastAsia="Times New Roman" w:cs="Arial"/>
                <w:color w:val="323130"/>
                <w:sz w:val="22"/>
                <w:szCs w:val="22"/>
                <w:lang w:val="fr-FR"/>
              </w:rPr>
            </w:pPr>
            <w:r w:rsidRPr="00303EAD">
              <w:rPr>
                <w:rFonts w:eastAsia="Times New Roman" w:cs="Arial"/>
                <w:color w:val="323130"/>
                <w:sz w:val="22"/>
                <w:szCs w:val="22"/>
                <w:lang w:val="fr-FR"/>
              </w:rPr>
              <w:t>Appuyer à la rédaction des différents documents techniques de la section, (compte rendu des réunions</w:t>
            </w:r>
            <w:r w:rsidR="0054490E">
              <w:rPr>
                <w:rFonts w:eastAsia="Times New Roman" w:cs="Arial"/>
                <w:color w:val="323130"/>
                <w:sz w:val="22"/>
                <w:szCs w:val="22"/>
                <w:lang w:val="fr-FR"/>
              </w:rPr>
              <w:t xml:space="preserve">, </w:t>
            </w:r>
            <w:r w:rsidRPr="00303EAD">
              <w:rPr>
                <w:rFonts w:eastAsia="Times New Roman" w:cs="Arial"/>
                <w:color w:val="323130"/>
                <w:sz w:val="22"/>
                <w:szCs w:val="22"/>
                <w:lang w:val="fr-FR"/>
              </w:rPr>
              <w:t xml:space="preserve">…).  </w:t>
            </w:r>
          </w:p>
          <w:p w14:paraId="428C395A" w14:textId="77777777" w:rsidR="004F3EB2" w:rsidRDefault="004F3EB2" w:rsidP="004F3EB2">
            <w:pPr>
              <w:shd w:val="clear" w:color="auto" w:fill="FFFFFF"/>
              <w:spacing w:line="240" w:lineRule="auto"/>
              <w:rPr>
                <w:rFonts w:eastAsia="Times New Roman" w:cs="Arial"/>
                <w:b/>
                <w:bCs/>
                <w:color w:val="323130"/>
                <w:sz w:val="22"/>
                <w:szCs w:val="22"/>
                <w:lang w:val="fr-FR"/>
              </w:rPr>
            </w:pPr>
          </w:p>
          <w:p w14:paraId="5090ED8F" w14:textId="4F63CBBF" w:rsidR="001D594E" w:rsidRPr="00152C22" w:rsidRDefault="001D594E" w:rsidP="004F3EB2">
            <w:pPr>
              <w:shd w:val="clear" w:color="auto" w:fill="FFFFFF"/>
              <w:spacing w:line="240" w:lineRule="auto"/>
              <w:rPr>
                <w:rFonts w:eastAsia="Times New Roman" w:cs="Arial"/>
                <w:color w:val="323130"/>
                <w:sz w:val="22"/>
                <w:szCs w:val="22"/>
                <w:lang w:val="fr-FR"/>
              </w:rPr>
            </w:pPr>
            <w:r w:rsidRPr="00152C22">
              <w:rPr>
                <w:rFonts w:eastAsia="Times New Roman" w:cs="Arial"/>
                <w:b/>
                <w:bCs/>
                <w:color w:val="323130"/>
                <w:sz w:val="22"/>
                <w:szCs w:val="22"/>
                <w:lang w:val="fr-FR"/>
              </w:rPr>
              <w:t>LIVRABLES</w:t>
            </w:r>
          </w:p>
          <w:p w14:paraId="62F6685B" w14:textId="77777777" w:rsidR="001D594E" w:rsidRDefault="001D594E" w:rsidP="004F3EB2">
            <w:pPr>
              <w:shd w:val="clear" w:color="auto" w:fill="FFFFFF"/>
              <w:spacing w:line="240" w:lineRule="auto"/>
              <w:rPr>
                <w:rFonts w:eastAsia="Times New Roman" w:cs="Arial"/>
                <w:color w:val="323130"/>
                <w:sz w:val="22"/>
                <w:szCs w:val="22"/>
                <w:lang w:val="fr-FR"/>
              </w:rPr>
            </w:pPr>
            <w:r w:rsidRPr="00152C22">
              <w:rPr>
                <w:rFonts w:eastAsia="Times New Roman" w:cs="Arial"/>
                <w:color w:val="323130"/>
                <w:sz w:val="22"/>
                <w:szCs w:val="22"/>
                <w:lang w:val="fr-FR"/>
              </w:rPr>
              <w:t>À l’issu de son séjour de stage, le candidat est tenu de remettre dans un délai d’un (1) mois après la fin de son stage, un rapport faisant état de l’expérience acquise.</w:t>
            </w:r>
          </w:p>
          <w:p w14:paraId="68FE5308" w14:textId="77777777" w:rsidR="00232F87" w:rsidRPr="00152C22" w:rsidRDefault="00232F87" w:rsidP="004F3EB2">
            <w:pPr>
              <w:shd w:val="clear" w:color="auto" w:fill="FFFFFF"/>
              <w:spacing w:line="240" w:lineRule="auto"/>
              <w:rPr>
                <w:rFonts w:eastAsia="Times New Roman" w:cs="Arial"/>
                <w:color w:val="323130"/>
                <w:sz w:val="22"/>
                <w:szCs w:val="22"/>
                <w:lang w:val="fr-FR"/>
              </w:rPr>
            </w:pPr>
          </w:p>
          <w:p w14:paraId="0FFFF1B5" w14:textId="77777777" w:rsidR="00E5122E" w:rsidRPr="00152C22" w:rsidRDefault="00E5122E" w:rsidP="004F3EB2">
            <w:pPr>
              <w:shd w:val="clear" w:color="auto" w:fill="FFFFFF"/>
              <w:spacing w:line="240" w:lineRule="auto"/>
              <w:rPr>
                <w:rFonts w:eastAsia="Times New Roman" w:cs="Arial"/>
                <w:color w:val="323130"/>
                <w:sz w:val="22"/>
                <w:szCs w:val="22"/>
                <w:lang w:val="fr-FR"/>
              </w:rPr>
            </w:pPr>
            <w:r w:rsidRPr="00152C22">
              <w:rPr>
                <w:rFonts w:eastAsia="Times New Roman" w:cs="Arial"/>
                <w:b/>
                <w:bCs/>
                <w:color w:val="323130"/>
                <w:sz w:val="22"/>
                <w:szCs w:val="22"/>
                <w:lang w:val="fr-FR"/>
              </w:rPr>
              <w:t>CONDITION DE TRAVAIL :</w:t>
            </w:r>
          </w:p>
          <w:p w14:paraId="3E70AEE2" w14:textId="4F2891C7" w:rsidR="00E5122E" w:rsidRPr="008C323E" w:rsidRDefault="00E5122E" w:rsidP="008C323E">
            <w:pPr>
              <w:pStyle w:val="ListParagraph"/>
              <w:numPr>
                <w:ilvl w:val="0"/>
                <w:numId w:val="39"/>
              </w:numPr>
              <w:shd w:val="clear" w:color="auto" w:fill="FFFFFF"/>
              <w:spacing w:line="240" w:lineRule="auto"/>
              <w:jc w:val="both"/>
              <w:rPr>
                <w:rFonts w:eastAsia="Times New Roman" w:cs="Arial"/>
                <w:color w:val="323130"/>
                <w:sz w:val="22"/>
                <w:szCs w:val="22"/>
                <w:lang w:val="fr-FR"/>
              </w:rPr>
            </w:pPr>
            <w:r w:rsidRPr="008C323E">
              <w:rPr>
                <w:rFonts w:eastAsia="Times New Roman" w:cs="Arial"/>
                <w:color w:val="323130"/>
                <w:sz w:val="22"/>
                <w:szCs w:val="22"/>
                <w:lang w:val="fr-FR"/>
              </w:rPr>
              <w:t>Sous la supervision de la Spécialiste en Politique Sociale et Suivi-Evaluation qui rendra compte périodiquement de l’évolution du stage au chef de section Politique Sociale de l’UNICEF M</w:t>
            </w:r>
            <w:r w:rsidR="00346D93" w:rsidRPr="008C323E">
              <w:rPr>
                <w:rFonts w:eastAsia="Times New Roman" w:cs="Arial"/>
                <w:color w:val="323130"/>
                <w:sz w:val="22"/>
                <w:szCs w:val="22"/>
                <w:lang w:val="fr-FR"/>
              </w:rPr>
              <w:t xml:space="preserve">adagascar </w:t>
            </w:r>
            <w:r w:rsidRPr="008C323E">
              <w:rPr>
                <w:rFonts w:eastAsia="Times New Roman" w:cs="Arial"/>
                <w:color w:val="323130"/>
                <w:sz w:val="22"/>
                <w:szCs w:val="22"/>
                <w:lang w:val="fr-FR"/>
              </w:rPr>
              <w:t>: le stagiaire effectuera les taches spécifiées au niveau du Bureau de l’UNICEF.</w:t>
            </w:r>
          </w:p>
          <w:p w14:paraId="070091BE" w14:textId="77777777" w:rsidR="00232F87" w:rsidRPr="00152C22" w:rsidRDefault="00232F87" w:rsidP="00232F87">
            <w:pPr>
              <w:shd w:val="clear" w:color="auto" w:fill="FFFFFF"/>
              <w:spacing w:line="240" w:lineRule="auto"/>
              <w:jc w:val="both"/>
              <w:rPr>
                <w:rFonts w:eastAsia="Times New Roman" w:cs="Arial"/>
                <w:color w:val="323130"/>
                <w:sz w:val="22"/>
                <w:szCs w:val="22"/>
                <w:lang w:val="fr-FR"/>
              </w:rPr>
            </w:pPr>
          </w:p>
          <w:p w14:paraId="70C1050F" w14:textId="7F4E958E" w:rsidR="00E5122E" w:rsidRPr="008C323E" w:rsidRDefault="00E5122E" w:rsidP="008C323E">
            <w:pPr>
              <w:pStyle w:val="ListParagraph"/>
              <w:numPr>
                <w:ilvl w:val="0"/>
                <w:numId w:val="39"/>
              </w:numPr>
              <w:shd w:val="clear" w:color="auto" w:fill="FFFFFF"/>
              <w:spacing w:line="240" w:lineRule="auto"/>
              <w:jc w:val="both"/>
              <w:rPr>
                <w:rFonts w:eastAsia="Times New Roman" w:cs="Arial"/>
                <w:color w:val="323130"/>
                <w:sz w:val="22"/>
                <w:szCs w:val="22"/>
                <w:lang w:val="fr-FR"/>
              </w:rPr>
            </w:pPr>
            <w:r w:rsidRPr="008C323E">
              <w:rPr>
                <w:rFonts w:eastAsia="Times New Roman" w:cs="Arial"/>
                <w:color w:val="323130"/>
                <w:sz w:val="22"/>
                <w:szCs w:val="22"/>
                <w:lang w:val="fr-FR"/>
              </w:rPr>
              <w:t>Durant la période du stage, les équipements, Ordinateur, téléphone…seront fournis par l’UNICEF. Il/elle sera assujetti/e aux dispositions en vigueur à l’UNICEF en rapport avec la sécurité, au respect des règles, normes et procédures régissant le personnel des Nations Unies et de l’UNICEF en particulier. </w:t>
            </w:r>
          </w:p>
          <w:p w14:paraId="072F1EED" w14:textId="77777777" w:rsidR="007A7827" w:rsidRPr="00152C22" w:rsidRDefault="007A7827" w:rsidP="004F3EB2">
            <w:pPr>
              <w:shd w:val="clear" w:color="auto" w:fill="FFFFFF"/>
              <w:spacing w:line="240" w:lineRule="auto"/>
              <w:ind w:left="720"/>
              <w:rPr>
                <w:rFonts w:eastAsia="Times New Roman" w:cs="Arial"/>
                <w:color w:val="323130"/>
                <w:sz w:val="22"/>
                <w:szCs w:val="22"/>
                <w:lang w:val="fr-FR"/>
              </w:rPr>
            </w:pPr>
          </w:p>
          <w:p w14:paraId="53A3B5B6" w14:textId="77777777" w:rsidR="00C933AC" w:rsidRPr="00152C22" w:rsidRDefault="00C933AC" w:rsidP="004F3EB2">
            <w:pPr>
              <w:pStyle w:val="ListParagraph"/>
              <w:spacing w:line="240" w:lineRule="auto"/>
              <w:rPr>
                <w:rFonts w:cs="Arial"/>
                <w:b/>
                <w:bCs/>
                <w:sz w:val="22"/>
                <w:szCs w:val="22"/>
                <w:u w:val="single"/>
                <w:lang w:val="fr-FR"/>
              </w:rPr>
            </w:pPr>
          </w:p>
          <w:p w14:paraId="005DCA9F" w14:textId="77777777" w:rsidR="00C933AC" w:rsidRPr="00152C22" w:rsidRDefault="00C933AC" w:rsidP="004F3EB2">
            <w:pPr>
              <w:pStyle w:val="ListParagraph"/>
              <w:spacing w:line="240" w:lineRule="auto"/>
              <w:rPr>
                <w:rFonts w:cs="Arial"/>
                <w:b/>
                <w:bCs/>
                <w:sz w:val="22"/>
                <w:szCs w:val="22"/>
                <w:u w:val="single"/>
                <w:lang w:val="fr-FR"/>
              </w:rPr>
            </w:pPr>
          </w:p>
          <w:p w14:paraId="2340C3E9" w14:textId="7111F777" w:rsidR="00C933AC" w:rsidRPr="00152C22" w:rsidRDefault="00C933AC" w:rsidP="004F3EB2">
            <w:pPr>
              <w:pStyle w:val="ListParagraph"/>
              <w:spacing w:line="240" w:lineRule="auto"/>
              <w:rPr>
                <w:rFonts w:cs="Arial"/>
                <w:b/>
                <w:bCs/>
                <w:sz w:val="22"/>
                <w:szCs w:val="22"/>
                <w:u w:val="single"/>
                <w:lang w:val="fr-FR"/>
              </w:rPr>
            </w:pPr>
          </w:p>
        </w:tc>
      </w:tr>
    </w:tbl>
    <w:p w14:paraId="231C0A67" w14:textId="77777777" w:rsidR="00122960" w:rsidRDefault="00122960" w:rsidP="004F3EB2">
      <w:pPr>
        <w:spacing w:line="240" w:lineRule="auto"/>
        <w:jc w:val="center"/>
        <w:rPr>
          <w:rFonts w:cs="Arial"/>
          <w:b/>
          <w:bCs/>
          <w:sz w:val="22"/>
          <w:szCs w:val="22"/>
          <w:u w:val="single"/>
          <w:lang w:val="fr-FR"/>
        </w:rPr>
      </w:pPr>
    </w:p>
    <w:p w14:paraId="17B83BEF" w14:textId="77777777" w:rsidR="00192ACC" w:rsidRDefault="00192ACC" w:rsidP="004F3EB2">
      <w:pPr>
        <w:spacing w:line="240" w:lineRule="auto"/>
        <w:jc w:val="center"/>
        <w:rPr>
          <w:rFonts w:cs="Arial"/>
          <w:b/>
          <w:bCs/>
          <w:sz w:val="22"/>
          <w:szCs w:val="22"/>
          <w:u w:val="single"/>
          <w:lang w:val="fr-FR"/>
        </w:rPr>
      </w:pPr>
    </w:p>
    <w:p w14:paraId="5AD87C5D" w14:textId="77777777" w:rsidR="00192ACC" w:rsidRDefault="00192ACC" w:rsidP="004F3EB2">
      <w:pPr>
        <w:spacing w:line="240" w:lineRule="auto"/>
        <w:jc w:val="center"/>
        <w:rPr>
          <w:rFonts w:cs="Arial"/>
          <w:b/>
          <w:bCs/>
          <w:sz w:val="22"/>
          <w:szCs w:val="22"/>
          <w:u w:val="single"/>
          <w:lang w:val="fr-FR"/>
        </w:rPr>
      </w:pPr>
    </w:p>
    <w:p w14:paraId="1A54E020" w14:textId="77777777" w:rsidR="00192ACC" w:rsidRDefault="00192ACC" w:rsidP="004F3EB2">
      <w:pPr>
        <w:spacing w:line="240" w:lineRule="auto"/>
        <w:jc w:val="center"/>
        <w:rPr>
          <w:rFonts w:cs="Arial"/>
          <w:b/>
          <w:bCs/>
          <w:sz w:val="22"/>
          <w:szCs w:val="22"/>
          <w:u w:val="single"/>
          <w:lang w:val="fr-FR"/>
        </w:rPr>
      </w:pPr>
    </w:p>
    <w:p w14:paraId="01F01B9A" w14:textId="77777777" w:rsidR="00192ACC" w:rsidRDefault="00192ACC" w:rsidP="004F3EB2">
      <w:pPr>
        <w:spacing w:line="240" w:lineRule="auto"/>
        <w:jc w:val="center"/>
        <w:rPr>
          <w:rFonts w:cs="Arial"/>
          <w:b/>
          <w:bCs/>
          <w:sz w:val="22"/>
          <w:szCs w:val="22"/>
          <w:u w:val="single"/>
          <w:lang w:val="fr-FR"/>
        </w:rPr>
      </w:pPr>
    </w:p>
    <w:p w14:paraId="3303D6F7" w14:textId="77777777" w:rsidR="00192ACC" w:rsidRDefault="00192ACC" w:rsidP="004F3EB2">
      <w:pPr>
        <w:spacing w:line="240" w:lineRule="auto"/>
        <w:jc w:val="center"/>
        <w:rPr>
          <w:rFonts w:cs="Arial"/>
          <w:b/>
          <w:bCs/>
          <w:sz w:val="22"/>
          <w:szCs w:val="22"/>
          <w:u w:val="single"/>
          <w:lang w:val="fr-FR"/>
        </w:rPr>
      </w:pPr>
    </w:p>
    <w:p w14:paraId="6D969E29" w14:textId="77777777" w:rsidR="00192ACC" w:rsidRDefault="00192ACC" w:rsidP="004F3EB2">
      <w:pPr>
        <w:spacing w:line="240" w:lineRule="auto"/>
        <w:jc w:val="center"/>
        <w:rPr>
          <w:rFonts w:cs="Arial"/>
          <w:b/>
          <w:bCs/>
          <w:sz w:val="22"/>
          <w:szCs w:val="22"/>
          <w:u w:val="single"/>
          <w:lang w:val="fr-FR"/>
        </w:rPr>
      </w:pPr>
    </w:p>
    <w:p w14:paraId="663D68EA" w14:textId="77777777" w:rsidR="00192ACC" w:rsidRPr="00152C22" w:rsidRDefault="00192ACC" w:rsidP="004F3EB2">
      <w:pPr>
        <w:spacing w:line="240" w:lineRule="auto"/>
        <w:jc w:val="center"/>
        <w:rPr>
          <w:rFonts w:cs="Arial"/>
          <w:b/>
          <w:bCs/>
          <w:sz w:val="22"/>
          <w:szCs w:val="22"/>
          <w:u w:val="single"/>
          <w:lang w:val="fr-FR"/>
        </w:rPr>
      </w:pPr>
    </w:p>
    <w:tbl>
      <w:tblPr>
        <w:tblStyle w:val="TableGrid"/>
        <w:tblW w:w="0" w:type="auto"/>
        <w:tblLook w:val="04A0" w:firstRow="1" w:lastRow="0" w:firstColumn="1" w:lastColumn="0" w:noHBand="0" w:noVBand="1"/>
      </w:tblPr>
      <w:tblGrid>
        <w:gridCol w:w="9449"/>
      </w:tblGrid>
      <w:tr w:rsidR="00122960" w:rsidRPr="00152C22" w14:paraId="67AC1817" w14:textId="77777777" w:rsidTr="001506AE">
        <w:tc>
          <w:tcPr>
            <w:tcW w:w="9449" w:type="dxa"/>
          </w:tcPr>
          <w:p w14:paraId="2EF73306" w14:textId="7213D97B" w:rsidR="00122960" w:rsidRPr="00152C22" w:rsidRDefault="00122960" w:rsidP="004F3EB2">
            <w:pPr>
              <w:pStyle w:val="ListParagraph"/>
              <w:numPr>
                <w:ilvl w:val="0"/>
                <w:numId w:val="27"/>
              </w:numPr>
              <w:spacing w:line="240" w:lineRule="auto"/>
              <w:rPr>
                <w:rFonts w:cs="Arial"/>
                <w:b/>
                <w:bCs/>
                <w:sz w:val="22"/>
                <w:szCs w:val="22"/>
              </w:rPr>
            </w:pPr>
            <w:r w:rsidRPr="00152C22">
              <w:rPr>
                <w:rFonts w:cs="Arial"/>
                <w:b/>
                <w:bCs/>
                <w:sz w:val="22"/>
                <w:szCs w:val="22"/>
              </w:rPr>
              <w:t xml:space="preserve">Qualifications </w:t>
            </w:r>
            <w:proofErr w:type="spellStart"/>
            <w:r w:rsidRPr="00152C22">
              <w:rPr>
                <w:rFonts w:cs="Arial"/>
                <w:b/>
                <w:bCs/>
                <w:sz w:val="22"/>
                <w:szCs w:val="22"/>
              </w:rPr>
              <w:t>requises</w:t>
            </w:r>
            <w:proofErr w:type="spellEnd"/>
          </w:p>
          <w:p w14:paraId="5C6D4991" w14:textId="77777777" w:rsidR="00122960" w:rsidRPr="00152C22" w:rsidRDefault="00122960" w:rsidP="004F3EB2">
            <w:pPr>
              <w:pStyle w:val="ListParagraph"/>
              <w:spacing w:line="240" w:lineRule="auto"/>
              <w:ind w:left="1080"/>
              <w:rPr>
                <w:rFonts w:cs="Arial"/>
                <w:b/>
                <w:bCs/>
                <w:sz w:val="22"/>
                <w:szCs w:val="22"/>
                <w:u w:val="single"/>
              </w:rPr>
            </w:pPr>
          </w:p>
        </w:tc>
      </w:tr>
      <w:tr w:rsidR="00122960" w:rsidRPr="00152C22" w14:paraId="62CD225B" w14:textId="77777777" w:rsidTr="001506AE">
        <w:tc>
          <w:tcPr>
            <w:tcW w:w="9449" w:type="dxa"/>
          </w:tcPr>
          <w:p w14:paraId="368D8CFC" w14:textId="77777777" w:rsidR="00122960" w:rsidRPr="00152C22" w:rsidRDefault="00122960" w:rsidP="004F3EB2">
            <w:pPr>
              <w:spacing w:line="240" w:lineRule="auto"/>
              <w:rPr>
                <w:rFonts w:cs="Arial"/>
                <w:b/>
                <w:bCs/>
                <w:sz w:val="22"/>
                <w:szCs w:val="22"/>
                <w:u w:val="single"/>
              </w:rPr>
            </w:pPr>
          </w:p>
          <w:p w14:paraId="06060C4F" w14:textId="77777777" w:rsidR="001D594E" w:rsidRPr="00152C22" w:rsidRDefault="001D594E" w:rsidP="004F3EB2">
            <w:pPr>
              <w:shd w:val="clear" w:color="auto" w:fill="FFFFFF"/>
              <w:spacing w:line="240" w:lineRule="auto"/>
              <w:rPr>
                <w:rFonts w:eastAsia="Times New Roman" w:cs="Arial"/>
                <w:color w:val="323130"/>
                <w:sz w:val="22"/>
                <w:szCs w:val="22"/>
                <w:lang w:val="fr-FR"/>
              </w:rPr>
            </w:pPr>
            <w:r w:rsidRPr="00152C22">
              <w:rPr>
                <w:rFonts w:eastAsia="Times New Roman" w:cs="Arial"/>
                <w:color w:val="323130"/>
                <w:sz w:val="22"/>
                <w:szCs w:val="22"/>
                <w:lang w:val="fr-FR"/>
              </w:rPr>
              <w:t>Pour être pris en considération pour un stage à l'UNICEF, les candidats doivent remplir les conditions suivantes :</w:t>
            </w:r>
          </w:p>
          <w:p w14:paraId="3112EC3F" w14:textId="09C799B5" w:rsidR="001D594E" w:rsidRPr="00152C22" w:rsidRDefault="001D594E" w:rsidP="004F3EB2">
            <w:pPr>
              <w:numPr>
                <w:ilvl w:val="0"/>
                <w:numId w:val="25"/>
              </w:numPr>
              <w:shd w:val="clear" w:color="auto" w:fill="FFFFFF"/>
              <w:spacing w:line="240" w:lineRule="auto"/>
              <w:rPr>
                <w:rFonts w:eastAsia="Times New Roman" w:cs="Arial"/>
                <w:color w:val="323130"/>
                <w:sz w:val="22"/>
                <w:szCs w:val="22"/>
                <w:lang w:val="fr-FR"/>
              </w:rPr>
            </w:pPr>
            <w:r w:rsidRPr="00152C22">
              <w:rPr>
                <w:rFonts w:eastAsia="Times New Roman" w:cs="Arial"/>
                <w:color w:val="323130"/>
                <w:sz w:val="22"/>
                <w:szCs w:val="22"/>
                <w:lang w:val="fr-FR"/>
              </w:rPr>
              <w:t xml:space="preserve">Être inscrit à un programme menant à un diplôme de Master de Second </w:t>
            </w:r>
            <w:r w:rsidR="00E5122E" w:rsidRPr="00152C22">
              <w:rPr>
                <w:rFonts w:eastAsia="Times New Roman" w:cs="Arial"/>
                <w:color w:val="323130"/>
                <w:sz w:val="22"/>
                <w:szCs w:val="22"/>
                <w:lang w:val="fr-FR"/>
              </w:rPr>
              <w:t>cycle ou</w:t>
            </w:r>
            <w:r w:rsidRPr="00152C22">
              <w:rPr>
                <w:rFonts w:eastAsia="Times New Roman" w:cs="Arial"/>
                <w:color w:val="323130"/>
                <w:sz w:val="22"/>
                <w:szCs w:val="22"/>
                <w:lang w:val="fr-FR"/>
              </w:rPr>
              <w:t xml:space="preserve"> </w:t>
            </w:r>
            <w:r w:rsidR="00E5122E" w:rsidRPr="00152C22">
              <w:rPr>
                <w:rFonts w:eastAsia="Times New Roman" w:cs="Arial"/>
                <w:color w:val="323130"/>
                <w:sz w:val="22"/>
                <w:szCs w:val="22"/>
                <w:lang w:val="fr-FR"/>
              </w:rPr>
              <w:t>être récemment</w:t>
            </w:r>
            <w:r w:rsidRPr="00152C22">
              <w:rPr>
                <w:rFonts w:eastAsia="Times New Roman" w:cs="Arial"/>
                <w:color w:val="323130"/>
                <w:sz w:val="22"/>
                <w:szCs w:val="22"/>
                <w:lang w:val="fr-FR"/>
              </w:rPr>
              <w:t xml:space="preserve"> diplômé(e) dans le domaine des sciences sociales, Démographie, Economie, Statistique, Mathématique…</w:t>
            </w:r>
          </w:p>
          <w:p w14:paraId="1ADBEA24" w14:textId="66AED1CD" w:rsidR="00122960" w:rsidRPr="00152C22" w:rsidRDefault="00122960" w:rsidP="004F3EB2">
            <w:pPr>
              <w:pStyle w:val="ListParagraph"/>
              <w:numPr>
                <w:ilvl w:val="0"/>
                <w:numId w:val="25"/>
              </w:numPr>
              <w:spacing w:line="240" w:lineRule="auto"/>
              <w:rPr>
                <w:rFonts w:cs="Arial"/>
                <w:b/>
                <w:bCs/>
                <w:sz w:val="22"/>
                <w:szCs w:val="22"/>
                <w:u w:val="single"/>
                <w:lang w:val="fr-FR"/>
              </w:rPr>
            </w:pPr>
            <w:r w:rsidRPr="00152C22">
              <w:rPr>
                <w:rFonts w:cs="Arial"/>
                <w:sz w:val="22"/>
                <w:szCs w:val="22"/>
                <w:lang w:val="fr-FR"/>
              </w:rPr>
              <w:t xml:space="preserve">La maitrise d’au </w:t>
            </w:r>
            <w:r w:rsidRPr="00152C22">
              <w:rPr>
                <w:rFonts w:eastAsia="Times New Roman" w:cs="Arial"/>
                <w:color w:val="auto"/>
                <w:sz w:val="22"/>
                <w:szCs w:val="22"/>
                <w:lang w:val="fr-FR"/>
              </w:rPr>
              <w:t xml:space="preserve">moins une des langues de travail des Nations Unies, notamment le </w:t>
            </w:r>
            <w:r w:rsidR="008024EF" w:rsidRPr="00152C22">
              <w:rPr>
                <w:rFonts w:eastAsia="Times New Roman" w:cs="Arial"/>
                <w:color w:val="auto"/>
                <w:sz w:val="22"/>
                <w:szCs w:val="22"/>
                <w:lang w:val="fr-FR"/>
              </w:rPr>
              <w:t>français</w:t>
            </w:r>
            <w:r w:rsidRPr="00152C22">
              <w:rPr>
                <w:rFonts w:eastAsia="Times New Roman" w:cs="Arial"/>
                <w:color w:val="auto"/>
                <w:sz w:val="22"/>
                <w:szCs w:val="22"/>
                <w:lang w:val="fr-FR"/>
              </w:rPr>
              <w:t xml:space="preserve"> ou l'anglais, est requise.</w:t>
            </w:r>
          </w:p>
          <w:p w14:paraId="6F668333" w14:textId="0ECC0A05" w:rsidR="00122960" w:rsidRPr="00152C22" w:rsidRDefault="00122960" w:rsidP="004F3EB2">
            <w:pPr>
              <w:pStyle w:val="ListParagraph"/>
              <w:numPr>
                <w:ilvl w:val="0"/>
                <w:numId w:val="25"/>
              </w:numPr>
              <w:spacing w:line="240" w:lineRule="auto"/>
              <w:rPr>
                <w:rFonts w:cs="Arial"/>
                <w:b/>
                <w:bCs/>
                <w:sz w:val="22"/>
                <w:szCs w:val="22"/>
                <w:u w:val="single"/>
              </w:rPr>
            </w:pPr>
            <w:proofErr w:type="spellStart"/>
            <w:r w:rsidRPr="00152C22">
              <w:rPr>
                <w:rFonts w:cs="Arial"/>
                <w:sz w:val="22"/>
                <w:szCs w:val="22"/>
              </w:rPr>
              <w:t>Etre</w:t>
            </w:r>
            <w:proofErr w:type="spellEnd"/>
            <w:r w:rsidRPr="00152C22">
              <w:rPr>
                <w:rFonts w:cs="Arial"/>
                <w:sz w:val="22"/>
                <w:szCs w:val="22"/>
              </w:rPr>
              <w:t xml:space="preserve"> </w:t>
            </w:r>
            <w:r w:rsidR="008F6B9A" w:rsidRPr="00152C22">
              <w:rPr>
                <w:rFonts w:cs="Arial"/>
                <w:sz w:val="22"/>
                <w:szCs w:val="22"/>
              </w:rPr>
              <w:t>Malgache</w:t>
            </w:r>
          </w:p>
          <w:p w14:paraId="4AC42BB2" w14:textId="77777777" w:rsidR="00122960" w:rsidRPr="00152C22" w:rsidRDefault="00122960" w:rsidP="004F3EB2">
            <w:pPr>
              <w:spacing w:line="240" w:lineRule="auto"/>
              <w:rPr>
                <w:rFonts w:cs="Arial"/>
                <w:b/>
                <w:bCs/>
                <w:sz w:val="22"/>
                <w:szCs w:val="22"/>
                <w:u w:val="single"/>
              </w:rPr>
            </w:pPr>
          </w:p>
        </w:tc>
      </w:tr>
    </w:tbl>
    <w:p w14:paraId="34517038" w14:textId="334AF228" w:rsidR="007810B9" w:rsidRDefault="007810B9" w:rsidP="004F3EB2">
      <w:pPr>
        <w:spacing w:line="240" w:lineRule="auto"/>
        <w:rPr>
          <w:rFonts w:cs="Arial"/>
          <w:b/>
          <w:bCs/>
          <w:sz w:val="22"/>
          <w:szCs w:val="22"/>
          <w:u w:val="single"/>
        </w:rPr>
      </w:pPr>
    </w:p>
    <w:p w14:paraId="521E1DA4" w14:textId="77777777" w:rsidR="00192ACC" w:rsidRPr="00152C22" w:rsidRDefault="00192ACC" w:rsidP="004F3EB2">
      <w:pPr>
        <w:spacing w:line="240" w:lineRule="auto"/>
        <w:rPr>
          <w:rFonts w:cs="Arial"/>
          <w:b/>
          <w:bCs/>
          <w:sz w:val="22"/>
          <w:szCs w:val="22"/>
          <w:u w:val="single"/>
        </w:rPr>
      </w:pPr>
    </w:p>
    <w:tbl>
      <w:tblPr>
        <w:tblStyle w:val="TableGrid"/>
        <w:tblW w:w="0" w:type="auto"/>
        <w:tblLook w:val="04A0" w:firstRow="1" w:lastRow="0" w:firstColumn="1" w:lastColumn="0" w:noHBand="0" w:noVBand="1"/>
      </w:tblPr>
      <w:tblGrid>
        <w:gridCol w:w="9449"/>
      </w:tblGrid>
      <w:tr w:rsidR="00772CB5" w:rsidRPr="00152C22" w14:paraId="767A0141" w14:textId="77777777" w:rsidTr="00772CB5">
        <w:tc>
          <w:tcPr>
            <w:tcW w:w="9449" w:type="dxa"/>
            <w:vAlign w:val="center"/>
          </w:tcPr>
          <w:p w14:paraId="6172FE8E" w14:textId="570D3BA3" w:rsidR="00772CB5" w:rsidRPr="00152C22" w:rsidRDefault="00772CB5" w:rsidP="004F3EB2">
            <w:pPr>
              <w:pStyle w:val="ListParagraph"/>
              <w:numPr>
                <w:ilvl w:val="0"/>
                <w:numId w:val="27"/>
              </w:numPr>
              <w:spacing w:line="240" w:lineRule="auto"/>
              <w:rPr>
                <w:rFonts w:cs="Arial"/>
                <w:b/>
                <w:bCs/>
                <w:sz w:val="22"/>
                <w:szCs w:val="22"/>
              </w:rPr>
            </w:pPr>
            <w:proofErr w:type="spellStart"/>
            <w:r w:rsidRPr="00152C22">
              <w:rPr>
                <w:rFonts w:cs="Arial"/>
                <w:b/>
                <w:bCs/>
                <w:sz w:val="22"/>
                <w:szCs w:val="22"/>
              </w:rPr>
              <w:t>Déroulement</w:t>
            </w:r>
            <w:proofErr w:type="spellEnd"/>
            <w:r w:rsidRPr="00152C22">
              <w:rPr>
                <w:rFonts w:cs="Arial"/>
                <w:b/>
                <w:bCs/>
                <w:sz w:val="22"/>
                <w:szCs w:val="22"/>
              </w:rPr>
              <w:t xml:space="preserve"> et conditions du stage</w:t>
            </w:r>
          </w:p>
          <w:p w14:paraId="139C83D3" w14:textId="77777777" w:rsidR="00772CB5" w:rsidRPr="00152C22" w:rsidRDefault="00772CB5" w:rsidP="004F3EB2">
            <w:pPr>
              <w:pStyle w:val="ListParagraph"/>
              <w:spacing w:line="240" w:lineRule="auto"/>
              <w:ind w:left="1080"/>
              <w:rPr>
                <w:rFonts w:cs="Arial"/>
                <w:b/>
                <w:bCs/>
                <w:sz w:val="22"/>
                <w:szCs w:val="22"/>
                <w:u w:val="single"/>
              </w:rPr>
            </w:pPr>
          </w:p>
        </w:tc>
      </w:tr>
      <w:tr w:rsidR="00772CB5" w:rsidRPr="004B215E" w14:paraId="05644E35" w14:textId="77777777" w:rsidTr="001506AE">
        <w:tc>
          <w:tcPr>
            <w:tcW w:w="9449" w:type="dxa"/>
          </w:tcPr>
          <w:p w14:paraId="418EFF04" w14:textId="77777777" w:rsidR="00772CB5" w:rsidRPr="00152C22" w:rsidRDefault="00772CB5" w:rsidP="004F3EB2">
            <w:pPr>
              <w:spacing w:line="240" w:lineRule="auto"/>
              <w:rPr>
                <w:rFonts w:cs="Arial"/>
                <w:b/>
                <w:bCs/>
                <w:sz w:val="22"/>
                <w:szCs w:val="22"/>
                <w:u w:val="single"/>
              </w:rPr>
            </w:pPr>
          </w:p>
          <w:p w14:paraId="6B869CFC" w14:textId="01B30826" w:rsidR="00772CB5" w:rsidRPr="00152C22" w:rsidRDefault="00772CB5" w:rsidP="004F3EB2">
            <w:pPr>
              <w:pStyle w:val="ListParagraph"/>
              <w:numPr>
                <w:ilvl w:val="0"/>
                <w:numId w:val="32"/>
              </w:numPr>
              <w:spacing w:line="240" w:lineRule="auto"/>
              <w:jc w:val="both"/>
              <w:rPr>
                <w:rFonts w:cs="Arial"/>
                <w:b/>
                <w:bCs/>
                <w:sz w:val="22"/>
                <w:szCs w:val="22"/>
                <w:lang w:val="fr-FR"/>
              </w:rPr>
            </w:pPr>
            <w:r w:rsidRPr="00152C22">
              <w:rPr>
                <w:rFonts w:cs="Arial"/>
                <w:sz w:val="22"/>
                <w:szCs w:val="22"/>
                <w:lang w:val="fr-FR"/>
              </w:rPr>
              <w:t>Le stagiaire sera soutenu et guidé par un</w:t>
            </w:r>
            <w:r w:rsidRPr="00152C22">
              <w:rPr>
                <w:rFonts w:cs="Arial"/>
                <w:b/>
                <w:bCs/>
                <w:sz w:val="22"/>
                <w:szCs w:val="22"/>
                <w:lang w:val="fr-FR"/>
              </w:rPr>
              <w:t xml:space="preserve"> </w:t>
            </w:r>
            <w:r w:rsidRPr="00152C22">
              <w:rPr>
                <w:rFonts w:cs="Arial"/>
                <w:sz w:val="22"/>
                <w:szCs w:val="22"/>
                <w:lang w:val="fr-FR"/>
              </w:rPr>
              <w:t>superviseur qui lui fournira un soutien adéquat et une supervision guidée tout au long de la mission de stage</w:t>
            </w:r>
          </w:p>
          <w:p w14:paraId="26416436" w14:textId="660C09C0" w:rsidR="00772CB5" w:rsidRPr="00152C22" w:rsidRDefault="00772CB5" w:rsidP="004F3EB2">
            <w:pPr>
              <w:pStyle w:val="ListParagraph"/>
              <w:numPr>
                <w:ilvl w:val="0"/>
                <w:numId w:val="32"/>
              </w:numPr>
              <w:spacing w:line="240" w:lineRule="auto"/>
              <w:rPr>
                <w:rFonts w:cs="Arial"/>
                <w:sz w:val="22"/>
                <w:szCs w:val="22"/>
                <w:lang w:val="fr-FR"/>
              </w:rPr>
            </w:pPr>
            <w:r w:rsidRPr="00152C22">
              <w:rPr>
                <w:rFonts w:cs="Arial"/>
                <w:sz w:val="22"/>
                <w:szCs w:val="22"/>
                <w:lang w:val="fr-FR"/>
              </w:rPr>
              <w:t xml:space="preserve">Un plan de travail est élaboré au début du stage pour orienter le stagiaire sur les livrables attendus durant le stage. Ce plan est revu </w:t>
            </w:r>
            <w:r w:rsidR="007A4EDB" w:rsidRPr="00152C22">
              <w:rPr>
                <w:rFonts w:cs="Arial"/>
                <w:sz w:val="22"/>
                <w:szCs w:val="22"/>
                <w:lang w:val="fr-FR"/>
              </w:rPr>
              <w:t>à</w:t>
            </w:r>
            <w:r w:rsidRPr="00152C22">
              <w:rPr>
                <w:rFonts w:cs="Arial"/>
                <w:sz w:val="22"/>
                <w:szCs w:val="22"/>
                <w:lang w:val="fr-FR"/>
              </w:rPr>
              <w:t xml:space="preserve"> la fin du stage et fera l’objet d’une évaluation de performance avec le superviseur</w:t>
            </w:r>
          </w:p>
          <w:p w14:paraId="1EFAC2E9" w14:textId="636C7E90" w:rsidR="00F932DE" w:rsidRPr="00152C22" w:rsidRDefault="007A4EDB" w:rsidP="004F3EB2">
            <w:pPr>
              <w:pStyle w:val="ListParagraph"/>
              <w:numPr>
                <w:ilvl w:val="0"/>
                <w:numId w:val="32"/>
              </w:numPr>
              <w:spacing w:line="240" w:lineRule="auto"/>
              <w:rPr>
                <w:rFonts w:cs="Arial"/>
                <w:sz w:val="22"/>
                <w:szCs w:val="22"/>
                <w:lang w:val="fr-FR"/>
              </w:rPr>
            </w:pPr>
            <w:r w:rsidRPr="00152C22">
              <w:rPr>
                <w:rFonts w:cs="Arial"/>
                <w:sz w:val="22"/>
                <w:szCs w:val="22"/>
                <w:lang w:val="fr-FR"/>
              </w:rPr>
              <w:t>Le stagiaire</w:t>
            </w:r>
            <w:r w:rsidR="00772CB5" w:rsidRPr="00152C22">
              <w:rPr>
                <w:rFonts w:cs="Arial"/>
                <w:sz w:val="22"/>
                <w:szCs w:val="22"/>
                <w:lang w:val="fr-FR"/>
              </w:rPr>
              <w:t xml:space="preserve"> a droit à 2,5 jours par mois de cong</w:t>
            </w:r>
            <w:r w:rsidR="000005F1" w:rsidRPr="00152C22">
              <w:rPr>
                <w:rFonts w:cs="Arial"/>
                <w:sz w:val="22"/>
                <w:szCs w:val="22"/>
                <w:lang w:val="fr-FR"/>
              </w:rPr>
              <w:t>é</w:t>
            </w:r>
            <w:r w:rsidR="00772CB5" w:rsidRPr="00152C22">
              <w:rPr>
                <w:rFonts w:cs="Arial"/>
                <w:sz w:val="22"/>
                <w:szCs w:val="22"/>
                <w:lang w:val="fr-FR"/>
              </w:rPr>
              <w:t xml:space="preserve"> y compris pour des raisons médicales</w:t>
            </w:r>
          </w:p>
          <w:p w14:paraId="66FAD71A" w14:textId="61118F9F" w:rsidR="00F932DE" w:rsidRPr="00152C22" w:rsidRDefault="00772CB5" w:rsidP="004F3EB2">
            <w:pPr>
              <w:pStyle w:val="ListParagraph"/>
              <w:numPr>
                <w:ilvl w:val="0"/>
                <w:numId w:val="32"/>
              </w:numPr>
              <w:spacing w:line="240" w:lineRule="auto"/>
              <w:rPr>
                <w:rFonts w:cs="Arial"/>
                <w:sz w:val="22"/>
                <w:szCs w:val="22"/>
                <w:lang w:val="fr-FR"/>
              </w:rPr>
            </w:pPr>
            <w:r w:rsidRPr="00152C22">
              <w:rPr>
                <w:rFonts w:cs="Arial"/>
                <w:sz w:val="22"/>
                <w:szCs w:val="22"/>
                <w:lang w:val="fr-FR"/>
              </w:rPr>
              <w:t>Le stagiaire percevra une allocation mensuelle payé par le bureau d'embauche</w:t>
            </w:r>
            <w:r w:rsidR="00F932DE" w:rsidRPr="00152C22">
              <w:rPr>
                <w:rFonts w:cs="Arial"/>
                <w:sz w:val="22"/>
                <w:szCs w:val="22"/>
                <w:lang w:val="fr-FR"/>
              </w:rPr>
              <w:t xml:space="preserve"> </w:t>
            </w:r>
            <w:r w:rsidR="007835E3" w:rsidRPr="00152C22">
              <w:rPr>
                <w:rFonts w:cs="Arial"/>
                <w:sz w:val="22"/>
                <w:szCs w:val="22"/>
                <w:lang w:val="fr-FR"/>
              </w:rPr>
              <w:t>équivalant</w:t>
            </w:r>
            <w:r w:rsidR="003D536F" w:rsidRPr="00152C22">
              <w:rPr>
                <w:rFonts w:cs="Arial"/>
                <w:sz w:val="22"/>
                <w:szCs w:val="22"/>
                <w:lang w:val="fr-FR"/>
              </w:rPr>
              <w:t xml:space="preserve"> au 70% du salaire mensuel d’un GS</w:t>
            </w:r>
            <w:r w:rsidR="00186419" w:rsidRPr="00152C22">
              <w:rPr>
                <w:rFonts w:cs="Arial"/>
                <w:sz w:val="22"/>
                <w:szCs w:val="22"/>
                <w:lang w:val="fr-FR"/>
              </w:rPr>
              <w:t>-</w:t>
            </w:r>
            <w:r w:rsidR="003D536F" w:rsidRPr="00152C22">
              <w:rPr>
                <w:rFonts w:cs="Arial"/>
                <w:sz w:val="22"/>
                <w:szCs w:val="22"/>
                <w:lang w:val="fr-FR"/>
              </w:rPr>
              <w:t xml:space="preserve">3 </w:t>
            </w:r>
            <w:proofErr w:type="spellStart"/>
            <w:r w:rsidR="003D536F" w:rsidRPr="00152C22">
              <w:rPr>
                <w:rFonts w:cs="Arial"/>
                <w:sz w:val="22"/>
                <w:szCs w:val="22"/>
                <w:lang w:val="fr-FR"/>
              </w:rPr>
              <w:t>step</w:t>
            </w:r>
            <w:proofErr w:type="spellEnd"/>
            <w:r w:rsidR="003D536F" w:rsidRPr="00152C22">
              <w:rPr>
                <w:rFonts w:cs="Arial"/>
                <w:sz w:val="22"/>
                <w:szCs w:val="22"/>
                <w:lang w:val="fr-FR"/>
              </w:rPr>
              <w:t xml:space="preserve"> 1</w:t>
            </w:r>
            <w:r w:rsidR="00507A54" w:rsidRPr="00152C22">
              <w:rPr>
                <w:rFonts w:cs="Arial"/>
                <w:sz w:val="22"/>
                <w:szCs w:val="22"/>
                <w:lang w:val="fr-FR"/>
              </w:rPr>
              <w:t xml:space="preserve"> </w:t>
            </w:r>
          </w:p>
          <w:p w14:paraId="1CBBAA1F" w14:textId="4C6FA486" w:rsidR="00107430" w:rsidRPr="00152C22" w:rsidRDefault="00F932DE" w:rsidP="004F3EB2">
            <w:pPr>
              <w:pStyle w:val="ListParagraph"/>
              <w:numPr>
                <w:ilvl w:val="0"/>
                <w:numId w:val="33"/>
              </w:numPr>
              <w:spacing w:line="240" w:lineRule="auto"/>
              <w:jc w:val="both"/>
              <w:rPr>
                <w:rFonts w:cs="Arial"/>
                <w:sz w:val="22"/>
                <w:szCs w:val="22"/>
                <w:lang w:val="fr-FR"/>
              </w:rPr>
            </w:pPr>
            <w:r w:rsidRPr="00152C22">
              <w:rPr>
                <w:rFonts w:cs="Arial"/>
                <w:sz w:val="22"/>
                <w:szCs w:val="22"/>
                <w:lang w:val="fr-FR"/>
              </w:rPr>
              <w:t>Le stagiaire percevra un perdiem selon les taux applicables de l'ONU lors de</w:t>
            </w:r>
            <w:r w:rsidR="00507A54" w:rsidRPr="00152C22">
              <w:rPr>
                <w:rFonts w:cs="Arial"/>
                <w:sz w:val="22"/>
                <w:szCs w:val="22"/>
                <w:lang w:val="fr-FR"/>
              </w:rPr>
              <w:t>s</w:t>
            </w:r>
            <w:r w:rsidRPr="00152C22">
              <w:rPr>
                <w:rFonts w:cs="Arial"/>
                <w:sz w:val="22"/>
                <w:szCs w:val="22"/>
                <w:lang w:val="fr-FR"/>
              </w:rPr>
              <w:t xml:space="preserve"> missions en dehors de son lieu d’affectation </w:t>
            </w:r>
            <w:bookmarkStart w:id="0" w:name="_Hlk81226204"/>
          </w:p>
          <w:p w14:paraId="789D3754" w14:textId="71C06E41" w:rsidR="00772CB5" w:rsidRPr="00152C22" w:rsidRDefault="00107430" w:rsidP="004F3EB2">
            <w:pPr>
              <w:pStyle w:val="ListParagraph"/>
              <w:numPr>
                <w:ilvl w:val="0"/>
                <w:numId w:val="33"/>
              </w:numPr>
              <w:spacing w:line="240" w:lineRule="auto"/>
              <w:jc w:val="both"/>
              <w:rPr>
                <w:rFonts w:cs="Arial"/>
                <w:sz w:val="22"/>
                <w:szCs w:val="22"/>
                <w:lang w:val="fr-FR"/>
              </w:rPr>
            </w:pPr>
            <w:r w:rsidRPr="00152C22">
              <w:rPr>
                <w:rFonts w:cs="Arial"/>
                <w:sz w:val="22"/>
                <w:szCs w:val="22"/>
                <w:lang w:val="fr-FR"/>
              </w:rPr>
              <w:t>Le stagiaire sera équipé avec un matériel de travail durant sa prestation</w:t>
            </w:r>
            <w:r w:rsidR="000005F1" w:rsidRPr="00152C22">
              <w:rPr>
                <w:rFonts w:cs="Arial"/>
                <w:sz w:val="22"/>
                <w:szCs w:val="22"/>
                <w:lang w:val="fr-FR"/>
              </w:rPr>
              <w:t>.</w:t>
            </w:r>
            <w:r w:rsidRPr="00152C22">
              <w:rPr>
                <w:rFonts w:cs="Arial"/>
                <w:sz w:val="22"/>
                <w:szCs w:val="22"/>
                <w:lang w:val="fr-FR"/>
              </w:rPr>
              <w:t xml:space="preserve"> </w:t>
            </w:r>
            <w:bookmarkEnd w:id="0"/>
          </w:p>
          <w:p w14:paraId="797B2C6D" w14:textId="77777777" w:rsidR="00772CB5" w:rsidRPr="00152C22" w:rsidRDefault="00772CB5" w:rsidP="004F3EB2">
            <w:pPr>
              <w:spacing w:line="240" w:lineRule="auto"/>
              <w:rPr>
                <w:rFonts w:cs="Arial"/>
                <w:b/>
                <w:bCs/>
                <w:sz w:val="22"/>
                <w:szCs w:val="22"/>
                <w:u w:val="single"/>
                <w:lang w:val="fr-FR"/>
              </w:rPr>
            </w:pPr>
          </w:p>
        </w:tc>
      </w:tr>
    </w:tbl>
    <w:p w14:paraId="7BCD1CAD" w14:textId="4F7A5178" w:rsidR="00B104BB" w:rsidRPr="00152C22" w:rsidRDefault="00B104BB" w:rsidP="004B215E">
      <w:pPr>
        <w:spacing w:line="240" w:lineRule="auto"/>
        <w:rPr>
          <w:rFonts w:cs="Arial"/>
          <w:sz w:val="22"/>
          <w:szCs w:val="22"/>
          <w:lang w:val="fr-FR"/>
        </w:rPr>
      </w:pPr>
    </w:p>
    <w:sectPr w:rsidR="00B104BB" w:rsidRPr="00152C22"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F482" w14:textId="77777777" w:rsidR="00083854" w:rsidRDefault="00083854" w:rsidP="000C3710">
      <w:r>
        <w:separator/>
      </w:r>
    </w:p>
  </w:endnote>
  <w:endnote w:type="continuationSeparator" w:id="0">
    <w:p w14:paraId="45CF3963" w14:textId="77777777" w:rsidR="00083854" w:rsidRDefault="0008385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0034" w14:textId="77777777" w:rsidR="00083854" w:rsidRDefault="00083854" w:rsidP="000C3710">
      <w:r>
        <w:separator/>
      </w:r>
    </w:p>
  </w:footnote>
  <w:footnote w:type="continuationSeparator" w:id="0">
    <w:p w14:paraId="69B64E85" w14:textId="77777777" w:rsidR="00083854" w:rsidRDefault="0008385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4C86397B"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1428D4"/>
    <w:multiLevelType w:val="hybridMultilevel"/>
    <w:tmpl w:val="F642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465453"/>
    <w:multiLevelType w:val="hybridMultilevel"/>
    <w:tmpl w:val="8FC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444F8"/>
    <w:multiLevelType w:val="hybridMultilevel"/>
    <w:tmpl w:val="59E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87554"/>
    <w:multiLevelType w:val="hybridMultilevel"/>
    <w:tmpl w:val="AC1A0F26"/>
    <w:lvl w:ilvl="0" w:tplc="9C90B96C">
      <w:start w:val="1"/>
      <w:numFmt w:val="bullet"/>
      <w:lvlText w:val="•"/>
      <w:lvlJc w:val="left"/>
      <w:pPr>
        <w:tabs>
          <w:tab w:val="num" w:pos="720"/>
        </w:tabs>
        <w:ind w:left="720" w:hanging="360"/>
      </w:pPr>
      <w:rPr>
        <w:rFonts w:ascii="Times New Roman" w:hAnsi="Times New Roman" w:hint="default"/>
      </w:rPr>
    </w:lvl>
    <w:lvl w:ilvl="1" w:tplc="0AC81B48" w:tentative="1">
      <w:start w:val="1"/>
      <w:numFmt w:val="bullet"/>
      <w:lvlText w:val="•"/>
      <w:lvlJc w:val="left"/>
      <w:pPr>
        <w:tabs>
          <w:tab w:val="num" w:pos="1440"/>
        </w:tabs>
        <w:ind w:left="1440" w:hanging="360"/>
      </w:pPr>
      <w:rPr>
        <w:rFonts w:ascii="Times New Roman" w:hAnsi="Times New Roman" w:hint="default"/>
      </w:rPr>
    </w:lvl>
    <w:lvl w:ilvl="2" w:tplc="20A26AA8" w:tentative="1">
      <w:start w:val="1"/>
      <w:numFmt w:val="bullet"/>
      <w:lvlText w:val="•"/>
      <w:lvlJc w:val="left"/>
      <w:pPr>
        <w:tabs>
          <w:tab w:val="num" w:pos="2160"/>
        </w:tabs>
        <w:ind w:left="2160" w:hanging="360"/>
      </w:pPr>
      <w:rPr>
        <w:rFonts w:ascii="Times New Roman" w:hAnsi="Times New Roman" w:hint="default"/>
      </w:rPr>
    </w:lvl>
    <w:lvl w:ilvl="3" w:tplc="33965256" w:tentative="1">
      <w:start w:val="1"/>
      <w:numFmt w:val="bullet"/>
      <w:lvlText w:val="•"/>
      <w:lvlJc w:val="left"/>
      <w:pPr>
        <w:tabs>
          <w:tab w:val="num" w:pos="2880"/>
        </w:tabs>
        <w:ind w:left="2880" w:hanging="360"/>
      </w:pPr>
      <w:rPr>
        <w:rFonts w:ascii="Times New Roman" w:hAnsi="Times New Roman" w:hint="default"/>
      </w:rPr>
    </w:lvl>
    <w:lvl w:ilvl="4" w:tplc="0532C048" w:tentative="1">
      <w:start w:val="1"/>
      <w:numFmt w:val="bullet"/>
      <w:lvlText w:val="•"/>
      <w:lvlJc w:val="left"/>
      <w:pPr>
        <w:tabs>
          <w:tab w:val="num" w:pos="3600"/>
        </w:tabs>
        <w:ind w:left="3600" w:hanging="360"/>
      </w:pPr>
      <w:rPr>
        <w:rFonts w:ascii="Times New Roman" w:hAnsi="Times New Roman" w:hint="default"/>
      </w:rPr>
    </w:lvl>
    <w:lvl w:ilvl="5" w:tplc="1A36CCCE" w:tentative="1">
      <w:start w:val="1"/>
      <w:numFmt w:val="bullet"/>
      <w:lvlText w:val="•"/>
      <w:lvlJc w:val="left"/>
      <w:pPr>
        <w:tabs>
          <w:tab w:val="num" w:pos="4320"/>
        </w:tabs>
        <w:ind w:left="4320" w:hanging="360"/>
      </w:pPr>
      <w:rPr>
        <w:rFonts w:ascii="Times New Roman" w:hAnsi="Times New Roman" w:hint="default"/>
      </w:rPr>
    </w:lvl>
    <w:lvl w:ilvl="6" w:tplc="B14C24B6" w:tentative="1">
      <w:start w:val="1"/>
      <w:numFmt w:val="bullet"/>
      <w:lvlText w:val="•"/>
      <w:lvlJc w:val="left"/>
      <w:pPr>
        <w:tabs>
          <w:tab w:val="num" w:pos="5040"/>
        </w:tabs>
        <w:ind w:left="5040" w:hanging="360"/>
      </w:pPr>
      <w:rPr>
        <w:rFonts w:ascii="Times New Roman" w:hAnsi="Times New Roman" w:hint="default"/>
      </w:rPr>
    </w:lvl>
    <w:lvl w:ilvl="7" w:tplc="AC387EB4" w:tentative="1">
      <w:start w:val="1"/>
      <w:numFmt w:val="bullet"/>
      <w:lvlText w:val="•"/>
      <w:lvlJc w:val="left"/>
      <w:pPr>
        <w:tabs>
          <w:tab w:val="num" w:pos="5760"/>
        </w:tabs>
        <w:ind w:left="5760" w:hanging="360"/>
      </w:pPr>
      <w:rPr>
        <w:rFonts w:ascii="Times New Roman" w:hAnsi="Times New Roman" w:hint="default"/>
      </w:rPr>
    </w:lvl>
    <w:lvl w:ilvl="8" w:tplc="593E02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3E547A"/>
    <w:multiLevelType w:val="multilevel"/>
    <w:tmpl w:val="40E4D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835C91"/>
    <w:multiLevelType w:val="hybridMultilevel"/>
    <w:tmpl w:val="C4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76E73"/>
    <w:multiLevelType w:val="hybridMultilevel"/>
    <w:tmpl w:val="1A2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2A20C1"/>
    <w:multiLevelType w:val="multilevel"/>
    <w:tmpl w:val="A0A4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6D69AE"/>
    <w:multiLevelType w:val="hybridMultilevel"/>
    <w:tmpl w:val="F91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00E41"/>
    <w:multiLevelType w:val="hybridMultilevel"/>
    <w:tmpl w:val="07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65BE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0385C"/>
    <w:multiLevelType w:val="multilevel"/>
    <w:tmpl w:val="D75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705C4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B387C"/>
    <w:multiLevelType w:val="hybridMultilevel"/>
    <w:tmpl w:val="749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A4648"/>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939640">
    <w:abstractNumId w:val="23"/>
  </w:num>
  <w:num w:numId="2" w16cid:durableId="201867664">
    <w:abstractNumId w:val="28"/>
  </w:num>
  <w:num w:numId="3" w16cid:durableId="810368721">
    <w:abstractNumId w:val="20"/>
  </w:num>
  <w:num w:numId="4" w16cid:durableId="65274269">
    <w:abstractNumId w:val="17"/>
  </w:num>
  <w:num w:numId="5" w16cid:durableId="1757825908">
    <w:abstractNumId w:val="16"/>
  </w:num>
  <w:num w:numId="6" w16cid:durableId="1568151362">
    <w:abstractNumId w:val="22"/>
  </w:num>
  <w:num w:numId="7" w16cid:durableId="1943566100">
    <w:abstractNumId w:val="32"/>
  </w:num>
  <w:num w:numId="8" w16cid:durableId="1770537773">
    <w:abstractNumId w:val="34"/>
  </w:num>
  <w:num w:numId="9" w16cid:durableId="1175607148">
    <w:abstractNumId w:val="11"/>
    <w:lvlOverride w:ilvl="0">
      <w:lvl w:ilvl="0">
        <w:numFmt w:val="bullet"/>
        <w:lvlText w:val=""/>
        <w:legacy w:legacy="1" w:legacySpace="0" w:legacyIndent="0"/>
        <w:lvlJc w:val="left"/>
        <w:rPr>
          <w:rFonts w:ascii="Symbol" w:hAnsi="Symbol" w:hint="default"/>
          <w:sz w:val="22"/>
        </w:rPr>
      </w:lvl>
    </w:lvlOverride>
  </w:num>
  <w:num w:numId="10" w16cid:durableId="1621256288">
    <w:abstractNumId w:val="26"/>
  </w:num>
  <w:num w:numId="11" w16cid:durableId="111831529">
    <w:abstractNumId w:val="25"/>
  </w:num>
  <w:num w:numId="12" w16cid:durableId="1615210688">
    <w:abstractNumId w:val="35"/>
  </w:num>
  <w:num w:numId="13" w16cid:durableId="1947346457">
    <w:abstractNumId w:val="0"/>
  </w:num>
  <w:num w:numId="14" w16cid:durableId="857082961">
    <w:abstractNumId w:val="10"/>
  </w:num>
  <w:num w:numId="15" w16cid:durableId="216169147">
    <w:abstractNumId w:val="8"/>
  </w:num>
  <w:num w:numId="16" w16cid:durableId="603391231">
    <w:abstractNumId w:val="7"/>
  </w:num>
  <w:num w:numId="17" w16cid:durableId="1000891152">
    <w:abstractNumId w:val="6"/>
  </w:num>
  <w:num w:numId="18" w16cid:durableId="358895214">
    <w:abstractNumId w:val="5"/>
  </w:num>
  <w:num w:numId="19" w16cid:durableId="40712722">
    <w:abstractNumId w:val="9"/>
  </w:num>
  <w:num w:numId="20" w16cid:durableId="540090581">
    <w:abstractNumId w:val="4"/>
  </w:num>
  <w:num w:numId="21" w16cid:durableId="1422721267">
    <w:abstractNumId w:val="3"/>
  </w:num>
  <w:num w:numId="22" w16cid:durableId="1329291834">
    <w:abstractNumId w:val="2"/>
  </w:num>
  <w:num w:numId="23" w16cid:durableId="1010716921">
    <w:abstractNumId w:val="1"/>
  </w:num>
  <w:num w:numId="24" w16cid:durableId="1564558029">
    <w:abstractNumId w:val="18"/>
  </w:num>
  <w:num w:numId="25" w16cid:durableId="1696612236">
    <w:abstractNumId w:val="13"/>
  </w:num>
  <w:num w:numId="26" w16cid:durableId="1934781495">
    <w:abstractNumId w:val="37"/>
  </w:num>
  <w:num w:numId="27" w16cid:durableId="1072579631">
    <w:abstractNumId w:val="31"/>
  </w:num>
  <w:num w:numId="28" w16cid:durableId="1884057392">
    <w:abstractNumId w:val="36"/>
  </w:num>
  <w:num w:numId="29" w16cid:durableId="379134181">
    <w:abstractNumId w:val="29"/>
  </w:num>
  <w:num w:numId="30" w16cid:durableId="921834444">
    <w:abstractNumId w:val="38"/>
  </w:num>
  <w:num w:numId="31" w16cid:durableId="1855537339">
    <w:abstractNumId w:val="33"/>
  </w:num>
  <w:num w:numId="32" w16cid:durableId="1786928388">
    <w:abstractNumId w:val="30"/>
  </w:num>
  <w:num w:numId="33" w16cid:durableId="449978004">
    <w:abstractNumId w:val="21"/>
  </w:num>
  <w:num w:numId="34" w16cid:durableId="1088037012">
    <w:abstractNumId w:val="14"/>
  </w:num>
  <w:num w:numId="35" w16cid:durableId="1725519671">
    <w:abstractNumId w:val="15"/>
  </w:num>
  <w:num w:numId="36" w16cid:durableId="964890933">
    <w:abstractNumId w:val="27"/>
  </w:num>
  <w:num w:numId="37" w16cid:durableId="1389376488">
    <w:abstractNumId w:val="19"/>
  </w:num>
  <w:num w:numId="38" w16cid:durableId="1731809860">
    <w:abstractNumId w:val="24"/>
  </w:num>
  <w:num w:numId="39" w16cid:durableId="1230724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5F1"/>
    <w:rsid w:val="00007E4A"/>
    <w:rsid w:val="00015940"/>
    <w:rsid w:val="000241D1"/>
    <w:rsid w:val="00025581"/>
    <w:rsid w:val="00025F29"/>
    <w:rsid w:val="00030834"/>
    <w:rsid w:val="000310DE"/>
    <w:rsid w:val="000415E9"/>
    <w:rsid w:val="00041B20"/>
    <w:rsid w:val="0004433C"/>
    <w:rsid w:val="00051966"/>
    <w:rsid w:val="0005262A"/>
    <w:rsid w:val="00053B9B"/>
    <w:rsid w:val="00056A18"/>
    <w:rsid w:val="000576DC"/>
    <w:rsid w:val="00064448"/>
    <w:rsid w:val="00066CAF"/>
    <w:rsid w:val="00076437"/>
    <w:rsid w:val="00083854"/>
    <w:rsid w:val="00091A4C"/>
    <w:rsid w:val="00096574"/>
    <w:rsid w:val="000A7045"/>
    <w:rsid w:val="000B5829"/>
    <w:rsid w:val="000C3710"/>
    <w:rsid w:val="000C61F2"/>
    <w:rsid w:val="000D6CA1"/>
    <w:rsid w:val="000E1755"/>
    <w:rsid w:val="000E3253"/>
    <w:rsid w:val="000E414F"/>
    <w:rsid w:val="000E4D76"/>
    <w:rsid w:val="000F3177"/>
    <w:rsid w:val="000F6440"/>
    <w:rsid w:val="00105A5A"/>
    <w:rsid w:val="00107430"/>
    <w:rsid w:val="00107B7A"/>
    <w:rsid w:val="00112DEE"/>
    <w:rsid w:val="00122960"/>
    <w:rsid w:val="00124FE3"/>
    <w:rsid w:val="00145FFC"/>
    <w:rsid w:val="00152C22"/>
    <w:rsid w:val="001539DB"/>
    <w:rsid w:val="001555CD"/>
    <w:rsid w:val="0015757A"/>
    <w:rsid w:val="001637C2"/>
    <w:rsid w:val="00164C95"/>
    <w:rsid w:val="00165C9B"/>
    <w:rsid w:val="00175E9C"/>
    <w:rsid w:val="00176711"/>
    <w:rsid w:val="00182C1C"/>
    <w:rsid w:val="00183FA9"/>
    <w:rsid w:val="00186419"/>
    <w:rsid w:val="00186E13"/>
    <w:rsid w:val="00190E84"/>
    <w:rsid w:val="00192ACC"/>
    <w:rsid w:val="00193BD3"/>
    <w:rsid w:val="0019466D"/>
    <w:rsid w:val="0019726E"/>
    <w:rsid w:val="001A4B63"/>
    <w:rsid w:val="001B190C"/>
    <w:rsid w:val="001B5D66"/>
    <w:rsid w:val="001D3308"/>
    <w:rsid w:val="001D594E"/>
    <w:rsid w:val="001E112E"/>
    <w:rsid w:val="001E7405"/>
    <w:rsid w:val="001F651F"/>
    <w:rsid w:val="001F6F16"/>
    <w:rsid w:val="00206ACA"/>
    <w:rsid w:val="002072D5"/>
    <w:rsid w:val="00213A86"/>
    <w:rsid w:val="00214E11"/>
    <w:rsid w:val="00215E5E"/>
    <w:rsid w:val="0022123C"/>
    <w:rsid w:val="00222F56"/>
    <w:rsid w:val="00231EAA"/>
    <w:rsid w:val="00232F87"/>
    <w:rsid w:val="00234AD4"/>
    <w:rsid w:val="002356B2"/>
    <w:rsid w:val="00244E25"/>
    <w:rsid w:val="002460BE"/>
    <w:rsid w:val="00247353"/>
    <w:rsid w:val="00257BD7"/>
    <w:rsid w:val="002659AE"/>
    <w:rsid w:val="0026644B"/>
    <w:rsid w:val="0027015A"/>
    <w:rsid w:val="002744DE"/>
    <w:rsid w:val="00275848"/>
    <w:rsid w:val="00284A0D"/>
    <w:rsid w:val="00285811"/>
    <w:rsid w:val="00291696"/>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303EAD"/>
    <w:rsid w:val="00306E1E"/>
    <w:rsid w:val="003117C2"/>
    <w:rsid w:val="00320886"/>
    <w:rsid w:val="0032151B"/>
    <w:rsid w:val="00325069"/>
    <w:rsid w:val="00332D2A"/>
    <w:rsid w:val="0034354C"/>
    <w:rsid w:val="00346D93"/>
    <w:rsid w:val="00353547"/>
    <w:rsid w:val="00361834"/>
    <w:rsid w:val="003618FA"/>
    <w:rsid w:val="00361FF1"/>
    <w:rsid w:val="003655B8"/>
    <w:rsid w:val="00370584"/>
    <w:rsid w:val="0037152D"/>
    <w:rsid w:val="00372E4B"/>
    <w:rsid w:val="0037339B"/>
    <w:rsid w:val="00373453"/>
    <w:rsid w:val="0037425C"/>
    <w:rsid w:val="00377BF5"/>
    <w:rsid w:val="00377E69"/>
    <w:rsid w:val="0038200F"/>
    <w:rsid w:val="00391694"/>
    <w:rsid w:val="00395DE5"/>
    <w:rsid w:val="00396BF0"/>
    <w:rsid w:val="003A00B6"/>
    <w:rsid w:val="003A59AA"/>
    <w:rsid w:val="003A68A1"/>
    <w:rsid w:val="003B3F83"/>
    <w:rsid w:val="003B52AA"/>
    <w:rsid w:val="003B7251"/>
    <w:rsid w:val="003C0559"/>
    <w:rsid w:val="003C1BC1"/>
    <w:rsid w:val="003C4672"/>
    <w:rsid w:val="003C48FF"/>
    <w:rsid w:val="003D04D3"/>
    <w:rsid w:val="003D0F6C"/>
    <w:rsid w:val="003D2BCF"/>
    <w:rsid w:val="003D42F1"/>
    <w:rsid w:val="003D536F"/>
    <w:rsid w:val="003E4220"/>
    <w:rsid w:val="003E77F5"/>
    <w:rsid w:val="003E7E75"/>
    <w:rsid w:val="00407258"/>
    <w:rsid w:val="00407853"/>
    <w:rsid w:val="00411F46"/>
    <w:rsid w:val="004160E9"/>
    <w:rsid w:val="00416141"/>
    <w:rsid w:val="00422305"/>
    <w:rsid w:val="00425479"/>
    <w:rsid w:val="00435AB0"/>
    <w:rsid w:val="0043646D"/>
    <w:rsid w:val="00441E1D"/>
    <w:rsid w:val="004429D6"/>
    <w:rsid w:val="00445CFF"/>
    <w:rsid w:val="00446F4F"/>
    <w:rsid w:val="0045236A"/>
    <w:rsid w:val="00454C40"/>
    <w:rsid w:val="00461340"/>
    <w:rsid w:val="004629BB"/>
    <w:rsid w:val="00472BBD"/>
    <w:rsid w:val="004809D8"/>
    <w:rsid w:val="00481D11"/>
    <w:rsid w:val="00491AE6"/>
    <w:rsid w:val="004A64C8"/>
    <w:rsid w:val="004A6CA6"/>
    <w:rsid w:val="004B215E"/>
    <w:rsid w:val="004B276A"/>
    <w:rsid w:val="004B294E"/>
    <w:rsid w:val="004C2C7B"/>
    <w:rsid w:val="004D08C1"/>
    <w:rsid w:val="004D2245"/>
    <w:rsid w:val="004D5D35"/>
    <w:rsid w:val="004E2D0B"/>
    <w:rsid w:val="004E67BE"/>
    <w:rsid w:val="004F1A27"/>
    <w:rsid w:val="004F28C9"/>
    <w:rsid w:val="004F3EB2"/>
    <w:rsid w:val="004F4B46"/>
    <w:rsid w:val="005032F9"/>
    <w:rsid w:val="005075C6"/>
    <w:rsid w:val="00507A54"/>
    <w:rsid w:val="00511A6E"/>
    <w:rsid w:val="00523923"/>
    <w:rsid w:val="005246DC"/>
    <w:rsid w:val="005356FF"/>
    <w:rsid w:val="00544027"/>
    <w:rsid w:val="0054490E"/>
    <w:rsid w:val="00544A89"/>
    <w:rsid w:val="0054592E"/>
    <w:rsid w:val="00555615"/>
    <w:rsid w:val="00591246"/>
    <w:rsid w:val="0059671E"/>
    <w:rsid w:val="005A643C"/>
    <w:rsid w:val="005B3739"/>
    <w:rsid w:val="005C103A"/>
    <w:rsid w:val="005C1AEF"/>
    <w:rsid w:val="005D0BBF"/>
    <w:rsid w:val="005D2FAE"/>
    <w:rsid w:val="005D4327"/>
    <w:rsid w:val="005D473B"/>
    <w:rsid w:val="005E629A"/>
    <w:rsid w:val="005E6FE1"/>
    <w:rsid w:val="005F3AFC"/>
    <w:rsid w:val="006007DA"/>
    <w:rsid w:val="00622ED3"/>
    <w:rsid w:val="00626681"/>
    <w:rsid w:val="00632D59"/>
    <w:rsid w:val="00641AEF"/>
    <w:rsid w:val="00653E0C"/>
    <w:rsid w:val="006579B7"/>
    <w:rsid w:val="00661BE1"/>
    <w:rsid w:val="006642C4"/>
    <w:rsid w:val="006651F8"/>
    <w:rsid w:val="0066692F"/>
    <w:rsid w:val="00674FCB"/>
    <w:rsid w:val="0068655C"/>
    <w:rsid w:val="006907A6"/>
    <w:rsid w:val="006921D1"/>
    <w:rsid w:val="006968C1"/>
    <w:rsid w:val="006A5CFB"/>
    <w:rsid w:val="006A71DA"/>
    <w:rsid w:val="006B4298"/>
    <w:rsid w:val="006B7F68"/>
    <w:rsid w:val="006C47DD"/>
    <w:rsid w:val="006C5703"/>
    <w:rsid w:val="006C688F"/>
    <w:rsid w:val="006C7D5A"/>
    <w:rsid w:val="006D1BD7"/>
    <w:rsid w:val="006D6C69"/>
    <w:rsid w:val="006E3839"/>
    <w:rsid w:val="006F3357"/>
    <w:rsid w:val="007001DA"/>
    <w:rsid w:val="0070263C"/>
    <w:rsid w:val="0070562C"/>
    <w:rsid w:val="00705A8B"/>
    <w:rsid w:val="00711C06"/>
    <w:rsid w:val="0071297F"/>
    <w:rsid w:val="007142C7"/>
    <w:rsid w:val="0071546F"/>
    <w:rsid w:val="00724F22"/>
    <w:rsid w:val="00733484"/>
    <w:rsid w:val="00745587"/>
    <w:rsid w:val="00746FD9"/>
    <w:rsid w:val="00751237"/>
    <w:rsid w:val="0075490C"/>
    <w:rsid w:val="00756755"/>
    <w:rsid w:val="007613B3"/>
    <w:rsid w:val="00763F01"/>
    <w:rsid w:val="00772CB5"/>
    <w:rsid w:val="00774438"/>
    <w:rsid w:val="0077559E"/>
    <w:rsid w:val="007810B9"/>
    <w:rsid w:val="007826F8"/>
    <w:rsid w:val="007835E3"/>
    <w:rsid w:val="00795675"/>
    <w:rsid w:val="007A4EDB"/>
    <w:rsid w:val="007A7827"/>
    <w:rsid w:val="007B6BF8"/>
    <w:rsid w:val="007C1388"/>
    <w:rsid w:val="007C7F78"/>
    <w:rsid w:val="007D56CE"/>
    <w:rsid w:val="007D5968"/>
    <w:rsid w:val="007D7750"/>
    <w:rsid w:val="007E73F5"/>
    <w:rsid w:val="00801C3E"/>
    <w:rsid w:val="008024EF"/>
    <w:rsid w:val="00802DB2"/>
    <w:rsid w:val="00805AD9"/>
    <w:rsid w:val="0080603F"/>
    <w:rsid w:val="00806AF3"/>
    <w:rsid w:val="00812FFA"/>
    <w:rsid w:val="00813D3A"/>
    <w:rsid w:val="00837972"/>
    <w:rsid w:val="00845125"/>
    <w:rsid w:val="00853C4F"/>
    <w:rsid w:val="00861563"/>
    <w:rsid w:val="00873C12"/>
    <w:rsid w:val="00883D70"/>
    <w:rsid w:val="00884F21"/>
    <w:rsid w:val="00884F6C"/>
    <w:rsid w:val="00896383"/>
    <w:rsid w:val="008A2A60"/>
    <w:rsid w:val="008A3262"/>
    <w:rsid w:val="008B0A0B"/>
    <w:rsid w:val="008B3BDE"/>
    <w:rsid w:val="008C01A0"/>
    <w:rsid w:val="008C02BD"/>
    <w:rsid w:val="008C323E"/>
    <w:rsid w:val="008C5716"/>
    <w:rsid w:val="008C5761"/>
    <w:rsid w:val="008D6255"/>
    <w:rsid w:val="008D79DD"/>
    <w:rsid w:val="008E375E"/>
    <w:rsid w:val="008F632F"/>
    <w:rsid w:val="008F6B9A"/>
    <w:rsid w:val="0090065A"/>
    <w:rsid w:val="00900912"/>
    <w:rsid w:val="00903E9D"/>
    <w:rsid w:val="00905953"/>
    <w:rsid w:val="00906013"/>
    <w:rsid w:val="00906E2A"/>
    <w:rsid w:val="009109A5"/>
    <w:rsid w:val="0091340F"/>
    <w:rsid w:val="0091382D"/>
    <w:rsid w:val="00915BF7"/>
    <w:rsid w:val="009203FF"/>
    <w:rsid w:val="00922852"/>
    <w:rsid w:val="009247BD"/>
    <w:rsid w:val="00937E16"/>
    <w:rsid w:val="009512AC"/>
    <w:rsid w:val="0095309F"/>
    <w:rsid w:val="00960715"/>
    <w:rsid w:val="0096249B"/>
    <w:rsid w:val="00962F0B"/>
    <w:rsid w:val="009637FF"/>
    <w:rsid w:val="00963C52"/>
    <w:rsid w:val="009657AF"/>
    <w:rsid w:val="00970EBD"/>
    <w:rsid w:val="009724B2"/>
    <w:rsid w:val="00975550"/>
    <w:rsid w:val="009A11FE"/>
    <w:rsid w:val="009A1C63"/>
    <w:rsid w:val="009A20F0"/>
    <w:rsid w:val="009B3C84"/>
    <w:rsid w:val="009B6BAC"/>
    <w:rsid w:val="009C01BF"/>
    <w:rsid w:val="009D5ED5"/>
    <w:rsid w:val="009E16C2"/>
    <w:rsid w:val="009E758D"/>
    <w:rsid w:val="00A023D9"/>
    <w:rsid w:val="00A0375D"/>
    <w:rsid w:val="00A10855"/>
    <w:rsid w:val="00A11FA1"/>
    <w:rsid w:val="00A15D12"/>
    <w:rsid w:val="00A24FA9"/>
    <w:rsid w:val="00A3477D"/>
    <w:rsid w:val="00A56EC7"/>
    <w:rsid w:val="00A71AB3"/>
    <w:rsid w:val="00A73543"/>
    <w:rsid w:val="00A7722C"/>
    <w:rsid w:val="00A80C16"/>
    <w:rsid w:val="00A8354D"/>
    <w:rsid w:val="00A934E9"/>
    <w:rsid w:val="00A94248"/>
    <w:rsid w:val="00A96EEE"/>
    <w:rsid w:val="00AB04A9"/>
    <w:rsid w:val="00AC083A"/>
    <w:rsid w:val="00AC2D13"/>
    <w:rsid w:val="00AC6B21"/>
    <w:rsid w:val="00AC78AC"/>
    <w:rsid w:val="00AE48C4"/>
    <w:rsid w:val="00AE74FB"/>
    <w:rsid w:val="00AF077A"/>
    <w:rsid w:val="00AF3B0E"/>
    <w:rsid w:val="00B02636"/>
    <w:rsid w:val="00B02F92"/>
    <w:rsid w:val="00B045CD"/>
    <w:rsid w:val="00B05ABF"/>
    <w:rsid w:val="00B104BB"/>
    <w:rsid w:val="00B14BE6"/>
    <w:rsid w:val="00B22FF0"/>
    <w:rsid w:val="00B252D4"/>
    <w:rsid w:val="00B25923"/>
    <w:rsid w:val="00B35723"/>
    <w:rsid w:val="00B37562"/>
    <w:rsid w:val="00B4127F"/>
    <w:rsid w:val="00B415E7"/>
    <w:rsid w:val="00B63E76"/>
    <w:rsid w:val="00B66698"/>
    <w:rsid w:val="00B677D8"/>
    <w:rsid w:val="00B7147B"/>
    <w:rsid w:val="00B77260"/>
    <w:rsid w:val="00B814B7"/>
    <w:rsid w:val="00B84938"/>
    <w:rsid w:val="00B96875"/>
    <w:rsid w:val="00B96CAE"/>
    <w:rsid w:val="00BB1006"/>
    <w:rsid w:val="00BB4A6F"/>
    <w:rsid w:val="00BB7875"/>
    <w:rsid w:val="00BC0092"/>
    <w:rsid w:val="00BC06E9"/>
    <w:rsid w:val="00BF605F"/>
    <w:rsid w:val="00C02FE9"/>
    <w:rsid w:val="00C046B2"/>
    <w:rsid w:val="00C0546C"/>
    <w:rsid w:val="00C1551F"/>
    <w:rsid w:val="00C168DF"/>
    <w:rsid w:val="00C20A7C"/>
    <w:rsid w:val="00C25DC0"/>
    <w:rsid w:val="00C34C2B"/>
    <w:rsid w:val="00C401E7"/>
    <w:rsid w:val="00C427CA"/>
    <w:rsid w:val="00C448ED"/>
    <w:rsid w:val="00C460C2"/>
    <w:rsid w:val="00C62EFB"/>
    <w:rsid w:val="00C67879"/>
    <w:rsid w:val="00C711EC"/>
    <w:rsid w:val="00C746C2"/>
    <w:rsid w:val="00C756A2"/>
    <w:rsid w:val="00C77B32"/>
    <w:rsid w:val="00C92726"/>
    <w:rsid w:val="00C933AC"/>
    <w:rsid w:val="00C972F8"/>
    <w:rsid w:val="00CB33F1"/>
    <w:rsid w:val="00CB3A47"/>
    <w:rsid w:val="00CC76FA"/>
    <w:rsid w:val="00CD3149"/>
    <w:rsid w:val="00CD3E5C"/>
    <w:rsid w:val="00CD42A1"/>
    <w:rsid w:val="00CE46A7"/>
    <w:rsid w:val="00CE769B"/>
    <w:rsid w:val="00D03797"/>
    <w:rsid w:val="00D042EF"/>
    <w:rsid w:val="00D05933"/>
    <w:rsid w:val="00D1658A"/>
    <w:rsid w:val="00D22530"/>
    <w:rsid w:val="00D2377C"/>
    <w:rsid w:val="00D24E21"/>
    <w:rsid w:val="00D256BE"/>
    <w:rsid w:val="00D26336"/>
    <w:rsid w:val="00D3303B"/>
    <w:rsid w:val="00D35998"/>
    <w:rsid w:val="00D460BE"/>
    <w:rsid w:val="00D505DE"/>
    <w:rsid w:val="00D5258E"/>
    <w:rsid w:val="00D541BC"/>
    <w:rsid w:val="00D56F1B"/>
    <w:rsid w:val="00D610E3"/>
    <w:rsid w:val="00D61A9A"/>
    <w:rsid w:val="00D64897"/>
    <w:rsid w:val="00D67207"/>
    <w:rsid w:val="00D675C4"/>
    <w:rsid w:val="00D72E5E"/>
    <w:rsid w:val="00D84097"/>
    <w:rsid w:val="00D86D91"/>
    <w:rsid w:val="00D90814"/>
    <w:rsid w:val="00D924DA"/>
    <w:rsid w:val="00D92AE1"/>
    <w:rsid w:val="00DE40E3"/>
    <w:rsid w:val="00E00B53"/>
    <w:rsid w:val="00E01170"/>
    <w:rsid w:val="00E05E8C"/>
    <w:rsid w:val="00E13740"/>
    <w:rsid w:val="00E15862"/>
    <w:rsid w:val="00E2153C"/>
    <w:rsid w:val="00E22D8A"/>
    <w:rsid w:val="00E24709"/>
    <w:rsid w:val="00E31589"/>
    <w:rsid w:val="00E50BFB"/>
    <w:rsid w:val="00E5122E"/>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13F95"/>
    <w:rsid w:val="00F219DD"/>
    <w:rsid w:val="00F2296D"/>
    <w:rsid w:val="00F2300E"/>
    <w:rsid w:val="00F24528"/>
    <w:rsid w:val="00F246C3"/>
    <w:rsid w:val="00F249A9"/>
    <w:rsid w:val="00F31886"/>
    <w:rsid w:val="00F349B0"/>
    <w:rsid w:val="00F34FEC"/>
    <w:rsid w:val="00F35E74"/>
    <w:rsid w:val="00F509A4"/>
    <w:rsid w:val="00F7484C"/>
    <w:rsid w:val="00F834BF"/>
    <w:rsid w:val="00F8439C"/>
    <w:rsid w:val="00F851A0"/>
    <w:rsid w:val="00F90618"/>
    <w:rsid w:val="00F932DE"/>
    <w:rsid w:val="00F97B64"/>
    <w:rsid w:val="00FA55CB"/>
    <w:rsid w:val="00FB6F21"/>
    <w:rsid w:val="00FC1ABD"/>
    <w:rsid w:val="00FC2964"/>
    <w:rsid w:val="00FC4D65"/>
    <w:rsid w:val="00FE1530"/>
    <w:rsid w:val="00FE3848"/>
    <w:rsid w:val="00FE46C7"/>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134">
      <w:bodyDiv w:val="1"/>
      <w:marLeft w:val="0"/>
      <w:marRight w:val="0"/>
      <w:marTop w:val="0"/>
      <w:marBottom w:val="0"/>
      <w:divBdr>
        <w:top w:val="none" w:sz="0" w:space="0" w:color="auto"/>
        <w:left w:val="none" w:sz="0" w:space="0" w:color="auto"/>
        <w:bottom w:val="none" w:sz="0" w:space="0" w:color="auto"/>
        <w:right w:val="none" w:sz="0" w:space="0" w:color="auto"/>
      </w:divBdr>
    </w:div>
    <w:div w:id="152837462">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78330821">
      <w:bodyDiv w:val="1"/>
      <w:marLeft w:val="0"/>
      <w:marRight w:val="0"/>
      <w:marTop w:val="0"/>
      <w:marBottom w:val="0"/>
      <w:divBdr>
        <w:top w:val="none" w:sz="0" w:space="0" w:color="auto"/>
        <w:left w:val="none" w:sz="0" w:space="0" w:color="auto"/>
        <w:bottom w:val="none" w:sz="0" w:space="0" w:color="auto"/>
        <w:right w:val="none" w:sz="0" w:space="0" w:color="auto"/>
      </w:divBdr>
      <w:divsChild>
        <w:div w:id="1174615886">
          <w:marLeft w:val="0"/>
          <w:marRight w:val="0"/>
          <w:marTop w:val="0"/>
          <w:marBottom w:val="0"/>
          <w:divBdr>
            <w:top w:val="none" w:sz="0" w:space="0" w:color="auto"/>
            <w:left w:val="none" w:sz="0" w:space="0" w:color="auto"/>
            <w:bottom w:val="none" w:sz="0" w:space="0" w:color="auto"/>
            <w:right w:val="none" w:sz="0" w:space="0" w:color="auto"/>
          </w:divBdr>
        </w:div>
      </w:divsChild>
    </w:div>
    <w:div w:id="1162965402">
      <w:bodyDiv w:val="1"/>
      <w:marLeft w:val="0"/>
      <w:marRight w:val="0"/>
      <w:marTop w:val="0"/>
      <w:marBottom w:val="0"/>
      <w:divBdr>
        <w:top w:val="none" w:sz="0" w:space="0" w:color="auto"/>
        <w:left w:val="none" w:sz="0" w:space="0" w:color="auto"/>
        <w:bottom w:val="none" w:sz="0" w:space="0" w:color="auto"/>
        <w:right w:val="none" w:sz="0" w:space="0" w:color="auto"/>
      </w:divBdr>
    </w:div>
    <w:div w:id="1205557597">
      <w:bodyDiv w:val="1"/>
      <w:marLeft w:val="0"/>
      <w:marRight w:val="0"/>
      <w:marTop w:val="0"/>
      <w:marBottom w:val="0"/>
      <w:divBdr>
        <w:top w:val="none" w:sz="0" w:space="0" w:color="auto"/>
        <w:left w:val="none" w:sz="0" w:space="0" w:color="auto"/>
        <w:bottom w:val="none" w:sz="0" w:space="0" w:color="auto"/>
        <w:right w:val="none" w:sz="0" w:space="0" w:color="auto"/>
      </w:divBdr>
    </w:div>
    <w:div w:id="1340618790">
      <w:bodyDiv w:val="1"/>
      <w:marLeft w:val="0"/>
      <w:marRight w:val="0"/>
      <w:marTop w:val="0"/>
      <w:marBottom w:val="0"/>
      <w:divBdr>
        <w:top w:val="none" w:sz="0" w:space="0" w:color="auto"/>
        <w:left w:val="none" w:sz="0" w:space="0" w:color="auto"/>
        <w:bottom w:val="none" w:sz="0" w:space="0" w:color="auto"/>
        <w:right w:val="none" w:sz="0" w:space="0" w:color="auto"/>
      </w:divBdr>
      <w:divsChild>
        <w:div w:id="1915779143">
          <w:marLeft w:val="0"/>
          <w:marRight w:val="0"/>
          <w:marTop w:val="0"/>
          <w:marBottom w:val="0"/>
          <w:divBdr>
            <w:top w:val="none" w:sz="0" w:space="0" w:color="auto"/>
            <w:left w:val="none" w:sz="0" w:space="0" w:color="auto"/>
            <w:bottom w:val="none" w:sz="0" w:space="0" w:color="auto"/>
            <w:right w:val="none" w:sz="0" w:space="0" w:color="auto"/>
          </w:divBdr>
        </w:div>
      </w:divsChild>
    </w:div>
    <w:div w:id="1436902957">
      <w:bodyDiv w:val="1"/>
      <w:marLeft w:val="0"/>
      <w:marRight w:val="0"/>
      <w:marTop w:val="0"/>
      <w:marBottom w:val="0"/>
      <w:divBdr>
        <w:top w:val="none" w:sz="0" w:space="0" w:color="auto"/>
        <w:left w:val="none" w:sz="0" w:space="0" w:color="auto"/>
        <w:bottom w:val="none" w:sz="0" w:space="0" w:color="auto"/>
        <w:right w:val="none" w:sz="0" w:space="0" w:color="auto"/>
      </w:divBdr>
      <w:divsChild>
        <w:div w:id="1071391071">
          <w:marLeft w:val="547"/>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37970573">
      <w:bodyDiv w:val="1"/>
      <w:marLeft w:val="0"/>
      <w:marRight w:val="0"/>
      <w:marTop w:val="0"/>
      <w:marBottom w:val="0"/>
      <w:divBdr>
        <w:top w:val="none" w:sz="0" w:space="0" w:color="auto"/>
        <w:left w:val="none" w:sz="0" w:space="0" w:color="auto"/>
        <w:bottom w:val="none" w:sz="0" w:space="0" w:color="auto"/>
        <w:right w:val="none" w:sz="0" w:space="0" w:color="auto"/>
      </w:divBdr>
      <w:divsChild>
        <w:div w:id="1782649604">
          <w:marLeft w:val="0"/>
          <w:marRight w:val="0"/>
          <w:marTop w:val="0"/>
          <w:marBottom w:val="0"/>
          <w:divBdr>
            <w:top w:val="none" w:sz="0" w:space="0" w:color="auto"/>
            <w:left w:val="none" w:sz="0" w:space="0" w:color="auto"/>
            <w:bottom w:val="none" w:sz="0" w:space="0" w:color="auto"/>
            <w:right w:val="none" w:sz="0" w:space="0" w:color="auto"/>
          </w:divBdr>
          <w:divsChild>
            <w:div w:id="1218321102">
              <w:marLeft w:val="0"/>
              <w:marRight w:val="0"/>
              <w:marTop w:val="0"/>
              <w:marBottom w:val="0"/>
              <w:divBdr>
                <w:top w:val="none" w:sz="0" w:space="0" w:color="auto"/>
                <w:left w:val="none" w:sz="0" w:space="0" w:color="auto"/>
                <w:bottom w:val="none" w:sz="0" w:space="0" w:color="auto"/>
                <w:right w:val="none" w:sz="0" w:space="0" w:color="auto"/>
              </w:divBdr>
              <w:divsChild>
                <w:div w:id="184448330">
                  <w:marLeft w:val="0"/>
                  <w:marRight w:val="0"/>
                  <w:marTop w:val="0"/>
                  <w:marBottom w:val="0"/>
                  <w:divBdr>
                    <w:top w:val="none" w:sz="0" w:space="0" w:color="auto"/>
                    <w:left w:val="none" w:sz="0" w:space="0" w:color="auto"/>
                    <w:bottom w:val="none" w:sz="0" w:space="0" w:color="auto"/>
                    <w:right w:val="none" w:sz="0" w:space="0" w:color="auto"/>
                  </w:divBdr>
                  <w:divsChild>
                    <w:div w:id="463155761">
                      <w:marLeft w:val="0"/>
                      <w:marRight w:val="0"/>
                      <w:marTop w:val="0"/>
                      <w:marBottom w:val="0"/>
                      <w:divBdr>
                        <w:top w:val="none" w:sz="0" w:space="0" w:color="auto"/>
                        <w:left w:val="none" w:sz="0" w:space="0" w:color="auto"/>
                        <w:bottom w:val="none" w:sz="0" w:space="0" w:color="auto"/>
                        <w:right w:val="none" w:sz="0" w:space="0" w:color="auto"/>
                      </w:divBdr>
                      <w:divsChild>
                        <w:div w:id="1998217070">
                          <w:marLeft w:val="0"/>
                          <w:marRight w:val="0"/>
                          <w:marTop w:val="0"/>
                          <w:marBottom w:val="0"/>
                          <w:divBdr>
                            <w:top w:val="none" w:sz="0" w:space="0" w:color="auto"/>
                            <w:left w:val="none" w:sz="0" w:space="0" w:color="auto"/>
                            <w:bottom w:val="none" w:sz="0" w:space="0" w:color="auto"/>
                            <w:right w:val="none" w:sz="0" w:space="0" w:color="auto"/>
                          </w:divBdr>
                          <w:divsChild>
                            <w:div w:id="1239511835">
                              <w:marLeft w:val="0"/>
                              <w:marRight w:val="0"/>
                              <w:marTop w:val="0"/>
                              <w:marBottom w:val="0"/>
                              <w:divBdr>
                                <w:top w:val="none" w:sz="0" w:space="0" w:color="auto"/>
                                <w:left w:val="none" w:sz="0" w:space="0" w:color="auto"/>
                                <w:bottom w:val="none" w:sz="0" w:space="0" w:color="auto"/>
                                <w:right w:val="none" w:sz="0" w:space="0" w:color="auto"/>
                              </w:divBdr>
                              <w:divsChild>
                                <w:div w:id="1947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30253710">
      <w:bodyDiv w:val="1"/>
      <w:marLeft w:val="0"/>
      <w:marRight w:val="0"/>
      <w:marTop w:val="0"/>
      <w:marBottom w:val="0"/>
      <w:divBdr>
        <w:top w:val="none" w:sz="0" w:space="0" w:color="auto"/>
        <w:left w:val="none" w:sz="0" w:space="0" w:color="auto"/>
        <w:bottom w:val="none" w:sz="0" w:space="0" w:color="auto"/>
        <w:right w:val="none" w:sz="0" w:space="0" w:color="auto"/>
      </w:divBdr>
      <w:divsChild>
        <w:div w:id="335691864">
          <w:marLeft w:val="0"/>
          <w:marRight w:val="0"/>
          <w:marTop w:val="0"/>
          <w:marBottom w:val="0"/>
          <w:divBdr>
            <w:top w:val="none" w:sz="0" w:space="0" w:color="auto"/>
            <w:left w:val="none" w:sz="0" w:space="0" w:color="auto"/>
            <w:bottom w:val="none" w:sz="0" w:space="0" w:color="auto"/>
            <w:right w:val="none" w:sz="0" w:space="0" w:color="auto"/>
          </w:divBdr>
        </w:div>
      </w:divsChild>
    </w:div>
    <w:div w:id="20710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24</TotalTime>
  <Pages>3</Pages>
  <Words>710</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Saholiniaina Randrianatoandro</cp:lastModifiedBy>
  <cp:revision>20</cp:revision>
  <cp:lastPrinted>2024-03-26T08:33:00Z</cp:lastPrinted>
  <dcterms:created xsi:type="dcterms:W3CDTF">2024-03-21T13:15:00Z</dcterms:created>
  <dcterms:modified xsi:type="dcterms:W3CDTF">2024-04-09T06:26:00Z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