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422C25" w:rsidRDefault="00B14BE6" w:rsidP="00B14BE6">
      <w:pPr>
        <w:jc w:val="center"/>
      </w:pPr>
      <w:r w:rsidRPr="00422C25">
        <w:rPr>
          <w:rFonts w:ascii="Calibri" w:hAnsi="Calibri" w:cs="Calibri"/>
          <w:b/>
          <w:bCs/>
          <w:color w:val="00B0F0"/>
          <w:sz w:val="24"/>
          <w:szCs w:val="24"/>
          <w:u w:val="single"/>
        </w:rPr>
        <w:t>TERMS OF REFERENCE FOR INDIVIDUAL CONSULTANTS AND CONTRACTORS</w:t>
      </w:r>
    </w:p>
    <w:tbl>
      <w:tblPr>
        <w:tblpPr w:leftFromText="180" w:rightFromText="180" w:horzAnchor="margin" w:tblpX="-545" w:tblpY="53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427"/>
        <w:gridCol w:w="2970"/>
        <w:gridCol w:w="2340"/>
      </w:tblGrid>
      <w:tr w:rsidR="007613B3" w:rsidRPr="00422C25" w14:paraId="523C54D2" w14:textId="77777777" w:rsidTr="00A41114">
        <w:trPr>
          <w:trHeight w:val="1159"/>
        </w:trPr>
        <w:tc>
          <w:tcPr>
            <w:tcW w:w="2698" w:type="dxa"/>
            <w:tcBorders>
              <w:bottom w:val="nil"/>
            </w:tcBorders>
            <w:shd w:val="clear" w:color="auto" w:fill="auto"/>
            <w:noWrap/>
            <w:hideMark/>
          </w:tcPr>
          <w:p w14:paraId="46C461BE" w14:textId="79D6CB3E" w:rsidR="003D52E9" w:rsidRPr="00422C25" w:rsidRDefault="007613B3" w:rsidP="00D8665A">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Title</w:t>
            </w:r>
            <w:r w:rsidR="00D8665A">
              <w:rPr>
                <w:rFonts w:ascii="Calibri" w:eastAsia="Arial Unicode MS" w:hAnsi="Calibri" w:cs="Calibri"/>
                <w:b/>
                <w:color w:val="auto"/>
                <w:lang w:val="en-AU"/>
              </w:rPr>
              <w:br/>
            </w:r>
            <w:r w:rsidR="003D52E9">
              <w:rPr>
                <w:rFonts w:ascii="Calibri" w:eastAsia="Arial Unicode MS" w:hAnsi="Calibri" w:cs="Calibri"/>
                <w:b/>
                <w:color w:val="auto"/>
                <w:lang w:val="en-AU"/>
              </w:rPr>
              <w:t>Salesforce NPSP Business Analyst</w:t>
            </w:r>
          </w:p>
          <w:p w14:paraId="75D9A581" w14:textId="77777777" w:rsidR="007613B3" w:rsidRPr="00422C25" w:rsidRDefault="007613B3" w:rsidP="00D036EC">
            <w:pPr>
              <w:spacing w:before="100" w:beforeAutospacing="1" w:after="100" w:afterAutospacing="1" w:line="240" w:lineRule="auto"/>
              <w:rPr>
                <w:rFonts w:ascii="Calibri" w:eastAsia="Arial Unicode MS" w:hAnsi="Calibri" w:cs="Calibri"/>
                <w:color w:val="auto"/>
                <w:lang w:val="en-AU"/>
              </w:rPr>
            </w:pPr>
          </w:p>
        </w:tc>
        <w:tc>
          <w:tcPr>
            <w:tcW w:w="2427" w:type="dxa"/>
            <w:tcBorders>
              <w:bottom w:val="nil"/>
            </w:tcBorders>
            <w:shd w:val="clear" w:color="auto" w:fill="auto"/>
          </w:tcPr>
          <w:p w14:paraId="39AF361B" w14:textId="40F24C7A" w:rsidR="007613B3" w:rsidRPr="00980FED" w:rsidRDefault="007613B3" w:rsidP="00980FED">
            <w:pPr>
              <w:spacing w:line="240" w:lineRule="auto"/>
            </w:pPr>
            <w:r w:rsidRPr="00422C25">
              <w:rPr>
                <w:rFonts w:ascii="Calibri" w:eastAsia="Arial Unicode MS" w:hAnsi="Calibri" w:cs="Calibri"/>
                <w:b/>
                <w:color w:val="auto"/>
                <w:lang w:val="en-AU"/>
              </w:rPr>
              <w:t>Funding Code</w:t>
            </w:r>
            <w:r w:rsidR="006A7899" w:rsidRPr="00422C25">
              <w:rPr>
                <w:rFonts w:ascii="Calibri" w:eastAsia="Arial Unicode MS" w:hAnsi="Calibri" w:cs="Calibri"/>
                <w:b/>
                <w:color w:val="auto"/>
                <w:lang w:val="en-AU"/>
              </w:rPr>
              <w:t xml:space="preserve"> (WBS and Grant</w:t>
            </w:r>
            <w:r w:rsidR="008C22EC" w:rsidRPr="00422C25">
              <w:rPr>
                <w:rFonts w:ascii="Calibri" w:eastAsia="Arial Unicode MS" w:hAnsi="Calibri" w:cs="Calibri"/>
                <w:b/>
                <w:color w:val="auto"/>
                <w:lang w:val="en-AU"/>
              </w:rPr>
              <w:t>/Fund ID</w:t>
            </w:r>
            <w:r w:rsidR="006A7899" w:rsidRPr="00422C25">
              <w:rPr>
                <w:rFonts w:ascii="Calibri" w:eastAsia="Arial Unicode MS" w:hAnsi="Calibri" w:cs="Calibri"/>
                <w:b/>
                <w:color w:val="auto"/>
                <w:lang w:val="en-AU"/>
              </w:rPr>
              <w:t>)</w:t>
            </w:r>
            <w:r w:rsidR="00980FED">
              <w:rPr>
                <w:rFonts w:ascii="Calibri" w:eastAsia="Arial Unicode MS" w:hAnsi="Calibri" w:cs="Calibri"/>
                <w:b/>
                <w:color w:val="auto"/>
                <w:lang w:val="en-AU"/>
              </w:rPr>
              <w:br/>
            </w:r>
          </w:p>
        </w:tc>
        <w:tc>
          <w:tcPr>
            <w:tcW w:w="2970" w:type="dxa"/>
            <w:tcBorders>
              <w:bottom w:val="nil"/>
            </w:tcBorders>
            <w:shd w:val="clear" w:color="auto" w:fill="auto"/>
          </w:tcPr>
          <w:p w14:paraId="11BB878C" w14:textId="77777777" w:rsidR="007613B3" w:rsidRPr="00422C25" w:rsidRDefault="007613B3" w:rsidP="00195993">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Type of engagement</w:t>
            </w:r>
          </w:p>
          <w:p w14:paraId="49FA3C13" w14:textId="076B8644" w:rsidR="007613B3" w:rsidRPr="00422C25" w:rsidRDefault="008C256D" w:rsidP="00D036EC">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0"/>
                  </w:checkBox>
                </w:ffData>
              </w:fldChar>
            </w:r>
            <w:bookmarkStart w:id="0" w:name="Check11"/>
            <w:r>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422C25">
              <w:rPr>
                <w:rFonts w:ascii="Calibri" w:eastAsia="Arial Unicode MS" w:hAnsi="Calibri" w:cs="Calibri"/>
                <w:color w:val="auto"/>
                <w:lang w:val="en-AU"/>
              </w:rPr>
              <w:t xml:space="preserve"> Consultant </w:t>
            </w:r>
            <w:r w:rsidR="00DA2C57" w:rsidRPr="00422C25">
              <w:rPr>
                <w:rFonts w:ascii="Calibri" w:eastAsia="Arial Unicode MS" w:hAnsi="Calibri" w:cs="Calibri"/>
                <w:color w:val="auto"/>
                <w:lang w:val="en-AU"/>
              </w:rPr>
              <w:t>(ZCON)</w:t>
            </w:r>
          </w:p>
          <w:p w14:paraId="33BFAE9D" w14:textId="431137A0" w:rsidR="007613B3" w:rsidRPr="00422C25" w:rsidRDefault="007613B3" w:rsidP="00D036EC">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422C25">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1"/>
            <w:r w:rsidRPr="00422C25">
              <w:rPr>
                <w:rFonts w:ascii="Calibri" w:eastAsia="Arial Unicode MS" w:hAnsi="Calibri" w:cs="Calibri"/>
                <w:color w:val="auto"/>
                <w:lang w:val="en-AU"/>
              </w:rPr>
              <w:t xml:space="preserve"> Individual Contractor</w:t>
            </w:r>
            <w:r w:rsidR="00F027D0" w:rsidRPr="00422C25">
              <w:rPr>
                <w:rFonts w:ascii="Calibri" w:eastAsia="Arial Unicode MS" w:hAnsi="Calibri" w:cs="Calibri"/>
                <w:color w:val="auto"/>
                <w:lang w:val="en-AU"/>
              </w:rPr>
              <w:t xml:space="preserve"> Part-Time</w:t>
            </w:r>
            <w:r w:rsidR="00DA2C57" w:rsidRPr="00422C25">
              <w:rPr>
                <w:rFonts w:ascii="Calibri" w:eastAsia="Arial Unicode MS" w:hAnsi="Calibri" w:cs="Calibri"/>
                <w:color w:val="auto"/>
                <w:lang w:val="en-AU"/>
              </w:rPr>
              <w:t xml:space="preserve"> </w:t>
            </w:r>
          </w:p>
          <w:p w14:paraId="0F67FA87" w14:textId="6CE3AC2F" w:rsidR="00F027D0" w:rsidRPr="00422C25" w:rsidRDefault="008C256D" w:rsidP="00D036EC">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F027D0" w:rsidRPr="00422C25">
              <w:rPr>
                <w:rFonts w:ascii="Calibri" w:eastAsia="Arial Unicode MS" w:hAnsi="Calibri" w:cs="Calibri"/>
                <w:color w:val="auto"/>
                <w:lang w:val="en-AU"/>
              </w:rPr>
              <w:t xml:space="preserve"> Individual Contractor Full-Time</w:t>
            </w:r>
          </w:p>
        </w:tc>
        <w:tc>
          <w:tcPr>
            <w:tcW w:w="2340" w:type="dxa"/>
            <w:tcBorders>
              <w:bottom w:val="nil"/>
            </w:tcBorders>
            <w:shd w:val="clear" w:color="auto" w:fill="auto"/>
          </w:tcPr>
          <w:p w14:paraId="3CCE5269" w14:textId="5C9E7303" w:rsidR="007613B3" w:rsidRPr="00422C25" w:rsidRDefault="007613B3" w:rsidP="001E4576">
            <w:pPr>
              <w:spacing w:before="100" w:beforeAutospacing="1" w:after="100" w:afterAutospacing="1" w:line="240" w:lineRule="auto"/>
              <w:rPr>
                <w:rFonts w:ascii="Calibri" w:eastAsia="Arial Unicode MS" w:hAnsi="Calibri" w:cs="Calibri"/>
                <w:color w:val="auto"/>
                <w:lang w:val="en-AU"/>
              </w:rPr>
            </w:pPr>
            <w:r w:rsidRPr="00422C25">
              <w:rPr>
                <w:rFonts w:ascii="Calibri" w:eastAsia="Arial Unicode MS" w:hAnsi="Calibri" w:cs="Calibri"/>
                <w:b/>
                <w:color w:val="auto"/>
                <w:lang w:val="en-AU"/>
              </w:rPr>
              <w:t>Duty Station:</w:t>
            </w:r>
            <w:r w:rsidR="001E4576">
              <w:rPr>
                <w:rFonts w:ascii="Calibri" w:eastAsia="Arial Unicode MS" w:hAnsi="Calibri" w:cs="Calibri"/>
                <w:b/>
                <w:color w:val="auto"/>
                <w:lang w:val="en-AU"/>
              </w:rPr>
              <w:br/>
            </w:r>
            <w:r w:rsidR="008C256D">
              <w:rPr>
                <w:rFonts w:ascii="Calibri" w:eastAsia="Arial Unicode MS" w:hAnsi="Calibri" w:cs="Calibri"/>
                <w:color w:val="auto"/>
                <w:lang w:val="en-AU"/>
              </w:rPr>
              <w:t>Jakarta</w:t>
            </w:r>
            <w:r w:rsidR="001E4576">
              <w:rPr>
                <w:rFonts w:ascii="Calibri" w:eastAsia="Arial Unicode MS" w:hAnsi="Calibri" w:cs="Calibri"/>
                <w:color w:val="auto"/>
                <w:lang w:val="en-AU"/>
              </w:rPr>
              <w:t>, Indonesia</w:t>
            </w:r>
          </w:p>
        </w:tc>
      </w:tr>
      <w:tr w:rsidR="007613B3" w:rsidRPr="00422C25" w14:paraId="2F971280" w14:textId="77777777" w:rsidTr="00D036EC">
        <w:trPr>
          <w:trHeight w:val="828"/>
        </w:trPr>
        <w:tc>
          <w:tcPr>
            <w:tcW w:w="10435" w:type="dxa"/>
            <w:gridSpan w:val="4"/>
            <w:tcBorders>
              <w:bottom w:val="single" w:sz="4" w:space="0" w:color="auto"/>
            </w:tcBorders>
            <w:shd w:val="clear" w:color="auto" w:fill="auto"/>
            <w:noWrap/>
            <w:hideMark/>
          </w:tcPr>
          <w:p w14:paraId="6ECAF1A8" w14:textId="40DE1907" w:rsidR="00A31F28" w:rsidRPr="00A20F4D" w:rsidRDefault="007613B3" w:rsidP="00A31F28">
            <w:pPr>
              <w:spacing w:line="240" w:lineRule="auto"/>
              <w:rPr>
                <w:rFonts w:asciiTheme="minorHAnsi" w:eastAsia="Arial Unicode MS" w:hAnsiTheme="minorHAnsi" w:cstheme="minorHAnsi"/>
                <w:i/>
                <w:iCs/>
                <w:color w:val="auto"/>
                <w:lang w:val="en-AU"/>
              </w:rPr>
            </w:pPr>
            <w:r w:rsidRPr="00422C25">
              <w:rPr>
                <w:rFonts w:ascii="Calibri" w:eastAsia="Arial Unicode MS" w:hAnsi="Calibri" w:cs="Calibri"/>
                <w:b/>
                <w:color w:val="auto"/>
                <w:lang w:val="en-AU"/>
              </w:rPr>
              <w:t xml:space="preserve">Purpose of Activity/Assignment: </w:t>
            </w:r>
            <w:r w:rsidR="00A31F28">
              <w:rPr>
                <w:rFonts w:ascii="Calibri" w:eastAsia="Arial Unicode MS" w:hAnsi="Calibri" w:cs="Calibri"/>
                <w:b/>
                <w:color w:val="auto"/>
                <w:lang w:val="en-AU"/>
              </w:rPr>
              <w:br/>
            </w:r>
            <w:r w:rsidR="00A31F28" w:rsidRPr="00A20F4D">
              <w:rPr>
                <w:rFonts w:asciiTheme="minorHAnsi" w:eastAsia="Arial Unicode MS" w:hAnsiTheme="minorHAnsi" w:cstheme="minorHAnsi"/>
                <w:i/>
                <w:iCs/>
                <w:color w:val="auto"/>
                <w:lang w:val="en-AU"/>
              </w:rPr>
              <w:t xml:space="preserve"> Purpose of Activity/Assignment (Link with </w:t>
            </w:r>
            <w:r w:rsidR="00A31F28" w:rsidRPr="00A20F4D">
              <w:rPr>
                <w:rFonts w:asciiTheme="minorHAnsi" w:eastAsia="Arial Unicode MS" w:hAnsiTheme="minorHAnsi" w:cstheme="minorHAnsi"/>
                <w:b/>
                <w:i/>
                <w:iCs/>
                <w:color w:val="auto"/>
                <w:lang w:val="en-AU"/>
              </w:rPr>
              <w:t>AWP/ MYWP</w:t>
            </w:r>
            <w:r w:rsidR="00A31F28" w:rsidRPr="00A20F4D">
              <w:rPr>
                <w:rFonts w:asciiTheme="minorHAnsi" w:eastAsia="Arial Unicode MS" w:hAnsiTheme="minorHAnsi" w:cstheme="minorHAnsi"/>
                <w:i/>
                <w:iCs/>
                <w:color w:val="auto"/>
                <w:lang w:val="en-AU"/>
              </w:rPr>
              <w:t xml:space="preserve"> or IMEP)</w:t>
            </w:r>
          </w:p>
          <w:p w14:paraId="40BA59FF" w14:textId="59F4D315" w:rsidR="00BF1BD7" w:rsidRPr="003B13CA" w:rsidRDefault="00E63E68" w:rsidP="00E63E68">
            <w:pPr>
              <w:spacing w:before="60" w:after="60" w:line="240" w:lineRule="auto"/>
              <w:rPr>
                <w:rFonts w:ascii="Calibri" w:eastAsia="Arial Unicode MS" w:hAnsi="Calibri" w:cs="Calibri"/>
                <w:b/>
                <w:color w:val="auto"/>
                <w:sz w:val="8"/>
                <w:szCs w:val="8"/>
                <w:lang w:val="en-AU"/>
              </w:rPr>
            </w:pPr>
            <w:r>
              <w:rPr>
                <w:rFonts w:ascii="Calibri" w:eastAsia="Arial Unicode MS" w:hAnsi="Calibri" w:cs="Calibri"/>
                <w:b/>
                <w:color w:val="auto"/>
                <w:lang w:val="en-AU"/>
              </w:rPr>
              <w:br/>
            </w:r>
            <w:r>
              <w:rPr>
                <w:rFonts w:ascii="Calibri" w:eastAsia="Arial Unicode MS" w:hAnsi="Calibri" w:cs="Calibri"/>
                <w:bCs/>
                <w:color w:val="auto"/>
                <w:lang w:val="en-AU"/>
              </w:rPr>
              <w:t xml:space="preserve"> Providing </w:t>
            </w:r>
            <w:r w:rsidRPr="0040129D">
              <w:rPr>
                <w:rFonts w:ascii="Calibri" w:eastAsia="Arial Unicode MS" w:hAnsi="Calibri" w:cs="Calibri"/>
                <w:bCs/>
                <w:color w:val="auto"/>
                <w:lang w:val="en-AU"/>
              </w:rPr>
              <w:t>skilled</w:t>
            </w:r>
            <w:r>
              <w:rPr>
                <w:rFonts w:ascii="Calibri" w:eastAsia="Arial Unicode MS" w:hAnsi="Calibri" w:cs="Calibri"/>
                <w:bCs/>
                <w:color w:val="auto"/>
                <w:lang w:val="en-AU"/>
              </w:rPr>
              <w:t xml:space="preserve"> Business Analyst</w:t>
            </w:r>
            <w:r w:rsidRPr="0040129D">
              <w:rPr>
                <w:rFonts w:ascii="Calibri" w:eastAsia="Arial Unicode MS" w:hAnsi="Calibri" w:cs="Calibri"/>
                <w:bCs/>
                <w:color w:val="auto"/>
                <w:lang w:val="en-AU"/>
              </w:rPr>
              <w:t xml:space="preserve"> resource</w:t>
            </w:r>
            <w:r>
              <w:rPr>
                <w:rFonts w:ascii="Calibri" w:eastAsia="Arial Unicode MS" w:hAnsi="Calibri" w:cs="Calibri"/>
                <w:bCs/>
                <w:color w:val="auto"/>
                <w:lang w:val="en-AU"/>
              </w:rPr>
              <w:t xml:space="preserve"> </w:t>
            </w:r>
            <w:r w:rsidRPr="0040129D">
              <w:rPr>
                <w:rFonts w:ascii="Calibri" w:eastAsia="Arial Unicode MS" w:hAnsi="Calibri" w:cs="Calibri"/>
                <w:bCs/>
                <w:color w:val="auto"/>
                <w:lang w:val="en-AU"/>
              </w:rPr>
              <w:t xml:space="preserve">to support </w:t>
            </w:r>
            <w:r>
              <w:rPr>
                <w:rFonts w:ascii="Calibri" w:eastAsia="Arial Unicode MS" w:hAnsi="Calibri" w:cs="Calibri"/>
                <w:bCs/>
                <w:color w:val="auto"/>
                <w:lang w:val="en-AU"/>
              </w:rPr>
              <w:t xml:space="preserve">implementing partner </w:t>
            </w:r>
            <w:r w:rsidRPr="0040129D">
              <w:rPr>
                <w:rFonts w:ascii="Calibri" w:eastAsia="Arial Unicode MS" w:hAnsi="Calibri" w:cs="Calibri"/>
                <w:bCs/>
                <w:color w:val="auto"/>
                <w:lang w:val="en-AU"/>
              </w:rPr>
              <w:t xml:space="preserve">work and to accomplish the objectives of the </w:t>
            </w:r>
            <w:r>
              <w:rPr>
                <w:rFonts w:ascii="Calibri" w:eastAsia="Arial Unicode MS" w:hAnsi="Calibri" w:cs="Calibri"/>
                <w:bCs/>
                <w:color w:val="auto"/>
                <w:lang w:val="en-AU"/>
              </w:rPr>
              <w:t>Salesforce NPSP project, and to ensure the project align with UNICEF needs, scope, budget and within the time line.</w:t>
            </w:r>
            <w:r>
              <w:rPr>
                <w:rFonts w:ascii="Calibri" w:eastAsia="Arial Unicode MS" w:hAnsi="Calibri" w:cs="Calibri"/>
                <w:bCs/>
                <w:color w:val="auto"/>
                <w:lang w:val="en-AU"/>
              </w:rPr>
              <w:br/>
            </w:r>
          </w:p>
          <w:p w14:paraId="78EB813F" w14:textId="77777777" w:rsidR="00BF1BD7" w:rsidRDefault="00BF1BD7" w:rsidP="00BF1BD7">
            <w:pPr>
              <w:spacing w:line="240" w:lineRule="auto"/>
              <w:rPr>
                <w:rFonts w:asciiTheme="minorHAnsi" w:eastAsia="Times New Roman" w:hAnsiTheme="minorHAnsi" w:cstheme="minorHAnsi"/>
                <w:b/>
                <w:color w:val="auto"/>
              </w:rPr>
            </w:pPr>
            <w:r>
              <w:rPr>
                <w:rFonts w:asciiTheme="minorHAnsi" w:eastAsia="Times New Roman" w:hAnsiTheme="minorHAnsi" w:cstheme="minorHAnsi"/>
                <w:b/>
                <w:color w:val="auto"/>
              </w:rPr>
              <w:t>Special Purpose Outcome:</w:t>
            </w:r>
            <w:r>
              <w:rPr>
                <w:rFonts w:asciiTheme="minorHAnsi" w:hAnsiTheme="minorHAnsi" w:cstheme="minorHAnsi"/>
                <w:b/>
              </w:rPr>
              <w:t xml:space="preserve">  </w:t>
            </w:r>
            <w:r>
              <w:rPr>
                <w:rFonts w:asciiTheme="minorHAnsi" w:eastAsia="Times New Roman" w:hAnsiTheme="minorHAnsi" w:cstheme="minorHAnsi"/>
                <w:b/>
                <w:color w:val="auto"/>
              </w:rPr>
              <w:t xml:space="preserve">PFP </w:t>
            </w:r>
            <w:r>
              <w:rPr>
                <w:rFonts w:asciiTheme="minorHAnsi" w:hAnsiTheme="minorHAnsi" w:cstheme="minorHAnsi"/>
                <w:b/>
              </w:rPr>
              <w:t>– Donor Management Jakarta</w:t>
            </w:r>
          </w:p>
          <w:p w14:paraId="7DCA3788" w14:textId="77777777" w:rsidR="00BF1BD7" w:rsidRDefault="00BF1BD7" w:rsidP="00BF1BD7">
            <w:pPr>
              <w:spacing w:line="240" w:lineRule="auto"/>
              <w:rPr>
                <w:rFonts w:asciiTheme="minorHAnsi" w:eastAsia="Times New Roman" w:hAnsiTheme="minorHAnsi" w:cstheme="minorHAnsi"/>
                <w:b/>
                <w:color w:val="auto"/>
              </w:rPr>
            </w:pPr>
            <w:proofErr w:type="spellStart"/>
            <w:r>
              <w:rPr>
                <w:rFonts w:asciiTheme="minorHAnsi" w:eastAsia="Times New Roman" w:hAnsiTheme="minorHAnsi" w:cstheme="minorHAnsi"/>
                <w:b/>
                <w:color w:val="auto"/>
              </w:rPr>
              <w:t>Programme</w:t>
            </w:r>
            <w:proofErr w:type="spellEnd"/>
            <w:r>
              <w:rPr>
                <w:rFonts w:asciiTheme="minorHAnsi" w:eastAsia="Times New Roman" w:hAnsiTheme="minorHAnsi" w:cstheme="minorHAnsi"/>
                <w:b/>
                <w:color w:val="auto"/>
              </w:rPr>
              <w:t xml:space="preserve"> Effectiveness Outcome:</w:t>
            </w:r>
            <w:r>
              <w:rPr>
                <w:rFonts w:asciiTheme="minorHAnsi" w:hAnsiTheme="minorHAnsi" w:cstheme="minorHAnsi"/>
                <w:b/>
              </w:rPr>
              <w:t xml:space="preserve">  </w:t>
            </w:r>
            <w:r>
              <w:rPr>
                <w:rFonts w:asciiTheme="minorHAnsi" w:eastAsia="Times New Roman" w:hAnsiTheme="minorHAnsi" w:cstheme="minorHAnsi"/>
                <w:b/>
                <w:color w:val="auto"/>
              </w:rPr>
              <w:t>9.1.1.</w:t>
            </w:r>
          </w:p>
          <w:p w14:paraId="5B702941" w14:textId="51C1611A" w:rsidR="00BF1BD7" w:rsidRDefault="00BF1BD7" w:rsidP="00BF1BD7">
            <w:pPr>
              <w:spacing w:before="60" w:after="60" w:line="240" w:lineRule="auto"/>
              <w:rPr>
                <w:rFonts w:ascii="Calibri" w:eastAsia="Arial Unicode MS" w:hAnsi="Calibri" w:cs="Calibri"/>
                <w:b/>
                <w:color w:val="auto"/>
                <w:lang w:val="en-AU"/>
              </w:rPr>
            </w:pPr>
            <w:r>
              <w:rPr>
                <w:rFonts w:asciiTheme="minorHAnsi" w:eastAsia="Times New Roman" w:hAnsiTheme="minorHAnsi" w:cstheme="minorHAnsi"/>
                <w:b/>
                <w:color w:val="auto"/>
              </w:rPr>
              <w:t>PFP Workplan</w:t>
            </w:r>
          </w:p>
          <w:p w14:paraId="76F237CB" w14:textId="481B53F1" w:rsidR="00E63E68" w:rsidRPr="00716CF7" w:rsidRDefault="00E63E68" w:rsidP="00E63E68">
            <w:pPr>
              <w:spacing w:before="60" w:after="60" w:line="240" w:lineRule="auto"/>
              <w:rPr>
                <w:rFonts w:ascii="Calibri" w:eastAsia="Arial Unicode MS" w:hAnsi="Calibri" w:cs="Calibri"/>
                <w:bCs/>
                <w:color w:val="auto"/>
              </w:rPr>
            </w:pPr>
            <w:r>
              <w:rPr>
                <w:rFonts w:ascii="Calibri" w:eastAsia="Arial Unicode MS" w:hAnsi="Calibri" w:cs="Calibri"/>
                <w:b/>
                <w:color w:val="auto"/>
                <w:lang w:val="en-AU"/>
              </w:rPr>
              <w:br/>
            </w:r>
            <w:r w:rsidRPr="00716CF7">
              <w:rPr>
                <w:rFonts w:ascii="Calibri" w:eastAsia="Arial Unicode MS" w:hAnsi="Calibri" w:cs="Calibri"/>
                <w:b/>
                <w:color w:val="auto"/>
                <w:lang w:val="en-AU"/>
              </w:rPr>
              <w:t>Background</w:t>
            </w:r>
            <w:r>
              <w:rPr>
                <w:rFonts w:ascii="Calibri" w:eastAsia="Arial Unicode MS" w:hAnsi="Calibri" w:cs="Calibri"/>
                <w:bCs/>
                <w:color w:val="auto"/>
                <w:lang w:val="en-AU"/>
              </w:rPr>
              <w:t xml:space="preserve"> </w:t>
            </w:r>
            <w:r>
              <w:rPr>
                <w:rFonts w:ascii="Calibri" w:eastAsia="Arial Unicode MS" w:hAnsi="Calibri" w:cs="Calibri"/>
                <w:bCs/>
                <w:color w:val="auto"/>
                <w:lang w:val="en-AU"/>
              </w:rPr>
              <w:br/>
            </w:r>
            <w:r w:rsidRPr="00716CF7">
              <w:rPr>
                <w:rFonts w:ascii="Calibri" w:eastAsia="Arial Unicode MS" w:hAnsi="Calibri" w:cs="Calibri"/>
                <w:bCs/>
                <w:color w:val="auto"/>
              </w:rPr>
              <w:t xml:space="preserve">UNICEF – the United Nations Children’s Fund- is an international organization working to realize the rights of children all around the world with presence in over 190 countries and territories. UNICEF operates its </w:t>
            </w:r>
            <w:proofErr w:type="spellStart"/>
            <w:r w:rsidRPr="00716CF7">
              <w:rPr>
                <w:rFonts w:ascii="Calibri" w:eastAsia="Arial Unicode MS" w:hAnsi="Calibri" w:cs="Calibri"/>
                <w:bCs/>
                <w:color w:val="auto"/>
              </w:rPr>
              <w:t>programmes</w:t>
            </w:r>
            <w:proofErr w:type="spellEnd"/>
            <w:r w:rsidRPr="00716CF7">
              <w:rPr>
                <w:rFonts w:ascii="Calibri" w:eastAsia="Arial Unicode MS" w:hAnsi="Calibri" w:cs="Calibri"/>
                <w:bCs/>
                <w:color w:val="auto"/>
              </w:rPr>
              <w:t xml:space="preserve"> fully with the generous donations received from governments, the private sector, as well as individuals. UNICEF mobilizes support from the private sector as well as generous individuals which is critical to delivering its </w:t>
            </w:r>
            <w:proofErr w:type="spellStart"/>
            <w:r w:rsidRPr="00716CF7">
              <w:rPr>
                <w:rFonts w:ascii="Calibri" w:eastAsia="Arial Unicode MS" w:hAnsi="Calibri" w:cs="Calibri"/>
                <w:bCs/>
                <w:color w:val="auto"/>
              </w:rPr>
              <w:t>programmes</w:t>
            </w:r>
            <w:proofErr w:type="spellEnd"/>
            <w:r w:rsidRPr="00716CF7">
              <w:rPr>
                <w:rFonts w:ascii="Calibri" w:eastAsia="Arial Unicode MS" w:hAnsi="Calibri" w:cs="Calibri"/>
                <w:bCs/>
                <w:color w:val="auto"/>
              </w:rPr>
              <w:t xml:space="preserve"> for children.</w:t>
            </w:r>
          </w:p>
          <w:p w14:paraId="087CCFE4" w14:textId="45536586" w:rsidR="007613B3" w:rsidRPr="00422C25" w:rsidRDefault="00E63E68" w:rsidP="00E63E68">
            <w:pPr>
              <w:spacing w:before="60" w:after="60" w:line="240" w:lineRule="auto"/>
              <w:rPr>
                <w:rFonts w:ascii="Calibri" w:eastAsia="Arial Unicode MS" w:hAnsi="Calibri" w:cs="Calibri"/>
                <w:b/>
                <w:color w:val="auto"/>
                <w:lang w:val="en-AU"/>
              </w:rPr>
            </w:pPr>
            <w:r w:rsidRPr="00716CF7">
              <w:rPr>
                <w:rFonts w:ascii="Calibri" w:eastAsia="Arial Unicode MS" w:hAnsi="Calibri" w:cs="Calibri"/>
                <w:bCs/>
                <w:color w:val="auto"/>
              </w:rPr>
              <w:t>The support of individuals is critical for UNICEF to achieve its mandate for children. The organization recognizes the value of growing, engaging, and retaining individual supporters (financial donors and non-financial supporters) and strives to offer them meaningful journeys.</w:t>
            </w:r>
            <w:r>
              <w:rPr>
                <w:rFonts w:ascii="Calibri" w:eastAsia="Arial Unicode MS" w:hAnsi="Calibri" w:cs="Calibri"/>
                <w:bCs/>
                <w:color w:val="auto"/>
              </w:rPr>
              <w:br/>
            </w:r>
            <w:r w:rsidRPr="00BF4F5C">
              <w:rPr>
                <w:rFonts w:ascii="Calibri" w:eastAsia="Arial Unicode MS" w:hAnsi="Calibri" w:cs="Calibri"/>
                <w:bCs/>
                <w:color w:val="auto"/>
              </w:rPr>
              <w:t>UNICEF is therefore contracting a consultant to</w:t>
            </w:r>
            <w:r>
              <w:rPr>
                <w:rFonts w:ascii="Calibri" w:eastAsia="Arial Unicode MS" w:hAnsi="Calibri" w:cs="Calibri"/>
                <w:bCs/>
                <w:color w:val="auto"/>
              </w:rPr>
              <w:t xml:space="preserve"> support, drive the discussion and engagement with the implementing partner in implementing the Salesforce NPSP in UNICEF Indonesia to ensure the project in line with the scope, budget and timeline.</w:t>
            </w:r>
          </w:p>
          <w:p w14:paraId="37400F48" w14:textId="77777777" w:rsidR="007613B3" w:rsidRPr="00422C25" w:rsidRDefault="007613B3" w:rsidP="00D036EC">
            <w:pPr>
              <w:pStyle w:val="ListParagraph"/>
              <w:spacing w:before="60" w:after="60" w:line="240" w:lineRule="auto"/>
              <w:rPr>
                <w:rFonts w:ascii="Calibri" w:eastAsia="Arial Unicode MS" w:hAnsi="Calibri" w:cs="Calibri"/>
                <w:b/>
                <w:color w:val="auto"/>
              </w:rPr>
            </w:pPr>
          </w:p>
        </w:tc>
      </w:tr>
      <w:tr w:rsidR="007613B3" w:rsidRPr="00422C25" w14:paraId="55B63C31" w14:textId="77777777" w:rsidTr="00062E74">
        <w:trPr>
          <w:trHeight w:val="1804"/>
        </w:trPr>
        <w:tc>
          <w:tcPr>
            <w:tcW w:w="10435" w:type="dxa"/>
            <w:gridSpan w:val="4"/>
            <w:tcBorders>
              <w:bottom w:val="single" w:sz="4" w:space="0" w:color="auto"/>
            </w:tcBorders>
            <w:shd w:val="clear" w:color="auto" w:fill="auto"/>
            <w:noWrap/>
          </w:tcPr>
          <w:p w14:paraId="3C4DF102" w14:textId="53F64D53" w:rsidR="003139F1" w:rsidRPr="00050066" w:rsidRDefault="007613B3" w:rsidP="00697933">
            <w:pPr>
              <w:spacing w:before="60" w:after="60" w:line="240" w:lineRule="auto"/>
              <w:rPr>
                <w:rFonts w:ascii="Calibri" w:eastAsia="Arial Unicode MS" w:hAnsi="Calibri" w:cs="Calibri"/>
                <w:color w:val="auto"/>
                <w:lang w:val="en-AU"/>
              </w:rPr>
            </w:pPr>
            <w:r w:rsidRPr="00422C25">
              <w:rPr>
                <w:rFonts w:ascii="Calibri" w:eastAsia="Arial Unicode MS" w:hAnsi="Calibri" w:cs="Calibri"/>
                <w:b/>
                <w:bCs/>
                <w:color w:val="auto"/>
                <w:lang w:val="en-AU"/>
              </w:rPr>
              <w:t>Scope of Work:</w:t>
            </w:r>
            <w:r w:rsidR="00697933">
              <w:rPr>
                <w:rFonts w:ascii="Calibri" w:eastAsia="Arial Unicode MS" w:hAnsi="Calibri" w:cs="Calibri"/>
                <w:b/>
                <w:bCs/>
                <w:color w:val="auto"/>
                <w:lang w:val="en-AU"/>
              </w:rPr>
              <w:br/>
            </w:r>
            <w:r w:rsidR="00697933" w:rsidRPr="00050066">
              <w:rPr>
                <w:rFonts w:ascii="Calibri" w:eastAsia="Arial Unicode MS" w:hAnsi="Calibri" w:cs="Calibri"/>
                <w:color w:val="auto"/>
                <w:lang w:val="en-AU"/>
              </w:rPr>
              <w:t xml:space="preserve"> The Business Analyst is responsible for overall Salesforce NPSP project management and planning activities for smaller projects and all business aspects of the requirements and analysis phase of larger projects together with implementing partner. </w:t>
            </w:r>
            <w:r w:rsidR="00697933">
              <w:rPr>
                <w:rFonts w:ascii="Calibri" w:eastAsia="Arial Unicode MS" w:hAnsi="Calibri" w:cs="Calibri"/>
                <w:color w:val="auto"/>
                <w:lang w:val="en-AU"/>
              </w:rPr>
              <w:t xml:space="preserve"> </w:t>
            </w:r>
            <w:r w:rsidR="00697933" w:rsidRPr="00050066">
              <w:rPr>
                <w:rFonts w:ascii="Calibri" w:eastAsia="Arial Unicode MS" w:hAnsi="Calibri" w:cs="Calibri"/>
                <w:color w:val="auto"/>
                <w:lang w:val="en-AU"/>
              </w:rPr>
              <w:t>Additional responsibilities include:</w:t>
            </w:r>
          </w:p>
          <w:p w14:paraId="1508626F" w14:textId="77777777" w:rsidR="00697933" w:rsidRPr="000C6489"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sidRPr="000C6489">
              <w:rPr>
                <w:rFonts w:ascii="Calibri" w:eastAsia="Arial Unicode MS" w:hAnsi="Calibri" w:cs="Calibri"/>
                <w:color w:val="auto"/>
                <w:lang w:val="en-AU"/>
              </w:rPr>
              <w:t>Perform requirements gathering and analysis</w:t>
            </w:r>
          </w:p>
          <w:p w14:paraId="7DB4EF6C" w14:textId="77777777" w:rsidR="00697933" w:rsidRPr="000C6489"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sidRPr="000C6489">
              <w:rPr>
                <w:rFonts w:ascii="Calibri" w:eastAsia="Arial Unicode MS" w:hAnsi="Calibri" w:cs="Calibri"/>
                <w:color w:val="auto"/>
                <w:lang w:val="en-AU"/>
              </w:rPr>
              <w:t>Develop and implement test plans to ensure successful delivery of a project</w:t>
            </w:r>
          </w:p>
          <w:p w14:paraId="2151FDCB" w14:textId="77777777" w:rsidR="00697933" w:rsidRPr="000C6489"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sidRPr="000C6489">
              <w:rPr>
                <w:rFonts w:ascii="Calibri" w:eastAsia="Arial Unicode MS" w:hAnsi="Calibri" w:cs="Calibri"/>
                <w:color w:val="auto"/>
                <w:lang w:val="en-AU"/>
              </w:rPr>
              <w:t>Accurately determine, assign, plan, monitoring, track and manage project task, activity, documentation and time information per internal standards</w:t>
            </w:r>
          </w:p>
          <w:p w14:paraId="61821C73" w14:textId="77777777" w:rsidR="00697933" w:rsidRPr="000C6489"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sidRPr="000C6489">
              <w:rPr>
                <w:rFonts w:ascii="Calibri" w:eastAsia="Arial Unicode MS" w:hAnsi="Calibri" w:cs="Calibri"/>
                <w:color w:val="auto"/>
                <w:lang w:val="en-AU"/>
              </w:rPr>
              <w:t>Creating a detailed business analysis, outlining problems, opportunities and solutions for a business</w:t>
            </w:r>
          </w:p>
          <w:p w14:paraId="578A6176" w14:textId="77777777" w:rsidR="00697933"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sidRPr="000C6489">
              <w:rPr>
                <w:rFonts w:ascii="Calibri" w:eastAsia="Arial Unicode MS" w:hAnsi="Calibri" w:cs="Calibri"/>
                <w:color w:val="auto"/>
                <w:lang w:val="en-AU"/>
              </w:rPr>
              <w:t xml:space="preserve">Determines Functional </w:t>
            </w:r>
            <w:r>
              <w:rPr>
                <w:rFonts w:ascii="Calibri" w:eastAsia="Arial Unicode MS" w:hAnsi="Calibri" w:cs="Calibri"/>
                <w:color w:val="auto"/>
                <w:lang w:val="en-AU"/>
              </w:rPr>
              <w:t>a</w:t>
            </w:r>
            <w:r w:rsidRPr="000C6489">
              <w:rPr>
                <w:rFonts w:ascii="Calibri" w:eastAsia="Arial Unicode MS" w:hAnsi="Calibri" w:cs="Calibri"/>
                <w:color w:val="auto"/>
                <w:lang w:val="en-AU"/>
              </w:rPr>
              <w:t>nd Non-Functional Requirements Requirement Analysis</w:t>
            </w:r>
          </w:p>
          <w:p w14:paraId="72C9C51B" w14:textId="77777777" w:rsidR="00697933"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Ensure the services provided by implementing partner in compliance with UNICEF rules and regulation.</w:t>
            </w:r>
          </w:p>
          <w:p w14:paraId="419B8376" w14:textId="77777777" w:rsidR="00697933" w:rsidRDefault="00697933" w:rsidP="00697933">
            <w:pPr>
              <w:pStyle w:val="ListParagraph"/>
              <w:numPr>
                <w:ilvl w:val="0"/>
                <w:numId w:val="25"/>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Drive the discussion and lead the engagement with the implementation of Salesforce project.</w:t>
            </w:r>
          </w:p>
          <w:p w14:paraId="060F1A04" w14:textId="77777777" w:rsidR="00697933" w:rsidRPr="003B13CA" w:rsidRDefault="00697933" w:rsidP="00697933">
            <w:pPr>
              <w:spacing w:before="60" w:after="60" w:line="240" w:lineRule="auto"/>
              <w:rPr>
                <w:rFonts w:ascii="Calibri" w:eastAsia="Arial Unicode MS" w:hAnsi="Calibri" w:cs="Calibri"/>
                <w:color w:val="auto"/>
                <w:sz w:val="8"/>
                <w:szCs w:val="8"/>
                <w:lang w:val="en-AU"/>
              </w:rPr>
            </w:pPr>
          </w:p>
          <w:p w14:paraId="0C65BE42" w14:textId="77777777" w:rsidR="00697933" w:rsidRDefault="00697933" w:rsidP="0069793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Output, in collaboration with UNICEF Donor Management team:</w:t>
            </w:r>
          </w:p>
          <w:p w14:paraId="3640A34C"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Understand UNICEF Indonesia current architecture, and capable to identify the gap with the expected outcome</w:t>
            </w:r>
          </w:p>
          <w:p w14:paraId="68C572B9"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Capable to support to design the target architecture solution, integration and data migration strategy</w:t>
            </w:r>
          </w:p>
          <w:p w14:paraId="79CF146C"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Capable to prioritize integration, data migration and local implementation within the sprint phase.</w:t>
            </w:r>
          </w:p>
          <w:p w14:paraId="184F5EAF"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Supporting post live in developing Marketing Cloud</w:t>
            </w:r>
          </w:p>
          <w:p w14:paraId="37F02555"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Ensure the services provided implementing partner meet UNICEF requirements and comply with the rule and regulation.</w:t>
            </w:r>
          </w:p>
          <w:p w14:paraId="12D50BD8" w14:textId="77777777" w:rsidR="00697933" w:rsidRDefault="00697933" w:rsidP="00697933">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Managing all consent, license and other agreement with UNICEF third parties.</w:t>
            </w:r>
          </w:p>
          <w:p w14:paraId="737D3769" w14:textId="77777777" w:rsidR="003B13CA" w:rsidRDefault="00697933" w:rsidP="003B13CA">
            <w:pPr>
              <w:pStyle w:val="ListParagraph"/>
              <w:numPr>
                <w:ilvl w:val="0"/>
                <w:numId w:val="26"/>
              </w:num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Ensure the project meet the scope, budget, and within time line.</w:t>
            </w:r>
          </w:p>
          <w:p w14:paraId="78C5C227" w14:textId="26FD06B0" w:rsidR="003B13CA" w:rsidRPr="003B13CA" w:rsidRDefault="00697933" w:rsidP="00D036EC">
            <w:pPr>
              <w:pStyle w:val="ListParagraph"/>
              <w:numPr>
                <w:ilvl w:val="0"/>
                <w:numId w:val="26"/>
              </w:numPr>
              <w:spacing w:before="60" w:after="60" w:line="240" w:lineRule="auto"/>
              <w:rPr>
                <w:rFonts w:ascii="Calibri" w:eastAsia="Arial Unicode MS" w:hAnsi="Calibri" w:cs="Calibri"/>
                <w:color w:val="auto"/>
                <w:lang w:val="en-AU"/>
              </w:rPr>
            </w:pPr>
            <w:r w:rsidRPr="003B13CA">
              <w:rPr>
                <w:rFonts w:ascii="Calibri" w:eastAsia="Arial Unicode MS" w:hAnsi="Calibri" w:cs="Calibri"/>
                <w:color w:val="auto"/>
                <w:lang w:val="en-AU"/>
              </w:rPr>
              <w:t>Bridging new knowledge from the implementation partner and/or new solution to the UNICEF team.</w:t>
            </w:r>
          </w:p>
        </w:tc>
      </w:tr>
    </w:tbl>
    <w:p w14:paraId="0E24A3B3" w14:textId="6F1ACB11" w:rsidR="007613B3" w:rsidRPr="00422C25" w:rsidRDefault="007613B3">
      <w:pPr>
        <w:jc w:val="center"/>
        <w:rPr>
          <w:rFonts w:ascii="Calibri" w:hAnsi="Calibri" w:cs="Calibri"/>
          <w:b/>
          <w:bCs/>
          <w:sz w:val="24"/>
          <w:szCs w:val="24"/>
          <w:u w:val="single"/>
        </w:rPr>
      </w:pPr>
    </w:p>
    <w:tbl>
      <w:tblPr>
        <w:tblpPr w:leftFromText="180" w:rightFromText="180" w:vertAnchor="page" w:horzAnchor="margin" w:tblpXSpec="center" w:tblpY="17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21"/>
        <w:gridCol w:w="2502"/>
        <w:gridCol w:w="703"/>
        <w:gridCol w:w="1277"/>
        <w:gridCol w:w="2070"/>
        <w:gridCol w:w="2067"/>
      </w:tblGrid>
      <w:tr w:rsidR="00645112" w:rsidRPr="00422C25" w14:paraId="7888D415" w14:textId="77777777" w:rsidTr="00645112">
        <w:trPr>
          <w:trHeight w:val="70"/>
        </w:trPr>
        <w:tc>
          <w:tcPr>
            <w:tcW w:w="1821" w:type="dxa"/>
            <w:tcBorders>
              <w:bottom w:val="nil"/>
            </w:tcBorders>
            <w:shd w:val="clear" w:color="auto" w:fill="auto"/>
            <w:noWrap/>
            <w:hideMark/>
          </w:tcPr>
          <w:p w14:paraId="61CC7666"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7BE71545"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Requesting Section/Issuing Office:</w:t>
            </w:r>
          </w:p>
        </w:tc>
        <w:tc>
          <w:tcPr>
            <w:tcW w:w="5414" w:type="dxa"/>
            <w:gridSpan w:val="3"/>
            <w:tcBorders>
              <w:bottom w:val="nil"/>
            </w:tcBorders>
            <w:shd w:val="clear" w:color="auto" w:fill="auto"/>
          </w:tcPr>
          <w:p w14:paraId="6B27FFAF"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Reasons why consultancy cannot be done by staff:</w:t>
            </w:r>
          </w:p>
        </w:tc>
      </w:tr>
      <w:tr w:rsidR="00645112" w:rsidRPr="00422C25" w14:paraId="480B53A9" w14:textId="77777777" w:rsidTr="00645112">
        <w:tc>
          <w:tcPr>
            <w:tcW w:w="1821" w:type="dxa"/>
            <w:tcBorders>
              <w:top w:val="nil"/>
            </w:tcBorders>
            <w:shd w:val="clear" w:color="auto" w:fill="auto"/>
            <w:noWrap/>
          </w:tcPr>
          <w:p w14:paraId="343D1F0B" w14:textId="77777777" w:rsidR="00645112" w:rsidRPr="00422C25" w:rsidRDefault="00645112" w:rsidP="00645112">
            <w:pPr>
              <w:spacing w:before="60" w:after="60" w:line="240" w:lineRule="auto"/>
              <w:rPr>
                <w:rFonts w:ascii="Calibri" w:eastAsia="Arial Unicode MS" w:hAnsi="Calibri" w:cs="Calibri"/>
                <w:i/>
                <w:color w:val="auto"/>
              </w:rPr>
            </w:pPr>
            <w:r>
              <w:rPr>
                <w:rFonts w:ascii="Calibri" w:eastAsia="Arial Unicode MS" w:hAnsi="Calibri" w:cs="Calibri"/>
                <w:i/>
                <w:color w:val="auto"/>
              </w:rPr>
              <w:t>2021</w:t>
            </w:r>
          </w:p>
        </w:tc>
        <w:tc>
          <w:tcPr>
            <w:tcW w:w="3205" w:type="dxa"/>
            <w:gridSpan w:val="2"/>
            <w:tcBorders>
              <w:top w:val="nil"/>
            </w:tcBorders>
            <w:shd w:val="clear" w:color="auto" w:fill="auto"/>
            <w:noWrap/>
          </w:tcPr>
          <w:p w14:paraId="27DCB4C0" w14:textId="77777777" w:rsidR="00645112" w:rsidRPr="00422C25" w:rsidRDefault="00645112" w:rsidP="00645112">
            <w:pPr>
              <w:spacing w:before="60" w:after="60" w:line="240" w:lineRule="auto"/>
              <w:jc w:val="center"/>
              <w:rPr>
                <w:rFonts w:ascii="Calibri" w:eastAsia="Arial Unicode MS" w:hAnsi="Calibri" w:cs="Calibri"/>
                <w:i/>
                <w:color w:val="auto"/>
                <w:lang w:val="en-AU"/>
              </w:rPr>
            </w:pPr>
            <w:r>
              <w:rPr>
                <w:rFonts w:ascii="Calibri" w:eastAsia="Arial Unicode MS" w:hAnsi="Calibri" w:cs="Calibri"/>
                <w:i/>
                <w:color w:val="auto"/>
                <w:lang w:val="en-AU"/>
              </w:rPr>
              <w:t>PFP-Donor Management Jakarta</w:t>
            </w:r>
          </w:p>
        </w:tc>
        <w:tc>
          <w:tcPr>
            <w:tcW w:w="5414" w:type="dxa"/>
            <w:gridSpan w:val="3"/>
            <w:tcBorders>
              <w:top w:val="nil"/>
            </w:tcBorders>
            <w:shd w:val="clear" w:color="auto" w:fill="auto"/>
          </w:tcPr>
          <w:p w14:paraId="590EF5BA" w14:textId="77777777" w:rsidR="00645112" w:rsidRPr="001824EF" w:rsidRDefault="00645112" w:rsidP="00645112">
            <w:pPr>
              <w:tabs>
                <w:tab w:val="left" w:pos="1265"/>
              </w:tabs>
              <w:spacing w:before="60" w:after="60" w:line="240" w:lineRule="auto"/>
              <w:rPr>
                <w:rFonts w:ascii="Calibri" w:eastAsia="Arial Unicode MS" w:hAnsi="Calibri" w:cs="Calibri"/>
                <w:i/>
                <w:color w:val="auto"/>
              </w:rPr>
            </w:pPr>
            <w:r w:rsidRPr="001824EF">
              <w:rPr>
                <w:rFonts w:ascii="Calibri" w:eastAsia="Arial Unicode MS" w:hAnsi="Calibri" w:cs="Calibri"/>
                <w:i/>
                <w:color w:val="auto"/>
              </w:rPr>
              <w:t>This is classic consultancy work, to consult the UNICEF staff</w:t>
            </w:r>
          </w:p>
          <w:p w14:paraId="2DF5C174" w14:textId="77777777" w:rsidR="00645112" w:rsidRPr="00422C25" w:rsidRDefault="00645112" w:rsidP="00645112">
            <w:pPr>
              <w:tabs>
                <w:tab w:val="left" w:pos="1265"/>
              </w:tabs>
              <w:spacing w:before="60" w:after="60" w:line="240" w:lineRule="auto"/>
              <w:rPr>
                <w:rFonts w:ascii="Calibri" w:eastAsia="Arial Unicode MS" w:hAnsi="Calibri" w:cs="Calibri"/>
                <w:i/>
                <w:color w:val="auto"/>
              </w:rPr>
            </w:pPr>
            <w:r w:rsidRPr="001824EF">
              <w:rPr>
                <w:rFonts w:ascii="Calibri" w:eastAsia="Arial Unicode MS" w:hAnsi="Calibri" w:cs="Calibri"/>
                <w:i/>
                <w:color w:val="auto"/>
              </w:rPr>
              <w:t>member how to drive Salesforce NPSP project goals forward, and how to respond to the requests, support, driving the discussion and as a hub to transfer knowledge from the implementing partner. We consider this temporary, and it requires a proven expert with in-depth knowledge of the Salesforce NPSP, most of which prefer to be independent. This independence also works in our favor, as the role will require UNICEF to engage with all related stakeholders and third parties partners. The nature of project is big, complex and required dedicated 100 % time to focus in the project.</w:t>
            </w:r>
            <w:r>
              <w:rPr>
                <w:rFonts w:ascii="Calibri" w:eastAsia="Arial Unicode MS" w:hAnsi="Calibri" w:cs="Calibri"/>
                <w:i/>
                <w:color w:val="auto"/>
              </w:rPr>
              <w:tab/>
            </w:r>
          </w:p>
        </w:tc>
      </w:tr>
      <w:tr w:rsidR="00645112" w:rsidRPr="00422C25" w14:paraId="18F01570" w14:textId="77777777" w:rsidTr="00645112">
        <w:tc>
          <w:tcPr>
            <w:tcW w:w="4323" w:type="dxa"/>
            <w:gridSpan w:val="2"/>
            <w:tcBorders>
              <w:bottom w:val="nil"/>
            </w:tcBorders>
            <w:shd w:val="clear" w:color="auto" w:fill="auto"/>
            <w:noWrap/>
            <w:hideMark/>
          </w:tcPr>
          <w:p w14:paraId="0D6B8778"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7138C8C1"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Start Date:</w:t>
            </w:r>
          </w:p>
        </w:tc>
        <w:tc>
          <w:tcPr>
            <w:tcW w:w="2070" w:type="dxa"/>
            <w:tcBorders>
              <w:bottom w:val="nil"/>
            </w:tcBorders>
            <w:shd w:val="clear" w:color="auto" w:fill="auto"/>
          </w:tcPr>
          <w:p w14:paraId="2A7A7CDD"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End Date:</w:t>
            </w:r>
          </w:p>
        </w:tc>
        <w:tc>
          <w:tcPr>
            <w:tcW w:w="2067" w:type="dxa"/>
            <w:tcBorders>
              <w:bottom w:val="nil"/>
            </w:tcBorders>
            <w:shd w:val="clear" w:color="auto" w:fill="auto"/>
          </w:tcPr>
          <w:p w14:paraId="381501BA" w14:textId="77777777" w:rsidR="00645112" w:rsidRPr="00422C25" w:rsidRDefault="00645112"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Number of Days (working)</w:t>
            </w:r>
          </w:p>
        </w:tc>
      </w:tr>
      <w:tr w:rsidR="00645112" w:rsidRPr="00422C25" w14:paraId="7B426A6D" w14:textId="77777777" w:rsidTr="00645112">
        <w:tc>
          <w:tcPr>
            <w:tcW w:w="4323" w:type="dxa"/>
            <w:gridSpan w:val="2"/>
            <w:tcBorders>
              <w:top w:val="nil"/>
            </w:tcBorders>
            <w:shd w:val="clear" w:color="auto" w:fill="auto"/>
            <w:noWrap/>
          </w:tcPr>
          <w:p w14:paraId="4D732D7F" w14:textId="2CD502C0" w:rsidR="00645112" w:rsidRPr="00422C25" w:rsidRDefault="00645112" w:rsidP="00645112">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Donor Relations Specialist </w:t>
            </w:r>
          </w:p>
        </w:tc>
        <w:tc>
          <w:tcPr>
            <w:tcW w:w="1980" w:type="dxa"/>
            <w:gridSpan w:val="2"/>
            <w:tcBorders>
              <w:top w:val="nil"/>
            </w:tcBorders>
            <w:shd w:val="clear" w:color="auto" w:fill="auto"/>
            <w:noWrap/>
          </w:tcPr>
          <w:p w14:paraId="56A549BC" w14:textId="6B96E3E5" w:rsidR="00645112" w:rsidRPr="00422C25" w:rsidRDefault="00645112" w:rsidP="00645112">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October2021</w:t>
            </w:r>
          </w:p>
        </w:tc>
        <w:tc>
          <w:tcPr>
            <w:tcW w:w="2070" w:type="dxa"/>
            <w:tcBorders>
              <w:top w:val="nil"/>
            </w:tcBorders>
            <w:shd w:val="clear" w:color="auto" w:fill="auto"/>
          </w:tcPr>
          <w:p w14:paraId="1E0AA104" w14:textId="14CEFCB8" w:rsidR="00645112" w:rsidRPr="00422C25" w:rsidRDefault="00645112" w:rsidP="00645112">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October 2022</w:t>
            </w:r>
          </w:p>
        </w:tc>
        <w:tc>
          <w:tcPr>
            <w:tcW w:w="2067" w:type="dxa"/>
            <w:tcBorders>
              <w:top w:val="nil"/>
            </w:tcBorders>
            <w:shd w:val="clear" w:color="auto" w:fill="auto"/>
          </w:tcPr>
          <w:p w14:paraId="18CFE9A0" w14:textId="77777777" w:rsidR="00645112" w:rsidRPr="00422C25" w:rsidRDefault="00645112" w:rsidP="00645112">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11.5 Months</w:t>
            </w:r>
          </w:p>
        </w:tc>
      </w:tr>
    </w:tbl>
    <w:p w14:paraId="0871C65A" w14:textId="0FD30E84" w:rsidR="00016253" w:rsidRDefault="00016253" w:rsidP="00D94CAF">
      <w:pPr>
        <w:rPr>
          <w:rFonts w:asciiTheme="majorHAnsi" w:hAnsiTheme="majorHAnsi"/>
          <w:sz w:val="16"/>
          <w:szCs w:val="16"/>
        </w:rPr>
      </w:pPr>
    </w:p>
    <w:tbl>
      <w:tblPr>
        <w:tblpPr w:leftFromText="187" w:rightFromText="187" w:vertAnchor="page" w:horzAnchor="margin" w:tblpY="157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80" w:firstRow="0" w:lastRow="0" w:firstColumn="1" w:lastColumn="0" w:noHBand="0" w:noVBand="1"/>
      </w:tblPr>
      <w:tblGrid>
        <w:gridCol w:w="4135"/>
        <w:gridCol w:w="3780"/>
        <w:gridCol w:w="1392"/>
        <w:gridCol w:w="955"/>
      </w:tblGrid>
      <w:tr w:rsidR="00016253" w:rsidRPr="00422C25" w14:paraId="1A15C323" w14:textId="77777777" w:rsidTr="00645112">
        <w:trPr>
          <w:trHeight w:val="220"/>
        </w:trPr>
        <w:tc>
          <w:tcPr>
            <w:tcW w:w="10262" w:type="dxa"/>
            <w:gridSpan w:val="4"/>
            <w:tcBorders>
              <w:bottom w:val="nil"/>
            </w:tcBorders>
            <w:shd w:val="clear" w:color="auto" w:fill="auto"/>
            <w:noWrap/>
            <w:hideMark/>
          </w:tcPr>
          <w:p w14:paraId="54BAB745" w14:textId="77777777" w:rsidR="00016253" w:rsidRPr="00422C25" w:rsidRDefault="00016253" w:rsidP="00645112">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lastRenderedPageBreak/>
              <w:t>*Work Assignment Overview (SMART)</w:t>
            </w:r>
          </w:p>
        </w:tc>
      </w:tr>
      <w:tr w:rsidR="00016253" w:rsidRPr="007613B3" w14:paraId="592F7FC8" w14:textId="77777777" w:rsidTr="00645112">
        <w:trPr>
          <w:trHeight w:val="608"/>
        </w:trPr>
        <w:tc>
          <w:tcPr>
            <w:tcW w:w="4135" w:type="dxa"/>
            <w:tcBorders>
              <w:top w:val="nil"/>
              <w:left w:val="single" w:sz="4" w:space="0" w:color="auto"/>
              <w:bottom w:val="single" w:sz="8" w:space="0" w:color="6D6D6D"/>
              <w:right w:val="nil"/>
            </w:tcBorders>
            <w:shd w:val="clear" w:color="auto" w:fill="auto"/>
            <w:noWrap/>
          </w:tcPr>
          <w:p w14:paraId="4FEBCCDD" w14:textId="77777777" w:rsidR="00016253" w:rsidRPr="00422C25" w:rsidRDefault="00016253" w:rsidP="00645112">
            <w:pPr>
              <w:spacing w:before="60" w:after="60" w:line="240" w:lineRule="auto"/>
              <w:rPr>
                <w:rFonts w:ascii="Calibri" w:eastAsia="Arial Unicode MS" w:hAnsi="Calibri" w:cs="Calibri"/>
                <w:i/>
                <w:color w:val="D1282E"/>
                <w:lang w:val="en-AU"/>
              </w:rPr>
            </w:pPr>
            <w:r w:rsidRPr="00422C25">
              <w:rPr>
                <w:rFonts w:ascii="Calibri" w:eastAsia="Arial Unicode MS" w:hAnsi="Calibri" w:cs="Calibri"/>
                <w:color w:val="auto"/>
                <w:lang w:val="en-AU"/>
              </w:rPr>
              <w:t>Tasks/Milestone:</w:t>
            </w:r>
          </w:p>
        </w:tc>
        <w:tc>
          <w:tcPr>
            <w:tcW w:w="3780" w:type="dxa"/>
            <w:tcBorders>
              <w:top w:val="nil"/>
              <w:left w:val="nil"/>
              <w:bottom w:val="single" w:sz="8" w:space="0" w:color="6D6D6D"/>
              <w:right w:val="nil"/>
            </w:tcBorders>
            <w:shd w:val="clear" w:color="auto" w:fill="auto"/>
          </w:tcPr>
          <w:p w14:paraId="241F0823" w14:textId="77777777" w:rsidR="00016253" w:rsidRPr="00422C25" w:rsidRDefault="00016253" w:rsidP="00645112">
            <w:pPr>
              <w:spacing w:before="60" w:after="60" w:line="240" w:lineRule="auto"/>
              <w:rPr>
                <w:rFonts w:ascii="Calibri" w:eastAsia="Arial Unicode MS" w:hAnsi="Calibri" w:cs="Calibri"/>
                <w:i/>
                <w:color w:val="D1282E"/>
                <w:lang w:val="en-AU"/>
              </w:rPr>
            </w:pPr>
            <w:r w:rsidRPr="00422C25">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5587F5FD" w14:textId="77777777" w:rsidR="00016253" w:rsidRPr="00422C25" w:rsidRDefault="00016253" w:rsidP="00645112">
            <w:pPr>
              <w:spacing w:before="60" w:after="60" w:line="240" w:lineRule="auto"/>
              <w:jc w:val="center"/>
              <w:rPr>
                <w:rFonts w:ascii="Calibri" w:eastAsia="Arial Unicode MS" w:hAnsi="Calibri" w:cs="Calibri"/>
                <w:i/>
                <w:color w:val="D1282E"/>
                <w:lang w:val="en-AU"/>
              </w:rPr>
            </w:pPr>
            <w:r w:rsidRPr="00422C25">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5BF4CB7E" w14:textId="77777777" w:rsidR="00016253" w:rsidRPr="007613B3" w:rsidRDefault="00016253" w:rsidP="00645112">
            <w:pPr>
              <w:spacing w:before="60" w:after="60" w:line="240" w:lineRule="auto"/>
              <w:ind w:right="-10"/>
              <w:jc w:val="center"/>
              <w:rPr>
                <w:rFonts w:ascii="Calibri" w:eastAsia="Arial Unicode MS" w:hAnsi="Calibri" w:cs="Calibri"/>
                <w:color w:val="auto"/>
                <w:lang w:val="en-AU"/>
              </w:rPr>
            </w:pPr>
            <w:r w:rsidRPr="00422C25">
              <w:rPr>
                <w:rFonts w:ascii="Calibri" w:eastAsia="Arial Unicode MS" w:hAnsi="Calibri" w:cs="Calibri"/>
                <w:color w:val="auto"/>
                <w:lang w:val="en-AU"/>
              </w:rPr>
              <w:t>Estimate Budget</w:t>
            </w:r>
            <w:r w:rsidRPr="007613B3">
              <w:rPr>
                <w:rFonts w:ascii="Calibri" w:eastAsia="Arial Unicode MS" w:hAnsi="Calibri" w:cs="Calibri"/>
                <w:color w:val="auto"/>
                <w:lang w:val="en-AU"/>
              </w:rPr>
              <w:t xml:space="preserve"> </w:t>
            </w:r>
          </w:p>
        </w:tc>
      </w:tr>
      <w:tr w:rsidR="00016253" w:rsidRPr="007613B3" w14:paraId="6727261D"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0E4601C9" w14:textId="77777777" w:rsidR="00016253" w:rsidRDefault="00016253" w:rsidP="00645112">
            <w:pPr>
              <w:spacing w:line="240" w:lineRule="auto"/>
              <w:rPr>
                <w:rStyle w:val="normaltextrun"/>
                <w:rFonts w:ascii="Calibri" w:hAnsi="Calibri" w:cs="Calibri"/>
                <w:shd w:val="clear" w:color="auto" w:fill="FFFFFF"/>
                <w:lang w:val="en-AU"/>
              </w:rPr>
            </w:pPr>
          </w:p>
          <w:p w14:paraId="2EBF459A" w14:textId="77777777" w:rsidR="00016253" w:rsidRPr="007613B3" w:rsidRDefault="00016253"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Perform requirements gathering and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7ADDE6A7" w14:textId="77777777" w:rsidR="00016253" w:rsidRDefault="00016253" w:rsidP="00645112">
            <w:pPr>
              <w:spacing w:line="240" w:lineRule="auto"/>
              <w:rPr>
                <w:rStyle w:val="normaltextrun"/>
                <w:rFonts w:ascii="Calibri" w:hAnsi="Calibri" w:cs="Calibri"/>
                <w:shd w:val="clear" w:color="auto" w:fill="FFFFFF"/>
                <w:lang w:val="en-AU"/>
              </w:rPr>
            </w:pPr>
          </w:p>
          <w:p w14:paraId="03A1CCE7" w14:textId="27F2B997" w:rsidR="00016253" w:rsidRPr="003B13CA" w:rsidRDefault="00B12D06" w:rsidP="00645112">
            <w:pPr>
              <w:spacing w:line="240" w:lineRule="auto"/>
              <w:rPr>
                <w:rFonts w:ascii="Calibri" w:hAnsi="Calibri" w:cs="Calibri"/>
                <w:shd w:val="clear" w:color="auto" w:fill="FFFFFF"/>
              </w:rPr>
            </w:pPr>
            <w:r>
              <w:rPr>
                <w:rStyle w:val="normaltextrun"/>
                <w:rFonts w:ascii="Calibri" w:hAnsi="Calibri" w:cs="Calibri"/>
                <w:shd w:val="clear" w:color="auto" w:fill="FFFFFF"/>
                <w:lang w:val="en-AU"/>
              </w:rPr>
              <w:t xml:space="preserve">Monthly report to document </w:t>
            </w:r>
            <w:r w:rsidR="00CB3871">
              <w:rPr>
                <w:rStyle w:val="normaltextrun"/>
                <w:rFonts w:ascii="Calibri" w:hAnsi="Calibri" w:cs="Calibri"/>
                <w:shd w:val="clear" w:color="auto" w:fill="FFFFFF"/>
                <w:lang w:val="en-AU"/>
              </w:rPr>
              <w:t xml:space="preserve">support </w:t>
            </w:r>
            <w:r w:rsidR="00BA6F06">
              <w:rPr>
                <w:rStyle w:val="normaltextrun"/>
                <w:rFonts w:ascii="Calibri" w:hAnsi="Calibri" w:cs="Calibri"/>
                <w:shd w:val="clear" w:color="auto" w:fill="FFFFFF"/>
                <w:lang w:val="en-AU"/>
              </w:rPr>
              <w:t>in u</w:t>
            </w:r>
            <w:r w:rsidR="00016253">
              <w:rPr>
                <w:rStyle w:val="normaltextrun"/>
                <w:rFonts w:ascii="Calibri" w:hAnsi="Calibri" w:cs="Calibri"/>
                <w:shd w:val="clear" w:color="auto" w:fill="FFFFFF"/>
                <w:lang w:val="en-AU"/>
              </w:rPr>
              <w:t>nderstand</w:t>
            </w:r>
            <w:r w:rsidR="00BA6F06">
              <w:rPr>
                <w:rStyle w:val="normaltextrun"/>
                <w:rFonts w:ascii="Calibri" w:hAnsi="Calibri" w:cs="Calibri"/>
                <w:shd w:val="clear" w:color="auto" w:fill="FFFFFF"/>
                <w:lang w:val="en-AU"/>
              </w:rPr>
              <w:t>ing</w:t>
            </w:r>
            <w:r w:rsidR="00016253">
              <w:rPr>
                <w:rStyle w:val="normaltextrun"/>
                <w:rFonts w:ascii="Calibri" w:hAnsi="Calibri" w:cs="Calibri"/>
                <w:shd w:val="clear" w:color="auto" w:fill="FFFFFF"/>
                <w:lang w:val="en-AU"/>
              </w:rPr>
              <w:t xml:space="preserve"> UNICEF Indonesia current architecture, and capable to identify the gap with the expected outcome</w:t>
            </w:r>
            <w:r w:rsidR="00016253">
              <w:rPr>
                <w:rStyle w:val="eop"/>
                <w:rFonts w:ascii="Calibri" w:hAnsi="Calibri" w:cs="Calibri"/>
                <w:shd w:val="clear" w:color="auto" w:fill="FFFFFF"/>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4DA6803" w14:textId="77777777" w:rsidR="00016253" w:rsidRPr="007613B3" w:rsidRDefault="00016253" w:rsidP="00295977">
            <w:pPr>
              <w:spacing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4E1DC54E" w14:textId="63C1DF0E" w:rsidR="00016253" w:rsidRPr="007613B3" w:rsidRDefault="00016253" w:rsidP="00645112">
            <w:pPr>
              <w:spacing w:before="60" w:after="60"/>
              <w:rPr>
                <w:rFonts w:ascii="Calibri" w:eastAsia="Arial Unicode MS" w:hAnsi="Calibri" w:cs="Calibri"/>
                <w:color w:val="auto"/>
                <w:lang w:val="en-AU"/>
              </w:rPr>
            </w:pPr>
          </w:p>
        </w:tc>
      </w:tr>
      <w:tr w:rsidR="00016253" w:rsidRPr="007613B3" w14:paraId="7BF8E9DE" w14:textId="77777777" w:rsidTr="00645112">
        <w:trPr>
          <w:trHeight w:val="343"/>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63EE0C23" w14:textId="77777777" w:rsidR="00016253" w:rsidRPr="007613B3" w:rsidRDefault="00016253"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Develop and implement test plans to ensure successful delivery of a project</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4AC8A915" w14:textId="30CD982D" w:rsidR="00016253" w:rsidRPr="003B13CA" w:rsidRDefault="00E32B5D" w:rsidP="00645112">
            <w:pPr>
              <w:spacing w:line="240" w:lineRule="auto"/>
              <w:rPr>
                <w:rFonts w:asciiTheme="minorHAnsi" w:eastAsia="Times New Roman" w:hAnsiTheme="minorHAnsi" w:cstheme="minorHAnsi"/>
                <w:color w:val="auto"/>
                <w:lang w:val="en-GB"/>
              </w:rPr>
            </w:pPr>
            <w:r>
              <w:rPr>
                <w:rStyle w:val="normaltextrun"/>
                <w:rFonts w:ascii="Calibri" w:hAnsi="Calibri" w:cs="Calibri"/>
                <w:shd w:val="clear" w:color="auto" w:fill="FFFFFF"/>
                <w:lang w:val="en-AU"/>
              </w:rPr>
              <w:t xml:space="preserve">Monthly report to document support in </w:t>
            </w:r>
            <w:r w:rsidR="00016253" w:rsidRPr="000E5D34">
              <w:rPr>
                <w:rStyle w:val="normaltextrun"/>
                <w:rFonts w:ascii="Calibri" w:hAnsi="Calibri" w:cs="Calibri"/>
                <w:shd w:val="clear" w:color="auto" w:fill="FFFFFF"/>
                <w:lang w:val="en-AU"/>
              </w:rPr>
              <w:t>prioritiz</w:t>
            </w:r>
            <w:r>
              <w:rPr>
                <w:rStyle w:val="normaltextrun"/>
                <w:rFonts w:ascii="Calibri" w:hAnsi="Calibri" w:cs="Calibri"/>
                <w:shd w:val="clear" w:color="auto" w:fill="FFFFFF"/>
                <w:lang w:val="en-AU"/>
              </w:rPr>
              <w:t>ing</w:t>
            </w:r>
            <w:r w:rsidR="00016253" w:rsidRPr="000E5D34">
              <w:rPr>
                <w:rStyle w:val="normaltextrun"/>
                <w:rFonts w:ascii="Calibri" w:hAnsi="Calibri" w:cs="Calibri"/>
                <w:shd w:val="clear" w:color="auto" w:fill="FFFFFF"/>
                <w:lang w:val="en-AU"/>
              </w:rPr>
              <w:t xml:space="preserve"> integration, data migration and local implementation within the sprint phase.</w:t>
            </w:r>
            <w:r w:rsidR="00016253" w:rsidRPr="000E5D34">
              <w:rPr>
                <w:rStyle w:val="eop"/>
                <w:rFonts w:ascii="Calibri" w:hAnsi="Calibri" w:cs="Calibri"/>
                <w:shd w:val="clear" w:color="auto" w:fill="FFFFFF"/>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F0B6D50" w14:textId="77777777" w:rsidR="00016253" w:rsidRDefault="00016253" w:rsidP="00645112">
            <w:pPr>
              <w:spacing w:line="240" w:lineRule="auto"/>
              <w:rPr>
                <w:rFonts w:asciiTheme="minorHAnsi" w:hAnsiTheme="minorHAnsi" w:cstheme="minorHAnsi"/>
              </w:rPr>
            </w:pPr>
          </w:p>
          <w:p w14:paraId="446D5201" w14:textId="54A5E84B" w:rsidR="00016253" w:rsidRPr="007613B3" w:rsidRDefault="00016253" w:rsidP="00645112">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0EFD631" w14:textId="1F970F7A" w:rsidR="00016253" w:rsidRPr="007613B3" w:rsidRDefault="00016253" w:rsidP="00645112">
            <w:pPr>
              <w:spacing w:before="60" w:after="60"/>
              <w:rPr>
                <w:rFonts w:ascii="Calibri" w:eastAsia="Arial Unicode MS" w:hAnsi="Calibri" w:cs="Calibri"/>
                <w:color w:val="auto"/>
                <w:lang w:val="en-AU"/>
              </w:rPr>
            </w:pPr>
          </w:p>
        </w:tc>
      </w:tr>
      <w:tr w:rsidR="007B7156" w:rsidRPr="007613B3" w14:paraId="463FCC7D"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730E236" w14:textId="77777777" w:rsidR="007B7156" w:rsidRPr="007613B3" w:rsidRDefault="007B7156"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Accurately determine, assign, plan, monitoring, track and manage project task, activity, documentation and time information per internal standards, outlining problems, opportunities and solutions for a business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15609212" w14:textId="7A8BF8EC" w:rsidR="007B7156" w:rsidRPr="007613B3" w:rsidRDefault="00985CF7" w:rsidP="00645112">
            <w:pPr>
              <w:pStyle w:val="paragraph"/>
              <w:shd w:val="clear" w:color="auto" w:fill="FFFFFF"/>
              <w:spacing w:before="0" w:beforeAutospacing="0" w:after="0" w:afterAutospacing="0"/>
              <w:ind w:left="60"/>
              <w:textAlignment w:val="baseline"/>
              <w:rPr>
                <w:rFonts w:ascii="Calibri" w:eastAsia="Arial Unicode MS" w:hAnsi="Calibri" w:cs="Calibri"/>
                <w:lang w:val="en-AU"/>
              </w:rPr>
            </w:pPr>
            <w:r w:rsidRPr="00985CF7">
              <w:rPr>
                <w:rStyle w:val="normaltextrun"/>
                <w:rFonts w:ascii="Calibri" w:hAnsi="Calibri" w:cs="Calibri"/>
                <w:sz w:val="20"/>
                <w:szCs w:val="20"/>
                <w:shd w:val="clear" w:color="auto" w:fill="FFFFFF"/>
                <w:lang w:val="en-AU"/>
              </w:rPr>
              <w:t>Monthly report to document support</w:t>
            </w:r>
            <w:r w:rsidR="005B19C7">
              <w:rPr>
                <w:rStyle w:val="normaltextrun"/>
                <w:rFonts w:ascii="Calibri" w:hAnsi="Calibri" w:cs="Calibri"/>
                <w:sz w:val="20"/>
                <w:szCs w:val="20"/>
                <w:shd w:val="clear" w:color="auto" w:fill="FFFFFF"/>
                <w:lang w:val="en-AU"/>
              </w:rPr>
              <w:t xml:space="preserve"> in e</w:t>
            </w:r>
            <w:r w:rsidR="007B7156">
              <w:rPr>
                <w:rStyle w:val="normaltextrun"/>
                <w:rFonts w:ascii="Calibri" w:hAnsi="Calibri" w:cs="Calibri"/>
                <w:sz w:val="20"/>
                <w:szCs w:val="20"/>
                <w:lang w:val="en-AU"/>
              </w:rPr>
              <w:t>nsur</w:t>
            </w:r>
            <w:r w:rsidR="005B19C7">
              <w:rPr>
                <w:rStyle w:val="normaltextrun"/>
                <w:rFonts w:ascii="Calibri" w:hAnsi="Calibri" w:cs="Calibri"/>
                <w:sz w:val="20"/>
                <w:szCs w:val="20"/>
                <w:lang w:val="en-AU"/>
              </w:rPr>
              <w:t>ing</w:t>
            </w:r>
            <w:r w:rsidR="007B7156">
              <w:rPr>
                <w:rStyle w:val="normaltextrun"/>
                <w:rFonts w:ascii="Calibri" w:hAnsi="Calibri" w:cs="Calibri"/>
                <w:sz w:val="20"/>
                <w:szCs w:val="20"/>
                <w:lang w:val="en-AU"/>
              </w:rPr>
              <w:t xml:space="preserve"> the services provided implementing partner meet UNICEF requirements and comply with the rule and regulation.</w:t>
            </w:r>
            <w:r w:rsidR="007B7156">
              <w:rPr>
                <w:rStyle w:val="eop"/>
                <w:rFonts w:ascii="Calibri" w:hAnsi="Calibri" w:cs="Calibri"/>
                <w:sz w:val="20"/>
                <w:szCs w:val="20"/>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B40C00F" w14:textId="77777777" w:rsidR="007B7156" w:rsidRDefault="007B7156" w:rsidP="00645112">
            <w:pPr>
              <w:spacing w:before="60" w:after="60" w:line="240" w:lineRule="auto"/>
              <w:rPr>
                <w:rFonts w:asciiTheme="minorHAnsi" w:hAnsiTheme="minorHAnsi" w:cstheme="minorHAnsi"/>
              </w:rPr>
            </w:pPr>
          </w:p>
          <w:p w14:paraId="3B719A9C" w14:textId="3F290AF5" w:rsidR="007B7156" w:rsidRPr="007613B3" w:rsidRDefault="007B7156" w:rsidP="00645112">
            <w:pPr>
              <w:spacing w:before="60" w:after="60"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10451B95" w14:textId="01398AAC" w:rsidR="007B7156" w:rsidRPr="007613B3" w:rsidRDefault="007B7156" w:rsidP="00645112">
            <w:pPr>
              <w:spacing w:before="60" w:after="60"/>
              <w:rPr>
                <w:rFonts w:ascii="Calibri" w:eastAsia="Arial Unicode MS" w:hAnsi="Calibri" w:cs="Calibri"/>
                <w:color w:val="auto"/>
                <w:lang w:val="en-AU"/>
              </w:rPr>
            </w:pPr>
          </w:p>
        </w:tc>
      </w:tr>
      <w:tr w:rsidR="007B7156" w:rsidRPr="007613B3" w14:paraId="01295534"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1894BB71" w14:textId="77777777" w:rsidR="007B7156" w:rsidRPr="007613B3" w:rsidRDefault="007B7156"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53D94D6D" w14:textId="36581FB3" w:rsidR="007B7156" w:rsidRPr="0035696D" w:rsidRDefault="006B5BCF" w:rsidP="00645112">
            <w:pPr>
              <w:pStyle w:val="paragraph"/>
              <w:shd w:val="clear" w:color="auto" w:fill="FFFFFF"/>
              <w:spacing w:before="0" w:beforeAutospacing="0" w:after="0" w:afterAutospacing="0"/>
              <w:textAlignment w:val="baseline"/>
              <w:rPr>
                <w:rFonts w:ascii="Calibri" w:hAnsi="Calibri" w:cs="Calibri"/>
                <w:color w:val="000000"/>
                <w:sz w:val="22"/>
                <w:szCs w:val="22"/>
              </w:rPr>
            </w:pPr>
            <w:r w:rsidRPr="00535770">
              <w:rPr>
                <w:rStyle w:val="normaltextrun"/>
                <w:rFonts w:ascii="Calibri" w:hAnsi="Calibri" w:cs="Calibri"/>
                <w:sz w:val="20"/>
                <w:szCs w:val="20"/>
                <w:shd w:val="clear" w:color="auto" w:fill="FFFFFF"/>
                <w:lang w:val="en-AU"/>
              </w:rPr>
              <w:t>Monthly report to document support</w:t>
            </w:r>
            <w:r>
              <w:rPr>
                <w:rStyle w:val="normaltextrun"/>
                <w:rFonts w:ascii="Calibri" w:hAnsi="Calibri" w:cs="Calibri"/>
                <w:shd w:val="clear" w:color="auto" w:fill="FFFFFF"/>
                <w:lang w:val="en-AU"/>
              </w:rPr>
              <w:t xml:space="preserve"> in</w:t>
            </w:r>
            <w:r>
              <w:rPr>
                <w:rStyle w:val="normaltextrun"/>
                <w:rFonts w:ascii="Calibri" w:hAnsi="Calibri" w:cs="Calibri"/>
                <w:sz w:val="20"/>
                <w:szCs w:val="20"/>
                <w:lang w:val="en-AU"/>
              </w:rPr>
              <w:t xml:space="preserve"> </w:t>
            </w:r>
            <w:r w:rsidR="00535770">
              <w:rPr>
                <w:rStyle w:val="normaltextrun"/>
                <w:rFonts w:ascii="Calibri" w:hAnsi="Calibri" w:cs="Calibri"/>
                <w:sz w:val="20"/>
                <w:szCs w:val="20"/>
                <w:lang w:val="en-AU"/>
              </w:rPr>
              <w:t>s</w:t>
            </w:r>
            <w:r w:rsidR="007B7156">
              <w:rPr>
                <w:rStyle w:val="normaltextrun"/>
                <w:rFonts w:ascii="Calibri" w:hAnsi="Calibri" w:cs="Calibri"/>
                <w:sz w:val="20"/>
                <w:szCs w:val="20"/>
                <w:lang w:val="en-AU"/>
              </w:rPr>
              <w:t>upporting post live in developing Marketing Cloud</w:t>
            </w:r>
            <w:r w:rsidR="007B7156">
              <w:rPr>
                <w:rStyle w:val="eop"/>
                <w:rFonts w:ascii="Calibri" w:hAnsi="Calibri" w:cs="Calibri"/>
                <w:sz w:val="20"/>
                <w:szCs w:val="20"/>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01029889" w14:textId="23378EF9" w:rsidR="007B7156" w:rsidRPr="007613B3" w:rsidRDefault="007B7156" w:rsidP="00295977">
            <w:pPr>
              <w:spacing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BA26C80" w14:textId="1789A9AD" w:rsidR="007B7156" w:rsidRPr="007613B3" w:rsidRDefault="007B7156" w:rsidP="00645112">
            <w:pPr>
              <w:spacing w:before="60" w:after="60"/>
              <w:rPr>
                <w:rFonts w:ascii="Calibri" w:eastAsia="Arial Unicode MS" w:hAnsi="Calibri" w:cs="Calibri"/>
                <w:color w:val="auto"/>
                <w:lang w:val="en-AU"/>
              </w:rPr>
            </w:pPr>
          </w:p>
        </w:tc>
      </w:tr>
      <w:tr w:rsidR="007B7156" w:rsidRPr="007613B3" w14:paraId="1B0E265D"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29B65DA5" w14:textId="77777777" w:rsidR="007B7156" w:rsidRPr="007613B3" w:rsidRDefault="007B7156"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Ensure the services provided by implementing partner in compliance with UNICEF rules and regulation.</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54334DCC" w14:textId="4F1A51AE" w:rsidR="007B7156" w:rsidRPr="007613B3" w:rsidRDefault="00535770"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Monthly report to document support in b</w:t>
            </w:r>
            <w:r w:rsidR="007B7156">
              <w:rPr>
                <w:rStyle w:val="normaltextrun"/>
                <w:rFonts w:ascii="Calibri" w:hAnsi="Calibri" w:cs="Calibri"/>
                <w:shd w:val="clear" w:color="auto" w:fill="FFFFFF"/>
                <w:lang w:val="en-AU"/>
              </w:rPr>
              <w:t>ridging new knowledge from the implementation partner and/or new solution to the UNICEF team.</w:t>
            </w:r>
            <w:r w:rsidR="007B7156">
              <w:rPr>
                <w:rStyle w:val="eop"/>
                <w:rFonts w:ascii="Calibri" w:hAnsi="Calibri" w:cs="Calibri"/>
                <w:shd w:val="clear" w:color="auto" w:fill="FFFFFF"/>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59968FE2" w14:textId="4A1D5B69" w:rsidR="007B7156" w:rsidRPr="007613B3" w:rsidRDefault="007B7156" w:rsidP="00295977">
            <w:pPr>
              <w:spacing w:line="240" w:lineRule="auto"/>
              <w:rPr>
                <w:rFonts w:ascii="Calibri" w:eastAsia="Arial Unicode MS" w:hAnsi="Calibri" w:cs="Calibri"/>
                <w:color w:val="auto"/>
                <w:lang w:val="en-AU"/>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01AB13D" w14:textId="173F0660" w:rsidR="007B7156" w:rsidRPr="007613B3" w:rsidRDefault="007B7156" w:rsidP="00645112">
            <w:pPr>
              <w:spacing w:before="60" w:after="60"/>
              <w:rPr>
                <w:rFonts w:ascii="Calibri" w:eastAsia="Arial Unicode MS" w:hAnsi="Calibri" w:cs="Calibri"/>
                <w:color w:val="auto"/>
                <w:lang w:val="en-AU"/>
              </w:rPr>
            </w:pPr>
          </w:p>
        </w:tc>
      </w:tr>
      <w:tr w:rsidR="007B7156" w:rsidRPr="007613B3" w14:paraId="6A4E833F"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08E26FEB" w14:textId="77777777" w:rsidR="007B7156" w:rsidRPr="007613B3" w:rsidRDefault="007B7156" w:rsidP="00645112">
            <w:pPr>
              <w:ind w:left="12" w:hanging="12"/>
              <w:rPr>
                <w:rFonts w:ascii="Calibri" w:eastAsia="Arial Unicode MS" w:hAnsi="Calibri" w:cs="Calibri"/>
                <w:color w:val="auto"/>
                <w:lang w:val="en-AU"/>
              </w:rPr>
            </w:pPr>
            <w:r>
              <w:rPr>
                <w:rStyle w:val="normaltextrun"/>
                <w:rFonts w:ascii="Calibri" w:hAnsi="Calibri" w:cs="Calibri"/>
                <w:shd w:val="clear" w:color="auto" w:fill="FFFFFF"/>
                <w:lang w:val="en-AU"/>
              </w:rPr>
              <w:t>Drive the discussion and lead the engagement with the implementation of Salesforce project.</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0E6F669F" w14:textId="58BAE97F" w:rsidR="007B7156" w:rsidRPr="003B13CA" w:rsidRDefault="00535770" w:rsidP="00645112">
            <w:pPr>
              <w:pStyle w:val="paragraph"/>
              <w:shd w:val="clear" w:color="auto" w:fill="FFFFFF"/>
              <w:spacing w:before="0" w:beforeAutospacing="0" w:after="0" w:afterAutospacing="0"/>
              <w:textAlignment w:val="baseline"/>
              <w:rPr>
                <w:rFonts w:ascii="Calibri" w:hAnsi="Calibri" w:cs="Calibri"/>
                <w:sz w:val="20"/>
                <w:szCs w:val="20"/>
                <w:shd w:val="clear" w:color="auto" w:fill="FFFFFF"/>
              </w:rPr>
            </w:pPr>
            <w:r w:rsidRPr="00340F71">
              <w:rPr>
                <w:rStyle w:val="normaltextrun"/>
                <w:rFonts w:ascii="Calibri" w:hAnsi="Calibri" w:cs="Calibri"/>
                <w:sz w:val="20"/>
                <w:szCs w:val="20"/>
                <w:shd w:val="clear" w:color="auto" w:fill="FFFFFF"/>
                <w:lang w:val="en-AU"/>
              </w:rPr>
              <w:t>Monthly report to document support</w:t>
            </w:r>
            <w:r>
              <w:rPr>
                <w:rStyle w:val="normaltextrun"/>
                <w:rFonts w:ascii="Calibri" w:hAnsi="Calibri" w:cs="Calibri"/>
                <w:shd w:val="clear" w:color="auto" w:fill="FFFFFF"/>
                <w:lang w:val="en-AU"/>
              </w:rPr>
              <w:t xml:space="preserve"> </w:t>
            </w:r>
            <w:r w:rsidRPr="00340F71">
              <w:rPr>
                <w:rStyle w:val="normaltextrun"/>
                <w:rFonts w:ascii="Calibri" w:hAnsi="Calibri" w:cs="Calibri"/>
                <w:sz w:val="20"/>
                <w:szCs w:val="20"/>
                <w:shd w:val="clear" w:color="auto" w:fill="FFFFFF"/>
                <w:lang w:val="en-AU"/>
              </w:rPr>
              <w:t>in</w:t>
            </w:r>
            <w:r>
              <w:rPr>
                <w:rStyle w:val="normaltextrun"/>
                <w:rFonts w:ascii="Calibri" w:hAnsi="Calibri" w:cs="Calibri"/>
                <w:sz w:val="20"/>
                <w:szCs w:val="20"/>
                <w:shd w:val="clear" w:color="auto" w:fill="FFFFFF"/>
                <w:lang w:val="en-AU"/>
              </w:rPr>
              <w:t xml:space="preserve"> e</w:t>
            </w:r>
            <w:r w:rsidR="007B7156">
              <w:rPr>
                <w:rStyle w:val="normaltextrun"/>
                <w:rFonts w:ascii="Calibri" w:hAnsi="Calibri" w:cs="Calibri"/>
                <w:sz w:val="20"/>
                <w:szCs w:val="20"/>
                <w:shd w:val="clear" w:color="auto" w:fill="FFFFFF"/>
                <w:lang w:val="en-AU"/>
              </w:rPr>
              <w:t>nsur</w:t>
            </w:r>
            <w:r>
              <w:rPr>
                <w:rStyle w:val="normaltextrun"/>
                <w:rFonts w:ascii="Calibri" w:hAnsi="Calibri" w:cs="Calibri"/>
                <w:sz w:val="20"/>
                <w:szCs w:val="20"/>
                <w:shd w:val="clear" w:color="auto" w:fill="FFFFFF"/>
                <w:lang w:val="en-AU"/>
              </w:rPr>
              <w:t>ing</w:t>
            </w:r>
            <w:r w:rsidR="007B7156">
              <w:rPr>
                <w:rStyle w:val="normaltextrun"/>
                <w:rFonts w:ascii="Calibri" w:hAnsi="Calibri" w:cs="Calibri"/>
                <w:sz w:val="20"/>
                <w:szCs w:val="20"/>
                <w:shd w:val="clear" w:color="auto" w:fill="FFFFFF"/>
                <w:lang w:val="en-AU"/>
              </w:rPr>
              <w:t xml:space="preserve"> all required information, needs, and goals from UNICEF and implementing partner are achieved.</w:t>
            </w:r>
            <w:r w:rsidR="007B7156">
              <w:rPr>
                <w:rStyle w:val="eop"/>
                <w:rFonts w:ascii="Calibri" w:hAnsi="Calibri" w:cs="Calibri"/>
                <w:sz w:val="20"/>
                <w:szCs w:val="20"/>
                <w:shd w:val="clear" w:color="auto" w:fill="FFFFFF"/>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0949D8F" w14:textId="159C8601" w:rsidR="007B7156" w:rsidRPr="007613B3" w:rsidRDefault="007B7156" w:rsidP="00645112">
            <w:pPr>
              <w:spacing w:line="240" w:lineRule="auto"/>
              <w:rPr>
                <w:rFonts w:ascii="Calibri" w:eastAsia="Arial Unicode MS" w:hAnsi="Calibri" w:cs="Calibri"/>
                <w:color w:val="auto"/>
                <w:lang w:val="en-AU"/>
              </w:rPr>
            </w:pPr>
            <w:r>
              <w:rPr>
                <w:rFonts w:asciiTheme="minorHAnsi" w:hAnsiTheme="minorHAnsi" w:cstheme="minorHAnsi"/>
              </w:rPr>
              <w:br/>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06D4075" w14:textId="67E45C83" w:rsidR="007B7156" w:rsidRPr="007613B3" w:rsidRDefault="007B7156" w:rsidP="00645112">
            <w:pPr>
              <w:spacing w:before="60" w:after="60"/>
              <w:rPr>
                <w:rFonts w:ascii="Calibri" w:eastAsia="Arial Unicode MS" w:hAnsi="Calibri" w:cs="Calibri"/>
                <w:color w:val="auto"/>
                <w:lang w:val="en-AU"/>
              </w:rPr>
            </w:pPr>
          </w:p>
        </w:tc>
      </w:tr>
      <w:tr w:rsidR="007B7156" w:rsidRPr="007613B3" w14:paraId="02238DCF"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4BDB4F8E" w14:textId="66A1B43C"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Accurately determine, assign, plan, monitoring, track and manage project task, activity, documentation and time information per internal standards, outlining problems, opportunities and solutions for a business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268654B8" w14:textId="42B4B662" w:rsidR="007B7156" w:rsidRDefault="00340F71" w:rsidP="00645112">
            <w:pPr>
              <w:pStyle w:val="paragraph"/>
              <w:shd w:val="clear" w:color="auto" w:fill="FFFFFF"/>
              <w:spacing w:before="0" w:beforeAutospacing="0" w:after="0" w:afterAutospacing="0"/>
              <w:ind w:left="60"/>
              <w:textAlignment w:val="baseline"/>
              <w:rPr>
                <w:rFonts w:ascii="Calibri" w:hAnsi="Calibri" w:cs="Calibri"/>
                <w:color w:val="000000"/>
                <w:sz w:val="22"/>
                <w:szCs w:val="22"/>
              </w:rPr>
            </w:pPr>
            <w:r w:rsidRPr="0078295A">
              <w:rPr>
                <w:rStyle w:val="normaltextrun"/>
                <w:rFonts w:ascii="Calibri" w:hAnsi="Calibri" w:cs="Calibri"/>
                <w:sz w:val="20"/>
                <w:szCs w:val="20"/>
                <w:shd w:val="clear" w:color="auto" w:fill="FFFFFF"/>
                <w:lang w:val="en-AU"/>
              </w:rPr>
              <w:t xml:space="preserve">Monthly report to document support </w:t>
            </w:r>
            <w:r w:rsidR="0078295A" w:rsidRPr="0078295A">
              <w:rPr>
                <w:rStyle w:val="normaltextrun"/>
                <w:rFonts w:ascii="Calibri" w:hAnsi="Calibri" w:cs="Calibri"/>
                <w:sz w:val="20"/>
                <w:szCs w:val="20"/>
                <w:shd w:val="clear" w:color="auto" w:fill="FFFFFF"/>
                <w:lang w:val="en-AU"/>
              </w:rPr>
              <w:t>in</w:t>
            </w:r>
            <w:r w:rsidR="0078295A">
              <w:rPr>
                <w:rStyle w:val="normaltextrun"/>
                <w:rFonts w:ascii="Calibri" w:hAnsi="Calibri" w:cs="Calibri"/>
                <w:sz w:val="20"/>
                <w:szCs w:val="20"/>
                <w:lang w:val="en-AU"/>
              </w:rPr>
              <w:t xml:space="preserve"> designing</w:t>
            </w:r>
            <w:r w:rsidR="007B7156">
              <w:rPr>
                <w:rStyle w:val="normaltextrun"/>
                <w:rFonts w:ascii="Calibri" w:hAnsi="Calibri" w:cs="Calibri"/>
                <w:sz w:val="20"/>
                <w:szCs w:val="20"/>
                <w:lang w:val="en-AU"/>
              </w:rPr>
              <w:t xml:space="preserve"> the target architecture solution, integration, and data migration strategy</w:t>
            </w:r>
            <w:r w:rsidR="007B7156">
              <w:rPr>
                <w:rStyle w:val="eop"/>
                <w:rFonts w:ascii="Calibri" w:hAnsi="Calibri" w:cs="Calibri"/>
                <w:sz w:val="20"/>
                <w:szCs w:val="20"/>
              </w:rPr>
              <w:t> </w:t>
            </w:r>
          </w:p>
          <w:p w14:paraId="3787DBD8" w14:textId="77777777" w:rsidR="007B7156" w:rsidRDefault="007B7156" w:rsidP="00645112">
            <w:pPr>
              <w:pStyle w:val="paragraph"/>
              <w:shd w:val="clear" w:color="auto" w:fill="FFFFFF"/>
              <w:spacing w:before="0" w:beforeAutospacing="0" w:after="0" w:afterAutospacing="0"/>
              <w:textAlignment w:val="baseline"/>
              <w:rPr>
                <w:rStyle w:val="normaltextrun"/>
                <w:rFonts w:ascii="Calibri" w:hAnsi="Calibri" w:cs="Calibri"/>
                <w:sz w:val="20"/>
                <w:szCs w:val="20"/>
                <w:shd w:val="clear" w:color="auto" w:fill="FFFFFF"/>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209BE77" w14:textId="2633EAEB" w:rsidR="007B7156" w:rsidRDefault="007B7156" w:rsidP="00645112">
            <w:pPr>
              <w:spacing w:line="240" w:lineRule="auto"/>
              <w:rPr>
                <w:rFonts w:asciiTheme="minorHAnsi" w:hAnsiTheme="minorHAnsi" w:cstheme="minorHAnsi"/>
              </w:rPr>
            </w:pPr>
            <w:r>
              <w:rPr>
                <w:rFonts w:asciiTheme="minorHAnsi" w:hAnsiTheme="minorHAnsi" w:cstheme="minorHAnsi"/>
              </w:rPr>
              <w:br/>
            </w:r>
            <w:r>
              <w:rPr>
                <w:rFonts w:asciiTheme="minorHAnsi" w:hAnsiTheme="minorHAnsi" w:cstheme="minorHAnsi"/>
              </w:rPr>
              <w:br/>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7ADCC2A1" w14:textId="3EBE08A9" w:rsidR="007B7156" w:rsidRDefault="007B7156" w:rsidP="00645112">
            <w:pPr>
              <w:spacing w:before="60" w:after="60"/>
              <w:rPr>
                <w:rFonts w:ascii="Calibri" w:eastAsia="Arial Unicode MS" w:hAnsi="Calibri" w:cs="Calibri"/>
                <w:lang w:val="en-AU"/>
              </w:rPr>
            </w:pPr>
          </w:p>
        </w:tc>
      </w:tr>
      <w:tr w:rsidR="007B7156" w:rsidRPr="007613B3" w14:paraId="339706C4"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2903E04B" w14:textId="3134AB7D"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375C4201" w14:textId="277F0727" w:rsidR="007B7156" w:rsidRDefault="0078295A" w:rsidP="00645112">
            <w:pPr>
              <w:pStyle w:val="paragraph"/>
              <w:shd w:val="clear" w:color="auto" w:fill="FFFFFF"/>
              <w:spacing w:before="0" w:beforeAutospacing="0" w:after="0" w:afterAutospacing="0"/>
              <w:textAlignment w:val="baseline"/>
              <w:rPr>
                <w:rFonts w:ascii="Calibri" w:hAnsi="Calibri" w:cs="Calibri"/>
                <w:color w:val="000000"/>
                <w:sz w:val="22"/>
                <w:szCs w:val="22"/>
              </w:rPr>
            </w:pPr>
            <w:r w:rsidRPr="0078295A">
              <w:rPr>
                <w:rStyle w:val="normaltextrun"/>
                <w:rFonts w:ascii="Calibri" w:hAnsi="Calibri" w:cs="Calibri"/>
                <w:sz w:val="20"/>
                <w:szCs w:val="20"/>
                <w:shd w:val="clear" w:color="auto" w:fill="FFFFFF"/>
                <w:lang w:val="en-AU"/>
              </w:rPr>
              <w:t>Monthly report to document support in</w:t>
            </w:r>
            <w:r w:rsidRPr="0078295A">
              <w:rPr>
                <w:rStyle w:val="normaltextrun"/>
                <w:rFonts w:ascii="Calibri" w:hAnsi="Calibri" w:cs="Calibri"/>
                <w:sz w:val="20"/>
                <w:szCs w:val="20"/>
                <w:lang w:val="en-AU"/>
              </w:rPr>
              <w:t xml:space="preserve"> </w:t>
            </w:r>
            <w:r>
              <w:rPr>
                <w:rStyle w:val="normaltextrun"/>
                <w:rFonts w:ascii="Calibri" w:hAnsi="Calibri" w:cs="Calibri"/>
                <w:sz w:val="20"/>
                <w:szCs w:val="20"/>
                <w:lang w:val="en-AU"/>
              </w:rPr>
              <w:t>m</w:t>
            </w:r>
            <w:r w:rsidR="007B7156">
              <w:rPr>
                <w:rStyle w:val="normaltextrun"/>
                <w:rFonts w:ascii="Calibri" w:hAnsi="Calibri" w:cs="Calibri"/>
                <w:sz w:val="20"/>
                <w:szCs w:val="20"/>
                <w:lang w:val="en-AU"/>
              </w:rPr>
              <w:t>anaging all consent</w:t>
            </w:r>
            <w:r>
              <w:rPr>
                <w:rStyle w:val="normaltextrun"/>
                <w:rFonts w:ascii="Calibri" w:hAnsi="Calibri" w:cs="Calibri"/>
                <w:sz w:val="20"/>
                <w:szCs w:val="20"/>
                <w:lang w:val="en-AU"/>
              </w:rPr>
              <w:t>s</w:t>
            </w:r>
            <w:r w:rsidR="007B7156">
              <w:rPr>
                <w:rStyle w:val="normaltextrun"/>
                <w:rFonts w:ascii="Calibri" w:hAnsi="Calibri" w:cs="Calibri"/>
                <w:sz w:val="20"/>
                <w:szCs w:val="20"/>
                <w:lang w:val="en-AU"/>
              </w:rPr>
              <w:t>, license</w:t>
            </w:r>
            <w:r>
              <w:rPr>
                <w:rStyle w:val="normaltextrun"/>
                <w:rFonts w:ascii="Calibri" w:hAnsi="Calibri" w:cs="Calibri"/>
                <w:sz w:val="20"/>
                <w:szCs w:val="20"/>
                <w:lang w:val="en-AU"/>
              </w:rPr>
              <w:t>s</w:t>
            </w:r>
            <w:r w:rsidR="007B7156">
              <w:rPr>
                <w:rStyle w:val="normaltextrun"/>
                <w:rFonts w:ascii="Calibri" w:hAnsi="Calibri" w:cs="Calibri"/>
                <w:sz w:val="20"/>
                <w:szCs w:val="20"/>
                <w:lang w:val="en-AU"/>
              </w:rPr>
              <w:t xml:space="preserve"> and other agreement</w:t>
            </w:r>
            <w:r w:rsidR="00E61D6D">
              <w:rPr>
                <w:rStyle w:val="normaltextrun"/>
                <w:rFonts w:ascii="Calibri" w:hAnsi="Calibri" w:cs="Calibri"/>
                <w:sz w:val="20"/>
                <w:szCs w:val="20"/>
                <w:lang w:val="en-AU"/>
              </w:rPr>
              <w:t>s</w:t>
            </w:r>
            <w:r w:rsidR="007B7156">
              <w:rPr>
                <w:rStyle w:val="normaltextrun"/>
                <w:rFonts w:ascii="Calibri" w:hAnsi="Calibri" w:cs="Calibri"/>
                <w:sz w:val="20"/>
                <w:szCs w:val="20"/>
                <w:lang w:val="en-AU"/>
              </w:rPr>
              <w:t xml:space="preserve"> with UNICEF third parties.</w:t>
            </w:r>
            <w:r w:rsidR="007B7156">
              <w:rPr>
                <w:rStyle w:val="eop"/>
                <w:rFonts w:ascii="Calibri" w:hAnsi="Calibri" w:cs="Calibri"/>
                <w:sz w:val="20"/>
                <w:szCs w:val="20"/>
              </w:rPr>
              <w:t> </w:t>
            </w:r>
          </w:p>
          <w:p w14:paraId="14C06987" w14:textId="77777777" w:rsidR="007B7156" w:rsidRDefault="007B7156" w:rsidP="00645112">
            <w:pPr>
              <w:pStyle w:val="paragraph"/>
              <w:shd w:val="clear" w:color="auto" w:fill="FFFFFF"/>
              <w:spacing w:before="0" w:beforeAutospacing="0" w:after="0" w:afterAutospacing="0"/>
              <w:textAlignment w:val="baseline"/>
              <w:rPr>
                <w:rStyle w:val="normaltextrun"/>
                <w:rFonts w:ascii="Calibri" w:hAnsi="Calibri" w:cs="Calibri"/>
                <w:sz w:val="20"/>
                <w:szCs w:val="20"/>
                <w:shd w:val="clear" w:color="auto" w:fill="FFFFFF"/>
                <w:lang w:val="en-AU"/>
              </w:rPr>
            </w:pP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49D2713" w14:textId="5B5D24ED" w:rsidR="007B7156" w:rsidRDefault="007B7156" w:rsidP="00295977">
            <w:pPr>
              <w:spacing w:line="240" w:lineRule="auto"/>
              <w:rPr>
                <w:rFonts w:asciiTheme="minorHAnsi" w:hAnsiTheme="minorHAnsi" w:cstheme="minorHAnsi"/>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0BF0E53D" w14:textId="47E16609" w:rsidR="007B7156" w:rsidRDefault="007B7156" w:rsidP="00645112">
            <w:pPr>
              <w:spacing w:before="60" w:after="60"/>
              <w:rPr>
                <w:rFonts w:ascii="Calibri" w:eastAsia="Arial Unicode MS" w:hAnsi="Calibri" w:cs="Calibri"/>
                <w:lang w:val="en-AU"/>
              </w:rPr>
            </w:pPr>
          </w:p>
        </w:tc>
      </w:tr>
      <w:tr w:rsidR="007B7156" w:rsidRPr="007613B3" w14:paraId="2FC85C62"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3A541F3F" w14:textId="2DBE1CA9"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483F8C4D" w14:textId="0ED99DAB" w:rsidR="007B7156" w:rsidRPr="00E61D6D" w:rsidRDefault="00E61D6D" w:rsidP="00645112">
            <w:pPr>
              <w:pStyle w:val="paragraph"/>
              <w:shd w:val="clear" w:color="auto" w:fill="FFFFFF"/>
              <w:spacing w:before="0" w:beforeAutospacing="0" w:after="0" w:afterAutospacing="0"/>
              <w:textAlignment w:val="baseline"/>
              <w:rPr>
                <w:rStyle w:val="normaltextrun"/>
                <w:rFonts w:ascii="Calibri" w:hAnsi="Calibri" w:cs="Calibri"/>
                <w:sz w:val="20"/>
                <w:szCs w:val="20"/>
                <w:shd w:val="clear" w:color="auto" w:fill="FFFFFF"/>
                <w:lang w:val="en-AU"/>
              </w:rPr>
            </w:pPr>
            <w:r w:rsidRPr="00E61D6D">
              <w:rPr>
                <w:rStyle w:val="normaltextrun"/>
                <w:rFonts w:ascii="Calibri" w:hAnsi="Calibri" w:cs="Calibri"/>
                <w:sz w:val="20"/>
                <w:szCs w:val="20"/>
                <w:shd w:val="clear" w:color="auto" w:fill="FFFFFF"/>
                <w:lang w:val="en-AU"/>
              </w:rPr>
              <w:t>Monthly report to document support in</w:t>
            </w:r>
            <w:r w:rsidRPr="00E61D6D">
              <w:rPr>
                <w:rStyle w:val="normaltextrun"/>
                <w:rFonts w:ascii="Calibri" w:hAnsi="Calibri" w:cs="Calibri"/>
                <w:sz w:val="20"/>
                <w:szCs w:val="20"/>
                <w:lang w:val="en-AU"/>
              </w:rPr>
              <w:t xml:space="preserve"> making sure</w:t>
            </w:r>
            <w:r w:rsidR="007B7156" w:rsidRPr="00E61D6D">
              <w:rPr>
                <w:rStyle w:val="normaltextrun"/>
                <w:rFonts w:ascii="Calibri" w:hAnsi="Calibri" w:cs="Calibri"/>
                <w:sz w:val="20"/>
                <w:szCs w:val="20"/>
                <w:lang w:val="en-AU"/>
              </w:rPr>
              <w:t xml:space="preserve"> the project </w:t>
            </w:r>
            <w:r w:rsidR="00FE1369" w:rsidRPr="00E61D6D">
              <w:rPr>
                <w:rStyle w:val="normaltextrun"/>
                <w:rFonts w:ascii="Calibri" w:hAnsi="Calibri" w:cs="Calibri"/>
                <w:sz w:val="20"/>
                <w:szCs w:val="20"/>
                <w:lang w:val="en-AU"/>
              </w:rPr>
              <w:t>meets</w:t>
            </w:r>
            <w:r w:rsidR="007B7156" w:rsidRPr="00E61D6D">
              <w:rPr>
                <w:rStyle w:val="normaltextrun"/>
                <w:rFonts w:ascii="Calibri" w:hAnsi="Calibri" w:cs="Calibri"/>
                <w:sz w:val="20"/>
                <w:szCs w:val="20"/>
                <w:lang w:val="en-AU"/>
              </w:rPr>
              <w:t xml:space="preserve"> the scope, budget, and within time line.</w:t>
            </w:r>
            <w:r w:rsidR="007B7156" w:rsidRPr="00E61D6D">
              <w:rPr>
                <w:rStyle w:val="eop"/>
                <w:rFonts w:ascii="Calibri" w:hAnsi="Calibri" w:cs="Calibri"/>
                <w:sz w:val="20"/>
                <w:szCs w:val="20"/>
              </w:rPr>
              <w:t> </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8F64CB3" w14:textId="66A45EA5" w:rsidR="007B7156" w:rsidRDefault="007B7156" w:rsidP="00295977">
            <w:pPr>
              <w:spacing w:line="240" w:lineRule="auto"/>
              <w:rPr>
                <w:rFonts w:asciiTheme="minorHAnsi" w:hAnsiTheme="minorHAnsi" w:cstheme="minorHAnsi"/>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BE949FE" w14:textId="2D1440BC" w:rsidR="007B7156" w:rsidRDefault="007B7156" w:rsidP="00645112">
            <w:pPr>
              <w:spacing w:before="60" w:after="60"/>
              <w:rPr>
                <w:rFonts w:ascii="Calibri" w:eastAsia="Arial Unicode MS" w:hAnsi="Calibri" w:cs="Calibri"/>
                <w:lang w:val="en-AU"/>
              </w:rPr>
            </w:pPr>
          </w:p>
        </w:tc>
      </w:tr>
      <w:tr w:rsidR="007B7156" w:rsidRPr="007613B3" w14:paraId="7A5CC83D"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348CDD8A" w14:textId="0B6BEEB9"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1B1BCAFB" w14:textId="07001617" w:rsidR="007B7156" w:rsidRPr="00165BAA" w:rsidRDefault="00FE1369" w:rsidP="00645112">
            <w:pPr>
              <w:pStyle w:val="paragraph"/>
              <w:shd w:val="clear" w:color="auto" w:fill="FFFFFF"/>
              <w:textAlignment w:val="baseline"/>
              <w:rPr>
                <w:rStyle w:val="normaltextrun"/>
                <w:rFonts w:ascii="Calibri" w:hAnsi="Calibri" w:cs="Calibri"/>
                <w:sz w:val="20"/>
                <w:szCs w:val="20"/>
                <w:shd w:val="clear" w:color="auto" w:fill="FFFFFF"/>
                <w:lang w:val="en-AU"/>
              </w:rPr>
            </w:pPr>
            <w:r w:rsidRPr="00165BAA">
              <w:rPr>
                <w:rStyle w:val="normaltextrun"/>
                <w:rFonts w:ascii="Calibri" w:hAnsi="Calibri" w:cs="Calibri"/>
                <w:sz w:val="20"/>
                <w:szCs w:val="20"/>
                <w:shd w:val="clear" w:color="auto" w:fill="FFFFFF"/>
                <w:lang w:val="en-AU"/>
              </w:rPr>
              <w:t>Monthly report to document support in r</w:t>
            </w:r>
            <w:r w:rsidR="007B7156" w:rsidRPr="00165BAA">
              <w:rPr>
                <w:rStyle w:val="normaltextrun"/>
                <w:rFonts w:ascii="Calibri" w:hAnsi="Calibri" w:cs="Calibri"/>
                <w:sz w:val="20"/>
                <w:szCs w:val="20"/>
                <w:shd w:val="clear" w:color="auto" w:fill="FFFFFF"/>
                <w:lang w:val="en-AU"/>
              </w:rPr>
              <w:t>esponsib</w:t>
            </w:r>
            <w:r w:rsidRPr="00165BAA">
              <w:rPr>
                <w:rStyle w:val="normaltextrun"/>
                <w:rFonts w:ascii="Calibri" w:hAnsi="Calibri" w:cs="Calibri"/>
                <w:sz w:val="20"/>
                <w:szCs w:val="20"/>
                <w:shd w:val="clear" w:color="auto" w:fill="FFFFFF"/>
                <w:lang w:val="en-AU"/>
              </w:rPr>
              <w:t>i</w:t>
            </w:r>
            <w:r w:rsidR="00165BAA" w:rsidRPr="00165BAA">
              <w:rPr>
                <w:rStyle w:val="normaltextrun"/>
                <w:rFonts w:ascii="Calibri" w:hAnsi="Calibri" w:cs="Calibri"/>
                <w:sz w:val="20"/>
                <w:szCs w:val="20"/>
                <w:shd w:val="clear" w:color="auto" w:fill="FFFFFF"/>
                <w:lang w:val="en-AU"/>
              </w:rPr>
              <w:t>lity</w:t>
            </w:r>
            <w:r w:rsidR="007B7156" w:rsidRPr="00165BAA">
              <w:rPr>
                <w:rStyle w:val="normaltextrun"/>
                <w:rFonts w:ascii="Calibri" w:hAnsi="Calibri" w:cs="Calibri"/>
                <w:sz w:val="20"/>
                <w:szCs w:val="20"/>
                <w:shd w:val="clear" w:color="auto" w:fill="FFFFFF"/>
                <w:lang w:val="en-AU"/>
              </w:rPr>
              <w:t xml:space="preserve"> for the overall release management in Agile methodology with implementing partner</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1446BC7A" w14:textId="7ADA7DA5" w:rsidR="007B7156" w:rsidRDefault="007B7156" w:rsidP="00295977">
            <w:pPr>
              <w:spacing w:line="240" w:lineRule="auto"/>
              <w:rPr>
                <w:rFonts w:asciiTheme="minorHAnsi" w:hAnsiTheme="minorHAnsi" w:cstheme="minorHAnsi"/>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78B95E1F" w14:textId="7D04417D" w:rsidR="007B7156" w:rsidRDefault="007B7156" w:rsidP="00645112">
            <w:pPr>
              <w:spacing w:before="60" w:after="60"/>
              <w:rPr>
                <w:rFonts w:ascii="Calibri" w:eastAsia="Arial Unicode MS" w:hAnsi="Calibri" w:cs="Calibri"/>
                <w:lang w:val="en-AU"/>
              </w:rPr>
            </w:pPr>
          </w:p>
        </w:tc>
      </w:tr>
      <w:tr w:rsidR="007B7156" w:rsidRPr="007613B3" w14:paraId="26B0C97A"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547ACB76" w14:textId="768DA6A3"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05DC5F16" w14:textId="4E0709B4" w:rsidR="007B7156" w:rsidRPr="00165BAA" w:rsidRDefault="00165BAA" w:rsidP="00645112">
            <w:pPr>
              <w:pStyle w:val="paragraph"/>
              <w:shd w:val="clear" w:color="auto" w:fill="FFFFFF"/>
              <w:spacing w:before="0" w:beforeAutospacing="0" w:after="0" w:afterAutospacing="0"/>
              <w:textAlignment w:val="baseline"/>
              <w:rPr>
                <w:rStyle w:val="normaltextrun"/>
                <w:rFonts w:ascii="Calibri" w:hAnsi="Calibri" w:cs="Calibri"/>
                <w:sz w:val="20"/>
                <w:szCs w:val="20"/>
                <w:shd w:val="clear" w:color="auto" w:fill="FFFFFF"/>
                <w:lang w:val="en-AU"/>
              </w:rPr>
            </w:pPr>
            <w:r w:rsidRPr="00165BAA">
              <w:rPr>
                <w:rStyle w:val="normaltextrun"/>
                <w:rFonts w:ascii="Calibri" w:hAnsi="Calibri" w:cs="Calibri"/>
                <w:sz w:val="20"/>
                <w:szCs w:val="20"/>
                <w:shd w:val="clear" w:color="auto" w:fill="FFFFFF"/>
                <w:lang w:val="en-AU"/>
              </w:rPr>
              <w:t>Monthly report to document support in a</w:t>
            </w:r>
            <w:r w:rsidR="007B7156" w:rsidRPr="00165BAA">
              <w:rPr>
                <w:rStyle w:val="normaltextrun"/>
                <w:rFonts w:ascii="Calibri" w:hAnsi="Calibri" w:cs="Calibri"/>
                <w:sz w:val="20"/>
                <w:szCs w:val="20"/>
                <w:shd w:val="clear" w:color="auto" w:fill="FFFFFF"/>
                <w:lang w:val="en-AU"/>
              </w:rPr>
              <w:t>ttending the workshop and or training that will be provide by implementing partner</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72389413" w14:textId="2B130A7E" w:rsidR="007B7156" w:rsidRDefault="007B7156" w:rsidP="00295977">
            <w:pPr>
              <w:spacing w:line="240" w:lineRule="auto"/>
              <w:rPr>
                <w:rFonts w:asciiTheme="minorHAnsi" w:hAnsiTheme="minorHAnsi" w:cstheme="minorHAnsi"/>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7F9588DF" w14:textId="27514668" w:rsidR="007B7156" w:rsidRDefault="007B7156" w:rsidP="00645112">
            <w:pPr>
              <w:spacing w:before="60" w:after="60"/>
              <w:rPr>
                <w:rFonts w:ascii="Calibri" w:eastAsia="Arial Unicode MS" w:hAnsi="Calibri" w:cs="Calibri"/>
                <w:lang w:val="en-AU"/>
              </w:rPr>
            </w:pPr>
          </w:p>
        </w:tc>
      </w:tr>
      <w:tr w:rsidR="007B7156" w:rsidRPr="007613B3" w14:paraId="5343A053" w14:textId="77777777" w:rsidTr="00645112">
        <w:trPr>
          <w:trHeight w:val="368"/>
        </w:trPr>
        <w:tc>
          <w:tcPr>
            <w:tcW w:w="4135" w:type="dxa"/>
            <w:tcBorders>
              <w:top w:val="single" w:sz="8" w:space="0" w:color="6D6D6D"/>
              <w:left w:val="single" w:sz="8" w:space="0" w:color="6D6D6D"/>
              <w:bottom w:val="single" w:sz="8" w:space="0" w:color="6D6D6D"/>
              <w:right w:val="single" w:sz="8" w:space="0" w:color="6D6D6D"/>
            </w:tcBorders>
            <w:shd w:val="clear" w:color="auto" w:fill="auto"/>
            <w:noWrap/>
          </w:tcPr>
          <w:p w14:paraId="672E078A" w14:textId="7524B18D" w:rsidR="007B7156" w:rsidRDefault="007B7156" w:rsidP="00645112">
            <w:pPr>
              <w:ind w:left="12" w:hanging="12"/>
              <w:rPr>
                <w:rStyle w:val="normaltextrun"/>
                <w:rFonts w:ascii="Calibri" w:hAnsi="Calibri" w:cs="Calibri"/>
                <w:shd w:val="clear" w:color="auto" w:fill="FFFFFF"/>
                <w:lang w:val="en-AU"/>
              </w:rPr>
            </w:pPr>
            <w:r>
              <w:rPr>
                <w:rStyle w:val="normaltextrun"/>
                <w:rFonts w:ascii="Calibri" w:hAnsi="Calibri" w:cs="Calibri"/>
                <w:shd w:val="clear" w:color="auto" w:fill="FFFFFF"/>
                <w:lang w:val="en-AU"/>
              </w:rPr>
              <w:t>Determines Functional and Non-Functional Requirements Requirement Analysis</w:t>
            </w:r>
            <w:r>
              <w:rPr>
                <w:rStyle w:val="eop"/>
                <w:rFonts w:ascii="Calibri" w:hAnsi="Calibri" w:cs="Calibri"/>
                <w:shd w:val="clear" w:color="auto" w:fill="FFFFFF"/>
              </w:rPr>
              <w:t> </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6BE41824" w14:textId="0603FBC5" w:rsidR="007B7156" w:rsidRDefault="007B7156" w:rsidP="00645112">
            <w:pPr>
              <w:pStyle w:val="paragraph"/>
              <w:shd w:val="clear" w:color="auto" w:fill="FFFFFF"/>
              <w:spacing w:before="0" w:beforeAutospacing="0" w:after="0" w:afterAutospacing="0"/>
              <w:textAlignment w:val="baseline"/>
              <w:rPr>
                <w:rStyle w:val="normaltextrun"/>
                <w:rFonts w:ascii="Calibri" w:hAnsi="Calibri" w:cs="Calibri"/>
                <w:sz w:val="20"/>
                <w:szCs w:val="20"/>
                <w:shd w:val="clear" w:color="auto" w:fill="FFFFFF"/>
                <w:lang w:val="en-AU"/>
              </w:rPr>
            </w:pPr>
            <w:r>
              <w:rPr>
                <w:rStyle w:val="normaltextrun"/>
                <w:rFonts w:ascii="Calibri" w:hAnsi="Calibri" w:cs="Calibri"/>
                <w:sz w:val="20"/>
                <w:szCs w:val="20"/>
                <w:shd w:val="clear" w:color="auto" w:fill="FFFFFF"/>
                <w:lang w:val="en-AU"/>
              </w:rPr>
              <w:t>Capable to do</w:t>
            </w:r>
            <w:r w:rsidR="00496BE5">
              <w:rPr>
                <w:rStyle w:val="normaltextrun"/>
                <w:rFonts w:ascii="Calibri" w:hAnsi="Calibri" w:cs="Calibri"/>
                <w:sz w:val="20"/>
                <w:szCs w:val="20"/>
                <w:shd w:val="clear" w:color="auto" w:fill="FFFFFF"/>
                <w:lang w:val="en-AU"/>
              </w:rPr>
              <w:t xml:space="preserve"> scripting for data cleansing</w:t>
            </w:r>
            <w:r w:rsidR="00750D3E">
              <w:rPr>
                <w:rStyle w:val="normaltextrun"/>
                <w:rFonts w:ascii="Calibri" w:hAnsi="Calibri" w:cs="Calibri"/>
                <w:sz w:val="20"/>
                <w:szCs w:val="20"/>
                <w:shd w:val="clear" w:color="auto" w:fill="FFFFFF"/>
                <w:lang w:val="en-AU"/>
              </w:rPr>
              <w:t xml:space="preserve"> and </w:t>
            </w:r>
            <w:r w:rsidR="001D4B40">
              <w:rPr>
                <w:rStyle w:val="normaltextrun"/>
                <w:rFonts w:ascii="Calibri" w:hAnsi="Calibri" w:cs="Calibri"/>
                <w:sz w:val="20"/>
                <w:szCs w:val="20"/>
                <w:shd w:val="clear" w:color="auto" w:fill="FFFFFF"/>
                <w:lang w:val="en-AU"/>
              </w:rPr>
              <w:t>training the local team</w:t>
            </w:r>
            <w:r w:rsidR="00750D3E">
              <w:rPr>
                <w:rStyle w:val="normaltextrun"/>
                <w:rFonts w:ascii="Calibri" w:hAnsi="Calibri" w:cs="Calibri"/>
                <w:sz w:val="20"/>
                <w:szCs w:val="20"/>
                <w:shd w:val="clear" w:color="auto" w:fill="FFFFFF"/>
                <w:lang w:val="en-AU"/>
              </w:rPr>
              <w:t xml:space="preserve"> after project finished.</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287F0335" w14:textId="14865ED0" w:rsidR="007B7156" w:rsidRDefault="007B7156" w:rsidP="00295977">
            <w:pPr>
              <w:spacing w:line="240" w:lineRule="auto"/>
              <w:rPr>
                <w:rFonts w:asciiTheme="minorHAnsi" w:hAnsiTheme="minorHAnsi" w:cstheme="minorHAnsi"/>
              </w:rPr>
            </w:pP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BAAD1E9" w14:textId="7406D021" w:rsidR="007B7156" w:rsidRDefault="007B7156" w:rsidP="00645112">
            <w:pPr>
              <w:spacing w:before="60" w:after="60"/>
              <w:rPr>
                <w:rFonts w:ascii="Calibri" w:eastAsia="Arial Unicode MS" w:hAnsi="Calibri" w:cs="Calibri"/>
                <w:lang w:val="en-AU"/>
              </w:rPr>
            </w:pPr>
          </w:p>
        </w:tc>
      </w:tr>
    </w:tbl>
    <w:p w14:paraId="2EE08AB0" w14:textId="77777777" w:rsidR="00016253" w:rsidRPr="00D94CAF" w:rsidRDefault="00016253" w:rsidP="00D94CAF">
      <w:pPr>
        <w:rPr>
          <w:rFonts w:asciiTheme="majorHAnsi" w:hAnsiTheme="majorHAnsi"/>
          <w:sz w:val="16"/>
          <w:szCs w:val="16"/>
        </w:rPr>
      </w:pPr>
    </w:p>
    <w:tbl>
      <w:tblPr>
        <w:tblpPr w:leftFromText="180" w:rightFromText="180" w:vertAnchor="page" w:horzAnchor="margin" w:tblpY="211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5588"/>
        <w:gridCol w:w="189"/>
      </w:tblGrid>
      <w:tr w:rsidR="003B13CA" w:rsidRPr="007613B3" w14:paraId="34505699" w14:textId="77777777" w:rsidTr="000D6D34">
        <w:trPr>
          <w:gridAfter w:val="1"/>
          <w:wAfter w:w="189"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42DF64AA" w14:textId="77777777" w:rsidR="003B13CA" w:rsidRPr="007613B3" w:rsidRDefault="003B13CA" w:rsidP="003B13C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588" w:type="dxa"/>
            <w:tcBorders>
              <w:top w:val="single" w:sz="4" w:space="0" w:color="auto"/>
              <w:left w:val="single" w:sz="4" w:space="0" w:color="auto"/>
              <w:bottom w:val="nil"/>
              <w:right w:val="single" w:sz="4" w:space="0" w:color="auto"/>
            </w:tcBorders>
            <w:shd w:val="clear" w:color="auto" w:fill="auto"/>
            <w:noWrap/>
            <w:hideMark/>
          </w:tcPr>
          <w:p w14:paraId="0F25B2FD" w14:textId="77777777" w:rsidR="003B13CA" w:rsidRPr="007613B3" w:rsidRDefault="003B13CA" w:rsidP="003B13C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3B13CA" w:rsidRPr="007613B3" w14:paraId="42D8DF6E" w14:textId="77777777" w:rsidTr="000D6D34">
        <w:trPr>
          <w:gridAfter w:val="1"/>
          <w:wAfter w:w="189" w:type="dxa"/>
          <w:trHeight w:val="400"/>
        </w:trPr>
        <w:tc>
          <w:tcPr>
            <w:tcW w:w="4842" w:type="dxa"/>
            <w:tcBorders>
              <w:top w:val="nil"/>
              <w:left w:val="single" w:sz="4" w:space="0" w:color="auto"/>
              <w:bottom w:val="single" w:sz="4" w:space="0" w:color="auto"/>
              <w:right w:val="single" w:sz="4" w:space="0" w:color="auto"/>
            </w:tcBorders>
            <w:shd w:val="clear" w:color="auto" w:fill="auto"/>
            <w:noWrap/>
          </w:tcPr>
          <w:p w14:paraId="0916F863" w14:textId="77777777" w:rsidR="003B13CA" w:rsidRPr="007613B3" w:rsidRDefault="003B13CA" w:rsidP="003B13CA">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2" w:name="Check6"/>
            <w:r>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3" w:name="Check7"/>
            <w:r w:rsidRPr="007613B3">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7C1B34">
              <w:rPr>
                <w:rFonts w:ascii="Calibri" w:eastAsia="Arial Unicode MS" w:hAnsi="Calibri" w:cs="Calibri"/>
                <w:color w:val="auto"/>
                <w:lang w:val="en-AU"/>
              </w:rPr>
            </w:r>
            <w:r w:rsidR="007C1B34">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5143A868" w14:textId="77777777" w:rsidR="003B13CA" w:rsidRPr="007613B3" w:rsidRDefault="003B13CA" w:rsidP="003B13CA">
            <w:pPr>
              <w:spacing w:before="60" w:line="240" w:lineRule="auto"/>
              <w:rPr>
                <w:rFonts w:ascii="Calibri" w:eastAsia="Arial Unicode MS" w:hAnsi="Calibri" w:cs="Calibri"/>
                <w:color w:val="auto"/>
                <w:lang w:val="en-AU"/>
              </w:rPr>
            </w:pPr>
          </w:p>
          <w:p w14:paraId="2BA091B2" w14:textId="1995FB2A" w:rsidR="003B13CA" w:rsidRPr="007613B3" w:rsidRDefault="003B13CA" w:rsidP="003B13CA">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w:t>
            </w:r>
            <w:r>
              <w:rPr>
                <w:rFonts w:ascii="Calibri" w:eastAsia="Arial Unicode MS" w:hAnsi="Calibri" w:cs="Calibri"/>
                <w:color w:val="auto"/>
                <w:lang w:val="en-AU"/>
              </w:rPr>
              <w:br/>
            </w:r>
            <w:r w:rsidRPr="000E2AED">
              <w:rPr>
                <w:rFonts w:ascii="Calibri" w:eastAsia="Arial Unicode MS" w:hAnsi="Calibri" w:cs="Calibri"/>
                <w:color w:val="auto"/>
                <w:lang w:val="en-AU"/>
              </w:rPr>
              <w:t>Computer Science/Engineering, or Information Technology, or Electrical Engineering</w:t>
            </w:r>
            <w:r>
              <w:rPr>
                <w:rFonts w:ascii="Calibri" w:eastAsia="Arial Unicode MS" w:hAnsi="Calibri" w:cs="Calibri"/>
                <w:color w:val="auto"/>
                <w:lang w:val="en-AU"/>
              </w:rPr>
              <w:t xml:space="preserve"> and Mathematic Science</w:t>
            </w:r>
            <w:r w:rsidR="00815C99">
              <w:rPr>
                <w:rFonts w:ascii="Calibri" w:eastAsia="Arial Unicode MS" w:hAnsi="Calibri" w:cs="Calibri"/>
                <w:color w:val="auto"/>
                <w:lang w:val="en-AU"/>
              </w:rPr>
              <w:t>.</w:t>
            </w:r>
          </w:p>
        </w:tc>
        <w:tc>
          <w:tcPr>
            <w:tcW w:w="5588" w:type="dxa"/>
            <w:tcBorders>
              <w:top w:val="nil"/>
              <w:left w:val="single" w:sz="4" w:space="0" w:color="auto"/>
              <w:bottom w:val="single" w:sz="4" w:space="0" w:color="auto"/>
              <w:right w:val="single" w:sz="4" w:space="0" w:color="auto"/>
            </w:tcBorders>
            <w:shd w:val="clear" w:color="auto" w:fill="auto"/>
            <w:noWrap/>
          </w:tcPr>
          <w:p w14:paraId="4A02336E" w14:textId="77777777" w:rsidR="003B13CA"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Bachelor (S1) degree   in Computer Science/Engineering, or Information Technology, or Electrical Engineering</w:t>
            </w:r>
          </w:p>
          <w:p w14:paraId="517BCDAA" w14:textId="77777777" w:rsidR="003B13CA"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 xml:space="preserve">Experience with Salesforce: Sales Cloud, Service Cloud, Force.com Platform </w:t>
            </w:r>
          </w:p>
          <w:p w14:paraId="158DD045" w14:textId="77777777" w:rsidR="003B13CA"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 xml:space="preserve">Experience with databases e.g. SQL Server, Oracle and NoSQL e.g. Hive, Impala </w:t>
            </w:r>
          </w:p>
          <w:p w14:paraId="7C7BB4EA" w14:textId="77777777" w:rsidR="003B13CA"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Experience with various technology tools: BI tools (</w:t>
            </w:r>
            <w:proofErr w:type="spellStart"/>
            <w:r w:rsidRPr="00D276FE">
              <w:rPr>
                <w:rFonts w:ascii="Calibri" w:eastAsia="Arial Unicode MS" w:hAnsi="Calibri" w:cs="Calibri"/>
                <w:color w:val="auto"/>
                <w:lang w:val="en-AU"/>
              </w:rPr>
              <w:t>PowerBI</w:t>
            </w:r>
            <w:proofErr w:type="spellEnd"/>
            <w:r w:rsidRPr="00D276FE">
              <w:rPr>
                <w:rFonts w:ascii="Calibri" w:eastAsia="Arial Unicode MS" w:hAnsi="Calibri" w:cs="Calibri"/>
                <w:color w:val="auto"/>
                <w:lang w:val="en-AU"/>
              </w:rPr>
              <w:t xml:space="preserve">, Tableau, and </w:t>
            </w:r>
            <w:proofErr w:type="spellStart"/>
            <w:r w:rsidRPr="00D276FE">
              <w:rPr>
                <w:rFonts w:ascii="Calibri" w:eastAsia="Arial Unicode MS" w:hAnsi="Calibri" w:cs="Calibri"/>
                <w:color w:val="auto"/>
                <w:lang w:val="en-AU"/>
              </w:rPr>
              <w:t>Microstrategy</w:t>
            </w:r>
            <w:proofErr w:type="spellEnd"/>
            <w:r w:rsidRPr="00D276FE">
              <w:rPr>
                <w:rFonts w:ascii="Calibri" w:eastAsia="Arial Unicode MS" w:hAnsi="Calibri" w:cs="Calibri"/>
                <w:color w:val="auto"/>
                <w:lang w:val="en-AU"/>
              </w:rPr>
              <w:t xml:space="preserve">), statistical software (R, Python, and SPSS) and office programs, database software (MSSQL, Teradata, and </w:t>
            </w:r>
            <w:proofErr w:type="spellStart"/>
            <w:r w:rsidRPr="00D276FE">
              <w:rPr>
                <w:rFonts w:ascii="Calibri" w:eastAsia="Arial Unicode MS" w:hAnsi="Calibri" w:cs="Calibri"/>
                <w:color w:val="auto"/>
                <w:lang w:val="en-AU"/>
              </w:rPr>
              <w:t>Alation</w:t>
            </w:r>
            <w:proofErr w:type="spellEnd"/>
            <w:r w:rsidRPr="00D276FE">
              <w:rPr>
                <w:rFonts w:ascii="Calibri" w:eastAsia="Arial Unicode MS" w:hAnsi="Calibri" w:cs="Calibri"/>
                <w:color w:val="auto"/>
                <w:lang w:val="en-AU"/>
              </w:rPr>
              <w:t xml:space="preserve">), Advanced Excel, Tableau, </w:t>
            </w:r>
            <w:proofErr w:type="spellStart"/>
            <w:r w:rsidRPr="00D276FE">
              <w:rPr>
                <w:rFonts w:ascii="Calibri" w:eastAsia="Arial Unicode MS" w:hAnsi="Calibri" w:cs="Calibri"/>
                <w:color w:val="auto"/>
                <w:lang w:val="en-AU"/>
              </w:rPr>
              <w:t>Qlikview</w:t>
            </w:r>
            <w:proofErr w:type="spellEnd"/>
            <w:r w:rsidRPr="00D276FE">
              <w:rPr>
                <w:rFonts w:ascii="Calibri" w:eastAsia="Arial Unicode MS" w:hAnsi="Calibri" w:cs="Calibri"/>
                <w:color w:val="auto"/>
                <w:lang w:val="en-AU"/>
              </w:rPr>
              <w:t xml:space="preserve"> </w:t>
            </w:r>
          </w:p>
          <w:p w14:paraId="30D86AA6" w14:textId="77777777" w:rsidR="003B13CA"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 xml:space="preserve">Have experience with Big Data and Technology Innovation </w:t>
            </w:r>
          </w:p>
          <w:p w14:paraId="79801CAC" w14:textId="77777777" w:rsidR="003B13CA" w:rsidRPr="00D276FE" w:rsidRDefault="003B13CA" w:rsidP="003B13CA">
            <w:pPr>
              <w:pStyle w:val="ListParagraph"/>
              <w:numPr>
                <w:ilvl w:val="0"/>
                <w:numId w:val="29"/>
              </w:numPr>
              <w:ind w:left="442"/>
              <w:rPr>
                <w:rFonts w:ascii="Calibri" w:eastAsia="Arial Unicode MS" w:hAnsi="Calibri" w:cs="Calibri"/>
                <w:color w:val="auto"/>
                <w:lang w:val="en-AU"/>
              </w:rPr>
            </w:pPr>
            <w:r w:rsidRPr="00D276FE">
              <w:rPr>
                <w:rFonts w:ascii="Calibri" w:eastAsia="Arial Unicode MS" w:hAnsi="Calibri" w:cs="Calibri"/>
                <w:color w:val="auto"/>
                <w:lang w:val="en-AU"/>
              </w:rPr>
              <w:t>5-6 years of Salesforce Implementation as Business Analyst, Business Intelligence, Project Manager</w:t>
            </w:r>
          </w:p>
        </w:tc>
      </w:tr>
      <w:tr w:rsidR="003B13CA" w:rsidRPr="007613B3" w14:paraId="730A0807" w14:textId="77777777" w:rsidTr="00645112">
        <w:tc>
          <w:tcPr>
            <w:tcW w:w="10619" w:type="dxa"/>
            <w:gridSpan w:val="3"/>
            <w:tcBorders>
              <w:top w:val="nil"/>
              <w:left w:val="nil"/>
              <w:bottom w:val="nil"/>
              <w:right w:val="nil"/>
            </w:tcBorders>
            <w:shd w:val="clear" w:color="auto" w:fill="auto"/>
            <w:noWrap/>
            <w:hideMark/>
          </w:tcPr>
          <w:p w14:paraId="4AECA1DA" w14:textId="77777777" w:rsidR="003B13CA" w:rsidRPr="007613B3" w:rsidRDefault="003B13CA" w:rsidP="003B13CA">
            <w:pPr>
              <w:spacing w:line="240" w:lineRule="auto"/>
              <w:ind w:left="342" w:hanging="342"/>
              <w:rPr>
                <w:rFonts w:ascii="Calibri" w:eastAsia="Arial Unicode MS" w:hAnsi="Calibri" w:cs="Calibri"/>
                <w:color w:val="auto"/>
                <w:sz w:val="16"/>
                <w:szCs w:val="16"/>
                <w:lang w:val="en-AU"/>
              </w:rPr>
            </w:pPr>
          </w:p>
        </w:tc>
      </w:tr>
      <w:tr w:rsidR="003B13CA" w:rsidRPr="007613B3" w14:paraId="33E8E258" w14:textId="77777777" w:rsidTr="00645112">
        <w:trPr>
          <w:trHeight w:val="234"/>
        </w:trPr>
        <w:tc>
          <w:tcPr>
            <w:tcW w:w="10619" w:type="dxa"/>
            <w:gridSpan w:val="3"/>
            <w:tcBorders>
              <w:top w:val="nil"/>
              <w:left w:val="nil"/>
              <w:bottom w:val="nil"/>
              <w:right w:val="nil"/>
            </w:tcBorders>
            <w:shd w:val="clear" w:color="auto" w:fill="auto"/>
            <w:noWrap/>
          </w:tcPr>
          <w:p w14:paraId="62E2DA98" w14:textId="77777777" w:rsidR="003B13CA" w:rsidRPr="007613B3" w:rsidRDefault="003B13CA" w:rsidP="003B13CA">
            <w:pPr>
              <w:spacing w:line="240" w:lineRule="auto"/>
              <w:rPr>
                <w:rFonts w:ascii="Calibri" w:eastAsia="Arial Unicode MS" w:hAnsi="Calibri" w:cs="Calibri"/>
                <w:color w:val="auto"/>
                <w:sz w:val="16"/>
                <w:szCs w:val="16"/>
                <w:lang w:val="en-AU"/>
              </w:rPr>
            </w:pPr>
          </w:p>
        </w:tc>
      </w:tr>
    </w:tbl>
    <w:p w14:paraId="25C12594" w14:textId="77777777" w:rsidR="009272C1" w:rsidRPr="007613B3" w:rsidRDefault="009272C1" w:rsidP="00D036EC">
      <w:pPr>
        <w:spacing w:before="120" w:after="200"/>
        <w:rPr>
          <w:rFonts w:ascii="Calibri" w:eastAsia="Arial Unicode MS" w:hAnsi="Calibri" w:cs="Calibri"/>
        </w:rPr>
      </w:pPr>
    </w:p>
    <w:sectPr w:rsidR="009272C1" w:rsidRPr="007613B3" w:rsidSect="00D036EC">
      <w:headerReference w:type="default" r:id="rId12"/>
      <w:footerReference w:type="default" r:id="rId13"/>
      <w:headerReference w:type="first" r:id="rId14"/>
      <w:footerReference w:type="first" r:id="rId15"/>
      <w:pgSz w:w="11907" w:h="16839" w:code="9"/>
      <w:pgMar w:top="1584" w:right="1224" w:bottom="129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314B" w14:textId="77777777" w:rsidR="007C1B34" w:rsidRDefault="007C1B34" w:rsidP="000C3710">
      <w:r>
        <w:separator/>
      </w:r>
    </w:p>
  </w:endnote>
  <w:endnote w:type="continuationSeparator" w:id="0">
    <w:p w14:paraId="3CADB780" w14:textId="77777777" w:rsidR="007C1B34" w:rsidRDefault="007C1B3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50"/>
      <w:gridCol w:w="3150"/>
      <w:gridCol w:w="3150"/>
    </w:tblGrid>
    <w:tr w:rsidR="1B320F70" w14:paraId="11663BBE" w14:textId="77777777" w:rsidTr="1B320F70">
      <w:tc>
        <w:tcPr>
          <w:tcW w:w="3150" w:type="dxa"/>
        </w:tcPr>
        <w:p w14:paraId="24978921" w14:textId="629747AF" w:rsidR="1B320F70" w:rsidRDefault="1B320F70" w:rsidP="1B320F70">
          <w:pPr>
            <w:pStyle w:val="Header"/>
            <w:ind w:left="-115"/>
            <w:rPr>
              <w:color w:val="000000" w:themeColor="text1"/>
            </w:rPr>
          </w:pPr>
        </w:p>
      </w:tc>
      <w:tc>
        <w:tcPr>
          <w:tcW w:w="3150" w:type="dxa"/>
        </w:tcPr>
        <w:p w14:paraId="1E680556" w14:textId="6F16014E" w:rsidR="1B320F70" w:rsidRDefault="1B320F70" w:rsidP="1B320F70">
          <w:pPr>
            <w:pStyle w:val="Header"/>
            <w:jc w:val="center"/>
            <w:rPr>
              <w:color w:val="000000" w:themeColor="text1"/>
            </w:rPr>
          </w:pPr>
        </w:p>
      </w:tc>
      <w:tc>
        <w:tcPr>
          <w:tcW w:w="3150" w:type="dxa"/>
        </w:tcPr>
        <w:p w14:paraId="121810F5" w14:textId="7A563EDF" w:rsidR="1B320F70" w:rsidRDefault="1B320F70" w:rsidP="1B320F70">
          <w:pPr>
            <w:pStyle w:val="Header"/>
            <w:ind w:right="-115"/>
            <w:jc w:val="right"/>
            <w:rPr>
              <w:color w:val="000000" w:themeColor="text1"/>
            </w:rPr>
          </w:pPr>
        </w:p>
      </w:tc>
    </w:tr>
  </w:tbl>
  <w:p w14:paraId="4AD27CAC" w14:textId="71AF2FBB" w:rsidR="1B320F70" w:rsidRDefault="1B320F70" w:rsidP="1B320F70">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28A4" w14:textId="77777777" w:rsidR="007C1B34" w:rsidRDefault="007C1B34" w:rsidP="000C3710">
      <w:r>
        <w:separator/>
      </w:r>
    </w:p>
  </w:footnote>
  <w:footnote w:type="continuationSeparator" w:id="0">
    <w:p w14:paraId="36260E4C" w14:textId="77777777" w:rsidR="007C1B34" w:rsidRDefault="007C1B3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06ED8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1B320F70" w:rsidP="0075490C">
    <w:pPr>
      <w:pStyle w:val="Heading3"/>
      <w:rPr>
        <w:sz w:val="20"/>
        <w:szCs w:val="20"/>
      </w:rPr>
    </w:pPr>
    <w:r w:rsidRPr="1B320F70">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81E786"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EEC1F63"/>
    <w:multiLevelType w:val="hybridMultilevel"/>
    <w:tmpl w:val="EA5C6D3C"/>
    <w:lvl w:ilvl="0" w:tplc="04090001">
      <w:start w:val="1"/>
      <w:numFmt w:val="bullet"/>
      <w:lvlText w:val=""/>
      <w:lvlJc w:val="left"/>
      <w:pPr>
        <w:ind w:left="720" w:hanging="360"/>
      </w:pPr>
      <w:rPr>
        <w:rFonts w:ascii="Symbol" w:hAnsi="Symbol" w:hint="default"/>
      </w:rPr>
    </w:lvl>
    <w:lvl w:ilvl="1" w:tplc="10D29E12">
      <w:numFmt w:val="bullet"/>
      <w:lvlText w:val="•"/>
      <w:lvlJc w:val="left"/>
      <w:pPr>
        <w:ind w:left="1800" w:hanging="72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4E1"/>
    <w:multiLevelType w:val="multilevel"/>
    <w:tmpl w:val="0E2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147F8D"/>
    <w:multiLevelType w:val="hybridMultilevel"/>
    <w:tmpl w:val="427A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F0E13"/>
    <w:multiLevelType w:val="multilevel"/>
    <w:tmpl w:val="2492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7C3711"/>
    <w:multiLevelType w:val="hybridMultilevel"/>
    <w:tmpl w:val="8F7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6"/>
  </w:num>
  <w:num w:numId="4">
    <w:abstractNumId w:val="14"/>
  </w:num>
  <w:num w:numId="5">
    <w:abstractNumId w:val="13"/>
  </w:num>
  <w:num w:numId="6">
    <w:abstractNumId w:val="17"/>
  </w:num>
  <w:num w:numId="7">
    <w:abstractNumId w:val="25"/>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8"/>
  </w:num>
  <w:num w:numId="26">
    <w:abstractNumId w:val="20"/>
  </w:num>
  <w:num w:numId="27">
    <w:abstractNumId w:val="19"/>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sDAyMzGzMLU0MDdV0lEKTi0uzszPAykwqwUAROSzciwAAAA="/>
  </w:docVars>
  <w:rsids>
    <w:rsidRoot w:val="009512AC"/>
    <w:rsid w:val="00007E4A"/>
    <w:rsid w:val="00016253"/>
    <w:rsid w:val="000241D1"/>
    <w:rsid w:val="00025F29"/>
    <w:rsid w:val="00030834"/>
    <w:rsid w:val="000310DE"/>
    <w:rsid w:val="000415E9"/>
    <w:rsid w:val="0004248F"/>
    <w:rsid w:val="0004433C"/>
    <w:rsid w:val="00056A18"/>
    <w:rsid w:val="000576DC"/>
    <w:rsid w:val="00062E74"/>
    <w:rsid w:val="00066CAF"/>
    <w:rsid w:val="00076437"/>
    <w:rsid w:val="000849B7"/>
    <w:rsid w:val="00096574"/>
    <w:rsid w:val="000A19BC"/>
    <w:rsid w:val="000A7045"/>
    <w:rsid w:val="000B5829"/>
    <w:rsid w:val="000C3710"/>
    <w:rsid w:val="000C61F2"/>
    <w:rsid w:val="000D6CA1"/>
    <w:rsid w:val="000D6D34"/>
    <w:rsid w:val="000E1755"/>
    <w:rsid w:val="000E2AED"/>
    <w:rsid w:val="000E3253"/>
    <w:rsid w:val="000E414F"/>
    <w:rsid w:val="000E4D76"/>
    <w:rsid w:val="000F23B1"/>
    <w:rsid w:val="000F3134"/>
    <w:rsid w:val="000F6440"/>
    <w:rsid w:val="00107B7A"/>
    <w:rsid w:val="00112DEE"/>
    <w:rsid w:val="00150018"/>
    <w:rsid w:val="001555CD"/>
    <w:rsid w:val="0015757A"/>
    <w:rsid w:val="001637C2"/>
    <w:rsid w:val="00164C95"/>
    <w:rsid w:val="00165BAA"/>
    <w:rsid w:val="00165C9B"/>
    <w:rsid w:val="00175E9C"/>
    <w:rsid w:val="00176711"/>
    <w:rsid w:val="001824EF"/>
    <w:rsid w:val="00182C1C"/>
    <w:rsid w:val="00183FA9"/>
    <w:rsid w:val="00186E13"/>
    <w:rsid w:val="00187FE6"/>
    <w:rsid w:val="00193CBA"/>
    <w:rsid w:val="00195993"/>
    <w:rsid w:val="001962F2"/>
    <w:rsid w:val="001A4B63"/>
    <w:rsid w:val="001B190C"/>
    <w:rsid w:val="001B5D66"/>
    <w:rsid w:val="001C263B"/>
    <w:rsid w:val="001D4B40"/>
    <w:rsid w:val="001E112E"/>
    <w:rsid w:val="001E4576"/>
    <w:rsid w:val="001E6E91"/>
    <w:rsid w:val="001E7405"/>
    <w:rsid w:val="001F651F"/>
    <w:rsid w:val="002072D5"/>
    <w:rsid w:val="00213A86"/>
    <w:rsid w:val="00215E5E"/>
    <w:rsid w:val="0022123C"/>
    <w:rsid w:val="00222F56"/>
    <w:rsid w:val="00232C36"/>
    <w:rsid w:val="00234AD4"/>
    <w:rsid w:val="002415BC"/>
    <w:rsid w:val="002460BE"/>
    <w:rsid w:val="00247353"/>
    <w:rsid w:val="002579F7"/>
    <w:rsid w:val="00257BD7"/>
    <w:rsid w:val="002659AE"/>
    <w:rsid w:val="0026644B"/>
    <w:rsid w:val="00275008"/>
    <w:rsid w:val="00285811"/>
    <w:rsid w:val="00293255"/>
    <w:rsid w:val="002952E4"/>
    <w:rsid w:val="00295977"/>
    <w:rsid w:val="002B134D"/>
    <w:rsid w:val="002B2A26"/>
    <w:rsid w:val="002B6832"/>
    <w:rsid w:val="002B7647"/>
    <w:rsid w:val="002B7E57"/>
    <w:rsid w:val="002C5AA6"/>
    <w:rsid w:val="002D0C54"/>
    <w:rsid w:val="002D16CD"/>
    <w:rsid w:val="002D38E9"/>
    <w:rsid w:val="002D4DEF"/>
    <w:rsid w:val="002D62E4"/>
    <w:rsid w:val="002D7D3A"/>
    <w:rsid w:val="002E443D"/>
    <w:rsid w:val="002F2367"/>
    <w:rsid w:val="002F69B0"/>
    <w:rsid w:val="00306E1E"/>
    <w:rsid w:val="003117C2"/>
    <w:rsid w:val="003139F1"/>
    <w:rsid w:val="00314120"/>
    <w:rsid w:val="00320886"/>
    <w:rsid w:val="0032151B"/>
    <w:rsid w:val="00340F71"/>
    <w:rsid w:val="0034354C"/>
    <w:rsid w:val="00352C8B"/>
    <w:rsid w:val="00353547"/>
    <w:rsid w:val="003559C6"/>
    <w:rsid w:val="0035696D"/>
    <w:rsid w:val="00361834"/>
    <w:rsid w:val="003655B8"/>
    <w:rsid w:val="0037152D"/>
    <w:rsid w:val="00372E4B"/>
    <w:rsid w:val="00373453"/>
    <w:rsid w:val="0037425C"/>
    <w:rsid w:val="00377BF5"/>
    <w:rsid w:val="00377E69"/>
    <w:rsid w:val="0038200F"/>
    <w:rsid w:val="00384FC4"/>
    <w:rsid w:val="00396BF0"/>
    <w:rsid w:val="003A00B6"/>
    <w:rsid w:val="003A4789"/>
    <w:rsid w:val="003B13CA"/>
    <w:rsid w:val="003B3F83"/>
    <w:rsid w:val="003B52AA"/>
    <w:rsid w:val="003B7251"/>
    <w:rsid w:val="003C1BC1"/>
    <w:rsid w:val="003C4672"/>
    <w:rsid w:val="003C48FF"/>
    <w:rsid w:val="003D04D3"/>
    <w:rsid w:val="003D0F6C"/>
    <w:rsid w:val="003D1D5C"/>
    <w:rsid w:val="003D2BCF"/>
    <w:rsid w:val="003D42F1"/>
    <w:rsid w:val="003D52E9"/>
    <w:rsid w:val="003E4220"/>
    <w:rsid w:val="003E7E75"/>
    <w:rsid w:val="00407258"/>
    <w:rsid w:val="00407853"/>
    <w:rsid w:val="00411F46"/>
    <w:rsid w:val="004160E9"/>
    <w:rsid w:val="00416141"/>
    <w:rsid w:val="00422305"/>
    <w:rsid w:val="00422C25"/>
    <w:rsid w:val="00430AFF"/>
    <w:rsid w:val="00435AB0"/>
    <w:rsid w:val="0043646D"/>
    <w:rsid w:val="004429D6"/>
    <w:rsid w:val="00445CFF"/>
    <w:rsid w:val="0045020E"/>
    <w:rsid w:val="00460E6E"/>
    <w:rsid w:val="00472BBD"/>
    <w:rsid w:val="004809D8"/>
    <w:rsid w:val="00481D11"/>
    <w:rsid w:val="00496BE5"/>
    <w:rsid w:val="004A64C8"/>
    <w:rsid w:val="004A6CA6"/>
    <w:rsid w:val="004B276A"/>
    <w:rsid w:val="004B6234"/>
    <w:rsid w:val="004D08C1"/>
    <w:rsid w:val="004D2245"/>
    <w:rsid w:val="004D5D35"/>
    <w:rsid w:val="004E2D0B"/>
    <w:rsid w:val="004E2F9F"/>
    <w:rsid w:val="004E67BE"/>
    <w:rsid w:val="004F1A27"/>
    <w:rsid w:val="005032F9"/>
    <w:rsid w:val="005075C6"/>
    <w:rsid w:val="00511A6E"/>
    <w:rsid w:val="00523923"/>
    <w:rsid w:val="005246DC"/>
    <w:rsid w:val="0053481F"/>
    <w:rsid w:val="00534E50"/>
    <w:rsid w:val="005356FF"/>
    <w:rsid w:val="00535770"/>
    <w:rsid w:val="00535A7C"/>
    <w:rsid w:val="00544027"/>
    <w:rsid w:val="00544A89"/>
    <w:rsid w:val="0054592E"/>
    <w:rsid w:val="00550912"/>
    <w:rsid w:val="005661B5"/>
    <w:rsid w:val="005752F0"/>
    <w:rsid w:val="00591246"/>
    <w:rsid w:val="0059671E"/>
    <w:rsid w:val="005A643C"/>
    <w:rsid w:val="005B006A"/>
    <w:rsid w:val="005B19C7"/>
    <w:rsid w:val="005B3739"/>
    <w:rsid w:val="005C5B4B"/>
    <w:rsid w:val="005D0BBF"/>
    <w:rsid w:val="005E01C4"/>
    <w:rsid w:val="005E629A"/>
    <w:rsid w:val="005E6FE1"/>
    <w:rsid w:val="005F3AFC"/>
    <w:rsid w:val="006007DA"/>
    <w:rsid w:val="00626681"/>
    <w:rsid w:val="00632D59"/>
    <w:rsid w:val="006342B6"/>
    <w:rsid w:val="00645112"/>
    <w:rsid w:val="00653E0C"/>
    <w:rsid w:val="006579B7"/>
    <w:rsid w:val="00661BE1"/>
    <w:rsid w:val="006642C4"/>
    <w:rsid w:val="00674FCB"/>
    <w:rsid w:val="0068655C"/>
    <w:rsid w:val="006907A6"/>
    <w:rsid w:val="006921D1"/>
    <w:rsid w:val="006968C1"/>
    <w:rsid w:val="00697933"/>
    <w:rsid w:val="006A3C07"/>
    <w:rsid w:val="006A5CFB"/>
    <w:rsid w:val="006A7899"/>
    <w:rsid w:val="006B4298"/>
    <w:rsid w:val="006B5BCF"/>
    <w:rsid w:val="006B7F68"/>
    <w:rsid w:val="006C5703"/>
    <w:rsid w:val="006C688F"/>
    <w:rsid w:val="006C7D5A"/>
    <w:rsid w:val="006D1BD7"/>
    <w:rsid w:val="006D6C69"/>
    <w:rsid w:val="006E3839"/>
    <w:rsid w:val="006F3357"/>
    <w:rsid w:val="007001DA"/>
    <w:rsid w:val="0070263C"/>
    <w:rsid w:val="00711C06"/>
    <w:rsid w:val="0071297F"/>
    <w:rsid w:val="00746FD9"/>
    <w:rsid w:val="00750D3E"/>
    <w:rsid w:val="0075490C"/>
    <w:rsid w:val="00756755"/>
    <w:rsid w:val="007613B3"/>
    <w:rsid w:val="00774438"/>
    <w:rsid w:val="007826F8"/>
    <w:rsid w:val="0078295A"/>
    <w:rsid w:val="007B6BF8"/>
    <w:rsid w:val="007B7156"/>
    <w:rsid w:val="007C1B34"/>
    <w:rsid w:val="007C7F78"/>
    <w:rsid w:val="007D5968"/>
    <w:rsid w:val="007D7750"/>
    <w:rsid w:val="007E5308"/>
    <w:rsid w:val="007E73F5"/>
    <w:rsid w:val="007F1D68"/>
    <w:rsid w:val="007F2C97"/>
    <w:rsid w:val="00801C3E"/>
    <w:rsid w:val="0080603F"/>
    <w:rsid w:val="00806AF3"/>
    <w:rsid w:val="00811B75"/>
    <w:rsid w:val="00812FFA"/>
    <w:rsid w:val="00813D3A"/>
    <w:rsid w:val="00815C99"/>
    <w:rsid w:val="00845125"/>
    <w:rsid w:val="00861563"/>
    <w:rsid w:val="00872192"/>
    <w:rsid w:val="00873C12"/>
    <w:rsid w:val="00881A46"/>
    <w:rsid w:val="00883D70"/>
    <w:rsid w:val="00884F21"/>
    <w:rsid w:val="00893EA0"/>
    <w:rsid w:val="00894FE2"/>
    <w:rsid w:val="008A2438"/>
    <w:rsid w:val="008B0A0B"/>
    <w:rsid w:val="008B3BDE"/>
    <w:rsid w:val="008C22EC"/>
    <w:rsid w:val="008C256D"/>
    <w:rsid w:val="008C5042"/>
    <w:rsid w:val="008C5761"/>
    <w:rsid w:val="008D79DD"/>
    <w:rsid w:val="008E2BC0"/>
    <w:rsid w:val="008E375E"/>
    <w:rsid w:val="0090065A"/>
    <w:rsid w:val="00903E9D"/>
    <w:rsid w:val="00905953"/>
    <w:rsid w:val="00906E2A"/>
    <w:rsid w:val="0090781B"/>
    <w:rsid w:val="0091382D"/>
    <w:rsid w:val="00913871"/>
    <w:rsid w:val="00916B58"/>
    <w:rsid w:val="009203FF"/>
    <w:rsid w:val="00922852"/>
    <w:rsid w:val="009247BD"/>
    <w:rsid w:val="009254DE"/>
    <w:rsid w:val="009272C1"/>
    <w:rsid w:val="00930A75"/>
    <w:rsid w:val="009512AC"/>
    <w:rsid w:val="0095309F"/>
    <w:rsid w:val="0095768F"/>
    <w:rsid w:val="00960715"/>
    <w:rsid w:val="0096249B"/>
    <w:rsid w:val="00962F0B"/>
    <w:rsid w:val="009637FF"/>
    <w:rsid w:val="00963C52"/>
    <w:rsid w:val="009657AF"/>
    <w:rsid w:val="00970EBD"/>
    <w:rsid w:val="00975550"/>
    <w:rsid w:val="00980FED"/>
    <w:rsid w:val="00985CF7"/>
    <w:rsid w:val="009A1C63"/>
    <w:rsid w:val="009B3C84"/>
    <w:rsid w:val="009B6BAC"/>
    <w:rsid w:val="009D5ED5"/>
    <w:rsid w:val="009D665C"/>
    <w:rsid w:val="009E758D"/>
    <w:rsid w:val="00A010C2"/>
    <w:rsid w:val="00A0375D"/>
    <w:rsid w:val="00A11FA1"/>
    <w:rsid w:val="00A15D12"/>
    <w:rsid w:val="00A178FB"/>
    <w:rsid w:val="00A31F28"/>
    <w:rsid w:val="00A33C76"/>
    <w:rsid w:val="00A3477D"/>
    <w:rsid w:val="00A41114"/>
    <w:rsid w:val="00A56EC7"/>
    <w:rsid w:val="00A6524C"/>
    <w:rsid w:val="00A71AB3"/>
    <w:rsid w:val="00A73543"/>
    <w:rsid w:val="00A7722C"/>
    <w:rsid w:val="00A80C16"/>
    <w:rsid w:val="00A8354D"/>
    <w:rsid w:val="00A94248"/>
    <w:rsid w:val="00AC083A"/>
    <w:rsid w:val="00AC78AC"/>
    <w:rsid w:val="00AE48C4"/>
    <w:rsid w:val="00AE6985"/>
    <w:rsid w:val="00AF077A"/>
    <w:rsid w:val="00AF3B0E"/>
    <w:rsid w:val="00B02636"/>
    <w:rsid w:val="00B05ABF"/>
    <w:rsid w:val="00B12D06"/>
    <w:rsid w:val="00B14BE6"/>
    <w:rsid w:val="00B22FF0"/>
    <w:rsid w:val="00B244A4"/>
    <w:rsid w:val="00B25923"/>
    <w:rsid w:val="00B35723"/>
    <w:rsid w:val="00B36376"/>
    <w:rsid w:val="00B37562"/>
    <w:rsid w:val="00B4127F"/>
    <w:rsid w:val="00B415E7"/>
    <w:rsid w:val="00B45430"/>
    <w:rsid w:val="00B63E76"/>
    <w:rsid w:val="00B66698"/>
    <w:rsid w:val="00B677D8"/>
    <w:rsid w:val="00B74015"/>
    <w:rsid w:val="00B814B7"/>
    <w:rsid w:val="00B84938"/>
    <w:rsid w:val="00B87A98"/>
    <w:rsid w:val="00B91B24"/>
    <w:rsid w:val="00B91F81"/>
    <w:rsid w:val="00B96CAE"/>
    <w:rsid w:val="00BA6F06"/>
    <w:rsid w:val="00BB1006"/>
    <w:rsid w:val="00BB4A6F"/>
    <w:rsid w:val="00BC0092"/>
    <w:rsid w:val="00BC06E9"/>
    <w:rsid w:val="00BD79EE"/>
    <w:rsid w:val="00BE2B00"/>
    <w:rsid w:val="00BF1BD7"/>
    <w:rsid w:val="00BF605F"/>
    <w:rsid w:val="00C046B2"/>
    <w:rsid w:val="00C202C2"/>
    <w:rsid w:val="00C25DC0"/>
    <w:rsid w:val="00C34C2B"/>
    <w:rsid w:val="00C401E7"/>
    <w:rsid w:val="00C448ED"/>
    <w:rsid w:val="00C61661"/>
    <w:rsid w:val="00C62EFB"/>
    <w:rsid w:val="00C67879"/>
    <w:rsid w:val="00C756A2"/>
    <w:rsid w:val="00C77B32"/>
    <w:rsid w:val="00C92726"/>
    <w:rsid w:val="00C95506"/>
    <w:rsid w:val="00C972F8"/>
    <w:rsid w:val="00CB3871"/>
    <w:rsid w:val="00CB3A47"/>
    <w:rsid w:val="00CD3149"/>
    <w:rsid w:val="00CD3E5C"/>
    <w:rsid w:val="00CD4514"/>
    <w:rsid w:val="00CE098D"/>
    <w:rsid w:val="00CE46A7"/>
    <w:rsid w:val="00CE5599"/>
    <w:rsid w:val="00CE769B"/>
    <w:rsid w:val="00D036EC"/>
    <w:rsid w:val="00D03797"/>
    <w:rsid w:val="00D042EF"/>
    <w:rsid w:val="00D05933"/>
    <w:rsid w:val="00D24E21"/>
    <w:rsid w:val="00D26336"/>
    <w:rsid w:val="00D276FE"/>
    <w:rsid w:val="00D3303B"/>
    <w:rsid w:val="00D35998"/>
    <w:rsid w:val="00D460BE"/>
    <w:rsid w:val="00D5258E"/>
    <w:rsid w:val="00D541BC"/>
    <w:rsid w:val="00D55812"/>
    <w:rsid w:val="00D61A9A"/>
    <w:rsid w:val="00D64897"/>
    <w:rsid w:val="00D64B4D"/>
    <w:rsid w:val="00D67207"/>
    <w:rsid w:val="00D675C4"/>
    <w:rsid w:val="00D72E5E"/>
    <w:rsid w:val="00D84097"/>
    <w:rsid w:val="00D8665A"/>
    <w:rsid w:val="00D86D91"/>
    <w:rsid w:val="00D92AE1"/>
    <w:rsid w:val="00D94CAF"/>
    <w:rsid w:val="00DA2C57"/>
    <w:rsid w:val="00DE18D3"/>
    <w:rsid w:val="00DE40E3"/>
    <w:rsid w:val="00DF4175"/>
    <w:rsid w:val="00E00B53"/>
    <w:rsid w:val="00E050FA"/>
    <w:rsid w:val="00E13740"/>
    <w:rsid w:val="00E20E48"/>
    <w:rsid w:val="00E2141B"/>
    <w:rsid w:val="00E2153C"/>
    <w:rsid w:val="00E24709"/>
    <w:rsid w:val="00E262AE"/>
    <w:rsid w:val="00E32B5D"/>
    <w:rsid w:val="00E5163F"/>
    <w:rsid w:val="00E54A5D"/>
    <w:rsid w:val="00E55B2F"/>
    <w:rsid w:val="00E5662C"/>
    <w:rsid w:val="00E612AA"/>
    <w:rsid w:val="00E61D56"/>
    <w:rsid w:val="00E61D6D"/>
    <w:rsid w:val="00E630F3"/>
    <w:rsid w:val="00E63E68"/>
    <w:rsid w:val="00E654DC"/>
    <w:rsid w:val="00E72756"/>
    <w:rsid w:val="00E82A93"/>
    <w:rsid w:val="00EA6D4D"/>
    <w:rsid w:val="00EB76A6"/>
    <w:rsid w:val="00EC5E3A"/>
    <w:rsid w:val="00EC7249"/>
    <w:rsid w:val="00EE3A60"/>
    <w:rsid w:val="00EE50AB"/>
    <w:rsid w:val="00EE7747"/>
    <w:rsid w:val="00EF5A83"/>
    <w:rsid w:val="00F027D0"/>
    <w:rsid w:val="00F2296D"/>
    <w:rsid w:val="00F2300E"/>
    <w:rsid w:val="00F24528"/>
    <w:rsid w:val="00F246C3"/>
    <w:rsid w:val="00F31886"/>
    <w:rsid w:val="00F349B0"/>
    <w:rsid w:val="00F35E74"/>
    <w:rsid w:val="00F40149"/>
    <w:rsid w:val="00F509A4"/>
    <w:rsid w:val="00F7484C"/>
    <w:rsid w:val="00F834BF"/>
    <w:rsid w:val="00F8439C"/>
    <w:rsid w:val="00F90618"/>
    <w:rsid w:val="00F97B64"/>
    <w:rsid w:val="00FA55CB"/>
    <w:rsid w:val="00FB3AFF"/>
    <w:rsid w:val="00FB6F21"/>
    <w:rsid w:val="00FC1ABD"/>
    <w:rsid w:val="00FD36C0"/>
    <w:rsid w:val="00FE1369"/>
    <w:rsid w:val="00FE1530"/>
    <w:rsid w:val="00FE3848"/>
    <w:rsid w:val="00FE46C7"/>
    <w:rsid w:val="00FF713E"/>
    <w:rsid w:val="12297930"/>
    <w:rsid w:val="1B320F7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3CBA"/>
    <w:rPr>
      <w:sz w:val="16"/>
      <w:szCs w:val="16"/>
    </w:rPr>
  </w:style>
  <w:style w:type="paragraph" w:styleId="CommentSubject">
    <w:name w:val="annotation subject"/>
    <w:basedOn w:val="CommentText"/>
    <w:next w:val="CommentText"/>
    <w:link w:val="CommentSubjectChar"/>
    <w:semiHidden/>
    <w:unhideWhenUsed/>
    <w:rsid w:val="006342B6"/>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342B6"/>
    <w:rPr>
      <w:rFonts w:ascii="Arial" w:eastAsia="MS PGothic" w:hAnsi="Arial"/>
      <w:b/>
      <w:bCs/>
      <w:color w:val="000000"/>
      <w:lang w:val="en-GB"/>
    </w:rPr>
  </w:style>
  <w:style w:type="paragraph" w:styleId="Revision">
    <w:name w:val="Revision"/>
    <w:hidden/>
    <w:uiPriority w:val="99"/>
    <w:semiHidden/>
    <w:rsid w:val="006342B6"/>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591a19-cb1d-44fe-9111-35bd3251584e">
      <UserInfo>
        <DisplayName>Carmen Munoz</DisplayName>
        <AccountId>18</AccountId>
        <AccountType/>
      </UserInfo>
      <UserInfo>
        <DisplayName>Junquanhamuze An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E900F9-C89B-4EC6-AB35-EB49541C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63591a19-cb1d-44fe-9111-35bd3251584e"/>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01FC4090-43AB-42E7-A202-582F40B2C7E6}">
  <ds:schemaRefs>
    <ds:schemaRef ds:uri="http://schemas.openxmlformats.org/officeDocument/2006/bibliography"/>
  </ds:schemaRefs>
</ds:datastoreItem>
</file>

<file path=customXml/itemProps5.xml><?xml version="1.0" encoding="utf-8"?>
<ds:datastoreItem xmlns:ds="http://schemas.openxmlformats.org/officeDocument/2006/customXml" ds:itemID="{14F3E654-4BC3-494E-9572-1E5A5CBF17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Donny Putra</cp:lastModifiedBy>
  <cp:revision>3</cp:revision>
  <cp:lastPrinted>2017-01-06T22:20:00Z</cp:lastPrinted>
  <dcterms:created xsi:type="dcterms:W3CDTF">2021-10-07T02:12:00Z</dcterms:created>
  <dcterms:modified xsi:type="dcterms:W3CDTF">2021-10-07T02:20:00Z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