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3060"/>
      </w:tblGrid>
      <w:tr w:rsidR="00D81391" w:rsidRPr="000A7000" w14:paraId="50906787" w14:textId="77777777" w:rsidTr="00DB30D4">
        <w:tc>
          <w:tcPr>
            <w:tcW w:w="9625" w:type="dxa"/>
            <w:gridSpan w:val="2"/>
            <w:shd w:val="clear" w:color="auto" w:fill="E0E0E0"/>
          </w:tcPr>
          <w:p w14:paraId="05363EEE" w14:textId="77777777" w:rsidR="00D81391" w:rsidRPr="000A7000" w:rsidRDefault="00D81391" w:rsidP="00D81391">
            <w:pPr>
              <w:spacing w:after="0" w:line="240" w:lineRule="auto"/>
              <w:rPr>
                <w:rFonts w:asciiTheme="majorBidi" w:eastAsia="Times New Roman" w:hAnsiTheme="majorBidi" w:cstheme="majorBidi"/>
                <w:sz w:val="24"/>
                <w:szCs w:val="24"/>
              </w:rPr>
            </w:pPr>
          </w:p>
          <w:p w14:paraId="0D18DEFF" w14:textId="77777777" w:rsidR="00D81391" w:rsidRPr="000A7000" w:rsidRDefault="00D81391" w:rsidP="00D81391">
            <w:pPr>
              <w:spacing w:after="0" w:line="240" w:lineRule="auto"/>
              <w:rPr>
                <w:rFonts w:asciiTheme="majorBidi" w:eastAsia="Times New Roman" w:hAnsiTheme="majorBidi" w:cstheme="majorBidi"/>
                <w:b/>
                <w:bCs/>
                <w:sz w:val="24"/>
                <w:szCs w:val="24"/>
              </w:rPr>
            </w:pPr>
            <w:r w:rsidRPr="000A7000">
              <w:rPr>
                <w:rFonts w:asciiTheme="majorBidi" w:eastAsia="Times New Roman" w:hAnsiTheme="majorBidi" w:cstheme="majorBidi"/>
                <w:b/>
                <w:bCs/>
                <w:sz w:val="24"/>
                <w:szCs w:val="24"/>
              </w:rPr>
              <w:t>I. Post Information</w:t>
            </w:r>
          </w:p>
          <w:p w14:paraId="0E2F8866" w14:textId="77777777" w:rsidR="00D81391" w:rsidRPr="000A7000" w:rsidRDefault="00D81391" w:rsidP="00D81391">
            <w:pPr>
              <w:spacing w:after="0" w:line="240" w:lineRule="auto"/>
              <w:rPr>
                <w:rFonts w:asciiTheme="majorBidi" w:eastAsia="Times New Roman" w:hAnsiTheme="majorBidi" w:cstheme="majorBidi"/>
                <w:b/>
                <w:bCs/>
                <w:sz w:val="24"/>
                <w:szCs w:val="24"/>
              </w:rPr>
            </w:pPr>
          </w:p>
        </w:tc>
      </w:tr>
      <w:tr w:rsidR="00D81391" w:rsidRPr="000A7000" w14:paraId="1EDCD295" w14:textId="77777777" w:rsidTr="00DB30D4">
        <w:tc>
          <w:tcPr>
            <w:tcW w:w="6565" w:type="dxa"/>
          </w:tcPr>
          <w:p w14:paraId="4EE081E8" w14:textId="77777777" w:rsidR="00D81391" w:rsidRPr="000A7000" w:rsidRDefault="00D81391" w:rsidP="00D81391">
            <w:pPr>
              <w:spacing w:after="0" w:line="240" w:lineRule="auto"/>
              <w:rPr>
                <w:rFonts w:asciiTheme="majorBidi" w:eastAsia="Times New Roman" w:hAnsiTheme="majorBidi" w:cstheme="majorBidi"/>
                <w:sz w:val="24"/>
                <w:szCs w:val="24"/>
              </w:rPr>
            </w:pPr>
          </w:p>
          <w:p w14:paraId="15E46F49" w14:textId="70AE2CB6" w:rsidR="00D81391" w:rsidRPr="000A7000" w:rsidRDefault="00D81391" w:rsidP="003B1A50">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Job Title:</w:t>
            </w:r>
            <w:r w:rsidRPr="000A7000">
              <w:rPr>
                <w:rFonts w:asciiTheme="majorBidi" w:eastAsia="Times New Roman" w:hAnsiTheme="majorBidi" w:cstheme="majorBidi"/>
                <w:sz w:val="24"/>
                <w:szCs w:val="24"/>
              </w:rPr>
              <w:t xml:space="preserve"> </w:t>
            </w:r>
            <w:bookmarkStart w:id="0" w:name="_GoBack"/>
            <w:r w:rsidR="0089625A">
              <w:rPr>
                <w:rFonts w:asciiTheme="majorBidi" w:eastAsia="Times New Roman" w:hAnsiTheme="majorBidi" w:cstheme="majorBidi"/>
                <w:sz w:val="24"/>
                <w:szCs w:val="24"/>
              </w:rPr>
              <w:t xml:space="preserve">Social Cohesion and </w:t>
            </w:r>
            <w:r w:rsidR="0089625A" w:rsidRPr="000A7000">
              <w:rPr>
                <w:rFonts w:asciiTheme="majorBidi" w:eastAsia="Times New Roman" w:hAnsiTheme="majorBidi" w:cstheme="majorBidi"/>
                <w:sz w:val="24"/>
                <w:szCs w:val="24"/>
              </w:rPr>
              <w:t xml:space="preserve">Peace-building </w:t>
            </w:r>
            <w:r w:rsidR="00252BC2" w:rsidRPr="000A7000">
              <w:rPr>
                <w:rFonts w:asciiTheme="majorBidi" w:eastAsia="Times New Roman" w:hAnsiTheme="majorBidi" w:cstheme="majorBidi"/>
                <w:sz w:val="24"/>
                <w:szCs w:val="24"/>
              </w:rPr>
              <w:t>Adviser</w:t>
            </w:r>
            <w:r w:rsidR="003B1A50" w:rsidRPr="000A7000">
              <w:rPr>
                <w:rFonts w:asciiTheme="majorBidi" w:eastAsia="Times New Roman" w:hAnsiTheme="majorBidi" w:cstheme="majorBidi"/>
                <w:sz w:val="24"/>
                <w:szCs w:val="24"/>
              </w:rPr>
              <w:t xml:space="preserve"> </w:t>
            </w:r>
            <w:r w:rsidR="00423156" w:rsidRPr="000A7000">
              <w:rPr>
                <w:rFonts w:asciiTheme="majorBidi" w:eastAsia="Times New Roman" w:hAnsiTheme="majorBidi" w:cstheme="majorBidi"/>
                <w:sz w:val="24"/>
                <w:szCs w:val="24"/>
              </w:rPr>
              <w:t xml:space="preserve"> </w:t>
            </w:r>
          </w:p>
          <w:bookmarkEnd w:id="0"/>
          <w:p w14:paraId="778DFA5D" w14:textId="77777777" w:rsidR="00D81391" w:rsidRPr="000A7000" w:rsidRDefault="00D81391" w:rsidP="00A77630">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Supervisor Title/ Level:</w:t>
            </w:r>
            <w:r w:rsidRPr="000A7000">
              <w:rPr>
                <w:rFonts w:asciiTheme="majorBidi" w:eastAsia="Times New Roman" w:hAnsiTheme="majorBidi" w:cstheme="majorBidi"/>
                <w:sz w:val="24"/>
                <w:szCs w:val="24"/>
              </w:rPr>
              <w:t xml:space="preserve"> </w:t>
            </w:r>
            <w:r w:rsidRPr="000A7000">
              <w:rPr>
                <w:rFonts w:asciiTheme="majorBidi" w:eastAsia="Times New Roman" w:hAnsiTheme="majorBidi" w:cstheme="majorBidi"/>
                <w:b/>
                <w:sz w:val="24"/>
                <w:szCs w:val="24"/>
              </w:rPr>
              <w:t xml:space="preserve"> </w:t>
            </w:r>
            <w:r w:rsidR="00A77630" w:rsidRPr="000A7000">
              <w:rPr>
                <w:rFonts w:asciiTheme="majorBidi" w:eastAsia="Times New Roman" w:hAnsiTheme="majorBidi" w:cstheme="majorBidi"/>
                <w:sz w:val="24"/>
                <w:szCs w:val="24"/>
              </w:rPr>
              <w:t xml:space="preserve">Country Representative </w:t>
            </w:r>
          </w:p>
          <w:p w14:paraId="1CCAC07E" w14:textId="1CFA922C" w:rsidR="00DB30D4" w:rsidRPr="000A7000" w:rsidRDefault="00DB30D4" w:rsidP="00BB2EFE">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 xml:space="preserve">Organization Unit: </w:t>
            </w:r>
            <w:r w:rsidR="0089625A">
              <w:rPr>
                <w:rFonts w:asciiTheme="majorBidi" w:eastAsia="Times New Roman" w:hAnsiTheme="majorBidi" w:cstheme="majorBidi"/>
                <w:b/>
                <w:sz w:val="24"/>
                <w:szCs w:val="24"/>
              </w:rPr>
              <w:t>Office of the Representative</w:t>
            </w:r>
          </w:p>
          <w:p w14:paraId="29475B3F" w14:textId="77777777" w:rsidR="00DB30D4" w:rsidRPr="000A7000" w:rsidRDefault="00DB30D4"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 xml:space="preserve">Post Location: </w:t>
            </w:r>
            <w:r w:rsidRPr="000A7000">
              <w:rPr>
                <w:rFonts w:asciiTheme="majorBidi" w:eastAsia="Times New Roman" w:hAnsiTheme="majorBidi" w:cstheme="majorBidi"/>
                <w:sz w:val="24"/>
                <w:szCs w:val="24"/>
              </w:rPr>
              <w:t>Khartoum, Sudan Country office</w:t>
            </w:r>
          </w:p>
          <w:p w14:paraId="31843F94" w14:textId="77777777" w:rsidR="00D81391" w:rsidRPr="000A7000" w:rsidRDefault="00D81391" w:rsidP="00D81391">
            <w:pPr>
              <w:spacing w:after="0" w:line="240" w:lineRule="auto"/>
              <w:rPr>
                <w:rFonts w:asciiTheme="majorBidi" w:eastAsia="Times New Roman" w:hAnsiTheme="majorBidi" w:cstheme="majorBidi"/>
                <w:sz w:val="24"/>
                <w:szCs w:val="24"/>
              </w:rPr>
            </w:pPr>
          </w:p>
        </w:tc>
        <w:tc>
          <w:tcPr>
            <w:tcW w:w="3060" w:type="dxa"/>
          </w:tcPr>
          <w:p w14:paraId="3987D361" w14:textId="77777777" w:rsidR="00D81391" w:rsidRPr="000A7000" w:rsidRDefault="00D81391" w:rsidP="00D81391">
            <w:pPr>
              <w:spacing w:after="0" w:line="240" w:lineRule="auto"/>
              <w:rPr>
                <w:rFonts w:asciiTheme="majorBidi" w:eastAsia="Times New Roman" w:hAnsiTheme="majorBidi" w:cstheme="majorBidi"/>
                <w:sz w:val="24"/>
                <w:szCs w:val="24"/>
              </w:rPr>
            </w:pPr>
          </w:p>
          <w:p w14:paraId="2AC4F613" w14:textId="77777777" w:rsidR="00D81391" w:rsidRPr="000A7000" w:rsidRDefault="00D81391"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 xml:space="preserve">Job Level: </w:t>
            </w:r>
            <w:r w:rsidR="00A77630" w:rsidRPr="000A7000">
              <w:rPr>
                <w:rFonts w:asciiTheme="majorBidi" w:eastAsia="Times New Roman" w:hAnsiTheme="majorBidi" w:cstheme="majorBidi"/>
                <w:sz w:val="24"/>
                <w:szCs w:val="24"/>
              </w:rPr>
              <w:t>NOD</w:t>
            </w:r>
          </w:p>
          <w:p w14:paraId="6120F577" w14:textId="77777777" w:rsidR="00DB30D4" w:rsidRPr="000A7000" w:rsidRDefault="00DB30D4"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 xml:space="preserve">Job profile No: </w:t>
            </w:r>
          </w:p>
          <w:p w14:paraId="4875C9C5" w14:textId="77777777" w:rsidR="00DB30D4" w:rsidRPr="000A7000" w:rsidRDefault="00DB30D4"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COOG Code:</w:t>
            </w:r>
          </w:p>
          <w:p w14:paraId="69CA67DA" w14:textId="77777777" w:rsidR="00DB30D4" w:rsidRPr="000A7000" w:rsidRDefault="00DB30D4"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Functional Code:</w:t>
            </w:r>
          </w:p>
          <w:p w14:paraId="14FEF582" w14:textId="77777777" w:rsidR="00DB30D4" w:rsidRPr="000A7000" w:rsidRDefault="00DB30D4" w:rsidP="00D81391">
            <w:pPr>
              <w:spacing w:after="0" w:line="240" w:lineRule="auto"/>
              <w:rPr>
                <w:rFonts w:asciiTheme="majorBidi" w:eastAsia="Times New Roman" w:hAnsiTheme="majorBidi" w:cstheme="majorBidi"/>
                <w:b/>
                <w:sz w:val="24"/>
                <w:szCs w:val="24"/>
              </w:rPr>
            </w:pPr>
            <w:r w:rsidRPr="000A7000">
              <w:rPr>
                <w:rFonts w:asciiTheme="majorBidi" w:eastAsia="Times New Roman" w:hAnsiTheme="majorBidi" w:cstheme="majorBidi"/>
                <w:b/>
                <w:sz w:val="24"/>
                <w:szCs w:val="24"/>
              </w:rPr>
              <w:t xml:space="preserve"> Job Classification level: </w:t>
            </w:r>
          </w:p>
          <w:p w14:paraId="141D3181" w14:textId="77777777" w:rsidR="00DB30D4" w:rsidRPr="000A7000" w:rsidRDefault="00DB30D4" w:rsidP="00D81391">
            <w:pPr>
              <w:spacing w:after="0" w:line="240" w:lineRule="auto"/>
              <w:rPr>
                <w:rFonts w:asciiTheme="majorBidi" w:eastAsia="Times New Roman" w:hAnsiTheme="majorBidi" w:cstheme="majorBidi"/>
                <w:b/>
                <w:sz w:val="24"/>
                <w:szCs w:val="24"/>
              </w:rPr>
            </w:pPr>
          </w:p>
          <w:p w14:paraId="3F00DAF6" w14:textId="77777777" w:rsidR="00D81391" w:rsidRPr="000A7000" w:rsidRDefault="00D81391" w:rsidP="00D81391">
            <w:pPr>
              <w:spacing w:after="0" w:line="240" w:lineRule="auto"/>
              <w:rPr>
                <w:rFonts w:asciiTheme="majorBidi" w:eastAsia="Times New Roman" w:hAnsiTheme="majorBidi" w:cstheme="majorBidi"/>
                <w:sz w:val="24"/>
                <w:szCs w:val="24"/>
              </w:rPr>
            </w:pPr>
          </w:p>
        </w:tc>
      </w:tr>
    </w:tbl>
    <w:p w14:paraId="18874EFC" w14:textId="77777777" w:rsidR="00D81391" w:rsidRPr="000A7000" w:rsidRDefault="00D81391" w:rsidP="00D81391">
      <w:pPr>
        <w:spacing w:after="0" w:line="240" w:lineRule="auto"/>
        <w:rPr>
          <w:rFonts w:asciiTheme="majorBidi" w:eastAsia="Times New Roman" w:hAnsiTheme="majorBidi" w:cstheme="majorBid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0A7000" w14:paraId="3985D954" w14:textId="77777777" w:rsidTr="00DB30D4">
        <w:tc>
          <w:tcPr>
            <w:tcW w:w="9625" w:type="dxa"/>
            <w:tcBorders>
              <w:bottom w:val="single" w:sz="4" w:space="0" w:color="auto"/>
            </w:tcBorders>
            <w:shd w:val="clear" w:color="auto" w:fill="E0E0E0"/>
          </w:tcPr>
          <w:p w14:paraId="19EDDD82" w14:textId="77777777" w:rsidR="00D81391" w:rsidRPr="000A7000" w:rsidRDefault="00D81391" w:rsidP="00D81391">
            <w:pPr>
              <w:keepNext/>
              <w:spacing w:after="0" w:line="240" w:lineRule="auto"/>
              <w:outlineLvl w:val="0"/>
              <w:rPr>
                <w:rFonts w:asciiTheme="majorBidi" w:eastAsia="Times New Roman" w:hAnsiTheme="majorBidi" w:cstheme="majorBidi"/>
                <w:b/>
                <w:bCs/>
                <w:sz w:val="24"/>
                <w:szCs w:val="24"/>
              </w:rPr>
            </w:pPr>
          </w:p>
          <w:p w14:paraId="55579466" w14:textId="77777777" w:rsidR="00D81391" w:rsidRPr="000A7000" w:rsidRDefault="00D81391" w:rsidP="00D81391">
            <w:pPr>
              <w:keepNext/>
              <w:spacing w:after="0" w:line="240" w:lineRule="auto"/>
              <w:outlineLvl w:val="0"/>
              <w:rPr>
                <w:rFonts w:asciiTheme="majorBidi" w:eastAsia="Times New Roman" w:hAnsiTheme="majorBidi" w:cstheme="majorBidi"/>
                <w:b/>
                <w:bCs/>
                <w:sz w:val="24"/>
                <w:szCs w:val="24"/>
              </w:rPr>
            </w:pPr>
            <w:r w:rsidRPr="000A7000">
              <w:rPr>
                <w:rFonts w:asciiTheme="majorBidi" w:eastAsia="Times New Roman" w:hAnsiTheme="majorBidi" w:cstheme="majorBidi"/>
                <w:b/>
                <w:bCs/>
                <w:sz w:val="24"/>
                <w:szCs w:val="24"/>
              </w:rPr>
              <w:t>II. Organizational Context and Purpose for the job</w:t>
            </w:r>
          </w:p>
          <w:p w14:paraId="1BE4F488" w14:textId="77777777" w:rsidR="00D81391" w:rsidRPr="000A7000" w:rsidRDefault="00D81391" w:rsidP="00D81391">
            <w:pPr>
              <w:keepNext/>
              <w:spacing w:after="0" w:line="240" w:lineRule="auto"/>
              <w:outlineLvl w:val="0"/>
              <w:rPr>
                <w:rFonts w:asciiTheme="majorBidi" w:eastAsia="Times New Roman" w:hAnsiTheme="majorBidi" w:cstheme="majorBidi"/>
                <w:i/>
                <w:iCs/>
                <w:sz w:val="24"/>
                <w:szCs w:val="24"/>
              </w:rPr>
            </w:pPr>
          </w:p>
        </w:tc>
      </w:tr>
      <w:tr w:rsidR="00D81391" w:rsidRPr="000A7000" w14:paraId="439CB932" w14:textId="77777777" w:rsidTr="00DB30D4">
        <w:tc>
          <w:tcPr>
            <w:tcW w:w="9625" w:type="dxa"/>
          </w:tcPr>
          <w:p w14:paraId="0E2FA8B5" w14:textId="70FCEBB2" w:rsidR="00252BC2" w:rsidRPr="000A7000" w:rsidRDefault="000A7000" w:rsidP="00252BC2">
            <w:pPr>
              <w:spacing w:after="0" w:line="240" w:lineRule="auto"/>
              <w:rPr>
                <w:rFonts w:asciiTheme="majorBidi" w:eastAsia="Times New Roman" w:hAnsiTheme="majorBidi" w:cstheme="majorBidi"/>
                <w:bCs/>
                <w:sz w:val="24"/>
                <w:szCs w:val="24"/>
              </w:rPr>
            </w:pPr>
            <w:r w:rsidRPr="000A7000">
              <w:rPr>
                <w:rFonts w:asciiTheme="majorBidi" w:hAnsiTheme="majorBidi" w:cstheme="majorBidi"/>
                <w:color w:val="212529"/>
                <w:sz w:val="24"/>
                <w:szCs w:val="24"/>
                <w:shd w:val="clear" w:color="auto" w:fill="FFFFFF"/>
              </w:rPr>
              <w:t>UNICEF is the driving force that helps</w:t>
            </w:r>
            <w:r w:rsidR="005F2F89">
              <w:rPr>
                <w:rFonts w:asciiTheme="majorBidi" w:hAnsiTheme="majorBidi" w:cstheme="majorBidi"/>
                <w:color w:val="212529"/>
                <w:sz w:val="24"/>
                <w:szCs w:val="24"/>
                <w:shd w:val="clear" w:color="auto" w:fill="FFFFFF"/>
              </w:rPr>
              <w:t xml:space="preserve"> promote and</w:t>
            </w:r>
            <w:r w:rsidRPr="000A7000">
              <w:rPr>
                <w:rFonts w:asciiTheme="majorBidi" w:hAnsiTheme="majorBidi" w:cstheme="majorBidi"/>
                <w:color w:val="212529"/>
                <w:sz w:val="24"/>
                <w:szCs w:val="24"/>
                <w:shd w:val="clear" w:color="auto" w:fill="FFFFFF"/>
              </w:rPr>
              <w:t xml:space="preserve"> build a world where the rights of every child </w:t>
            </w:r>
            <w:r w:rsidR="005F2F89">
              <w:rPr>
                <w:rFonts w:asciiTheme="majorBidi" w:hAnsiTheme="majorBidi" w:cstheme="majorBidi"/>
                <w:color w:val="212529"/>
                <w:sz w:val="24"/>
                <w:szCs w:val="24"/>
                <w:shd w:val="clear" w:color="auto" w:fill="FFFFFF"/>
              </w:rPr>
              <w:t xml:space="preserve">everywhere </w:t>
            </w:r>
            <w:r w:rsidRPr="000A7000">
              <w:rPr>
                <w:rFonts w:asciiTheme="majorBidi" w:hAnsiTheme="majorBidi" w:cstheme="majorBidi"/>
                <w:color w:val="212529"/>
                <w:sz w:val="24"/>
                <w:szCs w:val="24"/>
                <w:shd w:val="clear" w:color="auto" w:fill="FFFFFF"/>
              </w:rPr>
              <w:t>are realized</w:t>
            </w:r>
            <w:r w:rsidR="005F2F89">
              <w:rPr>
                <w:rFonts w:asciiTheme="majorBidi" w:hAnsiTheme="majorBidi" w:cstheme="majorBidi"/>
                <w:color w:val="212529"/>
                <w:sz w:val="24"/>
                <w:szCs w:val="24"/>
                <w:shd w:val="clear" w:color="auto" w:fill="FFFFFF"/>
              </w:rPr>
              <w:t xml:space="preserve">. </w:t>
            </w:r>
            <w:r w:rsidR="00252BC2" w:rsidRPr="000A7000">
              <w:rPr>
                <w:rFonts w:asciiTheme="majorBidi" w:hAnsiTheme="majorBidi" w:cstheme="majorBidi"/>
                <w:sz w:val="24"/>
                <w:szCs w:val="24"/>
              </w:rPr>
              <w:t xml:space="preserve">UNICEF is committed to delivering and managing its </w:t>
            </w:r>
            <w:proofErr w:type="spellStart"/>
            <w:r w:rsidR="00252BC2" w:rsidRPr="000A7000">
              <w:rPr>
                <w:rFonts w:asciiTheme="majorBidi" w:hAnsiTheme="majorBidi" w:cstheme="majorBidi"/>
                <w:sz w:val="24"/>
                <w:szCs w:val="24"/>
              </w:rPr>
              <w:t>programmes</w:t>
            </w:r>
            <w:proofErr w:type="spellEnd"/>
            <w:r w:rsidR="00252BC2" w:rsidRPr="000A7000">
              <w:rPr>
                <w:rFonts w:asciiTheme="majorBidi" w:hAnsiTheme="majorBidi" w:cstheme="majorBidi"/>
                <w:sz w:val="24"/>
                <w:szCs w:val="24"/>
              </w:rPr>
              <w:t xml:space="preserve"> in ways that contribute to reducing fragility, building </w:t>
            </w:r>
            <w:r w:rsidR="00D923A5">
              <w:rPr>
                <w:rFonts w:asciiTheme="majorBidi" w:hAnsiTheme="majorBidi" w:cstheme="majorBidi"/>
                <w:sz w:val="24"/>
                <w:szCs w:val="24"/>
              </w:rPr>
              <w:t xml:space="preserve">social cohesion and </w:t>
            </w:r>
            <w:r w:rsidR="00252BC2" w:rsidRPr="000A7000">
              <w:rPr>
                <w:rFonts w:asciiTheme="majorBidi" w:hAnsiTheme="majorBidi" w:cstheme="majorBidi"/>
                <w:sz w:val="24"/>
                <w:szCs w:val="24"/>
              </w:rPr>
              <w:t xml:space="preserve">peace, and strengthening resilience through systematic engagement with all stakeholders in the reduction of vulnerability to disaster and conflicts through risk-informed country </w:t>
            </w:r>
            <w:proofErr w:type="spellStart"/>
            <w:r w:rsidR="00252BC2" w:rsidRPr="000A7000">
              <w:rPr>
                <w:rFonts w:asciiTheme="majorBidi" w:hAnsiTheme="majorBidi" w:cstheme="majorBidi"/>
                <w:sz w:val="24"/>
                <w:szCs w:val="24"/>
              </w:rPr>
              <w:t>programmes</w:t>
            </w:r>
            <w:proofErr w:type="spellEnd"/>
            <w:r w:rsidR="00252BC2" w:rsidRPr="000A7000">
              <w:rPr>
                <w:rFonts w:asciiTheme="majorBidi" w:hAnsiTheme="majorBidi" w:cstheme="majorBidi"/>
                <w:sz w:val="24"/>
                <w:szCs w:val="24"/>
              </w:rPr>
              <w:t>.</w:t>
            </w:r>
          </w:p>
          <w:p w14:paraId="0EFB7975" w14:textId="77777777" w:rsidR="00252BC2" w:rsidRPr="000A7000" w:rsidRDefault="00252BC2" w:rsidP="002153B7">
            <w:pPr>
              <w:spacing w:after="0" w:line="240" w:lineRule="auto"/>
              <w:rPr>
                <w:rFonts w:asciiTheme="majorBidi" w:eastAsia="Times New Roman" w:hAnsiTheme="majorBidi" w:cstheme="majorBidi"/>
                <w:bCs/>
                <w:sz w:val="24"/>
                <w:szCs w:val="24"/>
              </w:rPr>
            </w:pPr>
          </w:p>
          <w:p w14:paraId="0307C47D" w14:textId="5C099AA4" w:rsidR="00D923A5" w:rsidRDefault="00D923A5" w:rsidP="005F2F89">
            <w:pPr>
              <w:spacing w:after="0"/>
              <w:jc w:val="both"/>
              <w:rPr>
                <w:rFonts w:asciiTheme="majorBidi" w:eastAsia="Times New Roman" w:hAnsiTheme="majorBidi" w:cstheme="majorBidi"/>
                <w:bCs/>
                <w:sz w:val="24"/>
                <w:szCs w:val="24"/>
              </w:rPr>
            </w:pPr>
          </w:p>
          <w:p w14:paraId="4AC29F22" w14:textId="77777777" w:rsidR="00D923A5" w:rsidRPr="000A7000" w:rsidRDefault="00D923A5" w:rsidP="00D923A5">
            <w:pPr>
              <w:jc w:val="both"/>
              <w:rPr>
                <w:rFonts w:asciiTheme="majorBidi" w:eastAsia="Times New Roman" w:hAnsiTheme="majorBidi" w:cstheme="majorBidi"/>
                <w:bCs/>
                <w:sz w:val="24"/>
                <w:szCs w:val="24"/>
              </w:rPr>
            </w:pPr>
            <w:r w:rsidRPr="000A7000">
              <w:rPr>
                <w:rFonts w:asciiTheme="majorBidi" w:eastAsia="Times New Roman" w:hAnsiTheme="majorBidi" w:cstheme="majorBidi"/>
                <w:bCs/>
                <w:sz w:val="24"/>
                <w:szCs w:val="24"/>
              </w:rPr>
              <w:t>The United Nations Security Council adopted resolution 2524 (2020) authorizing the mandate of UNITAMS to support the political transition in Sudan and the progress towards democratic governance, protection and promotion of human rights and sustainable peace. The Security Council, further, requested “UNITAMS and its integrated UNCT partners to establish an appropriate mechanism for joint and coordinated peace building.”</w:t>
            </w:r>
          </w:p>
          <w:p w14:paraId="366978F8" w14:textId="77777777" w:rsidR="0067583B" w:rsidRDefault="0067583B" w:rsidP="005F2F89">
            <w:pPr>
              <w:spacing w:after="0"/>
              <w:jc w:val="both"/>
              <w:rPr>
                <w:rFonts w:asciiTheme="majorBidi" w:eastAsia="Times New Roman" w:hAnsiTheme="majorBidi" w:cstheme="majorBidi"/>
                <w:bCs/>
                <w:sz w:val="24"/>
                <w:szCs w:val="24"/>
              </w:rPr>
            </w:pPr>
          </w:p>
          <w:p w14:paraId="36B93098" w14:textId="7A3EBE51" w:rsidR="0067583B" w:rsidRDefault="002153B7" w:rsidP="005F2F89">
            <w:pPr>
              <w:spacing w:after="0"/>
              <w:jc w:val="both"/>
              <w:rPr>
                <w:rFonts w:asciiTheme="majorBidi" w:eastAsia="Times New Roman" w:hAnsiTheme="majorBidi" w:cstheme="majorBidi"/>
                <w:bCs/>
                <w:sz w:val="24"/>
                <w:szCs w:val="24"/>
              </w:rPr>
            </w:pPr>
            <w:r w:rsidRPr="000A7000">
              <w:rPr>
                <w:rFonts w:asciiTheme="majorBidi" w:eastAsia="Times New Roman" w:hAnsiTheme="majorBidi" w:cstheme="majorBidi"/>
                <w:bCs/>
                <w:sz w:val="24"/>
                <w:szCs w:val="24"/>
              </w:rPr>
              <w:t xml:space="preserve">Recent developments </w:t>
            </w:r>
            <w:r w:rsidR="000A7000" w:rsidRPr="000A7000">
              <w:rPr>
                <w:rFonts w:asciiTheme="majorBidi" w:eastAsia="Times New Roman" w:hAnsiTheme="majorBidi" w:cstheme="majorBidi"/>
                <w:bCs/>
                <w:sz w:val="24"/>
                <w:szCs w:val="24"/>
              </w:rPr>
              <w:t xml:space="preserve">in </w:t>
            </w:r>
            <w:r w:rsidR="0067583B">
              <w:rPr>
                <w:rFonts w:asciiTheme="majorBidi" w:eastAsia="Times New Roman" w:hAnsiTheme="majorBidi" w:cstheme="majorBidi"/>
                <w:bCs/>
                <w:sz w:val="24"/>
                <w:szCs w:val="24"/>
              </w:rPr>
              <w:t>Sudan</w:t>
            </w:r>
            <w:r w:rsidR="000A7000" w:rsidRPr="000A7000">
              <w:rPr>
                <w:rFonts w:asciiTheme="majorBidi" w:eastAsia="Times New Roman" w:hAnsiTheme="majorBidi" w:cstheme="majorBidi"/>
                <w:bCs/>
                <w:sz w:val="24"/>
                <w:szCs w:val="24"/>
              </w:rPr>
              <w:t xml:space="preserve"> </w:t>
            </w:r>
            <w:r w:rsidR="00750952">
              <w:rPr>
                <w:rFonts w:asciiTheme="majorBidi" w:eastAsia="Times New Roman" w:hAnsiTheme="majorBidi" w:cstheme="majorBidi"/>
                <w:bCs/>
                <w:sz w:val="24"/>
                <w:szCs w:val="24"/>
              </w:rPr>
              <w:t xml:space="preserve">including </w:t>
            </w:r>
            <w:r w:rsidR="000A7000" w:rsidRPr="000A7000">
              <w:rPr>
                <w:rFonts w:asciiTheme="majorBidi" w:eastAsia="Times New Roman" w:hAnsiTheme="majorBidi" w:cstheme="majorBidi"/>
                <w:bCs/>
                <w:sz w:val="24"/>
                <w:szCs w:val="24"/>
              </w:rPr>
              <w:t xml:space="preserve">the Juba Peace </w:t>
            </w:r>
            <w:r w:rsidR="00750952">
              <w:rPr>
                <w:rFonts w:asciiTheme="majorBidi" w:eastAsia="Times New Roman" w:hAnsiTheme="majorBidi" w:cstheme="majorBidi"/>
                <w:bCs/>
                <w:sz w:val="24"/>
                <w:szCs w:val="24"/>
              </w:rPr>
              <w:t>Agreement</w:t>
            </w:r>
            <w:r w:rsidR="000A7000" w:rsidRPr="000A7000">
              <w:rPr>
                <w:rFonts w:asciiTheme="majorBidi" w:eastAsia="Times New Roman" w:hAnsiTheme="majorBidi" w:cstheme="majorBidi"/>
                <w:bCs/>
                <w:sz w:val="24"/>
                <w:szCs w:val="24"/>
              </w:rPr>
              <w:t xml:space="preserve"> as well as </w:t>
            </w:r>
            <w:r w:rsidR="00750952">
              <w:rPr>
                <w:rFonts w:asciiTheme="majorBidi" w:eastAsia="Times New Roman" w:hAnsiTheme="majorBidi" w:cstheme="majorBidi"/>
                <w:bCs/>
                <w:sz w:val="24"/>
                <w:szCs w:val="24"/>
              </w:rPr>
              <w:t xml:space="preserve">optimism that other groups will </w:t>
            </w:r>
            <w:r w:rsidR="000A7000" w:rsidRPr="000A7000">
              <w:rPr>
                <w:rFonts w:asciiTheme="majorBidi" w:eastAsia="Times New Roman" w:hAnsiTheme="majorBidi" w:cstheme="majorBidi"/>
                <w:bCs/>
                <w:sz w:val="24"/>
                <w:szCs w:val="24"/>
              </w:rPr>
              <w:t>join the peace process</w:t>
            </w:r>
            <w:r w:rsidR="00750952">
              <w:rPr>
                <w:rFonts w:asciiTheme="majorBidi" w:eastAsia="Times New Roman" w:hAnsiTheme="majorBidi" w:cstheme="majorBidi"/>
                <w:bCs/>
                <w:sz w:val="24"/>
                <w:szCs w:val="24"/>
              </w:rPr>
              <w:t>,</w:t>
            </w:r>
            <w:r w:rsidR="000A7000" w:rsidRPr="000A7000">
              <w:rPr>
                <w:rFonts w:asciiTheme="majorBidi" w:eastAsia="Times New Roman" w:hAnsiTheme="majorBidi" w:cstheme="majorBidi"/>
                <w:bCs/>
                <w:sz w:val="24"/>
                <w:szCs w:val="24"/>
              </w:rPr>
              <w:t xml:space="preserve"> </w:t>
            </w:r>
            <w:r w:rsidRPr="000A7000">
              <w:rPr>
                <w:rFonts w:asciiTheme="majorBidi" w:eastAsia="Times New Roman" w:hAnsiTheme="majorBidi" w:cstheme="majorBidi"/>
                <w:bCs/>
                <w:sz w:val="24"/>
                <w:szCs w:val="24"/>
              </w:rPr>
              <w:t>have created a positive climate</w:t>
            </w:r>
            <w:r w:rsidR="00750952">
              <w:rPr>
                <w:rFonts w:asciiTheme="majorBidi" w:eastAsia="Times New Roman" w:hAnsiTheme="majorBidi" w:cstheme="majorBidi"/>
                <w:bCs/>
                <w:sz w:val="24"/>
                <w:szCs w:val="24"/>
              </w:rPr>
              <w:t xml:space="preserve">. During this transition period, UNICEF will support </w:t>
            </w:r>
            <w:r w:rsidR="00750952" w:rsidRPr="000A7000">
              <w:rPr>
                <w:rFonts w:asciiTheme="majorBidi" w:eastAsia="Times New Roman" w:hAnsiTheme="majorBidi" w:cstheme="majorBidi"/>
                <w:bCs/>
                <w:sz w:val="24"/>
                <w:szCs w:val="24"/>
              </w:rPr>
              <w:t>an appropriate mechanism for joint and coordinated peacebuilding</w:t>
            </w:r>
            <w:r w:rsidR="00750952">
              <w:rPr>
                <w:rFonts w:asciiTheme="majorBidi" w:eastAsia="Times New Roman" w:hAnsiTheme="majorBidi" w:cstheme="majorBidi"/>
                <w:bCs/>
                <w:sz w:val="24"/>
                <w:szCs w:val="24"/>
              </w:rPr>
              <w:t xml:space="preserve">, will help in </w:t>
            </w:r>
            <w:r w:rsidR="00750952" w:rsidRPr="000A7000">
              <w:rPr>
                <w:rFonts w:asciiTheme="majorBidi" w:eastAsia="Times New Roman" w:hAnsiTheme="majorBidi" w:cstheme="majorBidi"/>
                <w:bCs/>
                <w:sz w:val="24"/>
                <w:szCs w:val="24"/>
              </w:rPr>
              <w:t xml:space="preserve">confidence-building at the institutional and community levels </w:t>
            </w:r>
            <w:r w:rsidR="00750952">
              <w:rPr>
                <w:rFonts w:asciiTheme="majorBidi" w:eastAsia="Times New Roman" w:hAnsiTheme="majorBidi" w:cstheme="majorBidi"/>
                <w:bCs/>
                <w:sz w:val="24"/>
                <w:szCs w:val="24"/>
              </w:rPr>
              <w:t xml:space="preserve">and </w:t>
            </w:r>
            <w:r w:rsidR="00750952" w:rsidRPr="000A7000">
              <w:rPr>
                <w:rFonts w:asciiTheme="majorBidi" w:eastAsia="Times New Roman" w:hAnsiTheme="majorBidi" w:cstheme="majorBidi"/>
                <w:bCs/>
                <w:sz w:val="24"/>
                <w:szCs w:val="24"/>
              </w:rPr>
              <w:t xml:space="preserve">will draw upon its mandate to </w:t>
            </w:r>
            <w:r w:rsidR="00750952">
              <w:rPr>
                <w:rFonts w:asciiTheme="majorBidi" w:eastAsia="Times New Roman" w:hAnsiTheme="majorBidi" w:cstheme="majorBidi"/>
                <w:bCs/>
                <w:sz w:val="24"/>
                <w:szCs w:val="24"/>
              </w:rPr>
              <w:t xml:space="preserve">promote </w:t>
            </w:r>
            <w:r w:rsidR="00750952" w:rsidRPr="000A7000">
              <w:rPr>
                <w:rFonts w:asciiTheme="majorBidi" w:eastAsia="Times New Roman" w:hAnsiTheme="majorBidi" w:cstheme="majorBidi"/>
                <w:bCs/>
                <w:sz w:val="24"/>
                <w:szCs w:val="24"/>
              </w:rPr>
              <w:t xml:space="preserve">the rights of children </w:t>
            </w:r>
            <w:r w:rsidR="00750952">
              <w:rPr>
                <w:rFonts w:asciiTheme="majorBidi" w:eastAsia="Times New Roman" w:hAnsiTheme="majorBidi" w:cstheme="majorBidi"/>
                <w:bCs/>
                <w:sz w:val="24"/>
                <w:szCs w:val="24"/>
              </w:rPr>
              <w:t xml:space="preserve">including in their access to quality basic social services. </w:t>
            </w:r>
            <w:r w:rsidR="00750952" w:rsidRPr="000A7000">
              <w:rPr>
                <w:rFonts w:asciiTheme="majorBidi" w:eastAsia="Times New Roman" w:hAnsiTheme="majorBidi" w:cstheme="majorBidi"/>
                <w:bCs/>
                <w:sz w:val="24"/>
                <w:szCs w:val="24"/>
              </w:rPr>
              <w:t xml:space="preserve">UNICEF aims to ensure that </w:t>
            </w:r>
            <w:r w:rsidR="00D923A5">
              <w:rPr>
                <w:rFonts w:asciiTheme="majorBidi" w:eastAsia="Times New Roman" w:hAnsiTheme="majorBidi" w:cstheme="majorBidi"/>
                <w:bCs/>
                <w:sz w:val="24"/>
                <w:szCs w:val="24"/>
              </w:rPr>
              <w:t xml:space="preserve">social cohesion and </w:t>
            </w:r>
            <w:r w:rsidR="00750952" w:rsidRPr="000A7000">
              <w:rPr>
                <w:rFonts w:asciiTheme="majorBidi" w:eastAsia="Times New Roman" w:hAnsiTheme="majorBidi" w:cstheme="majorBidi"/>
                <w:bCs/>
                <w:sz w:val="24"/>
                <w:szCs w:val="24"/>
              </w:rPr>
              <w:t>peace building interventions benefit communities especially children and women and build capacities both in government and non-government held territory.</w:t>
            </w:r>
          </w:p>
          <w:p w14:paraId="77EAF0DE" w14:textId="1668D7FA" w:rsidR="005F2F89" w:rsidRDefault="005F2F89" w:rsidP="005F2F89">
            <w:pPr>
              <w:spacing w:after="0"/>
              <w:jc w:val="both"/>
              <w:rPr>
                <w:rFonts w:asciiTheme="majorBidi" w:eastAsia="Times New Roman" w:hAnsiTheme="majorBidi" w:cstheme="majorBidi"/>
                <w:bCs/>
                <w:sz w:val="24"/>
                <w:szCs w:val="24"/>
              </w:rPr>
            </w:pPr>
          </w:p>
          <w:p w14:paraId="572F73FB" w14:textId="77777777" w:rsidR="00D81391" w:rsidRPr="000A7000" w:rsidRDefault="00D81391" w:rsidP="00D81391">
            <w:pPr>
              <w:spacing w:after="0" w:line="240" w:lineRule="auto"/>
              <w:jc w:val="both"/>
              <w:rPr>
                <w:rFonts w:asciiTheme="majorBidi" w:eastAsia="Times New Roman" w:hAnsiTheme="majorBidi" w:cstheme="majorBidi"/>
                <w:color w:val="FF0000"/>
                <w:sz w:val="24"/>
                <w:szCs w:val="24"/>
              </w:rPr>
            </w:pPr>
          </w:p>
          <w:p w14:paraId="0D07A0E6" w14:textId="1823F9C6" w:rsidR="00D81391" w:rsidRDefault="00D81391" w:rsidP="00F537B0">
            <w:pPr>
              <w:spacing w:after="0" w:line="240" w:lineRule="auto"/>
              <w:jc w:val="both"/>
              <w:rPr>
                <w:rFonts w:asciiTheme="majorBidi" w:eastAsia="Times New Roman" w:hAnsiTheme="majorBidi" w:cstheme="majorBidi"/>
                <w:sz w:val="24"/>
                <w:szCs w:val="24"/>
              </w:rPr>
            </w:pPr>
            <w:r w:rsidRPr="000A7000">
              <w:rPr>
                <w:rFonts w:asciiTheme="majorBidi" w:eastAsia="Times New Roman" w:hAnsiTheme="majorBidi" w:cstheme="majorBidi"/>
                <w:b/>
                <w:sz w:val="24"/>
                <w:szCs w:val="24"/>
                <w:u w:val="single"/>
              </w:rPr>
              <w:t>Purpose for the job:</w:t>
            </w:r>
            <w:r w:rsidRPr="000A7000">
              <w:rPr>
                <w:rFonts w:asciiTheme="majorBidi" w:eastAsia="Times New Roman" w:hAnsiTheme="majorBidi" w:cstheme="majorBidi"/>
                <w:sz w:val="24"/>
                <w:szCs w:val="24"/>
              </w:rPr>
              <w:t xml:space="preserve"> The </w:t>
            </w:r>
            <w:r w:rsidR="0089625A">
              <w:rPr>
                <w:rFonts w:asciiTheme="majorBidi" w:eastAsia="Times New Roman" w:hAnsiTheme="majorBidi" w:cstheme="majorBidi"/>
                <w:sz w:val="24"/>
                <w:szCs w:val="24"/>
              </w:rPr>
              <w:t xml:space="preserve">Social Cohesion and </w:t>
            </w:r>
            <w:r w:rsidR="003B1A50" w:rsidRPr="000A7000">
              <w:rPr>
                <w:rFonts w:asciiTheme="majorBidi" w:eastAsia="Times New Roman" w:hAnsiTheme="majorBidi" w:cstheme="majorBidi"/>
                <w:sz w:val="24"/>
                <w:szCs w:val="24"/>
              </w:rPr>
              <w:t>Peace-building</w:t>
            </w:r>
            <w:r w:rsidR="000A7000" w:rsidRPr="000A7000">
              <w:rPr>
                <w:rFonts w:asciiTheme="majorBidi" w:eastAsia="Times New Roman" w:hAnsiTheme="majorBidi" w:cstheme="majorBidi"/>
                <w:sz w:val="24"/>
                <w:szCs w:val="24"/>
              </w:rPr>
              <w:t xml:space="preserve"> </w:t>
            </w:r>
            <w:r w:rsidR="00742EE4" w:rsidRPr="000A7000">
              <w:rPr>
                <w:rFonts w:asciiTheme="majorBidi" w:eastAsia="Times New Roman" w:hAnsiTheme="majorBidi" w:cstheme="majorBidi"/>
                <w:sz w:val="24"/>
                <w:szCs w:val="24"/>
              </w:rPr>
              <w:t>Advisor</w:t>
            </w:r>
            <w:r w:rsidR="0089625A">
              <w:rPr>
                <w:rFonts w:asciiTheme="majorBidi" w:eastAsia="Times New Roman" w:hAnsiTheme="majorBidi" w:cstheme="majorBidi"/>
                <w:sz w:val="24"/>
                <w:szCs w:val="24"/>
              </w:rPr>
              <w:t xml:space="preserve"> (NOD)</w:t>
            </w:r>
            <w:r w:rsidR="00553420" w:rsidRPr="000A7000">
              <w:rPr>
                <w:rFonts w:asciiTheme="majorBidi" w:eastAsia="Times New Roman" w:hAnsiTheme="majorBidi" w:cstheme="majorBidi"/>
                <w:sz w:val="24"/>
                <w:szCs w:val="24"/>
              </w:rPr>
              <w:t>, report</w:t>
            </w:r>
            <w:r w:rsidR="00B07420">
              <w:rPr>
                <w:rFonts w:asciiTheme="majorBidi" w:eastAsia="Times New Roman" w:hAnsiTheme="majorBidi" w:cstheme="majorBidi"/>
                <w:sz w:val="24"/>
                <w:szCs w:val="24"/>
              </w:rPr>
              <w:t>s</w:t>
            </w:r>
            <w:r w:rsidR="00742EE4" w:rsidRPr="000A7000">
              <w:rPr>
                <w:rFonts w:asciiTheme="majorBidi" w:eastAsia="Times New Roman" w:hAnsiTheme="majorBidi" w:cstheme="majorBidi"/>
                <w:sz w:val="24"/>
                <w:szCs w:val="24"/>
              </w:rPr>
              <w:t xml:space="preserve"> to UNICEF Country Representative</w:t>
            </w:r>
            <w:r w:rsidR="008826D4" w:rsidRPr="000A7000">
              <w:rPr>
                <w:rFonts w:asciiTheme="majorBidi" w:eastAsia="Times New Roman" w:hAnsiTheme="majorBidi" w:cstheme="majorBidi"/>
                <w:sz w:val="24"/>
                <w:szCs w:val="24"/>
              </w:rPr>
              <w:t>,</w:t>
            </w:r>
            <w:r w:rsidR="00247952" w:rsidRPr="000A7000">
              <w:rPr>
                <w:rFonts w:asciiTheme="majorBidi" w:eastAsia="Times New Roman" w:hAnsiTheme="majorBidi" w:cstheme="majorBidi"/>
                <w:sz w:val="24"/>
                <w:szCs w:val="24"/>
              </w:rPr>
              <w:t xml:space="preserve"> </w:t>
            </w:r>
            <w:r w:rsidR="000A7000" w:rsidRPr="000A7000">
              <w:rPr>
                <w:rFonts w:asciiTheme="majorBidi" w:eastAsia="Times New Roman" w:hAnsiTheme="majorBidi" w:cstheme="majorBidi"/>
                <w:sz w:val="24"/>
                <w:szCs w:val="24"/>
              </w:rPr>
              <w:t>and work</w:t>
            </w:r>
            <w:r w:rsidR="00B07420">
              <w:rPr>
                <w:rFonts w:asciiTheme="majorBidi" w:eastAsia="Times New Roman" w:hAnsiTheme="majorBidi" w:cstheme="majorBidi"/>
                <w:sz w:val="24"/>
                <w:szCs w:val="24"/>
              </w:rPr>
              <w:t>s</w:t>
            </w:r>
            <w:r w:rsidR="000A7000" w:rsidRPr="000A7000">
              <w:rPr>
                <w:rFonts w:asciiTheme="majorBidi" w:eastAsia="Times New Roman" w:hAnsiTheme="majorBidi" w:cstheme="majorBidi"/>
                <w:sz w:val="24"/>
                <w:szCs w:val="24"/>
              </w:rPr>
              <w:t xml:space="preserve"> closely with the Deputy Representative Programmes as well as the Chief Field Operations &amp; Emergency</w:t>
            </w:r>
            <w:r w:rsidR="00F003A5">
              <w:rPr>
                <w:rFonts w:asciiTheme="majorBidi" w:eastAsia="Times New Roman" w:hAnsiTheme="majorBidi" w:cstheme="majorBidi"/>
                <w:sz w:val="24"/>
                <w:szCs w:val="24"/>
              </w:rPr>
              <w:t xml:space="preserve"> and</w:t>
            </w:r>
            <w:r w:rsidR="000A7000" w:rsidRPr="000A7000">
              <w:rPr>
                <w:rFonts w:asciiTheme="majorBidi" w:eastAsia="Times New Roman" w:hAnsiTheme="majorBidi" w:cstheme="majorBidi"/>
                <w:sz w:val="24"/>
                <w:szCs w:val="24"/>
              </w:rPr>
              <w:t xml:space="preserve"> </w:t>
            </w:r>
            <w:r w:rsidR="00247952" w:rsidRPr="000A7000">
              <w:rPr>
                <w:rFonts w:asciiTheme="majorBidi" w:eastAsia="Times New Roman" w:hAnsiTheme="majorBidi" w:cstheme="majorBidi"/>
                <w:sz w:val="24"/>
                <w:szCs w:val="24"/>
              </w:rPr>
              <w:t xml:space="preserve">provides </w:t>
            </w:r>
            <w:r w:rsidRPr="000A7000">
              <w:rPr>
                <w:rFonts w:asciiTheme="majorBidi" w:eastAsia="Times New Roman" w:hAnsiTheme="majorBidi" w:cstheme="majorBidi"/>
                <w:sz w:val="24"/>
                <w:szCs w:val="24"/>
              </w:rPr>
              <w:t>professional</w:t>
            </w:r>
            <w:r w:rsidR="00F003A5">
              <w:rPr>
                <w:rFonts w:asciiTheme="majorBidi" w:eastAsia="Times New Roman" w:hAnsiTheme="majorBidi" w:cstheme="majorBidi"/>
                <w:sz w:val="24"/>
                <w:szCs w:val="24"/>
              </w:rPr>
              <w:t xml:space="preserve"> and</w:t>
            </w:r>
            <w:r w:rsidRPr="000A7000">
              <w:rPr>
                <w:rFonts w:asciiTheme="majorBidi" w:eastAsia="Times New Roman" w:hAnsiTheme="majorBidi" w:cstheme="majorBidi"/>
                <w:sz w:val="24"/>
                <w:szCs w:val="24"/>
              </w:rPr>
              <w:t xml:space="preserve"> </w:t>
            </w:r>
            <w:r w:rsidR="00247952" w:rsidRPr="000A7000">
              <w:rPr>
                <w:rFonts w:asciiTheme="majorBidi" w:eastAsia="Times New Roman" w:hAnsiTheme="majorBidi" w:cstheme="majorBidi"/>
                <w:sz w:val="24"/>
                <w:szCs w:val="24"/>
              </w:rPr>
              <w:t>country expertise</w:t>
            </w:r>
            <w:r w:rsidR="00F003A5">
              <w:rPr>
                <w:rFonts w:asciiTheme="majorBidi" w:eastAsia="Times New Roman" w:hAnsiTheme="majorBidi" w:cstheme="majorBidi"/>
                <w:sz w:val="24"/>
                <w:szCs w:val="24"/>
              </w:rPr>
              <w:t xml:space="preserve"> in</w:t>
            </w:r>
            <w:r w:rsidR="00247952" w:rsidRPr="000A7000">
              <w:rPr>
                <w:rFonts w:asciiTheme="majorBidi" w:eastAsia="Times New Roman" w:hAnsiTheme="majorBidi" w:cstheme="majorBidi"/>
                <w:sz w:val="24"/>
                <w:szCs w:val="24"/>
              </w:rPr>
              <w:t xml:space="preserve"> </w:t>
            </w:r>
            <w:r w:rsidR="00754161" w:rsidRPr="000A7000">
              <w:rPr>
                <w:rFonts w:asciiTheme="majorBidi" w:eastAsia="Times New Roman" w:hAnsiTheme="majorBidi" w:cstheme="majorBidi"/>
                <w:sz w:val="24"/>
                <w:szCs w:val="24"/>
              </w:rPr>
              <w:t>programmatic interventions in support of Sudanese-led peacebuilding initiatives, including</w:t>
            </w:r>
            <w:r w:rsidR="00D923A5">
              <w:rPr>
                <w:rFonts w:asciiTheme="majorBidi" w:eastAsia="Times New Roman" w:hAnsiTheme="majorBidi" w:cstheme="majorBidi"/>
                <w:sz w:val="24"/>
                <w:szCs w:val="24"/>
              </w:rPr>
              <w:t xml:space="preserve"> in</w:t>
            </w:r>
            <w:r w:rsidR="00754161" w:rsidRPr="000A7000">
              <w:rPr>
                <w:rFonts w:asciiTheme="majorBidi" w:eastAsia="Times New Roman" w:hAnsiTheme="majorBidi" w:cstheme="majorBidi"/>
                <w:sz w:val="24"/>
                <w:szCs w:val="24"/>
              </w:rPr>
              <w:t xml:space="preserve"> conflict </w:t>
            </w:r>
            <w:r w:rsidR="00D923A5">
              <w:rPr>
                <w:rFonts w:asciiTheme="majorBidi" w:eastAsia="Times New Roman" w:hAnsiTheme="majorBidi" w:cstheme="majorBidi"/>
                <w:sz w:val="24"/>
                <w:szCs w:val="24"/>
              </w:rPr>
              <w:t xml:space="preserve">analysis, conflict sensitive programming, peacebuilding </w:t>
            </w:r>
            <w:r w:rsidR="00754161" w:rsidRPr="000A7000">
              <w:rPr>
                <w:rFonts w:asciiTheme="majorBidi" w:eastAsia="Times New Roman" w:hAnsiTheme="majorBidi" w:cstheme="majorBidi"/>
                <w:sz w:val="24"/>
                <w:szCs w:val="24"/>
              </w:rPr>
              <w:t xml:space="preserve">and </w:t>
            </w:r>
            <w:r w:rsidR="00D923A5">
              <w:rPr>
                <w:rFonts w:asciiTheme="majorBidi" w:eastAsia="Times New Roman" w:hAnsiTheme="majorBidi" w:cstheme="majorBidi"/>
                <w:sz w:val="24"/>
                <w:szCs w:val="24"/>
              </w:rPr>
              <w:t xml:space="preserve">inclusive </w:t>
            </w:r>
            <w:r w:rsidR="00754161" w:rsidRPr="000A7000">
              <w:rPr>
                <w:rFonts w:asciiTheme="majorBidi" w:eastAsia="Times New Roman" w:hAnsiTheme="majorBidi" w:cstheme="majorBidi"/>
                <w:sz w:val="24"/>
                <w:szCs w:val="24"/>
              </w:rPr>
              <w:t xml:space="preserve">durable solutions for IDPs and Refugees. </w:t>
            </w:r>
            <w:r w:rsidRPr="000A7000">
              <w:rPr>
                <w:rFonts w:asciiTheme="majorBidi" w:eastAsia="Times New Roman" w:hAnsiTheme="majorBidi" w:cstheme="majorBidi"/>
                <w:sz w:val="24"/>
                <w:szCs w:val="24"/>
              </w:rPr>
              <w:t xml:space="preserve"> </w:t>
            </w:r>
          </w:p>
          <w:p w14:paraId="65A6260E" w14:textId="320EC32D" w:rsidR="00B07420" w:rsidRDefault="00B07420" w:rsidP="00F537B0">
            <w:pPr>
              <w:spacing w:after="0" w:line="240" w:lineRule="auto"/>
              <w:jc w:val="both"/>
              <w:rPr>
                <w:rFonts w:asciiTheme="majorBidi" w:eastAsia="Times New Roman" w:hAnsiTheme="majorBidi" w:cstheme="majorBidi"/>
                <w:sz w:val="24"/>
                <w:szCs w:val="24"/>
              </w:rPr>
            </w:pPr>
          </w:p>
          <w:p w14:paraId="528140B8" w14:textId="0492C120" w:rsidR="005F2F89" w:rsidRPr="000A7000" w:rsidRDefault="005F2F89" w:rsidP="00367E67">
            <w:pPr>
              <w:spacing w:after="0" w:line="240" w:lineRule="auto"/>
              <w:jc w:val="both"/>
              <w:rPr>
                <w:rFonts w:asciiTheme="majorBidi" w:eastAsia="Times New Roman" w:hAnsiTheme="majorBidi" w:cstheme="majorBidi"/>
                <w:sz w:val="24"/>
                <w:szCs w:val="24"/>
              </w:rPr>
            </w:pPr>
          </w:p>
        </w:tc>
      </w:tr>
    </w:tbl>
    <w:p w14:paraId="6E7991A5" w14:textId="77777777" w:rsidR="00D81391" w:rsidRPr="00D81391" w:rsidRDefault="00D81391" w:rsidP="00D81391">
      <w:pPr>
        <w:spacing w:after="0" w:line="240" w:lineRule="auto"/>
        <w:rPr>
          <w:rFonts w:ascii="Arial" w:eastAsia="Times New Roman" w:hAnsi="Arial" w:cs="Times New Roman"/>
          <w:sz w:val="20"/>
          <w:szCs w:val="24"/>
        </w:rPr>
      </w:pPr>
    </w:p>
    <w:p w14:paraId="48D56904" w14:textId="78D21157" w:rsidR="00D81391" w:rsidRDefault="00D81391" w:rsidP="00D81391">
      <w:pPr>
        <w:spacing w:after="0" w:line="240" w:lineRule="auto"/>
        <w:rPr>
          <w:rFonts w:ascii="Arial" w:eastAsia="Times New Roman" w:hAnsi="Arial" w:cs="Times New Roman"/>
          <w:sz w:val="20"/>
          <w:szCs w:val="24"/>
        </w:rPr>
      </w:pPr>
    </w:p>
    <w:p w14:paraId="2DF0268D" w14:textId="7103B115" w:rsidR="000A7000" w:rsidRDefault="000A7000" w:rsidP="00D81391">
      <w:pPr>
        <w:spacing w:after="0" w:line="240" w:lineRule="auto"/>
        <w:rPr>
          <w:rFonts w:ascii="Arial" w:eastAsia="Times New Roman" w:hAnsi="Arial" w:cs="Times New Roman"/>
          <w:sz w:val="20"/>
          <w:szCs w:val="24"/>
        </w:rPr>
      </w:pPr>
    </w:p>
    <w:p w14:paraId="35AD65DF" w14:textId="5829DD93" w:rsidR="000A7000" w:rsidRDefault="000A7000" w:rsidP="00D81391">
      <w:pPr>
        <w:spacing w:after="0" w:line="240" w:lineRule="auto"/>
        <w:rPr>
          <w:rFonts w:ascii="Arial" w:eastAsia="Times New Roman" w:hAnsi="Arial" w:cs="Times New Roman"/>
          <w:sz w:val="20"/>
          <w:szCs w:val="24"/>
        </w:rPr>
      </w:pPr>
    </w:p>
    <w:p w14:paraId="592627C4" w14:textId="27D08277" w:rsidR="000A7000" w:rsidRDefault="000A7000" w:rsidP="00D81391">
      <w:pPr>
        <w:spacing w:after="0" w:line="240" w:lineRule="auto"/>
        <w:rPr>
          <w:rFonts w:ascii="Arial" w:eastAsia="Times New Roman" w:hAnsi="Arial" w:cs="Times New Roman"/>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D81391" w14:paraId="07E26F22" w14:textId="77777777" w:rsidTr="00DB30D4">
        <w:tc>
          <w:tcPr>
            <w:tcW w:w="9625" w:type="dxa"/>
            <w:shd w:val="clear" w:color="auto" w:fill="E0E0E0"/>
          </w:tcPr>
          <w:p w14:paraId="3E2AA4E1" w14:textId="77777777" w:rsidR="00D81391" w:rsidRPr="005F2F89" w:rsidRDefault="00D81391" w:rsidP="00D81391">
            <w:pPr>
              <w:spacing w:after="0" w:line="240" w:lineRule="auto"/>
              <w:rPr>
                <w:rFonts w:asciiTheme="majorBidi" w:eastAsia="Times New Roman" w:hAnsiTheme="majorBidi" w:cstheme="majorBidi"/>
                <w:b/>
                <w:bCs/>
                <w:sz w:val="24"/>
                <w:szCs w:val="24"/>
              </w:rPr>
            </w:pPr>
          </w:p>
          <w:p w14:paraId="05043132" w14:textId="77777777" w:rsidR="00D81391" w:rsidRPr="005F2F89" w:rsidRDefault="00D81391" w:rsidP="00D81391">
            <w:pPr>
              <w:keepNext/>
              <w:spacing w:after="0" w:line="240" w:lineRule="auto"/>
              <w:outlineLvl w:val="0"/>
              <w:rPr>
                <w:rFonts w:asciiTheme="majorBidi" w:eastAsia="Times New Roman" w:hAnsiTheme="majorBidi" w:cstheme="majorBidi"/>
                <w:b/>
                <w:bCs/>
                <w:sz w:val="24"/>
                <w:szCs w:val="24"/>
              </w:rPr>
            </w:pPr>
            <w:r w:rsidRPr="005F2F89">
              <w:rPr>
                <w:rFonts w:asciiTheme="majorBidi" w:eastAsia="Times New Roman" w:hAnsiTheme="majorBidi" w:cstheme="majorBidi"/>
                <w:b/>
                <w:bCs/>
                <w:sz w:val="24"/>
                <w:szCs w:val="24"/>
              </w:rPr>
              <w:t xml:space="preserve">III. Key function, accountabilities and related duties/tasks </w:t>
            </w:r>
          </w:p>
          <w:p w14:paraId="0CDFFC65" w14:textId="77777777" w:rsidR="00D81391" w:rsidRPr="005F2F89" w:rsidRDefault="00D81391" w:rsidP="00D81391">
            <w:pPr>
              <w:spacing w:after="0" w:line="240" w:lineRule="auto"/>
              <w:rPr>
                <w:rFonts w:asciiTheme="majorBidi" w:eastAsia="Times New Roman" w:hAnsiTheme="majorBidi" w:cstheme="majorBidi"/>
                <w:i/>
                <w:iCs/>
                <w:sz w:val="18"/>
                <w:szCs w:val="24"/>
              </w:rPr>
            </w:pPr>
          </w:p>
        </w:tc>
      </w:tr>
      <w:tr w:rsidR="00D81391" w:rsidRPr="00D81391" w14:paraId="63793F89" w14:textId="77777777" w:rsidTr="00DB30D4">
        <w:tc>
          <w:tcPr>
            <w:tcW w:w="9625" w:type="dxa"/>
          </w:tcPr>
          <w:p w14:paraId="14CE26EC" w14:textId="77777777" w:rsidR="00D81391" w:rsidRPr="005F2F89" w:rsidRDefault="00D81391" w:rsidP="00D81391">
            <w:pPr>
              <w:spacing w:after="0" w:line="240" w:lineRule="auto"/>
              <w:rPr>
                <w:rFonts w:asciiTheme="majorBidi" w:eastAsia="Times New Roman" w:hAnsiTheme="majorBidi" w:cstheme="majorBidi"/>
                <w:bCs/>
                <w:sz w:val="20"/>
                <w:szCs w:val="24"/>
              </w:rPr>
            </w:pPr>
          </w:p>
          <w:p w14:paraId="43B7EEB8" w14:textId="77777777" w:rsidR="00D81391" w:rsidRPr="005F2F89" w:rsidRDefault="00D81391" w:rsidP="00D81391">
            <w:p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Summary of key functions/accountabilities: </w:t>
            </w:r>
          </w:p>
          <w:p w14:paraId="024DF186" w14:textId="77777777" w:rsidR="00D81391" w:rsidRPr="005F2F89" w:rsidRDefault="00D81391" w:rsidP="00D81391">
            <w:pPr>
              <w:spacing w:after="0" w:line="240" w:lineRule="auto"/>
              <w:rPr>
                <w:rFonts w:asciiTheme="majorBidi" w:eastAsia="Times New Roman" w:hAnsiTheme="majorBidi" w:cstheme="majorBidi"/>
                <w:bCs/>
                <w:sz w:val="24"/>
                <w:szCs w:val="24"/>
              </w:rPr>
            </w:pPr>
          </w:p>
          <w:p w14:paraId="2A001A39" w14:textId="48729C56" w:rsidR="00877AE8" w:rsidRPr="005F2F89" w:rsidRDefault="008D1CB2" w:rsidP="003B6A05">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Leads and coordinates the development of the UNICEF </w:t>
            </w:r>
            <w:r w:rsidR="003B6A05" w:rsidRPr="005F2F89">
              <w:rPr>
                <w:rFonts w:asciiTheme="majorBidi" w:eastAsia="Times New Roman" w:hAnsiTheme="majorBidi" w:cstheme="majorBidi"/>
                <w:bCs/>
                <w:sz w:val="24"/>
                <w:szCs w:val="24"/>
              </w:rPr>
              <w:t xml:space="preserve">Sudan </w:t>
            </w:r>
            <w:r w:rsidR="00C464EF">
              <w:rPr>
                <w:rFonts w:asciiTheme="majorBidi" w:eastAsia="Times New Roman" w:hAnsiTheme="majorBidi" w:cstheme="majorBidi"/>
                <w:bCs/>
                <w:sz w:val="24"/>
                <w:szCs w:val="24"/>
              </w:rPr>
              <w:t xml:space="preserve">social cohesion and </w:t>
            </w:r>
            <w:r w:rsidRPr="005F2F89">
              <w:rPr>
                <w:rFonts w:asciiTheme="majorBidi" w:eastAsia="Times New Roman" w:hAnsiTheme="majorBidi" w:cstheme="majorBidi"/>
                <w:bCs/>
                <w:sz w:val="24"/>
                <w:szCs w:val="24"/>
              </w:rPr>
              <w:t>peacebuilding</w:t>
            </w:r>
            <w:r w:rsidR="000A7000" w:rsidRPr="005F2F89">
              <w:rPr>
                <w:rFonts w:asciiTheme="majorBidi" w:eastAsia="Times New Roman" w:hAnsiTheme="majorBidi" w:cstheme="majorBidi"/>
                <w:bCs/>
                <w:sz w:val="24"/>
                <w:szCs w:val="24"/>
              </w:rPr>
              <w:t xml:space="preserve"> </w:t>
            </w:r>
            <w:proofErr w:type="spellStart"/>
            <w:r w:rsidR="000A7000" w:rsidRPr="005F2F89">
              <w:rPr>
                <w:rFonts w:asciiTheme="majorBidi" w:eastAsia="Times New Roman" w:hAnsiTheme="majorBidi" w:cstheme="majorBidi"/>
                <w:bCs/>
                <w:sz w:val="24"/>
                <w:szCs w:val="24"/>
              </w:rPr>
              <w:t>programme</w:t>
            </w:r>
            <w:proofErr w:type="spellEnd"/>
            <w:r w:rsidR="003B6A05" w:rsidRPr="005F2F89">
              <w:rPr>
                <w:rFonts w:asciiTheme="majorBidi" w:eastAsia="Times New Roman" w:hAnsiTheme="majorBidi" w:cstheme="majorBidi"/>
                <w:bCs/>
                <w:sz w:val="24"/>
                <w:szCs w:val="24"/>
              </w:rPr>
              <w:t xml:space="preserve"> portfolio </w:t>
            </w:r>
          </w:p>
          <w:p w14:paraId="03374BA5" w14:textId="6738BC2D" w:rsidR="008D1CB2" w:rsidRPr="005F2F89" w:rsidRDefault="003B1A50" w:rsidP="003B1A50">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Supports the development of the joint mechanism between </w:t>
            </w:r>
            <w:r w:rsidR="003B6A05" w:rsidRPr="005F2F89">
              <w:rPr>
                <w:rFonts w:asciiTheme="majorBidi" w:eastAsia="Times New Roman" w:hAnsiTheme="majorBidi" w:cstheme="majorBidi"/>
                <w:bCs/>
                <w:sz w:val="24"/>
                <w:szCs w:val="24"/>
              </w:rPr>
              <w:t xml:space="preserve">UNITAMS and UNCT </w:t>
            </w:r>
            <w:r w:rsidRPr="005F2F89">
              <w:rPr>
                <w:rFonts w:asciiTheme="majorBidi" w:eastAsia="Times New Roman" w:hAnsiTheme="majorBidi" w:cstheme="majorBidi"/>
                <w:bCs/>
                <w:sz w:val="24"/>
                <w:szCs w:val="24"/>
              </w:rPr>
              <w:t>(</w:t>
            </w:r>
            <w:proofErr w:type="gramStart"/>
            <w:r w:rsidRPr="005F2F89">
              <w:rPr>
                <w:rFonts w:asciiTheme="majorBidi" w:eastAsia="Times New Roman" w:hAnsiTheme="majorBidi" w:cstheme="majorBidi"/>
                <w:bCs/>
                <w:sz w:val="24"/>
                <w:szCs w:val="24"/>
              </w:rPr>
              <w:t>particular focus</w:t>
            </w:r>
            <w:proofErr w:type="gramEnd"/>
            <w:r w:rsidRPr="005F2F89">
              <w:rPr>
                <w:rFonts w:asciiTheme="majorBidi" w:eastAsia="Times New Roman" w:hAnsiTheme="majorBidi" w:cstheme="majorBidi"/>
                <w:bCs/>
                <w:sz w:val="24"/>
                <w:szCs w:val="24"/>
              </w:rPr>
              <w:t xml:space="preserve"> on the Two Areas and Darfur.)</w:t>
            </w:r>
            <w:r w:rsidR="003B6A05" w:rsidRPr="005F2F89">
              <w:rPr>
                <w:rFonts w:asciiTheme="majorBidi" w:eastAsia="Times New Roman" w:hAnsiTheme="majorBidi" w:cstheme="majorBidi"/>
                <w:bCs/>
                <w:sz w:val="24"/>
                <w:szCs w:val="24"/>
              </w:rPr>
              <w:t xml:space="preserve"> </w:t>
            </w:r>
          </w:p>
          <w:p w14:paraId="7B5DA1A0" w14:textId="4F884DF6" w:rsidR="0028205A" w:rsidRPr="005F2F89" w:rsidRDefault="0045646B" w:rsidP="0045646B">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Establish and lead a High-level technical coordination group to guide UNITAMS and other UNCT members on the delivery of an evidence-based </w:t>
            </w:r>
            <w:r w:rsidR="0028205A" w:rsidRPr="005F2F89">
              <w:rPr>
                <w:rFonts w:asciiTheme="majorBidi" w:eastAsia="Times New Roman" w:hAnsiTheme="majorBidi" w:cstheme="majorBidi"/>
                <w:bCs/>
                <w:sz w:val="24"/>
                <w:szCs w:val="24"/>
              </w:rPr>
              <w:t xml:space="preserve">conflict sensitive </w:t>
            </w:r>
            <w:proofErr w:type="spellStart"/>
            <w:r w:rsidR="0028205A" w:rsidRPr="005F2F89">
              <w:rPr>
                <w:rFonts w:asciiTheme="majorBidi" w:eastAsia="Times New Roman" w:hAnsiTheme="majorBidi" w:cstheme="majorBidi"/>
                <w:bCs/>
                <w:sz w:val="24"/>
                <w:szCs w:val="24"/>
              </w:rPr>
              <w:t>programme</w:t>
            </w:r>
            <w:proofErr w:type="spellEnd"/>
            <w:r w:rsidR="0028205A" w:rsidRPr="005F2F89">
              <w:rPr>
                <w:rFonts w:asciiTheme="majorBidi" w:eastAsia="Times New Roman" w:hAnsiTheme="majorBidi" w:cstheme="majorBidi"/>
                <w:bCs/>
                <w:sz w:val="24"/>
                <w:szCs w:val="24"/>
              </w:rPr>
              <w:t xml:space="preserve"> design across the </w:t>
            </w:r>
            <w:r w:rsidRPr="005F2F89">
              <w:rPr>
                <w:rFonts w:asciiTheme="majorBidi" w:eastAsia="Times New Roman" w:hAnsiTheme="majorBidi" w:cstheme="majorBidi"/>
                <w:bCs/>
                <w:sz w:val="24"/>
                <w:szCs w:val="24"/>
              </w:rPr>
              <w:t>humanitarian</w:t>
            </w:r>
            <w:r w:rsidR="0028205A" w:rsidRPr="005F2F89">
              <w:rPr>
                <w:rFonts w:asciiTheme="majorBidi" w:eastAsia="Times New Roman" w:hAnsiTheme="majorBidi" w:cstheme="majorBidi"/>
                <w:bCs/>
                <w:sz w:val="24"/>
                <w:szCs w:val="24"/>
              </w:rPr>
              <w:t>-</w:t>
            </w:r>
            <w:r w:rsidRPr="005F2F89">
              <w:rPr>
                <w:rFonts w:asciiTheme="majorBidi" w:eastAsia="Times New Roman" w:hAnsiTheme="majorBidi" w:cstheme="majorBidi"/>
                <w:bCs/>
                <w:sz w:val="24"/>
                <w:szCs w:val="24"/>
              </w:rPr>
              <w:t xml:space="preserve">development-peacebuilding nexus. </w:t>
            </w:r>
          </w:p>
          <w:p w14:paraId="1157A600" w14:textId="77777777" w:rsidR="009438DC" w:rsidRPr="005F2F89" w:rsidRDefault="00082A7E" w:rsidP="00082A7E">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I</w:t>
            </w:r>
            <w:r w:rsidR="009438DC" w:rsidRPr="005F2F89">
              <w:rPr>
                <w:rFonts w:asciiTheme="majorBidi" w:eastAsia="Times New Roman" w:hAnsiTheme="majorBidi" w:cstheme="majorBidi"/>
                <w:bCs/>
                <w:sz w:val="24"/>
                <w:szCs w:val="24"/>
              </w:rPr>
              <w:t>dentif</w:t>
            </w:r>
            <w:r w:rsidR="008D1CB2" w:rsidRPr="005F2F89">
              <w:rPr>
                <w:rFonts w:asciiTheme="majorBidi" w:eastAsia="Times New Roman" w:hAnsiTheme="majorBidi" w:cstheme="majorBidi"/>
                <w:bCs/>
                <w:sz w:val="24"/>
                <w:szCs w:val="24"/>
              </w:rPr>
              <w:t>ies</w:t>
            </w:r>
            <w:r w:rsidR="009438DC" w:rsidRPr="005F2F89">
              <w:rPr>
                <w:rFonts w:asciiTheme="majorBidi" w:eastAsia="Times New Roman" w:hAnsiTheme="majorBidi" w:cstheme="majorBidi"/>
                <w:bCs/>
                <w:sz w:val="24"/>
                <w:szCs w:val="24"/>
              </w:rPr>
              <w:t xml:space="preserve"> </w:t>
            </w:r>
            <w:r w:rsidR="00C44F6F" w:rsidRPr="005F2F89">
              <w:rPr>
                <w:rFonts w:asciiTheme="majorBidi" w:eastAsia="Times New Roman" w:hAnsiTheme="majorBidi" w:cstheme="majorBidi"/>
                <w:bCs/>
                <w:sz w:val="24"/>
                <w:szCs w:val="24"/>
              </w:rPr>
              <w:t xml:space="preserve">conflict-sensitive and equitable </w:t>
            </w:r>
            <w:r w:rsidR="009438DC" w:rsidRPr="005F2F89">
              <w:rPr>
                <w:rFonts w:asciiTheme="majorBidi" w:eastAsia="Times New Roman" w:hAnsiTheme="majorBidi" w:cstheme="majorBidi"/>
                <w:bCs/>
                <w:sz w:val="24"/>
                <w:szCs w:val="24"/>
              </w:rPr>
              <w:t>programmatic opportunities, help</w:t>
            </w:r>
            <w:r w:rsidR="008D1CB2" w:rsidRPr="005F2F89">
              <w:rPr>
                <w:rFonts w:asciiTheme="majorBidi" w:eastAsia="Times New Roman" w:hAnsiTheme="majorBidi" w:cstheme="majorBidi"/>
                <w:bCs/>
                <w:sz w:val="24"/>
                <w:szCs w:val="24"/>
              </w:rPr>
              <w:t>s</w:t>
            </w:r>
            <w:r w:rsidR="009438DC" w:rsidRPr="005F2F89">
              <w:rPr>
                <w:rFonts w:asciiTheme="majorBidi" w:eastAsia="Times New Roman" w:hAnsiTheme="majorBidi" w:cstheme="majorBidi"/>
                <w:bCs/>
                <w:sz w:val="24"/>
                <w:szCs w:val="24"/>
              </w:rPr>
              <w:t xml:space="preserve"> the UNCT to increase its peacebuilding portfolio, and continue transition from </w:t>
            </w:r>
            <w:r w:rsidR="0028205A" w:rsidRPr="005F2F89">
              <w:rPr>
                <w:rFonts w:asciiTheme="majorBidi" w:eastAsia="Times New Roman" w:hAnsiTheme="majorBidi" w:cstheme="majorBidi"/>
                <w:bCs/>
                <w:sz w:val="24"/>
                <w:szCs w:val="24"/>
              </w:rPr>
              <w:t>predominantly</w:t>
            </w:r>
            <w:r w:rsidR="009438DC" w:rsidRPr="005F2F89">
              <w:rPr>
                <w:rFonts w:asciiTheme="majorBidi" w:eastAsia="Times New Roman" w:hAnsiTheme="majorBidi" w:cstheme="majorBidi"/>
                <w:bCs/>
                <w:sz w:val="24"/>
                <w:szCs w:val="24"/>
              </w:rPr>
              <w:t xml:space="preserve"> humanitarian programming to a broader mix of humanitarian, development, and peacebuilding activities. </w:t>
            </w:r>
          </w:p>
          <w:p w14:paraId="6062BD6C" w14:textId="77777777" w:rsidR="0045646B" w:rsidRPr="005F2F89" w:rsidRDefault="0028205A" w:rsidP="0045646B">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Produces analytical, background, and program concept n</w:t>
            </w:r>
            <w:r w:rsidR="0045646B" w:rsidRPr="005F2F89">
              <w:rPr>
                <w:rFonts w:asciiTheme="majorBidi" w:eastAsia="Times New Roman" w:hAnsiTheme="majorBidi" w:cstheme="majorBidi"/>
                <w:bCs/>
                <w:sz w:val="24"/>
                <w:szCs w:val="24"/>
              </w:rPr>
              <w:t>otes and proposals for UNICEF</w:t>
            </w:r>
          </w:p>
          <w:p w14:paraId="36E43962" w14:textId="77777777" w:rsidR="0045646B" w:rsidRPr="005F2F89" w:rsidRDefault="008A6F4C" w:rsidP="0045646B">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Monitor developments and engagement opportunities of relevance to the </w:t>
            </w:r>
            <w:r w:rsidR="004F5CAA" w:rsidRPr="005F2F89">
              <w:rPr>
                <w:rFonts w:asciiTheme="majorBidi" w:eastAsia="Times New Roman" w:hAnsiTheme="majorBidi" w:cstheme="majorBidi"/>
                <w:bCs/>
                <w:sz w:val="24"/>
                <w:szCs w:val="24"/>
              </w:rPr>
              <w:t>Country Representative</w:t>
            </w:r>
            <w:r w:rsidRPr="005F2F89">
              <w:rPr>
                <w:rFonts w:asciiTheme="majorBidi" w:eastAsia="Times New Roman" w:hAnsiTheme="majorBidi" w:cstheme="majorBidi"/>
                <w:bCs/>
                <w:sz w:val="24"/>
                <w:szCs w:val="24"/>
              </w:rPr>
              <w:t xml:space="preserve">’s role and to </w:t>
            </w:r>
            <w:r w:rsidR="00912959" w:rsidRPr="005F2F89">
              <w:rPr>
                <w:rFonts w:asciiTheme="majorBidi" w:eastAsia="Times New Roman" w:hAnsiTheme="majorBidi" w:cstheme="majorBidi"/>
                <w:bCs/>
                <w:sz w:val="24"/>
                <w:szCs w:val="24"/>
              </w:rPr>
              <w:t xml:space="preserve">UNICEF </w:t>
            </w:r>
            <w:r w:rsidRPr="005F2F89">
              <w:rPr>
                <w:rFonts w:asciiTheme="majorBidi" w:eastAsia="Times New Roman" w:hAnsiTheme="majorBidi" w:cstheme="majorBidi"/>
                <w:bCs/>
                <w:sz w:val="24"/>
                <w:szCs w:val="24"/>
              </w:rPr>
              <w:t xml:space="preserve">’s mandate and objectives, and recommend opportunities to </w:t>
            </w:r>
            <w:r w:rsidR="00912959" w:rsidRPr="005F2F89">
              <w:rPr>
                <w:rFonts w:asciiTheme="majorBidi" w:eastAsia="Times New Roman" w:hAnsiTheme="majorBidi" w:cstheme="majorBidi"/>
                <w:bCs/>
                <w:sz w:val="24"/>
                <w:szCs w:val="24"/>
              </w:rPr>
              <w:t>priorities</w:t>
            </w:r>
            <w:r w:rsidRPr="005F2F89">
              <w:rPr>
                <w:rFonts w:asciiTheme="majorBidi" w:eastAsia="Times New Roman" w:hAnsiTheme="majorBidi" w:cstheme="majorBidi"/>
                <w:bCs/>
                <w:sz w:val="24"/>
                <w:szCs w:val="24"/>
              </w:rPr>
              <w:t xml:space="preserve"> and to pursue</w:t>
            </w:r>
            <w:r w:rsidR="00CD583F" w:rsidRPr="005F2F89">
              <w:rPr>
                <w:rFonts w:asciiTheme="majorBidi" w:eastAsia="Times New Roman" w:hAnsiTheme="majorBidi" w:cstheme="majorBidi"/>
                <w:bCs/>
                <w:sz w:val="24"/>
                <w:szCs w:val="24"/>
              </w:rPr>
              <w:t xml:space="preserve"> TO promote peacebuilding objectives and inform UNICEF decision-making as well as collaboration with the UNCT and </w:t>
            </w:r>
            <w:proofErr w:type="spellStart"/>
            <w:r w:rsidR="00CD583F" w:rsidRPr="005F2F89">
              <w:rPr>
                <w:rFonts w:asciiTheme="majorBidi" w:eastAsia="Times New Roman" w:hAnsiTheme="majorBidi" w:cstheme="majorBidi"/>
                <w:bCs/>
                <w:sz w:val="24"/>
                <w:szCs w:val="24"/>
              </w:rPr>
              <w:t>TGoS</w:t>
            </w:r>
            <w:proofErr w:type="spellEnd"/>
          </w:p>
          <w:p w14:paraId="2691A584" w14:textId="77777777" w:rsidR="0045646B" w:rsidRPr="005F2F89" w:rsidRDefault="00742EE4" w:rsidP="0045646B">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Anticipate, assess and account for political and reputational risks associated with contested or divergent substantive and/or technical issues;</w:t>
            </w:r>
          </w:p>
          <w:p w14:paraId="5FB5B0AA" w14:textId="3C876EAD" w:rsidR="00912959" w:rsidRPr="005F2F89" w:rsidRDefault="00912959" w:rsidP="0045646B">
            <w:pPr>
              <w:numPr>
                <w:ilvl w:val="0"/>
                <w:numId w:val="1"/>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Provide advice to the </w:t>
            </w:r>
            <w:r w:rsidR="00CC3AA6" w:rsidRPr="005F2F89">
              <w:rPr>
                <w:rFonts w:asciiTheme="majorBidi" w:eastAsia="Times New Roman" w:hAnsiTheme="majorBidi" w:cstheme="majorBidi"/>
                <w:bCs/>
                <w:sz w:val="24"/>
                <w:szCs w:val="24"/>
              </w:rPr>
              <w:t xml:space="preserve">Country Representative </w:t>
            </w:r>
            <w:r w:rsidRPr="005F2F89">
              <w:rPr>
                <w:rFonts w:asciiTheme="majorBidi" w:eastAsia="Times New Roman" w:hAnsiTheme="majorBidi" w:cstheme="majorBidi"/>
                <w:bCs/>
                <w:sz w:val="24"/>
                <w:szCs w:val="24"/>
              </w:rPr>
              <w:t xml:space="preserve">and </w:t>
            </w:r>
            <w:r w:rsidR="00CC3AA6" w:rsidRPr="005F2F89">
              <w:rPr>
                <w:rFonts w:asciiTheme="majorBidi" w:eastAsia="Times New Roman" w:hAnsiTheme="majorBidi" w:cstheme="majorBidi"/>
                <w:bCs/>
                <w:sz w:val="24"/>
                <w:szCs w:val="24"/>
              </w:rPr>
              <w:t xml:space="preserve">support </w:t>
            </w:r>
            <w:r w:rsidRPr="005F2F89">
              <w:rPr>
                <w:rFonts w:asciiTheme="majorBidi" w:eastAsia="Times New Roman" w:hAnsiTheme="majorBidi" w:cstheme="majorBidi"/>
                <w:bCs/>
                <w:sz w:val="24"/>
                <w:szCs w:val="24"/>
              </w:rPr>
              <w:t>the</w:t>
            </w:r>
            <w:r w:rsidR="00CC3AA6" w:rsidRPr="005F2F89">
              <w:rPr>
                <w:rFonts w:asciiTheme="majorBidi" w:eastAsia="Times New Roman" w:hAnsiTheme="majorBidi" w:cstheme="majorBidi"/>
                <w:bCs/>
                <w:sz w:val="24"/>
                <w:szCs w:val="24"/>
              </w:rPr>
              <w:t xml:space="preserve"> UNCT’s</w:t>
            </w:r>
            <w:r w:rsidRPr="005F2F89">
              <w:rPr>
                <w:rFonts w:asciiTheme="majorBidi" w:eastAsia="Times New Roman" w:hAnsiTheme="majorBidi" w:cstheme="majorBidi"/>
                <w:bCs/>
                <w:sz w:val="24"/>
                <w:szCs w:val="24"/>
              </w:rPr>
              <w:t xml:space="preserve"> coordination of institutional responses to emergency, high priority, or other sensitive issues;</w:t>
            </w:r>
          </w:p>
          <w:p w14:paraId="0D0DBF86" w14:textId="3C15FA3D" w:rsidR="00912959" w:rsidRPr="005F2F89" w:rsidRDefault="00912959" w:rsidP="008A6F4C">
            <w:pPr>
              <w:spacing w:after="0" w:line="240" w:lineRule="auto"/>
              <w:rPr>
                <w:rFonts w:asciiTheme="majorBidi" w:eastAsia="Times New Roman" w:hAnsiTheme="majorBidi" w:cstheme="majorBidi"/>
                <w:bCs/>
                <w:sz w:val="20"/>
                <w:szCs w:val="24"/>
                <w:lang w:val="en-GB"/>
              </w:rPr>
            </w:pPr>
          </w:p>
        </w:tc>
      </w:tr>
    </w:tbl>
    <w:p w14:paraId="644F8A88" w14:textId="77777777" w:rsidR="00D81391" w:rsidRPr="00D81391" w:rsidRDefault="00D81391" w:rsidP="00D81391">
      <w:pPr>
        <w:spacing w:after="0" w:line="240" w:lineRule="auto"/>
        <w:rPr>
          <w:rFonts w:ascii="Arial" w:eastAsia="Times New Roman" w:hAnsi="Arial" w:cs="Times New Roman"/>
          <w:sz w:val="20"/>
          <w:szCs w:val="24"/>
        </w:rPr>
      </w:pPr>
    </w:p>
    <w:p w14:paraId="5A8276B8" w14:textId="77777777" w:rsidR="00D81391" w:rsidRPr="00D81391" w:rsidRDefault="00D81391" w:rsidP="00D81391">
      <w:pPr>
        <w:spacing w:after="0" w:line="240" w:lineRule="auto"/>
        <w:rPr>
          <w:rFonts w:ascii="Arial" w:eastAsia="Times New Roman" w:hAnsi="Arial" w:cs="Times New Roman"/>
          <w:sz w:val="20"/>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85"/>
        <w:gridCol w:w="6930"/>
      </w:tblGrid>
      <w:tr w:rsidR="00D81391" w:rsidRPr="00D81391" w14:paraId="7544D196" w14:textId="77777777" w:rsidTr="00DB30D4">
        <w:trPr>
          <w:trHeight w:val="620"/>
        </w:trPr>
        <w:tc>
          <w:tcPr>
            <w:tcW w:w="9715" w:type="dxa"/>
            <w:gridSpan w:val="2"/>
            <w:shd w:val="clear" w:color="auto" w:fill="E0E0E0"/>
          </w:tcPr>
          <w:p w14:paraId="5A115F96" w14:textId="77777777" w:rsidR="00D81391" w:rsidRPr="005F2F89" w:rsidRDefault="00D81391" w:rsidP="00D81391">
            <w:pPr>
              <w:spacing w:after="0" w:line="240" w:lineRule="auto"/>
              <w:rPr>
                <w:rFonts w:asciiTheme="majorBidi" w:eastAsia="Times New Roman" w:hAnsiTheme="majorBidi" w:cstheme="majorBidi"/>
                <w:b/>
                <w:bCs/>
                <w:sz w:val="24"/>
                <w:szCs w:val="24"/>
              </w:rPr>
            </w:pPr>
          </w:p>
          <w:p w14:paraId="678CE929" w14:textId="77777777" w:rsidR="00D81391" w:rsidRPr="005F2F89" w:rsidRDefault="00D81391" w:rsidP="00D81391">
            <w:pPr>
              <w:spacing w:after="0" w:line="240" w:lineRule="auto"/>
              <w:rPr>
                <w:rFonts w:asciiTheme="majorBidi" w:eastAsia="Times New Roman" w:hAnsiTheme="majorBidi" w:cstheme="majorBidi"/>
                <w:b/>
                <w:bCs/>
                <w:sz w:val="24"/>
                <w:szCs w:val="24"/>
              </w:rPr>
            </w:pPr>
            <w:r w:rsidRPr="005F2F89">
              <w:rPr>
                <w:rFonts w:asciiTheme="majorBidi" w:eastAsia="Times New Roman" w:hAnsiTheme="majorBidi" w:cstheme="majorBidi"/>
                <w:b/>
                <w:bCs/>
                <w:sz w:val="24"/>
                <w:szCs w:val="24"/>
              </w:rPr>
              <w:t>VI. Recruitment Qualifications</w:t>
            </w:r>
          </w:p>
          <w:p w14:paraId="23D9CAC6" w14:textId="77777777" w:rsidR="00D81391" w:rsidRPr="005F2F89" w:rsidRDefault="00D81391" w:rsidP="00D81391">
            <w:pPr>
              <w:spacing w:after="0" w:line="240" w:lineRule="auto"/>
              <w:rPr>
                <w:rFonts w:asciiTheme="majorBidi" w:eastAsia="Times New Roman" w:hAnsiTheme="majorBidi" w:cstheme="majorBidi"/>
                <w:b/>
                <w:bCs/>
                <w:sz w:val="24"/>
                <w:szCs w:val="24"/>
              </w:rPr>
            </w:pPr>
          </w:p>
        </w:tc>
      </w:tr>
      <w:tr w:rsidR="00D81391" w:rsidRPr="00742EE4" w14:paraId="53E2E05F" w14:textId="77777777" w:rsidTr="0028205A">
        <w:trPr>
          <w:trHeight w:val="1547"/>
        </w:trPr>
        <w:tc>
          <w:tcPr>
            <w:tcW w:w="2785" w:type="dxa"/>
            <w:tcBorders>
              <w:bottom w:val="single" w:sz="4" w:space="0" w:color="auto"/>
            </w:tcBorders>
          </w:tcPr>
          <w:p w14:paraId="6C296884" w14:textId="77777777" w:rsidR="00D81391" w:rsidRPr="005F2F89" w:rsidRDefault="00D81391" w:rsidP="00D81391">
            <w:pPr>
              <w:spacing w:after="0" w:line="240" w:lineRule="auto"/>
              <w:rPr>
                <w:rFonts w:asciiTheme="majorBidi" w:eastAsia="Times New Roman" w:hAnsiTheme="majorBidi" w:cstheme="majorBidi"/>
                <w:sz w:val="24"/>
                <w:szCs w:val="24"/>
              </w:rPr>
            </w:pPr>
          </w:p>
          <w:p w14:paraId="0B9B8811" w14:textId="77777777" w:rsidR="00D81391" w:rsidRPr="005F2F89" w:rsidRDefault="00D81391" w:rsidP="00D81391">
            <w:pPr>
              <w:spacing w:after="0" w:line="240" w:lineRule="auto"/>
              <w:rPr>
                <w:rFonts w:asciiTheme="majorBidi" w:eastAsia="Times New Roman" w:hAnsiTheme="majorBidi" w:cstheme="majorBidi"/>
                <w:sz w:val="24"/>
                <w:szCs w:val="24"/>
              </w:rPr>
            </w:pPr>
            <w:r w:rsidRPr="005F2F89">
              <w:rPr>
                <w:rFonts w:asciiTheme="majorBidi" w:eastAsia="Times New Roman" w:hAnsiTheme="majorBidi" w:cstheme="majorBidi"/>
                <w:sz w:val="24"/>
                <w:szCs w:val="24"/>
              </w:rPr>
              <w:t>Education:</w:t>
            </w:r>
          </w:p>
        </w:tc>
        <w:tc>
          <w:tcPr>
            <w:tcW w:w="6930" w:type="dxa"/>
            <w:tcBorders>
              <w:bottom w:val="single" w:sz="4" w:space="0" w:color="auto"/>
            </w:tcBorders>
          </w:tcPr>
          <w:p w14:paraId="68BFAE3E" w14:textId="77777777" w:rsidR="00D81391" w:rsidRPr="005F2F89" w:rsidRDefault="00D81391" w:rsidP="00D81391">
            <w:pPr>
              <w:spacing w:after="0" w:line="240" w:lineRule="auto"/>
              <w:rPr>
                <w:rFonts w:asciiTheme="majorBidi" w:eastAsia="Times New Roman" w:hAnsiTheme="majorBidi" w:cstheme="majorBidi"/>
                <w:bCs/>
                <w:sz w:val="24"/>
                <w:szCs w:val="24"/>
              </w:rPr>
            </w:pPr>
          </w:p>
          <w:p w14:paraId="1C8C77F6" w14:textId="77777777" w:rsidR="00D81391" w:rsidRPr="005F2F89" w:rsidRDefault="00754161" w:rsidP="0028205A">
            <w:p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Advanced university degree (Master's degree or equivalent), is required, in international relations, social sciences, </w:t>
            </w:r>
            <w:proofErr w:type="gramStart"/>
            <w:r w:rsidRPr="005F2F89">
              <w:rPr>
                <w:rFonts w:asciiTheme="majorBidi" w:eastAsia="Times New Roman" w:hAnsiTheme="majorBidi" w:cstheme="majorBidi"/>
                <w:bCs/>
                <w:sz w:val="24"/>
                <w:szCs w:val="24"/>
              </w:rPr>
              <w:t>peace-building</w:t>
            </w:r>
            <w:proofErr w:type="gramEnd"/>
            <w:r w:rsidRPr="005F2F89">
              <w:rPr>
                <w:rFonts w:asciiTheme="majorBidi" w:eastAsia="Times New Roman" w:hAnsiTheme="majorBidi" w:cstheme="majorBidi"/>
                <w:bCs/>
                <w:sz w:val="24"/>
                <w:szCs w:val="24"/>
              </w:rPr>
              <w:t>, development or related area. A first-level university degree in combination with two additional years of qualifying experience, may be accepted, in lieu of the advanced university degree.</w:t>
            </w:r>
          </w:p>
        </w:tc>
      </w:tr>
      <w:tr w:rsidR="00D81391" w:rsidRPr="00742EE4" w14:paraId="3275BA7C" w14:textId="77777777" w:rsidTr="00754161">
        <w:trPr>
          <w:trHeight w:val="230"/>
        </w:trPr>
        <w:tc>
          <w:tcPr>
            <w:tcW w:w="2785" w:type="dxa"/>
            <w:tcBorders>
              <w:bottom w:val="single" w:sz="4" w:space="0" w:color="auto"/>
            </w:tcBorders>
          </w:tcPr>
          <w:p w14:paraId="41C68BB5" w14:textId="77777777" w:rsidR="00D81391" w:rsidRPr="005F2F89" w:rsidRDefault="00D81391" w:rsidP="00D81391">
            <w:pPr>
              <w:spacing w:after="0" w:line="240" w:lineRule="auto"/>
              <w:rPr>
                <w:rFonts w:asciiTheme="majorBidi" w:eastAsia="Times New Roman" w:hAnsiTheme="majorBidi" w:cstheme="majorBidi"/>
                <w:sz w:val="24"/>
                <w:szCs w:val="24"/>
              </w:rPr>
            </w:pPr>
          </w:p>
          <w:p w14:paraId="78EA6782" w14:textId="77777777" w:rsidR="00D81391" w:rsidRPr="005F2F89" w:rsidRDefault="00D81391" w:rsidP="00D81391">
            <w:pPr>
              <w:spacing w:after="0" w:line="240" w:lineRule="auto"/>
              <w:rPr>
                <w:rFonts w:asciiTheme="majorBidi" w:eastAsia="Times New Roman" w:hAnsiTheme="majorBidi" w:cstheme="majorBidi"/>
                <w:sz w:val="24"/>
                <w:szCs w:val="24"/>
              </w:rPr>
            </w:pPr>
            <w:r w:rsidRPr="005F2F89">
              <w:rPr>
                <w:rFonts w:asciiTheme="majorBidi" w:eastAsia="Times New Roman" w:hAnsiTheme="majorBidi" w:cstheme="majorBidi"/>
                <w:sz w:val="24"/>
                <w:szCs w:val="24"/>
              </w:rPr>
              <w:t>Experience:</w:t>
            </w:r>
          </w:p>
        </w:tc>
        <w:tc>
          <w:tcPr>
            <w:tcW w:w="6930" w:type="dxa"/>
            <w:tcBorders>
              <w:bottom w:val="single" w:sz="4" w:space="0" w:color="auto"/>
            </w:tcBorders>
          </w:tcPr>
          <w:p w14:paraId="5391CE60" w14:textId="77777777" w:rsidR="00F96294" w:rsidRPr="005F2F89" w:rsidRDefault="00F96294" w:rsidP="0028205A">
            <w:p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Required: </w:t>
            </w:r>
          </w:p>
          <w:p w14:paraId="1BA7254C" w14:textId="77777777" w:rsidR="00F96294" w:rsidRPr="005F2F89" w:rsidRDefault="00754161" w:rsidP="0028205A">
            <w:pPr>
              <w:pStyle w:val="ListParagraph"/>
              <w:numPr>
                <w:ilvl w:val="0"/>
                <w:numId w:val="9"/>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A minimum of </w:t>
            </w:r>
            <w:r w:rsidR="00F96294" w:rsidRPr="005F2F89">
              <w:rPr>
                <w:rFonts w:asciiTheme="majorBidi" w:eastAsia="Times New Roman" w:hAnsiTheme="majorBidi" w:cstheme="majorBidi"/>
                <w:bCs/>
                <w:sz w:val="24"/>
                <w:szCs w:val="24"/>
              </w:rPr>
              <w:t xml:space="preserve">seven </w:t>
            </w:r>
            <w:r w:rsidRPr="005F2F89">
              <w:rPr>
                <w:rFonts w:asciiTheme="majorBidi" w:eastAsia="Times New Roman" w:hAnsiTheme="majorBidi" w:cstheme="majorBidi"/>
                <w:bCs/>
                <w:sz w:val="24"/>
                <w:szCs w:val="24"/>
              </w:rPr>
              <w:t xml:space="preserve">years </w:t>
            </w:r>
            <w:r w:rsidR="00F96294" w:rsidRPr="005F2F89">
              <w:rPr>
                <w:rFonts w:asciiTheme="majorBidi" w:eastAsia="Times New Roman" w:hAnsiTheme="majorBidi" w:cstheme="majorBidi"/>
                <w:bCs/>
                <w:sz w:val="24"/>
                <w:szCs w:val="24"/>
              </w:rPr>
              <w:t xml:space="preserve">or more </w:t>
            </w:r>
            <w:r w:rsidRPr="005F2F89">
              <w:rPr>
                <w:rFonts w:asciiTheme="majorBidi" w:eastAsia="Times New Roman" w:hAnsiTheme="majorBidi" w:cstheme="majorBidi"/>
                <w:bCs/>
                <w:sz w:val="24"/>
                <w:szCs w:val="24"/>
              </w:rPr>
              <w:t>of progressively responsible experience in the</w:t>
            </w:r>
            <w:r w:rsidR="00F96294" w:rsidRPr="005F2F89">
              <w:rPr>
                <w:rFonts w:asciiTheme="majorBidi" w:eastAsia="Times New Roman" w:hAnsiTheme="majorBidi" w:cstheme="majorBidi"/>
                <w:bCs/>
                <w:sz w:val="24"/>
                <w:szCs w:val="24"/>
              </w:rPr>
              <w:t xml:space="preserve"> humanitarian and development sector in the INGOs,</w:t>
            </w:r>
            <w:r w:rsidRPr="005F2F89">
              <w:rPr>
                <w:rFonts w:asciiTheme="majorBidi" w:eastAsia="Times New Roman" w:hAnsiTheme="majorBidi" w:cstheme="majorBidi"/>
                <w:bCs/>
                <w:sz w:val="24"/>
                <w:szCs w:val="24"/>
              </w:rPr>
              <w:t xml:space="preserve"> </w:t>
            </w:r>
            <w:r w:rsidR="00F96294" w:rsidRPr="005F2F89">
              <w:rPr>
                <w:rFonts w:asciiTheme="majorBidi" w:eastAsia="Times New Roman" w:hAnsiTheme="majorBidi" w:cstheme="majorBidi"/>
                <w:bCs/>
                <w:sz w:val="24"/>
                <w:szCs w:val="24"/>
              </w:rPr>
              <w:t>international organizations</w:t>
            </w:r>
            <w:r w:rsidRPr="005F2F89">
              <w:rPr>
                <w:rFonts w:asciiTheme="majorBidi" w:eastAsia="Times New Roman" w:hAnsiTheme="majorBidi" w:cstheme="majorBidi"/>
                <w:bCs/>
                <w:sz w:val="24"/>
                <w:szCs w:val="24"/>
              </w:rPr>
              <w:t xml:space="preserve">, </w:t>
            </w:r>
            <w:r w:rsidR="00F96294" w:rsidRPr="005F2F89">
              <w:rPr>
                <w:rFonts w:asciiTheme="majorBidi" w:eastAsia="Times New Roman" w:hAnsiTheme="majorBidi" w:cstheme="majorBidi"/>
                <w:bCs/>
                <w:sz w:val="24"/>
                <w:szCs w:val="24"/>
              </w:rPr>
              <w:t xml:space="preserve">and in senior government positions. </w:t>
            </w:r>
          </w:p>
          <w:p w14:paraId="764EA814" w14:textId="77777777" w:rsidR="00F96294" w:rsidRPr="005F2F89" w:rsidRDefault="00F96294" w:rsidP="0028205A">
            <w:pPr>
              <w:pStyle w:val="ListParagraph"/>
              <w:numPr>
                <w:ilvl w:val="0"/>
                <w:numId w:val="9"/>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F</w:t>
            </w:r>
            <w:r w:rsidR="00754161" w:rsidRPr="005F2F89">
              <w:rPr>
                <w:rFonts w:asciiTheme="majorBidi" w:eastAsia="Times New Roman" w:hAnsiTheme="majorBidi" w:cstheme="majorBidi"/>
                <w:bCs/>
                <w:sz w:val="24"/>
                <w:szCs w:val="24"/>
              </w:rPr>
              <w:t>ield or related area at the international level is required.</w:t>
            </w:r>
          </w:p>
          <w:p w14:paraId="19D2438A" w14:textId="7CDD2DD6" w:rsidR="00D81391" w:rsidRPr="005F2F89" w:rsidRDefault="00754161" w:rsidP="005F2F89">
            <w:pPr>
              <w:pStyle w:val="ListParagraph"/>
              <w:numPr>
                <w:ilvl w:val="0"/>
                <w:numId w:val="9"/>
              </w:numPr>
              <w:spacing w:after="0" w:line="240" w:lineRule="auto"/>
              <w:rPr>
                <w:rFonts w:asciiTheme="majorBidi" w:eastAsia="Times New Roman" w:hAnsiTheme="majorBidi" w:cstheme="majorBidi"/>
                <w:bCs/>
                <w:sz w:val="24"/>
                <w:szCs w:val="24"/>
              </w:rPr>
            </w:pPr>
            <w:r w:rsidRPr="005F2F89">
              <w:rPr>
                <w:rFonts w:asciiTheme="majorBidi" w:eastAsia="Times New Roman" w:hAnsiTheme="majorBidi" w:cstheme="majorBidi"/>
                <w:bCs/>
                <w:sz w:val="24"/>
                <w:szCs w:val="24"/>
              </w:rPr>
              <w:t xml:space="preserve">Experience in collaboration and designing interventions with Member States, UN Agencies, Funds and Programmes or comparable international organization is </w:t>
            </w:r>
            <w:r w:rsidR="00F96294" w:rsidRPr="005F2F89">
              <w:rPr>
                <w:rFonts w:asciiTheme="majorBidi" w:eastAsia="Times New Roman" w:hAnsiTheme="majorBidi" w:cstheme="majorBidi"/>
                <w:bCs/>
                <w:sz w:val="24"/>
                <w:szCs w:val="24"/>
              </w:rPr>
              <w:t xml:space="preserve">also </w:t>
            </w:r>
            <w:r w:rsidRPr="005F2F89">
              <w:rPr>
                <w:rFonts w:asciiTheme="majorBidi" w:eastAsia="Times New Roman" w:hAnsiTheme="majorBidi" w:cstheme="majorBidi"/>
                <w:bCs/>
                <w:sz w:val="24"/>
                <w:szCs w:val="24"/>
              </w:rPr>
              <w:t>required</w:t>
            </w:r>
            <w:r w:rsidR="00F96294" w:rsidRPr="005F2F89">
              <w:rPr>
                <w:rFonts w:asciiTheme="majorBidi" w:eastAsia="Times New Roman" w:hAnsiTheme="majorBidi" w:cstheme="majorBidi"/>
                <w:bCs/>
                <w:sz w:val="24"/>
                <w:szCs w:val="24"/>
              </w:rPr>
              <w:t xml:space="preserve">. </w:t>
            </w:r>
          </w:p>
        </w:tc>
      </w:tr>
      <w:tr w:rsidR="00D81391" w:rsidRPr="00742EE4" w14:paraId="2FF1D5F6" w14:textId="77777777" w:rsidTr="00754161">
        <w:trPr>
          <w:trHeight w:val="230"/>
        </w:trPr>
        <w:tc>
          <w:tcPr>
            <w:tcW w:w="2785" w:type="dxa"/>
          </w:tcPr>
          <w:p w14:paraId="697FE71C" w14:textId="77777777" w:rsidR="00D81391" w:rsidRPr="005F2F89" w:rsidRDefault="00D81391" w:rsidP="00D81391">
            <w:pPr>
              <w:spacing w:after="0" w:line="240" w:lineRule="auto"/>
              <w:rPr>
                <w:rFonts w:asciiTheme="majorBidi" w:eastAsia="Times New Roman" w:hAnsiTheme="majorBidi" w:cstheme="majorBidi"/>
                <w:sz w:val="24"/>
                <w:szCs w:val="24"/>
              </w:rPr>
            </w:pPr>
          </w:p>
          <w:p w14:paraId="6AD2029F" w14:textId="77777777" w:rsidR="00D81391" w:rsidRPr="005F2F89" w:rsidRDefault="00D81391" w:rsidP="00D81391">
            <w:pPr>
              <w:spacing w:after="0" w:line="240" w:lineRule="auto"/>
              <w:rPr>
                <w:rFonts w:asciiTheme="majorBidi" w:eastAsia="Times New Roman" w:hAnsiTheme="majorBidi" w:cstheme="majorBidi"/>
                <w:sz w:val="24"/>
                <w:szCs w:val="24"/>
              </w:rPr>
            </w:pPr>
            <w:r w:rsidRPr="005F2F89">
              <w:rPr>
                <w:rFonts w:asciiTheme="majorBidi" w:eastAsia="Times New Roman" w:hAnsiTheme="majorBidi" w:cstheme="majorBidi"/>
                <w:sz w:val="24"/>
                <w:szCs w:val="24"/>
              </w:rPr>
              <w:t>Language Requirements:</w:t>
            </w:r>
          </w:p>
        </w:tc>
        <w:tc>
          <w:tcPr>
            <w:tcW w:w="6930" w:type="dxa"/>
          </w:tcPr>
          <w:p w14:paraId="56EBD25B" w14:textId="77777777" w:rsidR="00D81391" w:rsidRPr="005F2F89" w:rsidRDefault="00D81391" w:rsidP="00D81391">
            <w:pPr>
              <w:spacing w:after="0" w:line="240" w:lineRule="auto"/>
              <w:rPr>
                <w:rFonts w:asciiTheme="majorBidi" w:eastAsia="Times New Roman" w:hAnsiTheme="majorBidi" w:cstheme="majorBidi"/>
                <w:sz w:val="24"/>
                <w:szCs w:val="24"/>
              </w:rPr>
            </w:pPr>
            <w:r w:rsidRPr="005F2F89">
              <w:rPr>
                <w:rFonts w:asciiTheme="majorBidi" w:eastAsia="Times New Roman" w:hAnsiTheme="majorBidi" w:cstheme="majorBidi"/>
                <w:sz w:val="24"/>
                <w:szCs w:val="24"/>
              </w:rPr>
              <w:t>Fluency in English</w:t>
            </w:r>
            <w:r w:rsidR="00606EF8" w:rsidRPr="005F2F89">
              <w:rPr>
                <w:rFonts w:asciiTheme="majorBidi" w:eastAsia="Times New Roman" w:hAnsiTheme="majorBidi" w:cstheme="majorBidi"/>
                <w:sz w:val="24"/>
                <w:szCs w:val="24"/>
              </w:rPr>
              <w:t xml:space="preserve"> and at least oral Arabic</w:t>
            </w:r>
            <w:r w:rsidRPr="005F2F89">
              <w:rPr>
                <w:rFonts w:asciiTheme="majorBidi" w:eastAsia="Times New Roman" w:hAnsiTheme="majorBidi" w:cstheme="majorBidi"/>
                <w:sz w:val="24"/>
                <w:szCs w:val="24"/>
              </w:rPr>
              <w:t xml:space="preserve"> is required. Knowledge of another official UN language is an asset</w:t>
            </w:r>
          </w:p>
        </w:tc>
      </w:tr>
    </w:tbl>
    <w:p w14:paraId="7364A97B" w14:textId="4CDC9E2D" w:rsidR="004A295A" w:rsidRDefault="004A295A" w:rsidP="009B1C20">
      <w:pPr>
        <w:rPr>
          <w:rFonts w:cstheme="minorHAn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07420" w:rsidRPr="00B07420" w14:paraId="257F4702" w14:textId="77777777" w:rsidTr="001A69E4">
        <w:tc>
          <w:tcPr>
            <w:tcW w:w="8856" w:type="dxa"/>
            <w:shd w:val="clear" w:color="auto" w:fill="E0E0E0"/>
          </w:tcPr>
          <w:p w14:paraId="7C78A1EA" w14:textId="77777777" w:rsidR="00B07420" w:rsidRPr="00B07420" w:rsidRDefault="00B07420" w:rsidP="00B07420">
            <w:pPr>
              <w:spacing w:after="0" w:line="240" w:lineRule="auto"/>
              <w:rPr>
                <w:rFonts w:ascii="Arial" w:eastAsia="Times New Roman" w:hAnsi="Arial" w:cs="Times New Roman"/>
                <w:sz w:val="20"/>
                <w:szCs w:val="24"/>
              </w:rPr>
            </w:pPr>
          </w:p>
          <w:p w14:paraId="3AE875A2" w14:textId="77777777" w:rsidR="00B07420" w:rsidRPr="00B07420" w:rsidRDefault="00B07420" w:rsidP="00B07420">
            <w:pPr>
              <w:keepNext/>
              <w:spacing w:after="0" w:line="240" w:lineRule="auto"/>
              <w:outlineLvl w:val="0"/>
              <w:rPr>
                <w:rFonts w:ascii="Arial" w:eastAsia="Times New Roman" w:hAnsi="Arial" w:cs="Times New Roman"/>
                <w:b/>
                <w:bCs/>
                <w:color w:val="FF0000"/>
                <w:sz w:val="16"/>
                <w:szCs w:val="24"/>
              </w:rPr>
            </w:pPr>
            <w:r w:rsidRPr="00B07420">
              <w:rPr>
                <w:rFonts w:ascii="Arial" w:eastAsia="Times New Roman" w:hAnsi="Arial" w:cs="Times New Roman"/>
                <w:b/>
                <w:bCs/>
                <w:sz w:val="24"/>
                <w:szCs w:val="24"/>
              </w:rPr>
              <w:t>V. Competencies and level of proficiency required (</w:t>
            </w:r>
            <w:r w:rsidRPr="00B07420">
              <w:rPr>
                <w:rFonts w:ascii="Arial" w:eastAsia="Times New Roman" w:hAnsi="Arial" w:cs="Times New Roman"/>
                <w:b/>
                <w:bCs/>
                <w:sz w:val="16"/>
                <w:szCs w:val="16"/>
              </w:rPr>
              <w:t>please</w:t>
            </w:r>
            <w:r w:rsidRPr="00B07420">
              <w:rPr>
                <w:rFonts w:ascii="Arial" w:eastAsia="Times New Roman" w:hAnsi="Arial" w:cs="Times New Roman"/>
                <w:b/>
                <w:bCs/>
                <w:sz w:val="24"/>
                <w:szCs w:val="24"/>
              </w:rPr>
              <w:t xml:space="preserve"> </w:t>
            </w:r>
            <w:r w:rsidRPr="00B07420">
              <w:rPr>
                <w:rFonts w:ascii="Arial" w:eastAsia="Times New Roman" w:hAnsi="Arial" w:cs="Times New Roman"/>
                <w:b/>
                <w:bCs/>
                <w:sz w:val="16"/>
                <w:szCs w:val="24"/>
              </w:rPr>
              <w:t>base on UNICEF Competency Profiles)</w:t>
            </w:r>
          </w:p>
          <w:p w14:paraId="02F5A9C9" w14:textId="77777777" w:rsidR="00B07420" w:rsidRPr="00B07420" w:rsidRDefault="00B07420" w:rsidP="00B07420">
            <w:pPr>
              <w:spacing w:after="0" w:line="240" w:lineRule="auto"/>
              <w:rPr>
                <w:rFonts w:ascii="Arial" w:eastAsia="Times New Roman" w:hAnsi="Arial" w:cs="Times New Roman"/>
                <w:sz w:val="20"/>
                <w:szCs w:val="24"/>
              </w:rPr>
            </w:pPr>
          </w:p>
        </w:tc>
      </w:tr>
      <w:tr w:rsidR="00B07420" w:rsidRPr="00B07420" w14:paraId="2826C257" w14:textId="77777777" w:rsidTr="001A69E4">
        <w:trPr>
          <w:cantSplit/>
          <w:trHeight w:val="353"/>
        </w:trPr>
        <w:tc>
          <w:tcPr>
            <w:tcW w:w="8856" w:type="dxa"/>
          </w:tcPr>
          <w:p w14:paraId="1ED3DA0B" w14:textId="77777777" w:rsidR="00B07420" w:rsidRPr="00B07420" w:rsidRDefault="00B07420" w:rsidP="00B07420">
            <w:pPr>
              <w:jc w:val="both"/>
              <w:rPr>
                <w:rFonts w:ascii="Arial" w:hAnsi="Arial" w:cs="Arial"/>
                <w:b/>
                <w:bCs/>
                <w:sz w:val="20"/>
                <w:szCs w:val="20"/>
                <w:u w:val="single"/>
              </w:rPr>
            </w:pPr>
            <w:r w:rsidRPr="00B07420">
              <w:rPr>
                <w:rFonts w:ascii="Arial" w:hAnsi="Arial" w:cs="Arial"/>
                <w:b/>
                <w:bCs/>
                <w:sz w:val="20"/>
                <w:szCs w:val="20"/>
                <w:u w:val="single"/>
              </w:rPr>
              <w:t xml:space="preserve">Core Values </w:t>
            </w:r>
          </w:p>
          <w:p w14:paraId="406098F6"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 xml:space="preserve">Care </w:t>
            </w:r>
          </w:p>
          <w:p w14:paraId="54D8DB59"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Respect</w:t>
            </w:r>
          </w:p>
          <w:p w14:paraId="1E63D833"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Integrity</w:t>
            </w:r>
          </w:p>
          <w:p w14:paraId="7769E175"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Trust</w:t>
            </w:r>
          </w:p>
          <w:p w14:paraId="33FB49E7"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Accountability</w:t>
            </w:r>
          </w:p>
          <w:p w14:paraId="4A4EFB42" w14:textId="77777777" w:rsidR="00B07420" w:rsidRPr="00B07420" w:rsidRDefault="00B07420" w:rsidP="00B07420">
            <w:pPr>
              <w:ind w:left="720"/>
              <w:jc w:val="both"/>
              <w:rPr>
                <w:rFonts w:ascii="Arial" w:hAnsi="Arial" w:cs="Arial"/>
                <w:bCs/>
                <w:sz w:val="20"/>
                <w:szCs w:val="20"/>
              </w:rPr>
            </w:pPr>
          </w:p>
          <w:p w14:paraId="5309F2BC" w14:textId="77777777" w:rsidR="00B07420" w:rsidRPr="00B07420" w:rsidRDefault="00B07420" w:rsidP="00B07420">
            <w:pPr>
              <w:jc w:val="both"/>
              <w:rPr>
                <w:rFonts w:ascii="Arial" w:hAnsi="Arial" w:cs="Arial"/>
                <w:b/>
                <w:bCs/>
                <w:sz w:val="20"/>
                <w:szCs w:val="20"/>
                <w:u w:val="single"/>
              </w:rPr>
            </w:pPr>
            <w:r w:rsidRPr="00B07420">
              <w:rPr>
                <w:rFonts w:ascii="Arial" w:hAnsi="Arial" w:cs="Arial"/>
                <w:b/>
                <w:bCs/>
                <w:sz w:val="20"/>
                <w:szCs w:val="20"/>
                <w:u w:val="single"/>
              </w:rPr>
              <w:t>Core Competencies</w:t>
            </w:r>
          </w:p>
          <w:p w14:paraId="3FB1F562"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Nurtures, Leads and Manages People (2)</w:t>
            </w:r>
          </w:p>
          <w:p w14:paraId="291F7756"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Demonstrates Self Awareness and Ethical Awareness (3)</w:t>
            </w:r>
          </w:p>
          <w:p w14:paraId="3731E3B4"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Works Collaboratively with others (3)</w:t>
            </w:r>
          </w:p>
          <w:p w14:paraId="0FF9327B"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Builds and Maintains Partnerships (3)</w:t>
            </w:r>
          </w:p>
          <w:p w14:paraId="6612541A"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Innovates and Embraces Change (3)</w:t>
            </w:r>
          </w:p>
          <w:p w14:paraId="683144DB"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Thinks and Acts Strategically (3)</w:t>
            </w:r>
          </w:p>
          <w:p w14:paraId="452B767A"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Drives to achieve impactful results (3)</w:t>
            </w:r>
          </w:p>
          <w:p w14:paraId="2F6CF5E5" w14:textId="77777777" w:rsidR="00B07420" w:rsidRPr="00B07420" w:rsidRDefault="00B07420" w:rsidP="00B07420">
            <w:pPr>
              <w:numPr>
                <w:ilvl w:val="0"/>
                <w:numId w:val="13"/>
              </w:numPr>
              <w:spacing w:after="0" w:line="240" w:lineRule="auto"/>
              <w:jc w:val="both"/>
              <w:rPr>
                <w:rFonts w:cs="Arial"/>
                <w:bCs/>
                <w:szCs w:val="20"/>
              </w:rPr>
            </w:pPr>
            <w:r w:rsidRPr="00B07420">
              <w:rPr>
                <w:rFonts w:ascii="Arial" w:hAnsi="Arial" w:cs="Arial"/>
                <w:bCs/>
                <w:sz w:val="20"/>
                <w:szCs w:val="20"/>
              </w:rPr>
              <w:t>Manages ambiguity and complexity (3</w:t>
            </w:r>
            <w:r w:rsidRPr="00B07420">
              <w:rPr>
                <w:rFonts w:cs="Arial"/>
                <w:bCs/>
                <w:szCs w:val="20"/>
              </w:rPr>
              <w:t>)</w:t>
            </w:r>
          </w:p>
          <w:p w14:paraId="0222284A" w14:textId="77777777" w:rsidR="00B07420" w:rsidRPr="00B07420" w:rsidRDefault="00B07420" w:rsidP="00B07420">
            <w:pPr>
              <w:spacing w:after="0" w:line="240" w:lineRule="auto"/>
              <w:jc w:val="both"/>
              <w:rPr>
                <w:rFonts w:cs="Arial"/>
                <w:bCs/>
                <w:szCs w:val="20"/>
              </w:rPr>
            </w:pPr>
          </w:p>
          <w:p w14:paraId="7370470B" w14:textId="77777777" w:rsidR="00B07420" w:rsidRPr="00B07420" w:rsidRDefault="00B07420" w:rsidP="00B07420">
            <w:pPr>
              <w:spacing w:after="0" w:line="240" w:lineRule="auto"/>
              <w:rPr>
                <w:u w:val="single"/>
              </w:rPr>
            </w:pPr>
            <w:r w:rsidRPr="00B07420">
              <w:rPr>
                <w:b/>
                <w:bCs/>
                <w:u w:val="single"/>
              </w:rPr>
              <w:t>Functional Competencies</w:t>
            </w:r>
          </w:p>
          <w:p w14:paraId="356258A0" w14:textId="77777777" w:rsidR="00B07420" w:rsidRPr="00B07420" w:rsidRDefault="00B07420" w:rsidP="00B07420">
            <w:pPr>
              <w:spacing w:after="0" w:line="240" w:lineRule="auto"/>
            </w:pPr>
          </w:p>
          <w:p w14:paraId="18EEC4A0"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 xml:space="preserve">Analyzing (2) </w:t>
            </w:r>
          </w:p>
          <w:p w14:paraId="1AF9E114" w14:textId="77777777" w:rsidR="00B07420" w:rsidRPr="00B07420" w:rsidRDefault="00B07420" w:rsidP="00B07420">
            <w:pPr>
              <w:numPr>
                <w:ilvl w:val="0"/>
                <w:numId w:val="13"/>
              </w:numPr>
              <w:spacing w:after="0" w:line="240" w:lineRule="auto"/>
              <w:jc w:val="both"/>
              <w:rPr>
                <w:rFonts w:ascii="Arial" w:hAnsi="Arial" w:cs="Arial"/>
                <w:bCs/>
                <w:sz w:val="20"/>
                <w:szCs w:val="20"/>
              </w:rPr>
            </w:pPr>
            <w:r w:rsidRPr="00B07420">
              <w:rPr>
                <w:rFonts w:ascii="Arial" w:hAnsi="Arial" w:cs="Arial"/>
                <w:bCs/>
                <w:sz w:val="20"/>
                <w:szCs w:val="20"/>
              </w:rPr>
              <w:t xml:space="preserve">Planning and Organizing (3) </w:t>
            </w:r>
          </w:p>
          <w:p w14:paraId="7F3C8385" w14:textId="77777777" w:rsidR="00B07420" w:rsidRPr="00B07420" w:rsidRDefault="00B07420" w:rsidP="00B07420">
            <w:pPr>
              <w:spacing w:after="0" w:line="240" w:lineRule="auto"/>
              <w:jc w:val="both"/>
              <w:rPr>
                <w:rFonts w:cs="Arial"/>
                <w:bCs/>
                <w:szCs w:val="20"/>
              </w:rPr>
            </w:pPr>
          </w:p>
          <w:p w14:paraId="4F8E7B8D" w14:textId="77777777" w:rsidR="00B07420" w:rsidRPr="00B07420" w:rsidRDefault="00B07420" w:rsidP="00B07420">
            <w:pPr>
              <w:spacing w:after="0" w:line="240" w:lineRule="auto"/>
              <w:ind w:left="1080"/>
              <w:rPr>
                <w:rFonts w:ascii="Arial" w:eastAsia="Times New Roman" w:hAnsi="Arial" w:cs="Times New Roman"/>
                <w:sz w:val="20"/>
                <w:szCs w:val="24"/>
              </w:rPr>
            </w:pPr>
          </w:p>
        </w:tc>
      </w:tr>
    </w:tbl>
    <w:p w14:paraId="46AD0215" w14:textId="77777777" w:rsidR="00B07420" w:rsidRPr="00742EE4" w:rsidRDefault="00B07420" w:rsidP="009B1C20">
      <w:pPr>
        <w:rPr>
          <w:rFonts w:cstheme="minorHAnsi"/>
        </w:rPr>
      </w:pPr>
    </w:p>
    <w:sectPr w:rsidR="00B07420" w:rsidRPr="00742EE4" w:rsidSect="005F2F89">
      <w:headerReference w:type="default" r:id="rId7"/>
      <w:pgSz w:w="12240" w:h="15840" w:code="1"/>
      <w:pgMar w:top="135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564D" w16cex:dateUtc="2021-01-03T14:42:00Z"/>
  <w16cex:commentExtensible w16cex:durableId="239C5616" w16cex:dateUtc="2021-01-03T14:41:00Z"/>
  <w16cex:commentExtensible w16cex:durableId="239C56C1" w16cex:dateUtc="2021-01-03T14:44:00Z"/>
  <w16cex:commentExtensible w16cex:durableId="239C6485" w16cex:dateUtc="2021-01-03T15:43:00Z"/>
  <w16cex:commentExtensible w16cex:durableId="239C63D8" w16cex:dateUtc="2021-01-03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ACA2" w14:textId="77777777" w:rsidR="00E72D5C" w:rsidRDefault="00E72D5C" w:rsidP="00D81391">
      <w:pPr>
        <w:spacing w:after="0" w:line="240" w:lineRule="auto"/>
      </w:pPr>
      <w:r>
        <w:separator/>
      </w:r>
    </w:p>
  </w:endnote>
  <w:endnote w:type="continuationSeparator" w:id="0">
    <w:p w14:paraId="011A2321" w14:textId="77777777" w:rsidR="00E72D5C" w:rsidRDefault="00E72D5C" w:rsidP="00D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F1DC" w14:textId="77777777" w:rsidR="00E72D5C" w:rsidRDefault="00E72D5C" w:rsidP="00D81391">
      <w:pPr>
        <w:spacing w:after="0" w:line="240" w:lineRule="auto"/>
      </w:pPr>
      <w:r>
        <w:separator/>
      </w:r>
    </w:p>
  </w:footnote>
  <w:footnote w:type="continuationSeparator" w:id="0">
    <w:p w14:paraId="04EBDC99" w14:textId="77777777" w:rsidR="00E72D5C" w:rsidRDefault="00E72D5C" w:rsidP="00D8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0E50" w14:textId="5BBC6766" w:rsidR="0089625A" w:rsidRPr="00D81391" w:rsidRDefault="0089625A" w:rsidP="00A77630">
    <w:pPr>
      <w:pStyle w:val="Header"/>
    </w:pPr>
    <w:r w:rsidRPr="00FE7396">
      <w:t xml:space="preserve">Terms of Reference: </w:t>
    </w:r>
    <w:r>
      <w:t xml:space="preserve">Peacebuilding </w:t>
    </w:r>
    <w:r w:rsidRPr="00FE7396">
      <w:t>Khartoum Sudan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F3"/>
    <w:multiLevelType w:val="hybridMultilevel"/>
    <w:tmpl w:val="FA8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5B3B"/>
    <w:multiLevelType w:val="hybridMultilevel"/>
    <w:tmpl w:val="6A8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6653"/>
    <w:multiLevelType w:val="hybridMultilevel"/>
    <w:tmpl w:val="886AD1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2F5FED"/>
    <w:multiLevelType w:val="hybridMultilevel"/>
    <w:tmpl w:val="98DCDA54"/>
    <w:lvl w:ilvl="0" w:tplc="7EA29076">
      <w:start w:val="2"/>
      <w:numFmt w:val="bullet"/>
      <w:lvlText w:val="-"/>
      <w:lvlJc w:val="left"/>
      <w:pPr>
        <w:ind w:left="720" w:hanging="360"/>
      </w:pPr>
      <w:rPr>
        <w:rFonts w:ascii="Century Gothic" w:eastAsiaTheme="minorHAnsi" w:hAnsi="Century Gothic" w:cstheme="minorBidi"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82D66"/>
    <w:multiLevelType w:val="hybridMultilevel"/>
    <w:tmpl w:val="50427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864B0"/>
    <w:multiLevelType w:val="hybridMultilevel"/>
    <w:tmpl w:val="15A0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6499C"/>
    <w:multiLevelType w:val="multilevel"/>
    <w:tmpl w:val="455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8C2C16"/>
    <w:multiLevelType w:val="hybridMultilevel"/>
    <w:tmpl w:val="0D5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3157C"/>
    <w:multiLevelType w:val="hybridMultilevel"/>
    <w:tmpl w:val="B9C0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B16F2F"/>
    <w:multiLevelType w:val="multilevel"/>
    <w:tmpl w:val="5BA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7"/>
  </w:num>
  <w:num w:numId="5">
    <w:abstractNumId w:val="6"/>
  </w:num>
  <w:num w:numId="6">
    <w:abstractNumId w:val="11"/>
  </w:num>
  <w:num w:numId="7">
    <w:abstractNumId w:val="1"/>
  </w:num>
  <w:num w:numId="8">
    <w:abstractNumId w:val="0"/>
  </w:num>
  <w:num w:numId="9">
    <w:abstractNumId w:val="3"/>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szSxsLQwNLQ0NrRU0lEKTi0uzszPAykwrAUAg0X/zSwAAAA="/>
  </w:docVars>
  <w:rsids>
    <w:rsidRoot w:val="00D81391"/>
    <w:rsid w:val="00082A7E"/>
    <w:rsid w:val="000A7000"/>
    <w:rsid w:val="00151AAE"/>
    <w:rsid w:val="002153B7"/>
    <w:rsid w:val="00247952"/>
    <w:rsid w:val="00252BC2"/>
    <w:rsid w:val="00277CE0"/>
    <w:rsid w:val="0028205A"/>
    <w:rsid w:val="002A33E6"/>
    <w:rsid w:val="002B0BC1"/>
    <w:rsid w:val="002B1662"/>
    <w:rsid w:val="002E0546"/>
    <w:rsid w:val="002F160E"/>
    <w:rsid w:val="00367E67"/>
    <w:rsid w:val="003B1A50"/>
    <w:rsid w:val="003B6A05"/>
    <w:rsid w:val="003E4CF6"/>
    <w:rsid w:val="0041439B"/>
    <w:rsid w:val="00423156"/>
    <w:rsid w:val="0045646B"/>
    <w:rsid w:val="004A295A"/>
    <w:rsid w:val="004A770D"/>
    <w:rsid w:val="004B2275"/>
    <w:rsid w:val="004E568A"/>
    <w:rsid w:val="004F5CAA"/>
    <w:rsid w:val="005125C1"/>
    <w:rsid w:val="00553420"/>
    <w:rsid w:val="005535A6"/>
    <w:rsid w:val="00580581"/>
    <w:rsid w:val="005F2F89"/>
    <w:rsid w:val="00606EF8"/>
    <w:rsid w:val="006272A5"/>
    <w:rsid w:val="0062730C"/>
    <w:rsid w:val="00643BA7"/>
    <w:rsid w:val="0067583B"/>
    <w:rsid w:val="006B415A"/>
    <w:rsid w:val="006B69BE"/>
    <w:rsid w:val="006F6373"/>
    <w:rsid w:val="00716885"/>
    <w:rsid w:val="00742EE4"/>
    <w:rsid w:val="00750952"/>
    <w:rsid w:val="00754161"/>
    <w:rsid w:val="007644EB"/>
    <w:rsid w:val="00792D02"/>
    <w:rsid w:val="007C0ECB"/>
    <w:rsid w:val="007F05D2"/>
    <w:rsid w:val="0080556D"/>
    <w:rsid w:val="00877AE8"/>
    <w:rsid w:val="008826D4"/>
    <w:rsid w:val="0089625A"/>
    <w:rsid w:val="008A6F4C"/>
    <w:rsid w:val="008D1CB2"/>
    <w:rsid w:val="008D4D11"/>
    <w:rsid w:val="008E1E8C"/>
    <w:rsid w:val="00912959"/>
    <w:rsid w:val="00912F8E"/>
    <w:rsid w:val="009438DC"/>
    <w:rsid w:val="00973B68"/>
    <w:rsid w:val="0098027A"/>
    <w:rsid w:val="00997D36"/>
    <w:rsid w:val="009B1C20"/>
    <w:rsid w:val="009F2340"/>
    <w:rsid w:val="009F4FAB"/>
    <w:rsid w:val="00A6750E"/>
    <w:rsid w:val="00A77630"/>
    <w:rsid w:val="00AB5295"/>
    <w:rsid w:val="00AC14FF"/>
    <w:rsid w:val="00B01CE8"/>
    <w:rsid w:val="00B07420"/>
    <w:rsid w:val="00B22A81"/>
    <w:rsid w:val="00B3783F"/>
    <w:rsid w:val="00B9190C"/>
    <w:rsid w:val="00BB2EFE"/>
    <w:rsid w:val="00BD0603"/>
    <w:rsid w:val="00C44F6F"/>
    <w:rsid w:val="00C464EF"/>
    <w:rsid w:val="00CB2037"/>
    <w:rsid w:val="00CC3AA6"/>
    <w:rsid w:val="00CD583F"/>
    <w:rsid w:val="00D041F8"/>
    <w:rsid w:val="00D81391"/>
    <w:rsid w:val="00D923A5"/>
    <w:rsid w:val="00DB30D4"/>
    <w:rsid w:val="00E15914"/>
    <w:rsid w:val="00E34E61"/>
    <w:rsid w:val="00E3737E"/>
    <w:rsid w:val="00E72D5C"/>
    <w:rsid w:val="00EA2234"/>
    <w:rsid w:val="00EA291A"/>
    <w:rsid w:val="00F003A5"/>
    <w:rsid w:val="00F174F5"/>
    <w:rsid w:val="00F537B0"/>
    <w:rsid w:val="00F657B2"/>
    <w:rsid w:val="00F82CED"/>
    <w:rsid w:val="00F96294"/>
    <w:rsid w:val="00FC0569"/>
    <w:rsid w:val="00FC5223"/>
    <w:rsid w:val="00FE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E343"/>
  <w15:chartTrackingRefBased/>
  <w15:docId w15:val="{FBC804B0-3FDB-4910-A315-5F8ECC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391"/>
    <w:pPr>
      <w:tabs>
        <w:tab w:val="center" w:pos="4680"/>
        <w:tab w:val="right" w:pos="936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D81391"/>
    <w:rPr>
      <w:rFonts w:ascii="Arial" w:eastAsia="Times New Roman" w:hAnsi="Arial" w:cs="Times New Roman"/>
      <w:sz w:val="20"/>
      <w:szCs w:val="24"/>
    </w:rPr>
  </w:style>
  <w:style w:type="paragraph" w:styleId="Footer">
    <w:name w:val="footer"/>
    <w:basedOn w:val="Normal"/>
    <w:link w:val="FooterChar"/>
    <w:uiPriority w:val="99"/>
    <w:unhideWhenUsed/>
    <w:rsid w:val="00D8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91"/>
  </w:style>
  <w:style w:type="paragraph" w:styleId="BalloonText">
    <w:name w:val="Balloon Text"/>
    <w:basedOn w:val="Normal"/>
    <w:link w:val="BalloonTextChar"/>
    <w:uiPriority w:val="99"/>
    <w:semiHidden/>
    <w:unhideWhenUsed/>
    <w:rsid w:val="00EA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1A"/>
    <w:rPr>
      <w:rFonts w:ascii="Segoe UI" w:hAnsi="Segoe UI" w:cs="Segoe UI"/>
      <w:sz w:val="18"/>
      <w:szCs w:val="18"/>
    </w:rPr>
  </w:style>
  <w:style w:type="paragraph" w:styleId="ListParagraph">
    <w:name w:val="List Paragraph"/>
    <w:basedOn w:val="Normal"/>
    <w:uiPriority w:val="34"/>
    <w:qFormat/>
    <w:rsid w:val="006B415A"/>
    <w:pPr>
      <w:ind w:left="720"/>
      <w:contextualSpacing/>
    </w:pPr>
  </w:style>
  <w:style w:type="character" w:styleId="CommentReference">
    <w:name w:val="annotation reference"/>
    <w:basedOn w:val="DefaultParagraphFont"/>
    <w:uiPriority w:val="99"/>
    <w:semiHidden/>
    <w:unhideWhenUsed/>
    <w:rsid w:val="00AC14FF"/>
    <w:rPr>
      <w:sz w:val="16"/>
      <w:szCs w:val="16"/>
    </w:rPr>
  </w:style>
  <w:style w:type="paragraph" w:styleId="CommentText">
    <w:name w:val="annotation text"/>
    <w:basedOn w:val="Normal"/>
    <w:link w:val="CommentTextChar"/>
    <w:uiPriority w:val="99"/>
    <w:unhideWhenUsed/>
    <w:rsid w:val="00AC14FF"/>
    <w:pPr>
      <w:spacing w:line="240" w:lineRule="auto"/>
    </w:pPr>
    <w:rPr>
      <w:sz w:val="20"/>
      <w:szCs w:val="20"/>
    </w:rPr>
  </w:style>
  <w:style w:type="character" w:customStyle="1" w:styleId="CommentTextChar">
    <w:name w:val="Comment Text Char"/>
    <w:basedOn w:val="DefaultParagraphFont"/>
    <w:link w:val="CommentText"/>
    <w:uiPriority w:val="99"/>
    <w:rsid w:val="00AC14FF"/>
    <w:rPr>
      <w:sz w:val="20"/>
      <w:szCs w:val="20"/>
    </w:rPr>
  </w:style>
  <w:style w:type="paragraph" w:styleId="CommentSubject">
    <w:name w:val="annotation subject"/>
    <w:basedOn w:val="CommentText"/>
    <w:next w:val="CommentText"/>
    <w:link w:val="CommentSubjectChar"/>
    <w:uiPriority w:val="99"/>
    <w:semiHidden/>
    <w:unhideWhenUsed/>
    <w:rsid w:val="00AC14FF"/>
    <w:rPr>
      <w:b/>
      <w:bCs/>
    </w:rPr>
  </w:style>
  <w:style w:type="character" w:customStyle="1" w:styleId="CommentSubjectChar">
    <w:name w:val="Comment Subject Char"/>
    <w:basedOn w:val="CommentTextChar"/>
    <w:link w:val="CommentSubject"/>
    <w:uiPriority w:val="99"/>
    <w:semiHidden/>
    <w:rsid w:val="00AC1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0014">
      <w:bodyDiv w:val="1"/>
      <w:marLeft w:val="0"/>
      <w:marRight w:val="0"/>
      <w:marTop w:val="0"/>
      <w:marBottom w:val="0"/>
      <w:divBdr>
        <w:top w:val="none" w:sz="0" w:space="0" w:color="auto"/>
        <w:left w:val="none" w:sz="0" w:space="0" w:color="auto"/>
        <w:bottom w:val="none" w:sz="0" w:space="0" w:color="auto"/>
        <w:right w:val="none" w:sz="0" w:space="0" w:color="auto"/>
      </w:divBdr>
    </w:div>
    <w:div w:id="612593114">
      <w:bodyDiv w:val="1"/>
      <w:marLeft w:val="0"/>
      <w:marRight w:val="0"/>
      <w:marTop w:val="0"/>
      <w:marBottom w:val="0"/>
      <w:divBdr>
        <w:top w:val="none" w:sz="0" w:space="0" w:color="auto"/>
        <w:left w:val="none" w:sz="0" w:space="0" w:color="auto"/>
        <w:bottom w:val="none" w:sz="0" w:space="0" w:color="auto"/>
        <w:right w:val="none" w:sz="0" w:space="0" w:color="auto"/>
      </w:divBdr>
    </w:div>
    <w:div w:id="20845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Kissinga</dc:creator>
  <cp:keywords/>
  <dc:description/>
  <cp:lastModifiedBy>Stella Nganga</cp:lastModifiedBy>
  <cp:revision>2</cp:revision>
  <cp:lastPrinted>2018-08-08T08:24:00Z</cp:lastPrinted>
  <dcterms:created xsi:type="dcterms:W3CDTF">2021-01-31T07:13:00Z</dcterms:created>
  <dcterms:modified xsi:type="dcterms:W3CDTF">2021-01-31T07:13:00Z</dcterms:modified>
</cp:coreProperties>
</file>