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D1E2" w14:textId="77777777" w:rsidR="002F0C3A" w:rsidRPr="00FC2049" w:rsidRDefault="002F0C3A" w:rsidP="002F0C3A">
      <w:pPr>
        <w:spacing w:after="0" w:line="240" w:lineRule="auto"/>
        <w:jc w:val="center"/>
        <w:rPr>
          <w:rFonts w:ascii="Times New Roman" w:hAnsi="Times New Roman" w:cs="Times New Roman"/>
          <w:b/>
          <w:u w:val="single"/>
        </w:rPr>
      </w:pPr>
      <w:r w:rsidRPr="00FC2049">
        <w:rPr>
          <w:rFonts w:ascii="Times New Roman" w:hAnsi="Times New Roman" w:cs="Times New Roman"/>
          <w:b/>
          <w:u w:val="single"/>
        </w:rPr>
        <w:t>TERMS OF REFERENCE FOR CONSULTANTS/INDIVIDUAL CONTRACTORS</w:t>
      </w:r>
    </w:p>
    <w:p w14:paraId="3D79AA30" w14:textId="77777777" w:rsidR="002F0C3A" w:rsidRPr="00FC2049" w:rsidRDefault="002F0C3A" w:rsidP="002F0C3A">
      <w:pPr>
        <w:spacing w:after="0" w:line="240" w:lineRule="auto"/>
        <w:jc w:val="center"/>
        <w:rPr>
          <w:rFonts w:ascii="Times New Roman" w:hAnsi="Times New Roman" w:cs="Times New Roman"/>
          <w:b/>
          <w:u w:val="single"/>
        </w:rPr>
      </w:pPr>
    </w:p>
    <w:p w14:paraId="7F82BA2B" w14:textId="6C686921" w:rsidR="002F0C3A" w:rsidRDefault="00D14382" w:rsidP="002F0C3A">
      <w:pPr>
        <w:spacing w:after="0" w:line="240" w:lineRule="auto"/>
        <w:jc w:val="center"/>
        <w:rPr>
          <w:rFonts w:ascii="Times New Roman" w:hAnsi="Times New Roman" w:cs="Times New Roman"/>
          <w:b/>
        </w:rPr>
      </w:pPr>
      <w:r>
        <w:rPr>
          <w:rFonts w:ascii="Times New Roman" w:hAnsi="Times New Roman" w:cs="Times New Roman"/>
          <w:b/>
        </w:rPr>
        <w:t xml:space="preserve">Research </w:t>
      </w:r>
      <w:r w:rsidR="008C2843" w:rsidRPr="008C2843">
        <w:rPr>
          <w:rFonts w:ascii="Times New Roman" w:hAnsi="Times New Roman" w:cs="Times New Roman"/>
          <w:b/>
        </w:rPr>
        <w:t xml:space="preserve">Consultant </w:t>
      </w:r>
      <w:r w:rsidR="00CE15F5">
        <w:rPr>
          <w:rFonts w:ascii="Times New Roman" w:hAnsi="Times New Roman" w:cs="Times New Roman"/>
          <w:b/>
        </w:rPr>
        <w:t>f</w:t>
      </w:r>
      <w:r w:rsidR="008C2843" w:rsidRPr="008C2843">
        <w:rPr>
          <w:rFonts w:ascii="Times New Roman" w:hAnsi="Times New Roman" w:cs="Times New Roman"/>
          <w:b/>
        </w:rPr>
        <w:t>or Corporate Partnerships</w:t>
      </w:r>
    </w:p>
    <w:p w14:paraId="0AA85DD0" w14:textId="77777777" w:rsidR="008C2843" w:rsidRPr="00FC2049" w:rsidRDefault="008C2843" w:rsidP="002F0C3A">
      <w:pPr>
        <w:spacing w:after="0" w:line="240" w:lineRule="auto"/>
        <w:jc w:val="center"/>
        <w:rPr>
          <w:rFonts w:ascii="Times New Roman" w:hAnsi="Times New Roman" w:cs="Times New Roman"/>
          <w:b/>
        </w:rPr>
      </w:pPr>
    </w:p>
    <w:tbl>
      <w:tblPr>
        <w:tblStyle w:val="TableGrid"/>
        <w:tblW w:w="0" w:type="auto"/>
        <w:tblLook w:val="04A0" w:firstRow="1" w:lastRow="0" w:firstColumn="1" w:lastColumn="0" w:noHBand="0" w:noVBand="1"/>
      </w:tblPr>
      <w:tblGrid>
        <w:gridCol w:w="4499"/>
        <w:gridCol w:w="4517"/>
      </w:tblGrid>
      <w:tr w:rsidR="00A70F60" w:rsidRPr="00F10B3D" w14:paraId="186A452B" w14:textId="77777777" w:rsidTr="0024007E">
        <w:tc>
          <w:tcPr>
            <w:tcW w:w="4499" w:type="dxa"/>
          </w:tcPr>
          <w:p w14:paraId="7D1BA2A7" w14:textId="77777777" w:rsidR="00A70F60" w:rsidRPr="00F10B3D" w:rsidRDefault="00A70F60" w:rsidP="00C412B7">
            <w:pPr>
              <w:rPr>
                <w:rFonts w:ascii="Times New Roman" w:hAnsi="Times New Roman" w:cs="Times New Roman"/>
                <w:b/>
              </w:rPr>
            </w:pPr>
            <w:r w:rsidRPr="00F10B3D">
              <w:rPr>
                <w:rFonts w:ascii="Times New Roman" w:hAnsi="Times New Roman" w:cs="Times New Roman"/>
                <w:b/>
              </w:rPr>
              <w:t xml:space="preserve">Please tick </w:t>
            </w:r>
            <w:r>
              <w:rPr>
                <w:rFonts w:ascii="Times New Roman" w:hAnsi="Times New Roman" w:cs="Times New Roman"/>
                <w:b/>
              </w:rPr>
              <w:t xml:space="preserve">one </w:t>
            </w:r>
            <w:r w:rsidRPr="00F10B3D">
              <w:rPr>
                <w:rFonts w:ascii="Times New Roman" w:hAnsi="Times New Roman" w:cs="Times New Roman"/>
                <w:b/>
              </w:rPr>
              <w:t>to select ‘type of Engagement’:</w:t>
            </w:r>
          </w:p>
          <w:p w14:paraId="283BDCE7" w14:textId="77777777" w:rsidR="00A70F60" w:rsidRPr="00F10B3D" w:rsidRDefault="00A70F60" w:rsidP="00C412B7">
            <w:pPr>
              <w:rPr>
                <w:rFonts w:ascii="Times New Roman" w:hAnsi="Times New Roman" w:cs="Times New Roman"/>
                <w:b/>
              </w:rPr>
            </w:pPr>
          </w:p>
          <w:p w14:paraId="1B9643B1" w14:textId="77777777" w:rsidR="00A70F60" w:rsidRPr="00082B14" w:rsidRDefault="00485A1F" w:rsidP="00C412B7">
            <w:pPr>
              <w:rPr>
                <w:rFonts w:ascii="Times New Roman" w:hAnsi="Times New Roman" w:cs="Times New Roman"/>
                <w:bCs/>
              </w:rPr>
            </w:pPr>
            <w:sdt>
              <w:sdtPr>
                <w:rPr>
                  <w:rFonts w:ascii="Times New Roman" w:hAnsi="Times New Roman" w:cs="Times New Roman"/>
                  <w:bCs/>
                </w:rPr>
                <w:id w:val="1441109774"/>
                <w14:checkbox>
                  <w14:checked w14:val="0"/>
                  <w14:checkedState w14:val="2612" w14:font="MS Gothic"/>
                  <w14:uncheckedState w14:val="2610" w14:font="MS Gothic"/>
                </w14:checkbox>
              </w:sdtPr>
              <w:sdtEndPr/>
              <w:sdtContent>
                <w:r w:rsidR="00A70F6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 xml:space="preserve">Consultant </w:t>
            </w:r>
          </w:p>
          <w:p w14:paraId="6EAF927F" w14:textId="77777777" w:rsidR="00A70F60" w:rsidRPr="00082B14" w:rsidRDefault="00485A1F" w:rsidP="00C412B7">
            <w:pPr>
              <w:rPr>
                <w:rFonts w:ascii="Times New Roman" w:hAnsi="Times New Roman" w:cs="Times New Roman"/>
                <w:bCs/>
              </w:rPr>
            </w:pPr>
            <w:sdt>
              <w:sdtPr>
                <w:rPr>
                  <w:rFonts w:ascii="Times New Roman" w:hAnsi="Times New Roman" w:cs="Times New Roman"/>
                  <w:bCs/>
                </w:rPr>
                <w:id w:val="472026651"/>
                <w14:checkbox>
                  <w14:checked w14:val="0"/>
                  <w14:checkedState w14:val="2612" w14:font="MS Gothic"/>
                  <w14:uncheckedState w14:val="2610" w14:font="MS Gothic"/>
                </w14:checkbox>
              </w:sdtPr>
              <w:sdtEndPr/>
              <w:sdtContent>
                <w:r w:rsidR="00A70F6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Individual Contractor (Part-Time)</w:t>
            </w:r>
          </w:p>
          <w:p w14:paraId="609410FD" w14:textId="487BC084" w:rsidR="00A70F60" w:rsidRPr="00082B14" w:rsidRDefault="00485A1F" w:rsidP="00C412B7">
            <w:pPr>
              <w:rPr>
                <w:rFonts w:ascii="Times New Roman" w:hAnsi="Times New Roman" w:cs="Times New Roman"/>
                <w:bCs/>
              </w:rPr>
            </w:pPr>
            <w:sdt>
              <w:sdtPr>
                <w:rPr>
                  <w:rFonts w:ascii="Times New Roman" w:hAnsi="Times New Roman" w:cs="Times New Roman"/>
                  <w:bCs/>
                </w:rPr>
                <w:id w:val="-2009437327"/>
                <w14:checkbox>
                  <w14:checked w14:val="1"/>
                  <w14:checkedState w14:val="2612" w14:font="MS Gothic"/>
                  <w14:uncheckedState w14:val="2610" w14:font="MS Gothic"/>
                </w14:checkbox>
              </w:sdtPr>
              <w:sdtEndPr/>
              <w:sdtContent>
                <w:r w:rsidR="006227CE">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Individual Contractor (Full-Time)</w:t>
            </w:r>
          </w:p>
          <w:p w14:paraId="2B5CA7AF" w14:textId="77777777" w:rsidR="00A70F60" w:rsidRPr="00F10B3D" w:rsidRDefault="00A70F60" w:rsidP="00C412B7">
            <w:pPr>
              <w:rPr>
                <w:rFonts w:ascii="Times New Roman" w:hAnsi="Times New Roman" w:cs="Times New Roman"/>
                <w:b/>
              </w:rPr>
            </w:pPr>
          </w:p>
        </w:tc>
        <w:tc>
          <w:tcPr>
            <w:tcW w:w="4517" w:type="dxa"/>
          </w:tcPr>
          <w:p w14:paraId="1C999C06" w14:textId="77777777" w:rsidR="00A70F60" w:rsidRPr="00F10B3D" w:rsidRDefault="00A70F60" w:rsidP="00C412B7">
            <w:pPr>
              <w:rPr>
                <w:rFonts w:ascii="Times New Roman" w:hAnsi="Times New Roman" w:cs="Times New Roman"/>
                <w:b/>
              </w:rPr>
            </w:pPr>
            <w:r w:rsidRPr="00F10B3D">
              <w:rPr>
                <w:rFonts w:ascii="Times New Roman" w:hAnsi="Times New Roman" w:cs="Times New Roman"/>
                <w:b/>
              </w:rPr>
              <w:t xml:space="preserve">Please tick </w:t>
            </w:r>
            <w:r>
              <w:rPr>
                <w:rFonts w:ascii="Times New Roman" w:hAnsi="Times New Roman" w:cs="Times New Roman"/>
                <w:b/>
              </w:rPr>
              <w:t xml:space="preserve">one </w:t>
            </w:r>
            <w:r w:rsidRPr="00F10B3D">
              <w:rPr>
                <w:rFonts w:ascii="Times New Roman" w:hAnsi="Times New Roman" w:cs="Times New Roman"/>
                <w:b/>
              </w:rPr>
              <w:t>to select type of ‘Sourcing’:</w:t>
            </w:r>
          </w:p>
          <w:p w14:paraId="4C03558A" w14:textId="77777777" w:rsidR="00A70F60" w:rsidRPr="00F10B3D" w:rsidRDefault="00A70F60" w:rsidP="00C412B7">
            <w:pPr>
              <w:rPr>
                <w:rFonts w:ascii="Times New Roman" w:hAnsi="Times New Roman" w:cs="Times New Roman"/>
                <w:b/>
              </w:rPr>
            </w:pPr>
          </w:p>
          <w:p w14:paraId="36F57449" w14:textId="5EC8405B" w:rsidR="00A70F60" w:rsidRPr="00082B14" w:rsidRDefault="00485A1F" w:rsidP="00C412B7">
            <w:pPr>
              <w:rPr>
                <w:rFonts w:ascii="Times New Roman" w:hAnsi="Times New Roman" w:cs="Times New Roman"/>
                <w:bCs/>
              </w:rPr>
            </w:pPr>
            <w:sdt>
              <w:sdtPr>
                <w:rPr>
                  <w:rFonts w:ascii="Times New Roman" w:hAnsi="Times New Roman" w:cs="Times New Roman"/>
                  <w:bCs/>
                </w:rPr>
                <w:id w:val="-1812777458"/>
                <w14:checkbox>
                  <w14:checked w14:val="1"/>
                  <w14:checkedState w14:val="2612" w14:font="MS Gothic"/>
                  <w14:uncheckedState w14:val="2610" w14:font="MS Gothic"/>
                </w14:checkbox>
              </w:sdtPr>
              <w:sdtEndPr/>
              <w:sdtContent>
                <w:r w:rsidR="00CE15F5">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 xml:space="preserve">National </w:t>
            </w:r>
          </w:p>
          <w:p w14:paraId="017AF69B" w14:textId="77777777" w:rsidR="00A70F60" w:rsidRPr="00082B14" w:rsidRDefault="00485A1F" w:rsidP="00C412B7">
            <w:pPr>
              <w:rPr>
                <w:rFonts w:ascii="Times New Roman" w:hAnsi="Times New Roman" w:cs="Times New Roman"/>
                <w:bCs/>
              </w:rPr>
            </w:pPr>
            <w:sdt>
              <w:sdtPr>
                <w:rPr>
                  <w:rFonts w:ascii="Times New Roman" w:hAnsi="Times New Roman" w:cs="Times New Roman"/>
                  <w:bCs/>
                </w:rPr>
                <w:id w:val="-118143889"/>
                <w14:checkbox>
                  <w14:checked w14:val="0"/>
                  <w14:checkedState w14:val="2612" w14:font="MS Gothic"/>
                  <w14:uncheckedState w14:val="2610" w14:font="MS Gothic"/>
                </w14:checkbox>
              </w:sdtPr>
              <w:sdtEndPr/>
              <w:sdtContent>
                <w:r w:rsidR="00A70F6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 xml:space="preserve">International </w:t>
            </w:r>
          </w:p>
          <w:p w14:paraId="655342DE" w14:textId="77777777" w:rsidR="00A70F60" w:rsidRPr="00082B14" w:rsidRDefault="00485A1F" w:rsidP="00C412B7">
            <w:pPr>
              <w:rPr>
                <w:rFonts w:ascii="Times New Roman" w:hAnsi="Times New Roman" w:cs="Times New Roman"/>
                <w:bCs/>
              </w:rPr>
            </w:pPr>
            <w:sdt>
              <w:sdtPr>
                <w:rPr>
                  <w:rFonts w:ascii="Times New Roman" w:hAnsi="Times New Roman" w:cs="Times New Roman"/>
                  <w:bCs/>
                </w:rPr>
                <w:id w:val="-752269320"/>
                <w14:checkbox>
                  <w14:checked w14:val="0"/>
                  <w14:checkedState w14:val="2612" w14:font="MS Gothic"/>
                  <w14:uncheckedState w14:val="2610" w14:font="MS Gothic"/>
                </w14:checkbox>
              </w:sdtPr>
              <w:sdtEndPr/>
              <w:sdtContent>
                <w:r w:rsidR="00A70F6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 xml:space="preserve">Both </w:t>
            </w:r>
          </w:p>
          <w:p w14:paraId="46391F15" w14:textId="77777777" w:rsidR="00A70F60" w:rsidRPr="00F10B3D" w:rsidRDefault="00A70F60" w:rsidP="00C412B7">
            <w:pPr>
              <w:rPr>
                <w:rFonts w:ascii="Times New Roman" w:hAnsi="Times New Roman" w:cs="Times New Roman"/>
                <w:b/>
              </w:rPr>
            </w:pPr>
          </w:p>
        </w:tc>
      </w:tr>
      <w:tr w:rsidR="00A70F60" w:rsidRPr="00F10B3D" w14:paraId="064237AB" w14:textId="77777777" w:rsidTr="0024007E">
        <w:tc>
          <w:tcPr>
            <w:tcW w:w="4499" w:type="dxa"/>
          </w:tcPr>
          <w:p w14:paraId="3FEC429C" w14:textId="77777777" w:rsidR="00A70F60" w:rsidRPr="00F10B3D" w:rsidRDefault="00A70F60" w:rsidP="00C412B7">
            <w:pPr>
              <w:rPr>
                <w:rFonts w:ascii="Times New Roman" w:hAnsi="Times New Roman" w:cs="Times New Roman"/>
                <w:b/>
              </w:rPr>
            </w:pPr>
            <w:r w:rsidRPr="00F10B3D">
              <w:rPr>
                <w:rFonts w:ascii="Times New Roman" w:hAnsi="Times New Roman" w:cs="Times New Roman"/>
                <w:b/>
              </w:rPr>
              <w:t xml:space="preserve">Please tick </w:t>
            </w:r>
            <w:r>
              <w:rPr>
                <w:rFonts w:ascii="Times New Roman" w:hAnsi="Times New Roman" w:cs="Times New Roman"/>
                <w:b/>
              </w:rPr>
              <w:t xml:space="preserve">one </w:t>
            </w:r>
            <w:r w:rsidRPr="00F10B3D">
              <w:rPr>
                <w:rFonts w:ascii="Times New Roman" w:hAnsi="Times New Roman" w:cs="Times New Roman"/>
                <w:b/>
              </w:rPr>
              <w:t>to select type of ‘Selection method’:</w:t>
            </w:r>
          </w:p>
          <w:p w14:paraId="65C43928" w14:textId="77777777" w:rsidR="00A70F60" w:rsidRPr="00F10B3D" w:rsidRDefault="00A70F60" w:rsidP="00C412B7">
            <w:pPr>
              <w:rPr>
                <w:rFonts w:ascii="Times New Roman" w:hAnsi="Times New Roman" w:cs="Times New Roman"/>
                <w:b/>
              </w:rPr>
            </w:pPr>
          </w:p>
          <w:p w14:paraId="33D18F3F" w14:textId="1420EABE" w:rsidR="00A70F60" w:rsidRPr="00082B14" w:rsidRDefault="00485A1F" w:rsidP="00C412B7">
            <w:pPr>
              <w:rPr>
                <w:rFonts w:ascii="Times New Roman" w:hAnsi="Times New Roman" w:cs="Times New Roman"/>
                <w:bCs/>
              </w:rPr>
            </w:pPr>
            <w:sdt>
              <w:sdtPr>
                <w:rPr>
                  <w:rFonts w:ascii="Times New Roman" w:hAnsi="Times New Roman" w:cs="Times New Roman"/>
                  <w:bCs/>
                </w:rPr>
                <w:id w:val="888693666"/>
                <w14:checkbox>
                  <w14:checked w14:val="1"/>
                  <w14:checkedState w14:val="2612" w14:font="MS Gothic"/>
                  <w14:uncheckedState w14:val="2610" w14:font="MS Gothic"/>
                </w14:checkbox>
              </w:sdtPr>
              <w:sdtEndPr/>
              <w:sdtContent>
                <w:r w:rsidR="006227CE">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 xml:space="preserve">Advertisement </w:t>
            </w:r>
          </w:p>
          <w:p w14:paraId="097123F4" w14:textId="77777777" w:rsidR="00A70F60" w:rsidRPr="00082B14" w:rsidRDefault="00485A1F" w:rsidP="00C412B7">
            <w:pPr>
              <w:rPr>
                <w:rFonts w:ascii="Times New Roman" w:hAnsi="Times New Roman" w:cs="Times New Roman"/>
                <w:bCs/>
              </w:rPr>
            </w:pPr>
            <w:sdt>
              <w:sdtPr>
                <w:rPr>
                  <w:rFonts w:ascii="Times New Roman" w:hAnsi="Times New Roman" w:cs="Times New Roman"/>
                  <w:bCs/>
                </w:rPr>
                <w:id w:val="-261216943"/>
                <w14:checkbox>
                  <w14:checked w14:val="0"/>
                  <w14:checkedState w14:val="2612" w14:font="MS Gothic"/>
                  <w14:uncheckedState w14:val="2610" w14:font="MS Gothic"/>
                </w14:checkbox>
              </w:sdtPr>
              <w:sdtEndPr/>
              <w:sdtContent>
                <w:r w:rsidR="00A70F6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LTA</w:t>
            </w:r>
          </w:p>
          <w:p w14:paraId="547D06BB" w14:textId="77777777" w:rsidR="00A70F60" w:rsidRPr="00082B14" w:rsidRDefault="00485A1F" w:rsidP="00C412B7">
            <w:pPr>
              <w:rPr>
                <w:rFonts w:ascii="Times New Roman" w:hAnsi="Times New Roman" w:cs="Times New Roman"/>
                <w:bCs/>
              </w:rPr>
            </w:pPr>
            <w:sdt>
              <w:sdtPr>
                <w:rPr>
                  <w:rFonts w:ascii="Times New Roman" w:hAnsi="Times New Roman" w:cs="Times New Roman"/>
                  <w:bCs/>
                </w:rPr>
                <w:id w:val="-86008907"/>
                <w14:checkbox>
                  <w14:checked w14:val="0"/>
                  <w14:checkedState w14:val="2612" w14:font="MS Gothic"/>
                  <w14:uncheckedState w14:val="2610" w14:font="MS Gothic"/>
                </w14:checkbox>
              </w:sdtPr>
              <w:sdtEndPr/>
              <w:sdtContent>
                <w:r w:rsidR="00A70F6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 xml:space="preserve">Roster </w:t>
            </w:r>
          </w:p>
          <w:p w14:paraId="5B780B86" w14:textId="77777777" w:rsidR="00A70F60" w:rsidRPr="00082B14" w:rsidRDefault="00485A1F" w:rsidP="00C412B7">
            <w:pPr>
              <w:rPr>
                <w:rFonts w:ascii="Times New Roman" w:hAnsi="Times New Roman" w:cs="Times New Roman"/>
                <w:bCs/>
              </w:rPr>
            </w:pPr>
            <w:sdt>
              <w:sdtPr>
                <w:rPr>
                  <w:rFonts w:ascii="Times New Roman" w:hAnsi="Times New Roman" w:cs="Times New Roman"/>
                  <w:bCs/>
                </w:rPr>
                <w:id w:val="900642895"/>
                <w14:checkbox>
                  <w14:checked w14:val="0"/>
                  <w14:checkedState w14:val="2612" w14:font="MS Gothic"/>
                  <w14:uncheckedState w14:val="2610" w14:font="MS Gothic"/>
                </w14:checkbox>
              </w:sdtPr>
              <w:sdtEndPr/>
              <w:sdtContent>
                <w:r w:rsidR="00A70F6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 xml:space="preserve">Desk Review </w:t>
            </w:r>
          </w:p>
          <w:p w14:paraId="275EFA7C" w14:textId="77777777" w:rsidR="00A70F60" w:rsidRPr="00082B14" w:rsidRDefault="00485A1F" w:rsidP="00C412B7">
            <w:pPr>
              <w:rPr>
                <w:rFonts w:ascii="Times New Roman" w:hAnsi="Times New Roman" w:cs="Times New Roman"/>
                <w:bCs/>
              </w:rPr>
            </w:pPr>
            <w:sdt>
              <w:sdtPr>
                <w:rPr>
                  <w:rFonts w:ascii="Times New Roman" w:hAnsi="Times New Roman" w:cs="Times New Roman"/>
                  <w:bCs/>
                </w:rPr>
                <w:id w:val="-714278033"/>
                <w14:checkbox>
                  <w14:checked w14:val="0"/>
                  <w14:checkedState w14:val="2612" w14:font="MS Gothic"/>
                  <w14:uncheckedState w14:val="2610" w14:font="MS Gothic"/>
                </w14:checkbox>
              </w:sdtPr>
              <w:sdtEndPr/>
              <w:sdtContent>
                <w:r w:rsidR="00A70F6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 xml:space="preserve">Single Source </w:t>
            </w:r>
          </w:p>
          <w:p w14:paraId="01BC229E" w14:textId="77777777" w:rsidR="00A70F60" w:rsidRPr="00082B14" w:rsidRDefault="00485A1F" w:rsidP="00C412B7">
            <w:pPr>
              <w:rPr>
                <w:rFonts w:ascii="Times New Roman" w:hAnsi="Times New Roman" w:cs="Times New Roman"/>
                <w:bCs/>
              </w:rPr>
            </w:pPr>
            <w:sdt>
              <w:sdtPr>
                <w:rPr>
                  <w:rFonts w:ascii="Times New Roman" w:hAnsi="Times New Roman" w:cs="Times New Roman"/>
                  <w:bCs/>
                </w:rPr>
                <w:id w:val="274225927"/>
                <w14:checkbox>
                  <w14:checked w14:val="0"/>
                  <w14:checkedState w14:val="2612" w14:font="MS Gothic"/>
                  <w14:uncheckedState w14:val="2610" w14:font="MS Gothic"/>
                </w14:checkbox>
              </w:sdtPr>
              <w:sdtEndPr/>
              <w:sdtContent>
                <w:r w:rsidR="00A70F6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 xml:space="preserve">Re-Contracting  </w:t>
            </w:r>
          </w:p>
          <w:p w14:paraId="2988CA63" w14:textId="77777777" w:rsidR="00A70F60" w:rsidRPr="00F10B3D" w:rsidRDefault="00A70F60" w:rsidP="00C412B7">
            <w:pPr>
              <w:rPr>
                <w:rFonts w:ascii="Times New Roman" w:hAnsi="Times New Roman" w:cs="Times New Roman"/>
                <w:b/>
              </w:rPr>
            </w:pPr>
          </w:p>
        </w:tc>
        <w:tc>
          <w:tcPr>
            <w:tcW w:w="4517" w:type="dxa"/>
          </w:tcPr>
          <w:p w14:paraId="7FC8FA46" w14:textId="77777777" w:rsidR="00A70F60" w:rsidRPr="00F10B3D" w:rsidRDefault="00A70F60" w:rsidP="00C412B7">
            <w:pPr>
              <w:rPr>
                <w:rFonts w:ascii="Times New Roman" w:hAnsi="Times New Roman" w:cs="Times New Roman"/>
                <w:b/>
              </w:rPr>
            </w:pPr>
            <w:r w:rsidRPr="00F10B3D">
              <w:rPr>
                <w:rFonts w:ascii="Times New Roman" w:hAnsi="Times New Roman" w:cs="Times New Roman"/>
                <w:b/>
              </w:rPr>
              <w:t xml:space="preserve">Please tick </w:t>
            </w:r>
            <w:r>
              <w:rPr>
                <w:rFonts w:ascii="Times New Roman" w:hAnsi="Times New Roman" w:cs="Times New Roman"/>
                <w:b/>
              </w:rPr>
              <w:t xml:space="preserve">one </w:t>
            </w:r>
            <w:r w:rsidRPr="00F10B3D">
              <w:rPr>
                <w:rFonts w:ascii="Times New Roman" w:hAnsi="Times New Roman" w:cs="Times New Roman"/>
                <w:b/>
              </w:rPr>
              <w:t>to select ‘Administrative details’:</w:t>
            </w:r>
          </w:p>
          <w:p w14:paraId="5C365D1E" w14:textId="77777777" w:rsidR="00A70F60" w:rsidRPr="00F10B3D" w:rsidRDefault="00A70F60" w:rsidP="00C412B7">
            <w:pPr>
              <w:rPr>
                <w:rFonts w:ascii="Times New Roman" w:hAnsi="Times New Roman" w:cs="Times New Roman"/>
                <w:b/>
              </w:rPr>
            </w:pPr>
          </w:p>
          <w:p w14:paraId="2C9F3452" w14:textId="77777777" w:rsidR="00A70F60" w:rsidRPr="00082B14" w:rsidRDefault="00485A1F" w:rsidP="00C412B7">
            <w:pPr>
              <w:rPr>
                <w:rFonts w:ascii="Times New Roman" w:hAnsi="Times New Roman" w:cs="Times New Roman"/>
                <w:bCs/>
              </w:rPr>
            </w:pPr>
            <w:sdt>
              <w:sdtPr>
                <w:rPr>
                  <w:rFonts w:ascii="Times New Roman" w:hAnsi="Times New Roman" w:cs="Times New Roman"/>
                  <w:bCs/>
                </w:rPr>
                <w:id w:val="286478985"/>
                <w14:checkbox>
                  <w14:checked w14:val="0"/>
                  <w14:checkedState w14:val="2612" w14:font="MS Gothic"/>
                  <w14:uncheckedState w14:val="2610" w14:font="MS Gothic"/>
                </w14:checkbox>
              </w:sdtPr>
              <w:sdtEndPr/>
              <w:sdtContent>
                <w:r w:rsidR="00A70F6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 xml:space="preserve">Office Based  </w:t>
            </w:r>
          </w:p>
          <w:p w14:paraId="72A70142" w14:textId="77777777" w:rsidR="00A70F60" w:rsidRPr="00082B14" w:rsidRDefault="00485A1F" w:rsidP="00C412B7">
            <w:pPr>
              <w:rPr>
                <w:rFonts w:ascii="Times New Roman" w:hAnsi="Times New Roman" w:cs="Times New Roman"/>
                <w:bCs/>
              </w:rPr>
            </w:pPr>
            <w:sdt>
              <w:sdtPr>
                <w:rPr>
                  <w:rFonts w:ascii="Times New Roman" w:hAnsi="Times New Roman" w:cs="Times New Roman"/>
                  <w:bCs/>
                </w:rPr>
                <w:id w:val="2057813139"/>
                <w14:checkbox>
                  <w14:checked w14:val="0"/>
                  <w14:checkedState w14:val="2612" w14:font="MS Gothic"/>
                  <w14:uncheckedState w14:val="2610" w14:font="MS Gothic"/>
                </w14:checkbox>
              </w:sdtPr>
              <w:sdtEndPr/>
              <w:sdtContent>
                <w:r w:rsidR="00A70F6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Home Based</w:t>
            </w:r>
          </w:p>
          <w:p w14:paraId="0BE82828" w14:textId="1F640EDD" w:rsidR="00A70F60" w:rsidRPr="00082B14" w:rsidRDefault="00485A1F" w:rsidP="00C412B7">
            <w:pPr>
              <w:rPr>
                <w:rFonts w:ascii="Times New Roman" w:hAnsi="Times New Roman" w:cs="Times New Roman"/>
                <w:bCs/>
              </w:rPr>
            </w:pPr>
            <w:sdt>
              <w:sdtPr>
                <w:rPr>
                  <w:rFonts w:ascii="Times New Roman" w:hAnsi="Times New Roman" w:cs="Times New Roman"/>
                  <w:bCs/>
                </w:rPr>
                <w:id w:val="-628088954"/>
                <w14:checkbox>
                  <w14:checked w14:val="1"/>
                  <w14:checkedState w14:val="2612" w14:font="MS Gothic"/>
                  <w14:uncheckedState w14:val="2610" w14:font="MS Gothic"/>
                </w14:checkbox>
              </w:sdtPr>
              <w:sdtEndPr/>
              <w:sdtContent>
                <w:r w:rsidR="008C0A70">
                  <w:rPr>
                    <w:rFonts w:ascii="MS Gothic" w:eastAsia="MS Gothic" w:hAnsi="MS Gothic" w:cs="Times New Roman" w:hint="eastAsia"/>
                    <w:bCs/>
                  </w:rPr>
                  <w:t>☒</w:t>
                </w:r>
              </w:sdtContent>
            </w:sdt>
            <w:r w:rsidR="00A70F60">
              <w:rPr>
                <w:rFonts w:ascii="Times New Roman" w:hAnsi="Times New Roman" w:cs="Times New Roman"/>
                <w:bCs/>
              </w:rPr>
              <w:t xml:space="preserve"> </w:t>
            </w:r>
            <w:r w:rsidR="00A70F60" w:rsidRPr="00082B14">
              <w:rPr>
                <w:rFonts w:ascii="Times New Roman" w:hAnsi="Times New Roman" w:cs="Times New Roman"/>
                <w:bCs/>
              </w:rPr>
              <w:t>Mix of both</w:t>
            </w:r>
          </w:p>
          <w:p w14:paraId="64593EA7" w14:textId="77777777" w:rsidR="00A70F60" w:rsidRPr="00F10B3D" w:rsidRDefault="00A70F60" w:rsidP="00C412B7">
            <w:pPr>
              <w:rPr>
                <w:rFonts w:ascii="Times New Roman" w:hAnsi="Times New Roman" w:cs="Times New Roman"/>
                <w:b/>
              </w:rPr>
            </w:pPr>
          </w:p>
          <w:p w14:paraId="4EC56861" w14:textId="77777777" w:rsidR="00A70F60" w:rsidRPr="00F10B3D" w:rsidRDefault="00A70F60" w:rsidP="00C412B7">
            <w:pPr>
              <w:rPr>
                <w:rFonts w:ascii="Times New Roman" w:hAnsi="Times New Roman" w:cs="Times New Roman"/>
                <w:b/>
              </w:rPr>
            </w:pPr>
          </w:p>
        </w:tc>
      </w:tr>
    </w:tbl>
    <w:p w14:paraId="1A633198" w14:textId="77777777" w:rsidR="00F960C9" w:rsidRPr="00FC2049" w:rsidRDefault="00F960C9" w:rsidP="002F0C3A">
      <w:pPr>
        <w:spacing w:after="0" w:line="240" w:lineRule="auto"/>
        <w:jc w:val="center"/>
        <w:rPr>
          <w:rFonts w:ascii="Times New Roman" w:hAnsi="Times New Roman" w:cs="Times New Roman"/>
          <w:b/>
          <w:u w:val="single"/>
        </w:rPr>
      </w:pPr>
    </w:p>
    <w:p w14:paraId="44BE21A4" w14:textId="77777777" w:rsidR="00150926" w:rsidRPr="00150926" w:rsidRDefault="00150926" w:rsidP="00150926">
      <w:pPr>
        <w:pStyle w:val="NoSpacing"/>
        <w:rPr>
          <w:lang w:val="en-IN" w:eastAsia="en-IN"/>
        </w:rPr>
      </w:pPr>
    </w:p>
    <w:p w14:paraId="04CF6F65" w14:textId="68336382" w:rsidR="002F0C3A" w:rsidRDefault="002F0C3A" w:rsidP="002F0C3A">
      <w:pPr>
        <w:pStyle w:val="ListParagraph"/>
        <w:numPr>
          <w:ilvl w:val="0"/>
          <w:numId w:val="2"/>
        </w:numPr>
        <w:ind w:left="720"/>
        <w:rPr>
          <w:b/>
          <w:sz w:val="22"/>
          <w:szCs w:val="22"/>
        </w:rPr>
      </w:pPr>
      <w:r w:rsidRPr="00FC2049">
        <w:rPr>
          <w:b/>
          <w:sz w:val="22"/>
          <w:szCs w:val="22"/>
        </w:rPr>
        <w:t>BACKGROUND / RATIONALE</w:t>
      </w:r>
    </w:p>
    <w:p w14:paraId="4FDD5065" w14:textId="64E6B1BF" w:rsidR="00DE125A" w:rsidRPr="009A5A1E" w:rsidRDefault="00DE125A" w:rsidP="00E23BF4">
      <w:pPr>
        <w:widowControl w:val="0"/>
        <w:autoSpaceDE w:val="0"/>
        <w:autoSpaceDN w:val="0"/>
        <w:adjustRightInd w:val="0"/>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w:t>
      </w:r>
      <w:r w:rsidR="00CE15F5">
        <w:rPr>
          <w:rFonts w:cs="Cambria"/>
          <w:bCs/>
          <w:szCs w:val="32"/>
        </w:rPr>
        <w:t>favo</w:t>
      </w:r>
      <w:r w:rsidR="00CE15F5" w:rsidRPr="00163786">
        <w:rPr>
          <w:rFonts w:cs="Cambria"/>
          <w:bCs/>
          <w:szCs w:val="32"/>
        </w:rPr>
        <w:t>uritism</w:t>
      </w:r>
      <w:r w:rsidRPr="00163786">
        <w:rPr>
          <w:rFonts w:cs="Cambria"/>
          <w:bCs/>
          <w:szCs w:val="32"/>
        </w:rPr>
        <w:t>.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w:t>
      </w:r>
      <w:proofErr w:type="gramStart"/>
      <w:r w:rsidRPr="00163786">
        <w:rPr>
          <w:rFonts w:cs="Cambria"/>
          <w:bCs/>
          <w:szCs w:val="32"/>
        </w:rPr>
        <w:t>education</w:t>
      </w:r>
      <w:proofErr w:type="gramEnd"/>
      <w:r w:rsidRPr="00163786">
        <w:rPr>
          <w:rFonts w:cs="Cambria"/>
          <w:bCs/>
          <w:szCs w:val="32"/>
        </w:rPr>
        <w:t xml:space="preserve"> and protection of a society’s most disadvantaged citizens — addressing inequity — not only will give all children the opportunity to </w:t>
      </w:r>
      <w:r w:rsidR="0071618A" w:rsidRPr="00163786">
        <w:rPr>
          <w:rFonts w:cs="Cambria"/>
          <w:bCs/>
          <w:szCs w:val="32"/>
        </w:rPr>
        <w:t>fulfil</w:t>
      </w:r>
      <w:r w:rsidRPr="00163786">
        <w:rPr>
          <w:rFonts w:cs="Cambria"/>
          <w:bCs/>
          <w:szCs w:val="32"/>
        </w:rPr>
        <w:t xml:space="preserve"> their potential but also will lead to sustained growth and stability of countries. </w:t>
      </w:r>
      <w:proofErr w:type="gramStart"/>
      <w:r w:rsidRPr="00163786">
        <w:rPr>
          <w:rFonts w:cs="Cambria"/>
          <w:bCs/>
          <w:szCs w:val="32"/>
        </w:rPr>
        <w:t>This is why</w:t>
      </w:r>
      <w:proofErr w:type="gramEnd"/>
      <w:r w:rsidRPr="00163786">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Pr="00163786">
        <w:rPr>
          <w:rFonts w:cs="Arial"/>
          <w:szCs w:val="26"/>
        </w:rPr>
        <w:t>.</w:t>
      </w:r>
    </w:p>
    <w:p w14:paraId="299204A9" w14:textId="77777777" w:rsidR="00DE125A" w:rsidRDefault="00DE125A" w:rsidP="00E23BF4">
      <w:pPr>
        <w:rPr>
          <w:rFonts w:cs="Arial"/>
          <w:szCs w:val="26"/>
        </w:rPr>
      </w:pPr>
      <w:r>
        <w:rPr>
          <w:rFonts w:cs="Arial"/>
          <w:b/>
          <w:szCs w:val="26"/>
          <w:u w:val="single"/>
        </w:rPr>
        <w:t>J</w:t>
      </w:r>
      <w:r w:rsidRPr="00DC15B7">
        <w:rPr>
          <w:rFonts w:cs="Arial"/>
          <w:b/>
          <w:szCs w:val="26"/>
          <w:u w:val="single"/>
        </w:rPr>
        <w:t>ob organizational context</w:t>
      </w:r>
      <w:r w:rsidRPr="003B07E0">
        <w:rPr>
          <w:rFonts w:cs="Arial"/>
          <w:szCs w:val="26"/>
          <w:u w:val="single"/>
        </w:rPr>
        <w:t>:</w:t>
      </w:r>
      <w:r>
        <w:rPr>
          <w:rFonts w:cs="Arial"/>
          <w:szCs w:val="26"/>
        </w:rPr>
        <w:t xml:space="preserve"> </w:t>
      </w:r>
    </w:p>
    <w:p w14:paraId="61C997B7" w14:textId="77777777" w:rsidR="00DE125A" w:rsidRPr="00A914AD" w:rsidRDefault="00DE125A" w:rsidP="00E23BF4">
      <w:pPr>
        <w:rPr>
          <w:color w:val="000000"/>
        </w:rPr>
      </w:pPr>
      <w:r w:rsidRPr="00A914AD">
        <w:rPr>
          <w:color w:val="000000"/>
        </w:rPr>
        <w:t xml:space="preserve">The Resource Mobilization and partnerships section at India Country Office works to maximize income and drive income growth. There are 3 units within the RMP section. Within the Partnerships unit, the purpose of the Corporate Partnerships team is to drive impact through partnerships with the Business sector, defined as financial resources in addition to other valuable assets and opportunities, to optimize the value of the partnership to achieve UNICEF’s strategic goals. The team supports India Country Office with partnership strategies and in retaining and growing partnerships that bring quality income to deliver programmes for children in India. </w:t>
      </w:r>
    </w:p>
    <w:p w14:paraId="62B9C85F" w14:textId="25EE2042" w:rsidR="002F0C3A" w:rsidRPr="00FC2049" w:rsidRDefault="00DE125A" w:rsidP="00E23BF4">
      <w:pPr>
        <w:rPr>
          <w:b/>
        </w:rPr>
      </w:pPr>
      <w:r w:rsidRPr="00A914AD">
        <w:rPr>
          <w:color w:val="000000"/>
        </w:rPr>
        <w:t xml:space="preserve">In addition to the </w:t>
      </w:r>
      <w:proofErr w:type="gramStart"/>
      <w:r w:rsidRPr="00A914AD">
        <w:rPr>
          <w:color w:val="000000"/>
        </w:rPr>
        <w:t>Corporate</w:t>
      </w:r>
      <w:proofErr w:type="gramEnd"/>
      <w:r w:rsidRPr="00A914AD">
        <w:rPr>
          <w:color w:val="000000"/>
        </w:rPr>
        <w:t xml:space="preserve"> sector, the Partnerships team also drives best in class alliances with </w:t>
      </w:r>
      <w:r w:rsidR="0071618A" w:rsidRPr="00A914AD">
        <w:rPr>
          <w:color w:val="000000"/>
        </w:rPr>
        <w:t>High-Net-Worth</w:t>
      </w:r>
      <w:r w:rsidRPr="00A914AD">
        <w:rPr>
          <w:color w:val="000000"/>
        </w:rPr>
        <w:t xml:space="preserve"> Individuals, Foundations and from UNICEF internal network. It also develops the partnerships strategy and internal processes to ensure efficient and effective coordination across all UNICEF actors.</w:t>
      </w:r>
    </w:p>
    <w:p w14:paraId="0C48BEA7" w14:textId="77777777" w:rsidR="002F0C3A" w:rsidRPr="00FC2049" w:rsidRDefault="002F0C3A" w:rsidP="002F0C3A">
      <w:pPr>
        <w:pStyle w:val="ListParagraph"/>
        <w:numPr>
          <w:ilvl w:val="0"/>
          <w:numId w:val="2"/>
        </w:numPr>
        <w:ind w:left="720"/>
        <w:rPr>
          <w:b/>
          <w:sz w:val="22"/>
          <w:szCs w:val="22"/>
        </w:rPr>
      </w:pPr>
      <w:r w:rsidRPr="00FC2049">
        <w:rPr>
          <w:b/>
          <w:sz w:val="22"/>
          <w:szCs w:val="22"/>
        </w:rPr>
        <w:lastRenderedPageBreak/>
        <w:t>PURPOSE OF ASSIGNMENT</w:t>
      </w:r>
    </w:p>
    <w:p w14:paraId="4FF864CF" w14:textId="77777777" w:rsidR="00540A3C" w:rsidRDefault="00540A3C" w:rsidP="00150926">
      <w:pPr>
        <w:pStyle w:val="NoSpacing"/>
      </w:pPr>
    </w:p>
    <w:p w14:paraId="1065337E" w14:textId="77777777" w:rsidR="00DE125A" w:rsidRDefault="00DE125A" w:rsidP="00DE125A">
      <w:pPr>
        <w:jc w:val="both"/>
      </w:pPr>
      <w:r>
        <w:t>The purpose of the Corporate Fundraising unit is to drive income growth from the corporate sector as part of an integrated corporate engagement strategy.  Income growth will come from these sources: i) the renewal and growth of existing in-country and multi-country partnerships, ii) the development of new strategic partnerships and iii) support team with account stewardship.</w:t>
      </w:r>
    </w:p>
    <w:p w14:paraId="289A7F53" w14:textId="2C219078" w:rsidR="00DE125A" w:rsidRDefault="00DE125A" w:rsidP="00DE125A">
      <w:pPr>
        <w:spacing w:after="0" w:line="240" w:lineRule="auto"/>
        <w:rPr>
          <w:rFonts w:cs="Cambria"/>
        </w:rPr>
      </w:pPr>
      <w:r w:rsidRPr="0E84C510">
        <w:rPr>
          <w:rFonts w:cs="Cambria"/>
        </w:rPr>
        <w:t xml:space="preserve">Under the general supervision of the Corporate Partnerships Lead and direct supervision of Partnerships Specialist (Account Management), </w:t>
      </w:r>
      <w:r w:rsidR="004408F0">
        <w:rPr>
          <w:rFonts w:cs="Cambria"/>
        </w:rPr>
        <w:t>this Consultant</w:t>
      </w:r>
      <w:r w:rsidRPr="0E84C510">
        <w:rPr>
          <w:rFonts w:cs="Cambria"/>
        </w:rPr>
        <w:t xml:space="preserve"> will </w:t>
      </w:r>
      <w:r>
        <w:rPr>
          <w:rFonts w:cs="Cambria"/>
        </w:rPr>
        <w:t>support</w:t>
      </w:r>
      <w:r w:rsidR="004408F0">
        <w:rPr>
          <w:rFonts w:cs="Cambria"/>
        </w:rPr>
        <w:t xml:space="preserve"> the </w:t>
      </w:r>
      <w:r w:rsidR="004408F0" w:rsidRPr="0E84C510">
        <w:rPr>
          <w:rFonts w:cs="Cambria"/>
        </w:rPr>
        <w:t>Partnerships Specialist (Account Management)</w:t>
      </w:r>
      <w:r w:rsidR="004408F0">
        <w:rPr>
          <w:rFonts w:cs="Cambria"/>
        </w:rPr>
        <w:t xml:space="preserve"> with donor engagement and management.</w:t>
      </w:r>
      <w:r w:rsidRPr="0E84C510">
        <w:rPr>
          <w:rFonts w:cs="Cambria"/>
        </w:rPr>
        <w:t xml:space="preserve"> The incumbent will develop and implement fundraising strategies to focus on </w:t>
      </w:r>
      <w:r w:rsidR="004408F0">
        <w:rPr>
          <w:rFonts w:cs="Cambria"/>
        </w:rPr>
        <w:t>engagement</w:t>
      </w:r>
      <w:r w:rsidRPr="0E84C510">
        <w:rPr>
          <w:rFonts w:cs="Cambria"/>
        </w:rPr>
        <w:t xml:space="preserve"> </w:t>
      </w:r>
      <w:r w:rsidR="004408F0">
        <w:rPr>
          <w:rFonts w:cs="Cambria"/>
        </w:rPr>
        <w:t>and management.</w:t>
      </w:r>
    </w:p>
    <w:p w14:paraId="61BFD231" w14:textId="77777777" w:rsidR="00DE125A" w:rsidRDefault="00DE125A" w:rsidP="00DE125A">
      <w:pPr>
        <w:spacing w:after="0" w:line="240" w:lineRule="auto"/>
        <w:rPr>
          <w:rFonts w:cs="Cambria"/>
        </w:rPr>
      </w:pPr>
    </w:p>
    <w:p w14:paraId="11AE842C" w14:textId="4A134EB8" w:rsidR="002F0C3A" w:rsidRDefault="00DE125A" w:rsidP="00DE125A">
      <w:pPr>
        <w:spacing w:after="0" w:line="240" w:lineRule="auto"/>
        <w:rPr>
          <w:rFonts w:ascii="Times New Roman" w:hAnsi="Times New Roman" w:cs="Times New Roman"/>
          <w:b/>
        </w:rPr>
      </w:pPr>
      <w:r w:rsidRPr="0E84C510">
        <w:rPr>
          <w:rFonts w:cs="Cambria"/>
        </w:rPr>
        <w:t xml:space="preserve">  </w:t>
      </w:r>
      <w:r w:rsidR="002F0C3A" w:rsidRPr="00FC2049">
        <w:rPr>
          <w:rFonts w:ascii="Times New Roman" w:hAnsi="Times New Roman" w:cs="Times New Roman"/>
          <w:b/>
        </w:rPr>
        <w:t>3.</w:t>
      </w:r>
      <w:r w:rsidR="002F0C3A" w:rsidRPr="00FC2049">
        <w:rPr>
          <w:rFonts w:ascii="Times New Roman" w:hAnsi="Times New Roman" w:cs="Times New Roman"/>
          <w:b/>
        </w:rPr>
        <w:tab/>
        <w:t>PROGRAMME AREA AND SPECIFIC PROJECT AREA</w:t>
      </w:r>
    </w:p>
    <w:p w14:paraId="1E3D901A" w14:textId="09DC6CB4" w:rsidR="00A76363" w:rsidRPr="00540A3C" w:rsidRDefault="00A76363" w:rsidP="00540A3C">
      <w:pPr>
        <w:pStyle w:val="NoSpacing"/>
        <w:rPr>
          <w:b/>
        </w:rPr>
      </w:pPr>
      <w:r w:rsidRPr="00540A3C">
        <w:t xml:space="preserve">Resource Mobilization and Partnership Section, </w:t>
      </w:r>
      <w:r w:rsidR="004408F0">
        <w:t>Corporate Partnerships - Account Management.</w:t>
      </w:r>
    </w:p>
    <w:p w14:paraId="6F1149A6" w14:textId="77777777" w:rsidR="002F0C3A" w:rsidRPr="00FC2049" w:rsidRDefault="002F0C3A" w:rsidP="002F0C3A">
      <w:pPr>
        <w:spacing w:after="0" w:line="240" w:lineRule="auto"/>
        <w:rPr>
          <w:rFonts w:ascii="Times New Roman" w:hAnsi="Times New Roman" w:cs="Times New Roman"/>
          <w:b/>
        </w:rPr>
      </w:pPr>
    </w:p>
    <w:p w14:paraId="054351F4" w14:textId="77777777"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4.</w:t>
      </w:r>
      <w:r w:rsidRPr="00FC2049">
        <w:rPr>
          <w:rFonts w:ascii="Times New Roman" w:hAnsi="Times New Roman" w:cs="Times New Roman"/>
          <w:b/>
        </w:rPr>
        <w:tab/>
        <w:t>OBJECTIVE/S</w:t>
      </w:r>
    </w:p>
    <w:p w14:paraId="59B0D600" w14:textId="591B3AEC" w:rsidR="002F0C3A" w:rsidRDefault="00540A3C" w:rsidP="00DE125A">
      <w:pPr>
        <w:pStyle w:val="NoSpacing"/>
      </w:pPr>
      <w:r>
        <w:t>To hire a</w:t>
      </w:r>
      <w:r w:rsidR="00DE125A">
        <w:t xml:space="preserve"> Corporate - Account</w:t>
      </w:r>
      <w:r>
        <w:t xml:space="preserve"> Coordinator, who will be responsible for heading the </w:t>
      </w:r>
      <w:r w:rsidR="00DE125A">
        <w:t>following –</w:t>
      </w:r>
    </w:p>
    <w:p w14:paraId="2CA0857A" w14:textId="04B057E3" w:rsidR="00DE125A" w:rsidRDefault="00DE125A" w:rsidP="00DE125A">
      <w:pPr>
        <w:pStyle w:val="NoSpacing"/>
      </w:pPr>
    </w:p>
    <w:p w14:paraId="34C5D969" w14:textId="43F18B8F" w:rsidR="00DE125A" w:rsidRPr="00276BFC" w:rsidRDefault="004408F0" w:rsidP="00DE125A">
      <w:pPr>
        <w:numPr>
          <w:ilvl w:val="0"/>
          <w:numId w:val="30"/>
        </w:numPr>
        <w:spacing w:after="0" w:line="240" w:lineRule="auto"/>
        <w:rPr>
          <w:szCs w:val="20"/>
        </w:rPr>
      </w:pPr>
      <w:r>
        <w:rPr>
          <w:rFonts w:cs="Arial"/>
          <w:color w:val="000000"/>
          <w:szCs w:val="20"/>
        </w:rPr>
        <w:t>Manage strategic</w:t>
      </w:r>
      <w:r w:rsidR="00DE125A" w:rsidRPr="00276BFC">
        <w:rPr>
          <w:rFonts w:cs="Arial"/>
          <w:color w:val="000000"/>
          <w:szCs w:val="20"/>
        </w:rPr>
        <w:t xml:space="preserve"> long-term flexible income through existing partnerships.  This may include corporate foundation grants, cause-marketing, </w:t>
      </w:r>
      <w:r w:rsidR="00DE125A">
        <w:rPr>
          <w:rFonts w:cs="Arial"/>
          <w:color w:val="000000"/>
          <w:szCs w:val="20"/>
        </w:rPr>
        <w:t xml:space="preserve">in kind donation, </w:t>
      </w:r>
      <w:r w:rsidR="00DE125A" w:rsidRPr="00276BFC">
        <w:rPr>
          <w:rFonts w:cs="Arial"/>
          <w:color w:val="000000"/>
          <w:szCs w:val="20"/>
        </w:rPr>
        <w:t>customer fundraising, sponsorship of campaigns, and/or workplace giving.</w:t>
      </w:r>
    </w:p>
    <w:p w14:paraId="17BB3431" w14:textId="6DA73A04" w:rsidR="00DE125A" w:rsidRPr="00421F61" w:rsidRDefault="004408F0" w:rsidP="00DE125A">
      <w:pPr>
        <w:numPr>
          <w:ilvl w:val="0"/>
          <w:numId w:val="30"/>
        </w:numPr>
        <w:spacing w:after="0" w:line="240" w:lineRule="auto"/>
        <w:rPr>
          <w:szCs w:val="20"/>
        </w:rPr>
      </w:pPr>
      <w:r>
        <w:rPr>
          <w:rFonts w:cs="Arial"/>
          <w:color w:val="000000"/>
          <w:szCs w:val="20"/>
        </w:rPr>
        <w:t xml:space="preserve">Supporting </w:t>
      </w:r>
      <w:r w:rsidR="00DE125A" w:rsidRPr="00276BFC">
        <w:rPr>
          <w:rFonts w:cs="Arial"/>
          <w:color w:val="000000"/>
          <w:szCs w:val="20"/>
        </w:rPr>
        <w:t xml:space="preserve">the account management process from contract signature through implementation to renewal for assigned partnerships. </w:t>
      </w:r>
    </w:p>
    <w:p w14:paraId="0EAC051B" w14:textId="77777777" w:rsidR="00DE125A" w:rsidRPr="00276BFC" w:rsidRDefault="00DE125A" w:rsidP="00DE125A">
      <w:pPr>
        <w:numPr>
          <w:ilvl w:val="0"/>
          <w:numId w:val="30"/>
        </w:numPr>
        <w:spacing w:after="0" w:line="240" w:lineRule="auto"/>
        <w:rPr>
          <w:szCs w:val="20"/>
        </w:rPr>
      </w:pPr>
      <w:r w:rsidRPr="00276BFC">
        <w:rPr>
          <w:rFonts w:cs="Arial"/>
          <w:color w:val="000000"/>
          <w:szCs w:val="20"/>
        </w:rPr>
        <w:t>Working with ICO programmes and Communication colleagues to identify propositions for renewals, particularly for major grant growth opportunities where significant proposition development is required.</w:t>
      </w:r>
    </w:p>
    <w:p w14:paraId="2D678543" w14:textId="083381B8" w:rsidR="00DE125A" w:rsidRPr="00276BFC" w:rsidRDefault="004408F0" w:rsidP="00DE125A">
      <w:pPr>
        <w:numPr>
          <w:ilvl w:val="0"/>
          <w:numId w:val="30"/>
        </w:numPr>
        <w:spacing w:after="0" w:line="240" w:lineRule="auto"/>
        <w:rPr>
          <w:szCs w:val="20"/>
        </w:rPr>
      </w:pPr>
      <w:r>
        <w:rPr>
          <w:rFonts w:cs="Arial"/>
          <w:color w:val="000000"/>
          <w:szCs w:val="20"/>
        </w:rPr>
        <w:t>Support the partnership specialist to look for</w:t>
      </w:r>
      <w:r w:rsidR="00DE125A" w:rsidRPr="00276BFC">
        <w:rPr>
          <w:rFonts w:cs="Arial"/>
          <w:color w:val="000000"/>
          <w:szCs w:val="20"/>
        </w:rPr>
        <w:t xml:space="preserve"> opportunities to activate UNICEF Global campaigns in India. </w:t>
      </w:r>
    </w:p>
    <w:p w14:paraId="2265290C" w14:textId="77777777" w:rsidR="00DE125A" w:rsidRPr="00276BFC" w:rsidRDefault="00DE125A" w:rsidP="00DE125A">
      <w:pPr>
        <w:numPr>
          <w:ilvl w:val="0"/>
          <w:numId w:val="30"/>
        </w:numPr>
        <w:spacing w:after="0" w:line="240" w:lineRule="auto"/>
        <w:rPr>
          <w:szCs w:val="20"/>
        </w:rPr>
      </w:pPr>
      <w:r w:rsidRPr="00276BFC">
        <w:rPr>
          <w:rFonts w:cs="Arial"/>
          <w:color w:val="000000"/>
          <w:szCs w:val="20"/>
        </w:rPr>
        <w:t>Identify synergies between companies’ partnership needs and UNICEF brand and programme priorities to grow existing partnerships and establish higher value and more sustainable partnerships</w:t>
      </w:r>
    </w:p>
    <w:p w14:paraId="405F0157" w14:textId="0B9DC1F5" w:rsidR="00DE125A" w:rsidRDefault="00DE125A" w:rsidP="004408F0">
      <w:pPr>
        <w:numPr>
          <w:ilvl w:val="0"/>
          <w:numId w:val="30"/>
        </w:numPr>
        <w:spacing w:after="0" w:line="240" w:lineRule="auto"/>
        <w:rPr>
          <w:rFonts w:cs="Arial"/>
          <w:color w:val="000000"/>
          <w:szCs w:val="20"/>
        </w:rPr>
      </w:pPr>
      <w:r w:rsidRPr="004408F0">
        <w:rPr>
          <w:rFonts w:cs="Arial"/>
          <w:color w:val="000000"/>
          <w:szCs w:val="20"/>
        </w:rPr>
        <w:t xml:space="preserve">Reporting monthly on progress against the account management </w:t>
      </w:r>
      <w:r w:rsidR="004408F0" w:rsidRPr="004408F0">
        <w:rPr>
          <w:rFonts w:cs="Arial"/>
          <w:color w:val="000000"/>
          <w:szCs w:val="20"/>
        </w:rPr>
        <w:t>tasks undertaken</w:t>
      </w:r>
      <w:r w:rsidRPr="004408F0">
        <w:rPr>
          <w:rFonts w:cs="Arial"/>
          <w:color w:val="000000"/>
          <w:szCs w:val="20"/>
        </w:rPr>
        <w:t xml:space="preserve"> </w:t>
      </w:r>
    </w:p>
    <w:p w14:paraId="17C33CED" w14:textId="08A40ED7" w:rsidR="00DE125A" w:rsidRPr="00276BFC" w:rsidRDefault="00DE125A" w:rsidP="00DE125A">
      <w:pPr>
        <w:numPr>
          <w:ilvl w:val="0"/>
          <w:numId w:val="30"/>
        </w:numPr>
        <w:spacing w:after="0" w:line="240" w:lineRule="auto"/>
        <w:rPr>
          <w:rFonts w:cs="Arial"/>
          <w:color w:val="000000"/>
          <w:szCs w:val="20"/>
        </w:rPr>
      </w:pPr>
      <w:r w:rsidRPr="00276BFC">
        <w:rPr>
          <w:rFonts w:cs="Arial"/>
          <w:color w:val="000000"/>
          <w:szCs w:val="20"/>
        </w:rPr>
        <w:t>Liaising with UNICEF PFP Due Diligence, legal and communication teams to ensure screening, proposal review and contracting is undertaken effectively</w:t>
      </w:r>
      <w:r w:rsidR="004408F0">
        <w:rPr>
          <w:rFonts w:cs="Arial"/>
          <w:color w:val="000000"/>
          <w:szCs w:val="20"/>
        </w:rPr>
        <w:t xml:space="preserve"> before submission by Partnership specialist.</w:t>
      </w:r>
    </w:p>
    <w:p w14:paraId="34D6DF85" w14:textId="77777777" w:rsidR="00DE125A" w:rsidRPr="00276BFC" w:rsidRDefault="00DE125A" w:rsidP="00DE125A">
      <w:pPr>
        <w:numPr>
          <w:ilvl w:val="0"/>
          <w:numId w:val="30"/>
        </w:numPr>
        <w:spacing w:after="0" w:line="240" w:lineRule="auto"/>
        <w:rPr>
          <w:rFonts w:cs="Arial"/>
        </w:rPr>
      </w:pPr>
      <w:r w:rsidRPr="0E84C510">
        <w:rPr>
          <w:rFonts w:cs="Arial"/>
          <w:color w:val="000000" w:themeColor="text1"/>
        </w:rPr>
        <w:t>Providing input to Partnerships Specialist (Account Management) and Corporate Partnerships lead to ensure successful corporate fundraising strategy,</w:t>
      </w:r>
      <w:r w:rsidRPr="0E84C510">
        <w:rPr>
          <w:rFonts w:cs="Arial"/>
        </w:rPr>
        <w:t xml:space="preserve"> </w:t>
      </w:r>
      <w:proofErr w:type="gramStart"/>
      <w:r w:rsidRPr="0E84C510">
        <w:rPr>
          <w:rFonts w:cs="Arial"/>
        </w:rPr>
        <w:t>plan</w:t>
      </w:r>
      <w:proofErr w:type="gramEnd"/>
      <w:r w:rsidRPr="0E84C510">
        <w:rPr>
          <w:rFonts w:cs="Arial"/>
        </w:rPr>
        <w:t xml:space="preserve"> and results.</w:t>
      </w:r>
    </w:p>
    <w:p w14:paraId="55623F6D" w14:textId="3F978815" w:rsidR="00DE125A" w:rsidRPr="00276BFC" w:rsidRDefault="00DE125A" w:rsidP="00DE125A">
      <w:pPr>
        <w:numPr>
          <w:ilvl w:val="0"/>
          <w:numId w:val="30"/>
        </w:numPr>
        <w:spacing w:after="0" w:line="240" w:lineRule="auto"/>
        <w:rPr>
          <w:rFonts w:cs="Arial"/>
          <w:szCs w:val="20"/>
        </w:rPr>
      </w:pPr>
      <w:r w:rsidRPr="00276BFC">
        <w:rPr>
          <w:rFonts w:cs="Arial"/>
          <w:szCs w:val="20"/>
        </w:rPr>
        <w:t xml:space="preserve">Perform any other </w:t>
      </w:r>
      <w:r w:rsidR="00170871">
        <w:rPr>
          <w:rFonts w:cs="Arial"/>
          <w:szCs w:val="20"/>
        </w:rPr>
        <w:t xml:space="preserve">related </w:t>
      </w:r>
      <w:r w:rsidRPr="00276BFC">
        <w:rPr>
          <w:rFonts w:cs="Arial"/>
          <w:szCs w:val="20"/>
        </w:rPr>
        <w:t>tasks, as required</w:t>
      </w:r>
    </w:p>
    <w:p w14:paraId="52D00FA9" w14:textId="77777777" w:rsidR="00F87758" w:rsidRDefault="00F87758" w:rsidP="00F87758">
      <w:pPr>
        <w:rPr>
          <w:b/>
        </w:rPr>
      </w:pPr>
    </w:p>
    <w:p w14:paraId="2972BF68" w14:textId="77777777" w:rsidR="00F87758" w:rsidRDefault="00F87758" w:rsidP="00F87758">
      <w:pPr>
        <w:spacing w:after="0" w:line="240" w:lineRule="auto"/>
        <w:rPr>
          <w:rFonts w:ascii="Times New Roman" w:hAnsi="Times New Roman" w:cs="Times New Roman"/>
          <w:b/>
        </w:rPr>
      </w:pPr>
      <w:r w:rsidRPr="00F87758">
        <w:rPr>
          <w:rFonts w:ascii="Times New Roman" w:hAnsi="Times New Roman" w:cs="Times New Roman"/>
          <w:b/>
        </w:rPr>
        <w:t>5.</w:t>
      </w:r>
      <w:r w:rsidRPr="00F87758">
        <w:rPr>
          <w:rFonts w:ascii="Times New Roman" w:hAnsi="Times New Roman" w:cs="Times New Roman"/>
          <w:b/>
        </w:rPr>
        <w:tab/>
        <w:t>MAJOR TASKS TO BE ACCOMPLISHED</w:t>
      </w:r>
    </w:p>
    <w:p w14:paraId="0FCEBEB0" w14:textId="6271C96A" w:rsidR="00E5624C" w:rsidRDefault="00E5624C" w:rsidP="00F87758">
      <w:pPr>
        <w:spacing w:after="0" w:line="240" w:lineRule="auto"/>
        <w:rPr>
          <w:rFonts w:ascii="Times New Roman" w:hAnsi="Times New Roman" w:cs="Times New Roman"/>
          <w:bCs/>
        </w:rPr>
      </w:pPr>
    </w:p>
    <w:p w14:paraId="08C0609C" w14:textId="7FB24DAF" w:rsidR="00F87758" w:rsidRPr="00FC2049" w:rsidRDefault="6B45DB0B" w:rsidP="3289B9A6">
      <w:pPr>
        <w:pStyle w:val="ListParagraph"/>
        <w:numPr>
          <w:ilvl w:val="1"/>
          <w:numId w:val="35"/>
        </w:numPr>
      </w:pPr>
      <w:r>
        <w:t xml:space="preserve">Support Account </w:t>
      </w:r>
      <w:r w:rsidR="121F6E48">
        <w:t>M</w:t>
      </w:r>
      <w:r>
        <w:t xml:space="preserve">anagement team in account management process from pitching to contract signature through implementation to renewal for assigned partnerships. </w:t>
      </w:r>
    </w:p>
    <w:p w14:paraId="17E4C587" w14:textId="44D4031E" w:rsidR="00F87758" w:rsidRPr="00FC2049" w:rsidRDefault="642459CC" w:rsidP="3289B9A6">
      <w:pPr>
        <w:pStyle w:val="ListParagraph"/>
        <w:numPr>
          <w:ilvl w:val="1"/>
          <w:numId w:val="35"/>
        </w:numPr>
      </w:pPr>
      <w:r>
        <w:t>Research on UNICEF programs and d</w:t>
      </w:r>
      <w:r w:rsidR="1158CAF1">
        <w:t xml:space="preserve">evelop </w:t>
      </w:r>
      <w:r w:rsidR="3F2BD2C2">
        <w:t xml:space="preserve">concept notes, presentation, pitch notes, </w:t>
      </w:r>
      <w:r w:rsidR="64DF44A7">
        <w:t>program notes to support</w:t>
      </w:r>
      <w:r w:rsidR="1158CAF1">
        <w:t xml:space="preserve"> grow</w:t>
      </w:r>
      <w:r w:rsidR="142FF5CC">
        <w:t>th of</w:t>
      </w:r>
      <w:r w:rsidR="1158CAF1">
        <w:t xml:space="preserve"> strategic long-term flexible income through existing partnerships.  </w:t>
      </w:r>
    </w:p>
    <w:p w14:paraId="480DBCEF" w14:textId="7BA67D87" w:rsidR="00F87758" w:rsidRPr="00FC2049" w:rsidRDefault="1A270AD9" w:rsidP="3289B9A6">
      <w:pPr>
        <w:pStyle w:val="ListParagraph"/>
        <w:numPr>
          <w:ilvl w:val="1"/>
          <w:numId w:val="35"/>
        </w:numPr>
      </w:pPr>
      <w:r w:rsidRPr="3289B9A6">
        <w:t xml:space="preserve">Support in </w:t>
      </w:r>
      <w:proofErr w:type="gramStart"/>
      <w:r w:rsidRPr="3289B9A6">
        <w:t xml:space="preserve">managing  </w:t>
      </w:r>
      <w:r w:rsidR="3A9EF237" w:rsidRPr="3289B9A6">
        <w:t>in</w:t>
      </w:r>
      <w:proofErr w:type="gramEnd"/>
      <w:r w:rsidR="3A9EF237" w:rsidRPr="3289B9A6">
        <w:t>-kind</w:t>
      </w:r>
      <w:r w:rsidR="1158CAF1" w:rsidRPr="3289B9A6">
        <w:t xml:space="preserve"> donation.</w:t>
      </w:r>
    </w:p>
    <w:p w14:paraId="1FB6AA2E" w14:textId="5A817884" w:rsidR="00F87758" w:rsidRPr="00FC2049" w:rsidRDefault="7943D768" w:rsidP="3289B9A6">
      <w:pPr>
        <w:pStyle w:val="ListParagraph"/>
        <w:numPr>
          <w:ilvl w:val="1"/>
          <w:numId w:val="35"/>
        </w:numPr>
      </w:pPr>
      <w:r w:rsidRPr="3289B9A6">
        <w:t>Support</w:t>
      </w:r>
      <w:r w:rsidR="1158CAF1" w:rsidRPr="3289B9A6">
        <w:t xml:space="preserve"> ICO programmes and Communication colleagues to identify propositions for renewals</w:t>
      </w:r>
    </w:p>
    <w:p w14:paraId="624C36F3" w14:textId="53263CBC" w:rsidR="00F87758" w:rsidRPr="00FC2049" w:rsidRDefault="4A5DBD15" w:rsidP="3289B9A6">
      <w:pPr>
        <w:pStyle w:val="ListParagraph"/>
        <w:numPr>
          <w:ilvl w:val="1"/>
          <w:numId w:val="35"/>
        </w:numPr>
      </w:pPr>
      <w:r>
        <w:t>Research and profile p</w:t>
      </w:r>
      <w:r w:rsidR="7C177D17">
        <w:t>repare profile of existing partners on social investments for growth opportunities</w:t>
      </w:r>
    </w:p>
    <w:p w14:paraId="31506F10" w14:textId="087ECF61" w:rsidR="00F87758" w:rsidRPr="00FC2049" w:rsidRDefault="7C177D17" w:rsidP="3289B9A6">
      <w:pPr>
        <w:pStyle w:val="ListParagraph"/>
        <w:numPr>
          <w:ilvl w:val="1"/>
          <w:numId w:val="35"/>
        </w:numPr>
      </w:pPr>
      <w:r w:rsidRPr="3289B9A6">
        <w:lastRenderedPageBreak/>
        <w:t>Work on r</w:t>
      </w:r>
      <w:r w:rsidR="1158CAF1" w:rsidRPr="3289B9A6">
        <w:t xml:space="preserve">eporting </w:t>
      </w:r>
      <w:r w:rsidR="3CED8F88" w:rsidRPr="3289B9A6">
        <w:t>for</w:t>
      </w:r>
      <w:r w:rsidR="1158CAF1" w:rsidRPr="3289B9A6">
        <w:t xml:space="preserve"> account management (including income from partnerships, reports delivered, global partnerships activation)  </w:t>
      </w:r>
    </w:p>
    <w:p w14:paraId="7C1ECAA3" w14:textId="32BCD46F" w:rsidR="00F87758" w:rsidRPr="00FC2049" w:rsidRDefault="1158CAF1" w:rsidP="3289B9A6">
      <w:pPr>
        <w:pStyle w:val="ListParagraph"/>
        <w:numPr>
          <w:ilvl w:val="1"/>
          <w:numId w:val="35"/>
        </w:numPr>
      </w:pPr>
      <w:r w:rsidRPr="3289B9A6">
        <w:t>Providing input to Partnerships Specialist (Account Management) and Corporate Partnerships lead to ensure successful corporate fundraising.</w:t>
      </w:r>
    </w:p>
    <w:p w14:paraId="50ED4875" w14:textId="132AD40F" w:rsidR="00F87758" w:rsidRPr="00FC2049" w:rsidRDefault="00F87758" w:rsidP="3289B9A6">
      <w:pPr>
        <w:spacing w:after="0" w:line="240" w:lineRule="auto"/>
        <w:rPr>
          <w:rFonts w:ascii="Times New Roman" w:hAnsi="Times New Roman" w:cs="Times New Roman"/>
          <w:b/>
          <w:bCs/>
        </w:rPr>
      </w:pPr>
    </w:p>
    <w:p w14:paraId="5FBA4C25" w14:textId="77777777" w:rsidR="3289B9A6" w:rsidRDefault="3289B9A6" w:rsidP="3289B9A6">
      <w:pPr>
        <w:spacing w:after="0" w:line="240" w:lineRule="auto"/>
        <w:rPr>
          <w:rFonts w:ascii="Times New Roman" w:hAnsi="Times New Roman" w:cs="Times New Roman"/>
          <w:b/>
          <w:bCs/>
        </w:rPr>
      </w:pPr>
    </w:p>
    <w:p w14:paraId="1D85AF3E" w14:textId="65A1DB99" w:rsidR="002F0C3A" w:rsidRDefault="002F0C3A" w:rsidP="002F0C3A">
      <w:pPr>
        <w:spacing w:after="0" w:line="240" w:lineRule="auto"/>
        <w:rPr>
          <w:rFonts w:ascii="Times New Roman" w:hAnsi="Times New Roman" w:cs="Times New Roman"/>
          <w:b/>
        </w:rPr>
      </w:pPr>
      <w:r w:rsidRPr="00FC2049">
        <w:rPr>
          <w:rFonts w:ascii="Times New Roman" w:hAnsi="Times New Roman" w:cs="Times New Roman"/>
          <w:b/>
        </w:rPr>
        <w:t>6.</w:t>
      </w:r>
      <w:r w:rsidRPr="00FC2049">
        <w:rPr>
          <w:rFonts w:ascii="Times New Roman" w:hAnsi="Times New Roman" w:cs="Times New Roman"/>
          <w:b/>
        </w:rPr>
        <w:tab/>
        <w:t>DELIVERABLES AND DEADLINES</w:t>
      </w:r>
    </w:p>
    <w:p w14:paraId="76586275" w14:textId="18B677A9" w:rsidR="00DE125A" w:rsidRPr="009023C0" w:rsidRDefault="008D154C" w:rsidP="008D154C">
      <w:pPr>
        <w:spacing w:after="0" w:line="240" w:lineRule="auto"/>
        <w:ind w:firstLine="720"/>
        <w:rPr>
          <w:rFonts w:ascii="Times New Roman" w:hAnsi="Times New Roman" w:cs="Times New Roman"/>
          <w:bCs/>
        </w:rPr>
      </w:pPr>
      <w:r w:rsidRPr="009023C0">
        <w:rPr>
          <w:rFonts w:ascii="Times New Roman" w:hAnsi="Times New Roman" w:cs="Times New Roman"/>
          <w:bCs/>
        </w:rPr>
        <w:t xml:space="preserve">11.5 </w:t>
      </w:r>
      <w:r w:rsidR="00DE125A" w:rsidRPr="009023C0">
        <w:rPr>
          <w:rFonts w:ascii="Times New Roman" w:hAnsi="Times New Roman" w:cs="Times New Roman"/>
          <w:bCs/>
        </w:rPr>
        <w:t xml:space="preserve">months </w:t>
      </w:r>
    </w:p>
    <w:p w14:paraId="691C3BB3" w14:textId="4177396B" w:rsidR="002F0C3A" w:rsidRDefault="002F0C3A" w:rsidP="002F0C3A">
      <w:pPr>
        <w:spacing w:after="0" w:line="240" w:lineRule="auto"/>
        <w:rPr>
          <w:rFonts w:ascii="Times New Roman" w:hAnsi="Times New Roman" w:cs="Times New Roman"/>
          <w:b/>
        </w:rPr>
      </w:pPr>
    </w:p>
    <w:tbl>
      <w:tblPr>
        <w:tblStyle w:val="TableGrid"/>
        <w:tblW w:w="8365" w:type="dxa"/>
        <w:tblInd w:w="85" w:type="dxa"/>
        <w:tblLook w:val="04A0" w:firstRow="1" w:lastRow="0" w:firstColumn="1" w:lastColumn="0" w:noHBand="0" w:noVBand="1"/>
      </w:tblPr>
      <w:tblGrid>
        <w:gridCol w:w="570"/>
        <w:gridCol w:w="2220"/>
        <w:gridCol w:w="1890"/>
        <w:gridCol w:w="1890"/>
        <w:gridCol w:w="1795"/>
      </w:tblGrid>
      <w:tr w:rsidR="00BC4446" w:rsidRPr="00FC2049" w14:paraId="074A37C2" w14:textId="77777777" w:rsidTr="00AA1016">
        <w:tc>
          <w:tcPr>
            <w:tcW w:w="570" w:type="dxa"/>
          </w:tcPr>
          <w:p w14:paraId="7F976D3A" w14:textId="77777777" w:rsidR="00BC4446" w:rsidRPr="00FC2049" w:rsidRDefault="00BC4446" w:rsidP="00C412B7">
            <w:pPr>
              <w:rPr>
                <w:rFonts w:ascii="Times New Roman" w:hAnsi="Times New Roman" w:cs="Times New Roman"/>
                <w:b/>
              </w:rPr>
            </w:pPr>
            <w:r w:rsidRPr="00FC2049">
              <w:rPr>
                <w:rFonts w:ascii="Times New Roman" w:hAnsi="Times New Roman" w:cs="Times New Roman"/>
                <w:b/>
              </w:rPr>
              <w:t>S. No.</w:t>
            </w:r>
          </w:p>
        </w:tc>
        <w:tc>
          <w:tcPr>
            <w:tcW w:w="2220" w:type="dxa"/>
          </w:tcPr>
          <w:p w14:paraId="6F46342B" w14:textId="77777777" w:rsidR="00BC4446" w:rsidRPr="00FC2049" w:rsidRDefault="00BC4446" w:rsidP="00C412B7">
            <w:pPr>
              <w:rPr>
                <w:rFonts w:ascii="Times New Roman" w:hAnsi="Times New Roman" w:cs="Times New Roman"/>
                <w:b/>
              </w:rPr>
            </w:pPr>
            <w:r w:rsidRPr="00FC2049">
              <w:rPr>
                <w:rFonts w:ascii="Times New Roman" w:hAnsi="Times New Roman" w:cs="Times New Roman"/>
                <w:b/>
              </w:rPr>
              <w:t>Major Task</w:t>
            </w:r>
          </w:p>
        </w:tc>
        <w:tc>
          <w:tcPr>
            <w:tcW w:w="1890" w:type="dxa"/>
          </w:tcPr>
          <w:p w14:paraId="734C3740" w14:textId="77777777" w:rsidR="00BC4446" w:rsidRPr="00FC2049" w:rsidRDefault="00BC4446" w:rsidP="00C412B7">
            <w:pPr>
              <w:rPr>
                <w:rFonts w:ascii="Times New Roman" w:hAnsi="Times New Roman" w:cs="Times New Roman"/>
                <w:b/>
              </w:rPr>
            </w:pPr>
            <w:r w:rsidRPr="00FC2049">
              <w:rPr>
                <w:rFonts w:ascii="Times New Roman" w:hAnsi="Times New Roman" w:cs="Times New Roman"/>
                <w:b/>
              </w:rPr>
              <w:t>Deliverable</w:t>
            </w:r>
          </w:p>
        </w:tc>
        <w:tc>
          <w:tcPr>
            <w:tcW w:w="1890" w:type="dxa"/>
          </w:tcPr>
          <w:p w14:paraId="4DF0862A" w14:textId="77777777" w:rsidR="00BC4446" w:rsidRPr="00FC2049" w:rsidRDefault="00BC4446" w:rsidP="00C412B7">
            <w:pPr>
              <w:rPr>
                <w:rFonts w:ascii="Times New Roman" w:hAnsi="Times New Roman" w:cs="Times New Roman"/>
                <w:b/>
              </w:rPr>
            </w:pPr>
            <w:r w:rsidRPr="00FC2049">
              <w:rPr>
                <w:rFonts w:ascii="Times New Roman" w:hAnsi="Times New Roman" w:cs="Times New Roman"/>
                <w:b/>
              </w:rPr>
              <w:t>Specific delivery date/deadline for completion of deliverable (please mention as date/no. of days/month)</w:t>
            </w:r>
          </w:p>
        </w:tc>
        <w:tc>
          <w:tcPr>
            <w:tcW w:w="1795" w:type="dxa"/>
          </w:tcPr>
          <w:p w14:paraId="1F57D319" w14:textId="77777777" w:rsidR="00BC4446" w:rsidRPr="00FC2049" w:rsidRDefault="00BC4446" w:rsidP="00C412B7">
            <w:pPr>
              <w:rPr>
                <w:rFonts w:ascii="Times New Roman" w:hAnsi="Times New Roman" w:cs="Times New Roman"/>
                <w:b/>
              </w:rPr>
            </w:pPr>
            <w:r w:rsidRPr="00FC2049">
              <w:rPr>
                <w:rFonts w:ascii="Times New Roman" w:hAnsi="Times New Roman" w:cs="Times New Roman"/>
                <w:b/>
              </w:rPr>
              <w:t>Estimated travel required for completion of deliverable (please mention destination/ number of days)</w:t>
            </w:r>
          </w:p>
        </w:tc>
      </w:tr>
      <w:tr w:rsidR="00BC4446" w:rsidRPr="00FC2049" w14:paraId="13C93576" w14:textId="77777777" w:rsidTr="00AA1016">
        <w:tc>
          <w:tcPr>
            <w:tcW w:w="570" w:type="dxa"/>
          </w:tcPr>
          <w:p w14:paraId="4549C081" w14:textId="3A36767C" w:rsidR="00BC4446" w:rsidRPr="00BC4446" w:rsidRDefault="002B78C8" w:rsidP="00C412B7">
            <w:pPr>
              <w:rPr>
                <w:rFonts w:ascii="Times New Roman" w:hAnsi="Times New Roman" w:cs="Times New Roman"/>
                <w:bCs/>
              </w:rPr>
            </w:pPr>
            <w:r>
              <w:rPr>
                <w:rFonts w:ascii="Times New Roman" w:hAnsi="Times New Roman" w:cs="Times New Roman"/>
                <w:bCs/>
              </w:rPr>
              <w:t>1</w:t>
            </w:r>
          </w:p>
        </w:tc>
        <w:tc>
          <w:tcPr>
            <w:tcW w:w="2220" w:type="dxa"/>
          </w:tcPr>
          <w:p w14:paraId="396AE317" w14:textId="212D352E" w:rsidR="00BC4446" w:rsidRPr="00BC4446" w:rsidRDefault="0EA99E10" w:rsidP="00C412B7">
            <w:pPr>
              <w:rPr>
                <w:rFonts w:ascii="Times New Roman" w:hAnsi="Times New Roman" w:cs="Times New Roman"/>
                <w:bCs/>
              </w:rPr>
            </w:pPr>
            <w:r w:rsidRPr="3289B9A6">
              <w:rPr>
                <w:rFonts w:ascii="Times New Roman" w:hAnsi="Times New Roman" w:cs="Times New Roman"/>
              </w:rPr>
              <w:t>Prepare</w:t>
            </w:r>
            <w:r w:rsidR="0013205F">
              <w:rPr>
                <w:rFonts w:ascii="Times New Roman" w:hAnsi="Times New Roman" w:cs="Times New Roman"/>
              </w:rPr>
              <w:t xml:space="preserve"> and update</w:t>
            </w:r>
            <w:r w:rsidRPr="3289B9A6">
              <w:rPr>
                <w:rFonts w:ascii="Times New Roman" w:hAnsi="Times New Roman" w:cs="Times New Roman"/>
              </w:rPr>
              <w:t xml:space="preserve"> profile of existing partners on CSR investments</w:t>
            </w:r>
          </w:p>
        </w:tc>
        <w:tc>
          <w:tcPr>
            <w:tcW w:w="1890" w:type="dxa"/>
          </w:tcPr>
          <w:p w14:paraId="5496B51B" w14:textId="7BC185F3" w:rsidR="00BC4446" w:rsidRPr="00BC4446" w:rsidRDefault="0EA99E10" w:rsidP="00C412B7">
            <w:pPr>
              <w:rPr>
                <w:rFonts w:ascii="Times New Roman" w:hAnsi="Times New Roman" w:cs="Times New Roman"/>
                <w:bCs/>
              </w:rPr>
            </w:pPr>
            <w:r w:rsidRPr="3289B9A6">
              <w:rPr>
                <w:rFonts w:ascii="Times New Roman" w:hAnsi="Times New Roman" w:cs="Times New Roman"/>
              </w:rPr>
              <w:t xml:space="preserve">Brief </w:t>
            </w:r>
            <w:proofErr w:type="gramStart"/>
            <w:r w:rsidRPr="3289B9A6">
              <w:rPr>
                <w:rFonts w:ascii="Times New Roman" w:hAnsi="Times New Roman" w:cs="Times New Roman"/>
              </w:rPr>
              <w:t>3-5 page</w:t>
            </w:r>
            <w:proofErr w:type="gramEnd"/>
            <w:r w:rsidRPr="3289B9A6">
              <w:rPr>
                <w:rFonts w:ascii="Times New Roman" w:hAnsi="Times New Roman" w:cs="Times New Roman"/>
              </w:rPr>
              <w:t xml:space="preserve"> notes per partner</w:t>
            </w:r>
          </w:p>
        </w:tc>
        <w:tc>
          <w:tcPr>
            <w:tcW w:w="1890" w:type="dxa"/>
          </w:tcPr>
          <w:p w14:paraId="34AEBF26" w14:textId="197D5165" w:rsidR="00BC4446" w:rsidRPr="00BC4446" w:rsidRDefault="0EA99E10" w:rsidP="00C412B7">
            <w:pPr>
              <w:rPr>
                <w:rFonts w:ascii="Times New Roman" w:hAnsi="Times New Roman" w:cs="Times New Roman"/>
                <w:bCs/>
              </w:rPr>
            </w:pPr>
            <w:r w:rsidRPr="3289B9A6">
              <w:rPr>
                <w:rFonts w:ascii="Times New Roman" w:hAnsi="Times New Roman" w:cs="Times New Roman"/>
              </w:rPr>
              <w:t>Entire duration of contract</w:t>
            </w:r>
          </w:p>
        </w:tc>
        <w:tc>
          <w:tcPr>
            <w:tcW w:w="1795" w:type="dxa"/>
          </w:tcPr>
          <w:p w14:paraId="2EE7F5B0" w14:textId="553FBAAA" w:rsidR="00BC4446" w:rsidRPr="00BC4446" w:rsidRDefault="00BC4446" w:rsidP="00BC4446">
            <w:pPr>
              <w:jc w:val="center"/>
              <w:rPr>
                <w:rFonts w:ascii="Times New Roman" w:hAnsi="Times New Roman" w:cs="Times New Roman"/>
                <w:bCs/>
              </w:rPr>
            </w:pPr>
            <w:r w:rsidRPr="00BC4446">
              <w:rPr>
                <w:rFonts w:ascii="Times New Roman" w:hAnsi="Times New Roman" w:cs="Times New Roman"/>
                <w:bCs/>
              </w:rPr>
              <w:t>N.A.</w:t>
            </w:r>
          </w:p>
        </w:tc>
      </w:tr>
      <w:tr w:rsidR="00BC4446" w:rsidRPr="00FC2049" w14:paraId="14DD2AB7" w14:textId="77777777" w:rsidTr="00AA1016">
        <w:tc>
          <w:tcPr>
            <w:tcW w:w="570" w:type="dxa"/>
          </w:tcPr>
          <w:p w14:paraId="29149F26" w14:textId="566C379B" w:rsidR="00BC4446" w:rsidRPr="00BC4446" w:rsidRDefault="002B78C8" w:rsidP="00C412B7">
            <w:pPr>
              <w:rPr>
                <w:rFonts w:ascii="Times New Roman" w:hAnsi="Times New Roman" w:cs="Times New Roman"/>
                <w:bCs/>
              </w:rPr>
            </w:pPr>
            <w:r>
              <w:rPr>
                <w:rFonts w:ascii="Times New Roman" w:hAnsi="Times New Roman" w:cs="Times New Roman"/>
                <w:bCs/>
              </w:rPr>
              <w:t>2</w:t>
            </w:r>
          </w:p>
        </w:tc>
        <w:tc>
          <w:tcPr>
            <w:tcW w:w="2220" w:type="dxa"/>
          </w:tcPr>
          <w:p w14:paraId="172A3FE3" w14:textId="7067207B" w:rsidR="00BC4446" w:rsidRPr="00BC4446" w:rsidRDefault="6ACFE203" w:rsidP="00C412B7">
            <w:pPr>
              <w:rPr>
                <w:rFonts w:ascii="Times New Roman" w:hAnsi="Times New Roman" w:cs="Times New Roman"/>
                <w:bCs/>
              </w:rPr>
            </w:pPr>
            <w:r w:rsidRPr="3289B9A6">
              <w:rPr>
                <w:rFonts w:ascii="Times New Roman" w:hAnsi="Times New Roman" w:cs="Times New Roman"/>
              </w:rPr>
              <w:t>Prepare pitches for partners (ppt, notes)</w:t>
            </w:r>
          </w:p>
        </w:tc>
        <w:tc>
          <w:tcPr>
            <w:tcW w:w="1890" w:type="dxa"/>
          </w:tcPr>
          <w:p w14:paraId="4AE19B17" w14:textId="0A1DD346" w:rsidR="00BC4446" w:rsidRPr="00BC4446" w:rsidRDefault="6ACFE203" w:rsidP="00C412B7">
            <w:pPr>
              <w:rPr>
                <w:rFonts w:ascii="Times New Roman" w:hAnsi="Times New Roman" w:cs="Times New Roman"/>
                <w:bCs/>
              </w:rPr>
            </w:pPr>
            <w:r w:rsidRPr="3289B9A6">
              <w:rPr>
                <w:rFonts w:ascii="Times New Roman" w:hAnsi="Times New Roman" w:cs="Times New Roman"/>
              </w:rPr>
              <w:t>Presentation, Word documents</w:t>
            </w:r>
          </w:p>
        </w:tc>
        <w:tc>
          <w:tcPr>
            <w:tcW w:w="1890" w:type="dxa"/>
          </w:tcPr>
          <w:p w14:paraId="4C07A0F7" w14:textId="34F5058B" w:rsidR="00BC4446" w:rsidRPr="00BC4446" w:rsidRDefault="6ACFE203" w:rsidP="00C412B7">
            <w:pPr>
              <w:rPr>
                <w:rFonts w:ascii="Times New Roman" w:hAnsi="Times New Roman" w:cs="Times New Roman"/>
                <w:bCs/>
              </w:rPr>
            </w:pPr>
            <w:r w:rsidRPr="3289B9A6">
              <w:rPr>
                <w:rFonts w:ascii="Times New Roman" w:hAnsi="Times New Roman" w:cs="Times New Roman"/>
              </w:rPr>
              <w:t>Entire duration of contract</w:t>
            </w:r>
          </w:p>
        </w:tc>
        <w:tc>
          <w:tcPr>
            <w:tcW w:w="1795" w:type="dxa"/>
          </w:tcPr>
          <w:p w14:paraId="5BB6F4E0" w14:textId="283BD247" w:rsidR="00BC4446" w:rsidRPr="00BC4446" w:rsidRDefault="6ACFE203" w:rsidP="00BC4446">
            <w:pPr>
              <w:jc w:val="center"/>
              <w:rPr>
                <w:rFonts w:ascii="Times New Roman" w:hAnsi="Times New Roman" w:cs="Times New Roman"/>
                <w:bCs/>
              </w:rPr>
            </w:pPr>
            <w:r w:rsidRPr="3289B9A6">
              <w:rPr>
                <w:rFonts w:ascii="Times New Roman" w:hAnsi="Times New Roman" w:cs="Times New Roman"/>
              </w:rPr>
              <w:t xml:space="preserve">N.A </w:t>
            </w:r>
          </w:p>
        </w:tc>
      </w:tr>
      <w:tr w:rsidR="00BC4446" w:rsidRPr="00FC2049" w14:paraId="6E5F1731" w14:textId="77777777" w:rsidTr="00AA1016">
        <w:tc>
          <w:tcPr>
            <w:tcW w:w="570" w:type="dxa"/>
          </w:tcPr>
          <w:p w14:paraId="03BC7332" w14:textId="1781CED7" w:rsidR="00BC4446" w:rsidRPr="00BC4446" w:rsidRDefault="6ACFE203" w:rsidP="00C412B7">
            <w:pPr>
              <w:rPr>
                <w:rFonts w:ascii="Times New Roman" w:hAnsi="Times New Roman" w:cs="Times New Roman"/>
                <w:bCs/>
              </w:rPr>
            </w:pPr>
            <w:r w:rsidRPr="3289B9A6">
              <w:rPr>
                <w:rFonts w:ascii="Times New Roman" w:hAnsi="Times New Roman" w:cs="Times New Roman"/>
              </w:rPr>
              <w:t xml:space="preserve">3. </w:t>
            </w:r>
          </w:p>
        </w:tc>
        <w:tc>
          <w:tcPr>
            <w:tcW w:w="2220" w:type="dxa"/>
          </w:tcPr>
          <w:p w14:paraId="6F9BE7EE" w14:textId="4AB254F5" w:rsidR="00BC4446" w:rsidRPr="00BC4446" w:rsidRDefault="6ACFE203" w:rsidP="00C412B7">
            <w:pPr>
              <w:rPr>
                <w:rFonts w:ascii="Times New Roman" w:hAnsi="Times New Roman" w:cs="Times New Roman"/>
                <w:bCs/>
              </w:rPr>
            </w:pPr>
            <w:r w:rsidRPr="3289B9A6">
              <w:rPr>
                <w:rFonts w:ascii="Times New Roman" w:hAnsi="Times New Roman" w:cs="Times New Roman"/>
              </w:rPr>
              <w:t>Support Account Management Team with growth opportunities</w:t>
            </w:r>
          </w:p>
        </w:tc>
        <w:tc>
          <w:tcPr>
            <w:tcW w:w="1890" w:type="dxa"/>
          </w:tcPr>
          <w:p w14:paraId="4B1D7A17" w14:textId="749A93A2" w:rsidR="00BC4446" w:rsidRPr="00BC4446" w:rsidRDefault="6ACFE203" w:rsidP="00C412B7">
            <w:pPr>
              <w:rPr>
                <w:rFonts w:ascii="Times New Roman" w:hAnsi="Times New Roman" w:cs="Times New Roman"/>
                <w:bCs/>
              </w:rPr>
            </w:pPr>
            <w:r w:rsidRPr="3289B9A6">
              <w:rPr>
                <w:rFonts w:ascii="Times New Roman" w:hAnsi="Times New Roman" w:cs="Times New Roman"/>
              </w:rPr>
              <w:t>Research material, identify growth opportunities</w:t>
            </w:r>
          </w:p>
        </w:tc>
        <w:tc>
          <w:tcPr>
            <w:tcW w:w="1890" w:type="dxa"/>
          </w:tcPr>
          <w:p w14:paraId="28B37945" w14:textId="34F5058B" w:rsidR="00BC4446" w:rsidRPr="00BC4446" w:rsidRDefault="6ACFE203" w:rsidP="3289B9A6">
            <w:pPr>
              <w:rPr>
                <w:rFonts w:ascii="Times New Roman" w:hAnsi="Times New Roman" w:cs="Times New Roman"/>
              </w:rPr>
            </w:pPr>
            <w:r w:rsidRPr="3289B9A6">
              <w:rPr>
                <w:rFonts w:ascii="Times New Roman" w:hAnsi="Times New Roman" w:cs="Times New Roman"/>
              </w:rPr>
              <w:t>Entire duration of contract</w:t>
            </w:r>
          </w:p>
          <w:p w14:paraId="44E19C19" w14:textId="5A4E4393" w:rsidR="00BC4446" w:rsidRPr="00BC4446" w:rsidRDefault="00BC4446" w:rsidP="00C412B7">
            <w:pPr>
              <w:rPr>
                <w:rFonts w:ascii="Times New Roman" w:hAnsi="Times New Roman" w:cs="Times New Roman"/>
                <w:bCs/>
              </w:rPr>
            </w:pPr>
          </w:p>
        </w:tc>
        <w:tc>
          <w:tcPr>
            <w:tcW w:w="1795" w:type="dxa"/>
          </w:tcPr>
          <w:p w14:paraId="1E2E3976" w14:textId="2871C160" w:rsidR="00BC4446" w:rsidRPr="00BC4446" w:rsidRDefault="6ACFE203" w:rsidP="00BC4446">
            <w:pPr>
              <w:jc w:val="center"/>
              <w:rPr>
                <w:rFonts w:ascii="Times New Roman" w:hAnsi="Times New Roman" w:cs="Times New Roman"/>
                <w:bCs/>
              </w:rPr>
            </w:pPr>
            <w:proofErr w:type="gramStart"/>
            <w:r w:rsidRPr="3289B9A6">
              <w:rPr>
                <w:rFonts w:ascii="Times New Roman" w:hAnsi="Times New Roman" w:cs="Times New Roman"/>
              </w:rPr>
              <w:t>N.A</w:t>
            </w:r>
            <w:proofErr w:type="gramEnd"/>
          </w:p>
        </w:tc>
      </w:tr>
    </w:tbl>
    <w:p w14:paraId="15E29CE2" w14:textId="31A949DE" w:rsidR="002C088D" w:rsidRDefault="002C088D" w:rsidP="002F0C3A">
      <w:pPr>
        <w:spacing w:after="0" w:line="240" w:lineRule="auto"/>
        <w:rPr>
          <w:rFonts w:ascii="Times New Roman" w:hAnsi="Times New Roman" w:cs="Times New Roman"/>
          <w:b/>
        </w:rPr>
      </w:pPr>
    </w:p>
    <w:p w14:paraId="4683933A" w14:textId="77777777" w:rsidR="002C088D" w:rsidRPr="00FC2049" w:rsidRDefault="002C088D" w:rsidP="002F0C3A">
      <w:pPr>
        <w:spacing w:after="0" w:line="240" w:lineRule="auto"/>
        <w:rPr>
          <w:rFonts w:ascii="Times New Roman" w:hAnsi="Times New Roman" w:cs="Times New Roman"/>
          <w:b/>
        </w:rPr>
      </w:pPr>
    </w:p>
    <w:p w14:paraId="7B2B3C75" w14:textId="77777777"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7.</w:t>
      </w:r>
      <w:r w:rsidRPr="00FC2049">
        <w:rPr>
          <w:rFonts w:ascii="Times New Roman" w:hAnsi="Times New Roman" w:cs="Times New Roman"/>
          <w:b/>
        </w:rPr>
        <w:tab/>
        <w:t>DUTY STATION</w:t>
      </w:r>
    </w:p>
    <w:p w14:paraId="44BB4D10" w14:textId="65445194" w:rsidR="002F0C3A" w:rsidRPr="001E599B" w:rsidRDefault="00DE125A" w:rsidP="002F0C3A">
      <w:pPr>
        <w:spacing w:after="0" w:line="240" w:lineRule="auto"/>
        <w:ind w:left="720"/>
        <w:rPr>
          <w:rFonts w:cstheme="minorHAnsi"/>
          <w:iCs/>
        </w:rPr>
      </w:pPr>
      <w:r>
        <w:rPr>
          <w:rFonts w:cstheme="minorHAnsi"/>
          <w:iCs/>
        </w:rPr>
        <w:t xml:space="preserve">New Delhi, India </w:t>
      </w:r>
      <w:r w:rsidR="001E599B">
        <w:rPr>
          <w:rFonts w:cstheme="minorHAnsi"/>
          <w:iCs/>
        </w:rPr>
        <w:t xml:space="preserve"> </w:t>
      </w:r>
    </w:p>
    <w:p w14:paraId="17225B0D" w14:textId="77777777" w:rsidR="001E599B" w:rsidRDefault="001E599B" w:rsidP="002F0C3A">
      <w:pPr>
        <w:spacing w:after="0" w:line="240" w:lineRule="auto"/>
        <w:rPr>
          <w:rFonts w:ascii="Times New Roman" w:hAnsi="Times New Roman" w:cs="Times New Roman"/>
          <w:b/>
        </w:rPr>
      </w:pPr>
    </w:p>
    <w:p w14:paraId="66735F02" w14:textId="55938356"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8.</w:t>
      </w:r>
      <w:r w:rsidRPr="00FC2049">
        <w:rPr>
          <w:rFonts w:ascii="Times New Roman" w:hAnsi="Times New Roman" w:cs="Times New Roman"/>
          <w:b/>
        </w:rPr>
        <w:tab/>
        <w:t xml:space="preserve">SUPERVISOR </w:t>
      </w:r>
    </w:p>
    <w:p w14:paraId="64AFCA08" w14:textId="0B297BCD" w:rsidR="002F0C3A" w:rsidRPr="0026144D" w:rsidRDefault="00F2751A" w:rsidP="0026144D">
      <w:pPr>
        <w:spacing w:after="0" w:line="240" w:lineRule="auto"/>
        <w:ind w:left="720"/>
        <w:rPr>
          <w:rFonts w:cstheme="minorHAnsi"/>
          <w:iCs/>
        </w:rPr>
      </w:pPr>
      <w:r>
        <w:rPr>
          <w:rFonts w:cstheme="minorHAnsi"/>
          <w:iCs/>
        </w:rPr>
        <w:t xml:space="preserve">Partnerships Specialist, RMP, New Delhi. </w:t>
      </w:r>
    </w:p>
    <w:p w14:paraId="27E9F61D" w14:textId="77777777" w:rsidR="001E599B" w:rsidRPr="001E599B" w:rsidRDefault="001E599B" w:rsidP="002F0C3A">
      <w:pPr>
        <w:spacing w:after="0" w:line="240" w:lineRule="auto"/>
        <w:rPr>
          <w:rFonts w:ascii="Times New Roman" w:hAnsi="Times New Roman" w:cs="Times New Roman"/>
          <w:b/>
          <w:iCs/>
        </w:rPr>
      </w:pPr>
    </w:p>
    <w:p w14:paraId="46E67BA2" w14:textId="77777777"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9.</w:t>
      </w:r>
      <w:r w:rsidRPr="00FC2049">
        <w:rPr>
          <w:rFonts w:ascii="Times New Roman" w:hAnsi="Times New Roman" w:cs="Times New Roman"/>
          <w:b/>
        </w:rPr>
        <w:tab/>
        <w:t>OFFICIAL TRAVEL INVOLVED (ITINERARY AND DURATION)</w:t>
      </w:r>
    </w:p>
    <w:p w14:paraId="417B2377" w14:textId="4FBA5FE1" w:rsidR="002F0C3A" w:rsidRPr="00FC2049" w:rsidRDefault="00DE125A" w:rsidP="002F0C3A">
      <w:pPr>
        <w:spacing w:after="0" w:line="240" w:lineRule="auto"/>
        <w:ind w:left="720"/>
        <w:rPr>
          <w:rFonts w:ascii="Times New Roman" w:hAnsi="Times New Roman" w:cs="Times New Roman"/>
          <w:i/>
        </w:rPr>
      </w:pPr>
      <w:r>
        <w:rPr>
          <w:rFonts w:ascii="Times New Roman" w:hAnsi="Times New Roman" w:cs="Times New Roman"/>
          <w:i/>
        </w:rPr>
        <w:t>None</w:t>
      </w:r>
    </w:p>
    <w:p w14:paraId="2C0C62D9" w14:textId="77777777" w:rsidR="002F0C3A" w:rsidRPr="00FC2049" w:rsidRDefault="002F0C3A" w:rsidP="002F0C3A">
      <w:pPr>
        <w:spacing w:after="0" w:line="240" w:lineRule="auto"/>
        <w:ind w:left="720" w:hanging="720"/>
        <w:rPr>
          <w:rFonts w:ascii="Times New Roman" w:hAnsi="Times New Roman" w:cs="Times New Roman"/>
          <w:b/>
        </w:rPr>
      </w:pPr>
    </w:p>
    <w:p w14:paraId="7238F7C5" w14:textId="77777777" w:rsidR="002F0C3A" w:rsidRPr="00FC2049" w:rsidRDefault="002F0C3A" w:rsidP="002F0C3A">
      <w:pPr>
        <w:spacing w:after="0" w:line="240" w:lineRule="auto"/>
        <w:ind w:left="720" w:hanging="720"/>
        <w:rPr>
          <w:rFonts w:ascii="Times New Roman" w:hAnsi="Times New Roman" w:cs="Times New Roman"/>
          <w:b/>
        </w:rPr>
      </w:pPr>
      <w:r w:rsidRPr="00FC2049">
        <w:rPr>
          <w:rFonts w:ascii="Times New Roman" w:hAnsi="Times New Roman" w:cs="Times New Roman"/>
          <w:b/>
        </w:rPr>
        <w:t>10.</w:t>
      </w:r>
      <w:r>
        <w:tab/>
      </w:r>
      <w:r w:rsidRPr="00FC2049">
        <w:rPr>
          <w:rFonts w:ascii="Times New Roman" w:hAnsi="Times New Roman" w:cs="Times New Roman"/>
          <w:b/>
        </w:rPr>
        <w:t>ESTIMATED DURATION OF CONTRACT (</w:t>
      </w:r>
      <w:r w:rsidRPr="3289B9A6">
        <w:rPr>
          <w:rFonts w:ascii="Times New Roman" w:hAnsi="Times New Roman" w:cs="Times New Roman"/>
          <w:b/>
        </w:rPr>
        <w:t>PART TIME / FULL TIME</w:t>
      </w:r>
      <w:r w:rsidRPr="00FC2049">
        <w:rPr>
          <w:rFonts w:ascii="Times New Roman" w:hAnsi="Times New Roman" w:cs="Times New Roman"/>
          <w:b/>
        </w:rPr>
        <w:t>)</w:t>
      </w:r>
    </w:p>
    <w:p w14:paraId="0E8631B6" w14:textId="7FB7F8F2" w:rsidR="002F0C3A" w:rsidRPr="0026144D" w:rsidRDefault="115FD3AD" w:rsidP="002F0C3A">
      <w:pPr>
        <w:tabs>
          <w:tab w:val="left" w:pos="720"/>
        </w:tabs>
        <w:spacing w:after="0" w:line="240" w:lineRule="auto"/>
        <w:ind w:left="720"/>
        <w:jc w:val="both"/>
      </w:pPr>
      <w:r>
        <w:t xml:space="preserve">Full Time </w:t>
      </w:r>
      <w:r w:rsidR="0034587E">
        <w:t>11.5</w:t>
      </w:r>
      <w:r w:rsidR="00DE125A">
        <w:t xml:space="preserve"> Months </w:t>
      </w:r>
    </w:p>
    <w:p w14:paraId="4D2DD162" w14:textId="77777777" w:rsidR="002F0C3A" w:rsidRPr="00FC2049" w:rsidRDefault="002F0C3A" w:rsidP="002F0C3A">
      <w:pPr>
        <w:spacing w:after="0" w:line="240" w:lineRule="auto"/>
        <w:ind w:left="720" w:hanging="720"/>
        <w:rPr>
          <w:rFonts w:ascii="Times New Roman" w:hAnsi="Times New Roman" w:cs="Times New Roman"/>
          <w:b/>
        </w:rPr>
      </w:pPr>
    </w:p>
    <w:p w14:paraId="29B07C25" w14:textId="6AAA2349" w:rsidR="002F0C3A" w:rsidRPr="00FC2049" w:rsidRDefault="0024007E" w:rsidP="002F0C3A">
      <w:pPr>
        <w:spacing w:after="0" w:line="240" w:lineRule="auto"/>
        <w:ind w:left="720" w:hanging="720"/>
        <w:rPr>
          <w:rFonts w:ascii="Times New Roman" w:hAnsi="Times New Roman" w:cs="Times New Roman"/>
          <w:b/>
        </w:rPr>
      </w:pPr>
      <w:r>
        <w:rPr>
          <w:rFonts w:ascii="Times New Roman" w:hAnsi="Times New Roman" w:cs="Times New Roman"/>
          <w:b/>
        </w:rPr>
        <w:t>11</w:t>
      </w:r>
      <w:r w:rsidR="002F0C3A" w:rsidRPr="00FC2049">
        <w:rPr>
          <w:rFonts w:ascii="Times New Roman" w:hAnsi="Times New Roman" w:cs="Times New Roman"/>
          <w:b/>
        </w:rPr>
        <w:t>.</w:t>
      </w:r>
      <w:r w:rsidR="002F0C3A" w:rsidRPr="00FC2049">
        <w:rPr>
          <w:rFonts w:ascii="Times New Roman" w:hAnsi="Times New Roman" w:cs="Times New Roman"/>
          <w:b/>
        </w:rPr>
        <w:tab/>
        <w:t>QUALIFICATIONS / SPECIALIZED KNOWLEDGE / EXPERIENCE/ COMPETENCIES (CORE/TECHNICAL/FUNCTIONAL) / LANGUAGE SKILLS REQUIRED FOR THE ASSIGNMENT (Please use as applicable)</w:t>
      </w:r>
    </w:p>
    <w:p w14:paraId="1A958385" w14:textId="77777777" w:rsidR="00B463E8" w:rsidRDefault="00B463E8" w:rsidP="00B463E8">
      <w:pPr>
        <w:pStyle w:val="ListParagraph"/>
        <w:tabs>
          <w:tab w:val="left" w:pos="720"/>
        </w:tabs>
        <w:spacing w:line="183" w:lineRule="auto"/>
        <w:rPr>
          <w:iCs/>
          <w:sz w:val="22"/>
          <w:szCs w:val="22"/>
        </w:rPr>
      </w:pPr>
    </w:p>
    <w:p w14:paraId="7D433D4D" w14:textId="30507B43" w:rsidR="00B463E8" w:rsidRPr="00B463E8" w:rsidRDefault="00B463E8" w:rsidP="742143A7">
      <w:pPr>
        <w:pStyle w:val="ListParagraph"/>
        <w:numPr>
          <w:ilvl w:val="0"/>
          <w:numId w:val="33"/>
        </w:numPr>
        <w:tabs>
          <w:tab w:val="left" w:pos="990"/>
        </w:tabs>
        <w:ind w:left="990"/>
        <w:rPr>
          <w:sz w:val="22"/>
          <w:szCs w:val="22"/>
        </w:rPr>
      </w:pPr>
      <w:r w:rsidRPr="742143A7">
        <w:rPr>
          <w:sz w:val="22"/>
          <w:szCs w:val="22"/>
        </w:rPr>
        <w:t>Educational Qualification – Bachelor’s Degree and above.</w:t>
      </w:r>
    </w:p>
    <w:p w14:paraId="4C60393F" w14:textId="5B26B4FE" w:rsidR="23EEE2EF" w:rsidRDefault="23EEE2EF" w:rsidP="742143A7">
      <w:pPr>
        <w:pStyle w:val="ListParagraph"/>
        <w:numPr>
          <w:ilvl w:val="0"/>
          <w:numId w:val="33"/>
        </w:numPr>
        <w:tabs>
          <w:tab w:val="left" w:pos="990"/>
        </w:tabs>
        <w:ind w:left="990"/>
        <w:rPr>
          <w:sz w:val="22"/>
          <w:szCs w:val="22"/>
        </w:rPr>
      </w:pPr>
      <w:r w:rsidRPr="742143A7">
        <w:rPr>
          <w:sz w:val="22"/>
          <w:szCs w:val="22"/>
        </w:rPr>
        <w:t>Good understanding of Corporate social responsibility and private sector landscape in India.</w:t>
      </w:r>
    </w:p>
    <w:p w14:paraId="11623EC4" w14:textId="484BF0DB" w:rsidR="17467B4F" w:rsidRDefault="17467B4F">
      <w:pPr>
        <w:pStyle w:val="ListParagraph"/>
        <w:numPr>
          <w:ilvl w:val="0"/>
          <w:numId w:val="33"/>
        </w:numPr>
        <w:tabs>
          <w:tab w:val="left" w:pos="990"/>
        </w:tabs>
        <w:ind w:left="990"/>
        <w:rPr>
          <w:rFonts w:asciiTheme="minorHAnsi" w:eastAsiaTheme="minorEastAsia" w:hAnsiTheme="minorHAnsi" w:cstheme="minorBidi"/>
          <w:lang w:val="en-GB"/>
        </w:rPr>
      </w:pPr>
      <w:r w:rsidRPr="742143A7">
        <w:rPr>
          <w:rFonts w:ascii="Calibri" w:eastAsia="Calibri" w:hAnsi="Calibri" w:cs="Calibri"/>
          <w:color w:val="000000" w:themeColor="text1"/>
          <w:sz w:val="22"/>
          <w:szCs w:val="22"/>
          <w:lang w:val="en-GB"/>
        </w:rPr>
        <w:t>Additional Qualifications like Diploma or Certificate courses on C</w:t>
      </w:r>
      <w:r w:rsidRPr="742143A7">
        <w:rPr>
          <w:rFonts w:ascii="Calibri" w:eastAsia="Calibri" w:hAnsi="Calibri" w:cs="Calibri"/>
          <w:sz w:val="22"/>
          <w:szCs w:val="22"/>
          <w:lang w:val="en-GB"/>
        </w:rPr>
        <w:t>orporate social responsibility or marketing / communication</w:t>
      </w:r>
      <w:r w:rsidR="78B1E23F" w:rsidRPr="742143A7">
        <w:rPr>
          <w:rFonts w:ascii="Calibri" w:eastAsia="Calibri" w:hAnsi="Calibri" w:cs="Calibri"/>
          <w:sz w:val="22"/>
          <w:szCs w:val="22"/>
          <w:lang w:val="en-GB"/>
        </w:rPr>
        <w:t xml:space="preserve"> will be an advantage</w:t>
      </w:r>
    </w:p>
    <w:p w14:paraId="1793B6B3" w14:textId="77777777" w:rsidR="00B463E8" w:rsidRPr="00B463E8" w:rsidRDefault="00B463E8" w:rsidP="00F51429">
      <w:pPr>
        <w:pStyle w:val="ListParagraph"/>
        <w:numPr>
          <w:ilvl w:val="0"/>
          <w:numId w:val="33"/>
        </w:numPr>
        <w:tabs>
          <w:tab w:val="left" w:pos="990"/>
        </w:tabs>
        <w:ind w:left="990"/>
        <w:rPr>
          <w:iCs/>
          <w:sz w:val="22"/>
          <w:szCs w:val="22"/>
        </w:rPr>
      </w:pPr>
      <w:r w:rsidRPr="00B463E8">
        <w:rPr>
          <w:iCs/>
          <w:sz w:val="22"/>
          <w:szCs w:val="22"/>
        </w:rPr>
        <w:t>Good knowledge of English is a must.</w:t>
      </w:r>
    </w:p>
    <w:p w14:paraId="18D4B118" w14:textId="77777777" w:rsidR="00B463E8" w:rsidRPr="00B463E8" w:rsidRDefault="00B463E8" w:rsidP="00F51429">
      <w:pPr>
        <w:pStyle w:val="ListParagraph"/>
        <w:numPr>
          <w:ilvl w:val="0"/>
          <w:numId w:val="33"/>
        </w:numPr>
        <w:tabs>
          <w:tab w:val="left" w:pos="990"/>
        </w:tabs>
        <w:ind w:left="990"/>
        <w:rPr>
          <w:iCs/>
          <w:sz w:val="22"/>
          <w:szCs w:val="22"/>
        </w:rPr>
      </w:pPr>
      <w:r w:rsidRPr="00B463E8">
        <w:rPr>
          <w:iCs/>
          <w:sz w:val="22"/>
          <w:szCs w:val="22"/>
        </w:rPr>
        <w:t>Needs to be an excellent team player.</w:t>
      </w:r>
    </w:p>
    <w:p w14:paraId="329AA4CF" w14:textId="08BBF1E6" w:rsidR="00B463E8" w:rsidRPr="00B463E8" w:rsidRDefault="0D511C55" w:rsidP="742143A7">
      <w:pPr>
        <w:pStyle w:val="ListParagraph"/>
        <w:numPr>
          <w:ilvl w:val="0"/>
          <w:numId w:val="33"/>
        </w:numPr>
        <w:tabs>
          <w:tab w:val="left" w:pos="990"/>
        </w:tabs>
        <w:ind w:left="990"/>
        <w:rPr>
          <w:sz w:val="22"/>
          <w:szCs w:val="22"/>
        </w:rPr>
      </w:pPr>
      <w:r w:rsidRPr="742143A7">
        <w:rPr>
          <w:sz w:val="22"/>
          <w:szCs w:val="22"/>
        </w:rPr>
        <w:t xml:space="preserve">4 </w:t>
      </w:r>
      <w:r w:rsidR="00B463E8" w:rsidRPr="742143A7">
        <w:rPr>
          <w:sz w:val="22"/>
          <w:szCs w:val="22"/>
        </w:rPr>
        <w:t>years prior experience of working with International Non- Profit Organizations / UN in any part of the world</w:t>
      </w:r>
      <w:r w:rsidR="1F067747" w:rsidRPr="742143A7">
        <w:rPr>
          <w:sz w:val="22"/>
          <w:szCs w:val="22"/>
        </w:rPr>
        <w:t xml:space="preserve"> and </w:t>
      </w:r>
      <w:proofErr w:type="spellStart"/>
      <w:r w:rsidR="1F067747" w:rsidRPr="742143A7">
        <w:rPr>
          <w:sz w:val="22"/>
          <w:szCs w:val="22"/>
        </w:rPr>
        <w:t>specialising</w:t>
      </w:r>
      <w:proofErr w:type="spellEnd"/>
      <w:r w:rsidR="1F067747" w:rsidRPr="742143A7">
        <w:rPr>
          <w:sz w:val="22"/>
          <w:szCs w:val="22"/>
        </w:rPr>
        <w:t xml:space="preserve"> with private sector engagement.</w:t>
      </w:r>
    </w:p>
    <w:p w14:paraId="671AE675" w14:textId="2D3BC31F" w:rsidR="00AE0A40" w:rsidRPr="00B463E8" w:rsidRDefault="64D07233" w:rsidP="742143A7">
      <w:pPr>
        <w:pStyle w:val="ListParagraph"/>
        <w:numPr>
          <w:ilvl w:val="0"/>
          <w:numId w:val="33"/>
        </w:numPr>
        <w:tabs>
          <w:tab w:val="left" w:pos="990"/>
        </w:tabs>
        <w:ind w:left="990"/>
        <w:rPr>
          <w:sz w:val="22"/>
          <w:szCs w:val="22"/>
        </w:rPr>
      </w:pPr>
      <w:r w:rsidRPr="742143A7">
        <w:rPr>
          <w:sz w:val="22"/>
          <w:szCs w:val="22"/>
        </w:rPr>
        <w:t xml:space="preserve">2 </w:t>
      </w:r>
      <w:proofErr w:type="spellStart"/>
      <w:r w:rsidRPr="742143A7">
        <w:rPr>
          <w:sz w:val="22"/>
          <w:szCs w:val="22"/>
        </w:rPr>
        <w:t xml:space="preserve">years </w:t>
      </w:r>
      <w:r w:rsidR="00B463E8" w:rsidRPr="742143A7">
        <w:rPr>
          <w:sz w:val="22"/>
          <w:szCs w:val="22"/>
        </w:rPr>
        <w:t>Experience</w:t>
      </w:r>
      <w:proofErr w:type="spellEnd"/>
      <w:r w:rsidR="00B463E8" w:rsidRPr="742143A7">
        <w:rPr>
          <w:sz w:val="22"/>
          <w:szCs w:val="22"/>
        </w:rPr>
        <w:t xml:space="preserve"> of handling corporate partner requirements </w:t>
      </w:r>
    </w:p>
    <w:p w14:paraId="7861C0B0" w14:textId="77777777" w:rsidR="005E1AAB" w:rsidRPr="00AE0A40" w:rsidRDefault="005E1AAB" w:rsidP="005E1AAB">
      <w:pPr>
        <w:tabs>
          <w:tab w:val="left" w:pos="720"/>
        </w:tabs>
        <w:spacing w:after="0" w:line="183" w:lineRule="auto"/>
        <w:ind w:left="1440"/>
        <w:rPr>
          <w:rFonts w:eastAsia="MS PGothic" w:cstheme="minorHAnsi"/>
          <w:sz w:val="24"/>
          <w:szCs w:val="24"/>
          <w:vertAlign w:val="superscript"/>
        </w:rPr>
      </w:pPr>
    </w:p>
    <w:p w14:paraId="06E46FE4" w14:textId="75216154" w:rsidR="002F0C3A" w:rsidRPr="00FC2049" w:rsidRDefault="002F0C3A" w:rsidP="002F0C3A">
      <w:pPr>
        <w:spacing w:after="0" w:line="240" w:lineRule="auto"/>
        <w:ind w:left="720" w:hanging="720"/>
        <w:rPr>
          <w:rFonts w:ascii="Times New Roman" w:hAnsi="Times New Roman" w:cs="Times New Roman"/>
          <w:b/>
        </w:rPr>
      </w:pPr>
      <w:r w:rsidRPr="00FC2049">
        <w:rPr>
          <w:rFonts w:ascii="Times New Roman" w:hAnsi="Times New Roman" w:cs="Times New Roman"/>
          <w:b/>
        </w:rPr>
        <w:t>1</w:t>
      </w:r>
      <w:r w:rsidR="0024007E">
        <w:rPr>
          <w:rFonts w:ascii="Times New Roman" w:hAnsi="Times New Roman" w:cs="Times New Roman"/>
          <w:b/>
        </w:rPr>
        <w:t>2</w:t>
      </w:r>
      <w:r w:rsidRPr="00FC2049">
        <w:rPr>
          <w:rFonts w:ascii="Times New Roman" w:hAnsi="Times New Roman" w:cs="Times New Roman"/>
          <w:b/>
        </w:rPr>
        <w:t>.       SELECTION PROCESS (tick one):</w:t>
      </w:r>
    </w:p>
    <w:p w14:paraId="04A53162" w14:textId="77777777" w:rsidR="002F0C3A" w:rsidRPr="00FC2049" w:rsidRDefault="002F0C3A" w:rsidP="002F0C3A">
      <w:pPr>
        <w:spacing w:after="0" w:line="240" w:lineRule="auto"/>
        <w:rPr>
          <w:rFonts w:ascii="Times New Roman" w:hAnsi="Times New Roman" w:cs="Times New Roman"/>
          <w:b/>
        </w:rPr>
      </w:pPr>
    </w:p>
    <w:p w14:paraId="2E674302" w14:textId="77777777" w:rsidR="002F0C3A" w:rsidRPr="00FC2049" w:rsidRDefault="002F0C3A" w:rsidP="002F0C3A">
      <w:pPr>
        <w:spacing w:after="0" w:line="240" w:lineRule="auto"/>
        <w:rPr>
          <w:rFonts w:ascii="Times New Roman" w:hAnsi="Times New Roman" w:cs="Times New Roman"/>
          <w:b/>
        </w:rPr>
      </w:pPr>
    </w:p>
    <w:p w14:paraId="0968C8C0" w14:textId="77777777" w:rsidR="002F0C3A" w:rsidRPr="00FC2049" w:rsidRDefault="002F0C3A" w:rsidP="002F0C3A">
      <w:pPr>
        <w:spacing w:after="0" w:line="240" w:lineRule="auto"/>
        <w:ind w:left="720" w:hanging="720"/>
        <w:rPr>
          <w:rFonts w:ascii="Times New Roman" w:hAnsi="Times New Roman" w:cs="Times New Roman"/>
          <w:b/>
        </w:rPr>
      </w:pPr>
    </w:p>
    <w:p w14:paraId="13EA2520" w14:textId="77777777" w:rsidR="002F0C3A" w:rsidRPr="00FC2049" w:rsidRDefault="002F0C3A" w:rsidP="002F0C3A">
      <w:pPr>
        <w:spacing w:after="0" w:line="240" w:lineRule="auto"/>
        <w:ind w:left="720" w:hanging="720"/>
        <w:rPr>
          <w:rFonts w:ascii="Times New Roman" w:hAnsi="Times New Roman" w:cs="Times New Roman"/>
          <w:b/>
        </w:rPr>
      </w:pPr>
      <w:r w:rsidRPr="00FC2049">
        <w:rPr>
          <w:rFonts w:ascii="Times New Roman" w:hAnsi="Times New Roman" w:cs="Times New Roman"/>
          <w:b/>
        </w:rPr>
        <w:t>(A)</w:t>
      </w:r>
      <w:r w:rsidRPr="00FC2049">
        <w:rPr>
          <w:rFonts w:ascii="Times New Roman" w:hAnsi="Times New Roman" w:cs="Times New Roman"/>
          <w:b/>
        </w:rPr>
        <w:tab/>
        <w:t xml:space="preserve">QCBS (Technical Evaluation Criteria - with weights for each </w:t>
      </w:r>
      <w:proofErr w:type="gramStart"/>
      <w:r w:rsidRPr="00FC2049">
        <w:rPr>
          <w:rFonts w:ascii="Times New Roman" w:hAnsi="Times New Roman" w:cs="Times New Roman"/>
          <w:b/>
        </w:rPr>
        <w:t>criteria</w:t>
      </w:r>
      <w:proofErr w:type="gramEnd"/>
      <w:r w:rsidRPr="00FC2049">
        <w:rPr>
          <w:rFonts w:ascii="Times New Roman" w:hAnsi="Times New Roman" w:cs="Times New Roman"/>
          <w:b/>
        </w:rPr>
        <w:t>)</w:t>
      </w:r>
    </w:p>
    <w:p w14:paraId="189EF905" w14:textId="4F8F0BFA" w:rsidR="002F0C3A" w:rsidRDefault="002F0C3A" w:rsidP="002F0C3A">
      <w:pPr>
        <w:spacing w:after="0" w:line="240" w:lineRule="auto"/>
        <w:ind w:left="360"/>
        <w:jc w:val="both"/>
        <w:rPr>
          <w:rFonts w:ascii="Times New Roman" w:hAnsi="Times New Roman" w:cs="Times New Roman"/>
          <w:i/>
        </w:rPr>
      </w:pPr>
    </w:p>
    <w:p w14:paraId="1EB2D342" w14:textId="04F67E53" w:rsidR="742143A7" w:rsidRDefault="00AE0A40" w:rsidP="742143A7">
      <w:pPr>
        <w:spacing w:line="0" w:lineRule="atLeast"/>
        <w:rPr>
          <w:rFonts w:ascii="Times New Roman" w:hAnsi="Times New Roman" w:cs="Times New Roman"/>
        </w:rPr>
      </w:pPr>
      <w:r>
        <w:rPr>
          <w:rFonts w:ascii="Times New Roman" w:hAnsi="Times New Roman" w:cs="Times New Roman"/>
          <w:i/>
        </w:rPr>
        <w:tab/>
      </w:r>
    </w:p>
    <w:tbl>
      <w:tblPr>
        <w:tblW w:w="0" w:type="auto"/>
        <w:tblLayout w:type="fixed"/>
        <w:tblLook w:val="04A0" w:firstRow="1" w:lastRow="0" w:firstColumn="1" w:lastColumn="0" w:noHBand="0" w:noVBand="1"/>
      </w:tblPr>
      <w:tblGrid>
        <w:gridCol w:w="770"/>
        <w:gridCol w:w="6010"/>
        <w:gridCol w:w="1095"/>
        <w:gridCol w:w="1140"/>
      </w:tblGrid>
      <w:tr w:rsidR="742143A7" w14:paraId="18F97241" w14:textId="77777777" w:rsidTr="742143A7">
        <w:trPr>
          <w:trHeight w:val="300"/>
        </w:trPr>
        <w:tc>
          <w:tcPr>
            <w:tcW w:w="7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C89872" w14:textId="210D8725" w:rsidR="742143A7" w:rsidRDefault="742143A7">
            <w:r w:rsidRPr="742143A7">
              <w:rPr>
                <w:rFonts w:ascii="Times New Roman" w:eastAsia="Times New Roman" w:hAnsi="Times New Roman" w:cs="Times New Roman"/>
                <w:b/>
                <w:bCs/>
                <w:color w:val="000000" w:themeColor="text1"/>
                <w:sz w:val="24"/>
                <w:szCs w:val="24"/>
              </w:rPr>
              <w:t>S. No.</w:t>
            </w:r>
          </w:p>
        </w:tc>
        <w:tc>
          <w:tcPr>
            <w:tcW w:w="6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94BEA0A" w14:textId="3B2FF8D0" w:rsidR="742143A7" w:rsidRDefault="742143A7">
            <w:r w:rsidRPr="742143A7">
              <w:rPr>
                <w:rFonts w:ascii="Times New Roman" w:eastAsia="Times New Roman" w:hAnsi="Times New Roman" w:cs="Times New Roman"/>
                <w:b/>
                <w:bCs/>
                <w:color w:val="000000" w:themeColor="text1"/>
                <w:sz w:val="24"/>
                <w:szCs w:val="24"/>
              </w:rPr>
              <w:t>Criteria</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7838EA3" w14:textId="3B722ACF"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Minimum Score</w:t>
            </w:r>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D094442" w14:textId="042C7AD7"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Maximum Score</w:t>
            </w:r>
          </w:p>
        </w:tc>
      </w:tr>
      <w:tr w:rsidR="742143A7" w14:paraId="3270EAAD" w14:textId="77777777" w:rsidTr="742143A7">
        <w:trPr>
          <w:trHeight w:val="390"/>
        </w:trPr>
        <w:tc>
          <w:tcPr>
            <w:tcW w:w="770" w:type="dxa"/>
            <w:tcBorders>
              <w:top w:val="single" w:sz="8" w:space="0" w:color="auto"/>
              <w:left w:val="single" w:sz="8" w:space="0" w:color="auto"/>
              <w:bottom w:val="single" w:sz="8" w:space="0" w:color="auto"/>
              <w:right w:val="single" w:sz="8" w:space="0" w:color="auto"/>
            </w:tcBorders>
            <w:vAlign w:val="center"/>
          </w:tcPr>
          <w:p w14:paraId="212DF766" w14:textId="2EC09093" w:rsidR="742143A7" w:rsidRDefault="742143A7">
            <w:r w:rsidRPr="742143A7">
              <w:rPr>
                <w:rFonts w:ascii="Times New Roman" w:eastAsia="Times New Roman" w:hAnsi="Times New Roman" w:cs="Times New Roman"/>
                <w:color w:val="000000" w:themeColor="text1"/>
                <w:sz w:val="24"/>
                <w:szCs w:val="24"/>
              </w:rPr>
              <w:t>1</w:t>
            </w:r>
          </w:p>
        </w:tc>
        <w:tc>
          <w:tcPr>
            <w:tcW w:w="6010" w:type="dxa"/>
            <w:tcBorders>
              <w:top w:val="single" w:sz="8" w:space="0" w:color="auto"/>
              <w:left w:val="single" w:sz="8" w:space="0" w:color="auto"/>
              <w:bottom w:val="single" w:sz="8" w:space="0" w:color="auto"/>
              <w:right w:val="single" w:sz="8" w:space="0" w:color="auto"/>
            </w:tcBorders>
          </w:tcPr>
          <w:p w14:paraId="51B3CDB2" w14:textId="114F06BF" w:rsidR="742143A7" w:rsidRDefault="742143A7">
            <w:r w:rsidRPr="742143A7">
              <w:rPr>
                <w:rFonts w:ascii="Times New Roman" w:eastAsia="Times New Roman" w:hAnsi="Times New Roman" w:cs="Times New Roman"/>
                <w:b/>
                <w:bCs/>
                <w:sz w:val="24"/>
                <w:szCs w:val="24"/>
              </w:rPr>
              <w:t xml:space="preserve">Cover Letter </w:t>
            </w:r>
            <w:r w:rsidRPr="742143A7">
              <w:rPr>
                <w:rFonts w:ascii="Times New Roman" w:eastAsia="Times New Roman" w:hAnsi="Times New Roman" w:cs="Times New Roman"/>
                <w:sz w:val="24"/>
                <w:szCs w:val="24"/>
              </w:rPr>
              <w:t>highlighting suitability for the position (up to 400 words) (5)</w:t>
            </w:r>
          </w:p>
        </w:tc>
        <w:tc>
          <w:tcPr>
            <w:tcW w:w="1095" w:type="dxa"/>
            <w:tcBorders>
              <w:top w:val="single" w:sz="8" w:space="0" w:color="auto"/>
              <w:left w:val="single" w:sz="8" w:space="0" w:color="auto"/>
              <w:bottom w:val="single" w:sz="8" w:space="0" w:color="auto"/>
              <w:right w:val="single" w:sz="8" w:space="0" w:color="auto"/>
            </w:tcBorders>
          </w:tcPr>
          <w:p w14:paraId="72D3A4FA" w14:textId="79DA5FE7" w:rsidR="742143A7" w:rsidRDefault="742143A7" w:rsidP="00E94FE9">
            <w:pPr>
              <w:jc w:val="center"/>
              <w:rPr>
                <w:rFonts w:ascii="Times New Roman" w:eastAsia="Times New Roman" w:hAnsi="Times New Roman" w:cs="Times New Roman"/>
                <w:b/>
                <w:bCs/>
                <w:sz w:val="24"/>
                <w:szCs w:val="24"/>
              </w:rPr>
            </w:pPr>
            <w:r w:rsidRPr="742143A7">
              <w:rPr>
                <w:rFonts w:ascii="Times New Roman" w:eastAsia="Times New Roman" w:hAnsi="Times New Roman" w:cs="Times New Roman"/>
                <w:b/>
                <w:bCs/>
                <w:sz w:val="24"/>
                <w:szCs w:val="24"/>
              </w:rPr>
              <w:t>4</w:t>
            </w:r>
          </w:p>
        </w:tc>
        <w:tc>
          <w:tcPr>
            <w:tcW w:w="1140" w:type="dxa"/>
            <w:tcBorders>
              <w:top w:val="single" w:sz="8" w:space="0" w:color="auto"/>
              <w:left w:val="single" w:sz="8" w:space="0" w:color="auto"/>
              <w:bottom w:val="single" w:sz="8" w:space="0" w:color="auto"/>
              <w:right w:val="single" w:sz="8" w:space="0" w:color="auto"/>
            </w:tcBorders>
          </w:tcPr>
          <w:p w14:paraId="38E1C4A1" w14:textId="3A3E7780" w:rsidR="742143A7" w:rsidRDefault="742143A7" w:rsidP="00E94FE9">
            <w:pPr>
              <w:jc w:val="center"/>
              <w:rPr>
                <w:rFonts w:ascii="Times New Roman" w:eastAsia="Times New Roman" w:hAnsi="Times New Roman" w:cs="Times New Roman"/>
                <w:b/>
                <w:bCs/>
                <w:sz w:val="24"/>
                <w:szCs w:val="24"/>
              </w:rPr>
            </w:pPr>
            <w:r w:rsidRPr="742143A7">
              <w:rPr>
                <w:rFonts w:ascii="Times New Roman" w:eastAsia="Times New Roman" w:hAnsi="Times New Roman" w:cs="Times New Roman"/>
                <w:b/>
                <w:bCs/>
                <w:sz w:val="24"/>
                <w:szCs w:val="24"/>
              </w:rPr>
              <w:t>5</w:t>
            </w:r>
          </w:p>
        </w:tc>
      </w:tr>
      <w:tr w:rsidR="742143A7" w14:paraId="31C4A437" w14:textId="77777777" w:rsidTr="742143A7">
        <w:trPr>
          <w:trHeight w:val="390"/>
        </w:trPr>
        <w:tc>
          <w:tcPr>
            <w:tcW w:w="770" w:type="dxa"/>
            <w:vMerge w:val="restart"/>
            <w:tcBorders>
              <w:top w:val="single" w:sz="8" w:space="0" w:color="auto"/>
              <w:left w:val="single" w:sz="8" w:space="0" w:color="auto"/>
              <w:bottom w:val="single" w:sz="8" w:space="0" w:color="auto"/>
              <w:right w:val="single" w:sz="8" w:space="0" w:color="auto"/>
            </w:tcBorders>
            <w:vAlign w:val="center"/>
          </w:tcPr>
          <w:p w14:paraId="7E326D6E" w14:textId="76862D65" w:rsidR="742143A7" w:rsidRDefault="742143A7">
            <w:r w:rsidRPr="742143A7">
              <w:rPr>
                <w:rFonts w:ascii="Times New Roman" w:eastAsia="Times New Roman" w:hAnsi="Times New Roman" w:cs="Times New Roman"/>
                <w:color w:val="000000" w:themeColor="text1"/>
                <w:sz w:val="24"/>
                <w:szCs w:val="24"/>
              </w:rPr>
              <w:t>2</w:t>
            </w:r>
          </w:p>
        </w:tc>
        <w:tc>
          <w:tcPr>
            <w:tcW w:w="6010" w:type="dxa"/>
            <w:tcBorders>
              <w:top w:val="single" w:sz="8" w:space="0" w:color="auto"/>
              <w:left w:val="single" w:sz="8" w:space="0" w:color="auto"/>
              <w:bottom w:val="single" w:sz="8" w:space="0" w:color="auto"/>
              <w:right w:val="single" w:sz="8" w:space="0" w:color="auto"/>
            </w:tcBorders>
            <w:vAlign w:val="center"/>
          </w:tcPr>
          <w:p w14:paraId="75CCB8D2" w14:textId="4C8DADD8" w:rsidR="742143A7" w:rsidRDefault="742143A7">
            <w:r w:rsidRPr="742143A7">
              <w:rPr>
                <w:rFonts w:ascii="Times New Roman" w:eastAsia="Times New Roman" w:hAnsi="Times New Roman" w:cs="Times New Roman"/>
                <w:b/>
                <w:bCs/>
                <w:color w:val="000000" w:themeColor="text1"/>
                <w:sz w:val="24"/>
                <w:szCs w:val="24"/>
              </w:rPr>
              <w:t>Educational Qualifications</w:t>
            </w:r>
          </w:p>
        </w:tc>
        <w:tc>
          <w:tcPr>
            <w:tcW w:w="1095" w:type="dxa"/>
            <w:vMerge w:val="restart"/>
            <w:tcBorders>
              <w:top w:val="single" w:sz="8" w:space="0" w:color="auto"/>
              <w:left w:val="single" w:sz="8" w:space="0" w:color="auto"/>
              <w:bottom w:val="single" w:sz="8" w:space="0" w:color="auto"/>
              <w:right w:val="single" w:sz="8" w:space="0" w:color="auto"/>
            </w:tcBorders>
            <w:vAlign w:val="center"/>
          </w:tcPr>
          <w:p w14:paraId="759A4885" w14:textId="641AE0BB"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10</w:t>
            </w:r>
          </w:p>
        </w:tc>
        <w:tc>
          <w:tcPr>
            <w:tcW w:w="1140" w:type="dxa"/>
            <w:vMerge w:val="restart"/>
            <w:tcBorders>
              <w:top w:val="single" w:sz="8" w:space="0" w:color="auto"/>
              <w:left w:val="single" w:sz="8" w:space="0" w:color="auto"/>
              <w:bottom w:val="single" w:sz="8" w:space="0" w:color="auto"/>
              <w:right w:val="single" w:sz="8" w:space="0" w:color="auto"/>
            </w:tcBorders>
            <w:vAlign w:val="center"/>
          </w:tcPr>
          <w:p w14:paraId="31103665" w14:textId="033E63CC"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15</w:t>
            </w:r>
          </w:p>
        </w:tc>
      </w:tr>
      <w:tr w:rsidR="742143A7" w14:paraId="72CB8FE3" w14:textId="77777777" w:rsidTr="742143A7">
        <w:trPr>
          <w:trHeight w:val="1245"/>
        </w:trPr>
        <w:tc>
          <w:tcPr>
            <w:tcW w:w="770" w:type="dxa"/>
            <w:vMerge/>
            <w:tcBorders>
              <w:left w:val="single" w:sz="0" w:space="0" w:color="auto"/>
              <w:bottom w:val="single" w:sz="0" w:space="0" w:color="auto"/>
              <w:right w:val="single" w:sz="0" w:space="0" w:color="auto"/>
            </w:tcBorders>
            <w:vAlign w:val="center"/>
          </w:tcPr>
          <w:p w14:paraId="7DB3A54F" w14:textId="77777777" w:rsidR="00DB003E" w:rsidRDefault="00DB003E"/>
        </w:tc>
        <w:tc>
          <w:tcPr>
            <w:tcW w:w="6010" w:type="dxa"/>
            <w:tcBorders>
              <w:top w:val="single" w:sz="8" w:space="0" w:color="auto"/>
              <w:left w:val="nil"/>
              <w:bottom w:val="single" w:sz="8" w:space="0" w:color="auto"/>
              <w:right w:val="single" w:sz="8" w:space="0" w:color="auto"/>
            </w:tcBorders>
            <w:vAlign w:val="center"/>
          </w:tcPr>
          <w:p w14:paraId="3D0C40E2" w14:textId="58DD1ABD" w:rsidR="742143A7" w:rsidRDefault="742143A7" w:rsidP="00E94FE9">
            <w:pPr>
              <w:pStyle w:val="ListParagraph"/>
              <w:numPr>
                <w:ilvl w:val="0"/>
                <w:numId w:val="1"/>
              </w:numPr>
              <w:rPr>
                <w:rFonts w:eastAsiaTheme="minorEastAsia"/>
              </w:rPr>
            </w:pPr>
            <w:r w:rsidRPr="742143A7">
              <w:rPr>
                <w:color w:val="000000" w:themeColor="text1"/>
              </w:rPr>
              <w:t>Bachelor’s Degree</w:t>
            </w:r>
            <w:r>
              <w:t xml:space="preserve"> or Equivalent </w:t>
            </w:r>
          </w:p>
          <w:p w14:paraId="315127A8" w14:textId="2A361816" w:rsidR="742143A7" w:rsidRDefault="742143A7" w:rsidP="00E94FE9">
            <w:pPr>
              <w:pStyle w:val="ListParagraph"/>
              <w:numPr>
                <w:ilvl w:val="0"/>
                <w:numId w:val="1"/>
              </w:numPr>
              <w:rPr>
                <w:rFonts w:eastAsiaTheme="minorEastAsia"/>
              </w:rPr>
            </w:pPr>
            <w:r w:rsidRPr="742143A7">
              <w:rPr>
                <w:color w:val="000000" w:themeColor="text1"/>
                <w:lang w:val="en-GB"/>
              </w:rPr>
              <w:t>Additional Qualifications like Diploma or Certificate courses on C</w:t>
            </w:r>
            <w:r w:rsidRPr="742143A7">
              <w:rPr>
                <w:lang w:val="en-GB"/>
              </w:rPr>
              <w:t>orporate social responsibility or marketing / communication</w:t>
            </w:r>
          </w:p>
        </w:tc>
        <w:tc>
          <w:tcPr>
            <w:tcW w:w="1095" w:type="dxa"/>
            <w:vMerge/>
            <w:tcBorders>
              <w:left w:val="single" w:sz="0" w:space="0" w:color="auto"/>
              <w:bottom w:val="single" w:sz="0" w:space="0" w:color="auto"/>
              <w:right w:val="single" w:sz="0" w:space="0" w:color="auto"/>
            </w:tcBorders>
            <w:vAlign w:val="center"/>
          </w:tcPr>
          <w:p w14:paraId="38A94620" w14:textId="77777777" w:rsidR="00DB003E" w:rsidRDefault="00DB003E"/>
        </w:tc>
        <w:tc>
          <w:tcPr>
            <w:tcW w:w="1140" w:type="dxa"/>
            <w:vMerge/>
            <w:tcBorders>
              <w:left w:val="single" w:sz="0" w:space="0" w:color="auto"/>
              <w:bottom w:val="single" w:sz="0" w:space="0" w:color="auto"/>
              <w:right w:val="single" w:sz="0" w:space="0" w:color="auto"/>
            </w:tcBorders>
            <w:vAlign w:val="center"/>
          </w:tcPr>
          <w:p w14:paraId="07121BF6" w14:textId="77777777" w:rsidR="00DB003E" w:rsidRDefault="00DB003E"/>
        </w:tc>
      </w:tr>
      <w:tr w:rsidR="742143A7" w14:paraId="6ED1E15B" w14:textId="77777777" w:rsidTr="742143A7">
        <w:trPr>
          <w:trHeight w:val="345"/>
        </w:trPr>
        <w:tc>
          <w:tcPr>
            <w:tcW w:w="770" w:type="dxa"/>
            <w:vMerge w:val="restart"/>
            <w:tcBorders>
              <w:top w:val="nil"/>
              <w:left w:val="single" w:sz="8" w:space="0" w:color="auto"/>
              <w:bottom w:val="single" w:sz="8" w:space="0" w:color="auto"/>
              <w:right w:val="single" w:sz="8" w:space="0" w:color="auto"/>
            </w:tcBorders>
            <w:vAlign w:val="center"/>
          </w:tcPr>
          <w:p w14:paraId="66920BC8" w14:textId="3D2A9CC0" w:rsidR="742143A7" w:rsidRDefault="742143A7">
            <w:r w:rsidRPr="742143A7">
              <w:rPr>
                <w:rFonts w:ascii="Times New Roman" w:eastAsia="Times New Roman" w:hAnsi="Times New Roman" w:cs="Times New Roman"/>
                <w:color w:val="000000" w:themeColor="text1"/>
                <w:sz w:val="24"/>
                <w:szCs w:val="24"/>
              </w:rPr>
              <w:t>3</w:t>
            </w:r>
          </w:p>
        </w:tc>
        <w:tc>
          <w:tcPr>
            <w:tcW w:w="6010" w:type="dxa"/>
            <w:tcBorders>
              <w:top w:val="single" w:sz="8" w:space="0" w:color="auto"/>
              <w:left w:val="single" w:sz="8" w:space="0" w:color="auto"/>
              <w:bottom w:val="single" w:sz="8" w:space="0" w:color="auto"/>
              <w:right w:val="single" w:sz="8" w:space="0" w:color="auto"/>
            </w:tcBorders>
            <w:vAlign w:val="center"/>
          </w:tcPr>
          <w:p w14:paraId="04F8B65F" w14:textId="16357D01" w:rsidR="742143A7" w:rsidRDefault="742143A7">
            <w:r w:rsidRPr="742143A7">
              <w:rPr>
                <w:rFonts w:ascii="Times New Roman" w:eastAsia="Times New Roman" w:hAnsi="Times New Roman" w:cs="Times New Roman"/>
                <w:b/>
                <w:bCs/>
                <w:color w:val="000000" w:themeColor="text1"/>
                <w:sz w:val="24"/>
                <w:szCs w:val="24"/>
              </w:rPr>
              <w:t>Relevant work experience</w:t>
            </w:r>
          </w:p>
        </w:tc>
        <w:tc>
          <w:tcPr>
            <w:tcW w:w="1095" w:type="dxa"/>
            <w:tcBorders>
              <w:top w:val="nil"/>
              <w:left w:val="single" w:sz="8" w:space="0" w:color="auto"/>
              <w:bottom w:val="single" w:sz="8" w:space="0" w:color="auto"/>
              <w:right w:val="single" w:sz="8" w:space="0" w:color="auto"/>
            </w:tcBorders>
            <w:vAlign w:val="center"/>
          </w:tcPr>
          <w:p w14:paraId="0FEE876C" w14:textId="48F433F0"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21</w:t>
            </w:r>
          </w:p>
        </w:tc>
        <w:tc>
          <w:tcPr>
            <w:tcW w:w="1140" w:type="dxa"/>
            <w:tcBorders>
              <w:top w:val="nil"/>
              <w:left w:val="single" w:sz="8" w:space="0" w:color="auto"/>
              <w:bottom w:val="single" w:sz="8" w:space="0" w:color="auto"/>
              <w:right w:val="single" w:sz="8" w:space="0" w:color="auto"/>
            </w:tcBorders>
            <w:vAlign w:val="center"/>
          </w:tcPr>
          <w:p w14:paraId="32A185C1" w14:textId="46835018"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30</w:t>
            </w:r>
          </w:p>
        </w:tc>
      </w:tr>
      <w:tr w:rsidR="742143A7" w14:paraId="7B68BCCE" w14:textId="77777777" w:rsidTr="742143A7">
        <w:trPr>
          <w:trHeight w:val="1710"/>
        </w:trPr>
        <w:tc>
          <w:tcPr>
            <w:tcW w:w="770" w:type="dxa"/>
            <w:vMerge/>
            <w:tcBorders>
              <w:left w:val="single" w:sz="0" w:space="0" w:color="auto"/>
              <w:bottom w:val="single" w:sz="0" w:space="0" w:color="auto"/>
              <w:right w:val="single" w:sz="0" w:space="0" w:color="auto"/>
            </w:tcBorders>
            <w:vAlign w:val="center"/>
          </w:tcPr>
          <w:p w14:paraId="422BBB06" w14:textId="77777777" w:rsidR="00DB003E" w:rsidRDefault="00DB003E"/>
        </w:tc>
        <w:tc>
          <w:tcPr>
            <w:tcW w:w="6010" w:type="dxa"/>
            <w:tcBorders>
              <w:top w:val="single" w:sz="8" w:space="0" w:color="auto"/>
              <w:left w:val="nil"/>
              <w:bottom w:val="single" w:sz="8" w:space="0" w:color="auto"/>
              <w:right w:val="single" w:sz="8" w:space="0" w:color="auto"/>
            </w:tcBorders>
            <w:vAlign w:val="center"/>
          </w:tcPr>
          <w:p w14:paraId="0CD17157" w14:textId="2BEE2725" w:rsidR="742143A7" w:rsidRDefault="742143A7" w:rsidP="00E94FE9">
            <w:pPr>
              <w:jc w:val="both"/>
              <w:rPr>
                <w:rFonts w:ascii="Times New Roman" w:eastAsia="Times New Roman" w:hAnsi="Times New Roman" w:cs="Times New Roman"/>
                <w:sz w:val="24"/>
                <w:szCs w:val="24"/>
              </w:rPr>
            </w:pPr>
            <w:r w:rsidRPr="742143A7">
              <w:rPr>
                <w:rFonts w:ascii="Times New Roman" w:eastAsia="Times New Roman" w:hAnsi="Times New Roman" w:cs="Times New Roman"/>
                <w:sz w:val="24"/>
                <w:szCs w:val="24"/>
              </w:rPr>
              <w:t>At least 4 years or more of professional experience in private sector engagement and corporate social responsibility</w:t>
            </w:r>
          </w:p>
        </w:tc>
        <w:tc>
          <w:tcPr>
            <w:tcW w:w="1095" w:type="dxa"/>
            <w:tcBorders>
              <w:top w:val="single" w:sz="8" w:space="0" w:color="auto"/>
              <w:left w:val="single" w:sz="8" w:space="0" w:color="auto"/>
              <w:bottom w:val="single" w:sz="8" w:space="0" w:color="auto"/>
              <w:right w:val="single" w:sz="8" w:space="0" w:color="auto"/>
            </w:tcBorders>
            <w:vAlign w:val="center"/>
          </w:tcPr>
          <w:p w14:paraId="19C88995" w14:textId="28BBC5E1" w:rsidR="742143A7" w:rsidRDefault="742143A7">
            <w:r w:rsidRPr="742143A7">
              <w:rPr>
                <w:rFonts w:ascii="Times New Roman" w:eastAsia="Times New Roman" w:hAnsi="Times New Roman" w:cs="Times New Roman"/>
                <w:color w:val="000000" w:themeColor="text1"/>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tcPr>
          <w:p w14:paraId="23A1B69C" w14:textId="3432092A" w:rsidR="742143A7" w:rsidRDefault="742143A7">
            <w:r w:rsidRPr="742143A7">
              <w:rPr>
                <w:rFonts w:ascii="Times New Roman" w:eastAsia="Times New Roman" w:hAnsi="Times New Roman" w:cs="Times New Roman"/>
                <w:color w:val="000000" w:themeColor="text1"/>
                <w:sz w:val="24"/>
                <w:szCs w:val="24"/>
              </w:rPr>
              <w:t xml:space="preserve"> </w:t>
            </w:r>
          </w:p>
        </w:tc>
      </w:tr>
      <w:tr w:rsidR="742143A7" w14:paraId="2D18A271" w14:textId="77777777" w:rsidTr="742143A7">
        <w:trPr>
          <w:trHeight w:val="450"/>
        </w:trPr>
        <w:tc>
          <w:tcPr>
            <w:tcW w:w="770" w:type="dxa"/>
            <w:tcBorders>
              <w:top w:val="nil"/>
              <w:left w:val="single" w:sz="8" w:space="0" w:color="auto"/>
              <w:bottom w:val="single" w:sz="8" w:space="0" w:color="auto"/>
              <w:right w:val="single" w:sz="8" w:space="0" w:color="auto"/>
            </w:tcBorders>
            <w:vAlign w:val="center"/>
          </w:tcPr>
          <w:p w14:paraId="09CD6524" w14:textId="255ED54C" w:rsidR="742143A7" w:rsidRDefault="742143A7">
            <w:r w:rsidRPr="742143A7">
              <w:rPr>
                <w:rFonts w:ascii="Times New Roman" w:eastAsia="Times New Roman" w:hAnsi="Times New Roman" w:cs="Times New Roman"/>
                <w:color w:val="000000" w:themeColor="text1"/>
                <w:sz w:val="24"/>
                <w:szCs w:val="24"/>
              </w:rPr>
              <w:t xml:space="preserve"> </w:t>
            </w:r>
          </w:p>
        </w:tc>
        <w:tc>
          <w:tcPr>
            <w:tcW w:w="6010" w:type="dxa"/>
            <w:tcBorders>
              <w:top w:val="single" w:sz="8" w:space="0" w:color="auto"/>
              <w:left w:val="single" w:sz="8" w:space="0" w:color="auto"/>
              <w:bottom w:val="single" w:sz="8" w:space="0" w:color="auto"/>
              <w:right w:val="single" w:sz="8" w:space="0" w:color="auto"/>
            </w:tcBorders>
            <w:vAlign w:val="center"/>
          </w:tcPr>
          <w:p w14:paraId="1FC4E9FC" w14:textId="43D8BE9B" w:rsidR="742143A7" w:rsidRDefault="742143A7">
            <w:r w:rsidRPr="742143A7">
              <w:rPr>
                <w:rFonts w:ascii="Times New Roman" w:eastAsia="Times New Roman" w:hAnsi="Times New Roman" w:cs="Times New Roman"/>
                <w:i/>
                <w:iCs/>
                <w:color w:val="000000" w:themeColor="text1"/>
                <w:sz w:val="24"/>
                <w:szCs w:val="24"/>
              </w:rPr>
              <w:t>1st stage of Qualifying (Total 1,2,3)</w:t>
            </w:r>
          </w:p>
        </w:tc>
        <w:tc>
          <w:tcPr>
            <w:tcW w:w="1095" w:type="dxa"/>
            <w:tcBorders>
              <w:top w:val="single" w:sz="8" w:space="0" w:color="auto"/>
              <w:left w:val="single" w:sz="8" w:space="0" w:color="auto"/>
              <w:bottom w:val="single" w:sz="8" w:space="0" w:color="auto"/>
              <w:right w:val="single" w:sz="8" w:space="0" w:color="auto"/>
            </w:tcBorders>
            <w:vAlign w:val="center"/>
          </w:tcPr>
          <w:p w14:paraId="2A23D99D" w14:textId="68D6C9DC"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35</w:t>
            </w:r>
          </w:p>
        </w:tc>
        <w:tc>
          <w:tcPr>
            <w:tcW w:w="1140" w:type="dxa"/>
            <w:tcBorders>
              <w:top w:val="single" w:sz="8" w:space="0" w:color="auto"/>
              <w:left w:val="single" w:sz="8" w:space="0" w:color="auto"/>
              <w:bottom w:val="single" w:sz="8" w:space="0" w:color="auto"/>
              <w:right w:val="single" w:sz="8" w:space="0" w:color="auto"/>
            </w:tcBorders>
            <w:vAlign w:val="center"/>
          </w:tcPr>
          <w:p w14:paraId="2926E710" w14:textId="2D4D0F53"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50</w:t>
            </w:r>
          </w:p>
        </w:tc>
      </w:tr>
      <w:tr w:rsidR="742143A7" w14:paraId="0BEA2BBC" w14:textId="77777777" w:rsidTr="742143A7">
        <w:trPr>
          <w:trHeight w:val="465"/>
        </w:trPr>
        <w:tc>
          <w:tcPr>
            <w:tcW w:w="770" w:type="dxa"/>
            <w:tcBorders>
              <w:top w:val="single" w:sz="8" w:space="0" w:color="auto"/>
              <w:left w:val="single" w:sz="8" w:space="0" w:color="auto"/>
              <w:bottom w:val="single" w:sz="8" w:space="0" w:color="auto"/>
              <w:right w:val="single" w:sz="8" w:space="0" w:color="auto"/>
            </w:tcBorders>
            <w:vAlign w:val="center"/>
          </w:tcPr>
          <w:p w14:paraId="37423542" w14:textId="7D9E7CCE" w:rsidR="742143A7" w:rsidRDefault="742143A7">
            <w:r w:rsidRPr="742143A7">
              <w:rPr>
                <w:rFonts w:ascii="Times New Roman" w:eastAsia="Times New Roman" w:hAnsi="Times New Roman" w:cs="Times New Roman"/>
                <w:color w:val="000000" w:themeColor="text1"/>
                <w:sz w:val="24"/>
                <w:szCs w:val="24"/>
              </w:rPr>
              <w:t xml:space="preserve">4. </w:t>
            </w:r>
          </w:p>
        </w:tc>
        <w:tc>
          <w:tcPr>
            <w:tcW w:w="6010" w:type="dxa"/>
            <w:tcBorders>
              <w:top w:val="single" w:sz="8" w:space="0" w:color="auto"/>
              <w:left w:val="single" w:sz="8" w:space="0" w:color="auto"/>
              <w:bottom w:val="single" w:sz="8" w:space="0" w:color="auto"/>
              <w:right w:val="single" w:sz="8" w:space="0" w:color="auto"/>
            </w:tcBorders>
            <w:vAlign w:val="center"/>
          </w:tcPr>
          <w:p w14:paraId="348B7F6D" w14:textId="77777777" w:rsidR="742143A7" w:rsidRDefault="742143A7">
            <w:pP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Interview</w:t>
            </w:r>
          </w:p>
          <w:p w14:paraId="66A45176" w14:textId="77777777" w:rsidR="00485A1F" w:rsidRPr="00AC2A8A" w:rsidRDefault="00485A1F" w:rsidP="00485A1F">
            <w:pPr>
              <w:numPr>
                <w:ilvl w:val="0"/>
                <w:numId w:val="24"/>
              </w:numPr>
              <w:tabs>
                <w:tab w:val="left" w:pos="360"/>
              </w:tabs>
              <w:spacing w:after="0" w:line="0" w:lineRule="atLeast"/>
              <w:ind w:left="360" w:hanging="360"/>
              <w:rPr>
                <w:rFonts w:eastAsia="Verdana"/>
                <w:sz w:val="24"/>
                <w:szCs w:val="24"/>
              </w:rPr>
            </w:pPr>
            <w:r w:rsidRPr="1BDB6A49">
              <w:rPr>
                <w:i/>
                <w:sz w:val="24"/>
                <w:szCs w:val="24"/>
              </w:rPr>
              <w:t>The objective will be to judge the candidate on the following parameters:</w:t>
            </w:r>
          </w:p>
          <w:p w14:paraId="48D6060A" w14:textId="77777777" w:rsidR="00485A1F" w:rsidRPr="00AC2A8A" w:rsidRDefault="00485A1F" w:rsidP="00485A1F">
            <w:pPr>
              <w:numPr>
                <w:ilvl w:val="0"/>
                <w:numId w:val="25"/>
              </w:numPr>
              <w:tabs>
                <w:tab w:val="left" w:pos="1080"/>
              </w:tabs>
              <w:spacing w:after="0" w:line="0" w:lineRule="atLeast"/>
              <w:ind w:left="1080" w:hanging="360"/>
              <w:rPr>
                <w:rFonts w:eastAsia="Courier New" w:cstheme="minorHAnsi"/>
                <w:sz w:val="24"/>
                <w:szCs w:val="24"/>
              </w:rPr>
            </w:pPr>
            <w:r w:rsidRPr="00AC2A8A">
              <w:rPr>
                <w:rFonts w:cstheme="minorHAnsi"/>
                <w:i/>
                <w:sz w:val="24"/>
                <w:szCs w:val="24"/>
              </w:rPr>
              <w:t>Relevant experience.</w:t>
            </w:r>
          </w:p>
          <w:p w14:paraId="55B2963B" w14:textId="77777777" w:rsidR="00485A1F" w:rsidRPr="00AC2A8A" w:rsidRDefault="00485A1F" w:rsidP="00485A1F">
            <w:pPr>
              <w:numPr>
                <w:ilvl w:val="0"/>
                <w:numId w:val="26"/>
              </w:numPr>
              <w:tabs>
                <w:tab w:val="left" w:pos="1080"/>
              </w:tabs>
              <w:spacing w:after="0" w:line="0" w:lineRule="atLeast"/>
              <w:ind w:left="1080" w:hanging="360"/>
              <w:rPr>
                <w:rFonts w:eastAsia="Courier New" w:cstheme="minorHAnsi"/>
                <w:sz w:val="24"/>
                <w:szCs w:val="24"/>
              </w:rPr>
            </w:pPr>
            <w:r w:rsidRPr="00AC2A8A">
              <w:rPr>
                <w:rFonts w:cstheme="minorHAnsi"/>
                <w:i/>
                <w:sz w:val="24"/>
                <w:szCs w:val="24"/>
              </w:rPr>
              <w:t>Number of years of experience.</w:t>
            </w:r>
          </w:p>
          <w:p w14:paraId="3F3A4527" w14:textId="77777777" w:rsidR="00485A1F" w:rsidRPr="00AC2A8A" w:rsidRDefault="00485A1F" w:rsidP="00485A1F">
            <w:pPr>
              <w:numPr>
                <w:ilvl w:val="1"/>
                <w:numId w:val="27"/>
              </w:numPr>
              <w:tabs>
                <w:tab w:val="left" w:pos="1080"/>
              </w:tabs>
              <w:spacing w:after="0" w:line="232" w:lineRule="auto"/>
              <w:ind w:left="1080" w:right="20" w:hanging="360"/>
              <w:rPr>
                <w:rFonts w:eastAsia="Courier New"/>
                <w:sz w:val="24"/>
                <w:szCs w:val="24"/>
              </w:rPr>
            </w:pPr>
            <w:r w:rsidRPr="1BDB6A49">
              <w:rPr>
                <w:i/>
                <w:sz w:val="24"/>
                <w:szCs w:val="24"/>
              </w:rPr>
              <w:t>Results achieved in terms of private sector management</w:t>
            </w:r>
          </w:p>
          <w:p w14:paraId="20D01627" w14:textId="15B7502D" w:rsidR="00485A1F" w:rsidRDefault="00485A1F"/>
        </w:tc>
        <w:tc>
          <w:tcPr>
            <w:tcW w:w="1095" w:type="dxa"/>
            <w:tcBorders>
              <w:top w:val="single" w:sz="8" w:space="0" w:color="auto"/>
              <w:left w:val="single" w:sz="8" w:space="0" w:color="auto"/>
              <w:bottom w:val="single" w:sz="8" w:space="0" w:color="auto"/>
              <w:right w:val="single" w:sz="8" w:space="0" w:color="auto"/>
            </w:tcBorders>
            <w:vAlign w:val="center"/>
          </w:tcPr>
          <w:p w14:paraId="4371AEA3" w14:textId="38C2B419"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14</w:t>
            </w:r>
          </w:p>
        </w:tc>
        <w:tc>
          <w:tcPr>
            <w:tcW w:w="1140" w:type="dxa"/>
            <w:tcBorders>
              <w:top w:val="single" w:sz="8" w:space="0" w:color="auto"/>
              <w:left w:val="single" w:sz="8" w:space="0" w:color="auto"/>
              <w:bottom w:val="single" w:sz="8" w:space="0" w:color="auto"/>
              <w:right w:val="single" w:sz="8" w:space="0" w:color="auto"/>
            </w:tcBorders>
            <w:vAlign w:val="center"/>
          </w:tcPr>
          <w:p w14:paraId="33A8F97D" w14:textId="134E9DDA"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20</w:t>
            </w:r>
          </w:p>
        </w:tc>
      </w:tr>
      <w:tr w:rsidR="742143A7" w14:paraId="757318A7" w14:textId="77777777" w:rsidTr="742143A7">
        <w:trPr>
          <w:trHeight w:val="315"/>
        </w:trPr>
        <w:tc>
          <w:tcPr>
            <w:tcW w:w="7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70E774" w14:textId="3A66BFF6" w:rsidR="742143A7" w:rsidRDefault="742143A7">
            <w:r w:rsidRPr="742143A7">
              <w:rPr>
                <w:rFonts w:ascii="Times New Roman" w:eastAsia="Times New Roman" w:hAnsi="Times New Roman" w:cs="Times New Roman"/>
                <w:color w:val="000000" w:themeColor="text1"/>
                <w:sz w:val="24"/>
                <w:szCs w:val="24"/>
              </w:rPr>
              <w:t xml:space="preserve"> </w:t>
            </w:r>
          </w:p>
        </w:tc>
        <w:tc>
          <w:tcPr>
            <w:tcW w:w="6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5E447F3" w14:textId="7381CD49" w:rsidR="742143A7" w:rsidRDefault="742143A7">
            <w:r w:rsidRPr="742143A7">
              <w:rPr>
                <w:rFonts w:ascii="Times New Roman" w:eastAsia="Times New Roman" w:hAnsi="Times New Roman" w:cs="Times New Roman"/>
                <w:b/>
                <w:bCs/>
                <w:color w:val="000000" w:themeColor="text1"/>
                <w:sz w:val="24"/>
                <w:szCs w:val="24"/>
              </w:rPr>
              <w:t>TOTAL</w:t>
            </w:r>
          </w:p>
        </w:tc>
        <w:tc>
          <w:tcPr>
            <w:tcW w:w="1095"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2A32275" w14:textId="03F086B3"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49</w:t>
            </w:r>
          </w:p>
        </w:tc>
        <w:tc>
          <w:tcPr>
            <w:tcW w:w="114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AE8A27" w14:textId="11AB0DE3"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70</w:t>
            </w:r>
          </w:p>
        </w:tc>
      </w:tr>
      <w:tr w:rsidR="742143A7" w14:paraId="7F220003" w14:textId="77777777" w:rsidTr="742143A7">
        <w:trPr>
          <w:trHeight w:val="1305"/>
        </w:trPr>
        <w:tc>
          <w:tcPr>
            <w:tcW w:w="770" w:type="dxa"/>
            <w:tcBorders>
              <w:top w:val="single" w:sz="8" w:space="0" w:color="auto"/>
              <w:left w:val="single" w:sz="8" w:space="0" w:color="auto"/>
              <w:bottom w:val="single" w:sz="8" w:space="0" w:color="auto"/>
              <w:right w:val="single" w:sz="8" w:space="0" w:color="auto"/>
            </w:tcBorders>
            <w:vAlign w:val="center"/>
          </w:tcPr>
          <w:p w14:paraId="26F677A1" w14:textId="31F36FC9" w:rsidR="742143A7" w:rsidRDefault="742143A7">
            <w:r w:rsidRPr="742143A7">
              <w:rPr>
                <w:rFonts w:ascii="Times New Roman" w:eastAsia="Times New Roman" w:hAnsi="Times New Roman" w:cs="Times New Roman"/>
                <w:color w:val="000000" w:themeColor="text1"/>
                <w:sz w:val="24"/>
                <w:szCs w:val="24"/>
              </w:rPr>
              <w:t xml:space="preserve"> </w:t>
            </w:r>
          </w:p>
        </w:tc>
        <w:tc>
          <w:tcPr>
            <w:tcW w:w="6010" w:type="dxa"/>
            <w:tcBorders>
              <w:top w:val="single" w:sz="8" w:space="0" w:color="auto"/>
              <w:left w:val="single" w:sz="8" w:space="0" w:color="auto"/>
              <w:bottom w:val="single" w:sz="8" w:space="0" w:color="auto"/>
              <w:right w:val="single" w:sz="8" w:space="0" w:color="auto"/>
            </w:tcBorders>
            <w:vAlign w:val="center"/>
          </w:tcPr>
          <w:p w14:paraId="52C5D822" w14:textId="79E888D6" w:rsidR="742143A7" w:rsidRDefault="742143A7">
            <w:r w:rsidRPr="742143A7">
              <w:rPr>
                <w:rFonts w:ascii="Times New Roman" w:eastAsia="Times New Roman" w:hAnsi="Times New Roman" w:cs="Times New Roman"/>
                <w:color w:val="000000" w:themeColor="text1"/>
                <w:sz w:val="24"/>
                <w:szCs w:val="24"/>
              </w:rPr>
              <w:t>Candidates will be qualified based on the review of sub-criteria 1, 2 and 3 as listed above. In first stage, t</w:t>
            </w:r>
            <w:r w:rsidRPr="742143A7">
              <w:rPr>
                <w:rFonts w:ascii="Times New Roman" w:eastAsia="Times New Roman" w:hAnsi="Times New Roman" w:cs="Times New Roman"/>
                <w:sz w:val="24"/>
                <w:szCs w:val="24"/>
              </w:rPr>
              <w:t xml:space="preserve">hose qualifying in 1 to 3 criteria and minimum score of 35 will qualify for interview and in the second stage, those who qualify by scoring the minimum of 14 in interview and overall, 49 will qualify technically and </w:t>
            </w:r>
            <w:r w:rsidRPr="742143A7">
              <w:rPr>
                <w:rFonts w:ascii="Times New Roman" w:eastAsia="Times New Roman" w:hAnsi="Times New Roman" w:cs="Times New Roman"/>
                <w:color w:val="000000" w:themeColor="text1"/>
                <w:sz w:val="24"/>
                <w:szCs w:val="24"/>
              </w:rPr>
              <w:t>will be eligible for opening of their financial proposals.</w:t>
            </w:r>
          </w:p>
        </w:tc>
        <w:tc>
          <w:tcPr>
            <w:tcW w:w="1095" w:type="dxa"/>
            <w:vMerge/>
            <w:tcBorders>
              <w:left w:val="single" w:sz="0" w:space="0" w:color="auto"/>
              <w:bottom w:val="single" w:sz="0" w:space="0" w:color="auto"/>
              <w:right w:val="single" w:sz="0" w:space="0" w:color="auto"/>
            </w:tcBorders>
            <w:vAlign w:val="center"/>
          </w:tcPr>
          <w:p w14:paraId="1CFA67F8" w14:textId="77777777" w:rsidR="00DB003E" w:rsidRDefault="00DB003E"/>
        </w:tc>
        <w:tc>
          <w:tcPr>
            <w:tcW w:w="1140" w:type="dxa"/>
            <w:vMerge/>
            <w:tcBorders>
              <w:left w:val="single" w:sz="0" w:space="0" w:color="auto"/>
              <w:bottom w:val="single" w:sz="0" w:space="0" w:color="auto"/>
              <w:right w:val="single" w:sz="0" w:space="0" w:color="auto"/>
            </w:tcBorders>
            <w:vAlign w:val="center"/>
          </w:tcPr>
          <w:p w14:paraId="5FB96BD2" w14:textId="77777777" w:rsidR="00DB003E" w:rsidRDefault="00DB003E"/>
        </w:tc>
      </w:tr>
      <w:tr w:rsidR="742143A7" w14:paraId="6604580B" w14:textId="77777777" w:rsidTr="742143A7">
        <w:trPr>
          <w:trHeight w:val="315"/>
        </w:trPr>
        <w:tc>
          <w:tcPr>
            <w:tcW w:w="770" w:type="dxa"/>
            <w:tcBorders>
              <w:top w:val="single" w:sz="8" w:space="0" w:color="auto"/>
              <w:left w:val="single" w:sz="8" w:space="0" w:color="auto"/>
              <w:bottom w:val="single" w:sz="8" w:space="0" w:color="auto"/>
              <w:right w:val="single" w:sz="8" w:space="0" w:color="auto"/>
            </w:tcBorders>
            <w:vAlign w:val="center"/>
          </w:tcPr>
          <w:p w14:paraId="2B9696C7" w14:textId="681471A3" w:rsidR="742143A7" w:rsidRDefault="742143A7">
            <w:r w:rsidRPr="742143A7">
              <w:rPr>
                <w:rFonts w:ascii="Times New Roman" w:eastAsia="Times New Roman" w:hAnsi="Times New Roman" w:cs="Times New Roman"/>
                <w:color w:val="000000" w:themeColor="text1"/>
                <w:sz w:val="24"/>
                <w:szCs w:val="24"/>
              </w:rPr>
              <w:t xml:space="preserve"> </w:t>
            </w:r>
          </w:p>
        </w:tc>
        <w:tc>
          <w:tcPr>
            <w:tcW w:w="6010" w:type="dxa"/>
            <w:tcBorders>
              <w:top w:val="single" w:sz="8" w:space="0" w:color="auto"/>
              <w:left w:val="single" w:sz="8" w:space="0" w:color="auto"/>
              <w:bottom w:val="single" w:sz="8" w:space="0" w:color="auto"/>
              <w:right w:val="single" w:sz="8" w:space="0" w:color="auto"/>
            </w:tcBorders>
            <w:vAlign w:val="center"/>
          </w:tcPr>
          <w:p w14:paraId="1D4CCB0E" w14:textId="33BD5329" w:rsidR="742143A7" w:rsidRDefault="742143A7">
            <w:r w:rsidRPr="742143A7">
              <w:rPr>
                <w:rFonts w:ascii="Times New Roman" w:eastAsia="Times New Roman" w:hAnsi="Times New Roman" w:cs="Times New Roman"/>
                <w:b/>
                <w:bCs/>
                <w:color w:val="000000" w:themeColor="text1"/>
                <w:sz w:val="24"/>
                <w:szCs w:val="24"/>
              </w:rPr>
              <w:t>Financial proposal</w:t>
            </w:r>
          </w:p>
        </w:tc>
        <w:tc>
          <w:tcPr>
            <w:tcW w:w="1095" w:type="dxa"/>
            <w:tcBorders>
              <w:top w:val="nil"/>
              <w:left w:val="single" w:sz="8" w:space="0" w:color="auto"/>
              <w:bottom w:val="single" w:sz="8" w:space="0" w:color="auto"/>
              <w:right w:val="single" w:sz="8" w:space="0" w:color="auto"/>
            </w:tcBorders>
            <w:vAlign w:val="center"/>
          </w:tcPr>
          <w:p w14:paraId="3AA07882" w14:textId="6BA9F379"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n/a</w:t>
            </w:r>
          </w:p>
        </w:tc>
        <w:tc>
          <w:tcPr>
            <w:tcW w:w="1140" w:type="dxa"/>
            <w:tcBorders>
              <w:top w:val="nil"/>
              <w:left w:val="single" w:sz="8" w:space="0" w:color="auto"/>
              <w:bottom w:val="single" w:sz="8" w:space="0" w:color="auto"/>
              <w:right w:val="single" w:sz="8" w:space="0" w:color="auto"/>
            </w:tcBorders>
            <w:vAlign w:val="center"/>
          </w:tcPr>
          <w:p w14:paraId="1864514B" w14:textId="07316A12" w:rsidR="742143A7" w:rsidRDefault="742143A7" w:rsidP="00E94FE9">
            <w:pPr>
              <w:jc w:val="center"/>
              <w:rPr>
                <w:rFonts w:ascii="Times New Roman" w:eastAsia="Times New Roman" w:hAnsi="Times New Roman" w:cs="Times New Roman"/>
                <w:b/>
                <w:bCs/>
                <w:color w:val="000000" w:themeColor="text1"/>
                <w:sz w:val="24"/>
                <w:szCs w:val="24"/>
              </w:rPr>
            </w:pPr>
            <w:r w:rsidRPr="742143A7">
              <w:rPr>
                <w:rFonts w:ascii="Times New Roman" w:eastAsia="Times New Roman" w:hAnsi="Times New Roman" w:cs="Times New Roman"/>
                <w:b/>
                <w:bCs/>
                <w:color w:val="000000" w:themeColor="text1"/>
                <w:sz w:val="24"/>
                <w:szCs w:val="24"/>
              </w:rPr>
              <w:t>30</w:t>
            </w:r>
          </w:p>
        </w:tc>
      </w:tr>
    </w:tbl>
    <w:p w14:paraId="07880D5B" w14:textId="15BF5E49" w:rsidR="742143A7" w:rsidRDefault="742143A7" w:rsidP="742143A7">
      <w:pPr>
        <w:spacing w:line="0" w:lineRule="atLeast"/>
        <w:rPr>
          <w:rFonts w:ascii="Times New Roman" w:hAnsi="Times New Roman" w:cs="Times New Roman"/>
        </w:rPr>
      </w:pPr>
    </w:p>
    <w:p w14:paraId="006F30A8" w14:textId="265E8218" w:rsidR="000B0B17" w:rsidRDefault="000B0B17" w:rsidP="000E5542">
      <w:pPr>
        <w:spacing w:after="0" w:line="240" w:lineRule="auto"/>
        <w:ind w:left="720"/>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 xml:space="preserve">The selection of the consultant will be on the basis of technical evaluation &amp; financial offer in the ratio of </w:t>
      </w:r>
      <w:r w:rsidR="00A97334">
        <w:rPr>
          <w:rStyle w:val="normaltextrun"/>
          <w:rFonts w:ascii="Calibri" w:hAnsi="Calibri" w:cs="Calibri"/>
          <w:color w:val="000000"/>
          <w:shd w:val="clear" w:color="auto" w:fill="FFFFFF"/>
        </w:rPr>
        <w:t>7</w:t>
      </w:r>
      <w:r>
        <w:rPr>
          <w:rStyle w:val="normaltextrun"/>
          <w:rFonts w:ascii="Calibri" w:hAnsi="Calibri" w:cs="Calibri"/>
          <w:color w:val="000000"/>
          <w:shd w:val="clear" w:color="auto" w:fill="FFFFFF"/>
        </w:rPr>
        <w:t>0:</w:t>
      </w:r>
      <w:r w:rsidR="00A97334">
        <w:rPr>
          <w:rStyle w:val="normaltextrun"/>
          <w:rFonts w:ascii="Calibri" w:hAnsi="Calibri" w:cs="Calibri"/>
          <w:color w:val="000000"/>
          <w:shd w:val="clear" w:color="auto" w:fill="FFFFFF"/>
        </w:rPr>
        <w:t>3</w:t>
      </w:r>
      <w:r>
        <w:rPr>
          <w:rStyle w:val="normaltextrun"/>
          <w:rFonts w:ascii="Calibri" w:hAnsi="Calibri" w:cs="Calibri"/>
          <w:color w:val="000000"/>
          <w:shd w:val="clear" w:color="auto" w:fill="FFFFFF"/>
        </w:rPr>
        <w:t xml:space="preserve">0. Candidates who score the minimum marks in each </w:t>
      </w:r>
      <w:proofErr w:type="gramStart"/>
      <w:r>
        <w:rPr>
          <w:rStyle w:val="normaltextrun"/>
          <w:rFonts w:ascii="Calibri" w:hAnsi="Calibri" w:cs="Calibri"/>
          <w:color w:val="000000"/>
          <w:shd w:val="clear" w:color="auto" w:fill="FFFFFF"/>
        </w:rPr>
        <w:t>criteria</w:t>
      </w:r>
      <w:proofErr w:type="gramEnd"/>
      <w:r>
        <w:rPr>
          <w:rStyle w:val="normaltextrun"/>
          <w:rFonts w:ascii="Calibri" w:hAnsi="Calibri" w:cs="Calibri"/>
          <w:color w:val="000000"/>
          <w:shd w:val="clear" w:color="auto" w:fill="FFFFFF"/>
        </w:rPr>
        <w:t xml:space="preserve"> and an overall score of </w:t>
      </w:r>
      <w:r w:rsidR="00485A1F">
        <w:rPr>
          <w:rStyle w:val="normaltextrun"/>
          <w:rFonts w:ascii="Calibri" w:hAnsi="Calibri" w:cs="Calibri"/>
          <w:color w:val="000000"/>
          <w:shd w:val="clear" w:color="auto" w:fill="FFFFFF"/>
        </w:rPr>
        <w:t>49</w:t>
      </w:r>
      <w:r>
        <w:rPr>
          <w:rStyle w:val="normaltextrun"/>
          <w:rFonts w:ascii="Calibri" w:hAnsi="Calibri" w:cs="Calibri"/>
          <w:color w:val="000000"/>
          <w:shd w:val="clear" w:color="auto" w:fill="FFFFFF"/>
        </w:rPr>
        <w:t xml:space="preserve"> will be considered technically qualified and their financial offers will be opened.</w:t>
      </w:r>
      <w:r>
        <w:rPr>
          <w:rStyle w:val="eop"/>
          <w:rFonts w:ascii="Calibri" w:hAnsi="Calibri" w:cs="Calibri"/>
          <w:color w:val="000000"/>
          <w:shd w:val="clear" w:color="auto" w:fill="FFFFFF"/>
        </w:rPr>
        <w:t> </w:t>
      </w:r>
    </w:p>
    <w:p w14:paraId="43BB2C7C" w14:textId="77777777" w:rsidR="00E674D5" w:rsidRPr="00FD4C2C" w:rsidRDefault="00E674D5" w:rsidP="00D83107">
      <w:pPr>
        <w:spacing w:line="0" w:lineRule="atLeast"/>
        <w:rPr>
          <w:rFonts w:ascii="Times New Roman" w:hAnsi="Times New Roman" w:cs="Times New Roman"/>
          <w:iCs/>
        </w:rPr>
      </w:pPr>
    </w:p>
    <w:p w14:paraId="2BCD35EF" w14:textId="77777777" w:rsidR="002F0C3A" w:rsidRPr="00AC2A8A" w:rsidRDefault="002F0C3A" w:rsidP="002F0C3A">
      <w:pPr>
        <w:spacing w:after="0" w:line="240" w:lineRule="auto"/>
        <w:ind w:left="360"/>
        <w:jc w:val="both"/>
        <w:rPr>
          <w:rFonts w:ascii="Times New Roman" w:hAnsi="Times New Roman" w:cs="Times New Roman"/>
          <w:b/>
          <w:bCs/>
          <w:i/>
        </w:rPr>
      </w:pPr>
    </w:p>
    <w:p w14:paraId="664F8CF8" w14:textId="5C10D9E3" w:rsidR="002F0C3A" w:rsidRPr="00FC2049" w:rsidRDefault="002F0C3A" w:rsidP="002F0C3A">
      <w:pPr>
        <w:spacing w:after="0" w:line="240" w:lineRule="auto"/>
        <w:ind w:left="720" w:hanging="720"/>
        <w:rPr>
          <w:rFonts w:ascii="Times New Roman" w:hAnsi="Times New Roman" w:cs="Times New Roman"/>
          <w:b/>
        </w:rPr>
      </w:pPr>
      <w:r w:rsidRPr="00FC2049">
        <w:rPr>
          <w:rFonts w:ascii="Times New Roman" w:hAnsi="Times New Roman" w:cs="Times New Roman"/>
          <w:b/>
        </w:rPr>
        <w:t>1</w:t>
      </w:r>
      <w:r w:rsidR="00485A1F">
        <w:rPr>
          <w:rFonts w:ascii="Times New Roman" w:hAnsi="Times New Roman" w:cs="Times New Roman"/>
          <w:b/>
        </w:rPr>
        <w:t>3</w:t>
      </w:r>
      <w:r w:rsidRPr="00FC2049">
        <w:rPr>
          <w:rFonts w:ascii="Times New Roman" w:hAnsi="Times New Roman" w:cs="Times New Roman"/>
          <w:b/>
        </w:rPr>
        <w:t xml:space="preserve">. </w:t>
      </w:r>
      <w:r w:rsidRPr="00FC2049">
        <w:rPr>
          <w:rFonts w:ascii="Times New Roman" w:hAnsi="Times New Roman" w:cs="Times New Roman"/>
          <w:b/>
        </w:rPr>
        <w:tab/>
        <w:t>PAYMENT SCHEDULE</w:t>
      </w:r>
    </w:p>
    <w:p w14:paraId="6CCC77EA" w14:textId="5EDAF3FC" w:rsidR="002F0C3A" w:rsidRPr="00962326" w:rsidRDefault="00DA2E2C" w:rsidP="002F0C3A">
      <w:pPr>
        <w:spacing w:after="0" w:line="240" w:lineRule="auto"/>
        <w:ind w:left="720" w:hanging="720"/>
        <w:rPr>
          <w:rFonts w:ascii="Times New Roman" w:hAnsi="Times New Roman" w:cs="Times New Roman"/>
          <w:bCs/>
        </w:rPr>
      </w:pPr>
      <w:r w:rsidRPr="00962326">
        <w:rPr>
          <w:rFonts w:ascii="Times New Roman" w:hAnsi="Times New Roman" w:cs="Times New Roman"/>
          <w:bCs/>
        </w:rPr>
        <w:tab/>
        <w:t xml:space="preserve">As per attached </w:t>
      </w:r>
      <w:r w:rsidR="00BC231F" w:rsidRPr="00962326">
        <w:rPr>
          <w:rFonts w:ascii="Times New Roman" w:hAnsi="Times New Roman" w:cs="Times New Roman"/>
          <w:bCs/>
        </w:rPr>
        <w:t>Sample Financial Template</w:t>
      </w:r>
    </w:p>
    <w:p w14:paraId="5708D6A9" w14:textId="77777777" w:rsidR="00800472" w:rsidRPr="00FC2049" w:rsidRDefault="00800472" w:rsidP="002F0C3A">
      <w:pPr>
        <w:spacing w:after="0" w:line="240" w:lineRule="auto"/>
        <w:ind w:left="720" w:hanging="720"/>
        <w:rPr>
          <w:rFonts w:ascii="Times New Roman" w:hAnsi="Times New Roman" w:cs="Times New Roman"/>
          <w:b/>
        </w:rPr>
      </w:pPr>
    </w:p>
    <w:p w14:paraId="455841EB" w14:textId="77777777" w:rsidR="002F0C3A" w:rsidRPr="00FC2049" w:rsidRDefault="002F0C3A" w:rsidP="002F0C3A">
      <w:pPr>
        <w:spacing w:after="0" w:line="240" w:lineRule="auto"/>
        <w:ind w:left="720" w:hanging="720"/>
        <w:rPr>
          <w:rFonts w:ascii="Times New Roman" w:hAnsi="Times New Roman" w:cs="Times New Roman"/>
          <w:b/>
          <w:i/>
        </w:rPr>
      </w:pPr>
    </w:p>
    <w:p w14:paraId="6BB1FD18" w14:textId="1C3C162B" w:rsidR="00B371B8" w:rsidRPr="00F10B3D" w:rsidRDefault="00485A1F" w:rsidP="00B371B8">
      <w:pPr>
        <w:spacing w:after="0" w:line="240" w:lineRule="auto"/>
        <w:ind w:left="720" w:hanging="720"/>
        <w:rPr>
          <w:rFonts w:ascii="Times New Roman" w:hAnsi="Times New Roman" w:cs="Times New Roman"/>
          <w:bCs/>
          <w:i/>
        </w:rPr>
      </w:pPr>
      <w:r>
        <w:rPr>
          <w:rFonts w:ascii="Times New Roman" w:hAnsi="Times New Roman" w:cs="Times New Roman"/>
          <w:b/>
        </w:rPr>
        <w:t>14</w:t>
      </w:r>
      <w:r w:rsidR="009B33DE" w:rsidRPr="00FC2049">
        <w:rPr>
          <w:rFonts w:ascii="Times New Roman" w:hAnsi="Times New Roman" w:cs="Times New Roman"/>
          <w:b/>
        </w:rPr>
        <w:t>.</w:t>
      </w:r>
      <w:r w:rsidR="009B33DE" w:rsidRPr="00FC2049">
        <w:rPr>
          <w:rFonts w:ascii="Times New Roman" w:hAnsi="Times New Roman" w:cs="Times New Roman"/>
          <w:b/>
        </w:rPr>
        <w:tab/>
      </w:r>
      <w:r w:rsidR="00B371B8" w:rsidRPr="00F10B3D">
        <w:rPr>
          <w:rFonts w:ascii="Times New Roman" w:hAnsi="Times New Roman" w:cs="Times New Roman"/>
          <w:b/>
          <w:i/>
        </w:rPr>
        <w:t xml:space="preserve">IMPORTANT NOTES </w:t>
      </w:r>
      <w:r w:rsidR="00B371B8" w:rsidRPr="00F10B3D">
        <w:rPr>
          <w:rFonts w:ascii="Times New Roman" w:hAnsi="Times New Roman" w:cs="Times New Roman"/>
          <w:bCs/>
          <w:i/>
        </w:rPr>
        <w:t>(</w:t>
      </w:r>
      <w:bookmarkStart w:id="0" w:name="_Hlk109732647"/>
      <w:r w:rsidR="00B371B8" w:rsidRPr="00F10B3D">
        <w:rPr>
          <w:rFonts w:ascii="Times New Roman" w:hAnsi="Times New Roman" w:cs="Times New Roman"/>
          <w:bCs/>
          <w:i/>
        </w:rPr>
        <w:t>TO BE INCLUDED IN THE FINAL TOR TO BE ADVERTISED</w:t>
      </w:r>
      <w:bookmarkEnd w:id="0"/>
      <w:r w:rsidR="00B371B8" w:rsidRPr="00F10B3D">
        <w:rPr>
          <w:rFonts w:ascii="Times New Roman" w:hAnsi="Times New Roman" w:cs="Times New Roman"/>
          <w:bCs/>
          <w:i/>
        </w:rPr>
        <w:t>):</w:t>
      </w:r>
    </w:p>
    <w:p w14:paraId="2647654D" w14:textId="77777777" w:rsidR="00B371B8" w:rsidRPr="00F10B3D" w:rsidRDefault="00B371B8" w:rsidP="00B371B8">
      <w:pPr>
        <w:spacing w:after="0" w:line="240" w:lineRule="auto"/>
        <w:ind w:left="720" w:hanging="720"/>
        <w:rPr>
          <w:rFonts w:ascii="Times New Roman" w:hAnsi="Times New Roman" w:cs="Times New Roman"/>
          <w:b/>
          <w:i/>
        </w:rPr>
      </w:pPr>
    </w:p>
    <w:p w14:paraId="1C05FDE3" w14:textId="77777777" w:rsidR="00B371B8" w:rsidRPr="00F10B3D" w:rsidRDefault="00B371B8" w:rsidP="00B371B8">
      <w:pPr>
        <w:pStyle w:val="ListParagraph"/>
        <w:numPr>
          <w:ilvl w:val="0"/>
          <w:numId w:val="34"/>
        </w:numPr>
        <w:spacing w:after="200"/>
        <w:rPr>
          <w:i/>
          <w:iCs/>
          <w:sz w:val="22"/>
          <w:szCs w:val="22"/>
        </w:rPr>
      </w:pPr>
      <w:r w:rsidRPr="00F10B3D">
        <w:rPr>
          <w:i/>
          <w:iCs/>
          <w:sz w:val="22"/>
          <w:szCs w:val="22"/>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5D5E5054" w14:textId="77777777" w:rsidR="00F945E4" w:rsidRPr="00F945E4" w:rsidRDefault="00B371B8" w:rsidP="00C412B7">
      <w:pPr>
        <w:pStyle w:val="ListParagraph"/>
        <w:numPr>
          <w:ilvl w:val="0"/>
          <w:numId w:val="34"/>
        </w:numPr>
        <w:ind w:hanging="720"/>
        <w:rPr>
          <w:b/>
        </w:rPr>
      </w:pPr>
      <w:r w:rsidRPr="00F945E4">
        <w:rPr>
          <w:i/>
          <w:iCs/>
          <w:sz w:val="22"/>
          <w:szCs w:val="22"/>
        </w:rPr>
        <w:t xml:space="preserve">The selected candidate is solely responsible to ensure that the health insurance (and visa if applicable) required to perform the duties of the contract are valid for the entire period of the contract. Selected candidates are subject to confirmation of </w:t>
      </w:r>
      <w:proofErr w:type="gramStart"/>
      <w:r w:rsidRPr="00F945E4">
        <w:rPr>
          <w:i/>
          <w:iCs/>
          <w:sz w:val="22"/>
          <w:szCs w:val="22"/>
        </w:rPr>
        <w:t>fully-vaccinated</w:t>
      </w:r>
      <w:proofErr w:type="gramEnd"/>
      <w:r w:rsidRPr="00F945E4">
        <w:rPr>
          <w:i/>
          <w:iCs/>
          <w:sz w:val="22"/>
          <w:szCs w:val="22"/>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00F945E4">
        <w:rPr>
          <w:i/>
          <w:iCs/>
          <w:sz w:val="22"/>
          <w:szCs w:val="22"/>
        </w:rPr>
        <w:t>locations</w:t>
      </w:r>
      <w:proofErr w:type="gramEnd"/>
      <w:r w:rsidRPr="00F945E4">
        <w:rPr>
          <w:i/>
          <w:iCs/>
          <w:sz w:val="22"/>
          <w:szCs w:val="22"/>
        </w:rPr>
        <w:t xml:space="preserve"> or directly interact with communities UNICEF works with, nor to travel to perform functions for UNICEF for the duration of their consultancy contracts.</w:t>
      </w:r>
    </w:p>
    <w:p w14:paraId="00EA13C2" w14:textId="554BF0B6" w:rsidR="000D065E" w:rsidRPr="00F945E4" w:rsidRDefault="00B371B8" w:rsidP="00C412B7">
      <w:pPr>
        <w:pStyle w:val="ListParagraph"/>
        <w:numPr>
          <w:ilvl w:val="0"/>
          <w:numId w:val="34"/>
        </w:numPr>
        <w:ind w:hanging="720"/>
        <w:rPr>
          <w:b/>
        </w:rPr>
      </w:pPr>
      <w:r w:rsidRPr="00F945E4">
        <w:rPr>
          <w:i/>
          <w:iCs/>
          <w:sz w:val="22"/>
          <w:szCs w:val="22"/>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19F616A3" w14:textId="77777777" w:rsidR="000D065E" w:rsidRDefault="000D065E" w:rsidP="009B33DE">
      <w:pPr>
        <w:spacing w:after="0" w:line="240" w:lineRule="auto"/>
        <w:ind w:left="720" w:hanging="720"/>
        <w:rPr>
          <w:rFonts w:ascii="Times New Roman" w:hAnsi="Times New Roman" w:cs="Times New Roman"/>
          <w:b/>
        </w:rPr>
      </w:pPr>
    </w:p>
    <w:p w14:paraId="54261BBC" w14:textId="77777777" w:rsidR="00266A25" w:rsidRPr="002F0C3A" w:rsidRDefault="00266A25" w:rsidP="002F0C3A"/>
    <w:sectPr w:rsidR="00266A25" w:rsidRPr="002F0C3A" w:rsidSect="00C7184D">
      <w:pgSz w:w="11906" w:h="1683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498573310" textId="606438964" start="80" length="16" invalidationStart="80" invalidationLength="16" id="saU9dDWV"/>
  </int:Manifest>
  <int:Observations>
    <int:Content id="saU9dDW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1F10EF66"/>
    <w:lvl w:ilvl="0" w:tplc="FFFFFFFF">
      <w:start w:val="1"/>
      <w:numFmt w:val="bullet"/>
      <w:lvlText w:val="-"/>
      <w:lvlJc w:val="left"/>
    </w:lvl>
    <w:lvl w:ilvl="1" w:tplc="40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436C612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628C895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333AB104"/>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2D1D5AE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782D9C"/>
    <w:multiLevelType w:val="hybridMultilevel"/>
    <w:tmpl w:val="F404C4DE"/>
    <w:lvl w:ilvl="0" w:tplc="15747BC6">
      <w:start w:val="1"/>
      <w:numFmt w:val="decimal"/>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44906"/>
    <w:multiLevelType w:val="hybridMultilevel"/>
    <w:tmpl w:val="FB3CC4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8" w15:restartNumberingAfterBreak="0">
    <w:nsid w:val="0A8511C2"/>
    <w:multiLevelType w:val="hybridMultilevel"/>
    <w:tmpl w:val="57BE890E"/>
    <w:lvl w:ilvl="0" w:tplc="89F63DD2">
      <w:start w:val="1"/>
      <w:numFmt w:val="bullet"/>
      <w:lvlText w:val=""/>
      <w:lvlJc w:val="left"/>
      <w:pPr>
        <w:ind w:left="720" w:hanging="360"/>
      </w:pPr>
      <w:rPr>
        <w:rFonts w:ascii="Symbol" w:hAnsi="Symbol" w:hint="default"/>
      </w:rPr>
    </w:lvl>
    <w:lvl w:ilvl="1" w:tplc="16F2B8E8">
      <w:start w:val="1"/>
      <w:numFmt w:val="bullet"/>
      <w:lvlText w:val=""/>
      <w:lvlJc w:val="left"/>
      <w:pPr>
        <w:ind w:left="1440" w:hanging="360"/>
      </w:pPr>
      <w:rPr>
        <w:rFonts w:ascii="Symbol" w:hAnsi="Symbol" w:hint="default"/>
      </w:rPr>
    </w:lvl>
    <w:lvl w:ilvl="2" w:tplc="103AF8B8">
      <w:start w:val="1"/>
      <w:numFmt w:val="bullet"/>
      <w:lvlText w:val=""/>
      <w:lvlJc w:val="left"/>
      <w:pPr>
        <w:ind w:left="2160" w:hanging="360"/>
      </w:pPr>
      <w:rPr>
        <w:rFonts w:ascii="Wingdings" w:hAnsi="Wingdings" w:hint="default"/>
      </w:rPr>
    </w:lvl>
    <w:lvl w:ilvl="3" w:tplc="56A8BD10">
      <w:start w:val="1"/>
      <w:numFmt w:val="bullet"/>
      <w:lvlText w:val=""/>
      <w:lvlJc w:val="left"/>
      <w:pPr>
        <w:ind w:left="2880" w:hanging="360"/>
      </w:pPr>
      <w:rPr>
        <w:rFonts w:ascii="Symbol" w:hAnsi="Symbol" w:hint="default"/>
      </w:rPr>
    </w:lvl>
    <w:lvl w:ilvl="4" w:tplc="BAF280F4">
      <w:start w:val="1"/>
      <w:numFmt w:val="bullet"/>
      <w:lvlText w:val="o"/>
      <w:lvlJc w:val="left"/>
      <w:pPr>
        <w:ind w:left="3600" w:hanging="360"/>
      </w:pPr>
      <w:rPr>
        <w:rFonts w:ascii="Courier New" w:hAnsi="Courier New" w:hint="default"/>
      </w:rPr>
    </w:lvl>
    <w:lvl w:ilvl="5" w:tplc="A82AFA62">
      <w:start w:val="1"/>
      <w:numFmt w:val="bullet"/>
      <w:lvlText w:val=""/>
      <w:lvlJc w:val="left"/>
      <w:pPr>
        <w:ind w:left="4320" w:hanging="360"/>
      </w:pPr>
      <w:rPr>
        <w:rFonts w:ascii="Wingdings" w:hAnsi="Wingdings" w:hint="default"/>
      </w:rPr>
    </w:lvl>
    <w:lvl w:ilvl="6" w:tplc="1A2ED3A4">
      <w:start w:val="1"/>
      <w:numFmt w:val="bullet"/>
      <w:lvlText w:val=""/>
      <w:lvlJc w:val="left"/>
      <w:pPr>
        <w:ind w:left="5040" w:hanging="360"/>
      </w:pPr>
      <w:rPr>
        <w:rFonts w:ascii="Symbol" w:hAnsi="Symbol" w:hint="default"/>
      </w:rPr>
    </w:lvl>
    <w:lvl w:ilvl="7" w:tplc="BB680C12">
      <w:start w:val="1"/>
      <w:numFmt w:val="bullet"/>
      <w:lvlText w:val="o"/>
      <w:lvlJc w:val="left"/>
      <w:pPr>
        <w:ind w:left="5760" w:hanging="360"/>
      </w:pPr>
      <w:rPr>
        <w:rFonts w:ascii="Courier New" w:hAnsi="Courier New" w:hint="default"/>
      </w:rPr>
    </w:lvl>
    <w:lvl w:ilvl="8" w:tplc="59125940">
      <w:start w:val="1"/>
      <w:numFmt w:val="bullet"/>
      <w:lvlText w:val=""/>
      <w:lvlJc w:val="left"/>
      <w:pPr>
        <w:ind w:left="6480" w:hanging="360"/>
      </w:pPr>
      <w:rPr>
        <w:rFonts w:ascii="Wingdings" w:hAnsi="Wingdings" w:hint="default"/>
      </w:rPr>
    </w:lvl>
  </w:abstractNum>
  <w:abstractNum w:abstractNumId="9" w15:restartNumberingAfterBreak="0">
    <w:nsid w:val="10B80BB8"/>
    <w:multiLevelType w:val="hybridMultilevel"/>
    <w:tmpl w:val="98244926"/>
    <w:lvl w:ilvl="0" w:tplc="5EA8CB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06B31"/>
    <w:multiLevelType w:val="hybridMultilevel"/>
    <w:tmpl w:val="061835B8"/>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1" w15:restartNumberingAfterBreak="0">
    <w:nsid w:val="16A153ED"/>
    <w:multiLevelType w:val="hybridMultilevel"/>
    <w:tmpl w:val="E3F842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D9E775B"/>
    <w:multiLevelType w:val="hybridMultilevel"/>
    <w:tmpl w:val="11F684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07239C"/>
    <w:multiLevelType w:val="hybridMultilevel"/>
    <w:tmpl w:val="E13EA206"/>
    <w:lvl w:ilvl="0" w:tplc="9C70F7F4">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E5196A"/>
    <w:multiLevelType w:val="hybridMultilevel"/>
    <w:tmpl w:val="708E84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27B680C"/>
    <w:multiLevelType w:val="hybridMultilevel"/>
    <w:tmpl w:val="E832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4B16D0"/>
    <w:multiLevelType w:val="hybridMultilevel"/>
    <w:tmpl w:val="CDC4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2F41"/>
    <w:multiLevelType w:val="hybridMultilevel"/>
    <w:tmpl w:val="1186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35588"/>
    <w:multiLevelType w:val="hybridMultilevel"/>
    <w:tmpl w:val="F4F4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8652E"/>
    <w:multiLevelType w:val="hybridMultilevel"/>
    <w:tmpl w:val="D2ACA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712CB"/>
    <w:multiLevelType w:val="hybridMultilevel"/>
    <w:tmpl w:val="41BC1A7E"/>
    <w:lvl w:ilvl="0" w:tplc="04090001">
      <w:start w:val="1"/>
      <w:numFmt w:val="bullet"/>
      <w:lvlText w:val=""/>
      <w:lvlJc w:val="left"/>
      <w:pPr>
        <w:ind w:left="1440" w:hanging="360"/>
      </w:pPr>
      <w:rPr>
        <w:rFonts w:ascii="Symbol" w:hAnsi="Symbol" w:hint="default"/>
      </w:rPr>
    </w:lvl>
    <w:lvl w:ilvl="1" w:tplc="D0E44204">
      <w:start w:val="3"/>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3A3D3C"/>
    <w:multiLevelType w:val="hybridMultilevel"/>
    <w:tmpl w:val="C2D05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D6C82"/>
    <w:multiLevelType w:val="hybridMultilevel"/>
    <w:tmpl w:val="4F74866A"/>
    <w:lvl w:ilvl="0" w:tplc="5EBCA5C2">
      <w:numFmt w:val="bullet"/>
      <w:lvlText w:val="-"/>
      <w:lvlJc w:val="left"/>
      <w:pPr>
        <w:ind w:left="360" w:hanging="360"/>
      </w:pPr>
      <w:rPr>
        <w:rFonts w:ascii="Verdana" w:eastAsia="Times New Roman" w:hAnsi="Verdana" w:cs="Times New Roman" w:hint="default"/>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1E45E6E"/>
    <w:multiLevelType w:val="hybridMultilevel"/>
    <w:tmpl w:val="F4142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7089B"/>
    <w:multiLevelType w:val="hybridMultilevel"/>
    <w:tmpl w:val="A0BAAF94"/>
    <w:lvl w:ilvl="0" w:tplc="5EA8CBD8">
      <w:start w:val="1"/>
      <w:numFmt w:val="lowerRoman"/>
      <w:lvlText w:val="%1."/>
      <w:lvlJc w:val="left"/>
      <w:pPr>
        <w:ind w:left="360" w:hanging="360"/>
      </w:pPr>
      <w:rPr>
        <w:rFonts w:hint="default"/>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3295621"/>
    <w:multiLevelType w:val="hybridMultilevel"/>
    <w:tmpl w:val="10DAB9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38A6CB1"/>
    <w:multiLevelType w:val="hybridMultilevel"/>
    <w:tmpl w:val="F4B42D46"/>
    <w:lvl w:ilvl="0" w:tplc="03D6A31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922F6"/>
    <w:multiLevelType w:val="hybridMultilevel"/>
    <w:tmpl w:val="5AA0468A"/>
    <w:lvl w:ilvl="0" w:tplc="AF001F1C">
      <w:start w:val="1"/>
      <w:numFmt w:val="lowerRoman"/>
      <w:lvlText w:val="%1."/>
      <w:lvlJc w:val="right"/>
      <w:pPr>
        <w:ind w:left="720" w:hanging="360"/>
      </w:pPr>
    </w:lvl>
    <w:lvl w:ilvl="1" w:tplc="E1B6884A">
      <w:start w:val="1"/>
      <w:numFmt w:val="lowerLetter"/>
      <w:lvlText w:val="%2."/>
      <w:lvlJc w:val="left"/>
      <w:pPr>
        <w:ind w:left="1440" w:hanging="360"/>
      </w:pPr>
    </w:lvl>
    <w:lvl w:ilvl="2" w:tplc="1C74DFFC">
      <w:start w:val="1"/>
      <w:numFmt w:val="lowerRoman"/>
      <w:lvlText w:val="%3."/>
      <w:lvlJc w:val="right"/>
      <w:pPr>
        <w:ind w:left="2160" w:hanging="180"/>
      </w:pPr>
    </w:lvl>
    <w:lvl w:ilvl="3" w:tplc="42367AA0">
      <w:start w:val="1"/>
      <w:numFmt w:val="decimal"/>
      <w:lvlText w:val="%4."/>
      <w:lvlJc w:val="left"/>
      <w:pPr>
        <w:ind w:left="2880" w:hanging="360"/>
      </w:pPr>
    </w:lvl>
    <w:lvl w:ilvl="4" w:tplc="CB88D36A">
      <w:start w:val="1"/>
      <w:numFmt w:val="lowerLetter"/>
      <w:lvlText w:val="%5."/>
      <w:lvlJc w:val="left"/>
      <w:pPr>
        <w:ind w:left="3600" w:hanging="360"/>
      </w:pPr>
    </w:lvl>
    <w:lvl w:ilvl="5" w:tplc="3F42259A">
      <w:start w:val="1"/>
      <w:numFmt w:val="lowerRoman"/>
      <w:lvlText w:val="%6."/>
      <w:lvlJc w:val="right"/>
      <w:pPr>
        <w:ind w:left="4320" w:hanging="180"/>
      </w:pPr>
    </w:lvl>
    <w:lvl w:ilvl="6" w:tplc="D132F7B4">
      <w:start w:val="1"/>
      <w:numFmt w:val="decimal"/>
      <w:lvlText w:val="%7."/>
      <w:lvlJc w:val="left"/>
      <w:pPr>
        <w:ind w:left="5040" w:hanging="360"/>
      </w:pPr>
    </w:lvl>
    <w:lvl w:ilvl="7" w:tplc="7828F40C">
      <w:start w:val="1"/>
      <w:numFmt w:val="lowerLetter"/>
      <w:lvlText w:val="%8."/>
      <w:lvlJc w:val="left"/>
      <w:pPr>
        <w:ind w:left="5760" w:hanging="360"/>
      </w:pPr>
    </w:lvl>
    <w:lvl w:ilvl="8" w:tplc="103AE436">
      <w:start w:val="1"/>
      <w:numFmt w:val="lowerRoman"/>
      <w:lvlText w:val="%9."/>
      <w:lvlJc w:val="right"/>
      <w:pPr>
        <w:ind w:left="6480" w:hanging="180"/>
      </w:pPr>
    </w:lvl>
  </w:abstractNum>
  <w:abstractNum w:abstractNumId="28" w15:restartNumberingAfterBreak="0">
    <w:nsid w:val="6764297A"/>
    <w:multiLevelType w:val="hybridMultilevel"/>
    <w:tmpl w:val="E4506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150BE6"/>
    <w:multiLevelType w:val="hybridMultilevel"/>
    <w:tmpl w:val="F404C4DE"/>
    <w:lvl w:ilvl="0" w:tplc="15747BC6">
      <w:start w:val="1"/>
      <w:numFmt w:val="decimal"/>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75439"/>
    <w:multiLevelType w:val="hybridMultilevel"/>
    <w:tmpl w:val="97C04E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6AA17F7D"/>
    <w:multiLevelType w:val="hybridMultilevel"/>
    <w:tmpl w:val="7B12E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D9514D"/>
    <w:multiLevelType w:val="hybridMultilevel"/>
    <w:tmpl w:val="8AB027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57276E"/>
    <w:multiLevelType w:val="hybridMultilevel"/>
    <w:tmpl w:val="B21C7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9637D2"/>
    <w:multiLevelType w:val="hybridMultilevel"/>
    <w:tmpl w:val="A56CA3D4"/>
    <w:lvl w:ilvl="0" w:tplc="96F009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4"/>
  </w:num>
  <w:num w:numId="3">
    <w:abstractNumId w:val="33"/>
  </w:num>
  <w:num w:numId="4">
    <w:abstractNumId w:val="28"/>
  </w:num>
  <w:num w:numId="5">
    <w:abstractNumId w:val="23"/>
  </w:num>
  <w:num w:numId="6">
    <w:abstractNumId w:val="22"/>
  </w:num>
  <w:num w:numId="7">
    <w:abstractNumId w:val="18"/>
  </w:num>
  <w:num w:numId="8">
    <w:abstractNumId w:val="17"/>
  </w:num>
  <w:num w:numId="9">
    <w:abstractNumId w:val="7"/>
  </w:num>
  <w:num w:numId="10">
    <w:abstractNumId w:val="10"/>
  </w:num>
  <w:num w:numId="11">
    <w:abstractNumId w:val="24"/>
  </w:num>
  <w:num w:numId="12">
    <w:abstractNumId w:val="9"/>
  </w:num>
  <w:num w:numId="13">
    <w:abstractNumId w:val="31"/>
  </w:num>
  <w:num w:numId="14">
    <w:abstractNumId w:val="13"/>
  </w:num>
  <w:num w:numId="15">
    <w:abstractNumId w:val="32"/>
  </w:num>
  <w:num w:numId="16">
    <w:abstractNumId w:val="21"/>
  </w:num>
  <w:num w:numId="17">
    <w:abstractNumId w:val="12"/>
  </w:num>
  <w:num w:numId="18">
    <w:abstractNumId w:val="26"/>
  </w:num>
  <w:num w:numId="19">
    <w:abstractNumId w:val="20"/>
  </w:num>
  <w:num w:numId="20">
    <w:abstractNumId w:val="14"/>
  </w:num>
  <w:num w:numId="21">
    <w:abstractNumId w:val="30"/>
  </w:num>
  <w:num w:numId="22">
    <w:abstractNumId w:val="11"/>
  </w:num>
  <w:num w:numId="23">
    <w:abstractNumId w:val="25"/>
  </w:num>
  <w:num w:numId="24">
    <w:abstractNumId w:val="0"/>
  </w:num>
  <w:num w:numId="25">
    <w:abstractNumId w:val="1"/>
  </w:num>
  <w:num w:numId="26">
    <w:abstractNumId w:val="2"/>
  </w:num>
  <w:num w:numId="27">
    <w:abstractNumId w:val="3"/>
  </w:num>
  <w:num w:numId="28">
    <w:abstractNumId w:val="4"/>
  </w:num>
  <w:num w:numId="29">
    <w:abstractNumId w:val="5"/>
  </w:num>
  <w:num w:numId="30">
    <w:abstractNumId w:val="19"/>
  </w:num>
  <w:num w:numId="31">
    <w:abstractNumId w:val="29"/>
  </w:num>
  <w:num w:numId="32">
    <w:abstractNumId w:val="6"/>
  </w:num>
  <w:num w:numId="33">
    <w:abstractNumId w:val="16"/>
  </w:num>
  <w:num w:numId="34">
    <w:abstractNumId w:val="1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Mzc2MjExNbU0NDJT0lEKTi0uzszPAykwtKwFAH6uUUwtAAAA"/>
  </w:docVars>
  <w:rsids>
    <w:rsidRoot w:val="00CC7E17"/>
    <w:rsid w:val="000010F2"/>
    <w:rsid w:val="0000692A"/>
    <w:rsid w:val="00012518"/>
    <w:rsid w:val="00012D2E"/>
    <w:rsid w:val="00014502"/>
    <w:rsid w:val="00024F6D"/>
    <w:rsid w:val="00034905"/>
    <w:rsid w:val="0003532E"/>
    <w:rsid w:val="00045A34"/>
    <w:rsid w:val="00046D84"/>
    <w:rsid w:val="0004798C"/>
    <w:rsid w:val="00051067"/>
    <w:rsid w:val="00054C13"/>
    <w:rsid w:val="000601FC"/>
    <w:rsid w:val="00060F97"/>
    <w:rsid w:val="00062AA8"/>
    <w:rsid w:val="00062F0F"/>
    <w:rsid w:val="00081633"/>
    <w:rsid w:val="000836CB"/>
    <w:rsid w:val="0008AB51"/>
    <w:rsid w:val="00090EDA"/>
    <w:rsid w:val="00097FF9"/>
    <w:rsid w:val="000A2ECE"/>
    <w:rsid w:val="000A50B0"/>
    <w:rsid w:val="000B0B17"/>
    <w:rsid w:val="000B2459"/>
    <w:rsid w:val="000B4EF5"/>
    <w:rsid w:val="000B6E75"/>
    <w:rsid w:val="000C4A8E"/>
    <w:rsid w:val="000D065E"/>
    <w:rsid w:val="000D2FA7"/>
    <w:rsid w:val="000D2FD9"/>
    <w:rsid w:val="000D5BC2"/>
    <w:rsid w:val="000E5542"/>
    <w:rsid w:val="000F7FDB"/>
    <w:rsid w:val="00101B00"/>
    <w:rsid w:val="00105CEC"/>
    <w:rsid w:val="00105D76"/>
    <w:rsid w:val="001074B7"/>
    <w:rsid w:val="00110DA3"/>
    <w:rsid w:val="001118AA"/>
    <w:rsid w:val="00111C82"/>
    <w:rsid w:val="00112A33"/>
    <w:rsid w:val="00115CBA"/>
    <w:rsid w:val="001240AB"/>
    <w:rsid w:val="0013205F"/>
    <w:rsid w:val="00137E43"/>
    <w:rsid w:val="0014405D"/>
    <w:rsid w:val="001454B3"/>
    <w:rsid w:val="00150926"/>
    <w:rsid w:val="001524FC"/>
    <w:rsid w:val="001576AF"/>
    <w:rsid w:val="0016285E"/>
    <w:rsid w:val="00164178"/>
    <w:rsid w:val="00165C42"/>
    <w:rsid w:val="00170727"/>
    <w:rsid w:val="00170871"/>
    <w:rsid w:val="00170D00"/>
    <w:rsid w:val="0017565A"/>
    <w:rsid w:val="001911B9"/>
    <w:rsid w:val="00191C25"/>
    <w:rsid w:val="0019347E"/>
    <w:rsid w:val="00197987"/>
    <w:rsid w:val="001A1E8D"/>
    <w:rsid w:val="001A2666"/>
    <w:rsid w:val="001A2B4C"/>
    <w:rsid w:val="001A529A"/>
    <w:rsid w:val="001C08DE"/>
    <w:rsid w:val="001C5AFC"/>
    <w:rsid w:val="001D3BAF"/>
    <w:rsid w:val="001D6011"/>
    <w:rsid w:val="001D7946"/>
    <w:rsid w:val="001E3CA7"/>
    <w:rsid w:val="001E4937"/>
    <w:rsid w:val="001E599B"/>
    <w:rsid w:val="001F0D60"/>
    <w:rsid w:val="001F0FC0"/>
    <w:rsid w:val="001F3791"/>
    <w:rsid w:val="001F6CDD"/>
    <w:rsid w:val="001F7BEC"/>
    <w:rsid w:val="002067BB"/>
    <w:rsid w:val="002108D9"/>
    <w:rsid w:val="00215F20"/>
    <w:rsid w:val="002221A6"/>
    <w:rsid w:val="00224AE9"/>
    <w:rsid w:val="00224EB1"/>
    <w:rsid w:val="00230DB3"/>
    <w:rsid w:val="00232FC0"/>
    <w:rsid w:val="002343E6"/>
    <w:rsid w:val="0024007E"/>
    <w:rsid w:val="00243049"/>
    <w:rsid w:val="0025386F"/>
    <w:rsid w:val="00253985"/>
    <w:rsid w:val="00257CD5"/>
    <w:rsid w:val="00260DA3"/>
    <w:rsid w:val="0026144D"/>
    <w:rsid w:val="002648CE"/>
    <w:rsid w:val="002654C3"/>
    <w:rsid w:val="00266A25"/>
    <w:rsid w:val="00272DE5"/>
    <w:rsid w:val="00273B11"/>
    <w:rsid w:val="00280ED4"/>
    <w:rsid w:val="00296962"/>
    <w:rsid w:val="002A274A"/>
    <w:rsid w:val="002B16D5"/>
    <w:rsid w:val="002B78C8"/>
    <w:rsid w:val="002B7BD5"/>
    <w:rsid w:val="002C088D"/>
    <w:rsid w:val="002D04F9"/>
    <w:rsid w:val="002D287B"/>
    <w:rsid w:val="002D54A3"/>
    <w:rsid w:val="002D74E1"/>
    <w:rsid w:val="002E429D"/>
    <w:rsid w:val="002E6811"/>
    <w:rsid w:val="002F03A7"/>
    <w:rsid w:val="002F0C3A"/>
    <w:rsid w:val="002F1097"/>
    <w:rsid w:val="002F31B7"/>
    <w:rsid w:val="002F43A1"/>
    <w:rsid w:val="00305A07"/>
    <w:rsid w:val="003061F4"/>
    <w:rsid w:val="00314B9D"/>
    <w:rsid w:val="00322265"/>
    <w:rsid w:val="00323E94"/>
    <w:rsid w:val="00337482"/>
    <w:rsid w:val="00342207"/>
    <w:rsid w:val="00342261"/>
    <w:rsid w:val="0034234F"/>
    <w:rsid w:val="0034587E"/>
    <w:rsid w:val="00350F21"/>
    <w:rsid w:val="00351DE0"/>
    <w:rsid w:val="00351E4A"/>
    <w:rsid w:val="00353CA9"/>
    <w:rsid w:val="00356520"/>
    <w:rsid w:val="003566C2"/>
    <w:rsid w:val="00361E0A"/>
    <w:rsid w:val="003625E6"/>
    <w:rsid w:val="00371254"/>
    <w:rsid w:val="00381145"/>
    <w:rsid w:val="00381B90"/>
    <w:rsid w:val="00385339"/>
    <w:rsid w:val="003863BA"/>
    <w:rsid w:val="00391211"/>
    <w:rsid w:val="0039628A"/>
    <w:rsid w:val="003A0951"/>
    <w:rsid w:val="003A5054"/>
    <w:rsid w:val="003B07FE"/>
    <w:rsid w:val="003B34CD"/>
    <w:rsid w:val="003C42BA"/>
    <w:rsid w:val="003D7E8F"/>
    <w:rsid w:val="003E28BC"/>
    <w:rsid w:val="003E5519"/>
    <w:rsid w:val="003E57C3"/>
    <w:rsid w:val="003F6AD5"/>
    <w:rsid w:val="0040555E"/>
    <w:rsid w:val="00406792"/>
    <w:rsid w:val="00413067"/>
    <w:rsid w:val="0042038C"/>
    <w:rsid w:val="004230C2"/>
    <w:rsid w:val="00424815"/>
    <w:rsid w:val="00432FEF"/>
    <w:rsid w:val="0043587D"/>
    <w:rsid w:val="004408F0"/>
    <w:rsid w:val="004412A5"/>
    <w:rsid w:val="0045708B"/>
    <w:rsid w:val="0046019E"/>
    <w:rsid w:val="00460C18"/>
    <w:rsid w:val="00461D0E"/>
    <w:rsid w:val="00463791"/>
    <w:rsid w:val="00464EEE"/>
    <w:rsid w:val="00467C64"/>
    <w:rsid w:val="00475360"/>
    <w:rsid w:val="00475399"/>
    <w:rsid w:val="00477B7B"/>
    <w:rsid w:val="00485A1F"/>
    <w:rsid w:val="004862EF"/>
    <w:rsid w:val="004A5AB7"/>
    <w:rsid w:val="004B1A8E"/>
    <w:rsid w:val="004C0171"/>
    <w:rsid w:val="004C0DBA"/>
    <w:rsid w:val="004D4591"/>
    <w:rsid w:val="004D4B17"/>
    <w:rsid w:val="004D7E4D"/>
    <w:rsid w:val="004E01C5"/>
    <w:rsid w:val="004E2A36"/>
    <w:rsid w:val="00500A74"/>
    <w:rsid w:val="00501D9D"/>
    <w:rsid w:val="00504099"/>
    <w:rsid w:val="00505607"/>
    <w:rsid w:val="00506A03"/>
    <w:rsid w:val="00511DCF"/>
    <w:rsid w:val="00512628"/>
    <w:rsid w:val="0052039C"/>
    <w:rsid w:val="00523239"/>
    <w:rsid w:val="00525A3A"/>
    <w:rsid w:val="005263B4"/>
    <w:rsid w:val="00531091"/>
    <w:rsid w:val="00533FE7"/>
    <w:rsid w:val="00540310"/>
    <w:rsid w:val="00540A3C"/>
    <w:rsid w:val="0054298D"/>
    <w:rsid w:val="0054454F"/>
    <w:rsid w:val="005469D6"/>
    <w:rsid w:val="00547FD5"/>
    <w:rsid w:val="005506AE"/>
    <w:rsid w:val="00552C1D"/>
    <w:rsid w:val="00554165"/>
    <w:rsid w:val="00563658"/>
    <w:rsid w:val="00571946"/>
    <w:rsid w:val="00580EBA"/>
    <w:rsid w:val="00582306"/>
    <w:rsid w:val="00583558"/>
    <w:rsid w:val="0058398B"/>
    <w:rsid w:val="0058404D"/>
    <w:rsid w:val="00584215"/>
    <w:rsid w:val="00586ED2"/>
    <w:rsid w:val="00590931"/>
    <w:rsid w:val="005944E7"/>
    <w:rsid w:val="005961E5"/>
    <w:rsid w:val="005978A3"/>
    <w:rsid w:val="005A150F"/>
    <w:rsid w:val="005A3E18"/>
    <w:rsid w:val="005A59D8"/>
    <w:rsid w:val="005A5E40"/>
    <w:rsid w:val="005C1F2C"/>
    <w:rsid w:val="005C5DE5"/>
    <w:rsid w:val="005D32E1"/>
    <w:rsid w:val="005E1AAB"/>
    <w:rsid w:val="005E1C26"/>
    <w:rsid w:val="005E3C04"/>
    <w:rsid w:val="005E58CA"/>
    <w:rsid w:val="005F10BC"/>
    <w:rsid w:val="005F5752"/>
    <w:rsid w:val="00612EBF"/>
    <w:rsid w:val="00615B14"/>
    <w:rsid w:val="006175EB"/>
    <w:rsid w:val="0061779B"/>
    <w:rsid w:val="006227CE"/>
    <w:rsid w:val="00624845"/>
    <w:rsid w:val="00625520"/>
    <w:rsid w:val="00635C2A"/>
    <w:rsid w:val="00653B40"/>
    <w:rsid w:val="0065724D"/>
    <w:rsid w:val="0065790D"/>
    <w:rsid w:val="0066403C"/>
    <w:rsid w:val="00664F64"/>
    <w:rsid w:val="00670F46"/>
    <w:rsid w:val="00671B24"/>
    <w:rsid w:val="0067236C"/>
    <w:rsid w:val="00675FD0"/>
    <w:rsid w:val="00677068"/>
    <w:rsid w:val="00687243"/>
    <w:rsid w:val="00692131"/>
    <w:rsid w:val="006951F4"/>
    <w:rsid w:val="00696E10"/>
    <w:rsid w:val="006A1446"/>
    <w:rsid w:val="006A3330"/>
    <w:rsid w:val="006C008B"/>
    <w:rsid w:val="006C2BCC"/>
    <w:rsid w:val="006D4B1B"/>
    <w:rsid w:val="006D5BC9"/>
    <w:rsid w:val="006D7419"/>
    <w:rsid w:val="006D77EB"/>
    <w:rsid w:val="006E407B"/>
    <w:rsid w:val="006E5CE5"/>
    <w:rsid w:val="006E7AE0"/>
    <w:rsid w:val="00704962"/>
    <w:rsid w:val="00710CA9"/>
    <w:rsid w:val="0071618A"/>
    <w:rsid w:val="00720113"/>
    <w:rsid w:val="007247F2"/>
    <w:rsid w:val="00725A44"/>
    <w:rsid w:val="00733BFD"/>
    <w:rsid w:val="00754B40"/>
    <w:rsid w:val="007564CA"/>
    <w:rsid w:val="00756639"/>
    <w:rsid w:val="007620ED"/>
    <w:rsid w:val="00763AD3"/>
    <w:rsid w:val="00766755"/>
    <w:rsid w:val="00770AF3"/>
    <w:rsid w:val="007A738E"/>
    <w:rsid w:val="007B2FC3"/>
    <w:rsid w:val="007C147A"/>
    <w:rsid w:val="007E33CF"/>
    <w:rsid w:val="007F25EB"/>
    <w:rsid w:val="007F2CAD"/>
    <w:rsid w:val="007F3313"/>
    <w:rsid w:val="007F5303"/>
    <w:rsid w:val="00800472"/>
    <w:rsid w:val="00801D6E"/>
    <w:rsid w:val="00810B66"/>
    <w:rsid w:val="008156D7"/>
    <w:rsid w:val="008349F0"/>
    <w:rsid w:val="00844393"/>
    <w:rsid w:val="00844D9A"/>
    <w:rsid w:val="00847EE2"/>
    <w:rsid w:val="00850AEE"/>
    <w:rsid w:val="00863D22"/>
    <w:rsid w:val="00865309"/>
    <w:rsid w:val="00872F20"/>
    <w:rsid w:val="00874665"/>
    <w:rsid w:val="008A03AD"/>
    <w:rsid w:val="008B1C6B"/>
    <w:rsid w:val="008B2197"/>
    <w:rsid w:val="008B5286"/>
    <w:rsid w:val="008C0A70"/>
    <w:rsid w:val="008C2843"/>
    <w:rsid w:val="008C3182"/>
    <w:rsid w:val="008D154C"/>
    <w:rsid w:val="008E0DF6"/>
    <w:rsid w:val="008F1B26"/>
    <w:rsid w:val="008F4C3F"/>
    <w:rsid w:val="008F709E"/>
    <w:rsid w:val="009023C0"/>
    <w:rsid w:val="009178A1"/>
    <w:rsid w:val="009209F7"/>
    <w:rsid w:val="00924EEA"/>
    <w:rsid w:val="00927F73"/>
    <w:rsid w:val="0093188B"/>
    <w:rsid w:val="00940B9B"/>
    <w:rsid w:val="0094218A"/>
    <w:rsid w:val="00945C00"/>
    <w:rsid w:val="00962326"/>
    <w:rsid w:val="00962FF6"/>
    <w:rsid w:val="00971555"/>
    <w:rsid w:val="009766FE"/>
    <w:rsid w:val="00986261"/>
    <w:rsid w:val="0099402F"/>
    <w:rsid w:val="009A0245"/>
    <w:rsid w:val="009A57D9"/>
    <w:rsid w:val="009B33DE"/>
    <w:rsid w:val="009B6466"/>
    <w:rsid w:val="009C26EA"/>
    <w:rsid w:val="009C274B"/>
    <w:rsid w:val="009C3272"/>
    <w:rsid w:val="009C5558"/>
    <w:rsid w:val="009E06FD"/>
    <w:rsid w:val="009E61BC"/>
    <w:rsid w:val="009E647C"/>
    <w:rsid w:val="009F1538"/>
    <w:rsid w:val="00A058E9"/>
    <w:rsid w:val="00A13E16"/>
    <w:rsid w:val="00A14E50"/>
    <w:rsid w:val="00A15293"/>
    <w:rsid w:val="00A222D9"/>
    <w:rsid w:val="00A22B1F"/>
    <w:rsid w:val="00A353C3"/>
    <w:rsid w:val="00A35FFD"/>
    <w:rsid w:val="00A3791D"/>
    <w:rsid w:val="00A4263F"/>
    <w:rsid w:val="00A46117"/>
    <w:rsid w:val="00A46644"/>
    <w:rsid w:val="00A475FA"/>
    <w:rsid w:val="00A51B94"/>
    <w:rsid w:val="00A529E5"/>
    <w:rsid w:val="00A64FC7"/>
    <w:rsid w:val="00A65266"/>
    <w:rsid w:val="00A70F60"/>
    <w:rsid w:val="00A71EC4"/>
    <w:rsid w:val="00A723C9"/>
    <w:rsid w:val="00A7614E"/>
    <w:rsid w:val="00A76363"/>
    <w:rsid w:val="00A83398"/>
    <w:rsid w:val="00A83A43"/>
    <w:rsid w:val="00A86377"/>
    <w:rsid w:val="00A92A15"/>
    <w:rsid w:val="00A97334"/>
    <w:rsid w:val="00AA1016"/>
    <w:rsid w:val="00AA603A"/>
    <w:rsid w:val="00AA6561"/>
    <w:rsid w:val="00AB73CA"/>
    <w:rsid w:val="00AC2A8A"/>
    <w:rsid w:val="00AD2102"/>
    <w:rsid w:val="00AE0A40"/>
    <w:rsid w:val="00AE0F0B"/>
    <w:rsid w:val="00AE38C5"/>
    <w:rsid w:val="00AF4D1E"/>
    <w:rsid w:val="00AF5515"/>
    <w:rsid w:val="00B04C5C"/>
    <w:rsid w:val="00B04F47"/>
    <w:rsid w:val="00B052AF"/>
    <w:rsid w:val="00B16814"/>
    <w:rsid w:val="00B17928"/>
    <w:rsid w:val="00B25A28"/>
    <w:rsid w:val="00B371B8"/>
    <w:rsid w:val="00B41820"/>
    <w:rsid w:val="00B463E8"/>
    <w:rsid w:val="00B51D6B"/>
    <w:rsid w:val="00B606FD"/>
    <w:rsid w:val="00B637E4"/>
    <w:rsid w:val="00B63A70"/>
    <w:rsid w:val="00B65743"/>
    <w:rsid w:val="00B66782"/>
    <w:rsid w:val="00B705FC"/>
    <w:rsid w:val="00B70A2B"/>
    <w:rsid w:val="00B76252"/>
    <w:rsid w:val="00B7644D"/>
    <w:rsid w:val="00B7752A"/>
    <w:rsid w:val="00B804FC"/>
    <w:rsid w:val="00B91109"/>
    <w:rsid w:val="00B91582"/>
    <w:rsid w:val="00B964E0"/>
    <w:rsid w:val="00B97159"/>
    <w:rsid w:val="00BA4B09"/>
    <w:rsid w:val="00BA6595"/>
    <w:rsid w:val="00BA7730"/>
    <w:rsid w:val="00BB41A3"/>
    <w:rsid w:val="00BC231F"/>
    <w:rsid w:val="00BC4446"/>
    <w:rsid w:val="00BC4448"/>
    <w:rsid w:val="00BC4487"/>
    <w:rsid w:val="00BD1B9F"/>
    <w:rsid w:val="00BD1BD4"/>
    <w:rsid w:val="00BD3171"/>
    <w:rsid w:val="00BD3704"/>
    <w:rsid w:val="00BD41E1"/>
    <w:rsid w:val="00BE016B"/>
    <w:rsid w:val="00BF7A86"/>
    <w:rsid w:val="00C073D2"/>
    <w:rsid w:val="00C11DFA"/>
    <w:rsid w:val="00C17FC4"/>
    <w:rsid w:val="00C207E9"/>
    <w:rsid w:val="00C2223D"/>
    <w:rsid w:val="00C269BF"/>
    <w:rsid w:val="00C2717B"/>
    <w:rsid w:val="00C37CC2"/>
    <w:rsid w:val="00C412B7"/>
    <w:rsid w:val="00C42C09"/>
    <w:rsid w:val="00C447B1"/>
    <w:rsid w:val="00C47CFA"/>
    <w:rsid w:val="00C65892"/>
    <w:rsid w:val="00C6716F"/>
    <w:rsid w:val="00C7184D"/>
    <w:rsid w:val="00C76851"/>
    <w:rsid w:val="00C77B31"/>
    <w:rsid w:val="00C82EF5"/>
    <w:rsid w:val="00C84EEC"/>
    <w:rsid w:val="00C876DC"/>
    <w:rsid w:val="00C90313"/>
    <w:rsid w:val="00C90C73"/>
    <w:rsid w:val="00C9331D"/>
    <w:rsid w:val="00C95D49"/>
    <w:rsid w:val="00C97273"/>
    <w:rsid w:val="00CA6050"/>
    <w:rsid w:val="00CB55F7"/>
    <w:rsid w:val="00CC7E17"/>
    <w:rsid w:val="00CD294A"/>
    <w:rsid w:val="00CD672E"/>
    <w:rsid w:val="00CE047D"/>
    <w:rsid w:val="00CE15F5"/>
    <w:rsid w:val="00CE3991"/>
    <w:rsid w:val="00CE46F0"/>
    <w:rsid w:val="00CE61CD"/>
    <w:rsid w:val="00D14382"/>
    <w:rsid w:val="00D171E9"/>
    <w:rsid w:val="00D23378"/>
    <w:rsid w:val="00D32BE6"/>
    <w:rsid w:val="00D5093D"/>
    <w:rsid w:val="00D51BBE"/>
    <w:rsid w:val="00D52428"/>
    <w:rsid w:val="00D532D3"/>
    <w:rsid w:val="00D548C8"/>
    <w:rsid w:val="00D61C6E"/>
    <w:rsid w:val="00D632ED"/>
    <w:rsid w:val="00D64862"/>
    <w:rsid w:val="00D6794A"/>
    <w:rsid w:val="00D7486F"/>
    <w:rsid w:val="00D82BAB"/>
    <w:rsid w:val="00D83107"/>
    <w:rsid w:val="00D93383"/>
    <w:rsid w:val="00D9510A"/>
    <w:rsid w:val="00D953E4"/>
    <w:rsid w:val="00DA2E2C"/>
    <w:rsid w:val="00DB003E"/>
    <w:rsid w:val="00DB2C60"/>
    <w:rsid w:val="00DB7F17"/>
    <w:rsid w:val="00DD63B7"/>
    <w:rsid w:val="00DE0923"/>
    <w:rsid w:val="00DE125A"/>
    <w:rsid w:val="00DE3049"/>
    <w:rsid w:val="00DF1B7E"/>
    <w:rsid w:val="00E16058"/>
    <w:rsid w:val="00E20324"/>
    <w:rsid w:val="00E20950"/>
    <w:rsid w:val="00E23BF4"/>
    <w:rsid w:val="00E2665F"/>
    <w:rsid w:val="00E539E7"/>
    <w:rsid w:val="00E5624C"/>
    <w:rsid w:val="00E60222"/>
    <w:rsid w:val="00E66290"/>
    <w:rsid w:val="00E6633D"/>
    <w:rsid w:val="00E674D5"/>
    <w:rsid w:val="00E71A23"/>
    <w:rsid w:val="00E81F3A"/>
    <w:rsid w:val="00E843A3"/>
    <w:rsid w:val="00E851DD"/>
    <w:rsid w:val="00E94FE9"/>
    <w:rsid w:val="00E974F0"/>
    <w:rsid w:val="00EB31D2"/>
    <w:rsid w:val="00EB5095"/>
    <w:rsid w:val="00EB690F"/>
    <w:rsid w:val="00EC35DC"/>
    <w:rsid w:val="00EC6084"/>
    <w:rsid w:val="00ED2C96"/>
    <w:rsid w:val="00ED37E7"/>
    <w:rsid w:val="00ED496C"/>
    <w:rsid w:val="00ED7BB9"/>
    <w:rsid w:val="00ED7D8D"/>
    <w:rsid w:val="00EE54A1"/>
    <w:rsid w:val="00EE5AE1"/>
    <w:rsid w:val="00EE6A54"/>
    <w:rsid w:val="00EF37C8"/>
    <w:rsid w:val="00EF4AAC"/>
    <w:rsid w:val="00EF7E3D"/>
    <w:rsid w:val="00F029B3"/>
    <w:rsid w:val="00F10853"/>
    <w:rsid w:val="00F17881"/>
    <w:rsid w:val="00F22451"/>
    <w:rsid w:val="00F2280D"/>
    <w:rsid w:val="00F23AEC"/>
    <w:rsid w:val="00F2751A"/>
    <w:rsid w:val="00F324DC"/>
    <w:rsid w:val="00F3443A"/>
    <w:rsid w:val="00F3715F"/>
    <w:rsid w:val="00F46DC8"/>
    <w:rsid w:val="00F51429"/>
    <w:rsid w:val="00F52AD5"/>
    <w:rsid w:val="00F60F29"/>
    <w:rsid w:val="00F63801"/>
    <w:rsid w:val="00F6631A"/>
    <w:rsid w:val="00F733FC"/>
    <w:rsid w:val="00F76EFB"/>
    <w:rsid w:val="00F77120"/>
    <w:rsid w:val="00F82CF2"/>
    <w:rsid w:val="00F8765E"/>
    <w:rsid w:val="00F87758"/>
    <w:rsid w:val="00F945E4"/>
    <w:rsid w:val="00F960C9"/>
    <w:rsid w:val="00FA6B88"/>
    <w:rsid w:val="00FA71D5"/>
    <w:rsid w:val="00FB5993"/>
    <w:rsid w:val="00FB7849"/>
    <w:rsid w:val="00FC2049"/>
    <w:rsid w:val="00FC2B9C"/>
    <w:rsid w:val="00FC3018"/>
    <w:rsid w:val="00FD4C2C"/>
    <w:rsid w:val="00FD5289"/>
    <w:rsid w:val="00FE35FD"/>
    <w:rsid w:val="00FE6941"/>
    <w:rsid w:val="00FF68F1"/>
    <w:rsid w:val="00FF79B0"/>
    <w:rsid w:val="0109F9D8"/>
    <w:rsid w:val="01667840"/>
    <w:rsid w:val="019796E7"/>
    <w:rsid w:val="02B83C02"/>
    <w:rsid w:val="02E8EA77"/>
    <w:rsid w:val="03EB0C91"/>
    <w:rsid w:val="03F7D16B"/>
    <w:rsid w:val="0480A36C"/>
    <w:rsid w:val="06013DCD"/>
    <w:rsid w:val="0647782C"/>
    <w:rsid w:val="06E57FF8"/>
    <w:rsid w:val="0757159C"/>
    <w:rsid w:val="0B6B5B55"/>
    <w:rsid w:val="0BB1BBE6"/>
    <w:rsid w:val="0D1A0EEA"/>
    <w:rsid w:val="0D451D1E"/>
    <w:rsid w:val="0D511C55"/>
    <w:rsid w:val="0DF6906F"/>
    <w:rsid w:val="0E0E5D55"/>
    <w:rsid w:val="0EA99E10"/>
    <w:rsid w:val="10D0C2EA"/>
    <w:rsid w:val="1158CAF1"/>
    <w:rsid w:val="115FD3AD"/>
    <w:rsid w:val="121F6E48"/>
    <w:rsid w:val="12B5376F"/>
    <w:rsid w:val="13C63DA3"/>
    <w:rsid w:val="13EF6CEB"/>
    <w:rsid w:val="142FF5CC"/>
    <w:rsid w:val="143CE43F"/>
    <w:rsid w:val="15589E2C"/>
    <w:rsid w:val="1564A9C4"/>
    <w:rsid w:val="156C28C5"/>
    <w:rsid w:val="159D2224"/>
    <w:rsid w:val="15EF70C3"/>
    <w:rsid w:val="15F4C5B7"/>
    <w:rsid w:val="1606008E"/>
    <w:rsid w:val="16DDCD69"/>
    <w:rsid w:val="16F46E8D"/>
    <w:rsid w:val="17467B4F"/>
    <w:rsid w:val="1788A892"/>
    <w:rsid w:val="198798AA"/>
    <w:rsid w:val="1A156E2B"/>
    <w:rsid w:val="1A270AD9"/>
    <w:rsid w:val="1A7EABC8"/>
    <w:rsid w:val="1B3E2893"/>
    <w:rsid w:val="1BDB6A49"/>
    <w:rsid w:val="1C157C29"/>
    <w:rsid w:val="1C305AD3"/>
    <w:rsid w:val="1C64073B"/>
    <w:rsid w:val="1CAB0AC8"/>
    <w:rsid w:val="1CB5D387"/>
    <w:rsid w:val="1D309665"/>
    <w:rsid w:val="1D41402E"/>
    <w:rsid w:val="1DCD70A6"/>
    <w:rsid w:val="1EE9121F"/>
    <w:rsid w:val="1F067747"/>
    <w:rsid w:val="1FBAAF00"/>
    <w:rsid w:val="1FCBAF1F"/>
    <w:rsid w:val="2175EB69"/>
    <w:rsid w:val="21C04E37"/>
    <w:rsid w:val="23152104"/>
    <w:rsid w:val="2397D24C"/>
    <w:rsid w:val="23EEE2EF"/>
    <w:rsid w:val="2426DFE1"/>
    <w:rsid w:val="26B51437"/>
    <w:rsid w:val="26B68EA6"/>
    <w:rsid w:val="26F95780"/>
    <w:rsid w:val="27127FDD"/>
    <w:rsid w:val="27969442"/>
    <w:rsid w:val="27E08438"/>
    <w:rsid w:val="2811DFE3"/>
    <w:rsid w:val="2876CC08"/>
    <w:rsid w:val="289C5D16"/>
    <w:rsid w:val="289F58A5"/>
    <w:rsid w:val="28AE503E"/>
    <w:rsid w:val="294FB2EB"/>
    <w:rsid w:val="2B30D1A8"/>
    <w:rsid w:val="2D6B203D"/>
    <w:rsid w:val="2D954BFA"/>
    <w:rsid w:val="2E15FB66"/>
    <w:rsid w:val="2EAE9FFA"/>
    <w:rsid w:val="2F98A36A"/>
    <w:rsid w:val="3289B9A6"/>
    <w:rsid w:val="333B382B"/>
    <w:rsid w:val="33C4071F"/>
    <w:rsid w:val="33FC0AA5"/>
    <w:rsid w:val="35062F88"/>
    <w:rsid w:val="35621260"/>
    <w:rsid w:val="3607E4EE"/>
    <w:rsid w:val="38033E3D"/>
    <w:rsid w:val="3816A04B"/>
    <w:rsid w:val="3894DD58"/>
    <w:rsid w:val="38977842"/>
    <w:rsid w:val="38F26D65"/>
    <w:rsid w:val="3944A2D6"/>
    <w:rsid w:val="3A75E602"/>
    <w:rsid w:val="3A9EF237"/>
    <w:rsid w:val="3AF47E6E"/>
    <w:rsid w:val="3C6269AA"/>
    <w:rsid w:val="3CED8F88"/>
    <w:rsid w:val="3CF587F4"/>
    <w:rsid w:val="3E2D05A5"/>
    <w:rsid w:val="3F06B9C6"/>
    <w:rsid w:val="3F2BD2C2"/>
    <w:rsid w:val="3F3350CF"/>
    <w:rsid w:val="40ACC771"/>
    <w:rsid w:val="41F56608"/>
    <w:rsid w:val="440FCF65"/>
    <w:rsid w:val="44E6EF39"/>
    <w:rsid w:val="44F002E9"/>
    <w:rsid w:val="458F6B22"/>
    <w:rsid w:val="45D44BA9"/>
    <w:rsid w:val="46646949"/>
    <w:rsid w:val="4671F3D5"/>
    <w:rsid w:val="467DA4EF"/>
    <w:rsid w:val="478B3826"/>
    <w:rsid w:val="480039AA"/>
    <w:rsid w:val="48CD188C"/>
    <w:rsid w:val="48D93B99"/>
    <w:rsid w:val="49282972"/>
    <w:rsid w:val="499C0A0B"/>
    <w:rsid w:val="4A5DBD15"/>
    <w:rsid w:val="4AAA9BA9"/>
    <w:rsid w:val="4B0CD60D"/>
    <w:rsid w:val="4C2B9D5F"/>
    <w:rsid w:val="4C44F2EF"/>
    <w:rsid w:val="4C4A8771"/>
    <w:rsid w:val="4CB081CA"/>
    <w:rsid w:val="4CD88A39"/>
    <w:rsid w:val="4CEE8F81"/>
    <w:rsid w:val="4CFF652E"/>
    <w:rsid w:val="4DA911E7"/>
    <w:rsid w:val="4E81ADE0"/>
    <w:rsid w:val="4F964A0B"/>
    <w:rsid w:val="4FB59ACB"/>
    <w:rsid w:val="50D52A10"/>
    <w:rsid w:val="510A9CE6"/>
    <w:rsid w:val="51405354"/>
    <w:rsid w:val="526D881B"/>
    <w:rsid w:val="529FC83C"/>
    <w:rsid w:val="52E68B8C"/>
    <w:rsid w:val="532C7DFE"/>
    <w:rsid w:val="53746273"/>
    <w:rsid w:val="538B5313"/>
    <w:rsid w:val="5716B49E"/>
    <w:rsid w:val="577AFA0D"/>
    <w:rsid w:val="5890139F"/>
    <w:rsid w:val="59C96279"/>
    <w:rsid w:val="5A153BCC"/>
    <w:rsid w:val="5AFD618B"/>
    <w:rsid w:val="5B356570"/>
    <w:rsid w:val="5B3A2ACD"/>
    <w:rsid w:val="5BEED395"/>
    <w:rsid w:val="5D202C88"/>
    <w:rsid w:val="5DF11C23"/>
    <w:rsid w:val="5DF4F183"/>
    <w:rsid w:val="5E5BAC17"/>
    <w:rsid w:val="5E853A3B"/>
    <w:rsid w:val="61A96C51"/>
    <w:rsid w:val="642459CC"/>
    <w:rsid w:val="646649D1"/>
    <w:rsid w:val="64B61CC3"/>
    <w:rsid w:val="64D07233"/>
    <w:rsid w:val="64DF44A7"/>
    <w:rsid w:val="65A34153"/>
    <w:rsid w:val="66C6BDDA"/>
    <w:rsid w:val="66FA462A"/>
    <w:rsid w:val="67248992"/>
    <w:rsid w:val="67627CE4"/>
    <w:rsid w:val="6810A2E6"/>
    <w:rsid w:val="68209B5B"/>
    <w:rsid w:val="68E2BC0D"/>
    <w:rsid w:val="690632F5"/>
    <w:rsid w:val="69421544"/>
    <w:rsid w:val="69A3435F"/>
    <w:rsid w:val="69B47E36"/>
    <w:rsid w:val="6AA37BCC"/>
    <w:rsid w:val="6ACFE203"/>
    <w:rsid w:val="6B45DB0B"/>
    <w:rsid w:val="6B86D08D"/>
    <w:rsid w:val="6CA737B9"/>
    <w:rsid w:val="6D01E57E"/>
    <w:rsid w:val="713A7813"/>
    <w:rsid w:val="722AA3D0"/>
    <w:rsid w:val="725E5038"/>
    <w:rsid w:val="742143A7"/>
    <w:rsid w:val="747B21E1"/>
    <w:rsid w:val="7836BF25"/>
    <w:rsid w:val="7857E558"/>
    <w:rsid w:val="78B1E23F"/>
    <w:rsid w:val="7943D768"/>
    <w:rsid w:val="79722DF2"/>
    <w:rsid w:val="7AE13BE4"/>
    <w:rsid w:val="7B6E5FE7"/>
    <w:rsid w:val="7B9192CD"/>
    <w:rsid w:val="7C177D17"/>
    <w:rsid w:val="7C8F6D06"/>
    <w:rsid w:val="7CA3697C"/>
    <w:rsid w:val="7D66D49C"/>
    <w:rsid w:val="7E3A499A"/>
    <w:rsid w:val="7EA9E4BB"/>
    <w:rsid w:val="7EB5F82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C9FD"/>
  <w15:docId w15:val="{59D88DF6-3F37-4C4D-BA1D-E01FFF14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804FC"/>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B804FC"/>
    <w:rPr>
      <w:rFonts w:ascii="Times New Roman" w:eastAsia="Times New Roman" w:hAnsi="Times New Roman" w:cs="Times New Roman"/>
      <w:szCs w:val="20"/>
      <w:lang w:val="en-U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804FC"/>
    <w:pPr>
      <w:spacing w:after="0" w:line="240" w:lineRule="auto"/>
      <w:ind w:left="720"/>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770AF3"/>
    <w:pPr>
      <w:spacing w:after="120"/>
    </w:pPr>
  </w:style>
  <w:style w:type="character" w:customStyle="1" w:styleId="BodyTextChar">
    <w:name w:val="Body Text Char"/>
    <w:basedOn w:val="DefaultParagraphFont"/>
    <w:link w:val="BodyText"/>
    <w:uiPriority w:val="99"/>
    <w:rsid w:val="00770AF3"/>
  </w:style>
  <w:style w:type="character" w:styleId="CommentReference">
    <w:name w:val="annotation reference"/>
    <w:basedOn w:val="DefaultParagraphFont"/>
    <w:uiPriority w:val="99"/>
    <w:semiHidden/>
    <w:unhideWhenUsed/>
    <w:rsid w:val="007B2FC3"/>
    <w:rPr>
      <w:sz w:val="16"/>
      <w:szCs w:val="16"/>
    </w:rPr>
  </w:style>
  <w:style w:type="paragraph" w:styleId="CommentText">
    <w:name w:val="annotation text"/>
    <w:basedOn w:val="Normal"/>
    <w:link w:val="CommentTextChar"/>
    <w:uiPriority w:val="99"/>
    <w:semiHidden/>
    <w:unhideWhenUsed/>
    <w:rsid w:val="007B2FC3"/>
    <w:pPr>
      <w:spacing w:line="240" w:lineRule="auto"/>
    </w:pPr>
    <w:rPr>
      <w:sz w:val="20"/>
      <w:szCs w:val="20"/>
    </w:rPr>
  </w:style>
  <w:style w:type="character" w:customStyle="1" w:styleId="CommentTextChar">
    <w:name w:val="Comment Text Char"/>
    <w:basedOn w:val="DefaultParagraphFont"/>
    <w:link w:val="CommentText"/>
    <w:uiPriority w:val="99"/>
    <w:semiHidden/>
    <w:rsid w:val="007B2FC3"/>
    <w:rPr>
      <w:sz w:val="20"/>
      <w:szCs w:val="20"/>
    </w:rPr>
  </w:style>
  <w:style w:type="paragraph" w:styleId="CommentSubject">
    <w:name w:val="annotation subject"/>
    <w:basedOn w:val="CommentText"/>
    <w:next w:val="CommentText"/>
    <w:link w:val="CommentSubjectChar"/>
    <w:uiPriority w:val="99"/>
    <w:semiHidden/>
    <w:unhideWhenUsed/>
    <w:rsid w:val="007B2FC3"/>
    <w:rPr>
      <w:b/>
      <w:bCs/>
    </w:rPr>
  </w:style>
  <w:style w:type="character" w:customStyle="1" w:styleId="CommentSubjectChar">
    <w:name w:val="Comment Subject Char"/>
    <w:basedOn w:val="CommentTextChar"/>
    <w:link w:val="CommentSubject"/>
    <w:uiPriority w:val="99"/>
    <w:semiHidden/>
    <w:rsid w:val="007B2FC3"/>
    <w:rPr>
      <w:b/>
      <w:bCs/>
      <w:sz w:val="20"/>
      <w:szCs w:val="20"/>
    </w:rPr>
  </w:style>
  <w:style w:type="paragraph" w:styleId="BalloonText">
    <w:name w:val="Balloon Text"/>
    <w:basedOn w:val="Normal"/>
    <w:link w:val="BalloonTextChar"/>
    <w:uiPriority w:val="99"/>
    <w:semiHidden/>
    <w:unhideWhenUsed/>
    <w:rsid w:val="007B2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C3"/>
    <w:rPr>
      <w:rFonts w:ascii="Segoe UI" w:hAnsi="Segoe UI" w:cs="Segoe UI"/>
      <w:sz w:val="18"/>
      <w:szCs w:val="18"/>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523239"/>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1F3791"/>
    <w:pPr>
      <w:spacing w:line="240" w:lineRule="auto"/>
    </w:pPr>
    <w:rPr>
      <w:i/>
      <w:iCs/>
      <w:color w:val="1F497D" w:themeColor="text2"/>
      <w:sz w:val="18"/>
      <w:szCs w:val="18"/>
    </w:rPr>
  </w:style>
  <w:style w:type="character" w:styleId="Hyperlink">
    <w:name w:val="Hyperlink"/>
    <w:basedOn w:val="DefaultParagraphFont"/>
    <w:uiPriority w:val="99"/>
    <w:unhideWhenUsed/>
    <w:rsid w:val="00385339"/>
    <w:rPr>
      <w:color w:val="0000FF" w:themeColor="hyperlink"/>
      <w:u w:val="single"/>
    </w:rPr>
  </w:style>
  <w:style w:type="character" w:styleId="UnresolvedMention">
    <w:name w:val="Unresolved Mention"/>
    <w:basedOn w:val="DefaultParagraphFont"/>
    <w:uiPriority w:val="99"/>
    <w:unhideWhenUsed/>
    <w:rsid w:val="00385339"/>
    <w:rPr>
      <w:color w:val="605E5C"/>
      <w:shd w:val="clear" w:color="auto" w:fill="E1DFDD"/>
    </w:rPr>
  </w:style>
  <w:style w:type="paragraph" w:customStyle="1" w:styleId="paragraph">
    <w:name w:val="paragraph"/>
    <w:basedOn w:val="Normal"/>
    <w:rsid w:val="003423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4234F"/>
  </w:style>
  <w:style w:type="character" w:customStyle="1" w:styleId="eop">
    <w:name w:val="eop"/>
    <w:basedOn w:val="DefaultParagraphFont"/>
    <w:rsid w:val="0034234F"/>
  </w:style>
  <w:style w:type="paragraph" w:customStyle="1" w:styleId="Paragraph0">
    <w:name w:val="* Paragraph"/>
    <w:aliases w:val="left-aligned1"/>
    <w:uiPriority w:val="99"/>
    <w:rsid w:val="00B04F47"/>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customStyle="1" w:styleId="Default">
    <w:name w:val="Default"/>
    <w:rsid w:val="0042038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150926"/>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32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89859">
      <w:bodyDiv w:val="1"/>
      <w:marLeft w:val="0"/>
      <w:marRight w:val="0"/>
      <w:marTop w:val="0"/>
      <w:marBottom w:val="0"/>
      <w:divBdr>
        <w:top w:val="none" w:sz="0" w:space="0" w:color="auto"/>
        <w:left w:val="none" w:sz="0" w:space="0" w:color="auto"/>
        <w:bottom w:val="none" w:sz="0" w:space="0" w:color="auto"/>
        <w:right w:val="none" w:sz="0" w:space="0" w:color="auto"/>
      </w:divBdr>
      <w:divsChild>
        <w:div w:id="311719104">
          <w:marLeft w:val="0"/>
          <w:marRight w:val="0"/>
          <w:marTop w:val="0"/>
          <w:marBottom w:val="0"/>
          <w:divBdr>
            <w:top w:val="none" w:sz="0" w:space="0" w:color="auto"/>
            <w:left w:val="none" w:sz="0" w:space="0" w:color="auto"/>
            <w:bottom w:val="none" w:sz="0" w:space="0" w:color="auto"/>
            <w:right w:val="none" w:sz="0" w:space="0" w:color="auto"/>
          </w:divBdr>
          <w:divsChild>
            <w:div w:id="408314033">
              <w:marLeft w:val="0"/>
              <w:marRight w:val="0"/>
              <w:marTop w:val="0"/>
              <w:marBottom w:val="0"/>
              <w:divBdr>
                <w:top w:val="none" w:sz="0" w:space="0" w:color="auto"/>
                <w:left w:val="none" w:sz="0" w:space="0" w:color="auto"/>
                <w:bottom w:val="none" w:sz="0" w:space="0" w:color="auto"/>
                <w:right w:val="none" w:sz="0" w:space="0" w:color="auto"/>
              </w:divBdr>
            </w:div>
          </w:divsChild>
        </w:div>
        <w:div w:id="1679310364">
          <w:marLeft w:val="0"/>
          <w:marRight w:val="0"/>
          <w:marTop w:val="0"/>
          <w:marBottom w:val="0"/>
          <w:divBdr>
            <w:top w:val="none" w:sz="0" w:space="0" w:color="auto"/>
            <w:left w:val="none" w:sz="0" w:space="0" w:color="auto"/>
            <w:bottom w:val="none" w:sz="0" w:space="0" w:color="auto"/>
            <w:right w:val="none" w:sz="0" w:space="0" w:color="auto"/>
          </w:divBdr>
          <w:divsChild>
            <w:div w:id="126747007">
              <w:marLeft w:val="0"/>
              <w:marRight w:val="0"/>
              <w:marTop w:val="0"/>
              <w:marBottom w:val="0"/>
              <w:divBdr>
                <w:top w:val="none" w:sz="0" w:space="0" w:color="auto"/>
                <w:left w:val="none" w:sz="0" w:space="0" w:color="auto"/>
                <w:bottom w:val="none" w:sz="0" w:space="0" w:color="auto"/>
                <w:right w:val="none" w:sz="0" w:space="0" w:color="auto"/>
              </w:divBdr>
            </w:div>
          </w:divsChild>
        </w:div>
        <w:div w:id="1738018330">
          <w:marLeft w:val="0"/>
          <w:marRight w:val="0"/>
          <w:marTop w:val="0"/>
          <w:marBottom w:val="0"/>
          <w:divBdr>
            <w:top w:val="none" w:sz="0" w:space="0" w:color="auto"/>
            <w:left w:val="none" w:sz="0" w:space="0" w:color="auto"/>
            <w:bottom w:val="none" w:sz="0" w:space="0" w:color="auto"/>
            <w:right w:val="none" w:sz="0" w:space="0" w:color="auto"/>
          </w:divBdr>
          <w:divsChild>
            <w:div w:id="11718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1589">
      <w:bodyDiv w:val="1"/>
      <w:marLeft w:val="0"/>
      <w:marRight w:val="0"/>
      <w:marTop w:val="0"/>
      <w:marBottom w:val="0"/>
      <w:divBdr>
        <w:top w:val="none" w:sz="0" w:space="0" w:color="auto"/>
        <w:left w:val="none" w:sz="0" w:space="0" w:color="auto"/>
        <w:bottom w:val="none" w:sz="0" w:space="0" w:color="auto"/>
        <w:right w:val="none" w:sz="0" w:space="0" w:color="auto"/>
      </w:divBdr>
    </w:div>
    <w:div w:id="882446970">
      <w:bodyDiv w:val="1"/>
      <w:marLeft w:val="0"/>
      <w:marRight w:val="0"/>
      <w:marTop w:val="0"/>
      <w:marBottom w:val="0"/>
      <w:divBdr>
        <w:top w:val="none" w:sz="0" w:space="0" w:color="auto"/>
        <w:left w:val="none" w:sz="0" w:space="0" w:color="auto"/>
        <w:bottom w:val="none" w:sz="0" w:space="0" w:color="auto"/>
        <w:right w:val="none" w:sz="0" w:space="0" w:color="auto"/>
      </w:divBdr>
    </w:div>
    <w:div w:id="953361223">
      <w:bodyDiv w:val="1"/>
      <w:marLeft w:val="0"/>
      <w:marRight w:val="0"/>
      <w:marTop w:val="0"/>
      <w:marBottom w:val="0"/>
      <w:divBdr>
        <w:top w:val="none" w:sz="0" w:space="0" w:color="auto"/>
        <w:left w:val="none" w:sz="0" w:space="0" w:color="auto"/>
        <w:bottom w:val="none" w:sz="0" w:space="0" w:color="auto"/>
        <w:right w:val="none" w:sz="0" w:space="0" w:color="auto"/>
      </w:divBdr>
    </w:div>
    <w:div w:id="1005012942">
      <w:bodyDiv w:val="1"/>
      <w:marLeft w:val="0"/>
      <w:marRight w:val="0"/>
      <w:marTop w:val="0"/>
      <w:marBottom w:val="0"/>
      <w:divBdr>
        <w:top w:val="none" w:sz="0" w:space="0" w:color="auto"/>
        <w:left w:val="none" w:sz="0" w:space="0" w:color="auto"/>
        <w:bottom w:val="none" w:sz="0" w:space="0" w:color="auto"/>
        <w:right w:val="none" w:sz="0" w:space="0" w:color="auto"/>
      </w:divBdr>
    </w:div>
    <w:div w:id="1424492052">
      <w:bodyDiv w:val="1"/>
      <w:marLeft w:val="0"/>
      <w:marRight w:val="0"/>
      <w:marTop w:val="0"/>
      <w:marBottom w:val="0"/>
      <w:divBdr>
        <w:top w:val="none" w:sz="0" w:space="0" w:color="auto"/>
        <w:left w:val="none" w:sz="0" w:space="0" w:color="auto"/>
        <w:bottom w:val="none" w:sz="0" w:space="0" w:color="auto"/>
        <w:right w:val="none" w:sz="0" w:space="0" w:color="auto"/>
      </w:divBdr>
    </w:div>
    <w:div w:id="1588882760">
      <w:bodyDiv w:val="1"/>
      <w:marLeft w:val="0"/>
      <w:marRight w:val="0"/>
      <w:marTop w:val="0"/>
      <w:marBottom w:val="0"/>
      <w:divBdr>
        <w:top w:val="none" w:sz="0" w:space="0" w:color="auto"/>
        <w:left w:val="none" w:sz="0" w:space="0" w:color="auto"/>
        <w:bottom w:val="none" w:sz="0" w:space="0" w:color="auto"/>
        <w:right w:val="none" w:sz="0" w:space="0" w:color="auto"/>
      </w:divBdr>
    </w:div>
    <w:div w:id="1885944395">
      <w:bodyDiv w:val="1"/>
      <w:marLeft w:val="0"/>
      <w:marRight w:val="0"/>
      <w:marTop w:val="0"/>
      <w:marBottom w:val="0"/>
      <w:divBdr>
        <w:top w:val="none" w:sz="0" w:space="0" w:color="auto"/>
        <w:left w:val="none" w:sz="0" w:space="0" w:color="auto"/>
        <w:bottom w:val="none" w:sz="0" w:space="0" w:color="auto"/>
        <w:right w:val="none" w:sz="0" w:space="0" w:color="auto"/>
      </w:divBdr>
    </w:div>
    <w:div w:id="1980842401">
      <w:bodyDiv w:val="1"/>
      <w:marLeft w:val="0"/>
      <w:marRight w:val="0"/>
      <w:marTop w:val="0"/>
      <w:marBottom w:val="0"/>
      <w:divBdr>
        <w:top w:val="none" w:sz="0" w:space="0" w:color="auto"/>
        <w:left w:val="none" w:sz="0" w:space="0" w:color="auto"/>
        <w:bottom w:val="none" w:sz="0" w:space="0" w:color="auto"/>
        <w:right w:val="none" w:sz="0" w:space="0" w:color="auto"/>
      </w:divBdr>
    </w:div>
    <w:div w:id="1991598313">
      <w:bodyDiv w:val="1"/>
      <w:marLeft w:val="0"/>
      <w:marRight w:val="0"/>
      <w:marTop w:val="0"/>
      <w:marBottom w:val="0"/>
      <w:divBdr>
        <w:top w:val="none" w:sz="0" w:space="0" w:color="auto"/>
        <w:left w:val="none" w:sz="0" w:space="0" w:color="auto"/>
        <w:bottom w:val="none" w:sz="0" w:space="0" w:color="auto"/>
        <w:right w:val="none" w:sz="0" w:space="0" w:color="auto"/>
      </w:divBdr>
    </w:div>
    <w:div w:id="19949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233a14fdc4ed4c5a"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1801D8A-0874-4DE3-9344-1BDBBF0F4BCE}">
    <t:Anchor>
      <t:Comment id="732440709"/>
    </t:Anchor>
    <t:History>
      <t:Event id="{8EE124D9-D64B-4E53-9017-9865CE320C16}" time="2022-02-23T12:15:11.154Z">
        <t:Attribution userId="S::gamoore@unicef.org::03919053-edb4-4a61-8a64-9a324514e56d" userProvider="AD" userName="Gareth Moore"/>
        <t:Anchor>
          <t:Comment id="732440709"/>
        </t:Anchor>
        <t:Create/>
      </t:Event>
      <t:Event id="{9930F781-DBC3-45EC-987B-76BA87054834}" time="2022-02-23T12:15:11.154Z">
        <t:Attribution userId="S::gamoore@unicef.org::03919053-edb4-4a61-8a64-9a324514e56d" userProvider="AD" userName="Gareth Moore"/>
        <t:Anchor>
          <t:Comment id="732440709"/>
        </t:Anchor>
        <t:Assign userId="S::knag@unicef.org::892484ae-6563-4838-92b4-88add5a2f840" userProvider="AD" userName="Koushik Kumar Nag"/>
      </t:Event>
      <t:Event id="{7B760727-DA60-4FB6-8DF7-9884B4A792A4}" time="2022-02-23T12:15:11.154Z">
        <t:Attribution userId="S::gamoore@unicef.org::03919053-edb4-4a61-8a64-9a324514e56d" userProvider="AD" userName="Gareth Moore"/>
        <t:Anchor>
          <t:Comment id="732440709"/>
        </t:Anchor>
        <t:SetTitle title="@Koushik Kumar Nag"/>
      </t:Event>
    </t:History>
  </t:Task>
  <t:Task id="{FA464FCB-0B1E-4A60-8429-2258ED65E386}">
    <t:Anchor>
      <t:Comment id="1589481829"/>
    </t:Anchor>
    <t:History>
      <t:Event id="{092CED54-0700-4248-805D-CA64B98D9DCF}" time="2022-02-23T12:15:26.938Z">
        <t:Attribution userId="S::gamoore@unicef.org::03919053-edb4-4a61-8a64-9a324514e56d" userProvider="AD" userName="Gareth Moore"/>
        <t:Anchor>
          <t:Comment id="1589481829"/>
        </t:Anchor>
        <t:Create/>
      </t:Event>
      <t:Event id="{59729A50-F1B9-47AB-94E8-730E7421FBB9}" time="2022-02-23T12:15:26.938Z">
        <t:Attribution userId="S::gamoore@unicef.org::03919053-edb4-4a61-8a64-9a324514e56d" userProvider="AD" userName="Gareth Moore"/>
        <t:Anchor>
          <t:Comment id="1589481829"/>
        </t:Anchor>
        <t:Assign userId="S::knag@unicef.org::892484ae-6563-4838-92b4-88add5a2f840" userProvider="AD" userName="Koushik Kumar Nag"/>
      </t:Event>
      <t:Event id="{57CAD368-9B0D-4B4C-9CBD-00951447C542}" time="2022-02-23T12:15:26.938Z">
        <t:Attribution userId="S::gamoore@unicef.org::03919053-edb4-4a61-8a64-9a324514e56d" userProvider="AD" userName="Gareth Moore"/>
        <t:Anchor>
          <t:Comment id="1589481829"/>
        </t:Anchor>
        <t:SetTitle title="@Koushik Kumar Nag"/>
      </t:Event>
    </t:History>
  </t:Task>
  <t:Task id="{44B69AEE-82F1-4C43-B431-E1ACDD096B9B}">
    <t:Anchor>
      <t:Comment id="660736702"/>
    </t:Anchor>
    <t:History>
      <t:Event id="{8AF15002-847F-4A23-9868-728FACC2AE7B}" time="2022-09-09T04:34:46.284Z">
        <t:Attribution userId="S::rbakshi@unicef.org::967432ed-b685-4124-9849-96cead19a81f" userProvider="AD" userName="Ramona Bakshi"/>
        <t:Anchor>
          <t:Comment id="660736702"/>
        </t:Anchor>
        <t:Create/>
      </t:Event>
      <t:Event id="{95E446CF-4613-4B1B-85FA-8CF14FC89507}" time="2022-09-09T04:34:46.284Z">
        <t:Attribution userId="S::rbakshi@unicef.org::967432ed-b685-4124-9849-96cead19a81f" userProvider="AD" userName="Ramona Bakshi"/>
        <t:Anchor>
          <t:Comment id="660736702"/>
        </t:Anchor>
        <t:Assign userId="S::smohanty@unicef.org::ee1ad57d-06ed-4ea9-a4d3-52caab6592c7" userProvider="AD" userName="Siddharth Mohanty"/>
      </t:Event>
      <t:Event id="{3F05A90A-B742-4D26-9D04-B959A48130F0}" time="2022-09-09T04:34:46.284Z">
        <t:Attribution userId="S::rbakshi@unicef.org::967432ed-b685-4124-9849-96cead19a81f" userProvider="AD" userName="Ramona Bakshi"/>
        <t:Anchor>
          <t:Comment id="660736702"/>
        </t:Anchor>
        <t:SetTitle title="@Siddharth Mohanty - WHAT IS THIS"/>
      </t:Event>
    </t:History>
  </t:Task>
  <t:Task id="{C96FF7D0-5B42-4ED9-9D82-1AB3CEE1C99A}">
    <t:Anchor>
      <t:Comment id="651277790"/>
    </t:Anchor>
    <t:History>
      <t:Event id="{4CE0541A-33BE-424D-A5B7-6124F4E522A1}" time="2022-09-22T06:38:32.447Z">
        <t:Attribution userId="S::irebello@unicef.org::816f7fc7-44e2-4b93-847f-b5d271dacaa3" userProvider="AD" userName="Isolene Rebello"/>
        <t:Anchor>
          <t:Comment id="2066151431"/>
        </t:Anchor>
        <t:Create/>
      </t:Event>
      <t:Event id="{80C25C76-49B0-44FB-9AD2-843927AE7593}" time="2022-09-22T06:38:32.447Z">
        <t:Attribution userId="S::irebello@unicef.org::816f7fc7-44e2-4b93-847f-b5d271dacaa3" userProvider="AD" userName="Isolene Rebello"/>
        <t:Anchor>
          <t:Comment id="2066151431"/>
        </t:Anchor>
        <t:Assign userId="S::rbakshi@unicef.org::967432ed-b685-4124-9849-96cead19a81f" userProvider="AD" userName="Ramona Bakshi"/>
      </t:Event>
      <t:Event id="{359A89C4-8B91-4C20-B5D4-4DD94C238816}" time="2022-09-22T06:38:32.447Z">
        <t:Attribution userId="S::irebello@unicef.org::816f7fc7-44e2-4b93-847f-b5d271dacaa3" userProvider="AD" userName="Isolene Rebello"/>
        <t:Anchor>
          <t:Comment id="2066151431"/>
        </t:Anchor>
        <t:SetTitle title="@Ramona in which area you require a Bachelor's degre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D2CF1CBDC1D0D47961C170930C5D40A" ma:contentTypeVersion="38" ma:contentTypeDescription="" ma:contentTypeScope="" ma:versionID="577642c94cf17d4aeb3837990a80459e">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d14f3dbf-b752-40e4-bb80-2883bac61500" xmlns:ns6="0f9d274f-d3d2-4e02-83df-72e667a9e0f4" targetNamespace="http://schemas.microsoft.com/office/2006/metadata/properties" ma:root="true" ma:fieldsID="2ee00354779699a73d528b117f44253e" ns1:_="" ns2:_="" ns3:_="" ns4:_="" ns5:_="" ns6:_="">
    <xsd:import namespace="http://schemas.microsoft.com/sharepoint/v3"/>
    <xsd:import namespace="ca283e0b-db31-4043-a2ef-b80661bf084a"/>
    <xsd:import namespace="http://schemas.microsoft.com/sharepoint.v3"/>
    <xsd:import namespace="http://schemas.microsoft.com/sharepoint/v4"/>
    <xsd:import namespace="d14f3dbf-b752-40e4-bb80-2883bac61500"/>
    <xsd:import namespace="0f9d274f-d3d2-4e02-83df-72e667a9e0f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AutoKeyPoints" minOccurs="0"/>
                <xsd:element ref="ns6:MediaServiceKeyPoints" minOccurs="0"/>
                <xsd:element ref="ns6:MediaServiceOCR" minOccurs="0"/>
                <xsd:element ref="ns6:MediaServiceGenerationTime" minOccurs="0"/>
                <xsd:element ref="ns6:MediaServiceEventHashCode" minOccurs="0"/>
                <xsd:element ref="ns6:MediaServiceDateTaken" minOccurs="0"/>
                <xsd:element ref="ns5:SharedWithUsers" minOccurs="0"/>
                <xsd:element ref="ns5:SharedWithDetails" minOccurs="0"/>
                <xsd:element ref="ns6:MediaLengthInSeconds" minOccurs="0"/>
                <xsd:element ref="ns6:lcf76f155ced4ddcb4097134ff3c332f"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b55c3a9-85c7-4132-a60b-a0195ab8650f}" ma:internalName="TaxCatchAllLabel" ma:readOnly="true" ma:showField="CatchAllDataLabel" ma:web="d14f3dbf-b752-40e4-bb80-2883bac61500">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b55c3a9-85c7-4132-a60b-a0195ab8650f}" ma:internalName="TaxCatchAll" ma:showField="CatchAllData" ma:web="d14f3dbf-b752-40e4-bb80-2883bac61500">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f3dbf-b752-40e4-bb80-2883bac61500"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d274f-d3d2-4e02-83df-72e667a9e0f4"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DateTaken" ma:index="42" nillable="true" ma:displayName="MediaServiceDateTaken" ma:hidden="true" ma:internalName="MediaServiceDateTaken"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Location" ma:index="4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65</Value>
      <Value>49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Supply ＆ Procurement Section, New Delhi-5387</TermName>
          <TermId xmlns="http://schemas.microsoft.com/office/infopath/2007/PartnerControls">cc6c7b7f-7b8e-446d-9f9b-88b32c9c869b</TermId>
        </TermInfo>
      </Terms>
    </ga975397408f43e4b84ec8e5a598e523>
    <k8c968e8c72a4eda96b7e8fdbe192be2 xmlns="ca283e0b-db31-4043-a2ef-b80661bf084a">
      <Terms xmlns="http://schemas.microsoft.com/office/infopath/2007/PartnerControls">
        <TermInfo xmlns="http://schemas.microsoft.com/office/infopath/2007/PartnerControls">
          <TermName xmlns="http://schemas.microsoft.com/office/infopath/2007/PartnerControls">India-IND</TermName>
          <TermId xmlns="http://schemas.microsoft.com/office/infopath/2007/PartnerControls">ce8ba4da-4e5d-4fb0-9ddb-d2c51df0a71d</TermId>
        </TermInfo>
      </Term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d14f3dbf-b752-40e4-bb80-2883bac61500">
      <Terms xmlns="http://schemas.microsoft.com/office/infopath/2007/PartnerControls"/>
    </TaxKeywordTaxHTField>
    <SharedWithUsers xmlns="d14f3dbf-b752-40e4-bb80-2883bac61500">
      <UserInfo>
        <DisplayName>Merijn De Smet</DisplayName>
        <AccountId>82</AccountId>
        <AccountType/>
      </UserInfo>
      <UserInfo>
        <DisplayName>Vivek Virendra Singh</DisplayName>
        <AccountId>168</AccountId>
        <AccountType/>
      </UserInfo>
      <UserInfo>
        <DisplayName>Isolene Rebello</DisplayName>
        <AccountId>178</AccountId>
        <AccountType/>
      </UserInfo>
      <UserInfo>
        <DisplayName>Bhanu Arora</DisplayName>
        <AccountId>121</AccountId>
        <AccountType/>
      </UserInfo>
      <UserInfo>
        <DisplayName>Richard Beighton</DisplayName>
        <AccountId>38</AccountId>
        <AccountType/>
      </UserInfo>
      <UserInfo>
        <DisplayName>Neal Kennard</DisplayName>
        <AccountId>34</AccountId>
        <AccountType/>
      </UserInfo>
      <UserInfo>
        <DisplayName>Bo Beiskjaer</DisplayName>
        <AccountId>10606</AccountId>
        <AccountType/>
      </UserInfo>
      <UserInfo>
        <DisplayName>Gareth Moore</DisplayName>
        <AccountId>231</AccountId>
        <AccountType/>
      </UserInfo>
      <UserInfo>
        <DisplayName>Delphine Dubois</DisplayName>
        <AccountId>328</AccountId>
        <AccountType/>
      </UserInfo>
      <UserInfo>
        <DisplayName>Shivangi Sharma</DisplayName>
        <AccountId>11565</AccountId>
        <AccountType/>
      </UserInfo>
      <UserInfo>
        <DisplayName>Koushik Kumar Nag</DisplayName>
        <AccountId>26</AccountId>
        <AccountType/>
      </UserInfo>
      <UserInfo>
        <DisplayName>Michelle D'Silva</DisplayName>
        <AccountId>147</AccountId>
        <AccountType/>
      </UserInfo>
      <UserInfo>
        <DisplayName>Surjit Singh</DisplayName>
        <AccountId>924</AccountId>
        <AccountType/>
      </UserInfo>
    </SharedWithUsers>
    <lcf76f155ced4ddcb4097134ff3c332f xmlns="0f9d274f-d3d2-4e02-83df-72e667a9e0f4">
      <Terms xmlns="http://schemas.microsoft.com/office/infopath/2007/PartnerControls"/>
    </lcf76f155ced4ddcb4097134ff3c332f>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A3F04-D7C0-4C1C-AD05-3D96017AD0CD}">
  <ds:schemaRefs>
    <ds:schemaRef ds:uri="http://schemas.openxmlformats.org/officeDocument/2006/bibliography"/>
  </ds:schemaRefs>
</ds:datastoreItem>
</file>

<file path=customXml/itemProps2.xml><?xml version="1.0" encoding="utf-8"?>
<ds:datastoreItem xmlns:ds="http://schemas.openxmlformats.org/officeDocument/2006/customXml" ds:itemID="{FFBE097F-3CF2-4DA4-9FFF-537751DCD953}">
  <ds:schemaRefs>
    <ds:schemaRef ds:uri="http://schemas.microsoft.com/office/2006/metadata/customXsn"/>
  </ds:schemaRefs>
</ds:datastoreItem>
</file>

<file path=customXml/itemProps3.xml><?xml version="1.0" encoding="utf-8"?>
<ds:datastoreItem xmlns:ds="http://schemas.openxmlformats.org/officeDocument/2006/customXml" ds:itemID="{FA5F458F-E694-42E2-8E5C-CBABA65C9B5B}">
  <ds:schemaRefs>
    <ds:schemaRef ds:uri="Microsoft.SharePoint.Taxonomy.ContentTypeSync"/>
  </ds:schemaRefs>
</ds:datastoreItem>
</file>

<file path=customXml/itemProps4.xml><?xml version="1.0" encoding="utf-8"?>
<ds:datastoreItem xmlns:ds="http://schemas.openxmlformats.org/officeDocument/2006/customXml" ds:itemID="{FFE2594D-5646-4715-A3F3-E503DA5ABBA7}">
  <ds:schemaRefs>
    <ds:schemaRef ds:uri="http://schemas.microsoft.com/sharepoint/events"/>
  </ds:schemaRefs>
</ds:datastoreItem>
</file>

<file path=customXml/itemProps5.xml><?xml version="1.0" encoding="utf-8"?>
<ds:datastoreItem xmlns:ds="http://schemas.openxmlformats.org/officeDocument/2006/customXml" ds:itemID="{452BA325-18B2-42F5-A294-48657A67C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d14f3dbf-b752-40e4-bb80-2883bac61500"/>
    <ds:schemaRef ds:uri="0f9d274f-d3d2-4e02-83df-72e667a9e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2C3318-F0D9-46A2-A65C-DA965C79A57D}">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d14f3dbf-b752-40e4-bb80-2883bac61500"/>
    <ds:schemaRef ds:uri="0f9d274f-d3d2-4e02-83df-72e667a9e0f4"/>
  </ds:schemaRefs>
</ds:datastoreItem>
</file>

<file path=customXml/itemProps7.xml><?xml version="1.0" encoding="utf-8"?>
<ds:datastoreItem xmlns:ds="http://schemas.openxmlformats.org/officeDocument/2006/customXml" ds:itemID="{8237FDE6-63A4-4416-A787-BA2D63BA1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11181</CharactersWithSpaces>
  <SharedDoc>false</SharedDoc>
  <HLinks>
    <vt:vector size="24" baseType="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327700</vt:i4>
      </vt:variant>
      <vt:variant>
        <vt:i4>0</vt:i4>
      </vt:variant>
      <vt:variant>
        <vt:i4>0</vt:i4>
      </vt:variant>
      <vt:variant>
        <vt:i4>5</vt:i4>
      </vt:variant>
      <vt:variant>
        <vt:lpwstr>https://unicef.sharepoint.com/sites/portals/hr/Handbook/Output Evaluation Form for Consultants and Individual Contractors - v3 0 Oct 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Isolene Rebello</dc:creator>
  <cp:keywords/>
  <dc:description/>
  <cp:lastModifiedBy>Bhanu Arora</cp:lastModifiedBy>
  <cp:revision>2</cp:revision>
  <dcterms:created xsi:type="dcterms:W3CDTF">2022-10-04T09:16:00Z</dcterms:created>
  <dcterms:modified xsi:type="dcterms:W3CDTF">2022-10-04T09:16:00Z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0x0101009BA85F8052A6DA4FA3E31FF9F74C6970009D2CF1CBDC1D0D47961C170930C5D40A</vt:lpwstr>
  </property>
  <property fmtid="{D5CDD505-2E9C-101B-9397-08002B2CF9AE}" pid="3" name="OfficeDivision">
    <vt:lpwstr>65;#Supply ＆ Procurement Section, New Delhi-5387|cc6c7b7f-7b8e-446d-9f9b-88b32c9c869b</vt:lpwstr>
  </property>
  <property fmtid="{D5CDD505-2E9C-101B-9397-08002B2CF9AE}" pid="4" name="_dlc_DocIdItemGuid">
    <vt:lpwstr>082cbe6c-e029-4047-a598-0d3701481063</vt:lpwstr>
  </property>
  <property fmtid="{D5CDD505-2E9C-101B-9397-08002B2CF9AE}" pid="5" name="GeographicScope">
    <vt:lpwstr>49;#India-IND|ce8ba4da-4e5d-4fb0-9ddb-d2c51df0a71d</vt:lpwstr>
  </property>
  <property fmtid="{D5CDD505-2E9C-101B-9397-08002B2CF9AE}" pid="6" name="TaxKeyword">
    <vt:lpwstr/>
  </property>
  <property fmtid="{D5CDD505-2E9C-101B-9397-08002B2CF9AE}" pid="7" name="Topic">
    <vt:lpwstr/>
  </property>
  <property fmtid="{D5CDD505-2E9C-101B-9397-08002B2CF9AE}" pid="8" name="IND-SnP Metadata">
    <vt:lpwstr/>
  </property>
  <property fmtid="{D5CDD505-2E9C-101B-9397-08002B2CF9AE}" pid="9" name="DocumentType">
    <vt:lpwstr/>
  </property>
  <property fmtid="{D5CDD505-2E9C-101B-9397-08002B2CF9AE}" pid="10" name="SystemDTAC">
    <vt:lpwstr/>
  </property>
  <property fmtid="{D5CDD505-2E9C-101B-9397-08002B2CF9AE}" pid="11" name="CriticalForLongTermRetention">
    <vt:lpwstr/>
  </property>
  <property fmtid="{D5CDD505-2E9C-101B-9397-08002B2CF9AE}" pid="12" name="MediaServiceImageTags">
    <vt:lpwstr/>
  </property>
</Properties>
</file>