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422C25" w:rsidRDefault="00B14BE6" w:rsidP="00B14BE6">
      <w:pPr>
        <w:jc w:val="center"/>
      </w:pPr>
      <w:r w:rsidRPr="00422C25">
        <w:rPr>
          <w:rFonts w:ascii="Calibri" w:hAnsi="Calibri" w:cs="Calibri"/>
          <w:b/>
          <w:bCs/>
          <w:color w:val="00B0F0"/>
          <w:sz w:val="24"/>
          <w:szCs w:val="24"/>
          <w:u w:val="single"/>
        </w:rPr>
        <w:t>TERMS OF REFERENCE FOR INDIVIDUAL CONSULTANTS AND CONTRACTORS</w:t>
      </w:r>
    </w:p>
    <w:tbl>
      <w:tblPr>
        <w:tblpPr w:leftFromText="180" w:rightFromText="180" w:horzAnchor="margin" w:tblpX="-545" w:tblpY="530"/>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1977"/>
        <w:gridCol w:w="3420"/>
        <w:gridCol w:w="2520"/>
      </w:tblGrid>
      <w:tr w:rsidR="007613B3" w:rsidRPr="00422C25" w14:paraId="523C54D2" w14:textId="77777777" w:rsidTr="004D3E6D">
        <w:tc>
          <w:tcPr>
            <w:tcW w:w="2698" w:type="dxa"/>
            <w:tcBorders>
              <w:bottom w:val="nil"/>
            </w:tcBorders>
            <w:shd w:val="clear" w:color="auto" w:fill="auto"/>
            <w:noWrap/>
            <w:hideMark/>
          </w:tcPr>
          <w:p w14:paraId="5B12A891" w14:textId="76C83619" w:rsidR="007613B3" w:rsidRDefault="007613B3" w:rsidP="004D3E6D">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Title</w:t>
            </w:r>
          </w:p>
          <w:p w14:paraId="79D05EEE" w14:textId="274597CE" w:rsidR="009763AB" w:rsidRPr="009763AB" w:rsidRDefault="009763AB" w:rsidP="004D3E6D">
            <w:pPr>
              <w:spacing w:before="60" w:after="60" w:line="240" w:lineRule="auto"/>
              <w:rPr>
                <w:rFonts w:ascii="Cambria" w:eastAsia="Arial Unicode MS" w:hAnsi="Cambria" w:cs="Gill Sans"/>
                <w:b/>
                <w:bCs/>
                <w:color w:val="auto"/>
                <w:lang w:val="en-AU"/>
              </w:rPr>
            </w:pPr>
            <w:r>
              <w:rPr>
                <w:rFonts w:ascii="Cambria" w:eastAsia="Arial Unicode MS" w:hAnsi="Cambria" w:cs="Gill Sans"/>
                <w:b/>
                <w:bCs/>
                <w:color w:val="auto"/>
                <w:lang w:val="en-AU"/>
              </w:rPr>
              <w:t>District technical support</w:t>
            </w:r>
            <w:r w:rsidRPr="005079BA">
              <w:rPr>
                <w:rFonts w:ascii="Cambria" w:eastAsia="Arial Unicode MS" w:hAnsi="Cambria" w:cs="Gill Sans"/>
                <w:b/>
                <w:bCs/>
                <w:color w:val="auto"/>
                <w:lang w:val="en-AU"/>
              </w:rPr>
              <w:t xml:space="preserve"> on </w:t>
            </w:r>
            <w:r>
              <w:rPr>
                <w:rFonts w:ascii="Cambria" w:eastAsia="Arial Unicode MS" w:hAnsi="Cambria" w:cs="Gill Sans"/>
                <w:b/>
                <w:bCs/>
                <w:color w:val="auto"/>
                <w:lang w:val="en-AU"/>
              </w:rPr>
              <w:t xml:space="preserve">acceleration of </w:t>
            </w:r>
            <w:r w:rsidRPr="005079BA">
              <w:rPr>
                <w:rFonts w:ascii="Cambria" w:eastAsia="Arial Unicode MS" w:hAnsi="Cambria" w:cs="Gill Sans"/>
                <w:b/>
                <w:bCs/>
                <w:color w:val="auto"/>
                <w:lang w:val="en-AU"/>
              </w:rPr>
              <w:t xml:space="preserve">malaria </w:t>
            </w:r>
            <w:r>
              <w:rPr>
                <w:rFonts w:ascii="Cambria" w:eastAsia="Arial Unicode MS" w:hAnsi="Cambria" w:cs="Gill Sans"/>
                <w:b/>
                <w:bCs/>
                <w:color w:val="auto"/>
                <w:lang w:val="en-AU"/>
              </w:rPr>
              <w:t>elimination in</w:t>
            </w:r>
            <w:r w:rsidRPr="005079BA">
              <w:rPr>
                <w:rFonts w:ascii="Cambria" w:eastAsia="Arial Unicode MS" w:hAnsi="Cambria" w:cs="Gill Sans"/>
                <w:b/>
                <w:bCs/>
                <w:color w:val="auto"/>
                <w:lang w:val="en-AU"/>
              </w:rPr>
              <w:t xml:space="preserve"> Papua</w:t>
            </w:r>
            <w:r>
              <w:rPr>
                <w:rFonts w:ascii="Cambria" w:eastAsia="Arial Unicode MS" w:hAnsi="Cambria" w:cs="Gill Sans"/>
                <w:b/>
                <w:bCs/>
                <w:color w:val="auto"/>
                <w:lang w:val="en-AU"/>
              </w:rPr>
              <w:t xml:space="preserve">, West </w:t>
            </w:r>
            <w:proofErr w:type="gramStart"/>
            <w:r>
              <w:rPr>
                <w:rFonts w:ascii="Cambria" w:eastAsia="Arial Unicode MS" w:hAnsi="Cambria" w:cs="Gill Sans"/>
                <w:b/>
                <w:bCs/>
                <w:color w:val="auto"/>
                <w:lang w:val="en-AU"/>
              </w:rPr>
              <w:t>Papua</w:t>
            </w:r>
            <w:proofErr w:type="gramEnd"/>
            <w:r>
              <w:rPr>
                <w:rFonts w:ascii="Cambria" w:eastAsia="Arial Unicode MS" w:hAnsi="Cambria" w:cs="Gill Sans"/>
                <w:b/>
                <w:bCs/>
                <w:color w:val="auto"/>
                <w:lang w:val="en-AU"/>
              </w:rPr>
              <w:t xml:space="preserve"> and NTT</w:t>
            </w:r>
          </w:p>
          <w:p w14:paraId="75D9A581" w14:textId="77777777" w:rsidR="007613B3" w:rsidRPr="00422C25" w:rsidRDefault="007613B3" w:rsidP="004D3E6D">
            <w:pPr>
              <w:spacing w:before="100" w:beforeAutospacing="1" w:after="100" w:afterAutospacing="1" w:line="240" w:lineRule="auto"/>
              <w:rPr>
                <w:rFonts w:ascii="Calibri" w:eastAsia="Arial Unicode MS" w:hAnsi="Calibri" w:cs="Calibri"/>
                <w:color w:val="auto"/>
                <w:lang w:val="en-AU"/>
              </w:rPr>
            </w:pPr>
          </w:p>
        </w:tc>
        <w:tc>
          <w:tcPr>
            <w:tcW w:w="1977" w:type="dxa"/>
            <w:tcBorders>
              <w:bottom w:val="nil"/>
            </w:tcBorders>
            <w:shd w:val="clear" w:color="auto" w:fill="auto"/>
          </w:tcPr>
          <w:p w14:paraId="5A4CCF90" w14:textId="77777777" w:rsidR="007613B3" w:rsidRDefault="007613B3" w:rsidP="004979DD">
            <w:pPr>
              <w:spacing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Funding Code</w:t>
            </w:r>
            <w:r w:rsidR="006A7899" w:rsidRPr="00422C25">
              <w:rPr>
                <w:rFonts w:ascii="Calibri" w:eastAsia="Arial Unicode MS" w:hAnsi="Calibri" w:cs="Calibri"/>
                <w:b/>
                <w:color w:val="auto"/>
                <w:lang w:val="en-AU"/>
              </w:rPr>
              <w:t xml:space="preserve"> (WBS and Grant</w:t>
            </w:r>
            <w:r w:rsidR="008C22EC" w:rsidRPr="00422C25">
              <w:rPr>
                <w:rFonts w:ascii="Calibri" w:eastAsia="Arial Unicode MS" w:hAnsi="Calibri" w:cs="Calibri"/>
                <w:b/>
                <w:color w:val="auto"/>
                <w:lang w:val="en-AU"/>
              </w:rPr>
              <w:t>/Fund ID</w:t>
            </w:r>
            <w:r w:rsidR="006A7899" w:rsidRPr="00422C25">
              <w:rPr>
                <w:rFonts w:ascii="Calibri" w:eastAsia="Arial Unicode MS" w:hAnsi="Calibri" w:cs="Calibri"/>
                <w:b/>
                <w:color w:val="auto"/>
                <w:lang w:val="en-AU"/>
              </w:rPr>
              <w:t>)</w:t>
            </w:r>
          </w:p>
          <w:p w14:paraId="39AF361B" w14:textId="52A096E5" w:rsidR="00D475B0" w:rsidRPr="00A47BE4" w:rsidRDefault="00D475B0" w:rsidP="004D3E6D">
            <w:pPr>
              <w:spacing w:before="100" w:beforeAutospacing="1" w:after="100" w:afterAutospacing="1" w:line="240" w:lineRule="auto"/>
              <w:rPr>
                <w:rFonts w:ascii="Calibri" w:eastAsia="Arial Unicode MS" w:hAnsi="Calibri" w:cs="Calibri"/>
                <w:b/>
                <w:color w:val="auto"/>
                <w:lang w:val="en-AU"/>
              </w:rPr>
            </w:pPr>
          </w:p>
        </w:tc>
        <w:tc>
          <w:tcPr>
            <w:tcW w:w="3420" w:type="dxa"/>
            <w:tcBorders>
              <w:bottom w:val="nil"/>
            </w:tcBorders>
            <w:shd w:val="clear" w:color="auto" w:fill="auto"/>
          </w:tcPr>
          <w:p w14:paraId="11BB878C" w14:textId="77777777" w:rsidR="007613B3" w:rsidRPr="00422C25" w:rsidRDefault="007613B3" w:rsidP="004D3E6D">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Type of engagement</w:t>
            </w:r>
          </w:p>
          <w:p w14:paraId="49FA3C13" w14:textId="0FE34C76" w:rsidR="007613B3" w:rsidRPr="00422C25" w:rsidRDefault="00377E69" w:rsidP="004D3E6D">
            <w:pPr>
              <w:spacing w:before="60" w:after="60" w:line="240" w:lineRule="auto"/>
              <w:ind w:right="-108"/>
              <w:rPr>
                <w:rFonts w:ascii="Calibri" w:eastAsia="Arial Unicode MS" w:hAnsi="Calibri" w:cs="Calibri"/>
                <w:color w:val="auto"/>
                <w:lang w:val="en-AU"/>
              </w:rPr>
            </w:pPr>
            <w:r w:rsidRPr="00422C25">
              <w:rPr>
                <w:rFonts w:ascii="Calibri" w:eastAsia="Arial Unicode MS" w:hAnsi="Calibri" w:cs="Calibri"/>
                <w:color w:val="auto"/>
                <w:lang w:val="en-AU"/>
              </w:rPr>
              <w:fldChar w:fldCharType="begin">
                <w:ffData>
                  <w:name w:val="Check11"/>
                  <w:enabled/>
                  <w:calcOnExit w:val="0"/>
                  <w:checkBox>
                    <w:sizeAuto/>
                    <w:default w:val="0"/>
                  </w:checkBox>
                </w:ffData>
              </w:fldChar>
            </w:r>
            <w:r w:rsidRPr="00422C25">
              <w:rPr>
                <w:rFonts w:ascii="Calibri" w:eastAsia="Arial Unicode MS" w:hAnsi="Calibri" w:cs="Calibri"/>
                <w:color w:val="auto"/>
                <w:lang w:val="en-AU"/>
              </w:rPr>
              <w:instrText xml:space="preserve"> </w:instrText>
            </w:r>
            <w:bookmarkStart w:id="0" w:name="Check11"/>
            <w:r w:rsidRPr="00422C25">
              <w:rPr>
                <w:rFonts w:ascii="Calibri" w:eastAsia="Arial Unicode MS" w:hAnsi="Calibri" w:cs="Calibri"/>
                <w:color w:val="auto"/>
                <w:lang w:val="en-AU"/>
              </w:rPr>
              <w:instrText xml:space="preserve">FORMCHECKBOX </w:instrText>
            </w:r>
            <w:r w:rsidR="001D4E95">
              <w:rPr>
                <w:rFonts w:ascii="Calibri" w:eastAsia="Arial Unicode MS" w:hAnsi="Calibri" w:cs="Calibri"/>
                <w:color w:val="auto"/>
                <w:lang w:val="en-AU"/>
              </w:rPr>
            </w:r>
            <w:r w:rsidR="001D4E95">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bookmarkEnd w:id="0"/>
            <w:r w:rsidR="007613B3" w:rsidRPr="00422C25">
              <w:rPr>
                <w:rFonts w:ascii="Calibri" w:eastAsia="Arial Unicode MS" w:hAnsi="Calibri" w:cs="Calibri"/>
                <w:color w:val="auto"/>
                <w:lang w:val="en-AU"/>
              </w:rPr>
              <w:t xml:space="preserve"> Consultant </w:t>
            </w:r>
            <w:r w:rsidR="00DA2C57" w:rsidRPr="00422C25">
              <w:rPr>
                <w:rFonts w:ascii="Calibri" w:eastAsia="Arial Unicode MS" w:hAnsi="Calibri" w:cs="Calibri"/>
                <w:color w:val="auto"/>
                <w:lang w:val="en-AU"/>
              </w:rPr>
              <w:t>(ZCON)</w:t>
            </w:r>
          </w:p>
          <w:p w14:paraId="33BFAE9D" w14:textId="431137A0" w:rsidR="007613B3" w:rsidRPr="00422C25" w:rsidRDefault="007613B3" w:rsidP="004D3E6D">
            <w:pPr>
              <w:spacing w:before="60" w:after="60" w:line="240" w:lineRule="auto"/>
              <w:ind w:right="-108"/>
              <w:rPr>
                <w:rFonts w:ascii="Calibri" w:eastAsia="Arial Unicode MS" w:hAnsi="Calibri" w:cs="Calibri"/>
                <w:color w:val="auto"/>
                <w:lang w:val="en-AU"/>
              </w:rPr>
            </w:pPr>
            <w:r w:rsidRPr="00422C25">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422C25">
              <w:rPr>
                <w:rFonts w:ascii="Calibri" w:eastAsia="Arial Unicode MS" w:hAnsi="Calibri" w:cs="Calibri"/>
                <w:color w:val="auto"/>
                <w:lang w:val="en-AU"/>
              </w:rPr>
              <w:instrText xml:space="preserve"> FORMCHECKBOX </w:instrText>
            </w:r>
            <w:r w:rsidR="001D4E95">
              <w:rPr>
                <w:rFonts w:ascii="Calibri" w:eastAsia="Arial Unicode MS" w:hAnsi="Calibri" w:cs="Calibri"/>
                <w:color w:val="auto"/>
                <w:lang w:val="en-AU"/>
              </w:rPr>
            </w:r>
            <w:r w:rsidR="001D4E95">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bookmarkEnd w:id="1"/>
            <w:r w:rsidRPr="00422C25">
              <w:rPr>
                <w:rFonts w:ascii="Calibri" w:eastAsia="Arial Unicode MS" w:hAnsi="Calibri" w:cs="Calibri"/>
                <w:color w:val="auto"/>
                <w:lang w:val="en-AU"/>
              </w:rPr>
              <w:t xml:space="preserve"> Individual Contractor</w:t>
            </w:r>
            <w:r w:rsidR="00F027D0" w:rsidRPr="00422C25">
              <w:rPr>
                <w:rFonts w:ascii="Calibri" w:eastAsia="Arial Unicode MS" w:hAnsi="Calibri" w:cs="Calibri"/>
                <w:color w:val="auto"/>
                <w:lang w:val="en-AU"/>
              </w:rPr>
              <w:t xml:space="preserve"> Part-Time</w:t>
            </w:r>
            <w:r w:rsidR="00DA2C57" w:rsidRPr="00422C25">
              <w:rPr>
                <w:rFonts w:ascii="Calibri" w:eastAsia="Arial Unicode MS" w:hAnsi="Calibri" w:cs="Calibri"/>
                <w:color w:val="auto"/>
                <w:lang w:val="en-AU"/>
              </w:rPr>
              <w:t xml:space="preserve"> </w:t>
            </w:r>
          </w:p>
          <w:p w14:paraId="0F67FA87" w14:textId="2C01B946" w:rsidR="00F027D0" w:rsidRPr="00422C25" w:rsidRDefault="009763AB" w:rsidP="004D3E6D">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D4E95">
              <w:rPr>
                <w:rFonts w:ascii="Calibri" w:eastAsia="Arial Unicode MS" w:hAnsi="Calibri" w:cs="Calibri"/>
                <w:color w:val="auto"/>
                <w:lang w:val="en-AU"/>
              </w:rPr>
            </w:r>
            <w:r w:rsidR="001D4E9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F027D0" w:rsidRPr="00422C25">
              <w:rPr>
                <w:rFonts w:ascii="Calibri" w:eastAsia="Arial Unicode MS" w:hAnsi="Calibri" w:cs="Calibri"/>
                <w:color w:val="auto"/>
                <w:lang w:val="en-AU"/>
              </w:rPr>
              <w:t xml:space="preserve"> Individual Contractor Full-Time</w:t>
            </w:r>
          </w:p>
        </w:tc>
        <w:tc>
          <w:tcPr>
            <w:tcW w:w="2520" w:type="dxa"/>
            <w:tcBorders>
              <w:bottom w:val="nil"/>
            </w:tcBorders>
            <w:shd w:val="clear" w:color="auto" w:fill="auto"/>
          </w:tcPr>
          <w:p w14:paraId="2302C863" w14:textId="77777777" w:rsidR="007613B3" w:rsidRPr="00422C25" w:rsidRDefault="007613B3" w:rsidP="004D3E6D">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Duty Station:</w:t>
            </w:r>
          </w:p>
          <w:p w14:paraId="3CCE5269" w14:textId="574E6D69" w:rsidR="007613B3" w:rsidRPr="00422C25" w:rsidRDefault="009763AB" w:rsidP="004D3E6D">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Assigned Districts in Papua, West Papua, NTT</w:t>
            </w:r>
          </w:p>
        </w:tc>
      </w:tr>
      <w:tr w:rsidR="007613B3" w:rsidRPr="00422C25" w14:paraId="2F971280" w14:textId="77777777" w:rsidTr="004D3E6D">
        <w:trPr>
          <w:trHeight w:val="828"/>
        </w:trPr>
        <w:tc>
          <w:tcPr>
            <w:tcW w:w="10615" w:type="dxa"/>
            <w:gridSpan w:val="4"/>
            <w:tcBorders>
              <w:bottom w:val="nil"/>
            </w:tcBorders>
            <w:shd w:val="clear" w:color="auto" w:fill="auto"/>
            <w:noWrap/>
            <w:hideMark/>
          </w:tcPr>
          <w:p w14:paraId="087CCFE4" w14:textId="33DD72C8" w:rsidR="007613B3" w:rsidRPr="004D3E6D" w:rsidRDefault="007613B3" w:rsidP="004D3E6D">
            <w:pPr>
              <w:spacing w:before="60" w:after="60" w:line="240" w:lineRule="auto"/>
              <w:rPr>
                <w:rFonts w:asciiTheme="minorHAnsi" w:eastAsia="Arial Unicode MS" w:hAnsiTheme="minorHAnsi" w:cstheme="minorHAnsi"/>
                <w:b/>
                <w:color w:val="auto"/>
                <w:lang w:val="en-AU"/>
              </w:rPr>
            </w:pPr>
            <w:r w:rsidRPr="004D3E6D">
              <w:rPr>
                <w:rFonts w:asciiTheme="minorHAnsi" w:eastAsia="Arial Unicode MS" w:hAnsiTheme="minorHAnsi" w:cstheme="minorHAnsi"/>
                <w:b/>
                <w:color w:val="auto"/>
                <w:lang w:val="en-AU"/>
              </w:rPr>
              <w:t xml:space="preserve">Purpose of Activity/Assignment: </w:t>
            </w:r>
          </w:p>
          <w:p w14:paraId="4F4E245B" w14:textId="3A592647" w:rsidR="009763AB" w:rsidRPr="004D3E6D" w:rsidRDefault="009763AB" w:rsidP="004D3E6D">
            <w:pPr>
              <w:spacing w:before="60" w:after="60" w:line="240" w:lineRule="auto"/>
              <w:rPr>
                <w:rFonts w:asciiTheme="minorHAnsi" w:hAnsiTheme="minorHAnsi" w:cstheme="minorHAnsi"/>
                <w:lang w:val="en-GB"/>
              </w:rPr>
            </w:pPr>
            <w:r w:rsidRPr="004D3E6D">
              <w:rPr>
                <w:rFonts w:asciiTheme="minorHAnsi" w:hAnsiTheme="minorHAnsi" w:cstheme="minorHAnsi"/>
                <w:lang w:val="en-GB"/>
              </w:rPr>
              <w:t xml:space="preserve">Indonesia is aiming to achieve malaria elimination in 2030. While number of malaria free districts increasing (to date 318 districts of 514 have been certified malaria free), number of malaria cases stagnated in the last three years.  Among the remaining non malaria free districts (196) only 23 remains high endemic, of which 22 are in Papua, West Papua, and NTT provinces. These provinces contributed to more than 90% of malaria cases in the country.  </w:t>
            </w:r>
            <w:r w:rsidR="00053A83" w:rsidRPr="004D3E6D">
              <w:rPr>
                <w:rFonts w:asciiTheme="minorHAnsi" w:hAnsiTheme="minorHAnsi" w:cstheme="minorHAnsi"/>
                <w:lang w:val="en-GB"/>
              </w:rPr>
              <w:t>As part of the CPAP (Country Program Action Plan) of the RI – UNICEF cooperation 2021 – 2025, UNICEF is supporting the acceleration of malaria reduction in these provinces for the achievement of Indonesia malaria elimination 2030</w:t>
            </w:r>
            <w:r w:rsidRPr="004D3E6D">
              <w:rPr>
                <w:rFonts w:asciiTheme="minorHAnsi" w:hAnsiTheme="minorHAnsi" w:cstheme="minorHAnsi"/>
                <w:lang w:val="en-GB"/>
              </w:rPr>
              <w:t xml:space="preserve"> </w:t>
            </w:r>
          </w:p>
          <w:p w14:paraId="03D58AFB" w14:textId="77777777" w:rsidR="009763AB" w:rsidRPr="004D3E6D" w:rsidRDefault="009763AB" w:rsidP="004D3E6D">
            <w:pPr>
              <w:spacing w:before="60" w:after="60" w:line="240" w:lineRule="auto"/>
              <w:rPr>
                <w:rFonts w:asciiTheme="minorHAnsi" w:hAnsiTheme="minorHAnsi" w:cstheme="minorHAnsi"/>
                <w:lang w:val="en-GB"/>
              </w:rPr>
            </w:pPr>
          </w:p>
          <w:p w14:paraId="32418372" w14:textId="091E450B" w:rsidR="009763AB" w:rsidRPr="004D3E6D" w:rsidRDefault="009763AB" w:rsidP="004D3E6D">
            <w:pPr>
              <w:spacing w:before="60" w:after="60" w:line="240" w:lineRule="auto"/>
              <w:rPr>
                <w:rFonts w:asciiTheme="minorHAnsi" w:hAnsiTheme="minorHAnsi" w:cstheme="minorHAnsi"/>
                <w:lang w:val="en-GB"/>
              </w:rPr>
            </w:pPr>
            <w:r w:rsidRPr="004D3E6D">
              <w:rPr>
                <w:rFonts w:asciiTheme="minorHAnsi" w:hAnsiTheme="minorHAnsi" w:cstheme="minorHAnsi"/>
                <w:lang w:val="en-GB"/>
              </w:rPr>
              <w:t xml:space="preserve">In Papua, among the 29 districts, 15 are high endemic, 7 have moderate endemicity, and 7 are low endemic. In West Papua, among the 13 districts, 4 are high endemic, 6 moderate, and 3 low </w:t>
            </w:r>
            <w:proofErr w:type="gramStart"/>
            <w:r w:rsidRPr="004D3E6D">
              <w:rPr>
                <w:rFonts w:asciiTheme="minorHAnsi" w:hAnsiTheme="minorHAnsi" w:cstheme="minorHAnsi"/>
                <w:lang w:val="en-GB"/>
              </w:rPr>
              <w:t>endemic</w:t>
            </w:r>
            <w:proofErr w:type="gramEnd"/>
            <w:r w:rsidRPr="004D3E6D">
              <w:rPr>
                <w:rFonts w:asciiTheme="minorHAnsi" w:hAnsiTheme="minorHAnsi" w:cstheme="minorHAnsi"/>
                <w:lang w:val="en-GB"/>
              </w:rPr>
              <w:t xml:space="preserve">. In NTT, among the 22 districts, 3 are high endemic, 2 moderate, 14 low </w:t>
            </w:r>
            <w:proofErr w:type="gramStart"/>
            <w:r w:rsidRPr="004D3E6D">
              <w:rPr>
                <w:rFonts w:asciiTheme="minorHAnsi" w:hAnsiTheme="minorHAnsi" w:cstheme="minorHAnsi"/>
                <w:lang w:val="en-GB"/>
              </w:rPr>
              <w:t>endemic</w:t>
            </w:r>
            <w:proofErr w:type="gramEnd"/>
            <w:r w:rsidRPr="004D3E6D">
              <w:rPr>
                <w:rFonts w:asciiTheme="minorHAnsi" w:hAnsiTheme="minorHAnsi" w:cstheme="minorHAnsi"/>
                <w:lang w:val="en-GB"/>
              </w:rPr>
              <w:t xml:space="preserve">, and 3 have been certified malaria free. The Provincial Health Office of Papua, West Papua, and NTT have identified districts needing direct technical support from UNICEF to accelerate the progress in malaria elimination. UNICEF is hiring individual contractor to be based in the districts. The contractor will work closely with the District Health Office, and will be responsible to support below </w:t>
            </w:r>
            <w:proofErr w:type="gramStart"/>
            <w:r w:rsidRPr="004D3E6D">
              <w:rPr>
                <w:rFonts w:asciiTheme="minorHAnsi" w:hAnsiTheme="minorHAnsi" w:cstheme="minorHAnsi"/>
                <w:lang w:val="en-GB"/>
              </w:rPr>
              <w:t>districts :</w:t>
            </w:r>
            <w:proofErr w:type="gramEnd"/>
          </w:p>
          <w:p w14:paraId="2B6EEE9C" w14:textId="6F04F2B7" w:rsidR="00053A83" w:rsidRPr="004D3E6D" w:rsidRDefault="00053A83" w:rsidP="0000112C">
            <w:pPr>
              <w:pStyle w:val="ListParagraph"/>
              <w:numPr>
                <w:ilvl w:val="0"/>
                <w:numId w:val="25"/>
              </w:numPr>
              <w:spacing w:line="240" w:lineRule="auto"/>
              <w:rPr>
                <w:rFonts w:asciiTheme="minorHAnsi" w:hAnsiTheme="minorHAnsi" w:cstheme="minorHAnsi"/>
                <w:lang w:val="en-GB"/>
              </w:rPr>
            </w:pPr>
            <w:r w:rsidRPr="004D3E6D">
              <w:rPr>
                <w:rFonts w:asciiTheme="minorHAnsi" w:hAnsiTheme="minorHAnsi" w:cstheme="minorHAnsi"/>
                <w:lang w:val="en-GB"/>
              </w:rPr>
              <w:t xml:space="preserve">Boven </w:t>
            </w:r>
            <w:proofErr w:type="spellStart"/>
            <w:r w:rsidRPr="004D3E6D">
              <w:rPr>
                <w:rFonts w:asciiTheme="minorHAnsi" w:hAnsiTheme="minorHAnsi" w:cstheme="minorHAnsi"/>
                <w:lang w:val="en-GB"/>
              </w:rPr>
              <w:t>Digoel</w:t>
            </w:r>
            <w:proofErr w:type="spellEnd"/>
            <w:r w:rsidRPr="004D3E6D">
              <w:rPr>
                <w:rFonts w:asciiTheme="minorHAnsi" w:hAnsiTheme="minorHAnsi" w:cstheme="minorHAnsi"/>
                <w:lang w:val="en-GB"/>
              </w:rPr>
              <w:t xml:space="preserve"> and Merauke (based in Boven </w:t>
            </w:r>
            <w:proofErr w:type="spellStart"/>
            <w:r w:rsidRPr="004D3E6D">
              <w:rPr>
                <w:rFonts w:asciiTheme="minorHAnsi" w:hAnsiTheme="minorHAnsi" w:cstheme="minorHAnsi"/>
                <w:lang w:val="en-GB"/>
              </w:rPr>
              <w:t>Digoel</w:t>
            </w:r>
            <w:proofErr w:type="spellEnd"/>
            <w:r w:rsidRPr="004D3E6D">
              <w:rPr>
                <w:rFonts w:asciiTheme="minorHAnsi" w:hAnsiTheme="minorHAnsi" w:cstheme="minorHAnsi"/>
                <w:lang w:val="en-GB"/>
              </w:rPr>
              <w:t>)</w:t>
            </w:r>
          </w:p>
          <w:p w14:paraId="0CD4622F" w14:textId="41FEB8AE" w:rsidR="00053A83" w:rsidRPr="004D3E6D" w:rsidRDefault="002B5D23" w:rsidP="0000112C">
            <w:pPr>
              <w:pStyle w:val="ListParagraph"/>
              <w:numPr>
                <w:ilvl w:val="0"/>
                <w:numId w:val="25"/>
              </w:numPr>
              <w:spacing w:line="240" w:lineRule="auto"/>
              <w:rPr>
                <w:rFonts w:asciiTheme="minorHAnsi" w:hAnsiTheme="minorHAnsi" w:cstheme="minorHAnsi"/>
                <w:lang w:val="en-GB"/>
              </w:rPr>
            </w:pPr>
            <w:proofErr w:type="spellStart"/>
            <w:r w:rsidRPr="004D3E6D">
              <w:rPr>
                <w:rFonts w:asciiTheme="minorHAnsi" w:hAnsiTheme="minorHAnsi" w:cstheme="minorHAnsi"/>
                <w:lang w:val="en-GB"/>
              </w:rPr>
              <w:t>Jaya</w:t>
            </w:r>
            <w:r w:rsidR="0000112C">
              <w:rPr>
                <w:rFonts w:asciiTheme="minorHAnsi" w:hAnsiTheme="minorHAnsi" w:cstheme="minorHAnsi"/>
                <w:lang w:val="en-GB"/>
              </w:rPr>
              <w:t>w</w:t>
            </w:r>
            <w:r w:rsidRPr="004D3E6D">
              <w:rPr>
                <w:rFonts w:asciiTheme="minorHAnsi" w:hAnsiTheme="minorHAnsi" w:cstheme="minorHAnsi"/>
                <w:lang w:val="en-GB"/>
              </w:rPr>
              <w:t>ijaya</w:t>
            </w:r>
            <w:proofErr w:type="spellEnd"/>
            <w:r w:rsidR="00D475B0" w:rsidRPr="004D3E6D">
              <w:rPr>
                <w:rFonts w:asciiTheme="minorHAnsi" w:hAnsiTheme="minorHAnsi" w:cstheme="minorHAnsi"/>
                <w:lang w:val="en-GB"/>
              </w:rPr>
              <w:t xml:space="preserve">, </w:t>
            </w:r>
            <w:r w:rsidRPr="004D3E6D">
              <w:rPr>
                <w:rFonts w:asciiTheme="minorHAnsi" w:hAnsiTheme="minorHAnsi" w:cstheme="minorHAnsi"/>
                <w:lang w:val="en-GB"/>
              </w:rPr>
              <w:t>Lanny Jaya</w:t>
            </w:r>
            <w:r w:rsidR="00D475B0" w:rsidRPr="004D3E6D">
              <w:rPr>
                <w:rFonts w:asciiTheme="minorHAnsi" w:hAnsiTheme="minorHAnsi" w:cstheme="minorHAnsi"/>
                <w:lang w:val="en-GB"/>
              </w:rPr>
              <w:t xml:space="preserve"> and Mamberamo Tengah</w:t>
            </w:r>
            <w:r w:rsidRPr="004D3E6D">
              <w:rPr>
                <w:rFonts w:asciiTheme="minorHAnsi" w:hAnsiTheme="minorHAnsi" w:cstheme="minorHAnsi"/>
                <w:lang w:val="en-GB"/>
              </w:rPr>
              <w:t xml:space="preserve"> (based in Jaya Wijaya)</w:t>
            </w:r>
          </w:p>
          <w:p w14:paraId="72306095" w14:textId="267C83C6" w:rsidR="002B5D23" w:rsidRPr="004D3E6D" w:rsidRDefault="002B5D23" w:rsidP="0000112C">
            <w:pPr>
              <w:pStyle w:val="ListParagraph"/>
              <w:numPr>
                <w:ilvl w:val="0"/>
                <w:numId w:val="25"/>
              </w:numPr>
              <w:spacing w:line="240" w:lineRule="auto"/>
              <w:rPr>
                <w:rFonts w:asciiTheme="minorHAnsi" w:hAnsiTheme="minorHAnsi" w:cstheme="minorHAnsi"/>
                <w:lang w:val="en-GB"/>
              </w:rPr>
            </w:pPr>
            <w:proofErr w:type="spellStart"/>
            <w:r w:rsidRPr="004D3E6D">
              <w:rPr>
                <w:rFonts w:asciiTheme="minorHAnsi" w:hAnsiTheme="minorHAnsi" w:cstheme="minorHAnsi"/>
                <w:lang w:val="en-GB"/>
              </w:rPr>
              <w:t>Tambra</w:t>
            </w:r>
            <w:r w:rsidR="0000112C">
              <w:rPr>
                <w:rFonts w:asciiTheme="minorHAnsi" w:hAnsiTheme="minorHAnsi" w:cstheme="minorHAnsi"/>
                <w:lang w:val="en-GB"/>
              </w:rPr>
              <w:t>u</w:t>
            </w:r>
            <w:r w:rsidRPr="004D3E6D">
              <w:rPr>
                <w:rFonts w:asciiTheme="minorHAnsi" w:hAnsiTheme="minorHAnsi" w:cstheme="minorHAnsi"/>
                <w:lang w:val="en-GB"/>
              </w:rPr>
              <w:t>w</w:t>
            </w:r>
            <w:proofErr w:type="spellEnd"/>
            <w:r w:rsidRPr="004D3E6D">
              <w:rPr>
                <w:rFonts w:asciiTheme="minorHAnsi" w:hAnsiTheme="minorHAnsi" w:cstheme="minorHAnsi"/>
                <w:lang w:val="en-GB"/>
              </w:rPr>
              <w:t xml:space="preserve"> and </w:t>
            </w:r>
            <w:proofErr w:type="spellStart"/>
            <w:r w:rsidRPr="004D3E6D">
              <w:rPr>
                <w:rFonts w:asciiTheme="minorHAnsi" w:hAnsiTheme="minorHAnsi" w:cstheme="minorHAnsi"/>
                <w:lang w:val="en-GB"/>
              </w:rPr>
              <w:t>Maybrat</w:t>
            </w:r>
            <w:proofErr w:type="spellEnd"/>
            <w:r w:rsidRPr="004D3E6D">
              <w:rPr>
                <w:rFonts w:asciiTheme="minorHAnsi" w:hAnsiTheme="minorHAnsi" w:cstheme="minorHAnsi"/>
                <w:lang w:val="en-GB"/>
              </w:rPr>
              <w:t xml:space="preserve"> (based in </w:t>
            </w:r>
            <w:proofErr w:type="spellStart"/>
            <w:r w:rsidR="006E7B12" w:rsidRPr="004D3E6D">
              <w:rPr>
                <w:rFonts w:asciiTheme="minorHAnsi" w:hAnsiTheme="minorHAnsi" w:cstheme="minorHAnsi"/>
                <w:lang w:val="en-GB"/>
              </w:rPr>
              <w:t>Tambraw</w:t>
            </w:r>
            <w:proofErr w:type="spellEnd"/>
            <w:r w:rsidR="006E7B12" w:rsidRPr="004D3E6D">
              <w:rPr>
                <w:rFonts w:asciiTheme="minorHAnsi" w:hAnsiTheme="minorHAnsi" w:cstheme="minorHAnsi"/>
                <w:lang w:val="en-GB"/>
              </w:rPr>
              <w:t>)</w:t>
            </w:r>
          </w:p>
          <w:p w14:paraId="3BBE0B47" w14:textId="5DE2D09C" w:rsidR="006E7B12" w:rsidRPr="004D3E6D" w:rsidRDefault="006E7B12" w:rsidP="0000112C">
            <w:pPr>
              <w:pStyle w:val="ListParagraph"/>
              <w:numPr>
                <w:ilvl w:val="0"/>
                <w:numId w:val="25"/>
              </w:numPr>
              <w:spacing w:line="240" w:lineRule="auto"/>
              <w:rPr>
                <w:rFonts w:asciiTheme="minorHAnsi" w:hAnsiTheme="minorHAnsi" w:cstheme="minorHAnsi"/>
                <w:lang w:val="en-GB"/>
              </w:rPr>
            </w:pPr>
            <w:r w:rsidRPr="004D3E6D">
              <w:rPr>
                <w:rFonts w:asciiTheme="minorHAnsi" w:hAnsiTheme="minorHAnsi" w:cstheme="minorHAnsi"/>
                <w:lang w:val="en-GB"/>
              </w:rPr>
              <w:t xml:space="preserve">Sumba Barat Daya, Sumba Barat, </w:t>
            </w:r>
            <w:r w:rsidR="00D475B0" w:rsidRPr="004D3E6D">
              <w:rPr>
                <w:rFonts w:asciiTheme="minorHAnsi" w:hAnsiTheme="minorHAnsi" w:cstheme="minorHAnsi"/>
                <w:lang w:val="en-GB"/>
              </w:rPr>
              <w:t xml:space="preserve">Sumba Tengah, </w:t>
            </w:r>
            <w:r w:rsidRPr="004D3E6D">
              <w:rPr>
                <w:rFonts w:asciiTheme="minorHAnsi" w:hAnsiTheme="minorHAnsi" w:cstheme="minorHAnsi"/>
                <w:lang w:val="en-GB"/>
              </w:rPr>
              <w:t>Sumba Timur (based in Sumba Barat Daya)</w:t>
            </w:r>
          </w:p>
          <w:p w14:paraId="51893E4B" w14:textId="77777777" w:rsidR="009763AB" w:rsidRPr="00422C25" w:rsidRDefault="009763AB" w:rsidP="004D3E6D">
            <w:pPr>
              <w:spacing w:before="60" w:after="60" w:line="240" w:lineRule="auto"/>
              <w:rPr>
                <w:rFonts w:ascii="Calibri" w:eastAsia="Arial Unicode MS" w:hAnsi="Calibri" w:cs="Calibri"/>
                <w:b/>
                <w:color w:val="auto"/>
                <w:lang w:val="en-AU"/>
              </w:rPr>
            </w:pPr>
          </w:p>
          <w:p w14:paraId="37400F48" w14:textId="77777777" w:rsidR="007613B3" w:rsidRPr="00422C25" w:rsidRDefault="007613B3" w:rsidP="004D3E6D">
            <w:pPr>
              <w:pStyle w:val="ListParagraph"/>
              <w:spacing w:before="60" w:after="60" w:line="240" w:lineRule="auto"/>
              <w:rPr>
                <w:rFonts w:ascii="Calibri" w:eastAsia="Arial Unicode MS" w:hAnsi="Calibri" w:cs="Calibri"/>
                <w:b/>
                <w:color w:val="auto"/>
              </w:rPr>
            </w:pPr>
          </w:p>
        </w:tc>
      </w:tr>
      <w:tr w:rsidR="007613B3" w:rsidRPr="00422C25" w14:paraId="55B63C31" w14:textId="77777777" w:rsidTr="004D3E6D">
        <w:trPr>
          <w:trHeight w:val="3771"/>
        </w:trPr>
        <w:tc>
          <w:tcPr>
            <w:tcW w:w="10615" w:type="dxa"/>
            <w:gridSpan w:val="4"/>
            <w:tcBorders>
              <w:bottom w:val="single" w:sz="4" w:space="0" w:color="auto"/>
            </w:tcBorders>
            <w:shd w:val="clear" w:color="auto" w:fill="auto"/>
            <w:noWrap/>
          </w:tcPr>
          <w:p w14:paraId="64EE50FB" w14:textId="198F9231" w:rsidR="007613B3" w:rsidRDefault="007613B3" w:rsidP="004D3E6D">
            <w:pPr>
              <w:spacing w:before="60" w:after="60" w:line="240" w:lineRule="auto"/>
              <w:rPr>
                <w:rFonts w:ascii="Calibri" w:eastAsia="Arial Unicode MS" w:hAnsi="Calibri" w:cs="Calibri"/>
                <w:b/>
                <w:bCs/>
                <w:color w:val="auto"/>
                <w:lang w:val="en-AU"/>
              </w:rPr>
            </w:pPr>
            <w:r w:rsidRPr="00422C25">
              <w:rPr>
                <w:rFonts w:ascii="Calibri" w:eastAsia="Arial Unicode MS" w:hAnsi="Calibri" w:cs="Calibri"/>
                <w:b/>
                <w:bCs/>
                <w:color w:val="auto"/>
                <w:lang w:val="en-AU"/>
              </w:rPr>
              <w:t>Scope of Work:</w:t>
            </w:r>
          </w:p>
          <w:p w14:paraId="33E810B5" w14:textId="47F5B323" w:rsidR="00F86554" w:rsidRPr="004D3E6D" w:rsidRDefault="00F47096" w:rsidP="004D3E6D">
            <w:pPr>
              <w:spacing w:before="60" w:after="60" w:line="240" w:lineRule="auto"/>
              <w:rPr>
                <w:rFonts w:asciiTheme="minorHAnsi" w:eastAsia="Arial Unicode MS" w:hAnsiTheme="minorHAnsi" w:cstheme="minorHAnsi"/>
                <w:color w:val="auto"/>
                <w:lang w:val="en-AU"/>
              </w:rPr>
            </w:pPr>
            <w:r w:rsidRPr="004D3E6D">
              <w:rPr>
                <w:rFonts w:asciiTheme="minorHAnsi" w:eastAsia="Arial Unicode MS" w:hAnsiTheme="minorHAnsi" w:cstheme="minorHAnsi"/>
                <w:color w:val="auto"/>
                <w:lang w:val="en-AU"/>
              </w:rPr>
              <w:t xml:space="preserve">The contractor will </w:t>
            </w:r>
            <w:r w:rsidR="00400123" w:rsidRPr="004D3E6D">
              <w:rPr>
                <w:rFonts w:asciiTheme="minorHAnsi" w:eastAsia="Arial Unicode MS" w:hAnsiTheme="minorHAnsi" w:cstheme="minorHAnsi"/>
                <w:color w:val="auto"/>
                <w:lang w:val="en-AU"/>
              </w:rPr>
              <w:t>focus on the below tasks during the contract:</w:t>
            </w:r>
          </w:p>
          <w:p w14:paraId="2AD410DA" w14:textId="77777777" w:rsidR="009D0E6D" w:rsidRPr="004D3E6D" w:rsidRDefault="00400123" w:rsidP="004D3E6D">
            <w:pPr>
              <w:numPr>
                <w:ilvl w:val="0"/>
                <w:numId w:val="28"/>
              </w:numPr>
              <w:spacing w:before="60" w:after="60" w:line="240" w:lineRule="auto"/>
              <w:jc w:val="both"/>
              <w:rPr>
                <w:rFonts w:asciiTheme="minorHAnsi" w:eastAsia="Arial Unicode MS" w:hAnsiTheme="minorHAnsi" w:cstheme="minorHAnsi"/>
                <w:color w:val="000000" w:themeColor="text1"/>
                <w:lang w:val="en-AU"/>
              </w:rPr>
            </w:pPr>
            <w:r w:rsidRPr="004D3E6D">
              <w:rPr>
                <w:rFonts w:asciiTheme="minorHAnsi" w:hAnsiTheme="minorHAnsi" w:cstheme="minorHAnsi"/>
                <w:color w:val="000000" w:themeColor="text1"/>
              </w:rPr>
              <w:t xml:space="preserve">Strengthening </w:t>
            </w:r>
            <w:r w:rsidR="00585C8F" w:rsidRPr="004D3E6D">
              <w:rPr>
                <w:rFonts w:asciiTheme="minorHAnsi" w:eastAsia="Arial Unicode MS" w:hAnsiTheme="minorHAnsi" w:cstheme="minorHAnsi"/>
                <w:color w:val="auto"/>
                <w:lang w:val="en-AU"/>
              </w:rPr>
              <w:t>malaria surveillance</w:t>
            </w:r>
          </w:p>
          <w:p w14:paraId="52BF634A" w14:textId="08558561" w:rsidR="00400123" w:rsidRPr="004D3E6D" w:rsidRDefault="009D0E6D" w:rsidP="004D3E6D">
            <w:pPr>
              <w:numPr>
                <w:ilvl w:val="0"/>
                <w:numId w:val="28"/>
              </w:numPr>
              <w:spacing w:before="60" w:after="60" w:line="240" w:lineRule="auto"/>
              <w:jc w:val="both"/>
              <w:rPr>
                <w:rFonts w:asciiTheme="minorHAnsi" w:eastAsia="Arial Unicode MS" w:hAnsiTheme="minorHAnsi" w:cstheme="minorHAnsi"/>
                <w:color w:val="000000" w:themeColor="text1"/>
                <w:lang w:val="en-AU"/>
              </w:rPr>
            </w:pPr>
            <w:r w:rsidRPr="004D3E6D">
              <w:rPr>
                <w:rFonts w:asciiTheme="minorHAnsi" w:hAnsiTheme="minorHAnsi" w:cstheme="minorHAnsi"/>
                <w:color w:val="000000" w:themeColor="text1"/>
              </w:rPr>
              <w:t>E</w:t>
            </w:r>
            <w:r w:rsidR="00400123" w:rsidRPr="004D3E6D">
              <w:rPr>
                <w:rFonts w:asciiTheme="minorHAnsi" w:hAnsiTheme="minorHAnsi" w:cstheme="minorHAnsi"/>
                <w:color w:val="000000" w:themeColor="text1"/>
              </w:rPr>
              <w:t>nsuring compliance to standard protocol in malaria diagnosis</w:t>
            </w:r>
            <w:r w:rsidR="00860CBB" w:rsidRPr="004D3E6D">
              <w:rPr>
                <w:rFonts w:asciiTheme="minorHAnsi" w:hAnsiTheme="minorHAnsi" w:cstheme="minorHAnsi"/>
                <w:color w:val="000000" w:themeColor="text1"/>
              </w:rPr>
              <w:t xml:space="preserve"> and</w:t>
            </w:r>
            <w:r w:rsidR="00400123" w:rsidRPr="004D3E6D">
              <w:rPr>
                <w:rFonts w:asciiTheme="minorHAnsi" w:hAnsiTheme="minorHAnsi" w:cstheme="minorHAnsi"/>
                <w:color w:val="000000" w:themeColor="text1"/>
              </w:rPr>
              <w:t xml:space="preserve"> treatment</w:t>
            </w:r>
            <w:r w:rsidR="00860CBB" w:rsidRPr="004D3E6D">
              <w:rPr>
                <w:rFonts w:asciiTheme="minorHAnsi" w:hAnsiTheme="minorHAnsi" w:cstheme="minorHAnsi"/>
                <w:color w:val="000000" w:themeColor="text1"/>
              </w:rPr>
              <w:t xml:space="preserve"> </w:t>
            </w:r>
            <w:r w:rsidR="00400123" w:rsidRPr="004D3E6D">
              <w:rPr>
                <w:rFonts w:asciiTheme="minorHAnsi" w:hAnsiTheme="minorHAnsi" w:cstheme="minorHAnsi"/>
                <w:color w:val="000000" w:themeColor="text1"/>
              </w:rPr>
              <w:t>in public and private health facilities, including integrated malaria program (malaria in pregnancy program, integrated management of childhood illnesses,</w:t>
            </w:r>
            <w:r w:rsidR="00F455F1" w:rsidRPr="004D3E6D">
              <w:rPr>
                <w:rFonts w:asciiTheme="minorHAnsi" w:hAnsiTheme="minorHAnsi" w:cstheme="minorHAnsi"/>
                <w:color w:val="000000" w:themeColor="text1"/>
              </w:rPr>
              <w:t xml:space="preserve"> </w:t>
            </w:r>
            <w:r w:rsidR="00400123" w:rsidRPr="004D3E6D">
              <w:rPr>
                <w:rFonts w:asciiTheme="minorHAnsi" w:hAnsiTheme="minorHAnsi" w:cstheme="minorHAnsi"/>
                <w:color w:val="000000" w:themeColor="text1"/>
              </w:rPr>
              <w:t xml:space="preserve">integration with immunization, </w:t>
            </w:r>
            <w:r w:rsidR="00F455F1" w:rsidRPr="004D3E6D">
              <w:rPr>
                <w:rFonts w:asciiTheme="minorHAnsi" w:hAnsiTheme="minorHAnsi" w:cstheme="minorHAnsi"/>
                <w:color w:val="000000" w:themeColor="text1"/>
              </w:rPr>
              <w:t>nutrition, WASH, PIS PK, and school health program</w:t>
            </w:r>
            <w:r w:rsidR="00400123" w:rsidRPr="004D3E6D">
              <w:rPr>
                <w:rFonts w:asciiTheme="minorHAnsi" w:hAnsiTheme="minorHAnsi" w:cstheme="minorHAnsi"/>
                <w:color w:val="000000" w:themeColor="text1"/>
              </w:rPr>
              <w:t>)</w:t>
            </w:r>
          </w:p>
          <w:p w14:paraId="27C49D20" w14:textId="3BC50460" w:rsidR="00585C8F" w:rsidRPr="004D3E6D" w:rsidRDefault="00585C8F" w:rsidP="004D3E6D">
            <w:pPr>
              <w:numPr>
                <w:ilvl w:val="0"/>
                <w:numId w:val="28"/>
              </w:numPr>
              <w:spacing w:before="60" w:after="60" w:line="240" w:lineRule="auto"/>
              <w:rPr>
                <w:rFonts w:asciiTheme="minorHAnsi" w:eastAsia="Arial Unicode MS" w:hAnsiTheme="minorHAnsi" w:cstheme="minorHAnsi"/>
                <w:color w:val="auto"/>
                <w:lang w:val="en-AU"/>
              </w:rPr>
            </w:pPr>
            <w:r w:rsidRPr="004D3E6D">
              <w:rPr>
                <w:rFonts w:asciiTheme="minorHAnsi" w:hAnsiTheme="minorHAnsi" w:cstheme="minorHAnsi"/>
                <w:color w:val="000000" w:themeColor="text1"/>
              </w:rPr>
              <w:t xml:space="preserve">Facilitating capacity improvement of malaria program management towards malaria </w:t>
            </w:r>
            <w:r w:rsidR="00F455F1" w:rsidRPr="004D3E6D">
              <w:rPr>
                <w:rFonts w:asciiTheme="minorHAnsi" w:hAnsiTheme="minorHAnsi" w:cstheme="minorHAnsi"/>
                <w:color w:val="000000" w:themeColor="text1"/>
              </w:rPr>
              <w:t>elimination including evidence based integrated planning for funding allocation and prioritization of targeted area for malaria interventions; strengthened monitoring evaluation</w:t>
            </w:r>
            <w:r w:rsidR="00860CBB" w:rsidRPr="004D3E6D">
              <w:rPr>
                <w:rFonts w:asciiTheme="minorHAnsi" w:hAnsiTheme="minorHAnsi" w:cstheme="minorHAnsi"/>
                <w:color w:val="000000" w:themeColor="text1"/>
              </w:rPr>
              <w:t>; improved</w:t>
            </w:r>
            <w:r w:rsidR="00F455F1" w:rsidRPr="004D3E6D">
              <w:rPr>
                <w:rFonts w:asciiTheme="minorHAnsi" w:hAnsiTheme="minorHAnsi" w:cstheme="minorHAnsi"/>
                <w:color w:val="000000" w:themeColor="text1"/>
              </w:rPr>
              <w:t xml:space="preserve"> strategic analysis capacity</w:t>
            </w:r>
            <w:r w:rsidR="00860CBB" w:rsidRPr="004D3E6D">
              <w:rPr>
                <w:rFonts w:asciiTheme="minorHAnsi" w:hAnsiTheme="minorHAnsi" w:cstheme="minorHAnsi"/>
                <w:color w:val="000000" w:themeColor="text1"/>
              </w:rPr>
              <w:t>; and fostering innovation</w:t>
            </w:r>
            <w:r w:rsidR="00C22D17" w:rsidRPr="004D3E6D">
              <w:rPr>
                <w:rFonts w:asciiTheme="minorHAnsi" w:hAnsiTheme="minorHAnsi" w:cstheme="minorHAnsi"/>
                <w:color w:val="000000" w:themeColor="text1"/>
              </w:rPr>
              <w:t>; and accountability process of malaria funding</w:t>
            </w:r>
          </w:p>
          <w:p w14:paraId="1243A657" w14:textId="66B2CB39" w:rsidR="00860CBB" w:rsidRPr="004D3E6D" w:rsidRDefault="00860CBB" w:rsidP="004D3E6D">
            <w:pPr>
              <w:numPr>
                <w:ilvl w:val="0"/>
                <w:numId w:val="28"/>
              </w:numPr>
              <w:spacing w:before="60" w:after="60" w:line="240" w:lineRule="auto"/>
              <w:rPr>
                <w:rFonts w:asciiTheme="minorHAnsi" w:eastAsia="Arial Unicode MS" w:hAnsiTheme="minorHAnsi" w:cstheme="minorHAnsi"/>
                <w:color w:val="auto"/>
                <w:lang w:val="en-AU"/>
              </w:rPr>
            </w:pPr>
            <w:r w:rsidRPr="004D3E6D">
              <w:rPr>
                <w:rFonts w:asciiTheme="minorHAnsi" w:hAnsiTheme="minorHAnsi" w:cstheme="minorHAnsi"/>
                <w:color w:val="000000" w:themeColor="text1"/>
              </w:rPr>
              <w:t xml:space="preserve">Strengthening community system in malaria control and prevention including the management of Village Malaria Cadres, village-based malaria control, community engagement, behavior change communication, and community-based vector control. </w:t>
            </w:r>
          </w:p>
          <w:p w14:paraId="65E5729B" w14:textId="3D6B2C1C" w:rsidR="00F455F1" w:rsidRPr="004D3E6D" w:rsidRDefault="00F455F1" w:rsidP="004D3E6D">
            <w:pPr>
              <w:numPr>
                <w:ilvl w:val="0"/>
                <w:numId w:val="28"/>
              </w:numPr>
              <w:spacing w:before="60" w:after="60" w:line="240" w:lineRule="auto"/>
              <w:jc w:val="both"/>
              <w:rPr>
                <w:rFonts w:asciiTheme="minorHAnsi" w:eastAsia="Arial Unicode MS" w:hAnsiTheme="minorHAnsi" w:cstheme="minorHAnsi"/>
                <w:color w:val="auto"/>
                <w:lang w:val="en-AU"/>
              </w:rPr>
            </w:pPr>
            <w:r w:rsidRPr="004D3E6D">
              <w:rPr>
                <w:rFonts w:asciiTheme="minorHAnsi" w:hAnsiTheme="minorHAnsi" w:cstheme="minorHAnsi"/>
                <w:color w:val="000000" w:themeColor="text1"/>
              </w:rPr>
              <w:t>Strengthening and ensuring sustainability of supportive environment for malaria control towards elimination through</w:t>
            </w:r>
            <w:r w:rsidR="00860CBB" w:rsidRPr="004D3E6D">
              <w:rPr>
                <w:rFonts w:asciiTheme="minorHAnsi" w:hAnsiTheme="minorHAnsi" w:cstheme="minorHAnsi"/>
                <w:color w:val="000000" w:themeColor="text1"/>
              </w:rPr>
              <w:t xml:space="preserve"> stakeholders mapping, cross-sectors advocacy,</w:t>
            </w:r>
            <w:r w:rsidRPr="004D3E6D">
              <w:rPr>
                <w:rFonts w:asciiTheme="minorHAnsi" w:hAnsiTheme="minorHAnsi" w:cstheme="minorHAnsi"/>
                <w:color w:val="000000" w:themeColor="text1"/>
              </w:rPr>
              <w:t xml:space="preserve"> </w:t>
            </w:r>
            <w:r w:rsidR="00860CBB" w:rsidRPr="004D3E6D">
              <w:rPr>
                <w:rFonts w:asciiTheme="minorHAnsi" w:hAnsiTheme="minorHAnsi" w:cstheme="minorHAnsi"/>
                <w:color w:val="000000" w:themeColor="text1"/>
              </w:rPr>
              <w:t xml:space="preserve">development or finalization of </w:t>
            </w:r>
            <w:r w:rsidRPr="004D3E6D">
              <w:rPr>
                <w:rFonts w:asciiTheme="minorHAnsi" w:hAnsiTheme="minorHAnsi" w:cstheme="minorHAnsi"/>
                <w:color w:val="000000" w:themeColor="text1"/>
              </w:rPr>
              <w:t>local regulation</w:t>
            </w:r>
            <w:r w:rsidR="00860CBB" w:rsidRPr="004D3E6D">
              <w:rPr>
                <w:rFonts w:asciiTheme="minorHAnsi" w:hAnsiTheme="minorHAnsi" w:cstheme="minorHAnsi"/>
                <w:color w:val="000000" w:themeColor="text1"/>
              </w:rPr>
              <w:t xml:space="preserve"> and</w:t>
            </w:r>
            <w:r w:rsidRPr="004D3E6D">
              <w:rPr>
                <w:rFonts w:asciiTheme="minorHAnsi" w:hAnsiTheme="minorHAnsi" w:cstheme="minorHAnsi"/>
                <w:color w:val="000000" w:themeColor="text1"/>
              </w:rPr>
              <w:t xml:space="preserve"> increased budget commitment </w:t>
            </w:r>
          </w:p>
          <w:p w14:paraId="78C5C227" w14:textId="10FAF215" w:rsidR="00860CBB" w:rsidRPr="00EC03E2" w:rsidRDefault="009D0E6D" w:rsidP="004D3E6D">
            <w:pPr>
              <w:pStyle w:val="ListParagraph"/>
              <w:numPr>
                <w:ilvl w:val="0"/>
                <w:numId w:val="28"/>
              </w:numPr>
              <w:spacing w:before="60" w:after="60" w:line="240" w:lineRule="auto"/>
              <w:rPr>
                <w:rFonts w:ascii="Calibri" w:eastAsia="Arial Unicode MS" w:hAnsi="Calibri" w:cs="Calibri"/>
                <w:color w:val="auto"/>
                <w:lang w:val="en-AU"/>
              </w:rPr>
            </w:pPr>
            <w:r w:rsidRPr="004D3E6D">
              <w:rPr>
                <w:rFonts w:asciiTheme="minorHAnsi" w:eastAsia="Arial Unicode MS" w:hAnsiTheme="minorHAnsi" w:cstheme="minorHAnsi"/>
                <w:color w:val="auto"/>
                <w:lang w:val="en-AU"/>
              </w:rPr>
              <w:t>Cont</w:t>
            </w:r>
            <w:r w:rsidR="00477236" w:rsidRPr="004D3E6D">
              <w:rPr>
                <w:rFonts w:asciiTheme="minorHAnsi" w:eastAsia="Arial Unicode MS" w:hAnsiTheme="minorHAnsi" w:cstheme="minorHAnsi"/>
                <w:color w:val="auto"/>
                <w:lang w:val="en-AU"/>
              </w:rPr>
              <w:t>ri</w:t>
            </w:r>
            <w:r w:rsidRPr="004D3E6D">
              <w:rPr>
                <w:rFonts w:asciiTheme="minorHAnsi" w:eastAsia="Arial Unicode MS" w:hAnsiTheme="minorHAnsi" w:cstheme="minorHAnsi"/>
                <w:color w:val="auto"/>
                <w:lang w:val="en-AU"/>
              </w:rPr>
              <w:t>bute in e</w:t>
            </w:r>
            <w:r w:rsidR="00860CBB" w:rsidRPr="004D3E6D">
              <w:rPr>
                <w:rFonts w:asciiTheme="minorHAnsi" w:eastAsia="Arial Unicode MS" w:hAnsiTheme="minorHAnsi" w:cstheme="minorHAnsi"/>
                <w:color w:val="auto"/>
                <w:lang w:val="en-AU"/>
              </w:rPr>
              <w:t>nsuring the continuation of malaria services and other Essential Health Services during COVID 19 Pandemic.</w:t>
            </w:r>
          </w:p>
        </w:tc>
      </w:tr>
      <w:tr w:rsidR="00B14BE6" w:rsidRPr="00422C25" w14:paraId="5BFCD508" w14:textId="77777777" w:rsidTr="004D3E6D">
        <w:trPr>
          <w:trHeight w:val="60"/>
        </w:trPr>
        <w:tc>
          <w:tcPr>
            <w:tcW w:w="10615" w:type="dxa"/>
            <w:gridSpan w:val="4"/>
            <w:tcBorders>
              <w:top w:val="single" w:sz="4" w:space="0" w:color="auto"/>
            </w:tcBorders>
            <w:shd w:val="clear" w:color="auto" w:fill="auto"/>
            <w:noWrap/>
          </w:tcPr>
          <w:p w14:paraId="4D346EE6" w14:textId="77777777" w:rsidR="00B14BE6" w:rsidRPr="00422C25" w:rsidRDefault="00B14BE6" w:rsidP="004D3E6D">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b/>
                <w:bCs/>
                <w:sz w:val="20"/>
                <w:szCs w:val="20"/>
                <w:lang w:val="en-AU"/>
              </w:rPr>
              <w:t>Child Safeguarding </w:t>
            </w:r>
            <w:r w:rsidRPr="00422C25">
              <w:rPr>
                <w:rStyle w:val="eop"/>
                <w:rFonts w:ascii="Calibri" w:hAnsi="Calibri" w:cs="Calibri"/>
                <w:sz w:val="20"/>
                <w:szCs w:val="20"/>
              </w:rPr>
              <w:t> </w:t>
            </w:r>
          </w:p>
          <w:p w14:paraId="24493CB3" w14:textId="77777777" w:rsidR="00372E4B" w:rsidRPr="00422C25" w:rsidRDefault="00B14BE6" w:rsidP="004D3E6D">
            <w:pPr>
              <w:pStyle w:val="paragraph"/>
              <w:spacing w:before="0" w:beforeAutospacing="0" w:after="0" w:afterAutospacing="0"/>
              <w:textAlignment w:val="baseline"/>
              <w:rPr>
                <w:rStyle w:val="normaltextrun"/>
                <w:rFonts w:ascii="Calibri" w:hAnsi="Calibri" w:cs="Calibri"/>
                <w:sz w:val="20"/>
                <w:szCs w:val="20"/>
                <w:lang w:val="en-AU"/>
              </w:rPr>
            </w:pPr>
            <w:r w:rsidRPr="00422C25">
              <w:rPr>
                <w:rStyle w:val="normaltextrun"/>
                <w:rFonts w:ascii="Calibri" w:hAnsi="Calibri" w:cs="Calibri"/>
                <w:sz w:val="20"/>
                <w:szCs w:val="20"/>
                <w:lang w:val="en-AU"/>
              </w:rPr>
              <w:t xml:space="preserve">Is this </w:t>
            </w:r>
            <w:r w:rsidR="00372E4B" w:rsidRPr="00422C25">
              <w:rPr>
                <w:rStyle w:val="normaltextrun"/>
                <w:rFonts w:ascii="Calibri" w:hAnsi="Calibri" w:cs="Calibri"/>
                <w:sz w:val="20"/>
                <w:szCs w:val="20"/>
                <w:lang w:val="en-AU"/>
              </w:rPr>
              <w:t>project/</w:t>
            </w:r>
            <w:r w:rsidRPr="00422C25">
              <w:rPr>
                <w:rStyle w:val="normaltextrun"/>
                <w:rFonts w:ascii="Calibri" w:hAnsi="Calibri" w:cs="Calibri"/>
                <w:sz w:val="20"/>
                <w:szCs w:val="20"/>
                <w:lang w:val="en-AU"/>
              </w:rPr>
              <w:t>assignment considered as “</w:t>
            </w:r>
            <w:hyperlink r:id="rId12" w:tgtFrame="_blank" w:history="1">
              <w:r w:rsidRPr="00422C25">
                <w:rPr>
                  <w:rStyle w:val="normaltextrun"/>
                  <w:rFonts w:ascii="Calibri" w:hAnsi="Calibri" w:cs="Calibri"/>
                  <w:color w:val="0000FF"/>
                  <w:sz w:val="20"/>
                  <w:szCs w:val="20"/>
                  <w:u w:val="single"/>
                  <w:lang w:val="en-AU"/>
                </w:rPr>
                <w:t>Elevated Risk Role</w:t>
              </w:r>
            </w:hyperlink>
            <w:r w:rsidRPr="00422C25">
              <w:rPr>
                <w:rStyle w:val="normaltextrun"/>
                <w:rFonts w:ascii="Calibri" w:hAnsi="Calibri" w:cs="Calibri"/>
                <w:sz w:val="20"/>
                <w:szCs w:val="20"/>
                <w:lang w:val="en-AU"/>
              </w:rPr>
              <w:t>” from a child safeguarding</w:t>
            </w:r>
            <w:r w:rsidR="00372E4B" w:rsidRPr="00422C25">
              <w:rPr>
                <w:rStyle w:val="normaltextrun"/>
                <w:rFonts w:ascii="Calibri" w:hAnsi="Calibri" w:cs="Calibri"/>
                <w:sz w:val="20"/>
                <w:szCs w:val="20"/>
                <w:lang w:val="en-AU"/>
              </w:rPr>
              <w:t xml:space="preserve"> p</w:t>
            </w:r>
            <w:r w:rsidRPr="00422C25">
              <w:rPr>
                <w:rStyle w:val="normaltextrun"/>
                <w:rFonts w:ascii="Calibri" w:hAnsi="Calibri" w:cs="Calibri"/>
                <w:sz w:val="20"/>
                <w:szCs w:val="20"/>
                <w:lang w:val="en-AU"/>
              </w:rPr>
              <w:t>erspective?  </w:t>
            </w:r>
          </w:p>
          <w:p w14:paraId="747E5445" w14:textId="77777777" w:rsidR="00372E4B" w:rsidRPr="00422C25" w:rsidRDefault="00B14BE6" w:rsidP="004D3E6D">
            <w:pPr>
              <w:pStyle w:val="paragraph"/>
              <w:spacing w:before="0" w:beforeAutospacing="0" w:after="0" w:afterAutospacing="0"/>
              <w:textAlignment w:val="baseline"/>
              <w:rPr>
                <w:rStyle w:val="normaltextrun"/>
                <w:rFonts w:ascii="Calibri" w:hAnsi="Calibri" w:cs="Calibri"/>
                <w:sz w:val="20"/>
                <w:szCs w:val="20"/>
                <w:lang w:val="en-AU"/>
              </w:rPr>
            </w:pPr>
            <w:r w:rsidRPr="00422C25">
              <w:rPr>
                <w:rStyle w:val="normaltextrun"/>
                <w:rFonts w:ascii="Calibri" w:hAnsi="Calibri" w:cs="Calibri"/>
                <w:sz w:val="20"/>
                <w:szCs w:val="20"/>
                <w:lang w:val="en-AU"/>
              </w:rPr>
              <w:t> </w:t>
            </w:r>
          </w:p>
          <w:p w14:paraId="499D81F3" w14:textId="3370EBBE" w:rsidR="00B14BE6" w:rsidRPr="00422C25" w:rsidRDefault="00B14BE6" w:rsidP="004D3E6D">
            <w:pPr>
              <w:pStyle w:val="paragraph"/>
              <w:spacing w:before="0" w:beforeAutospacing="0" w:after="0" w:afterAutospacing="0"/>
              <w:textAlignment w:val="baseline"/>
              <w:rPr>
                <w:rStyle w:val="normaltextrun"/>
                <w:rFonts w:ascii="Calibri" w:hAnsi="Calibri" w:cs="Calibri"/>
                <w:sz w:val="20"/>
                <w:szCs w:val="20"/>
                <w:lang w:val="en-AU"/>
              </w:rPr>
            </w:pPr>
            <w:r w:rsidRPr="00422C25">
              <w:rPr>
                <w:rStyle w:val="normaltextrun"/>
                <w:rFonts w:ascii="Calibri" w:hAnsi="Calibri" w:cs="Calibri"/>
                <w:sz w:val="20"/>
                <w:szCs w:val="20"/>
                <w:lang w:val="en-AU"/>
              </w:rPr>
              <w:t>     </w:t>
            </w:r>
            <w:r w:rsidR="00F86554">
              <w:rPr>
                <w:rFonts w:ascii="Calibri" w:eastAsia="Arial Unicode MS" w:hAnsi="Calibri" w:cs="Calibri"/>
                <w:sz w:val="20"/>
                <w:szCs w:val="20"/>
                <w:lang w:val="en-AU"/>
              </w:rPr>
              <w:fldChar w:fldCharType="begin">
                <w:ffData>
                  <w:name w:val=""/>
                  <w:enabled/>
                  <w:calcOnExit w:val="0"/>
                  <w:checkBox>
                    <w:sizeAuto/>
                    <w:default w:val="1"/>
                  </w:checkBox>
                </w:ffData>
              </w:fldChar>
            </w:r>
            <w:r w:rsidR="00F86554">
              <w:rPr>
                <w:rFonts w:ascii="Calibri" w:eastAsia="Arial Unicode MS" w:hAnsi="Calibri" w:cs="Calibri"/>
                <w:sz w:val="20"/>
                <w:szCs w:val="20"/>
                <w:lang w:val="en-AU"/>
              </w:rPr>
              <w:instrText xml:space="preserve"> FORMCHECKBOX </w:instrText>
            </w:r>
            <w:r w:rsidR="001D4E95">
              <w:rPr>
                <w:rFonts w:ascii="Calibri" w:eastAsia="Arial Unicode MS" w:hAnsi="Calibri" w:cs="Calibri"/>
                <w:sz w:val="20"/>
                <w:szCs w:val="20"/>
                <w:lang w:val="en-AU"/>
              </w:rPr>
            </w:r>
            <w:r w:rsidR="001D4E95">
              <w:rPr>
                <w:rFonts w:ascii="Calibri" w:eastAsia="Arial Unicode MS" w:hAnsi="Calibri" w:cs="Calibri"/>
                <w:sz w:val="20"/>
                <w:szCs w:val="20"/>
                <w:lang w:val="en-AU"/>
              </w:rPr>
              <w:fldChar w:fldCharType="separate"/>
            </w:r>
            <w:r w:rsidR="00F86554">
              <w:rPr>
                <w:rFonts w:ascii="Calibri" w:eastAsia="Arial Unicode MS" w:hAnsi="Calibri" w:cs="Calibri"/>
                <w:sz w:val="20"/>
                <w:szCs w:val="20"/>
                <w:lang w:val="en-AU"/>
              </w:rPr>
              <w:fldChar w:fldCharType="end"/>
            </w:r>
            <w:r w:rsidRPr="00422C25">
              <w:rPr>
                <w:rStyle w:val="normaltextrun"/>
                <w:rFonts w:ascii="Calibri" w:hAnsi="Calibri" w:cs="Calibri"/>
                <w:sz w:val="20"/>
                <w:szCs w:val="20"/>
                <w:lang w:val="en-AU"/>
              </w:rPr>
              <w:t>   YES    </w:t>
            </w:r>
            <w:r w:rsidR="00F86554">
              <w:rPr>
                <w:rFonts w:ascii="Calibri" w:eastAsia="Arial Unicode MS" w:hAnsi="Calibri" w:cs="Calibri"/>
                <w:sz w:val="20"/>
                <w:szCs w:val="20"/>
                <w:lang w:val="en-AU"/>
              </w:rPr>
              <w:fldChar w:fldCharType="begin">
                <w:ffData>
                  <w:name w:val="Check9"/>
                  <w:enabled/>
                  <w:calcOnExit w:val="0"/>
                  <w:checkBox>
                    <w:sizeAuto/>
                    <w:default w:val="0"/>
                  </w:checkBox>
                </w:ffData>
              </w:fldChar>
            </w:r>
            <w:bookmarkStart w:id="2" w:name="Check9"/>
            <w:r w:rsidR="00F86554">
              <w:rPr>
                <w:rFonts w:ascii="Calibri" w:eastAsia="Arial Unicode MS" w:hAnsi="Calibri" w:cs="Calibri"/>
                <w:sz w:val="20"/>
                <w:szCs w:val="20"/>
                <w:lang w:val="en-AU"/>
              </w:rPr>
              <w:instrText xml:space="preserve"> FORMCHECKBOX </w:instrText>
            </w:r>
            <w:r w:rsidR="001D4E95">
              <w:rPr>
                <w:rFonts w:ascii="Calibri" w:eastAsia="Arial Unicode MS" w:hAnsi="Calibri" w:cs="Calibri"/>
                <w:sz w:val="20"/>
                <w:szCs w:val="20"/>
                <w:lang w:val="en-AU"/>
              </w:rPr>
            </w:r>
            <w:r w:rsidR="001D4E95">
              <w:rPr>
                <w:rFonts w:ascii="Calibri" w:eastAsia="Arial Unicode MS" w:hAnsi="Calibri" w:cs="Calibri"/>
                <w:sz w:val="20"/>
                <w:szCs w:val="20"/>
                <w:lang w:val="en-AU"/>
              </w:rPr>
              <w:fldChar w:fldCharType="separate"/>
            </w:r>
            <w:r w:rsidR="00F86554">
              <w:rPr>
                <w:rFonts w:ascii="Calibri" w:eastAsia="Arial Unicode MS" w:hAnsi="Calibri" w:cs="Calibri"/>
                <w:sz w:val="20"/>
                <w:szCs w:val="20"/>
                <w:lang w:val="en-AU"/>
              </w:rPr>
              <w:fldChar w:fldCharType="end"/>
            </w:r>
            <w:bookmarkEnd w:id="2"/>
            <w:r w:rsidRPr="00422C25">
              <w:rPr>
                <w:rStyle w:val="normaltextrun"/>
                <w:rFonts w:ascii="Calibri" w:hAnsi="Calibri" w:cs="Calibri"/>
                <w:sz w:val="20"/>
                <w:szCs w:val="20"/>
                <w:lang w:val="en-AU"/>
              </w:rPr>
              <w:t>   NO </w:t>
            </w:r>
            <w:r w:rsidRPr="00422C25">
              <w:rPr>
                <w:rStyle w:val="eop"/>
                <w:rFonts w:ascii="Calibri" w:hAnsi="Calibri" w:cs="Calibri"/>
                <w:sz w:val="20"/>
                <w:szCs w:val="20"/>
              </w:rPr>
              <w:t> </w:t>
            </w:r>
            <w:r w:rsidR="00372E4B" w:rsidRPr="00422C25">
              <w:rPr>
                <w:rStyle w:val="eop"/>
                <w:rFonts w:ascii="Calibri" w:hAnsi="Calibri" w:cs="Calibri"/>
                <w:sz w:val="20"/>
                <w:szCs w:val="20"/>
              </w:rPr>
              <w:t xml:space="preserve"> </w:t>
            </w:r>
            <w:r w:rsidRPr="00422C25">
              <w:rPr>
                <w:rStyle w:val="normaltextrun"/>
                <w:rFonts w:ascii="Calibri" w:hAnsi="Calibri" w:cs="Calibri"/>
                <w:sz w:val="20"/>
                <w:szCs w:val="20"/>
                <w:lang w:val="en-AU"/>
              </w:rPr>
              <w:t>      If YES, check all that apply:</w:t>
            </w:r>
          </w:p>
          <w:p w14:paraId="56E9E79B" w14:textId="501F699D" w:rsidR="00B14BE6" w:rsidRPr="00422C25" w:rsidRDefault="00B14BE6" w:rsidP="004D3E6D">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sz w:val="20"/>
                <w:szCs w:val="20"/>
                <w:lang w:val="en-AU"/>
              </w:rPr>
              <w:t>                                                                                                                                                   </w:t>
            </w:r>
            <w:r w:rsidRPr="00422C25">
              <w:rPr>
                <w:rStyle w:val="eop"/>
                <w:rFonts w:ascii="Calibri" w:hAnsi="Calibri" w:cs="Calibri"/>
                <w:sz w:val="20"/>
                <w:szCs w:val="20"/>
              </w:rPr>
              <w:t> </w:t>
            </w:r>
          </w:p>
          <w:p w14:paraId="66670E82" w14:textId="31C9B37B" w:rsidR="00B14BE6" w:rsidRPr="00422C25" w:rsidRDefault="00B14BE6" w:rsidP="004D3E6D">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b/>
                <w:bCs/>
                <w:sz w:val="20"/>
                <w:szCs w:val="20"/>
                <w:lang w:val="en-AU"/>
              </w:rPr>
              <w:t>Direct contact role            </w:t>
            </w:r>
            <w:r w:rsidR="00D475B0">
              <w:rPr>
                <w:rFonts w:ascii="Calibri" w:eastAsia="Arial Unicode MS" w:hAnsi="Calibri" w:cs="Calibri"/>
                <w:sz w:val="20"/>
                <w:szCs w:val="20"/>
                <w:lang w:val="en-AU"/>
              </w:rPr>
              <w:fldChar w:fldCharType="begin">
                <w:ffData>
                  <w:name w:val=""/>
                  <w:enabled/>
                  <w:calcOnExit w:val="0"/>
                  <w:checkBox>
                    <w:sizeAuto/>
                    <w:default w:val="0"/>
                  </w:checkBox>
                </w:ffData>
              </w:fldChar>
            </w:r>
            <w:r w:rsidR="00D475B0">
              <w:rPr>
                <w:rFonts w:ascii="Calibri" w:eastAsia="Arial Unicode MS" w:hAnsi="Calibri" w:cs="Calibri"/>
                <w:sz w:val="20"/>
                <w:szCs w:val="20"/>
                <w:lang w:val="en-AU"/>
              </w:rPr>
              <w:instrText xml:space="preserve"> FORMCHECKBOX </w:instrText>
            </w:r>
            <w:r w:rsidR="001D4E95">
              <w:rPr>
                <w:rFonts w:ascii="Calibri" w:eastAsia="Arial Unicode MS" w:hAnsi="Calibri" w:cs="Calibri"/>
                <w:sz w:val="20"/>
                <w:szCs w:val="20"/>
                <w:lang w:val="en-AU"/>
              </w:rPr>
            </w:r>
            <w:r w:rsidR="001D4E95">
              <w:rPr>
                <w:rFonts w:ascii="Calibri" w:eastAsia="Arial Unicode MS" w:hAnsi="Calibri" w:cs="Calibri"/>
                <w:sz w:val="20"/>
                <w:szCs w:val="20"/>
                <w:lang w:val="en-AU"/>
              </w:rPr>
              <w:fldChar w:fldCharType="separate"/>
            </w:r>
            <w:r w:rsidR="00D475B0">
              <w:rPr>
                <w:rFonts w:ascii="Calibri" w:eastAsia="Arial Unicode MS" w:hAnsi="Calibri" w:cs="Calibri"/>
                <w:sz w:val="20"/>
                <w:szCs w:val="20"/>
                <w:lang w:val="en-AU"/>
              </w:rPr>
              <w:fldChar w:fldCharType="end"/>
            </w:r>
            <w:r w:rsidRPr="00422C25">
              <w:rPr>
                <w:rStyle w:val="normaltextrun"/>
                <w:rFonts w:ascii="Calibri" w:hAnsi="Calibri" w:cs="Calibri"/>
                <w:b/>
                <w:bCs/>
                <w:sz w:val="20"/>
                <w:szCs w:val="20"/>
                <w:lang w:val="en-AU"/>
              </w:rPr>
              <w:t> </w:t>
            </w:r>
            <w:r w:rsidRPr="00422C25">
              <w:rPr>
                <w:rStyle w:val="normaltextrun"/>
                <w:rFonts w:ascii="Calibri" w:hAnsi="Calibri" w:cs="Calibri"/>
                <w:sz w:val="20"/>
                <w:szCs w:val="20"/>
                <w:lang w:val="en-AU"/>
              </w:rPr>
              <w:t> YES     </w:t>
            </w:r>
            <w:r w:rsidR="00D475B0">
              <w:rPr>
                <w:rFonts w:ascii="Calibri" w:eastAsia="Arial Unicode MS" w:hAnsi="Calibri" w:cs="Calibri"/>
                <w:sz w:val="20"/>
                <w:szCs w:val="20"/>
                <w:lang w:val="en-AU"/>
              </w:rPr>
              <w:fldChar w:fldCharType="begin">
                <w:ffData>
                  <w:name w:val=""/>
                  <w:enabled/>
                  <w:calcOnExit w:val="0"/>
                  <w:checkBox>
                    <w:sizeAuto/>
                    <w:default w:val="1"/>
                  </w:checkBox>
                </w:ffData>
              </w:fldChar>
            </w:r>
            <w:r w:rsidR="00D475B0">
              <w:rPr>
                <w:rFonts w:ascii="Calibri" w:eastAsia="Arial Unicode MS" w:hAnsi="Calibri" w:cs="Calibri"/>
                <w:sz w:val="20"/>
                <w:szCs w:val="20"/>
                <w:lang w:val="en-AU"/>
              </w:rPr>
              <w:instrText xml:space="preserve"> FORMCHECKBOX </w:instrText>
            </w:r>
            <w:r w:rsidR="001D4E95">
              <w:rPr>
                <w:rFonts w:ascii="Calibri" w:eastAsia="Arial Unicode MS" w:hAnsi="Calibri" w:cs="Calibri"/>
                <w:sz w:val="20"/>
                <w:szCs w:val="20"/>
                <w:lang w:val="en-AU"/>
              </w:rPr>
            </w:r>
            <w:r w:rsidR="001D4E95">
              <w:rPr>
                <w:rFonts w:ascii="Calibri" w:eastAsia="Arial Unicode MS" w:hAnsi="Calibri" w:cs="Calibri"/>
                <w:sz w:val="20"/>
                <w:szCs w:val="20"/>
                <w:lang w:val="en-AU"/>
              </w:rPr>
              <w:fldChar w:fldCharType="separate"/>
            </w:r>
            <w:r w:rsidR="00D475B0">
              <w:rPr>
                <w:rFonts w:ascii="Calibri" w:eastAsia="Arial Unicode MS" w:hAnsi="Calibri" w:cs="Calibri"/>
                <w:sz w:val="20"/>
                <w:szCs w:val="20"/>
                <w:lang w:val="en-AU"/>
              </w:rPr>
              <w:fldChar w:fldCharType="end"/>
            </w:r>
            <w:r w:rsidRPr="00422C25">
              <w:rPr>
                <w:rStyle w:val="normaltextrun"/>
                <w:rFonts w:ascii="Calibri" w:hAnsi="Calibri" w:cs="Calibri"/>
                <w:sz w:val="20"/>
                <w:szCs w:val="20"/>
                <w:lang w:val="en-AU"/>
              </w:rPr>
              <w:t>  NO </w:t>
            </w:r>
            <w:r w:rsidRPr="00422C25">
              <w:rPr>
                <w:rStyle w:val="normaltextrun"/>
                <w:rFonts w:ascii="Calibri" w:hAnsi="Calibri" w:cs="Calibri"/>
                <w:b/>
                <w:bCs/>
                <w:sz w:val="20"/>
                <w:szCs w:val="20"/>
                <w:lang w:val="en-AU"/>
              </w:rPr>
              <w:t>       </w:t>
            </w:r>
            <w:r w:rsidRPr="00422C25">
              <w:rPr>
                <w:rStyle w:val="eop"/>
                <w:rFonts w:ascii="Calibri" w:hAnsi="Calibri" w:cs="Calibri"/>
                <w:sz w:val="20"/>
                <w:szCs w:val="20"/>
              </w:rPr>
              <w:t> </w:t>
            </w:r>
          </w:p>
          <w:p w14:paraId="1AA46BF8" w14:textId="77777777" w:rsidR="00B14BE6" w:rsidRPr="00422C25" w:rsidRDefault="00B14BE6" w:rsidP="004D3E6D">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sz w:val="20"/>
                <w:szCs w:val="20"/>
                <w:lang w:val="en-AU"/>
              </w:rPr>
              <w:lastRenderedPageBreak/>
              <w:t>If yes, please indicate the number of hours/months of direct interpersonal contact with children, or work in their immediately physical proximity, with limited supervision by a more senior member of personnel: </w:t>
            </w:r>
            <w:r w:rsidRPr="00422C25">
              <w:rPr>
                <w:rStyle w:val="eop"/>
                <w:rFonts w:ascii="Calibri" w:hAnsi="Calibri" w:cs="Calibri"/>
                <w:sz w:val="20"/>
                <w:szCs w:val="20"/>
              </w:rPr>
              <w:t> </w:t>
            </w:r>
          </w:p>
          <w:p w14:paraId="31A7F191" w14:textId="77777777" w:rsidR="00C756A2" w:rsidRPr="00422C25" w:rsidRDefault="00B14BE6" w:rsidP="004D3E6D">
            <w:pPr>
              <w:pStyle w:val="paragraph"/>
              <w:spacing w:before="0" w:beforeAutospacing="0" w:after="0" w:afterAutospacing="0"/>
              <w:textAlignment w:val="baseline"/>
              <w:rPr>
                <w:rFonts w:ascii="Segoe UI" w:hAnsi="Segoe UI" w:cs="Segoe UI"/>
                <w:color w:val="000000"/>
                <w:sz w:val="18"/>
                <w:szCs w:val="18"/>
              </w:rPr>
            </w:pPr>
            <w:r w:rsidRPr="00422C25">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rsidRPr="00422C25" w14:paraId="7D137B63" w14:textId="77777777" w:rsidTr="00C756A2">
              <w:tc>
                <w:tcPr>
                  <w:tcW w:w="9661" w:type="dxa"/>
                </w:tcPr>
                <w:p w14:paraId="62128F62" w14:textId="4D49BA41" w:rsidR="00C756A2" w:rsidRPr="00422C25" w:rsidRDefault="00F86554" w:rsidP="004979DD">
                  <w:pPr>
                    <w:pStyle w:val="paragraph"/>
                    <w:framePr w:hSpace="180" w:wrap="around" w:hAnchor="margin" w:x="-545" w:y="530"/>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One of the role</w:t>
                  </w:r>
                  <w:r w:rsidR="00477236">
                    <w:rPr>
                      <w:rFonts w:ascii="Segoe UI" w:hAnsi="Segoe UI" w:cs="Segoe UI"/>
                      <w:color w:val="000000"/>
                      <w:sz w:val="18"/>
                      <w:szCs w:val="18"/>
                    </w:rPr>
                    <w:t>s</w:t>
                  </w:r>
                  <w:r>
                    <w:rPr>
                      <w:rFonts w:ascii="Segoe UI" w:hAnsi="Segoe UI" w:cs="Segoe UI"/>
                      <w:color w:val="000000"/>
                      <w:sz w:val="18"/>
                      <w:szCs w:val="18"/>
                    </w:rPr>
                    <w:t xml:space="preserve"> of the contractor is to ensure that malaria services was given to children through different platform. While the contractor is not directly providing service to children, the contractor might conduct monitoring and supervision activities to the service. </w:t>
                  </w:r>
                </w:p>
              </w:tc>
            </w:tr>
          </w:tbl>
          <w:p w14:paraId="019F5D5F" w14:textId="0AD56884" w:rsidR="00B14BE6" w:rsidRPr="00422C25" w:rsidRDefault="00B14BE6" w:rsidP="004D3E6D">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b/>
                <w:bCs/>
                <w:sz w:val="20"/>
                <w:szCs w:val="20"/>
                <w:lang w:val="en-AU"/>
              </w:rPr>
              <w:t>Child data role                  </w:t>
            </w:r>
            <w:r w:rsidRPr="00422C25">
              <w:rPr>
                <w:rStyle w:val="normaltextrun"/>
                <w:rFonts w:ascii="Calibri" w:hAnsi="Calibri" w:cs="Calibri"/>
                <w:i/>
                <w:iCs/>
                <w:sz w:val="20"/>
                <w:szCs w:val="20"/>
                <w:lang w:val="en-AU"/>
              </w:rPr>
              <w:t> </w:t>
            </w:r>
            <w:r w:rsidR="00F86554">
              <w:rPr>
                <w:rFonts w:ascii="Calibri" w:eastAsia="Arial Unicode MS" w:hAnsi="Calibri" w:cs="Calibri"/>
                <w:sz w:val="20"/>
                <w:szCs w:val="20"/>
                <w:lang w:val="en-AU"/>
              </w:rPr>
              <w:fldChar w:fldCharType="begin">
                <w:ffData>
                  <w:name w:val=""/>
                  <w:enabled/>
                  <w:calcOnExit w:val="0"/>
                  <w:checkBox>
                    <w:sizeAuto/>
                    <w:default w:val="1"/>
                  </w:checkBox>
                </w:ffData>
              </w:fldChar>
            </w:r>
            <w:r w:rsidR="00F86554">
              <w:rPr>
                <w:rFonts w:ascii="Calibri" w:eastAsia="Arial Unicode MS" w:hAnsi="Calibri" w:cs="Calibri"/>
                <w:sz w:val="20"/>
                <w:szCs w:val="20"/>
                <w:lang w:val="en-AU"/>
              </w:rPr>
              <w:instrText xml:space="preserve"> FORMCHECKBOX </w:instrText>
            </w:r>
            <w:r w:rsidR="001D4E95">
              <w:rPr>
                <w:rFonts w:ascii="Calibri" w:eastAsia="Arial Unicode MS" w:hAnsi="Calibri" w:cs="Calibri"/>
                <w:sz w:val="20"/>
                <w:szCs w:val="20"/>
                <w:lang w:val="en-AU"/>
              </w:rPr>
            </w:r>
            <w:r w:rsidR="001D4E95">
              <w:rPr>
                <w:rFonts w:ascii="Calibri" w:eastAsia="Arial Unicode MS" w:hAnsi="Calibri" w:cs="Calibri"/>
                <w:sz w:val="20"/>
                <w:szCs w:val="20"/>
                <w:lang w:val="en-AU"/>
              </w:rPr>
              <w:fldChar w:fldCharType="separate"/>
            </w:r>
            <w:r w:rsidR="00F86554">
              <w:rPr>
                <w:rFonts w:ascii="Calibri" w:eastAsia="Arial Unicode MS" w:hAnsi="Calibri" w:cs="Calibri"/>
                <w:sz w:val="20"/>
                <w:szCs w:val="20"/>
                <w:lang w:val="en-AU"/>
              </w:rPr>
              <w:fldChar w:fldCharType="end"/>
            </w:r>
            <w:r w:rsidRPr="00422C25">
              <w:rPr>
                <w:rStyle w:val="normaltextrun"/>
                <w:rFonts w:ascii="Calibri" w:hAnsi="Calibri" w:cs="Calibri"/>
                <w:b/>
                <w:bCs/>
                <w:sz w:val="20"/>
                <w:szCs w:val="20"/>
                <w:lang w:val="en-AU"/>
              </w:rPr>
              <w:t> </w:t>
            </w:r>
            <w:r w:rsidRPr="00422C25">
              <w:rPr>
                <w:rStyle w:val="normaltextrun"/>
                <w:rFonts w:ascii="Calibri" w:hAnsi="Calibri" w:cs="Calibri"/>
                <w:sz w:val="20"/>
                <w:szCs w:val="20"/>
                <w:lang w:val="en-AU"/>
              </w:rPr>
              <w:t> YES    </w:t>
            </w:r>
            <w:r w:rsidRPr="00422C25">
              <w:rPr>
                <w:rStyle w:val="normaltextrun"/>
                <w:rFonts w:ascii="Calibri" w:hAnsi="Calibri" w:cs="Calibri"/>
                <w:b/>
                <w:bCs/>
                <w:i/>
                <w:iCs/>
                <w:sz w:val="20"/>
                <w:szCs w:val="20"/>
                <w:lang w:val="en-AU"/>
              </w:rPr>
              <w:t> </w:t>
            </w:r>
            <w:r w:rsidRPr="00422C25">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422C25">
              <w:rPr>
                <w:rFonts w:ascii="Calibri" w:eastAsia="Arial Unicode MS" w:hAnsi="Calibri" w:cs="Calibri"/>
                <w:sz w:val="20"/>
                <w:szCs w:val="20"/>
                <w:lang w:val="en-AU"/>
              </w:rPr>
              <w:instrText xml:space="preserve"> FORMCHECKBOX </w:instrText>
            </w:r>
            <w:r w:rsidR="001D4E95">
              <w:rPr>
                <w:rFonts w:ascii="Calibri" w:eastAsia="Arial Unicode MS" w:hAnsi="Calibri" w:cs="Calibri"/>
                <w:sz w:val="20"/>
                <w:szCs w:val="20"/>
                <w:lang w:val="en-AU"/>
              </w:rPr>
            </w:r>
            <w:r w:rsidR="001D4E95">
              <w:rPr>
                <w:rFonts w:ascii="Calibri" w:eastAsia="Arial Unicode MS" w:hAnsi="Calibri" w:cs="Calibri"/>
                <w:sz w:val="20"/>
                <w:szCs w:val="20"/>
                <w:lang w:val="en-AU"/>
              </w:rPr>
              <w:fldChar w:fldCharType="separate"/>
            </w:r>
            <w:r w:rsidRPr="00422C25">
              <w:rPr>
                <w:rFonts w:ascii="Calibri" w:eastAsia="Arial Unicode MS" w:hAnsi="Calibri" w:cs="Calibri"/>
                <w:sz w:val="20"/>
                <w:szCs w:val="20"/>
                <w:lang w:val="en-AU"/>
              </w:rPr>
              <w:fldChar w:fldCharType="end"/>
            </w:r>
            <w:r w:rsidRPr="00422C25">
              <w:rPr>
                <w:rStyle w:val="normaltextrun"/>
                <w:rFonts w:ascii="Calibri" w:hAnsi="Calibri" w:cs="Calibri"/>
                <w:sz w:val="20"/>
                <w:szCs w:val="20"/>
                <w:lang w:val="en-AU"/>
              </w:rPr>
              <w:t>  NO </w:t>
            </w:r>
            <w:r w:rsidRPr="00422C25">
              <w:rPr>
                <w:rStyle w:val="normaltextrun"/>
                <w:rFonts w:ascii="Calibri" w:hAnsi="Calibri" w:cs="Calibri"/>
                <w:b/>
                <w:bCs/>
                <w:sz w:val="20"/>
                <w:szCs w:val="20"/>
                <w:lang w:val="en-AU"/>
              </w:rPr>
              <w:t>                         </w:t>
            </w:r>
            <w:r w:rsidRPr="00422C25">
              <w:rPr>
                <w:rStyle w:val="eop"/>
                <w:rFonts w:ascii="Calibri" w:hAnsi="Calibri" w:cs="Calibri"/>
                <w:sz w:val="20"/>
                <w:szCs w:val="20"/>
              </w:rPr>
              <w:t> </w:t>
            </w:r>
          </w:p>
          <w:p w14:paraId="59CDA701" w14:textId="77777777" w:rsidR="00B14BE6" w:rsidRPr="00422C25" w:rsidRDefault="00B14BE6" w:rsidP="004D3E6D">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sidRPr="00422C25">
              <w:rPr>
                <w:rStyle w:val="eop"/>
                <w:rFonts w:ascii="Calibri" w:hAnsi="Calibri" w:cs="Calibri"/>
                <w:sz w:val="20"/>
                <w:szCs w:val="20"/>
              </w:rPr>
              <w:t> </w:t>
            </w:r>
          </w:p>
          <w:p w14:paraId="7486E898" w14:textId="18D80794" w:rsidR="00C756A2" w:rsidRPr="00422C25" w:rsidRDefault="00B14BE6" w:rsidP="004D3E6D">
            <w:pPr>
              <w:pStyle w:val="paragraph"/>
              <w:spacing w:before="0" w:beforeAutospacing="0" w:after="0" w:afterAutospacing="0"/>
              <w:textAlignment w:val="baseline"/>
              <w:rPr>
                <w:rStyle w:val="eop"/>
                <w:rFonts w:ascii="Calibri" w:hAnsi="Calibri" w:cs="Calibri"/>
                <w:sz w:val="20"/>
                <w:szCs w:val="20"/>
              </w:rPr>
            </w:pPr>
            <w:r w:rsidRPr="00422C25">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rsidRPr="00422C25" w14:paraId="29A782C8" w14:textId="77777777" w:rsidTr="00C756A2">
              <w:tc>
                <w:tcPr>
                  <w:tcW w:w="9661" w:type="dxa"/>
                </w:tcPr>
                <w:p w14:paraId="742E2753" w14:textId="207B2F00" w:rsidR="00C756A2" w:rsidRPr="00422C25" w:rsidRDefault="00F86554" w:rsidP="004979DD">
                  <w:pPr>
                    <w:pStyle w:val="paragraph"/>
                    <w:framePr w:hSpace="180" w:wrap="around" w:hAnchor="margin" w:x="-545" w:y="530"/>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xml:space="preserve">The contractor will have access to individual malaria data including name and age group. Contractor must sign Non </w:t>
                  </w:r>
                  <w:r w:rsidR="00477236">
                    <w:rPr>
                      <w:rStyle w:val="eop"/>
                      <w:rFonts w:ascii="Calibri" w:hAnsi="Calibri" w:cs="Calibri"/>
                      <w:sz w:val="20"/>
                      <w:szCs w:val="20"/>
                    </w:rPr>
                    <w:t>-</w:t>
                  </w:r>
                  <w:r>
                    <w:rPr>
                      <w:rStyle w:val="eop"/>
                      <w:rFonts w:ascii="Calibri" w:hAnsi="Calibri" w:cs="Calibri"/>
                      <w:sz w:val="20"/>
                      <w:szCs w:val="20"/>
                    </w:rPr>
                    <w:t>Disclosure Agreement prior to receiving access to malaria data from the District Health Office.</w:t>
                  </w:r>
                </w:p>
              </w:tc>
            </w:tr>
          </w:tbl>
          <w:p w14:paraId="4DAD5A39" w14:textId="6081F452" w:rsidR="00B14BE6" w:rsidRPr="00422C25" w:rsidRDefault="00B14BE6" w:rsidP="004D3E6D">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Pr="00422C25" w:rsidRDefault="00B14BE6" w:rsidP="004D3E6D">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sz w:val="20"/>
                <w:szCs w:val="20"/>
                <w:lang w:val="en-AU"/>
              </w:rPr>
              <w:t>More information is available in the </w:t>
            </w:r>
            <w:hyperlink r:id="rId13" w:tgtFrame="_blank" w:history="1">
              <w:r w:rsidRPr="00422C25">
                <w:rPr>
                  <w:rStyle w:val="normaltextrun"/>
                  <w:rFonts w:ascii="Calibri" w:hAnsi="Calibri" w:cs="Calibri"/>
                  <w:color w:val="0000FF"/>
                  <w:sz w:val="20"/>
                  <w:szCs w:val="20"/>
                  <w:u w:val="single"/>
                  <w:lang w:val="en-AU"/>
                </w:rPr>
                <w:t>Child Safeguarding SharePoint</w:t>
              </w:r>
            </w:hyperlink>
            <w:r w:rsidRPr="00422C25">
              <w:rPr>
                <w:rStyle w:val="normaltextrun"/>
                <w:rFonts w:ascii="Calibri" w:hAnsi="Calibri" w:cs="Calibri"/>
                <w:sz w:val="20"/>
                <w:szCs w:val="20"/>
                <w:lang w:val="en-AU"/>
              </w:rPr>
              <w:t> and </w:t>
            </w:r>
            <w:hyperlink r:id="rId14" w:tgtFrame="_blank" w:history="1">
              <w:r w:rsidRPr="00422C25">
                <w:rPr>
                  <w:rStyle w:val="normaltextrun"/>
                  <w:rFonts w:ascii="Calibri" w:hAnsi="Calibri" w:cs="Calibri"/>
                  <w:color w:val="0000FF"/>
                  <w:sz w:val="20"/>
                  <w:szCs w:val="20"/>
                  <w:u w:val="single"/>
                  <w:lang w:val="en-AU"/>
                </w:rPr>
                <w:t>Child Safeguarding FAQs and Updates</w:t>
              </w:r>
            </w:hyperlink>
            <w:r w:rsidRPr="00422C25">
              <w:rPr>
                <w:rStyle w:val="eop"/>
                <w:rFonts w:ascii="Calibri" w:hAnsi="Calibri" w:cs="Calibri"/>
                <w:sz w:val="20"/>
                <w:szCs w:val="20"/>
              </w:rPr>
              <w:t> </w:t>
            </w:r>
          </w:p>
          <w:p w14:paraId="312E659C" w14:textId="5B4799B0" w:rsidR="00B14BE6" w:rsidRPr="00422C25" w:rsidRDefault="00B14BE6" w:rsidP="004D3E6D">
            <w:pPr>
              <w:pStyle w:val="paragraph"/>
              <w:spacing w:before="0" w:beforeAutospacing="0" w:after="0" w:afterAutospacing="0"/>
              <w:textAlignment w:val="baseline"/>
              <w:rPr>
                <w:rFonts w:ascii="Calibri" w:eastAsia="Arial Unicode MS" w:hAnsi="Calibri" w:cs="Calibri"/>
                <w:i/>
              </w:rPr>
            </w:pPr>
            <w:r w:rsidRPr="00422C25">
              <w:rPr>
                <w:rStyle w:val="eop"/>
                <w:rFonts w:ascii="Calibri" w:hAnsi="Calibri" w:cs="Calibri"/>
                <w:sz w:val="20"/>
                <w:szCs w:val="20"/>
              </w:rPr>
              <w:t> </w:t>
            </w:r>
          </w:p>
        </w:tc>
      </w:tr>
    </w:tbl>
    <w:tbl>
      <w:tblPr>
        <w:tblpPr w:leftFromText="180" w:rightFromText="180" w:vertAnchor="page" w:horzAnchor="margin" w:tblpXSpec="center" w:tblpY="6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537"/>
        <w:gridCol w:w="1533"/>
        <w:gridCol w:w="2337"/>
      </w:tblGrid>
      <w:tr w:rsidR="0000112C" w:rsidRPr="00422C25" w14:paraId="7A495D04" w14:textId="77777777" w:rsidTr="0000112C">
        <w:trPr>
          <w:trHeight w:val="70"/>
        </w:trPr>
        <w:tc>
          <w:tcPr>
            <w:tcW w:w="1636" w:type="dxa"/>
            <w:tcBorders>
              <w:bottom w:val="nil"/>
            </w:tcBorders>
            <w:shd w:val="clear" w:color="auto" w:fill="auto"/>
            <w:noWrap/>
            <w:hideMark/>
          </w:tcPr>
          <w:p w14:paraId="649BB7D9" w14:textId="77777777" w:rsidR="0000112C" w:rsidRPr="00422C25" w:rsidRDefault="0000112C" w:rsidP="0000112C">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44E8FE9C" w14:textId="77777777" w:rsidR="0000112C" w:rsidRPr="00422C25" w:rsidRDefault="0000112C" w:rsidP="0000112C">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Requesting Section/Issuing Office:</w:t>
            </w:r>
          </w:p>
        </w:tc>
        <w:tc>
          <w:tcPr>
            <w:tcW w:w="5684" w:type="dxa"/>
            <w:gridSpan w:val="4"/>
            <w:tcBorders>
              <w:bottom w:val="nil"/>
            </w:tcBorders>
            <w:shd w:val="clear" w:color="auto" w:fill="auto"/>
          </w:tcPr>
          <w:p w14:paraId="397C8D66" w14:textId="77777777" w:rsidR="0000112C" w:rsidRPr="00422C25" w:rsidRDefault="0000112C" w:rsidP="0000112C">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Reasons why consultancy cannot be done by staff:</w:t>
            </w:r>
          </w:p>
        </w:tc>
      </w:tr>
      <w:tr w:rsidR="0000112C" w:rsidRPr="00422C25" w14:paraId="33075FF4" w14:textId="77777777" w:rsidTr="0000112C">
        <w:tc>
          <w:tcPr>
            <w:tcW w:w="1636" w:type="dxa"/>
            <w:tcBorders>
              <w:top w:val="nil"/>
            </w:tcBorders>
            <w:shd w:val="clear" w:color="auto" w:fill="auto"/>
            <w:noWrap/>
          </w:tcPr>
          <w:p w14:paraId="6B824FEC" w14:textId="77777777" w:rsidR="0000112C" w:rsidRPr="00422C25" w:rsidRDefault="0000112C" w:rsidP="0000112C">
            <w:pPr>
              <w:spacing w:before="60" w:after="60" w:line="240" w:lineRule="auto"/>
              <w:rPr>
                <w:rFonts w:ascii="Calibri" w:eastAsia="Arial Unicode MS" w:hAnsi="Calibri" w:cs="Calibri"/>
                <w:i/>
                <w:color w:val="auto"/>
              </w:rPr>
            </w:pPr>
            <w:r>
              <w:rPr>
                <w:rFonts w:ascii="Calibri" w:eastAsia="Arial Unicode MS" w:hAnsi="Calibri" w:cs="Calibri"/>
                <w:i/>
                <w:color w:val="auto"/>
              </w:rPr>
              <w:t>2021</w:t>
            </w:r>
          </w:p>
        </w:tc>
        <w:tc>
          <w:tcPr>
            <w:tcW w:w="3205" w:type="dxa"/>
            <w:gridSpan w:val="2"/>
            <w:tcBorders>
              <w:top w:val="nil"/>
            </w:tcBorders>
            <w:shd w:val="clear" w:color="auto" w:fill="auto"/>
            <w:noWrap/>
          </w:tcPr>
          <w:p w14:paraId="0140F91D" w14:textId="77777777" w:rsidR="0000112C" w:rsidRPr="00422C25" w:rsidRDefault="0000112C" w:rsidP="0000112C">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Health Unit</w:t>
            </w:r>
          </w:p>
        </w:tc>
        <w:tc>
          <w:tcPr>
            <w:tcW w:w="5684" w:type="dxa"/>
            <w:gridSpan w:val="4"/>
            <w:tcBorders>
              <w:top w:val="nil"/>
            </w:tcBorders>
            <w:shd w:val="clear" w:color="auto" w:fill="auto"/>
          </w:tcPr>
          <w:p w14:paraId="34A18210" w14:textId="77777777" w:rsidR="0000112C" w:rsidRPr="00422C25" w:rsidRDefault="0000112C" w:rsidP="0000112C">
            <w:pPr>
              <w:spacing w:before="60" w:after="60" w:line="240" w:lineRule="auto"/>
              <w:rPr>
                <w:rFonts w:ascii="Calibri" w:eastAsia="Arial Unicode MS" w:hAnsi="Calibri" w:cs="Calibri"/>
                <w:i/>
                <w:color w:val="auto"/>
              </w:rPr>
            </w:pPr>
            <w:r>
              <w:rPr>
                <w:rFonts w:ascii="Calibri" w:eastAsia="Arial Unicode MS" w:hAnsi="Calibri" w:cs="Calibri"/>
                <w:i/>
                <w:color w:val="auto"/>
              </w:rPr>
              <w:t>The tasks required full time work in the district.</w:t>
            </w:r>
          </w:p>
        </w:tc>
      </w:tr>
      <w:tr w:rsidR="0000112C" w:rsidRPr="00422C25" w14:paraId="78FB1C7D" w14:textId="77777777" w:rsidTr="0000112C">
        <w:tc>
          <w:tcPr>
            <w:tcW w:w="10525" w:type="dxa"/>
            <w:gridSpan w:val="7"/>
            <w:tcBorders>
              <w:top w:val="nil"/>
            </w:tcBorders>
            <w:shd w:val="clear" w:color="auto" w:fill="auto"/>
            <w:noWrap/>
          </w:tcPr>
          <w:p w14:paraId="3CF8E533" w14:textId="77777777" w:rsidR="0000112C" w:rsidRPr="004D3E6D" w:rsidRDefault="0000112C" w:rsidP="0000112C">
            <w:pPr>
              <w:spacing w:before="60" w:after="60" w:line="240" w:lineRule="auto"/>
              <w:rPr>
                <w:rFonts w:ascii="Calibri" w:eastAsia="Arial Unicode MS" w:hAnsi="Calibri" w:cs="Calibri"/>
                <w:color w:val="auto"/>
                <w:lang w:val="en-AU"/>
              </w:rPr>
            </w:pPr>
            <w:r w:rsidRPr="00422C25">
              <w:rPr>
                <w:rFonts w:ascii="Calibri" w:eastAsia="Arial Unicode MS" w:hAnsi="Calibri" w:cs="Calibri"/>
                <w:b/>
                <w:color w:val="auto"/>
              </w:rPr>
              <w:t>Included in Annual Supply plan/HR workforce plan</w:t>
            </w:r>
            <w:r w:rsidRPr="00422C25">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Yes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No, please justify:</w:t>
            </w:r>
          </w:p>
          <w:p w14:paraId="337DB7A6" w14:textId="77777777" w:rsidR="0000112C" w:rsidRPr="00422C25" w:rsidRDefault="0000112C" w:rsidP="0000112C">
            <w:pPr>
              <w:spacing w:before="60" w:after="60" w:line="240" w:lineRule="auto"/>
              <w:rPr>
                <w:rFonts w:ascii="Calibri" w:eastAsia="Arial Unicode MS" w:hAnsi="Calibri" w:cs="Calibri"/>
                <w:i/>
                <w:color w:val="auto"/>
              </w:rPr>
            </w:pPr>
          </w:p>
        </w:tc>
      </w:tr>
      <w:tr w:rsidR="0000112C" w:rsidRPr="00422C25" w14:paraId="29C83C1D" w14:textId="77777777" w:rsidTr="0000112C">
        <w:tc>
          <w:tcPr>
            <w:tcW w:w="6655" w:type="dxa"/>
            <w:gridSpan w:val="5"/>
            <w:tcBorders>
              <w:bottom w:val="nil"/>
            </w:tcBorders>
            <w:shd w:val="clear" w:color="auto" w:fill="auto"/>
          </w:tcPr>
          <w:p w14:paraId="5480E8A9" w14:textId="77777777" w:rsidR="0000112C" w:rsidRPr="00422C25" w:rsidRDefault="0000112C" w:rsidP="0000112C">
            <w:pPr>
              <w:spacing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Consultant sourcing:</w:t>
            </w:r>
          </w:p>
          <w:p w14:paraId="706A81F8" w14:textId="77777777" w:rsidR="0000112C" w:rsidRDefault="0000112C" w:rsidP="0000112C">
            <w:pPr>
              <w:spacing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National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International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Both</w:t>
            </w:r>
          </w:p>
          <w:p w14:paraId="4108FA7C" w14:textId="77777777" w:rsidR="0000112C" w:rsidRPr="00422C25" w:rsidRDefault="0000112C" w:rsidP="0000112C">
            <w:pPr>
              <w:spacing w:line="240" w:lineRule="auto"/>
              <w:rPr>
                <w:rFonts w:ascii="Calibri" w:eastAsia="Arial Unicode MS" w:hAnsi="Calibri" w:cs="Calibri"/>
                <w:color w:val="auto"/>
                <w:lang w:val="en-AU"/>
              </w:rPr>
            </w:pPr>
          </w:p>
          <w:p w14:paraId="107E3666" w14:textId="77777777" w:rsidR="0000112C" w:rsidRPr="00422C25" w:rsidRDefault="0000112C" w:rsidP="0000112C">
            <w:pPr>
              <w:spacing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 xml:space="preserve">Consultant selection method: </w:t>
            </w:r>
          </w:p>
          <w:p w14:paraId="54F9A83E" w14:textId="77777777" w:rsidR="0000112C" w:rsidRDefault="0000112C" w:rsidP="0000112C">
            <w:pPr>
              <w:spacing w:line="240" w:lineRule="auto"/>
              <w:rPr>
                <w:rFonts w:ascii="Calibri" w:eastAsia="Arial Unicode MS" w:hAnsi="Calibri" w:cs="Calibri"/>
                <w:color w:val="auto"/>
                <w:lang w:val="en-AU"/>
              </w:rPr>
            </w:pPr>
            <w:r w:rsidRPr="00422C25">
              <w:rPr>
                <w:rFonts w:ascii="Calibri" w:eastAsia="Arial Unicode MS" w:hAnsi="Calibri" w:cs="Calibri"/>
                <w:color w:val="auto"/>
                <w:lang w:val="en-AU"/>
              </w:rPr>
              <w:fldChar w:fldCharType="begin">
                <w:ffData>
                  <w:name w:val="Check10"/>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Competitive Selection (Roster)</w:t>
            </w:r>
          </w:p>
          <w:p w14:paraId="08B82D6A" w14:textId="77777777" w:rsidR="0000112C" w:rsidRPr="00422C25" w:rsidRDefault="0000112C" w:rsidP="0000112C">
            <w:pPr>
              <w:spacing w:line="240" w:lineRule="auto"/>
              <w:rPr>
                <w:rFonts w:ascii="Calibri" w:eastAsia="Arial Unicode MS" w:hAnsi="Calibri" w:cs="Calibri"/>
                <w:color w:val="auto"/>
                <w:lang w:val="en-AU"/>
              </w:rPr>
            </w:pPr>
          </w:p>
          <w:p w14:paraId="7F422440" w14:textId="0B235173" w:rsidR="0000112C" w:rsidRPr="00422C25" w:rsidRDefault="0000112C" w:rsidP="0000112C">
            <w:pPr>
              <w:spacing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Competitive Selection (Advertisement/Desk Review/Interview)</w:t>
            </w:r>
          </w:p>
          <w:p w14:paraId="2775B8CB" w14:textId="2561A848" w:rsidR="0000112C" w:rsidRPr="00422C25" w:rsidRDefault="0000112C" w:rsidP="0000112C">
            <w:pPr>
              <w:spacing w:line="240" w:lineRule="auto"/>
              <w:rPr>
                <w:rFonts w:ascii="Calibri" w:eastAsia="Arial Unicode MS" w:hAnsi="Calibri" w:cs="Calibri"/>
                <w:color w:val="auto"/>
                <w:lang w:val="en-AU"/>
              </w:rPr>
            </w:pPr>
          </w:p>
        </w:tc>
        <w:tc>
          <w:tcPr>
            <w:tcW w:w="3870" w:type="dxa"/>
            <w:gridSpan w:val="2"/>
            <w:tcBorders>
              <w:bottom w:val="nil"/>
            </w:tcBorders>
            <w:shd w:val="clear" w:color="auto" w:fill="auto"/>
          </w:tcPr>
          <w:p w14:paraId="6A3EFBDD" w14:textId="77777777" w:rsidR="0000112C" w:rsidRPr="00422C25" w:rsidRDefault="0000112C" w:rsidP="0000112C">
            <w:pPr>
              <w:spacing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Request for:</w:t>
            </w:r>
          </w:p>
          <w:p w14:paraId="0D514F5D" w14:textId="77777777" w:rsidR="0000112C" w:rsidRDefault="0000112C" w:rsidP="0000112C">
            <w:pPr>
              <w:spacing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New SSA – Individual Contract</w:t>
            </w:r>
          </w:p>
          <w:p w14:paraId="035E62DA" w14:textId="77777777" w:rsidR="0000112C" w:rsidRPr="00422C25" w:rsidRDefault="0000112C" w:rsidP="0000112C">
            <w:pPr>
              <w:spacing w:line="240" w:lineRule="auto"/>
              <w:rPr>
                <w:rFonts w:ascii="Calibri" w:eastAsia="Arial Unicode MS" w:hAnsi="Calibri" w:cs="Calibri"/>
                <w:color w:val="auto"/>
                <w:lang w:val="en-AU"/>
              </w:rPr>
            </w:pPr>
          </w:p>
          <w:p w14:paraId="57030449" w14:textId="77777777" w:rsidR="0000112C" w:rsidRPr="00422C25" w:rsidRDefault="0000112C" w:rsidP="0000112C">
            <w:pPr>
              <w:spacing w:line="240" w:lineRule="auto"/>
              <w:rPr>
                <w:rFonts w:ascii="Calibri" w:eastAsia="Arial Unicode MS" w:hAnsi="Calibri" w:cs="Calibri"/>
                <w:color w:val="auto"/>
                <w:lang w:val="en-AU"/>
              </w:rPr>
            </w:pPr>
            <w:r w:rsidRPr="00422C25">
              <w:rPr>
                <w:rFonts w:ascii="Calibri" w:eastAsia="Arial Unicode MS" w:hAnsi="Calibri" w:cs="Calibri"/>
                <w:color w:val="auto"/>
                <w:lang w:val="en-AU"/>
              </w:rPr>
              <w:fldChar w:fldCharType="begin">
                <w:ffData>
                  <w:name w:val="Check10"/>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Extension/ Amendment</w:t>
            </w:r>
          </w:p>
        </w:tc>
      </w:tr>
      <w:tr w:rsidR="0000112C" w:rsidRPr="00422C25" w14:paraId="6AB0ED50" w14:textId="77777777" w:rsidTr="0000112C">
        <w:tc>
          <w:tcPr>
            <w:tcW w:w="6655" w:type="dxa"/>
            <w:gridSpan w:val="5"/>
            <w:tcBorders>
              <w:bottom w:val="nil"/>
            </w:tcBorders>
            <w:shd w:val="clear" w:color="auto" w:fill="auto"/>
          </w:tcPr>
          <w:p w14:paraId="01B6E4FA" w14:textId="77777777" w:rsidR="0000112C" w:rsidRPr="00422C25" w:rsidRDefault="0000112C" w:rsidP="0000112C">
            <w:pPr>
              <w:spacing w:before="100" w:beforeAutospacing="1" w:after="100" w:afterAutospacing="1" w:line="240" w:lineRule="auto"/>
              <w:rPr>
                <w:rFonts w:ascii="Calibri" w:eastAsia="Arial Unicode MS" w:hAnsi="Calibri" w:cs="Calibri"/>
                <w:b/>
                <w:color w:val="auto"/>
              </w:rPr>
            </w:pPr>
            <w:r w:rsidRPr="00422C25">
              <w:rPr>
                <w:rFonts w:ascii="Calibri" w:eastAsia="Arial Unicode MS" w:hAnsi="Calibri" w:cs="Calibri"/>
                <w:b/>
                <w:color w:val="auto"/>
              </w:rPr>
              <w:t>If Extension, Justification for extensio</w:t>
            </w:r>
            <w:r>
              <w:rPr>
                <w:rFonts w:ascii="Calibri" w:eastAsia="Arial Unicode MS" w:hAnsi="Calibri" w:cs="Calibri"/>
                <w:b/>
                <w:color w:val="auto"/>
              </w:rPr>
              <w:t>n:</w:t>
            </w:r>
          </w:p>
        </w:tc>
        <w:tc>
          <w:tcPr>
            <w:tcW w:w="3870" w:type="dxa"/>
            <w:gridSpan w:val="2"/>
            <w:tcBorders>
              <w:bottom w:val="nil"/>
            </w:tcBorders>
            <w:shd w:val="clear" w:color="auto" w:fill="auto"/>
          </w:tcPr>
          <w:p w14:paraId="607B0663" w14:textId="77777777" w:rsidR="0000112C" w:rsidRPr="00422C25" w:rsidRDefault="0000112C" w:rsidP="0000112C">
            <w:pPr>
              <w:spacing w:before="120" w:after="60" w:line="240" w:lineRule="auto"/>
              <w:rPr>
                <w:rFonts w:ascii="Calibri" w:eastAsia="Arial Unicode MS" w:hAnsi="Calibri" w:cs="Calibri"/>
                <w:b/>
                <w:color w:val="auto"/>
                <w:lang w:val="en-AU"/>
              </w:rPr>
            </w:pPr>
          </w:p>
        </w:tc>
      </w:tr>
      <w:tr w:rsidR="0000112C" w:rsidRPr="00422C25" w14:paraId="1392F4B5" w14:textId="77777777" w:rsidTr="0000112C">
        <w:tc>
          <w:tcPr>
            <w:tcW w:w="4138" w:type="dxa"/>
            <w:gridSpan w:val="2"/>
            <w:tcBorders>
              <w:bottom w:val="nil"/>
            </w:tcBorders>
            <w:shd w:val="clear" w:color="auto" w:fill="auto"/>
            <w:noWrap/>
            <w:hideMark/>
          </w:tcPr>
          <w:p w14:paraId="208D15BE" w14:textId="77777777" w:rsidR="0000112C" w:rsidRPr="00422C25" w:rsidRDefault="0000112C" w:rsidP="0000112C">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Supervisor:</w:t>
            </w:r>
          </w:p>
        </w:tc>
        <w:tc>
          <w:tcPr>
            <w:tcW w:w="1980" w:type="dxa"/>
            <w:gridSpan w:val="2"/>
            <w:tcBorders>
              <w:bottom w:val="nil"/>
            </w:tcBorders>
            <w:shd w:val="clear" w:color="auto" w:fill="auto"/>
            <w:noWrap/>
            <w:hideMark/>
          </w:tcPr>
          <w:p w14:paraId="5F87E147" w14:textId="77777777" w:rsidR="0000112C" w:rsidRPr="00422C25" w:rsidRDefault="0000112C" w:rsidP="0000112C">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7ADA5707" w14:textId="77777777" w:rsidR="0000112C" w:rsidRPr="00422C25" w:rsidRDefault="0000112C" w:rsidP="0000112C">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End Date:</w:t>
            </w:r>
          </w:p>
        </w:tc>
        <w:tc>
          <w:tcPr>
            <w:tcW w:w="2337" w:type="dxa"/>
            <w:tcBorders>
              <w:bottom w:val="nil"/>
            </w:tcBorders>
            <w:shd w:val="clear" w:color="auto" w:fill="auto"/>
          </w:tcPr>
          <w:p w14:paraId="25499983" w14:textId="77777777" w:rsidR="0000112C" w:rsidRPr="00422C25" w:rsidRDefault="0000112C" w:rsidP="0000112C">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Number of Days (working)</w:t>
            </w:r>
          </w:p>
        </w:tc>
      </w:tr>
      <w:tr w:rsidR="0000112C" w:rsidRPr="00422C25" w14:paraId="718A3F74" w14:textId="77777777" w:rsidTr="0000112C">
        <w:tc>
          <w:tcPr>
            <w:tcW w:w="4138" w:type="dxa"/>
            <w:gridSpan w:val="2"/>
            <w:tcBorders>
              <w:top w:val="nil"/>
            </w:tcBorders>
            <w:shd w:val="clear" w:color="auto" w:fill="auto"/>
            <w:noWrap/>
          </w:tcPr>
          <w:p w14:paraId="07C28D7D" w14:textId="77777777" w:rsidR="0000112C" w:rsidRPr="00422C25" w:rsidRDefault="0000112C" w:rsidP="0000112C">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Health Officers in Papua, West Papua, NTT with guidance from respective Field and Jakarta Health Specialist</w:t>
            </w:r>
          </w:p>
        </w:tc>
        <w:tc>
          <w:tcPr>
            <w:tcW w:w="1980" w:type="dxa"/>
            <w:gridSpan w:val="2"/>
            <w:tcBorders>
              <w:top w:val="nil"/>
            </w:tcBorders>
            <w:shd w:val="clear" w:color="auto" w:fill="auto"/>
            <w:noWrap/>
          </w:tcPr>
          <w:p w14:paraId="4DBA9DB2" w14:textId="4446AD44" w:rsidR="0000112C" w:rsidRPr="00422C25" w:rsidRDefault="0000112C" w:rsidP="0000112C">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May 2021</w:t>
            </w:r>
          </w:p>
        </w:tc>
        <w:tc>
          <w:tcPr>
            <w:tcW w:w="2070" w:type="dxa"/>
            <w:gridSpan w:val="2"/>
            <w:tcBorders>
              <w:top w:val="nil"/>
            </w:tcBorders>
            <w:shd w:val="clear" w:color="auto" w:fill="auto"/>
          </w:tcPr>
          <w:p w14:paraId="0B4092BB" w14:textId="7D095F8A" w:rsidR="0000112C" w:rsidRPr="00422C25" w:rsidRDefault="009B0EBC" w:rsidP="0000112C">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May </w:t>
            </w:r>
            <w:r w:rsidR="0000112C">
              <w:rPr>
                <w:rFonts w:ascii="Calibri" w:eastAsia="Arial Unicode MS" w:hAnsi="Calibri" w:cs="Calibri"/>
                <w:i/>
                <w:color w:val="auto"/>
                <w:lang w:val="en-AU"/>
              </w:rPr>
              <w:t>2022</w:t>
            </w:r>
          </w:p>
        </w:tc>
        <w:tc>
          <w:tcPr>
            <w:tcW w:w="2337" w:type="dxa"/>
            <w:tcBorders>
              <w:top w:val="nil"/>
            </w:tcBorders>
            <w:shd w:val="clear" w:color="auto" w:fill="auto"/>
          </w:tcPr>
          <w:p w14:paraId="4749B3F9" w14:textId="77777777" w:rsidR="0000112C" w:rsidRPr="00422C25" w:rsidRDefault="0000112C" w:rsidP="0000112C">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11.5 months</w:t>
            </w:r>
          </w:p>
        </w:tc>
      </w:tr>
    </w:tbl>
    <w:p w14:paraId="0E24A3B3" w14:textId="6F1ACB11" w:rsidR="007613B3" w:rsidRPr="00422C25" w:rsidRDefault="007613B3">
      <w:pPr>
        <w:jc w:val="center"/>
        <w:rPr>
          <w:rFonts w:ascii="Calibri" w:hAnsi="Calibri" w:cs="Calibri"/>
          <w:b/>
          <w:bCs/>
          <w:sz w:val="24"/>
          <w:szCs w:val="24"/>
          <w:u w:val="single"/>
        </w:rPr>
      </w:pPr>
    </w:p>
    <w:tbl>
      <w:tblPr>
        <w:tblStyle w:val="TableGrid"/>
        <w:tblW w:w="10620" w:type="dxa"/>
        <w:tblInd w:w="-545" w:type="dxa"/>
        <w:tblLook w:val="04A0" w:firstRow="1" w:lastRow="0" w:firstColumn="1" w:lastColumn="0" w:noHBand="0" w:noVBand="1"/>
      </w:tblPr>
      <w:tblGrid>
        <w:gridCol w:w="3114"/>
        <w:gridCol w:w="5137"/>
        <w:gridCol w:w="1337"/>
        <w:gridCol w:w="1032"/>
      </w:tblGrid>
      <w:tr w:rsidR="00EB0636" w14:paraId="35A8C7EF" w14:textId="77777777" w:rsidTr="000014C9">
        <w:trPr>
          <w:trHeight w:val="283"/>
        </w:trPr>
        <w:tc>
          <w:tcPr>
            <w:tcW w:w="10620" w:type="dxa"/>
            <w:gridSpan w:val="4"/>
          </w:tcPr>
          <w:p w14:paraId="4333CF69" w14:textId="27782D31" w:rsidR="00EB0636" w:rsidRDefault="00EB0636" w:rsidP="004375B7">
            <w:pPr>
              <w:rPr>
                <w:rFonts w:ascii="Calibri" w:hAnsi="Calibri" w:cs="Calibri"/>
                <w:b/>
                <w:bCs/>
                <w:sz w:val="24"/>
                <w:szCs w:val="24"/>
                <w:u w:val="single"/>
              </w:rPr>
            </w:pPr>
            <w:r w:rsidRPr="002036A1">
              <w:rPr>
                <w:rFonts w:asciiTheme="majorHAnsi" w:hAnsiTheme="majorHAnsi"/>
                <w:sz w:val="16"/>
                <w:szCs w:val="16"/>
              </w:rPr>
              <w:t xml:space="preserve"> </w:t>
            </w:r>
            <w:r w:rsidRPr="00422C25">
              <w:rPr>
                <w:rFonts w:ascii="Calibri" w:eastAsia="Arial Unicode MS" w:hAnsi="Calibri" w:cs="Calibri"/>
                <w:b/>
                <w:color w:val="auto"/>
                <w:lang w:val="en-AU"/>
              </w:rPr>
              <w:t>*Work Assignment Overview (SMART)</w:t>
            </w:r>
          </w:p>
        </w:tc>
      </w:tr>
      <w:tr w:rsidR="004375B7" w14:paraId="1FED2D5B" w14:textId="77777777" w:rsidTr="0000112C">
        <w:trPr>
          <w:trHeight w:val="283"/>
        </w:trPr>
        <w:tc>
          <w:tcPr>
            <w:tcW w:w="3114" w:type="dxa"/>
          </w:tcPr>
          <w:p w14:paraId="270AFF08" w14:textId="6890291C" w:rsidR="004375B7" w:rsidRDefault="004375B7" w:rsidP="004D3E6D">
            <w:pPr>
              <w:rPr>
                <w:rFonts w:ascii="Calibri" w:hAnsi="Calibri" w:cs="Calibri"/>
                <w:b/>
                <w:bCs/>
                <w:sz w:val="24"/>
                <w:szCs w:val="24"/>
                <w:u w:val="single"/>
              </w:rPr>
            </w:pPr>
            <w:r w:rsidRPr="00422C25">
              <w:rPr>
                <w:rFonts w:ascii="Calibri" w:eastAsia="Arial Unicode MS" w:hAnsi="Calibri" w:cs="Calibri"/>
                <w:color w:val="auto"/>
                <w:lang w:val="en-AU"/>
              </w:rPr>
              <w:t>Tasks/Milestone:</w:t>
            </w:r>
          </w:p>
        </w:tc>
        <w:tc>
          <w:tcPr>
            <w:tcW w:w="5137" w:type="dxa"/>
          </w:tcPr>
          <w:p w14:paraId="6BE69C43" w14:textId="7D85F461" w:rsidR="004375B7" w:rsidRDefault="004375B7" w:rsidP="004375B7">
            <w:pPr>
              <w:rPr>
                <w:rFonts w:ascii="Calibri" w:hAnsi="Calibri" w:cs="Calibri"/>
                <w:b/>
                <w:bCs/>
                <w:sz w:val="24"/>
                <w:szCs w:val="24"/>
                <w:u w:val="single"/>
              </w:rPr>
            </w:pPr>
            <w:r w:rsidRPr="00422C25">
              <w:rPr>
                <w:rFonts w:ascii="Calibri" w:eastAsia="Arial Unicode MS" w:hAnsi="Calibri" w:cs="Calibri"/>
                <w:color w:val="auto"/>
                <w:lang w:val="en-AU"/>
              </w:rPr>
              <w:t>Deliverables/Outputs</w:t>
            </w:r>
          </w:p>
        </w:tc>
        <w:tc>
          <w:tcPr>
            <w:tcW w:w="1337" w:type="dxa"/>
          </w:tcPr>
          <w:p w14:paraId="0905A5B0" w14:textId="16FD2BF2" w:rsidR="004375B7" w:rsidRDefault="004375B7" w:rsidP="00A46AD9">
            <w:pPr>
              <w:ind w:left="-20"/>
              <w:rPr>
                <w:rFonts w:ascii="Calibri" w:hAnsi="Calibri" w:cs="Calibri"/>
                <w:b/>
                <w:bCs/>
                <w:sz w:val="24"/>
                <w:szCs w:val="24"/>
                <w:u w:val="single"/>
              </w:rPr>
            </w:pPr>
            <w:r w:rsidRPr="00422C25">
              <w:rPr>
                <w:rFonts w:ascii="Calibri" w:eastAsia="Arial Unicode MS" w:hAnsi="Calibri" w:cs="Calibri"/>
                <w:color w:val="auto"/>
                <w:lang w:val="en-AU"/>
              </w:rPr>
              <w:t>Timeline</w:t>
            </w:r>
          </w:p>
        </w:tc>
        <w:tc>
          <w:tcPr>
            <w:tcW w:w="1032" w:type="dxa"/>
          </w:tcPr>
          <w:p w14:paraId="38B2016B" w14:textId="37270AAE" w:rsidR="004375B7" w:rsidRDefault="004375B7" w:rsidP="004375B7">
            <w:pPr>
              <w:rPr>
                <w:rFonts w:ascii="Calibri" w:hAnsi="Calibri" w:cs="Calibri"/>
                <w:b/>
                <w:bCs/>
                <w:sz w:val="24"/>
                <w:szCs w:val="24"/>
                <w:u w:val="single"/>
              </w:rPr>
            </w:pPr>
            <w:r w:rsidRPr="00422C25">
              <w:rPr>
                <w:rFonts w:ascii="Calibri" w:eastAsia="Arial Unicode MS" w:hAnsi="Calibri" w:cs="Calibri"/>
                <w:color w:val="auto"/>
                <w:lang w:val="en-AU"/>
              </w:rPr>
              <w:t>Estimate</w:t>
            </w:r>
            <w:r w:rsidR="00EB0636">
              <w:rPr>
                <w:rFonts w:ascii="Calibri" w:eastAsia="Arial Unicode MS" w:hAnsi="Calibri" w:cs="Calibri"/>
                <w:color w:val="auto"/>
                <w:lang w:val="en-AU"/>
              </w:rPr>
              <w:t>d</w:t>
            </w:r>
            <w:r w:rsidRPr="00422C25">
              <w:rPr>
                <w:rFonts w:ascii="Calibri" w:eastAsia="Arial Unicode MS" w:hAnsi="Calibri" w:cs="Calibri"/>
                <w:color w:val="auto"/>
                <w:lang w:val="en-AU"/>
              </w:rPr>
              <w:t xml:space="preserve"> Budget</w:t>
            </w:r>
            <w:r w:rsidRPr="007613B3">
              <w:rPr>
                <w:rFonts w:ascii="Calibri" w:eastAsia="Arial Unicode MS" w:hAnsi="Calibri" w:cs="Calibri"/>
                <w:color w:val="auto"/>
                <w:lang w:val="en-AU"/>
              </w:rPr>
              <w:t xml:space="preserve"> </w:t>
            </w:r>
          </w:p>
        </w:tc>
      </w:tr>
      <w:tr w:rsidR="004375B7" w14:paraId="609F906B" w14:textId="77777777" w:rsidTr="0000112C">
        <w:trPr>
          <w:trHeight w:val="344"/>
        </w:trPr>
        <w:tc>
          <w:tcPr>
            <w:tcW w:w="3114" w:type="dxa"/>
          </w:tcPr>
          <w:p w14:paraId="732F13C7" w14:textId="16080EC7" w:rsidR="00EC03E2" w:rsidRPr="00A46AD9" w:rsidRDefault="00EC03E2" w:rsidP="004D3E6D">
            <w:pPr>
              <w:pStyle w:val="ListParagraph"/>
              <w:numPr>
                <w:ilvl w:val="0"/>
                <w:numId w:val="34"/>
              </w:numPr>
              <w:spacing w:before="60" w:after="60" w:line="240" w:lineRule="auto"/>
              <w:rPr>
                <w:rFonts w:asciiTheme="minorHAnsi" w:hAnsiTheme="minorHAnsi" w:cstheme="minorHAnsi"/>
              </w:rPr>
            </w:pPr>
            <w:r w:rsidRPr="00A46AD9">
              <w:rPr>
                <w:rFonts w:asciiTheme="minorHAnsi" w:hAnsiTheme="minorHAnsi" w:cstheme="minorHAnsi"/>
              </w:rPr>
              <w:t>Strengthening malaria surveillance</w:t>
            </w:r>
          </w:p>
          <w:p w14:paraId="4E2BACB4" w14:textId="51A20156" w:rsidR="00EC03E2" w:rsidRPr="00A46AD9" w:rsidRDefault="00EC03E2" w:rsidP="004D3E6D">
            <w:pPr>
              <w:spacing w:before="60" w:after="60" w:line="240" w:lineRule="auto"/>
              <w:rPr>
                <w:rFonts w:asciiTheme="minorHAnsi" w:hAnsiTheme="minorHAnsi" w:cstheme="minorHAnsi"/>
              </w:rPr>
            </w:pPr>
          </w:p>
          <w:p w14:paraId="4F1A137D" w14:textId="366A74AF" w:rsidR="00EC03E2" w:rsidRPr="00A46AD9" w:rsidRDefault="00EC03E2" w:rsidP="004D3E6D">
            <w:pPr>
              <w:spacing w:before="60" w:after="60" w:line="240" w:lineRule="auto"/>
              <w:rPr>
                <w:rFonts w:asciiTheme="minorHAnsi" w:hAnsiTheme="minorHAnsi" w:cstheme="minorHAnsi"/>
              </w:rPr>
            </w:pPr>
          </w:p>
          <w:p w14:paraId="2D0B21FC" w14:textId="1F23942B" w:rsidR="00EC03E2" w:rsidRPr="00A46AD9" w:rsidRDefault="00EC03E2" w:rsidP="004D3E6D">
            <w:pPr>
              <w:spacing w:before="60" w:after="60" w:line="240" w:lineRule="auto"/>
              <w:rPr>
                <w:rFonts w:asciiTheme="minorHAnsi" w:hAnsiTheme="minorHAnsi" w:cstheme="minorHAnsi"/>
              </w:rPr>
            </w:pPr>
          </w:p>
          <w:p w14:paraId="32F8045F" w14:textId="6FCC86AD" w:rsidR="00EC03E2" w:rsidRPr="00A46AD9" w:rsidRDefault="00EC03E2" w:rsidP="004D3E6D">
            <w:pPr>
              <w:spacing w:before="60" w:after="60" w:line="240" w:lineRule="auto"/>
              <w:rPr>
                <w:rFonts w:asciiTheme="minorHAnsi" w:hAnsiTheme="minorHAnsi" w:cstheme="minorHAnsi"/>
              </w:rPr>
            </w:pPr>
          </w:p>
          <w:p w14:paraId="145796B5" w14:textId="7F3D5AF7" w:rsidR="00EC03E2" w:rsidRPr="00A46AD9" w:rsidRDefault="00EC03E2" w:rsidP="004D3E6D">
            <w:pPr>
              <w:spacing w:before="60" w:after="60" w:line="240" w:lineRule="auto"/>
              <w:rPr>
                <w:rFonts w:asciiTheme="minorHAnsi" w:hAnsiTheme="minorHAnsi" w:cstheme="minorHAnsi"/>
              </w:rPr>
            </w:pPr>
          </w:p>
          <w:p w14:paraId="6FD7C54A" w14:textId="43B8A8FC" w:rsidR="00EC03E2" w:rsidRPr="00A46AD9" w:rsidRDefault="00EC03E2" w:rsidP="004D3E6D">
            <w:pPr>
              <w:spacing w:before="60" w:after="60" w:line="240" w:lineRule="auto"/>
              <w:rPr>
                <w:rFonts w:asciiTheme="minorHAnsi" w:hAnsiTheme="minorHAnsi" w:cstheme="minorHAnsi"/>
              </w:rPr>
            </w:pPr>
          </w:p>
          <w:p w14:paraId="1E37A430" w14:textId="57A29AB4" w:rsidR="00EC03E2" w:rsidRPr="00A46AD9" w:rsidRDefault="00EC03E2" w:rsidP="004D3E6D">
            <w:pPr>
              <w:spacing w:before="60" w:after="60" w:line="240" w:lineRule="auto"/>
              <w:rPr>
                <w:rFonts w:asciiTheme="minorHAnsi" w:hAnsiTheme="minorHAnsi" w:cstheme="minorHAnsi"/>
              </w:rPr>
            </w:pPr>
          </w:p>
          <w:p w14:paraId="1415E05B" w14:textId="264CCB4B" w:rsidR="00EC03E2" w:rsidRPr="00A46AD9" w:rsidRDefault="00EC03E2" w:rsidP="004D3E6D">
            <w:pPr>
              <w:spacing w:before="60" w:after="60" w:line="240" w:lineRule="auto"/>
              <w:rPr>
                <w:rFonts w:asciiTheme="minorHAnsi" w:hAnsiTheme="minorHAnsi" w:cstheme="minorHAnsi"/>
              </w:rPr>
            </w:pPr>
          </w:p>
          <w:p w14:paraId="6B1FB39E" w14:textId="3A3A9728" w:rsidR="00EC03E2" w:rsidRPr="00A46AD9" w:rsidRDefault="00EC03E2" w:rsidP="004D3E6D">
            <w:pPr>
              <w:spacing w:before="60" w:after="60" w:line="240" w:lineRule="auto"/>
              <w:rPr>
                <w:rFonts w:asciiTheme="minorHAnsi" w:hAnsiTheme="minorHAnsi" w:cstheme="minorHAnsi"/>
              </w:rPr>
            </w:pPr>
          </w:p>
          <w:p w14:paraId="74C59C97" w14:textId="5C153C7F" w:rsidR="00EC03E2" w:rsidRPr="00A46AD9" w:rsidRDefault="00EC03E2" w:rsidP="004D3E6D">
            <w:pPr>
              <w:spacing w:before="60" w:after="60" w:line="240" w:lineRule="auto"/>
              <w:rPr>
                <w:rFonts w:asciiTheme="minorHAnsi" w:hAnsiTheme="minorHAnsi" w:cstheme="minorHAnsi"/>
              </w:rPr>
            </w:pPr>
          </w:p>
          <w:p w14:paraId="35BEC6DA" w14:textId="72DF768E" w:rsidR="00EC03E2" w:rsidRPr="00A46AD9" w:rsidRDefault="00EC03E2" w:rsidP="004D3E6D">
            <w:pPr>
              <w:spacing w:before="60" w:after="60" w:line="240" w:lineRule="auto"/>
              <w:rPr>
                <w:rFonts w:asciiTheme="minorHAnsi" w:hAnsiTheme="minorHAnsi" w:cstheme="minorHAnsi"/>
              </w:rPr>
            </w:pPr>
          </w:p>
          <w:p w14:paraId="01D40BDE" w14:textId="3ED7F4E0" w:rsidR="00EC03E2" w:rsidRPr="00A46AD9" w:rsidRDefault="00EC03E2" w:rsidP="004D3E6D">
            <w:pPr>
              <w:spacing w:before="60" w:after="60" w:line="240" w:lineRule="auto"/>
              <w:rPr>
                <w:rFonts w:asciiTheme="minorHAnsi" w:hAnsiTheme="minorHAnsi" w:cstheme="minorHAnsi"/>
              </w:rPr>
            </w:pPr>
          </w:p>
          <w:p w14:paraId="5B9B4B35" w14:textId="35205F09" w:rsidR="00EC03E2" w:rsidRDefault="00EC03E2" w:rsidP="004D3E6D">
            <w:pPr>
              <w:spacing w:before="60" w:after="60" w:line="240" w:lineRule="auto"/>
              <w:rPr>
                <w:rFonts w:asciiTheme="minorHAnsi" w:hAnsiTheme="minorHAnsi" w:cstheme="minorHAnsi"/>
              </w:rPr>
            </w:pPr>
          </w:p>
          <w:p w14:paraId="35EAAC5E" w14:textId="77777777" w:rsidR="00A46AD9" w:rsidRPr="00A46AD9" w:rsidRDefault="00A46AD9" w:rsidP="004D3E6D">
            <w:pPr>
              <w:spacing w:before="60" w:after="60" w:line="240" w:lineRule="auto"/>
              <w:rPr>
                <w:rFonts w:asciiTheme="minorHAnsi" w:hAnsiTheme="minorHAnsi" w:cstheme="minorHAnsi"/>
              </w:rPr>
            </w:pPr>
          </w:p>
          <w:p w14:paraId="0F499530" w14:textId="14ED114E" w:rsidR="00EC03E2" w:rsidRPr="00A46AD9" w:rsidRDefault="00EC03E2" w:rsidP="004D3E6D">
            <w:pPr>
              <w:spacing w:before="60" w:after="60" w:line="240" w:lineRule="auto"/>
              <w:rPr>
                <w:rFonts w:asciiTheme="minorHAnsi" w:hAnsiTheme="minorHAnsi" w:cstheme="minorHAnsi"/>
              </w:rPr>
            </w:pPr>
          </w:p>
          <w:p w14:paraId="366C9032" w14:textId="7DE4AEE5" w:rsidR="00EC03E2" w:rsidRPr="00A46AD9" w:rsidRDefault="00EC03E2" w:rsidP="004D3E6D">
            <w:pPr>
              <w:spacing w:before="60" w:after="60" w:line="240" w:lineRule="auto"/>
              <w:rPr>
                <w:rFonts w:asciiTheme="minorHAnsi" w:hAnsiTheme="minorHAnsi" w:cstheme="minorHAnsi"/>
              </w:rPr>
            </w:pPr>
          </w:p>
          <w:p w14:paraId="52B48BBA" w14:textId="77777777" w:rsidR="00EC03E2" w:rsidRPr="00A46AD9" w:rsidRDefault="00EC03E2" w:rsidP="004D3E6D">
            <w:pPr>
              <w:numPr>
                <w:ilvl w:val="0"/>
                <w:numId w:val="34"/>
              </w:numPr>
              <w:spacing w:before="60" w:after="60" w:line="240" w:lineRule="auto"/>
              <w:rPr>
                <w:rFonts w:asciiTheme="minorHAnsi" w:eastAsia="Arial Unicode MS" w:hAnsiTheme="minorHAnsi" w:cstheme="minorHAnsi"/>
                <w:color w:val="000000" w:themeColor="text1"/>
                <w:lang w:val="en-AU"/>
              </w:rPr>
            </w:pPr>
            <w:r w:rsidRPr="00A46AD9">
              <w:rPr>
                <w:rFonts w:asciiTheme="minorHAnsi" w:hAnsiTheme="minorHAnsi" w:cstheme="minorHAnsi"/>
                <w:color w:val="000000" w:themeColor="text1"/>
              </w:rPr>
              <w:t>Ensuring compliance to standard protocol in malaria diagnosis and treatment in public and private health facilities, including integrated malaria program (malaria in pregnancy program, integrated management of childhood illnesses, integration with immunization, nutrition, WASH, PIS PK, and school health program)</w:t>
            </w:r>
          </w:p>
          <w:p w14:paraId="49167423" w14:textId="502E2DD4" w:rsidR="00EC03E2" w:rsidRPr="00A46AD9" w:rsidRDefault="00EC03E2" w:rsidP="004D3E6D">
            <w:pPr>
              <w:pStyle w:val="ListParagraph"/>
              <w:spacing w:before="60" w:after="60" w:line="240" w:lineRule="auto"/>
              <w:ind w:left="360"/>
              <w:rPr>
                <w:rFonts w:asciiTheme="minorHAnsi" w:hAnsiTheme="minorHAnsi" w:cstheme="minorHAnsi"/>
              </w:rPr>
            </w:pPr>
          </w:p>
          <w:p w14:paraId="16A0FB61" w14:textId="38D87827" w:rsidR="006A797E" w:rsidRPr="00A46AD9" w:rsidRDefault="006A797E" w:rsidP="004D3E6D">
            <w:pPr>
              <w:pStyle w:val="ListParagraph"/>
              <w:spacing w:before="60" w:after="60" w:line="240" w:lineRule="auto"/>
              <w:ind w:left="360"/>
              <w:rPr>
                <w:rFonts w:asciiTheme="minorHAnsi" w:hAnsiTheme="minorHAnsi" w:cstheme="minorHAnsi"/>
              </w:rPr>
            </w:pPr>
          </w:p>
          <w:p w14:paraId="638647AF" w14:textId="6759D313" w:rsidR="006A797E" w:rsidRDefault="006A797E" w:rsidP="004D3E6D">
            <w:pPr>
              <w:pStyle w:val="ListParagraph"/>
              <w:spacing w:before="60" w:after="60" w:line="240" w:lineRule="auto"/>
              <w:ind w:left="360"/>
              <w:rPr>
                <w:rFonts w:asciiTheme="minorHAnsi" w:hAnsiTheme="minorHAnsi" w:cstheme="minorHAnsi"/>
              </w:rPr>
            </w:pPr>
          </w:p>
          <w:p w14:paraId="7C036979" w14:textId="748E36E4" w:rsidR="00D34BD1" w:rsidRDefault="00D34BD1" w:rsidP="004D3E6D">
            <w:pPr>
              <w:pStyle w:val="ListParagraph"/>
              <w:spacing w:before="60" w:after="60" w:line="240" w:lineRule="auto"/>
              <w:ind w:left="360"/>
              <w:rPr>
                <w:rFonts w:asciiTheme="minorHAnsi" w:hAnsiTheme="minorHAnsi" w:cstheme="minorHAnsi"/>
              </w:rPr>
            </w:pPr>
          </w:p>
          <w:p w14:paraId="0EDCB04F" w14:textId="43647455" w:rsidR="00D34BD1" w:rsidRDefault="00D34BD1" w:rsidP="004D3E6D">
            <w:pPr>
              <w:pStyle w:val="ListParagraph"/>
              <w:spacing w:before="60" w:after="60" w:line="240" w:lineRule="auto"/>
              <w:ind w:left="360"/>
              <w:rPr>
                <w:rFonts w:asciiTheme="minorHAnsi" w:hAnsiTheme="minorHAnsi" w:cstheme="minorHAnsi"/>
              </w:rPr>
            </w:pPr>
          </w:p>
          <w:p w14:paraId="7FCFAC1A" w14:textId="77777777" w:rsidR="00D34BD1" w:rsidRPr="00A46AD9" w:rsidRDefault="00D34BD1" w:rsidP="004D3E6D">
            <w:pPr>
              <w:pStyle w:val="ListParagraph"/>
              <w:spacing w:before="60" w:after="60" w:line="240" w:lineRule="auto"/>
              <w:ind w:left="360"/>
              <w:rPr>
                <w:rFonts w:asciiTheme="minorHAnsi" w:hAnsiTheme="minorHAnsi" w:cstheme="minorHAnsi"/>
              </w:rPr>
            </w:pPr>
          </w:p>
          <w:p w14:paraId="6B1E80F8" w14:textId="77777777" w:rsidR="006A797E" w:rsidRPr="00A46AD9" w:rsidRDefault="006A797E" w:rsidP="004D3E6D">
            <w:pPr>
              <w:pStyle w:val="ListParagraph"/>
              <w:spacing w:before="60" w:after="60" w:line="240" w:lineRule="auto"/>
              <w:ind w:left="360"/>
              <w:rPr>
                <w:rFonts w:asciiTheme="minorHAnsi" w:hAnsiTheme="minorHAnsi" w:cstheme="minorHAnsi"/>
              </w:rPr>
            </w:pPr>
          </w:p>
          <w:p w14:paraId="4C666973" w14:textId="493AAAEC" w:rsidR="009C4289" w:rsidRPr="00A46AD9" w:rsidRDefault="006A797E" w:rsidP="004D3E6D">
            <w:pPr>
              <w:numPr>
                <w:ilvl w:val="0"/>
                <w:numId w:val="34"/>
              </w:numPr>
              <w:spacing w:before="60" w:after="60" w:line="240" w:lineRule="auto"/>
              <w:rPr>
                <w:rFonts w:asciiTheme="minorHAnsi" w:eastAsia="Arial Unicode MS" w:hAnsiTheme="minorHAnsi" w:cstheme="minorHAnsi"/>
                <w:color w:val="auto"/>
                <w:lang w:val="en-AU"/>
              </w:rPr>
            </w:pPr>
            <w:r w:rsidRPr="00A46AD9">
              <w:rPr>
                <w:rFonts w:asciiTheme="minorHAnsi" w:hAnsiTheme="minorHAnsi" w:cstheme="minorHAnsi"/>
                <w:color w:val="000000" w:themeColor="text1"/>
              </w:rPr>
              <w:t>Facilitating capacity improvement of malaria program management towards malaria elimination including evidence based integrated planning for funding allocation and prioritization of targeted area for malaria interventions; strengthened monitoring evaluation; improved strategic analysis capacity; and fostering innovation.</w:t>
            </w:r>
          </w:p>
          <w:p w14:paraId="746D56BC" w14:textId="77777777" w:rsidR="00D34BD1" w:rsidRPr="00A46AD9" w:rsidRDefault="00D34BD1" w:rsidP="004D3E6D">
            <w:pPr>
              <w:spacing w:before="60" w:after="60" w:line="240" w:lineRule="auto"/>
              <w:ind w:left="360"/>
              <w:rPr>
                <w:rFonts w:asciiTheme="minorHAnsi" w:eastAsia="Arial Unicode MS" w:hAnsiTheme="minorHAnsi" w:cstheme="minorHAnsi"/>
                <w:color w:val="auto"/>
                <w:lang w:val="en-AU"/>
              </w:rPr>
            </w:pPr>
          </w:p>
          <w:p w14:paraId="0D1CE180" w14:textId="18677499" w:rsidR="006A797E" w:rsidRPr="00A46AD9" w:rsidRDefault="006A797E" w:rsidP="004D3E6D">
            <w:pPr>
              <w:numPr>
                <w:ilvl w:val="0"/>
                <w:numId w:val="34"/>
              </w:numPr>
              <w:spacing w:before="60" w:after="60" w:line="240" w:lineRule="auto"/>
              <w:rPr>
                <w:rFonts w:asciiTheme="minorHAnsi" w:eastAsia="Arial Unicode MS" w:hAnsiTheme="minorHAnsi" w:cstheme="minorHAnsi"/>
                <w:color w:val="auto"/>
                <w:lang w:val="en-AU"/>
              </w:rPr>
            </w:pPr>
            <w:r w:rsidRPr="00A46AD9">
              <w:rPr>
                <w:rFonts w:asciiTheme="minorHAnsi" w:hAnsiTheme="minorHAnsi" w:cstheme="minorHAnsi"/>
                <w:color w:val="000000" w:themeColor="text1"/>
              </w:rPr>
              <w:t xml:space="preserve">Strengthening community system in malaria control and prevention including the management of Village Malaria Cadres, village-based malaria control, community engagement, behavior change communication, and community-based vector control. </w:t>
            </w:r>
          </w:p>
          <w:p w14:paraId="18D9B22A" w14:textId="77777777" w:rsidR="000A5F97" w:rsidRPr="00A46AD9" w:rsidRDefault="000A5F97" w:rsidP="004D3E6D">
            <w:pPr>
              <w:spacing w:before="60" w:after="60" w:line="240" w:lineRule="auto"/>
              <w:rPr>
                <w:rFonts w:asciiTheme="minorHAnsi" w:eastAsia="Arial Unicode MS" w:hAnsiTheme="minorHAnsi" w:cstheme="minorHAnsi"/>
                <w:color w:val="auto"/>
                <w:lang w:val="en-AU"/>
              </w:rPr>
            </w:pPr>
          </w:p>
          <w:p w14:paraId="0CC5FDD9" w14:textId="3ED11BDE" w:rsidR="009C4289" w:rsidRPr="00A46AD9" w:rsidRDefault="009C4289" w:rsidP="004D3E6D">
            <w:pPr>
              <w:numPr>
                <w:ilvl w:val="0"/>
                <w:numId w:val="34"/>
              </w:numPr>
              <w:spacing w:before="60" w:after="60" w:line="240" w:lineRule="auto"/>
              <w:rPr>
                <w:rFonts w:asciiTheme="minorHAnsi" w:eastAsia="Arial Unicode MS" w:hAnsiTheme="minorHAnsi" w:cstheme="minorHAnsi"/>
                <w:color w:val="auto"/>
                <w:lang w:val="en-AU"/>
              </w:rPr>
            </w:pPr>
            <w:r w:rsidRPr="00A46AD9">
              <w:rPr>
                <w:rFonts w:asciiTheme="minorHAnsi" w:hAnsiTheme="minorHAnsi" w:cstheme="minorHAnsi"/>
                <w:color w:val="000000" w:themeColor="text1"/>
              </w:rPr>
              <w:lastRenderedPageBreak/>
              <w:t xml:space="preserve">Strengthening and ensuring sustainability of supportive environment for malaria control towards elimination through stakeholders mapping, cross-sectors advocacy, development or finalization of local regulation and increased budget commitment </w:t>
            </w:r>
          </w:p>
          <w:p w14:paraId="7726E983" w14:textId="77777777" w:rsidR="009C4289" w:rsidRPr="00A46AD9" w:rsidRDefault="009C4289" w:rsidP="004D3E6D">
            <w:pPr>
              <w:spacing w:before="60" w:after="60" w:line="240" w:lineRule="auto"/>
              <w:rPr>
                <w:rFonts w:asciiTheme="minorHAnsi" w:eastAsia="Arial Unicode MS" w:hAnsiTheme="minorHAnsi" w:cstheme="minorHAnsi"/>
                <w:color w:val="auto"/>
                <w:lang w:val="en-AU"/>
              </w:rPr>
            </w:pPr>
          </w:p>
          <w:p w14:paraId="216E5D62" w14:textId="7C9098B7" w:rsidR="006A797E" w:rsidRPr="00A46AD9" w:rsidRDefault="000A5F97" w:rsidP="004D3E6D">
            <w:pPr>
              <w:pStyle w:val="ListParagraph"/>
              <w:numPr>
                <w:ilvl w:val="0"/>
                <w:numId w:val="34"/>
              </w:numPr>
              <w:spacing w:before="60" w:after="60" w:line="240" w:lineRule="auto"/>
              <w:rPr>
                <w:rFonts w:asciiTheme="minorHAnsi" w:hAnsiTheme="minorHAnsi" w:cstheme="minorHAnsi"/>
              </w:rPr>
            </w:pPr>
            <w:r w:rsidRPr="00A46AD9">
              <w:rPr>
                <w:rFonts w:asciiTheme="minorHAnsi" w:eastAsia="Arial Unicode MS" w:hAnsiTheme="minorHAnsi" w:cstheme="minorHAnsi"/>
                <w:color w:val="auto"/>
                <w:lang w:val="en-AU"/>
              </w:rPr>
              <w:t>Contribute</w:t>
            </w:r>
            <w:r w:rsidR="009C4289" w:rsidRPr="00A46AD9">
              <w:rPr>
                <w:rFonts w:asciiTheme="minorHAnsi" w:eastAsia="Arial Unicode MS" w:hAnsiTheme="minorHAnsi" w:cstheme="minorHAnsi"/>
                <w:color w:val="auto"/>
                <w:lang w:val="en-AU"/>
              </w:rPr>
              <w:t xml:space="preserve"> in ensuring the continuation of malaria services and other Essential Health Services during COVID 19 Pandemic.</w:t>
            </w:r>
          </w:p>
          <w:p w14:paraId="68F1BA79" w14:textId="77777777" w:rsidR="004375B7" w:rsidRPr="00A46AD9" w:rsidRDefault="004375B7" w:rsidP="004D3E6D">
            <w:pPr>
              <w:rPr>
                <w:rFonts w:asciiTheme="minorHAnsi" w:hAnsiTheme="minorHAnsi" w:cstheme="minorHAnsi"/>
                <w:b/>
                <w:bCs/>
                <w:u w:val="single"/>
              </w:rPr>
            </w:pPr>
          </w:p>
        </w:tc>
        <w:tc>
          <w:tcPr>
            <w:tcW w:w="5137" w:type="dxa"/>
          </w:tcPr>
          <w:p w14:paraId="42C2273E" w14:textId="77777777" w:rsidR="00EC03E2" w:rsidRPr="00A46AD9" w:rsidRDefault="00EC03E2" w:rsidP="00EC03E2">
            <w:pPr>
              <w:numPr>
                <w:ilvl w:val="0"/>
                <w:numId w:val="33"/>
              </w:numPr>
              <w:spacing w:before="60" w:after="60" w:line="240" w:lineRule="auto"/>
              <w:rPr>
                <w:rFonts w:asciiTheme="minorHAnsi" w:hAnsiTheme="minorHAnsi" w:cstheme="minorHAnsi"/>
                <w:color w:val="000000" w:themeColor="text1"/>
                <w:lang w:val="en-AU"/>
              </w:rPr>
            </w:pPr>
            <w:r w:rsidRPr="00A46AD9">
              <w:rPr>
                <w:rFonts w:asciiTheme="minorHAnsi" w:hAnsiTheme="minorHAnsi" w:cstheme="minorHAnsi"/>
                <w:color w:val="auto"/>
                <w:lang w:val="en-AU"/>
              </w:rPr>
              <w:lastRenderedPageBreak/>
              <w:t xml:space="preserve">Analysis of malaria epidemiology situation including trend by time and place using smallest administrative unit (village); analysis by plasmodium species, patient age and gender; and recommendation for future action, </w:t>
            </w:r>
            <w:r w:rsidRPr="00A46AD9">
              <w:rPr>
                <w:rFonts w:asciiTheme="minorHAnsi" w:hAnsiTheme="minorHAnsi" w:cstheme="minorHAnsi"/>
                <w:color w:val="000000" w:themeColor="text1"/>
                <w:lang w:val="en-AU"/>
              </w:rPr>
              <w:t>including for prioritization of village to be intervened using IMP</w:t>
            </w:r>
          </w:p>
          <w:p w14:paraId="2D68471F" w14:textId="77777777" w:rsidR="00EC03E2" w:rsidRPr="00A46AD9" w:rsidRDefault="00EC03E2" w:rsidP="00EC03E2">
            <w:pPr>
              <w:numPr>
                <w:ilvl w:val="0"/>
                <w:numId w:val="33"/>
              </w:numPr>
              <w:spacing w:before="60" w:after="60" w:line="240" w:lineRule="auto"/>
              <w:rPr>
                <w:rFonts w:asciiTheme="minorHAnsi" w:hAnsiTheme="minorHAnsi" w:cstheme="minorHAnsi"/>
                <w:color w:val="auto"/>
                <w:lang w:val="en-AU"/>
              </w:rPr>
            </w:pPr>
            <w:r w:rsidRPr="00A46AD9">
              <w:rPr>
                <w:rFonts w:asciiTheme="minorHAnsi" w:hAnsiTheme="minorHAnsi" w:cstheme="minorHAnsi"/>
                <w:color w:val="auto"/>
                <w:lang w:val="en-AU"/>
              </w:rPr>
              <w:t>Analysis of Malaria in Pregnancy services during ANC and screening of Malaria among sick children including coverage, positivity rate, IMR, MMR, trend by time and operational challenge; and recommendation for future action.</w:t>
            </w:r>
          </w:p>
          <w:p w14:paraId="147D42B0" w14:textId="77777777" w:rsidR="00EC03E2" w:rsidRPr="00A46AD9" w:rsidRDefault="00EC03E2" w:rsidP="00EC03E2">
            <w:pPr>
              <w:numPr>
                <w:ilvl w:val="0"/>
                <w:numId w:val="33"/>
              </w:numPr>
              <w:spacing w:before="60" w:after="60" w:line="240" w:lineRule="auto"/>
              <w:rPr>
                <w:rFonts w:asciiTheme="minorHAnsi" w:hAnsiTheme="minorHAnsi" w:cstheme="minorHAnsi"/>
                <w:color w:val="auto"/>
                <w:lang w:val="en-AU"/>
              </w:rPr>
            </w:pPr>
            <w:r w:rsidRPr="00A46AD9">
              <w:rPr>
                <w:rFonts w:asciiTheme="minorHAnsi" w:hAnsiTheme="minorHAnsi" w:cstheme="minorHAnsi"/>
                <w:color w:val="auto"/>
                <w:lang w:val="en-AU"/>
              </w:rPr>
              <w:t xml:space="preserve">Analysis of case findings activities conducted by Village Malaria Workers, including coverage, positivity rate, and operational </w:t>
            </w:r>
            <w:proofErr w:type="gramStart"/>
            <w:r w:rsidRPr="00A46AD9">
              <w:rPr>
                <w:rFonts w:asciiTheme="minorHAnsi" w:hAnsiTheme="minorHAnsi" w:cstheme="minorHAnsi"/>
                <w:color w:val="auto"/>
                <w:lang w:val="en-AU"/>
              </w:rPr>
              <w:t>challenge;</w:t>
            </w:r>
            <w:proofErr w:type="gramEnd"/>
            <w:r w:rsidRPr="00A46AD9">
              <w:rPr>
                <w:rFonts w:asciiTheme="minorHAnsi" w:hAnsiTheme="minorHAnsi" w:cstheme="minorHAnsi"/>
                <w:color w:val="auto"/>
                <w:lang w:val="en-AU"/>
              </w:rPr>
              <w:t xml:space="preserve"> and recommendation for future action. </w:t>
            </w:r>
          </w:p>
          <w:p w14:paraId="247405EC" w14:textId="0976F1EE" w:rsidR="00EC03E2" w:rsidRDefault="00EC03E2" w:rsidP="00EC03E2">
            <w:pPr>
              <w:numPr>
                <w:ilvl w:val="0"/>
                <w:numId w:val="33"/>
              </w:numPr>
              <w:spacing w:before="60" w:after="60" w:line="240" w:lineRule="auto"/>
              <w:rPr>
                <w:rFonts w:asciiTheme="minorHAnsi" w:hAnsiTheme="minorHAnsi" w:cstheme="minorHAnsi"/>
                <w:color w:val="auto"/>
                <w:lang w:val="en-AU"/>
              </w:rPr>
            </w:pPr>
            <w:r w:rsidRPr="00A46AD9">
              <w:rPr>
                <w:rFonts w:asciiTheme="minorHAnsi" w:hAnsiTheme="minorHAnsi" w:cstheme="minorHAnsi"/>
                <w:color w:val="auto"/>
                <w:lang w:val="en-AU"/>
              </w:rPr>
              <w:t xml:space="preserve">Analysis of malaria diagnosis and treatment availability and capacity in each </w:t>
            </w:r>
            <w:proofErr w:type="spellStart"/>
            <w:r w:rsidRPr="00A46AD9">
              <w:rPr>
                <w:rFonts w:asciiTheme="minorHAnsi" w:hAnsiTheme="minorHAnsi" w:cstheme="minorHAnsi"/>
                <w:color w:val="auto"/>
                <w:lang w:val="en-AU"/>
              </w:rPr>
              <w:t>Puskesmas</w:t>
            </w:r>
            <w:proofErr w:type="spellEnd"/>
            <w:r w:rsidRPr="00A46AD9">
              <w:rPr>
                <w:rFonts w:asciiTheme="minorHAnsi" w:hAnsiTheme="minorHAnsi" w:cstheme="minorHAnsi"/>
                <w:color w:val="auto"/>
                <w:lang w:val="en-AU"/>
              </w:rPr>
              <w:t xml:space="preserve"> and at village level facilities (</w:t>
            </w:r>
            <w:proofErr w:type="spellStart"/>
            <w:r w:rsidRPr="00A46AD9">
              <w:rPr>
                <w:rFonts w:asciiTheme="minorHAnsi" w:hAnsiTheme="minorHAnsi" w:cstheme="minorHAnsi"/>
                <w:color w:val="auto"/>
                <w:lang w:val="en-AU"/>
              </w:rPr>
              <w:t>Pustu</w:t>
            </w:r>
            <w:proofErr w:type="spellEnd"/>
            <w:r w:rsidRPr="00A46AD9">
              <w:rPr>
                <w:rFonts w:asciiTheme="minorHAnsi" w:hAnsiTheme="minorHAnsi" w:cstheme="minorHAnsi"/>
                <w:color w:val="auto"/>
                <w:lang w:val="en-AU"/>
              </w:rPr>
              <w:t xml:space="preserve">, </w:t>
            </w:r>
            <w:proofErr w:type="spellStart"/>
            <w:r w:rsidRPr="00A46AD9">
              <w:rPr>
                <w:rFonts w:asciiTheme="minorHAnsi" w:hAnsiTheme="minorHAnsi" w:cstheme="minorHAnsi"/>
                <w:color w:val="auto"/>
                <w:lang w:val="en-AU"/>
              </w:rPr>
              <w:t>Poskesdes</w:t>
            </w:r>
            <w:proofErr w:type="spellEnd"/>
            <w:r w:rsidRPr="00A46AD9">
              <w:rPr>
                <w:rFonts w:asciiTheme="minorHAnsi" w:hAnsiTheme="minorHAnsi" w:cstheme="minorHAnsi"/>
                <w:color w:val="auto"/>
                <w:lang w:val="en-AU"/>
              </w:rPr>
              <w:t xml:space="preserve">, </w:t>
            </w:r>
            <w:proofErr w:type="spellStart"/>
            <w:r w:rsidRPr="00A46AD9">
              <w:rPr>
                <w:rFonts w:asciiTheme="minorHAnsi" w:hAnsiTheme="minorHAnsi" w:cstheme="minorHAnsi"/>
                <w:color w:val="auto"/>
                <w:lang w:val="en-AU"/>
              </w:rPr>
              <w:t>Polindes</w:t>
            </w:r>
            <w:proofErr w:type="spellEnd"/>
            <w:r w:rsidRPr="00A46AD9">
              <w:rPr>
                <w:rFonts w:asciiTheme="minorHAnsi" w:hAnsiTheme="minorHAnsi" w:cstheme="minorHAnsi"/>
                <w:color w:val="auto"/>
                <w:lang w:val="en-AU"/>
              </w:rPr>
              <w:t>) as well as outreach activities (</w:t>
            </w:r>
            <w:proofErr w:type="spellStart"/>
            <w:r w:rsidRPr="00A46AD9">
              <w:rPr>
                <w:rFonts w:asciiTheme="minorHAnsi" w:hAnsiTheme="minorHAnsi" w:cstheme="minorHAnsi"/>
                <w:color w:val="auto"/>
                <w:lang w:val="en-AU"/>
              </w:rPr>
              <w:t>Pusling</w:t>
            </w:r>
            <w:proofErr w:type="spellEnd"/>
            <w:r w:rsidRPr="00A46AD9">
              <w:rPr>
                <w:rFonts w:asciiTheme="minorHAnsi" w:hAnsiTheme="minorHAnsi" w:cstheme="minorHAnsi"/>
                <w:color w:val="auto"/>
                <w:lang w:val="en-AU"/>
              </w:rPr>
              <w:t xml:space="preserve"> and </w:t>
            </w:r>
            <w:proofErr w:type="spellStart"/>
            <w:r w:rsidRPr="00A46AD9">
              <w:rPr>
                <w:rFonts w:asciiTheme="minorHAnsi" w:hAnsiTheme="minorHAnsi" w:cstheme="minorHAnsi"/>
                <w:color w:val="auto"/>
                <w:lang w:val="en-AU"/>
              </w:rPr>
              <w:t>Posyandu</w:t>
            </w:r>
            <w:proofErr w:type="spellEnd"/>
            <w:r w:rsidRPr="00A46AD9">
              <w:rPr>
                <w:rFonts w:asciiTheme="minorHAnsi" w:hAnsiTheme="minorHAnsi" w:cstheme="minorHAnsi"/>
                <w:color w:val="auto"/>
                <w:lang w:val="en-AU"/>
              </w:rPr>
              <w:t>); and recommendation for future action.</w:t>
            </w:r>
          </w:p>
          <w:p w14:paraId="332BDF40" w14:textId="77777777" w:rsidR="00A46AD9" w:rsidRPr="00A46AD9" w:rsidRDefault="00A46AD9" w:rsidP="00A46AD9">
            <w:pPr>
              <w:spacing w:before="60" w:after="60" w:line="240" w:lineRule="auto"/>
              <w:ind w:left="360"/>
              <w:rPr>
                <w:rFonts w:asciiTheme="minorHAnsi" w:hAnsiTheme="minorHAnsi" w:cstheme="minorHAnsi"/>
                <w:color w:val="auto"/>
                <w:lang w:val="en-AU"/>
              </w:rPr>
            </w:pPr>
          </w:p>
          <w:p w14:paraId="1FEA2A92" w14:textId="10F7B26E" w:rsidR="00EC03E2" w:rsidRPr="002354EC" w:rsidRDefault="00EC03E2" w:rsidP="004433D0">
            <w:pPr>
              <w:numPr>
                <w:ilvl w:val="0"/>
                <w:numId w:val="33"/>
              </w:numPr>
              <w:spacing w:line="240" w:lineRule="auto"/>
              <w:rPr>
                <w:rFonts w:asciiTheme="minorHAnsi" w:hAnsiTheme="minorHAnsi" w:cstheme="minorHAnsi"/>
                <w:color w:val="000000" w:themeColor="text1"/>
                <w:lang w:val="en-AU"/>
              </w:rPr>
            </w:pPr>
            <w:r w:rsidRPr="00A46AD9">
              <w:rPr>
                <w:rFonts w:asciiTheme="minorHAnsi" w:hAnsiTheme="minorHAnsi" w:cstheme="minorHAnsi"/>
                <w:color w:val="auto"/>
                <w:lang w:val="en-GB"/>
              </w:rPr>
              <w:t xml:space="preserve">Report on (1) established network of malaria laboratory for quality </w:t>
            </w:r>
            <w:r w:rsidRPr="00A46AD9">
              <w:rPr>
                <w:rFonts w:asciiTheme="minorHAnsi" w:hAnsiTheme="minorHAnsi" w:cstheme="minorHAnsi"/>
              </w:rPr>
              <w:t>assurance</w:t>
            </w:r>
            <w:r w:rsidRPr="00A46AD9">
              <w:rPr>
                <w:rFonts w:asciiTheme="minorHAnsi" w:hAnsiTheme="minorHAnsi" w:cstheme="minorHAnsi"/>
                <w:color w:val="auto"/>
                <w:lang w:val="en-GB"/>
              </w:rPr>
              <w:t xml:space="preserve"> involving private facilities, (2) proficiency level of district cross checker microsco</w:t>
            </w:r>
            <w:r w:rsidRPr="00A46AD9">
              <w:rPr>
                <w:rFonts w:asciiTheme="minorHAnsi" w:hAnsiTheme="minorHAnsi" w:cstheme="minorHAnsi"/>
                <w:color w:val="000000" w:themeColor="text1"/>
                <w:lang w:val="en-GB"/>
              </w:rPr>
              <w:t>pist/analyst, (3) proficiency level of health service level microscopist/analyst (4) report on Quality Assurance activity routinely conducted by selected DHOs.</w:t>
            </w:r>
          </w:p>
          <w:p w14:paraId="0D07F208" w14:textId="7F3D06C3" w:rsidR="006A797E" w:rsidRPr="00A46AD9" w:rsidRDefault="00EC03E2" w:rsidP="00A46AD9">
            <w:pPr>
              <w:numPr>
                <w:ilvl w:val="0"/>
                <w:numId w:val="33"/>
              </w:numPr>
              <w:spacing w:before="60" w:after="60" w:line="240" w:lineRule="auto"/>
              <w:rPr>
                <w:rFonts w:asciiTheme="minorHAnsi" w:hAnsiTheme="minorHAnsi" w:cstheme="minorHAnsi"/>
                <w:color w:val="auto"/>
                <w:lang w:val="en-AU"/>
              </w:rPr>
            </w:pPr>
            <w:r w:rsidRPr="00A46AD9">
              <w:rPr>
                <w:rFonts w:asciiTheme="minorHAnsi" w:hAnsiTheme="minorHAnsi" w:cstheme="minorHAnsi"/>
              </w:rPr>
              <w:t xml:space="preserve">Report on (1) established network of malaria treatment including logistic of drug among public and private health facilities, district and province pharmacies, local private pharmacies, and malaria cadres, (2) Malaria treatment SOPs </w:t>
            </w:r>
            <w:r w:rsidRPr="00A46AD9">
              <w:rPr>
                <w:rFonts w:asciiTheme="minorHAnsi" w:hAnsiTheme="minorHAnsi" w:cstheme="minorHAnsi"/>
                <w:color w:val="000000" w:themeColor="text1"/>
              </w:rPr>
              <w:t>developed.</w:t>
            </w:r>
          </w:p>
          <w:p w14:paraId="34136AEB" w14:textId="05464CFE" w:rsidR="006A797E" w:rsidRDefault="00EC03E2" w:rsidP="00A46AD9">
            <w:pPr>
              <w:numPr>
                <w:ilvl w:val="0"/>
                <w:numId w:val="33"/>
              </w:numPr>
              <w:spacing w:before="60" w:after="60" w:line="240" w:lineRule="auto"/>
              <w:rPr>
                <w:rFonts w:asciiTheme="minorHAnsi" w:hAnsiTheme="minorHAnsi" w:cstheme="minorHAnsi"/>
                <w:color w:val="auto"/>
                <w:lang w:val="en-AU"/>
              </w:rPr>
            </w:pPr>
            <w:r w:rsidRPr="00A46AD9">
              <w:rPr>
                <w:rFonts w:asciiTheme="minorHAnsi" w:hAnsiTheme="minorHAnsi" w:cstheme="minorHAnsi"/>
                <w:color w:val="auto"/>
                <w:lang w:val="en-AU"/>
              </w:rPr>
              <w:t>Report on (1) District data Review on malaria integrated program</w:t>
            </w:r>
            <w:r w:rsidR="006A797E" w:rsidRPr="00A46AD9">
              <w:rPr>
                <w:rFonts w:asciiTheme="minorHAnsi" w:hAnsiTheme="minorHAnsi" w:cstheme="minorHAnsi"/>
                <w:color w:val="auto"/>
                <w:lang w:val="en-AU"/>
              </w:rPr>
              <w:t xml:space="preserve"> implementation</w:t>
            </w:r>
            <w:r w:rsidRPr="00A46AD9">
              <w:rPr>
                <w:rFonts w:asciiTheme="minorHAnsi" w:hAnsiTheme="minorHAnsi" w:cstheme="minorHAnsi"/>
                <w:color w:val="auto"/>
                <w:lang w:val="en-AU"/>
              </w:rPr>
              <w:t xml:space="preserve"> (</w:t>
            </w:r>
            <w:proofErr w:type="spellStart"/>
            <w:r w:rsidRPr="00A46AD9">
              <w:rPr>
                <w:rFonts w:asciiTheme="minorHAnsi" w:hAnsiTheme="minorHAnsi" w:cstheme="minorHAnsi"/>
                <w:color w:val="auto"/>
                <w:lang w:val="en-AU"/>
              </w:rPr>
              <w:t>MiP</w:t>
            </w:r>
            <w:proofErr w:type="spellEnd"/>
            <w:r w:rsidRPr="00A46AD9">
              <w:rPr>
                <w:rFonts w:asciiTheme="minorHAnsi" w:hAnsiTheme="minorHAnsi" w:cstheme="minorHAnsi"/>
                <w:color w:val="auto"/>
                <w:lang w:val="en-AU"/>
              </w:rPr>
              <w:t xml:space="preserve">, IMCI/MTBS, </w:t>
            </w:r>
            <w:r w:rsidR="006A797E" w:rsidRPr="00A46AD9">
              <w:rPr>
                <w:rFonts w:asciiTheme="minorHAnsi" w:hAnsiTheme="minorHAnsi" w:cstheme="minorHAnsi"/>
                <w:color w:val="auto"/>
                <w:lang w:val="en-AU"/>
              </w:rPr>
              <w:t xml:space="preserve">School Health Program, PIS PK, nutrition, </w:t>
            </w:r>
            <w:proofErr w:type="gramStart"/>
            <w:r w:rsidR="006A797E" w:rsidRPr="00A46AD9">
              <w:rPr>
                <w:rFonts w:asciiTheme="minorHAnsi" w:hAnsiTheme="minorHAnsi" w:cstheme="minorHAnsi"/>
                <w:color w:val="auto"/>
                <w:lang w:val="en-AU"/>
              </w:rPr>
              <w:t>immunization</w:t>
            </w:r>
            <w:proofErr w:type="gramEnd"/>
            <w:r w:rsidR="006A797E" w:rsidRPr="00A46AD9">
              <w:rPr>
                <w:rFonts w:asciiTheme="minorHAnsi" w:hAnsiTheme="minorHAnsi" w:cstheme="minorHAnsi"/>
                <w:color w:val="auto"/>
                <w:lang w:val="en-AU"/>
              </w:rPr>
              <w:t xml:space="preserve"> and WASH</w:t>
            </w:r>
            <w:r w:rsidRPr="00A46AD9">
              <w:rPr>
                <w:rFonts w:asciiTheme="minorHAnsi" w:hAnsiTheme="minorHAnsi" w:cstheme="minorHAnsi"/>
                <w:color w:val="auto"/>
                <w:lang w:val="en-AU"/>
              </w:rPr>
              <w:t>), (2) Report on effort to increase coverage and quality of malaria integrated program</w:t>
            </w:r>
            <w:r w:rsidR="006A797E" w:rsidRPr="00A46AD9">
              <w:rPr>
                <w:rFonts w:asciiTheme="minorHAnsi" w:hAnsiTheme="minorHAnsi" w:cstheme="minorHAnsi"/>
                <w:color w:val="auto"/>
                <w:lang w:val="en-AU"/>
              </w:rPr>
              <w:t xml:space="preserve">. </w:t>
            </w:r>
          </w:p>
          <w:p w14:paraId="750450E9" w14:textId="77777777" w:rsidR="004433D0" w:rsidRPr="00A46AD9" w:rsidRDefault="004433D0" w:rsidP="004433D0">
            <w:pPr>
              <w:spacing w:before="60" w:after="60" w:line="240" w:lineRule="auto"/>
              <w:ind w:left="360"/>
              <w:rPr>
                <w:rFonts w:asciiTheme="minorHAnsi" w:hAnsiTheme="minorHAnsi" w:cstheme="minorHAnsi"/>
                <w:color w:val="auto"/>
                <w:lang w:val="en-AU"/>
              </w:rPr>
            </w:pPr>
          </w:p>
          <w:p w14:paraId="3075C616" w14:textId="6B06E764" w:rsidR="009C4289" w:rsidRPr="004433D0" w:rsidRDefault="006A797E" w:rsidP="004433D0">
            <w:pPr>
              <w:numPr>
                <w:ilvl w:val="0"/>
                <w:numId w:val="33"/>
              </w:numPr>
              <w:spacing w:line="240" w:lineRule="auto"/>
              <w:rPr>
                <w:rFonts w:asciiTheme="minorHAnsi" w:hAnsiTheme="minorHAnsi" w:cstheme="minorHAnsi"/>
                <w:color w:val="auto"/>
                <w:lang w:val="en-AU"/>
              </w:rPr>
            </w:pPr>
            <w:r w:rsidRPr="00A46AD9">
              <w:rPr>
                <w:rFonts w:asciiTheme="minorHAnsi" w:hAnsiTheme="minorHAnsi" w:cstheme="minorHAnsi"/>
                <w:color w:val="auto"/>
                <w:lang w:val="en-AU"/>
              </w:rPr>
              <w:t>Report on</w:t>
            </w:r>
            <w:r w:rsidR="009C4289" w:rsidRPr="00A46AD9">
              <w:rPr>
                <w:rFonts w:asciiTheme="minorHAnsi" w:hAnsiTheme="minorHAnsi" w:cstheme="minorHAnsi"/>
                <w:color w:val="auto"/>
                <w:lang w:val="en-AU"/>
              </w:rPr>
              <w:t xml:space="preserve"> malaria intervention inside the planning document of the District (RPJMD, RAD, etc), the DHO, the </w:t>
            </w:r>
            <w:proofErr w:type="spellStart"/>
            <w:r w:rsidR="009C4289" w:rsidRPr="00A46AD9">
              <w:rPr>
                <w:rFonts w:asciiTheme="minorHAnsi" w:hAnsiTheme="minorHAnsi" w:cstheme="minorHAnsi"/>
                <w:color w:val="auto"/>
                <w:lang w:val="en-AU"/>
              </w:rPr>
              <w:t>Puskesmas</w:t>
            </w:r>
            <w:proofErr w:type="spellEnd"/>
            <w:r w:rsidR="009C4289" w:rsidRPr="00A46AD9">
              <w:rPr>
                <w:rFonts w:asciiTheme="minorHAnsi" w:hAnsiTheme="minorHAnsi" w:cstheme="minorHAnsi"/>
                <w:color w:val="auto"/>
                <w:lang w:val="en-AU"/>
              </w:rPr>
              <w:t xml:space="preserve"> and the Village; identified planning process to be involved with, and effort on assisting the planning process with good quality data analysis for better targeting and prioritization of intervention including BCC effort.</w:t>
            </w:r>
          </w:p>
          <w:p w14:paraId="2DB2F0CB" w14:textId="195DD648" w:rsidR="009C4289" w:rsidRPr="00A46AD9" w:rsidRDefault="009C4289" w:rsidP="004433D0">
            <w:pPr>
              <w:numPr>
                <w:ilvl w:val="0"/>
                <w:numId w:val="33"/>
              </w:numPr>
              <w:spacing w:line="240" w:lineRule="auto"/>
              <w:rPr>
                <w:rFonts w:asciiTheme="minorHAnsi" w:hAnsiTheme="minorHAnsi" w:cstheme="minorHAnsi"/>
                <w:color w:val="auto"/>
                <w:lang w:val="en-AU"/>
              </w:rPr>
            </w:pPr>
            <w:r w:rsidRPr="00A46AD9">
              <w:rPr>
                <w:rFonts w:asciiTheme="minorHAnsi" w:hAnsiTheme="minorHAnsi" w:cstheme="minorHAnsi"/>
                <w:color w:val="auto"/>
                <w:lang w:val="en-AU"/>
              </w:rPr>
              <w:t xml:space="preserve">Report on routine monitoring and evaluation activities and effort to improve the mechanism for example the </w:t>
            </w:r>
            <w:proofErr w:type="spellStart"/>
            <w:r w:rsidRPr="00A46AD9">
              <w:rPr>
                <w:rFonts w:asciiTheme="minorHAnsi" w:hAnsiTheme="minorHAnsi" w:cstheme="minorHAnsi"/>
                <w:color w:val="auto"/>
                <w:lang w:val="en-AU"/>
              </w:rPr>
              <w:t>Puskesmas</w:t>
            </w:r>
            <w:proofErr w:type="spellEnd"/>
            <w:r w:rsidRPr="00A46AD9">
              <w:rPr>
                <w:rFonts w:asciiTheme="minorHAnsi" w:hAnsiTheme="minorHAnsi" w:cstheme="minorHAnsi"/>
                <w:color w:val="auto"/>
                <w:lang w:val="en-AU"/>
              </w:rPr>
              <w:t xml:space="preserve"> microplanning process or the integrated supportive supervision.</w:t>
            </w:r>
          </w:p>
          <w:p w14:paraId="4ECEDA84" w14:textId="77777777" w:rsidR="009C4289" w:rsidRPr="00A46AD9" w:rsidRDefault="009C4289" w:rsidP="009C4289">
            <w:pPr>
              <w:pStyle w:val="ListParagraph"/>
              <w:rPr>
                <w:rFonts w:asciiTheme="minorHAnsi" w:hAnsiTheme="minorHAnsi" w:cstheme="minorHAnsi"/>
                <w:color w:val="auto"/>
                <w:lang w:val="en-AU"/>
              </w:rPr>
            </w:pPr>
          </w:p>
          <w:p w14:paraId="26A2DF88" w14:textId="40F18CA9" w:rsidR="009C4289" w:rsidRPr="00A46AD9" w:rsidRDefault="009C4289" w:rsidP="00EC03E2">
            <w:pPr>
              <w:numPr>
                <w:ilvl w:val="0"/>
                <w:numId w:val="33"/>
              </w:numPr>
              <w:spacing w:before="60" w:after="60" w:line="240" w:lineRule="auto"/>
              <w:rPr>
                <w:rFonts w:asciiTheme="minorHAnsi" w:hAnsiTheme="minorHAnsi" w:cstheme="minorHAnsi"/>
                <w:color w:val="auto"/>
                <w:lang w:val="en-AU"/>
              </w:rPr>
            </w:pPr>
            <w:r w:rsidRPr="00A46AD9">
              <w:rPr>
                <w:rFonts w:asciiTheme="minorHAnsi" w:hAnsiTheme="minorHAnsi" w:cstheme="minorHAnsi"/>
                <w:color w:val="auto"/>
                <w:lang w:val="en-AU"/>
              </w:rPr>
              <w:t xml:space="preserve">Report on support to Village Malaria </w:t>
            </w:r>
            <w:r w:rsidR="000A5F97" w:rsidRPr="00A46AD9">
              <w:rPr>
                <w:rFonts w:asciiTheme="minorHAnsi" w:hAnsiTheme="minorHAnsi" w:cstheme="minorHAnsi"/>
                <w:color w:val="auto"/>
                <w:lang w:val="en-AU"/>
              </w:rPr>
              <w:t>Cadres</w:t>
            </w:r>
            <w:r w:rsidRPr="00A46AD9">
              <w:rPr>
                <w:rFonts w:asciiTheme="minorHAnsi" w:hAnsiTheme="minorHAnsi" w:cstheme="minorHAnsi"/>
                <w:color w:val="auto"/>
                <w:lang w:val="en-AU"/>
              </w:rPr>
              <w:t xml:space="preserve"> training, </w:t>
            </w:r>
            <w:proofErr w:type="gramStart"/>
            <w:r w:rsidRPr="00A46AD9">
              <w:rPr>
                <w:rFonts w:asciiTheme="minorHAnsi" w:hAnsiTheme="minorHAnsi" w:cstheme="minorHAnsi"/>
                <w:color w:val="auto"/>
                <w:lang w:val="en-AU"/>
              </w:rPr>
              <w:t>operation</w:t>
            </w:r>
            <w:proofErr w:type="gramEnd"/>
            <w:r w:rsidRPr="00A46AD9">
              <w:rPr>
                <w:rFonts w:asciiTheme="minorHAnsi" w:hAnsiTheme="minorHAnsi" w:cstheme="minorHAnsi"/>
                <w:color w:val="auto"/>
                <w:lang w:val="en-AU"/>
              </w:rPr>
              <w:t xml:space="preserve"> and management. Identified bottleneck in VM</w:t>
            </w:r>
            <w:r w:rsidR="000A5F97" w:rsidRPr="00A46AD9">
              <w:rPr>
                <w:rFonts w:asciiTheme="minorHAnsi" w:hAnsiTheme="minorHAnsi" w:cstheme="minorHAnsi"/>
                <w:color w:val="auto"/>
                <w:lang w:val="en-AU"/>
              </w:rPr>
              <w:t>C</w:t>
            </w:r>
            <w:r w:rsidRPr="00A46AD9">
              <w:rPr>
                <w:rFonts w:asciiTheme="minorHAnsi" w:hAnsiTheme="minorHAnsi" w:cstheme="minorHAnsi"/>
                <w:color w:val="auto"/>
                <w:lang w:val="en-AU"/>
              </w:rPr>
              <w:t xml:space="preserve"> system against Active Case Findings target.</w:t>
            </w:r>
          </w:p>
          <w:p w14:paraId="6FF0C874" w14:textId="50A2EA2A" w:rsidR="009C4289" w:rsidRPr="00A46AD9" w:rsidRDefault="009C4289" w:rsidP="00EC03E2">
            <w:pPr>
              <w:numPr>
                <w:ilvl w:val="0"/>
                <w:numId w:val="33"/>
              </w:numPr>
              <w:spacing w:before="60" w:after="60" w:line="240" w:lineRule="auto"/>
              <w:rPr>
                <w:rFonts w:asciiTheme="minorHAnsi" w:hAnsiTheme="minorHAnsi" w:cstheme="minorHAnsi"/>
                <w:color w:val="auto"/>
                <w:lang w:val="en-AU"/>
              </w:rPr>
            </w:pPr>
            <w:r w:rsidRPr="00A46AD9">
              <w:rPr>
                <w:rFonts w:asciiTheme="minorHAnsi" w:hAnsiTheme="minorHAnsi" w:cstheme="minorHAnsi"/>
                <w:color w:val="auto"/>
                <w:lang w:val="en-AU"/>
              </w:rPr>
              <w:t>Report on</w:t>
            </w:r>
            <w:r w:rsidR="000A5F97" w:rsidRPr="00A46AD9">
              <w:rPr>
                <w:rFonts w:asciiTheme="minorHAnsi" w:hAnsiTheme="minorHAnsi" w:cstheme="minorHAnsi"/>
                <w:color w:val="auto"/>
                <w:lang w:val="en-AU"/>
              </w:rPr>
              <w:t xml:space="preserve"> effort conducted in the villages or by villages on malaria control and the support initiated by </w:t>
            </w:r>
            <w:proofErr w:type="spellStart"/>
            <w:r w:rsidR="000A5F97" w:rsidRPr="00A46AD9">
              <w:rPr>
                <w:rFonts w:asciiTheme="minorHAnsi" w:hAnsiTheme="minorHAnsi" w:cstheme="minorHAnsi"/>
                <w:color w:val="auto"/>
                <w:lang w:val="en-AU"/>
              </w:rPr>
              <w:t>Puskesmas</w:t>
            </w:r>
            <w:proofErr w:type="spellEnd"/>
            <w:r w:rsidR="000A5F97" w:rsidRPr="00A46AD9">
              <w:rPr>
                <w:rFonts w:asciiTheme="minorHAnsi" w:hAnsiTheme="minorHAnsi" w:cstheme="minorHAnsi"/>
                <w:color w:val="auto"/>
                <w:lang w:val="en-AU"/>
              </w:rPr>
              <w:t xml:space="preserve">/District to encourage </w:t>
            </w:r>
            <w:proofErr w:type="gramStart"/>
            <w:r w:rsidR="000A5F97" w:rsidRPr="00A46AD9">
              <w:rPr>
                <w:rFonts w:asciiTheme="minorHAnsi" w:hAnsiTheme="minorHAnsi" w:cstheme="minorHAnsi"/>
                <w:color w:val="auto"/>
                <w:lang w:val="en-AU"/>
              </w:rPr>
              <w:t>village based</w:t>
            </w:r>
            <w:proofErr w:type="gramEnd"/>
            <w:r w:rsidR="000A5F97" w:rsidRPr="00A46AD9">
              <w:rPr>
                <w:rFonts w:asciiTheme="minorHAnsi" w:hAnsiTheme="minorHAnsi" w:cstheme="minorHAnsi"/>
                <w:color w:val="auto"/>
                <w:lang w:val="en-AU"/>
              </w:rPr>
              <w:t xml:space="preserve"> malaria control including on community engagement, behaviour change and vector control. Map intervention by villages to better analyse </w:t>
            </w:r>
            <w:proofErr w:type="gramStart"/>
            <w:r w:rsidR="000A5F97" w:rsidRPr="00A46AD9">
              <w:rPr>
                <w:rFonts w:asciiTheme="minorHAnsi" w:hAnsiTheme="minorHAnsi" w:cstheme="minorHAnsi"/>
                <w:color w:val="auto"/>
                <w:lang w:val="en-AU"/>
              </w:rPr>
              <w:t>village based</w:t>
            </w:r>
            <w:proofErr w:type="gramEnd"/>
            <w:r w:rsidR="000A5F97" w:rsidRPr="00A46AD9">
              <w:rPr>
                <w:rFonts w:asciiTheme="minorHAnsi" w:hAnsiTheme="minorHAnsi" w:cstheme="minorHAnsi"/>
                <w:color w:val="auto"/>
                <w:lang w:val="en-AU"/>
              </w:rPr>
              <w:t xml:space="preserve"> situation.</w:t>
            </w:r>
          </w:p>
          <w:p w14:paraId="14FE2B72" w14:textId="2450A87F" w:rsidR="000A5F97" w:rsidRDefault="000A5F97" w:rsidP="000A5F97">
            <w:pPr>
              <w:spacing w:before="60" w:after="60" w:line="240" w:lineRule="auto"/>
              <w:ind w:left="360"/>
              <w:rPr>
                <w:rFonts w:asciiTheme="minorHAnsi" w:hAnsiTheme="minorHAnsi" w:cstheme="minorHAnsi"/>
                <w:color w:val="auto"/>
                <w:lang w:val="en-AU"/>
              </w:rPr>
            </w:pPr>
          </w:p>
          <w:p w14:paraId="28D855C1" w14:textId="77777777" w:rsidR="004433D0" w:rsidRPr="00A46AD9" w:rsidRDefault="004433D0" w:rsidP="004433D0">
            <w:pPr>
              <w:spacing w:before="60" w:after="60" w:line="240" w:lineRule="auto"/>
              <w:rPr>
                <w:rFonts w:asciiTheme="minorHAnsi" w:hAnsiTheme="minorHAnsi" w:cstheme="minorHAnsi"/>
                <w:color w:val="auto"/>
                <w:lang w:val="en-AU"/>
              </w:rPr>
            </w:pPr>
          </w:p>
          <w:p w14:paraId="607170D1" w14:textId="2527C555" w:rsidR="000A5F97" w:rsidRPr="00A46AD9" w:rsidRDefault="000A5F97" w:rsidP="000A5F97">
            <w:pPr>
              <w:pStyle w:val="ListParagraph"/>
              <w:numPr>
                <w:ilvl w:val="0"/>
                <w:numId w:val="33"/>
              </w:numPr>
              <w:spacing w:before="60" w:after="60" w:line="240" w:lineRule="auto"/>
              <w:rPr>
                <w:rFonts w:asciiTheme="minorHAnsi" w:hAnsiTheme="minorHAnsi" w:cstheme="minorHAnsi"/>
                <w:color w:val="auto"/>
                <w:lang w:val="en-AU"/>
              </w:rPr>
            </w:pPr>
            <w:r w:rsidRPr="00A46AD9">
              <w:rPr>
                <w:rFonts w:asciiTheme="minorHAnsi" w:hAnsiTheme="minorHAnsi" w:cstheme="minorHAnsi"/>
                <w:color w:val="auto"/>
                <w:lang w:val="en-AU"/>
              </w:rPr>
              <w:lastRenderedPageBreak/>
              <w:t>Report on result of stakeholder mapping and advocacy plan or activities conducted to identified stakeholders.</w:t>
            </w:r>
          </w:p>
          <w:p w14:paraId="42995892" w14:textId="77777777" w:rsidR="000A5F97" w:rsidRPr="00A46AD9" w:rsidRDefault="000A5F97" w:rsidP="000A5F97">
            <w:pPr>
              <w:pStyle w:val="ListParagraph"/>
              <w:rPr>
                <w:rFonts w:asciiTheme="minorHAnsi" w:hAnsiTheme="minorHAnsi" w:cstheme="minorHAnsi"/>
                <w:color w:val="auto"/>
                <w:lang w:val="en-AU"/>
              </w:rPr>
            </w:pPr>
          </w:p>
          <w:p w14:paraId="01CA227A" w14:textId="20F5B236" w:rsidR="000A5F97" w:rsidRPr="00A46AD9" w:rsidRDefault="000A5F97" w:rsidP="000A5F97">
            <w:pPr>
              <w:pStyle w:val="ListParagraph"/>
              <w:numPr>
                <w:ilvl w:val="0"/>
                <w:numId w:val="33"/>
              </w:numPr>
              <w:spacing w:before="60" w:after="60" w:line="240" w:lineRule="auto"/>
              <w:rPr>
                <w:rFonts w:asciiTheme="minorHAnsi" w:hAnsiTheme="minorHAnsi" w:cstheme="minorHAnsi"/>
                <w:color w:val="auto"/>
                <w:lang w:val="en-AU"/>
              </w:rPr>
            </w:pPr>
            <w:r w:rsidRPr="00A46AD9">
              <w:rPr>
                <w:rFonts w:asciiTheme="minorHAnsi" w:hAnsiTheme="minorHAnsi" w:cstheme="minorHAnsi"/>
                <w:color w:val="000000" w:themeColor="text1"/>
                <w:lang w:val="en-GB"/>
              </w:rPr>
              <w:t>Local Malaria Elimination Regulation with technical guidance as attachment to the regulation and</w:t>
            </w:r>
            <w:r w:rsidRPr="00A46AD9">
              <w:rPr>
                <w:rFonts w:asciiTheme="minorHAnsi" w:hAnsiTheme="minorHAnsi" w:cstheme="minorHAnsi"/>
                <w:color w:val="auto"/>
                <w:lang w:val="en-GB"/>
              </w:rPr>
              <w:t xml:space="preserve"> report on increased budget commitment</w:t>
            </w:r>
          </w:p>
          <w:p w14:paraId="1D51D187" w14:textId="77777777" w:rsidR="000A5F97" w:rsidRPr="00A46AD9" w:rsidRDefault="000A5F97" w:rsidP="000A5F97">
            <w:pPr>
              <w:pStyle w:val="ListParagraph"/>
              <w:rPr>
                <w:rFonts w:asciiTheme="minorHAnsi" w:hAnsiTheme="minorHAnsi" w:cstheme="minorHAnsi"/>
                <w:color w:val="auto"/>
                <w:lang w:val="en-AU"/>
              </w:rPr>
            </w:pPr>
          </w:p>
          <w:p w14:paraId="0CC28415" w14:textId="7AD7973F" w:rsidR="000A5F97" w:rsidRPr="00A46AD9" w:rsidRDefault="000A5F97" w:rsidP="000A5F97">
            <w:pPr>
              <w:spacing w:before="60" w:after="60" w:line="240" w:lineRule="auto"/>
              <w:rPr>
                <w:rFonts w:asciiTheme="minorHAnsi" w:hAnsiTheme="minorHAnsi" w:cstheme="minorHAnsi"/>
                <w:color w:val="auto"/>
                <w:lang w:val="en-AU"/>
              </w:rPr>
            </w:pPr>
          </w:p>
          <w:p w14:paraId="3DDC4786" w14:textId="77777777" w:rsidR="00D34BD1" w:rsidRPr="00A46AD9" w:rsidRDefault="00D34BD1" w:rsidP="000A5F97">
            <w:pPr>
              <w:spacing w:before="60" w:after="60" w:line="240" w:lineRule="auto"/>
              <w:rPr>
                <w:rFonts w:asciiTheme="minorHAnsi" w:hAnsiTheme="minorHAnsi" w:cstheme="minorHAnsi"/>
                <w:color w:val="auto"/>
                <w:lang w:val="en-AU"/>
              </w:rPr>
            </w:pPr>
          </w:p>
          <w:p w14:paraId="3B5045A6" w14:textId="0A0BBC31" w:rsidR="000A5F97" w:rsidRPr="00D34BD1" w:rsidRDefault="000A5F97" w:rsidP="000A5F97">
            <w:pPr>
              <w:pStyle w:val="ListParagraph"/>
              <w:numPr>
                <w:ilvl w:val="0"/>
                <w:numId w:val="33"/>
              </w:numPr>
              <w:spacing w:before="60" w:after="60" w:line="240" w:lineRule="auto"/>
              <w:rPr>
                <w:rFonts w:asciiTheme="minorHAnsi" w:hAnsiTheme="minorHAnsi" w:cstheme="minorHAnsi"/>
                <w:color w:val="auto"/>
                <w:lang w:val="en-AU"/>
              </w:rPr>
            </w:pPr>
            <w:r w:rsidRPr="00A46AD9">
              <w:rPr>
                <w:rFonts w:asciiTheme="minorHAnsi" w:hAnsiTheme="minorHAnsi" w:cstheme="minorHAnsi"/>
                <w:color w:val="auto"/>
                <w:lang w:val="en-AU"/>
              </w:rPr>
              <w:t>Analysis of malaria services/intervention disruption during COVID-19 pandemic as well as other essential health services and recommendation to improve the situation.</w:t>
            </w:r>
          </w:p>
          <w:p w14:paraId="47A47EE6" w14:textId="2C89CA03" w:rsidR="000A5F97" w:rsidRPr="00A46AD9" w:rsidRDefault="000A5F97" w:rsidP="000A5F97">
            <w:pPr>
              <w:spacing w:before="60" w:after="60" w:line="240" w:lineRule="auto"/>
              <w:rPr>
                <w:rFonts w:asciiTheme="minorHAnsi" w:hAnsiTheme="minorHAnsi" w:cstheme="minorHAnsi"/>
                <w:color w:val="auto"/>
                <w:lang w:val="en-AU"/>
              </w:rPr>
            </w:pPr>
            <w:r w:rsidRPr="00A46AD9">
              <w:rPr>
                <w:rFonts w:asciiTheme="minorHAnsi" w:hAnsiTheme="minorHAnsi" w:cstheme="minorHAnsi"/>
                <w:color w:val="auto"/>
                <w:lang w:val="en-AU"/>
              </w:rPr>
              <w:t>Activity Report</w:t>
            </w:r>
          </w:p>
          <w:p w14:paraId="1C8B9990" w14:textId="5BE1847D" w:rsidR="009C4289" w:rsidRPr="00A46AD9" w:rsidRDefault="000A5F97" w:rsidP="009C4289">
            <w:pPr>
              <w:spacing w:before="60" w:after="60" w:line="240" w:lineRule="auto"/>
              <w:rPr>
                <w:rFonts w:asciiTheme="minorHAnsi" w:hAnsiTheme="minorHAnsi" w:cstheme="minorHAnsi"/>
                <w:color w:val="auto"/>
                <w:lang w:val="en-AU"/>
              </w:rPr>
            </w:pPr>
            <w:r w:rsidRPr="00A46AD9">
              <w:rPr>
                <w:rFonts w:asciiTheme="minorHAnsi" w:hAnsiTheme="minorHAnsi" w:cstheme="minorHAnsi"/>
                <w:color w:val="auto"/>
                <w:lang w:val="en-AU"/>
              </w:rPr>
              <w:t>Workplan for the next reporting period</w:t>
            </w:r>
          </w:p>
        </w:tc>
        <w:tc>
          <w:tcPr>
            <w:tcW w:w="1337" w:type="dxa"/>
          </w:tcPr>
          <w:p w14:paraId="328EE87A" w14:textId="088A571A" w:rsidR="004375B7" w:rsidRPr="00A46AD9" w:rsidRDefault="00BA017D" w:rsidP="004375B7">
            <w:pPr>
              <w:rPr>
                <w:rFonts w:asciiTheme="minorHAnsi" w:hAnsiTheme="minorHAnsi" w:cstheme="minorHAnsi"/>
              </w:rPr>
            </w:pPr>
            <w:r w:rsidRPr="00A46AD9">
              <w:rPr>
                <w:rFonts w:asciiTheme="minorHAnsi" w:hAnsiTheme="minorHAnsi" w:cstheme="minorHAnsi"/>
              </w:rPr>
              <w:lastRenderedPageBreak/>
              <w:t>20 June</w:t>
            </w:r>
            <w:r w:rsidR="000A5F97" w:rsidRPr="00A46AD9">
              <w:rPr>
                <w:rFonts w:asciiTheme="minorHAnsi" w:hAnsiTheme="minorHAnsi" w:cstheme="minorHAnsi"/>
              </w:rPr>
              <w:t xml:space="preserve"> 2021</w:t>
            </w:r>
          </w:p>
        </w:tc>
        <w:tc>
          <w:tcPr>
            <w:tcW w:w="1032" w:type="dxa"/>
          </w:tcPr>
          <w:p w14:paraId="2F796EE2" w14:textId="782990EE" w:rsidR="004375B7" w:rsidRPr="00A46AD9" w:rsidRDefault="004375B7" w:rsidP="004375B7">
            <w:pPr>
              <w:rPr>
                <w:rFonts w:asciiTheme="minorHAnsi" w:hAnsiTheme="minorHAnsi" w:cstheme="minorHAnsi"/>
              </w:rPr>
            </w:pPr>
          </w:p>
        </w:tc>
      </w:tr>
      <w:tr w:rsidR="000A5F97" w14:paraId="1257FFFC" w14:textId="77777777" w:rsidTr="0000112C">
        <w:trPr>
          <w:trHeight w:val="344"/>
        </w:trPr>
        <w:tc>
          <w:tcPr>
            <w:tcW w:w="3114" w:type="dxa"/>
          </w:tcPr>
          <w:p w14:paraId="64743B2D" w14:textId="77777777" w:rsidR="000A5F97" w:rsidRPr="00A46AD9" w:rsidRDefault="000A5F97" w:rsidP="000A5F97">
            <w:pPr>
              <w:rPr>
                <w:rFonts w:asciiTheme="minorHAnsi" w:hAnsiTheme="minorHAnsi" w:cstheme="minorHAnsi"/>
                <w:b/>
                <w:bCs/>
                <w:u w:val="single"/>
              </w:rPr>
            </w:pPr>
          </w:p>
        </w:tc>
        <w:tc>
          <w:tcPr>
            <w:tcW w:w="5137" w:type="dxa"/>
            <w:vAlign w:val="center"/>
          </w:tcPr>
          <w:p w14:paraId="5A0F132D" w14:textId="15810BFF" w:rsidR="000A5F97" w:rsidRPr="00A46AD9" w:rsidRDefault="000A5F97" w:rsidP="000A5F97">
            <w:pPr>
              <w:rPr>
                <w:rFonts w:asciiTheme="minorHAnsi" w:hAnsiTheme="minorHAnsi" w:cstheme="minorHAnsi"/>
                <w:b/>
                <w:bCs/>
                <w:u w:val="single"/>
              </w:rPr>
            </w:pPr>
            <w:r w:rsidRPr="00A46AD9">
              <w:rPr>
                <w:rFonts w:asciiTheme="minorHAnsi" w:hAnsiTheme="minorHAnsi" w:cstheme="minorHAnsi"/>
                <w:color w:val="auto"/>
                <w:lang w:val="en-AU"/>
              </w:rPr>
              <w:t>Bi-Monthly progress report.</w:t>
            </w:r>
          </w:p>
        </w:tc>
        <w:tc>
          <w:tcPr>
            <w:tcW w:w="1337" w:type="dxa"/>
            <w:vAlign w:val="center"/>
          </w:tcPr>
          <w:p w14:paraId="0F5F796C" w14:textId="6E3A15A9" w:rsidR="000A5F97" w:rsidRPr="00A46AD9" w:rsidRDefault="00BA017D" w:rsidP="000A5F97">
            <w:pPr>
              <w:rPr>
                <w:rFonts w:asciiTheme="minorHAnsi" w:hAnsiTheme="minorHAnsi" w:cstheme="minorHAnsi"/>
                <w:b/>
                <w:bCs/>
                <w:u w:val="single"/>
              </w:rPr>
            </w:pPr>
            <w:r w:rsidRPr="00A46AD9">
              <w:rPr>
                <w:rFonts w:asciiTheme="minorHAnsi" w:eastAsia="Arial Unicode MS" w:hAnsiTheme="minorHAnsi" w:cstheme="minorHAnsi"/>
                <w:color w:val="auto"/>
                <w:lang w:val="en-AU"/>
              </w:rPr>
              <w:t>20 Aug</w:t>
            </w:r>
            <w:r w:rsidR="000A5F97" w:rsidRPr="00A46AD9">
              <w:rPr>
                <w:rFonts w:asciiTheme="minorHAnsi" w:eastAsia="Arial Unicode MS" w:hAnsiTheme="minorHAnsi" w:cstheme="minorHAnsi"/>
                <w:color w:val="auto"/>
                <w:lang w:val="en-AU"/>
              </w:rPr>
              <w:t xml:space="preserve"> 2021</w:t>
            </w:r>
          </w:p>
        </w:tc>
        <w:tc>
          <w:tcPr>
            <w:tcW w:w="1032" w:type="dxa"/>
            <w:vAlign w:val="center"/>
          </w:tcPr>
          <w:p w14:paraId="5CC1D011" w14:textId="6DA9F052" w:rsidR="000A5F97" w:rsidRPr="00A46AD9" w:rsidRDefault="000A5F97" w:rsidP="000A5F97">
            <w:pPr>
              <w:rPr>
                <w:rFonts w:asciiTheme="minorHAnsi" w:hAnsiTheme="minorHAnsi" w:cstheme="minorHAnsi"/>
                <w:b/>
                <w:bCs/>
                <w:u w:val="single"/>
              </w:rPr>
            </w:pPr>
          </w:p>
        </w:tc>
      </w:tr>
      <w:tr w:rsidR="000A5F97" w14:paraId="494E6944" w14:textId="77777777" w:rsidTr="0000112C">
        <w:trPr>
          <w:trHeight w:val="334"/>
        </w:trPr>
        <w:tc>
          <w:tcPr>
            <w:tcW w:w="3114" w:type="dxa"/>
          </w:tcPr>
          <w:p w14:paraId="550417EC" w14:textId="77777777" w:rsidR="000A5F97" w:rsidRPr="00A46AD9" w:rsidRDefault="000A5F97" w:rsidP="000A5F97">
            <w:pPr>
              <w:rPr>
                <w:rFonts w:asciiTheme="minorHAnsi" w:hAnsiTheme="minorHAnsi" w:cstheme="minorHAnsi"/>
                <w:b/>
                <w:bCs/>
                <w:u w:val="single"/>
              </w:rPr>
            </w:pPr>
          </w:p>
        </w:tc>
        <w:tc>
          <w:tcPr>
            <w:tcW w:w="5137" w:type="dxa"/>
            <w:vAlign w:val="center"/>
          </w:tcPr>
          <w:p w14:paraId="1916AD7A" w14:textId="5514A8AA" w:rsidR="000A5F97" w:rsidRPr="00A46AD9" w:rsidRDefault="000A5F97" w:rsidP="000A5F97">
            <w:pPr>
              <w:rPr>
                <w:rFonts w:asciiTheme="minorHAnsi" w:hAnsiTheme="minorHAnsi" w:cstheme="minorHAnsi"/>
                <w:b/>
                <w:bCs/>
                <w:u w:val="single"/>
              </w:rPr>
            </w:pPr>
            <w:r w:rsidRPr="00A46AD9">
              <w:rPr>
                <w:rFonts w:asciiTheme="minorHAnsi" w:hAnsiTheme="minorHAnsi" w:cstheme="minorHAnsi"/>
                <w:color w:val="auto"/>
                <w:lang w:val="en-AU"/>
              </w:rPr>
              <w:t>Bi-Monthly progress report</w:t>
            </w:r>
            <w:r w:rsidRPr="00A46AD9">
              <w:rPr>
                <w:rFonts w:asciiTheme="minorHAnsi" w:hAnsiTheme="minorHAnsi" w:cstheme="minorHAnsi"/>
                <w:lang w:val="en-GB"/>
              </w:rPr>
              <w:t xml:space="preserve">.  </w:t>
            </w:r>
          </w:p>
        </w:tc>
        <w:tc>
          <w:tcPr>
            <w:tcW w:w="1337" w:type="dxa"/>
          </w:tcPr>
          <w:p w14:paraId="1609D4A6" w14:textId="0FFB3163" w:rsidR="000A5F97" w:rsidRPr="00A46AD9" w:rsidRDefault="00BA017D" w:rsidP="000A5F97">
            <w:pPr>
              <w:rPr>
                <w:rFonts w:asciiTheme="minorHAnsi" w:hAnsiTheme="minorHAnsi" w:cstheme="minorHAnsi"/>
                <w:b/>
                <w:bCs/>
                <w:u w:val="single"/>
              </w:rPr>
            </w:pPr>
            <w:r w:rsidRPr="00A46AD9">
              <w:rPr>
                <w:rFonts w:asciiTheme="minorHAnsi" w:eastAsia="Arial Unicode MS" w:hAnsiTheme="minorHAnsi" w:cstheme="minorHAnsi"/>
                <w:color w:val="auto"/>
                <w:lang w:val="en-AU"/>
              </w:rPr>
              <w:t>20</w:t>
            </w:r>
            <w:r w:rsidR="000A5F97" w:rsidRPr="00A46AD9">
              <w:rPr>
                <w:rFonts w:asciiTheme="minorHAnsi" w:eastAsia="Arial Unicode MS" w:hAnsiTheme="minorHAnsi" w:cstheme="minorHAnsi"/>
                <w:color w:val="auto"/>
                <w:lang w:val="en-AU"/>
              </w:rPr>
              <w:t xml:space="preserve"> </w:t>
            </w:r>
            <w:r w:rsidRPr="00A46AD9">
              <w:rPr>
                <w:rFonts w:asciiTheme="minorHAnsi" w:eastAsia="Arial Unicode MS" w:hAnsiTheme="minorHAnsi" w:cstheme="minorHAnsi"/>
                <w:color w:val="auto"/>
                <w:lang w:val="en-AU"/>
              </w:rPr>
              <w:t>Oct</w:t>
            </w:r>
            <w:r w:rsidR="000A5F97" w:rsidRPr="00A46AD9">
              <w:rPr>
                <w:rFonts w:asciiTheme="minorHAnsi" w:eastAsia="Arial Unicode MS" w:hAnsiTheme="minorHAnsi" w:cstheme="minorHAnsi"/>
                <w:color w:val="auto"/>
                <w:lang w:val="en-AU"/>
              </w:rPr>
              <w:t xml:space="preserve"> 2021</w:t>
            </w:r>
          </w:p>
        </w:tc>
        <w:tc>
          <w:tcPr>
            <w:tcW w:w="1032" w:type="dxa"/>
            <w:vAlign w:val="center"/>
          </w:tcPr>
          <w:p w14:paraId="122FA80B" w14:textId="2B756F5A" w:rsidR="000A5F97" w:rsidRPr="00A46AD9" w:rsidRDefault="000A5F97" w:rsidP="000A5F97">
            <w:pPr>
              <w:rPr>
                <w:rFonts w:asciiTheme="minorHAnsi" w:hAnsiTheme="minorHAnsi" w:cstheme="minorHAnsi"/>
                <w:b/>
                <w:bCs/>
                <w:u w:val="single"/>
              </w:rPr>
            </w:pPr>
          </w:p>
        </w:tc>
      </w:tr>
      <w:tr w:rsidR="000A5F97" w14:paraId="2D4A3C4C" w14:textId="77777777" w:rsidTr="0000112C">
        <w:trPr>
          <w:trHeight w:val="344"/>
        </w:trPr>
        <w:tc>
          <w:tcPr>
            <w:tcW w:w="3114" w:type="dxa"/>
          </w:tcPr>
          <w:p w14:paraId="6029232D" w14:textId="77777777" w:rsidR="000A5F97" w:rsidRPr="00A46AD9" w:rsidRDefault="000A5F97" w:rsidP="000A5F97">
            <w:pPr>
              <w:rPr>
                <w:rFonts w:asciiTheme="minorHAnsi" w:hAnsiTheme="minorHAnsi" w:cstheme="minorHAnsi"/>
                <w:b/>
                <w:bCs/>
                <w:u w:val="single"/>
              </w:rPr>
            </w:pPr>
          </w:p>
        </w:tc>
        <w:tc>
          <w:tcPr>
            <w:tcW w:w="5137" w:type="dxa"/>
            <w:vAlign w:val="center"/>
          </w:tcPr>
          <w:p w14:paraId="25376E82" w14:textId="5465DF09" w:rsidR="000A5F97" w:rsidRPr="00A46AD9" w:rsidRDefault="000A5F97" w:rsidP="000A5F97">
            <w:pPr>
              <w:rPr>
                <w:rFonts w:asciiTheme="minorHAnsi" w:hAnsiTheme="minorHAnsi" w:cstheme="minorHAnsi"/>
                <w:b/>
                <w:bCs/>
                <w:u w:val="single"/>
              </w:rPr>
            </w:pPr>
            <w:r w:rsidRPr="00A46AD9">
              <w:rPr>
                <w:rFonts w:asciiTheme="minorHAnsi" w:hAnsiTheme="minorHAnsi" w:cstheme="minorHAnsi"/>
                <w:color w:val="auto"/>
                <w:lang w:val="en-AU"/>
              </w:rPr>
              <w:t>Bi-Monthly progress report.</w:t>
            </w:r>
            <w:r w:rsidRPr="00A46AD9">
              <w:rPr>
                <w:rFonts w:asciiTheme="minorHAnsi" w:hAnsiTheme="minorHAnsi" w:cstheme="minorHAnsi"/>
                <w:lang w:val="en-GB"/>
              </w:rPr>
              <w:t xml:space="preserve">  </w:t>
            </w:r>
          </w:p>
        </w:tc>
        <w:tc>
          <w:tcPr>
            <w:tcW w:w="1337" w:type="dxa"/>
          </w:tcPr>
          <w:p w14:paraId="5A97400D" w14:textId="058CE333" w:rsidR="000A5F97" w:rsidRPr="00A46AD9" w:rsidRDefault="00BA017D" w:rsidP="000A5F97">
            <w:pPr>
              <w:rPr>
                <w:rFonts w:asciiTheme="minorHAnsi" w:hAnsiTheme="minorHAnsi" w:cstheme="minorHAnsi"/>
                <w:b/>
                <w:bCs/>
                <w:u w:val="single"/>
              </w:rPr>
            </w:pPr>
            <w:r w:rsidRPr="00A46AD9">
              <w:rPr>
                <w:rFonts w:asciiTheme="minorHAnsi" w:eastAsia="Arial Unicode MS" w:hAnsiTheme="minorHAnsi" w:cstheme="minorHAnsi"/>
                <w:color w:val="auto"/>
                <w:lang w:val="en-AU"/>
              </w:rPr>
              <w:t xml:space="preserve">20 Dec </w:t>
            </w:r>
            <w:r w:rsidR="000A5F97" w:rsidRPr="00A46AD9">
              <w:rPr>
                <w:rFonts w:asciiTheme="minorHAnsi" w:eastAsia="Arial Unicode MS" w:hAnsiTheme="minorHAnsi" w:cstheme="minorHAnsi"/>
                <w:color w:val="auto"/>
                <w:lang w:val="en-AU"/>
              </w:rPr>
              <w:t>2021</w:t>
            </w:r>
          </w:p>
        </w:tc>
        <w:tc>
          <w:tcPr>
            <w:tcW w:w="1032" w:type="dxa"/>
            <w:vAlign w:val="center"/>
          </w:tcPr>
          <w:p w14:paraId="77810FDB" w14:textId="533DA962" w:rsidR="000A5F97" w:rsidRPr="00A46AD9" w:rsidRDefault="000A5F97" w:rsidP="000A5F97">
            <w:pPr>
              <w:rPr>
                <w:rFonts w:asciiTheme="minorHAnsi" w:hAnsiTheme="minorHAnsi" w:cstheme="minorHAnsi"/>
                <w:b/>
                <w:bCs/>
                <w:u w:val="single"/>
              </w:rPr>
            </w:pPr>
          </w:p>
        </w:tc>
      </w:tr>
      <w:tr w:rsidR="000A5F97" w14:paraId="2D44F7D8" w14:textId="77777777" w:rsidTr="0000112C">
        <w:trPr>
          <w:trHeight w:val="344"/>
        </w:trPr>
        <w:tc>
          <w:tcPr>
            <w:tcW w:w="3114" w:type="dxa"/>
          </w:tcPr>
          <w:p w14:paraId="13F7ED47" w14:textId="77777777" w:rsidR="000A5F97" w:rsidRPr="00A46AD9" w:rsidRDefault="000A5F97" w:rsidP="000A5F97">
            <w:pPr>
              <w:rPr>
                <w:rFonts w:asciiTheme="minorHAnsi" w:hAnsiTheme="minorHAnsi" w:cstheme="minorHAnsi"/>
                <w:b/>
                <w:bCs/>
                <w:u w:val="single"/>
              </w:rPr>
            </w:pPr>
          </w:p>
        </w:tc>
        <w:tc>
          <w:tcPr>
            <w:tcW w:w="5137" w:type="dxa"/>
            <w:vAlign w:val="center"/>
          </w:tcPr>
          <w:p w14:paraId="29568314" w14:textId="46EED1F7" w:rsidR="000A5F97" w:rsidRPr="00A46AD9" w:rsidRDefault="000A5F97" w:rsidP="000A5F97">
            <w:pPr>
              <w:rPr>
                <w:rFonts w:asciiTheme="minorHAnsi" w:hAnsiTheme="minorHAnsi" w:cstheme="minorHAnsi"/>
                <w:b/>
                <w:bCs/>
                <w:u w:val="single"/>
              </w:rPr>
            </w:pPr>
            <w:r w:rsidRPr="00A46AD9">
              <w:rPr>
                <w:rFonts w:asciiTheme="minorHAnsi" w:hAnsiTheme="minorHAnsi" w:cstheme="minorHAnsi"/>
                <w:color w:val="auto"/>
                <w:lang w:val="en-AU"/>
              </w:rPr>
              <w:t>Bi-Monthly progress report</w:t>
            </w:r>
          </w:p>
        </w:tc>
        <w:tc>
          <w:tcPr>
            <w:tcW w:w="1337" w:type="dxa"/>
          </w:tcPr>
          <w:p w14:paraId="76EF5846" w14:textId="38EC0DE8" w:rsidR="000A5F97" w:rsidRPr="00A46AD9" w:rsidRDefault="00BA017D" w:rsidP="000A5F97">
            <w:pPr>
              <w:rPr>
                <w:rFonts w:asciiTheme="minorHAnsi" w:hAnsiTheme="minorHAnsi" w:cstheme="minorHAnsi"/>
                <w:b/>
                <w:bCs/>
                <w:u w:val="single"/>
              </w:rPr>
            </w:pPr>
            <w:r w:rsidRPr="00A46AD9">
              <w:rPr>
                <w:rFonts w:asciiTheme="minorHAnsi" w:eastAsia="Arial Unicode MS" w:hAnsiTheme="minorHAnsi" w:cstheme="minorHAnsi"/>
                <w:color w:val="auto"/>
                <w:lang w:val="en-AU"/>
              </w:rPr>
              <w:t>20 Feb</w:t>
            </w:r>
            <w:r w:rsidR="000A5F97" w:rsidRPr="00A46AD9">
              <w:rPr>
                <w:rFonts w:asciiTheme="minorHAnsi" w:eastAsia="Arial Unicode MS" w:hAnsiTheme="minorHAnsi" w:cstheme="minorHAnsi"/>
                <w:color w:val="auto"/>
                <w:lang w:val="en-AU"/>
              </w:rPr>
              <w:t xml:space="preserve"> 202</w:t>
            </w:r>
            <w:r w:rsidR="00EA463C" w:rsidRPr="00A46AD9">
              <w:rPr>
                <w:rFonts w:asciiTheme="minorHAnsi" w:eastAsia="Arial Unicode MS" w:hAnsiTheme="minorHAnsi" w:cstheme="minorHAnsi"/>
                <w:color w:val="auto"/>
                <w:lang w:val="en-AU"/>
              </w:rPr>
              <w:t>2</w:t>
            </w:r>
          </w:p>
        </w:tc>
        <w:tc>
          <w:tcPr>
            <w:tcW w:w="1032" w:type="dxa"/>
            <w:vAlign w:val="center"/>
          </w:tcPr>
          <w:p w14:paraId="571A769B" w14:textId="7F97FEB2" w:rsidR="000A5F97" w:rsidRPr="00A46AD9" w:rsidRDefault="000A5F97" w:rsidP="000A5F97">
            <w:pPr>
              <w:rPr>
                <w:rFonts w:asciiTheme="minorHAnsi" w:hAnsiTheme="minorHAnsi" w:cstheme="minorHAnsi"/>
                <w:b/>
                <w:bCs/>
                <w:u w:val="single"/>
              </w:rPr>
            </w:pPr>
          </w:p>
        </w:tc>
      </w:tr>
      <w:tr w:rsidR="00EA463C" w14:paraId="1C0915DC" w14:textId="77777777" w:rsidTr="0000112C">
        <w:trPr>
          <w:trHeight w:val="344"/>
        </w:trPr>
        <w:tc>
          <w:tcPr>
            <w:tcW w:w="3114" w:type="dxa"/>
            <w:vAlign w:val="center"/>
          </w:tcPr>
          <w:p w14:paraId="33407599" w14:textId="20D06F1E" w:rsidR="00EA463C" w:rsidRPr="00A46AD9" w:rsidRDefault="00EA463C" w:rsidP="00EA463C">
            <w:pPr>
              <w:rPr>
                <w:rFonts w:asciiTheme="minorHAnsi" w:hAnsiTheme="minorHAnsi" w:cstheme="minorHAnsi"/>
                <w:b/>
                <w:bCs/>
                <w:u w:val="single"/>
              </w:rPr>
            </w:pPr>
            <w:r w:rsidRPr="00A46AD9">
              <w:rPr>
                <w:rFonts w:asciiTheme="minorHAnsi" w:eastAsia="Arial Unicode MS" w:hAnsiTheme="minorHAnsi" w:cstheme="minorHAnsi"/>
                <w:lang w:val="en-AU"/>
              </w:rPr>
              <w:t>Final analysis on malaria situation of respective district.</w:t>
            </w:r>
          </w:p>
        </w:tc>
        <w:tc>
          <w:tcPr>
            <w:tcW w:w="5137" w:type="dxa"/>
            <w:vAlign w:val="center"/>
          </w:tcPr>
          <w:p w14:paraId="4AEC36BD" w14:textId="7743A3A4" w:rsidR="00EA463C" w:rsidRPr="00A46AD9" w:rsidRDefault="00EA463C" w:rsidP="00EA463C">
            <w:pPr>
              <w:rPr>
                <w:rFonts w:asciiTheme="minorHAnsi" w:hAnsiTheme="minorHAnsi" w:cstheme="minorHAnsi"/>
                <w:color w:val="auto"/>
                <w:lang w:val="en-AU"/>
              </w:rPr>
            </w:pPr>
            <w:r w:rsidRPr="00A46AD9">
              <w:rPr>
                <w:rFonts w:asciiTheme="minorHAnsi" w:hAnsiTheme="minorHAnsi" w:cstheme="minorHAnsi"/>
                <w:lang w:val="en-GB"/>
              </w:rPr>
              <w:t>Final progress report and update analysis on malaria situation, malaria program, and malaria intervention status and recommendation for future action.</w:t>
            </w:r>
          </w:p>
        </w:tc>
        <w:tc>
          <w:tcPr>
            <w:tcW w:w="1337" w:type="dxa"/>
            <w:vAlign w:val="center"/>
          </w:tcPr>
          <w:p w14:paraId="62FCC76D" w14:textId="5EE78FA1" w:rsidR="00EA463C" w:rsidRPr="00A46AD9" w:rsidRDefault="00BA017D" w:rsidP="00EA463C">
            <w:pPr>
              <w:rPr>
                <w:rFonts w:asciiTheme="minorHAnsi" w:eastAsia="Arial Unicode MS" w:hAnsiTheme="minorHAnsi" w:cstheme="minorHAnsi"/>
                <w:color w:val="auto"/>
                <w:lang w:val="en-AU"/>
              </w:rPr>
            </w:pPr>
            <w:r w:rsidRPr="00A46AD9">
              <w:rPr>
                <w:rFonts w:asciiTheme="minorHAnsi" w:eastAsia="Arial Unicode MS" w:hAnsiTheme="minorHAnsi" w:cstheme="minorHAnsi"/>
                <w:color w:val="auto"/>
                <w:lang w:val="en-GB"/>
              </w:rPr>
              <w:t>20</w:t>
            </w:r>
            <w:r w:rsidR="00D475B0" w:rsidRPr="00A46AD9">
              <w:rPr>
                <w:rFonts w:asciiTheme="minorHAnsi" w:eastAsia="Arial Unicode MS" w:hAnsiTheme="minorHAnsi" w:cstheme="minorHAnsi"/>
                <w:color w:val="auto"/>
                <w:lang w:val="en-GB"/>
              </w:rPr>
              <w:t xml:space="preserve"> April</w:t>
            </w:r>
            <w:r w:rsidR="00EA463C" w:rsidRPr="00A46AD9">
              <w:rPr>
                <w:rFonts w:asciiTheme="minorHAnsi" w:eastAsia="Arial Unicode MS" w:hAnsiTheme="minorHAnsi" w:cstheme="minorHAnsi"/>
                <w:color w:val="auto"/>
                <w:lang w:val="en-GB"/>
              </w:rPr>
              <w:t xml:space="preserve"> 2022</w:t>
            </w:r>
          </w:p>
        </w:tc>
        <w:tc>
          <w:tcPr>
            <w:tcW w:w="1032" w:type="dxa"/>
            <w:vAlign w:val="center"/>
          </w:tcPr>
          <w:p w14:paraId="167B877A" w14:textId="0512FAAA" w:rsidR="00EA463C" w:rsidRPr="00A46AD9" w:rsidRDefault="00EA463C" w:rsidP="00EA463C">
            <w:pPr>
              <w:rPr>
                <w:rFonts w:asciiTheme="minorHAnsi" w:eastAsia="Arial Unicode MS" w:hAnsiTheme="minorHAnsi" w:cstheme="minorHAnsi"/>
                <w:color w:val="auto"/>
                <w:lang w:val="en-GB"/>
              </w:rPr>
            </w:pPr>
          </w:p>
        </w:tc>
      </w:tr>
    </w:tbl>
    <w:p w14:paraId="6C4244F8" w14:textId="77777777" w:rsidR="00EB0636" w:rsidRPr="002036A1" w:rsidRDefault="00EB0636" w:rsidP="00EB0636">
      <w:pPr>
        <w:rPr>
          <w:rFonts w:asciiTheme="majorHAnsi" w:hAnsiTheme="majorHAnsi"/>
          <w:sz w:val="16"/>
          <w:szCs w:val="16"/>
        </w:rPr>
      </w:pPr>
      <w:r w:rsidRPr="002036A1">
        <w:rPr>
          <w:rFonts w:asciiTheme="majorHAnsi" w:hAnsiTheme="majorHAnsi"/>
          <w:sz w:val="16"/>
          <w:szCs w:val="16"/>
        </w:rPr>
        <w:t>*</w:t>
      </w:r>
      <w:r>
        <w:rPr>
          <w:rFonts w:asciiTheme="majorHAnsi" w:hAnsiTheme="majorHAnsi"/>
          <w:sz w:val="16"/>
          <w:szCs w:val="16"/>
        </w:rPr>
        <w:t xml:space="preserve">) Ref CF.AI.2013-001 Amend 2, work assignment should be: </w:t>
      </w:r>
      <w:r w:rsidRPr="002036A1">
        <w:rPr>
          <w:rFonts w:asciiTheme="majorHAnsi" w:hAnsiTheme="majorHAnsi"/>
          <w:sz w:val="16"/>
          <w:szCs w:val="16"/>
        </w:rPr>
        <w:t xml:space="preserve"> </w:t>
      </w:r>
      <w:r>
        <w:rPr>
          <w:rFonts w:asciiTheme="majorHAnsi" w:hAnsiTheme="majorHAnsi"/>
          <w:sz w:val="16"/>
          <w:szCs w:val="16"/>
        </w:rPr>
        <w:t xml:space="preserve">specific, </w:t>
      </w:r>
      <w:r w:rsidRPr="002036A1">
        <w:rPr>
          <w:rFonts w:asciiTheme="majorHAnsi" w:hAnsiTheme="majorHAnsi"/>
          <w:sz w:val="16"/>
          <w:szCs w:val="16"/>
        </w:rPr>
        <w:t>measurable, attainable, results-</w:t>
      </w:r>
      <w:proofErr w:type="gramStart"/>
      <w:r w:rsidRPr="002036A1">
        <w:rPr>
          <w:rFonts w:asciiTheme="majorHAnsi" w:hAnsiTheme="majorHAnsi"/>
          <w:sz w:val="16"/>
          <w:szCs w:val="16"/>
        </w:rPr>
        <w:t>based</w:t>
      </w:r>
      <w:proofErr w:type="gramEnd"/>
      <w:r w:rsidRPr="002036A1">
        <w:rPr>
          <w:rFonts w:asciiTheme="majorHAnsi" w:hAnsiTheme="majorHAnsi"/>
          <w:sz w:val="16"/>
          <w:szCs w:val="16"/>
        </w:rPr>
        <w:t xml:space="preserve"> and time-bound (“SMART”) and include:</w:t>
      </w:r>
    </w:p>
    <w:p w14:paraId="455CCCB0" w14:textId="77777777" w:rsidR="00EB0636" w:rsidRDefault="00EB0636" w:rsidP="00EB0636">
      <w:pPr>
        <w:rPr>
          <w:rFonts w:asciiTheme="majorHAnsi" w:hAnsiTheme="majorHAnsi"/>
          <w:sz w:val="16"/>
          <w:szCs w:val="16"/>
        </w:rPr>
      </w:pPr>
      <w:r w:rsidRPr="002036A1">
        <w:rPr>
          <w:rFonts w:asciiTheme="majorHAnsi" w:hAnsiTheme="majorHAnsi"/>
          <w:sz w:val="16"/>
          <w:szCs w:val="16"/>
        </w:rPr>
        <w:t>(a)</w:t>
      </w:r>
      <w:r>
        <w:rPr>
          <w:rFonts w:asciiTheme="majorHAnsi" w:hAnsiTheme="majorHAnsi"/>
          <w:sz w:val="16"/>
          <w:szCs w:val="16"/>
        </w:rPr>
        <w:t xml:space="preserve"> </w:t>
      </w:r>
      <w:r w:rsidRPr="002036A1">
        <w:rPr>
          <w:rFonts w:asciiTheme="majorHAnsi" w:hAnsiTheme="majorHAnsi"/>
          <w:sz w:val="16"/>
          <w:szCs w:val="16"/>
        </w:rPr>
        <w:t xml:space="preserve">tangible and measurable outputs, objectives and targets of the work assignment, as well as specific activities to achieve </w:t>
      </w:r>
      <w:proofErr w:type="gramStart"/>
      <w:r w:rsidRPr="002036A1">
        <w:rPr>
          <w:rFonts w:asciiTheme="majorHAnsi" w:hAnsiTheme="majorHAnsi"/>
          <w:sz w:val="16"/>
          <w:szCs w:val="16"/>
        </w:rPr>
        <w:t>these;</w:t>
      </w:r>
      <w:proofErr w:type="gramEnd"/>
      <w:r w:rsidRPr="002036A1">
        <w:rPr>
          <w:rFonts w:asciiTheme="majorHAnsi" w:hAnsiTheme="majorHAnsi"/>
          <w:sz w:val="16"/>
          <w:szCs w:val="16"/>
        </w:rPr>
        <w:t xml:space="preserve"> </w:t>
      </w:r>
    </w:p>
    <w:p w14:paraId="142559AD" w14:textId="073DC861" w:rsidR="00EB0636" w:rsidRDefault="009B0EBC" w:rsidP="00EB0636">
      <w:pPr>
        <w:rPr>
          <w:rFonts w:asciiTheme="majorHAnsi" w:hAnsiTheme="majorHAnsi"/>
          <w:sz w:val="16"/>
          <w:szCs w:val="16"/>
        </w:rPr>
      </w:pPr>
      <w:r w:rsidRPr="002036A1">
        <w:rPr>
          <w:rFonts w:asciiTheme="majorHAnsi" w:hAnsiTheme="majorHAnsi"/>
          <w:sz w:val="16"/>
          <w:szCs w:val="16"/>
        </w:rPr>
        <w:t xml:space="preserve"> </w:t>
      </w:r>
      <w:r w:rsidR="00EB0636" w:rsidRPr="002036A1">
        <w:rPr>
          <w:rFonts w:asciiTheme="majorHAnsi" w:hAnsiTheme="majorHAnsi"/>
          <w:sz w:val="16"/>
          <w:szCs w:val="16"/>
        </w:rPr>
        <w:t xml:space="preserve">(b) specific delivery dates and details as to how the work must be delivered (e.g. electronic submission, hard copy), subdivided into “milestones” where </w:t>
      </w:r>
      <w:proofErr w:type="gramStart"/>
      <w:r w:rsidR="00EB0636" w:rsidRPr="002036A1">
        <w:rPr>
          <w:rFonts w:asciiTheme="majorHAnsi" w:hAnsiTheme="majorHAnsi"/>
          <w:sz w:val="16"/>
          <w:szCs w:val="16"/>
        </w:rPr>
        <w:t>appropriate;</w:t>
      </w:r>
      <w:proofErr w:type="gramEnd"/>
    </w:p>
    <w:p w14:paraId="77EDFE3D" w14:textId="4C7B6CED" w:rsidR="00EB0636" w:rsidRPr="004D139A" w:rsidRDefault="009B0EBC" w:rsidP="00EB0636">
      <w:pPr>
        <w:rPr>
          <w:rFonts w:asciiTheme="majorHAnsi" w:hAnsiTheme="majorHAnsi"/>
          <w:sz w:val="16"/>
          <w:szCs w:val="16"/>
        </w:rPr>
      </w:pPr>
      <w:r w:rsidRPr="002036A1">
        <w:rPr>
          <w:rFonts w:asciiTheme="majorHAnsi" w:hAnsiTheme="majorHAnsi"/>
          <w:sz w:val="16"/>
          <w:szCs w:val="16"/>
        </w:rPr>
        <w:t xml:space="preserve"> </w:t>
      </w:r>
      <w:r w:rsidR="00EB0636" w:rsidRPr="002036A1">
        <w:rPr>
          <w:rFonts w:asciiTheme="majorHAnsi" w:hAnsiTheme="majorHAnsi"/>
          <w:sz w:val="16"/>
          <w:szCs w:val="16"/>
        </w:rPr>
        <w:t>(c) indicators for evaluation of outputs (including timeliness, achievement</w:t>
      </w:r>
      <w:r w:rsidR="00EB0636">
        <w:rPr>
          <w:rFonts w:asciiTheme="majorHAnsi" w:hAnsiTheme="majorHAnsi"/>
          <w:sz w:val="16"/>
          <w:szCs w:val="16"/>
        </w:rPr>
        <w:t xml:space="preserve"> of goals, and quality of work)</w:t>
      </w:r>
    </w:p>
    <w:p w14:paraId="38316BEE" w14:textId="77777777" w:rsidR="00C34C2B" w:rsidRPr="00B63E76" w:rsidRDefault="00C34C2B" w:rsidP="004375B7">
      <w:pPr>
        <w:rPr>
          <w:rFonts w:ascii="Calibri" w:hAnsi="Calibri" w:cs="Calibri"/>
          <w:b/>
          <w:bCs/>
          <w:sz w:val="24"/>
          <w:szCs w:val="24"/>
          <w:u w:val="single"/>
        </w:rPr>
      </w:pPr>
    </w:p>
    <w:tbl>
      <w:tblPr>
        <w:tblpPr w:leftFromText="180" w:rightFromText="180" w:vertAnchor="page" w:horzAnchor="margin" w:tblpXSpec="center" w:tblpY="1052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05"/>
        <w:gridCol w:w="6214"/>
        <w:gridCol w:w="86"/>
      </w:tblGrid>
      <w:tr w:rsidR="009B0EBC" w:rsidRPr="007613B3" w14:paraId="16C0A635" w14:textId="77777777" w:rsidTr="009B0EBC">
        <w:trPr>
          <w:trHeight w:val="400"/>
        </w:trPr>
        <w:tc>
          <w:tcPr>
            <w:tcW w:w="4405" w:type="dxa"/>
            <w:tcBorders>
              <w:top w:val="single" w:sz="4" w:space="0" w:color="auto"/>
              <w:left w:val="single" w:sz="4" w:space="0" w:color="auto"/>
              <w:bottom w:val="nil"/>
              <w:right w:val="single" w:sz="4" w:space="0" w:color="auto"/>
            </w:tcBorders>
            <w:shd w:val="clear" w:color="auto" w:fill="auto"/>
            <w:noWrap/>
            <w:hideMark/>
          </w:tcPr>
          <w:p w14:paraId="23CE82BB" w14:textId="77777777" w:rsidR="009B0EBC" w:rsidRPr="007613B3" w:rsidRDefault="009B0EBC" w:rsidP="009B0EBC">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300" w:type="dxa"/>
            <w:gridSpan w:val="2"/>
            <w:tcBorders>
              <w:top w:val="single" w:sz="4" w:space="0" w:color="auto"/>
              <w:left w:val="single" w:sz="4" w:space="0" w:color="auto"/>
              <w:bottom w:val="nil"/>
              <w:right w:val="single" w:sz="4" w:space="0" w:color="auto"/>
            </w:tcBorders>
            <w:shd w:val="clear" w:color="auto" w:fill="auto"/>
            <w:noWrap/>
            <w:hideMark/>
          </w:tcPr>
          <w:p w14:paraId="4479FBE0" w14:textId="77777777" w:rsidR="009B0EBC" w:rsidRPr="007613B3" w:rsidRDefault="009B0EBC" w:rsidP="009B0EBC">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9B0EBC" w:rsidRPr="007613B3" w14:paraId="7454D11A" w14:textId="77777777" w:rsidTr="009B0EBC">
        <w:trPr>
          <w:trHeight w:val="400"/>
        </w:trPr>
        <w:tc>
          <w:tcPr>
            <w:tcW w:w="4405" w:type="dxa"/>
            <w:tcBorders>
              <w:top w:val="nil"/>
              <w:left w:val="single" w:sz="4" w:space="0" w:color="auto"/>
              <w:bottom w:val="nil"/>
              <w:right w:val="single" w:sz="4" w:space="0" w:color="auto"/>
            </w:tcBorders>
            <w:shd w:val="clear" w:color="auto" w:fill="auto"/>
            <w:noWrap/>
          </w:tcPr>
          <w:p w14:paraId="77B4ECF5" w14:textId="77777777" w:rsidR="009B0EBC" w:rsidRPr="007613B3" w:rsidRDefault="009B0EBC" w:rsidP="009B0EBC">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3" w:name="Check6"/>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Bachelors   </w:t>
            </w:r>
            <w:r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4" w:name="Check7"/>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2F36B90" w14:textId="77777777" w:rsidR="009B0EBC" w:rsidRPr="007613B3" w:rsidRDefault="009B0EBC" w:rsidP="009B0EBC">
            <w:pPr>
              <w:spacing w:before="60" w:line="240" w:lineRule="auto"/>
              <w:rPr>
                <w:rFonts w:ascii="Calibri" w:eastAsia="Arial Unicode MS" w:hAnsi="Calibri" w:cs="Calibri"/>
                <w:color w:val="auto"/>
                <w:lang w:val="en-AU"/>
              </w:rPr>
            </w:pPr>
          </w:p>
          <w:p w14:paraId="7F725730" w14:textId="77777777" w:rsidR="009B0EBC" w:rsidRDefault="009B0EBC" w:rsidP="009B0EBC">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Pr>
                <w:rFonts w:ascii="Calibri" w:eastAsia="Arial Unicode MS" w:hAnsi="Calibri" w:cs="Calibri"/>
                <w:color w:val="auto"/>
                <w:lang w:val="en-AU"/>
              </w:rPr>
              <w:t xml:space="preserve">: </w:t>
            </w:r>
          </w:p>
          <w:p w14:paraId="6087D195" w14:textId="77777777" w:rsidR="009B0EBC" w:rsidRPr="007613B3" w:rsidRDefault="009B0EBC" w:rsidP="009B0EBC">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Medical Doctor or degree in health or health related subject.</w:t>
            </w:r>
          </w:p>
        </w:tc>
        <w:tc>
          <w:tcPr>
            <w:tcW w:w="6300" w:type="dxa"/>
            <w:gridSpan w:val="2"/>
            <w:tcBorders>
              <w:top w:val="nil"/>
              <w:left w:val="single" w:sz="4" w:space="0" w:color="auto"/>
              <w:bottom w:val="nil"/>
              <w:right w:val="single" w:sz="4" w:space="0" w:color="auto"/>
            </w:tcBorders>
            <w:shd w:val="clear" w:color="auto" w:fill="auto"/>
            <w:noWrap/>
          </w:tcPr>
          <w:p w14:paraId="558038CA" w14:textId="77777777" w:rsidR="009B0EBC" w:rsidRDefault="009B0EBC" w:rsidP="009B0EBC">
            <w:pPr>
              <w:pStyle w:val="ListParagraph"/>
              <w:numPr>
                <w:ilvl w:val="0"/>
                <w:numId w:val="31"/>
              </w:numPr>
              <w:tabs>
                <w:tab w:val="left" w:pos="258"/>
              </w:tabs>
              <w:spacing w:before="60" w:line="240" w:lineRule="auto"/>
              <w:rPr>
                <w:rFonts w:ascii="Cambria" w:eastAsia="Arial Unicode MS" w:hAnsi="Cambria" w:cs="Gill Sans"/>
                <w:color w:val="auto"/>
                <w:lang w:val="en-AU"/>
              </w:rPr>
            </w:pPr>
            <w:r w:rsidRPr="002F2EFB">
              <w:rPr>
                <w:rFonts w:ascii="Cambria" w:eastAsia="Arial Unicode MS" w:hAnsi="Cambria" w:cs="Gill Sans"/>
                <w:color w:val="auto"/>
                <w:lang w:val="en-AU"/>
              </w:rPr>
              <w:t xml:space="preserve">At least </w:t>
            </w:r>
            <w:r>
              <w:rPr>
                <w:rFonts w:ascii="Cambria" w:eastAsia="Arial Unicode MS" w:hAnsi="Cambria" w:cs="Gill Sans"/>
                <w:color w:val="auto"/>
                <w:lang w:val="en-AU"/>
              </w:rPr>
              <w:t>2</w:t>
            </w:r>
            <w:r w:rsidRPr="002F2EFB">
              <w:rPr>
                <w:rFonts w:ascii="Cambria" w:eastAsia="Arial Unicode MS" w:hAnsi="Cambria" w:cs="Gill Sans"/>
                <w:color w:val="auto"/>
                <w:lang w:val="en-AU"/>
              </w:rPr>
              <w:t xml:space="preserve"> years of experience in the field of public health. </w:t>
            </w:r>
          </w:p>
          <w:p w14:paraId="330F7A4C" w14:textId="77777777" w:rsidR="009B0EBC" w:rsidRDefault="009B0EBC" w:rsidP="009B0EBC">
            <w:pPr>
              <w:pStyle w:val="ListParagraph"/>
              <w:numPr>
                <w:ilvl w:val="0"/>
                <w:numId w:val="31"/>
              </w:numPr>
              <w:tabs>
                <w:tab w:val="left" w:pos="258"/>
              </w:tabs>
              <w:spacing w:before="60" w:line="240" w:lineRule="auto"/>
              <w:rPr>
                <w:rFonts w:ascii="Cambria" w:eastAsia="Arial Unicode MS" w:hAnsi="Cambria" w:cs="Gill Sans"/>
                <w:color w:val="auto"/>
                <w:lang w:val="en-AU"/>
              </w:rPr>
            </w:pPr>
            <w:r>
              <w:rPr>
                <w:rFonts w:ascii="Cambria" w:eastAsia="Arial Unicode MS" w:hAnsi="Cambria" w:cs="Gill Sans"/>
                <w:color w:val="auto"/>
                <w:lang w:val="en-AU"/>
              </w:rPr>
              <w:t>Experience</w:t>
            </w:r>
            <w:r w:rsidRPr="002F2EFB">
              <w:rPr>
                <w:rFonts w:ascii="Cambria" w:eastAsia="Arial Unicode MS" w:hAnsi="Cambria" w:cs="Gill Sans"/>
                <w:color w:val="auto"/>
                <w:lang w:val="en-AU"/>
              </w:rPr>
              <w:t xml:space="preserve"> with government, health systems and administration regulations </w:t>
            </w:r>
          </w:p>
          <w:p w14:paraId="73D37213" w14:textId="77777777" w:rsidR="009B0EBC" w:rsidRDefault="009B0EBC" w:rsidP="009B0EBC">
            <w:pPr>
              <w:pStyle w:val="ListParagraph"/>
              <w:numPr>
                <w:ilvl w:val="0"/>
                <w:numId w:val="31"/>
              </w:numPr>
              <w:tabs>
                <w:tab w:val="left" w:pos="258"/>
              </w:tabs>
              <w:spacing w:before="60" w:line="240" w:lineRule="auto"/>
              <w:rPr>
                <w:rFonts w:ascii="Cambria" w:eastAsia="Arial Unicode MS" w:hAnsi="Cambria" w:cs="Gill Sans"/>
                <w:color w:val="auto"/>
                <w:lang w:val="en-AU"/>
              </w:rPr>
            </w:pPr>
            <w:r>
              <w:rPr>
                <w:rFonts w:ascii="Cambria" w:eastAsia="Arial Unicode MS" w:hAnsi="Cambria" w:cs="Gill Sans"/>
                <w:color w:val="auto"/>
                <w:lang w:val="en-AU"/>
              </w:rPr>
              <w:t>Experience in malaria program is an advantage</w:t>
            </w:r>
          </w:p>
          <w:p w14:paraId="11CC3326" w14:textId="77777777" w:rsidR="009B0EBC" w:rsidRDefault="009B0EBC" w:rsidP="009B0EBC">
            <w:pPr>
              <w:pStyle w:val="ListParagraph"/>
              <w:numPr>
                <w:ilvl w:val="0"/>
                <w:numId w:val="31"/>
              </w:numPr>
              <w:tabs>
                <w:tab w:val="left" w:pos="258"/>
              </w:tabs>
              <w:spacing w:before="60" w:line="240" w:lineRule="auto"/>
              <w:rPr>
                <w:rFonts w:ascii="Cambria" w:eastAsia="Arial Unicode MS" w:hAnsi="Cambria" w:cs="Gill Sans"/>
                <w:color w:val="auto"/>
                <w:lang w:val="en-AU"/>
              </w:rPr>
            </w:pPr>
            <w:r>
              <w:rPr>
                <w:rFonts w:ascii="Cambria" w:eastAsia="Arial Unicode MS" w:hAnsi="Cambria" w:cs="Gill Sans"/>
                <w:color w:val="auto"/>
                <w:lang w:val="en-AU"/>
              </w:rPr>
              <w:t>Experience in Eastern Indonesia is an advantage</w:t>
            </w:r>
          </w:p>
          <w:p w14:paraId="61D2F02D" w14:textId="77777777" w:rsidR="009B0EBC" w:rsidRPr="005624FB" w:rsidRDefault="009B0EBC" w:rsidP="009B0EBC">
            <w:pPr>
              <w:pStyle w:val="ListParagraph"/>
              <w:numPr>
                <w:ilvl w:val="0"/>
                <w:numId w:val="31"/>
              </w:numPr>
              <w:tabs>
                <w:tab w:val="left" w:pos="258"/>
              </w:tabs>
              <w:spacing w:before="60" w:line="240" w:lineRule="auto"/>
              <w:rPr>
                <w:rFonts w:ascii="Cambria" w:eastAsia="Arial Unicode MS" w:hAnsi="Cambria" w:cs="Gill Sans"/>
                <w:color w:val="auto"/>
                <w:lang w:val="en-AU"/>
              </w:rPr>
            </w:pPr>
            <w:r w:rsidRPr="005624FB">
              <w:rPr>
                <w:rFonts w:ascii="Cambria" w:eastAsia="Arial Unicode MS" w:hAnsi="Cambria" w:cs="Gill Sans"/>
                <w:color w:val="auto"/>
                <w:lang w:val="en-AU"/>
              </w:rPr>
              <w:t>Pro-active and resourceful, good communication skills in negotiating and liaising with counterparts and partners.</w:t>
            </w:r>
          </w:p>
        </w:tc>
      </w:tr>
      <w:tr w:rsidR="009B0EBC" w:rsidRPr="007613B3" w14:paraId="2046CC9D" w14:textId="77777777" w:rsidTr="009B0EBC">
        <w:trPr>
          <w:trHeight w:val="153"/>
        </w:trPr>
        <w:tc>
          <w:tcPr>
            <w:tcW w:w="4405" w:type="dxa"/>
            <w:tcBorders>
              <w:top w:val="nil"/>
              <w:right w:val="single" w:sz="4" w:space="0" w:color="auto"/>
            </w:tcBorders>
            <w:shd w:val="clear" w:color="auto" w:fill="auto"/>
            <w:noWrap/>
          </w:tcPr>
          <w:p w14:paraId="74E6BBB7" w14:textId="77777777" w:rsidR="009B0EBC" w:rsidRPr="007613B3" w:rsidRDefault="009B0EBC" w:rsidP="009B0EBC">
            <w:pPr>
              <w:spacing w:before="60" w:line="240" w:lineRule="auto"/>
              <w:rPr>
                <w:rFonts w:ascii="Calibri" w:eastAsia="Arial Unicode MS" w:hAnsi="Calibri" w:cs="Calibri"/>
                <w:color w:val="auto"/>
                <w:lang w:val="en-AU"/>
              </w:rPr>
            </w:pPr>
          </w:p>
        </w:tc>
        <w:tc>
          <w:tcPr>
            <w:tcW w:w="6300" w:type="dxa"/>
            <w:gridSpan w:val="2"/>
            <w:tcBorders>
              <w:top w:val="nil"/>
              <w:left w:val="single" w:sz="4" w:space="0" w:color="auto"/>
            </w:tcBorders>
            <w:shd w:val="clear" w:color="auto" w:fill="auto"/>
            <w:noWrap/>
          </w:tcPr>
          <w:p w14:paraId="52BC63A0" w14:textId="77777777" w:rsidR="009B0EBC" w:rsidRPr="007613B3" w:rsidRDefault="009B0EBC" w:rsidP="009B0EBC">
            <w:pPr>
              <w:rPr>
                <w:rFonts w:ascii="Calibri" w:hAnsi="Calibri" w:cs="Calibri"/>
              </w:rPr>
            </w:pPr>
          </w:p>
        </w:tc>
      </w:tr>
      <w:tr w:rsidR="009B0EBC" w:rsidRPr="007613B3" w14:paraId="7DF44B2E" w14:textId="77777777" w:rsidTr="009B0EBC">
        <w:trPr>
          <w:trHeight w:val="153"/>
        </w:trPr>
        <w:tc>
          <w:tcPr>
            <w:tcW w:w="4405" w:type="dxa"/>
            <w:tcBorders>
              <w:top w:val="nil"/>
              <w:right w:val="single" w:sz="4" w:space="0" w:color="auto"/>
            </w:tcBorders>
            <w:shd w:val="clear" w:color="auto" w:fill="auto"/>
            <w:noWrap/>
          </w:tcPr>
          <w:p w14:paraId="5724748E" w14:textId="77777777" w:rsidR="009B0EBC" w:rsidRPr="00422C25" w:rsidRDefault="009B0EBC" w:rsidP="009B0EBC">
            <w:pPr>
              <w:spacing w:before="60"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Administrative details:</w:t>
            </w:r>
          </w:p>
          <w:p w14:paraId="2C985D67" w14:textId="77777777" w:rsidR="009B0EBC" w:rsidRPr="00422C25" w:rsidRDefault="009B0EBC" w:rsidP="009B0EBC">
            <w:pPr>
              <w:rPr>
                <w:rFonts w:ascii="Calibri" w:eastAsia="Arial Unicode MS" w:hAnsi="Calibri" w:cs="Calibri"/>
                <w:color w:val="auto"/>
                <w:lang w:val="en-AU"/>
              </w:rPr>
            </w:pPr>
            <w:r w:rsidRPr="00422C25">
              <w:rPr>
                <w:rFonts w:ascii="Calibri" w:eastAsia="Arial Unicode MS" w:hAnsi="Calibri" w:cs="Calibri"/>
                <w:color w:val="auto"/>
                <w:lang w:val="en-AU"/>
              </w:rPr>
              <w:t xml:space="preserve">Visa assistance required: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p>
          <w:p w14:paraId="6C440EE2" w14:textId="77777777" w:rsidR="009B0EBC" w:rsidRPr="00422C25" w:rsidRDefault="009B0EBC" w:rsidP="009B0EBC">
            <w:pPr>
              <w:rPr>
                <w:rFonts w:ascii="Calibri" w:eastAsia="Arial Unicode MS" w:hAnsi="Calibri" w:cs="Calibri"/>
                <w:color w:val="auto"/>
                <w:lang w:val="en-AU"/>
              </w:rPr>
            </w:pPr>
            <w:r w:rsidRPr="00422C25">
              <w:rPr>
                <w:rFonts w:ascii="Calibri" w:eastAsia="Arial Unicode MS" w:hAnsi="Calibri" w:cs="Calibri"/>
                <w:color w:val="auto"/>
                <w:lang w:val="en-AU"/>
              </w:rPr>
              <w:t xml:space="preserve">Transportation arranged by the office: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p>
          <w:p w14:paraId="09FBE579" w14:textId="77777777" w:rsidR="009B0EBC" w:rsidRPr="00422C25" w:rsidRDefault="009B0EBC" w:rsidP="009B0EBC">
            <w:pPr>
              <w:rPr>
                <w:rFonts w:ascii="Calibri" w:eastAsia="Arial Unicode MS" w:hAnsi="Calibri" w:cs="Calibri"/>
                <w:color w:val="auto"/>
                <w:lang w:val="en-AU"/>
              </w:rPr>
            </w:pPr>
          </w:p>
          <w:p w14:paraId="1F9EFFB1" w14:textId="77777777" w:rsidR="009B0EBC" w:rsidRPr="00422C25" w:rsidRDefault="009B0EBC" w:rsidP="009B0EBC">
            <w:pPr>
              <w:spacing w:before="60" w:line="240" w:lineRule="auto"/>
              <w:rPr>
                <w:rFonts w:ascii="Calibri" w:eastAsia="Arial Unicode MS" w:hAnsi="Calibri" w:cs="Calibri"/>
                <w:b/>
                <w:color w:val="auto"/>
                <w:lang w:val="en-AU"/>
              </w:rPr>
            </w:pPr>
          </w:p>
        </w:tc>
        <w:tc>
          <w:tcPr>
            <w:tcW w:w="6300" w:type="dxa"/>
            <w:gridSpan w:val="2"/>
            <w:tcBorders>
              <w:top w:val="nil"/>
              <w:left w:val="single" w:sz="4" w:space="0" w:color="auto"/>
            </w:tcBorders>
            <w:shd w:val="clear" w:color="auto" w:fill="auto"/>
            <w:noWrap/>
          </w:tcPr>
          <w:p w14:paraId="31C3EDA3" w14:textId="77777777" w:rsidR="009B0EBC" w:rsidRPr="00422C25" w:rsidRDefault="009B0EBC" w:rsidP="009B0EBC">
            <w:pPr>
              <w:rPr>
                <w:rFonts w:ascii="Calibri" w:eastAsia="Arial Unicode MS" w:hAnsi="Calibri" w:cs="Calibri"/>
                <w:color w:val="auto"/>
                <w:lang w:val="en-AU"/>
              </w:rPr>
            </w:pPr>
            <w:r w:rsidRPr="00422C25">
              <w:rPr>
                <w:rFonts w:ascii="Calibri" w:eastAsia="Arial Unicode MS" w:hAnsi="Calibri" w:cs="Calibri"/>
                <w:color w:val="auto"/>
                <w:lang w:val="en-AU"/>
              </w:rPr>
              <w:t xml:space="preserve">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Office Based:</w:t>
            </w:r>
            <w:r>
              <w:rPr>
                <w:rFonts w:ascii="Calibri" w:eastAsia="Arial Unicode MS" w:hAnsi="Calibri" w:cs="Calibri"/>
                <w:color w:val="auto"/>
                <w:lang w:val="en-AU"/>
              </w:rPr>
              <w:t xml:space="preserve"> at District Health Office</w:t>
            </w:r>
          </w:p>
          <w:p w14:paraId="448052DE" w14:textId="77777777" w:rsidR="009B0EBC" w:rsidRPr="00422C25" w:rsidRDefault="009B0EBC" w:rsidP="009B0EBC">
            <w:pPr>
              <w:rPr>
                <w:rFonts w:ascii="Calibri" w:eastAsia="Arial Unicode MS" w:hAnsi="Calibri" w:cs="Calibri"/>
                <w:color w:val="auto"/>
                <w:lang w:val="en-AU"/>
              </w:rPr>
            </w:pPr>
            <w:r w:rsidRPr="00422C25">
              <w:rPr>
                <w:rFonts w:ascii="Calibri" w:eastAsia="Arial Unicode MS" w:hAnsi="Calibri" w:cs="Calibri"/>
                <w:color w:val="auto"/>
                <w:lang w:val="en-AU"/>
              </w:rPr>
              <w:t xml:space="preserve">If office based, seating arrangement identified: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09F7E186" w14:textId="77777777" w:rsidR="009B0EBC" w:rsidRPr="00422C25" w:rsidRDefault="009B0EBC" w:rsidP="009B0EBC">
            <w:pPr>
              <w:rPr>
                <w:rFonts w:ascii="Calibri" w:eastAsia="Arial Unicode MS" w:hAnsi="Calibri" w:cs="Calibri"/>
                <w:color w:val="auto"/>
                <w:lang w:val="en-AU"/>
              </w:rPr>
            </w:pPr>
            <w:r w:rsidRPr="00422C25">
              <w:rPr>
                <w:rFonts w:ascii="Calibri" w:eastAsia="Arial Unicode MS" w:hAnsi="Calibri" w:cs="Calibri"/>
                <w:color w:val="auto"/>
                <w:lang w:val="en-AU"/>
              </w:rPr>
              <w:t xml:space="preserve">IT and Communication equipment required: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p>
          <w:p w14:paraId="0593811D" w14:textId="77777777" w:rsidR="009B0EBC" w:rsidRPr="00422C25" w:rsidRDefault="009B0EBC" w:rsidP="009B0EBC">
            <w:pPr>
              <w:rPr>
                <w:rFonts w:ascii="Calibri" w:eastAsia="Arial Unicode MS" w:hAnsi="Calibri" w:cs="Calibri"/>
                <w:color w:val="auto"/>
                <w:lang w:val="en-AU"/>
              </w:rPr>
            </w:pPr>
            <w:r w:rsidRPr="00422C25">
              <w:rPr>
                <w:rFonts w:ascii="Calibri" w:eastAsia="Arial Unicode MS" w:hAnsi="Calibri" w:cs="Calibri"/>
                <w:color w:val="auto"/>
                <w:lang w:val="en-AU"/>
              </w:rPr>
              <w:t xml:space="preserve">Internet access required: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p>
          <w:p w14:paraId="06CCE831" w14:textId="77777777" w:rsidR="009B0EBC" w:rsidRPr="00422C25" w:rsidRDefault="009B0EBC" w:rsidP="009B0EBC">
            <w:pPr>
              <w:rPr>
                <w:rFonts w:ascii="Calibri" w:eastAsia="Arial Unicode MS" w:hAnsi="Calibri" w:cs="Calibri"/>
                <w:color w:val="auto"/>
                <w:lang w:val="en-AU"/>
              </w:rPr>
            </w:pPr>
            <w:r w:rsidRPr="00422C25">
              <w:rPr>
                <w:rFonts w:ascii="Calibri" w:eastAsia="Arial Unicode MS" w:hAnsi="Calibri" w:cs="Calibri"/>
                <w:color w:val="auto"/>
                <w:lang w:val="en-AU"/>
              </w:rPr>
              <w:t xml:space="preserve">UNICEF email account required: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p>
        </w:tc>
      </w:tr>
      <w:tr w:rsidR="009B0EBC" w:rsidRPr="007613B3" w14:paraId="1B69AE95" w14:textId="77777777" w:rsidTr="009B0EBC">
        <w:trPr>
          <w:gridAfter w:val="1"/>
          <w:wAfter w:w="86" w:type="dxa"/>
        </w:trPr>
        <w:tc>
          <w:tcPr>
            <w:tcW w:w="10619" w:type="dxa"/>
            <w:gridSpan w:val="2"/>
            <w:tcBorders>
              <w:top w:val="nil"/>
              <w:left w:val="nil"/>
              <w:bottom w:val="nil"/>
              <w:right w:val="nil"/>
            </w:tcBorders>
            <w:shd w:val="clear" w:color="auto" w:fill="auto"/>
            <w:noWrap/>
            <w:hideMark/>
          </w:tcPr>
          <w:p w14:paraId="1FF52A6F" w14:textId="77777777" w:rsidR="009B0EBC" w:rsidRPr="007613B3" w:rsidRDefault="009B0EBC" w:rsidP="009B0EBC">
            <w:pPr>
              <w:spacing w:line="240" w:lineRule="auto"/>
              <w:ind w:left="342" w:hanging="342"/>
              <w:rPr>
                <w:rFonts w:ascii="Calibri" w:eastAsia="Arial Unicode MS" w:hAnsi="Calibri" w:cs="Calibri"/>
                <w:color w:val="auto"/>
                <w:sz w:val="16"/>
                <w:szCs w:val="16"/>
                <w:lang w:val="en-AU"/>
              </w:rPr>
            </w:pPr>
          </w:p>
        </w:tc>
      </w:tr>
      <w:tr w:rsidR="009B0EBC" w:rsidRPr="007613B3" w14:paraId="075FD499" w14:textId="77777777" w:rsidTr="009B0EBC">
        <w:trPr>
          <w:gridAfter w:val="1"/>
          <w:wAfter w:w="86" w:type="dxa"/>
        </w:trPr>
        <w:tc>
          <w:tcPr>
            <w:tcW w:w="10619" w:type="dxa"/>
            <w:gridSpan w:val="2"/>
            <w:tcBorders>
              <w:top w:val="nil"/>
              <w:left w:val="nil"/>
              <w:bottom w:val="nil"/>
              <w:right w:val="nil"/>
            </w:tcBorders>
            <w:shd w:val="clear" w:color="auto" w:fill="auto"/>
            <w:noWrap/>
          </w:tcPr>
          <w:p w14:paraId="405B3DD4" w14:textId="77777777" w:rsidR="009B0EBC" w:rsidRPr="007613B3" w:rsidRDefault="009B0EBC" w:rsidP="009B0EBC">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9B0EBC">
      <w:pPr>
        <w:spacing w:before="120" w:after="200"/>
        <w:rPr>
          <w:rFonts w:ascii="Calibri" w:eastAsia="Arial Unicode MS" w:hAnsi="Calibri" w:cs="Calibri"/>
        </w:rPr>
      </w:pPr>
    </w:p>
    <w:sectPr w:rsidR="007613B3" w:rsidRPr="007613B3" w:rsidSect="003C467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A740" w14:textId="77777777" w:rsidR="001D4E95" w:rsidRDefault="001D4E95" w:rsidP="000C3710">
      <w:r>
        <w:separator/>
      </w:r>
    </w:p>
  </w:endnote>
  <w:endnote w:type="continuationSeparator" w:id="0">
    <w:p w14:paraId="6601793A" w14:textId="77777777" w:rsidR="001D4E95" w:rsidRDefault="001D4E95"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09811" w14:textId="77777777" w:rsidR="001D4E95" w:rsidRDefault="001D4E95" w:rsidP="000C3710">
      <w:r>
        <w:separator/>
      </w:r>
    </w:p>
  </w:footnote>
  <w:footnote w:type="continuationSeparator" w:id="0">
    <w:p w14:paraId="49D5DA8D" w14:textId="77777777" w:rsidR="001D4E95" w:rsidRDefault="001D4E95"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4D22" w14:textId="77777777" w:rsidR="000A5F97" w:rsidRDefault="000A5F97" w:rsidP="0075490C">
    <w:pPr>
      <w:pStyle w:val="Heading3"/>
    </w:pPr>
    <w:r>
      <w:rPr>
        <w:noProof/>
      </w:rP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9F080C"/>
    <w:multiLevelType w:val="hybridMultilevel"/>
    <w:tmpl w:val="2B0E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B11E5B"/>
    <w:multiLevelType w:val="hybridMultilevel"/>
    <w:tmpl w:val="562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D165DD"/>
    <w:multiLevelType w:val="multilevel"/>
    <w:tmpl w:val="53741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6012C1"/>
    <w:multiLevelType w:val="hybridMultilevel"/>
    <w:tmpl w:val="72E42036"/>
    <w:lvl w:ilvl="0" w:tplc="284EC546">
      <w:start w:val="1"/>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CA4802"/>
    <w:multiLevelType w:val="hybridMultilevel"/>
    <w:tmpl w:val="8526A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5B5AD9"/>
    <w:multiLevelType w:val="hybridMultilevel"/>
    <w:tmpl w:val="F926D9EA"/>
    <w:lvl w:ilvl="0" w:tplc="5620A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27F0F"/>
    <w:multiLevelType w:val="hybridMultilevel"/>
    <w:tmpl w:val="562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B528F7"/>
    <w:multiLevelType w:val="hybridMultilevel"/>
    <w:tmpl w:val="9A58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67BCA"/>
    <w:multiLevelType w:val="hybridMultilevel"/>
    <w:tmpl w:val="D012BFF0"/>
    <w:lvl w:ilvl="0" w:tplc="F3EC2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C5303"/>
    <w:multiLevelType w:val="hybridMultilevel"/>
    <w:tmpl w:val="9A58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100269"/>
    <w:multiLevelType w:val="hybridMultilevel"/>
    <w:tmpl w:val="EDD25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A70BA3"/>
    <w:multiLevelType w:val="hybridMultilevel"/>
    <w:tmpl w:val="8D624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F47498"/>
    <w:multiLevelType w:val="hybridMultilevel"/>
    <w:tmpl w:val="A4AE2AF2"/>
    <w:lvl w:ilvl="0" w:tplc="284EC546">
      <w:start w:val="1"/>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20"/>
  </w:num>
  <w:num w:numId="4">
    <w:abstractNumId w:val="16"/>
  </w:num>
  <w:num w:numId="5">
    <w:abstractNumId w:val="15"/>
  </w:num>
  <w:num w:numId="6">
    <w:abstractNumId w:val="22"/>
  </w:num>
  <w:num w:numId="7">
    <w:abstractNumId w:val="29"/>
  </w:num>
  <w:num w:numId="8">
    <w:abstractNumId w:val="3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6"/>
  </w:num>
  <w:num w:numId="11">
    <w:abstractNumId w:val="25"/>
  </w:num>
  <w:num w:numId="12">
    <w:abstractNumId w:val="3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2"/>
  </w:num>
  <w:num w:numId="26">
    <w:abstractNumId w:val="28"/>
  </w:num>
  <w:num w:numId="27">
    <w:abstractNumId w:val="31"/>
  </w:num>
  <w:num w:numId="28">
    <w:abstractNumId w:val="13"/>
  </w:num>
  <w:num w:numId="29">
    <w:abstractNumId w:val="36"/>
  </w:num>
  <w:num w:numId="30">
    <w:abstractNumId w:val="14"/>
  </w:num>
  <w:num w:numId="31">
    <w:abstractNumId w:val="19"/>
  </w:num>
  <w:num w:numId="32">
    <w:abstractNumId w:val="24"/>
  </w:num>
  <w:num w:numId="33">
    <w:abstractNumId w:val="35"/>
  </w:num>
  <w:num w:numId="34">
    <w:abstractNumId w:val="34"/>
  </w:num>
  <w:num w:numId="35">
    <w:abstractNumId w:val="18"/>
  </w:num>
  <w:num w:numId="36">
    <w:abstractNumId w:val="3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12C"/>
    <w:rsid w:val="000014C9"/>
    <w:rsid w:val="00007E4A"/>
    <w:rsid w:val="000241D1"/>
    <w:rsid w:val="00025F29"/>
    <w:rsid w:val="00030834"/>
    <w:rsid w:val="000310DE"/>
    <w:rsid w:val="000415E9"/>
    <w:rsid w:val="0004433C"/>
    <w:rsid w:val="00053A83"/>
    <w:rsid w:val="00056A18"/>
    <w:rsid w:val="000576DC"/>
    <w:rsid w:val="00066CAF"/>
    <w:rsid w:val="00076437"/>
    <w:rsid w:val="00096574"/>
    <w:rsid w:val="000A5F97"/>
    <w:rsid w:val="000A7045"/>
    <w:rsid w:val="000B5829"/>
    <w:rsid w:val="000C3710"/>
    <w:rsid w:val="000C61F2"/>
    <w:rsid w:val="000D6CA1"/>
    <w:rsid w:val="000E1755"/>
    <w:rsid w:val="000E3253"/>
    <w:rsid w:val="000E414F"/>
    <w:rsid w:val="000E4D76"/>
    <w:rsid w:val="000F3134"/>
    <w:rsid w:val="000F6440"/>
    <w:rsid w:val="00107B7A"/>
    <w:rsid w:val="00112DEE"/>
    <w:rsid w:val="001555CD"/>
    <w:rsid w:val="0015757A"/>
    <w:rsid w:val="001637C2"/>
    <w:rsid w:val="00164C95"/>
    <w:rsid w:val="00165C9B"/>
    <w:rsid w:val="00175E9C"/>
    <w:rsid w:val="00176711"/>
    <w:rsid w:val="00182C1C"/>
    <w:rsid w:val="00183FA9"/>
    <w:rsid w:val="00186E13"/>
    <w:rsid w:val="00187FE6"/>
    <w:rsid w:val="001962F2"/>
    <w:rsid w:val="001A4B63"/>
    <w:rsid w:val="001B190C"/>
    <w:rsid w:val="001B5D66"/>
    <w:rsid w:val="001B75AB"/>
    <w:rsid w:val="001C508E"/>
    <w:rsid w:val="001D4E95"/>
    <w:rsid w:val="001E112E"/>
    <w:rsid w:val="001E7405"/>
    <w:rsid w:val="001F651F"/>
    <w:rsid w:val="002072D5"/>
    <w:rsid w:val="00213A86"/>
    <w:rsid w:val="00215E5E"/>
    <w:rsid w:val="0022123C"/>
    <w:rsid w:val="00222F56"/>
    <w:rsid w:val="00234AD4"/>
    <w:rsid w:val="002354EC"/>
    <w:rsid w:val="002460BE"/>
    <w:rsid w:val="00247353"/>
    <w:rsid w:val="00257BD7"/>
    <w:rsid w:val="002659AE"/>
    <w:rsid w:val="0026644B"/>
    <w:rsid w:val="00285811"/>
    <w:rsid w:val="00293255"/>
    <w:rsid w:val="002952E4"/>
    <w:rsid w:val="002B2A26"/>
    <w:rsid w:val="002B5D23"/>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4354C"/>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1D5C"/>
    <w:rsid w:val="003D2BCF"/>
    <w:rsid w:val="003D42F1"/>
    <w:rsid w:val="003E4220"/>
    <w:rsid w:val="003E7E75"/>
    <w:rsid w:val="00400123"/>
    <w:rsid w:val="00407258"/>
    <w:rsid w:val="00407853"/>
    <w:rsid w:val="00411F46"/>
    <w:rsid w:val="004160E9"/>
    <w:rsid w:val="00416141"/>
    <w:rsid w:val="00422305"/>
    <w:rsid w:val="00422C25"/>
    <w:rsid w:val="00435AB0"/>
    <w:rsid w:val="0043646D"/>
    <w:rsid w:val="004375B7"/>
    <w:rsid w:val="004377B3"/>
    <w:rsid w:val="004429D6"/>
    <w:rsid w:val="004433D0"/>
    <w:rsid w:val="00445CFF"/>
    <w:rsid w:val="00472BBD"/>
    <w:rsid w:val="00477236"/>
    <w:rsid w:val="004809D8"/>
    <w:rsid w:val="00481D11"/>
    <w:rsid w:val="00496330"/>
    <w:rsid w:val="004979DD"/>
    <w:rsid w:val="004A64C8"/>
    <w:rsid w:val="004A6CA6"/>
    <w:rsid w:val="004B276A"/>
    <w:rsid w:val="004C66A3"/>
    <w:rsid w:val="004D08C1"/>
    <w:rsid w:val="004D2245"/>
    <w:rsid w:val="004D30A2"/>
    <w:rsid w:val="004D3E6D"/>
    <w:rsid w:val="004D5D35"/>
    <w:rsid w:val="004E2D0B"/>
    <w:rsid w:val="004E4ABD"/>
    <w:rsid w:val="004E67BE"/>
    <w:rsid w:val="004F1A27"/>
    <w:rsid w:val="004F766E"/>
    <w:rsid w:val="005032F9"/>
    <w:rsid w:val="005075C6"/>
    <w:rsid w:val="00511A6E"/>
    <w:rsid w:val="00523923"/>
    <w:rsid w:val="005246DC"/>
    <w:rsid w:val="005356FF"/>
    <w:rsid w:val="00544027"/>
    <w:rsid w:val="00544A89"/>
    <w:rsid w:val="0054592E"/>
    <w:rsid w:val="00550912"/>
    <w:rsid w:val="005532BD"/>
    <w:rsid w:val="005624FB"/>
    <w:rsid w:val="00572EA4"/>
    <w:rsid w:val="00585C8F"/>
    <w:rsid w:val="00591246"/>
    <w:rsid w:val="0059671E"/>
    <w:rsid w:val="005976FD"/>
    <w:rsid w:val="005A643C"/>
    <w:rsid w:val="005B3739"/>
    <w:rsid w:val="005D0BBF"/>
    <w:rsid w:val="005E629A"/>
    <w:rsid w:val="005E6FE1"/>
    <w:rsid w:val="005F3AFC"/>
    <w:rsid w:val="006007DA"/>
    <w:rsid w:val="00626681"/>
    <w:rsid w:val="00632D59"/>
    <w:rsid w:val="00653E0C"/>
    <w:rsid w:val="006579B7"/>
    <w:rsid w:val="00661BE1"/>
    <w:rsid w:val="006642C4"/>
    <w:rsid w:val="00674FCB"/>
    <w:rsid w:val="0068655C"/>
    <w:rsid w:val="006907A6"/>
    <w:rsid w:val="006921D1"/>
    <w:rsid w:val="006968C1"/>
    <w:rsid w:val="006A029E"/>
    <w:rsid w:val="006A5CFB"/>
    <w:rsid w:val="006A7899"/>
    <w:rsid w:val="006A797E"/>
    <w:rsid w:val="006B4298"/>
    <w:rsid w:val="006B7F68"/>
    <w:rsid w:val="006C5703"/>
    <w:rsid w:val="006C6752"/>
    <w:rsid w:val="006C688F"/>
    <w:rsid w:val="006C7D5A"/>
    <w:rsid w:val="006D1BD7"/>
    <w:rsid w:val="006D3981"/>
    <w:rsid w:val="006D6C69"/>
    <w:rsid w:val="006E3839"/>
    <w:rsid w:val="006E7B12"/>
    <w:rsid w:val="006F3357"/>
    <w:rsid w:val="007001DA"/>
    <w:rsid w:val="0070263C"/>
    <w:rsid w:val="00711C06"/>
    <w:rsid w:val="0071297F"/>
    <w:rsid w:val="00746FD9"/>
    <w:rsid w:val="00751F52"/>
    <w:rsid w:val="0075490C"/>
    <w:rsid w:val="00756755"/>
    <w:rsid w:val="007613B3"/>
    <w:rsid w:val="00774438"/>
    <w:rsid w:val="007826F8"/>
    <w:rsid w:val="00787CD6"/>
    <w:rsid w:val="007B599B"/>
    <w:rsid w:val="007B6BF8"/>
    <w:rsid w:val="007C7F78"/>
    <w:rsid w:val="007D5968"/>
    <w:rsid w:val="007D7750"/>
    <w:rsid w:val="007E73F5"/>
    <w:rsid w:val="00801C3E"/>
    <w:rsid w:val="0080603F"/>
    <w:rsid w:val="00806AF3"/>
    <w:rsid w:val="00812FFA"/>
    <w:rsid w:val="00813D3A"/>
    <w:rsid w:val="00845125"/>
    <w:rsid w:val="00860CBB"/>
    <w:rsid w:val="00861563"/>
    <w:rsid w:val="00870678"/>
    <w:rsid w:val="00873C12"/>
    <w:rsid w:val="00883D70"/>
    <w:rsid w:val="00884F21"/>
    <w:rsid w:val="008B0A0B"/>
    <w:rsid w:val="008B3BDE"/>
    <w:rsid w:val="008C22EC"/>
    <w:rsid w:val="008C5761"/>
    <w:rsid w:val="008D79DD"/>
    <w:rsid w:val="008E375E"/>
    <w:rsid w:val="0090065A"/>
    <w:rsid w:val="00903E9D"/>
    <w:rsid w:val="00905953"/>
    <w:rsid w:val="00906E2A"/>
    <w:rsid w:val="0091382D"/>
    <w:rsid w:val="009203FF"/>
    <w:rsid w:val="00922852"/>
    <w:rsid w:val="009247BD"/>
    <w:rsid w:val="00930A75"/>
    <w:rsid w:val="009512AC"/>
    <w:rsid w:val="0095309F"/>
    <w:rsid w:val="00960715"/>
    <w:rsid w:val="0096249B"/>
    <w:rsid w:val="00962F0B"/>
    <w:rsid w:val="009637FF"/>
    <w:rsid w:val="00963C52"/>
    <w:rsid w:val="009657AF"/>
    <w:rsid w:val="00970EBD"/>
    <w:rsid w:val="00975550"/>
    <w:rsid w:val="009763AB"/>
    <w:rsid w:val="009A1C63"/>
    <w:rsid w:val="009B0EBC"/>
    <w:rsid w:val="009B2200"/>
    <w:rsid w:val="009B3C84"/>
    <w:rsid w:val="009B6BAC"/>
    <w:rsid w:val="009C4289"/>
    <w:rsid w:val="009D0E6D"/>
    <w:rsid w:val="009D5ED5"/>
    <w:rsid w:val="009E758D"/>
    <w:rsid w:val="00A0375D"/>
    <w:rsid w:val="00A11FA1"/>
    <w:rsid w:val="00A15D12"/>
    <w:rsid w:val="00A33C76"/>
    <w:rsid w:val="00A3477D"/>
    <w:rsid w:val="00A46AD9"/>
    <w:rsid w:val="00A47BE4"/>
    <w:rsid w:val="00A56EC7"/>
    <w:rsid w:val="00A637AC"/>
    <w:rsid w:val="00A71AB3"/>
    <w:rsid w:val="00A73543"/>
    <w:rsid w:val="00A7722C"/>
    <w:rsid w:val="00A80C16"/>
    <w:rsid w:val="00A8354D"/>
    <w:rsid w:val="00A94248"/>
    <w:rsid w:val="00A9500A"/>
    <w:rsid w:val="00AB25EE"/>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6309F"/>
    <w:rsid w:val="00B63E76"/>
    <w:rsid w:val="00B66698"/>
    <w:rsid w:val="00B677D8"/>
    <w:rsid w:val="00B814B7"/>
    <w:rsid w:val="00B84938"/>
    <w:rsid w:val="00B96CAE"/>
    <w:rsid w:val="00BA017D"/>
    <w:rsid w:val="00BB1006"/>
    <w:rsid w:val="00BB4A6F"/>
    <w:rsid w:val="00BC0092"/>
    <w:rsid w:val="00BC06E9"/>
    <w:rsid w:val="00BF605F"/>
    <w:rsid w:val="00C046B2"/>
    <w:rsid w:val="00C22D17"/>
    <w:rsid w:val="00C25DC0"/>
    <w:rsid w:val="00C34C2B"/>
    <w:rsid w:val="00C401E7"/>
    <w:rsid w:val="00C448ED"/>
    <w:rsid w:val="00C62EFB"/>
    <w:rsid w:val="00C67879"/>
    <w:rsid w:val="00C756A2"/>
    <w:rsid w:val="00C77B32"/>
    <w:rsid w:val="00C92726"/>
    <w:rsid w:val="00C972F8"/>
    <w:rsid w:val="00CB3A47"/>
    <w:rsid w:val="00CD3149"/>
    <w:rsid w:val="00CD3E5C"/>
    <w:rsid w:val="00CE2F15"/>
    <w:rsid w:val="00CE46A7"/>
    <w:rsid w:val="00CE769B"/>
    <w:rsid w:val="00D03797"/>
    <w:rsid w:val="00D042EF"/>
    <w:rsid w:val="00D05933"/>
    <w:rsid w:val="00D24E21"/>
    <w:rsid w:val="00D26336"/>
    <w:rsid w:val="00D3303B"/>
    <w:rsid w:val="00D34BD1"/>
    <w:rsid w:val="00D35998"/>
    <w:rsid w:val="00D460BE"/>
    <w:rsid w:val="00D475B0"/>
    <w:rsid w:val="00D5258E"/>
    <w:rsid w:val="00D541BC"/>
    <w:rsid w:val="00D61A9A"/>
    <w:rsid w:val="00D64897"/>
    <w:rsid w:val="00D67207"/>
    <w:rsid w:val="00D675C4"/>
    <w:rsid w:val="00D72E5E"/>
    <w:rsid w:val="00D74F89"/>
    <w:rsid w:val="00D84097"/>
    <w:rsid w:val="00D86D91"/>
    <w:rsid w:val="00D92AE1"/>
    <w:rsid w:val="00DA2C57"/>
    <w:rsid w:val="00DC3630"/>
    <w:rsid w:val="00DE40E3"/>
    <w:rsid w:val="00E00B53"/>
    <w:rsid w:val="00E13740"/>
    <w:rsid w:val="00E2153C"/>
    <w:rsid w:val="00E24709"/>
    <w:rsid w:val="00E262AE"/>
    <w:rsid w:val="00E5163F"/>
    <w:rsid w:val="00E54A5D"/>
    <w:rsid w:val="00E55B2F"/>
    <w:rsid w:val="00E612AA"/>
    <w:rsid w:val="00E61D56"/>
    <w:rsid w:val="00E630F3"/>
    <w:rsid w:val="00E654DC"/>
    <w:rsid w:val="00E666AF"/>
    <w:rsid w:val="00E71214"/>
    <w:rsid w:val="00E82A93"/>
    <w:rsid w:val="00EA463C"/>
    <w:rsid w:val="00EA6D4D"/>
    <w:rsid w:val="00EB0636"/>
    <w:rsid w:val="00EB3B22"/>
    <w:rsid w:val="00EB76A6"/>
    <w:rsid w:val="00EC03E2"/>
    <w:rsid w:val="00EC5E3A"/>
    <w:rsid w:val="00ED59FF"/>
    <w:rsid w:val="00ED743B"/>
    <w:rsid w:val="00EE3A60"/>
    <w:rsid w:val="00EE7747"/>
    <w:rsid w:val="00EF3E55"/>
    <w:rsid w:val="00EF5A83"/>
    <w:rsid w:val="00F027D0"/>
    <w:rsid w:val="00F2296D"/>
    <w:rsid w:val="00F2300E"/>
    <w:rsid w:val="00F24528"/>
    <w:rsid w:val="00F246C3"/>
    <w:rsid w:val="00F31886"/>
    <w:rsid w:val="00F349B0"/>
    <w:rsid w:val="00F35E74"/>
    <w:rsid w:val="00F455F1"/>
    <w:rsid w:val="00F47096"/>
    <w:rsid w:val="00F509A4"/>
    <w:rsid w:val="00F5732C"/>
    <w:rsid w:val="00F7484C"/>
    <w:rsid w:val="00F834BF"/>
    <w:rsid w:val="00F8439C"/>
    <w:rsid w:val="00F86554"/>
    <w:rsid w:val="00F90618"/>
    <w:rsid w:val="00F97B64"/>
    <w:rsid w:val="00FA55CB"/>
    <w:rsid w:val="00FB1E42"/>
    <w:rsid w:val="00FB6F21"/>
    <w:rsid w:val="00FC1ABD"/>
    <w:rsid w:val="00FE1530"/>
    <w:rsid w:val="00FE3848"/>
    <w:rsid w:val="00FE46C7"/>
    <w:rsid w:val="00FE74E1"/>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
    <w:basedOn w:val="Normal"/>
    <w:link w:val="ListParagraphChar"/>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
    <w:link w:val="ListParagraph"/>
    <w:uiPriority w:val="34"/>
    <w:rsid w:val="009763AB"/>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3591a19-cb1d-44fe-9111-35bd3251584e">
      <UserInfo>
        <DisplayName>Carmen Munoz</DisplayName>
        <AccountId>18</AccountId>
        <AccountType/>
      </UserInfo>
      <UserInfo>
        <DisplayName>Junquanhamuze An</DisplayName>
        <AccountId>20</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481DB139-17D3-4621-91BB-8CB6B597FE00}">
  <ds:schemaRefs>
    <ds:schemaRef ds:uri="http://schemas.openxmlformats.org/officeDocument/2006/bibliography"/>
  </ds:schemaRefs>
</ds:datastoreItem>
</file>

<file path=customXml/itemProps3.xml><?xml version="1.0" encoding="utf-8"?>
<ds:datastoreItem xmlns:ds="http://schemas.openxmlformats.org/officeDocument/2006/customXml" ds:itemID="{4D4FF89C-C764-46B4-965C-41DD04A5C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63591a19-cb1d-44fe-9111-35bd3251584e"/>
  </ds:schemaRefs>
</ds:datastoreItem>
</file>

<file path=customXml/itemProps5.xml><?xml version="1.0" encoding="utf-8"?>
<ds:datastoreItem xmlns:ds="http://schemas.openxmlformats.org/officeDocument/2006/customXml" ds:itemID="{5BBD78E2-97D1-4D5B-93AF-D5EC694C59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6</TotalTime>
  <Pages>4</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Juna Wauran</cp:lastModifiedBy>
  <cp:revision>5</cp:revision>
  <cp:lastPrinted>2017-01-06T22:20:00Z</cp:lastPrinted>
  <dcterms:created xsi:type="dcterms:W3CDTF">2021-05-03T13:05:00Z</dcterms:created>
  <dcterms:modified xsi:type="dcterms:W3CDTF">2021-05-03T14:21:00Z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