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B6079" w14:textId="3BB4D70C" w:rsidR="62196A03" w:rsidRPr="00F044C6" w:rsidRDefault="62196A03" w:rsidP="004979F7">
      <w:pPr>
        <w:spacing w:line="276" w:lineRule="auto"/>
        <w:jc w:val="center"/>
        <w:rPr>
          <w:rFonts w:ascii="Arial" w:hAnsi="Arial" w:cs="Arial"/>
          <w:sz w:val="20"/>
          <w:szCs w:val="20"/>
        </w:rPr>
      </w:pPr>
      <w:r w:rsidRPr="00F044C6">
        <w:rPr>
          <w:rFonts w:ascii="Arial" w:eastAsia="Arial" w:hAnsi="Arial" w:cs="Arial"/>
          <w:b/>
          <w:bCs/>
          <w:color w:val="00B0F0"/>
          <w:sz w:val="20"/>
          <w:szCs w:val="20"/>
          <w:u w:val="single"/>
        </w:rPr>
        <w:t>TERMS OF REFERENCE FOR INDIVIDUAL CONSULTANTS</w:t>
      </w:r>
    </w:p>
    <w:tbl>
      <w:tblPr>
        <w:tblW w:w="0" w:type="auto"/>
        <w:tblInd w:w="-10" w:type="dxa"/>
        <w:tblLayout w:type="fixed"/>
        <w:tblLook w:val="0480" w:firstRow="0" w:lastRow="0" w:firstColumn="1" w:lastColumn="0" w:noHBand="0" w:noVBand="1"/>
      </w:tblPr>
      <w:tblGrid>
        <w:gridCol w:w="2507"/>
        <w:gridCol w:w="2362"/>
        <w:gridCol w:w="2362"/>
        <w:gridCol w:w="2362"/>
      </w:tblGrid>
      <w:tr w:rsidR="6CC54A13" w:rsidRPr="00F044C6" w14:paraId="1C6EC4AB" w14:textId="77777777" w:rsidTr="004979F7">
        <w:trPr>
          <w:trHeight w:val="300"/>
        </w:trPr>
        <w:tc>
          <w:tcPr>
            <w:tcW w:w="2507" w:type="dxa"/>
            <w:tcBorders>
              <w:top w:val="single" w:sz="8" w:space="0" w:color="auto"/>
              <w:left w:val="single" w:sz="8" w:space="0" w:color="auto"/>
              <w:bottom w:val="nil"/>
              <w:right w:val="single" w:sz="8" w:space="0" w:color="auto"/>
            </w:tcBorders>
            <w:tcMar>
              <w:left w:w="108" w:type="dxa"/>
              <w:right w:w="108" w:type="dxa"/>
            </w:tcMar>
          </w:tcPr>
          <w:p w14:paraId="71AD298E" w14:textId="1F81AF9C" w:rsidR="6CC54A13" w:rsidRPr="00F044C6" w:rsidRDefault="6CC54A13" w:rsidP="00887C02">
            <w:pPr>
              <w:spacing w:after="0" w:line="240" w:lineRule="auto"/>
              <w:rPr>
                <w:rFonts w:ascii="Arial" w:hAnsi="Arial" w:cs="Arial"/>
                <w:sz w:val="20"/>
                <w:szCs w:val="20"/>
              </w:rPr>
            </w:pPr>
            <w:r w:rsidRPr="00F044C6">
              <w:rPr>
                <w:rFonts w:ascii="Arial" w:eastAsia="Arial" w:hAnsi="Arial" w:cs="Arial"/>
                <w:b/>
                <w:bCs/>
                <w:color w:val="000000" w:themeColor="text1"/>
                <w:sz w:val="20"/>
                <w:szCs w:val="20"/>
                <w:lang w:val="en-AU"/>
              </w:rPr>
              <w:t>Title</w:t>
            </w:r>
          </w:p>
          <w:p w14:paraId="5C53C649" w14:textId="17D2057C" w:rsidR="00F044C6" w:rsidRPr="00F044C6" w:rsidRDefault="00F30871" w:rsidP="00887C02">
            <w:pPr>
              <w:spacing w:after="0" w:line="240" w:lineRule="auto"/>
              <w:rPr>
                <w:rFonts w:ascii="Arial" w:eastAsiaTheme="minorEastAsia" w:hAnsi="Arial" w:cs="Arial"/>
                <w:sz w:val="20"/>
                <w:szCs w:val="20"/>
              </w:rPr>
            </w:pPr>
            <w:r>
              <w:rPr>
                <w:rFonts w:ascii="Arial" w:eastAsiaTheme="minorEastAsia" w:hAnsi="Arial" w:cs="Arial"/>
                <w:sz w:val="20"/>
                <w:szCs w:val="20"/>
              </w:rPr>
              <w:t>E</w:t>
            </w:r>
            <w:r w:rsidR="00F044C6">
              <w:rPr>
                <w:rFonts w:ascii="Arial" w:eastAsiaTheme="minorEastAsia" w:hAnsi="Arial" w:cs="Arial"/>
                <w:sz w:val="20"/>
                <w:szCs w:val="20"/>
              </w:rPr>
              <w:t xml:space="preserve">ducation consultant: </w:t>
            </w:r>
            <w:r w:rsidR="00EB51A0">
              <w:rPr>
                <w:rFonts w:ascii="Arial" w:eastAsiaTheme="minorEastAsia" w:hAnsi="Arial" w:cs="Arial"/>
                <w:sz w:val="20"/>
                <w:szCs w:val="20"/>
              </w:rPr>
              <w:t>safe, resilient, inclusive schools</w:t>
            </w:r>
            <w:r w:rsidR="00171A24">
              <w:rPr>
                <w:rFonts w:ascii="Arial" w:eastAsiaTheme="minorEastAsia" w:hAnsi="Arial" w:cs="Arial"/>
                <w:sz w:val="20"/>
                <w:szCs w:val="20"/>
              </w:rPr>
              <w:t xml:space="preserve"> and learning</w:t>
            </w:r>
          </w:p>
        </w:tc>
        <w:tc>
          <w:tcPr>
            <w:tcW w:w="2362" w:type="dxa"/>
            <w:tcBorders>
              <w:top w:val="single" w:sz="8" w:space="0" w:color="auto"/>
              <w:left w:val="single" w:sz="8" w:space="0" w:color="auto"/>
              <w:bottom w:val="nil"/>
              <w:right w:val="single" w:sz="8" w:space="0" w:color="auto"/>
            </w:tcBorders>
            <w:tcMar>
              <w:left w:w="108" w:type="dxa"/>
              <w:right w:w="108" w:type="dxa"/>
            </w:tcMar>
          </w:tcPr>
          <w:p w14:paraId="5DD7AE15" w14:textId="3F086B03" w:rsidR="6CC54A13" w:rsidRPr="00F044C6" w:rsidRDefault="6CC54A13" w:rsidP="00887C02">
            <w:pPr>
              <w:spacing w:after="0" w:line="240" w:lineRule="auto"/>
              <w:rPr>
                <w:rFonts w:ascii="Arial" w:hAnsi="Arial" w:cs="Arial"/>
                <w:sz w:val="20"/>
                <w:szCs w:val="20"/>
              </w:rPr>
            </w:pPr>
            <w:r w:rsidRPr="00F044C6">
              <w:rPr>
                <w:rFonts w:ascii="Arial" w:eastAsia="Arial" w:hAnsi="Arial" w:cs="Arial"/>
                <w:b/>
                <w:bCs/>
                <w:color w:val="000000" w:themeColor="text1"/>
                <w:sz w:val="20"/>
                <w:szCs w:val="20"/>
                <w:lang w:val="en-AU"/>
              </w:rPr>
              <w:t>Funding Code</w:t>
            </w:r>
          </w:p>
          <w:p w14:paraId="021210EA" w14:textId="3E8F12EE" w:rsidR="6CC54A13" w:rsidRPr="00F044C6" w:rsidRDefault="6CC54A13" w:rsidP="00887C02">
            <w:pPr>
              <w:spacing w:after="0" w:line="240" w:lineRule="auto"/>
              <w:rPr>
                <w:rFonts w:ascii="Arial" w:hAnsi="Arial" w:cs="Arial"/>
                <w:sz w:val="20"/>
                <w:szCs w:val="20"/>
              </w:rPr>
            </w:pPr>
            <w:r w:rsidRPr="00F044C6">
              <w:rPr>
                <w:rFonts w:ascii="Arial" w:eastAsia="Arial" w:hAnsi="Arial" w:cs="Arial"/>
                <w:color w:val="000000" w:themeColor="text1"/>
                <w:sz w:val="20"/>
                <w:szCs w:val="20"/>
                <w:lang w:val="en-AU"/>
              </w:rPr>
              <w:t>RR</w:t>
            </w:r>
          </w:p>
        </w:tc>
        <w:tc>
          <w:tcPr>
            <w:tcW w:w="2362" w:type="dxa"/>
            <w:tcBorders>
              <w:top w:val="single" w:sz="8" w:space="0" w:color="auto"/>
              <w:left w:val="single" w:sz="8" w:space="0" w:color="auto"/>
              <w:bottom w:val="nil"/>
              <w:right w:val="single" w:sz="8" w:space="0" w:color="auto"/>
            </w:tcBorders>
            <w:tcMar>
              <w:left w:w="108" w:type="dxa"/>
              <w:right w:w="108" w:type="dxa"/>
            </w:tcMar>
          </w:tcPr>
          <w:p w14:paraId="28E7B83A" w14:textId="4027E8D8" w:rsidR="6CC54A13" w:rsidRPr="00F044C6" w:rsidRDefault="6CC54A13" w:rsidP="00887C02">
            <w:pPr>
              <w:spacing w:after="0" w:line="240" w:lineRule="auto"/>
              <w:rPr>
                <w:rFonts w:ascii="Arial" w:hAnsi="Arial" w:cs="Arial"/>
                <w:sz w:val="20"/>
                <w:szCs w:val="20"/>
              </w:rPr>
            </w:pPr>
            <w:r w:rsidRPr="00F044C6">
              <w:rPr>
                <w:rFonts w:ascii="Arial" w:eastAsia="Arial" w:hAnsi="Arial" w:cs="Arial"/>
                <w:b/>
                <w:bCs/>
                <w:color w:val="000000" w:themeColor="text1"/>
                <w:sz w:val="20"/>
                <w:szCs w:val="20"/>
                <w:lang w:val="en-AU"/>
              </w:rPr>
              <w:t>Type of engagement</w:t>
            </w:r>
          </w:p>
          <w:p w14:paraId="24368AAC" w14:textId="3434BB4D" w:rsidR="6CC54A13" w:rsidRPr="00F044C6" w:rsidRDefault="00EB51A0" w:rsidP="00887C02">
            <w:pPr>
              <w:spacing w:after="0" w:line="240" w:lineRule="auto"/>
              <w:rPr>
                <w:rFonts w:ascii="Arial" w:eastAsia="Arial" w:hAnsi="Arial" w:cs="Arial"/>
                <w:color w:val="000000" w:themeColor="text1"/>
                <w:sz w:val="20"/>
                <w:szCs w:val="20"/>
                <w:lang w:val="en-AU"/>
              </w:rPr>
            </w:pPr>
            <w:r>
              <w:rPr>
                <w:rFonts w:ascii="Arial" w:eastAsia="Arial" w:hAnsi="Arial" w:cs="Arial"/>
                <w:color w:val="000000" w:themeColor="text1"/>
                <w:sz w:val="20"/>
                <w:szCs w:val="20"/>
                <w:lang w:val="en-AU"/>
              </w:rPr>
              <w:t>Deliverable-based c</w:t>
            </w:r>
            <w:r w:rsidR="147FDB02" w:rsidRPr="00F044C6">
              <w:rPr>
                <w:rFonts w:ascii="Arial" w:eastAsia="Arial" w:hAnsi="Arial" w:cs="Arial"/>
                <w:color w:val="000000" w:themeColor="text1"/>
                <w:sz w:val="20"/>
                <w:szCs w:val="20"/>
                <w:lang w:val="en-AU"/>
              </w:rPr>
              <w:t>onsultancy</w:t>
            </w:r>
          </w:p>
        </w:tc>
        <w:tc>
          <w:tcPr>
            <w:tcW w:w="2362" w:type="dxa"/>
            <w:tcBorders>
              <w:top w:val="single" w:sz="8" w:space="0" w:color="auto"/>
              <w:left w:val="single" w:sz="8" w:space="0" w:color="auto"/>
              <w:bottom w:val="nil"/>
              <w:right w:val="single" w:sz="8" w:space="0" w:color="auto"/>
            </w:tcBorders>
            <w:tcMar>
              <w:left w:w="108" w:type="dxa"/>
              <w:right w:w="108" w:type="dxa"/>
            </w:tcMar>
          </w:tcPr>
          <w:p w14:paraId="2B07395D" w14:textId="0D9773EA" w:rsidR="6CC54A13" w:rsidRPr="00F044C6" w:rsidRDefault="6CC54A13" w:rsidP="00887C02">
            <w:pPr>
              <w:spacing w:after="0" w:line="240" w:lineRule="auto"/>
              <w:rPr>
                <w:rFonts w:ascii="Arial" w:hAnsi="Arial" w:cs="Arial"/>
                <w:sz w:val="20"/>
                <w:szCs w:val="20"/>
              </w:rPr>
            </w:pPr>
            <w:r w:rsidRPr="00F044C6">
              <w:rPr>
                <w:rFonts w:ascii="Arial" w:eastAsia="Arial" w:hAnsi="Arial" w:cs="Arial"/>
                <w:b/>
                <w:bCs/>
                <w:color w:val="000000" w:themeColor="text1"/>
                <w:sz w:val="20"/>
                <w:szCs w:val="20"/>
                <w:lang w:val="en-AU"/>
              </w:rPr>
              <w:t>Duty Station:</w:t>
            </w:r>
          </w:p>
          <w:p w14:paraId="73AF52A1" w14:textId="63DE02CA" w:rsidR="6CC54A13" w:rsidRPr="00F044C6" w:rsidRDefault="756CDEB8" w:rsidP="00887C02">
            <w:pPr>
              <w:spacing w:after="0" w:line="240" w:lineRule="auto"/>
              <w:rPr>
                <w:rFonts w:ascii="Arial" w:hAnsi="Arial" w:cs="Arial"/>
                <w:sz w:val="20"/>
                <w:szCs w:val="20"/>
              </w:rPr>
            </w:pPr>
            <w:r w:rsidRPr="00F044C6">
              <w:rPr>
                <w:rFonts w:ascii="Arial" w:eastAsia="Arial" w:hAnsi="Arial" w:cs="Arial"/>
                <w:color w:val="000000" w:themeColor="text1"/>
                <w:sz w:val="20"/>
                <w:szCs w:val="20"/>
                <w:lang w:val="en-AU"/>
              </w:rPr>
              <w:t>Abuja</w:t>
            </w:r>
            <w:r w:rsidR="6A1381CD" w:rsidRPr="00F044C6">
              <w:rPr>
                <w:rFonts w:ascii="Arial" w:eastAsia="Arial" w:hAnsi="Arial" w:cs="Arial"/>
                <w:color w:val="000000" w:themeColor="text1"/>
                <w:sz w:val="20"/>
                <w:szCs w:val="20"/>
                <w:lang w:val="en-AU"/>
              </w:rPr>
              <w:t>, Nigeria</w:t>
            </w:r>
          </w:p>
          <w:p w14:paraId="2A5B15F5" w14:textId="0CB7580A" w:rsidR="6CC54A13" w:rsidRPr="00F044C6" w:rsidRDefault="65E4A381" w:rsidP="00887C02">
            <w:pPr>
              <w:spacing w:after="0" w:line="240" w:lineRule="auto"/>
              <w:rPr>
                <w:rFonts w:ascii="Arial" w:eastAsia="Arial" w:hAnsi="Arial" w:cs="Arial"/>
                <w:color w:val="000000" w:themeColor="text1"/>
                <w:sz w:val="20"/>
                <w:szCs w:val="20"/>
                <w:lang w:val="en-AU"/>
              </w:rPr>
            </w:pPr>
            <w:r w:rsidRPr="00F044C6">
              <w:rPr>
                <w:rFonts w:ascii="Arial" w:eastAsia="Arial" w:hAnsi="Arial" w:cs="Arial"/>
                <w:color w:val="000000" w:themeColor="text1"/>
                <w:sz w:val="20"/>
                <w:szCs w:val="20"/>
                <w:lang w:val="en-AU"/>
              </w:rPr>
              <w:t>(Home based)</w:t>
            </w:r>
          </w:p>
        </w:tc>
      </w:tr>
      <w:tr w:rsidR="6CC54A13" w:rsidRPr="00F044C6" w14:paraId="7C35EDDF" w14:textId="77777777" w:rsidTr="004979F7">
        <w:trPr>
          <w:trHeight w:val="825"/>
        </w:trPr>
        <w:tc>
          <w:tcPr>
            <w:tcW w:w="9593" w:type="dxa"/>
            <w:gridSpan w:val="4"/>
            <w:tcBorders>
              <w:top w:val="single" w:sz="8" w:space="0" w:color="auto"/>
              <w:left w:val="single" w:sz="8" w:space="0" w:color="auto"/>
              <w:bottom w:val="nil"/>
              <w:right w:val="single" w:sz="8" w:space="0" w:color="auto"/>
            </w:tcBorders>
            <w:tcMar>
              <w:left w:w="108" w:type="dxa"/>
              <w:right w:w="108" w:type="dxa"/>
            </w:tcMar>
          </w:tcPr>
          <w:p w14:paraId="1EDB9B0E" w14:textId="117BBB16" w:rsidR="6CC54A13" w:rsidRPr="00F044C6" w:rsidRDefault="6CC54A13" w:rsidP="6CC54A13">
            <w:pPr>
              <w:rPr>
                <w:rFonts w:ascii="Arial" w:eastAsia="Arial" w:hAnsi="Arial" w:cs="Arial"/>
                <w:color w:val="000000" w:themeColor="text1"/>
                <w:sz w:val="20"/>
                <w:szCs w:val="20"/>
              </w:rPr>
            </w:pPr>
            <w:r w:rsidRPr="00F044C6">
              <w:rPr>
                <w:rFonts w:ascii="Arial" w:eastAsia="Arial" w:hAnsi="Arial" w:cs="Arial"/>
                <w:b/>
                <w:bCs/>
                <w:color w:val="000000" w:themeColor="text1"/>
                <w:sz w:val="20"/>
                <w:szCs w:val="20"/>
                <w:lang w:val="en-AU"/>
              </w:rPr>
              <w:t xml:space="preserve">Purpose of Activity/Assignment: </w:t>
            </w:r>
            <w:r w:rsidRPr="00F044C6">
              <w:rPr>
                <w:rFonts w:ascii="Arial" w:eastAsia="Arial" w:hAnsi="Arial" w:cs="Arial"/>
                <w:color w:val="000000" w:themeColor="text1"/>
                <w:sz w:val="20"/>
                <w:szCs w:val="20"/>
                <w:lang w:val="en-AU"/>
              </w:rPr>
              <w:t xml:space="preserve"> </w:t>
            </w:r>
          </w:p>
          <w:p w14:paraId="4CDFD290" w14:textId="6BADBBF8" w:rsidR="4DF88848" w:rsidRPr="00F044C6" w:rsidRDefault="4DF88848" w:rsidP="1D65B885">
            <w:pPr>
              <w:spacing w:before="120"/>
              <w:rPr>
                <w:rFonts w:ascii="Arial" w:eastAsia="Arial" w:hAnsi="Arial" w:cs="Arial"/>
                <w:color w:val="000000" w:themeColor="text1"/>
                <w:sz w:val="20"/>
                <w:szCs w:val="20"/>
                <w:u w:val="single"/>
                <w:lang w:val="en-AU"/>
              </w:rPr>
            </w:pPr>
            <w:r w:rsidRPr="00F044C6">
              <w:rPr>
                <w:rFonts w:ascii="Arial" w:eastAsia="Arial" w:hAnsi="Arial" w:cs="Arial"/>
                <w:color w:val="000000" w:themeColor="text1"/>
                <w:sz w:val="20"/>
                <w:szCs w:val="20"/>
                <w:u w:val="single"/>
                <w:lang w:val="en-AU"/>
              </w:rPr>
              <w:t>Background</w:t>
            </w:r>
          </w:p>
          <w:p w14:paraId="39A5656B" w14:textId="77777777" w:rsidR="00F044C6" w:rsidRPr="00F044C6" w:rsidRDefault="00F044C6" w:rsidP="00F044C6">
            <w:pPr>
              <w:jc w:val="both"/>
              <w:rPr>
                <w:rFonts w:ascii="Arial" w:hAnsi="Arial" w:cs="Arial"/>
                <w:sz w:val="20"/>
                <w:szCs w:val="20"/>
              </w:rPr>
            </w:pPr>
            <w:r w:rsidRPr="00F044C6">
              <w:rPr>
                <w:rFonts w:ascii="Arial" w:hAnsi="Arial" w:cs="Arial"/>
                <w:sz w:val="20"/>
                <w:szCs w:val="20"/>
              </w:rPr>
              <w:t>With a population of 206 million, 43% of whom are below 14 years of age,</w:t>
            </w:r>
            <w:r w:rsidRPr="00F044C6">
              <w:rPr>
                <w:rFonts w:ascii="Arial" w:hAnsi="Arial" w:cs="Arial"/>
                <w:sz w:val="20"/>
                <w:szCs w:val="20"/>
                <w:vertAlign w:val="superscript"/>
              </w:rPr>
              <w:footnoteReference w:id="2"/>
            </w:r>
            <w:r w:rsidRPr="00F044C6">
              <w:rPr>
                <w:rFonts w:ascii="Arial" w:hAnsi="Arial" w:cs="Arial"/>
                <w:sz w:val="20"/>
                <w:szCs w:val="20"/>
              </w:rPr>
              <w:t xml:space="preserve"> Nigeria is considered young. At the current population growth rate of 2.5,</w:t>
            </w:r>
            <w:r w:rsidRPr="00F044C6">
              <w:rPr>
                <w:rFonts w:ascii="Arial" w:hAnsi="Arial" w:cs="Arial"/>
                <w:sz w:val="20"/>
                <w:szCs w:val="20"/>
                <w:vertAlign w:val="superscript"/>
              </w:rPr>
              <w:footnoteReference w:id="3"/>
            </w:r>
            <w:r w:rsidRPr="00F044C6">
              <w:rPr>
                <w:rFonts w:ascii="Arial" w:hAnsi="Arial" w:cs="Arial"/>
                <w:sz w:val="20"/>
                <w:szCs w:val="20"/>
              </w:rPr>
              <w:t xml:space="preserve"> Nigeria has the potential to reap a demographic dividend if young people are healthy, educated, connected to communities, and have opportunities for decent work and livelihoods. Over the last two decades, Nigeria has made great strides in improving access to education which has increased junior secondary school enrolment and closed gender gaps, namely in primary school. </w:t>
            </w:r>
          </w:p>
          <w:p w14:paraId="0F8BB4D2" w14:textId="068AC3B1" w:rsidR="00EB51A0" w:rsidRDefault="00F044C6" w:rsidP="00F044C6">
            <w:pPr>
              <w:jc w:val="both"/>
              <w:rPr>
                <w:rFonts w:ascii="Arial" w:eastAsia="Arial Unicode MS" w:hAnsi="Arial" w:cs="Arial"/>
                <w:bCs/>
                <w:sz w:val="20"/>
                <w:szCs w:val="20"/>
              </w:rPr>
            </w:pPr>
            <w:r w:rsidRPr="00F044C6">
              <w:rPr>
                <w:rFonts w:ascii="Arial" w:hAnsi="Arial" w:cs="Arial"/>
                <w:sz w:val="20"/>
                <w:szCs w:val="20"/>
              </w:rPr>
              <w:t xml:space="preserve">However, </w:t>
            </w:r>
            <w:r w:rsidRPr="00F044C6">
              <w:rPr>
                <w:rFonts w:ascii="Arial" w:eastAsia="Arial Unicode MS" w:hAnsi="Arial" w:cs="Arial"/>
                <w:bCs/>
                <w:sz w:val="20"/>
                <w:szCs w:val="20"/>
              </w:rPr>
              <w:t xml:space="preserve">progress in enrolment is threatened by high out-of-school rates, </w:t>
            </w:r>
            <w:proofErr w:type="gramStart"/>
            <w:r w:rsidRPr="00F044C6">
              <w:rPr>
                <w:rFonts w:ascii="Arial" w:eastAsia="Arial Unicode MS" w:hAnsi="Arial" w:cs="Arial"/>
                <w:bCs/>
                <w:sz w:val="20"/>
                <w:szCs w:val="20"/>
              </w:rPr>
              <w:t>dropout</w:t>
            </w:r>
            <w:proofErr w:type="gramEnd"/>
            <w:r w:rsidRPr="00F044C6">
              <w:rPr>
                <w:rFonts w:ascii="Arial" w:eastAsia="Arial Unicode MS" w:hAnsi="Arial" w:cs="Arial"/>
                <w:bCs/>
                <w:sz w:val="20"/>
                <w:szCs w:val="20"/>
              </w:rPr>
              <w:t xml:space="preserve"> and persistent inequality as more than 10 million children remain out-of-school at the primary level and another 8 million at the junior secondary level</w:t>
            </w:r>
            <w:r w:rsidRPr="00F044C6">
              <w:rPr>
                <w:rFonts w:ascii="Arial" w:eastAsia="Arial Unicode MS" w:hAnsi="Arial" w:cs="Arial"/>
                <w:bCs/>
                <w:sz w:val="20"/>
                <w:szCs w:val="20"/>
                <w:vertAlign w:val="superscript"/>
              </w:rPr>
              <w:footnoteReference w:id="4"/>
            </w:r>
            <w:r w:rsidRPr="00F044C6">
              <w:rPr>
                <w:rFonts w:ascii="Arial" w:eastAsia="Arial Unicode MS" w:hAnsi="Arial" w:cs="Arial"/>
                <w:bCs/>
                <w:sz w:val="20"/>
                <w:szCs w:val="20"/>
              </w:rPr>
              <w:t xml:space="preserve">, making Nigeria the country with the largest number of out-of-school children worldwide. Only 38 per cent of children ages 3-5 attend early childhood education </w:t>
            </w:r>
            <w:proofErr w:type="spellStart"/>
            <w:r w:rsidRPr="00F044C6">
              <w:rPr>
                <w:rFonts w:ascii="Arial" w:eastAsia="Arial Unicode MS" w:hAnsi="Arial" w:cs="Arial"/>
                <w:bCs/>
                <w:sz w:val="20"/>
                <w:szCs w:val="20"/>
              </w:rPr>
              <w:t>programmes</w:t>
            </w:r>
            <w:proofErr w:type="spellEnd"/>
            <w:r w:rsidRPr="00F044C6">
              <w:rPr>
                <w:rFonts w:ascii="Arial" w:eastAsia="Arial Unicode MS" w:hAnsi="Arial" w:cs="Arial"/>
                <w:bCs/>
                <w:sz w:val="20"/>
                <w:szCs w:val="20"/>
              </w:rPr>
              <w:t>, and just 68 per cent of primary school-aged children regularly attend school</w:t>
            </w:r>
            <w:r w:rsidRPr="00F044C6">
              <w:rPr>
                <w:rFonts w:ascii="Arial" w:eastAsia="Arial Unicode MS" w:hAnsi="Arial" w:cs="Arial"/>
                <w:bCs/>
                <w:sz w:val="20"/>
                <w:szCs w:val="20"/>
                <w:vertAlign w:val="superscript"/>
              </w:rPr>
              <w:footnoteReference w:id="5"/>
            </w:r>
            <w:r w:rsidRPr="00F044C6">
              <w:rPr>
                <w:rFonts w:ascii="Arial" w:eastAsia="Arial Unicode MS" w:hAnsi="Arial" w:cs="Arial"/>
                <w:bCs/>
                <w:sz w:val="20"/>
                <w:szCs w:val="20"/>
              </w:rPr>
              <w:t xml:space="preserve">. It is thus unsurprising that the transition rate from primary to junior secondary school remains low at 84 per cent, while the percentage of children </w:t>
            </w:r>
            <w:proofErr w:type="gramStart"/>
            <w:r w:rsidRPr="00F044C6">
              <w:rPr>
                <w:rFonts w:ascii="Arial" w:eastAsia="Arial Unicode MS" w:hAnsi="Arial" w:cs="Arial"/>
                <w:bCs/>
                <w:sz w:val="20"/>
                <w:szCs w:val="20"/>
              </w:rPr>
              <w:t>age</w:t>
            </w:r>
            <w:proofErr w:type="gramEnd"/>
            <w:r w:rsidRPr="00F044C6">
              <w:rPr>
                <w:rFonts w:ascii="Arial" w:eastAsia="Arial Unicode MS" w:hAnsi="Arial" w:cs="Arial"/>
                <w:bCs/>
                <w:sz w:val="20"/>
                <w:szCs w:val="20"/>
              </w:rPr>
              <w:t xml:space="preserve"> 7 to 14 demonstrating foundational literacy and numeracy remains low at just 27 and 25 per cent, respectively</w:t>
            </w:r>
            <w:r w:rsidRPr="00F044C6">
              <w:rPr>
                <w:rFonts w:ascii="Arial" w:hAnsi="Arial" w:cs="Arial"/>
                <w:bCs/>
                <w:sz w:val="20"/>
                <w:szCs w:val="20"/>
                <w:vertAlign w:val="superscript"/>
              </w:rPr>
              <w:footnoteReference w:id="6"/>
            </w:r>
            <w:r w:rsidRPr="00F044C6">
              <w:rPr>
                <w:rFonts w:ascii="Arial" w:eastAsia="Arial Unicode MS" w:hAnsi="Arial" w:cs="Arial"/>
                <w:bCs/>
                <w:sz w:val="20"/>
                <w:szCs w:val="20"/>
              </w:rPr>
              <w:t>.</w:t>
            </w:r>
            <w:r w:rsidR="00EB51A0">
              <w:rPr>
                <w:rFonts w:ascii="Arial" w:eastAsia="Arial Unicode MS" w:hAnsi="Arial" w:cs="Arial"/>
                <w:bCs/>
                <w:sz w:val="20"/>
                <w:szCs w:val="20"/>
              </w:rPr>
              <w:t xml:space="preserve"> Moreover, both participation and learning outcomes are lower for marginalized populations. For example, out-of-school rates are as high as 50 per cent in the North-east, and only </w:t>
            </w:r>
            <w:r w:rsidR="00F857E7">
              <w:rPr>
                <w:rFonts w:ascii="Arial" w:eastAsia="Arial Unicode MS" w:hAnsi="Arial" w:cs="Arial"/>
                <w:bCs/>
                <w:sz w:val="20"/>
                <w:szCs w:val="20"/>
              </w:rPr>
              <w:t>17 per cent of children with functional difficulties demonstrate foundational literacy skills</w:t>
            </w:r>
            <w:r w:rsidR="00F857E7">
              <w:rPr>
                <w:rStyle w:val="FootnoteReference"/>
                <w:rFonts w:ascii="Arial" w:eastAsia="Arial Unicode MS" w:hAnsi="Arial" w:cs="Arial"/>
                <w:bCs/>
                <w:sz w:val="20"/>
                <w:szCs w:val="20"/>
              </w:rPr>
              <w:footnoteReference w:id="7"/>
            </w:r>
            <w:r w:rsidR="00F857E7">
              <w:rPr>
                <w:rFonts w:ascii="Arial" w:eastAsia="Arial Unicode MS" w:hAnsi="Arial" w:cs="Arial"/>
                <w:bCs/>
                <w:sz w:val="20"/>
                <w:szCs w:val="20"/>
              </w:rPr>
              <w:t>.</w:t>
            </w:r>
          </w:p>
          <w:p w14:paraId="2E9C1353" w14:textId="10A61899" w:rsidR="00EB51A0" w:rsidRDefault="00EB51A0" w:rsidP="00F044C6">
            <w:pPr>
              <w:jc w:val="both"/>
              <w:rPr>
                <w:rFonts w:ascii="Arial" w:eastAsia="Arial Unicode MS" w:hAnsi="Arial" w:cs="Arial"/>
                <w:bCs/>
                <w:sz w:val="20"/>
                <w:szCs w:val="20"/>
              </w:rPr>
            </w:pPr>
            <w:r>
              <w:rPr>
                <w:rFonts w:ascii="Arial" w:eastAsia="Arial Unicode MS" w:hAnsi="Arial" w:cs="Arial"/>
                <w:bCs/>
                <w:sz w:val="20"/>
                <w:szCs w:val="20"/>
              </w:rPr>
              <w:t xml:space="preserve">Key supply side barriers contributing to these challenges include </w:t>
            </w:r>
            <w:r w:rsidRPr="00EB51A0">
              <w:rPr>
                <w:rFonts w:ascii="Arial" w:eastAsia="Arial" w:hAnsi="Arial" w:cs="Arial"/>
                <w:color w:val="000000" w:themeColor="text1"/>
                <w:sz w:val="20"/>
                <w:szCs w:val="20"/>
                <w:lang w:val="en-AU"/>
              </w:rPr>
              <w:t xml:space="preserve">insufficient capacity for evidence-based policy and planning, </w:t>
            </w:r>
            <w:r>
              <w:rPr>
                <w:rFonts w:ascii="Arial" w:eastAsia="Arial" w:hAnsi="Arial" w:cs="Arial"/>
                <w:color w:val="000000" w:themeColor="text1"/>
                <w:sz w:val="20"/>
                <w:szCs w:val="20"/>
                <w:lang w:val="en-AU"/>
              </w:rPr>
              <w:t xml:space="preserve">the failure to fully operationalize policy commitments such as on safe schools, </w:t>
            </w:r>
            <w:r w:rsidRPr="00EB51A0">
              <w:rPr>
                <w:rFonts w:ascii="Arial" w:eastAsia="Arial" w:hAnsi="Arial" w:cs="Arial"/>
                <w:color w:val="000000" w:themeColor="text1"/>
                <w:sz w:val="20"/>
                <w:szCs w:val="20"/>
                <w:lang w:val="en-AU"/>
              </w:rPr>
              <w:t>low budget allocation and inefficient release of capital funds</w:t>
            </w:r>
            <w:r>
              <w:rPr>
                <w:rFonts w:ascii="Arial" w:eastAsia="Arial" w:hAnsi="Arial" w:cs="Arial"/>
                <w:color w:val="000000" w:themeColor="text1"/>
                <w:sz w:val="20"/>
                <w:szCs w:val="20"/>
                <w:lang w:val="en-AU"/>
              </w:rPr>
              <w:t xml:space="preserve">, </w:t>
            </w:r>
            <w:r w:rsidRPr="00EB51A0">
              <w:rPr>
                <w:rFonts w:ascii="Arial" w:eastAsia="Arial" w:hAnsi="Arial" w:cs="Arial"/>
                <w:color w:val="000000" w:themeColor="text1"/>
                <w:sz w:val="20"/>
                <w:szCs w:val="20"/>
                <w:lang w:val="en-AU"/>
              </w:rPr>
              <w:t>inadequate and unsafe infrastructure, a lack of materials and poor teaching quality.</w:t>
            </w:r>
            <w:r w:rsidR="00F857E7">
              <w:rPr>
                <w:rFonts w:ascii="Arial" w:eastAsia="Arial" w:hAnsi="Arial" w:cs="Arial"/>
                <w:color w:val="000000" w:themeColor="text1"/>
                <w:sz w:val="20"/>
                <w:szCs w:val="20"/>
                <w:lang w:val="en-AU"/>
              </w:rPr>
              <w:t xml:space="preserve"> </w:t>
            </w:r>
            <w:r w:rsidRPr="00EB51A0">
              <w:rPr>
                <w:rFonts w:ascii="Arial" w:eastAsia="Arial" w:hAnsi="Arial" w:cs="Arial"/>
                <w:color w:val="000000" w:themeColor="text1"/>
                <w:sz w:val="20"/>
                <w:szCs w:val="20"/>
                <w:lang w:val="en-AU"/>
              </w:rPr>
              <w:t>On the demand side, barriers include sociocultural beliefs and practices, safety and health concerns, reliance on children for income generating activities and household chores, and especially poverty</w:t>
            </w:r>
            <w:r w:rsidR="00F857E7">
              <w:rPr>
                <w:rFonts w:ascii="Arial" w:eastAsia="Arial" w:hAnsi="Arial" w:cs="Arial"/>
                <w:color w:val="000000" w:themeColor="text1"/>
                <w:sz w:val="20"/>
                <w:szCs w:val="20"/>
                <w:lang w:val="en-AU"/>
              </w:rPr>
              <w:t xml:space="preserve"> all contribute to families’ reluctance or inability to send their children to school. These barriers are exacerbated by Nigeria’s compounded, multidimensional crises rooted in the failure of development, historical tensions, climate change, unemployment, staggering poverty, and weak governance. Urgent efforts are therefore needed to strengthen the resilience of the education system to ensure that all children—especially the most marginalized—can go to school and that when they cannot, whether due to climate-related risks, </w:t>
            </w:r>
            <w:proofErr w:type="gramStart"/>
            <w:r w:rsidR="00F857E7">
              <w:rPr>
                <w:rFonts w:ascii="Arial" w:eastAsia="Arial" w:hAnsi="Arial" w:cs="Arial"/>
                <w:color w:val="000000" w:themeColor="text1"/>
                <w:sz w:val="20"/>
                <w:szCs w:val="20"/>
                <w:lang w:val="en-AU"/>
              </w:rPr>
              <w:t>insecurity</w:t>
            </w:r>
            <w:proofErr w:type="gramEnd"/>
            <w:r w:rsidR="00F857E7">
              <w:rPr>
                <w:rFonts w:ascii="Arial" w:eastAsia="Arial" w:hAnsi="Arial" w:cs="Arial"/>
                <w:color w:val="000000" w:themeColor="text1"/>
                <w:sz w:val="20"/>
                <w:szCs w:val="20"/>
                <w:lang w:val="en-AU"/>
              </w:rPr>
              <w:t xml:space="preserve"> or other school disruptions, they can nonetheless continue learning.</w:t>
            </w:r>
          </w:p>
          <w:p w14:paraId="7F95142F" w14:textId="4684D857" w:rsidR="0380A179" w:rsidRPr="00F044C6" w:rsidRDefault="00F857E7" w:rsidP="1D65B885">
            <w:pPr>
              <w:spacing w:before="120" w:line="276" w:lineRule="auto"/>
              <w:ind w:left="1350" w:hanging="1350"/>
              <w:jc w:val="both"/>
              <w:rPr>
                <w:rFonts w:ascii="Arial" w:eastAsia="Arial" w:hAnsi="Arial" w:cs="Arial"/>
                <w:color w:val="000000" w:themeColor="text1"/>
                <w:sz w:val="20"/>
                <w:szCs w:val="20"/>
                <w:u w:val="single"/>
                <w:lang w:val="en-GB"/>
              </w:rPr>
            </w:pPr>
            <w:r>
              <w:rPr>
                <w:rFonts w:ascii="Arial" w:eastAsia="Arial" w:hAnsi="Arial" w:cs="Arial"/>
                <w:color w:val="000000" w:themeColor="text1"/>
                <w:sz w:val="20"/>
                <w:szCs w:val="20"/>
                <w:u w:val="single"/>
                <w:lang w:val="en-GB"/>
              </w:rPr>
              <w:t>Purpose</w:t>
            </w:r>
          </w:p>
          <w:p w14:paraId="1ACE6096" w14:textId="77777777" w:rsidR="00887C02" w:rsidRDefault="34C9CF66" w:rsidP="00F857E7">
            <w:pPr>
              <w:spacing w:before="120" w:after="0" w:line="240" w:lineRule="auto"/>
              <w:jc w:val="both"/>
              <w:rPr>
                <w:rFonts w:ascii="Arial" w:eastAsiaTheme="minorEastAsia" w:hAnsi="Arial" w:cs="Arial"/>
                <w:sz w:val="20"/>
                <w:szCs w:val="20"/>
                <w:u w:val="single"/>
              </w:rPr>
            </w:pPr>
            <w:r w:rsidRPr="00F044C6">
              <w:rPr>
                <w:rFonts w:ascii="Arial" w:eastAsiaTheme="minorEastAsia" w:hAnsi="Arial" w:cs="Arial"/>
                <w:sz w:val="20"/>
                <w:szCs w:val="20"/>
                <w:lang w:val="en-GB"/>
              </w:rPr>
              <w:lastRenderedPageBreak/>
              <w:t>The main objective</w:t>
            </w:r>
            <w:r w:rsidR="00F857E7">
              <w:rPr>
                <w:rFonts w:ascii="Arial" w:eastAsiaTheme="minorEastAsia" w:hAnsi="Arial" w:cs="Arial"/>
                <w:sz w:val="20"/>
                <w:szCs w:val="20"/>
                <w:lang w:val="en-GB"/>
              </w:rPr>
              <w:t xml:space="preserve"> of this consultancy</w:t>
            </w:r>
            <w:r w:rsidRPr="00F044C6">
              <w:rPr>
                <w:rFonts w:ascii="Arial" w:eastAsiaTheme="minorEastAsia" w:hAnsi="Arial" w:cs="Arial"/>
                <w:sz w:val="20"/>
                <w:szCs w:val="20"/>
                <w:lang w:val="en-GB"/>
              </w:rPr>
              <w:t xml:space="preserve"> is to s</w:t>
            </w:r>
            <w:r w:rsidR="541031BC" w:rsidRPr="00F044C6">
              <w:rPr>
                <w:rFonts w:ascii="Arial" w:eastAsiaTheme="minorEastAsia" w:hAnsi="Arial" w:cs="Arial"/>
                <w:sz w:val="20"/>
                <w:szCs w:val="20"/>
                <w:lang w:val="en-GB"/>
              </w:rPr>
              <w:t xml:space="preserve">upport </w:t>
            </w:r>
            <w:r w:rsidR="00F857E7">
              <w:rPr>
                <w:rFonts w:ascii="Arial" w:eastAsiaTheme="minorEastAsia" w:hAnsi="Arial" w:cs="Arial"/>
                <w:sz w:val="20"/>
                <w:szCs w:val="20"/>
                <w:lang w:val="en-GB"/>
              </w:rPr>
              <w:t xml:space="preserve">the UNICEF Nigeria Country Office to accelerate and scale-up its support to the </w:t>
            </w:r>
            <w:r w:rsidR="541031BC" w:rsidRPr="00F044C6">
              <w:rPr>
                <w:rFonts w:ascii="Arial" w:eastAsiaTheme="minorEastAsia" w:hAnsi="Arial" w:cs="Arial"/>
                <w:sz w:val="20"/>
                <w:szCs w:val="20"/>
                <w:lang w:val="en-GB"/>
              </w:rPr>
              <w:t>F</w:t>
            </w:r>
            <w:r w:rsidR="2EA31E5D" w:rsidRPr="00F044C6">
              <w:rPr>
                <w:rFonts w:ascii="Arial" w:eastAsiaTheme="minorEastAsia" w:hAnsi="Arial" w:cs="Arial"/>
                <w:sz w:val="20"/>
                <w:szCs w:val="20"/>
                <w:lang w:val="en-GB"/>
              </w:rPr>
              <w:t>ME</w:t>
            </w:r>
            <w:r w:rsidR="541031BC" w:rsidRPr="00F044C6">
              <w:rPr>
                <w:rFonts w:ascii="Arial" w:eastAsiaTheme="minorEastAsia" w:hAnsi="Arial" w:cs="Arial"/>
                <w:sz w:val="20"/>
                <w:szCs w:val="20"/>
                <w:lang w:val="en-GB"/>
              </w:rPr>
              <w:t xml:space="preserve"> and State Ministr</w:t>
            </w:r>
            <w:r w:rsidR="00055FB2" w:rsidRPr="00F044C6">
              <w:rPr>
                <w:rFonts w:ascii="Arial" w:eastAsiaTheme="minorEastAsia" w:hAnsi="Arial" w:cs="Arial"/>
                <w:sz w:val="20"/>
                <w:szCs w:val="20"/>
                <w:lang w:val="en-GB"/>
              </w:rPr>
              <w:t>ies</w:t>
            </w:r>
            <w:r w:rsidR="541031BC" w:rsidRPr="00F044C6">
              <w:rPr>
                <w:rFonts w:ascii="Arial" w:eastAsiaTheme="minorEastAsia" w:hAnsi="Arial" w:cs="Arial"/>
                <w:sz w:val="20"/>
                <w:szCs w:val="20"/>
                <w:lang w:val="en-GB"/>
              </w:rPr>
              <w:t xml:space="preserve"> of Education</w:t>
            </w:r>
            <w:r w:rsidR="00F857E7">
              <w:rPr>
                <w:rFonts w:ascii="Arial" w:eastAsiaTheme="minorEastAsia" w:hAnsi="Arial" w:cs="Arial"/>
                <w:sz w:val="20"/>
                <w:szCs w:val="20"/>
                <w:lang w:val="en-GB"/>
              </w:rPr>
              <w:t xml:space="preserve"> on strengthening education resilience through climate action in the education sector, the operationalization of safe school commitments and the strengthening of inclusive education, especially for children with disabilities.</w:t>
            </w:r>
          </w:p>
          <w:p w14:paraId="6E14D01C" w14:textId="78742578" w:rsidR="00F857E7" w:rsidRPr="00F857E7" w:rsidRDefault="00F857E7" w:rsidP="00F857E7">
            <w:pPr>
              <w:spacing w:before="120" w:after="0" w:line="240" w:lineRule="auto"/>
              <w:jc w:val="both"/>
              <w:rPr>
                <w:rFonts w:ascii="Arial" w:eastAsiaTheme="minorEastAsia" w:hAnsi="Arial" w:cs="Arial"/>
                <w:sz w:val="20"/>
                <w:szCs w:val="20"/>
                <w:u w:val="single"/>
              </w:rPr>
            </w:pPr>
          </w:p>
        </w:tc>
      </w:tr>
      <w:tr w:rsidR="6CC54A13" w:rsidRPr="00F044C6" w14:paraId="3F0C52BF" w14:textId="77777777" w:rsidTr="004979F7">
        <w:trPr>
          <w:trHeight w:val="3765"/>
        </w:trPr>
        <w:tc>
          <w:tcPr>
            <w:tcW w:w="9593" w:type="dxa"/>
            <w:gridSpan w:val="4"/>
            <w:tcBorders>
              <w:top w:val="single" w:sz="8" w:space="0" w:color="auto"/>
              <w:left w:val="single" w:sz="8" w:space="0" w:color="auto"/>
              <w:bottom w:val="nil"/>
              <w:right w:val="single" w:sz="8" w:space="0" w:color="auto"/>
            </w:tcBorders>
            <w:tcMar>
              <w:left w:w="108" w:type="dxa"/>
              <w:right w:w="108" w:type="dxa"/>
            </w:tcMar>
          </w:tcPr>
          <w:p w14:paraId="4B3994AB" w14:textId="6E1D9C49" w:rsidR="6CC54A13" w:rsidRPr="00F044C6" w:rsidRDefault="6CC54A13" w:rsidP="6CC54A13">
            <w:pPr>
              <w:rPr>
                <w:rFonts w:ascii="Arial" w:eastAsia="Arial" w:hAnsi="Arial" w:cs="Arial"/>
                <w:b/>
                <w:bCs/>
                <w:color w:val="000000" w:themeColor="text1"/>
                <w:sz w:val="20"/>
                <w:szCs w:val="20"/>
                <w:lang w:val="en-GB"/>
              </w:rPr>
            </w:pPr>
            <w:r w:rsidRPr="00F044C6">
              <w:rPr>
                <w:rFonts w:ascii="Arial" w:eastAsia="Arial" w:hAnsi="Arial" w:cs="Arial"/>
                <w:b/>
                <w:bCs/>
                <w:color w:val="000000" w:themeColor="text1"/>
                <w:sz w:val="20"/>
                <w:szCs w:val="20"/>
                <w:lang w:val="en-GB"/>
              </w:rPr>
              <w:lastRenderedPageBreak/>
              <w:t>Scope of Work:</w:t>
            </w:r>
          </w:p>
          <w:p w14:paraId="6158DCAB" w14:textId="0EB95CA8" w:rsidR="00047CDF" w:rsidRDefault="00444188" w:rsidP="1D65B885">
            <w:pPr>
              <w:spacing w:before="120" w:after="0" w:line="240" w:lineRule="auto"/>
              <w:ind w:right="-108"/>
              <w:rPr>
                <w:rFonts w:ascii="Arial" w:eastAsiaTheme="minorEastAsia" w:hAnsi="Arial" w:cs="Arial"/>
                <w:sz w:val="20"/>
                <w:szCs w:val="20"/>
                <w:u w:val="single"/>
                <w:lang w:val="en-GB"/>
              </w:rPr>
            </w:pPr>
            <w:r>
              <w:rPr>
                <w:rFonts w:ascii="Arial" w:eastAsiaTheme="minorEastAsia" w:hAnsi="Arial" w:cs="Arial"/>
                <w:sz w:val="20"/>
                <w:szCs w:val="20"/>
                <w:u w:val="single"/>
                <w:lang w:val="en-GB"/>
              </w:rPr>
              <w:t xml:space="preserve">1) </w:t>
            </w:r>
            <w:r w:rsidR="00F90FC6">
              <w:rPr>
                <w:rFonts w:ascii="Arial" w:eastAsiaTheme="minorEastAsia" w:hAnsi="Arial" w:cs="Arial"/>
                <w:sz w:val="20"/>
                <w:szCs w:val="20"/>
                <w:u w:val="single"/>
                <w:lang w:val="en-GB"/>
              </w:rPr>
              <w:t>Conduct a mapping of early identification tools and processes for children with disabilities</w:t>
            </w:r>
          </w:p>
          <w:p w14:paraId="4EB425AC" w14:textId="77777777" w:rsidR="00F90FC6" w:rsidRPr="00F90FC6" w:rsidRDefault="00F90FC6" w:rsidP="00F90FC6">
            <w:pPr>
              <w:pStyle w:val="ListParagraph"/>
              <w:numPr>
                <w:ilvl w:val="0"/>
                <w:numId w:val="44"/>
              </w:numPr>
              <w:spacing w:before="120" w:after="0" w:line="240" w:lineRule="auto"/>
              <w:ind w:left="336" w:right="-108" w:hanging="270"/>
              <w:rPr>
                <w:rFonts w:ascii="Arial" w:eastAsiaTheme="minorEastAsia" w:hAnsi="Arial" w:cs="Arial"/>
                <w:sz w:val="20"/>
                <w:szCs w:val="20"/>
                <w:lang w:val="en-GB"/>
              </w:rPr>
            </w:pPr>
            <w:r w:rsidRPr="00F90FC6">
              <w:rPr>
                <w:rFonts w:ascii="Arial" w:eastAsiaTheme="minorEastAsia" w:hAnsi="Arial" w:cs="Arial"/>
                <w:sz w:val="20"/>
                <w:szCs w:val="20"/>
                <w:lang w:val="en-GB"/>
              </w:rPr>
              <w:t xml:space="preserve">Literature review on best practices in early identification and how/steps to establish an early identification system based on ICF, Washington Module, global guidance, examples from other countries, existing policies, </w:t>
            </w:r>
            <w:proofErr w:type="gramStart"/>
            <w:r w:rsidRPr="00F90FC6">
              <w:rPr>
                <w:rFonts w:ascii="Arial" w:eastAsiaTheme="minorEastAsia" w:hAnsi="Arial" w:cs="Arial"/>
                <w:sz w:val="20"/>
                <w:szCs w:val="20"/>
                <w:lang w:val="en-GB"/>
              </w:rPr>
              <w:t>guidance</w:t>
            </w:r>
            <w:proofErr w:type="gramEnd"/>
            <w:r w:rsidRPr="00F90FC6">
              <w:rPr>
                <w:rFonts w:ascii="Arial" w:eastAsiaTheme="minorEastAsia" w:hAnsi="Arial" w:cs="Arial"/>
                <w:sz w:val="20"/>
                <w:szCs w:val="20"/>
                <w:lang w:val="en-GB"/>
              </w:rPr>
              <w:t xml:space="preserve"> and practices in Nigeria. This will include criteria for assessing potential local partners.</w:t>
            </w:r>
          </w:p>
          <w:p w14:paraId="7016124B" w14:textId="5C02D81C" w:rsidR="00F90FC6" w:rsidRPr="00F90FC6" w:rsidRDefault="00F90FC6" w:rsidP="00F90FC6">
            <w:pPr>
              <w:pStyle w:val="ListParagraph"/>
              <w:numPr>
                <w:ilvl w:val="0"/>
                <w:numId w:val="44"/>
              </w:numPr>
              <w:spacing w:before="120" w:after="0" w:line="240" w:lineRule="auto"/>
              <w:ind w:left="336" w:right="-108" w:hanging="270"/>
              <w:rPr>
                <w:rFonts w:ascii="Arial" w:eastAsiaTheme="minorEastAsia" w:hAnsi="Arial" w:cs="Arial"/>
                <w:sz w:val="20"/>
                <w:szCs w:val="20"/>
                <w:lang w:val="en-GB"/>
              </w:rPr>
            </w:pPr>
            <w:r w:rsidRPr="00F90FC6">
              <w:rPr>
                <w:rFonts w:ascii="Arial" w:eastAsiaTheme="minorEastAsia" w:hAnsi="Arial" w:cs="Arial"/>
                <w:sz w:val="20"/>
                <w:szCs w:val="20"/>
                <w:lang w:val="en-GB"/>
              </w:rPr>
              <w:t xml:space="preserve">Develop a template for all the information needed from disability-focused actors (e.g., organization, type, location, function, technical expertise/interventions for CwD relevant to the above, target populations, approach, relationships/whether they partner with gov’t agencies, other </w:t>
            </w:r>
            <w:proofErr w:type="gramStart"/>
            <w:r w:rsidRPr="00F90FC6">
              <w:rPr>
                <w:rFonts w:ascii="Arial" w:eastAsiaTheme="minorEastAsia" w:hAnsi="Arial" w:cs="Arial"/>
                <w:sz w:val="20"/>
                <w:szCs w:val="20"/>
                <w:lang w:val="en-GB"/>
              </w:rPr>
              <w:t>sector</w:t>
            </w:r>
            <w:proofErr w:type="gramEnd"/>
            <w:r w:rsidRPr="00F90FC6">
              <w:rPr>
                <w:rFonts w:ascii="Arial" w:eastAsiaTheme="minorEastAsia" w:hAnsi="Arial" w:cs="Arial"/>
                <w:sz w:val="20"/>
                <w:szCs w:val="20"/>
                <w:lang w:val="en-GB"/>
              </w:rPr>
              <w:t xml:space="preserve"> or other partners to support CwD, resources, etc.) and turn it into a partner mapping/landscape analysis </w:t>
            </w:r>
            <w:r w:rsidR="00436D43" w:rsidRPr="00F90FC6">
              <w:rPr>
                <w:rFonts w:ascii="Arial" w:eastAsiaTheme="minorEastAsia" w:hAnsi="Arial" w:cs="Arial"/>
                <w:sz w:val="20"/>
                <w:szCs w:val="20"/>
                <w:lang w:val="en-GB"/>
              </w:rPr>
              <w:t>survey.</w:t>
            </w:r>
          </w:p>
          <w:p w14:paraId="19C8CD25" w14:textId="77777777" w:rsidR="00F90FC6" w:rsidRPr="00F90FC6" w:rsidRDefault="00F90FC6" w:rsidP="00F90FC6">
            <w:pPr>
              <w:pStyle w:val="ListParagraph"/>
              <w:numPr>
                <w:ilvl w:val="0"/>
                <w:numId w:val="44"/>
              </w:numPr>
              <w:spacing w:before="120" w:after="0" w:line="240" w:lineRule="auto"/>
              <w:ind w:left="336" w:right="-108" w:hanging="270"/>
              <w:rPr>
                <w:rFonts w:ascii="Arial" w:eastAsiaTheme="minorEastAsia" w:hAnsi="Arial" w:cs="Arial"/>
                <w:sz w:val="20"/>
                <w:szCs w:val="20"/>
                <w:lang w:val="en-GB"/>
              </w:rPr>
            </w:pPr>
            <w:r w:rsidRPr="00F90FC6">
              <w:rPr>
                <w:rFonts w:ascii="Arial" w:eastAsiaTheme="minorEastAsia" w:hAnsi="Arial" w:cs="Arial"/>
                <w:sz w:val="20"/>
                <w:szCs w:val="20"/>
                <w:lang w:val="en-GB"/>
              </w:rPr>
              <w:t>Develop a list of all partners (from IE seminar participants, CSOs, etc.) and use snowball sampling to distribute the survey (including via online &amp; state-level dialogues w/ IE community of practice)</w:t>
            </w:r>
          </w:p>
          <w:p w14:paraId="264CA9BC" w14:textId="6CD37F9E" w:rsidR="00F90FC6" w:rsidRPr="00F90FC6" w:rsidRDefault="00F90FC6" w:rsidP="00F90FC6">
            <w:pPr>
              <w:pStyle w:val="ListParagraph"/>
              <w:numPr>
                <w:ilvl w:val="0"/>
                <w:numId w:val="44"/>
              </w:numPr>
              <w:spacing w:before="120" w:after="0" w:line="240" w:lineRule="auto"/>
              <w:ind w:left="336" w:right="-108" w:hanging="270"/>
              <w:rPr>
                <w:rFonts w:ascii="Arial" w:eastAsiaTheme="minorEastAsia" w:hAnsi="Arial" w:cs="Arial"/>
                <w:sz w:val="20"/>
                <w:szCs w:val="20"/>
                <w:lang w:val="en-GB"/>
              </w:rPr>
            </w:pPr>
            <w:r w:rsidRPr="00F90FC6">
              <w:rPr>
                <w:rFonts w:ascii="Arial" w:eastAsiaTheme="minorEastAsia" w:hAnsi="Arial" w:cs="Arial"/>
                <w:sz w:val="20"/>
                <w:szCs w:val="20"/>
                <w:lang w:val="en-GB"/>
              </w:rPr>
              <w:t xml:space="preserve">Curate a database and </w:t>
            </w:r>
            <w:proofErr w:type="spellStart"/>
            <w:r w:rsidRPr="00F90FC6">
              <w:rPr>
                <w:rFonts w:ascii="Arial" w:eastAsiaTheme="minorEastAsia" w:hAnsi="Arial" w:cs="Arial"/>
                <w:sz w:val="20"/>
                <w:szCs w:val="20"/>
                <w:lang w:val="en-GB"/>
              </w:rPr>
              <w:t>analyze</w:t>
            </w:r>
            <w:proofErr w:type="spellEnd"/>
            <w:r w:rsidRPr="00F90FC6">
              <w:rPr>
                <w:rFonts w:ascii="Arial" w:eastAsiaTheme="minorEastAsia" w:hAnsi="Arial" w:cs="Arial"/>
                <w:sz w:val="20"/>
                <w:szCs w:val="20"/>
                <w:lang w:val="en-GB"/>
              </w:rPr>
              <w:t xml:space="preserve"> data (steps on which </w:t>
            </w:r>
            <w:r w:rsidR="0035754C">
              <w:rPr>
                <w:rFonts w:ascii="Arial" w:eastAsiaTheme="minorEastAsia" w:hAnsi="Arial" w:cs="Arial"/>
                <w:sz w:val="20"/>
                <w:szCs w:val="20"/>
                <w:lang w:val="en-GB"/>
              </w:rPr>
              <w:t>ones</w:t>
            </w:r>
            <w:r w:rsidRPr="00F90FC6">
              <w:rPr>
                <w:rFonts w:ascii="Arial" w:eastAsiaTheme="minorEastAsia" w:hAnsi="Arial" w:cs="Arial"/>
                <w:sz w:val="20"/>
                <w:szCs w:val="20"/>
                <w:lang w:val="en-GB"/>
              </w:rPr>
              <w:t xml:space="preserve"> are already active, gaps in capacity, existing resources being used, existing pathways for early identification &amp; intervention, etc.). Assess them against criteria from step 1 to identify potential partners for work going forward and draft recommended next steps for developing early identification system based on </w:t>
            </w:r>
            <w:r w:rsidR="00436D43" w:rsidRPr="00F90FC6">
              <w:rPr>
                <w:rFonts w:ascii="Arial" w:eastAsiaTheme="minorEastAsia" w:hAnsi="Arial" w:cs="Arial"/>
                <w:sz w:val="20"/>
                <w:szCs w:val="20"/>
                <w:lang w:val="en-GB"/>
              </w:rPr>
              <w:t>findings.</w:t>
            </w:r>
          </w:p>
          <w:p w14:paraId="250DCF41" w14:textId="4A6C9981" w:rsidR="00C14102" w:rsidRDefault="00C14102" w:rsidP="00C14102">
            <w:pPr>
              <w:spacing w:before="120" w:after="0" w:line="240" w:lineRule="auto"/>
              <w:ind w:right="-108"/>
              <w:rPr>
                <w:rFonts w:ascii="Arial" w:eastAsiaTheme="minorEastAsia" w:hAnsi="Arial" w:cs="Arial"/>
                <w:sz w:val="20"/>
                <w:szCs w:val="20"/>
                <w:u w:val="single"/>
                <w:lang w:val="en-GB"/>
              </w:rPr>
            </w:pPr>
            <w:r>
              <w:rPr>
                <w:rFonts w:ascii="Arial" w:eastAsiaTheme="minorEastAsia" w:hAnsi="Arial" w:cs="Arial"/>
                <w:sz w:val="20"/>
                <w:szCs w:val="20"/>
                <w:u w:val="single"/>
                <w:lang w:val="en-GB"/>
              </w:rPr>
              <w:t>2) Support the development of early warning systems for safety and climate risks in 7 states</w:t>
            </w:r>
          </w:p>
          <w:p w14:paraId="3837E057" w14:textId="77777777" w:rsidR="00D47AC3" w:rsidRDefault="00C14102" w:rsidP="00C14102">
            <w:pPr>
              <w:pStyle w:val="ListParagraph"/>
              <w:numPr>
                <w:ilvl w:val="0"/>
                <w:numId w:val="44"/>
              </w:numPr>
              <w:spacing w:before="120" w:after="0" w:line="240" w:lineRule="auto"/>
              <w:ind w:left="336" w:right="-108" w:hanging="270"/>
              <w:rPr>
                <w:rFonts w:ascii="Arial" w:eastAsiaTheme="minorEastAsia" w:hAnsi="Arial" w:cs="Arial"/>
                <w:sz w:val="20"/>
                <w:szCs w:val="20"/>
                <w:lang w:val="en-GB"/>
              </w:rPr>
            </w:pPr>
            <w:r>
              <w:rPr>
                <w:rFonts w:ascii="Arial" w:eastAsiaTheme="minorEastAsia" w:hAnsi="Arial" w:cs="Arial"/>
                <w:sz w:val="20"/>
                <w:szCs w:val="20"/>
                <w:lang w:val="en-GB"/>
              </w:rPr>
              <w:t xml:space="preserve">Provide technical input </w:t>
            </w:r>
            <w:r w:rsidR="00F068D5">
              <w:rPr>
                <w:rFonts w:ascii="Arial" w:eastAsiaTheme="minorEastAsia" w:hAnsi="Arial" w:cs="Arial"/>
                <w:sz w:val="20"/>
                <w:szCs w:val="20"/>
                <w:lang w:val="en-GB"/>
              </w:rPr>
              <w:t xml:space="preserve">on </w:t>
            </w:r>
            <w:r w:rsidR="00D82EDD">
              <w:rPr>
                <w:rFonts w:ascii="Arial" w:eastAsiaTheme="minorEastAsia" w:hAnsi="Arial" w:cs="Arial"/>
                <w:sz w:val="20"/>
                <w:szCs w:val="20"/>
                <w:lang w:val="en-GB"/>
              </w:rPr>
              <w:t xml:space="preserve">the development of key deliverables, including feedback on the inception report and state and local consultation plans, </w:t>
            </w:r>
            <w:r w:rsidR="00D47AC3">
              <w:rPr>
                <w:rFonts w:ascii="Arial" w:eastAsiaTheme="minorEastAsia" w:hAnsi="Arial" w:cs="Arial"/>
                <w:sz w:val="20"/>
                <w:szCs w:val="20"/>
                <w:lang w:val="en-GB"/>
              </w:rPr>
              <w:t>meeting agendas and protocols for interviews and focus groups.</w:t>
            </w:r>
          </w:p>
          <w:p w14:paraId="79CD8F9E" w14:textId="0A829E6B" w:rsidR="00D47AC3" w:rsidRDefault="00D47AC3" w:rsidP="00C14102">
            <w:pPr>
              <w:pStyle w:val="ListParagraph"/>
              <w:numPr>
                <w:ilvl w:val="0"/>
                <w:numId w:val="44"/>
              </w:numPr>
              <w:spacing w:before="120" w:after="0" w:line="240" w:lineRule="auto"/>
              <w:ind w:left="336" w:right="-108" w:hanging="270"/>
              <w:rPr>
                <w:rFonts w:ascii="Arial" w:eastAsiaTheme="minorEastAsia" w:hAnsi="Arial" w:cs="Arial"/>
                <w:sz w:val="20"/>
                <w:szCs w:val="20"/>
                <w:lang w:val="en-GB"/>
              </w:rPr>
            </w:pPr>
            <w:r>
              <w:rPr>
                <w:rFonts w:ascii="Arial" w:eastAsiaTheme="minorEastAsia" w:hAnsi="Arial" w:cs="Arial"/>
                <w:sz w:val="20"/>
                <w:szCs w:val="20"/>
                <w:lang w:val="en-GB"/>
              </w:rPr>
              <w:t>Review the hazard mapping and indicator list outcomes</w:t>
            </w:r>
            <w:r w:rsidR="00185C0C">
              <w:rPr>
                <w:rFonts w:ascii="Arial" w:eastAsiaTheme="minorEastAsia" w:hAnsi="Arial" w:cs="Arial"/>
                <w:sz w:val="20"/>
                <w:szCs w:val="20"/>
                <w:lang w:val="en-GB"/>
              </w:rPr>
              <w:t xml:space="preserve">, </w:t>
            </w:r>
            <w:r w:rsidR="006F0122">
              <w:rPr>
                <w:rFonts w:ascii="Arial" w:eastAsiaTheme="minorEastAsia" w:hAnsi="Arial" w:cs="Arial"/>
                <w:sz w:val="20"/>
                <w:szCs w:val="20"/>
                <w:lang w:val="en-GB"/>
              </w:rPr>
              <w:t>the methodological guidance</w:t>
            </w:r>
            <w:r w:rsidR="00185C0C">
              <w:rPr>
                <w:rFonts w:ascii="Arial" w:eastAsiaTheme="minorEastAsia" w:hAnsi="Arial" w:cs="Arial"/>
                <w:sz w:val="20"/>
                <w:szCs w:val="20"/>
                <w:lang w:val="en-GB"/>
              </w:rPr>
              <w:t xml:space="preserve">, and the final </w:t>
            </w:r>
            <w:r w:rsidR="00E950AD">
              <w:rPr>
                <w:rFonts w:ascii="Arial" w:eastAsiaTheme="minorEastAsia" w:hAnsi="Arial" w:cs="Arial"/>
                <w:sz w:val="20"/>
                <w:szCs w:val="20"/>
                <w:lang w:val="en-GB"/>
              </w:rPr>
              <w:t xml:space="preserve">guides for states, local actors and schools </w:t>
            </w:r>
            <w:r>
              <w:rPr>
                <w:rFonts w:ascii="Arial" w:eastAsiaTheme="minorEastAsia" w:hAnsi="Arial" w:cs="Arial"/>
                <w:sz w:val="20"/>
                <w:szCs w:val="20"/>
                <w:lang w:val="en-GB"/>
              </w:rPr>
              <w:t xml:space="preserve">provided by the consultant against global guidance (e.g., GCPEA) and the Minimum Standards on Safe Schools to ensure alignment, </w:t>
            </w:r>
            <w:r w:rsidR="00436D43">
              <w:rPr>
                <w:rFonts w:ascii="Arial" w:eastAsiaTheme="minorEastAsia" w:hAnsi="Arial" w:cs="Arial"/>
                <w:sz w:val="20"/>
                <w:szCs w:val="20"/>
                <w:lang w:val="en-GB"/>
              </w:rPr>
              <w:t>compliance,</w:t>
            </w:r>
            <w:r>
              <w:rPr>
                <w:rFonts w:ascii="Arial" w:eastAsiaTheme="minorEastAsia" w:hAnsi="Arial" w:cs="Arial"/>
                <w:sz w:val="20"/>
                <w:szCs w:val="20"/>
                <w:lang w:val="en-GB"/>
              </w:rPr>
              <w:t xml:space="preserve"> and </w:t>
            </w:r>
            <w:r w:rsidR="00436D43">
              <w:rPr>
                <w:rFonts w:ascii="Arial" w:eastAsiaTheme="minorEastAsia" w:hAnsi="Arial" w:cs="Arial"/>
                <w:sz w:val="20"/>
                <w:szCs w:val="20"/>
                <w:lang w:val="en-GB"/>
              </w:rPr>
              <w:t>coverage.</w:t>
            </w:r>
          </w:p>
          <w:p w14:paraId="5C1539B7" w14:textId="6D48F541" w:rsidR="00C14102" w:rsidRDefault="006F0122" w:rsidP="1D65B885">
            <w:pPr>
              <w:pStyle w:val="ListParagraph"/>
              <w:numPr>
                <w:ilvl w:val="0"/>
                <w:numId w:val="44"/>
              </w:numPr>
              <w:spacing w:before="120" w:after="0" w:line="240" w:lineRule="auto"/>
              <w:ind w:left="336" w:right="-108" w:hanging="270"/>
              <w:rPr>
                <w:rFonts w:ascii="Arial" w:eastAsiaTheme="minorEastAsia" w:hAnsi="Arial" w:cs="Arial"/>
                <w:sz w:val="20"/>
                <w:szCs w:val="20"/>
                <w:lang w:val="en-GB"/>
              </w:rPr>
            </w:pPr>
            <w:r>
              <w:rPr>
                <w:rFonts w:ascii="Arial" w:eastAsiaTheme="minorEastAsia" w:hAnsi="Arial" w:cs="Arial"/>
                <w:sz w:val="20"/>
                <w:szCs w:val="20"/>
                <w:lang w:val="en-GB"/>
              </w:rPr>
              <w:t xml:space="preserve">Review </w:t>
            </w:r>
            <w:r w:rsidR="00185C0C">
              <w:rPr>
                <w:rFonts w:ascii="Arial" w:eastAsiaTheme="minorEastAsia" w:hAnsi="Arial" w:cs="Arial"/>
                <w:sz w:val="20"/>
                <w:szCs w:val="20"/>
                <w:lang w:val="en-GB"/>
              </w:rPr>
              <w:t>early warning system messages (e.g., for radio, SMS, etc.)</w:t>
            </w:r>
            <w:r w:rsidR="00E950AD">
              <w:rPr>
                <w:rFonts w:ascii="Arial" w:eastAsiaTheme="minorEastAsia" w:hAnsi="Arial" w:cs="Arial"/>
                <w:sz w:val="20"/>
                <w:szCs w:val="20"/>
                <w:lang w:val="en-GB"/>
              </w:rPr>
              <w:t xml:space="preserve"> and provide input to strengthen their</w:t>
            </w:r>
            <w:r w:rsidR="00185C0C">
              <w:rPr>
                <w:rFonts w:ascii="Arial" w:eastAsiaTheme="minorEastAsia" w:hAnsi="Arial" w:cs="Arial"/>
                <w:sz w:val="20"/>
                <w:szCs w:val="20"/>
                <w:lang w:val="en-GB"/>
              </w:rPr>
              <w:t xml:space="preserve"> child and developmental appropriateness and</w:t>
            </w:r>
            <w:r w:rsidR="00E950AD">
              <w:rPr>
                <w:rFonts w:ascii="Arial" w:eastAsiaTheme="minorEastAsia" w:hAnsi="Arial" w:cs="Arial"/>
                <w:sz w:val="20"/>
                <w:szCs w:val="20"/>
                <w:lang w:val="en-GB"/>
              </w:rPr>
              <w:t xml:space="preserve"> alignment with</w:t>
            </w:r>
            <w:r w:rsidR="00185C0C">
              <w:rPr>
                <w:rFonts w:ascii="Arial" w:eastAsiaTheme="minorEastAsia" w:hAnsi="Arial" w:cs="Arial"/>
                <w:sz w:val="20"/>
                <w:szCs w:val="20"/>
                <w:lang w:val="en-GB"/>
              </w:rPr>
              <w:t xml:space="preserve"> trauma-sensitive </w:t>
            </w:r>
            <w:r w:rsidR="00436D43">
              <w:rPr>
                <w:rFonts w:ascii="Arial" w:eastAsiaTheme="minorEastAsia" w:hAnsi="Arial" w:cs="Arial"/>
                <w:sz w:val="20"/>
                <w:szCs w:val="20"/>
                <w:lang w:val="en-GB"/>
              </w:rPr>
              <w:t>practices.</w:t>
            </w:r>
          </w:p>
          <w:p w14:paraId="40EB1B7B" w14:textId="4317AE98" w:rsidR="00E950AD" w:rsidRDefault="00E950AD" w:rsidP="00E950AD">
            <w:pPr>
              <w:spacing w:before="120" w:after="0" w:line="240" w:lineRule="auto"/>
              <w:ind w:right="-108"/>
              <w:rPr>
                <w:rFonts w:ascii="Arial" w:eastAsiaTheme="minorEastAsia" w:hAnsi="Arial" w:cs="Arial"/>
                <w:sz w:val="20"/>
                <w:szCs w:val="20"/>
                <w:u w:val="single"/>
                <w:lang w:val="en-GB"/>
              </w:rPr>
            </w:pPr>
            <w:r>
              <w:rPr>
                <w:rFonts w:ascii="Arial" w:eastAsiaTheme="minorEastAsia" w:hAnsi="Arial" w:cs="Arial"/>
                <w:sz w:val="20"/>
                <w:szCs w:val="20"/>
                <w:u w:val="single"/>
                <w:lang w:val="en-GB"/>
              </w:rPr>
              <w:t xml:space="preserve">3) </w:t>
            </w:r>
            <w:r w:rsidR="0021352B">
              <w:rPr>
                <w:rFonts w:ascii="Arial" w:eastAsiaTheme="minorEastAsia" w:hAnsi="Arial" w:cs="Arial"/>
                <w:sz w:val="20"/>
                <w:szCs w:val="20"/>
                <w:u w:val="single"/>
                <w:lang w:val="en-GB"/>
              </w:rPr>
              <w:t xml:space="preserve">Support implementation </w:t>
            </w:r>
            <w:r w:rsidR="00CD6A4F">
              <w:rPr>
                <w:rFonts w:ascii="Arial" w:eastAsiaTheme="minorEastAsia" w:hAnsi="Arial" w:cs="Arial"/>
                <w:sz w:val="20"/>
                <w:szCs w:val="20"/>
                <w:u w:val="single"/>
                <w:lang w:val="en-GB"/>
              </w:rPr>
              <w:t>and uptake o</w:t>
            </w:r>
            <w:r w:rsidR="0021352B">
              <w:rPr>
                <w:rFonts w:ascii="Arial" w:eastAsiaTheme="minorEastAsia" w:hAnsi="Arial" w:cs="Arial"/>
                <w:sz w:val="20"/>
                <w:szCs w:val="20"/>
                <w:u w:val="single"/>
                <w:lang w:val="en-GB"/>
              </w:rPr>
              <w:t>f school safety and climate change interventions</w:t>
            </w:r>
          </w:p>
          <w:p w14:paraId="1F3BF8D7" w14:textId="55AC2F81" w:rsidR="000B3D66" w:rsidRDefault="000B3D66" w:rsidP="00E950AD">
            <w:pPr>
              <w:pStyle w:val="ListParagraph"/>
              <w:numPr>
                <w:ilvl w:val="0"/>
                <w:numId w:val="44"/>
              </w:numPr>
              <w:spacing w:before="120" w:after="0" w:line="240" w:lineRule="auto"/>
              <w:ind w:left="336" w:right="-108" w:hanging="270"/>
              <w:rPr>
                <w:rFonts w:ascii="Arial" w:eastAsiaTheme="minorEastAsia" w:hAnsi="Arial" w:cs="Arial"/>
                <w:sz w:val="20"/>
                <w:szCs w:val="20"/>
                <w:lang w:val="en-GB"/>
              </w:rPr>
            </w:pPr>
            <w:r>
              <w:rPr>
                <w:rFonts w:ascii="Arial" w:eastAsiaTheme="minorEastAsia" w:hAnsi="Arial" w:cs="Arial"/>
                <w:sz w:val="20"/>
                <w:szCs w:val="20"/>
                <w:lang w:val="en-GB"/>
              </w:rPr>
              <w:t xml:space="preserve">Continue to manage and finalize the publication of the </w:t>
            </w:r>
            <w:r w:rsidR="00EE1AEB">
              <w:rPr>
                <w:rFonts w:ascii="Arial" w:eastAsiaTheme="minorEastAsia" w:hAnsi="Arial" w:cs="Arial"/>
                <w:sz w:val="20"/>
                <w:szCs w:val="20"/>
                <w:lang w:val="en-GB"/>
              </w:rPr>
              <w:t xml:space="preserve">book and teachers’ guide for early environmental literacy and climate awareness among pre-primary aged </w:t>
            </w:r>
            <w:r w:rsidR="00436D43">
              <w:rPr>
                <w:rFonts w:ascii="Arial" w:eastAsiaTheme="minorEastAsia" w:hAnsi="Arial" w:cs="Arial"/>
                <w:sz w:val="20"/>
                <w:szCs w:val="20"/>
                <w:lang w:val="en-GB"/>
              </w:rPr>
              <w:t>learners.</w:t>
            </w:r>
          </w:p>
          <w:p w14:paraId="168A07CA" w14:textId="48ADAC95" w:rsidR="00E950AD" w:rsidRDefault="00135469" w:rsidP="00E950AD">
            <w:pPr>
              <w:pStyle w:val="ListParagraph"/>
              <w:numPr>
                <w:ilvl w:val="0"/>
                <w:numId w:val="44"/>
              </w:numPr>
              <w:spacing w:before="120" w:after="0" w:line="240" w:lineRule="auto"/>
              <w:ind w:left="336" w:right="-108" w:hanging="270"/>
              <w:rPr>
                <w:rFonts w:ascii="Arial" w:eastAsiaTheme="minorEastAsia" w:hAnsi="Arial" w:cs="Arial"/>
                <w:sz w:val="20"/>
                <w:szCs w:val="20"/>
                <w:lang w:val="en-GB"/>
              </w:rPr>
            </w:pPr>
            <w:r>
              <w:rPr>
                <w:rFonts w:ascii="Arial" w:eastAsiaTheme="minorEastAsia" w:hAnsi="Arial" w:cs="Arial"/>
                <w:sz w:val="20"/>
                <w:szCs w:val="20"/>
                <w:lang w:val="en-GB"/>
              </w:rPr>
              <w:t>Develop posters and flyers for teachers and learner</w:t>
            </w:r>
            <w:r w:rsidR="005E6F36">
              <w:rPr>
                <w:rFonts w:ascii="Arial" w:eastAsiaTheme="minorEastAsia" w:hAnsi="Arial" w:cs="Arial"/>
                <w:sz w:val="20"/>
                <w:szCs w:val="20"/>
                <w:lang w:val="en-GB"/>
              </w:rPr>
              <w:t>s</w:t>
            </w:r>
            <w:r>
              <w:rPr>
                <w:rFonts w:ascii="Arial" w:eastAsiaTheme="minorEastAsia" w:hAnsi="Arial" w:cs="Arial"/>
                <w:sz w:val="20"/>
                <w:szCs w:val="20"/>
                <w:lang w:val="en-GB"/>
              </w:rPr>
              <w:t xml:space="preserve"> to accompany existing school safety materials</w:t>
            </w:r>
            <w:r w:rsidR="005E6F36">
              <w:rPr>
                <w:rFonts w:ascii="Arial" w:eastAsiaTheme="minorEastAsia" w:hAnsi="Arial" w:cs="Arial"/>
                <w:sz w:val="20"/>
                <w:szCs w:val="20"/>
                <w:lang w:val="en-GB"/>
              </w:rPr>
              <w:t xml:space="preserve"> (e.g., </w:t>
            </w:r>
            <w:r w:rsidR="00901C4A">
              <w:rPr>
                <w:rFonts w:ascii="Arial" w:eastAsiaTheme="minorEastAsia" w:hAnsi="Arial" w:cs="Arial"/>
                <w:sz w:val="20"/>
                <w:szCs w:val="20"/>
                <w:lang w:val="en-GB"/>
              </w:rPr>
              <w:t>appropriate responses to heat-related illness)</w:t>
            </w:r>
          </w:p>
          <w:p w14:paraId="7E6F38C6" w14:textId="07A62972" w:rsidR="00E950AD" w:rsidRDefault="009D4860" w:rsidP="0017606B">
            <w:pPr>
              <w:pStyle w:val="ListParagraph"/>
              <w:numPr>
                <w:ilvl w:val="0"/>
                <w:numId w:val="44"/>
              </w:numPr>
              <w:spacing w:before="120" w:after="0" w:line="240" w:lineRule="auto"/>
              <w:ind w:left="336" w:right="-108" w:hanging="270"/>
              <w:rPr>
                <w:rFonts w:ascii="Arial" w:eastAsiaTheme="minorEastAsia" w:hAnsi="Arial" w:cs="Arial"/>
                <w:sz w:val="20"/>
                <w:szCs w:val="20"/>
                <w:lang w:val="en-GB"/>
              </w:rPr>
            </w:pPr>
            <w:r w:rsidRPr="004F1AFE">
              <w:rPr>
                <w:rFonts w:ascii="Arial" w:eastAsiaTheme="minorEastAsia" w:hAnsi="Arial" w:cs="Arial"/>
                <w:sz w:val="20"/>
                <w:szCs w:val="20"/>
                <w:lang w:val="en-GB"/>
              </w:rPr>
              <w:t xml:space="preserve">Develop communication materials, such as social media packages and radio messages, to </w:t>
            </w:r>
            <w:r w:rsidR="00275A83" w:rsidRPr="004F1AFE">
              <w:rPr>
                <w:rFonts w:ascii="Arial" w:eastAsiaTheme="minorEastAsia" w:hAnsi="Arial" w:cs="Arial"/>
                <w:sz w:val="20"/>
                <w:szCs w:val="20"/>
                <w:lang w:val="en-GB"/>
              </w:rPr>
              <w:t>increase public awareness of available climate change education content in Nigeria (e.g., courses on Nigeria Learning Passport</w:t>
            </w:r>
            <w:r w:rsidR="004F1AFE" w:rsidRPr="004F1AFE">
              <w:rPr>
                <w:rFonts w:ascii="Arial" w:eastAsiaTheme="minorEastAsia" w:hAnsi="Arial" w:cs="Arial"/>
                <w:sz w:val="20"/>
                <w:szCs w:val="20"/>
                <w:lang w:val="en-GB"/>
              </w:rPr>
              <w:t>, book for pre-primary teachers, etc.)</w:t>
            </w:r>
          </w:p>
          <w:p w14:paraId="758247AB" w14:textId="0F1168E7" w:rsidR="00D93D4E" w:rsidRDefault="00CD6A4F" w:rsidP="0017606B">
            <w:pPr>
              <w:pStyle w:val="ListParagraph"/>
              <w:numPr>
                <w:ilvl w:val="0"/>
                <w:numId w:val="44"/>
              </w:numPr>
              <w:spacing w:before="120" w:after="0" w:line="240" w:lineRule="auto"/>
              <w:ind w:left="336" w:right="-108" w:hanging="270"/>
              <w:rPr>
                <w:rFonts w:ascii="Arial" w:eastAsiaTheme="minorEastAsia" w:hAnsi="Arial" w:cs="Arial"/>
                <w:sz w:val="20"/>
                <w:szCs w:val="20"/>
                <w:lang w:val="en-GB"/>
              </w:rPr>
            </w:pPr>
            <w:r>
              <w:rPr>
                <w:rFonts w:ascii="Arial" w:eastAsiaTheme="minorEastAsia" w:hAnsi="Arial" w:cs="Arial"/>
                <w:sz w:val="20"/>
                <w:szCs w:val="20"/>
                <w:lang w:val="en-GB"/>
              </w:rPr>
              <w:t xml:space="preserve">Support the procurement planning for climate resource packs, books, safety kits and other </w:t>
            </w:r>
            <w:r w:rsidR="00436D43">
              <w:rPr>
                <w:rFonts w:ascii="Arial" w:eastAsiaTheme="minorEastAsia" w:hAnsi="Arial" w:cs="Arial"/>
                <w:sz w:val="20"/>
                <w:szCs w:val="20"/>
                <w:lang w:val="en-GB"/>
              </w:rPr>
              <w:t>materials.</w:t>
            </w:r>
          </w:p>
          <w:p w14:paraId="19EAE587" w14:textId="7DD97041" w:rsidR="00045C06" w:rsidRDefault="00045C06" w:rsidP="0017606B">
            <w:pPr>
              <w:pStyle w:val="ListParagraph"/>
              <w:numPr>
                <w:ilvl w:val="0"/>
                <w:numId w:val="44"/>
              </w:numPr>
              <w:spacing w:before="120" w:after="0" w:line="240" w:lineRule="auto"/>
              <w:ind w:left="336" w:right="-108" w:hanging="270"/>
              <w:rPr>
                <w:rFonts w:ascii="Arial" w:eastAsiaTheme="minorEastAsia" w:hAnsi="Arial" w:cs="Arial"/>
                <w:sz w:val="20"/>
                <w:szCs w:val="20"/>
                <w:lang w:val="en-GB"/>
              </w:rPr>
            </w:pPr>
            <w:r>
              <w:rPr>
                <w:rFonts w:ascii="Arial" w:eastAsiaTheme="minorEastAsia" w:hAnsi="Arial" w:cs="Arial"/>
                <w:sz w:val="20"/>
                <w:szCs w:val="20"/>
                <w:lang w:val="en-GB"/>
              </w:rPr>
              <w:t xml:space="preserve">Develop a </w:t>
            </w:r>
            <w:r w:rsidR="00436D43">
              <w:rPr>
                <w:rFonts w:ascii="Arial" w:eastAsiaTheme="minorEastAsia" w:hAnsi="Arial" w:cs="Arial"/>
                <w:sz w:val="20"/>
                <w:szCs w:val="20"/>
                <w:lang w:val="en-GB"/>
              </w:rPr>
              <w:t>human-interest</w:t>
            </w:r>
            <w:r w:rsidR="0089028A">
              <w:rPr>
                <w:rFonts w:ascii="Arial" w:eastAsiaTheme="minorEastAsia" w:hAnsi="Arial" w:cs="Arial"/>
                <w:sz w:val="20"/>
                <w:szCs w:val="20"/>
                <w:lang w:val="en-GB"/>
              </w:rPr>
              <w:t xml:space="preserve"> story, case study or other brief-format documentation showcasing the use of the climate change education </w:t>
            </w:r>
            <w:r w:rsidR="00436D43">
              <w:rPr>
                <w:rFonts w:ascii="Arial" w:eastAsiaTheme="minorEastAsia" w:hAnsi="Arial" w:cs="Arial"/>
                <w:sz w:val="20"/>
                <w:szCs w:val="20"/>
                <w:lang w:val="en-GB"/>
              </w:rPr>
              <w:t>materials.</w:t>
            </w:r>
          </w:p>
          <w:p w14:paraId="02D2499F" w14:textId="6E8595B8" w:rsidR="00F62A00" w:rsidRPr="004F1AFE" w:rsidRDefault="00F62A00" w:rsidP="0017606B">
            <w:pPr>
              <w:pStyle w:val="ListParagraph"/>
              <w:numPr>
                <w:ilvl w:val="0"/>
                <w:numId w:val="44"/>
              </w:numPr>
              <w:spacing w:before="120" w:after="0" w:line="240" w:lineRule="auto"/>
              <w:ind w:left="336" w:right="-108" w:hanging="270"/>
              <w:rPr>
                <w:rFonts w:ascii="Arial" w:eastAsiaTheme="minorEastAsia" w:hAnsi="Arial" w:cs="Arial"/>
                <w:sz w:val="20"/>
                <w:szCs w:val="20"/>
                <w:lang w:val="en-GB"/>
              </w:rPr>
            </w:pPr>
            <w:r>
              <w:rPr>
                <w:rFonts w:ascii="Arial" w:eastAsiaTheme="minorEastAsia" w:hAnsi="Arial" w:cs="Arial"/>
                <w:sz w:val="20"/>
                <w:szCs w:val="20"/>
                <w:lang w:val="en-GB"/>
              </w:rPr>
              <w:t xml:space="preserve">Provide technical support, </w:t>
            </w:r>
            <w:r w:rsidR="00436D43">
              <w:rPr>
                <w:rFonts w:ascii="Arial" w:eastAsiaTheme="minorEastAsia" w:hAnsi="Arial" w:cs="Arial"/>
                <w:sz w:val="20"/>
                <w:szCs w:val="20"/>
                <w:lang w:val="en-GB"/>
              </w:rPr>
              <w:t>guidance,</w:t>
            </w:r>
            <w:r>
              <w:rPr>
                <w:rFonts w:ascii="Arial" w:eastAsiaTheme="minorEastAsia" w:hAnsi="Arial" w:cs="Arial"/>
                <w:sz w:val="20"/>
                <w:szCs w:val="20"/>
                <w:lang w:val="en-GB"/>
              </w:rPr>
              <w:t xml:space="preserve"> and input on the implementation of the FCDO-funded CRIBS programme for climate </w:t>
            </w:r>
            <w:r w:rsidR="00436D43">
              <w:rPr>
                <w:rFonts w:ascii="Arial" w:eastAsiaTheme="minorEastAsia" w:hAnsi="Arial" w:cs="Arial"/>
                <w:sz w:val="20"/>
                <w:szCs w:val="20"/>
                <w:lang w:val="en-GB"/>
              </w:rPr>
              <w:t>resilience.</w:t>
            </w:r>
          </w:p>
          <w:p w14:paraId="6F060DD9" w14:textId="4B6191C6" w:rsidR="00F857E7" w:rsidRPr="00B253FA" w:rsidRDefault="00675066" w:rsidP="00865345">
            <w:pPr>
              <w:spacing w:before="120" w:after="0" w:line="240" w:lineRule="auto"/>
              <w:ind w:right="-108"/>
              <w:rPr>
                <w:rFonts w:ascii="Arial" w:eastAsiaTheme="minorEastAsia" w:hAnsi="Arial" w:cs="Arial"/>
                <w:color w:val="000000" w:themeColor="text1"/>
                <w:sz w:val="20"/>
                <w:szCs w:val="20"/>
                <w:u w:val="single"/>
                <w:lang w:val="en-GB"/>
              </w:rPr>
            </w:pPr>
            <w:r w:rsidRPr="00B253FA">
              <w:rPr>
                <w:rFonts w:ascii="Arial" w:eastAsiaTheme="minorEastAsia" w:hAnsi="Arial" w:cs="Arial"/>
                <w:color w:val="000000" w:themeColor="text1"/>
                <w:sz w:val="20"/>
                <w:szCs w:val="20"/>
                <w:u w:val="single"/>
                <w:lang w:val="en-GB"/>
              </w:rPr>
              <w:t>4) Manage the Minimum Standards for Safe Schools</w:t>
            </w:r>
            <w:r w:rsidR="00D519BD">
              <w:rPr>
                <w:rFonts w:ascii="Arial" w:eastAsiaTheme="minorEastAsia" w:hAnsi="Arial" w:cs="Arial"/>
                <w:color w:val="000000" w:themeColor="text1"/>
                <w:sz w:val="20"/>
                <w:szCs w:val="20"/>
                <w:u w:val="single"/>
                <w:lang w:val="en-GB"/>
              </w:rPr>
              <w:t xml:space="preserve"> monitoring tool administration and data analysis</w:t>
            </w:r>
          </w:p>
          <w:p w14:paraId="0F737B37" w14:textId="6927B323" w:rsidR="00B253FA" w:rsidRDefault="005C732D" w:rsidP="00B253FA">
            <w:pPr>
              <w:pStyle w:val="ListParagraph"/>
              <w:numPr>
                <w:ilvl w:val="0"/>
                <w:numId w:val="44"/>
              </w:numPr>
              <w:spacing w:before="120" w:after="0" w:line="240" w:lineRule="auto"/>
              <w:ind w:left="336" w:right="-108" w:hanging="270"/>
              <w:rPr>
                <w:rFonts w:ascii="Arial" w:eastAsiaTheme="minorEastAsia" w:hAnsi="Arial" w:cs="Arial"/>
                <w:sz w:val="20"/>
                <w:szCs w:val="20"/>
                <w:lang w:val="en-GB"/>
              </w:rPr>
            </w:pPr>
            <w:r>
              <w:rPr>
                <w:rFonts w:ascii="Arial" w:eastAsiaTheme="minorEastAsia" w:hAnsi="Arial" w:cs="Arial"/>
                <w:sz w:val="20"/>
                <w:szCs w:val="20"/>
                <w:lang w:val="en-GB"/>
              </w:rPr>
              <w:t xml:space="preserve">Conduct a refresher training </w:t>
            </w:r>
            <w:r w:rsidR="00D519BD">
              <w:rPr>
                <w:rFonts w:ascii="Arial" w:eastAsiaTheme="minorEastAsia" w:hAnsi="Arial" w:cs="Arial"/>
                <w:sz w:val="20"/>
                <w:szCs w:val="20"/>
                <w:lang w:val="en-GB"/>
              </w:rPr>
              <w:t xml:space="preserve">as needed </w:t>
            </w:r>
            <w:r w:rsidR="001E743C">
              <w:rPr>
                <w:rFonts w:ascii="Arial" w:eastAsiaTheme="minorEastAsia" w:hAnsi="Arial" w:cs="Arial"/>
                <w:sz w:val="20"/>
                <w:szCs w:val="20"/>
                <w:lang w:val="en-GB"/>
              </w:rPr>
              <w:t xml:space="preserve">and provide guidance </w:t>
            </w:r>
            <w:r w:rsidR="00D519BD">
              <w:rPr>
                <w:rFonts w:ascii="Arial" w:eastAsiaTheme="minorEastAsia" w:hAnsi="Arial" w:cs="Arial"/>
                <w:sz w:val="20"/>
                <w:szCs w:val="20"/>
                <w:lang w:val="en-GB"/>
              </w:rPr>
              <w:t>to</w:t>
            </w:r>
            <w:r>
              <w:rPr>
                <w:rFonts w:ascii="Arial" w:eastAsiaTheme="minorEastAsia" w:hAnsi="Arial" w:cs="Arial"/>
                <w:sz w:val="20"/>
                <w:szCs w:val="20"/>
                <w:lang w:val="en-GB"/>
              </w:rPr>
              <w:t xml:space="preserve"> FO colleagues on </w:t>
            </w:r>
            <w:r w:rsidR="00DF593A">
              <w:rPr>
                <w:rFonts w:ascii="Arial" w:eastAsiaTheme="minorEastAsia" w:hAnsi="Arial" w:cs="Arial"/>
                <w:sz w:val="20"/>
                <w:szCs w:val="20"/>
                <w:lang w:val="en-GB"/>
              </w:rPr>
              <w:t>the administration of the</w:t>
            </w:r>
            <w:r w:rsidR="00D519BD">
              <w:rPr>
                <w:rFonts w:ascii="Arial" w:eastAsiaTheme="minorEastAsia" w:hAnsi="Arial" w:cs="Arial"/>
                <w:sz w:val="20"/>
                <w:szCs w:val="20"/>
                <w:lang w:val="en-GB"/>
              </w:rPr>
              <w:t xml:space="preserve"> MSSS monitoring </w:t>
            </w:r>
            <w:r w:rsidR="00DF593A">
              <w:rPr>
                <w:rFonts w:ascii="Arial" w:eastAsiaTheme="minorEastAsia" w:hAnsi="Arial" w:cs="Arial"/>
                <w:sz w:val="20"/>
                <w:szCs w:val="20"/>
                <w:lang w:val="en-GB"/>
              </w:rPr>
              <w:t>tools</w:t>
            </w:r>
            <w:r w:rsidR="00D519BD">
              <w:rPr>
                <w:rFonts w:ascii="Arial" w:eastAsiaTheme="minorEastAsia" w:hAnsi="Arial" w:cs="Arial"/>
                <w:sz w:val="20"/>
                <w:szCs w:val="20"/>
                <w:lang w:val="en-GB"/>
              </w:rPr>
              <w:t>.</w:t>
            </w:r>
          </w:p>
          <w:p w14:paraId="6EE96D96" w14:textId="70228C2B" w:rsidR="00DF593A" w:rsidRDefault="00DF593A" w:rsidP="00B253FA">
            <w:pPr>
              <w:pStyle w:val="ListParagraph"/>
              <w:numPr>
                <w:ilvl w:val="0"/>
                <w:numId w:val="44"/>
              </w:numPr>
              <w:spacing w:before="120" w:after="0" w:line="240" w:lineRule="auto"/>
              <w:ind w:left="336" w:right="-108" w:hanging="270"/>
              <w:rPr>
                <w:rFonts w:ascii="Arial" w:eastAsiaTheme="minorEastAsia" w:hAnsi="Arial" w:cs="Arial"/>
                <w:sz w:val="20"/>
                <w:szCs w:val="20"/>
                <w:lang w:val="en-GB"/>
              </w:rPr>
            </w:pPr>
            <w:r>
              <w:rPr>
                <w:rFonts w:ascii="Arial" w:eastAsiaTheme="minorEastAsia" w:hAnsi="Arial" w:cs="Arial"/>
                <w:sz w:val="20"/>
                <w:szCs w:val="20"/>
                <w:lang w:val="en-GB"/>
              </w:rPr>
              <w:lastRenderedPageBreak/>
              <w:t>Oversee state level data collection, gather state inputs, clean data</w:t>
            </w:r>
            <w:r w:rsidR="00746204">
              <w:rPr>
                <w:rFonts w:ascii="Arial" w:eastAsiaTheme="minorEastAsia" w:hAnsi="Arial" w:cs="Arial"/>
                <w:sz w:val="20"/>
                <w:szCs w:val="20"/>
                <w:lang w:val="en-GB"/>
              </w:rPr>
              <w:t xml:space="preserve">, </w:t>
            </w:r>
            <w:proofErr w:type="spellStart"/>
            <w:r>
              <w:rPr>
                <w:rFonts w:ascii="Arial" w:eastAsiaTheme="minorEastAsia" w:hAnsi="Arial" w:cs="Arial"/>
                <w:sz w:val="20"/>
                <w:szCs w:val="20"/>
                <w:lang w:val="en-GB"/>
              </w:rPr>
              <w:t>analyze</w:t>
            </w:r>
            <w:proofErr w:type="spellEnd"/>
            <w:r>
              <w:rPr>
                <w:rFonts w:ascii="Arial" w:eastAsiaTheme="minorEastAsia" w:hAnsi="Arial" w:cs="Arial"/>
                <w:sz w:val="20"/>
                <w:szCs w:val="20"/>
                <w:lang w:val="en-GB"/>
              </w:rPr>
              <w:t xml:space="preserve"> the results</w:t>
            </w:r>
            <w:r w:rsidR="00746204">
              <w:rPr>
                <w:rFonts w:ascii="Arial" w:eastAsiaTheme="minorEastAsia" w:hAnsi="Arial" w:cs="Arial"/>
                <w:sz w:val="20"/>
                <w:szCs w:val="20"/>
                <w:lang w:val="en-GB"/>
              </w:rPr>
              <w:t>, and update the results report with the data from end-2024 and relevant recommendations based on new findings and trends</w:t>
            </w:r>
            <w:r w:rsidR="00B10E10">
              <w:rPr>
                <w:rFonts w:ascii="Arial" w:eastAsiaTheme="minorEastAsia" w:hAnsi="Arial" w:cs="Arial"/>
                <w:sz w:val="20"/>
                <w:szCs w:val="20"/>
                <w:lang w:val="en-GB"/>
              </w:rPr>
              <w:t xml:space="preserve">, including progress, </w:t>
            </w:r>
            <w:proofErr w:type="gramStart"/>
            <w:r w:rsidR="00B10E10">
              <w:rPr>
                <w:rFonts w:ascii="Arial" w:eastAsiaTheme="minorEastAsia" w:hAnsi="Arial" w:cs="Arial"/>
                <w:sz w:val="20"/>
                <w:szCs w:val="20"/>
                <w:lang w:val="en-GB"/>
              </w:rPr>
              <w:t>gaps</w:t>
            </w:r>
            <w:proofErr w:type="gramEnd"/>
            <w:r w:rsidR="00B10E10">
              <w:rPr>
                <w:rFonts w:ascii="Arial" w:eastAsiaTheme="minorEastAsia" w:hAnsi="Arial" w:cs="Arial"/>
                <w:sz w:val="20"/>
                <w:szCs w:val="20"/>
                <w:lang w:val="en-GB"/>
              </w:rPr>
              <w:t xml:space="preserve"> and remaining needs.</w:t>
            </w:r>
          </w:p>
          <w:p w14:paraId="175EA44B" w14:textId="3FF0E04F" w:rsidR="00B52A56" w:rsidRDefault="00B52A56" w:rsidP="00B253FA">
            <w:pPr>
              <w:pStyle w:val="ListParagraph"/>
              <w:numPr>
                <w:ilvl w:val="0"/>
                <w:numId w:val="44"/>
              </w:numPr>
              <w:spacing w:before="120" w:after="0" w:line="240" w:lineRule="auto"/>
              <w:ind w:left="336" w:right="-108" w:hanging="270"/>
              <w:rPr>
                <w:rFonts w:ascii="Arial" w:eastAsiaTheme="minorEastAsia" w:hAnsi="Arial" w:cs="Arial"/>
                <w:sz w:val="20"/>
                <w:szCs w:val="20"/>
                <w:lang w:val="en-GB"/>
              </w:rPr>
            </w:pPr>
            <w:r>
              <w:rPr>
                <w:rFonts w:ascii="Arial" w:eastAsiaTheme="minorEastAsia" w:hAnsi="Arial" w:cs="Arial"/>
                <w:sz w:val="20"/>
                <w:szCs w:val="20"/>
                <w:lang w:val="en-GB"/>
              </w:rPr>
              <w:t xml:space="preserve">Provide support, as relevant, to Education section colleagues to integrate the tool with existing Education sector monitoring tools (e.g., ASC, EMIS) and transfer ownership to the </w:t>
            </w:r>
            <w:proofErr w:type="gramStart"/>
            <w:r>
              <w:rPr>
                <w:rFonts w:ascii="Arial" w:eastAsiaTheme="minorEastAsia" w:hAnsi="Arial" w:cs="Arial"/>
                <w:sz w:val="20"/>
                <w:szCs w:val="20"/>
                <w:lang w:val="en-GB"/>
              </w:rPr>
              <w:t>government</w:t>
            </w:r>
            <w:proofErr w:type="gramEnd"/>
          </w:p>
          <w:p w14:paraId="0C4059D4" w14:textId="53E398FF" w:rsidR="00FA0295" w:rsidRPr="00B253FA" w:rsidRDefault="00FA0295" w:rsidP="00FA0295">
            <w:pPr>
              <w:spacing w:before="120" w:after="0" w:line="240" w:lineRule="auto"/>
              <w:ind w:right="-108"/>
              <w:rPr>
                <w:rFonts w:ascii="Arial" w:eastAsiaTheme="minorEastAsia" w:hAnsi="Arial" w:cs="Arial"/>
                <w:color w:val="000000" w:themeColor="text1"/>
                <w:sz w:val="20"/>
                <w:szCs w:val="20"/>
                <w:u w:val="single"/>
                <w:lang w:val="en-GB"/>
              </w:rPr>
            </w:pPr>
            <w:r>
              <w:rPr>
                <w:rFonts w:ascii="Arial" w:eastAsiaTheme="minorEastAsia" w:hAnsi="Arial" w:cs="Arial"/>
                <w:color w:val="000000" w:themeColor="text1"/>
                <w:sz w:val="20"/>
                <w:szCs w:val="20"/>
                <w:u w:val="single"/>
                <w:lang w:val="en-GB"/>
              </w:rPr>
              <w:t>5</w:t>
            </w:r>
            <w:r w:rsidRPr="00B253FA">
              <w:rPr>
                <w:rFonts w:ascii="Arial" w:eastAsiaTheme="minorEastAsia" w:hAnsi="Arial" w:cs="Arial"/>
                <w:color w:val="000000" w:themeColor="text1"/>
                <w:sz w:val="20"/>
                <w:szCs w:val="20"/>
                <w:u w:val="single"/>
                <w:lang w:val="en-GB"/>
              </w:rPr>
              <w:t xml:space="preserve">) </w:t>
            </w:r>
            <w:r>
              <w:rPr>
                <w:rFonts w:ascii="Arial" w:eastAsiaTheme="minorEastAsia" w:hAnsi="Arial" w:cs="Arial"/>
                <w:color w:val="000000" w:themeColor="text1"/>
                <w:sz w:val="20"/>
                <w:szCs w:val="20"/>
                <w:u w:val="single"/>
                <w:lang w:val="en-GB"/>
              </w:rPr>
              <w:t xml:space="preserve">Support the </w:t>
            </w:r>
            <w:r w:rsidR="00DC66B4">
              <w:rPr>
                <w:rFonts w:ascii="Arial" w:eastAsiaTheme="minorEastAsia" w:hAnsi="Arial" w:cs="Arial"/>
                <w:color w:val="000000" w:themeColor="text1"/>
                <w:sz w:val="20"/>
                <w:szCs w:val="20"/>
                <w:u w:val="single"/>
                <w:lang w:val="en-GB"/>
              </w:rPr>
              <w:t xml:space="preserve">scaling of foundational literacy and numeracy interventions, the </w:t>
            </w:r>
            <w:r w:rsidR="001627EE">
              <w:rPr>
                <w:rFonts w:ascii="Arial" w:eastAsiaTheme="minorEastAsia" w:hAnsi="Arial" w:cs="Arial"/>
                <w:color w:val="000000" w:themeColor="text1"/>
                <w:sz w:val="20"/>
                <w:szCs w:val="20"/>
                <w:u w:val="single"/>
                <w:lang w:val="en-GB"/>
              </w:rPr>
              <w:t>development of a scalable model on transition and retention</w:t>
            </w:r>
            <w:r w:rsidR="00B309DC">
              <w:rPr>
                <w:rFonts w:ascii="Arial" w:eastAsiaTheme="minorEastAsia" w:hAnsi="Arial" w:cs="Arial"/>
                <w:color w:val="000000" w:themeColor="text1"/>
                <w:sz w:val="20"/>
                <w:szCs w:val="20"/>
                <w:u w:val="single"/>
                <w:lang w:val="en-GB"/>
              </w:rPr>
              <w:t>, and alternate learning accreditation system</w:t>
            </w:r>
          </w:p>
          <w:p w14:paraId="7E7B583E" w14:textId="69BA97E0" w:rsidR="00CF1619" w:rsidRDefault="00FA0295" w:rsidP="1D65B885">
            <w:pPr>
              <w:pStyle w:val="ListParagraph"/>
              <w:numPr>
                <w:ilvl w:val="0"/>
                <w:numId w:val="44"/>
              </w:numPr>
              <w:spacing w:before="120" w:after="0" w:line="240" w:lineRule="auto"/>
              <w:ind w:left="336" w:right="-108" w:hanging="270"/>
              <w:rPr>
                <w:rFonts w:ascii="Arial" w:eastAsiaTheme="minorEastAsia" w:hAnsi="Arial" w:cs="Arial"/>
                <w:sz w:val="20"/>
                <w:szCs w:val="20"/>
                <w:lang w:val="en-GB"/>
              </w:rPr>
            </w:pPr>
            <w:r>
              <w:rPr>
                <w:rFonts w:ascii="Arial" w:eastAsiaTheme="minorEastAsia" w:hAnsi="Arial" w:cs="Arial"/>
                <w:sz w:val="20"/>
                <w:szCs w:val="20"/>
                <w:lang w:val="en-GB"/>
              </w:rPr>
              <w:t>Provide</w:t>
            </w:r>
            <w:r w:rsidR="00CF1619">
              <w:rPr>
                <w:rFonts w:ascii="Arial" w:eastAsiaTheme="minorEastAsia" w:hAnsi="Arial" w:cs="Arial"/>
                <w:sz w:val="20"/>
                <w:szCs w:val="20"/>
                <w:lang w:val="en-GB"/>
              </w:rPr>
              <w:t xml:space="preserve"> continued support to finalize the state-level validation and uptake of FLN teaching and learning material packages</w:t>
            </w:r>
            <w:r w:rsidR="00D92B2A">
              <w:rPr>
                <w:rFonts w:ascii="Arial" w:eastAsiaTheme="minorEastAsia" w:hAnsi="Arial" w:cs="Arial"/>
                <w:sz w:val="20"/>
                <w:szCs w:val="20"/>
                <w:lang w:val="en-GB"/>
              </w:rPr>
              <w:t xml:space="preserve"> and procurement planning with </w:t>
            </w:r>
            <w:r w:rsidR="00436D43">
              <w:rPr>
                <w:rFonts w:ascii="Arial" w:eastAsiaTheme="minorEastAsia" w:hAnsi="Arial" w:cs="Arial"/>
                <w:sz w:val="20"/>
                <w:szCs w:val="20"/>
                <w:lang w:val="en-GB"/>
              </w:rPr>
              <w:t>FOs.</w:t>
            </w:r>
          </w:p>
          <w:p w14:paraId="368C92DA" w14:textId="307B0814" w:rsidR="001627EE" w:rsidRDefault="001627EE" w:rsidP="1D65B885">
            <w:pPr>
              <w:pStyle w:val="ListParagraph"/>
              <w:numPr>
                <w:ilvl w:val="0"/>
                <w:numId w:val="44"/>
              </w:numPr>
              <w:spacing w:before="120" w:after="0" w:line="240" w:lineRule="auto"/>
              <w:ind w:left="336" w:right="-108" w:hanging="270"/>
              <w:rPr>
                <w:rFonts w:ascii="Arial" w:eastAsiaTheme="minorEastAsia" w:hAnsi="Arial" w:cs="Arial"/>
                <w:sz w:val="20"/>
                <w:szCs w:val="20"/>
                <w:lang w:val="en-GB"/>
              </w:rPr>
            </w:pPr>
            <w:r>
              <w:rPr>
                <w:rFonts w:ascii="Arial" w:eastAsiaTheme="minorEastAsia" w:hAnsi="Arial" w:cs="Arial"/>
                <w:sz w:val="20"/>
                <w:szCs w:val="20"/>
                <w:lang w:val="en-GB"/>
              </w:rPr>
              <w:t xml:space="preserve">Provide technical support and feedback to the retention, </w:t>
            </w:r>
            <w:proofErr w:type="gramStart"/>
            <w:r>
              <w:rPr>
                <w:rFonts w:ascii="Arial" w:eastAsiaTheme="minorEastAsia" w:hAnsi="Arial" w:cs="Arial"/>
                <w:sz w:val="20"/>
                <w:szCs w:val="20"/>
                <w:lang w:val="en-GB"/>
              </w:rPr>
              <w:t>transition</w:t>
            </w:r>
            <w:proofErr w:type="gramEnd"/>
            <w:r>
              <w:rPr>
                <w:rFonts w:ascii="Arial" w:eastAsiaTheme="minorEastAsia" w:hAnsi="Arial" w:cs="Arial"/>
                <w:sz w:val="20"/>
                <w:szCs w:val="20"/>
                <w:lang w:val="en-GB"/>
              </w:rPr>
              <w:t xml:space="preserve"> and completion </w:t>
            </w:r>
            <w:r w:rsidR="00436D43">
              <w:rPr>
                <w:rFonts w:ascii="Arial" w:eastAsiaTheme="minorEastAsia" w:hAnsi="Arial" w:cs="Arial"/>
                <w:sz w:val="20"/>
                <w:szCs w:val="20"/>
                <w:lang w:val="en-GB"/>
              </w:rPr>
              <w:t>strategy.</w:t>
            </w:r>
          </w:p>
          <w:p w14:paraId="61183DE9" w14:textId="0FC980E1" w:rsidR="00B309DC" w:rsidRDefault="00B309DC" w:rsidP="1D65B885">
            <w:pPr>
              <w:pStyle w:val="ListParagraph"/>
              <w:numPr>
                <w:ilvl w:val="0"/>
                <w:numId w:val="44"/>
              </w:numPr>
              <w:spacing w:before="120" w:after="0" w:line="240" w:lineRule="auto"/>
              <w:ind w:left="336" w:right="-108" w:hanging="270"/>
              <w:rPr>
                <w:rFonts w:ascii="Arial" w:eastAsiaTheme="minorEastAsia" w:hAnsi="Arial" w:cs="Arial"/>
                <w:sz w:val="20"/>
                <w:szCs w:val="20"/>
                <w:lang w:val="en-GB"/>
              </w:rPr>
            </w:pPr>
            <w:r>
              <w:rPr>
                <w:rFonts w:ascii="Arial" w:eastAsiaTheme="minorEastAsia" w:hAnsi="Arial" w:cs="Arial"/>
                <w:sz w:val="20"/>
                <w:szCs w:val="20"/>
                <w:lang w:val="en-GB"/>
              </w:rPr>
              <w:t xml:space="preserve">Support the development of alternate learning accreditation </w:t>
            </w:r>
            <w:r w:rsidR="00436D43">
              <w:rPr>
                <w:rFonts w:ascii="Arial" w:eastAsiaTheme="minorEastAsia" w:hAnsi="Arial" w:cs="Arial"/>
                <w:sz w:val="20"/>
                <w:szCs w:val="20"/>
                <w:lang w:val="en-GB"/>
              </w:rPr>
              <w:t>system.</w:t>
            </w:r>
            <w:r>
              <w:rPr>
                <w:rFonts w:ascii="Arial" w:eastAsiaTheme="minorEastAsia" w:hAnsi="Arial" w:cs="Arial"/>
                <w:sz w:val="20"/>
                <w:szCs w:val="20"/>
                <w:lang w:val="en-GB"/>
              </w:rPr>
              <w:t xml:space="preserve"> </w:t>
            </w:r>
          </w:p>
          <w:p w14:paraId="0F0FF9F7" w14:textId="28260243" w:rsidR="488C1D0E" w:rsidRPr="00F044C6" w:rsidRDefault="488C1D0E" w:rsidP="1D65B885">
            <w:pPr>
              <w:spacing w:before="120" w:after="0" w:line="240" w:lineRule="auto"/>
              <w:ind w:right="-108"/>
              <w:rPr>
                <w:rFonts w:ascii="Arial" w:eastAsiaTheme="minorEastAsia" w:hAnsi="Arial" w:cs="Arial"/>
                <w:sz w:val="20"/>
                <w:szCs w:val="20"/>
                <w:u w:val="single"/>
                <w:lang w:val="en-GB"/>
              </w:rPr>
            </w:pPr>
            <w:r w:rsidRPr="00F044C6">
              <w:rPr>
                <w:rFonts w:ascii="Arial" w:eastAsiaTheme="minorEastAsia" w:hAnsi="Arial" w:cs="Arial"/>
                <w:sz w:val="20"/>
                <w:szCs w:val="20"/>
                <w:u w:val="single"/>
                <w:lang w:val="en-GB"/>
              </w:rPr>
              <w:t xml:space="preserve">6) </w:t>
            </w:r>
            <w:r w:rsidR="0031514B" w:rsidRPr="0031514B">
              <w:rPr>
                <w:rFonts w:ascii="Arial" w:eastAsiaTheme="minorEastAsia" w:hAnsi="Arial" w:cs="Arial"/>
                <w:sz w:val="20"/>
                <w:szCs w:val="20"/>
                <w:u w:val="single"/>
                <w:lang w:val="en-GB"/>
              </w:rPr>
              <w:t>Proposal and strategy development</w:t>
            </w:r>
          </w:p>
          <w:p w14:paraId="7BE4B922" w14:textId="5C4A2F17" w:rsidR="0031514B" w:rsidRPr="0031514B" w:rsidRDefault="0031514B" w:rsidP="00B14446">
            <w:pPr>
              <w:pStyle w:val="ListParagraph"/>
              <w:numPr>
                <w:ilvl w:val="0"/>
                <w:numId w:val="9"/>
              </w:numPr>
              <w:spacing w:after="0" w:line="240" w:lineRule="auto"/>
              <w:rPr>
                <w:rFonts w:ascii="Arial" w:eastAsiaTheme="minorEastAsia" w:hAnsi="Arial" w:cs="Arial"/>
                <w:color w:val="000000" w:themeColor="text1"/>
                <w:sz w:val="20"/>
                <w:szCs w:val="20"/>
                <w:lang w:val="en-GB"/>
              </w:rPr>
            </w:pPr>
            <w:r w:rsidRPr="0031514B">
              <w:rPr>
                <w:rFonts w:ascii="Arial" w:eastAsiaTheme="minorEastAsia" w:hAnsi="Arial" w:cs="Arial"/>
                <w:color w:val="000000" w:themeColor="text1"/>
                <w:sz w:val="20"/>
                <w:szCs w:val="20"/>
                <w:lang w:val="en-GB"/>
              </w:rPr>
              <w:t xml:space="preserve">Develop the background context, progress-to-date, outcomes, outputs, activities, </w:t>
            </w:r>
            <w:proofErr w:type="spellStart"/>
            <w:r w:rsidRPr="0031514B">
              <w:rPr>
                <w:rFonts w:ascii="Arial" w:eastAsiaTheme="minorEastAsia" w:hAnsi="Arial" w:cs="Arial"/>
                <w:color w:val="000000" w:themeColor="text1"/>
                <w:sz w:val="20"/>
                <w:szCs w:val="20"/>
                <w:lang w:val="en-GB"/>
              </w:rPr>
              <w:t>ToCs</w:t>
            </w:r>
            <w:proofErr w:type="spellEnd"/>
            <w:r w:rsidRPr="0031514B">
              <w:rPr>
                <w:rFonts w:ascii="Arial" w:eastAsiaTheme="minorEastAsia" w:hAnsi="Arial" w:cs="Arial"/>
                <w:color w:val="000000" w:themeColor="text1"/>
                <w:sz w:val="20"/>
                <w:szCs w:val="20"/>
                <w:lang w:val="en-GB"/>
              </w:rPr>
              <w:t xml:space="preserve"> and results frameworks for 4 </w:t>
            </w:r>
            <w:r w:rsidR="00436D43" w:rsidRPr="0031514B">
              <w:rPr>
                <w:rFonts w:ascii="Arial" w:eastAsiaTheme="minorEastAsia" w:hAnsi="Arial" w:cs="Arial"/>
                <w:color w:val="000000" w:themeColor="text1"/>
                <w:sz w:val="20"/>
                <w:szCs w:val="20"/>
                <w:lang w:val="en-GB"/>
              </w:rPr>
              <w:t>proposals.</w:t>
            </w:r>
          </w:p>
          <w:p w14:paraId="0B8E836C" w14:textId="77777777" w:rsidR="0031514B" w:rsidRDefault="0031514B" w:rsidP="00B14446">
            <w:pPr>
              <w:numPr>
                <w:ilvl w:val="0"/>
                <w:numId w:val="9"/>
              </w:numPr>
              <w:spacing w:after="0" w:line="240" w:lineRule="auto"/>
              <w:ind w:right="-115"/>
              <w:rPr>
                <w:rFonts w:ascii="Arial" w:eastAsiaTheme="minorEastAsia" w:hAnsi="Arial" w:cs="Arial"/>
                <w:sz w:val="20"/>
                <w:szCs w:val="20"/>
                <w:u w:val="single"/>
                <w:lang w:val="en-GB"/>
              </w:rPr>
            </w:pPr>
            <w:r w:rsidRPr="0031514B">
              <w:rPr>
                <w:rFonts w:ascii="Arial" w:eastAsiaTheme="minorEastAsia" w:hAnsi="Arial" w:cs="Arial"/>
                <w:color w:val="000000" w:themeColor="text1"/>
                <w:sz w:val="20"/>
                <w:szCs w:val="20"/>
                <w:lang w:val="en-GB"/>
              </w:rPr>
              <w:t xml:space="preserve">Develop 2 strategies/concept notes for key thematic </w:t>
            </w:r>
            <w:proofErr w:type="gramStart"/>
            <w:r w:rsidRPr="0031514B">
              <w:rPr>
                <w:rFonts w:ascii="Arial" w:eastAsiaTheme="minorEastAsia" w:hAnsi="Arial" w:cs="Arial"/>
                <w:color w:val="000000" w:themeColor="text1"/>
                <w:sz w:val="20"/>
                <w:szCs w:val="20"/>
                <w:lang w:val="en-GB"/>
              </w:rPr>
              <w:t>areas</w:t>
            </w:r>
            <w:proofErr w:type="gramEnd"/>
            <w:r w:rsidRPr="0031514B">
              <w:rPr>
                <w:rFonts w:ascii="Arial" w:eastAsiaTheme="minorEastAsia" w:hAnsi="Arial" w:cs="Arial"/>
                <w:color w:val="000000" w:themeColor="text1"/>
                <w:sz w:val="20"/>
                <w:szCs w:val="20"/>
                <w:u w:val="single"/>
                <w:lang w:val="en-GB"/>
              </w:rPr>
              <w:t xml:space="preserve"> </w:t>
            </w:r>
          </w:p>
          <w:p w14:paraId="12C873B9" w14:textId="2ED9A18F" w:rsidR="488C1D0E" w:rsidRPr="0031514B" w:rsidRDefault="488C1D0E" w:rsidP="0031514B">
            <w:pPr>
              <w:spacing w:before="120" w:after="0" w:line="240" w:lineRule="auto"/>
              <w:ind w:right="-108"/>
              <w:rPr>
                <w:rFonts w:ascii="Arial" w:eastAsiaTheme="minorEastAsia" w:hAnsi="Arial" w:cs="Arial"/>
                <w:sz w:val="20"/>
                <w:szCs w:val="20"/>
                <w:u w:val="single"/>
                <w:lang w:val="en-GB"/>
              </w:rPr>
            </w:pPr>
            <w:r w:rsidRPr="0031514B">
              <w:rPr>
                <w:rFonts w:ascii="Arial" w:eastAsiaTheme="minorEastAsia" w:hAnsi="Arial" w:cs="Arial"/>
                <w:sz w:val="20"/>
                <w:szCs w:val="20"/>
                <w:u w:val="single"/>
                <w:lang w:val="en-GB"/>
              </w:rPr>
              <w:t xml:space="preserve">7) </w:t>
            </w:r>
            <w:r w:rsidR="0031514B" w:rsidRPr="0031514B">
              <w:rPr>
                <w:rFonts w:ascii="Arial" w:eastAsiaTheme="minorEastAsia" w:hAnsi="Arial" w:cs="Arial"/>
                <w:sz w:val="20"/>
                <w:szCs w:val="20"/>
                <w:u w:val="single"/>
                <w:lang w:val="en-GB"/>
              </w:rPr>
              <w:t>Knowledge management and professional development</w:t>
            </w:r>
          </w:p>
          <w:p w14:paraId="0C452516" w14:textId="05AF0937" w:rsidR="0031514B" w:rsidRPr="0031514B" w:rsidRDefault="0031514B" w:rsidP="00B14446">
            <w:pPr>
              <w:pStyle w:val="ListParagraph"/>
              <w:numPr>
                <w:ilvl w:val="0"/>
                <w:numId w:val="9"/>
              </w:numPr>
              <w:spacing w:after="0" w:line="240" w:lineRule="auto"/>
              <w:rPr>
                <w:rFonts w:ascii="Arial" w:eastAsiaTheme="minorEastAsia" w:hAnsi="Arial" w:cs="Arial"/>
                <w:color w:val="000000" w:themeColor="text1"/>
                <w:sz w:val="20"/>
                <w:szCs w:val="20"/>
                <w:lang w:val="en-GB"/>
              </w:rPr>
            </w:pPr>
            <w:r w:rsidRPr="0031514B">
              <w:rPr>
                <w:rFonts w:ascii="Arial" w:eastAsiaTheme="minorEastAsia" w:hAnsi="Arial" w:cs="Arial"/>
                <w:color w:val="000000" w:themeColor="text1"/>
                <w:sz w:val="20"/>
                <w:szCs w:val="20"/>
                <w:lang w:val="en-GB"/>
              </w:rPr>
              <w:t xml:space="preserve">Develop </w:t>
            </w:r>
            <w:proofErr w:type="spellStart"/>
            <w:r w:rsidRPr="0031514B">
              <w:rPr>
                <w:rFonts w:ascii="Arial" w:eastAsiaTheme="minorEastAsia" w:hAnsi="Arial" w:cs="Arial"/>
                <w:color w:val="000000" w:themeColor="text1"/>
                <w:sz w:val="20"/>
                <w:szCs w:val="20"/>
                <w:lang w:val="en-GB"/>
              </w:rPr>
              <w:t>powerpoint</w:t>
            </w:r>
            <w:proofErr w:type="spellEnd"/>
            <w:r w:rsidRPr="0031514B">
              <w:rPr>
                <w:rFonts w:ascii="Arial" w:eastAsiaTheme="minorEastAsia" w:hAnsi="Arial" w:cs="Arial"/>
                <w:color w:val="000000" w:themeColor="text1"/>
                <w:sz w:val="20"/>
                <w:szCs w:val="20"/>
                <w:lang w:val="en-GB"/>
              </w:rPr>
              <w:t xml:space="preserve"> presentations and/or talking points for 1</w:t>
            </w:r>
            <w:r w:rsidR="00A15B3A">
              <w:rPr>
                <w:rFonts w:ascii="Arial" w:eastAsiaTheme="minorEastAsia" w:hAnsi="Arial" w:cs="Arial"/>
                <w:color w:val="000000" w:themeColor="text1"/>
                <w:sz w:val="20"/>
                <w:szCs w:val="20"/>
                <w:lang w:val="en-GB"/>
              </w:rPr>
              <w:t>5</w:t>
            </w:r>
            <w:r w:rsidRPr="0031514B">
              <w:rPr>
                <w:rFonts w:ascii="Arial" w:eastAsiaTheme="minorEastAsia" w:hAnsi="Arial" w:cs="Arial"/>
                <w:color w:val="000000" w:themeColor="text1"/>
                <w:sz w:val="20"/>
                <w:szCs w:val="20"/>
                <w:lang w:val="en-GB"/>
              </w:rPr>
              <w:t xml:space="preserve"> meetings, public appearances or </w:t>
            </w:r>
            <w:proofErr w:type="gramStart"/>
            <w:r w:rsidRPr="0031514B">
              <w:rPr>
                <w:rFonts w:ascii="Arial" w:eastAsiaTheme="minorEastAsia" w:hAnsi="Arial" w:cs="Arial"/>
                <w:color w:val="000000" w:themeColor="text1"/>
                <w:sz w:val="20"/>
                <w:szCs w:val="20"/>
                <w:lang w:val="en-GB"/>
              </w:rPr>
              <w:t>events</w:t>
            </w:r>
            <w:proofErr w:type="gramEnd"/>
          </w:p>
          <w:p w14:paraId="53AC72B7" w14:textId="77777777" w:rsidR="0031514B" w:rsidRPr="0031514B" w:rsidRDefault="0031514B" w:rsidP="00B14446">
            <w:pPr>
              <w:pStyle w:val="ListParagraph"/>
              <w:numPr>
                <w:ilvl w:val="0"/>
                <w:numId w:val="9"/>
              </w:numPr>
              <w:spacing w:after="0" w:line="240" w:lineRule="auto"/>
              <w:rPr>
                <w:rFonts w:ascii="Arial" w:eastAsiaTheme="minorEastAsia" w:hAnsi="Arial" w:cs="Arial"/>
                <w:color w:val="000000" w:themeColor="text1"/>
                <w:sz w:val="20"/>
                <w:szCs w:val="20"/>
                <w:lang w:val="en-GB"/>
              </w:rPr>
            </w:pPr>
            <w:r w:rsidRPr="0031514B">
              <w:rPr>
                <w:rFonts w:ascii="Arial" w:eastAsiaTheme="minorEastAsia" w:hAnsi="Arial" w:cs="Arial"/>
                <w:color w:val="000000" w:themeColor="text1"/>
                <w:sz w:val="20"/>
                <w:szCs w:val="20"/>
                <w:lang w:val="en-GB"/>
              </w:rPr>
              <w:t>Support the planning of 2 key events (development of runs-of-show)</w:t>
            </w:r>
          </w:p>
          <w:p w14:paraId="0509DBD1" w14:textId="77777777" w:rsidR="0031514B" w:rsidRPr="0031514B" w:rsidRDefault="0031514B" w:rsidP="00B14446">
            <w:pPr>
              <w:pStyle w:val="ListParagraph"/>
              <w:numPr>
                <w:ilvl w:val="0"/>
                <w:numId w:val="9"/>
              </w:numPr>
              <w:spacing w:after="0" w:line="240" w:lineRule="auto"/>
              <w:rPr>
                <w:rFonts w:ascii="Arial" w:eastAsiaTheme="minorEastAsia" w:hAnsi="Arial" w:cs="Arial"/>
                <w:color w:val="000000" w:themeColor="text1"/>
                <w:sz w:val="20"/>
                <w:szCs w:val="20"/>
                <w:lang w:val="en-GB"/>
              </w:rPr>
            </w:pPr>
            <w:r w:rsidRPr="0031514B">
              <w:rPr>
                <w:rFonts w:ascii="Arial" w:eastAsiaTheme="minorEastAsia" w:hAnsi="Arial" w:cs="Arial"/>
                <w:color w:val="000000" w:themeColor="text1"/>
                <w:sz w:val="20"/>
                <w:szCs w:val="20"/>
                <w:lang w:val="en-GB"/>
              </w:rPr>
              <w:t xml:space="preserve">Conduct quarterly review and update of </w:t>
            </w:r>
            <w:proofErr w:type="spellStart"/>
            <w:r w:rsidRPr="0031514B">
              <w:rPr>
                <w:rFonts w:ascii="Arial" w:eastAsiaTheme="minorEastAsia" w:hAnsi="Arial" w:cs="Arial"/>
                <w:color w:val="000000" w:themeColor="text1"/>
                <w:sz w:val="20"/>
                <w:szCs w:val="20"/>
                <w:lang w:val="en-GB"/>
              </w:rPr>
              <w:t>Sharepoint</w:t>
            </w:r>
            <w:proofErr w:type="spellEnd"/>
            <w:r w:rsidRPr="0031514B">
              <w:rPr>
                <w:rFonts w:ascii="Arial" w:eastAsiaTheme="minorEastAsia" w:hAnsi="Arial" w:cs="Arial"/>
                <w:color w:val="000000" w:themeColor="text1"/>
                <w:sz w:val="20"/>
                <w:szCs w:val="20"/>
                <w:lang w:val="en-GB"/>
              </w:rPr>
              <w:t xml:space="preserve"> knowledge </w:t>
            </w:r>
            <w:proofErr w:type="gramStart"/>
            <w:r w:rsidRPr="0031514B">
              <w:rPr>
                <w:rFonts w:ascii="Arial" w:eastAsiaTheme="minorEastAsia" w:hAnsi="Arial" w:cs="Arial"/>
                <w:color w:val="000000" w:themeColor="text1"/>
                <w:sz w:val="20"/>
                <w:szCs w:val="20"/>
                <w:lang w:val="en-GB"/>
              </w:rPr>
              <w:t>platform</w:t>
            </w:r>
            <w:proofErr w:type="gramEnd"/>
          </w:p>
          <w:p w14:paraId="5C240B4A" w14:textId="55EB96ED" w:rsidR="0031514B" w:rsidRPr="00DB4BF9" w:rsidRDefault="0031514B" w:rsidP="00B14446">
            <w:pPr>
              <w:numPr>
                <w:ilvl w:val="0"/>
                <w:numId w:val="9"/>
              </w:numPr>
              <w:spacing w:after="0" w:line="240" w:lineRule="auto"/>
              <w:ind w:right="-108"/>
              <w:rPr>
                <w:rFonts w:ascii="Arial" w:eastAsiaTheme="minorEastAsia" w:hAnsi="Arial" w:cs="Arial"/>
                <w:sz w:val="20"/>
                <w:szCs w:val="20"/>
                <w:u w:val="single"/>
                <w:lang w:val="en-GB"/>
              </w:rPr>
            </w:pPr>
            <w:r w:rsidRPr="0031514B">
              <w:rPr>
                <w:rFonts w:ascii="Arial" w:eastAsiaTheme="minorEastAsia" w:hAnsi="Arial" w:cs="Arial"/>
                <w:color w:val="000000" w:themeColor="text1"/>
                <w:sz w:val="20"/>
                <w:szCs w:val="20"/>
                <w:lang w:val="en-GB"/>
              </w:rPr>
              <w:t xml:space="preserve">Conduct </w:t>
            </w:r>
            <w:r w:rsidR="002F4587">
              <w:rPr>
                <w:rFonts w:ascii="Arial" w:eastAsiaTheme="minorEastAsia" w:hAnsi="Arial" w:cs="Arial"/>
                <w:color w:val="000000" w:themeColor="text1"/>
                <w:sz w:val="20"/>
                <w:szCs w:val="20"/>
                <w:lang w:val="en-GB"/>
              </w:rPr>
              <w:t xml:space="preserve">professional development sessions </w:t>
            </w:r>
            <w:r w:rsidR="00DB4BF9">
              <w:rPr>
                <w:rFonts w:ascii="Arial" w:eastAsiaTheme="minorEastAsia" w:hAnsi="Arial" w:cs="Arial"/>
                <w:color w:val="000000" w:themeColor="text1"/>
                <w:sz w:val="20"/>
                <w:szCs w:val="20"/>
                <w:lang w:val="en-GB"/>
              </w:rPr>
              <w:t xml:space="preserve">on </w:t>
            </w:r>
            <w:r w:rsidR="00372309">
              <w:rPr>
                <w:rFonts w:ascii="Arial" w:eastAsiaTheme="minorEastAsia" w:hAnsi="Arial" w:cs="Arial"/>
                <w:color w:val="000000" w:themeColor="text1"/>
                <w:sz w:val="20"/>
                <w:szCs w:val="20"/>
                <w:lang w:val="en-GB"/>
              </w:rPr>
              <w:t>2-</w:t>
            </w:r>
            <w:r w:rsidR="006E03AF">
              <w:rPr>
                <w:rFonts w:ascii="Arial" w:eastAsiaTheme="minorEastAsia" w:hAnsi="Arial" w:cs="Arial"/>
                <w:color w:val="000000" w:themeColor="text1"/>
                <w:sz w:val="20"/>
                <w:szCs w:val="20"/>
                <w:lang w:val="en-GB"/>
              </w:rPr>
              <w:t>4</w:t>
            </w:r>
            <w:r w:rsidR="00816AFC">
              <w:rPr>
                <w:rFonts w:ascii="Arial" w:eastAsiaTheme="minorEastAsia" w:hAnsi="Arial" w:cs="Arial"/>
                <w:color w:val="000000" w:themeColor="text1"/>
                <w:sz w:val="20"/>
                <w:szCs w:val="20"/>
                <w:lang w:val="en-GB"/>
              </w:rPr>
              <w:t xml:space="preserve"> </w:t>
            </w:r>
            <w:r w:rsidR="00B14446">
              <w:rPr>
                <w:rFonts w:ascii="Arial" w:eastAsiaTheme="minorEastAsia" w:hAnsi="Arial" w:cs="Arial"/>
                <w:color w:val="000000" w:themeColor="text1"/>
                <w:sz w:val="20"/>
                <w:szCs w:val="20"/>
                <w:lang w:val="en-GB"/>
              </w:rPr>
              <w:t xml:space="preserve">topics (e.g., </w:t>
            </w:r>
            <w:proofErr w:type="spellStart"/>
            <w:r w:rsidR="00B14446">
              <w:rPr>
                <w:rFonts w:ascii="Arial" w:eastAsiaTheme="minorEastAsia" w:hAnsi="Arial" w:cs="Arial"/>
                <w:color w:val="000000" w:themeColor="text1"/>
                <w:sz w:val="20"/>
                <w:szCs w:val="20"/>
                <w:lang w:val="en-GB"/>
              </w:rPr>
              <w:t>WeShare</w:t>
            </w:r>
            <w:proofErr w:type="spellEnd"/>
            <w:r w:rsidR="00B14446">
              <w:rPr>
                <w:rFonts w:ascii="Arial" w:eastAsiaTheme="minorEastAsia" w:hAnsi="Arial" w:cs="Arial"/>
                <w:color w:val="000000" w:themeColor="text1"/>
                <w:sz w:val="20"/>
                <w:szCs w:val="20"/>
                <w:lang w:val="en-GB"/>
              </w:rPr>
              <w:t xml:space="preserve">, Teams/breakout rooms, Microsoft Forms, and other tools) for the Education </w:t>
            </w:r>
            <w:proofErr w:type="gramStart"/>
            <w:r w:rsidR="00B14446">
              <w:rPr>
                <w:rFonts w:ascii="Arial" w:eastAsiaTheme="minorEastAsia" w:hAnsi="Arial" w:cs="Arial"/>
                <w:color w:val="000000" w:themeColor="text1"/>
                <w:sz w:val="20"/>
                <w:szCs w:val="20"/>
                <w:lang w:val="en-GB"/>
              </w:rPr>
              <w:t>section</w:t>
            </w:r>
            <w:proofErr w:type="gramEnd"/>
          </w:p>
          <w:p w14:paraId="10C57625" w14:textId="04B4674E" w:rsidR="00DB4BF9" w:rsidRPr="00B14446" w:rsidRDefault="00DB4BF9" w:rsidP="00B14446">
            <w:pPr>
              <w:numPr>
                <w:ilvl w:val="0"/>
                <w:numId w:val="9"/>
              </w:numPr>
              <w:spacing w:after="0" w:line="240" w:lineRule="auto"/>
              <w:ind w:right="-108"/>
              <w:rPr>
                <w:rFonts w:ascii="Arial" w:eastAsiaTheme="minorEastAsia" w:hAnsi="Arial" w:cs="Arial"/>
                <w:sz w:val="20"/>
                <w:szCs w:val="20"/>
                <w:u w:val="single"/>
                <w:lang w:val="en-GB"/>
              </w:rPr>
            </w:pPr>
            <w:r>
              <w:rPr>
                <w:rFonts w:ascii="Arial" w:eastAsiaTheme="minorEastAsia" w:hAnsi="Arial" w:cs="Arial"/>
                <w:color w:val="000000" w:themeColor="text1"/>
                <w:sz w:val="20"/>
                <w:szCs w:val="20"/>
                <w:lang w:val="en-GB"/>
              </w:rPr>
              <w:t xml:space="preserve">Provide support to update the comms and professional development plans for 2024 and </w:t>
            </w:r>
            <w:proofErr w:type="gramStart"/>
            <w:r>
              <w:rPr>
                <w:rFonts w:ascii="Arial" w:eastAsiaTheme="minorEastAsia" w:hAnsi="Arial" w:cs="Arial"/>
                <w:color w:val="000000" w:themeColor="text1"/>
                <w:sz w:val="20"/>
                <w:szCs w:val="20"/>
                <w:lang w:val="en-GB"/>
              </w:rPr>
              <w:t>2025</w:t>
            </w:r>
            <w:proofErr w:type="gramEnd"/>
          </w:p>
          <w:p w14:paraId="29F4B2A1" w14:textId="5F92F3E9" w:rsidR="00B14446" w:rsidRPr="0031514B" w:rsidRDefault="00B14446" w:rsidP="00B14446">
            <w:pPr>
              <w:numPr>
                <w:ilvl w:val="0"/>
                <w:numId w:val="9"/>
              </w:numPr>
              <w:spacing w:after="0" w:line="240" w:lineRule="auto"/>
              <w:ind w:right="-108"/>
              <w:rPr>
                <w:rFonts w:ascii="Arial" w:eastAsiaTheme="minorEastAsia" w:hAnsi="Arial" w:cs="Arial"/>
                <w:sz w:val="20"/>
                <w:szCs w:val="20"/>
                <w:u w:val="single"/>
                <w:lang w:val="en-GB"/>
              </w:rPr>
            </w:pPr>
            <w:r>
              <w:rPr>
                <w:rFonts w:ascii="Arial" w:eastAsiaTheme="minorEastAsia" w:hAnsi="Arial" w:cs="Arial"/>
                <w:color w:val="000000" w:themeColor="text1"/>
                <w:sz w:val="20"/>
                <w:szCs w:val="20"/>
                <w:lang w:val="en-GB"/>
              </w:rPr>
              <w:t xml:space="preserve">Provide inputs to the mid- year </w:t>
            </w:r>
            <w:r w:rsidR="00CF1619">
              <w:rPr>
                <w:rFonts w:ascii="Arial" w:eastAsiaTheme="minorEastAsia" w:hAnsi="Arial" w:cs="Arial"/>
                <w:color w:val="000000" w:themeColor="text1"/>
                <w:sz w:val="20"/>
                <w:szCs w:val="20"/>
                <w:lang w:val="en-GB"/>
              </w:rPr>
              <w:t xml:space="preserve">review process </w:t>
            </w:r>
            <w:r>
              <w:rPr>
                <w:rFonts w:ascii="Arial" w:eastAsiaTheme="minorEastAsia" w:hAnsi="Arial" w:cs="Arial"/>
                <w:color w:val="000000" w:themeColor="text1"/>
                <w:sz w:val="20"/>
                <w:szCs w:val="20"/>
                <w:lang w:val="en-GB"/>
              </w:rPr>
              <w:t>and end-year review process (e.g., presentation development, collation of photos</w:t>
            </w:r>
            <w:r w:rsidR="00CF1619">
              <w:rPr>
                <w:rFonts w:ascii="Arial" w:eastAsiaTheme="minorEastAsia" w:hAnsi="Arial" w:cs="Arial"/>
                <w:color w:val="000000" w:themeColor="text1"/>
                <w:sz w:val="20"/>
                <w:szCs w:val="20"/>
                <w:lang w:val="en-GB"/>
              </w:rPr>
              <w:t xml:space="preserve"> and knowledge products for sharing</w:t>
            </w:r>
            <w:r>
              <w:rPr>
                <w:rFonts w:ascii="Arial" w:eastAsiaTheme="minorEastAsia" w:hAnsi="Arial" w:cs="Arial"/>
                <w:color w:val="000000" w:themeColor="text1"/>
                <w:sz w:val="20"/>
                <w:szCs w:val="20"/>
                <w:lang w:val="en-GB"/>
              </w:rPr>
              <w:t>, etc.)</w:t>
            </w:r>
          </w:p>
          <w:p w14:paraId="73296830" w14:textId="6DD20898" w:rsidR="6CC54A13" w:rsidRPr="0031514B" w:rsidRDefault="6CC54A13" w:rsidP="0031514B">
            <w:pPr>
              <w:spacing w:after="0" w:line="240" w:lineRule="auto"/>
              <w:rPr>
                <w:rFonts w:ascii="Arial" w:eastAsiaTheme="minorEastAsia" w:hAnsi="Arial" w:cs="Arial"/>
                <w:color w:val="000000" w:themeColor="text1"/>
                <w:sz w:val="20"/>
                <w:szCs w:val="20"/>
                <w:lang w:val="en-GB"/>
              </w:rPr>
            </w:pPr>
          </w:p>
        </w:tc>
      </w:tr>
      <w:tr w:rsidR="6CC54A13" w:rsidRPr="00F044C6" w14:paraId="7490826F" w14:textId="77777777" w:rsidTr="004979F7">
        <w:trPr>
          <w:trHeight w:val="60"/>
        </w:trPr>
        <w:tc>
          <w:tcPr>
            <w:tcW w:w="9593" w:type="dxa"/>
            <w:gridSpan w:val="4"/>
            <w:tcBorders>
              <w:top w:val="nil"/>
              <w:left w:val="single" w:sz="8" w:space="0" w:color="auto"/>
              <w:bottom w:val="single" w:sz="8" w:space="0" w:color="auto"/>
              <w:right w:val="single" w:sz="8" w:space="0" w:color="auto"/>
            </w:tcBorders>
            <w:tcMar>
              <w:left w:w="108" w:type="dxa"/>
              <w:right w:w="108" w:type="dxa"/>
            </w:tcMar>
          </w:tcPr>
          <w:p w14:paraId="1B408B74" w14:textId="56D39406" w:rsidR="6CC54A13" w:rsidRPr="00F044C6" w:rsidRDefault="6CC54A13" w:rsidP="00887C02">
            <w:pPr>
              <w:spacing w:after="0" w:line="240" w:lineRule="auto"/>
              <w:rPr>
                <w:rFonts w:ascii="Arial" w:hAnsi="Arial" w:cs="Arial"/>
                <w:sz w:val="20"/>
                <w:szCs w:val="20"/>
              </w:rPr>
            </w:pPr>
          </w:p>
        </w:tc>
      </w:tr>
      <w:tr w:rsidR="6CC54A13" w:rsidRPr="00F044C6" w14:paraId="5CCBC3D1" w14:textId="77777777" w:rsidTr="004979F7">
        <w:trPr>
          <w:trHeight w:val="60"/>
        </w:trPr>
        <w:tc>
          <w:tcPr>
            <w:tcW w:w="9593"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113787F8" w14:textId="4C0F6919" w:rsidR="6CC54A13" w:rsidRPr="00F044C6" w:rsidRDefault="6CC54A13" w:rsidP="00887C02">
            <w:pPr>
              <w:spacing w:after="0" w:line="240" w:lineRule="auto"/>
              <w:rPr>
                <w:rFonts w:ascii="Arial" w:hAnsi="Arial" w:cs="Arial"/>
                <w:sz w:val="20"/>
                <w:szCs w:val="20"/>
              </w:rPr>
            </w:pPr>
            <w:r w:rsidRPr="00F044C6">
              <w:rPr>
                <w:rFonts w:ascii="Arial" w:eastAsia="Arial" w:hAnsi="Arial" w:cs="Arial"/>
                <w:b/>
                <w:bCs/>
                <w:sz w:val="20"/>
                <w:szCs w:val="20"/>
                <w:lang w:val="en-AU"/>
              </w:rPr>
              <w:t xml:space="preserve">Child Safeguarding </w:t>
            </w:r>
            <w:r w:rsidRPr="00F044C6">
              <w:rPr>
                <w:rFonts w:ascii="Arial" w:eastAsia="Arial" w:hAnsi="Arial" w:cs="Arial"/>
                <w:sz w:val="20"/>
                <w:szCs w:val="20"/>
              </w:rPr>
              <w:t xml:space="preserve"> </w:t>
            </w:r>
          </w:p>
          <w:p w14:paraId="7B977107" w14:textId="675D770B" w:rsidR="6CC54A13" w:rsidRPr="00F044C6" w:rsidRDefault="6CC54A13" w:rsidP="00887C02">
            <w:pPr>
              <w:spacing w:after="0" w:line="240" w:lineRule="auto"/>
              <w:rPr>
                <w:rFonts w:ascii="Arial" w:hAnsi="Arial" w:cs="Arial"/>
                <w:sz w:val="20"/>
                <w:szCs w:val="20"/>
              </w:rPr>
            </w:pPr>
            <w:r w:rsidRPr="00F044C6">
              <w:rPr>
                <w:rFonts w:ascii="Arial" w:eastAsia="Arial" w:hAnsi="Arial" w:cs="Arial"/>
                <w:sz w:val="20"/>
                <w:szCs w:val="20"/>
                <w:lang w:val="en-AU"/>
              </w:rPr>
              <w:t>Is this project/assignment considered as “</w:t>
            </w:r>
            <w:hyperlink r:id="rId13">
              <w:r w:rsidRPr="00F044C6">
                <w:rPr>
                  <w:rStyle w:val="Hyperlink"/>
                  <w:rFonts w:ascii="Arial" w:eastAsia="Arial" w:hAnsi="Arial" w:cs="Arial"/>
                  <w:sz w:val="20"/>
                  <w:szCs w:val="20"/>
                  <w:lang w:val="en-AU"/>
                </w:rPr>
                <w:t>Elevated Risk Role</w:t>
              </w:r>
            </w:hyperlink>
            <w:r w:rsidRPr="00F044C6">
              <w:rPr>
                <w:rFonts w:ascii="Arial" w:eastAsia="Arial" w:hAnsi="Arial" w:cs="Arial"/>
                <w:sz w:val="20"/>
                <w:szCs w:val="20"/>
                <w:lang w:val="en-AU"/>
              </w:rPr>
              <w:t xml:space="preserve">” from a child safeguarding perspective?  </w:t>
            </w:r>
          </w:p>
          <w:p w14:paraId="4DC30A2F" w14:textId="00E3D988" w:rsidR="6CC54A13" w:rsidRPr="00F044C6" w:rsidRDefault="6CC54A13" w:rsidP="00887C02">
            <w:pPr>
              <w:spacing w:after="0" w:line="240" w:lineRule="auto"/>
              <w:rPr>
                <w:rFonts w:ascii="Arial" w:hAnsi="Arial" w:cs="Arial"/>
                <w:sz w:val="20"/>
                <w:szCs w:val="20"/>
              </w:rPr>
            </w:pPr>
            <w:r w:rsidRPr="00F044C6">
              <w:rPr>
                <w:rFonts w:ascii="Arial" w:eastAsia="Arial" w:hAnsi="Arial" w:cs="Arial"/>
                <w:sz w:val="20"/>
                <w:szCs w:val="20"/>
                <w:lang w:val="en-AU"/>
              </w:rPr>
              <w:t xml:space="preserve"> </w:t>
            </w:r>
          </w:p>
          <w:p w14:paraId="71A417B1" w14:textId="5E0895A8" w:rsidR="6CC54A13" w:rsidRPr="00F044C6" w:rsidRDefault="6CC54A13" w:rsidP="00887C02">
            <w:pPr>
              <w:spacing w:after="0" w:line="240" w:lineRule="auto"/>
              <w:rPr>
                <w:rFonts w:ascii="Arial" w:hAnsi="Arial" w:cs="Arial"/>
                <w:sz w:val="20"/>
                <w:szCs w:val="20"/>
              </w:rPr>
            </w:pPr>
            <w:r w:rsidRPr="00F044C6">
              <w:rPr>
                <w:rFonts w:ascii="Arial" w:eastAsia="Arial" w:hAnsi="Arial" w:cs="Arial"/>
                <w:sz w:val="20"/>
                <w:szCs w:val="20"/>
                <w:lang w:val="en-AU"/>
              </w:rPr>
              <w:t xml:space="preserve">        YES       </w:t>
            </w:r>
            <w:r w:rsidRPr="00F044C6">
              <w:rPr>
                <w:rFonts w:ascii="Arial" w:eastAsia="Arial" w:hAnsi="Arial" w:cs="Arial"/>
                <w:sz w:val="20"/>
                <w:szCs w:val="20"/>
                <w:highlight w:val="cyan"/>
                <w:lang w:val="en-AU"/>
              </w:rPr>
              <w:t>NO</w:t>
            </w:r>
            <w:r w:rsidRPr="00F044C6">
              <w:rPr>
                <w:rFonts w:ascii="Arial" w:eastAsia="Arial" w:hAnsi="Arial" w:cs="Arial"/>
                <w:sz w:val="20"/>
                <w:szCs w:val="20"/>
                <w:lang w:val="en-AU"/>
              </w:rPr>
              <w:t xml:space="preserve"> </w:t>
            </w:r>
            <w:r w:rsidRPr="00F044C6">
              <w:rPr>
                <w:rFonts w:ascii="Arial" w:eastAsia="Arial" w:hAnsi="Arial" w:cs="Arial"/>
                <w:sz w:val="20"/>
                <w:szCs w:val="20"/>
              </w:rPr>
              <w:t xml:space="preserve">  </w:t>
            </w:r>
            <w:r w:rsidRPr="00F044C6">
              <w:rPr>
                <w:rFonts w:ascii="Arial" w:eastAsia="Arial" w:hAnsi="Arial" w:cs="Arial"/>
                <w:sz w:val="20"/>
                <w:szCs w:val="20"/>
                <w:lang w:val="en-AU"/>
              </w:rPr>
              <w:t xml:space="preserve">      If YES, check all that apply:</w:t>
            </w:r>
          </w:p>
          <w:p w14:paraId="364AFBD9" w14:textId="6339F99D" w:rsidR="6CC54A13" w:rsidRPr="00F044C6" w:rsidRDefault="6CC54A13" w:rsidP="00887C02">
            <w:pPr>
              <w:spacing w:after="0" w:line="240" w:lineRule="auto"/>
              <w:rPr>
                <w:rFonts w:ascii="Arial" w:hAnsi="Arial" w:cs="Arial"/>
                <w:sz w:val="20"/>
                <w:szCs w:val="20"/>
              </w:rPr>
            </w:pPr>
            <w:r w:rsidRPr="00F044C6">
              <w:rPr>
                <w:rFonts w:ascii="Arial" w:eastAsia="Arial" w:hAnsi="Arial" w:cs="Arial"/>
                <w:b/>
                <w:bCs/>
                <w:sz w:val="20"/>
                <w:szCs w:val="20"/>
                <w:lang w:val="en-AU"/>
              </w:rPr>
              <w:t xml:space="preserve">   </w:t>
            </w:r>
            <w:r w:rsidRPr="00F044C6">
              <w:rPr>
                <w:rFonts w:ascii="Arial" w:eastAsia="Arial" w:hAnsi="Arial" w:cs="Arial"/>
                <w:sz w:val="20"/>
                <w:szCs w:val="20"/>
              </w:rPr>
              <w:t xml:space="preserve"> </w:t>
            </w:r>
          </w:p>
          <w:p w14:paraId="3178E360" w14:textId="5718C89D" w:rsidR="6CC54A13" w:rsidRPr="00F044C6" w:rsidRDefault="6CC54A13" w:rsidP="00887C02">
            <w:pPr>
              <w:spacing w:after="0" w:line="240" w:lineRule="auto"/>
              <w:rPr>
                <w:rFonts w:ascii="Arial" w:hAnsi="Arial" w:cs="Arial"/>
                <w:sz w:val="20"/>
                <w:szCs w:val="20"/>
              </w:rPr>
            </w:pPr>
            <w:r w:rsidRPr="00F044C6">
              <w:rPr>
                <w:rFonts w:ascii="Arial" w:eastAsia="Arial" w:hAnsi="Arial" w:cs="Arial"/>
                <w:b/>
                <w:bCs/>
                <w:sz w:val="20"/>
                <w:szCs w:val="20"/>
                <w:lang w:val="en-AU"/>
              </w:rPr>
              <w:t xml:space="preserve">Direct contact role             </w:t>
            </w:r>
            <w:r w:rsidRPr="00F044C6">
              <w:rPr>
                <w:rFonts w:ascii="Arial" w:eastAsia="Arial" w:hAnsi="Arial" w:cs="Arial"/>
                <w:sz w:val="20"/>
                <w:szCs w:val="20"/>
                <w:lang w:val="en-AU"/>
              </w:rPr>
              <w:t xml:space="preserve"> YES       </w:t>
            </w:r>
            <w:r w:rsidRPr="00F044C6">
              <w:rPr>
                <w:rFonts w:ascii="Arial" w:eastAsia="Arial" w:hAnsi="Arial" w:cs="Arial"/>
                <w:sz w:val="20"/>
                <w:szCs w:val="20"/>
                <w:highlight w:val="cyan"/>
                <w:lang w:val="en-AU"/>
              </w:rPr>
              <w:t>NO</w:t>
            </w:r>
            <w:r w:rsidRPr="00F044C6">
              <w:rPr>
                <w:rFonts w:ascii="Arial" w:eastAsia="Arial" w:hAnsi="Arial" w:cs="Arial"/>
                <w:sz w:val="20"/>
                <w:szCs w:val="20"/>
                <w:lang w:val="en-AU"/>
              </w:rPr>
              <w:t xml:space="preserve"> </w:t>
            </w:r>
            <w:r w:rsidRPr="00F044C6">
              <w:rPr>
                <w:rFonts w:ascii="Arial" w:eastAsia="Arial" w:hAnsi="Arial" w:cs="Arial"/>
                <w:b/>
                <w:bCs/>
                <w:sz w:val="20"/>
                <w:szCs w:val="20"/>
                <w:lang w:val="en-AU"/>
              </w:rPr>
              <w:t xml:space="preserve">       </w:t>
            </w:r>
            <w:r w:rsidRPr="00F044C6">
              <w:rPr>
                <w:rFonts w:ascii="Arial" w:eastAsia="Arial" w:hAnsi="Arial" w:cs="Arial"/>
                <w:sz w:val="20"/>
                <w:szCs w:val="20"/>
              </w:rPr>
              <w:t xml:space="preserve"> </w:t>
            </w:r>
          </w:p>
          <w:p w14:paraId="4D4422D0" w14:textId="2D1F1C85" w:rsidR="6CC54A13" w:rsidRPr="00F044C6" w:rsidRDefault="6CC54A13" w:rsidP="00887C02">
            <w:pPr>
              <w:spacing w:after="0" w:line="240" w:lineRule="auto"/>
              <w:rPr>
                <w:rFonts w:ascii="Arial" w:hAnsi="Arial" w:cs="Arial"/>
                <w:sz w:val="20"/>
                <w:szCs w:val="20"/>
              </w:rPr>
            </w:pPr>
            <w:r w:rsidRPr="00F044C6">
              <w:rPr>
                <w:rFonts w:ascii="Arial" w:eastAsia="Arial" w:hAnsi="Arial" w:cs="Arial"/>
                <w:sz w:val="20"/>
                <w:szCs w:val="20"/>
                <w:lang w:val="en-AU"/>
              </w:rPr>
              <w:t xml:space="preserve">If yes, please indicate the number of hours/months of direct interpersonal contact with children, or work in their immediately physical proximity, with limited supervision by a more senior member of personnel: </w:t>
            </w:r>
            <w:r w:rsidRPr="00F044C6">
              <w:rPr>
                <w:rFonts w:ascii="Arial" w:eastAsia="Arial" w:hAnsi="Arial" w:cs="Arial"/>
                <w:sz w:val="20"/>
                <w:szCs w:val="20"/>
              </w:rPr>
              <w:t xml:space="preserve"> </w:t>
            </w:r>
          </w:p>
          <w:p w14:paraId="5DF17F3D" w14:textId="6BA52CE1" w:rsidR="6CC54A13" w:rsidRPr="00F044C6" w:rsidRDefault="6CC54A13" w:rsidP="00887C02">
            <w:pPr>
              <w:spacing w:after="0" w:line="240" w:lineRule="auto"/>
              <w:rPr>
                <w:rFonts w:ascii="Arial" w:hAnsi="Arial" w:cs="Arial"/>
                <w:sz w:val="20"/>
                <w:szCs w:val="20"/>
              </w:rPr>
            </w:pPr>
            <w:r w:rsidRPr="00F044C6">
              <w:rPr>
                <w:rFonts w:ascii="Arial" w:eastAsia="Arial" w:hAnsi="Arial" w:cs="Arial"/>
                <w:sz w:val="20"/>
                <w:szCs w:val="20"/>
              </w:rPr>
              <w:t xml:space="preserve"> </w:t>
            </w:r>
          </w:p>
          <w:tbl>
            <w:tblPr>
              <w:tblStyle w:val="TableGrid"/>
              <w:tblW w:w="0" w:type="auto"/>
              <w:tblLayout w:type="fixed"/>
              <w:tblLook w:val="04A0" w:firstRow="1" w:lastRow="0" w:firstColumn="1" w:lastColumn="0" w:noHBand="0" w:noVBand="1"/>
            </w:tblPr>
            <w:tblGrid>
              <w:gridCol w:w="9240"/>
            </w:tblGrid>
            <w:tr w:rsidR="6CC54A13" w:rsidRPr="00F044C6" w14:paraId="66EB4FBC" w14:textId="77777777" w:rsidTr="6CC54A13">
              <w:trPr>
                <w:trHeight w:val="300"/>
              </w:trPr>
              <w:tc>
                <w:tcPr>
                  <w:tcW w:w="9240" w:type="dxa"/>
                  <w:tcBorders>
                    <w:top w:val="single" w:sz="8" w:space="0" w:color="auto"/>
                    <w:left w:val="single" w:sz="8" w:space="0" w:color="auto"/>
                    <w:bottom w:val="single" w:sz="8" w:space="0" w:color="auto"/>
                    <w:right w:val="single" w:sz="8" w:space="0" w:color="auto"/>
                  </w:tcBorders>
                  <w:tcMar>
                    <w:left w:w="108" w:type="dxa"/>
                    <w:right w:w="108" w:type="dxa"/>
                  </w:tcMar>
                </w:tcPr>
                <w:p w14:paraId="1075B3EE" w14:textId="77EA6A49" w:rsidR="6CC54A13" w:rsidRPr="00F044C6" w:rsidRDefault="6CC54A13" w:rsidP="00887C02">
                  <w:pPr>
                    <w:spacing w:after="0" w:line="240" w:lineRule="auto"/>
                    <w:rPr>
                      <w:rFonts w:ascii="Arial" w:hAnsi="Arial" w:cs="Arial"/>
                      <w:sz w:val="20"/>
                      <w:szCs w:val="20"/>
                    </w:rPr>
                  </w:pPr>
                  <w:r w:rsidRPr="00F044C6">
                    <w:rPr>
                      <w:rFonts w:ascii="Arial" w:eastAsia="Arial" w:hAnsi="Arial" w:cs="Arial"/>
                      <w:color w:val="000000" w:themeColor="text1"/>
                      <w:sz w:val="20"/>
                      <w:szCs w:val="20"/>
                    </w:rPr>
                    <w:t xml:space="preserve"> </w:t>
                  </w:r>
                </w:p>
                <w:p w14:paraId="2C2BDB3B" w14:textId="57092F8A" w:rsidR="6CC54A13" w:rsidRPr="00F044C6" w:rsidRDefault="6CC54A13" w:rsidP="00887C02">
                  <w:pPr>
                    <w:spacing w:after="0" w:line="240" w:lineRule="auto"/>
                    <w:rPr>
                      <w:rFonts w:ascii="Arial" w:hAnsi="Arial" w:cs="Arial"/>
                      <w:sz w:val="20"/>
                      <w:szCs w:val="20"/>
                    </w:rPr>
                  </w:pPr>
                  <w:r w:rsidRPr="00F044C6">
                    <w:rPr>
                      <w:rFonts w:ascii="Arial" w:eastAsia="Arial" w:hAnsi="Arial" w:cs="Arial"/>
                      <w:color w:val="000000" w:themeColor="text1"/>
                      <w:sz w:val="20"/>
                      <w:szCs w:val="20"/>
                    </w:rPr>
                    <w:t xml:space="preserve"> </w:t>
                  </w:r>
                </w:p>
              </w:tc>
            </w:tr>
          </w:tbl>
          <w:p w14:paraId="7869B2E6" w14:textId="3FA62945" w:rsidR="6CC54A13" w:rsidRPr="00F044C6" w:rsidRDefault="6CC54A13" w:rsidP="00887C02">
            <w:pPr>
              <w:spacing w:after="0" w:line="240" w:lineRule="auto"/>
              <w:rPr>
                <w:rFonts w:ascii="Arial" w:eastAsia="Arial" w:hAnsi="Arial" w:cs="Arial"/>
                <w:sz w:val="20"/>
                <w:szCs w:val="20"/>
              </w:rPr>
            </w:pPr>
            <w:r w:rsidRPr="00F044C6">
              <w:rPr>
                <w:rFonts w:ascii="Arial" w:eastAsia="Arial" w:hAnsi="Arial" w:cs="Arial"/>
                <w:sz w:val="20"/>
                <w:szCs w:val="20"/>
              </w:rPr>
              <w:t xml:space="preserve"> </w:t>
            </w:r>
          </w:p>
          <w:p w14:paraId="648A130E" w14:textId="2009FBDF" w:rsidR="004979F7" w:rsidRPr="00F044C6" w:rsidRDefault="004979F7" w:rsidP="00887C02">
            <w:pPr>
              <w:spacing w:after="0" w:line="240" w:lineRule="auto"/>
              <w:rPr>
                <w:rFonts w:ascii="Arial" w:eastAsia="Arial" w:hAnsi="Arial" w:cs="Arial"/>
                <w:sz w:val="20"/>
                <w:szCs w:val="20"/>
              </w:rPr>
            </w:pPr>
          </w:p>
          <w:p w14:paraId="3A105030" w14:textId="77777777" w:rsidR="004979F7" w:rsidRPr="00F044C6" w:rsidRDefault="004979F7" w:rsidP="00887C02">
            <w:pPr>
              <w:spacing w:after="0" w:line="240" w:lineRule="auto"/>
              <w:rPr>
                <w:rFonts w:ascii="Arial" w:hAnsi="Arial" w:cs="Arial"/>
                <w:sz w:val="20"/>
                <w:szCs w:val="20"/>
              </w:rPr>
            </w:pPr>
          </w:p>
          <w:p w14:paraId="7A818934" w14:textId="31323753" w:rsidR="6CC54A13" w:rsidRPr="00F044C6" w:rsidRDefault="6CC54A13" w:rsidP="00887C02">
            <w:pPr>
              <w:spacing w:after="0" w:line="240" w:lineRule="auto"/>
              <w:rPr>
                <w:rFonts w:ascii="Arial" w:hAnsi="Arial" w:cs="Arial"/>
                <w:sz w:val="20"/>
                <w:szCs w:val="20"/>
              </w:rPr>
            </w:pPr>
            <w:r w:rsidRPr="00F044C6">
              <w:rPr>
                <w:rFonts w:ascii="Arial" w:eastAsia="Arial" w:hAnsi="Arial" w:cs="Arial"/>
                <w:b/>
                <w:bCs/>
                <w:sz w:val="20"/>
                <w:szCs w:val="20"/>
                <w:lang w:val="en-AU"/>
              </w:rPr>
              <w:t xml:space="preserve">Child data role                  </w:t>
            </w:r>
            <w:r w:rsidRPr="00F044C6">
              <w:rPr>
                <w:rFonts w:ascii="Arial" w:eastAsia="Arial" w:hAnsi="Arial" w:cs="Arial"/>
                <w:i/>
                <w:iCs/>
                <w:sz w:val="20"/>
                <w:szCs w:val="20"/>
                <w:lang w:val="en-AU"/>
              </w:rPr>
              <w:t xml:space="preserve"> </w:t>
            </w:r>
            <w:r w:rsidRPr="00F044C6">
              <w:rPr>
                <w:rFonts w:ascii="Arial" w:eastAsia="Arial" w:hAnsi="Arial" w:cs="Arial"/>
                <w:b/>
                <w:bCs/>
                <w:sz w:val="20"/>
                <w:szCs w:val="20"/>
                <w:lang w:val="en-AU"/>
              </w:rPr>
              <w:t xml:space="preserve"> </w:t>
            </w:r>
            <w:r w:rsidRPr="00F044C6">
              <w:rPr>
                <w:rFonts w:ascii="Arial" w:eastAsia="Arial" w:hAnsi="Arial" w:cs="Arial"/>
                <w:sz w:val="20"/>
                <w:szCs w:val="20"/>
                <w:lang w:val="en-AU"/>
              </w:rPr>
              <w:t xml:space="preserve"> YES    </w:t>
            </w:r>
            <w:r w:rsidRPr="00F044C6">
              <w:rPr>
                <w:rFonts w:ascii="Arial" w:eastAsia="Arial" w:hAnsi="Arial" w:cs="Arial"/>
                <w:b/>
                <w:bCs/>
                <w:i/>
                <w:iCs/>
                <w:sz w:val="20"/>
                <w:szCs w:val="20"/>
                <w:lang w:val="en-AU"/>
              </w:rPr>
              <w:t xml:space="preserve"> </w:t>
            </w:r>
            <w:r w:rsidRPr="00F044C6">
              <w:rPr>
                <w:rFonts w:ascii="Arial" w:eastAsia="Arial" w:hAnsi="Arial" w:cs="Arial"/>
                <w:sz w:val="20"/>
                <w:szCs w:val="20"/>
                <w:lang w:val="en-AU"/>
              </w:rPr>
              <w:t xml:space="preserve">  </w:t>
            </w:r>
            <w:r w:rsidRPr="00F044C6">
              <w:rPr>
                <w:rFonts w:ascii="Arial" w:eastAsia="Arial" w:hAnsi="Arial" w:cs="Arial"/>
                <w:sz w:val="20"/>
                <w:szCs w:val="20"/>
                <w:highlight w:val="cyan"/>
                <w:lang w:val="en-AU"/>
              </w:rPr>
              <w:t>NO</w:t>
            </w:r>
            <w:r w:rsidRPr="00F044C6">
              <w:rPr>
                <w:rFonts w:ascii="Arial" w:eastAsia="Arial" w:hAnsi="Arial" w:cs="Arial"/>
                <w:sz w:val="20"/>
                <w:szCs w:val="20"/>
                <w:lang w:val="en-AU"/>
              </w:rPr>
              <w:t xml:space="preserve"> </w:t>
            </w:r>
            <w:r w:rsidRPr="00F044C6">
              <w:rPr>
                <w:rFonts w:ascii="Arial" w:eastAsia="Arial" w:hAnsi="Arial" w:cs="Arial"/>
                <w:b/>
                <w:bCs/>
                <w:sz w:val="20"/>
                <w:szCs w:val="20"/>
                <w:lang w:val="en-AU"/>
              </w:rPr>
              <w:t xml:space="preserve">                         </w:t>
            </w:r>
            <w:r w:rsidRPr="00F044C6">
              <w:rPr>
                <w:rFonts w:ascii="Arial" w:eastAsia="Arial" w:hAnsi="Arial" w:cs="Arial"/>
                <w:sz w:val="20"/>
                <w:szCs w:val="20"/>
              </w:rPr>
              <w:t xml:space="preserve"> </w:t>
            </w:r>
          </w:p>
          <w:p w14:paraId="3DF4FE45" w14:textId="6C4EBBF9" w:rsidR="6CC54A13" w:rsidRPr="00F044C6" w:rsidRDefault="6CC54A13" w:rsidP="00887C02">
            <w:pPr>
              <w:spacing w:after="0" w:line="240" w:lineRule="auto"/>
              <w:rPr>
                <w:rFonts w:ascii="Arial" w:eastAsia="Arial" w:hAnsi="Arial" w:cs="Arial"/>
                <w:sz w:val="20"/>
                <w:szCs w:val="20"/>
              </w:rPr>
            </w:pPr>
            <w:r w:rsidRPr="00F044C6">
              <w:rPr>
                <w:rFonts w:ascii="Arial" w:eastAsia="Arial" w:hAnsi="Arial" w:cs="Arial"/>
                <w:sz w:val="20"/>
                <w:szCs w:val="20"/>
                <w:lang w:val="en-AU"/>
              </w:rPr>
              <w:t>If yes, please indicate the number of hours/months of manipulating or transmitting personal-identifiable information of children (name, national ID, location data, photos):</w:t>
            </w:r>
            <w:r w:rsidRPr="00F044C6">
              <w:rPr>
                <w:rFonts w:ascii="Arial" w:eastAsia="Arial" w:hAnsi="Arial" w:cs="Arial"/>
                <w:sz w:val="20"/>
                <w:szCs w:val="20"/>
              </w:rPr>
              <w:t xml:space="preserve"> </w:t>
            </w:r>
          </w:p>
          <w:p w14:paraId="16F75E5C" w14:textId="306BCA7C" w:rsidR="6CC54A13" w:rsidRPr="00F044C6" w:rsidRDefault="6CC54A13" w:rsidP="00887C02">
            <w:pPr>
              <w:spacing w:after="0" w:line="240" w:lineRule="auto"/>
              <w:rPr>
                <w:rFonts w:ascii="Arial" w:hAnsi="Arial" w:cs="Arial"/>
                <w:sz w:val="20"/>
                <w:szCs w:val="20"/>
              </w:rPr>
            </w:pPr>
            <w:r w:rsidRPr="00F044C6">
              <w:rPr>
                <w:rFonts w:ascii="Arial" w:eastAsia="Arial" w:hAnsi="Arial" w:cs="Arial"/>
                <w:sz w:val="20"/>
                <w:szCs w:val="20"/>
              </w:rPr>
              <w:t xml:space="preserve">  </w:t>
            </w:r>
          </w:p>
          <w:tbl>
            <w:tblPr>
              <w:tblStyle w:val="TableGrid"/>
              <w:tblW w:w="0" w:type="auto"/>
              <w:tblLayout w:type="fixed"/>
              <w:tblLook w:val="04A0" w:firstRow="1" w:lastRow="0" w:firstColumn="1" w:lastColumn="0" w:noHBand="0" w:noVBand="1"/>
            </w:tblPr>
            <w:tblGrid>
              <w:gridCol w:w="9240"/>
            </w:tblGrid>
            <w:tr w:rsidR="6CC54A13" w:rsidRPr="00F044C6" w14:paraId="5A8AE172" w14:textId="77777777" w:rsidTr="6CC54A13">
              <w:trPr>
                <w:trHeight w:val="300"/>
              </w:trPr>
              <w:tc>
                <w:tcPr>
                  <w:tcW w:w="9240" w:type="dxa"/>
                  <w:tcBorders>
                    <w:top w:val="single" w:sz="8" w:space="0" w:color="auto"/>
                    <w:left w:val="single" w:sz="8" w:space="0" w:color="auto"/>
                    <w:bottom w:val="single" w:sz="8" w:space="0" w:color="auto"/>
                    <w:right w:val="single" w:sz="8" w:space="0" w:color="auto"/>
                  </w:tcBorders>
                  <w:tcMar>
                    <w:left w:w="108" w:type="dxa"/>
                    <w:right w:w="108" w:type="dxa"/>
                  </w:tcMar>
                </w:tcPr>
                <w:p w14:paraId="279495B2" w14:textId="03284706" w:rsidR="6CC54A13" w:rsidRPr="00F044C6" w:rsidRDefault="6CC54A13" w:rsidP="00887C02">
                  <w:pPr>
                    <w:spacing w:after="0" w:line="240" w:lineRule="auto"/>
                    <w:rPr>
                      <w:rFonts w:ascii="Arial" w:hAnsi="Arial" w:cs="Arial"/>
                      <w:sz w:val="20"/>
                      <w:szCs w:val="20"/>
                    </w:rPr>
                  </w:pPr>
                  <w:r w:rsidRPr="00F044C6">
                    <w:rPr>
                      <w:rFonts w:ascii="Arial" w:eastAsia="Arial" w:hAnsi="Arial" w:cs="Arial"/>
                      <w:sz w:val="20"/>
                      <w:szCs w:val="20"/>
                    </w:rPr>
                    <w:t xml:space="preserve"> </w:t>
                  </w:r>
                </w:p>
                <w:p w14:paraId="14DBC889" w14:textId="1C7878C0" w:rsidR="6CC54A13" w:rsidRPr="00F044C6" w:rsidRDefault="6CC54A13" w:rsidP="00887C02">
                  <w:pPr>
                    <w:spacing w:after="0" w:line="240" w:lineRule="auto"/>
                    <w:rPr>
                      <w:rFonts w:ascii="Arial" w:hAnsi="Arial" w:cs="Arial"/>
                      <w:sz w:val="20"/>
                      <w:szCs w:val="20"/>
                    </w:rPr>
                  </w:pPr>
                  <w:r w:rsidRPr="00F044C6">
                    <w:rPr>
                      <w:rFonts w:ascii="Arial" w:eastAsia="Arial" w:hAnsi="Arial" w:cs="Arial"/>
                      <w:sz w:val="20"/>
                      <w:szCs w:val="20"/>
                    </w:rPr>
                    <w:t xml:space="preserve"> </w:t>
                  </w:r>
                </w:p>
              </w:tc>
            </w:tr>
          </w:tbl>
          <w:p w14:paraId="265D2A39" w14:textId="415848B9" w:rsidR="6CC54A13" w:rsidRPr="00F044C6" w:rsidRDefault="6CC54A13" w:rsidP="00887C02">
            <w:pPr>
              <w:spacing w:after="0" w:line="240" w:lineRule="auto"/>
              <w:rPr>
                <w:rFonts w:ascii="Arial" w:hAnsi="Arial" w:cs="Arial"/>
                <w:sz w:val="20"/>
                <w:szCs w:val="20"/>
              </w:rPr>
            </w:pPr>
            <w:r w:rsidRPr="00F044C6">
              <w:rPr>
                <w:rFonts w:ascii="Arial" w:eastAsia="Arial" w:hAnsi="Arial" w:cs="Arial"/>
                <w:sz w:val="20"/>
                <w:szCs w:val="20"/>
              </w:rPr>
              <w:t xml:space="preserve"> </w:t>
            </w:r>
          </w:p>
          <w:p w14:paraId="57496D88" w14:textId="53D03B5E" w:rsidR="6CC54A13" w:rsidRPr="00F044C6" w:rsidRDefault="6CC54A13" w:rsidP="00F224D0">
            <w:pPr>
              <w:spacing w:after="0" w:line="240" w:lineRule="auto"/>
              <w:rPr>
                <w:rFonts w:ascii="Arial" w:hAnsi="Arial" w:cs="Arial"/>
                <w:sz w:val="20"/>
                <w:szCs w:val="20"/>
              </w:rPr>
            </w:pPr>
            <w:r w:rsidRPr="00F044C6">
              <w:rPr>
                <w:rFonts w:ascii="Arial" w:eastAsia="Arial" w:hAnsi="Arial" w:cs="Arial"/>
                <w:sz w:val="20"/>
                <w:szCs w:val="20"/>
                <w:lang w:val="en-AU"/>
              </w:rPr>
              <w:t xml:space="preserve">More information is available in the </w:t>
            </w:r>
            <w:hyperlink r:id="rId14">
              <w:r w:rsidRPr="00F044C6">
                <w:rPr>
                  <w:rStyle w:val="Hyperlink"/>
                  <w:rFonts w:ascii="Arial" w:eastAsia="Arial" w:hAnsi="Arial" w:cs="Arial"/>
                  <w:sz w:val="20"/>
                  <w:szCs w:val="20"/>
                  <w:lang w:val="en-AU"/>
                </w:rPr>
                <w:t>Child Safeguarding SharePoint</w:t>
              </w:r>
            </w:hyperlink>
            <w:r w:rsidRPr="00F044C6">
              <w:rPr>
                <w:rFonts w:ascii="Arial" w:eastAsia="Arial" w:hAnsi="Arial" w:cs="Arial"/>
                <w:sz w:val="20"/>
                <w:szCs w:val="20"/>
                <w:lang w:val="en-AU"/>
              </w:rPr>
              <w:t xml:space="preserve"> and </w:t>
            </w:r>
            <w:hyperlink r:id="rId15">
              <w:r w:rsidRPr="00F044C6">
                <w:rPr>
                  <w:rStyle w:val="Hyperlink"/>
                  <w:rFonts w:ascii="Arial" w:eastAsia="Arial" w:hAnsi="Arial" w:cs="Arial"/>
                  <w:sz w:val="20"/>
                  <w:szCs w:val="20"/>
                  <w:lang w:val="en-AU"/>
                </w:rPr>
                <w:t>Child Safeguarding FAQs and Updates</w:t>
              </w:r>
            </w:hyperlink>
            <w:r w:rsidRPr="00F044C6">
              <w:rPr>
                <w:rFonts w:ascii="Arial" w:eastAsia="Arial" w:hAnsi="Arial" w:cs="Arial"/>
                <w:sz w:val="20"/>
                <w:szCs w:val="20"/>
              </w:rPr>
              <w:t xml:space="preserve"> </w:t>
            </w:r>
          </w:p>
        </w:tc>
      </w:tr>
    </w:tbl>
    <w:p w14:paraId="55C9E2CD" w14:textId="446134BD" w:rsidR="62196A03" w:rsidRDefault="62196A03" w:rsidP="6CC54A13">
      <w:pPr>
        <w:spacing w:line="276" w:lineRule="auto"/>
        <w:jc w:val="center"/>
        <w:rPr>
          <w:rFonts w:ascii="Arial" w:eastAsia="Arial" w:hAnsi="Arial" w:cs="Arial"/>
          <w:b/>
          <w:bCs/>
          <w:color w:val="000000" w:themeColor="text1"/>
          <w:sz w:val="20"/>
          <w:szCs w:val="20"/>
        </w:rPr>
      </w:pPr>
      <w:r w:rsidRPr="00F044C6">
        <w:rPr>
          <w:rFonts w:ascii="Arial" w:eastAsia="Arial" w:hAnsi="Arial" w:cs="Arial"/>
          <w:b/>
          <w:bCs/>
          <w:color w:val="000000" w:themeColor="text1"/>
          <w:sz w:val="20"/>
          <w:szCs w:val="20"/>
        </w:rPr>
        <w:lastRenderedPageBreak/>
        <w:t xml:space="preserve"> </w:t>
      </w:r>
    </w:p>
    <w:p w14:paraId="60311A77" w14:textId="56D11EF8" w:rsidR="00AB13FF" w:rsidRDefault="00AB13FF" w:rsidP="6CC54A13">
      <w:pPr>
        <w:spacing w:line="276" w:lineRule="auto"/>
        <w:jc w:val="center"/>
        <w:rPr>
          <w:rFonts w:ascii="Arial" w:eastAsia="Arial" w:hAnsi="Arial" w:cs="Arial"/>
          <w:b/>
          <w:bCs/>
          <w:color w:val="000000" w:themeColor="text1"/>
          <w:sz w:val="20"/>
          <w:szCs w:val="20"/>
        </w:rPr>
      </w:pPr>
    </w:p>
    <w:p w14:paraId="2F9E04D5" w14:textId="5C2C3911" w:rsidR="00AB13FF" w:rsidRDefault="00AB13FF" w:rsidP="6CC54A13">
      <w:pPr>
        <w:spacing w:line="276" w:lineRule="auto"/>
        <w:jc w:val="center"/>
        <w:rPr>
          <w:rFonts w:ascii="Arial" w:eastAsia="Arial" w:hAnsi="Arial" w:cs="Arial"/>
          <w:b/>
          <w:bCs/>
          <w:color w:val="000000" w:themeColor="text1"/>
          <w:sz w:val="20"/>
          <w:szCs w:val="20"/>
        </w:rPr>
      </w:pPr>
    </w:p>
    <w:p w14:paraId="27962B47" w14:textId="77777777" w:rsidR="00AB13FF" w:rsidRPr="00F044C6" w:rsidRDefault="00AB13FF" w:rsidP="6CC54A13">
      <w:pPr>
        <w:spacing w:line="276" w:lineRule="auto"/>
        <w:jc w:val="center"/>
        <w:rPr>
          <w:rFonts w:ascii="Arial" w:hAnsi="Arial" w:cs="Arial"/>
          <w:sz w:val="20"/>
          <w:szCs w:val="20"/>
        </w:rPr>
      </w:pPr>
    </w:p>
    <w:tbl>
      <w:tblPr>
        <w:tblW w:w="9941" w:type="dxa"/>
        <w:tblLayout w:type="fixed"/>
        <w:tblLook w:val="0480" w:firstRow="0" w:lastRow="0" w:firstColumn="1" w:lastColumn="0" w:noHBand="0" w:noVBand="1"/>
      </w:tblPr>
      <w:tblGrid>
        <w:gridCol w:w="1585"/>
        <w:gridCol w:w="2815"/>
        <w:gridCol w:w="505"/>
        <w:gridCol w:w="1641"/>
        <w:gridCol w:w="734"/>
        <w:gridCol w:w="2661"/>
      </w:tblGrid>
      <w:tr w:rsidR="6CC54A13" w:rsidRPr="00F044C6" w14:paraId="516B38A1" w14:textId="77777777" w:rsidTr="00F224D0">
        <w:trPr>
          <w:trHeight w:val="75"/>
        </w:trPr>
        <w:tc>
          <w:tcPr>
            <w:tcW w:w="1585" w:type="dxa"/>
            <w:tcBorders>
              <w:top w:val="single" w:sz="8" w:space="0" w:color="auto"/>
              <w:left w:val="single" w:sz="8" w:space="0" w:color="auto"/>
              <w:bottom w:val="nil"/>
              <w:right w:val="single" w:sz="8" w:space="0" w:color="auto"/>
            </w:tcBorders>
            <w:tcMar>
              <w:left w:w="108" w:type="dxa"/>
              <w:right w:w="108" w:type="dxa"/>
            </w:tcMar>
          </w:tcPr>
          <w:p w14:paraId="7CE59865" w14:textId="4A9F86DC" w:rsidR="6CC54A13" w:rsidRPr="00F044C6" w:rsidRDefault="6CC54A13" w:rsidP="004979F7">
            <w:pPr>
              <w:spacing w:after="0" w:line="240" w:lineRule="auto"/>
              <w:rPr>
                <w:rFonts w:ascii="Arial" w:hAnsi="Arial" w:cs="Arial"/>
                <w:sz w:val="20"/>
                <w:szCs w:val="20"/>
              </w:rPr>
            </w:pPr>
            <w:r w:rsidRPr="00F044C6">
              <w:rPr>
                <w:rFonts w:ascii="Arial" w:eastAsia="Arial" w:hAnsi="Arial" w:cs="Arial"/>
                <w:b/>
                <w:bCs/>
                <w:color w:val="000000" w:themeColor="text1"/>
                <w:sz w:val="20"/>
                <w:szCs w:val="20"/>
                <w:lang w:val="en-AU"/>
              </w:rPr>
              <w:t>Budget Year:</w:t>
            </w:r>
          </w:p>
        </w:tc>
        <w:tc>
          <w:tcPr>
            <w:tcW w:w="3320" w:type="dxa"/>
            <w:gridSpan w:val="2"/>
            <w:tcBorders>
              <w:top w:val="single" w:sz="8" w:space="0" w:color="auto"/>
              <w:left w:val="single" w:sz="8" w:space="0" w:color="auto"/>
              <w:bottom w:val="nil"/>
              <w:right w:val="single" w:sz="8" w:space="0" w:color="auto"/>
            </w:tcBorders>
            <w:tcMar>
              <w:left w:w="108" w:type="dxa"/>
              <w:right w:w="108" w:type="dxa"/>
            </w:tcMar>
          </w:tcPr>
          <w:p w14:paraId="1B86005D" w14:textId="4BB51BBE" w:rsidR="6CC54A13" w:rsidRPr="00F044C6" w:rsidRDefault="6CC54A13" w:rsidP="004979F7">
            <w:pPr>
              <w:spacing w:after="0" w:line="240" w:lineRule="auto"/>
              <w:rPr>
                <w:rFonts w:ascii="Arial" w:hAnsi="Arial" w:cs="Arial"/>
                <w:sz w:val="20"/>
                <w:szCs w:val="20"/>
              </w:rPr>
            </w:pPr>
            <w:r w:rsidRPr="00F044C6">
              <w:rPr>
                <w:rFonts w:ascii="Arial" w:eastAsia="Arial" w:hAnsi="Arial" w:cs="Arial"/>
                <w:b/>
                <w:bCs/>
                <w:color w:val="000000" w:themeColor="text1"/>
                <w:sz w:val="20"/>
                <w:szCs w:val="20"/>
                <w:lang w:val="en-AU"/>
              </w:rPr>
              <w:t>Requesting Section/Issuing Office:</w:t>
            </w:r>
          </w:p>
        </w:tc>
        <w:tc>
          <w:tcPr>
            <w:tcW w:w="5036" w:type="dxa"/>
            <w:gridSpan w:val="3"/>
            <w:tcBorders>
              <w:top w:val="single" w:sz="8" w:space="0" w:color="auto"/>
              <w:left w:val="nil"/>
              <w:bottom w:val="nil"/>
              <w:right w:val="single" w:sz="8" w:space="0" w:color="auto"/>
            </w:tcBorders>
            <w:tcMar>
              <w:left w:w="108" w:type="dxa"/>
              <w:right w:w="108" w:type="dxa"/>
            </w:tcMar>
          </w:tcPr>
          <w:p w14:paraId="237D882F" w14:textId="3F61B09B" w:rsidR="6CC54A13" w:rsidRPr="00F044C6" w:rsidRDefault="6CC54A13" w:rsidP="004979F7">
            <w:pPr>
              <w:spacing w:after="0" w:line="240" w:lineRule="auto"/>
              <w:rPr>
                <w:rFonts w:ascii="Arial" w:hAnsi="Arial" w:cs="Arial"/>
                <w:sz w:val="20"/>
                <w:szCs w:val="20"/>
              </w:rPr>
            </w:pPr>
            <w:r w:rsidRPr="00F044C6">
              <w:rPr>
                <w:rFonts w:ascii="Arial" w:eastAsia="Arial" w:hAnsi="Arial" w:cs="Arial"/>
                <w:b/>
                <w:bCs/>
                <w:color w:val="000000" w:themeColor="text1"/>
                <w:sz w:val="20"/>
                <w:szCs w:val="20"/>
                <w:lang w:val="en-AU"/>
              </w:rPr>
              <w:t>Reasons why consultancy cannot be done by staff:</w:t>
            </w:r>
          </w:p>
        </w:tc>
      </w:tr>
      <w:tr w:rsidR="6CC54A13" w:rsidRPr="00F044C6" w14:paraId="5A7BB2E1" w14:textId="77777777" w:rsidTr="00F224D0">
        <w:trPr>
          <w:trHeight w:val="300"/>
        </w:trPr>
        <w:tc>
          <w:tcPr>
            <w:tcW w:w="1585" w:type="dxa"/>
            <w:tcBorders>
              <w:top w:val="nil"/>
              <w:left w:val="single" w:sz="8" w:space="0" w:color="auto"/>
              <w:bottom w:val="single" w:sz="8" w:space="0" w:color="auto"/>
              <w:right w:val="single" w:sz="8" w:space="0" w:color="auto"/>
            </w:tcBorders>
            <w:tcMar>
              <w:left w:w="108" w:type="dxa"/>
              <w:right w:w="108" w:type="dxa"/>
            </w:tcMar>
          </w:tcPr>
          <w:p w14:paraId="6786AE6C" w14:textId="6B4303B7" w:rsidR="6CC54A13" w:rsidRPr="00F044C6" w:rsidRDefault="6CC54A13" w:rsidP="004979F7">
            <w:pPr>
              <w:spacing w:after="0" w:line="240" w:lineRule="auto"/>
              <w:rPr>
                <w:rFonts w:ascii="Arial" w:eastAsia="Arial" w:hAnsi="Arial" w:cs="Arial"/>
                <w:color w:val="000000" w:themeColor="text1"/>
                <w:sz w:val="20"/>
                <w:szCs w:val="20"/>
              </w:rPr>
            </w:pPr>
            <w:r w:rsidRPr="00F044C6">
              <w:rPr>
                <w:rFonts w:ascii="Arial" w:eastAsia="Arial" w:hAnsi="Arial" w:cs="Arial"/>
                <w:color w:val="000000" w:themeColor="text1"/>
                <w:sz w:val="20"/>
                <w:szCs w:val="20"/>
              </w:rPr>
              <w:t>202</w:t>
            </w:r>
            <w:r w:rsidR="00FA0295">
              <w:rPr>
                <w:rFonts w:ascii="Arial" w:eastAsia="Arial" w:hAnsi="Arial" w:cs="Arial"/>
                <w:color w:val="000000" w:themeColor="text1"/>
                <w:sz w:val="20"/>
                <w:szCs w:val="20"/>
              </w:rPr>
              <w:t>4</w:t>
            </w:r>
          </w:p>
        </w:tc>
        <w:tc>
          <w:tcPr>
            <w:tcW w:w="3320" w:type="dxa"/>
            <w:gridSpan w:val="2"/>
            <w:tcBorders>
              <w:top w:val="nil"/>
              <w:left w:val="single" w:sz="8" w:space="0" w:color="auto"/>
              <w:bottom w:val="single" w:sz="8" w:space="0" w:color="auto"/>
              <w:right w:val="single" w:sz="8" w:space="0" w:color="auto"/>
            </w:tcBorders>
            <w:tcMar>
              <w:left w:w="108" w:type="dxa"/>
              <w:right w:w="108" w:type="dxa"/>
            </w:tcMar>
          </w:tcPr>
          <w:p w14:paraId="2D02ED70" w14:textId="27300B13" w:rsidR="6CC54A13" w:rsidRPr="00F044C6" w:rsidRDefault="6CC54A13" w:rsidP="004979F7">
            <w:pPr>
              <w:spacing w:after="0" w:line="240" w:lineRule="auto"/>
              <w:rPr>
                <w:rFonts w:ascii="Arial" w:eastAsia="Arial" w:hAnsi="Arial" w:cs="Arial"/>
                <w:color w:val="000000" w:themeColor="text1"/>
                <w:sz w:val="20"/>
                <w:szCs w:val="20"/>
                <w:lang w:val="en-AU"/>
              </w:rPr>
            </w:pPr>
            <w:r w:rsidRPr="00F044C6">
              <w:rPr>
                <w:rFonts w:ascii="Arial" w:eastAsia="Arial" w:hAnsi="Arial" w:cs="Arial"/>
                <w:color w:val="000000" w:themeColor="text1"/>
                <w:sz w:val="20"/>
                <w:szCs w:val="20"/>
                <w:lang w:val="en-AU"/>
              </w:rPr>
              <w:t>Education</w:t>
            </w:r>
          </w:p>
        </w:tc>
        <w:tc>
          <w:tcPr>
            <w:tcW w:w="5036" w:type="dxa"/>
            <w:gridSpan w:val="3"/>
            <w:tcBorders>
              <w:top w:val="nil"/>
              <w:left w:val="nil"/>
              <w:bottom w:val="single" w:sz="8" w:space="0" w:color="auto"/>
              <w:right w:val="single" w:sz="8" w:space="0" w:color="auto"/>
            </w:tcBorders>
            <w:tcMar>
              <w:left w:w="108" w:type="dxa"/>
              <w:right w:w="108" w:type="dxa"/>
            </w:tcMar>
          </w:tcPr>
          <w:p w14:paraId="6DFB9B3B" w14:textId="7DE58520" w:rsidR="6CC54A13" w:rsidRPr="00F044C6" w:rsidRDefault="6CC54A13" w:rsidP="004979F7">
            <w:pPr>
              <w:spacing w:after="0" w:line="240" w:lineRule="auto"/>
              <w:rPr>
                <w:rFonts w:ascii="Arial" w:eastAsia="Arial" w:hAnsi="Arial" w:cs="Arial"/>
                <w:color w:val="000000" w:themeColor="text1"/>
                <w:sz w:val="20"/>
                <w:szCs w:val="20"/>
              </w:rPr>
            </w:pPr>
            <w:r w:rsidRPr="00F044C6">
              <w:rPr>
                <w:rFonts w:ascii="Arial" w:eastAsia="Arial" w:hAnsi="Arial" w:cs="Arial"/>
                <w:color w:val="000000" w:themeColor="text1"/>
                <w:sz w:val="20"/>
                <w:szCs w:val="20"/>
              </w:rPr>
              <w:t xml:space="preserve">Specific expertise on </w:t>
            </w:r>
            <w:r w:rsidR="0072125B">
              <w:rPr>
                <w:rFonts w:ascii="Arial" w:eastAsia="Arial" w:hAnsi="Arial" w:cs="Arial"/>
                <w:color w:val="000000" w:themeColor="text1"/>
                <w:sz w:val="20"/>
                <w:szCs w:val="20"/>
              </w:rPr>
              <w:t>the intersection of climate change impacts,</w:t>
            </w:r>
            <w:r w:rsidR="00426109">
              <w:rPr>
                <w:rFonts w:ascii="Arial" w:eastAsia="Arial" w:hAnsi="Arial" w:cs="Arial"/>
                <w:color w:val="000000" w:themeColor="text1"/>
                <w:sz w:val="20"/>
                <w:szCs w:val="20"/>
              </w:rPr>
              <w:t xml:space="preserve"> safety, </w:t>
            </w:r>
            <w:proofErr w:type="gramStart"/>
            <w:r w:rsidR="00426109">
              <w:rPr>
                <w:rFonts w:ascii="Arial" w:eastAsia="Arial" w:hAnsi="Arial" w:cs="Arial"/>
                <w:color w:val="000000" w:themeColor="text1"/>
                <w:sz w:val="20"/>
                <w:szCs w:val="20"/>
              </w:rPr>
              <w:t>resilience</w:t>
            </w:r>
            <w:proofErr w:type="gramEnd"/>
            <w:r w:rsidR="00426109">
              <w:rPr>
                <w:rFonts w:ascii="Arial" w:eastAsia="Arial" w:hAnsi="Arial" w:cs="Arial"/>
                <w:color w:val="000000" w:themeColor="text1"/>
                <w:sz w:val="20"/>
                <w:szCs w:val="20"/>
              </w:rPr>
              <w:t xml:space="preserve"> and</w:t>
            </w:r>
            <w:r w:rsidR="0072125B">
              <w:rPr>
                <w:rFonts w:ascii="Arial" w:eastAsia="Arial" w:hAnsi="Arial" w:cs="Arial"/>
                <w:color w:val="000000" w:themeColor="text1"/>
                <w:sz w:val="20"/>
                <w:szCs w:val="20"/>
              </w:rPr>
              <w:t xml:space="preserve"> inclusion of children</w:t>
            </w:r>
            <w:r w:rsidR="00426109">
              <w:rPr>
                <w:rFonts w:ascii="Arial" w:eastAsia="Arial" w:hAnsi="Arial" w:cs="Arial"/>
                <w:color w:val="000000" w:themeColor="text1"/>
                <w:sz w:val="20"/>
                <w:szCs w:val="20"/>
              </w:rPr>
              <w:t xml:space="preserve"> with disabilities</w:t>
            </w:r>
          </w:p>
        </w:tc>
      </w:tr>
      <w:tr w:rsidR="6CC54A13" w:rsidRPr="00F044C6" w14:paraId="2B385440" w14:textId="77777777" w:rsidTr="00F224D0">
        <w:trPr>
          <w:trHeight w:val="300"/>
        </w:trPr>
        <w:tc>
          <w:tcPr>
            <w:tcW w:w="9941" w:type="dxa"/>
            <w:gridSpan w:val="6"/>
            <w:tcBorders>
              <w:top w:val="single" w:sz="8" w:space="0" w:color="auto"/>
              <w:left w:val="single" w:sz="8" w:space="0" w:color="auto"/>
              <w:bottom w:val="single" w:sz="8" w:space="0" w:color="auto"/>
              <w:right w:val="single" w:sz="8" w:space="0" w:color="auto"/>
            </w:tcBorders>
            <w:tcMar>
              <w:left w:w="108" w:type="dxa"/>
              <w:right w:w="108" w:type="dxa"/>
            </w:tcMar>
          </w:tcPr>
          <w:p w14:paraId="40FA927B" w14:textId="5C30351C" w:rsidR="6CC54A13" w:rsidRPr="00F044C6" w:rsidRDefault="6CC54A13" w:rsidP="004979F7">
            <w:pPr>
              <w:spacing w:after="0" w:line="240" w:lineRule="auto"/>
              <w:rPr>
                <w:rFonts w:ascii="Arial" w:eastAsia="Arial" w:hAnsi="Arial" w:cs="Arial"/>
                <w:color w:val="000000" w:themeColor="text1"/>
                <w:sz w:val="20"/>
                <w:szCs w:val="20"/>
                <w:lang w:val="en-AU"/>
              </w:rPr>
            </w:pPr>
            <w:r w:rsidRPr="00F044C6">
              <w:rPr>
                <w:rFonts w:ascii="Arial" w:eastAsia="Arial" w:hAnsi="Arial" w:cs="Arial"/>
                <w:b/>
                <w:bCs/>
                <w:color w:val="000000" w:themeColor="text1"/>
                <w:sz w:val="20"/>
                <w:szCs w:val="20"/>
              </w:rPr>
              <w:t>Included in Annual/Rolling Workplan</w:t>
            </w:r>
            <w:r w:rsidRPr="00F044C6">
              <w:rPr>
                <w:rFonts w:ascii="Arial" w:eastAsia="Arial" w:hAnsi="Arial" w:cs="Arial"/>
                <w:i/>
                <w:iCs/>
                <w:color w:val="000000" w:themeColor="text1"/>
                <w:sz w:val="20"/>
                <w:szCs w:val="20"/>
              </w:rPr>
              <w:t xml:space="preserve">: </w:t>
            </w:r>
            <w:r w:rsidRPr="00F044C6">
              <w:rPr>
                <w:rFonts w:ascii="Arial" w:eastAsia="Arial" w:hAnsi="Arial" w:cs="Arial"/>
                <w:color w:val="000000" w:themeColor="text1"/>
                <w:sz w:val="20"/>
                <w:szCs w:val="20"/>
                <w:lang w:val="en-AU"/>
              </w:rPr>
              <w:t xml:space="preserve"> </w:t>
            </w:r>
            <w:r w:rsidRPr="00F044C6">
              <w:rPr>
                <w:rFonts w:ascii="Arial" w:eastAsia="Arial" w:hAnsi="Arial" w:cs="Arial"/>
                <w:color w:val="000000" w:themeColor="text1"/>
                <w:sz w:val="20"/>
                <w:szCs w:val="20"/>
                <w:highlight w:val="cyan"/>
                <w:lang w:val="en-AU"/>
              </w:rPr>
              <w:t>Yes</w:t>
            </w:r>
            <w:r w:rsidRPr="00F044C6">
              <w:rPr>
                <w:rFonts w:ascii="Arial" w:eastAsia="Arial" w:hAnsi="Arial" w:cs="Arial"/>
                <w:color w:val="000000" w:themeColor="text1"/>
                <w:sz w:val="20"/>
                <w:szCs w:val="20"/>
                <w:lang w:val="en-AU"/>
              </w:rPr>
              <w:t xml:space="preserve"> No, please justify:</w:t>
            </w:r>
          </w:p>
        </w:tc>
      </w:tr>
      <w:tr w:rsidR="6CC54A13" w:rsidRPr="00F044C6" w14:paraId="00EB0BE4" w14:textId="77777777" w:rsidTr="00F224D0">
        <w:trPr>
          <w:trHeight w:val="300"/>
        </w:trPr>
        <w:tc>
          <w:tcPr>
            <w:tcW w:w="6546" w:type="dxa"/>
            <w:gridSpan w:val="4"/>
            <w:tcBorders>
              <w:top w:val="single" w:sz="8" w:space="0" w:color="auto"/>
              <w:left w:val="single" w:sz="8" w:space="0" w:color="auto"/>
              <w:bottom w:val="nil"/>
              <w:right w:val="single" w:sz="8" w:space="0" w:color="auto"/>
            </w:tcBorders>
            <w:tcMar>
              <w:left w:w="108" w:type="dxa"/>
              <w:right w:w="108" w:type="dxa"/>
            </w:tcMar>
          </w:tcPr>
          <w:p w14:paraId="42013936" w14:textId="1D2F1B25" w:rsidR="6CC54A13" w:rsidRPr="00F044C6" w:rsidRDefault="6CC54A13" w:rsidP="004979F7">
            <w:pPr>
              <w:spacing w:after="0" w:line="240" w:lineRule="auto"/>
              <w:rPr>
                <w:rFonts w:ascii="Arial" w:hAnsi="Arial" w:cs="Arial"/>
                <w:sz w:val="20"/>
                <w:szCs w:val="20"/>
              </w:rPr>
            </w:pPr>
            <w:r w:rsidRPr="00F044C6">
              <w:rPr>
                <w:rFonts w:ascii="Arial" w:eastAsia="Arial" w:hAnsi="Arial" w:cs="Arial"/>
                <w:b/>
                <w:bCs/>
                <w:color w:val="000000" w:themeColor="text1"/>
                <w:sz w:val="20"/>
                <w:szCs w:val="20"/>
                <w:lang w:val="en-AU"/>
              </w:rPr>
              <w:t>Consultant sourcing:</w:t>
            </w:r>
          </w:p>
          <w:p w14:paraId="63742801" w14:textId="411756BB" w:rsidR="6CC54A13" w:rsidRPr="00F044C6" w:rsidRDefault="6CC54A13" w:rsidP="004979F7">
            <w:pPr>
              <w:spacing w:after="0" w:line="240" w:lineRule="auto"/>
              <w:rPr>
                <w:rFonts w:ascii="Arial" w:eastAsia="Arial" w:hAnsi="Arial" w:cs="Arial"/>
                <w:color w:val="000000" w:themeColor="text1"/>
                <w:sz w:val="20"/>
                <w:szCs w:val="20"/>
                <w:highlight w:val="cyan"/>
                <w:lang w:val="en-AU"/>
              </w:rPr>
            </w:pPr>
            <w:r w:rsidRPr="00F044C6">
              <w:rPr>
                <w:rFonts w:ascii="Arial" w:eastAsia="Arial" w:hAnsi="Arial" w:cs="Arial"/>
                <w:color w:val="000000" w:themeColor="text1"/>
                <w:sz w:val="20"/>
                <w:szCs w:val="20"/>
                <w:lang w:val="en-AU"/>
              </w:rPr>
              <w:t xml:space="preserve"> National </w:t>
            </w:r>
            <w:r w:rsidRPr="00AB13FF">
              <w:rPr>
                <w:rFonts w:ascii="Arial" w:eastAsia="Arial" w:hAnsi="Arial" w:cs="Arial"/>
                <w:color w:val="000000" w:themeColor="text1"/>
                <w:sz w:val="20"/>
                <w:szCs w:val="20"/>
                <w:highlight w:val="cyan"/>
                <w:lang w:val="en-AU"/>
              </w:rPr>
              <w:t>International</w:t>
            </w:r>
            <w:r w:rsidRPr="00F044C6">
              <w:rPr>
                <w:rFonts w:ascii="Arial" w:eastAsia="Arial" w:hAnsi="Arial" w:cs="Arial"/>
                <w:color w:val="000000" w:themeColor="text1"/>
                <w:sz w:val="20"/>
                <w:szCs w:val="20"/>
                <w:lang w:val="en-AU"/>
              </w:rPr>
              <w:t xml:space="preserve"> </w:t>
            </w:r>
            <w:r w:rsidRPr="00AB13FF">
              <w:rPr>
                <w:rFonts w:ascii="Arial" w:eastAsia="Arial" w:hAnsi="Arial" w:cs="Arial"/>
                <w:color w:val="000000" w:themeColor="text1"/>
                <w:sz w:val="20"/>
                <w:szCs w:val="20"/>
                <w:lang w:val="en-AU"/>
              </w:rPr>
              <w:t>Both</w:t>
            </w:r>
          </w:p>
          <w:p w14:paraId="3767135C" w14:textId="77777777" w:rsidR="004979F7" w:rsidRPr="00F044C6" w:rsidRDefault="004979F7" w:rsidP="004979F7">
            <w:pPr>
              <w:spacing w:after="0" w:line="240" w:lineRule="auto"/>
              <w:rPr>
                <w:rFonts w:ascii="Arial" w:eastAsia="Arial" w:hAnsi="Arial" w:cs="Arial"/>
                <w:color w:val="000000" w:themeColor="text1"/>
                <w:sz w:val="20"/>
                <w:szCs w:val="20"/>
                <w:highlight w:val="cyan"/>
                <w:lang w:val="en-AU"/>
              </w:rPr>
            </w:pPr>
          </w:p>
          <w:p w14:paraId="335EF91B" w14:textId="56816102" w:rsidR="6CC54A13" w:rsidRPr="00F044C6" w:rsidRDefault="6CC54A13" w:rsidP="004979F7">
            <w:pPr>
              <w:spacing w:after="0" w:line="240" w:lineRule="auto"/>
              <w:rPr>
                <w:rFonts w:ascii="Arial" w:hAnsi="Arial" w:cs="Arial"/>
                <w:sz w:val="20"/>
                <w:szCs w:val="20"/>
              </w:rPr>
            </w:pPr>
            <w:r w:rsidRPr="00F044C6">
              <w:rPr>
                <w:rFonts w:ascii="Arial" w:eastAsia="Arial" w:hAnsi="Arial" w:cs="Arial"/>
                <w:b/>
                <w:bCs/>
                <w:color w:val="000000" w:themeColor="text1"/>
                <w:sz w:val="20"/>
                <w:szCs w:val="20"/>
                <w:lang w:val="en-AU"/>
              </w:rPr>
              <w:t xml:space="preserve">Consultant selection method: </w:t>
            </w:r>
          </w:p>
          <w:p w14:paraId="4A55ED1F" w14:textId="50E9AEE4" w:rsidR="6CC54A13" w:rsidRPr="00F044C6" w:rsidRDefault="6CC54A13" w:rsidP="004979F7">
            <w:pPr>
              <w:spacing w:after="0" w:line="240" w:lineRule="auto"/>
              <w:rPr>
                <w:rFonts w:ascii="Arial" w:hAnsi="Arial" w:cs="Arial"/>
                <w:sz w:val="20"/>
                <w:szCs w:val="20"/>
              </w:rPr>
            </w:pPr>
            <w:r w:rsidRPr="00F044C6">
              <w:rPr>
                <w:rFonts w:ascii="Arial" w:eastAsia="Arial" w:hAnsi="Arial" w:cs="Arial"/>
                <w:color w:val="000000" w:themeColor="text1"/>
                <w:sz w:val="20"/>
                <w:szCs w:val="20"/>
                <w:lang w:val="en-AU"/>
              </w:rPr>
              <w:t xml:space="preserve"> </w:t>
            </w:r>
            <w:r w:rsidRPr="00F57EDF">
              <w:rPr>
                <w:rFonts w:ascii="Arial" w:eastAsia="Arial" w:hAnsi="Arial" w:cs="Arial"/>
                <w:color w:val="000000" w:themeColor="text1"/>
                <w:sz w:val="20"/>
                <w:szCs w:val="20"/>
                <w:highlight w:val="cyan"/>
                <w:lang w:val="en-AU"/>
              </w:rPr>
              <w:t>Competitive Selection (Roster)</w:t>
            </w:r>
          </w:p>
          <w:p w14:paraId="07541E34" w14:textId="77777777" w:rsidR="6CC54A13" w:rsidRPr="00F044C6" w:rsidRDefault="6CC54A13" w:rsidP="004979F7">
            <w:pPr>
              <w:spacing w:after="0" w:line="240" w:lineRule="auto"/>
              <w:rPr>
                <w:rFonts w:ascii="Arial" w:eastAsia="Arial" w:hAnsi="Arial" w:cs="Arial"/>
                <w:color w:val="000000" w:themeColor="text1"/>
                <w:sz w:val="20"/>
                <w:szCs w:val="20"/>
                <w:lang w:val="en-AU"/>
              </w:rPr>
            </w:pPr>
            <w:r w:rsidRPr="00F044C6">
              <w:rPr>
                <w:rFonts w:ascii="Arial" w:eastAsia="Arial" w:hAnsi="Arial" w:cs="Arial"/>
                <w:color w:val="000000" w:themeColor="text1"/>
                <w:sz w:val="20"/>
                <w:szCs w:val="20"/>
                <w:lang w:val="en-AU"/>
              </w:rPr>
              <w:t xml:space="preserve"> </w:t>
            </w:r>
            <w:r w:rsidRPr="00F57EDF">
              <w:rPr>
                <w:rFonts w:ascii="Arial" w:eastAsia="Arial" w:hAnsi="Arial" w:cs="Arial"/>
                <w:color w:val="000000" w:themeColor="text1"/>
                <w:sz w:val="20"/>
                <w:szCs w:val="20"/>
                <w:lang w:val="en-AU"/>
              </w:rPr>
              <w:t>Competitive Selection (Advertisement/Desk Review/Interview)</w:t>
            </w:r>
          </w:p>
          <w:p w14:paraId="28FB5A7F" w14:textId="081E23E8" w:rsidR="004979F7" w:rsidRPr="00F044C6" w:rsidRDefault="004979F7" w:rsidP="004979F7">
            <w:pPr>
              <w:spacing w:after="0" w:line="240" w:lineRule="auto"/>
              <w:rPr>
                <w:rFonts w:ascii="Arial" w:hAnsi="Arial" w:cs="Arial"/>
                <w:sz w:val="20"/>
                <w:szCs w:val="20"/>
              </w:rPr>
            </w:pPr>
          </w:p>
        </w:tc>
        <w:tc>
          <w:tcPr>
            <w:tcW w:w="3395" w:type="dxa"/>
            <w:gridSpan w:val="2"/>
            <w:tcBorders>
              <w:top w:val="nil"/>
              <w:left w:val="nil"/>
              <w:bottom w:val="nil"/>
              <w:right w:val="single" w:sz="8" w:space="0" w:color="auto"/>
            </w:tcBorders>
            <w:tcMar>
              <w:left w:w="108" w:type="dxa"/>
              <w:right w:w="108" w:type="dxa"/>
            </w:tcMar>
          </w:tcPr>
          <w:p w14:paraId="701D878C" w14:textId="646A0AD5" w:rsidR="6CC54A13" w:rsidRPr="00F044C6" w:rsidRDefault="6CC54A13" w:rsidP="004979F7">
            <w:pPr>
              <w:spacing w:after="0" w:line="240" w:lineRule="auto"/>
              <w:rPr>
                <w:rFonts w:ascii="Arial" w:hAnsi="Arial" w:cs="Arial"/>
                <w:sz w:val="20"/>
                <w:szCs w:val="20"/>
              </w:rPr>
            </w:pPr>
            <w:r w:rsidRPr="00F044C6">
              <w:rPr>
                <w:rFonts w:ascii="Arial" w:eastAsia="Arial" w:hAnsi="Arial" w:cs="Arial"/>
                <w:b/>
                <w:bCs/>
                <w:color w:val="000000" w:themeColor="text1"/>
                <w:sz w:val="20"/>
                <w:szCs w:val="20"/>
                <w:lang w:val="en-AU"/>
              </w:rPr>
              <w:t>Request for:</w:t>
            </w:r>
          </w:p>
          <w:p w14:paraId="299CFF66" w14:textId="4818E746" w:rsidR="6CC54A13" w:rsidRPr="00F044C6" w:rsidRDefault="6CC54A13" w:rsidP="004979F7">
            <w:pPr>
              <w:spacing w:after="0" w:line="240" w:lineRule="auto"/>
              <w:rPr>
                <w:rFonts w:ascii="Arial" w:hAnsi="Arial" w:cs="Arial"/>
                <w:sz w:val="20"/>
                <w:szCs w:val="20"/>
              </w:rPr>
            </w:pPr>
            <w:r w:rsidRPr="00F044C6">
              <w:rPr>
                <w:rFonts w:ascii="Arial" w:eastAsia="Arial" w:hAnsi="Arial" w:cs="Arial"/>
                <w:color w:val="000000" w:themeColor="text1"/>
                <w:sz w:val="20"/>
                <w:szCs w:val="20"/>
                <w:lang w:val="en-AU"/>
              </w:rPr>
              <w:t xml:space="preserve">   </w:t>
            </w:r>
            <w:r w:rsidRPr="00F044C6">
              <w:rPr>
                <w:rFonts w:ascii="Arial" w:eastAsia="Arial" w:hAnsi="Arial" w:cs="Arial"/>
                <w:color w:val="000000" w:themeColor="text1"/>
                <w:sz w:val="20"/>
                <w:szCs w:val="20"/>
                <w:highlight w:val="cyan"/>
                <w:lang w:val="en-AU"/>
              </w:rPr>
              <w:t>New – Individual Contract</w:t>
            </w:r>
          </w:p>
          <w:p w14:paraId="7ABF8B68" w14:textId="6F6D7F4B" w:rsidR="6CC54A13" w:rsidRPr="00F044C6" w:rsidRDefault="6CC54A13" w:rsidP="004979F7">
            <w:pPr>
              <w:spacing w:after="0" w:line="240" w:lineRule="auto"/>
              <w:rPr>
                <w:rFonts w:ascii="Arial" w:hAnsi="Arial" w:cs="Arial"/>
                <w:sz w:val="20"/>
                <w:szCs w:val="20"/>
              </w:rPr>
            </w:pPr>
            <w:r w:rsidRPr="00F044C6">
              <w:rPr>
                <w:rFonts w:ascii="Arial" w:eastAsia="Arial" w:hAnsi="Arial" w:cs="Arial"/>
                <w:color w:val="000000" w:themeColor="text1"/>
                <w:sz w:val="20"/>
                <w:szCs w:val="20"/>
                <w:lang w:val="en-AU"/>
              </w:rPr>
              <w:t xml:space="preserve">   Extension/ Amendment</w:t>
            </w:r>
          </w:p>
        </w:tc>
      </w:tr>
      <w:tr w:rsidR="6CC54A13" w:rsidRPr="00F044C6" w14:paraId="585657E7" w14:textId="77777777" w:rsidTr="00F224D0">
        <w:trPr>
          <w:trHeight w:val="300"/>
        </w:trPr>
        <w:tc>
          <w:tcPr>
            <w:tcW w:w="6546" w:type="dxa"/>
            <w:gridSpan w:val="4"/>
            <w:tcBorders>
              <w:top w:val="single" w:sz="8" w:space="0" w:color="auto"/>
              <w:left w:val="single" w:sz="8" w:space="0" w:color="auto"/>
              <w:bottom w:val="nil"/>
              <w:right w:val="single" w:sz="8" w:space="0" w:color="auto"/>
            </w:tcBorders>
            <w:tcMar>
              <w:left w:w="108" w:type="dxa"/>
              <w:right w:w="108" w:type="dxa"/>
            </w:tcMar>
          </w:tcPr>
          <w:p w14:paraId="6017079D" w14:textId="71F913ED" w:rsidR="6CC54A13" w:rsidRPr="00F044C6" w:rsidRDefault="6CC54A13" w:rsidP="004979F7">
            <w:pPr>
              <w:spacing w:after="0" w:line="240" w:lineRule="auto"/>
              <w:rPr>
                <w:rFonts w:ascii="Arial" w:hAnsi="Arial" w:cs="Arial"/>
                <w:sz w:val="20"/>
                <w:szCs w:val="20"/>
              </w:rPr>
            </w:pPr>
            <w:r w:rsidRPr="00F044C6">
              <w:rPr>
                <w:rFonts w:ascii="Arial" w:eastAsia="Arial" w:hAnsi="Arial" w:cs="Arial"/>
                <w:b/>
                <w:bCs/>
                <w:color w:val="000000" w:themeColor="text1"/>
                <w:sz w:val="20"/>
                <w:szCs w:val="20"/>
              </w:rPr>
              <w:t>If Extension, Justification for extension:</w:t>
            </w:r>
          </w:p>
        </w:tc>
        <w:tc>
          <w:tcPr>
            <w:tcW w:w="3395" w:type="dxa"/>
            <w:gridSpan w:val="2"/>
            <w:tcBorders>
              <w:top w:val="single" w:sz="8" w:space="0" w:color="auto"/>
              <w:left w:val="nil"/>
              <w:bottom w:val="nil"/>
              <w:right w:val="single" w:sz="8" w:space="0" w:color="auto"/>
            </w:tcBorders>
            <w:tcMar>
              <w:left w:w="108" w:type="dxa"/>
              <w:right w:w="108" w:type="dxa"/>
            </w:tcMar>
          </w:tcPr>
          <w:p w14:paraId="390EE956" w14:textId="62EBC45C" w:rsidR="6CC54A13" w:rsidRPr="00F044C6" w:rsidRDefault="6CC54A13" w:rsidP="004979F7">
            <w:pPr>
              <w:spacing w:after="0" w:line="240" w:lineRule="auto"/>
              <w:rPr>
                <w:rFonts w:ascii="Arial" w:hAnsi="Arial" w:cs="Arial"/>
                <w:sz w:val="20"/>
                <w:szCs w:val="20"/>
              </w:rPr>
            </w:pPr>
            <w:r w:rsidRPr="00F044C6">
              <w:rPr>
                <w:rFonts w:ascii="Arial" w:eastAsia="Arial" w:hAnsi="Arial" w:cs="Arial"/>
                <w:b/>
                <w:bCs/>
                <w:color w:val="000000" w:themeColor="text1"/>
                <w:sz w:val="20"/>
                <w:szCs w:val="20"/>
                <w:lang w:val="en-AU"/>
              </w:rPr>
              <w:t xml:space="preserve"> </w:t>
            </w:r>
          </w:p>
        </w:tc>
      </w:tr>
      <w:tr w:rsidR="00AB13FF" w:rsidRPr="00F044C6" w14:paraId="3CC861C9" w14:textId="77777777" w:rsidTr="00AB13FF">
        <w:trPr>
          <w:trHeight w:val="300"/>
        </w:trPr>
        <w:tc>
          <w:tcPr>
            <w:tcW w:w="4400" w:type="dxa"/>
            <w:gridSpan w:val="2"/>
            <w:tcBorders>
              <w:top w:val="single" w:sz="8" w:space="0" w:color="auto"/>
              <w:left w:val="single" w:sz="8" w:space="0" w:color="auto"/>
              <w:bottom w:val="nil"/>
              <w:right w:val="single" w:sz="8" w:space="0" w:color="auto"/>
            </w:tcBorders>
            <w:tcMar>
              <w:left w:w="108" w:type="dxa"/>
              <w:right w:w="108" w:type="dxa"/>
            </w:tcMar>
          </w:tcPr>
          <w:p w14:paraId="26B11CB0" w14:textId="22CB9E95" w:rsidR="00AB13FF" w:rsidRPr="00F044C6" w:rsidRDefault="00AB13FF" w:rsidP="004979F7">
            <w:pPr>
              <w:spacing w:after="0" w:line="240" w:lineRule="auto"/>
              <w:rPr>
                <w:rFonts w:ascii="Arial" w:hAnsi="Arial" w:cs="Arial"/>
                <w:sz w:val="20"/>
                <w:szCs w:val="20"/>
              </w:rPr>
            </w:pPr>
            <w:r w:rsidRPr="00F044C6">
              <w:rPr>
                <w:rFonts w:ascii="Arial" w:eastAsia="Arial" w:hAnsi="Arial" w:cs="Arial"/>
                <w:b/>
                <w:bCs/>
                <w:color w:val="000000" w:themeColor="text1"/>
                <w:sz w:val="20"/>
                <w:szCs w:val="20"/>
                <w:lang w:val="en-AU"/>
              </w:rPr>
              <w:t>Supervisor(s):</w:t>
            </w:r>
          </w:p>
        </w:tc>
        <w:tc>
          <w:tcPr>
            <w:tcW w:w="2880" w:type="dxa"/>
            <w:gridSpan w:val="3"/>
            <w:tcBorders>
              <w:top w:val="single" w:sz="8" w:space="0" w:color="auto"/>
              <w:left w:val="nil"/>
              <w:bottom w:val="nil"/>
              <w:right w:val="single" w:sz="8" w:space="0" w:color="auto"/>
            </w:tcBorders>
            <w:tcMar>
              <w:left w:w="108" w:type="dxa"/>
              <w:right w:w="108" w:type="dxa"/>
            </w:tcMar>
          </w:tcPr>
          <w:p w14:paraId="26E4287F" w14:textId="3AAECC4A" w:rsidR="00AB13FF" w:rsidRPr="00F044C6" w:rsidRDefault="00AB13FF" w:rsidP="004979F7">
            <w:pPr>
              <w:spacing w:after="0" w:line="240" w:lineRule="auto"/>
              <w:rPr>
                <w:rFonts w:ascii="Arial" w:hAnsi="Arial" w:cs="Arial"/>
                <w:sz w:val="20"/>
                <w:szCs w:val="20"/>
              </w:rPr>
            </w:pPr>
            <w:r w:rsidRPr="00F044C6">
              <w:rPr>
                <w:rFonts w:ascii="Arial" w:eastAsia="Arial" w:hAnsi="Arial" w:cs="Arial"/>
                <w:b/>
                <w:bCs/>
                <w:color w:val="000000" w:themeColor="text1"/>
                <w:sz w:val="20"/>
                <w:szCs w:val="20"/>
                <w:lang w:val="en-AU"/>
              </w:rPr>
              <w:t>Start Date:</w:t>
            </w:r>
          </w:p>
        </w:tc>
        <w:tc>
          <w:tcPr>
            <w:tcW w:w="2661" w:type="dxa"/>
            <w:vMerge w:val="restart"/>
            <w:tcBorders>
              <w:top w:val="single" w:sz="8" w:space="0" w:color="auto"/>
              <w:left w:val="nil"/>
              <w:right w:val="single" w:sz="8" w:space="0" w:color="auto"/>
            </w:tcBorders>
            <w:tcMar>
              <w:left w:w="108" w:type="dxa"/>
              <w:right w:w="108" w:type="dxa"/>
            </w:tcMar>
          </w:tcPr>
          <w:p w14:paraId="534E94AE" w14:textId="77777777" w:rsidR="00AB13FF" w:rsidRPr="00F044C6" w:rsidRDefault="00AB13FF" w:rsidP="004979F7">
            <w:pPr>
              <w:spacing w:after="0" w:line="240" w:lineRule="auto"/>
              <w:rPr>
                <w:rFonts w:ascii="Arial" w:hAnsi="Arial" w:cs="Arial"/>
                <w:sz w:val="20"/>
                <w:szCs w:val="20"/>
              </w:rPr>
            </w:pPr>
            <w:r w:rsidRPr="00F044C6">
              <w:rPr>
                <w:rFonts w:ascii="Arial" w:eastAsia="Arial" w:hAnsi="Arial" w:cs="Arial"/>
                <w:b/>
                <w:bCs/>
                <w:color w:val="000000" w:themeColor="text1"/>
                <w:sz w:val="20"/>
                <w:szCs w:val="20"/>
                <w:lang w:val="en-AU"/>
              </w:rPr>
              <w:t>End Date:</w:t>
            </w:r>
          </w:p>
          <w:p w14:paraId="30F0B265" w14:textId="6AD1AA19" w:rsidR="00AB13FF" w:rsidRPr="00F044C6" w:rsidRDefault="00637AD2" w:rsidP="004979F7">
            <w:pPr>
              <w:spacing w:after="0" w:line="240" w:lineRule="auto"/>
              <w:rPr>
                <w:rFonts w:ascii="Arial" w:hAnsi="Arial" w:cs="Arial"/>
                <w:sz w:val="20"/>
                <w:szCs w:val="20"/>
              </w:rPr>
            </w:pPr>
            <w:r>
              <w:rPr>
                <w:rFonts w:ascii="Arial" w:eastAsia="Arial" w:hAnsi="Arial" w:cs="Arial"/>
                <w:i/>
                <w:iCs/>
                <w:color w:val="000000" w:themeColor="text1"/>
                <w:sz w:val="20"/>
                <w:szCs w:val="20"/>
                <w:lang w:val="en-AU"/>
              </w:rPr>
              <w:t>4</w:t>
            </w:r>
            <w:r w:rsidR="00AB13FF">
              <w:rPr>
                <w:rFonts w:ascii="Arial" w:eastAsia="Arial" w:hAnsi="Arial" w:cs="Arial"/>
                <w:i/>
                <w:iCs/>
                <w:color w:val="000000" w:themeColor="text1"/>
                <w:sz w:val="20"/>
                <w:szCs w:val="20"/>
                <w:lang w:val="en-AU"/>
              </w:rPr>
              <w:t xml:space="preserve"> July</w:t>
            </w:r>
            <w:r w:rsidR="00AB13FF" w:rsidRPr="00F044C6">
              <w:rPr>
                <w:rFonts w:ascii="Arial" w:eastAsia="Arial" w:hAnsi="Arial" w:cs="Arial"/>
                <w:i/>
                <w:iCs/>
                <w:color w:val="000000" w:themeColor="text1"/>
                <w:sz w:val="20"/>
                <w:szCs w:val="20"/>
                <w:lang w:val="en-AU"/>
              </w:rPr>
              <w:t xml:space="preserve"> 202</w:t>
            </w:r>
            <w:r w:rsidR="00FA0295">
              <w:rPr>
                <w:rFonts w:ascii="Arial" w:eastAsia="Arial" w:hAnsi="Arial" w:cs="Arial"/>
                <w:i/>
                <w:iCs/>
                <w:color w:val="000000" w:themeColor="text1"/>
                <w:sz w:val="20"/>
                <w:szCs w:val="20"/>
                <w:lang w:val="en-AU"/>
              </w:rPr>
              <w:t>5</w:t>
            </w:r>
          </w:p>
        </w:tc>
      </w:tr>
      <w:tr w:rsidR="00AB13FF" w:rsidRPr="00F044C6" w14:paraId="213ABF8C" w14:textId="77777777" w:rsidTr="00AB13FF">
        <w:trPr>
          <w:trHeight w:val="300"/>
        </w:trPr>
        <w:tc>
          <w:tcPr>
            <w:tcW w:w="4400" w:type="dxa"/>
            <w:gridSpan w:val="2"/>
            <w:tcBorders>
              <w:top w:val="nil"/>
              <w:left w:val="single" w:sz="8" w:space="0" w:color="auto"/>
              <w:bottom w:val="single" w:sz="8" w:space="0" w:color="auto"/>
              <w:right w:val="single" w:sz="8" w:space="0" w:color="auto"/>
            </w:tcBorders>
            <w:tcMar>
              <w:left w:w="108" w:type="dxa"/>
              <w:right w:w="108" w:type="dxa"/>
            </w:tcMar>
          </w:tcPr>
          <w:p w14:paraId="712E88AE" w14:textId="78533E7E" w:rsidR="00AB13FF" w:rsidRPr="00F044C6" w:rsidRDefault="00AB13FF" w:rsidP="004979F7">
            <w:pPr>
              <w:spacing w:after="0" w:line="240" w:lineRule="auto"/>
              <w:rPr>
                <w:rFonts w:ascii="Arial" w:eastAsia="Arial" w:hAnsi="Arial" w:cs="Arial"/>
                <w:color w:val="000000" w:themeColor="text1"/>
                <w:sz w:val="20"/>
                <w:szCs w:val="20"/>
                <w:lang w:val="en-AU"/>
              </w:rPr>
            </w:pPr>
            <w:r w:rsidRPr="00F044C6">
              <w:rPr>
                <w:rFonts w:ascii="Arial" w:eastAsia="Arial" w:hAnsi="Arial" w:cs="Arial"/>
                <w:color w:val="000000" w:themeColor="text1"/>
                <w:sz w:val="20"/>
                <w:szCs w:val="20"/>
                <w:lang w:val="en-AU"/>
              </w:rPr>
              <w:t>Saadhna Panday-Soobrayan</w:t>
            </w:r>
          </w:p>
          <w:p w14:paraId="112601F6" w14:textId="6E306228" w:rsidR="00AB13FF" w:rsidRPr="00F044C6" w:rsidRDefault="00AB13FF" w:rsidP="004979F7">
            <w:pPr>
              <w:spacing w:after="0" w:line="240" w:lineRule="auto"/>
              <w:rPr>
                <w:rFonts w:ascii="Arial" w:eastAsia="Arial" w:hAnsi="Arial" w:cs="Arial"/>
                <w:color w:val="000000" w:themeColor="text1"/>
                <w:sz w:val="20"/>
                <w:szCs w:val="20"/>
                <w:lang w:val="en-AU"/>
              </w:rPr>
            </w:pPr>
            <w:r w:rsidRPr="00F044C6">
              <w:rPr>
                <w:rFonts w:ascii="Arial" w:eastAsia="Arial" w:hAnsi="Arial" w:cs="Arial"/>
                <w:color w:val="000000" w:themeColor="text1"/>
                <w:sz w:val="20"/>
                <w:szCs w:val="20"/>
                <w:lang w:val="en-AU"/>
              </w:rPr>
              <w:t>Chief of Education, NCO</w:t>
            </w:r>
          </w:p>
          <w:p w14:paraId="754DD794" w14:textId="5FF2852B" w:rsidR="00AB13FF" w:rsidRPr="00F044C6" w:rsidRDefault="00AB13FF" w:rsidP="004979F7">
            <w:pPr>
              <w:spacing w:after="0" w:line="240" w:lineRule="auto"/>
              <w:rPr>
                <w:rFonts w:ascii="Arial" w:eastAsia="Arial" w:hAnsi="Arial" w:cs="Arial"/>
                <w:color w:val="000000" w:themeColor="text1"/>
                <w:sz w:val="20"/>
                <w:szCs w:val="20"/>
                <w:lang w:val="en-AU"/>
              </w:rPr>
            </w:pPr>
          </w:p>
        </w:tc>
        <w:tc>
          <w:tcPr>
            <w:tcW w:w="2880" w:type="dxa"/>
            <w:gridSpan w:val="3"/>
            <w:tcBorders>
              <w:top w:val="nil"/>
              <w:left w:val="nil"/>
              <w:bottom w:val="single" w:sz="8" w:space="0" w:color="auto"/>
              <w:right w:val="single" w:sz="8" w:space="0" w:color="auto"/>
            </w:tcBorders>
            <w:tcMar>
              <w:left w:w="108" w:type="dxa"/>
              <w:right w:w="108" w:type="dxa"/>
            </w:tcMar>
          </w:tcPr>
          <w:p w14:paraId="3B05F239" w14:textId="3E1823CF" w:rsidR="00AB13FF" w:rsidRPr="00F044C6" w:rsidRDefault="00CF75C6" w:rsidP="004979F7">
            <w:pPr>
              <w:spacing w:after="0" w:line="240" w:lineRule="auto"/>
              <w:rPr>
                <w:rFonts w:ascii="Arial" w:eastAsia="Arial" w:hAnsi="Arial" w:cs="Arial"/>
                <w:i/>
                <w:iCs/>
                <w:color w:val="000000" w:themeColor="text1"/>
                <w:sz w:val="20"/>
                <w:szCs w:val="20"/>
                <w:lang w:val="en-AU"/>
              </w:rPr>
            </w:pPr>
            <w:r>
              <w:rPr>
                <w:rFonts w:ascii="Arial" w:eastAsia="Arial" w:hAnsi="Arial" w:cs="Arial"/>
                <w:i/>
                <w:iCs/>
                <w:color w:val="000000" w:themeColor="text1"/>
                <w:sz w:val="20"/>
                <w:szCs w:val="20"/>
                <w:lang w:val="en-AU"/>
              </w:rPr>
              <w:t>8</w:t>
            </w:r>
            <w:r w:rsidR="00AB13FF">
              <w:rPr>
                <w:rFonts w:ascii="Arial" w:eastAsia="Arial" w:hAnsi="Arial" w:cs="Arial"/>
                <w:i/>
                <w:iCs/>
                <w:color w:val="000000" w:themeColor="text1"/>
                <w:sz w:val="20"/>
                <w:szCs w:val="20"/>
                <w:lang w:val="en-AU"/>
              </w:rPr>
              <w:t xml:space="preserve"> July</w:t>
            </w:r>
            <w:r w:rsidR="00AB13FF" w:rsidRPr="00F044C6">
              <w:rPr>
                <w:rFonts w:ascii="Arial" w:eastAsia="Arial" w:hAnsi="Arial" w:cs="Arial"/>
                <w:i/>
                <w:iCs/>
                <w:color w:val="000000" w:themeColor="text1"/>
                <w:sz w:val="20"/>
                <w:szCs w:val="20"/>
                <w:lang w:val="en-AU"/>
              </w:rPr>
              <w:t xml:space="preserve"> 202</w:t>
            </w:r>
            <w:r w:rsidR="00FA0295">
              <w:rPr>
                <w:rFonts w:ascii="Arial" w:eastAsia="Arial" w:hAnsi="Arial" w:cs="Arial"/>
                <w:i/>
                <w:iCs/>
                <w:color w:val="000000" w:themeColor="text1"/>
                <w:sz w:val="20"/>
                <w:szCs w:val="20"/>
                <w:lang w:val="en-AU"/>
              </w:rPr>
              <w:t>4</w:t>
            </w:r>
          </w:p>
        </w:tc>
        <w:tc>
          <w:tcPr>
            <w:tcW w:w="2661" w:type="dxa"/>
            <w:vMerge/>
            <w:tcBorders>
              <w:left w:val="nil"/>
              <w:bottom w:val="single" w:sz="8" w:space="0" w:color="auto"/>
              <w:right w:val="single" w:sz="8" w:space="0" w:color="auto"/>
            </w:tcBorders>
            <w:tcMar>
              <w:left w:w="108" w:type="dxa"/>
              <w:right w:w="108" w:type="dxa"/>
            </w:tcMar>
          </w:tcPr>
          <w:p w14:paraId="5FBC5C55" w14:textId="44ADBB23" w:rsidR="00AB13FF" w:rsidRPr="00F044C6" w:rsidRDefault="00AB13FF" w:rsidP="004979F7">
            <w:pPr>
              <w:spacing w:after="0" w:line="240" w:lineRule="auto"/>
              <w:rPr>
                <w:rFonts w:ascii="Arial" w:hAnsi="Arial" w:cs="Arial"/>
                <w:sz w:val="20"/>
                <w:szCs w:val="20"/>
              </w:rPr>
            </w:pPr>
          </w:p>
        </w:tc>
      </w:tr>
    </w:tbl>
    <w:p w14:paraId="31D06257" w14:textId="77777777" w:rsidR="00F57EDF" w:rsidRPr="00F57EDF" w:rsidRDefault="00F57EDF" w:rsidP="00F57EDF">
      <w:pPr>
        <w:rPr>
          <w:rFonts w:asciiTheme="minorHAnsi" w:eastAsiaTheme="minorHAnsi" w:hAnsiTheme="minorHAnsi" w:cstheme="minorBidi"/>
        </w:rPr>
      </w:pPr>
    </w:p>
    <w:tbl>
      <w:tblPr>
        <w:tblStyle w:val="TableGrid1"/>
        <w:tblW w:w="9985" w:type="dxa"/>
        <w:tblLook w:val="04A0" w:firstRow="1" w:lastRow="0" w:firstColumn="1" w:lastColumn="0" w:noHBand="0" w:noVBand="1"/>
      </w:tblPr>
      <w:tblGrid>
        <w:gridCol w:w="2051"/>
        <w:gridCol w:w="7934"/>
      </w:tblGrid>
      <w:tr w:rsidR="00F57EDF" w:rsidRPr="00F57EDF" w14:paraId="2D92BEC5" w14:textId="77777777" w:rsidTr="00560B3B">
        <w:tc>
          <w:tcPr>
            <w:tcW w:w="9985" w:type="dxa"/>
            <w:gridSpan w:val="2"/>
          </w:tcPr>
          <w:p w14:paraId="5D0F4339" w14:textId="2C7BCF96" w:rsidR="00F57EDF" w:rsidRPr="00F57EDF" w:rsidRDefault="00F57EDF" w:rsidP="00F57EDF">
            <w:pPr>
              <w:spacing w:after="0" w:line="240" w:lineRule="auto"/>
              <w:rPr>
                <w:rFonts w:ascii="Arial" w:hAnsi="Arial" w:cs="Arial"/>
                <w:b/>
                <w:bCs/>
                <w:sz w:val="21"/>
                <w:szCs w:val="21"/>
              </w:rPr>
            </w:pPr>
            <w:r w:rsidRPr="00F57EDF">
              <w:rPr>
                <w:rFonts w:ascii="Arial" w:eastAsia="Arial" w:hAnsi="Arial" w:cs="Arial"/>
                <w:b/>
                <w:bCs/>
                <w:color w:val="000000" w:themeColor="text1"/>
                <w:sz w:val="20"/>
                <w:szCs w:val="20"/>
                <w:lang w:val="en-AU"/>
              </w:rPr>
              <w:t>Work Assignment Overview</w:t>
            </w:r>
          </w:p>
        </w:tc>
      </w:tr>
      <w:tr w:rsidR="000B521B" w:rsidRPr="00F57EDF" w14:paraId="60D0BF9F" w14:textId="77777777" w:rsidTr="00560B3B">
        <w:tc>
          <w:tcPr>
            <w:tcW w:w="2051" w:type="dxa"/>
          </w:tcPr>
          <w:p w14:paraId="22596D69" w14:textId="77777777" w:rsidR="000B521B" w:rsidRPr="00F57EDF" w:rsidRDefault="000B521B" w:rsidP="00F57EDF">
            <w:pPr>
              <w:spacing w:after="0" w:line="240" w:lineRule="auto"/>
              <w:rPr>
                <w:rFonts w:ascii="Arial" w:hAnsi="Arial" w:cs="Arial"/>
                <w:b/>
                <w:bCs/>
                <w:sz w:val="21"/>
                <w:szCs w:val="21"/>
              </w:rPr>
            </w:pPr>
            <w:r w:rsidRPr="00F57EDF">
              <w:rPr>
                <w:rFonts w:ascii="Arial" w:hAnsi="Arial" w:cs="Arial"/>
                <w:b/>
                <w:bCs/>
                <w:sz w:val="21"/>
                <w:szCs w:val="21"/>
              </w:rPr>
              <w:t>Task/work area</w:t>
            </w:r>
          </w:p>
        </w:tc>
        <w:tc>
          <w:tcPr>
            <w:tcW w:w="7934" w:type="dxa"/>
          </w:tcPr>
          <w:p w14:paraId="5BC72BC3" w14:textId="230DE215" w:rsidR="000B521B" w:rsidRPr="00F57EDF" w:rsidRDefault="000B521B" w:rsidP="00F57EDF">
            <w:pPr>
              <w:spacing w:after="0" w:line="240" w:lineRule="auto"/>
              <w:rPr>
                <w:rFonts w:ascii="Arial" w:hAnsi="Arial" w:cs="Arial"/>
                <w:b/>
                <w:bCs/>
                <w:sz w:val="21"/>
                <w:szCs w:val="21"/>
              </w:rPr>
            </w:pPr>
            <w:r w:rsidRPr="00F57EDF">
              <w:rPr>
                <w:rFonts w:ascii="Arial" w:hAnsi="Arial" w:cs="Arial"/>
                <w:b/>
                <w:bCs/>
                <w:sz w:val="21"/>
                <w:szCs w:val="21"/>
              </w:rPr>
              <w:t>Deliverables/Outputs:</w:t>
            </w:r>
          </w:p>
        </w:tc>
      </w:tr>
      <w:tr w:rsidR="000B521B" w:rsidRPr="00F57EDF" w14:paraId="2BA4E0A4" w14:textId="77777777" w:rsidTr="00560B3B">
        <w:tc>
          <w:tcPr>
            <w:tcW w:w="2051" w:type="dxa"/>
          </w:tcPr>
          <w:p w14:paraId="09BB3A91" w14:textId="77205387" w:rsidR="000B521B" w:rsidRDefault="000B521B" w:rsidP="00446349">
            <w:pPr>
              <w:spacing w:after="0" w:line="240" w:lineRule="auto"/>
              <w:rPr>
                <w:rFonts w:ascii="Arial" w:hAnsi="Arial" w:cs="Arial"/>
                <w:sz w:val="21"/>
                <w:szCs w:val="21"/>
              </w:rPr>
            </w:pPr>
            <w:r w:rsidRPr="00F503A5">
              <w:rPr>
                <w:rFonts w:ascii="Arial" w:hAnsi="Arial" w:cs="Arial"/>
                <w:sz w:val="21"/>
                <w:szCs w:val="21"/>
              </w:rPr>
              <w:t xml:space="preserve">Support </w:t>
            </w:r>
            <w:r>
              <w:rPr>
                <w:rFonts w:ascii="Arial" w:hAnsi="Arial" w:cs="Arial"/>
                <w:sz w:val="21"/>
                <w:szCs w:val="21"/>
              </w:rPr>
              <w:t xml:space="preserve">interventions across access and learning outputs, especially on school safety, climate change, foundational </w:t>
            </w:r>
            <w:proofErr w:type="gramStart"/>
            <w:r>
              <w:rPr>
                <w:rFonts w:ascii="Arial" w:hAnsi="Arial" w:cs="Arial"/>
                <w:sz w:val="21"/>
                <w:szCs w:val="21"/>
              </w:rPr>
              <w:t>learning</w:t>
            </w:r>
            <w:proofErr w:type="gramEnd"/>
            <w:r>
              <w:rPr>
                <w:rFonts w:ascii="Arial" w:hAnsi="Arial" w:cs="Arial"/>
                <w:sz w:val="21"/>
                <w:szCs w:val="21"/>
              </w:rPr>
              <w:t xml:space="preserve"> and retention/transition</w:t>
            </w:r>
          </w:p>
        </w:tc>
        <w:tc>
          <w:tcPr>
            <w:tcW w:w="7934" w:type="dxa"/>
          </w:tcPr>
          <w:p w14:paraId="268F0C02" w14:textId="3EE02504" w:rsidR="000B521B" w:rsidRDefault="000B521B" w:rsidP="00446349">
            <w:pPr>
              <w:pStyle w:val="ListParagraph"/>
              <w:numPr>
                <w:ilvl w:val="0"/>
                <w:numId w:val="42"/>
              </w:numPr>
              <w:spacing w:after="0" w:line="240" w:lineRule="auto"/>
              <w:ind w:left="311" w:right="-108"/>
              <w:rPr>
                <w:rFonts w:ascii="Arial" w:eastAsiaTheme="minorEastAsia" w:hAnsi="Arial" w:cs="Arial"/>
                <w:sz w:val="20"/>
                <w:szCs w:val="20"/>
                <w:lang w:val="en-GB"/>
              </w:rPr>
            </w:pPr>
            <w:r>
              <w:rPr>
                <w:rFonts w:ascii="Arial" w:hAnsi="Arial" w:cs="Arial"/>
                <w:sz w:val="21"/>
                <w:szCs w:val="21"/>
              </w:rPr>
              <w:t>Support and technical input provided on early warning systems for safety and climate risks.</w:t>
            </w:r>
          </w:p>
          <w:p w14:paraId="60AEB23B" w14:textId="77777777" w:rsidR="000B521B" w:rsidRDefault="000B521B" w:rsidP="00446349">
            <w:pPr>
              <w:pStyle w:val="ListParagraph"/>
              <w:numPr>
                <w:ilvl w:val="0"/>
                <w:numId w:val="42"/>
              </w:numPr>
              <w:spacing w:after="0" w:line="240" w:lineRule="auto"/>
              <w:ind w:left="311" w:right="-108"/>
              <w:rPr>
                <w:rFonts w:ascii="Arial" w:eastAsiaTheme="minorEastAsia" w:hAnsi="Arial" w:cs="Arial"/>
                <w:sz w:val="20"/>
                <w:szCs w:val="20"/>
                <w:lang w:val="en-GB"/>
              </w:rPr>
            </w:pPr>
            <w:r>
              <w:rPr>
                <w:rFonts w:ascii="Arial" w:eastAsiaTheme="minorEastAsia" w:hAnsi="Arial" w:cs="Arial"/>
                <w:sz w:val="20"/>
                <w:szCs w:val="20"/>
                <w:lang w:val="en-GB"/>
              </w:rPr>
              <w:t>B</w:t>
            </w:r>
            <w:r w:rsidRPr="001E034C">
              <w:rPr>
                <w:rFonts w:ascii="Arial" w:eastAsiaTheme="minorEastAsia" w:hAnsi="Arial" w:cs="Arial"/>
                <w:sz w:val="20"/>
                <w:szCs w:val="20"/>
                <w:lang w:val="en-GB"/>
              </w:rPr>
              <w:t>ook and teachers’ guide for early environmental literacy and climate awareness among pre-primary aged learners</w:t>
            </w:r>
            <w:r>
              <w:rPr>
                <w:rFonts w:ascii="Arial" w:eastAsiaTheme="minorEastAsia" w:hAnsi="Arial" w:cs="Arial"/>
                <w:sz w:val="20"/>
                <w:szCs w:val="20"/>
                <w:lang w:val="en-GB"/>
              </w:rPr>
              <w:t xml:space="preserve"> finalized.</w:t>
            </w:r>
          </w:p>
          <w:p w14:paraId="694CA74B" w14:textId="6167558E" w:rsidR="000B521B" w:rsidRDefault="000B521B" w:rsidP="00446349">
            <w:pPr>
              <w:pStyle w:val="ListParagraph"/>
              <w:numPr>
                <w:ilvl w:val="0"/>
                <w:numId w:val="42"/>
              </w:numPr>
              <w:spacing w:after="0" w:line="240" w:lineRule="auto"/>
              <w:ind w:left="311" w:right="-108"/>
              <w:rPr>
                <w:rFonts w:ascii="Arial" w:eastAsiaTheme="minorEastAsia" w:hAnsi="Arial" w:cs="Arial"/>
                <w:sz w:val="20"/>
                <w:szCs w:val="20"/>
                <w:lang w:val="en-GB"/>
              </w:rPr>
            </w:pPr>
            <w:r>
              <w:rPr>
                <w:rFonts w:ascii="Arial" w:eastAsiaTheme="minorEastAsia" w:hAnsi="Arial" w:cs="Arial"/>
                <w:sz w:val="20"/>
                <w:szCs w:val="20"/>
                <w:lang w:val="en-GB"/>
              </w:rPr>
              <w:t>S</w:t>
            </w:r>
            <w:r w:rsidRPr="006D5E5D">
              <w:rPr>
                <w:rFonts w:ascii="Arial" w:eastAsiaTheme="minorEastAsia" w:hAnsi="Arial" w:cs="Arial"/>
                <w:sz w:val="20"/>
                <w:szCs w:val="20"/>
                <w:lang w:val="en-GB"/>
              </w:rPr>
              <w:t xml:space="preserve">tate-level validation and uptake of FLN teaching and learning material packages </w:t>
            </w:r>
            <w:r>
              <w:rPr>
                <w:rFonts w:ascii="Arial" w:eastAsiaTheme="minorEastAsia" w:hAnsi="Arial" w:cs="Arial"/>
                <w:sz w:val="20"/>
                <w:szCs w:val="20"/>
                <w:lang w:val="en-GB"/>
              </w:rPr>
              <w:t>finalized with FOs and procurement plans developed for TLMs.</w:t>
            </w:r>
          </w:p>
          <w:p w14:paraId="6EC278F5" w14:textId="47E9A430" w:rsidR="000B521B" w:rsidRPr="006D5E5D" w:rsidRDefault="000B521B" w:rsidP="00446349">
            <w:pPr>
              <w:pStyle w:val="ListParagraph"/>
              <w:numPr>
                <w:ilvl w:val="0"/>
                <w:numId w:val="42"/>
              </w:numPr>
              <w:spacing w:after="0" w:line="240" w:lineRule="auto"/>
              <w:ind w:left="311" w:right="-108"/>
              <w:rPr>
                <w:rFonts w:ascii="Arial" w:eastAsiaTheme="minorEastAsia" w:hAnsi="Arial" w:cs="Arial"/>
                <w:sz w:val="20"/>
                <w:szCs w:val="20"/>
                <w:lang w:val="en-GB"/>
              </w:rPr>
            </w:pPr>
            <w:r>
              <w:rPr>
                <w:rFonts w:ascii="Arial" w:eastAsiaTheme="minorEastAsia" w:hAnsi="Arial" w:cs="Arial"/>
                <w:sz w:val="20"/>
                <w:szCs w:val="20"/>
                <w:lang w:val="en-GB"/>
              </w:rPr>
              <w:t xml:space="preserve">Feedback and inputs provided on </w:t>
            </w:r>
            <w:r w:rsidRPr="006D5E5D">
              <w:rPr>
                <w:rFonts w:ascii="Arial" w:eastAsiaTheme="minorEastAsia" w:hAnsi="Arial" w:cs="Arial"/>
                <w:sz w:val="20"/>
                <w:szCs w:val="20"/>
                <w:lang w:val="en-GB"/>
              </w:rPr>
              <w:t xml:space="preserve">the retention, </w:t>
            </w:r>
            <w:proofErr w:type="gramStart"/>
            <w:r w:rsidRPr="006D5E5D">
              <w:rPr>
                <w:rFonts w:ascii="Arial" w:eastAsiaTheme="minorEastAsia" w:hAnsi="Arial" w:cs="Arial"/>
                <w:sz w:val="20"/>
                <w:szCs w:val="20"/>
                <w:lang w:val="en-GB"/>
              </w:rPr>
              <w:t>transition</w:t>
            </w:r>
            <w:proofErr w:type="gramEnd"/>
            <w:r w:rsidRPr="006D5E5D">
              <w:rPr>
                <w:rFonts w:ascii="Arial" w:eastAsiaTheme="minorEastAsia" w:hAnsi="Arial" w:cs="Arial"/>
                <w:sz w:val="20"/>
                <w:szCs w:val="20"/>
                <w:lang w:val="en-GB"/>
              </w:rPr>
              <w:t xml:space="preserve"> and completion strategy</w:t>
            </w:r>
            <w:r>
              <w:rPr>
                <w:rFonts w:ascii="Arial" w:eastAsiaTheme="minorEastAsia" w:hAnsi="Arial" w:cs="Arial"/>
                <w:sz w:val="20"/>
                <w:szCs w:val="20"/>
                <w:lang w:val="en-GB"/>
              </w:rPr>
              <w:t>.</w:t>
            </w:r>
          </w:p>
        </w:tc>
      </w:tr>
      <w:tr w:rsidR="000B521B" w:rsidRPr="00F57EDF" w14:paraId="33BA1F49" w14:textId="77777777" w:rsidTr="00560B3B">
        <w:tc>
          <w:tcPr>
            <w:tcW w:w="2051" w:type="dxa"/>
          </w:tcPr>
          <w:p w14:paraId="13EE5EBA" w14:textId="2324DF2D" w:rsidR="000B521B" w:rsidRPr="00F57EDF" w:rsidRDefault="000B521B" w:rsidP="00446349">
            <w:pPr>
              <w:spacing w:after="0" w:line="240" w:lineRule="auto"/>
              <w:rPr>
                <w:rFonts w:ascii="Arial" w:hAnsi="Arial" w:cs="Arial"/>
                <w:sz w:val="21"/>
                <w:szCs w:val="21"/>
              </w:rPr>
            </w:pPr>
            <w:r>
              <w:rPr>
                <w:rFonts w:ascii="Arial" w:hAnsi="Arial" w:cs="Arial"/>
                <w:sz w:val="21"/>
                <w:szCs w:val="21"/>
              </w:rPr>
              <w:t>Early identification mapping</w:t>
            </w:r>
          </w:p>
        </w:tc>
        <w:tc>
          <w:tcPr>
            <w:tcW w:w="7934" w:type="dxa"/>
          </w:tcPr>
          <w:p w14:paraId="23CBDB8B" w14:textId="77777777" w:rsidR="000B521B" w:rsidRDefault="000B521B" w:rsidP="00446349">
            <w:pPr>
              <w:numPr>
                <w:ilvl w:val="0"/>
                <w:numId w:val="42"/>
              </w:numPr>
              <w:spacing w:after="0" w:line="240" w:lineRule="auto"/>
              <w:ind w:left="311"/>
              <w:contextualSpacing/>
              <w:rPr>
                <w:rFonts w:ascii="Arial" w:hAnsi="Arial" w:cs="Arial"/>
                <w:sz w:val="20"/>
                <w:szCs w:val="20"/>
              </w:rPr>
            </w:pPr>
            <w:r w:rsidRPr="001E034C">
              <w:rPr>
                <w:rFonts w:ascii="Arial" w:hAnsi="Arial" w:cs="Arial"/>
                <w:sz w:val="20"/>
                <w:szCs w:val="20"/>
              </w:rPr>
              <w:t>Literature review on best practices in early identification drafted</w:t>
            </w:r>
            <w:r>
              <w:rPr>
                <w:rFonts w:ascii="Arial" w:hAnsi="Arial" w:cs="Arial"/>
                <w:sz w:val="20"/>
                <w:szCs w:val="20"/>
              </w:rPr>
              <w:t xml:space="preserve"> and revised according to feedback.</w:t>
            </w:r>
          </w:p>
          <w:p w14:paraId="33CCC931" w14:textId="50E296B3" w:rsidR="000B521B" w:rsidRDefault="000B521B" w:rsidP="00446349">
            <w:pPr>
              <w:numPr>
                <w:ilvl w:val="0"/>
                <w:numId w:val="42"/>
              </w:numPr>
              <w:spacing w:after="0" w:line="240" w:lineRule="auto"/>
              <w:ind w:left="311"/>
              <w:contextualSpacing/>
              <w:rPr>
                <w:rFonts w:ascii="Arial" w:hAnsi="Arial" w:cs="Arial"/>
                <w:sz w:val="20"/>
                <w:szCs w:val="20"/>
              </w:rPr>
            </w:pPr>
            <w:r>
              <w:rPr>
                <w:rFonts w:ascii="Arial" w:hAnsi="Arial" w:cs="Arial"/>
                <w:sz w:val="20"/>
                <w:szCs w:val="20"/>
              </w:rPr>
              <w:t xml:space="preserve">Partner mapping survey </w:t>
            </w:r>
            <w:r w:rsidR="00436D43">
              <w:rPr>
                <w:rFonts w:ascii="Arial" w:hAnsi="Arial" w:cs="Arial"/>
                <w:sz w:val="20"/>
                <w:szCs w:val="20"/>
              </w:rPr>
              <w:t>conducted,</w:t>
            </w:r>
            <w:r>
              <w:rPr>
                <w:rFonts w:ascii="Arial" w:hAnsi="Arial" w:cs="Arial"/>
                <w:sz w:val="20"/>
                <w:szCs w:val="20"/>
              </w:rPr>
              <w:t xml:space="preserve"> and data set (Excel) developed.</w:t>
            </w:r>
          </w:p>
          <w:p w14:paraId="03464F2A" w14:textId="36AAA0CD" w:rsidR="000B521B" w:rsidRPr="008C2DB6" w:rsidRDefault="000B521B" w:rsidP="00446349">
            <w:pPr>
              <w:numPr>
                <w:ilvl w:val="0"/>
                <w:numId w:val="42"/>
              </w:numPr>
              <w:spacing w:after="0" w:line="240" w:lineRule="auto"/>
              <w:ind w:left="311"/>
              <w:contextualSpacing/>
              <w:rPr>
                <w:rFonts w:ascii="Arial" w:hAnsi="Arial" w:cs="Arial"/>
                <w:sz w:val="20"/>
                <w:szCs w:val="20"/>
              </w:rPr>
            </w:pPr>
            <w:r>
              <w:rPr>
                <w:rFonts w:ascii="Arial" w:eastAsiaTheme="minorEastAsia" w:hAnsi="Arial" w:cs="Arial"/>
                <w:sz w:val="20"/>
                <w:szCs w:val="20"/>
                <w:lang w:val="en-GB"/>
              </w:rPr>
              <w:t>Mapping r</w:t>
            </w:r>
            <w:r w:rsidRPr="008C2DB6">
              <w:rPr>
                <w:rFonts w:ascii="Arial" w:eastAsiaTheme="minorEastAsia" w:hAnsi="Arial" w:cs="Arial"/>
                <w:sz w:val="20"/>
                <w:szCs w:val="20"/>
                <w:lang w:val="en-GB"/>
              </w:rPr>
              <w:t>eport drafted</w:t>
            </w:r>
            <w:r>
              <w:rPr>
                <w:rFonts w:ascii="Arial" w:eastAsiaTheme="minorEastAsia" w:hAnsi="Arial" w:cs="Arial"/>
                <w:sz w:val="20"/>
                <w:szCs w:val="20"/>
                <w:lang w:val="en-GB"/>
              </w:rPr>
              <w:t>.</w:t>
            </w:r>
          </w:p>
        </w:tc>
      </w:tr>
      <w:tr w:rsidR="000B521B" w:rsidRPr="00F57EDF" w14:paraId="2F56594A" w14:textId="77777777" w:rsidTr="00560B3B">
        <w:tc>
          <w:tcPr>
            <w:tcW w:w="2051" w:type="dxa"/>
          </w:tcPr>
          <w:p w14:paraId="7A09DA3A" w14:textId="07170024" w:rsidR="000B521B" w:rsidRDefault="000B521B" w:rsidP="00446349">
            <w:pPr>
              <w:spacing w:after="0" w:line="240" w:lineRule="auto"/>
              <w:rPr>
                <w:rFonts w:ascii="Arial" w:hAnsi="Arial" w:cs="Arial"/>
                <w:sz w:val="21"/>
                <w:szCs w:val="21"/>
              </w:rPr>
            </w:pPr>
            <w:r>
              <w:rPr>
                <w:rFonts w:ascii="Arial" w:hAnsi="Arial" w:cs="Arial"/>
                <w:sz w:val="21"/>
                <w:szCs w:val="21"/>
              </w:rPr>
              <w:t>2024 knowledge management, capacity development, and proposal and strategy development</w:t>
            </w:r>
          </w:p>
        </w:tc>
        <w:tc>
          <w:tcPr>
            <w:tcW w:w="7934" w:type="dxa"/>
          </w:tcPr>
          <w:p w14:paraId="02BBF2AA" w14:textId="4AE7A4E6" w:rsidR="000B521B" w:rsidRPr="001E034C" w:rsidRDefault="000B521B" w:rsidP="00446349">
            <w:pPr>
              <w:pStyle w:val="ListParagraph"/>
              <w:numPr>
                <w:ilvl w:val="0"/>
                <w:numId w:val="42"/>
              </w:numPr>
              <w:spacing w:after="0" w:line="240" w:lineRule="auto"/>
              <w:ind w:left="311"/>
              <w:rPr>
                <w:rFonts w:ascii="Arial" w:eastAsiaTheme="minorEastAsia" w:hAnsi="Arial" w:cs="Arial"/>
                <w:color w:val="000000" w:themeColor="text1"/>
                <w:sz w:val="20"/>
                <w:szCs w:val="20"/>
                <w:lang w:val="en-GB"/>
              </w:rPr>
            </w:pPr>
            <w:r>
              <w:rPr>
                <w:rFonts w:ascii="Arial" w:eastAsiaTheme="minorEastAsia" w:hAnsi="Arial" w:cs="Arial"/>
                <w:color w:val="000000" w:themeColor="text1"/>
                <w:sz w:val="20"/>
                <w:szCs w:val="20"/>
                <w:lang w:val="en-GB"/>
              </w:rPr>
              <w:t>Proposals (2); strategies, concept notes or related thematic product (1); PowerPoint presentations or talking points for meetings including mid- and end-year reviews (7-8); and key event planning (1) supported by the end of the year.</w:t>
            </w:r>
          </w:p>
          <w:p w14:paraId="4E6F43B9" w14:textId="01C7006B" w:rsidR="000B521B" w:rsidRPr="00E92341" w:rsidRDefault="000B521B" w:rsidP="00446349">
            <w:pPr>
              <w:numPr>
                <w:ilvl w:val="0"/>
                <w:numId w:val="42"/>
              </w:numPr>
              <w:spacing w:after="0" w:line="240" w:lineRule="auto"/>
              <w:ind w:left="311" w:right="-108"/>
              <w:rPr>
                <w:rFonts w:ascii="Arial" w:eastAsiaTheme="minorEastAsia" w:hAnsi="Arial" w:cs="Arial"/>
                <w:sz w:val="20"/>
                <w:szCs w:val="20"/>
                <w:u w:val="single"/>
                <w:lang w:val="en-GB"/>
              </w:rPr>
            </w:pPr>
            <w:r>
              <w:rPr>
                <w:rFonts w:ascii="Arial" w:eastAsiaTheme="minorEastAsia" w:hAnsi="Arial" w:cs="Arial"/>
                <w:color w:val="000000" w:themeColor="text1"/>
                <w:sz w:val="20"/>
                <w:szCs w:val="20"/>
                <w:lang w:val="en-GB"/>
              </w:rPr>
              <w:t>P</w:t>
            </w:r>
            <w:r w:rsidRPr="001E034C">
              <w:rPr>
                <w:rFonts w:ascii="Arial" w:eastAsiaTheme="minorEastAsia" w:hAnsi="Arial" w:cs="Arial"/>
                <w:color w:val="000000" w:themeColor="text1"/>
                <w:sz w:val="20"/>
                <w:szCs w:val="20"/>
                <w:lang w:val="en-GB"/>
              </w:rPr>
              <w:t xml:space="preserve">rofessional development sessions </w:t>
            </w:r>
            <w:r>
              <w:rPr>
                <w:rFonts w:ascii="Arial" w:eastAsiaTheme="minorEastAsia" w:hAnsi="Arial" w:cs="Arial"/>
                <w:color w:val="000000" w:themeColor="text1"/>
                <w:sz w:val="20"/>
                <w:szCs w:val="20"/>
                <w:lang w:val="en-GB"/>
              </w:rPr>
              <w:t xml:space="preserve">delivered </w:t>
            </w:r>
            <w:r w:rsidRPr="001E034C">
              <w:rPr>
                <w:rFonts w:ascii="Arial" w:eastAsiaTheme="minorEastAsia" w:hAnsi="Arial" w:cs="Arial"/>
                <w:color w:val="000000" w:themeColor="text1"/>
                <w:sz w:val="20"/>
                <w:szCs w:val="20"/>
                <w:lang w:val="en-GB"/>
              </w:rPr>
              <w:t xml:space="preserve">on </w:t>
            </w:r>
            <w:r>
              <w:rPr>
                <w:rFonts w:ascii="Arial" w:eastAsiaTheme="minorEastAsia" w:hAnsi="Arial" w:cs="Arial"/>
                <w:color w:val="000000" w:themeColor="text1"/>
                <w:sz w:val="20"/>
                <w:szCs w:val="20"/>
                <w:lang w:val="en-GB"/>
              </w:rPr>
              <w:t xml:space="preserve">2-4 </w:t>
            </w:r>
            <w:r w:rsidR="00436D43">
              <w:rPr>
                <w:rFonts w:ascii="Arial" w:eastAsiaTheme="minorEastAsia" w:hAnsi="Arial" w:cs="Arial"/>
                <w:color w:val="000000" w:themeColor="text1"/>
                <w:sz w:val="20"/>
                <w:szCs w:val="20"/>
                <w:lang w:val="en-GB"/>
              </w:rPr>
              <w:t>topics.</w:t>
            </w:r>
          </w:p>
          <w:p w14:paraId="6705DEA0" w14:textId="52FDF930" w:rsidR="000B521B" w:rsidRPr="00E92341" w:rsidRDefault="000B521B" w:rsidP="00446349">
            <w:pPr>
              <w:numPr>
                <w:ilvl w:val="0"/>
                <w:numId w:val="42"/>
              </w:numPr>
              <w:spacing w:after="0" w:line="240" w:lineRule="auto"/>
              <w:ind w:left="311" w:right="-108"/>
              <w:rPr>
                <w:rFonts w:ascii="Arial" w:eastAsiaTheme="minorEastAsia" w:hAnsi="Arial" w:cs="Arial"/>
                <w:sz w:val="20"/>
                <w:szCs w:val="20"/>
                <w:u w:val="single"/>
                <w:lang w:val="en-GB"/>
              </w:rPr>
            </w:pPr>
            <w:r>
              <w:rPr>
                <w:rFonts w:ascii="Arial" w:eastAsiaTheme="minorEastAsia" w:hAnsi="Arial" w:cs="Arial"/>
                <w:color w:val="000000" w:themeColor="text1"/>
                <w:sz w:val="20"/>
                <w:szCs w:val="20"/>
                <w:lang w:val="en-GB"/>
              </w:rPr>
              <w:t>Comms calendar and professional development plan for 2025 drafted</w:t>
            </w:r>
          </w:p>
        </w:tc>
      </w:tr>
      <w:tr w:rsidR="000B521B" w:rsidRPr="00F57EDF" w14:paraId="639D15E8" w14:textId="77777777" w:rsidTr="00560B3B">
        <w:tc>
          <w:tcPr>
            <w:tcW w:w="2051" w:type="dxa"/>
          </w:tcPr>
          <w:p w14:paraId="79AC6412" w14:textId="404C10EB" w:rsidR="000B521B" w:rsidRPr="00F57EDF" w:rsidRDefault="000B521B" w:rsidP="00446349">
            <w:pPr>
              <w:spacing w:after="0" w:line="240" w:lineRule="auto"/>
              <w:contextualSpacing/>
              <w:rPr>
                <w:rFonts w:ascii="Arial" w:eastAsia="MS PGothic" w:hAnsi="Arial" w:cs="Arial"/>
                <w:color w:val="000000" w:themeColor="text1"/>
                <w:sz w:val="21"/>
                <w:szCs w:val="21"/>
              </w:rPr>
            </w:pPr>
            <w:r w:rsidRPr="00E37FA6">
              <w:rPr>
                <w:rFonts w:ascii="Arial" w:eastAsia="MS PGothic" w:hAnsi="Arial" w:cs="Arial"/>
                <w:color w:val="000000" w:themeColor="text1"/>
                <w:sz w:val="21"/>
                <w:szCs w:val="21"/>
              </w:rPr>
              <w:lastRenderedPageBreak/>
              <w:t>Minimum Standards for Safe Schools monitoring tool administration and data analysis</w:t>
            </w:r>
            <w:r>
              <w:rPr>
                <w:rFonts w:ascii="Arial" w:eastAsia="MS PGothic" w:hAnsi="Arial" w:cs="Arial"/>
                <w:color w:val="000000" w:themeColor="text1"/>
                <w:sz w:val="21"/>
                <w:szCs w:val="21"/>
              </w:rPr>
              <w:t>, and alternate learning accreditation</w:t>
            </w:r>
          </w:p>
        </w:tc>
        <w:tc>
          <w:tcPr>
            <w:tcW w:w="7934" w:type="dxa"/>
          </w:tcPr>
          <w:p w14:paraId="4BC3F73A" w14:textId="77777777" w:rsidR="000B521B" w:rsidRDefault="000B521B" w:rsidP="00446349">
            <w:pPr>
              <w:pStyle w:val="ListParagraph"/>
              <w:numPr>
                <w:ilvl w:val="0"/>
                <w:numId w:val="42"/>
              </w:numPr>
              <w:spacing w:after="0" w:line="240" w:lineRule="auto"/>
              <w:ind w:left="311" w:right="-108"/>
              <w:rPr>
                <w:rFonts w:ascii="Arial" w:eastAsiaTheme="minorEastAsia" w:hAnsi="Arial" w:cs="Arial"/>
                <w:sz w:val="20"/>
                <w:szCs w:val="20"/>
                <w:lang w:val="en-GB"/>
              </w:rPr>
            </w:pPr>
            <w:r>
              <w:rPr>
                <w:rFonts w:ascii="Arial" w:eastAsiaTheme="minorEastAsia" w:hAnsi="Arial" w:cs="Arial"/>
                <w:sz w:val="20"/>
                <w:szCs w:val="20"/>
                <w:lang w:val="en-GB"/>
              </w:rPr>
              <w:t>R</w:t>
            </w:r>
            <w:r w:rsidRPr="001E034C">
              <w:rPr>
                <w:rFonts w:ascii="Arial" w:eastAsiaTheme="minorEastAsia" w:hAnsi="Arial" w:cs="Arial"/>
                <w:sz w:val="20"/>
                <w:szCs w:val="20"/>
                <w:lang w:val="en-GB"/>
              </w:rPr>
              <w:t xml:space="preserve">esults report </w:t>
            </w:r>
            <w:r>
              <w:rPr>
                <w:rFonts w:ascii="Arial" w:eastAsiaTheme="minorEastAsia" w:hAnsi="Arial" w:cs="Arial"/>
                <w:sz w:val="20"/>
                <w:szCs w:val="20"/>
                <w:lang w:val="en-GB"/>
              </w:rPr>
              <w:t>updated with</w:t>
            </w:r>
            <w:r w:rsidRPr="001E034C">
              <w:rPr>
                <w:rFonts w:ascii="Arial" w:eastAsiaTheme="minorEastAsia" w:hAnsi="Arial" w:cs="Arial"/>
                <w:sz w:val="20"/>
                <w:szCs w:val="20"/>
                <w:lang w:val="en-GB"/>
              </w:rPr>
              <w:t xml:space="preserve"> data from end-2024 and relevant recommendations based on new findings and trends, including progress, </w:t>
            </w:r>
            <w:proofErr w:type="gramStart"/>
            <w:r w:rsidRPr="001E034C">
              <w:rPr>
                <w:rFonts w:ascii="Arial" w:eastAsiaTheme="minorEastAsia" w:hAnsi="Arial" w:cs="Arial"/>
                <w:sz w:val="20"/>
                <w:szCs w:val="20"/>
                <w:lang w:val="en-GB"/>
              </w:rPr>
              <w:t>gaps</w:t>
            </w:r>
            <w:proofErr w:type="gramEnd"/>
            <w:r w:rsidRPr="001E034C">
              <w:rPr>
                <w:rFonts w:ascii="Arial" w:eastAsiaTheme="minorEastAsia" w:hAnsi="Arial" w:cs="Arial"/>
                <w:sz w:val="20"/>
                <w:szCs w:val="20"/>
                <w:lang w:val="en-GB"/>
              </w:rPr>
              <w:t xml:space="preserve"> and remaining needs.</w:t>
            </w:r>
          </w:p>
          <w:p w14:paraId="487548D4" w14:textId="77777777" w:rsidR="000B521B" w:rsidRDefault="000B521B" w:rsidP="00446349">
            <w:pPr>
              <w:pStyle w:val="ListParagraph"/>
              <w:numPr>
                <w:ilvl w:val="0"/>
                <w:numId w:val="42"/>
              </w:numPr>
              <w:spacing w:after="0" w:line="240" w:lineRule="auto"/>
              <w:ind w:left="311" w:right="-108"/>
              <w:rPr>
                <w:rFonts w:ascii="Arial" w:eastAsiaTheme="minorEastAsia" w:hAnsi="Arial" w:cs="Arial"/>
                <w:sz w:val="20"/>
                <w:szCs w:val="20"/>
                <w:lang w:val="en-GB"/>
              </w:rPr>
            </w:pPr>
            <w:r>
              <w:rPr>
                <w:rFonts w:ascii="Arial" w:eastAsiaTheme="minorEastAsia" w:hAnsi="Arial" w:cs="Arial"/>
                <w:sz w:val="20"/>
                <w:szCs w:val="20"/>
                <w:lang w:val="en-GB"/>
              </w:rPr>
              <w:t>Accompanying presentation slides and results brief developed.</w:t>
            </w:r>
          </w:p>
          <w:p w14:paraId="328A54C2" w14:textId="6A42A018" w:rsidR="000B521B" w:rsidRPr="00E6445F" w:rsidRDefault="000B521B" w:rsidP="00446349">
            <w:pPr>
              <w:pStyle w:val="ListParagraph"/>
              <w:numPr>
                <w:ilvl w:val="0"/>
                <w:numId w:val="42"/>
              </w:numPr>
              <w:spacing w:after="0" w:line="240" w:lineRule="auto"/>
              <w:ind w:left="311" w:right="-108"/>
              <w:rPr>
                <w:rFonts w:ascii="Arial" w:eastAsiaTheme="minorEastAsia" w:hAnsi="Arial" w:cs="Arial"/>
                <w:sz w:val="20"/>
                <w:szCs w:val="20"/>
                <w:lang w:val="en-GB"/>
              </w:rPr>
            </w:pPr>
            <w:r>
              <w:rPr>
                <w:rFonts w:ascii="Arial" w:eastAsiaTheme="minorEastAsia" w:hAnsi="Arial" w:cs="Arial"/>
                <w:sz w:val="20"/>
                <w:szCs w:val="20"/>
                <w:lang w:val="en-GB"/>
              </w:rPr>
              <w:t>Record of supporting the development of alternate learning accreditation system</w:t>
            </w:r>
          </w:p>
        </w:tc>
      </w:tr>
      <w:tr w:rsidR="000B521B" w:rsidRPr="00F57EDF" w14:paraId="2823B361" w14:textId="77777777" w:rsidTr="00560B3B">
        <w:tc>
          <w:tcPr>
            <w:tcW w:w="2051" w:type="dxa"/>
          </w:tcPr>
          <w:p w14:paraId="64FB9BB3" w14:textId="18856D30" w:rsidR="000B521B" w:rsidRPr="00F503A5" w:rsidRDefault="000B521B" w:rsidP="00446349">
            <w:pPr>
              <w:spacing w:after="0" w:line="240" w:lineRule="auto"/>
              <w:contextualSpacing/>
              <w:rPr>
                <w:rFonts w:ascii="Arial" w:hAnsi="Arial" w:cs="Arial"/>
                <w:sz w:val="21"/>
                <w:szCs w:val="21"/>
              </w:rPr>
            </w:pPr>
            <w:r>
              <w:rPr>
                <w:rFonts w:ascii="Arial" w:hAnsi="Arial" w:cs="Arial"/>
                <w:sz w:val="21"/>
                <w:szCs w:val="21"/>
              </w:rPr>
              <w:t xml:space="preserve">2025 knowledge management, </w:t>
            </w:r>
            <w:proofErr w:type="gramStart"/>
            <w:r>
              <w:rPr>
                <w:rFonts w:ascii="Arial" w:hAnsi="Arial" w:cs="Arial"/>
                <w:sz w:val="21"/>
                <w:szCs w:val="21"/>
              </w:rPr>
              <w:t>proposal</w:t>
            </w:r>
            <w:proofErr w:type="gramEnd"/>
            <w:r>
              <w:rPr>
                <w:rFonts w:ascii="Arial" w:hAnsi="Arial" w:cs="Arial"/>
                <w:sz w:val="21"/>
                <w:szCs w:val="21"/>
              </w:rPr>
              <w:t xml:space="preserve"> and strategy development</w:t>
            </w:r>
          </w:p>
        </w:tc>
        <w:tc>
          <w:tcPr>
            <w:tcW w:w="7934" w:type="dxa"/>
          </w:tcPr>
          <w:p w14:paraId="2391181E" w14:textId="77C0E4E6" w:rsidR="000B521B" w:rsidRPr="00C50FDF" w:rsidRDefault="000B521B" w:rsidP="00446349">
            <w:pPr>
              <w:pStyle w:val="ListParagraph"/>
              <w:numPr>
                <w:ilvl w:val="0"/>
                <w:numId w:val="43"/>
              </w:numPr>
              <w:spacing w:after="0" w:line="240" w:lineRule="auto"/>
              <w:ind w:left="304"/>
              <w:rPr>
                <w:rFonts w:ascii="Arial" w:eastAsiaTheme="minorEastAsia" w:hAnsi="Arial" w:cs="Arial"/>
                <w:color w:val="000000" w:themeColor="text1"/>
                <w:sz w:val="20"/>
                <w:szCs w:val="20"/>
                <w:lang w:val="en-GB"/>
              </w:rPr>
            </w:pPr>
            <w:r>
              <w:rPr>
                <w:rFonts w:ascii="Arial" w:eastAsiaTheme="minorEastAsia" w:hAnsi="Arial" w:cs="Arial"/>
                <w:color w:val="000000" w:themeColor="text1"/>
                <w:sz w:val="20"/>
                <w:szCs w:val="20"/>
                <w:lang w:val="en-GB"/>
              </w:rPr>
              <w:t>Proposals (2); strategies, concept notes or related thematic product (1); and PowerPoint presentations or talking points for meetings including mid-year review (7); and key event planning (1) supported by mid-year</w:t>
            </w:r>
          </w:p>
        </w:tc>
      </w:tr>
      <w:tr w:rsidR="000B521B" w:rsidRPr="00F57EDF" w14:paraId="3643E63B" w14:textId="77777777" w:rsidTr="00560B3B">
        <w:tc>
          <w:tcPr>
            <w:tcW w:w="2051" w:type="dxa"/>
          </w:tcPr>
          <w:p w14:paraId="1FE95D5C" w14:textId="77777777" w:rsidR="000B521B" w:rsidRPr="00F57EDF" w:rsidRDefault="000B521B" w:rsidP="00C24ECD">
            <w:pPr>
              <w:spacing w:after="0" w:line="240" w:lineRule="auto"/>
              <w:contextualSpacing/>
              <w:rPr>
                <w:rFonts w:ascii="Arial" w:eastAsia="Times" w:hAnsi="Arial" w:cs="Arial"/>
                <w:color w:val="000000" w:themeColor="text1"/>
                <w:sz w:val="21"/>
                <w:szCs w:val="21"/>
              </w:rPr>
            </w:pPr>
            <w:r w:rsidRPr="00F57EDF">
              <w:rPr>
                <w:rFonts w:ascii="Arial" w:eastAsia="Times" w:hAnsi="Arial" w:cs="Arial"/>
                <w:color w:val="000000" w:themeColor="text1"/>
                <w:sz w:val="21"/>
                <w:szCs w:val="21"/>
              </w:rPr>
              <w:t>Total</w:t>
            </w:r>
          </w:p>
        </w:tc>
        <w:tc>
          <w:tcPr>
            <w:tcW w:w="7934" w:type="dxa"/>
          </w:tcPr>
          <w:p w14:paraId="56AF6418" w14:textId="77777777" w:rsidR="000B521B" w:rsidRPr="00F57EDF" w:rsidRDefault="000B521B" w:rsidP="00C24ECD">
            <w:pPr>
              <w:spacing w:after="0" w:line="240" w:lineRule="auto"/>
              <w:contextualSpacing/>
              <w:rPr>
                <w:rFonts w:ascii="Arial" w:hAnsi="Arial" w:cs="Arial"/>
                <w:sz w:val="21"/>
                <w:szCs w:val="21"/>
                <w:lang w:val="pt-PT" w:eastAsia="en-GB"/>
              </w:rPr>
            </w:pPr>
          </w:p>
        </w:tc>
      </w:tr>
    </w:tbl>
    <w:p w14:paraId="408B143F" w14:textId="329492EC" w:rsidR="00F57EDF" w:rsidRDefault="00F57EDF" w:rsidP="1D65B885">
      <w:pPr>
        <w:rPr>
          <w:rFonts w:ascii="Arial" w:hAnsi="Arial" w:cs="Arial"/>
          <w:sz w:val="20"/>
          <w:szCs w:val="20"/>
        </w:rPr>
      </w:pPr>
    </w:p>
    <w:p w14:paraId="08D54001" w14:textId="77777777" w:rsidR="00F57EDF" w:rsidRPr="00F044C6" w:rsidRDefault="00F57EDF" w:rsidP="1D65B885">
      <w:pPr>
        <w:rPr>
          <w:rFonts w:ascii="Arial" w:hAnsi="Arial" w:cs="Arial"/>
          <w:sz w:val="20"/>
          <w:szCs w:val="20"/>
        </w:rPr>
      </w:pPr>
    </w:p>
    <w:tbl>
      <w:tblPr>
        <w:tblW w:w="9990" w:type="dxa"/>
        <w:tblInd w:w="-10" w:type="dxa"/>
        <w:tblLayout w:type="fixed"/>
        <w:tblLook w:val="0480" w:firstRow="0" w:lastRow="0" w:firstColumn="1" w:lastColumn="0" w:noHBand="0" w:noVBand="1"/>
      </w:tblPr>
      <w:tblGrid>
        <w:gridCol w:w="4662"/>
        <w:gridCol w:w="5328"/>
      </w:tblGrid>
      <w:tr w:rsidR="1D65B885" w:rsidRPr="00F044C6" w14:paraId="6267C103" w14:textId="77777777" w:rsidTr="004979F7">
        <w:trPr>
          <w:trHeight w:val="405"/>
        </w:trPr>
        <w:tc>
          <w:tcPr>
            <w:tcW w:w="4662" w:type="dxa"/>
            <w:tcBorders>
              <w:top w:val="single" w:sz="8" w:space="0" w:color="6D6D6D"/>
              <w:left w:val="single" w:sz="8" w:space="0" w:color="auto"/>
              <w:bottom w:val="nil"/>
              <w:right w:val="single" w:sz="8" w:space="0" w:color="auto"/>
            </w:tcBorders>
            <w:tcMar>
              <w:left w:w="108" w:type="dxa"/>
              <w:right w:w="108" w:type="dxa"/>
            </w:tcMar>
          </w:tcPr>
          <w:p w14:paraId="6A5E2592" w14:textId="692A8C27" w:rsidR="1D65B885" w:rsidRPr="00F044C6" w:rsidRDefault="649C9185" w:rsidP="00887C02">
            <w:pPr>
              <w:spacing w:line="240" w:lineRule="auto"/>
              <w:rPr>
                <w:rFonts w:ascii="Arial" w:hAnsi="Arial" w:cs="Arial"/>
                <w:b/>
                <w:bCs/>
                <w:color w:val="000000" w:themeColor="text1"/>
                <w:sz w:val="20"/>
                <w:szCs w:val="20"/>
                <w:lang w:val="en-AU"/>
              </w:rPr>
            </w:pPr>
            <w:r w:rsidRPr="00F044C6">
              <w:rPr>
                <w:rFonts w:ascii="Arial" w:hAnsi="Arial" w:cs="Arial"/>
                <w:b/>
                <w:bCs/>
                <w:color w:val="000000" w:themeColor="text1"/>
                <w:sz w:val="20"/>
                <w:szCs w:val="20"/>
                <w:lang w:val="en-AU"/>
              </w:rPr>
              <w:t>Minimum Qualifications required:</w:t>
            </w:r>
          </w:p>
        </w:tc>
        <w:tc>
          <w:tcPr>
            <w:tcW w:w="5328" w:type="dxa"/>
            <w:tcBorders>
              <w:top w:val="single" w:sz="8" w:space="0" w:color="6D6D6D"/>
              <w:left w:val="single" w:sz="8" w:space="0" w:color="auto"/>
              <w:bottom w:val="nil"/>
              <w:right w:val="single" w:sz="8" w:space="0" w:color="auto"/>
            </w:tcBorders>
            <w:tcMar>
              <w:left w:w="108" w:type="dxa"/>
              <w:right w:w="108" w:type="dxa"/>
            </w:tcMar>
          </w:tcPr>
          <w:p w14:paraId="56C57BB6" w14:textId="2CA112D3" w:rsidR="1D65B885" w:rsidRPr="00F044C6" w:rsidRDefault="649C9185" w:rsidP="00887C02">
            <w:pPr>
              <w:spacing w:line="240" w:lineRule="auto"/>
              <w:rPr>
                <w:rFonts w:ascii="Arial" w:hAnsi="Arial" w:cs="Arial"/>
                <w:b/>
                <w:bCs/>
                <w:color w:val="000000" w:themeColor="text1"/>
                <w:sz w:val="20"/>
                <w:szCs w:val="20"/>
                <w:lang w:val="en-AU"/>
              </w:rPr>
            </w:pPr>
            <w:r w:rsidRPr="00F044C6">
              <w:rPr>
                <w:rFonts w:ascii="Arial" w:hAnsi="Arial" w:cs="Arial"/>
                <w:b/>
                <w:bCs/>
                <w:color w:val="000000" w:themeColor="text1"/>
                <w:sz w:val="20"/>
                <w:szCs w:val="20"/>
                <w:lang w:val="en-AU"/>
              </w:rPr>
              <w:t>Knowledge/Expertise/Skills required:</w:t>
            </w:r>
          </w:p>
        </w:tc>
      </w:tr>
      <w:tr w:rsidR="1D65B885" w:rsidRPr="00F044C6" w14:paraId="07450AC9" w14:textId="77777777" w:rsidTr="004979F7">
        <w:trPr>
          <w:trHeight w:val="405"/>
        </w:trPr>
        <w:tc>
          <w:tcPr>
            <w:tcW w:w="4662" w:type="dxa"/>
            <w:tcBorders>
              <w:top w:val="nil"/>
              <w:left w:val="single" w:sz="8" w:space="0" w:color="auto"/>
              <w:bottom w:val="nil"/>
              <w:right w:val="single" w:sz="8" w:space="0" w:color="auto"/>
            </w:tcBorders>
            <w:tcMar>
              <w:left w:w="108" w:type="dxa"/>
              <w:right w:w="108" w:type="dxa"/>
            </w:tcMar>
          </w:tcPr>
          <w:p w14:paraId="03B0BD22" w14:textId="05F00213" w:rsidR="1D65B885" w:rsidRPr="00F044C6" w:rsidRDefault="1D65B885" w:rsidP="00887C02">
            <w:pPr>
              <w:spacing w:line="240" w:lineRule="auto"/>
              <w:rPr>
                <w:rFonts w:ascii="Arial" w:hAnsi="Arial" w:cs="Arial"/>
                <w:sz w:val="20"/>
                <w:szCs w:val="20"/>
              </w:rPr>
            </w:pPr>
            <w:r w:rsidRPr="00F044C6">
              <w:rPr>
                <w:rFonts w:ascii="Arial" w:hAnsi="Arial" w:cs="Arial"/>
                <w:color w:val="000000" w:themeColor="text1"/>
                <w:sz w:val="20"/>
                <w:szCs w:val="20"/>
                <w:lang w:val="en-AU"/>
              </w:rPr>
              <w:t xml:space="preserve"> </w:t>
            </w:r>
            <w:proofErr w:type="gramStart"/>
            <w:r w:rsidRPr="00F044C6">
              <w:rPr>
                <w:rFonts w:ascii="Arial" w:hAnsi="Arial" w:cs="Arial"/>
                <w:color w:val="000000" w:themeColor="text1"/>
                <w:sz w:val="20"/>
                <w:szCs w:val="20"/>
                <w:lang w:val="en-AU"/>
              </w:rPr>
              <w:t>Bachelors</w:t>
            </w:r>
            <w:proofErr w:type="gramEnd"/>
            <w:r w:rsidRPr="00F044C6">
              <w:rPr>
                <w:rFonts w:ascii="Arial" w:hAnsi="Arial" w:cs="Arial"/>
                <w:color w:val="000000" w:themeColor="text1"/>
                <w:sz w:val="20"/>
                <w:szCs w:val="20"/>
                <w:lang w:val="en-AU"/>
              </w:rPr>
              <w:t xml:space="preserve">    </w:t>
            </w:r>
            <w:r w:rsidRPr="00F044C6">
              <w:rPr>
                <w:rFonts w:ascii="Arial" w:hAnsi="Arial" w:cs="Arial"/>
                <w:color w:val="000000" w:themeColor="text1"/>
                <w:sz w:val="20"/>
                <w:szCs w:val="20"/>
                <w:highlight w:val="cyan"/>
                <w:lang w:val="en-AU"/>
              </w:rPr>
              <w:t>Masters</w:t>
            </w:r>
            <w:r w:rsidRPr="00F044C6">
              <w:rPr>
                <w:rFonts w:ascii="Arial" w:hAnsi="Arial" w:cs="Arial"/>
                <w:color w:val="000000" w:themeColor="text1"/>
                <w:sz w:val="20"/>
                <w:szCs w:val="20"/>
                <w:lang w:val="en-AU"/>
              </w:rPr>
              <w:t xml:space="preserve">    PhD    Other  </w:t>
            </w:r>
          </w:p>
          <w:p w14:paraId="38284252" w14:textId="1BA31606" w:rsidR="2DD2960B" w:rsidRPr="00F044C6" w:rsidRDefault="685B02E0" w:rsidP="00887C02">
            <w:pPr>
              <w:spacing w:line="240" w:lineRule="auto"/>
              <w:rPr>
                <w:rFonts w:ascii="Arial" w:eastAsia="Arial" w:hAnsi="Arial" w:cs="Arial"/>
                <w:color w:val="000000" w:themeColor="text1"/>
                <w:sz w:val="20"/>
                <w:szCs w:val="20"/>
              </w:rPr>
            </w:pPr>
            <w:r w:rsidRPr="00F044C6">
              <w:rPr>
                <w:rFonts w:ascii="Arial" w:eastAsia="Arial" w:hAnsi="Arial" w:cs="Arial"/>
                <w:color w:val="000000" w:themeColor="text1"/>
                <w:sz w:val="20"/>
                <w:szCs w:val="20"/>
              </w:rPr>
              <w:t xml:space="preserve">Advanced university degree in </w:t>
            </w:r>
            <w:r w:rsidR="39C3D93E" w:rsidRPr="00F044C6">
              <w:rPr>
                <w:rFonts w:ascii="Arial" w:eastAsia="Arial" w:hAnsi="Arial" w:cs="Arial"/>
                <w:color w:val="000000" w:themeColor="text1"/>
                <w:sz w:val="20"/>
                <w:szCs w:val="20"/>
              </w:rPr>
              <w:t xml:space="preserve">education, </w:t>
            </w:r>
            <w:r w:rsidR="009E62E6">
              <w:rPr>
                <w:rFonts w:ascii="Arial" w:eastAsia="Arial" w:hAnsi="Arial" w:cs="Arial"/>
                <w:color w:val="000000" w:themeColor="text1"/>
                <w:sz w:val="20"/>
                <w:szCs w:val="20"/>
              </w:rPr>
              <w:t xml:space="preserve">international development, social </w:t>
            </w:r>
            <w:proofErr w:type="gramStart"/>
            <w:r w:rsidR="009E62E6">
              <w:rPr>
                <w:rFonts w:ascii="Arial" w:eastAsia="Arial" w:hAnsi="Arial" w:cs="Arial"/>
                <w:color w:val="000000" w:themeColor="text1"/>
                <w:sz w:val="20"/>
                <w:szCs w:val="20"/>
              </w:rPr>
              <w:t>sciences</w:t>
            </w:r>
            <w:proofErr w:type="gramEnd"/>
            <w:r w:rsidRPr="00F044C6">
              <w:rPr>
                <w:rFonts w:ascii="Arial" w:eastAsia="Arial" w:hAnsi="Arial" w:cs="Arial"/>
                <w:color w:val="000000" w:themeColor="text1"/>
                <w:sz w:val="20"/>
                <w:szCs w:val="20"/>
              </w:rPr>
              <w:t xml:space="preserve"> or other relevant fields.</w:t>
            </w:r>
          </w:p>
          <w:p w14:paraId="03280A2A" w14:textId="53793640" w:rsidR="1D65B885" w:rsidRPr="00F044C6" w:rsidRDefault="1D65B885" w:rsidP="00887C02">
            <w:pPr>
              <w:spacing w:line="240" w:lineRule="auto"/>
              <w:rPr>
                <w:rFonts w:ascii="Arial" w:hAnsi="Arial" w:cs="Arial"/>
                <w:color w:val="000000" w:themeColor="text1"/>
                <w:sz w:val="20"/>
                <w:szCs w:val="20"/>
                <w:lang w:val="en-AU"/>
              </w:rPr>
            </w:pPr>
          </w:p>
        </w:tc>
        <w:tc>
          <w:tcPr>
            <w:tcW w:w="5328" w:type="dxa"/>
            <w:tcBorders>
              <w:top w:val="nil"/>
              <w:left w:val="single" w:sz="8" w:space="0" w:color="auto"/>
              <w:bottom w:val="nil"/>
              <w:right w:val="single" w:sz="8" w:space="0" w:color="auto"/>
            </w:tcBorders>
            <w:tcMar>
              <w:left w:w="108" w:type="dxa"/>
              <w:right w:w="108" w:type="dxa"/>
            </w:tcMar>
          </w:tcPr>
          <w:p w14:paraId="4E7DA6AD" w14:textId="53FD48E9" w:rsidR="2DD2960B" w:rsidRPr="00F044C6" w:rsidRDefault="2DD2960B" w:rsidP="00887C02">
            <w:pPr>
              <w:spacing w:line="240" w:lineRule="auto"/>
              <w:rPr>
                <w:rFonts w:ascii="Arial" w:eastAsia="Arial" w:hAnsi="Arial" w:cs="Arial"/>
                <w:color w:val="000000" w:themeColor="text1"/>
                <w:sz w:val="20"/>
                <w:szCs w:val="20"/>
                <w:u w:val="single"/>
                <w:lang w:val="en-GB"/>
              </w:rPr>
            </w:pPr>
            <w:r w:rsidRPr="00F044C6">
              <w:rPr>
                <w:rFonts w:ascii="Arial" w:eastAsia="Arial" w:hAnsi="Arial" w:cs="Arial"/>
                <w:color w:val="000000" w:themeColor="text1"/>
                <w:sz w:val="20"/>
                <w:szCs w:val="20"/>
                <w:u w:val="single"/>
                <w:lang w:val="en-GB"/>
              </w:rPr>
              <w:t xml:space="preserve">Required skills and </w:t>
            </w:r>
            <w:r w:rsidR="00436D43" w:rsidRPr="00F044C6">
              <w:rPr>
                <w:rFonts w:ascii="Arial" w:eastAsia="Arial" w:hAnsi="Arial" w:cs="Arial"/>
                <w:color w:val="000000" w:themeColor="text1"/>
                <w:sz w:val="20"/>
                <w:szCs w:val="20"/>
                <w:u w:val="single"/>
                <w:lang w:val="en-GB"/>
              </w:rPr>
              <w:t>experiences.</w:t>
            </w:r>
          </w:p>
          <w:p w14:paraId="6157609D" w14:textId="77777777" w:rsidR="009E62E6" w:rsidRPr="009E62E6" w:rsidRDefault="62F5A062" w:rsidP="00887C02">
            <w:pPr>
              <w:pStyle w:val="ListParagraph"/>
              <w:numPr>
                <w:ilvl w:val="0"/>
                <w:numId w:val="40"/>
              </w:numPr>
              <w:spacing w:after="0" w:line="240" w:lineRule="auto"/>
              <w:ind w:left="180" w:hanging="180"/>
              <w:rPr>
                <w:rFonts w:ascii="Arial" w:eastAsia="Arial" w:hAnsi="Arial" w:cs="Arial"/>
                <w:color w:val="000000" w:themeColor="text1"/>
                <w:sz w:val="20"/>
                <w:szCs w:val="20"/>
              </w:rPr>
            </w:pPr>
            <w:r w:rsidRPr="00F044C6">
              <w:rPr>
                <w:rFonts w:ascii="Arial" w:eastAsia="Arial" w:hAnsi="Arial" w:cs="Arial"/>
                <w:color w:val="000000" w:themeColor="text1"/>
                <w:sz w:val="20"/>
                <w:szCs w:val="20"/>
                <w:lang w:val="en-GB"/>
              </w:rPr>
              <w:t xml:space="preserve">A minimum of </w:t>
            </w:r>
            <w:r w:rsidR="009E62E6">
              <w:rPr>
                <w:rFonts w:ascii="Arial" w:eastAsia="Arial" w:hAnsi="Arial" w:cs="Arial"/>
                <w:color w:val="000000" w:themeColor="text1"/>
                <w:sz w:val="20"/>
                <w:szCs w:val="20"/>
                <w:lang w:val="en-GB"/>
              </w:rPr>
              <w:t>5</w:t>
            </w:r>
            <w:r w:rsidR="2DD2960B" w:rsidRPr="00F044C6">
              <w:rPr>
                <w:rFonts w:ascii="Arial" w:eastAsia="Arial" w:hAnsi="Arial" w:cs="Arial"/>
                <w:color w:val="000000" w:themeColor="text1"/>
                <w:sz w:val="20"/>
                <w:szCs w:val="20"/>
                <w:lang w:val="en-GB"/>
              </w:rPr>
              <w:t xml:space="preserve"> years of experience </w:t>
            </w:r>
            <w:r w:rsidR="009E62E6">
              <w:rPr>
                <w:rFonts w:ascii="Arial" w:eastAsia="Arial" w:hAnsi="Arial" w:cs="Arial"/>
                <w:color w:val="000000" w:themeColor="text1"/>
                <w:sz w:val="20"/>
                <w:szCs w:val="20"/>
                <w:lang w:val="en-GB"/>
              </w:rPr>
              <w:t>in supporting large-scale education programmes</w:t>
            </w:r>
          </w:p>
          <w:p w14:paraId="22A3A243" w14:textId="78B410BA" w:rsidR="009E62E6" w:rsidRPr="009E62E6" w:rsidRDefault="009E62E6" w:rsidP="00887C02">
            <w:pPr>
              <w:pStyle w:val="ListParagraph"/>
              <w:numPr>
                <w:ilvl w:val="0"/>
                <w:numId w:val="40"/>
              </w:numPr>
              <w:spacing w:after="0" w:line="240" w:lineRule="auto"/>
              <w:ind w:left="180" w:hanging="180"/>
              <w:rPr>
                <w:rFonts w:ascii="Arial" w:eastAsia="Arial" w:hAnsi="Arial" w:cs="Arial"/>
                <w:color w:val="000000" w:themeColor="text1"/>
                <w:sz w:val="20"/>
                <w:szCs w:val="20"/>
              </w:rPr>
            </w:pPr>
            <w:r>
              <w:rPr>
                <w:rFonts w:ascii="Arial" w:eastAsia="Arial" w:hAnsi="Arial" w:cs="Arial"/>
                <w:color w:val="000000" w:themeColor="text1"/>
                <w:sz w:val="20"/>
                <w:szCs w:val="20"/>
                <w:lang w:val="en-GB"/>
              </w:rPr>
              <w:t xml:space="preserve">Demonstrated success in the development of large-budget proposals and in designing and supporting the implementation of programme </w:t>
            </w:r>
            <w:r w:rsidR="00436D43">
              <w:rPr>
                <w:rFonts w:ascii="Arial" w:eastAsia="Arial" w:hAnsi="Arial" w:cs="Arial"/>
                <w:color w:val="000000" w:themeColor="text1"/>
                <w:sz w:val="20"/>
                <w:szCs w:val="20"/>
                <w:lang w:val="en-GB"/>
              </w:rPr>
              <w:t>strategies.</w:t>
            </w:r>
          </w:p>
          <w:p w14:paraId="49423FA0" w14:textId="650ADCC8" w:rsidR="009E62E6" w:rsidRPr="009E62E6" w:rsidRDefault="009E62E6" w:rsidP="00887C02">
            <w:pPr>
              <w:pStyle w:val="ListParagraph"/>
              <w:numPr>
                <w:ilvl w:val="0"/>
                <w:numId w:val="40"/>
              </w:numPr>
              <w:spacing w:after="0" w:line="240" w:lineRule="auto"/>
              <w:ind w:left="180" w:hanging="180"/>
              <w:rPr>
                <w:rFonts w:ascii="Arial" w:eastAsia="Arial" w:hAnsi="Arial" w:cs="Arial"/>
                <w:color w:val="000000" w:themeColor="text1"/>
                <w:sz w:val="20"/>
                <w:szCs w:val="20"/>
              </w:rPr>
            </w:pPr>
            <w:r>
              <w:rPr>
                <w:rFonts w:ascii="Arial" w:eastAsia="Arial" w:hAnsi="Arial" w:cs="Arial"/>
                <w:color w:val="000000" w:themeColor="text1"/>
                <w:sz w:val="20"/>
                <w:szCs w:val="20"/>
                <w:lang w:val="en-GB"/>
              </w:rPr>
              <w:t xml:space="preserve">At least 3 years of experience in research, evidence generation and knowledge management, including designing and implementing data collection tools and supporting data </w:t>
            </w:r>
            <w:r w:rsidR="00436D43">
              <w:rPr>
                <w:rFonts w:ascii="Arial" w:eastAsia="Arial" w:hAnsi="Arial" w:cs="Arial"/>
                <w:color w:val="000000" w:themeColor="text1"/>
                <w:sz w:val="20"/>
                <w:szCs w:val="20"/>
                <w:lang w:val="en-GB"/>
              </w:rPr>
              <w:t>analysis.</w:t>
            </w:r>
          </w:p>
          <w:p w14:paraId="10CBE448" w14:textId="77777777" w:rsidR="009E62E6" w:rsidRDefault="009E62E6" w:rsidP="00887C02">
            <w:pPr>
              <w:pStyle w:val="ListParagraph"/>
              <w:numPr>
                <w:ilvl w:val="0"/>
                <w:numId w:val="40"/>
              </w:numPr>
              <w:spacing w:after="0" w:line="240" w:lineRule="auto"/>
              <w:ind w:left="180" w:hanging="180"/>
              <w:rPr>
                <w:rFonts w:ascii="Arial" w:eastAsia="Arial" w:hAnsi="Arial" w:cs="Arial"/>
                <w:color w:val="000000" w:themeColor="text1"/>
                <w:sz w:val="20"/>
                <w:szCs w:val="20"/>
              </w:rPr>
            </w:pPr>
            <w:r>
              <w:rPr>
                <w:rFonts w:ascii="Arial" w:eastAsia="Arial" w:hAnsi="Arial" w:cs="Arial"/>
                <w:color w:val="000000" w:themeColor="text1"/>
                <w:sz w:val="20"/>
                <w:szCs w:val="20"/>
              </w:rPr>
              <w:t>Working experience in inclusive education</w:t>
            </w:r>
          </w:p>
          <w:p w14:paraId="46116ACB" w14:textId="2AF760F7" w:rsidR="009E62E6" w:rsidRPr="00F044C6" w:rsidRDefault="009E62E6" w:rsidP="00887C02">
            <w:pPr>
              <w:pStyle w:val="ListParagraph"/>
              <w:numPr>
                <w:ilvl w:val="0"/>
                <w:numId w:val="40"/>
              </w:numPr>
              <w:spacing w:after="0" w:line="240" w:lineRule="auto"/>
              <w:ind w:left="180" w:hanging="180"/>
              <w:rPr>
                <w:rFonts w:ascii="Arial" w:eastAsia="Arial" w:hAnsi="Arial" w:cs="Arial"/>
                <w:color w:val="000000" w:themeColor="text1"/>
                <w:sz w:val="20"/>
                <w:szCs w:val="20"/>
              </w:rPr>
            </w:pPr>
            <w:r>
              <w:rPr>
                <w:rFonts w:ascii="Arial" w:eastAsia="Arial" w:hAnsi="Arial" w:cs="Arial"/>
                <w:color w:val="000000" w:themeColor="text1"/>
                <w:sz w:val="20"/>
                <w:szCs w:val="20"/>
              </w:rPr>
              <w:t>Working experience in resilience education, namely environmental/climate change initiatives and/or safe school programming</w:t>
            </w:r>
          </w:p>
          <w:p w14:paraId="5732B70D" w14:textId="5E116883" w:rsidR="2DD2960B" w:rsidRPr="00F044C6" w:rsidRDefault="009E62E6" w:rsidP="00887C02">
            <w:pPr>
              <w:pStyle w:val="ListParagraph"/>
              <w:numPr>
                <w:ilvl w:val="0"/>
                <w:numId w:val="40"/>
              </w:numPr>
              <w:spacing w:after="0" w:line="240" w:lineRule="auto"/>
              <w:ind w:left="180" w:hanging="180"/>
              <w:rPr>
                <w:rFonts w:ascii="Arial" w:eastAsia="Arial" w:hAnsi="Arial" w:cs="Arial"/>
                <w:color w:val="000000" w:themeColor="text1"/>
                <w:sz w:val="20"/>
                <w:szCs w:val="20"/>
              </w:rPr>
            </w:pPr>
            <w:r>
              <w:rPr>
                <w:rFonts w:ascii="Arial" w:eastAsia="Arial" w:hAnsi="Arial" w:cs="Arial"/>
                <w:color w:val="000000" w:themeColor="text1"/>
                <w:sz w:val="20"/>
                <w:szCs w:val="20"/>
              </w:rPr>
              <w:t>Previous project management experience</w:t>
            </w:r>
          </w:p>
          <w:p w14:paraId="18AA7F4D" w14:textId="72A2EC19" w:rsidR="2DD2960B" w:rsidRPr="00F044C6" w:rsidRDefault="2DD2960B" w:rsidP="00887C02">
            <w:pPr>
              <w:pStyle w:val="ListParagraph"/>
              <w:numPr>
                <w:ilvl w:val="0"/>
                <w:numId w:val="40"/>
              </w:numPr>
              <w:spacing w:after="0" w:line="240" w:lineRule="auto"/>
              <w:ind w:left="180" w:hanging="180"/>
              <w:rPr>
                <w:rFonts w:ascii="Arial" w:eastAsia="Arial" w:hAnsi="Arial" w:cs="Arial"/>
                <w:color w:val="000000" w:themeColor="text1"/>
                <w:sz w:val="20"/>
                <w:szCs w:val="20"/>
              </w:rPr>
            </w:pPr>
            <w:r w:rsidRPr="00F044C6">
              <w:rPr>
                <w:rFonts w:ascii="Arial" w:eastAsia="Arial" w:hAnsi="Arial" w:cs="Arial"/>
                <w:color w:val="000000" w:themeColor="text1"/>
                <w:sz w:val="20"/>
                <w:szCs w:val="20"/>
              </w:rPr>
              <w:t>Fluency in English</w:t>
            </w:r>
            <w:r w:rsidR="44AF3AE3" w:rsidRPr="00F044C6">
              <w:rPr>
                <w:rFonts w:ascii="Arial" w:eastAsia="Arial" w:hAnsi="Arial" w:cs="Arial"/>
                <w:color w:val="000000" w:themeColor="text1"/>
                <w:sz w:val="20"/>
                <w:szCs w:val="20"/>
              </w:rPr>
              <w:t xml:space="preserve"> with strong written and oral skills.</w:t>
            </w:r>
          </w:p>
          <w:p w14:paraId="3D8BF5CE" w14:textId="183BBB6B" w:rsidR="2DD2960B" w:rsidRPr="00F044C6" w:rsidRDefault="2DD2960B" w:rsidP="00887C02">
            <w:pPr>
              <w:spacing w:before="120" w:line="240" w:lineRule="auto"/>
              <w:rPr>
                <w:rFonts w:ascii="Arial" w:eastAsia="Arial" w:hAnsi="Arial" w:cs="Arial"/>
                <w:color w:val="000000" w:themeColor="text1"/>
                <w:sz w:val="20"/>
                <w:szCs w:val="20"/>
                <w:u w:val="single"/>
                <w:lang w:val="en-GB"/>
              </w:rPr>
            </w:pPr>
            <w:r w:rsidRPr="00F044C6">
              <w:rPr>
                <w:rFonts w:ascii="Arial" w:eastAsia="Arial" w:hAnsi="Arial" w:cs="Arial"/>
                <w:color w:val="000000" w:themeColor="text1"/>
                <w:sz w:val="20"/>
                <w:szCs w:val="20"/>
                <w:u w:val="single"/>
                <w:lang w:val="en-GB"/>
              </w:rPr>
              <w:t>Desired skills and experiences</w:t>
            </w:r>
          </w:p>
          <w:p w14:paraId="1A4BF7E7" w14:textId="028FF1D2" w:rsidR="009E62E6" w:rsidRDefault="009E62E6" w:rsidP="009E62E6">
            <w:pPr>
              <w:pStyle w:val="ListParagraph"/>
              <w:numPr>
                <w:ilvl w:val="0"/>
                <w:numId w:val="40"/>
              </w:numPr>
              <w:spacing w:after="0" w:line="240" w:lineRule="auto"/>
              <w:ind w:left="180" w:hanging="180"/>
              <w:rPr>
                <w:rFonts w:ascii="Arial" w:eastAsia="Arial" w:hAnsi="Arial" w:cs="Arial"/>
                <w:color w:val="000000" w:themeColor="text1"/>
                <w:sz w:val="20"/>
                <w:szCs w:val="20"/>
              </w:rPr>
            </w:pPr>
            <w:r>
              <w:rPr>
                <w:rFonts w:ascii="Arial" w:eastAsia="Arial" w:hAnsi="Arial" w:cs="Arial"/>
                <w:color w:val="000000" w:themeColor="text1"/>
                <w:sz w:val="20"/>
                <w:szCs w:val="20"/>
              </w:rPr>
              <w:t xml:space="preserve">Background and at least 2 years in inclusive education or special needs education considered an </w:t>
            </w:r>
            <w:r w:rsidR="00436D43">
              <w:rPr>
                <w:rFonts w:ascii="Arial" w:eastAsia="Arial" w:hAnsi="Arial" w:cs="Arial"/>
                <w:color w:val="000000" w:themeColor="text1"/>
                <w:sz w:val="20"/>
                <w:szCs w:val="20"/>
              </w:rPr>
              <w:t>asset.</w:t>
            </w:r>
          </w:p>
          <w:p w14:paraId="63AFAB75" w14:textId="1A2E0DD2" w:rsidR="009E62E6" w:rsidRDefault="272DDC21" w:rsidP="00887C02">
            <w:pPr>
              <w:pStyle w:val="ListParagraph"/>
              <w:numPr>
                <w:ilvl w:val="0"/>
                <w:numId w:val="40"/>
              </w:numPr>
              <w:spacing w:after="0" w:line="240" w:lineRule="auto"/>
              <w:ind w:left="180" w:hanging="180"/>
              <w:rPr>
                <w:rFonts w:ascii="Arial" w:eastAsia="Arial" w:hAnsi="Arial" w:cs="Arial"/>
                <w:color w:val="000000" w:themeColor="text1"/>
                <w:sz w:val="20"/>
                <w:szCs w:val="20"/>
              </w:rPr>
            </w:pPr>
            <w:r w:rsidRPr="00F044C6">
              <w:rPr>
                <w:rFonts w:ascii="Arial" w:eastAsia="Arial" w:hAnsi="Arial" w:cs="Arial"/>
                <w:color w:val="000000" w:themeColor="text1"/>
                <w:sz w:val="20"/>
                <w:szCs w:val="20"/>
              </w:rPr>
              <w:t>Experience</w:t>
            </w:r>
            <w:r w:rsidR="2DD2960B" w:rsidRPr="00F044C6">
              <w:rPr>
                <w:rFonts w:ascii="Arial" w:eastAsia="Arial" w:hAnsi="Arial" w:cs="Arial"/>
                <w:color w:val="000000" w:themeColor="text1"/>
                <w:sz w:val="20"/>
                <w:szCs w:val="20"/>
              </w:rPr>
              <w:t xml:space="preserve"> in </w:t>
            </w:r>
            <w:r w:rsidR="4174D324" w:rsidRPr="00F044C6">
              <w:rPr>
                <w:rFonts w:ascii="Arial" w:eastAsia="Arial" w:hAnsi="Arial" w:cs="Arial"/>
                <w:color w:val="000000" w:themeColor="text1"/>
                <w:sz w:val="20"/>
                <w:szCs w:val="20"/>
              </w:rPr>
              <w:t xml:space="preserve">supporting the </w:t>
            </w:r>
            <w:r w:rsidR="009E62E6">
              <w:rPr>
                <w:rFonts w:ascii="Arial" w:eastAsia="Arial" w:hAnsi="Arial" w:cs="Arial"/>
                <w:color w:val="000000" w:themeColor="text1"/>
                <w:sz w:val="20"/>
                <w:szCs w:val="20"/>
              </w:rPr>
              <w:t xml:space="preserve">operationalization of safe schools at the policy and planning and/or field </w:t>
            </w:r>
            <w:r w:rsidR="00436D43">
              <w:rPr>
                <w:rFonts w:ascii="Arial" w:eastAsia="Arial" w:hAnsi="Arial" w:cs="Arial"/>
                <w:color w:val="000000" w:themeColor="text1"/>
                <w:sz w:val="20"/>
                <w:szCs w:val="20"/>
              </w:rPr>
              <w:t>levels.</w:t>
            </w:r>
          </w:p>
          <w:p w14:paraId="19867B04" w14:textId="1258E945" w:rsidR="009E62E6" w:rsidRDefault="009E62E6" w:rsidP="00887C02">
            <w:pPr>
              <w:pStyle w:val="ListParagraph"/>
              <w:numPr>
                <w:ilvl w:val="0"/>
                <w:numId w:val="40"/>
              </w:numPr>
              <w:spacing w:after="0" w:line="240" w:lineRule="auto"/>
              <w:ind w:left="180" w:hanging="180"/>
              <w:rPr>
                <w:rFonts w:ascii="Arial" w:eastAsia="Arial" w:hAnsi="Arial" w:cs="Arial"/>
                <w:color w:val="000000" w:themeColor="text1"/>
                <w:sz w:val="20"/>
                <w:szCs w:val="20"/>
              </w:rPr>
            </w:pPr>
            <w:r>
              <w:rPr>
                <w:rFonts w:ascii="Arial" w:eastAsia="Arial" w:hAnsi="Arial" w:cs="Arial"/>
                <w:color w:val="000000" w:themeColor="text1"/>
                <w:sz w:val="20"/>
                <w:szCs w:val="20"/>
              </w:rPr>
              <w:t xml:space="preserve">Experience working with a range of partners to monitor the implementation of policy </w:t>
            </w:r>
            <w:r w:rsidR="00436D43">
              <w:rPr>
                <w:rFonts w:ascii="Arial" w:eastAsia="Arial" w:hAnsi="Arial" w:cs="Arial"/>
                <w:color w:val="000000" w:themeColor="text1"/>
                <w:sz w:val="20"/>
                <w:szCs w:val="20"/>
              </w:rPr>
              <w:t>commitments.</w:t>
            </w:r>
            <w:r>
              <w:rPr>
                <w:rFonts w:ascii="Arial" w:eastAsia="Arial" w:hAnsi="Arial" w:cs="Arial"/>
                <w:color w:val="000000" w:themeColor="text1"/>
                <w:sz w:val="20"/>
                <w:szCs w:val="20"/>
              </w:rPr>
              <w:t xml:space="preserve"> </w:t>
            </w:r>
          </w:p>
          <w:p w14:paraId="7D7612A4" w14:textId="77777777" w:rsidR="009E62E6" w:rsidRDefault="009E62E6" w:rsidP="00887C02">
            <w:pPr>
              <w:pStyle w:val="ListParagraph"/>
              <w:numPr>
                <w:ilvl w:val="0"/>
                <w:numId w:val="40"/>
              </w:numPr>
              <w:spacing w:after="0" w:line="240" w:lineRule="auto"/>
              <w:ind w:left="180" w:hanging="180"/>
              <w:rPr>
                <w:rFonts w:ascii="Arial" w:eastAsia="Arial" w:hAnsi="Arial" w:cs="Arial"/>
                <w:color w:val="000000" w:themeColor="text1"/>
                <w:sz w:val="20"/>
                <w:szCs w:val="20"/>
              </w:rPr>
            </w:pPr>
            <w:r>
              <w:rPr>
                <w:rFonts w:ascii="Arial" w:eastAsia="Arial" w:hAnsi="Arial" w:cs="Arial"/>
                <w:color w:val="000000" w:themeColor="text1"/>
                <w:sz w:val="20"/>
                <w:szCs w:val="20"/>
              </w:rPr>
              <w:t>Experience developing resources for or guiding teacher professional development initiatives on key themes (e.g., inclusion, learning quality, etc.)</w:t>
            </w:r>
          </w:p>
          <w:p w14:paraId="28D8AAEB" w14:textId="1FFCB53A" w:rsidR="2DD2960B" w:rsidRPr="00F044C6" w:rsidRDefault="2DD2960B" w:rsidP="00887C02">
            <w:pPr>
              <w:pStyle w:val="ListParagraph"/>
              <w:numPr>
                <w:ilvl w:val="0"/>
                <w:numId w:val="40"/>
              </w:numPr>
              <w:spacing w:after="0" w:line="240" w:lineRule="auto"/>
              <w:ind w:left="180" w:hanging="180"/>
              <w:rPr>
                <w:rFonts w:ascii="Arial" w:eastAsia="Arial" w:hAnsi="Arial" w:cs="Arial"/>
                <w:color w:val="000000" w:themeColor="text1"/>
                <w:sz w:val="20"/>
                <w:szCs w:val="20"/>
              </w:rPr>
            </w:pPr>
            <w:r w:rsidRPr="00F044C6">
              <w:rPr>
                <w:rFonts w:ascii="Arial" w:eastAsia="Arial" w:hAnsi="Arial" w:cs="Arial"/>
                <w:color w:val="000000" w:themeColor="text1"/>
                <w:sz w:val="20"/>
                <w:szCs w:val="20"/>
              </w:rPr>
              <w:t>Result-based project/</w:t>
            </w:r>
            <w:proofErr w:type="spellStart"/>
            <w:r w:rsidRPr="00F044C6">
              <w:rPr>
                <w:rFonts w:ascii="Arial" w:eastAsia="Arial" w:hAnsi="Arial" w:cs="Arial"/>
                <w:color w:val="000000" w:themeColor="text1"/>
                <w:sz w:val="20"/>
                <w:szCs w:val="20"/>
              </w:rPr>
              <w:t>programme</w:t>
            </w:r>
            <w:proofErr w:type="spellEnd"/>
            <w:r w:rsidRPr="00F044C6">
              <w:rPr>
                <w:rFonts w:ascii="Arial" w:eastAsia="Arial" w:hAnsi="Arial" w:cs="Arial"/>
                <w:color w:val="000000" w:themeColor="text1"/>
                <w:sz w:val="20"/>
                <w:szCs w:val="20"/>
              </w:rPr>
              <w:t xml:space="preserve"> management skills.</w:t>
            </w:r>
          </w:p>
          <w:p w14:paraId="6E696CD7" w14:textId="05B2FE94" w:rsidR="2DD2960B" w:rsidRPr="00F044C6" w:rsidRDefault="2DD2960B" w:rsidP="00887C02">
            <w:pPr>
              <w:pStyle w:val="ListParagraph"/>
              <w:numPr>
                <w:ilvl w:val="0"/>
                <w:numId w:val="40"/>
              </w:numPr>
              <w:spacing w:after="0" w:line="240" w:lineRule="auto"/>
              <w:ind w:left="180" w:hanging="180"/>
              <w:rPr>
                <w:rFonts w:ascii="Arial" w:eastAsia="Arial" w:hAnsi="Arial" w:cs="Arial"/>
                <w:color w:val="000000" w:themeColor="text1"/>
                <w:sz w:val="20"/>
                <w:szCs w:val="20"/>
              </w:rPr>
            </w:pPr>
            <w:r w:rsidRPr="00F044C6">
              <w:rPr>
                <w:rFonts w:ascii="Arial" w:eastAsia="Arial" w:hAnsi="Arial" w:cs="Arial"/>
                <w:color w:val="000000" w:themeColor="text1"/>
                <w:sz w:val="20"/>
                <w:szCs w:val="20"/>
              </w:rPr>
              <w:t>Experiences in working for UNICEF or UN agencies.</w:t>
            </w:r>
          </w:p>
          <w:p w14:paraId="2BF8009B" w14:textId="2F6F9CDE" w:rsidR="1D65B885" w:rsidRPr="00F044C6" w:rsidRDefault="009E62E6" w:rsidP="00F224D0">
            <w:pPr>
              <w:pStyle w:val="ListParagraph"/>
              <w:numPr>
                <w:ilvl w:val="0"/>
                <w:numId w:val="40"/>
              </w:numPr>
              <w:spacing w:after="0" w:line="240" w:lineRule="auto"/>
              <w:ind w:left="180" w:hanging="180"/>
              <w:rPr>
                <w:rFonts w:ascii="Arial" w:eastAsia="Arial" w:hAnsi="Arial" w:cs="Arial"/>
                <w:color w:val="000000" w:themeColor="text1"/>
                <w:sz w:val="20"/>
                <w:szCs w:val="20"/>
              </w:rPr>
            </w:pPr>
            <w:r>
              <w:rPr>
                <w:rFonts w:ascii="Arial" w:eastAsia="Arial" w:hAnsi="Arial" w:cs="Arial"/>
                <w:color w:val="000000" w:themeColor="text1"/>
                <w:sz w:val="20"/>
                <w:szCs w:val="20"/>
              </w:rPr>
              <w:t>Experience in</w:t>
            </w:r>
            <w:r w:rsidR="136F09DF" w:rsidRPr="00F044C6">
              <w:rPr>
                <w:rFonts w:ascii="Arial" w:eastAsia="Arial" w:hAnsi="Arial" w:cs="Arial"/>
                <w:color w:val="000000" w:themeColor="text1"/>
                <w:sz w:val="20"/>
                <w:szCs w:val="20"/>
              </w:rPr>
              <w:t xml:space="preserve"> West Africa </w:t>
            </w:r>
            <w:r>
              <w:rPr>
                <w:rFonts w:ascii="Arial" w:eastAsia="Arial" w:hAnsi="Arial" w:cs="Arial"/>
                <w:color w:val="000000" w:themeColor="text1"/>
                <w:sz w:val="20"/>
                <w:szCs w:val="20"/>
              </w:rPr>
              <w:t xml:space="preserve">and ideally Nigeria </w:t>
            </w:r>
            <w:r w:rsidR="136F09DF" w:rsidRPr="00F044C6">
              <w:rPr>
                <w:rFonts w:ascii="Arial" w:eastAsia="Arial" w:hAnsi="Arial" w:cs="Arial"/>
                <w:color w:val="000000" w:themeColor="text1"/>
                <w:sz w:val="20"/>
                <w:szCs w:val="20"/>
              </w:rPr>
              <w:t>context.</w:t>
            </w:r>
          </w:p>
        </w:tc>
      </w:tr>
      <w:tr w:rsidR="1D65B885" w:rsidRPr="00F044C6" w14:paraId="2255DE8F" w14:textId="77777777" w:rsidTr="004979F7">
        <w:trPr>
          <w:trHeight w:val="150"/>
        </w:trPr>
        <w:tc>
          <w:tcPr>
            <w:tcW w:w="4662" w:type="dxa"/>
            <w:tcBorders>
              <w:top w:val="nil"/>
              <w:left w:val="single" w:sz="8" w:space="0" w:color="auto"/>
              <w:bottom w:val="single" w:sz="8" w:space="0" w:color="auto"/>
              <w:right w:val="single" w:sz="8" w:space="0" w:color="auto"/>
            </w:tcBorders>
            <w:tcMar>
              <w:left w:w="108" w:type="dxa"/>
              <w:right w:w="108" w:type="dxa"/>
            </w:tcMar>
          </w:tcPr>
          <w:p w14:paraId="16038F17" w14:textId="13A7A3CC" w:rsidR="1D65B885" w:rsidRPr="00F044C6" w:rsidRDefault="1D65B885" w:rsidP="00134471">
            <w:pPr>
              <w:spacing w:after="0" w:line="240" w:lineRule="auto"/>
              <w:rPr>
                <w:rFonts w:ascii="Arial" w:hAnsi="Arial" w:cs="Arial"/>
                <w:sz w:val="20"/>
                <w:szCs w:val="20"/>
              </w:rPr>
            </w:pPr>
            <w:r w:rsidRPr="00F044C6">
              <w:rPr>
                <w:rFonts w:ascii="Arial" w:hAnsi="Arial" w:cs="Arial"/>
                <w:color w:val="000000" w:themeColor="text1"/>
                <w:sz w:val="20"/>
                <w:szCs w:val="20"/>
                <w:lang w:val="en-AU"/>
              </w:rPr>
              <w:t xml:space="preserve"> </w:t>
            </w:r>
          </w:p>
        </w:tc>
        <w:tc>
          <w:tcPr>
            <w:tcW w:w="5328" w:type="dxa"/>
            <w:tcBorders>
              <w:top w:val="nil"/>
              <w:left w:val="single" w:sz="8" w:space="0" w:color="auto"/>
              <w:bottom w:val="single" w:sz="8" w:space="0" w:color="auto"/>
              <w:right w:val="single" w:sz="8" w:space="0" w:color="auto"/>
            </w:tcBorders>
            <w:tcMar>
              <w:left w:w="108" w:type="dxa"/>
              <w:right w:w="108" w:type="dxa"/>
            </w:tcMar>
          </w:tcPr>
          <w:p w14:paraId="5287D4B1" w14:textId="72480DEB" w:rsidR="1D65B885" w:rsidRPr="00F044C6" w:rsidRDefault="1D65B885" w:rsidP="00134471">
            <w:pPr>
              <w:spacing w:after="0" w:line="240" w:lineRule="auto"/>
              <w:rPr>
                <w:rFonts w:ascii="Arial" w:hAnsi="Arial" w:cs="Arial"/>
                <w:sz w:val="20"/>
                <w:szCs w:val="20"/>
              </w:rPr>
            </w:pPr>
          </w:p>
        </w:tc>
      </w:tr>
      <w:tr w:rsidR="1D65B885" w:rsidRPr="00F044C6" w14:paraId="4ED3F5D7" w14:textId="77777777" w:rsidTr="004979F7">
        <w:trPr>
          <w:trHeight w:val="150"/>
        </w:trPr>
        <w:tc>
          <w:tcPr>
            <w:tcW w:w="4662" w:type="dxa"/>
            <w:tcBorders>
              <w:top w:val="single" w:sz="8" w:space="0" w:color="auto"/>
              <w:left w:val="single" w:sz="8" w:space="0" w:color="auto"/>
              <w:bottom w:val="single" w:sz="8" w:space="0" w:color="auto"/>
              <w:right w:val="single" w:sz="8" w:space="0" w:color="auto"/>
            </w:tcBorders>
            <w:tcMar>
              <w:left w:w="108" w:type="dxa"/>
              <w:right w:w="108" w:type="dxa"/>
            </w:tcMar>
          </w:tcPr>
          <w:p w14:paraId="4CCB02A0" w14:textId="345DDF75" w:rsidR="1D65B885" w:rsidRPr="00F044C6" w:rsidRDefault="1D65B885" w:rsidP="00134471">
            <w:pPr>
              <w:spacing w:after="0" w:line="240" w:lineRule="auto"/>
              <w:rPr>
                <w:rFonts w:ascii="Arial" w:hAnsi="Arial" w:cs="Arial"/>
                <w:sz w:val="20"/>
                <w:szCs w:val="20"/>
              </w:rPr>
            </w:pPr>
            <w:r w:rsidRPr="00F044C6">
              <w:rPr>
                <w:rFonts w:ascii="Arial" w:hAnsi="Arial" w:cs="Arial"/>
                <w:b/>
                <w:bCs/>
                <w:color w:val="000000" w:themeColor="text1"/>
                <w:sz w:val="20"/>
                <w:szCs w:val="20"/>
                <w:lang w:val="en-AU"/>
              </w:rPr>
              <w:t>Administrative details:</w:t>
            </w:r>
          </w:p>
          <w:p w14:paraId="02CB6D3B" w14:textId="79A9F95C" w:rsidR="1D65B885" w:rsidRPr="00F044C6" w:rsidRDefault="1D65B885" w:rsidP="00134471">
            <w:pPr>
              <w:spacing w:after="0" w:line="240" w:lineRule="auto"/>
              <w:rPr>
                <w:rFonts w:ascii="Arial" w:hAnsi="Arial" w:cs="Arial"/>
                <w:sz w:val="20"/>
                <w:szCs w:val="20"/>
              </w:rPr>
            </w:pPr>
            <w:r w:rsidRPr="00F044C6">
              <w:rPr>
                <w:rFonts w:ascii="Arial" w:hAnsi="Arial" w:cs="Arial"/>
                <w:color w:val="000000" w:themeColor="text1"/>
                <w:sz w:val="20"/>
                <w:szCs w:val="20"/>
                <w:lang w:val="en-AU"/>
              </w:rPr>
              <w:lastRenderedPageBreak/>
              <w:t xml:space="preserve">Visa assistance required:       </w:t>
            </w:r>
            <w:r w:rsidR="001F6876">
              <w:rPr>
                <w:rFonts w:ascii="Arial" w:hAnsi="Arial" w:cs="Arial"/>
                <w:color w:val="000000" w:themeColor="text1"/>
                <w:sz w:val="20"/>
                <w:szCs w:val="20"/>
                <w:lang w:val="en-AU"/>
              </w:rPr>
              <w:t>no</w:t>
            </w:r>
          </w:p>
          <w:p w14:paraId="051CEBC3" w14:textId="374A39F2" w:rsidR="1D65B885" w:rsidRPr="00F044C6" w:rsidRDefault="1D65B885" w:rsidP="00134471">
            <w:pPr>
              <w:spacing w:after="0" w:line="240" w:lineRule="auto"/>
              <w:rPr>
                <w:rFonts w:ascii="Arial" w:hAnsi="Arial" w:cs="Arial"/>
                <w:sz w:val="20"/>
                <w:szCs w:val="20"/>
              </w:rPr>
            </w:pPr>
            <w:r w:rsidRPr="00F044C6">
              <w:rPr>
                <w:rFonts w:ascii="Arial" w:hAnsi="Arial" w:cs="Arial"/>
                <w:color w:val="000000" w:themeColor="text1"/>
                <w:sz w:val="20"/>
                <w:szCs w:val="20"/>
                <w:lang w:val="en-AU"/>
              </w:rPr>
              <w:t xml:space="preserve">Transportation arranged by the office:       </w:t>
            </w:r>
            <w:r w:rsidR="001F6876">
              <w:rPr>
                <w:rFonts w:ascii="Arial" w:hAnsi="Arial" w:cs="Arial"/>
                <w:color w:val="000000" w:themeColor="text1"/>
                <w:sz w:val="20"/>
                <w:szCs w:val="20"/>
                <w:lang w:val="en-AU"/>
              </w:rPr>
              <w:t>no</w:t>
            </w:r>
          </w:p>
          <w:p w14:paraId="507006CD" w14:textId="1151D60A" w:rsidR="1D65B885" w:rsidRPr="00F044C6" w:rsidRDefault="1D65B885" w:rsidP="00134471">
            <w:pPr>
              <w:spacing w:after="0" w:line="240" w:lineRule="auto"/>
              <w:rPr>
                <w:rFonts w:ascii="Arial" w:hAnsi="Arial" w:cs="Arial"/>
                <w:sz w:val="20"/>
                <w:szCs w:val="20"/>
              </w:rPr>
            </w:pPr>
            <w:r w:rsidRPr="00F044C6">
              <w:rPr>
                <w:rFonts w:ascii="Arial" w:hAnsi="Arial" w:cs="Arial"/>
                <w:color w:val="000000" w:themeColor="text1"/>
                <w:sz w:val="20"/>
                <w:szCs w:val="20"/>
                <w:lang w:val="en-AU"/>
              </w:rPr>
              <w:t xml:space="preserve"> </w:t>
            </w:r>
          </w:p>
        </w:tc>
        <w:tc>
          <w:tcPr>
            <w:tcW w:w="5328" w:type="dxa"/>
            <w:tcBorders>
              <w:top w:val="single" w:sz="8" w:space="0" w:color="auto"/>
              <w:left w:val="single" w:sz="8" w:space="0" w:color="auto"/>
              <w:bottom w:val="single" w:sz="8" w:space="0" w:color="auto"/>
              <w:right w:val="single" w:sz="8" w:space="0" w:color="auto"/>
            </w:tcBorders>
            <w:tcMar>
              <w:left w:w="108" w:type="dxa"/>
              <w:right w:w="108" w:type="dxa"/>
            </w:tcMar>
          </w:tcPr>
          <w:p w14:paraId="526DE190" w14:textId="4FE5764D" w:rsidR="1D65B885" w:rsidRPr="00F044C6" w:rsidRDefault="1D65B885" w:rsidP="00134471">
            <w:pPr>
              <w:spacing w:after="0" w:line="240" w:lineRule="auto"/>
              <w:rPr>
                <w:rFonts w:ascii="Arial" w:hAnsi="Arial" w:cs="Arial"/>
                <w:sz w:val="20"/>
                <w:szCs w:val="20"/>
              </w:rPr>
            </w:pPr>
            <w:r w:rsidRPr="00F044C6">
              <w:rPr>
                <w:rFonts w:ascii="Arial" w:hAnsi="Arial" w:cs="Arial"/>
                <w:color w:val="000000" w:themeColor="text1"/>
                <w:sz w:val="20"/>
                <w:szCs w:val="20"/>
                <w:highlight w:val="cyan"/>
                <w:lang w:val="en-AU"/>
              </w:rPr>
              <w:lastRenderedPageBreak/>
              <w:t>Home Based</w:t>
            </w:r>
            <w:r w:rsidRPr="00F044C6">
              <w:rPr>
                <w:rFonts w:ascii="Arial" w:hAnsi="Arial" w:cs="Arial"/>
                <w:color w:val="000000" w:themeColor="text1"/>
                <w:sz w:val="20"/>
                <w:szCs w:val="20"/>
                <w:lang w:val="en-AU"/>
              </w:rPr>
              <w:t xml:space="preserve">   Office Based:</w:t>
            </w:r>
          </w:p>
          <w:p w14:paraId="23106238" w14:textId="6D812F3B" w:rsidR="1D65B885" w:rsidRPr="00F044C6" w:rsidRDefault="1D65B885" w:rsidP="00134471">
            <w:pPr>
              <w:spacing w:after="0" w:line="240" w:lineRule="auto"/>
              <w:rPr>
                <w:rFonts w:ascii="Arial" w:hAnsi="Arial" w:cs="Arial"/>
                <w:sz w:val="20"/>
                <w:szCs w:val="20"/>
              </w:rPr>
            </w:pPr>
            <w:r w:rsidRPr="00F044C6">
              <w:rPr>
                <w:rFonts w:ascii="Arial" w:hAnsi="Arial" w:cs="Arial"/>
                <w:color w:val="000000" w:themeColor="text1"/>
                <w:sz w:val="20"/>
                <w:szCs w:val="20"/>
                <w:lang w:val="en-AU"/>
              </w:rPr>
              <w:lastRenderedPageBreak/>
              <w:t xml:space="preserve">If office based, seating arrangement identified:  </w:t>
            </w:r>
          </w:p>
          <w:p w14:paraId="4FED2229" w14:textId="01040CED" w:rsidR="1D65B885" w:rsidRPr="00F044C6" w:rsidRDefault="1D65B885" w:rsidP="00134471">
            <w:pPr>
              <w:spacing w:after="0" w:line="240" w:lineRule="auto"/>
              <w:rPr>
                <w:rFonts w:ascii="Arial" w:hAnsi="Arial" w:cs="Arial"/>
                <w:sz w:val="20"/>
                <w:szCs w:val="20"/>
              </w:rPr>
            </w:pPr>
            <w:r w:rsidRPr="00F044C6">
              <w:rPr>
                <w:rFonts w:ascii="Arial" w:hAnsi="Arial" w:cs="Arial"/>
                <w:color w:val="000000" w:themeColor="text1"/>
                <w:sz w:val="20"/>
                <w:szCs w:val="20"/>
                <w:lang w:val="en-AU"/>
              </w:rPr>
              <w:t xml:space="preserve">IT and Communication equipment required:       </w:t>
            </w:r>
          </w:p>
          <w:p w14:paraId="454DB971" w14:textId="0A1A3008" w:rsidR="1D65B885" w:rsidRPr="00F044C6" w:rsidRDefault="1D65B885" w:rsidP="00134471">
            <w:pPr>
              <w:spacing w:after="0" w:line="240" w:lineRule="auto"/>
              <w:rPr>
                <w:rFonts w:ascii="Arial" w:hAnsi="Arial" w:cs="Arial"/>
                <w:sz w:val="20"/>
                <w:szCs w:val="20"/>
              </w:rPr>
            </w:pPr>
            <w:r w:rsidRPr="00F044C6">
              <w:rPr>
                <w:rFonts w:ascii="Arial" w:hAnsi="Arial" w:cs="Arial"/>
                <w:color w:val="000000" w:themeColor="text1"/>
                <w:sz w:val="20"/>
                <w:szCs w:val="20"/>
                <w:lang w:val="en-AU"/>
              </w:rPr>
              <w:t xml:space="preserve">Internet access required:  </w:t>
            </w:r>
          </w:p>
        </w:tc>
      </w:tr>
    </w:tbl>
    <w:p w14:paraId="484CFEB9" w14:textId="3E0BCF6D" w:rsidR="588F0789" w:rsidRDefault="588F0789" w:rsidP="1D65B885">
      <w:pPr>
        <w:rPr>
          <w:rFonts w:ascii="Arial" w:hAnsi="Arial" w:cs="Arial"/>
          <w:sz w:val="20"/>
          <w:szCs w:val="20"/>
        </w:rPr>
      </w:pPr>
    </w:p>
    <w:p w14:paraId="1576B247" w14:textId="77777777" w:rsidR="00436D43" w:rsidRDefault="00436D43" w:rsidP="1D65B885">
      <w:pPr>
        <w:rPr>
          <w:rFonts w:ascii="Arial" w:hAnsi="Arial" w:cs="Arial"/>
          <w:sz w:val="20"/>
          <w:szCs w:val="20"/>
        </w:rPr>
      </w:pPr>
    </w:p>
    <w:p w14:paraId="6B27A513" w14:textId="77777777" w:rsidR="00436D43" w:rsidRPr="00F044C6" w:rsidRDefault="00436D43" w:rsidP="1D65B885">
      <w:pPr>
        <w:rPr>
          <w:rFonts w:ascii="Arial" w:hAnsi="Arial" w:cs="Arial"/>
          <w:sz w:val="20"/>
          <w:szCs w:val="20"/>
        </w:rPr>
      </w:pPr>
    </w:p>
    <w:p w14:paraId="507FC447" w14:textId="77777777" w:rsidR="00560B3B" w:rsidRPr="001F6876" w:rsidRDefault="00560B3B" w:rsidP="00560B3B">
      <w:pPr>
        <w:rPr>
          <w:rFonts w:ascii="Arial" w:hAnsi="Arial" w:cs="Arial"/>
          <w:b/>
          <w:bCs/>
          <w:sz w:val="20"/>
          <w:szCs w:val="20"/>
        </w:rPr>
      </w:pPr>
      <w:r w:rsidRPr="001F6876">
        <w:rPr>
          <w:rFonts w:ascii="Arial" w:hAnsi="Arial" w:cs="Arial"/>
          <w:b/>
          <w:bCs/>
          <w:sz w:val="20"/>
          <w:szCs w:val="20"/>
        </w:rPr>
        <w:t>Text to be added to all TORs:</w:t>
      </w:r>
    </w:p>
    <w:p w14:paraId="5099B3A8" w14:textId="77777777" w:rsidR="00560B3B" w:rsidRPr="001F6876" w:rsidRDefault="00560B3B" w:rsidP="00560B3B">
      <w:pPr>
        <w:rPr>
          <w:rFonts w:ascii="Arial" w:hAnsi="Arial" w:cs="Arial"/>
          <w:sz w:val="20"/>
          <w:szCs w:val="20"/>
        </w:rPr>
      </w:pPr>
      <w:r w:rsidRPr="001F6876">
        <w:rPr>
          <w:rFonts w:ascii="Arial" w:hAnsi="Arial" w:cs="Arial"/>
          <w:sz w:val="20"/>
          <w:szCs w:val="20"/>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338E0208" w14:textId="446AEFA8" w:rsidR="00560B3B" w:rsidRDefault="00560B3B" w:rsidP="00560B3B">
      <w:pPr>
        <w:rPr>
          <w:rFonts w:ascii="Arial" w:hAnsi="Arial" w:cs="Arial"/>
          <w:sz w:val="20"/>
          <w:szCs w:val="20"/>
        </w:rPr>
      </w:pPr>
      <w:r w:rsidRPr="001F6876">
        <w:rPr>
          <w:rFonts w:ascii="Arial" w:hAnsi="Arial" w:cs="Arial"/>
          <w:sz w:val="20"/>
          <w:szCs w:val="20"/>
        </w:rPr>
        <w:t xml:space="preserve">The selected candidate is solely responsible to ensure that the visa (applicable) and health insurance required to perform the duties of the contract are valid for the entire period of the contract. Selected candidates are subject to confirmation of </w:t>
      </w:r>
      <w:r w:rsidR="00436D43" w:rsidRPr="001F6876">
        <w:rPr>
          <w:rFonts w:ascii="Arial" w:hAnsi="Arial" w:cs="Arial"/>
          <w:sz w:val="20"/>
          <w:szCs w:val="20"/>
        </w:rPr>
        <w:t>fully vaccinated</w:t>
      </w:r>
      <w:r w:rsidRPr="001F6876">
        <w:rPr>
          <w:rFonts w:ascii="Arial" w:hAnsi="Arial" w:cs="Arial"/>
          <w:sz w:val="20"/>
          <w:szCs w:val="20"/>
        </w:rPr>
        <w:t xml:space="preserve"> status against SARS-CoV-2 (Covid-19) with a World Health Organization (WHO)-endorsed vaccine, which must be met prior to taking up the assignment. It does not apply to consultants who will work remotely and are not expected to work on or visit UNICEF premises, </w:t>
      </w:r>
      <w:proofErr w:type="spellStart"/>
      <w:r w:rsidRPr="001F6876">
        <w:rPr>
          <w:rFonts w:ascii="Arial" w:hAnsi="Arial" w:cs="Arial"/>
          <w:sz w:val="20"/>
          <w:szCs w:val="20"/>
        </w:rPr>
        <w:t>programme</w:t>
      </w:r>
      <w:proofErr w:type="spellEnd"/>
      <w:r w:rsidRPr="001F6876">
        <w:rPr>
          <w:rFonts w:ascii="Arial" w:hAnsi="Arial" w:cs="Arial"/>
          <w:sz w:val="20"/>
          <w:szCs w:val="20"/>
        </w:rPr>
        <w:t xml:space="preserve"> delivery </w:t>
      </w:r>
      <w:proofErr w:type="gramStart"/>
      <w:r w:rsidRPr="001F6876">
        <w:rPr>
          <w:rFonts w:ascii="Arial" w:hAnsi="Arial" w:cs="Arial"/>
          <w:sz w:val="20"/>
          <w:szCs w:val="20"/>
        </w:rPr>
        <w:t>locations</w:t>
      </w:r>
      <w:proofErr w:type="gramEnd"/>
      <w:r w:rsidRPr="001F6876">
        <w:rPr>
          <w:rFonts w:ascii="Arial" w:hAnsi="Arial" w:cs="Arial"/>
          <w:sz w:val="20"/>
          <w:szCs w:val="20"/>
        </w:rPr>
        <w:t xml:space="preserve"> or directly interact with communities UNICEF works with, nor to travel to perform functions for UNICEF for the duration of their consultancy contracts. </w:t>
      </w:r>
    </w:p>
    <w:p w14:paraId="69F0CA1D" w14:textId="77777777" w:rsidR="00560B3B" w:rsidRPr="00F044C6" w:rsidRDefault="00560B3B" w:rsidP="00560B3B">
      <w:pPr>
        <w:rPr>
          <w:rFonts w:ascii="Arial" w:hAnsi="Arial" w:cs="Arial"/>
          <w:sz w:val="20"/>
          <w:szCs w:val="20"/>
        </w:rPr>
      </w:pPr>
      <w:r w:rsidRPr="001F6876">
        <w:rPr>
          <w:rFonts w:ascii="Arial" w:hAnsi="Arial" w:cs="Arial"/>
          <w:sz w:val="20"/>
          <w:szCs w:val="20"/>
        </w:rPr>
        <w:t>UNICEF offers reasonable accommodation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p w14:paraId="6C940FE3" w14:textId="5AFD6E74" w:rsidR="001F6876" w:rsidRPr="00F044C6" w:rsidRDefault="001F6876" w:rsidP="00560B3B">
      <w:pPr>
        <w:spacing w:after="0" w:line="240" w:lineRule="auto"/>
        <w:rPr>
          <w:rFonts w:ascii="Arial" w:hAnsi="Arial" w:cs="Arial"/>
          <w:sz w:val="20"/>
          <w:szCs w:val="20"/>
        </w:rPr>
      </w:pPr>
    </w:p>
    <w:sectPr w:rsidR="001F6876" w:rsidRPr="00F044C6" w:rsidSect="000B1653">
      <w:headerReference w:type="default" r:id="rId16"/>
      <w:footerReference w:type="default" r:id="rId17"/>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5D2F0" w14:textId="77777777" w:rsidR="00B847DD" w:rsidRDefault="00B847DD" w:rsidP="001B27A9">
      <w:pPr>
        <w:spacing w:after="0" w:line="240" w:lineRule="auto"/>
      </w:pPr>
      <w:r>
        <w:separator/>
      </w:r>
    </w:p>
  </w:endnote>
  <w:endnote w:type="continuationSeparator" w:id="0">
    <w:p w14:paraId="005B3B3E" w14:textId="77777777" w:rsidR="00B847DD" w:rsidRDefault="00B847DD" w:rsidP="001B27A9">
      <w:pPr>
        <w:spacing w:after="0" w:line="240" w:lineRule="auto"/>
      </w:pPr>
      <w:r>
        <w:continuationSeparator/>
      </w:r>
    </w:p>
  </w:endnote>
  <w:endnote w:type="continuationNotice" w:id="1">
    <w:p w14:paraId="5D41C6EC" w14:textId="77777777" w:rsidR="00B847DD" w:rsidRDefault="00B847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9827" w14:textId="77777777" w:rsidR="0095410A" w:rsidRDefault="0095410A" w:rsidP="00803FFA">
    <w:pPr>
      <w:pStyle w:val="Footer"/>
      <w:pBdr>
        <w:top w:val="single" w:sz="4" w:space="1" w:color="D9D9D9"/>
      </w:pBdr>
      <w:rPr>
        <w:b/>
        <w:bCs/>
      </w:rPr>
    </w:pPr>
    <w:r>
      <w:fldChar w:fldCharType="begin"/>
    </w:r>
    <w:r>
      <w:instrText xml:space="preserve"> PAGE   \* MERGEFORMAT </w:instrText>
    </w:r>
    <w:r>
      <w:fldChar w:fldCharType="separate"/>
    </w:r>
    <w:r w:rsidRPr="00C35532">
      <w:rPr>
        <w:b/>
        <w:bCs/>
        <w:noProof/>
      </w:rPr>
      <w:t>2</w:t>
    </w:r>
    <w:r>
      <w:rPr>
        <w:b/>
        <w:bCs/>
        <w:noProof/>
      </w:rPr>
      <w:fldChar w:fldCharType="end"/>
    </w:r>
    <w:r>
      <w:rPr>
        <w:b/>
        <w:bCs/>
      </w:rPr>
      <w:t xml:space="preserve"> | </w:t>
    </w:r>
    <w:r w:rsidRPr="00803FFA">
      <w:rPr>
        <w:color w:val="7F7F7F"/>
        <w:spacing w:val="60"/>
      </w:rPr>
      <w:t>Page</w:t>
    </w:r>
  </w:p>
  <w:p w14:paraId="0A289828" w14:textId="77777777" w:rsidR="0095410A" w:rsidRDefault="00954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F7FD6" w14:textId="77777777" w:rsidR="00B847DD" w:rsidRDefault="00B847DD" w:rsidP="001B27A9">
      <w:pPr>
        <w:spacing w:after="0" w:line="240" w:lineRule="auto"/>
      </w:pPr>
      <w:r>
        <w:separator/>
      </w:r>
    </w:p>
  </w:footnote>
  <w:footnote w:type="continuationSeparator" w:id="0">
    <w:p w14:paraId="348CB60E" w14:textId="77777777" w:rsidR="00B847DD" w:rsidRDefault="00B847DD" w:rsidP="001B27A9">
      <w:pPr>
        <w:spacing w:after="0" w:line="240" w:lineRule="auto"/>
      </w:pPr>
      <w:r>
        <w:continuationSeparator/>
      </w:r>
    </w:p>
  </w:footnote>
  <w:footnote w:type="continuationNotice" w:id="1">
    <w:p w14:paraId="1535535A" w14:textId="77777777" w:rsidR="00B847DD" w:rsidRDefault="00B847DD">
      <w:pPr>
        <w:spacing w:after="0" w:line="240" w:lineRule="auto"/>
      </w:pPr>
    </w:p>
  </w:footnote>
  <w:footnote w:id="2">
    <w:p w14:paraId="78B6523E" w14:textId="77777777" w:rsidR="00F044C6" w:rsidRPr="00BB5E0A" w:rsidRDefault="00F044C6" w:rsidP="00F044C6">
      <w:pPr>
        <w:pStyle w:val="FootnoteText"/>
        <w:rPr>
          <w:sz w:val="18"/>
          <w:szCs w:val="18"/>
        </w:rPr>
      </w:pPr>
      <w:r w:rsidRPr="00BB5E0A">
        <w:rPr>
          <w:rStyle w:val="FootnoteReference"/>
          <w:sz w:val="18"/>
          <w:szCs w:val="18"/>
        </w:rPr>
        <w:footnoteRef/>
      </w:r>
      <w:r w:rsidRPr="00BB5E0A">
        <w:rPr>
          <w:sz w:val="18"/>
          <w:szCs w:val="18"/>
        </w:rPr>
        <w:t xml:space="preserve"> The World Bank. (2020). </w:t>
      </w:r>
      <w:r w:rsidRPr="00BB5E0A">
        <w:rPr>
          <w:i/>
          <w:iCs/>
          <w:sz w:val="18"/>
          <w:szCs w:val="18"/>
        </w:rPr>
        <w:t>Population, total - Nigeria.</w:t>
      </w:r>
      <w:r w:rsidRPr="00BB5E0A">
        <w:rPr>
          <w:sz w:val="18"/>
          <w:szCs w:val="18"/>
        </w:rPr>
        <w:t xml:space="preserve"> Retrieved from </w:t>
      </w:r>
      <w:proofErr w:type="gramStart"/>
      <w:r w:rsidRPr="00BB5E0A">
        <w:rPr>
          <w:sz w:val="18"/>
          <w:szCs w:val="18"/>
        </w:rPr>
        <w:t>https://data.worldbank.org/indicator/SP.POP.TOTL?locations=NG</w:t>
      </w:r>
      <w:proofErr w:type="gramEnd"/>
    </w:p>
  </w:footnote>
  <w:footnote w:id="3">
    <w:p w14:paraId="057E042C" w14:textId="77777777" w:rsidR="00F044C6" w:rsidRPr="00BB5E0A" w:rsidRDefault="00F044C6" w:rsidP="00F044C6">
      <w:pPr>
        <w:pStyle w:val="FootnoteText"/>
        <w:rPr>
          <w:sz w:val="18"/>
          <w:szCs w:val="18"/>
        </w:rPr>
      </w:pPr>
      <w:r w:rsidRPr="00BB5E0A">
        <w:rPr>
          <w:rStyle w:val="FootnoteReference"/>
          <w:sz w:val="18"/>
          <w:szCs w:val="18"/>
        </w:rPr>
        <w:footnoteRef/>
      </w:r>
      <w:r w:rsidRPr="00BB5E0A">
        <w:rPr>
          <w:sz w:val="18"/>
          <w:szCs w:val="18"/>
        </w:rPr>
        <w:t xml:space="preserve"> The World Bank. (2020). </w:t>
      </w:r>
      <w:r w:rsidRPr="00BB5E0A">
        <w:rPr>
          <w:i/>
          <w:iCs/>
          <w:sz w:val="18"/>
          <w:szCs w:val="18"/>
        </w:rPr>
        <w:t>Population ages 0-14 (% of total population) - Nigeria.</w:t>
      </w:r>
      <w:r w:rsidRPr="00BB5E0A">
        <w:rPr>
          <w:sz w:val="18"/>
          <w:szCs w:val="18"/>
        </w:rPr>
        <w:t xml:space="preserve"> Retrieved from </w:t>
      </w:r>
      <w:proofErr w:type="gramStart"/>
      <w:r w:rsidRPr="00BB5E0A">
        <w:rPr>
          <w:sz w:val="18"/>
          <w:szCs w:val="18"/>
        </w:rPr>
        <w:t>https://data.worldbank.org/indicator/SP.POP.0014.TO.ZS?locations=NG</w:t>
      </w:r>
      <w:proofErr w:type="gramEnd"/>
    </w:p>
  </w:footnote>
  <w:footnote w:id="4">
    <w:p w14:paraId="4E72B1F9" w14:textId="77777777" w:rsidR="00F044C6" w:rsidRPr="00C81EB7" w:rsidRDefault="00F044C6" w:rsidP="00F044C6">
      <w:pPr>
        <w:spacing w:line="240" w:lineRule="auto"/>
        <w:rPr>
          <w:rFonts w:cs="Calibri"/>
          <w:sz w:val="18"/>
          <w:szCs w:val="18"/>
        </w:rPr>
      </w:pPr>
      <w:r w:rsidRPr="00C81EB7">
        <w:rPr>
          <w:rStyle w:val="FootnoteReference"/>
          <w:rFonts w:cs="Calibri"/>
          <w:sz w:val="18"/>
          <w:szCs w:val="18"/>
        </w:rPr>
        <w:footnoteRef/>
      </w:r>
      <w:r w:rsidRPr="00C81EB7">
        <w:rPr>
          <w:rFonts w:cs="Calibri"/>
          <w:sz w:val="18"/>
          <w:szCs w:val="18"/>
        </w:rPr>
        <w:t xml:space="preserve"> UBEC. (2018).</w:t>
      </w:r>
    </w:p>
  </w:footnote>
  <w:footnote w:id="5">
    <w:p w14:paraId="21227AD2" w14:textId="77777777" w:rsidR="00F044C6" w:rsidRPr="00C81EB7" w:rsidRDefault="00F044C6" w:rsidP="00F044C6">
      <w:pPr>
        <w:pStyle w:val="FootnoteText"/>
        <w:rPr>
          <w:sz w:val="18"/>
          <w:szCs w:val="18"/>
        </w:rPr>
      </w:pPr>
      <w:r w:rsidRPr="00C81EB7">
        <w:rPr>
          <w:rStyle w:val="FootnoteReference"/>
          <w:sz w:val="18"/>
          <w:szCs w:val="18"/>
        </w:rPr>
        <w:footnoteRef/>
      </w:r>
      <w:r w:rsidRPr="00C81EB7">
        <w:rPr>
          <w:sz w:val="18"/>
          <w:szCs w:val="18"/>
        </w:rPr>
        <w:t xml:space="preserve"> National Bureau of Statistics (NBS) and United Nations Children’s Fund (UNICEF</w:t>
      </w:r>
      <w:r w:rsidRPr="00C81EB7">
        <w:rPr>
          <w:i/>
          <w:iCs/>
          <w:sz w:val="18"/>
          <w:szCs w:val="18"/>
        </w:rPr>
        <w:t>). 2017 Multiple Indicator Cluster Survey 2016-17, Survey Findings Report.</w:t>
      </w:r>
      <w:r w:rsidRPr="00C81EB7">
        <w:rPr>
          <w:sz w:val="18"/>
          <w:szCs w:val="18"/>
        </w:rPr>
        <w:t xml:space="preserve"> Abuja: National Bureau of Statistics and United Nations Children’s Fund.</w:t>
      </w:r>
    </w:p>
  </w:footnote>
  <w:footnote w:id="6">
    <w:p w14:paraId="42CE8A34" w14:textId="4503B21A" w:rsidR="00F044C6" w:rsidRPr="00F857E7" w:rsidRDefault="00F044C6" w:rsidP="00F044C6">
      <w:pPr>
        <w:pStyle w:val="FootnoteText"/>
        <w:rPr>
          <w:i/>
          <w:iCs/>
        </w:rPr>
      </w:pPr>
      <w:r w:rsidRPr="00F857E7">
        <w:rPr>
          <w:rStyle w:val="FootnoteReference"/>
          <w:i/>
          <w:iCs/>
        </w:rPr>
        <w:footnoteRef/>
      </w:r>
      <w:r w:rsidRPr="00F857E7">
        <w:rPr>
          <w:i/>
          <w:iCs/>
        </w:rPr>
        <w:t xml:space="preserve"> </w:t>
      </w:r>
      <w:r w:rsidR="00F857E7" w:rsidRPr="00F857E7">
        <w:rPr>
          <w:i/>
          <w:iCs/>
        </w:rPr>
        <w:t>Ibid.</w:t>
      </w:r>
    </w:p>
  </w:footnote>
  <w:footnote w:id="7">
    <w:p w14:paraId="148208C3" w14:textId="23D47FD8" w:rsidR="00F857E7" w:rsidRDefault="00F857E7">
      <w:pPr>
        <w:pStyle w:val="FootnoteText"/>
      </w:pPr>
      <w:r>
        <w:rPr>
          <w:rStyle w:val="FootnoteReference"/>
        </w:rPr>
        <w:footnoteRef/>
      </w:r>
      <w:r>
        <w:t xml:space="preserve"> </w:t>
      </w:r>
      <w:r w:rsidRPr="00F857E7">
        <w:rPr>
          <w:i/>
          <w:iCs/>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CA67" w14:textId="77777777" w:rsidR="00C1080C" w:rsidRPr="0075490C" w:rsidRDefault="00C1080C" w:rsidP="00C1080C">
    <w:pPr>
      <w:pStyle w:val="Heading3"/>
      <w:rPr>
        <w:sz w:val="20"/>
        <w:szCs w:val="20"/>
      </w:rPr>
    </w:pPr>
    <w:r w:rsidRPr="0075490C">
      <w:rPr>
        <w:noProof/>
        <w:sz w:val="20"/>
        <w:szCs w:val="20"/>
        <w:lang w:val="en-GB"/>
      </w:rPr>
      <w:drawing>
        <wp:anchor distT="0" distB="0" distL="114300" distR="114300" simplePos="0" relativeHeight="251658242" behindDoc="0" locked="0" layoutInCell="1" allowOverlap="1" wp14:anchorId="529CCB56" wp14:editId="643185D2">
          <wp:simplePos x="0" y="0"/>
          <wp:positionH relativeFrom="column">
            <wp:posOffset>-93980</wp:posOffset>
          </wp:positionH>
          <wp:positionV relativeFrom="paragraph">
            <wp:posOffset>-169545</wp:posOffset>
          </wp:positionV>
          <wp:extent cx="2898140" cy="455930"/>
          <wp:effectExtent l="0" t="0" r="0" b="127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Pr="0075490C">
      <w:rPr>
        <w:noProof/>
        <w:sz w:val="20"/>
        <w:szCs w:val="20"/>
        <w:lang w:val="en-GB"/>
      </w:rPr>
      <mc:AlternateContent>
        <mc:Choice Requires="wps">
          <w:drawing>
            <wp:anchor distT="4294967295" distB="4294967295" distL="114300" distR="114300" simplePos="0" relativeHeight="251658240" behindDoc="0" locked="0" layoutInCell="1" allowOverlap="1" wp14:anchorId="5AE7B27D" wp14:editId="05B74027">
              <wp:simplePos x="0" y="0"/>
              <wp:positionH relativeFrom="margin">
                <wp:posOffset>-5080</wp:posOffset>
              </wp:positionH>
              <wp:positionV relativeFrom="page">
                <wp:posOffset>756920</wp:posOffset>
              </wp:positionV>
              <wp:extent cx="5981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15EE191"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p w14:paraId="3203B0A7" w14:textId="77777777" w:rsidR="00C1080C" w:rsidRDefault="00C1080C" w:rsidP="00C1080C">
    <w:pPr>
      <w:pStyle w:val="Header"/>
    </w:pPr>
    <w:r w:rsidRPr="0075490C">
      <w:rPr>
        <w:noProof/>
        <w:lang w:val="en-GB" w:eastAsia="en-GB"/>
      </w:rPr>
      <mc:AlternateContent>
        <mc:Choice Requires="wps">
          <w:drawing>
            <wp:anchor distT="0" distB="0" distL="114300" distR="114300" simplePos="0" relativeHeight="251658241" behindDoc="0" locked="0" layoutInCell="1" allowOverlap="0" wp14:anchorId="6224CA5E" wp14:editId="38746CD0">
              <wp:simplePos x="0" y="0"/>
              <wp:positionH relativeFrom="margin">
                <wp:align>left</wp:align>
              </wp:positionH>
              <wp:positionV relativeFrom="page">
                <wp:posOffset>876300</wp:posOffset>
              </wp:positionV>
              <wp:extent cx="2730500" cy="171450"/>
              <wp:effectExtent l="0" t="0" r="1270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w="9525">
                            <a:solidFill>
                              <a:srgbClr val="000000"/>
                            </a:solidFill>
                            <a:miter lim="800000"/>
                            <a:headEnd/>
                            <a:tailEnd/>
                          </a14:hiddenLine>
                        </a:ext>
                      </a:extLst>
                    </wps:spPr>
                    <wps:txbx>
                      <w:txbxContent>
                        <w:p w14:paraId="32D55D0C" w14:textId="77777777" w:rsidR="00C1080C" w:rsidRPr="001637C2" w:rsidRDefault="00C1080C" w:rsidP="00C1080C">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3E5F61F0" w14:textId="77777777" w:rsidR="00C1080C" w:rsidRPr="00B02636" w:rsidRDefault="00C1080C" w:rsidP="00C1080C">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6C3D0016" w14:textId="77777777" w:rsidR="00C1080C" w:rsidRPr="00B02636" w:rsidRDefault="00C1080C" w:rsidP="00C1080C">
                          <w:pPr>
                            <w:pStyle w:val="AddressText"/>
                            <w:spacing w:line="240" w:lineRule="auto"/>
                            <w:jc w:val="both"/>
                            <w:rPr>
                              <w:color w:val="00B0F0"/>
                            </w:rPr>
                          </w:pPr>
                        </w:p>
                        <w:p w14:paraId="7B394C44" w14:textId="77777777" w:rsidR="00C1080C" w:rsidRPr="00A0375D" w:rsidRDefault="00C1080C" w:rsidP="00C1080C">
                          <w:pPr>
                            <w:pStyle w:val="AddressText"/>
                            <w:spacing w:line="240" w:lineRule="auto"/>
                            <w:jc w:val="both"/>
                            <w:rPr>
                              <w:color w:val="000000"/>
                            </w:rPr>
                          </w:pPr>
                        </w:p>
                        <w:p w14:paraId="602FCBB4" w14:textId="77777777" w:rsidR="00C1080C" w:rsidRPr="00A0375D" w:rsidRDefault="00C1080C" w:rsidP="00C1080C">
                          <w:pPr>
                            <w:pStyle w:val="AddressText"/>
                            <w:spacing w:line="240" w:lineRule="auto"/>
                            <w:jc w:val="both"/>
                            <w:rPr>
                              <w:color w:val="000000"/>
                            </w:rPr>
                          </w:pPr>
                        </w:p>
                        <w:p w14:paraId="24A6B419" w14:textId="77777777" w:rsidR="00C1080C" w:rsidRPr="00A0375D" w:rsidRDefault="00C1080C" w:rsidP="00C1080C">
                          <w:pPr>
                            <w:pStyle w:val="AddressText"/>
                            <w:spacing w:line="240" w:lineRule="auto"/>
                            <w:jc w:val="both"/>
                            <w:rPr>
                              <w:color w:val="000000"/>
                            </w:rPr>
                          </w:pPr>
                        </w:p>
                        <w:p w14:paraId="2A57F8A7" w14:textId="77777777" w:rsidR="00C1080C" w:rsidRPr="00A0375D" w:rsidRDefault="00C1080C" w:rsidP="00C1080C">
                          <w:pPr>
                            <w:pStyle w:val="AddressText"/>
                            <w:spacing w:line="240" w:lineRule="auto"/>
                            <w:jc w:val="both"/>
                            <w:rPr>
                              <w:color w:val="000000"/>
                            </w:rPr>
                          </w:pPr>
                        </w:p>
                        <w:p w14:paraId="0BEAE2C8" w14:textId="77777777" w:rsidR="00C1080C" w:rsidRPr="00A0375D" w:rsidRDefault="00C1080C" w:rsidP="00C1080C">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24CA5E" id="_x0000_t202" coordsize="21600,21600" o:spt="202" path="m,l,21600r21600,l21600,xe">
              <v:stroke joinstyle="miter"/>
              <v:path gradientshapeok="t" o:connecttype="rect"/>
            </v:shapetype>
            <v:shape id="Text Box 3" o:spid="_x0000_s1026" type="#_x0000_t202" style="position:absolute;margin-left:0;margin-top:69pt;width:215pt;height:13.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ej1gEAAJEDAAAOAAAAZHJzL2Uyb0RvYy54bWysU9tu1DAQfUfiHyy/s0kWSlG02aq0KkIq&#10;F6nwARPH3kQkHjP2brJ8PWNnswX6VvFiTWbGx+ecmWyupqEXB02+Q1vJYpVLoa3CprO7Sn7/dvfq&#10;nRQ+gG2gR6sredReXm1fvtiMrtRrbLFvNAkGsb4cXSXbEFyZZV61egC/QqctFw3SAIE/aZc1BCOj&#10;D322zvO32YjUOEKlvefs7VyU24RvjFbhizFeB9FXkrmFdFI663hm2w2UOwLXdupEA57BYoDO8qNn&#10;qFsIIPbUPYEaOkXo0YSVwiFDYzqlkwZWU+T/qHlowemkhc3x7myT/3+w6vPhwX0lEab3OPEAkwjv&#10;7lH98MLiTQt2p6+JcGw1NPxwES3LRufL09VotS99BKnHT9jwkGEfMAFNhoboCusUjM4DOJ5N11MQ&#10;ipPry9f5Rc4lxbXisnhzkaaSQbncduTDB42DiEEliYea0OFw70NkA+XSEh+zeNf1fRpsb/9KcGPM&#10;JPaR8Ew9TPXE3VFFjc2RdRDOe8J7zUGL9EuKkXekkv7nHkhL0X+07EVcqCWgJaiXAKziq5UMUszh&#10;TZgXb++o27WMPLtt8Zr9Ml2S8sjixJPnnhSedjQu1p/fqevxT9r+BgAA//8DAFBLAwQUAAYACAAA&#10;ACEACYncUNsAAAAIAQAADwAAAGRycy9kb3ducmV2LnhtbExPQU7DMBC8I/EHa5G4URsKUQlxqgrB&#10;CQmRhgNHJ94mVuN1iN02/J7lVG6zM6PZmWI9+0EccYoukIbbhQKB1AbrqNPwWb/erEDEZMiaIRBq&#10;+MEI6/LyojC5DSeq8LhNneAQirnR0Kc05lLGtkdv4iKMSKztwuRN4nPqpJ3MicP9IO+UyqQ3jvhD&#10;b0Z87rHdbw9ew+aLqhf3/d58VLvK1fWjordsr/X11bx5ApFwTmcz/NXn6lBypyYcyEYxaOAhidnl&#10;igHL90vFoGEme1Agy0L+H1D+AgAA//8DAFBLAQItABQABgAIAAAAIQC2gziS/gAAAOEBAAATAAAA&#10;AAAAAAAAAAAAAAAAAABbQ29udGVudF9UeXBlc10ueG1sUEsBAi0AFAAGAAgAAAAhADj9If/WAAAA&#10;lAEAAAsAAAAAAAAAAAAAAAAALwEAAF9yZWxzLy5yZWxzUEsBAi0AFAAGAAgAAAAhAHU+V6PWAQAA&#10;kQMAAA4AAAAAAAAAAAAAAAAALgIAAGRycy9lMm9Eb2MueG1sUEsBAi0AFAAGAAgAAAAhAAmJ3FDb&#10;AAAACAEAAA8AAAAAAAAAAAAAAAAAMAQAAGRycy9kb3ducmV2LnhtbFBLBQYAAAAABAAEAPMAAAA4&#10;BQAAAAA=&#10;" o:allowoverlap="f" filled="f" stroked="f">
              <v:textbox inset="0,0,0,0">
                <w:txbxContent>
                  <w:p w14:paraId="32D55D0C" w14:textId="77777777" w:rsidR="00C1080C" w:rsidRPr="001637C2" w:rsidRDefault="00C1080C" w:rsidP="00C1080C">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3E5F61F0" w14:textId="77777777" w:rsidR="00C1080C" w:rsidRPr="00B02636" w:rsidRDefault="00C1080C" w:rsidP="00C1080C">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6C3D0016" w14:textId="77777777" w:rsidR="00C1080C" w:rsidRPr="00B02636" w:rsidRDefault="00C1080C" w:rsidP="00C1080C">
                    <w:pPr>
                      <w:pStyle w:val="AddressText"/>
                      <w:spacing w:line="240" w:lineRule="auto"/>
                      <w:jc w:val="both"/>
                      <w:rPr>
                        <w:color w:val="00B0F0"/>
                      </w:rPr>
                    </w:pPr>
                  </w:p>
                  <w:p w14:paraId="7B394C44" w14:textId="77777777" w:rsidR="00C1080C" w:rsidRPr="00A0375D" w:rsidRDefault="00C1080C" w:rsidP="00C1080C">
                    <w:pPr>
                      <w:pStyle w:val="AddressText"/>
                      <w:spacing w:line="240" w:lineRule="auto"/>
                      <w:jc w:val="both"/>
                      <w:rPr>
                        <w:color w:val="000000"/>
                      </w:rPr>
                    </w:pPr>
                  </w:p>
                  <w:p w14:paraId="602FCBB4" w14:textId="77777777" w:rsidR="00C1080C" w:rsidRPr="00A0375D" w:rsidRDefault="00C1080C" w:rsidP="00C1080C">
                    <w:pPr>
                      <w:pStyle w:val="AddressText"/>
                      <w:spacing w:line="240" w:lineRule="auto"/>
                      <w:jc w:val="both"/>
                      <w:rPr>
                        <w:color w:val="000000"/>
                      </w:rPr>
                    </w:pPr>
                  </w:p>
                  <w:p w14:paraId="24A6B419" w14:textId="77777777" w:rsidR="00C1080C" w:rsidRPr="00A0375D" w:rsidRDefault="00C1080C" w:rsidP="00C1080C">
                    <w:pPr>
                      <w:pStyle w:val="AddressText"/>
                      <w:spacing w:line="240" w:lineRule="auto"/>
                      <w:jc w:val="both"/>
                      <w:rPr>
                        <w:color w:val="000000"/>
                      </w:rPr>
                    </w:pPr>
                  </w:p>
                  <w:p w14:paraId="2A57F8A7" w14:textId="77777777" w:rsidR="00C1080C" w:rsidRPr="00A0375D" w:rsidRDefault="00C1080C" w:rsidP="00C1080C">
                    <w:pPr>
                      <w:pStyle w:val="AddressText"/>
                      <w:spacing w:line="240" w:lineRule="auto"/>
                      <w:jc w:val="both"/>
                      <w:rPr>
                        <w:color w:val="000000"/>
                      </w:rPr>
                    </w:pPr>
                  </w:p>
                  <w:p w14:paraId="0BEAE2C8" w14:textId="77777777" w:rsidR="00C1080C" w:rsidRPr="00A0375D" w:rsidRDefault="00C1080C" w:rsidP="00C1080C">
                    <w:pPr>
                      <w:pStyle w:val="AddressText"/>
                      <w:spacing w:line="240" w:lineRule="auto"/>
                      <w:jc w:val="both"/>
                      <w:rPr>
                        <w:color w:val="000000"/>
                      </w:rPr>
                    </w:pPr>
                  </w:p>
                </w:txbxContent>
              </v:textbox>
              <w10:wrap type="topAndBottom" anchorx="margin" anchory="page"/>
            </v:shape>
          </w:pict>
        </mc:Fallback>
      </mc:AlternateContent>
    </w:r>
  </w:p>
  <w:p w14:paraId="3AB170B8" w14:textId="2ED90192" w:rsidR="00E80367" w:rsidRDefault="00E80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79A"/>
    <w:multiLevelType w:val="hybridMultilevel"/>
    <w:tmpl w:val="FFFFFFFF"/>
    <w:lvl w:ilvl="0" w:tplc="ECF2B5B6">
      <w:start w:val="1"/>
      <w:numFmt w:val="lowerLetter"/>
      <w:lvlText w:val="%1."/>
      <w:lvlJc w:val="left"/>
      <w:pPr>
        <w:ind w:left="720" w:hanging="360"/>
      </w:pPr>
    </w:lvl>
    <w:lvl w:ilvl="1" w:tplc="B79432AC">
      <w:start w:val="1"/>
      <w:numFmt w:val="lowerLetter"/>
      <w:lvlText w:val="%2."/>
      <w:lvlJc w:val="left"/>
      <w:pPr>
        <w:ind w:left="1440" w:hanging="360"/>
      </w:pPr>
    </w:lvl>
    <w:lvl w:ilvl="2" w:tplc="5B704AF0">
      <w:start w:val="1"/>
      <w:numFmt w:val="lowerRoman"/>
      <w:lvlText w:val="%3."/>
      <w:lvlJc w:val="right"/>
      <w:pPr>
        <w:ind w:left="2160" w:hanging="180"/>
      </w:pPr>
    </w:lvl>
    <w:lvl w:ilvl="3" w:tplc="65E46C04">
      <w:start w:val="1"/>
      <w:numFmt w:val="decimal"/>
      <w:lvlText w:val="%4."/>
      <w:lvlJc w:val="left"/>
      <w:pPr>
        <w:ind w:left="2880" w:hanging="360"/>
      </w:pPr>
    </w:lvl>
    <w:lvl w:ilvl="4" w:tplc="52C26D6A">
      <w:start w:val="1"/>
      <w:numFmt w:val="lowerLetter"/>
      <w:lvlText w:val="%5."/>
      <w:lvlJc w:val="left"/>
      <w:pPr>
        <w:ind w:left="3600" w:hanging="360"/>
      </w:pPr>
    </w:lvl>
    <w:lvl w:ilvl="5" w:tplc="DF7C58DE">
      <w:start w:val="1"/>
      <w:numFmt w:val="lowerRoman"/>
      <w:lvlText w:val="%6."/>
      <w:lvlJc w:val="right"/>
      <w:pPr>
        <w:ind w:left="4320" w:hanging="180"/>
      </w:pPr>
    </w:lvl>
    <w:lvl w:ilvl="6" w:tplc="BB74ED46">
      <w:start w:val="1"/>
      <w:numFmt w:val="decimal"/>
      <w:lvlText w:val="%7."/>
      <w:lvlJc w:val="left"/>
      <w:pPr>
        <w:ind w:left="5040" w:hanging="360"/>
      </w:pPr>
    </w:lvl>
    <w:lvl w:ilvl="7" w:tplc="28FCB438">
      <w:start w:val="1"/>
      <w:numFmt w:val="lowerLetter"/>
      <w:lvlText w:val="%8."/>
      <w:lvlJc w:val="left"/>
      <w:pPr>
        <w:ind w:left="5760" w:hanging="360"/>
      </w:pPr>
    </w:lvl>
    <w:lvl w:ilvl="8" w:tplc="3B9428C8">
      <w:start w:val="1"/>
      <w:numFmt w:val="lowerRoman"/>
      <w:lvlText w:val="%9."/>
      <w:lvlJc w:val="right"/>
      <w:pPr>
        <w:ind w:left="6480" w:hanging="180"/>
      </w:pPr>
    </w:lvl>
  </w:abstractNum>
  <w:abstractNum w:abstractNumId="1" w15:restartNumberingAfterBreak="0">
    <w:nsid w:val="00E7CB06"/>
    <w:multiLevelType w:val="hybridMultilevel"/>
    <w:tmpl w:val="FFFFFFFF"/>
    <w:lvl w:ilvl="0" w:tplc="6D4695C8">
      <w:start w:val="1"/>
      <w:numFmt w:val="bullet"/>
      <w:lvlText w:val=""/>
      <w:lvlJc w:val="left"/>
      <w:pPr>
        <w:ind w:left="720" w:hanging="360"/>
      </w:pPr>
      <w:rPr>
        <w:rFonts w:ascii="Symbol" w:hAnsi="Symbol" w:hint="default"/>
      </w:rPr>
    </w:lvl>
    <w:lvl w:ilvl="1" w:tplc="80747516">
      <w:start w:val="1"/>
      <w:numFmt w:val="bullet"/>
      <w:lvlText w:val="o"/>
      <w:lvlJc w:val="left"/>
      <w:pPr>
        <w:ind w:left="1440" w:hanging="360"/>
      </w:pPr>
      <w:rPr>
        <w:rFonts w:ascii="Courier New" w:hAnsi="Courier New" w:hint="default"/>
      </w:rPr>
    </w:lvl>
    <w:lvl w:ilvl="2" w:tplc="5AF627E2">
      <w:start w:val="1"/>
      <w:numFmt w:val="bullet"/>
      <w:lvlText w:val=""/>
      <w:lvlJc w:val="left"/>
      <w:pPr>
        <w:ind w:left="2160" w:hanging="360"/>
      </w:pPr>
      <w:rPr>
        <w:rFonts w:ascii="Wingdings" w:hAnsi="Wingdings" w:hint="default"/>
      </w:rPr>
    </w:lvl>
    <w:lvl w:ilvl="3" w:tplc="6F801A70">
      <w:start w:val="1"/>
      <w:numFmt w:val="bullet"/>
      <w:lvlText w:val=""/>
      <w:lvlJc w:val="left"/>
      <w:pPr>
        <w:ind w:left="2880" w:hanging="360"/>
      </w:pPr>
      <w:rPr>
        <w:rFonts w:ascii="Symbol" w:hAnsi="Symbol" w:hint="default"/>
      </w:rPr>
    </w:lvl>
    <w:lvl w:ilvl="4" w:tplc="99F00EA8">
      <w:start w:val="1"/>
      <w:numFmt w:val="bullet"/>
      <w:lvlText w:val="o"/>
      <w:lvlJc w:val="left"/>
      <w:pPr>
        <w:ind w:left="3600" w:hanging="360"/>
      </w:pPr>
      <w:rPr>
        <w:rFonts w:ascii="Courier New" w:hAnsi="Courier New" w:hint="default"/>
      </w:rPr>
    </w:lvl>
    <w:lvl w:ilvl="5" w:tplc="7F16CB6C">
      <w:start w:val="1"/>
      <w:numFmt w:val="bullet"/>
      <w:lvlText w:val=""/>
      <w:lvlJc w:val="left"/>
      <w:pPr>
        <w:ind w:left="4320" w:hanging="360"/>
      </w:pPr>
      <w:rPr>
        <w:rFonts w:ascii="Wingdings" w:hAnsi="Wingdings" w:hint="default"/>
      </w:rPr>
    </w:lvl>
    <w:lvl w:ilvl="6" w:tplc="87763E98">
      <w:start w:val="1"/>
      <w:numFmt w:val="bullet"/>
      <w:lvlText w:val=""/>
      <w:lvlJc w:val="left"/>
      <w:pPr>
        <w:ind w:left="5040" w:hanging="360"/>
      </w:pPr>
      <w:rPr>
        <w:rFonts w:ascii="Symbol" w:hAnsi="Symbol" w:hint="default"/>
      </w:rPr>
    </w:lvl>
    <w:lvl w:ilvl="7" w:tplc="C98CBB88">
      <w:start w:val="1"/>
      <w:numFmt w:val="bullet"/>
      <w:lvlText w:val="o"/>
      <w:lvlJc w:val="left"/>
      <w:pPr>
        <w:ind w:left="5760" w:hanging="360"/>
      </w:pPr>
      <w:rPr>
        <w:rFonts w:ascii="Courier New" w:hAnsi="Courier New" w:hint="default"/>
      </w:rPr>
    </w:lvl>
    <w:lvl w:ilvl="8" w:tplc="CA7CA92C">
      <w:start w:val="1"/>
      <w:numFmt w:val="bullet"/>
      <w:lvlText w:val=""/>
      <w:lvlJc w:val="left"/>
      <w:pPr>
        <w:ind w:left="6480" w:hanging="360"/>
      </w:pPr>
      <w:rPr>
        <w:rFonts w:ascii="Wingdings" w:hAnsi="Wingdings" w:hint="default"/>
      </w:rPr>
    </w:lvl>
  </w:abstractNum>
  <w:abstractNum w:abstractNumId="2" w15:restartNumberingAfterBreak="0">
    <w:nsid w:val="01A1CA1A"/>
    <w:multiLevelType w:val="hybridMultilevel"/>
    <w:tmpl w:val="8BA26980"/>
    <w:lvl w:ilvl="0" w:tplc="E24ABA54">
      <w:start w:val="1"/>
      <w:numFmt w:val="bullet"/>
      <w:lvlText w:val=""/>
      <w:lvlJc w:val="left"/>
      <w:pPr>
        <w:ind w:left="720" w:hanging="360"/>
      </w:pPr>
      <w:rPr>
        <w:rFonts w:ascii="Symbol" w:hAnsi="Symbol" w:hint="default"/>
      </w:rPr>
    </w:lvl>
    <w:lvl w:ilvl="1" w:tplc="975084AE">
      <w:start w:val="1"/>
      <w:numFmt w:val="bullet"/>
      <w:lvlText w:val="o"/>
      <w:lvlJc w:val="left"/>
      <w:pPr>
        <w:ind w:left="1440" w:hanging="360"/>
      </w:pPr>
      <w:rPr>
        <w:rFonts w:ascii="Courier New" w:hAnsi="Courier New" w:hint="default"/>
      </w:rPr>
    </w:lvl>
    <w:lvl w:ilvl="2" w:tplc="A89C0FF0">
      <w:start w:val="1"/>
      <w:numFmt w:val="bullet"/>
      <w:lvlText w:val=""/>
      <w:lvlJc w:val="left"/>
      <w:pPr>
        <w:ind w:left="2160" w:hanging="360"/>
      </w:pPr>
      <w:rPr>
        <w:rFonts w:ascii="Wingdings" w:hAnsi="Wingdings" w:hint="default"/>
      </w:rPr>
    </w:lvl>
    <w:lvl w:ilvl="3" w:tplc="ECCE2EDE">
      <w:start w:val="1"/>
      <w:numFmt w:val="bullet"/>
      <w:lvlText w:val=""/>
      <w:lvlJc w:val="left"/>
      <w:pPr>
        <w:ind w:left="2880" w:hanging="360"/>
      </w:pPr>
      <w:rPr>
        <w:rFonts w:ascii="Symbol" w:hAnsi="Symbol" w:hint="default"/>
      </w:rPr>
    </w:lvl>
    <w:lvl w:ilvl="4" w:tplc="5EE87194">
      <w:start w:val="1"/>
      <w:numFmt w:val="bullet"/>
      <w:lvlText w:val="o"/>
      <w:lvlJc w:val="left"/>
      <w:pPr>
        <w:ind w:left="3600" w:hanging="360"/>
      </w:pPr>
      <w:rPr>
        <w:rFonts w:ascii="Courier New" w:hAnsi="Courier New" w:hint="default"/>
      </w:rPr>
    </w:lvl>
    <w:lvl w:ilvl="5" w:tplc="9F5ABC96">
      <w:start w:val="1"/>
      <w:numFmt w:val="bullet"/>
      <w:lvlText w:val=""/>
      <w:lvlJc w:val="left"/>
      <w:pPr>
        <w:ind w:left="4320" w:hanging="360"/>
      </w:pPr>
      <w:rPr>
        <w:rFonts w:ascii="Wingdings" w:hAnsi="Wingdings" w:hint="default"/>
      </w:rPr>
    </w:lvl>
    <w:lvl w:ilvl="6" w:tplc="50D8E5B2">
      <w:start w:val="1"/>
      <w:numFmt w:val="bullet"/>
      <w:lvlText w:val=""/>
      <w:lvlJc w:val="left"/>
      <w:pPr>
        <w:ind w:left="5040" w:hanging="360"/>
      </w:pPr>
      <w:rPr>
        <w:rFonts w:ascii="Symbol" w:hAnsi="Symbol" w:hint="default"/>
      </w:rPr>
    </w:lvl>
    <w:lvl w:ilvl="7" w:tplc="87EE49BE">
      <w:start w:val="1"/>
      <w:numFmt w:val="bullet"/>
      <w:lvlText w:val="o"/>
      <w:lvlJc w:val="left"/>
      <w:pPr>
        <w:ind w:left="5760" w:hanging="360"/>
      </w:pPr>
      <w:rPr>
        <w:rFonts w:ascii="Courier New" w:hAnsi="Courier New" w:hint="default"/>
      </w:rPr>
    </w:lvl>
    <w:lvl w:ilvl="8" w:tplc="7AB6135E">
      <w:start w:val="1"/>
      <w:numFmt w:val="bullet"/>
      <w:lvlText w:val=""/>
      <w:lvlJc w:val="left"/>
      <w:pPr>
        <w:ind w:left="6480" w:hanging="360"/>
      </w:pPr>
      <w:rPr>
        <w:rFonts w:ascii="Wingdings" w:hAnsi="Wingdings" w:hint="default"/>
      </w:rPr>
    </w:lvl>
  </w:abstractNum>
  <w:abstractNum w:abstractNumId="3" w15:restartNumberingAfterBreak="0">
    <w:nsid w:val="03218476"/>
    <w:multiLevelType w:val="hybridMultilevel"/>
    <w:tmpl w:val="B73ADA1E"/>
    <w:lvl w:ilvl="0" w:tplc="67AE1EB8">
      <w:start w:val="1"/>
      <w:numFmt w:val="bullet"/>
      <w:lvlText w:val=""/>
      <w:lvlJc w:val="left"/>
      <w:pPr>
        <w:ind w:left="720" w:hanging="360"/>
      </w:pPr>
      <w:rPr>
        <w:rFonts w:ascii="Symbol" w:hAnsi="Symbol" w:hint="default"/>
      </w:rPr>
    </w:lvl>
    <w:lvl w:ilvl="1" w:tplc="C9D6BC34">
      <w:start w:val="1"/>
      <w:numFmt w:val="bullet"/>
      <w:lvlText w:val="o"/>
      <w:lvlJc w:val="left"/>
      <w:pPr>
        <w:ind w:left="1440" w:hanging="360"/>
      </w:pPr>
      <w:rPr>
        <w:rFonts w:ascii="Courier New" w:hAnsi="Courier New" w:hint="default"/>
      </w:rPr>
    </w:lvl>
    <w:lvl w:ilvl="2" w:tplc="B5145134">
      <w:start w:val="1"/>
      <w:numFmt w:val="bullet"/>
      <w:lvlText w:val=""/>
      <w:lvlJc w:val="left"/>
      <w:pPr>
        <w:ind w:left="2160" w:hanging="360"/>
      </w:pPr>
      <w:rPr>
        <w:rFonts w:ascii="Wingdings" w:hAnsi="Wingdings" w:hint="default"/>
      </w:rPr>
    </w:lvl>
    <w:lvl w:ilvl="3" w:tplc="BB600C46">
      <w:start w:val="1"/>
      <w:numFmt w:val="bullet"/>
      <w:lvlText w:val=""/>
      <w:lvlJc w:val="left"/>
      <w:pPr>
        <w:ind w:left="2880" w:hanging="360"/>
      </w:pPr>
      <w:rPr>
        <w:rFonts w:ascii="Symbol" w:hAnsi="Symbol" w:hint="default"/>
      </w:rPr>
    </w:lvl>
    <w:lvl w:ilvl="4" w:tplc="24DED21C">
      <w:start w:val="1"/>
      <w:numFmt w:val="bullet"/>
      <w:lvlText w:val="o"/>
      <w:lvlJc w:val="left"/>
      <w:pPr>
        <w:ind w:left="3600" w:hanging="360"/>
      </w:pPr>
      <w:rPr>
        <w:rFonts w:ascii="Courier New" w:hAnsi="Courier New" w:hint="default"/>
      </w:rPr>
    </w:lvl>
    <w:lvl w:ilvl="5" w:tplc="3AC61B34">
      <w:start w:val="1"/>
      <w:numFmt w:val="bullet"/>
      <w:lvlText w:val=""/>
      <w:lvlJc w:val="left"/>
      <w:pPr>
        <w:ind w:left="4320" w:hanging="360"/>
      </w:pPr>
      <w:rPr>
        <w:rFonts w:ascii="Wingdings" w:hAnsi="Wingdings" w:hint="default"/>
      </w:rPr>
    </w:lvl>
    <w:lvl w:ilvl="6" w:tplc="E46EE6EA">
      <w:start w:val="1"/>
      <w:numFmt w:val="bullet"/>
      <w:lvlText w:val=""/>
      <w:lvlJc w:val="left"/>
      <w:pPr>
        <w:ind w:left="5040" w:hanging="360"/>
      </w:pPr>
      <w:rPr>
        <w:rFonts w:ascii="Symbol" w:hAnsi="Symbol" w:hint="default"/>
      </w:rPr>
    </w:lvl>
    <w:lvl w:ilvl="7" w:tplc="29E808F0">
      <w:start w:val="1"/>
      <w:numFmt w:val="bullet"/>
      <w:lvlText w:val="o"/>
      <w:lvlJc w:val="left"/>
      <w:pPr>
        <w:ind w:left="5760" w:hanging="360"/>
      </w:pPr>
      <w:rPr>
        <w:rFonts w:ascii="Courier New" w:hAnsi="Courier New" w:hint="default"/>
      </w:rPr>
    </w:lvl>
    <w:lvl w:ilvl="8" w:tplc="2690CAAC">
      <w:start w:val="1"/>
      <w:numFmt w:val="bullet"/>
      <w:lvlText w:val=""/>
      <w:lvlJc w:val="left"/>
      <w:pPr>
        <w:ind w:left="6480" w:hanging="360"/>
      </w:pPr>
      <w:rPr>
        <w:rFonts w:ascii="Wingdings" w:hAnsi="Wingdings" w:hint="default"/>
      </w:rPr>
    </w:lvl>
  </w:abstractNum>
  <w:abstractNum w:abstractNumId="4" w15:restartNumberingAfterBreak="0">
    <w:nsid w:val="03A5C98D"/>
    <w:multiLevelType w:val="hybridMultilevel"/>
    <w:tmpl w:val="FFFFFFFF"/>
    <w:lvl w:ilvl="0" w:tplc="3CA4C514">
      <w:start w:val="1"/>
      <w:numFmt w:val="bullet"/>
      <w:lvlText w:val=""/>
      <w:lvlJc w:val="left"/>
      <w:pPr>
        <w:ind w:left="720" w:hanging="360"/>
      </w:pPr>
      <w:rPr>
        <w:rFonts w:ascii="Symbol" w:hAnsi="Symbol" w:hint="default"/>
      </w:rPr>
    </w:lvl>
    <w:lvl w:ilvl="1" w:tplc="263882C2">
      <w:start w:val="1"/>
      <w:numFmt w:val="bullet"/>
      <w:lvlText w:val="o"/>
      <w:lvlJc w:val="left"/>
      <w:pPr>
        <w:ind w:left="1440" w:hanging="360"/>
      </w:pPr>
      <w:rPr>
        <w:rFonts w:ascii="Courier New" w:hAnsi="Courier New" w:hint="default"/>
      </w:rPr>
    </w:lvl>
    <w:lvl w:ilvl="2" w:tplc="C85618E8">
      <w:start w:val="1"/>
      <w:numFmt w:val="bullet"/>
      <w:lvlText w:val=""/>
      <w:lvlJc w:val="left"/>
      <w:pPr>
        <w:ind w:left="2160" w:hanging="360"/>
      </w:pPr>
      <w:rPr>
        <w:rFonts w:ascii="Wingdings" w:hAnsi="Wingdings" w:hint="default"/>
      </w:rPr>
    </w:lvl>
    <w:lvl w:ilvl="3" w:tplc="BA8067BA">
      <w:start w:val="1"/>
      <w:numFmt w:val="bullet"/>
      <w:lvlText w:val=""/>
      <w:lvlJc w:val="left"/>
      <w:pPr>
        <w:ind w:left="2880" w:hanging="360"/>
      </w:pPr>
      <w:rPr>
        <w:rFonts w:ascii="Symbol" w:hAnsi="Symbol" w:hint="default"/>
      </w:rPr>
    </w:lvl>
    <w:lvl w:ilvl="4" w:tplc="EAD474FE">
      <w:start w:val="1"/>
      <w:numFmt w:val="bullet"/>
      <w:lvlText w:val="o"/>
      <w:lvlJc w:val="left"/>
      <w:pPr>
        <w:ind w:left="3600" w:hanging="360"/>
      </w:pPr>
      <w:rPr>
        <w:rFonts w:ascii="Courier New" w:hAnsi="Courier New" w:hint="default"/>
      </w:rPr>
    </w:lvl>
    <w:lvl w:ilvl="5" w:tplc="8E302E48">
      <w:start w:val="1"/>
      <w:numFmt w:val="bullet"/>
      <w:lvlText w:val=""/>
      <w:lvlJc w:val="left"/>
      <w:pPr>
        <w:ind w:left="4320" w:hanging="360"/>
      </w:pPr>
      <w:rPr>
        <w:rFonts w:ascii="Wingdings" w:hAnsi="Wingdings" w:hint="default"/>
      </w:rPr>
    </w:lvl>
    <w:lvl w:ilvl="6" w:tplc="E0BC4C4A">
      <w:start w:val="1"/>
      <w:numFmt w:val="bullet"/>
      <w:lvlText w:val=""/>
      <w:lvlJc w:val="left"/>
      <w:pPr>
        <w:ind w:left="5040" w:hanging="360"/>
      </w:pPr>
      <w:rPr>
        <w:rFonts w:ascii="Symbol" w:hAnsi="Symbol" w:hint="default"/>
      </w:rPr>
    </w:lvl>
    <w:lvl w:ilvl="7" w:tplc="37923108">
      <w:start w:val="1"/>
      <w:numFmt w:val="bullet"/>
      <w:lvlText w:val="o"/>
      <w:lvlJc w:val="left"/>
      <w:pPr>
        <w:ind w:left="5760" w:hanging="360"/>
      </w:pPr>
      <w:rPr>
        <w:rFonts w:ascii="Courier New" w:hAnsi="Courier New" w:hint="default"/>
      </w:rPr>
    </w:lvl>
    <w:lvl w:ilvl="8" w:tplc="666A7830">
      <w:start w:val="1"/>
      <w:numFmt w:val="bullet"/>
      <w:lvlText w:val=""/>
      <w:lvlJc w:val="left"/>
      <w:pPr>
        <w:ind w:left="6480" w:hanging="360"/>
      </w:pPr>
      <w:rPr>
        <w:rFonts w:ascii="Wingdings" w:hAnsi="Wingdings" w:hint="default"/>
      </w:rPr>
    </w:lvl>
  </w:abstractNum>
  <w:abstractNum w:abstractNumId="5" w15:restartNumberingAfterBreak="0">
    <w:nsid w:val="1498478E"/>
    <w:multiLevelType w:val="hybridMultilevel"/>
    <w:tmpl w:val="846A6170"/>
    <w:lvl w:ilvl="0" w:tplc="9B349B80">
      <w:start w:val="1"/>
      <w:numFmt w:val="bullet"/>
      <w:pStyle w:val="PargrafoCheckAzul"/>
      <w:lvlText w:val=""/>
      <w:lvlJc w:val="left"/>
      <w:pPr>
        <w:ind w:left="720" w:hanging="360"/>
      </w:pPr>
      <w:rPr>
        <w:rFonts w:ascii="Symbol" w:hAnsi="Symbol" w:hint="default"/>
        <w:sz w:val="24"/>
        <w:szCs w:val="24"/>
      </w:rPr>
    </w:lvl>
    <w:lvl w:ilvl="1" w:tplc="04090019" w:tentative="1">
      <w:start w:val="1"/>
      <w:numFmt w:val="lowerLetter"/>
      <w:pStyle w:val="Outline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0F50F"/>
    <w:multiLevelType w:val="hybridMultilevel"/>
    <w:tmpl w:val="92706746"/>
    <w:lvl w:ilvl="0" w:tplc="89B698A0">
      <w:start w:val="1"/>
      <w:numFmt w:val="bullet"/>
      <w:lvlText w:val=""/>
      <w:lvlJc w:val="left"/>
      <w:pPr>
        <w:ind w:left="720" w:hanging="360"/>
      </w:pPr>
      <w:rPr>
        <w:rFonts w:ascii="Symbol" w:hAnsi="Symbol" w:hint="default"/>
      </w:rPr>
    </w:lvl>
    <w:lvl w:ilvl="1" w:tplc="B2644698">
      <w:start w:val="1"/>
      <w:numFmt w:val="bullet"/>
      <w:lvlText w:val="o"/>
      <w:lvlJc w:val="left"/>
      <w:pPr>
        <w:ind w:left="1440" w:hanging="360"/>
      </w:pPr>
      <w:rPr>
        <w:rFonts w:ascii="Courier New" w:hAnsi="Courier New" w:hint="default"/>
      </w:rPr>
    </w:lvl>
    <w:lvl w:ilvl="2" w:tplc="8640CE54">
      <w:start w:val="1"/>
      <w:numFmt w:val="bullet"/>
      <w:lvlText w:val=""/>
      <w:lvlJc w:val="left"/>
      <w:pPr>
        <w:ind w:left="2160" w:hanging="360"/>
      </w:pPr>
      <w:rPr>
        <w:rFonts w:ascii="Wingdings" w:hAnsi="Wingdings" w:hint="default"/>
      </w:rPr>
    </w:lvl>
    <w:lvl w:ilvl="3" w:tplc="EE969854">
      <w:start w:val="1"/>
      <w:numFmt w:val="bullet"/>
      <w:lvlText w:val=""/>
      <w:lvlJc w:val="left"/>
      <w:pPr>
        <w:ind w:left="2880" w:hanging="360"/>
      </w:pPr>
      <w:rPr>
        <w:rFonts w:ascii="Symbol" w:hAnsi="Symbol" w:hint="default"/>
      </w:rPr>
    </w:lvl>
    <w:lvl w:ilvl="4" w:tplc="4F7A7F40">
      <w:start w:val="1"/>
      <w:numFmt w:val="bullet"/>
      <w:lvlText w:val="o"/>
      <w:lvlJc w:val="left"/>
      <w:pPr>
        <w:ind w:left="3600" w:hanging="360"/>
      </w:pPr>
      <w:rPr>
        <w:rFonts w:ascii="Courier New" w:hAnsi="Courier New" w:hint="default"/>
      </w:rPr>
    </w:lvl>
    <w:lvl w:ilvl="5" w:tplc="59D47674">
      <w:start w:val="1"/>
      <w:numFmt w:val="bullet"/>
      <w:lvlText w:val=""/>
      <w:lvlJc w:val="left"/>
      <w:pPr>
        <w:ind w:left="4320" w:hanging="360"/>
      </w:pPr>
      <w:rPr>
        <w:rFonts w:ascii="Wingdings" w:hAnsi="Wingdings" w:hint="default"/>
      </w:rPr>
    </w:lvl>
    <w:lvl w:ilvl="6" w:tplc="B680D5B4">
      <w:start w:val="1"/>
      <w:numFmt w:val="bullet"/>
      <w:lvlText w:val=""/>
      <w:lvlJc w:val="left"/>
      <w:pPr>
        <w:ind w:left="5040" w:hanging="360"/>
      </w:pPr>
      <w:rPr>
        <w:rFonts w:ascii="Symbol" w:hAnsi="Symbol" w:hint="default"/>
      </w:rPr>
    </w:lvl>
    <w:lvl w:ilvl="7" w:tplc="D7FA4BAE">
      <w:start w:val="1"/>
      <w:numFmt w:val="bullet"/>
      <w:lvlText w:val="o"/>
      <w:lvlJc w:val="left"/>
      <w:pPr>
        <w:ind w:left="5760" w:hanging="360"/>
      </w:pPr>
      <w:rPr>
        <w:rFonts w:ascii="Courier New" w:hAnsi="Courier New" w:hint="default"/>
      </w:rPr>
    </w:lvl>
    <w:lvl w:ilvl="8" w:tplc="D83E7782">
      <w:start w:val="1"/>
      <w:numFmt w:val="bullet"/>
      <w:lvlText w:val=""/>
      <w:lvlJc w:val="left"/>
      <w:pPr>
        <w:ind w:left="6480" w:hanging="360"/>
      </w:pPr>
      <w:rPr>
        <w:rFonts w:ascii="Wingdings" w:hAnsi="Wingdings" w:hint="default"/>
      </w:rPr>
    </w:lvl>
  </w:abstractNum>
  <w:abstractNum w:abstractNumId="7" w15:restartNumberingAfterBreak="0">
    <w:nsid w:val="16834AF9"/>
    <w:multiLevelType w:val="hybridMultilevel"/>
    <w:tmpl w:val="CE60F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5720E5"/>
    <w:multiLevelType w:val="hybridMultilevel"/>
    <w:tmpl w:val="67466F60"/>
    <w:lvl w:ilvl="0" w:tplc="FFFFFFFF">
      <w:start w:val="1"/>
      <w:numFmt w:val="decimal"/>
      <w:lvlText w:val="%1."/>
      <w:lvlJc w:val="left"/>
      <w:pPr>
        <w:ind w:left="1080" w:hanging="72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DF4FC"/>
    <w:multiLevelType w:val="hybridMultilevel"/>
    <w:tmpl w:val="FFFFFFFF"/>
    <w:lvl w:ilvl="0" w:tplc="302675DE">
      <w:start w:val="1"/>
      <w:numFmt w:val="bullet"/>
      <w:lvlText w:val=""/>
      <w:lvlJc w:val="left"/>
      <w:pPr>
        <w:ind w:left="720" w:hanging="360"/>
      </w:pPr>
      <w:rPr>
        <w:rFonts w:ascii="Symbol" w:hAnsi="Symbol" w:hint="default"/>
      </w:rPr>
    </w:lvl>
    <w:lvl w:ilvl="1" w:tplc="5EF8A7DA">
      <w:start w:val="1"/>
      <w:numFmt w:val="bullet"/>
      <w:lvlText w:val="o"/>
      <w:lvlJc w:val="left"/>
      <w:pPr>
        <w:ind w:left="1440" w:hanging="360"/>
      </w:pPr>
      <w:rPr>
        <w:rFonts w:ascii="Courier New" w:hAnsi="Courier New" w:hint="default"/>
      </w:rPr>
    </w:lvl>
    <w:lvl w:ilvl="2" w:tplc="064A9084">
      <w:start w:val="1"/>
      <w:numFmt w:val="bullet"/>
      <w:lvlText w:val=""/>
      <w:lvlJc w:val="left"/>
      <w:pPr>
        <w:ind w:left="2160" w:hanging="360"/>
      </w:pPr>
      <w:rPr>
        <w:rFonts w:ascii="Wingdings" w:hAnsi="Wingdings" w:hint="default"/>
      </w:rPr>
    </w:lvl>
    <w:lvl w:ilvl="3" w:tplc="B49671AA">
      <w:start w:val="1"/>
      <w:numFmt w:val="bullet"/>
      <w:lvlText w:val=""/>
      <w:lvlJc w:val="left"/>
      <w:pPr>
        <w:ind w:left="2880" w:hanging="360"/>
      </w:pPr>
      <w:rPr>
        <w:rFonts w:ascii="Symbol" w:hAnsi="Symbol" w:hint="default"/>
      </w:rPr>
    </w:lvl>
    <w:lvl w:ilvl="4" w:tplc="0B3AF4F4">
      <w:start w:val="1"/>
      <w:numFmt w:val="bullet"/>
      <w:lvlText w:val="o"/>
      <w:lvlJc w:val="left"/>
      <w:pPr>
        <w:ind w:left="3600" w:hanging="360"/>
      </w:pPr>
      <w:rPr>
        <w:rFonts w:ascii="Courier New" w:hAnsi="Courier New" w:hint="default"/>
      </w:rPr>
    </w:lvl>
    <w:lvl w:ilvl="5" w:tplc="BCEC30D8">
      <w:start w:val="1"/>
      <w:numFmt w:val="bullet"/>
      <w:lvlText w:val=""/>
      <w:lvlJc w:val="left"/>
      <w:pPr>
        <w:ind w:left="4320" w:hanging="360"/>
      </w:pPr>
      <w:rPr>
        <w:rFonts w:ascii="Wingdings" w:hAnsi="Wingdings" w:hint="default"/>
      </w:rPr>
    </w:lvl>
    <w:lvl w:ilvl="6" w:tplc="54D255D8">
      <w:start w:val="1"/>
      <w:numFmt w:val="bullet"/>
      <w:lvlText w:val=""/>
      <w:lvlJc w:val="left"/>
      <w:pPr>
        <w:ind w:left="5040" w:hanging="360"/>
      </w:pPr>
      <w:rPr>
        <w:rFonts w:ascii="Symbol" w:hAnsi="Symbol" w:hint="default"/>
      </w:rPr>
    </w:lvl>
    <w:lvl w:ilvl="7" w:tplc="9D2E8F98">
      <w:start w:val="1"/>
      <w:numFmt w:val="bullet"/>
      <w:lvlText w:val="o"/>
      <w:lvlJc w:val="left"/>
      <w:pPr>
        <w:ind w:left="5760" w:hanging="360"/>
      </w:pPr>
      <w:rPr>
        <w:rFonts w:ascii="Courier New" w:hAnsi="Courier New" w:hint="default"/>
      </w:rPr>
    </w:lvl>
    <w:lvl w:ilvl="8" w:tplc="518498B2">
      <w:start w:val="1"/>
      <w:numFmt w:val="bullet"/>
      <w:lvlText w:val=""/>
      <w:lvlJc w:val="left"/>
      <w:pPr>
        <w:ind w:left="6480" w:hanging="360"/>
      </w:pPr>
      <w:rPr>
        <w:rFonts w:ascii="Wingdings" w:hAnsi="Wingdings" w:hint="default"/>
      </w:rPr>
    </w:lvl>
  </w:abstractNum>
  <w:abstractNum w:abstractNumId="10" w15:restartNumberingAfterBreak="0">
    <w:nsid w:val="1C695AB0"/>
    <w:multiLevelType w:val="hybridMultilevel"/>
    <w:tmpl w:val="FFFFFFFF"/>
    <w:lvl w:ilvl="0" w:tplc="96CECDC4">
      <w:start w:val="1"/>
      <w:numFmt w:val="bullet"/>
      <w:lvlText w:val="·"/>
      <w:lvlJc w:val="left"/>
      <w:pPr>
        <w:ind w:left="720" w:hanging="360"/>
      </w:pPr>
      <w:rPr>
        <w:rFonts w:ascii="Symbol" w:hAnsi="Symbol" w:hint="default"/>
      </w:rPr>
    </w:lvl>
    <w:lvl w:ilvl="1" w:tplc="9704FA8A">
      <w:start w:val="1"/>
      <w:numFmt w:val="bullet"/>
      <w:lvlText w:val="o"/>
      <w:lvlJc w:val="left"/>
      <w:pPr>
        <w:ind w:left="1440" w:hanging="360"/>
      </w:pPr>
      <w:rPr>
        <w:rFonts w:ascii="Courier New" w:hAnsi="Courier New" w:hint="default"/>
      </w:rPr>
    </w:lvl>
    <w:lvl w:ilvl="2" w:tplc="290AB0FE">
      <w:start w:val="1"/>
      <w:numFmt w:val="bullet"/>
      <w:lvlText w:val=""/>
      <w:lvlJc w:val="left"/>
      <w:pPr>
        <w:ind w:left="2160" w:hanging="360"/>
      </w:pPr>
      <w:rPr>
        <w:rFonts w:ascii="Wingdings" w:hAnsi="Wingdings" w:hint="default"/>
      </w:rPr>
    </w:lvl>
    <w:lvl w:ilvl="3" w:tplc="953C8454">
      <w:start w:val="1"/>
      <w:numFmt w:val="bullet"/>
      <w:lvlText w:val=""/>
      <w:lvlJc w:val="left"/>
      <w:pPr>
        <w:ind w:left="2880" w:hanging="360"/>
      </w:pPr>
      <w:rPr>
        <w:rFonts w:ascii="Symbol" w:hAnsi="Symbol" w:hint="default"/>
      </w:rPr>
    </w:lvl>
    <w:lvl w:ilvl="4" w:tplc="F162D274">
      <w:start w:val="1"/>
      <w:numFmt w:val="bullet"/>
      <w:lvlText w:val="o"/>
      <w:lvlJc w:val="left"/>
      <w:pPr>
        <w:ind w:left="3600" w:hanging="360"/>
      </w:pPr>
      <w:rPr>
        <w:rFonts w:ascii="Courier New" w:hAnsi="Courier New" w:hint="default"/>
      </w:rPr>
    </w:lvl>
    <w:lvl w:ilvl="5" w:tplc="6270E02E">
      <w:start w:val="1"/>
      <w:numFmt w:val="bullet"/>
      <w:lvlText w:val=""/>
      <w:lvlJc w:val="left"/>
      <w:pPr>
        <w:ind w:left="4320" w:hanging="360"/>
      </w:pPr>
      <w:rPr>
        <w:rFonts w:ascii="Wingdings" w:hAnsi="Wingdings" w:hint="default"/>
      </w:rPr>
    </w:lvl>
    <w:lvl w:ilvl="6" w:tplc="F95CFA74">
      <w:start w:val="1"/>
      <w:numFmt w:val="bullet"/>
      <w:lvlText w:val=""/>
      <w:lvlJc w:val="left"/>
      <w:pPr>
        <w:ind w:left="5040" w:hanging="360"/>
      </w:pPr>
      <w:rPr>
        <w:rFonts w:ascii="Symbol" w:hAnsi="Symbol" w:hint="default"/>
      </w:rPr>
    </w:lvl>
    <w:lvl w:ilvl="7" w:tplc="C49E91A8">
      <w:start w:val="1"/>
      <w:numFmt w:val="bullet"/>
      <w:lvlText w:val="o"/>
      <w:lvlJc w:val="left"/>
      <w:pPr>
        <w:ind w:left="5760" w:hanging="360"/>
      </w:pPr>
      <w:rPr>
        <w:rFonts w:ascii="Courier New" w:hAnsi="Courier New" w:hint="default"/>
      </w:rPr>
    </w:lvl>
    <w:lvl w:ilvl="8" w:tplc="4D9CA818">
      <w:start w:val="1"/>
      <w:numFmt w:val="bullet"/>
      <w:lvlText w:val=""/>
      <w:lvlJc w:val="left"/>
      <w:pPr>
        <w:ind w:left="6480" w:hanging="360"/>
      </w:pPr>
      <w:rPr>
        <w:rFonts w:ascii="Wingdings" w:hAnsi="Wingdings" w:hint="default"/>
      </w:rPr>
    </w:lvl>
  </w:abstractNum>
  <w:abstractNum w:abstractNumId="11" w15:restartNumberingAfterBreak="0">
    <w:nsid w:val="1D7307FA"/>
    <w:multiLevelType w:val="hybridMultilevel"/>
    <w:tmpl w:val="4BAEAAAC"/>
    <w:lvl w:ilvl="0" w:tplc="8C8420EC">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282E0A"/>
    <w:multiLevelType w:val="multilevel"/>
    <w:tmpl w:val="C0D6685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2498133D"/>
    <w:multiLevelType w:val="hybridMultilevel"/>
    <w:tmpl w:val="FFFFFFFF"/>
    <w:lvl w:ilvl="0" w:tplc="18C23D9C">
      <w:start w:val="1"/>
      <w:numFmt w:val="bullet"/>
      <w:lvlText w:val=""/>
      <w:lvlJc w:val="left"/>
      <w:pPr>
        <w:ind w:left="720" w:hanging="360"/>
      </w:pPr>
      <w:rPr>
        <w:rFonts w:ascii="Symbol" w:hAnsi="Symbol" w:hint="default"/>
      </w:rPr>
    </w:lvl>
    <w:lvl w:ilvl="1" w:tplc="0226B690">
      <w:start w:val="1"/>
      <w:numFmt w:val="bullet"/>
      <w:lvlText w:val="o"/>
      <w:lvlJc w:val="left"/>
      <w:pPr>
        <w:ind w:left="1440" w:hanging="360"/>
      </w:pPr>
      <w:rPr>
        <w:rFonts w:ascii="Courier New" w:hAnsi="Courier New" w:hint="default"/>
      </w:rPr>
    </w:lvl>
    <w:lvl w:ilvl="2" w:tplc="29006812">
      <w:start w:val="1"/>
      <w:numFmt w:val="bullet"/>
      <w:lvlText w:val=""/>
      <w:lvlJc w:val="left"/>
      <w:pPr>
        <w:ind w:left="2160" w:hanging="360"/>
      </w:pPr>
      <w:rPr>
        <w:rFonts w:ascii="Wingdings" w:hAnsi="Wingdings" w:hint="default"/>
      </w:rPr>
    </w:lvl>
    <w:lvl w:ilvl="3" w:tplc="E06C1484">
      <w:start w:val="1"/>
      <w:numFmt w:val="bullet"/>
      <w:lvlText w:val=""/>
      <w:lvlJc w:val="left"/>
      <w:pPr>
        <w:ind w:left="2880" w:hanging="360"/>
      </w:pPr>
      <w:rPr>
        <w:rFonts w:ascii="Symbol" w:hAnsi="Symbol" w:hint="default"/>
      </w:rPr>
    </w:lvl>
    <w:lvl w:ilvl="4" w:tplc="56B60204">
      <w:start w:val="1"/>
      <w:numFmt w:val="bullet"/>
      <w:lvlText w:val="o"/>
      <w:lvlJc w:val="left"/>
      <w:pPr>
        <w:ind w:left="3600" w:hanging="360"/>
      </w:pPr>
      <w:rPr>
        <w:rFonts w:ascii="Courier New" w:hAnsi="Courier New" w:hint="default"/>
      </w:rPr>
    </w:lvl>
    <w:lvl w:ilvl="5" w:tplc="C07CF31A">
      <w:start w:val="1"/>
      <w:numFmt w:val="bullet"/>
      <w:lvlText w:val=""/>
      <w:lvlJc w:val="left"/>
      <w:pPr>
        <w:ind w:left="4320" w:hanging="360"/>
      </w:pPr>
      <w:rPr>
        <w:rFonts w:ascii="Wingdings" w:hAnsi="Wingdings" w:hint="default"/>
      </w:rPr>
    </w:lvl>
    <w:lvl w:ilvl="6" w:tplc="ECBA2490">
      <w:start w:val="1"/>
      <w:numFmt w:val="bullet"/>
      <w:lvlText w:val=""/>
      <w:lvlJc w:val="left"/>
      <w:pPr>
        <w:ind w:left="5040" w:hanging="360"/>
      </w:pPr>
      <w:rPr>
        <w:rFonts w:ascii="Symbol" w:hAnsi="Symbol" w:hint="default"/>
      </w:rPr>
    </w:lvl>
    <w:lvl w:ilvl="7" w:tplc="13B41E7A">
      <w:start w:val="1"/>
      <w:numFmt w:val="bullet"/>
      <w:lvlText w:val="o"/>
      <w:lvlJc w:val="left"/>
      <w:pPr>
        <w:ind w:left="5760" w:hanging="360"/>
      </w:pPr>
      <w:rPr>
        <w:rFonts w:ascii="Courier New" w:hAnsi="Courier New" w:hint="default"/>
      </w:rPr>
    </w:lvl>
    <w:lvl w:ilvl="8" w:tplc="849481D8">
      <w:start w:val="1"/>
      <w:numFmt w:val="bullet"/>
      <w:lvlText w:val=""/>
      <w:lvlJc w:val="left"/>
      <w:pPr>
        <w:ind w:left="6480" w:hanging="360"/>
      </w:pPr>
      <w:rPr>
        <w:rFonts w:ascii="Wingdings" w:hAnsi="Wingdings" w:hint="default"/>
      </w:rPr>
    </w:lvl>
  </w:abstractNum>
  <w:abstractNum w:abstractNumId="14" w15:restartNumberingAfterBreak="0">
    <w:nsid w:val="25EFD21B"/>
    <w:multiLevelType w:val="hybridMultilevel"/>
    <w:tmpl w:val="762625B6"/>
    <w:lvl w:ilvl="0" w:tplc="31B2019C">
      <w:start w:val="1"/>
      <w:numFmt w:val="decimal"/>
      <w:lvlText w:val="%1."/>
      <w:lvlJc w:val="left"/>
      <w:pPr>
        <w:ind w:left="720" w:hanging="360"/>
      </w:pPr>
    </w:lvl>
    <w:lvl w:ilvl="1" w:tplc="14349046">
      <w:start w:val="1"/>
      <w:numFmt w:val="lowerLetter"/>
      <w:lvlText w:val="%2."/>
      <w:lvlJc w:val="left"/>
      <w:pPr>
        <w:ind w:left="1440" w:hanging="360"/>
      </w:pPr>
    </w:lvl>
    <w:lvl w:ilvl="2" w:tplc="5510A3DE">
      <w:start w:val="1"/>
      <w:numFmt w:val="lowerRoman"/>
      <w:lvlText w:val="%3."/>
      <w:lvlJc w:val="right"/>
      <w:pPr>
        <w:ind w:left="2160" w:hanging="180"/>
      </w:pPr>
    </w:lvl>
    <w:lvl w:ilvl="3" w:tplc="033A2B9C">
      <w:start w:val="1"/>
      <w:numFmt w:val="decimal"/>
      <w:lvlText w:val="%4."/>
      <w:lvlJc w:val="left"/>
      <w:pPr>
        <w:ind w:left="2880" w:hanging="360"/>
      </w:pPr>
    </w:lvl>
    <w:lvl w:ilvl="4" w:tplc="7D8A98C4">
      <w:start w:val="1"/>
      <w:numFmt w:val="lowerLetter"/>
      <w:lvlText w:val="%5."/>
      <w:lvlJc w:val="left"/>
      <w:pPr>
        <w:ind w:left="3600" w:hanging="360"/>
      </w:pPr>
    </w:lvl>
    <w:lvl w:ilvl="5" w:tplc="3DBE0602">
      <w:start w:val="1"/>
      <w:numFmt w:val="lowerRoman"/>
      <w:lvlText w:val="%6."/>
      <w:lvlJc w:val="right"/>
      <w:pPr>
        <w:ind w:left="4320" w:hanging="180"/>
      </w:pPr>
    </w:lvl>
    <w:lvl w:ilvl="6" w:tplc="F8404424">
      <w:start w:val="1"/>
      <w:numFmt w:val="decimal"/>
      <w:lvlText w:val="%7."/>
      <w:lvlJc w:val="left"/>
      <w:pPr>
        <w:ind w:left="5040" w:hanging="360"/>
      </w:pPr>
    </w:lvl>
    <w:lvl w:ilvl="7" w:tplc="A036C44C">
      <w:start w:val="1"/>
      <w:numFmt w:val="lowerLetter"/>
      <w:lvlText w:val="%8."/>
      <w:lvlJc w:val="left"/>
      <w:pPr>
        <w:ind w:left="5760" w:hanging="360"/>
      </w:pPr>
    </w:lvl>
    <w:lvl w:ilvl="8" w:tplc="4BA8E90E">
      <w:start w:val="1"/>
      <w:numFmt w:val="lowerRoman"/>
      <w:lvlText w:val="%9."/>
      <w:lvlJc w:val="right"/>
      <w:pPr>
        <w:ind w:left="6480" w:hanging="180"/>
      </w:pPr>
    </w:lvl>
  </w:abstractNum>
  <w:abstractNum w:abstractNumId="15" w15:restartNumberingAfterBreak="0">
    <w:nsid w:val="2E2B1D4A"/>
    <w:multiLevelType w:val="hybridMultilevel"/>
    <w:tmpl w:val="FFFFFFFF"/>
    <w:lvl w:ilvl="0" w:tplc="50EE1AFA">
      <w:start w:val="1"/>
      <w:numFmt w:val="bullet"/>
      <w:lvlText w:val="·"/>
      <w:lvlJc w:val="left"/>
      <w:pPr>
        <w:ind w:left="720" w:hanging="360"/>
      </w:pPr>
      <w:rPr>
        <w:rFonts w:ascii="Symbol" w:hAnsi="Symbol" w:hint="default"/>
      </w:rPr>
    </w:lvl>
    <w:lvl w:ilvl="1" w:tplc="4FA27046">
      <w:start w:val="1"/>
      <w:numFmt w:val="bullet"/>
      <w:lvlText w:val="o"/>
      <w:lvlJc w:val="left"/>
      <w:pPr>
        <w:ind w:left="1440" w:hanging="360"/>
      </w:pPr>
      <w:rPr>
        <w:rFonts w:ascii="Courier New" w:hAnsi="Courier New" w:hint="default"/>
      </w:rPr>
    </w:lvl>
    <w:lvl w:ilvl="2" w:tplc="AD2E5A5A">
      <w:start w:val="1"/>
      <w:numFmt w:val="bullet"/>
      <w:lvlText w:val=""/>
      <w:lvlJc w:val="left"/>
      <w:pPr>
        <w:ind w:left="2160" w:hanging="360"/>
      </w:pPr>
      <w:rPr>
        <w:rFonts w:ascii="Wingdings" w:hAnsi="Wingdings" w:hint="default"/>
      </w:rPr>
    </w:lvl>
    <w:lvl w:ilvl="3" w:tplc="891A48B2">
      <w:start w:val="1"/>
      <w:numFmt w:val="bullet"/>
      <w:lvlText w:val=""/>
      <w:lvlJc w:val="left"/>
      <w:pPr>
        <w:ind w:left="2880" w:hanging="360"/>
      </w:pPr>
      <w:rPr>
        <w:rFonts w:ascii="Symbol" w:hAnsi="Symbol" w:hint="default"/>
      </w:rPr>
    </w:lvl>
    <w:lvl w:ilvl="4" w:tplc="2CE23E5E">
      <w:start w:val="1"/>
      <w:numFmt w:val="bullet"/>
      <w:lvlText w:val="o"/>
      <w:lvlJc w:val="left"/>
      <w:pPr>
        <w:ind w:left="3600" w:hanging="360"/>
      </w:pPr>
      <w:rPr>
        <w:rFonts w:ascii="Courier New" w:hAnsi="Courier New" w:hint="default"/>
      </w:rPr>
    </w:lvl>
    <w:lvl w:ilvl="5" w:tplc="0DEC5598">
      <w:start w:val="1"/>
      <w:numFmt w:val="bullet"/>
      <w:lvlText w:val=""/>
      <w:lvlJc w:val="left"/>
      <w:pPr>
        <w:ind w:left="4320" w:hanging="360"/>
      </w:pPr>
      <w:rPr>
        <w:rFonts w:ascii="Wingdings" w:hAnsi="Wingdings" w:hint="default"/>
      </w:rPr>
    </w:lvl>
    <w:lvl w:ilvl="6" w:tplc="0F50B334">
      <w:start w:val="1"/>
      <w:numFmt w:val="bullet"/>
      <w:lvlText w:val=""/>
      <w:lvlJc w:val="left"/>
      <w:pPr>
        <w:ind w:left="5040" w:hanging="360"/>
      </w:pPr>
      <w:rPr>
        <w:rFonts w:ascii="Symbol" w:hAnsi="Symbol" w:hint="default"/>
      </w:rPr>
    </w:lvl>
    <w:lvl w:ilvl="7" w:tplc="3FD424BE">
      <w:start w:val="1"/>
      <w:numFmt w:val="bullet"/>
      <w:lvlText w:val="o"/>
      <w:lvlJc w:val="left"/>
      <w:pPr>
        <w:ind w:left="5760" w:hanging="360"/>
      </w:pPr>
      <w:rPr>
        <w:rFonts w:ascii="Courier New" w:hAnsi="Courier New" w:hint="default"/>
      </w:rPr>
    </w:lvl>
    <w:lvl w:ilvl="8" w:tplc="D346BA90">
      <w:start w:val="1"/>
      <w:numFmt w:val="bullet"/>
      <w:lvlText w:val=""/>
      <w:lvlJc w:val="left"/>
      <w:pPr>
        <w:ind w:left="6480" w:hanging="360"/>
      </w:pPr>
      <w:rPr>
        <w:rFonts w:ascii="Wingdings" w:hAnsi="Wingdings" w:hint="default"/>
      </w:rPr>
    </w:lvl>
  </w:abstractNum>
  <w:abstractNum w:abstractNumId="16" w15:restartNumberingAfterBreak="0">
    <w:nsid w:val="30CA2668"/>
    <w:multiLevelType w:val="hybridMultilevel"/>
    <w:tmpl w:val="FFFFFFFF"/>
    <w:lvl w:ilvl="0" w:tplc="383A6F06">
      <w:start w:val="1"/>
      <w:numFmt w:val="bullet"/>
      <w:lvlText w:val=""/>
      <w:lvlJc w:val="left"/>
      <w:pPr>
        <w:ind w:left="720" w:hanging="360"/>
      </w:pPr>
      <w:rPr>
        <w:rFonts w:ascii="Symbol" w:hAnsi="Symbol" w:hint="default"/>
      </w:rPr>
    </w:lvl>
    <w:lvl w:ilvl="1" w:tplc="D46E1546">
      <w:start w:val="1"/>
      <w:numFmt w:val="bullet"/>
      <w:lvlText w:val="o"/>
      <w:lvlJc w:val="left"/>
      <w:pPr>
        <w:ind w:left="1440" w:hanging="360"/>
      </w:pPr>
      <w:rPr>
        <w:rFonts w:ascii="Courier New" w:hAnsi="Courier New" w:hint="default"/>
      </w:rPr>
    </w:lvl>
    <w:lvl w:ilvl="2" w:tplc="8ECEF580">
      <w:start w:val="1"/>
      <w:numFmt w:val="bullet"/>
      <w:lvlText w:val=""/>
      <w:lvlJc w:val="left"/>
      <w:pPr>
        <w:ind w:left="2160" w:hanging="360"/>
      </w:pPr>
      <w:rPr>
        <w:rFonts w:ascii="Wingdings" w:hAnsi="Wingdings" w:hint="default"/>
      </w:rPr>
    </w:lvl>
    <w:lvl w:ilvl="3" w:tplc="C4720250">
      <w:start w:val="1"/>
      <w:numFmt w:val="bullet"/>
      <w:lvlText w:val=""/>
      <w:lvlJc w:val="left"/>
      <w:pPr>
        <w:ind w:left="2880" w:hanging="360"/>
      </w:pPr>
      <w:rPr>
        <w:rFonts w:ascii="Symbol" w:hAnsi="Symbol" w:hint="default"/>
      </w:rPr>
    </w:lvl>
    <w:lvl w:ilvl="4" w:tplc="07128068">
      <w:start w:val="1"/>
      <w:numFmt w:val="bullet"/>
      <w:lvlText w:val="o"/>
      <w:lvlJc w:val="left"/>
      <w:pPr>
        <w:ind w:left="3600" w:hanging="360"/>
      </w:pPr>
      <w:rPr>
        <w:rFonts w:ascii="Courier New" w:hAnsi="Courier New" w:hint="default"/>
      </w:rPr>
    </w:lvl>
    <w:lvl w:ilvl="5" w:tplc="AF9EF424">
      <w:start w:val="1"/>
      <w:numFmt w:val="bullet"/>
      <w:lvlText w:val=""/>
      <w:lvlJc w:val="left"/>
      <w:pPr>
        <w:ind w:left="4320" w:hanging="360"/>
      </w:pPr>
      <w:rPr>
        <w:rFonts w:ascii="Wingdings" w:hAnsi="Wingdings" w:hint="default"/>
      </w:rPr>
    </w:lvl>
    <w:lvl w:ilvl="6" w:tplc="8AFC6498">
      <w:start w:val="1"/>
      <w:numFmt w:val="bullet"/>
      <w:lvlText w:val=""/>
      <w:lvlJc w:val="left"/>
      <w:pPr>
        <w:ind w:left="5040" w:hanging="360"/>
      </w:pPr>
      <w:rPr>
        <w:rFonts w:ascii="Symbol" w:hAnsi="Symbol" w:hint="default"/>
      </w:rPr>
    </w:lvl>
    <w:lvl w:ilvl="7" w:tplc="8C0045D8">
      <w:start w:val="1"/>
      <w:numFmt w:val="bullet"/>
      <w:lvlText w:val="o"/>
      <w:lvlJc w:val="left"/>
      <w:pPr>
        <w:ind w:left="5760" w:hanging="360"/>
      </w:pPr>
      <w:rPr>
        <w:rFonts w:ascii="Courier New" w:hAnsi="Courier New" w:hint="default"/>
      </w:rPr>
    </w:lvl>
    <w:lvl w:ilvl="8" w:tplc="FBB850C6">
      <w:start w:val="1"/>
      <w:numFmt w:val="bullet"/>
      <w:lvlText w:val=""/>
      <w:lvlJc w:val="left"/>
      <w:pPr>
        <w:ind w:left="6480" w:hanging="360"/>
      </w:pPr>
      <w:rPr>
        <w:rFonts w:ascii="Wingdings" w:hAnsi="Wingdings" w:hint="default"/>
      </w:rPr>
    </w:lvl>
  </w:abstractNum>
  <w:abstractNum w:abstractNumId="17" w15:restartNumberingAfterBreak="0">
    <w:nsid w:val="31A0754F"/>
    <w:multiLevelType w:val="hybridMultilevel"/>
    <w:tmpl w:val="4D1E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58ECE"/>
    <w:multiLevelType w:val="hybridMultilevel"/>
    <w:tmpl w:val="FFFFFFFF"/>
    <w:lvl w:ilvl="0" w:tplc="8FC04DF4">
      <w:start w:val="2"/>
      <w:numFmt w:val="lowerLetter"/>
      <w:lvlText w:val="%1."/>
      <w:lvlJc w:val="left"/>
      <w:pPr>
        <w:ind w:left="720" w:hanging="360"/>
      </w:pPr>
    </w:lvl>
    <w:lvl w:ilvl="1" w:tplc="0A665270">
      <w:start w:val="1"/>
      <w:numFmt w:val="lowerLetter"/>
      <w:lvlText w:val="%2."/>
      <w:lvlJc w:val="left"/>
      <w:pPr>
        <w:ind w:left="1440" w:hanging="360"/>
      </w:pPr>
    </w:lvl>
    <w:lvl w:ilvl="2" w:tplc="03B47CE2">
      <w:start w:val="1"/>
      <w:numFmt w:val="lowerRoman"/>
      <w:lvlText w:val="%3."/>
      <w:lvlJc w:val="right"/>
      <w:pPr>
        <w:ind w:left="2160" w:hanging="180"/>
      </w:pPr>
    </w:lvl>
    <w:lvl w:ilvl="3" w:tplc="82AC7186">
      <w:start w:val="1"/>
      <w:numFmt w:val="decimal"/>
      <w:lvlText w:val="%4."/>
      <w:lvlJc w:val="left"/>
      <w:pPr>
        <w:ind w:left="2880" w:hanging="360"/>
      </w:pPr>
    </w:lvl>
    <w:lvl w:ilvl="4" w:tplc="BC082DC0">
      <w:start w:val="1"/>
      <w:numFmt w:val="lowerLetter"/>
      <w:lvlText w:val="%5."/>
      <w:lvlJc w:val="left"/>
      <w:pPr>
        <w:ind w:left="3600" w:hanging="360"/>
      </w:pPr>
    </w:lvl>
    <w:lvl w:ilvl="5" w:tplc="AEF8F27A">
      <w:start w:val="1"/>
      <w:numFmt w:val="lowerRoman"/>
      <w:lvlText w:val="%6."/>
      <w:lvlJc w:val="right"/>
      <w:pPr>
        <w:ind w:left="4320" w:hanging="180"/>
      </w:pPr>
    </w:lvl>
    <w:lvl w:ilvl="6" w:tplc="C302DF90">
      <w:start w:val="1"/>
      <w:numFmt w:val="decimal"/>
      <w:lvlText w:val="%7."/>
      <w:lvlJc w:val="left"/>
      <w:pPr>
        <w:ind w:left="5040" w:hanging="360"/>
      </w:pPr>
    </w:lvl>
    <w:lvl w:ilvl="7" w:tplc="3BCEC0AC">
      <w:start w:val="1"/>
      <w:numFmt w:val="lowerLetter"/>
      <w:lvlText w:val="%8."/>
      <w:lvlJc w:val="left"/>
      <w:pPr>
        <w:ind w:left="5760" w:hanging="360"/>
      </w:pPr>
    </w:lvl>
    <w:lvl w:ilvl="8" w:tplc="FA8C6918">
      <w:start w:val="1"/>
      <w:numFmt w:val="lowerRoman"/>
      <w:lvlText w:val="%9."/>
      <w:lvlJc w:val="right"/>
      <w:pPr>
        <w:ind w:left="6480" w:hanging="180"/>
      </w:pPr>
    </w:lvl>
  </w:abstractNum>
  <w:abstractNum w:abstractNumId="19" w15:restartNumberingAfterBreak="0">
    <w:nsid w:val="330C0B3C"/>
    <w:multiLevelType w:val="hybridMultilevel"/>
    <w:tmpl w:val="5F7804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4E38C"/>
    <w:multiLevelType w:val="hybridMultilevel"/>
    <w:tmpl w:val="FFFFFFFF"/>
    <w:lvl w:ilvl="0" w:tplc="A796D90E">
      <w:start w:val="1"/>
      <w:numFmt w:val="bullet"/>
      <w:lvlText w:val=""/>
      <w:lvlJc w:val="left"/>
      <w:pPr>
        <w:ind w:left="720" w:hanging="360"/>
      </w:pPr>
      <w:rPr>
        <w:rFonts w:ascii="Symbol" w:hAnsi="Symbol" w:hint="default"/>
      </w:rPr>
    </w:lvl>
    <w:lvl w:ilvl="1" w:tplc="674095F8">
      <w:start w:val="1"/>
      <w:numFmt w:val="bullet"/>
      <w:lvlText w:val="o"/>
      <w:lvlJc w:val="left"/>
      <w:pPr>
        <w:ind w:left="1440" w:hanging="360"/>
      </w:pPr>
      <w:rPr>
        <w:rFonts w:ascii="Courier New" w:hAnsi="Courier New" w:hint="default"/>
      </w:rPr>
    </w:lvl>
    <w:lvl w:ilvl="2" w:tplc="F91EB518">
      <w:start w:val="1"/>
      <w:numFmt w:val="bullet"/>
      <w:lvlText w:val=""/>
      <w:lvlJc w:val="left"/>
      <w:pPr>
        <w:ind w:left="2160" w:hanging="360"/>
      </w:pPr>
      <w:rPr>
        <w:rFonts w:ascii="Wingdings" w:hAnsi="Wingdings" w:hint="default"/>
      </w:rPr>
    </w:lvl>
    <w:lvl w:ilvl="3" w:tplc="0916EE90">
      <w:start w:val="1"/>
      <w:numFmt w:val="bullet"/>
      <w:lvlText w:val=""/>
      <w:lvlJc w:val="left"/>
      <w:pPr>
        <w:ind w:left="2880" w:hanging="360"/>
      </w:pPr>
      <w:rPr>
        <w:rFonts w:ascii="Symbol" w:hAnsi="Symbol" w:hint="default"/>
      </w:rPr>
    </w:lvl>
    <w:lvl w:ilvl="4" w:tplc="B948AB6E">
      <w:start w:val="1"/>
      <w:numFmt w:val="bullet"/>
      <w:lvlText w:val="o"/>
      <w:lvlJc w:val="left"/>
      <w:pPr>
        <w:ind w:left="3600" w:hanging="360"/>
      </w:pPr>
      <w:rPr>
        <w:rFonts w:ascii="Courier New" w:hAnsi="Courier New" w:hint="default"/>
      </w:rPr>
    </w:lvl>
    <w:lvl w:ilvl="5" w:tplc="4A5E52FC">
      <w:start w:val="1"/>
      <w:numFmt w:val="bullet"/>
      <w:lvlText w:val=""/>
      <w:lvlJc w:val="left"/>
      <w:pPr>
        <w:ind w:left="4320" w:hanging="360"/>
      </w:pPr>
      <w:rPr>
        <w:rFonts w:ascii="Wingdings" w:hAnsi="Wingdings" w:hint="default"/>
      </w:rPr>
    </w:lvl>
    <w:lvl w:ilvl="6" w:tplc="075467C0">
      <w:start w:val="1"/>
      <w:numFmt w:val="bullet"/>
      <w:lvlText w:val=""/>
      <w:lvlJc w:val="left"/>
      <w:pPr>
        <w:ind w:left="5040" w:hanging="360"/>
      </w:pPr>
      <w:rPr>
        <w:rFonts w:ascii="Symbol" w:hAnsi="Symbol" w:hint="default"/>
      </w:rPr>
    </w:lvl>
    <w:lvl w:ilvl="7" w:tplc="CCAEE342">
      <w:start w:val="1"/>
      <w:numFmt w:val="bullet"/>
      <w:lvlText w:val="o"/>
      <w:lvlJc w:val="left"/>
      <w:pPr>
        <w:ind w:left="5760" w:hanging="360"/>
      </w:pPr>
      <w:rPr>
        <w:rFonts w:ascii="Courier New" w:hAnsi="Courier New" w:hint="default"/>
      </w:rPr>
    </w:lvl>
    <w:lvl w:ilvl="8" w:tplc="F36409B6">
      <w:start w:val="1"/>
      <w:numFmt w:val="bullet"/>
      <w:lvlText w:val=""/>
      <w:lvlJc w:val="left"/>
      <w:pPr>
        <w:ind w:left="6480" w:hanging="360"/>
      </w:pPr>
      <w:rPr>
        <w:rFonts w:ascii="Wingdings" w:hAnsi="Wingdings" w:hint="default"/>
      </w:rPr>
    </w:lvl>
  </w:abstractNum>
  <w:abstractNum w:abstractNumId="21" w15:restartNumberingAfterBreak="0">
    <w:nsid w:val="36858C34"/>
    <w:multiLevelType w:val="hybridMultilevel"/>
    <w:tmpl w:val="FFFFFFFF"/>
    <w:lvl w:ilvl="0" w:tplc="EAFA167C">
      <w:start w:val="1"/>
      <w:numFmt w:val="bullet"/>
      <w:lvlText w:val=""/>
      <w:lvlJc w:val="left"/>
      <w:pPr>
        <w:ind w:left="720" w:hanging="360"/>
      </w:pPr>
      <w:rPr>
        <w:rFonts w:ascii="Symbol" w:hAnsi="Symbol" w:hint="default"/>
      </w:rPr>
    </w:lvl>
    <w:lvl w:ilvl="1" w:tplc="0ECCE7F6">
      <w:start w:val="1"/>
      <w:numFmt w:val="bullet"/>
      <w:lvlText w:val="o"/>
      <w:lvlJc w:val="left"/>
      <w:pPr>
        <w:ind w:left="1440" w:hanging="360"/>
      </w:pPr>
      <w:rPr>
        <w:rFonts w:ascii="Courier New" w:hAnsi="Courier New" w:hint="default"/>
      </w:rPr>
    </w:lvl>
    <w:lvl w:ilvl="2" w:tplc="56521B70">
      <w:start w:val="1"/>
      <w:numFmt w:val="bullet"/>
      <w:lvlText w:val=""/>
      <w:lvlJc w:val="left"/>
      <w:pPr>
        <w:ind w:left="2160" w:hanging="360"/>
      </w:pPr>
      <w:rPr>
        <w:rFonts w:ascii="Wingdings" w:hAnsi="Wingdings" w:hint="default"/>
      </w:rPr>
    </w:lvl>
    <w:lvl w:ilvl="3" w:tplc="EFA638AC">
      <w:start w:val="1"/>
      <w:numFmt w:val="bullet"/>
      <w:lvlText w:val=""/>
      <w:lvlJc w:val="left"/>
      <w:pPr>
        <w:ind w:left="2880" w:hanging="360"/>
      </w:pPr>
      <w:rPr>
        <w:rFonts w:ascii="Symbol" w:hAnsi="Symbol" w:hint="default"/>
      </w:rPr>
    </w:lvl>
    <w:lvl w:ilvl="4" w:tplc="6712B370">
      <w:start w:val="1"/>
      <w:numFmt w:val="bullet"/>
      <w:lvlText w:val="o"/>
      <w:lvlJc w:val="left"/>
      <w:pPr>
        <w:ind w:left="3600" w:hanging="360"/>
      </w:pPr>
      <w:rPr>
        <w:rFonts w:ascii="Courier New" w:hAnsi="Courier New" w:hint="default"/>
      </w:rPr>
    </w:lvl>
    <w:lvl w:ilvl="5" w:tplc="65E8CBAE">
      <w:start w:val="1"/>
      <w:numFmt w:val="bullet"/>
      <w:lvlText w:val=""/>
      <w:lvlJc w:val="left"/>
      <w:pPr>
        <w:ind w:left="4320" w:hanging="360"/>
      </w:pPr>
      <w:rPr>
        <w:rFonts w:ascii="Wingdings" w:hAnsi="Wingdings" w:hint="default"/>
      </w:rPr>
    </w:lvl>
    <w:lvl w:ilvl="6" w:tplc="6596B7E4">
      <w:start w:val="1"/>
      <w:numFmt w:val="bullet"/>
      <w:lvlText w:val=""/>
      <w:lvlJc w:val="left"/>
      <w:pPr>
        <w:ind w:left="5040" w:hanging="360"/>
      </w:pPr>
      <w:rPr>
        <w:rFonts w:ascii="Symbol" w:hAnsi="Symbol" w:hint="default"/>
      </w:rPr>
    </w:lvl>
    <w:lvl w:ilvl="7" w:tplc="29AC3966">
      <w:start w:val="1"/>
      <w:numFmt w:val="bullet"/>
      <w:lvlText w:val="o"/>
      <w:lvlJc w:val="left"/>
      <w:pPr>
        <w:ind w:left="5760" w:hanging="360"/>
      </w:pPr>
      <w:rPr>
        <w:rFonts w:ascii="Courier New" w:hAnsi="Courier New" w:hint="default"/>
      </w:rPr>
    </w:lvl>
    <w:lvl w:ilvl="8" w:tplc="817CF988">
      <w:start w:val="1"/>
      <w:numFmt w:val="bullet"/>
      <w:lvlText w:val=""/>
      <w:lvlJc w:val="left"/>
      <w:pPr>
        <w:ind w:left="6480" w:hanging="360"/>
      </w:pPr>
      <w:rPr>
        <w:rFonts w:ascii="Wingdings" w:hAnsi="Wingdings" w:hint="default"/>
      </w:rPr>
    </w:lvl>
  </w:abstractNum>
  <w:abstractNum w:abstractNumId="22" w15:restartNumberingAfterBreak="0">
    <w:nsid w:val="373E175F"/>
    <w:multiLevelType w:val="hybridMultilevel"/>
    <w:tmpl w:val="9266E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2EDBBD"/>
    <w:multiLevelType w:val="hybridMultilevel"/>
    <w:tmpl w:val="6658DE76"/>
    <w:lvl w:ilvl="0" w:tplc="0CA20FF0">
      <w:start w:val="1"/>
      <w:numFmt w:val="decimal"/>
      <w:lvlText w:val="%1."/>
      <w:lvlJc w:val="left"/>
      <w:pPr>
        <w:ind w:left="1080" w:hanging="720"/>
      </w:pPr>
    </w:lvl>
    <w:lvl w:ilvl="1" w:tplc="DC46E90C">
      <w:start w:val="1"/>
      <w:numFmt w:val="lowerLetter"/>
      <w:lvlText w:val="%2."/>
      <w:lvlJc w:val="left"/>
      <w:pPr>
        <w:ind w:left="1440" w:hanging="360"/>
      </w:pPr>
    </w:lvl>
    <w:lvl w:ilvl="2" w:tplc="256E2F9A">
      <w:start w:val="1"/>
      <w:numFmt w:val="lowerRoman"/>
      <w:lvlText w:val="%3."/>
      <w:lvlJc w:val="right"/>
      <w:pPr>
        <w:ind w:left="2160" w:hanging="180"/>
      </w:pPr>
    </w:lvl>
    <w:lvl w:ilvl="3" w:tplc="A0C05E62">
      <w:start w:val="1"/>
      <w:numFmt w:val="decimal"/>
      <w:lvlText w:val="%4."/>
      <w:lvlJc w:val="left"/>
      <w:pPr>
        <w:ind w:left="2880" w:hanging="360"/>
      </w:pPr>
    </w:lvl>
    <w:lvl w:ilvl="4" w:tplc="6CCE7F26">
      <w:start w:val="1"/>
      <w:numFmt w:val="lowerLetter"/>
      <w:lvlText w:val="%5."/>
      <w:lvlJc w:val="left"/>
      <w:pPr>
        <w:ind w:left="3600" w:hanging="360"/>
      </w:pPr>
    </w:lvl>
    <w:lvl w:ilvl="5" w:tplc="354AD2CC">
      <w:start w:val="1"/>
      <w:numFmt w:val="lowerRoman"/>
      <w:lvlText w:val="%6."/>
      <w:lvlJc w:val="right"/>
      <w:pPr>
        <w:ind w:left="4320" w:hanging="180"/>
      </w:pPr>
    </w:lvl>
    <w:lvl w:ilvl="6" w:tplc="91F4E0DC">
      <w:start w:val="1"/>
      <w:numFmt w:val="decimal"/>
      <w:lvlText w:val="%7."/>
      <w:lvlJc w:val="left"/>
      <w:pPr>
        <w:ind w:left="5040" w:hanging="360"/>
      </w:pPr>
    </w:lvl>
    <w:lvl w:ilvl="7" w:tplc="F080019C">
      <w:start w:val="1"/>
      <w:numFmt w:val="lowerLetter"/>
      <w:lvlText w:val="%8."/>
      <w:lvlJc w:val="left"/>
      <w:pPr>
        <w:ind w:left="5760" w:hanging="360"/>
      </w:pPr>
    </w:lvl>
    <w:lvl w:ilvl="8" w:tplc="22FA193A">
      <w:start w:val="1"/>
      <w:numFmt w:val="lowerRoman"/>
      <w:lvlText w:val="%9."/>
      <w:lvlJc w:val="right"/>
      <w:pPr>
        <w:ind w:left="6480" w:hanging="180"/>
      </w:pPr>
    </w:lvl>
  </w:abstractNum>
  <w:abstractNum w:abstractNumId="24" w15:restartNumberingAfterBreak="0">
    <w:nsid w:val="38C71D21"/>
    <w:multiLevelType w:val="hybridMultilevel"/>
    <w:tmpl w:val="233063B0"/>
    <w:lvl w:ilvl="0" w:tplc="C02A9BBE">
      <w:start w:val="1"/>
      <w:numFmt w:val="bullet"/>
      <w:lvlText w:val=""/>
      <w:lvlJc w:val="left"/>
      <w:pPr>
        <w:ind w:left="720" w:hanging="360"/>
      </w:pPr>
      <w:rPr>
        <w:rFonts w:ascii="Symbol" w:hAnsi="Symbol" w:hint="default"/>
      </w:rPr>
    </w:lvl>
    <w:lvl w:ilvl="1" w:tplc="3AD43036">
      <w:start w:val="1"/>
      <w:numFmt w:val="bullet"/>
      <w:lvlText w:val="o"/>
      <w:lvlJc w:val="left"/>
      <w:pPr>
        <w:ind w:left="1440" w:hanging="360"/>
      </w:pPr>
      <w:rPr>
        <w:rFonts w:ascii="Courier New" w:hAnsi="Courier New" w:hint="default"/>
      </w:rPr>
    </w:lvl>
    <w:lvl w:ilvl="2" w:tplc="F48C31AA">
      <w:start w:val="1"/>
      <w:numFmt w:val="bullet"/>
      <w:lvlText w:val=""/>
      <w:lvlJc w:val="left"/>
      <w:pPr>
        <w:ind w:left="2160" w:hanging="360"/>
      </w:pPr>
      <w:rPr>
        <w:rFonts w:ascii="Wingdings" w:hAnsi="Wingdings" w:hint="default"/>
      </w:rPr>
    </w:lvl>
    <w:lvl w:ilvl="3" w:tplc="D2909C90">
      <w:start w:val="1"/>
      <w:numFmt w:val="bullet"/>
      <w:lvlText w:val=""/>
      <w:lvlJc w:val="left"/>
      <w:pPr>
        <w:ind w:left="2880" w:hanging="360"/>
      </w:pPr>
      <w:rPr>
        <w:rFonts w:ascii="Symbol" w:hAnsi="Symbol" w:hint="default"/>
      </w:rPr>
    </w:lvl>
    <w:lvl w:ilvl="4" w:tplc="A6DAA0AA">
      <w:start w:val="1"/>
      <w:numFmt w:val="bullet"/>
      <w:lvlText w:val="o"/>
      <w:lvlJc w:val="left"/>
      <w:pPr>
        <w:ind w:left="3600" w:hanging="360"/>
      </w:pPr>
      <w:rPr>
        <w:rFonts w:ascii="Courier New" w:hAnsi="Courier New" w:hint="default"/>
      </w:rPr>
    </w:lvl>
    <w:lvl w:ilvl="5" w:tplc="14429A00">
      <w:start w:val="1"/>
      <w:numFmt w:val="bullet"/>
      <w:lvlText w:val=""/>
      <w:lvlJc w:val="left"/>
      <w:pPr>
        <w:ind w:left="4320" w:hanging="360"/>
      </w:pPr>
      <w:rPr>
        <w:rFonts w:ascii="Wingdings" w:hAnsi="Wingdings" w:hint="default"/>
      </w:rPr>
    </w:lvl>
    <w:lvl w:ilvl="6" w:tplc="6F20A1E6">
      <w:start w:val="1"/>
      <w:numFmt w:val="bullet"/>
      <w:lvlText w:val=""/>
      <w:lvlJc w:val="left"/>
      <w:pPr>
        <w:ind w:left="5040" w:hanging="360"/>
      </w:pPr>
      <w:rPr>
        <w:rFonts w:ascii="Symbol" w:hAnsi="Symbol" w:hint="default"/>
      </w:rPr>
    </w:lvl>
    <w:lvl w:ilvl="7" w:tplc="927AD6B6">
      <w:start w:val="1"/>
      <w:numFmt w:val="bullet"/>
      <w:lvlText w:val="o"/>
      <w:lvlJc w:val="left"/>
      <w:pPr>
        <w:ind w:left="5760" w:hanging="360"/>
      </w:pPr>
      <w:rPr>
        <w:rFonts w:ascii="Courier New" w:hAnsi="Courier New" w:hint="default"/>
      </w:rPr>
    </w:lvl>
    <w:lvl w:ilvl="8" w:tplc="A1C6A89E">
      <w:start w:val="1"/>
      <w:numFmt w:val="bullet"/>
      <w:lvlText w:val=""/>
      <w:lvlJc w:val="left"/>
      <w:pPr>
        <w:ind w:left="6480" w:hanging="360"/>
      </w:pPr>
      <w:rPr>
        <w:rFonts w:ascii="Wingdings" w:hAnsi="Wingdings" w:hint="default"/>
      </w:rPr>
    </w:lvl>
  </w:abstractNum>
  <w:abstractNum w:abstractNumId="25" w15:restartNumberingAfterBreak="0">
    <w:nsid w:val="39C74C0F"/>
    <w:multiLevelType w:val="hybridMultilevel"/>
    <w:tmpl w:val="0184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1EB3B9"/>
    <w:multiLevelType w:val="hybridMultilevel"/>
    <w:tmpl w:val="FFFFFFFF"/>
    <w:lvl w:ilvl="0" w:tplc="BB621EB6">
      <w:start w:val="1"/>
      <w:numFmt w:val="bullet"/>
      <w:lvlText w:val="·"/>
      <w:lvlJc w:val="left"/>
      <w:pPr>
        <w:ind w:left="720" w:hanging="360"/>
      </w:pPr>
      <w:rPr>
        <w:rFonts w:ascii="Symbol" w:hAnsi="Symbol" w:hint="default"/>
      </w:rPr>
    </w:lvl>
    <w:lvl w:ilvl="1" w:tplc="9E3AAFB0">
      <w:start w:val="1"/>
      <w:numFmt w:val="bullet"/>
      <w:lvlText w:val="o"/>
      <w:lvlJc w:val="left"/>
      <w:pPr>
        <w:ind w:left="1440" w:hanging="360"/>
      </w:pPr>
      <w:rPr>
        <w:rFonts w:ascii="Courier New" w:hAnsi="Courier New" w:hint="default"/>
      </w:rPr>
    </w:lvl>
    <w:lvl w:ilvl="2" w:tplc="9E26B1D2">
      <w:start w:val="1"/>
      <w:numFmt w:val="bullet"/>
      <w:lvlText w:val=""/>
      <w:lvlJc w:val="left"/>
      <w:pPr>
        <w:ind w:left="2160" w:hanging="360"/>
      </w:pPr>
      <w:rPr>
        <w:rFonts w:ascii="Wingdings" w:hAnsi="Wingdings" w:hint="default"/>
      </w:rPr>
    </w:lvl>
    <w:lvl w:ilvl="3" w:tplc="43EAF2AA">
      <w:start w:val="1"/>
      <w:numFmt w:val="bullet"/>
      <w:lvlText w:val=""/>
      <w:lvlJc w:val="left"/>
      <w:pPr>
        <w:ind w:left="2880" w:hanging="360"/>
      </w:pPr>
      <w:rPr>
        <w:rFonts w:ascii="Symbol" w:hAnsi="Symbol" w:hint="default"/>
      </w:rPr>
    </w:lvl>
    <w:lvl w:ilvl="4" w:tplc="FD4AAD2E">
      <w:start w:val="1"/>
      <w:numFmt w:val="bullet"/>
      <w:lvlText w:val="o"/>
      <w:lvlJc w:val="left"/>
      <w:pPr>
        <w:ind w:left="3600" w:hanging="360"/>
      </w:pPr>
      <w:rPr>
        <w:rFonts w:ascii="Courier New" w:hAnsi="Courier New" w:hint="default"/>
      </w:rPr>
    </w:lvl>
    <w:lvl w:ilvl="5" w:tplc="3BE06E98">
      <w:start w:val="1"/>
      <w:numFmt w:val="bullet"/>
      <w:lvlText w:val=""/>
      <w:lvlJc w:val="left"/>
      <w:pPr>
        <w:ind w:left="4320" w:hanging="360"/>
      </w:pPr>
      <w:rPr>
        <w:rFonts w:ascii="Wingdings" w:hAnsi="Wingdings" w:hint="default"/>
      </w:rPr>
    </w:lvl>
    <w:lvl w:ilvl="6" w:tplc="1B304AFE">
      <w:start w:val="1"/>
      <w:numFmt w:val="bullet"/>
      <w:lvlText w:val=""/>
      <w:lvlJc w:val="left"/>
      <w:pPr>
        <w:ind w:left="5040" w:hanging="360"/>
      </w:pPr>
      <w:rPr>
        <w:rFonts w:ascii="Symbol" w:hAnsi="Symbol" w:hint="default"/>
      </w:rPr>
    </w:lvl>
    <w:lvl w:ilvl="7" w:tplc="6D50F4EA">
      <w:start w:val="1"/>
      <w:numFmt w:val="bullet"/>
      <w:lvlText w:val="o"/>
      <w:lvlJc w:val="left"/>
      <w:pPr>
        <w:ind w:left="5760" w:hanging="360"/>
      </w:pPr>
      <w:rPr>
        <w:rFonts w:ascii="Courier New" w:hAnsi="Courier New" w:hint="default"/>
      </w:rPr>
    </w:lvl>
    <w:lvl w:ilvl="8" w:tplc="7264CE86">
      <w:start w:val="1"/>
      <w:numFmt w:val="bullet"/>
      <w:lvlText w:val=""/>
      <w:lvlJc w:val="left"/>
      <w:pPr>
        <w:ind w:left="6480" w:hanging="360"/>
      </w:pPr>
      <w:rPr>
        <w:rFonts w:ascii="Wingdings" w:hAnsi="Wingdings" w:hint="default"/>
      </w:rPr>
    </w:lvl>
  </w:abstractNum>
  <w:abstractNum w:abstractNumId="27" w15:restartNumberingAfterBreak="0">
    <w:nsid w:val="3CCB9A5B"/>
    <w:multiLevelType w:val="hybridMultilevel"/>
    <w:tmpl w:val="FFFFFFFF"/>
    <w:lvl w:ilvl="0" w:tplc="A8AEBEB0">
      <w:start w:val="1"/>
      <w:numFmt w:val="bullet"/>
      <w:lvlText w:val=""/>
      <w:lvlJc w:val="left"/>
      <w:pPr>
        <w:ind w:left="720" w:hanging="360"/>
      </w:pPr>
      <w:rPr>
        <w:rFonts w:ascii="Symbol" w:hAnsi="Symbol" w:hint="default"/>
      </w:rPr>
    </w:lvl>
    <w:lvl w:ilvl="1" w:tplc="EA6CCA4E">
      <w:start w:val="1"/>
      <w:numFmt w:val="bullet"/>
      <w:lvlText w:val="o"/>
      <w:lvlJc w:val="left"/>
      <w:pPr>
        <w:ind w:left="1440" w:hanging="360"/>
      </w:pPr>
      <w:rPr>
        <w:rFonts w:ascii="Courier New" w:hAnsi="Courier New" w:hint="default"/>
      </w:rPr>
    </w:lvl>
    <w:lvl w:ilvl="2" w:tplc="934425C0">
      <w:start w:val="1"/>
      <w:numFmt w:val="bullet"/>
      <w:lvlText w:val=""/>
      <w:lvlJc w:val="left"/>
      <w:pPr>
        <w:ind w:left="2160" w:hanging="360"/>
      </w:pPr>
      <w:rPr>
        <w:rFonts w:ascii="Wingdings" w:hAnsi="Wingdings" w:hint="default"/>
      </w:rPr>
    </w:lvl>
    <w:lvl w:ilvl="3" w:tplc="BD805236">
      <w:start w:val="1"/>
      <w:numFmt w:val="bullet"/>
      <w:lvlText w:val=""/>
      <w:lvlJc w:val="left"/>
      <w:pPr>
        <w:ind w:left="2880" w:hanging="360"/>
      </w:pPr>
      <w:rPr>
        <w:rFonts w:ascii="Symbol" w:hAnsi="Symbol" w:hint="default"/>
      </w:rPr>
    </w:lvl>
    <w:lvl w:ilvl="4" w:tplc="341698A2">
      <w:start w:val="1"/>
      <w:numFmt w:val="bullet"/>
      <w:lvlText w:val="o"/>
      <w:lvlJc w:val="left"/>
      <w:pPr>
        <w:ind w:left="3600" w:hanging="360"/>
      </w:pPr>
      <w:rPr>
        <w:rFonts w:ascii="Courier New" w:hAnsi="Courier New" w:hint="default"/>
      </w:rPr>
    </w:lvl>
    <w:lvl w:ilvl="5" w:tplc="F8FC976A">
      <w:start w:val="1"/>
      <w:numFmt w:val="bullet"/>
      <w:lvlText w:val=""/>
      <w:lvlJc w:val="left"/>
      <w:pPr>
        <w:ind w:left="4320" w:hanging="360"/>
      </w:pPr>
      <w:rPr>
        <w:rFonts w:ascii="Wingdings" w:hAnsi="Wingdings" w:hint="default"/>
      </w:rPr>
    </w:lvl>
    <w:lvl w:ilvl="6" w:tplc="379E0244">
      <w:start w:val="1"/>
      <w:numFmt w:val="bullet"/>
      <w:lvlText w:val=""/>
      <w:lvlJc w:val="left"/>
      <w:pPr>
        <w:ind w:left="5040" w:hanging="360"/>
      </w:pPr>
      <w:rPr>
        <w:rFonts w:ascii="Symbol" w:hAnsi="Symbol" w:hint="default"/>
      </w:rPr>
    </w:lvl>
    <w:lvl w:ilvl="7" w:tplc="2244EEB4">
      <w:start w:val="1"/>
      <w:numFmt w:val="bullet"/>
      <w:lvlText w:val="o"/>
      <w:lvlJc w:val="left"/>
      <w:pPr>
        <w:ind w:left="5760" w:hanging="360"/>
      </w:pPr>
      <w:rPr>
        <w:rFonts w:ascii="Courier New" w:hAnsi="Courier New" w:hint="default"/>
      </w:rPr>
    </w:lvl>
    <w:lvl w:ilvl="8" w:tplc="1DDE5852">
      <w:start w:val="1"/>
      <w:numFmt w:val="bullet"/>
      <w:lvlText w:val=""/>
      <w:lvlJc w:val="left"/>
      <w:pPr>
        <w:ind w:left="6480" w:hanging="360"/>
      </w:pPr>
      <w:rPr>
        <w:rFonts w:ascii="Wingdings" w:hAnsi="Wingdings" w:hint="default"/>
      </w:rPr>
    </w:lvl>
  </w:abstractNum>
  <w:abstractNum w:abstractNumId="28" w15:restartNumberingAfterBreak="0">
    <w:nsid w:val="4367BA45"/>
    <w:multiLevelType w:val="hybridMultilevel"/>
    <w:tmpl w:val="FFFFFFFF"/>
    <w:lvl w:ilvl="0" w:tplc="8BA6F956">
      <w:start w:val="1"/>
      <w:numFmt w:val="bullet"/>
      <w:lvlText w:val="·"/>
      <w:lvlJc w:val="left"/>
      <w:pPr>
        <w:ind w:left="720" w:hanging="360"/>
      </w:pPr>
      <w:rPr>
        <w:rFonts w:ascii="Symbol" w:hAnsi="Symbol" w:hint="default"/>
      </w:rPr>
    </w:lvl>
    <w:lvl w:ilvl="1" w:tplc="1DF8F6AE">
      <w:start w:val="1"/>
      <w:numFmt w:val="bullet"/>
      <w:lvlText w:val="o"/>
      <w:lvlJc w:val="left"/>
      <w:pPr>
        <w:ind w:left="1440" w:hanging="360"/>
      </w:pPr>
      <w:rPr>
        <w:rFonts w:ascii="Courier New" w:hAnsi="Courier New" w:hint="default"/>
      </w:rPr>
    </w:lvl>
    <w:lvl w:ilvl="2" w:tplc="06380E40">
      <w:start w:val="1"/>
      <w:numFmt w:val="bullet"/>
      <w:lvlText w:val=""/>
      <w:lvlJc w:val="left"/>
      <w:pPr>
        <w:ind w:left="2160" w:hanging="360"/>
      </w:pPr>
      <w:rPr>
        <w:rFonts w:ascii="Wingdings" w:hAnsi="Wingdings" w:hint="default"/>
      </w:rPr>
    </w:lvl>
    <w:lvl w:ilvl="3" w:tplc="1EF6201C">
      <w:start w:val="1"/>
      <w:numFmt w:val="bullet"/>
      <w:lvlText w:val=""/>
      <w:lvlJc w:val="left"/>
      <w:pPr>
        <w:ind w:left="2880" w:hanging="360"/>
      </w:pPr>
      <w:rPr>
        <w:rFonts w:ascii="Symbol" w:hAnsi="Symbol" w:hint="default"/>
      </w:rPr>
    </w:lvl>
    <w:lvl w:ilvl="4" w:tplc="5DBEBFB2">
      <w:start w:val="1"/>
      <w:numFmt w:val="bullet"/>
      <w:lvlText w:val="o"/>
      <w:lvlJc w:val="left"/>
      <w:pPr>
        <w:ind w:left="3600" w:hanging="360"/>
      </w:pPr>
      <w:rPr>
        <w:rFonts w:ascii="Courier New" w:hAnsi="Courier New" w:hint="default"/>
      </w:rPr>
    </w:lvl>
    <w:lvl w:ilvl="5" w:tplc="966E914E">
      <w:start w:val="1"/>
      <w:numFmt w:val="bullet"/>
      <w:lvlText w:val=""/>
      <w:lvlJc w:val="left"/>
      <w:pPr>
        <w:ind w:left="4320" w:hanging="360"/>
      </w:pPr>
      <w:rPr>
        <w:rFonts w:ascii="Wingdings" w:hAnsi="Wingdings" w:hint="default"/>
      </w:rPr>
    </w:lvl>
    <w:lvl w:ilvl="6" w:tplc="F056A432">
      <w:start w:val="1"/>
      <w:numFmt w:val="bullet"/>
      <w:lvlText w:val=""/>
      <w:lvlJc w:val="left"/>
      <w:pPr>
        <w:ind w:left="5040" w:hanging="360"/>
      </w:pPr>
      <w:rPr>
        <w:rFonts w:ascii="Symbol" w:hAnsi="Symbol" w:hint="default"/>
      </w:rPr>
    </w:lvl>
    <w:lvl w:ilvl="7" w:tplc="95A68F70">
      <w:start w:val="1"/>
      <w:numFmt w:val="bullet"/>
      <w:lvlText w:val="o"/>
      <w:lvlJc w:val="left"/>
      <w:pPr>
        <w:ind w:left="5760" w:hanging="360"/>
      </w:pPr>
      <w:rPr>
        <w:rFonts w:ascii="Courier New" w:hAnsi="Courier New" w:hint="default"/>
      </w:rPr>
    </w:lvl>
    <w:lvl w:ilvl="8" w:tplc="2392FC60">
      <w:start w:val="1"/>
      <w:numFmt w:val="bullet"/>
      <w:lvlText w:val=""/>
      <w:lvlJc w:val="left"/>
      <w:pPr>
        <w:ind w:left="6480" w:hanging="360"/>
      </w:pPr>
      <w:rPr>
        <w:rFonts w:ascii="Wingdings" w:hAnsi="Wingdings" w:hint="default"/>
      </w:rPr>
    </w:lvl>
  </w:abstractNum>
  <w:abstractNum w:abstractNumId="29" w15:restartNumberingAfterBreak="0">
    <w:nsid w:val="461CF2E3"/>
    <w:multiLevelType w:val="hybridMultilevel"/>
    <w:tmpl w:val="FFFFFFFF"/>
    <w:lvl w:ilvl="0" w:tplc="103E9E98">
      <w:start w:val="1"/>
      <w:numFmt w:val="bullet"/>
      <w:lvlText w:val=""/>
      <w:lvlJc w:val="left"/>
      <w:pPr>
        <w:ind w:left="720" w:hanging="360"/>
      </w:pPr>
      <w:rPr>
        <w:rFonts w:ascii="Symbol" w:hAnsi="Symbol" w:hint="default"/>
      </w:rPr>
    </w:lvl>
    <w:lvl w:ilvl="1" w:tplc="967E0B20">
      <w:start w:val="1"/>
      <w:numFmt w:val="bullet"/>
      <w:lvlText w:val="o"/>
      <w:lvlJc w:val="left"/>
      <w:pPr>
        <w:ind w:left="1440" w:hanging="360"/>
      </w:pPr>
      <w:rPr>
        <w:rFonts w:ascii="Courier New" w:hAnsi="Courier New" w:hint="default"/>
      </w:rPr>
    </w:lvl>
    <w:lvl w:ilvl="2" w:tplc="4078A6B8">
      <w:start w:val="1"/>
      <w:numFmt w:val="bullet"/>
      <w:lvlText w:val=""/>
      <w:lvlJc w:val="left"/>
      <w:pPr>
        <w:ind w:left="2160" w:hanging="360"/>
      </w:pPr>
      <w:rPr>
        <w:rFonts w:ascii="Wingdings" w:hAnsi="Wingdings" w:hint="default"/>
      </w:rPr>
    </w:lvl>
    <w:lvl w:ilvl="3" w:tplc="5BEE27A0">
      <w:start w:val="1"/>
      <w:numFmt w:val="bullet"/>
      <w:lvlText w:val=""/>
      <w:lvlJc w:val="left"/>
      <w:pPr>
        <w:ind w:left="2880" w:hanging="360"/>
      </w:pPr>
      <w:rPr>
        <w:rFonts w:ascii="Symbol" w:hAnsi="Symbol" w:hint="default"/>
      </w:rPr>
    </w:lvl>
    <w:lvl w:ilvl="4" w:tplc="7CD44970">
      <w:start w:val="1"/>
      <w:numFmt w:val="bullet"/>
      <w:lvlText w:val="o"/>
      <w:lvlJc w:val="left"/>
      <w:pPr>
        <w:ind w:left="3600" w:hanging="360"/>
      </w:pPr>
      <w:rPr>
        <w:rFonts w:ascii="Courier New" w:hAnsi="Courier New" w:hint="default"/>
      </w:rPr>
    </w:lvl>
    <w:lvl w:ilvl="5" w:tplc="CFBC031C">
      <w:start w:val="1"/>
      <w:numFmt w:val="bullet"/>
      <w:lvlText w:val=""/>
      <w:lvlJc w:val="left"/>
      <w:pPr>
        <w:ind w:left="4320" w:hanging="360"/>
      </w:pPr>
      <w:rPr>
        <w:rFonts w:ascii="Wingdings" w:hAnsi="Wingdings" w:hint="default"/>
      </w:rPr>
    </w:lvl>
    <w:lvl w:ilvl="6" w:tplc="C1F68D52">
      <w:start w:val="1"/>
      <w:numFmt w:val="bullet"/>
      <w:lvlText w:val=""/>
      <w:lvlJc w:val="left"/>
      <w:pPr>
        <w:ind w:left="5040" w:hanging="360"/>
      </w:pPr>
      <w:rPr>
        <w:rFonts w:ascii="Symbol" w:hAnsi="Symbol" w:hint="default"/>
      </w:rPr>
    </w:lvl>
    <w:lvl w:ilvl="7" w:tplc="1CDA5688">
      <w:start w:val="1"/>
      <w:numFmt w:val="bullet"/>
      <w:lvlText w:val="o"/>
      <w:lvlJc w:val="left"/>
      <w:pPr>
        <w:ind w:left="5760" w:hanging="360"/>
      </w:pPr>
      <w:rPr>
        <w:rFonts w:ascii="Courier New" w:hAnsi="Courier New" w:hint="default"/>
      </w:rPr>
    </w:lvl>
    <w:lvl w:ilvl="8" w:tplc="F0C2F6BE">
      <w:start w:val="1"/>
      <w:numFmt w:val="bullet"/>
      <w:lvlText w:val=""/>
      <w:lvlJc w:val="left"/>
      <w:pPr>
        <w:ind w:left="6480" w:hanging="360"/>
      </w:pPr>
      <w:rPr>
        <w:rFonts w:ascii="Wingdings" w:hAnsi="Wingdings" w:hint="default"/>
      </w:rPr>
    </w:lvl>
  </w:abstractNum>
  <w:abstractNum w:abstractNumId="30" w15:restartNumberingAfterBreak="0">
    <w:nsid w:val="483A10E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BC12854"/>
    <w:multiLevelType w:val="hybridMultilevel"/>
    <w:tmpl w:val="FFFFFFFF"/>
    <w:lvl w:ilvl="0" w:tplc="D3C271D4">
      <w:start w:val="1"/>
      <w:numFmt w:val="bullet"/>
      <w:lvlText w:val="·"/>
      <w:lvlJc w:val="left"/>
      <w:pPr>
        <w:ind w:left="720" w:hanging="360"/>
      </w:pPr>
      <w:rPr>
        <w:rFonts w:ascii="Symbol" w:hAnsi="Symbol" w:hint="default"/>
      </w:rPr>
    </w:lvl>
    <w:lvl w:ilvl="1" w:tplc="600C0FCA">
      <w:start w:val="1"/>
      <w:numFmt w:val="bullet"/>
      <w:lvlText w:val="o"/>
      <w:lvlJc w:val="left"/>
      <w:pPr>
        <w:ind w:left="1440" w:hanging="360"/>
      </w:pPr>
      <w:rPr>
        <w:rFonts w:ascii="Courier New" w:hAnsi="Courier New" w:hint="default"/>
      </w:rPr>
    </w:lvl>
    <w:lvl w:ilvl="2" w:tplc="32D44002">
      <w:start w:val="1"/>
      <w:numFmt w:val="bullet"/>
      <w:lvlText w:val=""/>
      <w:lvlJc w:val="left"/>
      <w:pPr>
        <w:ind w:left="2160" w:hanging="360"/>
      </w:pPr>
      <w:rPr>
        <w:rFonts w:ascii="Wingdings" w:hAnsi="Wingdings" w:hint="default"/>
      </w:rPr>
    </w:lvl>
    <w:lvl w:ilvl="3" w:tplc="1932195C">
      <w:start w:val="1"/>
      <w:numFmt w:val="bullet"/>
      <w:lvlText w:val=""/>
      <w:lvlJc w:val="left"/>
      <w:pPr>
        <w:ind w:left="2880" w:hanging="360"/>
      </w:pPr>
      <w:rPr>
        <w:rFonts w:ascii="Symbol" w:hAnsi="Symbol" w:hint="default"/>
      </w:rPr>
    </w:lvl>
    <w:lvl w:ilvl="4" w:tplc="527E46BE">
      <w:start w:val="1"/>
      <w:numFmt w:val="bullet"/>
      <w:lvlText w:val="o"/>
      <w:lvlJc w:val="left"/>
      <w:pPr>
        <w:ind w:left="3600" w:hanging="360"/>
      </w:pPr>
      <w:rPr>
        <w:rFonts w:ascii="Courier New" w:hAnsi="Courier New" w:hint="default"/>
      </w:rPr>
    </w:lvl>
    <w:lvl w:ilvl="5" w:tplc="39D034BC">
      <w:start w:val="1"/>
      <w:numFmt w:val="bullet"/>
      <w:lvlText w:val=""/>
      <w:lvlJc w:val="left"/>
      <w:pPr>
        <w:ind w:left="4320" w:hanging="360"/>
      </w:pPr>
      <w:rPr>
        <w:rFonts w:ascii="Wingdings" w:hAnsi="Wingdings" w:hint="default"/>
      </w:rPr>
    </w:lvl>
    <w:lvl w:ilvl="6" w:tplc="696CD4AA">
      <w:start w:val="1"/>
      <w:numFmt w:val="bullet"/>
      <w:lvlText w:val=""/>
      <w:lvlJc w:val="left"/>
      <w:pPr>
        <w:ind w:left="5040" w:hanging="360"/>
      </w:pPr>
      <w:rPr>
        <w:rFonts w:ascii="Symbol" w:hAnsi="Symbol" w:hint="default"/>
      </w:rPr>
    </w:lvl>
    <w:lvl w:ilvl="7" w:tplc="21784400">
      <w:start w:val="1"/>
      <w:numFmt w:val="bullet"/>
      <w:lvlText w:val="o"/>
      <w:lvlJc w:val="left"/>
      <w:pPr>
        <w:ind w:left="5760" w:hanging="360"/>
      </w:pPr>
      <w:rPr>
        <w:rFonts w:ascii="Courier New" w:hAnsi="Courier New" w:hint="default"/>
      </w:rPr>
    </w:lvl>
    <w:lvl w:ilvl="8" w:tplc="00AE6188">
      <w:start w:val="1"/>
      <w:numFmt w:val="bullet"/>
      <w:lvlText w:val=""/>
      <w:lvlJc w:val="left"/>
      <w:pPr>
        <w:ind w:left="6480" w:hanging="360"/>
      </w:pPr>
      <w:rPr>
        <w:rFonts w:ascii="Wingdings" w:hAnsi="Wingdings" w:hint="default"/>
      </w:rPr>
    </w:lvl>
  </w:abstractNum>
  <w:abstractNum w:abstractNumId="32" w15:restartNumberingAfterBreak="0">
    <w:nsid w:val="501E5DF1"/>
    <w:multiLevelType w:val="hybridMultilevel"/>
    <w:tmpl w:val="44642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BFC9D2"/>
    <w:multiLevelType w:val="hybridMultilevel"/>
    <w:tmpl w:val="FFFFFFFF"/>
    <w:lvl w:ilvl="0" w:tplc="6BA6598C">
      <w:start w:val="1"/>
      <w:numFmt w:val="bullet"/>
      <w:lvlText w:val=""/>
      <w:lvlJc w:val="left"/>
      <w:pPr>
        <w:ind w:left="720" w:hanging="360"/>
      </w:pPr>
      <w:rPr>
        <w:rFonts w:ascii="Symbol" w:hAnsi="Symbol" w:hint="default"/>
      </w:rPr>
    </w:lvl>
    <w:lvl w:ilvl="1" w:tplc="B5421D82">
      <w:start w:val="1"/>
      <w:numFmt w:val="bullet"/>
      <w:lvlText w:val="o"/>
      <w:lvlJc w:val="left"/>
      <w:pPr>
        <w:ind w:left="1440" w:hanging="360"/>
      </w:pPr>
      <w:rPr>
        <w:rFonts w:ascii="Courier New" w:hAnsi="Courier New" w:hint="default"/>
      </w:rPr>
    </w:lvl>
    <w:lvl w:ilvl="2" w:tplc="491E8804">
      <w:start w:val="1"/>
      <w:numFmt w:val="bullet"/>
      <w:lvlText w:val=""/>
      <w:lvlJc w:val="left"/>
      <w:pPr>
        <w:ind w:left="2160" w:hanging="360"/>
      </w:pPr>
      <w:rPr>
        <w:rFonts w:ascii="Wingdings" w:hAnsi="Wingdings" w:hint="default"/>
      </w:rPr>
    </w:lvl>
    <w:lvl w:ilvl="3" w:tplc="61A679E4">
      <w:start w:val="1"/>
      <w:numFmt w:val="bullet"/>
      <w:lvlText w:val=""/>
      <w:lvlJc w:val="left"/>
      <w:pPr>
        <w:ind w:left="2880" w:hanging="360"/>
      </w:pPr>
      <w:rPr>
        <w:rFonts w:ascii="Symbol" w:hAnsi="Symbol" w:hint="default"/>
      </w:rPr>
    </w:lvl>
    <w:lvl w:ilvl="4" w:tplc="95EE64EC">
      <w:start w:val="1"/>
      <w:numFmt w:val="bullet"/>
      <w:lvlText w:val="o"/>
      <w:lvlJc w:val="left"/>
      <w:pPr>
        <w:ind w:left="3600" w:hanging="360"/>
      </w:pPr>
      <w:rPr>
        <w:rFonts w:ascii="Courier New" w:hAnsi="Courier New" w:hint="default"/>
      </w:rPr>
    </w:lvl>
    <w:lvl w:ilvl="5" w:tplc="100AB5AE">
      <w:start w:val="1"/>
      <w:numFmt w:val="bullet"/>
      <w:lvlText w:val=""/>
      <w:lvlJc w:val="left"/>
      <w:pPr>
        <w:ind w:left="4320" w:hanging="360"/>
      </w:pPr>
      <w:rPr>
        <w:rFonts w:ascii="Wingdings" w:hAnsi="Wingdings" w:hint="default"/>
      </w:rPr>
    </w:lvl>
    <w:lvl w:ilvl="6" w:tplc="48A2D704">
      <w:start w:val="1"/>
      <w:numFmt w:val="bullet"/>
      <w:lvlText w:val=""/>
      <w:lvlJc w:val="left"/>
      <w:pPr>
        <w:ind w:left="5040" w:hanging="360"/>
      </w:pPr>
      <w:rPr>
        <w:rFonts w:ascii="Symbol" w:hAnsi="Symbol" w:hint="default"/>
      </w:rPr>
    </w:lvl>
    <w:lvl w:ilvl="7" w:tplc="484C0AAC">
      <w:start w:val="1"/>
      <w:numFmt w:val="bullet"/>
      <w:lvlText w:val="o"/>
      <w:lvlJc w:val="left"/>
      <w:pPr>
        <w:ind w:left="5760" w:hanging="360"/>
      </w:pPr>
      <w:rPr>
        <w:rFonts w:ascii="Courier New" w:hAnsi="Courier New" w:hint="default"/>
      </w:rPr>
    </w:lvl>
    <w:lvl w:ilvl="8" w:tplc="C540A524">
      <w:start w:val="1"/>
      <w:numFmt w:val="bullet"/>
      <w:lvlText w:val=""/>
      <w:lvlJc w:val="left"/>
      <w:pPr>
        <w:ind w:left="6480" w:hanging="360"/>
      </w:pPr>
      <w:rPr>
        <w:rFonts w:ascii="Wingdings" w:hAnsi="Wingdings" w:hint="default"/>
      </w:rPr>
    </w:lvl>
  </w:abstractNum>
  <w:abstractNum w:abstractNumId="34" w15:restartNumberingAfterBreak="0">
    <w:nsid w:val="5CAAEFC0"/>
    <w:multiLevelType w:val="hybridMultilevel"/>
    <w:tmpl w:val="FFFFFFFF"/>
    <w:lvl w:ilvl="0" w:tplc="A0E051C0">
      <w:start w:val="1"/>
      <w:numFmt w:val="bullet"/>
      <w:lvlText w:val="·"/>
      <w:lvlJc w:val="left"/>
      <w:pPr>
        <w:ind w:left="720" w:hanging="360"/>
      </w:pPr>
      <w:rPr>
        <w:rFonts w:ascii="Symbol" w:hAnsi="Symbol" w:hint="default"/>
      </w:rPr>
    </w:lvl>
    <w:lvl w:ilvl="1" w:tplc="877409AA">
      <w:start w:val="1"/>
      <w:numFmt w:val="bullet"/>
      <w:lvlText w:val="o"/>
      <w:lvlJc w:val="left"/>
      <w:pPr>
        <w:ind w:left="1440" w:hanging="360"/>
      </w:pPr>
      <w:rPr>
        <w:rFonts w:ascii="Courier New" w:hAnsi="Courier New" w:hint="default"/>
      </w:rPr>
    </w:lvl>
    <w:lvl w:ilvl="2" w:tplc="34EED794">
      <w:start w:val="1"/>
      <w:numFmt w:val="bullet"/>
      <w:lvlText w:val=""/>
      <w:lvlJc w:val="left"/>
      <w:pPr>
        <w:ind w:left="2160" w:hanging="360"/>
      </w:pPr>
      <w:rPr>
        <w:rFonts w:ascii="Wingdings" w:hAnsi="Wingdings" w:hint="default"/>
      </w:rPr>
    </w:lvl>
    <w:lvl w:ilvl="3" w:tplc="E266E034">
      <w:start w:val="1"/>
      <w:numFmt w:val="bullet"/>
      <w:lvlText w:val=""/>
      <w:lvlJc w:val="left"/>
      <w:pPr>
        <w:ind w:left="2880" w:hanging="360"/>
      </w:pPr>
      <w:rPr>
        <w:rFonts w:ascii="Symbol" w:hAnsi="Symbol" w:hint="default"/>
      </w:rPr>
    </w:lvl>
    <w:lvl w:ilvl="4" w:tplc="DA8CAA18">
      <w:start w:val="1"/>
      <w:numFmt w:val="bullet"/>
      <w:lvlText w:val="o"/>
      <w:lvlJc w:val="left"/>
      <w:pPr>
        <w:ind w:left="3600" w:hanging="360"/>
      </w:pPr>
      <w:rPr>
        <w:rFonts w:ascii="Courier New" w:hAnsi="Courier New" w:hint="default"/>
      </w:rPr>
    </w:lvl>
    <w:lvl w:ilvl="5" w:tplc="DDAC8E3A">
      <w:start w:val="1"/>
      <w:numFmt w:val="bullet"/>
      <w:lvlText w:val=""/>
      <w:lvlJc w:val="left"/>
      <w:pPr>
        <w:ind w:left="4320" w:hanging="360"/>
      </w:pPr>
      <w:rPr>
        <w:rFonts w:ascii="Wingdings" w:hAnsi="Wingdings" w:hint="default"/>
      </w:rPr>
    </w:lvl>
    <w:lvl w:ilvl="6" w:tplc="D28868C4">
      <w:start w:val="1"/>
      <w:numFmt w:val="bullet"/>
      <w:lvlText w:val=""/>
      <w:lvlJc w:val="left"/>
      <w:pPr>
        <w:ind w:left="5040" w:hanging="360"/>
      </w:pPr>
      <w:rPr>
        <w:rFonts w:ascii="Symbol" w:hAnsi="Symbol" w:hint="default"/>
      </w:rPr>
    </w:lvl>
    <w:lvl w:ilvl="7" w:tplc="9E26A3FE">
      <w:start w:val="1"/>
      <w:numFmt w:val="bullet"/>
      <w:lvlText w:val="o"/>
      <w:lvlJc w:val="left"/>
      <w:pPr>
        <w:ind w:left="5760" w:hanging="360"/>
      </w:pPr>
      <w:rPr>
        <w:rFonts w:ascii="Courier New" w:hAnsi="Courier New" w:hint="default"/>
      </w:rPr>
    </w:lvl>
    <w:lvl w:ilvl="8" w:tplc="D6C03EF0">
      <w:start w:val="1"/>
      <w:numFmt w:val="bullet"/>
      <w:lvlText w:val=""/>
      <w:lvlJc w:val="left"/>
      <w:pPr>
        <w:ind w:left="6480" w:hanging="360"/>
      </w:pPr>
      <w:rPr>
        <w:rFonts w:ascii="Wingdings" w:hAnsi="Wingdings" w:hint="default"/>
      </w:rPr>
    </w:lvl>
  </w:abstractNum>
  <w:abstractNum w:abstractNumId="35" w15:restartNumberingAfterBreak="0">
    <w:nsid w:val="67A84A11"/>
    <w:multiLevelType w:val="hybridMultilevel"/>
    <w:tmpl w:val="4C7493B8"/>
    <w:lvl w:ilvl="0" w:tplc="65FC14C6">
      <w:start w:val="1"/>
      <w:numFmt w:val="bullet"/>
      <w:lvlText w:val=""/>
      <w:lvlJc w:val="left"/>
      <w:pPr>
        <w:ind w:left="720" w:hanging="360"/>
      </w:pPr>
      <w:rPr>
        <w:rFonts w:ascii="Symbol" w:hAnsi="Symbol" w:hint="default"/>
      </w:rPr>
    </w:lvl>
    <w:lvl w:ilvl="1" w:tplc="73F62C20">
      <w:start w:val="1"/>
      <w:numFmt w:val="bullet"/>
      <w:lvlText w:val="o"/>
      <w:lvlJc w:val="left"/>
      <w:pPr>
        <w:ind w:left="1440" w:hanging="360"/>
      </w:pPr>
      <w:rPr>
        <w:rFonts w:ascii="Courier New" w:hAnsi="Courier New" w:hint="default"/>
      </w:rPr>
    </w:lvl>
    <w:lvl w:ilvl="2" w:tplc="0ECE77B2">
      <w:start w:val="1"/>
      <w:numFmt w:val="bullet"/>
      <w:lvlText w:val=""/>
      <w:lvlJc w:val="left"/>
      <w:pPr>
        <w:ind w:left="2160" w:hanging="360"/>
      </w:pPr>
      <w:rPr>
        <w:rFonts w:ascii="Wingdings" w:hAnsi="Wingdings" w:hint="default"/>
      </w:rPr>
    </w:lvl>
    <w:lvl w:ilvl="3" w:tplc="5FC45972">
      <w:start w:val="1"/>
      <w:numFmt w:val="bullet"/>
      <w:lvlText w:val=""/>
      <w:lvlJc w:val="left"/>
      <w:pPr>
        <w:ind w:left="2880" w:hanging="360"/>
      </w:pPr>
      <w:rPr>
        <w:rFonts w:ascii="Symbol" w:hAnsi="Symbol" w:hint="default"/>
      </w:rPr>
    </w:lvl>
    <w:lvl w:ilvl="4" w:tplc="D55E1C7C">
      <w:start w:val="1"/>
      <w:numFmt w:val="bullet"/>
      <w:lvlText w:val="o"/>
      <w:lvlJc w:val="left"/>
      <w:pPr>
        <w:ind w:left="3600" w:hanging="360"/>
      </w:pPr>
      <w:rPr>
        <w:rFonts w:ascii="Courier New" w:hAnsi="Courier New" w:hint="default"/>
      </w:rPr>
    </w:lvl>
    <w:lvl w:ilvl="5" w:tplc="0A803330">
      <w:start w:val="1"/>
      <w:numFmt w:val="bullet"/>
      <w:lvlText w:val=""/>
      <w:lvlJc w:val="left"/>
      <w:pPr>
        <w:ind w:left="4320" w:hanging="360"/>
      </w:pPr>
      <w:rPr>
        <w:rFonts w:ascii="Wingdings" w:hAnsi="Wingdings" w:hint="default"/>
      </w:rPr>
    </w:lvl>
    <w:lvl w:ilvl="6" w:tplc="1A3A6C54">
      <w:start w:val="1"/>
      <w:numFmt w:val="bullet"/>
      <w:lvlText w:val=""/>
      <w:lvlJc w:val="left"/>
      <w:pPr>
        <w:ind w:left="5040" w:hanging="360"/>
      </w:pPr>
      <w:rPr>
        <w:rFonts w:ascii="Symbol" w:hAnsi="Symbol" w:hint="default"/>
      </w:rPr>
    </w:lvl>
    <w:lvl w:ilvl="7" w:tplc="7540807C">
      <w:start w:val="1"/>
      <w:numFmt w:val="bullet"/>
      <w:lvlText w:val="o"/>
      <w:lvlJc w:val="left"/>
      <w:pPr>
        <w:ind w:left="5760" w:hanging="360"/>
      </w:pPr>
      <w:rPr>
        <w:rFonts w:ascii="Courier New" w:hAnsi="Courier New" w:hint="default"/>
      </w:rPr>
    </w:lvl>
    <w:lvl w:ilvl="8" w:tplc="AC967FC0">
      <w:start w:val="1"/>
      <w:numFmt w:val="bullet"/>
      <w:lvlText w:val=""/>
      <w:lvlJc w:val="left"/>
      <w:pPr>
        <w:ind w:left="6480" w:hanging="360"/>
      </w:pPr>
      <w:rPr>
        <w:rFonts w:ascii="Wingdings" w:hAnsi="Wingdings" w:hint="default"/>
      </w:rPr>
    </w:lvl>
  </w:abstractNum>
  <w:abstractNum w:abstractNumId="36" w15:restartNumberingAfterBreak="0">
    <w:nsid w:val="69E982BC"/>
    <w:multiLevelType w:val="hybridMultilevel"/>
    <w:tmpl w:val="FFFFFFFF"/>
    <w:lvl w:ilvl="0" w:tplc="D4901AAE">
      <w:start w:val="1"/>
      <w:numFmt w:val="bullet"/>
      <w:lvlText w:val="·"/>
      <w:lvlJc w:val="left"/>
      <w:pPr>
        <w:ind w:left="720" w:hanging="360"/>
      </w:pPr>
      <w:rPr>
        <w:rFonts w:ascii="Symbol" w:hAnsi="Symbol" w:hint="default"/>
      </w:rPr>
    </w:lvl>
    <w:lvl w:ilvl="1" w:tplc="F7725A6E">
      <w:start w:val="1"/>
      <w:numFmt w:val="bullet"/>
      <w:lvlText w:val="o"/>
      <w:lvlJc w:val="left"/>
      <w:pPr>
        <w:ind w:left="1440" w:hanging="360"/>
      </w:pPr>
      <w:rPr>
        <w:rFonts w:ascii="Courier New" w:hAnsi="Courier New" w:hint="default"/>
      </w:rPr>
    </w:lvl>
    <w:lvl w:ilvl="2" w:tplc="8000F4EC">
      <w:start w:val="1"/>
      <w:numFmt w:val="bullet"/>
      <w:lvlText w:val=""/>
      <w:lvlJc w:val="left"/>
      <w:pPr>
        <w:ind w:left="2160" w:hanging="360"/>
      </w:pPr>
      <w:rPr>
        <w:rFonts w:ascii="Wingdings" w:hAnsi="Wingdings" w:hint="default"/>
      </w:rPr>
    </w:lvl>
    <w:lvl w:ilvl="3" w:tplc="9AD215FA">
      <w:start w:val="1"/>
      <w:numFmt w:val="bullet"/>
      <w:lvlText w:val=""/>
      <w:lvlJc w:val="left"/>
      <w:pPr>
        <w:ind w:left="2880" w:hanging="360"/>
      </w:pPr>
      <w:rPr>
        <w:rFonts w:ascii="Symbol" w:hAnsi="Symbol" w:hint="default"/>
      </w:rPr>
    </w:lvl>
    <w:lvl w:ilvl="4" w:tplc="7C82126E">
      <w:start w:val="1"/>
      <w:numFmt w:val="bullet"/>
      <w:lvlText w:val="o"/>
      <w:lvlJc w:val="left"/>
      <w:pPr>
        <w:ind w:left="3600" w:hanging="360"/>
      </w:pPr>
      <w:rPr>
        <w:rFonts w:ascii="Courier New" w:hAnsi="Courier New" w:hint="default"/>
      </w:rPr>
    </w:lvl>
    <w:lvl w:ilvl="5" w:tplc="72C80178">
      <w:start w:val="1"/>
      <w:numFmt w:val="bullet"/>
      <w:lvlText w:val=""/>
      <w:lvlJc w:val="left"/>
      <w:pPr>
        <w:ind w:left="4320" w:hanging="360"/>
      </w:pPr>
      <w:rPr>
        <w:rFonts w:ascii="Wingdings" w:hAnsi="Wingdings" w:hint="default"/>
      </w:rPr>
    </w:lvl>
    <w:lvl w:ilvl="6" w:tplc="A2BA214E">
      <w:start w:val="1"/>
      <w:numFmt w:val="bullet"/>
      <w:lvlText w:val=""/>
      <w:lvlJc w:val="left"/>
      <w:pPr>
        <w:ind w:left="5040" w:hanging="360"/>
      </w:pPr>
      <w:rPr>
        <w:rFonts w:ascii="Symbol" w:hAnsi="Symbol" w:hint="default"/>
      </w:rPr>
    </w:lvl>
    <w:lvl w:ilvl="7" w:tplc="16C879CE">
      <w:start w:val="1"/>
      <w:numFmt w:val="bullet"/>
      <w:lvlText w:val="o"/>
      <w:lvlJc w:val="left"/>
      <w:pPr>
        <w:ind w:left="5760" w:hanging="360"/>
      </w:pPr>
      <w:rPr>
        <w:rFonts w:ascii="Courier New" w:hAnsi="Courier New" w:hint="default"/>
      </w:rPr>
    </w:lvl>
    <w:lvl w:ilvl="8" w:tplc="4E16334E">
      <w:start w:val="1"/>
      <w:numFmt w:val="bullet"/>
      <w:lvlText w:val=""/>
      <w:lvlJc w:val="left"/>
      <w:pPr>
        <w:ind w:left="6480" w:hanging="360"/>
      </w:pPr>
      <w:rPr>
        <w:rFonts w:ascii="Wingdings" w:hAnsi="Wingdings" w:hint="default"/>
      </w:rPr>
    </w:lvl>
  </w:abstractNum>
  <w:abstractNum w:abstractNumId="37" w15:restartNumberingAfterBreak="0">
    <w:nsid w:val="6A80804B"/>
    <w:multiLevelType w:val="hybridMultilevel"/>
    <w:tmpl w:val="FFFFFFFF"/>
    <w:lvl w:ilvl="0" w:tplc="98FC939C">
      <w:start w:val="1"/>
      <w:numFmt w:val="bullet"/>
      <w:lvlText w:val=""/>
      <w:lvlJc w:val="left"/>
      <w:pPr>
        <w:ind w:left="720" w:hanging="360"/>
      </w:pPr>
      <w:rPr>
        <w:rFonts w:ascii="Symbol" w:hAnsi="Symbol" w:hint="default"/>
      </w:rPr>
    </w:lvl>
    <w:lvl w:ilvl="1" w:tplc="3D9C0678">
      <w:start w:val="1"/>
      <w:numFmt w:val="bullet"/>
      <w:lvlText w:val="o"/>
      <w:lvlJc w:val="left"/>
      <w:pPr>
        <w:ind w:left="1440" w:hanging="360"/>
      </w:pPr>
      <w:rPr>
        <w:rFonts w:ascii="Courier New" w:hAnsi="Courier New" w:hint="default"/>
      </w:rPr>
    </w:lvl>
    <w:lvl w:ilvl="2" w:tplc="891A2592">
      <w:start w:val="1"/>
      <w:numFmt w:val="bullet"/>
      <w:lvlText w:val=""/>
      <w:lvlJc w:val="left"/>
      <w:pPr>
        <w:ind w:left="2160" w:hanging="360"/>
      </w:pPr>
      <w:rPr>
        <w:rFonts w:ascii="Wingdings" w:hAnsi="Wingdings" w:hint="default"/>
      </w:rPr>
    </w:lvl>
    <w:lvl w:ilvl="3" w:tplc="BAC46BFA">
      <w:start w:val="1"/>
      <w:numFmt w:val="bullet"/>
      <w:lvlText w:val=""/>
      <w:lvlJc w:val="left"/>
      <w:pPr>
        <w:ind w:left="2880" w:hanging="360"/>
      </w:pPr>
      <w:rPr>
        <w:rFonts w:ascii="Symbol" w:hAnsi="Symbol" w:hint="default"/>
      </w:rPr>
    </w:lvl>
    <w:lvl w:ilvl="4" w:tplc="F4E45B70">
      <w:start w:val="1"/>
      <w:numFmt w:val="bullet"/>
      <w:lvlText w:val="o"/>
      <w:lvlJc w:val="left"/>
      <w:pPr>
        <w:ind w:left="3600" w:hanging="360"/>
      </w:pPr>
      <w:rPr>
        <w:rFonts w:ascii="Courier New" w:hAnsi="Courier New" w:hint="default"/>
      </w:rPr>
    </w:lvl>
    <w:lvl w:ilvl="5" w:tplc="4302077C">
      <w:start w:val="1"/>
      <w:numFmt w:val="bullet"/>
      <w:lvlText w:val=""/>
      <w:lvlJc w:val="left"/>
      <w:pPr>
        <w:ind w:left="4320" w:hanging="360"/>
      </w:pPr>
      <w:rPr>
        <w:rFonts w:ascii="Wingdings" w:hAnsi="Wingdings" w:hint="default"/>
      </w:rPr>
    </w:lvl>
    <w:lvl w:ilvl="6" w:tplc="5E405A10">
      <w:start w:val="1"/>
      <w:numFmt w:val="bullet"/>
      <w:lvlText w:val=""/>
      <w:lvlJc w:val="left"/>
      <w:pPr>
        <w:ind w:left="5040" w:hanging="360"/>
      </w:pPr>
      <w:rPr>
        <w:rFonts w:ascii="Symbol" w:hAnsi="Symbol" w:hint="default"/>
      </w:rPr>
    </w:lvl>
    <w:lvl w:ilvl="7" w:tplc="A998C35C">
      <w:start w:val="1"/>
      <w:numFmt w:val="bullet"/>
      <w:lvlText w:val="o"/>
      <w:lvlJc w:val="left"/>
      <w:pPr>
        <w:ind w:left="5760" w:hanging="360"/>
      </w:pPr>
      <w:rPr>
        <w:rFonts w:ascii="Courier New" w:hAnsi="Courier New" w:hint="default"/>
      </w:rPr>
    </w:lvl>
    <w:lvl w:ilvl="8" w:tplc="3FFE6504">
      <w:start w:val="1"/>
      <w:numFmt w:val="bullet"/>
      <w:lvlText w:val=""/>
      <w:lvlJc w:val="left"/>
      <w:pPr>
        <w:ind w:left="6480" w:hanging="360"/>
      </w:pPr>
      <w:rPr>
        <w:rFonts w:ascii="Wingdings" w:hAnsi="Wingdings" w:hint="default"/>
      </w:rPr>
    </w:lvl>
  </w:abstractNum>
  <w:abstractNum w:abstractNumId="38" w15:restartNumberingAfterBreak="0">
    <w:nsid w:val="74F04823"/>
    <w:multiLevelType w:val="hybridMultilevel"/>
    <w:tmpl w:val="FFFFFFFF"/>
    <w:lvl w:ilvl="0" w:tplc="143EFCC4">
      <w:start w:val="1"/>
      <w:numFmt w:val="bullet"/>
      <w:lvlText w:val="·"/>
      <w:lvlJc w:val="left"/>
      <w:pPr>
        <w:ind w:left="720" w:hanging="360"/>
      </w:pPr>
      <w:rPr>
        <w:rFonts w:ascii="Symbol" w:hAnsi="Symbol" w:hint="default"/>
      </w:rPr>
    </w:lvl>
    <w:lvl w:ilvl="1" w:tplc="82EE6A4C">
      <w:start w:val="1"/>
      <w:numFmt w:val="bullet"/>
      <w:lvlText w:val="o"/>
      <w:lvlJc w:val="left"/>
      <w:pPr>
        <w:ind w:left="1440" w:hanging="360"/>
      </w:pPr>
      <w:rPr>
        <w:rFonts w:ascii="Courier New" w:hAnsi="Courier New" w:hint="default"/>
      </w:rPr>
    </w:lvl>
    <w:lvl w:ilvl="2" w:tplc="44862046">
      <w:start w:val="1"/>
      <w:numFmt w:val="bullet"/>
      <w:lvlText w:val=""/>
      <w:lvlJc w:val="left"/>
      <w:pPr>
        <w:ind w:left="2160" w:hanging="360"/>
      </w:pPr>
      <w:rPr>
        <w:rFonts w:ascii="Wingdings" w:hAnsi="Wingdings" w:hint="default"/>
      </w:rPr>
    </w:lvl>
    <w:lvl w:ilvl="3" w:tplc="5DE0E01E">
      <w:start w:val="1"/>
      <w:numFmt w:val="bullet"/>
      <w:lvlText w:val=""/>
      <w:lvlJc w:val="left"/>
      <w:pPr>
        <w:ind w:left="2880" w:hanging="360"/>
      </w:pPr>
      <w:rPr>
        <w:rFonts w:ascii="Symbol" w:hAnsi="Symbol" w:hint="default"/>
      </w:rPr>
    </w:lvl>
    <w:lvl w:ilvl="4" w:tplc="733C69E2">
      <w:start w:val="1"/>
      <w:numFmt w:val="bullet"/>
      <w:lvlText w:val="o"/>
      <w:lvlJc w:val="left"/>
      <w:pPr>
        <w:ind w:left="3600" w:hanging="360"/>
      </w:pPr>
      <w:rPr>
        <w:rFonts w:ascii="Courier New" w:hAnsi="Courier New" w:hint="default"/>
      </w:rPr>
    </w:lvl>
    <w:lvl w:ilvl="5" w:tplc="624C6954">
      <w:start w:val="1"/>
      <w:numFmt w:val="bullet"/>
      <w:lvlText w:val=""/>
      <w:lvlJc w:val="left"/>
      <w:pPr>
        <w:ind w:left="4320" w:hanging="360"/>
      </w:pPr>
      <w:rPr>
        <w:rFonts w:ascii="Wingdings" w:hAnsi="Wingdings" w:hint="default"/>
      </w:rPr>
    </w:lvl>
    <w:lvl w:ilvl="6" w:tplc="2EB430E4">
      <w:start w:val="1"/>
      <w:numFmt w:val="bullet"/>
      <w:lvlText w:val=""/>
      <w:lvlJc w:val="left"/>
      <w:pPr>
        <w:ind w:left="5040" w:hanging="360"/>
      </w:pPr>
      <w:rPr>
        <w:rFonts w:ascii="Symbol" w:hAnsi="Symbol" w:hint="default"/>
      </w:rPr>
    </w:lvl>
    <w:lvl w:ilvl="7" w:tplc="E2E64488">
      <w:start w:val="1"/>
      <w:numFmt w:val="bullet"/>
      <w:lvlText w:val="o"/>
      <w:lvlJc w:val="left"/>
      <w:pPr>
        <w:ind w:left="5760" w:hanging="360"/>
      </w:pPr>
      <w:rPr>
        <w:rFonts w:ascii="Courier New" w:hAnsi="Courier New" w:hint="default"/>
      </w:rPr>
    </w:lvl>
    <w:lvl w:ilvl="8" w:tplc="7C901F54">
      <w:start w:val="1"/>
      <w:numFmt w:val="bullet"/>
      <w:lvlText w:val=""/>
      <w:lvlJc w:val="left"/>
      <w:pPr>
        <w:ind w:left="6480" w:hanging="360"/>
      </w:pPr>
      <w:rPr>
        <w:rFonts w:ascii="Wingdings" w:hAnsi="Wingdings" w:hint="default"/>
      </w:rPr>
    </w:lvl>
  </w:abstractNum>
  <w:abstractNum w:abstractNumId="39" w15:restartNumberingAfterBreak="0">
    <w:nsid w:val="75883284"/>
    <w:multiLevelType w:val="hybridMultilevel"/>
    <w:tmpl w:val="3BB4B7FA"/>
    <w:lvl w:ilvl="0" w:tplc="632AB84A">
      <w:start w:val="1"/>
      <w:numFmt w:val="bullet"/>
      <w:lvlText w:val=""/>
      <w:lvlJc w:val="left"/>
      <w:pPr>
        <w:ind w:left="720" w:hanging="360"/>
      </w:pPr>
      <w:rPr>
        <w:rFonts w:ascii="Symbol" w:hAnsi="Symbol" w:hint="default"/>
      </w:rPr>
    </w:lvl>
    <w:lvl w:ilvl="1" w:tplc="8ACC3724">
      <w:start w:val="1"/>
      <w:numFmt w:val="bullet"/>
      <w:lvlText w:val="o"/>
      <w:lvlJc w:val="left"/>
      <w:pPr>
        <w:ind w:left="1440" w:hanging="360"/>
      </w:pPr>
      <w:rPr>
        <w:rFonts w:ascii="Courier New" w:hAnsi="Courier New" w:hint="default"/>
      </w:rPr>
    </w:lvl>
    <w:lvl w:ilvl="2" w:tplc="D654010E">
      <w:start w:val="1"/>
      <w:numFmt w:val="bullet"/>
      <w:lvlText w:val=""/>
      <w:lvlJc w:val="left"/>
      <w:pPr>
        <w:ind w:left="2160" w:hanging="360"/>
      </w:pPr>
      <w:rPr>
        <w:rFonts w:ascii="Wingdings" w:hAnsi="Wingdings" w:hint="default"/>
      </w:rPr>
    </w:lvl>
    <w:lvl w:ilvl="3" w:tplc="E00A7DE2">
      <w:start w:val="1"/>
      <w:numFmt w:val="bullet"/>
      <w:lvlText w:val=""/>
      <w:lvlJc w:val="left"/>
      <w:pPr>
        <w:ind w:left="2880" w:hanging="360"/>
      </w:pPr>
      <w:rPr>
        <w:rFonts w:ascii="Symbol" w:hAnsi="Symbol" w:hint="default"/>
      </w:rPr>
    </w:lvl>
    <w:lvl w:ilvl="4" w:tplc="E3EC6916">
      <w:start w:val="1"/>
      <w:numFmt w:val="bullet"/>
      <w:lvlText w:val="o"/>
      <w:lvlJc w:val="left"/>
      <w:pPr>
        <w:ind w:left="3600" w:hanging="360"/>
      </w:pPr>
      <w:rPr>
        <w:rFonts w:ascii="Courier New" w:hAnsi="Courier New" w:hint="default"/>
      </w:rPr>
    </w:lvl>
    <w:lvl w:ilvl="5" w:tplc="FBF23C78">
      <w:start w:val="1"/>
      <w:numFmt w:val="bullet"/>
      <w:lvlText w:val=""/>
      <w:lvlJc w:val="left"/>
      <w:pPr>
        <w:ind w:left="4320" w:hanging="360"/>
      </w:pPr>
      <w:rPr>
        <w:rFonts w:ascii="Wingdings" w:hAnsi="Wingdings" w:hint="default"/>
      </w:rPr>
    </w:lvl>
    <w:lvl w:ilvl="6" w:tplc="380CA66A">
      <w:start w:val="1"/>
      <w:numFmt w:val="bullet"/>
      <w:lvlText w:val=""/>
      <w:lvlJc w:val="left"/>
      <w:pPr>
        <w:ind w:left="5040" w:hanging="360"/>
      </w:pPr>
      <w:rPr>
        <w:rFonts w:ascii="Symbol" w:hAnsi="Symbol" w:hint="default"/>
      </w:rPr>
    </w:lvl>
    <w:lvl w:ilvl="7" w:tplc="D5780EC8">
      <w:start w:val="1"/>
      <w:numFmt w:val="bullet"/>
      <w:lvlText w:val="o"/>
      <w:lvlJc w:val="left"/>
      <w:pPr>
        <w:ind w:left="5760" w:hanging="360"/>
      </w:pPr>
      <w:rPr>
        <w:rFonts w:ascii="Courier New" w:hAnsi="Courier New" w:hint="default"/>
      </w:rPr>
    </w:lvl>
    <w:lvl w:ilvl="8" w:tplc="7A4C2912">
      <w:start w:val="1"/>
      <w:numFmt w:val="bullet"/>
      <w:lvlText w:val=""/>
      <w:lvlJc w:val="left"/>
      <w:pPr>
        <w:ind w:left="6480" w:hanging="360"/>
      </w:pPr>
      <w:rPr>
        <w:rFonts w:ascii="Wingdings" w:hAnsi="Wingdings" w:hint="default"/>
      </w:rPr>
    </w:lvl>
  </w:abstractNum>
  <w:abstractNum w:abstractNumId="40" w15:restartNumberingAfterBreak="0">
    <w:nsid w:val="77F964F8"/>
    <w:multiLevelType w:val="hybridMultilevel"/>
    <w:tmpl w:val="777AEAA2"/>
    <w:lvl w:ilvl="0" w:tplc="04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0" w:hanging="360"/>
      </w:pPr>
      <w:rPr>
        <w:rFonts w:ascii="Symbol" w:hAnsi="Symbol" w:hint="default"/>
      </w:rPr>
    </w:lvl>
    <w:lvl w:ilvl="4" w:tplc="08090003" w:tentative="1">
      <w:start w:val="1"/>
      <w:numFmt w:val="bullet"/>
      <w:lvlText w:val="o"/>
      <w:lvlJc w:val="left"/>
      <w:pPr>
        <w:ind w:left="72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2160" w:hanging="360"/>
      </w:pPr>
      <w:rPr>
        <w:rFonts w:ascii="Symbol" w:hAnsi="Symbol" w:hint="default"/>
      </w:rPr>
    </w:lvl>
    <w:lvl w:ilvl="7" w:tplc="08090003" w:tentative="1">
      <w:start w:val="1"/>
      <w:numFmt w:val="bullet"/>
      <w:lvlText w:val="o"/>
      <w:lvlJc w:val="left"/>
      <w:pPr>
        <w:ind w:left="288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41" w15:restartNumberingAfterBreak="0">
    <w:nsid w:val="7A8A1631"/>
    <w:multiLevelType w:val="hybridMultilevel"/>
    <w:tmpl w:val="FFFFFFFF"/>
    <w:lvl w:ilvl="0" w:tplc="ED2A15BC">
      <w:start w:val="1"/>
      <w:numFmt w:val="bullet"/>
      <w:lvlText w:val="·"/>
      <w:lvlJc w:val="left"/>
      <w:pPr>
        <w:ind w:left="720" w:hanging="360"/>
      </w:pPr>
      <w:rPr>
        <w:rFonts w:ascii="Symbol" w:hAnsi="Symbol" w:hint="default"/>
      </w:rPr>
    </w:lvl>
    <w:lvl w:ilvl="1" w:tplc="28CEDE6A">
      <w:start w:val="1"/>
      <w:numFmt w:val="bullet"/>
      <w:lvlText w:val="o"/>
      <w:lvlJc w:val="left"/>
      <w:pPr>
        <w:ind w:left="1440" w:hanging="360"/>
      </w:pPr>
      <w:rPr>
        <w:rFonts w:ascii="Courier New" w:hAnsi="Courier New" w:hint="default"/>
      </w:rPr>
    </w:lvl>
    <w:lvl w:ilvl="2" w:tplc="3762038C">
      <w:start w:val="1"/>
      <w:numFmt w:val="bullet"/>
      <w:lvlText w:val=""/>
      <w:lvlJc w:val="left"/>
      <w:pPr>
        <w:ind w:left="2160" w:hanging="360"/>
      </w:pPr>
      <w:rPr>
        <w:rFonts w:ascii="Wingdings" w:hAnsi="Wingdings" w:hint="default"/>
      </w:rPr>
    </w:lvl>
    <w:lvl w:ilvl="3" w:tplc="8E5CD5F6">
      <w:start w:val="1"/>
      <w:numFmt w:val="bullet"/>
      <w:lvlText w:val=""/>
      <w:lvlJc w:val="left"/>
      <w:pPr>
        <w:ind w:left="2880" w:hanging="360"/>
      </w:pPr>
      <w:rPr>
        <w:rFonts w:ascii="Symbol" w:hAnsi="Symbol" w:hint="default"/>
      </w:rPr>
    </w:lvl>
    <w:lvl w:ilvl="4" w:tplc="EEC8135E">
      <w:start w:val="1"/>
      <w:numFmt w:val="bullet"/>
      <w:lvlText w:val="o"/>
      <w:lvlJc w:val="left"/>
      <w:pPr>
        <w:ind w:left="3600" w:hanging="360"/>
      </w:pPr>
      <w:rPr>
        <w:rFonts w:ascii="Courier New" w:hAnsi="Courier New" w:hint="default"/>
      </w:rPr>
    </w:lvl>
    <w:lvl w:ilvl="5" w:tplc="685AC992">
      <w:start w:val="1"/>
      <w:numFmt w:val="bullet"/>
      <w:lvlText w:val=""/>
      <w:lvlJc w:val="left"/>
      <w:pPr>
        <w:ind w:left="4320" w:hanging="360"/>
      </w:pPr>
      <w:rPr>
        <w:rFonts w:ascii="Wingdings" w:hAnsi="Wingdings" w:hint="default"/>
      </w:rPr>
    </w:lvl>
    <w:lvl w:ilvl="6" w:tplc="68E6C63A">
      <w:start w:val="1"/>
      <w:numFmt w:val="bullet"/>
      <w:lvlText w:val=""/>
      <w:lvlJc w:val="left"/>
      <w:pPr>
        <w:ind w:left="5040" w:hanging="360"/>
      </w:pPr>
      <w:rPr>
        <w:rFonts w:ascii="Symbol" w:hAnsi="Symbol" w:hint="default"/>
      </w:rPr>
    </w:lvl>
    <w:lvl w:ilvl="7" w:tplc="404AE450">
      <w:start w:val="1"/>
      <w:numFmt w:val="bullet"/>
      <w:lvlText w:val="o"/>
      <w:lvlJc w:val="left"/>
      <w:pPr>
        <w:ind w:left="5760" w:hanging="360"/>
      </w:pPr>
      <w:rPr>
        <w:rFonts w:ascii="Courier New" w:hAnsi="Courier New" w:hint="default"/>
      </w:rPr>
    </w:lvl>
    <w:lvl w:ilvl="8" w:tplc="8F729E22">
      <w:start w:val="1"/>
      <w:numFmt w:val="bullet"/>
      <w:lvlText w:val=""/>
      <w:lvlJc w:val="left"/>
      <w:pPr>
        <w:ind w:left="6480" w:hanging="360"/>
      </w:pPr>
      <w:rPr>
        <w:rFonts w:ascii="Wingdings" w:hAnsi="Wingdings" w:hint="default"/>
      </w:rPr>
    </w:lvl>
  </w:abstractNum>
  <w:abstractNum w:abstractNumId="42" w15:restartNumberingAfterBreak="0">
    <w:nsid w:val="7B803254"/>
    <w:multiLevelType w:val="hybridMultilevel"/>
    <w:tmpl w:val="05864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A654BC"/>
    <w:multiLevelType w:val="hybridMultilevel"/>
    <w:tmpl w:val="FFFFFFFF"/>
    <w:lvl w:ilvl="0" w:tplc="4CACE0E4">
      <w:start w:val="1"/>
      <w:numFmt w:val="bullet"/>
      <w:lvlText w:val=""/>
      <w:lvlJc w:val="left"/>
      <w:pPr>
        <w:ind w:left="720" w:hanging="360"/>
      </w:pPr>
      <w:rPr>
        <w:rFonts w:ascii="Symbol" w:hAnsi="Symbol" w:hint="default"/>
      </w:rPr>
    </w:lvl>
    <w:lvl w:ilvl="1" w:tplc="2C145704">
      <w:start w:val="1"/>
      <w:numFmt w:val="bullet"/>
      <w:lvlText w:val="o"/>
      <w:lvlJc w:val="left"/>
      <w:pPr>
        <w:ind w:left="1440" w:hanging="360"/>
      </w:pPr>
      <w:rPr>
        <w:rFonts w:ascii="Courier New" w:hAnsi="Courier New" w:hint="default"/>
      </w:rPr>
    </w:lvl>
    <w:lvl w:ilvl="2" w:tplc="C9B6C652">
      <w:start w:val="1"/>
      <w:numFmt w:val="bullet"/>
      <w:lvlText w:val=""/>
      <w:lvlJc w:val="left"/>
      <w:pPr>
        <w:ind w:left="2160" w:hanging="360"/>
      </w:pPr>
      <w:rPr>
        <w:rFonts w:ascii="Wingdings" w:hAnsi="Wingdings" w:hint="default"/>
      </w:rPr>
    </w:lvl>
    <w:lvl w:ilvl="3" w:tplc="BF3CEB9E">
      <w:start w:val="1"/>
      <w:numFmt w:val="bullet"/>
      <w:lvlText w:val=""/>
      <w:lvlJc w:val="left"/>
      <w:pPr>
        <w:ind w:left="2880" w:hanging="360"/>
      </w:pPr>
      <w:rPr>
        <w:rFonts w:ascii="Symbol" w:hAnsi="Symbol" w:hint="default"/>
      </w:rPr>
    </w:lvl>
    <w:lvl w:ilvl="4" w:tplc="90A8E5DE">
      <w:start w:val="1"/>
      <w:numFmt w:val="bullet"/>
      <w:lvlText w:val="o"/>
      <w:lvlJc w:val="left"/>
      <w:pPr>
        <w:ind w:left="3600" w:hanging="360"/>
      </w:pPr>
      <w:rPr>
        <w:rFonts w:ascii="Courier New" w:hAnsi="Courier New" w:hint="default"/>
      </w:rPr>
    </w:lvl>
    <w:lvl w:ilvl="5" w:tplc="313A00A0">
      <w:start w:val="1"/>
      <w:numFmt w:val="bullet"/>
      <w:lvlText w:val=""/>
      <w:lvlJc w:val="left"/>
      <w:pPr>
        <w:ind w:left="4320" w:hanging="360"/>
      </w:pPr>
      <w:rPr>
        <w:rFonts w:ascii="Wingdings" w:hAnsi="Wingdings" w:hint="default"/>
      </w:rPr>
    </w:lvl>
    <w:lvl w:ilvl="6" w:tplc="7464A252">
      <w:start w:val="1"/>
      <w:numFmt w:val="bullet"/>
      <w:lvlText w:val=""/>
      <w:lvlJc w:val="left"/>
      <w:pPr>
        <w:ind w:left="5040" w:hanging="360"/>
      </w:pPr>
      <w:rPr>
        <w:rFonts w:ascii="Symbol" w:hAnsi="Symbol" w:hint="default"/>
      </w:rPr>
    </w:lvl>
    <w:lvl w:ilvl="7" w:tplc="913C48E2">
      <w:start w:val="1"/>
      <w:numFmt w:val="bullet"/>
      <w:lvlText w:val="o"/>
      <w:lvlJc w:val="left"/>
      <w:pPr>
        <w:ind w:left="5760" w:hanging="360"/>
      </w:pPr>
      <w:rPr>
        <w:rFonts w:ascii="Courier New" w:hAnsi="Courier New" w:hint="default"/>
      </w:rPr>
    </w:lvl>
    <w:lvl w:ilvl="8" w:tplc="981630DC">
      <w:start w:val="1"/>
      <w:numFmt w:val="bullet"/>
      <w:lvlText w:val=""/>
      <w:lvlJc w:val="left"/>
      <w:pPr>
        <w:ind w:left="6480" w:hanging="360"/>
      </w:pPr>
      <w:rPr>
        <w:rFonts w:ascii="Wingdings" w:hAnsi="Wingdings" w:hint="default"/>
      </w:rPr>
    </w:lvl>
  </w:abstractNum>
  <w:num w:numId="1" w16cid:durableId="699017213">
    <w:abstractNumId w:val="14"/>
  </w:num>
  <w:num w:numId="2" w16cid:durableId="986671367">
    <w:abstractNumId w:val="39"/>
  </w:num>
  <w:num w:numId="3" w16cid:durableId="621765797">
    <w:abstractNumId w:val="23"/>
  </w:num>
  <w:num w:numId="4" w16cid:durableId="324600313">
    <w:abstractNumId w:val="40"/>
  </w:num>
  <w:num w:numId="5" w16cid:durableId="1091242114">
    <w:abstractNumId w:val="5"/>
  </w:num>
  <w:num w:numId="6" w16cid:durableId="1538157377">
    <w:abstractNumId w:val="42"/>
  </w:num>
  <w:num w:numId="7" w16cid:durableId="1838686883">
    <w:abstractNumId w:val="7"/>
  </w:num>
  <w:num w:numId="8" w16cid:durableId="1982223089">
    <w:abstractNumId w:val="32"/>
  </w:num>
  <w:num w:numId="9" w16cid:durableId="1851724198">
    <w:abstractNumId w:val="12"/>
  </w:num>
  <w:num w:numId="10" w16cid:durableId="1833831401">
    <w:abstractNumId w:val="19"/>
  </w:num>
  <w:num w:numId="11" w16cid:durableId="2087918426">
    <w:abstractNumId w:val="8"/>
  </w:num>
  <w:num w:numId="12" w16cid:durableId="2005930383">
    <w:abstractNumId w:val="11"/>
  </w:num>
  <w:num w:numId="13" w16cid:durableId="198323028">
    <w:abstractNumId w:val="2"/>
  </w:num>
  <w:num w:numId="14" w16cid:durableId="1751536281">
    <w:abstractNumId w:val="3"/>
  </w:num>
  <w:num w:numId="15" w16cid:durableId="693461793">
    <w:abstractNumId w:val="30"/>
  </w:num>
  <w:num w:numId="16" w16cid:durableId="1058170768">
    <w:abstractNumId w:val="37"/>
  </w:num>
  <w:num w:numId="17" w16cid:durableId="127940486">
    <w:abstractNumId w:val="27"/>
  </w:num>
  <w:num w:numId="18" w16cid:durableId="831065589">
    <w:abstractNumId w:val="20"/>
  </w:num>
  <w:num w:numId="19" w16cid:durableId="715393644">
    <w:abstractNumId w:val="16"/>
  </w:num>
  <w:num w:numId="20" w16cid:durableId="1822885132">
    <w:abstractNumId w:val="21"/>
  </w:num>
  <w:num w:numId="21" w16cid:durableId="544374409">
    <w:abstractNumId w:val="29"/>
  </w:num>
  <w:num w:numId="22" w16cid:durableId="1690372888">
    <w:abstractNumId w:val="6"/>
  </w:num>
  <w:num w:numId="23" w16cid:durableId="1710954693">
    <w:abstractNumId w:val="35"/>
  </w:num>
  <w:num w:numId="24" w16cid:durableId="2010018177">
    <w:abstractNumId w:val="24"/>
  </w:num>
  <w:num w:numId="25" w16cid:durableId="1882396861">
    <w:abstractNumId w:val="43"/>
  </w:num>
  <w:num w:numId="26" w16cid:durableId="931818281">
    <w:abstractNumId w:val="13"/>
  </w:num>
  <w:num w:numId="27" w16cid:durableId="1909025435">
    <w:abstractNumId w:val="4"/>
  </w:num>
  <w:num w:numId="28" w16cid:durableId="1837380750">
    <w:abstractNumId w:val="9"/>
  </w:num>
  <w:num w:numId="29" w16cid:durableId="612202450">
    <w:abstractNumId w:val="18"/>
  </w:num>
  <w:num w:numId="30" w16cid:durableId="462235430">
    <w:abstractNumId w:val="0"/>
  </w:num>
  <w:num w:numId="31" w16cid:durableId="77023240">
    <w:abstractNumId w:val="38"/>
  </w:num>
  <w:num w:numId="32" w16cid:durableId="226840453">
    <w:abstractNumId w:val="26"/>
  </w:num>
  <w:num w:numId="33" w16cid:durableId="1313749385">
    <w:abstractNumId w:val="36"/>
  </w:num>
  <w:num w:numId="34" w16cid:durableId="2061198915">
    <w:abstractNumId w:val="34"/>
  </w:num>
  <w:num w:numId="35" w16cid:durableId="1235773227">
    <w:abstractNumId w:val="15"/>
  </w:num>
  <w:num w:numId="36" w16cid:durableId="243228202">
    <w:abstractNumId w:val="10"/>
  </w:num>
  <w:num w:numId="37" w16cid:durableId="657539313">
    <w:abstractNumId w:val="41"/>
  </w:num>
  <w:num w:numId="38" w16cid:durableId="1487817352">
    <w:abstractNumId w:val="28"/>
  </w:num>
  <w:num w:numId="39" w16cid:durableId="760444978">
    <w:abstractNumId w:val="31"/>
  </w:num>
  <w:num w:numId="40" w16cid:durableId="1650161426">
    <w:abstractNumId w:val="1"/>
  </w:num>
  <w:num w:numId="41" w16cid:durableId="2108915364">
    <w:abstractNumId w:val="33"/>
  </w:num>
  <w:num w:numId="42" w16cid:durableId="1535339658">
    <w:abstractNumId w:val="22"/>
  </w:num>
  <w:num w:numId="43" w16cid:durableId="642005024">
    <w:abstractNumId w:val="25"/>
  </w:num>
  <w:num w:numId="44" w16cid:durableId="628974119">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3MjGzsLC0MDexNDJS0lEKTi0uzszPAykwqQUANFbcCCwAAAA="/>
  </w:docVars>
  <w:rsids>
    <w:rsidRoot w:val="0010677A"/>
    <w:rsid w:val="000012CB"/>
    <w:rsid w:val="00002854"/>
    <w:rsid w:val="00002EBA"/>
    <w:rsid w:val="0000420C"/>
    <w:rsid w:val="00004FE6"/>
    <w:rsid w:val="0000533E"/>
    <w:rsid w:val="0000546C"/>
    <w:rsid w:val="000066E0"/>
    <w:rsid w:val="0000734A"/>
    <w:rsid w:val="000107DF"/>
    <w:rsid w:val="000115D9"/>
    <w:rsid w:val="00012B64"/>
    <w:rsid w:val="0001353D"/>
    <w:rsid w:val="0001427B"/>
    <w:rsid w:val="00014BB3"/>
    <w:rsid w:val="00016138"/>
    <w:rsid w:val="00016752"/>
    <w:rsid w:val="00017EB5"/>
    <w:rsid w:val="00020559"/>
    <w:rsid w:val="00020F3E"/>
    <w:rsid w:val="00024FD7"/>
    <w:rsid w:val="00025179"/>
    <w:rsid w:val="00026643"/>
    <w:rsid w:val="00026F33"/>
    <w:rsid w:val="0002728B"/>
    <w:rsid w:val="000300AE"/>
    <w:rsid w:val="000331AA"/>
    <w:rsid w:val="000333B7"/>
    <w:rsid w:val="00033F94"/>
    <w:rsid w:val="000355DD"/>
    <w:rsid w:val="00036CE4"/>
    <w:rsid w:val="00040762"/>
    <w:rsid w:val="00040E6C"/>
    <w:rsid w:val="00042645"/>
    <w:rsid w:val="00042691"/>
    <w:rsid w:val="00043676"/>
    <w:rsid w:val="0004431F"/>
    <w:rsid w:val="00045C06"/>
    <w:rsid w:val="00045D63"/>
    <w:rsid w:val="0004682E"/>
    <w:rsid w:val="000479CD"/>
    <w:rsid w:val="00047CDF"/>
    <w:rsid w:val="0005125F"/>
    <w:rsid w:val="00051455"/>
    <w:rsid w:val="000515C1"/>
    <w:rsid w:val="0005541D"/>
    <w:rsid w:val="00055446"/>
    <w:rsid w:val="00055FB2"/>
    <w:rsid w:val="00056AE5"/>
    <w:rsid w:val="00060896"/>
    <w:rsid w:val="00060E5F"/>
    <w:rsid w:val="0006240F"/>
    <w:rsid w:val="000633D2"/>
    <w:rsid w:val="00063533"/>
    <w:rsid w:val="00063680"/>
    <w:rsid w:val="00065C9C"/>
    <w:rsid w:val="000667B3"/>
    <w:rsid w:val="00067D35"/>
    <w:rsid w:val="00067E3D"/>
    <w:rsid w:val="00070FF4"/>
    <w:rsid w:val="000733B6"/>
    <w:rsid w:val="00075409"/>
    <w:rsid w:val="00076262"/>
    <w:rsid w:val="00081BE0"/>
    <w:rsid w:val="000840CE"/>
    <w:rsid w:val="00084A1B"/>
    <w:rsid w:val="00085FC9"/>
    <w:rsid w:val="000860B7"/>
    <w:rsid w:val="00087816"/>
    <w:rsid w:val="0009025B"/>
    <w:rsid w:val="00094514"/>
    <w:rsid w:val="00095397"/>
    <w:rsid w:val="00095FE2"/>
    <w:rsid w:val="000A0AB2"/>
    <w:rsid w:val="000A0B76"/>
    <w:rsid w:val="000A0CF8"/>
    <w:rsid w:val="000A37A2"/>
    <w:rsid w:val="000A390E"/>
    <w:rsid w:val="000A3FF1"/>
    <w:rsid w:val="000B002C"/>
    <w:rsid w:val="000B01D2"/>
    <w:rsid w:val="000B0269"/>
    <w:rsid w:val="000B0347"/>
    <w:rsid w:val="000B05C6"/>
    <w:rsid w:val="000B15D4"/>
    <w:rsid w:val="000B1653"/>
    <w:rsid w:val="000B2519"/>
    <w:rsid w:val="000B2998"/>
    <w:rsid w:val="000B2E8C"/>
    <w:rsid w:val="000B3D66"/>
    <w:rsid w:val="000B521B"/>
    <w:rsid w:val="000B53C7"/>
    <w:rsid w:val="000B58EF"/>
    <w:rsid w:val="000B68FE"/>
    <w:rsid w:val="000B78B9"/>
    <w:rsid w:val="000C5C8B"/>
    <w:rsid w:val="000C723F"/>
    <w:rsid w:val="000D14D6"/>
    <w:rsid w:val="000D204D"/>
    <w:rsid w:val="000D28B4"/>
    <w:rsid w:val="000D7188"/>
    <w:rsid w:val="000D77D7"/>
    <w:rsid w:val="000E0600"/>
    <w:rsid w:val="000E0B00"/>
    <w:rsid w:val="000E1F3F"/>
    <w:rsid w:val="000E2FB4"/>
    <w:rsid w:val="000E3F71"/>
    <w:rsid w:val="000E418B"/>
    <w:rsid w:val="000F2376"/>
    <w:rsid w:val="000F3128"/>
    <w:rsid w:val="000F3B03"/>
    <w:rsid w:val="000F557E"/>
    <w:rsid w:val="000F663F"/>
    <w:rsid w:val="00100CE4"/>
    <w:rsid w:val="0010280A"/>
    <w:rsid w:val="001029EF"/>
    <w:rsid w:val="0010438F"/>
    <w:rsid w:val="001045FF"/>
    <w:rsid w:val="00105B30"/>
    <w:rsid w:val="001063EE"/>
    <w:rsid w:val="0010677A"/>
    <w:rsid w:val="00107D59"/>
    <w:rsid w:val="00111DE3"/>
    <w:rsid w:val="001127BF"/>
    <w:rsid w:val="00113746"/>
    <w:rsid w:val="00113B5E"/>
    <w:rsid w:val="00114A61"/>
    <w:rsid w:val="00114EFB"/>
    <w:rsid w:val="00115D5D"/>
    <w:rsid w:val="00117A44"/>
    <w:rsid w:val="001213BB"/>
    <w:rsid w:val="00122DA0"/>
    <w:rsid w:val="00123A4D"/>
    <w:rsid w:val="00124B26"/>
    <w:rsid w:val="00125937"/>
    <w:rsid w:val="00130238"/>
    <w:rsid w:val="00131204"/>
    <w:rsid w:val="00133CF0"/>
    <w:rsid w:val="00134471"/>
    <w:rsid w:val="00134AB8"/>
    <w:rsid w:val="00135469"/>
    <w:rsid w:val="0013563B"/>
    <w:rsid w:val="001361C7"/>
    <w:rsid w:val="00137CD5"/>
    <w:rsid w:val="00140619"/>
    <w:rsid w:val="00144C1D"/>
    <w:rsid w:val="00144CAB"/>
    <w:rsid w:val="00145A3A"/>
    <w:rsid w:val="001471FD"/>
    <w:rsid w:val="001478A1"/>
    <w:rsid w:val="001502F8"/>
    <w:rsid w:val="001508BB"/>
    <w:rsid w:val="00150E4D"/>
    <w:rsid w:val="0015102F"/>
    <w:rsid w:val="001512B0"/>
    <w:rsid w:val="00151FEA"/>
    <w:rsid w:val="0015339B"/>
    <w:rsid w:val="00153F68"/>
    <w:rsid w:val="00154A10"/>
    <w:rsid w:val="001612F1"/>
    <w:rsid w:val="00161F63"/>
    <w:rsid w:val="001627EE"/>
    <w:rsid w:val="001630FA"/>
    <w:rsid w:val="00164B46"/>
    <w:rsid w:val="001662BF"/>
    <w:rsid w:val="00166AFC"/>
    <w:rsid w:val="001674D5"/>
    <w:rsid w:val="00170F3A"/>
    <w:rsid w:val="00171619"/>
    <w:rsid w:val="00171A24"/>
    <w:rsid w:val="00173943"/>
    <w:rsid w:val="00173C6F"/>
    <w:rsid w:val="00174D40"/>
    <w:rsid w:val="0017714F"/>
    <w:rsid w:val="00177DD6"/>
    <w:rsid w:val="0018576B"/>
    <w:rsid w:val="00185C0C"/>
    <w:rsid w:val="001860A9"/>
    <w:rsid w:val="001900A4"/>
    <w:rsid w:val="00190435"/>
    <w:rsid w:val="00191AF5"/>
    <w:rsid w:val="00193674"/>
    <w:rsid w:val="00193AA5"/>
    <w:rsid w:val="00194D02"/>
    <w:rsid w:val="00196E7A"/>
    <w:rsid w:val="001971A4"/>
    <w:rsid w:val="00197E34"/>
    <w:rsid w:val="001A44A4"/>
    <w:rsid w:val="001A4BA7"/>
    <w:rsid w:val="001A5EA7"/>
    <w:rsid w:val="001A72B0"/>
    <w:rsid w:val="001A773B"/>
    <w:rsid w:val="001B134B"/>
    <w:rsid w:val="001B200D"/>
    <w:rsid w:val="001B27A9"/>
    <w:rsid w:val="001B6B66"/>
    <w:rsid w:val="001C0CD8"/>
    <w:rsid w:val="001C112D"/>
    <w:rsid w:val="001C1A0D"/>
    <w:rsid w:val="001C1B24"/>
    <w:rsid w:val="001C1CAE"/>
    <w:rsid w:val="001C2C9D"/>
    <w:rsid w:val="001C2FCA"/>
    <w:rsid w:val="001C4564"/>
    <w:rsid w:val="001C55C5"/>
    <w:rsid w:val="001C6695"/>
    <w:rsid w:val="001C7E3A"/>
    <w:rsid w:val="001D043D"/>
    <w:rsid w:val="001D1087"/>
    <w:rsid w:val="001D2869"/>
    <w:rsid w:val="001D2C61"/>
    <w:rsid w:val="001D4676"/>
    <w:rsid w:val="001D4C8E"/>
    <w:rsid w:val="001D524A"/>
    <w:rsid w:val="001D6D90"/>
    <w:rsid w:val="001D6F14"/>
    <w:rsid w:val="001E034C"/>
    <w:rsid w:val="001E12B7"/>
    <w:rsid w:val="001E4F6D"/>
    <w:rsid w:val="001E6426"/>
    <w:rsid w:val="001E743C"/>
    <w:rsid w:val="001F00F9"/>
    <w:rsid w:val="001F0309"/>
    <w:rsid w:val="001F20AC"/>
    <w:rsid w:val="001F4C3D"/>
    <w:rsid w:val="001F554D"/>
    <w:rsid w:val="001F6876"/>
    <w:rsid w:val="001F6A99"/>
    <w:rsid w:val="001F739F"/>
    <w:rsid w:val="00202869"/>
    <w:rsid w:val="00202C58"/>
    <w:rsid w:val="002045A6"/>
    <w:rsid w:val="00205F7F"/>
    <w:rsid w:val="00206BD6"/>
    <w:rsid w:val="00207429"/>
    <w:rsid w:val="002105D4"/>
    <w:rsid w:val="0021352B"/>
    <w:rsid w:val="00214DE4"/>
    <w:rsid w:val="00216814"/>
    <w:rsid w:val="002208B4"/>
    <w:rsid w:val="00221E0A"/>
    <w:rsid w:val="00223B42"/>
    <w:rsid w:val="00223F95"/>
    <w:rsid w:val="00224B99"/>
    <w:rsid w:val="0022618E"/>
    <w:rsid w:val="002267E7"/>
    <w:rsid w:val="00227034"/>
    <w:rsid w:val="00231D38"/>
    <w:rsid w:val="002333F8"/>
    <w:rsid w:val="00237A9D"/>
    <w:rsid w:val="00240557"/>
    <w:rsid w:val="00242B56"/>
    <w:rsid w:val="00244A9C"/>
    <w:rsid w:val="0024620A"/>
    <w:rsid w:val="0024D1C5"/>
    <w:rsid w:val="002504A8"/>
    <w:rsid w:val="002518FE"/>
    <w:rsid w:val="00252422"/>
    <w:rsid w:val="0025280B"/>
    <w:rsid w:val="00254306"/>
    <w:rsid w:val="00255ED6"/>
    <w:rsid w:val="00255F83"/>
    <w:rsid w:val="002606FC"/>
    <w:rsid w:val="002624DC"/>
    <w:rsid w:val="00262DDD"/>
    <w:rsid w:val="002632B0"/>
    <w:rsid w:val="00263302"/>
    <w:rsid w:val="0026602B"/>
    <w:rsid w:val="00267684"/>
    <w:rsid w:val="00267B12"/>
    <w:rsid w:val="002700A3"/>
    <w:rsid w:val="0027192A"/>
    <w:rsid w:val="002730B8"/>
    <w:rsid w:val="002734DD"/>
    <w:rsid w:val="0027356F"/>
    <w:rsid w:val="002740E5"/>
    <w:rsid w:val="0027420E"/>
    <w:rsid w:val="00275A83"/>
    <w:rsid w:val="00281161"/>
    <w:rsid w:val="00282051"/>
    <w:rsid w:val="00284E31"/>
    <w:rsid w:val="002877B6"/>
    <w:rsid w:val="00287FBC"/>
    <w:rsid w:val="00290855"/>
    <w:rsid w:val="00291812"/>
    <w:rsid w:val="00295495"/>
    <w:rsid w:val="002A22B3"/>
    <w:rsid w:val="002A32BE"/>
    <w:rsid w:val="002A53A2"/>
    <w:rsid w:val="002B032B"/>
    <w:rsid w:val="002B092A"/>
    <w:rsid w:val="002B5CC4"/>
    <w:rsid w:val="002B606D"/>
    <w:rsid w:val="002B6E1D"/>
    <w:rsid w:val="002B7B39"/>
    <w:rsid w:val="002B7C2C"/>
    <w:rsid w:val="002C10D3"/>
    <w:rsid w:val="002C15DB"/>
    <w:rsid w:val="002C20C3"/>
    <w:rsid w:val="002C27FA"/>
    <w:rsid w:val="002C389E"/>
    <w:rsid w:val="002C63F3"/>
    <w:rsid w:val="002C6B8A"/>
    <w:rsid w:val="002C753A"/>
    <w:rsid w:val="002C7AF6"/>
    <w:rsid w:val="002D026D"/>
    <w:rsid w:val="002D45D4"/>
    <w:rsid w:val="002D4F65"/>
    <w:rsid w:val="002D7A75"/>
    <w:rsid w:val="002D7BAA"/>
    <w:rsid w:val="002E0DDF"/>
    <w:rsid w:val="002E4A34"/>
    <w:rsid w:val="002E7FBD"/>
    <w:rsid w:val="002F02DC"/>
    <w:rsid w:val="002F3107"/>
    <w:rsid w:val="002F4587"/>
    <w:rsid w:val="002F478F"/>
    <w:rsid w:val="002F4C7D"/>
    <w:rsid w:val="002F4D5D"/>
    <w:rsid w:val="002F6D59"/>
    <w:rsid w:val="002F7085"/>
    <w:rsid w:val="002F70C1"/>
    <w:rsid w:val="002F71E0"/>
    <w:rsid w:val="00300417"/>
    <w:rsid w:val="00300837"/>
    <w:rsid w:val="003027DC"/>
    <w:rsid w:val="0030533F"/>
    <w:rsid w:val="00306612"/>
    <w:rsid w:val="0030787A"/>
    <w:rsid w:val="00313AF8"/>
    <w:rsid w:val="0031514B"/>
    <w:rsid w:val="003231EC"/>
    <w:rsid w:val="00323806"/>
    <w:rsid w:val="00323E1F"/>
    <w:rsid w:val="00324832"/>
    <w:rsid w:val="0032497C"/>
    <w:rsid w:val="00325755"/>
    <w:rsid w:val="00327029"/>
    <w:rsid w:val="003312D4"/>
    <w:rsid w:val="00332AC7"/>
    <w:rsid w:val="003342AF"/>
    <w:rsid w:val="003348B6"/>
    <w:rsid w:val="00335BE7"/>
    <w:rsid w:val="003361B8"/>
    <w:rsid w:val="0033664E"/>
    <w:rsid w:val="0033765D"/>
    <w:rsid w:val="003376CE"/>
    <w:rsid w:val="00341616"/>
    <w:rsid w:val="00344DC5"/>
    <w:rsid w:val="003465B8"/>
    <w:rsid w:val="00346DB7"/>
    <w:rsid w:val="0034758F"/>
    <w:rsid w:val="0034762C"/>
    <w:rsid w:val="00350472"/>
    <w:rsid w:val="003512ED"/>
    <w:rsid w:val="00351A08"/>
    <w:rsid w:val="00353C45"/>
    <w:rsid w:val="003546E6"/>
    <w:rsid w:val="0035754C"/>
    <w:rsid w:val="003604E5"/>
    <w:rsid w:val="00362167"/>
    <w:rsid w:val="00363DED"/>
    <w:rsid w:val="00366B1D"/>
    <w:rsid w:val="00367658"/>
    <w:rsid w:val="00367DD7"/>
    <w:rsid w:val="0037012B"/>
    <w:rsid w:val="0037208D"/>
    <w:rsid w:val="00372309"/>
    <w:rsid w:val="00372EE4"/>
    <w:rsid w:val="00375176"/>
    <w:rsid w:val="003757AA"/>
    <w:rsid w:val="00376138"/>
    <w:rsid w:val="0037651D"/>
    <w:rsid w:val="00376B3B"/>
    <w:rsid w:val="00380DB5"/>
    <w:rsid w:val="0038227C"/>
    <w:rsid w:val="003827C6"/>
    <w:rsid w:val="00382A11"/>
    <w:rsid w:val="0038324F"/>
    <w:rsid w:val="003879C6"/>
    <w:rsid w:val="0039005E"/>
    <w:rsid w:val="003931B2"/>
    <w:rsid w:val="00393E1A"/>
    <w:rsid w:val="0039731F"/>
    <w:rsid w:val="003A3F86"/>
    <w:rsid w:val="003A45AE"/>
    <w:rsid w:val="003B00C1"/>
    <w:rsid w:val="003B1024"/>
    <w:rsid w:val="003B1480"/>
    <w:rsid w:val="003B1DC1"/>
    <w:rsid w:val="003B2A7D"/>
    <w:rsid w:val="003B2EA9"/>
    <w:rsid w:val="003B4510"/>
    <w:rsid w:val="003B65F8"/>
    <w:rsid w:val="003B717C"/>
    <w:rsid w:val="003B734F"/>
    <w:rsid w:val="003B7778"/>
    <w:rsid w:val="003B7992"/>
    <w:rsid w:val="003B7AEE"/>
    <w:rsid w:val="003C0A73"/>
    <w:rsid w:val="003C4A50"/>
    <w:rsid w:val="003C6BDF"/>
    <w:rsid w:val="003D2BFC"/>
    <w:rsid w:val="003D2C63"/>
    <w:rsid w:val="003D31FF"/>
    <w:rsid w:val="003D4425"/>
    <w:rsid w:val="003D5264"/>
    <w:rsid w:val="003D665F"/>
    <w:rsid w:val="003D66FE"/>
    <w:rsid w:val="003D7539"/>
    <w:rsid w:val="003D7F1F"/>
    <w:rsid w:val="003E092C"/>
    <w:rsid w:val="003E0FA6"/>
    <w:rsid w:val="003E0FE9"/>
    <w:rsid w:val="003E1388"/>
    <w:rsid w:val="003E13FB"/>
    <w:rsid w:val="003E2771"/>
    <w:rsid w:val="003E2E9A"/>
    <w:rsid w:val="003E345B"/>
    <w:rsid w:val="003E618D"/>
    <w:rsid w:val="003F11F2"/>
    <w:rsid w:val="003F1768"/>
    <w:rsid w:val="003F6071"/>
    <w:rsid w:val="003F7DE1"/>
    <w:rsid w:val="003F7EF1"/>
    <w:rsid w:val="00400EDC"/>
    <w:rsid w:val="004012A0"/>
    <w:rsid w:val="00403631"/>
    <w:rsid w:val="00404A19"/>
    <w:rsid w:val="00404C6B"/>
    <w:rsid w:val="00407982"/>
    <w:rsid w:val="00412343"/>
    <w:rsid w:val="0041430A"/>
    <w:rsid w:val="00414489"/>
    <w:rsid w:val="0041540E"/>
    <w:rsid w:val="004154E9"/>
    <w:rsid w:val="0041581D"/>
    <w:rsid w:val="00422103"/>
    <w:rsid w:val="00422554"/>
    <w:rsid w:val="0042265F"/>
    <w:rsid w:val="00423CF1"/>
    <w:rsid w:val="00426109"/>
    <w:rsid w:val="0042674E"/>
    <w:rsid w:val="00430233"/>
    <w:rsid w:val="00431439"/>
    <w:rsid w:val="00435157"/>
    <w:rsid w:val="004356B3"/>
    <w:rsid w:val="00436511"/>
    <w:rsid w:val="0043681E"/>
    <w:rsid w:val="00436D43"/>
    <w:rsid w:val="00437F1D"/>
    <w:rsid w:val="00440A12"/>
    <w:rsid w:val="00442E4C"/>
    <w:rsid w:val="00442EA2"/>
    <w:rsid w:val="00444188"/>
    <w:rsid w:val="004445D2"/>
    <w:rsid w:val="00444FE5"/>
    <w:rsid w:val="00446349"/>
    <w:rsid w:val="004468C3"/>
    <w:rsid w:val="00446F68"/>
    <w:rsid w:val="00447055"/>
    <w:rsid w:val="00447124"/>
    <w:rsid w:val="0045093B"/>
    <w:rsid w:val="00451113"/>
    <w:rsid w:val="00453AF2"/>
    <w:rsid w:val="004552F0"/>
    <w:rsid w:val="00456A0F"/>
    <w:rsid w:val="00456DF3"/>
    <w:rsid w:val="0045726D"/>
    <w:rsid w:val="00457942"/>
    <w:rsid w:val="00457C66"/>
    <w:rsid w:val="004669F6"/>
    <w:rsid w:val="00467E94"/>
    <w:rsid w:val="0047126E"/>
    <w:rsid w:val="004714DC"/>
    <w:rsid w:val="004726E8"/>
    <w:rsid w:val="00472FD8"/>
    <w:rsid w:val="0047390F"/>
    <w:rsid w:val="00473DA6"/>
    <w:rsid w:val="0047575E"/>
    <w:rsid w:val="004763BE"/>
    <w:rsid w:val="004772CE"/>
    <w:rsid w:val="004779DB"/>
    <w:rsid w:val="00482642"/>
    <w:rsid w:val="00482A52"/>
    <w:rsid w:val="00482C38"/>
    <w:rsid w:val="004834CE"/>
    <w:rsid w:val="00483952"/>
    <w:rsid w:val="00483B47"/>
    <w:rsid w:val="0048422C"/>
    <w:rsid w:val="00484C2A"/>
    <w:rsid w:val="00486000"/>
    <w:rsid w:val="00491F67"/>
    <w:rsid w:val="00492960"/>
    <w:rsid w:val="00492CB1"/>
    <w:rsid w:val="00494576"/>
    <w:rsid w:val="00496824"/>
    <w:rsid w:val="004979F7"/>
    <w:rsid w:val="004A1399"/>
    <w:rsid w:val="004A2F84"/>
    <w:rsid w:val="004A359B"/>
    <w:rsid w:val="004A4BE4"/>
    <w:rsid w:val="004A5765"/>
    <w:rsid w:val="004B0501"/>
    <w:rsid w:val="004B06D8"/>
    <w:rsid w:val="004B149F"/>
    <w:rsid w:val="004B1DF2"/>
    <w:rsid w:val="004B268D"/>
    <w:rsid w:val="004B429F"/>
    <w:rsid w:val="004B4899"/>
    <w:rsid w:val="004B50E1"/>
    <w:rsid w:val="004B5270"/>
    <w:rsid w:val="004B77A1"/>
    <w:rsid w:val="004C1162"/>
    <w:rsid w:val="004C1238"/>
    <w:rsid w:val="004C1B60"/>
    <w:rsid w:val="004C1C20"/>
    <w:rsid w:val="004C78F0"/>
    <w:rsid w:val="004D04AA"/>
    <w:rsid w:val="004D09B6"/>
    <w:rsid w:val="004D139C"/>
    <w:rsid w:val="004D2FDA"/>
    <w:rsid w:val="004D31E3"/>
    <w:rsid w:val="004D352D"/>
    <w:rsid w:val="004D4BE9"/>
    <w:rsid w:val="004D4DDF"/>
    <w:rsid w:val="004D5202"/>
    <w:rsid w:val="004D56D4"/>
    <w:rsid w:val="004D67C9"/>
    <w:rsid w:val="004E25FE"/>
    <w:rsid w:val="004E3562"/>
    <w:rsid w:val="004E4DC7"/>
    <w:rsid w:val="004E58EA"/>
    <w:rsid w:val="004E6D11"/>
    <w:rsid w:val="004E783A"/>
    <w:rsid w:val="004F1332"/>
    <w:rsid w:val="004F1AFE"/>
    <w:rsid w:val="004F3B4A"/>
    <w:rsid w:val="004F47AD"/>
    <w:rsid w:val="004F576D"/>
    <w:rsid w:val="004F57F8"/>
    <w:rsid w:val="004F6443"/>
    <w:rsid w:val="00500355"/>
    <w:rsid w:val="005004A5"/>
    <w:rsid w:val="00500C6B"/>
    <w:rsid w:val="0050200B"/>
    <w:rsid w:val="005049E3"/>
    <w:rsid w:val="005065B5"/>
    <w:rsid w:val="00506AB9"/>
    <w:rsid w:val="00506E7E"/>
    <w:rsid w:val="00507BDF"/>
    <w:rsid w:val="00512E87"/>
    <w:rsid w:val="00513695"/>
    <w:rsid w:val="00513861"/>
    <w:rsid w:val="0051495F"/>
    <w:rsid w:val="00521315"/>
    <w:rsid w:val="00521DE6"/>
    <w:rsid w:val="00522CB6"/>
    <w:rsid w:val="005252AB"/>
    <w:rsid w:val="0052796E"/>
    <w:rsid w:val="00533257"/>
    <w:rsid w:val="00535725"/>
    <w:rsid w:val="005357CE"/>
    <w:rsid w:val="00537082"/>
    <w:rsid w:val="00537B43"/>
    <w:rsid w:val="005408D0"/>
    <w:rsid w:val="0054168E"/>
    <w:rsid w:val="005418D5"/>
    <w:rsid w:val="00542F01"/>
    <w:rsid w:val="00543293"/>
    <w:rsid w:val="00543480"/>
    <w:rsid w:val="005442AA"/>
    <w:rsid w:val="00544B6A"/>
    <w:rsid w:val="00546E08"/>
    <w:rsid w:val="005472CC"/>
    <w:rsid w:val="00550459"/>
    <w:rsid w:val="00552F33"/>
    <w:rsid w:val="00553BD3"/>
    <w:rsid w:val="00554609"/>
    <w:rsid w:val="00555EC6"/>
    <w:rsid w:val="005566B1"/>
    <w:rsid w:val="00560AC4"/>
    <w:rsid w:val="00560B3B"/>
    <w:rsid w:val="005612DB"/>
    <w:rsid w:val="005631E2"/>
    <w:rsid w:val="0056459A"/>
    <w:rsid w:val="005648A5"/>
    <w:rsid w:val="00564D45"/>
    <w:rsid w:val="00565212"/>
    <w:rsid w:val="0056F16B"/>
    <w:rsid w:val="00572999"/>
    <w:rsid w:val="005739EE"/>
    <w:rsid w:val="005753E5"/>
    <w:rsid w:val="005828E9"/>
    <w:rsid w:val="00583FC1"/>
    <w:rsid w:val="005841ED"/>
    <w:rsid w:val="0058487D"/>
    <w:rsid w:val="005858D1"/>
    <w:rsid w:val="00585F1F"/>
    <w:rsid w:val="00587891"/>
    <w:rsid w:val="00592F51"/>
    <w:rsid w:val="00593AA5"/>
    <w:rsid w:val="0059504D"/>
    <w:rsid w:val="00595BFF"/>
    <w:rsid w:val="00596CBF"/>
    <w:rsid w:val="00597906"/>
    <w:rsid w:val="005A29E6"/>
    <w:rsid w:val="005A3232"/>
    <w:rsid w:val="005A32CB"/>
    <w:rsid w:val="005A43A6"/>
    <w:rsid w:val="005A4C3F"/>
    <w:rsid w:val="005A5CFD"/>
    <w:rsid w:val="005A79D9"/>
    <w:rsid w:val="005B0D7E"/>
    <w:rsid w:val="005B1896"/>
    <w:rsid w:val="005B2746"/>
    <w:rsid w:val="005B4510"/>
    <w:rsid w:val="005B6293"/>
    <w:rsid w:val="005B6BB0"/>
    <w:rsid w:val="005B786F"/>
    <w:rsid w:val="005C23C2"/>
    <w:rsid w:val="005C4EBA"/>
    <w:rsid w:val="005C732D"/>
    <w:rsid w:val="005D0F65"/>
    <w:rsid w:val="005D165D"/>
    <w:rsid w:val="005D2B9F"/>
    <w:rsid w:val="005D2E59"/>
    <w:rsid w:val="005D33CB"/>
    <w:rsid w:val="005D3DC9"/>
    <w:rsid w:val="005D5939"/>
    <w:rsid w:val="005D76E7"/>
    <w:rsid w:val="005E15BA"/>
    <w:rsid w:val="005E277E"/>
    <w:rsid w:val="005E32E0"/>
    <w:rsid w:val="005E4477"/>
    <w:rsid w:val="005E5459"/>
    <w:rsid w:val="005E68D3"/>
    <w:rsid w:val="005E6F36"/>
    <w:rsid w:val="005E7BC9"/>
    <w:rsid w:val="005E7C42"/>
    <w:rsid w:val="005E7DDF"/>
    <w:rsid w:val="005F1D13"/>
    <w:rsid w:val="005F23A9"/>
    <w:rsid w:val="005F327A"/>
    <w:rsid w:val="0060134A"/>
    <w:rsid w:val="00602418"/>
    <w:rsid w:val="00603CF9"/>
    <w:rsid w:val="00605B9F"/>
    <w:rsid w:val="00610C0F"/>
    <w:rsid w:val="00611113"/>
    <w:rsid w:val="006130FA"/>
    <w:rsid w:val="00613253"/>
    <w:rsid w:val="00613CD8"/>
    <w:rsid w:val="00613F9B"/>
    <w:rsid w:val="00614611"/>
    <w:rsid w:val="00615487"/>
    <w:rsid w:val="00615CCA"/>
    <w:rsid w:val="00616786"/>
    <w:rsid w:val="00616DB3"/>
    <w:rsid w:val="00616E4A"/>
    <w:rsid w:val="00621333"/>
    <w:rsid w:val="00622343"/>
    <w:rsid w:val="00623108"/>
    <w:rsid w:val="00624127"/>
    <w:rsid w:val="006261E3"/>
    <w:rsid w:val="006307F6"/>
    <w:rsid w:val="00633561"/>
    <w:rsid w:val="00633CD8"/>
    <w:rsid w:val="00634A06"/>
    <w:rsid w:val="00637AC3"/>
    <w:rsid w:val="00637AD2"/>
    <w:rsid w:val="00637FF2"/>
    <w:rsid w:val="0064036C"/>
    <w:rsid w:val="0064124D"/>
    <w:rsid w:val="006413B6"/>
    <w:rsid w:val="006415FF"/>
    <w:rsid w:val="00641923"/>
    <w:rsid w:val="00642F61"/>
    <w:rsid w:val="006431D6"/>
    <w:rsid w:val="00644FD3"/>
    <w:rsid w:val="00645472"/>
    <w:rsid w:val="00645AAB"/>
    <w:rsid w:val="006504C7"/>
    <w:rsid w:val="00650E70"/>
    <w:rsid w:val="00651366"/>
    <w:rsid w:val="00651487"/>
    <w:rsid w:val="006515A1"/>
    <w:rsid w:val="0065587C"/>
    <w:rsid w:val="00655BFF"/>
    <w:rsid w:val="006560BA"/>
    <w:rsid w:val="00661960"/>
    <w:rsid w:val="00663707"/>
    <w:rsid w:val="006652D7"/>
    <w:rsid w:val="0066551A"/>
    <w:rsid w:val="006673BD"/>
    <w:rsid w:val="00672674"/>
    <w:rsid w:val="006727BC"/>
    <w:rsid w:val="00675066"/>
    <w:rsid w:val="006754B4"/>
    <w:rsid w:val="006800EF"/>
    <w:rsid w:val="006837DF"/>
    <w:rsid w:val="006866D6"/>
    <w:rsid w:val="006868DC"/>
    <w:rsid w:val="00686BE8"/>
    <w:rsid w:val="00686C30"/>
    <w:rsid w:val="00687034"/>
    <w:rsid w:val="00690680"/>
    <w:rsid w:val="00690BB2"/>
    <w:rsid w:val="0069195E"/>
    <w:rsid w:val="00691E90"/>
    <w:rsid w:val="006920D0"/>
    <w:rsid w:val="006920F1"/>
    <w:rsid w:val="0069423F"/>
    <w:rsid w:val="00694F08"/>
    <w:rsid w:val="00695D5C"/>
    <w:rsid w:val="006965B9"/>
    <w:rsid w:val="006969E7"/>
    <w:rsid w:val="00696FDE"/>
    <w:rsid w:val="006A186A"/>
    <w:rsid w:val="006A24CB"/>
    <w:rsid w:val="006A34DA"/>
    <w:rsid w:val="006A38F3"/>
    <w:rsid w:val="006A3F65"/>
    <w:rsid w:val="006A44F2"/>
    <w:rsid w:val="006A5839"/>
    <w:rsid w:val="006A6ABB"/>
    <w:rsid w:val="006B148D"/>
    <w:rsid w:val="006B1C5B"/>
    <w:rsid w:val="006B3F07"/>
    <w:rsid w:val="006B5E50"/>
    <w:rsid w:val="006B6C5F"/>
    <w:rsid w:val="006C69B7"/>
    <w:rsid w:val="006C6C4C"/>
    <w:rsid w:val="006C7B37"/>
    <w:rsid w:val="006D07B6"/>
    <w:rsid w:val="006D1517"/>
    <w:rsid w:val="006D376D"/>
    <w:rsid w:val="006D3B23"/>
    <w:rsid w:val="006D3FE9"/>
    <w:rsid w:val="006D4059"/>
    <w:rsid w:val="006D48BA"/>
    <w:rsid w:val="006D4CC1"/>
    <w:rsid w:val="006D5E5D"/>
    <w:rsid w:val="006D63AE"/>
    <w:rsid w:val="006D71E9"/>
    <w:rsid w:val="006E03AF"/>
    <w:rsid w:val="006E1505"/>
    <w:rsid w:val="006E31E5"/>
    <w:rsid w:val="006E3F9A"/>
    <w:rsid w:val="006E5B43"/>
    <w:rsid w:val="006E6B9E"/>
    <w:rsid w:val="006E6E9C"/>
    <w:rsid w:val="006F0122"/>
    <w:rsid w:val="006F06DD"/>
    <w:rsid w:val="006F1002"/>
    <w:rsid w:val="006F1825"/>
    <w:rsid w:val="006F1A23"/>
    <w:rsid w:val="006F1FCF"/>
    <w:rsid w:val="006F2B24"/>
    <w:rsid w:val="006F2D29"/>
    <w:rsid w:val="006F476D"/>
    <w:rsid w:val="00700DEB"/>
    <w:rsid w:val="00701412"/>
    <w:rsid w:val="00701A58"/>
    <w:rsid w:val="00701DCE"/>
    <w:rsid w:val="00704C00"/>
    <w:rsid w:val="00705333"/>
    <w:rsid w:val="00707E56"/>
    <w:rsid w:val="00710012"/>
    <w:rsid w:val="007110A7"/>
    <w:rsid w:val="00711507"/>
    <w:rsid w:val="00714163"/>
    <w:rsid w:val="00714319"/>
    <w:rsid w:val="00714A01"/>
    <w:rsid w:val="0072125B"/>
    <w:rsid w:val="00723CB2"/>
    <w:rsid w:val="00724DB4"/>
    <w:rsid w:val="007274D3"/>
    <w:rsid w:val="007275E8"/>
    <w:rsid w:val="00727947"/>
    <w:rsid w:val="0073254A"/>
    <w:rsid w:val="00732BDF"/>
    <w:rsid w:val="0073412A"/>
    <w:rsid w:val="007342D3"/>
    <w:rsid w:val="007370A7"/>
    <w:rsid w:val="00740BF6"/>
    <w:rsid w:val="00740D3D"/>
    <w:rsid w:val="00741622"/>
    <w:rsid w:val="00742FB7"/>
    <w:rsid w:val="00743FF2"/>
    <w:rsid w:val="00746204"/>
    <w:rsid w:val="007517A6"/>
    <w:rsid w:val="007525E5"/>
    <w:rsid w:val="007536D1"/>
    <w:rsid w:val="007553F2"/>
    <w:rsid w:val="00755D34"/>
    <w:rsid w:val="00756828"/>
    <w:rsid w:val="00756915"/>
    <w:rsid w:val="00757B9E"/>
    <w:rsid w:val="00757FAE"/>
    <w:rsid w:val="0076009F"/>
    <w:rsid w:val="007603C5"/>
    <w:rsid w:val="00760CC8"/>
    <w:rsid w:val="0076125E"/>
    <w:rsid w:val="00761619"/>
    <w:rsid w:val="00761FD4"/>
    <w:rsid w:val="0076294A"/>
    <w:rsid w:val="00762B91"/>
    <w:rsid w:val="00766506"/>
    <w:rsid w:val="00767BFD"/>
    <w:rsid w:val="00771D56"/>
    <w:rsid w:val="00774455"/>
    <w:rsid w:val="00774A13"/>
    <w:rsid w:val="00775251"/>
    <w:rsid w:val="00777D65"/>
    <w:rsid w:val="0078017B"/>
    <w:rsid w:val="0078075D"/>
    <w:rsid w:val="00790056"/>
    <w:rsid w:val="00791A07"/>
    <w:rsid w:val="00793156"/>
    <w:rsid w:val="00795BC1"/>
    <w:rsid w:val="00796B10"/>
    <w:rsid w:val="00796EE7"/>
    <w:rsid w:val="007A0CB6"/>
    <w:rsid w:val="007A11A4"/>
    <w:rsid w:val="007A151F"/>
    <w:rsid w:val="007A47AA"/>
    <w:rsid w:val="007A4BF2"/>
    <w:rsid w:val="007A7F55"/>
    <w:rsid w:val="007B2706"/>
    <w:rsid w:val="007B44AD"/>
    <w:rsid w:val="007B4A98"/>
    <w:rsid w:val="007B5788"/>
    <w:rsid w:val="007B62AA"/>
    <w:rsid w:val="007B6CD9"/>
    <w:rsid w:val="007B73D0"/>
    <w:rsid w:val="007C279A"/>
    <w:rsid w:val="007C2D87"/>
    <w:rsid w:val="007C6644"/>
    <w:rsid w:val="007C7104"/>
    <w:rsid w:val="007D0607"/>
    <w:rsid w:val="007D0B19"/>
    <w:rsid w:val="007D134E"/>
    <w:rsid w:val="007D2909"/>
    <w:rsid w:val="007D343E"/>
    <w:rsid w:val="007D3738"/>
    <w:rsid w:val="007D68DE"/>
    <w:rsid w:val="007E0898"/>
    <w:rsid w:val="007E1975"/>
    <w:rsid w:val="007E1F87"/>
    <w:rsid w:val="007E4847"/>
    <w:rsid w:val="007E6A9B"/>
    <w:rsid w:val="007E7B0F"/>
    <w:rsid w:val="007EFF57"/>
    <w:rsid w:val="007F41F5"/>
    <w:rsid w:val="007F45D2"/>
    <w:rsid w:val="007F627D"/>
    <w:rsid w:val="008010B3"/>
    <w:rsid w:val="0080267A"/>
    <w:rsid w:val="0080272B"/>
    <w:rsid w:val="00802733"/>
    <w:rsid w:val="00803059"/>
    <w:rsid w:val="00803102"/>
    <w:rsid w:val="00803FFA"/>
    <w:rsid w:val="00805EC6"/>
    <w:rsid w:val="00806784"/>
    <w:rsid w:val="0080682D"/>
    <w:rsid w:val="00806EDB"/>
    <w:rsid w:val="00807E81"/>
    <w:rsid w:val="00811D78"/>
    <w:rsid w:val="00812467"/>
    <w:rsid w:val="00816AFC"/>
    <w:rsid w:val="008208C8"/>
    <w:rsid w:val="008241D2"/>
    <w:rsid w:val="00824B89"/>
    <w:rsid w:val="00825FBD"/>
    <w:rsid w:val="00830F9E"/>
    <w:rsid w:val="00832ADF"/>
    <w:rsid w:val="00832C17"/>
    <w:rsid w:val="008350EA"/>
    <w:rsid w:val="008367EF"/>
    <w:rsid w:val="00837104"/>
    <w:rsid w:val="008419A6"/>
    <w:rsid w:val="00841AD3"/>
    <w:rsid w:val="00842EFA"/>
    <w:rsid w:val="00845570"/>
    <w:rsid w:val="00846F00"/>
    <w:rsid w:val="00847FB1"/>
    <w:rsid w:val="008516E1"/>
    <w:rsid w:val="00852477"/>
    <w:rsid w:val="00852E4F"/>
    <w:rsid w:val="008544E5"/>
    <w:rsid w:val="00856AE5"/>
    <w:rsid w:val="00857699"/>
    <w:rsid w:val="00860268"/>
    <w:rsid w:val="00861018"/>
    <w:rsid w:val="00862362"/>
    <w:rsid w:val="00863685"/>
    <w:rsid w:val="008637E9"/>
    <w:rsid w:val="00864AF6"/>
    <w:rsid w:val="00865345"/>
    <w:rsid w:val="0086566C"/>
    <w:rsid w:val="0086647A"/>
    <w:rsid w:val="008672DE"/>
    <w:rsid w:val="00871917"/>
    <w:rsid w:val="008736FE"/>
    <w:rsid w:val="00873956"/>
    <w:rsid w:val="00873C28"/>
    <w:rsid w:val="00874ADA"/>
    <w:rsid w:val="00875451"/>
    <w:rsid w:val="008765D2"/>
    <w:rsid w:val="008801CB"/>
    <w:rsid w:val="00880E53"/>
    <w:rsid w:val="00883311"/>
    <w:rsid w:val="0088404C"/>
    <w:rsid w:val="00884E59"/>
    <w:rsid w:val="008850DF"/>
    <w:rsid w:val="008861A0"/>
    <w:rsid w:val="00886FB9"/>
    <w:rsid w:val="00887C02"/>
    <w:rsid w:val="0089028A"/>
    <w:rsid w:val="00890440"/>
    <w:rsid w:val="00891086"/>
    <w:rsid w:val="00891CCA"/>
    <w:rsid w:val="00894068"/>
    <w:rsid w:val="00895E98"/>
    <w:rsid w:val="0089681F"/>
    <w:rsid w:val="00896A48"/>
    <w:rsid w:val="00896AC8"/>
    <w:rsid w:val="00897237"/>
    <w:rsid w:val="008A2EDE"/>
    <w:rsid w:val="008A5FAA"/>
    <w:rsid w:val="008A7F6B"/>
    <w:rsid w:val="008B11F0"/>
    <w:rsid w:val="008B144A"/>
    <w:rsid w:val="008B675F"/>
    <w:rsid w:val="008B7067"/>
    <w:rsid w:val="008B729D"/>
    <w:rsid w:val="008C05B8"/>
    <w:rsid w:val="008C2DB6"/>
    <w:rsid w:val="008C3C07"/>
    <w:rsid w:val="008C44C9"/>
    <w:rsid w:val="008C53B0"/>
    <w:rsid w:val="008C602E"/>
    <w:rsid w:val="008C6B17"/>
    <w:rsid w:val="008C7D45"/>
    <w:rsid w:val="008D204D"/>
    <w:rsid w:val="008D45B1"/>
    <w:rsid w:val="008D5528"/>
    <w:rsid w:val="008D6142"/>
    <w:rsid w:val="008D75CB"/>
    <w:rsid w:val="008E0096"/>
    <w:rsid w:val="008E1424"/>
    <w:rsid w:val="008E1A07"/>
    <w:rsid w:val="008E6FD0"/>
    <w:rsid w:val="008E758A"/>
    <w:rsid w:val="008F55F9"/>
    <w:rsid w:val="008F7AF8"/>
    <w:rsid w:val="008F7B8D"/>
    <w:rsid w:val="008F7CDD"/>
    <w:rsid w:val="0090183C"/>
    <w:rsid w:val="00901C4A"/>
    <w:rsid w:val="009025C2"/>
    <w:rsid w:val="00902E9A"/>
    <w:rsid w:val="00905B32"/>
    <w:rsid w:val="009067DA"/>
    <w:rsid w:val="009075E2"/>
    <w:rsid w:val="00907A69"/>
    <w:rsid w:val="00907F8D"/>
    <w:rsid w:val="009115AE"/>
    <w:rsid w:val="009128EF"/>
    <w:rsid w:val="00912B4E"/>
    <w:rsid w:val="00913830"/>
    <w:rsid w:val="00913DA1"/>
    <w:rsid w:val="00914FDF"/>
    <w:rsid w:val="0091662B"/>
    <w:rsid w:val="009171C7"/>
    <w:rsid w:val="00920799"/>
    <w:rsid w:val="00920B2B"/>
    <w:rsid w:val="00921982"/>
    <w:rsid w:val="00922721"/>
    <w:rsid w:val="00922B79"/>
    <w:rsid w:val="0092432F"/>
    <w:rsid w:val="009245F1"/>
    <w:rsid w:val="00926764"/>
    <w:rsid w:val="00927630"/>
    <w:rsid w:val="009302AF"/>
    <w:rsid w:val="0093467B"/>
    <w:rsid w:val="0093540A"/>
    <w:rsid w:val="00935B37"/>
    <w:rsid w:val="0093698D"/>
    <w:rsid w:val="00936B63"/>
    <w:rsid w:val="009374FD"/>
    <w:rsid w:val="00941B75"/>
    <w:rsid w:val="00941F46"/>
    <w:rsid w:val="00942081"/>
    <w:rsid w:val="00943A96"/>
    <w:rsid w:val="00945445"/>
    <w:rsid w:val="00945DA0"/>
    <w:rsid w:val="0094780C"/>
    <w:rsid w:val="00950CC0"/>
    <w:rsid w:val="009519CE"/>
    <w:rsid w:val="00953F86"/>
    <w:rsid w:val="0095410A"/>
    <w:rsid w:val="009550E8"/>
    <w:rsid w:val="009607C4"/>
    <w:rsid w:val="00960DFE"/>
    <w:rsid w:val="00963761"/>
    <w:rsid w:val="00964ABD"/>
    <w:rsid w:val="009661C2"/>
    <w:rsid w:val="00971ED3"/>
    <w:rsid w:val="009728AD"/>
    <w:rsid w:val="00972E5D"/>
    <w:rsid w:val="009730B8"/>
    <w:rsid w:val="009737E6"/>
    <w:rsid w:val="00980972"/>
    <w:rsid w:val="009829E2"/>
    <w:rsid w:val="009840C8"/>
    <w:rsid w:val="00984263"/>
    <w:rsid w:val="00995CA9"/>
    <w:rsid w:val="009A055F"/>
    <w:rsid w:val="009A55EC"/>
    <w:rsid w:val="009A5EF1"/>
    <w:rsid w:val="009A6865"/>
    <w:rsid w:val="009A74D1"/>
    <w:rsid w:val="009B0FC2"/>
    <w:rsid w:val="009B16DB"/>
    <w:rsid w:val="009B493D"/>
    <w:rsid w:val="009B4CCF"/>
    <w:rsid w:val="009B7B0D"/>
    <w:rsid w:val="009C0D8D"/>
    <w:rsid w:val="009C3233"/>
    <w:rsid w:val="009C5D0B"/>
    <w:rsid w:val="009C746F"/>
    <w:rsid w:val="009C7F78"/>
    <w:rsid w:val="009D4860"/>
    <w:rsid w:val="009D4AD1"/>
    <w:rsid w:val="009D6485"/>
    <w:rsid w:val="009D7B56"/>
    <w:rsid w:val="009E016C"/>
    <w:rsid w:val="009E0FB0"/>
    <w:rsid w:val="009E1C0E"/>
    <w:rsid w:val="009E1E63"/>
    <w:rsid w:val="009E4A6E"/>
    <w:rsid w:val="009E4D8B"/>
    <w:rsid w:val="009E62E6"/>
    <w:rsid w:val="009E6E0F"/>
    <w:rsid w:val="009E7133"/>
    <w:rsid w:val="009E7CDF"/>
    <w:rsid w:val="009F013A"/>
    <w:rsid w:val="009F03EF"/>
    <w:rsid w:val="009F06CA"/>
    <w:rsid w:val="009F07DF"/>
    <w:rsid w:val="009F1671"/>
    <w:rsid w:val="009F2C74"/>
    <w:rsid w:val="009F3091"/>
    <w:rsid w:val="009F4DC4"/>
    <w:rsid w:val="009F5FCB"/>
    <w:rsid w:val="009F7ACD"/>
    <w:rsid w:val="00A01956"/>
    <w:rsid w:val="00A03C43"/>
    <w:rsid w:val="00A0583F"/>
    <w:rsid w:val="00A06858"/>
    <w:rsid w:val="00A078B6"/>
    <w:rsid w:val="00A07BC5"/>
    <w:rsid w:val="00A10482"/>
    <w:rsid w:val="00A10D1D"/>
    <w:rsid w:val="00A11305"/>
    <w:rsid w:val="00A13DD6"/>
    <w:rsid w:val="00A142BB"/>
    <w:rsid w:val="00A1434C"/>
    <w:rsid w:val="00A15B3A"/>
    <w:rsid w:val="00A15C71"/>
    <w:rsid w:val="00A16530"/>
    <w:rsid w:val="00A17427"/>
    <w:rsid w:val="00A1761C"/>
    <w:rsid w:val="00A21E51"/>
    <w:rsid w:val="00A22953"/>
    <w:rsid w:val="00A22A6E"/>
    <w:rsid w:val="00A2373A"/>
    <w:rsid w:val="00A25C1E"/>
    <w:rsid w:val="00A26173"/>
    <w:rsid w:val="00A26870"/>
    <w:rsid w:val="00A3002D"/>
    <w:rsid w:val="00A3004C"/>
    <w:rsid w:val="00A30F65"/>
    <w:rsid w:val="00A3127D"/>
    <w:rsid w:val="00A34570"/>
    <w:rsid w:val="00A352B6"/>
    <w:rsid w:val="00A36056"/>
    <w:rsid w:val="00A36662"/>
    <w:rsid w:val="00A40049"/>
    <w:rsid w:val="00A401E2"/>
    <w:rsid w:val="00A40408"/>
    <w:rsid w:val="00A40815"/>
    <w:rsid w:val="00A4346F"/>
    <w:rsid w:val="00A43D31"/>
    <w:rsid w:val="00A44131"/>
    <w:rsid w:val="00A44AC6"/>
    <w:rsid w:val="00A45A86"/>
    <w:rsid w:val="00A4691F"/>
    <w:rsid w:val="00A46AA4"/>
    <w:rsid w:val="00A50BA7"/>
    <w:rsid w:val="00A50F40"/>
    <w:rsid w:val="00A522DF"/>
    <w:rsid w:val="00A55B8E"/>
    <w:rsid w:val="00A55F57"/>
    <w:rsid w:val="00A55FFB"/>
    <w:rsid w:val="00A56546"/>
    <w:rsid w:val="00A57063"/>
    <w:rsid w:val="00A62D41"/>
    <w:rsid w:val="00A63552"/>
    <w:rsid w:val="00A63EE3"/>
    <w:rsid w:val="00A6597A"/>
    <w:rsid w:val="00A70448"/>
    <w:rsid w:val="00A7122C"/>
    <w:rsid w:val="00A717C4"/>
    <w:rsid w:val="00A7278E"/>
    <w:rsid w:val="00A733F9"/>
    <w:rsid w:val="00A74586"/>
    <w:rsid w:val="00A76DF0"/>
    <w:rsid w:val="00A77BD7"/>
    <w:rsid w:val="00A802E1"/>
    <w:rsid w:val="00A81C86"/>
    <w:rsid w:val="00A834CC"/>
    <w:rsid w:val="00A87114"/>
    <w:rsid w:val="00A915CE"/>
    <w:rsid w:val="00A920A3"/>
    <w:rsid w:val="00A921CD"/>
    <w:rsid w:val="00A930A9"/>
    <w:rsid w:val="00A94082"/>
    <w:rsid w:val="00AA079F"/>
    <w:rsid w:val="00AA485A"/>
    <w:rsid w:val="00AA5260"/>
    <w:rsid w:val="00AA67CB"/>
    <w:rsid w:val="00AA6C18"/>
    <w:rsid w:val="00AA7085"/>
    <w:rsid w:val="00AA7C6C"/>
    <w:rsid w:val="00AB13FF"/>
    <w:rsid w:val="00AB2110"/>
    <w:rsid w:val="00AB256C"/>
    <w:rsid w:val="00AB5068"/>
    <w:rsid w:val="00AB56CE"/>
    <w:rsid w:val="00AB6534"/>
    <w:rsid w:val="00AB6C7E"/>
    <w:rsid w:val="00AB759E"/>
    <w:rsid w:val="00AC1E59"/>
    <w:rsid w:val="00AC2BD4"/>
    <w:rsid w:val="00AC37D3"/>
    <w:rsid w:val="00AC6097"/>
    <w:rsid w:val="00AC6550"/>
    <w:rsid w:val="00AD103D"/>
    <w:rsid w:val="00AE07A7"/>
    <w:rsid w:val="00AE0D4A"/>
    <w:rsid w:val="00AE3B43"/>
    <w:rsid w:val="00AE72DF"/>
    <w:rsid w:val="00AF1A37"/>
    <w:rsid w:val="00AF3D64"/>
    <w:rsid w:val="00AF443A"/>
    <w:rsid w:val="00AF5007"/>
    <w:rsid w:val="00AF53D9"/>
    <w:rsid w:val="00AF5E09"/>
    <w:rsid w:val="00AF5E55"/>
    <w:rsid w:val="00AF6C90"/>
    <w:rsid w:val="00B00239"/>
    <w:rsid w:val="00B007A4"/>
    <w:rsid w:val="00B00F1F"/>
    <w:rsid w:val="00B04A8D"/>
    <w:rsid w:val="00B04F69"/>
    <w:rsid w:val="00B0637F"/>
    <w:rsid w:val="00B065C7"/>
    <w:rsid w:val="00B10E10"/>
    <w:rsid w:val="00B116B5"/>
    <w:rsid w:val="00B14446"/>
    <w:rsid w:val="00B17E70"/>
    <w:rsid w:val="00B21943"/>
    <w:rsid w:val="00B224ED"/>
    <w:rsid w:val="00B2281E"/>
    <w:rsid w:val="00B253FA"/>
    <w:rsid w:val="00B256CC"/>
    <w:rsid w:val="00B25BD9"/>
    <w:rsid w:val="00B26155"/>
    <w:rsid w:val="00B27870"/>
    <w:rsid w:val="00B30044"/>
    <w:rsid w:val="00B309DC"/>
    <w:rsid w:val="00B30D90"/>
    <w:rsid w:val="00B30E45"/>
    <w:rsid w:val="00B31F51"/>
    <w:rsid w:val="00B3207B"/>
    <w:rsid w:val="00B34A21"/>
    <w:rsid w:val="00B34F00"/>
    <w:rsid w:val="00B35F86"/>
    <w:rsid w:val="00B3613B"/>
    <w:rsid w:val="00B36C13"/>
    <w:rsid w:val="00B40ABF"/>
    <w:rsid w:val="00B4157C"/>
    <w:rsid w:val="00B4761C"/>
    <w:rsid w:val="00B519BF"/>
    <w:rsid w:val="00B52A56"/>
    <w:rsid w:val="00B544CD"/>
    <w:rsid w:val="00B559E3"/>
    <w:rsid w:val="00B62ADC"/>
    <w:rsid w:val="00B62EE5"/>
    <w:rsid w:val="00B63AF8"/>
    <w:rsid w:val="00B6443A"/>
    <w:rsid w:val="00B646A8"/>
    <w:rsid w:val="00B64D50"/>
    <w:rsid w:val="00B657ED"/>
    <w:rsid w:val="00B70638"/>
    <w:rsid w:val="00B70FF4"/>
    <w:rsid w:val="00B7221A"/>
    <w:rsid w:val="00B73AD3"/>
    <w:rsid w:val="00B74E29"/>
    <w:rsid w:val="00B759FB"/>
    <w:rsid w:val="00B76F9F"/>
    <w:rsid w:val="00B772D3"/>
    <w:rsid w:val="00B80270"/>
    <w:rsid w:val="00B81E88"/>
    <w:rsid w:val="00B82AE6"/>
    <w:rsid w:val="00B834A5"/>
    <w:rsid w:val="00B839BF"/>
    <w:rsid w:val="00B84542"/>
    <w:rsid w:val="00B847DD"/>
    <w:rsid w:val="00B84F27"/>
    <w:rsid w:val="00B913CB"/>
    <w:rsid w:val="00B92489"/>
    <w:rsid w:val="00B940BB"/>
    <w:rsid w:val="00B94849"/>
    <w:rsid w:val="00B955F3"/>
    <w:rsid w:val="00B95E13"/>
    <w:rsid w:val="00B973B7"/>
    <w:rsid w:val="00B9784D"/>
    <w:rsid w:val="00BA0417"/>
    <w:rsid w:val="00BA14AC"/>
    <w:rsid w:val="00BA1B42"/>
    <w:rsid w:val="00BA214D"/>
    <w:rsid w:val="00BA26CE"/>
    <w:rsid w:val="00BA29C8"/>
    <w:rsid w:val="00BA3912"/>
    <w:rsid w:val="00BA45F0"/>
    <w:rsid w:val="00BA6AE1"/>
    <w:rsid w:val="00BA6F96"/>
    <w:rsid w:val="00BA7196"/>
    <w:rsid w:val="00BA7B60"/>
    <w:rsid w:val="00BB1A51"/>
    <w:rsid w:val="00BB3C23"/>
    <w:rsid w:val="00BB4980"/>
    <w:rsid w:val="00BB6575"/>
    <w:rsid w:val="00BB66C0"/>
    <w:rsid w:val="00BB7D27"/>
    <w:rsid w:val="00BC0EDC"/>
    <w:rsid w:val="00BC0F5F"/>
    <w:rsid w:val="00BC1182"/>
    <w:rsid w:val="00BC223B"/>
    <w:rsid w:val="00BC3324"/>
    <w:rsid w:val="00BC3FAD"/>
    <w:rsid w:val="00BC412F"/>
    <w:rsid w:val="00BC41CD"/>
    <w:rsid w:val="00BC5638"/>
    <w:rsid w:val="00BD17EA"/>
    <w:rsid w:val="00BD2174"/>
    <w:rsid w:val="00BD4FCE"/>
    <w:rsid w:val="00BD656B"/>
    <w:rsid w:val="00BD6A7C"/>
    <w:rsid w:val="00BD7E8E"/>
    <w:rsid w:val="00BE327F"/>
    <w:rsid w:val="00BE3569"/>
    <w:rsid w:val="00BE3894"/>
    <w:rsid w:val="00BE3CA4"/>
    <w:rsid w:val="00BE40FD"/>
    <w:rsid w:val="00BE4FAF"/>
    <w:rsid w:val="00BE602A"/>
    <w:rsid w:val="00BF002F"/>
    <w:rsid w:val="00BF053B"/>
    <w:rsid w:val="00BF0F56"/>
    <w:rsid w:val="00BF12A8"/>
    <w:rsid w:val="00BF222F"/>
    <w:rsid w:val="00BF3362"/>
    <w:rsid w:val="00BF3D73"/>
    <w:rsid w:val="00BF41A3"/>
    <w:rsid w:val="00BF6814"/>
    <w:rsid w:val="00BF69ED"/>
    <w:rsid w:val="00BF7B73"/>
    <w:rsid w:val="00C00737"/>
    <w:rsid w:val="00C01A05"/>
    <w:rsid w:val="00C01BBE"/>
    <w:rsid w:val="00C03B47"/>
    <w:rsid w:val="00C0473B"/>
    <w:rsid w:val="00C05A3F"/>
    <w:rsid w:val="00C1080C"/>
    <w:rsid w:val="00C11728"/>
    <w:rsid w:val="00C13061"/>
    <w:rsid w:val="00C14102"/>
    <w:rsid w:val="00C14594"/>
    <w:rsid w:val="00C14E75"/>
    <w:rsid w:val="00C1742B"/>
    <w:rsid w:val="00C1745E"/>
    <w:rsid w:val="00C20CB6"/>
    <w:rsid w:val="00C23E02"/>
    <w:rsid w:val="00C24ECD"/>
    <w:rsid w:val="00C25244"/>
    <w:rsid w:val="00C253B6"/>
    <w:rsid w:val="00C27649"/>
    <w:rsid w:val="00C277FD"/>
    <w:rsid w:val="00C27894"/>
    <w:rsid w:val="00C306E9"/>
    <w:rsid w:val="00C30D35"/>
    <w:rsid w:val="00C31957"/>
    <w:rsid w:val="00C325C4"/>
    <w:rsid w:val="00C329E5"/>
    <w:rsid w:val="00C330EA"/>
    <w:rsid w:val="00C33303"/>
    <w:rsid w:val="00C34032"/>
    <w:rsid w:val="00C35140"/>
    <w:rsid w:val="00C35532"/>
    <w:rsid w:val="00C366E0"/>
    <w:rsid w:val="00C37E58"/>
    <w:rsid w:val="00C42AF4"/>
    <w:rsid w:val="00C4420E"/>
    <w:rsid w:val="00C443F5"/>
    <w:rsid w:val="00C45A2F"/>
    <w:rsid w:val="00C46108"/>
    <w:rsid w:val="00C46D4A"/>
    <w:rsid w:val="00C474DB"/>
    <w:rsid w:val="00C47555"/>
    <w:rsid w:val="00C47AE4"/>
    <w:rsid w:val="00C50FDF"/>
    <w:rsid w:val="00C5116C"/>
    <w:rsid w:val="00C52E3D"/>
    <w:rsid w:val="00C57063"/>
    <w:rsid w:val="00C570F0"/>
    <w:rsid w:val="00C574EB"/>
    <w:rsid w:val="00C57716"/>
    <w:rsid w:val="00C57903"/>
    <w:rsid w:val="00C62147"/>
    <w:rsid w:val="00C64919"/>
    <w:rsid w:val="00C64DBE"/>
    <w:rsid w:val="00C651B7"/>
    <w:rsid w:val="00C7162A"/>
    <w:rsid w:val="00C72F19"/>
    <w:rsid w:val="00C72F64"/>
    <w:rsid w:val="00C73B6A"/>
    <w:rsid w:val="00C758D1"/>
    <w:rsid w:val="00C75FFB"/>
    <w:rsid w:val="00C76B40"/>
    <w:rsid w:val="00C813E4"/>
    <w:rsid w:val="00C829C4"/>
    <w:rsid w:val="00C82E10"/>
    <w:rsid w:val="00C85162"/>
    <w:rsid w:val="00C872E2"/>
    <w:rsid w:val="00C910D8"/>
    <w:rsid w:val="00C913DD"/>
    <w:rsid w:val="00C92D42"/>
    <w:rsid w:val="00C94CF1"/>
    <w:rsid w:val="00C954FB"/>
    <w:rsid w:val="00C971A8"/>
    <w:rsid w:val="00C97878"/>
    <w:rsid w:val="00C97F8E"/>
    <w:rsid w:val="00CA2C90"/>
    <w:rsid w:val="00CA43CA"/>
    <w:rsid w:val="00CA4804"/>
    <w:rsid w:val="00CA5931"/>
    <w:rsid w:val="00CA748B"/>
    <w:rsid w:val="00CA79D8"/>
    <w:rsid w:val="00CB35E7"/>
    <w:rsid w:val="00CB43E5"/>
    <w:rsid w:val="00CB46B4"/>
    <w:rsid w:val="00CB7EF2"/>
    <w:rsid w:val="00CC40A4"/>
    <w:rsid w:val="00CC5215"/>
    <w:rsid w:val="00CC586B"/>
    <w:rsid w:val="00CC699D"/>
    <w:rsid w:val="00CC6C1F"/>
    <w:rsid w:val="00CD0BAD"/>
    <w:rsid w:val="00CD1B8E"/>
    <w:rsid w:val="00CD21A7"/>
    <w:rsid w:val="00CD2226"/>
    <w:rsid w:val="00CD2540"/>
    <w:rsid w:val="00CD2F6E"/>
    <w:rsid w:val="00CD37D3"/>
    <w:rsid w:val="00CD5BD6"/>
    <w:rsid w:val="00CD624B"/>
    <w:rsid w:val="00CD6A4F"/>
    <w:rsid w:val="00CE0938"/>
    <w:rsid w:val="00CE332F"/>
    <w:rsid w:val="00CE4E52"/>
    <w:rsid w:val="00CE5D13"/>
    <w:rsid w:val="00CF09F7"/>
    <w:rsid w:val="00CF133A"/>
    <w:rsid w:val="00CF1619"/>
    <w:rsid w:val="00CF190D"/>
    <w:rsid w:val="00CF7283"/>
    <w:rsid w:val="00CF75C6"/>
    <w:rsid w:val="00D0003D"/>
    <w:rsid w:val="00D00E09"/>
    <w:rsid w:val="00D0142B"/>
    <w:rsid w:val="00D01F0B"/>
    <w:rsid w:val="00D02971"/>
    <w:rsid w:val="00D0398E"/>
    <w:rsid w:val="00D0407C"/>
    <w:rsid w:val="00D050D7"/>
    <w:rsid w:val="00D05DC1"/>
    <w:rsid w:val="00D0690D"/>
    <w:rsid w:val="00D110ED"/>
    <w:rsid w:val="00D112EB"/>
    <w:rsid w:val="00D1246D"/>
    <w:rsid w:val="00D129B3"/>
    <w:rsid w:val="00D12BF9"/>
    <w:rsid w:val="00D1451E"/>
    <w:rsid w:val="00D14804"/>
    <w:rsid w:val="00D1493D"/>
    <w:rsid w:val="00D15D13"/>
    <w:rsid w:val="00D226C8"/>
    <w:rsid w:val="00D23103"/>
    <w:rsid w:val="00D24D55"/>
    <w:rsid w:val="00D25E15"/>
    <w:rsid w:val="00D2621E"/>
    <w:rsid w:val="00D2719B"/>
    <w:rsid w:val="00D2738D"/>
    <w:rsid w:val="00D31A9C"/>
    <w:rsid w:val="00D32588"/>
    <w:rsid w:val="00D32C02"/>
    <w:rsid w:val="00D34F15"/>
    <w:rsid w:val="00D36B9D"/>
    <w:rsid w:val="00D41AB4"/>
    <w:rsid w:val="00D41C7F"/>
    <w:rsid w:val="00D457C6"/>
    <w:rsid w:val="00D45FC1"/>
    <w:rsid w:val="00D46853"/>
    <w:rsid w:val="00D4786B"/>
    <w:rsid w:val="00D47AC3"/>
    <w:rsid w:val="00D519BD"/>
    <w:rsid w:val="00D53664"/>
    <w:rsid w:val="00D53F2E"/>
    <w:rsid w:val="00D56203"/>
    <w:rsid w:val="00D56F75"/>
    <w:rsid w:val="00D60B92"/>
    <w:rsid w:val="00D61020"/>
    <w:rsid w:val="00D61216"/>
    <w:rsid w:val="00D61C5D"/>
    <w:rsid w:val="00D62C8E"/>
    <w:rsid w:val="00D64A73"/>
    <w:rsid w:val="00D67B51"/>
    <w:rsid w:val="00D71D51"/>
    <w:rsid w:val="00D72735"/>
    <w:rsid w:val="00D72A16"/>
    <w:rsid w:val="00D733B4"/>
    <w:rsid w:val="00D74C18"/>
    <w:rsid w:val="00D7741E"/>
    <w:rsid w:val="00D77A43"/>
    <w:rsid w:val="00D77EB4"/>
    <w:rsid w:val="00D807C6"/>
    <w:rsid w:val="00D81655"/>
    <w:rsid w:val="00D81E66"/>
    <w:rsid w:val="00D82EDD"/>
    <w:rsid w:val="00D84B5F"/>
    <w:rsid w:val="00D874AF"/>
    <w:rsid w:val="00D87BCA"/>
    <w:rsid w:val="00D90415"/>
    <w:rsid w:val="00D91376"/>
    <w:rsid w:val="00D91582"/>
    <w:rsid w:val="00D927F1"/>
    <w:rsid w:val="00D92B2A"/>
    <w:rsid w:val="00D93D4E"/>
    <w:rsid w:val="00D95968"/>
    <w:rsid w:val="00D97949"/>
    <w:rsid w:val="00DA0C08"/>
    <w:rsid w:val="00DA4A91"/>
    <w:rsid w:val="00DB1174"/>
    <w:rsid w:val="00DB122A"/>
    <w:rsid w:val="00DB2453"/>
    <w:rsid w:val="00DB2A3A"/>
    <w:rsid w:val="00DB321F"/>
    <w:rsid w:val="00DB3672"/>
    <w:rsid w:val="00DB4BF9"/>
    <w:rsid w:val="00DB5886"/>
    <w:rsid w:val="00DB6FA2"/>
    <w:rsid w:val="00DB9FB6"/>
    <w:rsid w:val="00DC2094"/>
    <w:rsid w:val="00DC5079"/>
    <w:rsid w:val="00DC5C03"/>
    <w:rsid w:val="00DC66B4"/>
    <w:rsid w:val="00DC7EB4"/>
    <w:rsid w:val="00DD0875"/>
    <w:rsid w:val="00DD2021"/>
    <w:rsid w:val="00DD3FDA"/>
    <w:rsid w:val="00DD482E"/>
    <w:rsid w:val="00DD4C45"/>
    <w:rsid w:val="00DD751E"/>
    <w:rsid w:val="00DD7A74"/>
    <w:rsid w:val="00DE153E"/>
    <w:rsid w:val="00DE1922"/>
    <w:rsid w:val="00DE1B1C"/>
    <w:rsid w:val="00DE2AAE"/>
    <w:rsid w:val="00DE3604"/>
    <w:rsid w:val="00DE4446"/>
    <w:rsid w:val="00DE69D6"/>
    <w:rsid w:val="00DE7ECD"/>
    <w:rsid w:val="00DF05E8"/>
    <w:rsid w:val="00DF122F"/>
    <w:rsid w:val="00DF1A2F"/>
    <w:rsid w:val="00DF2EBC"/>
    <w:rsid w:val="00DF349E"/>
    <w:rsid w:val="00DF37F8"/>
    <w:rsid w:val="00DF593A"/>
    <w:rsid w:val="00DF5B0F"/>
    <w:rsid w:val="00DF60E1"/>
    <w:rsid w:val="00DF67E7"/>
    <w:rsid w:val="00DF6CFC"/>
    <w:rsid w:val="00DF6D88"/>
    <w:rsid w:val="00E01737"/>
    <w:rsid w:val="00E028EA"/>
    <w:rsid w:val="00E06286"/>
    <w:rsid w:val="00E06368"/>
    <w:rsid w:val="00E065B9"/>
    <w:rsid w:val="00E06D92"/>
    <w:rsid w:val="00E075C3"/>
    <w:rsid w:val="00E10281"/>
    <w:rsid w:val="00E10526"/>
    <w:rsid w:val="00E10661"/>
    <w:rsid w:val="00E116C5"/>
    <w:rsid w:val="00E11777"/>
    <w:rsid w:val="00E11BA4"/>
    <w:rsid w:val="00E12C91"/>
    <w:rsid w:val="00E13218"/>
    <w:rsid w:val="00E136EB"/>
    <w:rsid w:val="00E143BF"/>
    <w:rsid w:val="00E1587B"/>
    <w:rsid w:val="00E16509"/>
    <w:rsid w:val="00E2053A"/>
    <w:rsid w:val="00E205CD"/>
    <w:rsid w:val="00E2279B"/>
    <w:rsid w:val="00E26580"/>
    <w:rsid w:val="00E318C7"/>
    <w:rsid w:val="00E32DE8"/>
    <w:rsid w:val="00E336EB"/>
    <w:rsid w:val="00E33877"/>
    <w:rsid w:val="00E33A61"/>
    <w:rsid w:val="00E34620"/>
    <w:rsid w:val="00E37570"/>
    <w:rsid w:val="00E37FA6"/>
    <w:rsid w:val="00E40E2A"/>
    <w:rsid w:val="00E41224"/>
    <w:rsid w:val="00E41BF2"/>
    <w:rsid w:val="00E42BBA"/>
    <w:rsid w:val="00E42C75"/>
    <w:rsid w:val="00E45DA2"/>
    <w:rsid w:val="00E4746D"/>
    <w:rsid w:val="00E50609"/>
    <w:rsid w:val="00E50DAB"/>
    <w:rsid w:val="00E51BA9"/>
    <w:rsid w:val="00E53865"/>
    <w:rsid w:val="00E53BB7"/>
    <w:rsid w:val="00E546AA"/>
    <w:rsid w:val="00E573E4"/>
    <w:rsid w:val="00E620CD"/>
    <w:rsid w:val="00E62140"/>
    <w:rsid w:val="00E623C2"/>
    <w:rsid w:val="00E6445F"/>
    <w:rsid w:val="00E6449F"/>
    <w:rsid w:val="00E6491C"/>
    <w:rsid w:val="00E6709B"/>
    <w:rsid w:val="00E678FD"/>
    <w:rsid w:val="00E74ACF"/>
    <w:rsid w:val="00E75CE3"/>
    <w:rsid w:val="00E7663C"/>
    <w:rsid w:val="00E76742"/>
    <w:rsid w:val="00E76E12"/>
    <w:rsid w:val="00E80367"/>
    <w:rsid w:val="00E8157E"/>
    <w:rsid w:val="00E824C2"/>
    <w:rsid w:val="00E830B6"/>
    <w:rsid w:val="00E8503A"/>
    <w:rsid w:val="00E867CF"/>
    <w:rsid w:val="00E86F8D"/>
    <w:rsid w:val="00E874E5"/>
    <w:rsid w:val="00E92341"/>
    <w:rsid w:val="00E94568"/>
    <w:rsid w:val="00E949D0"/>
    <w:rsid w:val="00E94EF5"/>
    <w:rsid w:val="00E950AD"/>
    <w:rsid w:val="00E96F53"/>
    <w:rsid w:val="00E97C98"/>
    <w:rsid w:val="00E9AE92"/>
    <w:rsid w:val="00EA2C1E"/>
    <w:rsid w:val="00EA33A6"/>
    <w:rsid w:val="00EA366D"/>
    <w:rsid w:val="00EA3718"/>
    <w:rsid w:val="00EA4F56"/>
    <w:rsid w:val="00EA50BF"/>
    <w:rsid w:val="00EA6FCB"/>
    <w:rsid w:val="00EA7468"/>
    <w:rsid w:val="00EA79A6"/>
    <w:rsid w:val="00EB4829"/>
    <w:rsid w:val="00EB51A0"/>
    <w:rsid w:val="00EB5EE1"/>
    <w:rsid w:val="00EB685F"/>
    <w:rsid w:val="00EC120E"/>
    <w:rsid w:val="00EC3A9F"/>
    <w:rsid w:val="00EC576A"/>
    <w:rsid w:val="00EC74E2"/>
    <w:rsid w:val="00ED0F76"/>
    <w:rsid w:val="00ED18A4"/>
    <w:rsid w:val="00ED1B18"/>
    <w:rsid w:val="00ED3DCF"/>
    <w:rsid w:val="00ED4AA6"/>
    <w:rsid w:val="00ED6164"/>
    <w:rsid w:val="00ED695E"/>
    <w:rsid w:val="00ED7330"/>
    <w:rsid w:val="00ED7B5F"/>
    <w:rsid w:val="00ED7E05"/>
    <w:rsid w:val="00EE045A"/>
    <w:rsid w:val="00EE121F"/>
    <w:rsid w:val="00EE1AEB"/>
    <w:rsid w:val="00EE1E28"/>
    <w:rsid w:val="00EE4856"/>
    <w:rsid w:val="00EE4B8C"/>
    <w:rsid w:val="00EE6F9A"/>
    <w:rsid w:val="00EE74E6"/>
    <w:rsid w:val="00EF19B8"/>
    <w:rsid w:val="00EF63B6"/>
    <w:rsid w:val="00F017A1"/>
    <w:rsid w:val="00F035F4"/>
    <w:rsid w:val="00F03A73"/>
    <w:rsid w:val="00F040D3"/>
    <w:rsid w:val="00F04222"/>
    <w:rsid w:val="00F044C6"/>
    <w:rsid w:val="00F04C7D"/>
    <w:rsid w:val="00F05409"/>
    <w:rsid w:val="00F055B4"/>
    <w:rsid w:val="00F068D5"/>
    <w:rsid w:val="00F10E01"/>
    <w:rsid w:val="00F10FDF"/>
    <w:rsid w:val="00F131B4"/>
    <w:rsid w:val="00F13F81"/>
    <w:rsid w:val="00F2069E"/>
    <w:rsid w:val="00F20BDF"/>
    <w:rsid w:val="00F224D0"/>
    <w:rsid w:val="00F23E5B"/>
    <w:rsid w:val="00F24301"/>
    <w:rsid w:val="00F24418"/>
    <w:rsid w:val="00F24C7D"/>
    <w:rsid w:val="00F25726"/>
    <w:rsid w:val="00F2586B"/>
    <w:rsid w:val="00F30871"/>
    <w:rsid w:val="00F31214"/>
    <w:rsid w:val="00F32B8A"/>
    <w:rsid w:val="00F335EF"/>
    <w:rsid w:val="00F33B5A"/>
    <w:rsid w:val="00F36B51"/>
    <w:rsid w:val="00F4159C"/>
    <w:rsid w:val="00F4239D"/>
    <w:rsid w:val="00F44B14"/>
    <w:rsid w:val="00F46A84"/>
    <w:rsid w:val="00F46F2E"/>
    <w:rsid w:val="00F47CF1"/>
    <w:rsid w:val="00F503A5"/>
    <w:rsid w:val="00F53579"/>
    <w:rsid w:val="00F53AEC"/>
    <w:rsid w:val="00F5482E"/>
    <w:rsid w:val="00F57274"/>
    <w:rsid w:val="00F57EDF"/>
    <w:rsid w:val="00F60EDD"/>
    <w:rsid w:val="00F6121C"/>
    <w:rsid w:val="00F62A00"/>
    <w:rsid w:val="00F63D78"/>
    <w:rsid w:val="00F64074"/>
    <w:rsid w:val="00F646C5"/>
    <w:rsid w:val="00F6494C"/>
    <w:rsid w:val="00F657D0"/>
    <w:rsid w:val="00F65B26"/>
    <w:rsid w:val="00F67134"/>
    <w:rsid w:val="00F67C7F"/>
    <w:rsid w:val="00F703D3"/>
    <w:rsid w:val="00F70B22"/>
    <w:rsid w:val="00F71BBE"/>
    <w:rsid w:val="00F73E95"/>
    <w:rsid w:val="00F76BA4"/>
    <w:rsid w:val="00F76F5D"/>
    <w:rsid w:val="00F77949"/>
    <w:rsid w:val="00F77B2D"/>
    <w:rsid w:val="00F8208D"/>
    <w:rsid w:val="00F82677"/>
    <w:rsid w:val="00F8310B"/>
    <w:rsid w:val="00F857E7"/>
    <w:rsid w:val="00F8680D"/>
    <w:rsid w:val="00F9043C"/>
    <w:rsid w:val="00F90FC6"/>
    <w:rsid w:val="00F91807"/>
    <w:rsid w:val="00F934E1"/>
    <w:rsid w:val="00F93CC1"/>
    <w:rsid w:val="00F94E37"/>
    <w:rsid w:val="00F95D23"/>
    <w:rsid w:val="00F9690F"/>
    <w:rsid w:val="00F9736B"/>
    <w:rsid w:val="00F9795F"/>
    <w:rsid w:val="00F979EE"/>
    <w:rsid w:val="00FA0295"/>
    <w:rsid w:val="00FA0F75"/>
    <w:rsid w:val="00FA1A97"/>
    <w:rsid w:val="00FA3FB8"/>
    <w:rsid w:val="00FA49E3"/>
    <w:rsid w:val="00FA5270"/>
    <w:rsid w:val="00FA6D63"/>
    <w:rsid w:val="00FB0F17"/>
    <w:rsid w:val="00FB5E3A"/>
    <w:rsid w:val="00FC2666"/>
    <w:rsid w:val="00FC7D4C"/>
    <w:rsid w:val="00FD19C3"/>
    <w:rsid w:val="00FD27D6"/>
    <w:rsid w:val="00FD2F8A"/>
    <w:rsid w:val="00FD70BF"/>
    <w:rsid w:val="00FD7664"/>
    <w:rsid w:val="00FD7DF6"/>
    <w:rsid w:val="00FE0BFB"/>
    <w:rsid w:val="00FE20C6"/>
    <w:rsid w:val="00FE3B3A"/>
    <w:rsid w:val="00FE4C89"/>
    <w:rsid w:val="00FE5423"/>
    <w:rsid w:val="00FE60CC"/>
    <w:rsid w:val="00FE65D5"/>
    <w:rsid w:val="00FE7A4B"/>
    <w:rsid w:val="00FF0719"/>
    <w:rsid w:val="00FF0AB1"/>
    <w:rsid w:val="00FF20D6"/>
    <w:rsid w:val="00FF2F6E"/>
    <w:rsid w:val="00FF555E"/>
    <w:rsid w:val="014C7C25"/>
    <w:rsid w:val="01503E81"/>
    <w:rsid w:val="01549AC2"/>
    <w:rsid w:val="016B1B3B"/>
    <w:rsid w:val="016B2E45"/>
    <w:rsid w:val="016DA834"/>
    <w:rsid w:val="017544F4"/>
    <w:rsid w:val="01755702"/>
    <w:rsid w:val="0198CCC7"/>
    <w:rsid w:val="01B9E74A"/>
    <w:rsid w:val="01D07993"/>
    <w:rsid w:val="01E98BB2"/>
    <w:rsid w:val="01EB4012"/>
    <w:rsid w:val="0246E0B5"/>
    <w:rsid w:val="024B5EDE"/>
    <w:rsid w:val="026D4BE9"/>
    <w:rsid w:val="027646AF"/>
    <w:rsid w:val="0296B459"/>
    <w:rsid w:val="02C3534B"/>
    <w:rsid w:val="02C952CD"/>
    <w:rsid w:val="02D41697"/>
    <w:rsid w:val="02F7FF06"/>
    <w:rsid w:val="03081680"/>
    <w:rsid w:val="03102ED6"/>
    <w:rsid w:val="03111555"/>
    <w:rsid w:val="0328BAEA"/>
    <w:rsid w:val="033CCFB2"/>
    <w:rsid w:val="0350C4F2"/>
    <w:rsid w:val="0352ED2A"/>
    <w:rsid w:val="0380A179"/>
    <w:rsid w:val="038FEA7F"/>
    <w:rsid w:val="03A65EFB"/>
    <w:rsid w:val="03AFBC5A"/>
    <w:rsid w:val="03F564F6"/>
    <w:rsid w:val="04017C13"/>
    <w:rsid w:val="04121710"/>
    <w:rsid w:val="041A481C"/>
    <w:rsid w:val="042542D4"/>
    <w:rsid w:val="043371B8"/>
    <w:rsid w:val="0469003F"/>
    <w:rsid w:val="046BD75A"/>
    <w:rsid w:val="047B7033"/>
    <w:rsid w:val="0493CF67"/>
    <w:rsid w:val="0498B695"/>
    <w:rsid w:val="04CFF329"/>
    <w:rsid w:val="04D2628A"/>
    <w:rsid w:val="04D33486"/>
    <w:rsid w:val="04E25638"/>
    <w:rsid w:val="04EFBC41"/>
    <w:rsid w:val="0503CDA6"/>
    <w:rsid w:val="053317D2"/>
    <w:rsid w:val="05410201"/>
    <w:rsid w:val="05B5D4F7"/>
    <w:rsid w:val="05BED3DF"/>
    <w:rsid w:val="05BED59C"/>
    <w:rsid w:val="05D6BDE2"/>
    <w:rsid w:val="060F29D0"/>
    <w:rsid w:val="0618A4B2"/>
    <w:rsid w:val="063FB742"/>
    <w:rsid w:val="0648C825"/>
    <w:rsid w:val="06525AAB"/>
    <w:rsid w:val="065497BE"/>
    <w:rsid w:val="06862876"/>
    <w:rsid w:val="069056C8"/>
    <w:rsid w:val="0693F4F4"/>
    <w:rsid w:val="06C4B2AA"/>
    <w:rsid w:val="06C99325"/>
    <w:rsid w:val="06CB17DF"/>
    <w:rsid w:val="06F8FF87"/>
    <w:rsid w:val="06FCA21F"/>
    <w:rsid w:val="071A51D8"/>
    <w:rsid w:val="07252E8E"/>
    <w:rsid w:val="0749B7D2"/>
    <w:rsid w:val="0766E95A"/>
    <w:rsid w:val="0780ABF1"/>
    <w:rsid w:val="07AC4576"/>
    <w:rsid w:val="07D25519"/>
    <w:rsid w:val="07D35DAF"/>
    <w:rsid w:val="07DB87A3"/>
    <w:rsid w:val="07E5E8B1"/>
    <w:rsid w:val="07F5DCD1"/>
    <w:rsid w:val="07FADA3D"/>
    <w:rsid w:val="081E936E"/>
    <w:rsid w:val="081F7078"/>
    <w:rsid w:val="0842FDF0"/>
    <w:rsid w:val="0843AFD2"/>
    <w:rsid w:val="0856B7C7"/>
    <w:rsid w:val="08883D2A"/>
    <w:rsid w:val="08890EC9"/>
    <w:rsid w:val="0893DA70"/>
    <w:rsid w:val="08A36A09"/>
    <w:rsid w:val="08B84FA8"/>
    <w:rsid w:val="08BAC034"/>
    <w:rsid w:val="08BF331C"/>
    <w:rsid w:val="08C4FBAF"/>
    <w:rsid w:val="08EDB043"/>
    <w:rsid w:val="08FC8F0B"/>
    <w:rsid w:val="08FEB090"/>
    <w:rsid w:val="0908041B"/>
    <w:rsid w:val="094070CB"/>
    <w:rsid w:val="095009D9"/>
    <w:rsid w:val="09582CCB"/>
    <w:rsid w:val="0967408A"/>
    <w:rsid w:val="096DC5E7"/>
    <w:rsid w:val="09700E1F"/>
    <w:rsid w:val="09923B03"/>
    <w:rsid w:val="09DE2413"/>
    <w:rsid w:val="09E078FE"/>
    <w:rsid w:val="09F9475C"/>
    <w:rsid w:val="09FA4901"/>
    <w:rsid w:val="0A229736"/>
    <w:rsid w:val="0A2ECF78"/>
    <w:rsid w:val="0A490D8D"/>
    <w:rsid w:val="0A4D1B42"/>
    <w:rsid w:val="0A55F9AA"/>
    <w:rsid w:val="0A804385"/>
    <w:rsid w:val="0A97296F"/>
    <w:rsid w:val="0A9C5F40"/>
    <w:rsid w:val="0AB110EB"/>
    <w:rsid w:val="0AC59463"/>
    <w:rsid w:val="0AC6281C"/>
    <w:rsid w:val="0ACEDF19"/>
    <w:rsid w:val="0AEB05D6"/>
    <w:rsid w:val="0AF6D1D7"/>
    <w:rsid w:val="0AF73C88"/>
    <w:rsid w:val="0B06DE6D"/>
    <w:rsid w:val="0B132865"/>
    <w:rsid w:val="0B3D13D5"/>
    <w:rsid w:val="0B498122"/>
    <w:rsid w:val="0B6481B1"/>
    <w:rsid w:val="0BA881C1"/>
    <w:rsid w:val="0BC1D373"/>
    <w:rsid w:val="0BC46503"/>
    <w:rsid w:val="0BCA9FD9"/>
    <w:rsid w:val="0BCC70AA"/>
    <w:rsid w:val="0BE6CBC3"/>
    <w:rsid w:val="0BEDC2FB"/>
    <w:rsid w:val="0C108FC8"/>
    <w:rsid w:val="0C43F1AF"/>
    <w:rsid w:val="0C822F85"/>
    <w:rsid w:val="0CDBBBBB"/>
    <w:rsid w:val="0CDE92AD"/>
    <w:rsid w:val="0D37141D"/>
    <w:rsid w:val="0D37D88A"/>
    <w:rsid w:val="0D65B708"/>
    <w:rsid w:val="0DD419C4"/>
    <w:rsid w:val="0DFC3261"/>
    <w:rsid w:val="0E4297D0"/>
    <w:rsid w:val="0E6C8717"/>
    <w:rsid w:val="0E904D74"/>
    <w:rsid w:val="0E9539B7"/>
    <w:rsid w:val="0E9C2273"/>
    <w:rsid w:val="0EC61EC1"/>
    <w:rsid w:val="0ED40D92"/>
    <w:rsid w:val="0EF1CA58"/>
    <w:rsid w:val="0EFE6347"/>
    <w:rsid w:val="0F04B627"/>
    <w:rsid w:val="0F093381"/>
    <w:rsid w:val="0F84CA2F"/>
    <w:rsid w:val="0FA12A29"/>
    <w:rsid w:val="0FAFF9FB"/>
    <w:rsid w:val="0FCA3FAF"/>
    <w:rsid w:val="0FEA8A75"/>
    <w:rsid w:val="10403583"/>
    <w:rsid w:val="10955742"/>
    <w:rsid w:val="109BEC0B"/>
    <w:rsid w:val="10C60015"/>
    <w:rsid w:val="11208943"/>
    <w:rsid w:val="11410E96"/>
    <w:rsid w:val="118269E9"/>
    <w:rsid w:val="1191CD58"/>
    <w:rsid w:val="1191E3CD"/>
    <w:rsid w:val="119B9246"/>
    <w:rsid w:val="11B50D7C"/>
    <w:rsid w:val="11BD7785"/>
    <w:rsid w:val="11CA581B"/>
    <w:rsid w:val="11F64B1E"/>
    <w:rsid w:val="11F7AF58"/>
    <w:rsid w:val="11F9A7DA"/>
    <w:rsid w:val="122294D6"/>
    <w:rsid w:val="1223431A"/>
    <w:rsid w:val="1224D01C"/>
    <w:rsid w:val="12270630"/>
    <w:rsid w:val="1240D83E"/>
    <w:rsid w:val="1240FCE1"/>
    <w:rsid w:val="125301A9"/>
    <w:rsid w:val="1286608C"/>
    <w:rsid w:val="12D4C5FF"/>
    <w:rsid w:val="12D73203"/>
    <w:rsid w:val="12FFA418"/>
    <w:rsid w:val="130C8E6D"/>
    <w:rsid w:val="133762A7"/>
    <w:rsid w:val="1344E926"/>
    <w:rsid w:val="136F09DF"/>
    <w:rsid w:val="13B60298"/>
    <w:rsid w:val="13D2E8A0"/>
    <w:rsid w:val="13E4BAEF"/>
    <w:rsid w:val="141390CB"/>
    <w:rsid w:val="14258E1F"/>
    <w:rsid w:val="1463FF57"/>
    <w:rsid w:val="147FDB02"/>
    <w:rsid w:val="1483DFB3"/>
    <w:rsid w:val="149670A5"/>
    <w:rsid w:val="149C764B"/>
    <w:rsid w:val="149D4BDE"/>
    <w:rsid w:val="14A85ECE"/>
    <w:rsid w:val="14BA0AAB"/>
    <w:rsid w:val="14F9EB7B"/>
    <w:rsid w:val="1502281B"/>
    <w:rsid w:val="150B63F7"/>
    <w:rsid w:val="151608E8"/>
    <w:rsid w:val="15248C54"/>
    <w:rsid w:val="1532B187"/>
    <w:rsid w:val="15852A5E"/>
    <w:rsid w:val="1593B48E"/>
    <w:rsid w:val="15AAF237"/>
    <w:rsid w:val="15AC7184"/>
    <w:rsid w:val="15B6CC73"/>
    <w:rsid w:val="15BC6B74"/>
    <w:rsid w:val="15C90A40"/>
    <w:rsid w:val="15CBF8C1"/>
    <w:rsid w:val="15D530E3"/>
    <w:rsid w:val="15E17DDF"/>
    <w:rsid w:val="15ECC636"/>
    <w:rsid w:val="160108A8"/>
    <w:rsid w:val="161B943D"/>
    <w:rsid w:val="168B0DB6"/>
    <w:rsid w:val="16A8D369"/>
    <w:rsid w:val="1703BAC1"/>
    <w:rsid w:val="17284BAE"/>
    <w:rsid w:val="174E69F3"/>
    <w:rsid w:val="1776568E"/>
    <w:rsid w:val="178A3ADF"/>
    <w:rsid w:val="1795735F"/>
    <w:rsid w:val="179E9B4D"/>
    <w:rsid w:val="17A6666F"/>
    <w:rsid w:val="17C24160"/>
    <w:rsid w:val="17DEC310"/>
    <w:rsid w:val="17ECE086"/>
    <w:rsid w:val="17EE474D"/>
    <w:rsid w:val="17F1AB6D"/>
    <w:rsid w:val="18060047"/>
    <w:rsid w:val="180767D0"/>
    <w:rsid w:val="181F8AF0"/>
    <w:rsid w:val="18417E04"/>
    <w:rsid w:val="186D3321"/>
    <w:rsid w:val="18A17E28"/>
    <w:rsid w:val="18C89D9B"/>
    <w:rsid w:val="18E70EF1"/>
    <w:rsid w:val="18FB59D6"/>
    <w:rsid w:val="19303A10"/>
    <w:rsid w:val="193299DB"/>
    <w:rsid w:val="1942BF04"/>
    <w:rsid w:val="1951791C"/>
    <w:rsid w:val="1970FE62"/>
    <w:rsid w:val="197BD44C"/>
    <w:rsid w:val="198ED060"/>
    <w:rsid w:val="19B40E61"/>
    <w:rsid w:val="19DED51A"/>
    <w:rsid w:val="19E42EAE"/>
    <w:rsid w:val="19FB3372"/>
    <w:rsid w:val="1A0E6DD0"/>
    <w:rsid w:val="1A216108"/>
    <w:rsid w:val="1A39C98D"/>
    <w:rsid w:val="1A681664"/>
    <w:rsid w:val="1A6DE086"/>
    <w:rsid w:val="1A8938C5"/>
    <w:rsid w:val="1A8CEEE5"/>
    <w:rsid w:val="1A90E390"/>
    <w:rsid w:val="1AADF750"/>
    <w:rsid w:val="1ACDD799"/>
    <w:rsid w:val="1ACE1133"/>
    <w:rsid w:val="1AD32A80"/>
    <w:rsid w:val="1AE2B4F2"/>
    <w:rsid w:val="1AED497D"/>
    <w:rsid w:val="1AF97A2B"/>
    <w:rsid w:val="1AFD0709"/>
    <w:rsid w:val="1B0671DA"/>
    <w:rsid w:val="1B5715C5"/>
    <w:rsid w:val="1B7AA57B"/>
    <w:rsid w:val="1B85FE04"/>
    <w:rsid w:val="1BAF18C9"/>
    <w:rsid w:val="1BB94FE5"/>
    <w:rsid w:val="1BC891C9"/>
    <w:rsid w:val="1BCAABBE"/>
    <w:rsid w:val="1BE7AD78"/>
    <w:rsid w:val="1C6129CD"/>
    <w:rsid w:val="1C67A655"/>
    <w:rsid w:val="1C9FAE03"/>
    <w:rsid w:val="1CB62788"/>
    <w:rsid w:val="1CC72353"/>
    <w:rsid w:val="1CD3510F"/>
    <w:rsid w:val="1D594D03"/>
    <w:rsid w:val="1D65B885"/>
    <w:rsid w:val="1D6665BF"/>
    <w:rsid w:val="1D78A1BF"/>
    <w:rsid w:val="1D7C55CB"/>
    <w:rsid w:val="1D8A2011"/>
    <w:rsid w:val="1D9485B8"/>
    <w:rsid w:val="1DA9BDC0"/>
    <w:rsid w:val="1DD70AA6"/>
    <w:rsid w:val="1DD74E4A"/>
    <w:rsid w:val="1E189C1C"/>
    <w:rsid w:val="1E249749"/>
    <w:rsid w:val="1E3EDD43"/>
    <w:rsid w:val="1E4DC474"/>
    <w:rsid w:val="1E613F1F"/>
    <w:rsid w:val="1E766925"/>
    <w:rsid w:val="1E8B5025"/>
    <w:rsid w:val="1EAF2A3E"/>
    <w:rsid w:val="1EB2463D"/>
    <w:rsid w:val="1EC7AF45"/>
    <w:rsid w:val="1EEE72F6"/>
    <w:rsid w:val="1F005334"/>
    <w:rsid w:val="1F050C8D"/>
    <w:rsid w:val="1F0A9B88"/>
    <w:rsid w:val="1F335D93"/>
    <w:rsid w:val="1F43750D"/>
    <w:rsid w:val="1F654D0C"/>
    <w:rsid w:val="1F71DE1C"/>
    <w:rsid w:val="1F816873"/>
    <w:rsid w:val="1F926E3D"/>
    <w:rsid w:val="1FC2E472"/>
    <w:rsid w:val="20162B77"/>
    <w:rsid w:val="2024EDE3"/>
    <w:rsid w:val="202F5311"/>
    <w:rsid w:val="203B1CDE"/>
    <w:rsid w:val="2056D92C"/>
    <w:rsid w:val="2059CE84"/>
    <w:rsid w:val="207B0454"/>
    <w:rsid w:val="208B73B6"/>
    <w:rsid w:val="20A18777"/>
    <w:rsid w:val="20B37AB7"/>
    <w:rsid w:val="20BAAB15"/>
    <w:rsid w:val="20CD4330"/>
    <w:rsid w:val="20FB10EC"/>
    <w:rsid w:val="21089C31"/>
    <w:rsid w:val="2144CAC1"/>
    <w:rsid w:val="2189CEE2"/>
    <w:rsid w:val="218ECF5C"/>
    <w:rsid w:val="219AB220"/>
    <w:rsid w:val="219E3F1E"/>
    <w:rsid w:val="21CC37D0"/>
    <w:rsid w:val="21D42885"/>
    <w:rsid w:val="21F018B5"/>
    <w:rsid w:val="220B4EED"/>
    <w:rsid w:val="2216B309"/>
    <w:rsid w:val="222C34F2"/>
    <w:rsid w:val="22518060"/>
    <w:rsid w:val="226AFE55"/>
    <w:rsid w:val="227E63AE"/>
    <w:rsid w:val="22846320"/>
    <w:rsid w:val="22A03E8F"/>
    <w:rsid w:val="22C0490A"/>
    <w:rsid w:val="22DB035E"/>
    <w:rsid w:val="22DB5A47"/>
    <w:rsid w:val="22EA7DFD"/>
    <w:rsid w:val="23013710"/>
    <w:rsid w:val="23345E14"/>
    <w:rsid w:val="2334A746"/>
    <w:rsid w:val="23508DAC"/>
    <w:rsid w:val="23831C1E"/>
    <w:rsid w:val="23840C4F"/>
    <w:rsid w:val="239D8DAA"/>
    <w:rsid w:val="23E3D368"/>
    <w:rsid w:val="23E3D7BB"/>
    <w:rsid w:val="23FC87F4"/>
    <w:rsid w:val="241678F0"/>
    <w:rsid w:val="242333B4"/>
    <w:rsid w:val="2433C468"/>
    <w:rsid w:val="2451DC7B"/>
    <w:rsid w:val="245321AF"/>
    <w:rsid w:val="246D4103"/>
    <w:rsid w:val="2478F0FE"/>
    <w:rsid w:val="247E5DD7"/>
    <w:rsid w:val="24846A94"/>
    <w:rsid w:val="2489F796"/>
    <w:rsid w:val="24BFC7A4"/>
    <w:rsid w:val="24C80481"/>
    <w:rsid w:val="24DDCB7C"/>
    <w:rsid w:val="25007ECC"/>
    <w:rsid w:val="251AF14B"/>
    <w:rsid w:val="254DEFF0"/>
    <w:rsid w:val="257B98F3"/>
    <w:rsid w:val="25A01A3C"/>
    <w:rsid w:val="25AE1D75"/>
    <w:rsid w:val="25B5E486"/>
    <w:rsid w:val="25BBB566"/>
    <w:rsid w:val="25D675E8"/>
    <w:rsid w:val="2606F3EE"/>
    <w:rsid w:val="260DE6EE"/>
    <w:rsid w:val="264BD685"/>
    <w:rsid w:val="2660D5EB"/>
    <w:rsid w:val="26852733"/>
    <w:rsid w:val="26A79C51"/>
    <w:rsid w:val="26BAE6E2"/>
    <w:rsid w:val="26D97A6F"/>
    <w:rsid w:val="26E156A7"/>
    <w:rsid w:val="27007F20"/>
    <w:rsid w:val="27145FEB"/>
    <w:rsid w:val="271FDD1D"/>
    <w:rsid w:val="272CEDC4"/>
    <w:rsid w:val="272DDC21"/>
    <w:rsid w:val="273585F4"/>
    <w:rsid w:val="2740BB61"/>
    <w:rsid w:val="2742972C"/>
    <w:rsid w:val="274E86F2"/>
    <w:rsid w:val="275785C7"/>
    <w:rsid w:val="275AD476"/>
    <w:rsid w:val="276451E6"/>
    <w:rsid w:val="2767AC0A"/>
    <w:rsid w:val="277384CC"/>
    <w:rsid w:val="2773AB03"/>
    <w:rsid w:val="27957149"/>
    <w:rsid w:val="27BC0B56"/>
    <w:rsid w:val="27C417ED"/>
    <w:rsid w:val="282D0104"/>
    <w:rsid w:val="2841D248"/>
    <w:rsid w:val="2871F7F3"/>
    <w:rsid w:val="28736599"/>
    <w:rsid w:val="28DF25E5"/>
    <w:rsid w:val="28E90BBD"/>
    <w:rsid w:val="28F35628"/>
    <w:rsid w:val="29076ED7"/>
    <w:rsid w:val="296E5C02"/>
    <w:rsid w:val="297BDA0F"/>
    <w:rsid w:val="29B51FF4"/>
    <w:rsid w:val="29C93DFC"/>
    <w:rsid w:val="29D974C4"/>
    <w:rsid w:val="29EE626E"/>
    <w:rsid w:val="29EE78D9"/>
    <w:rsid w:val="29F01263"/>
    <w:rsid w:val="2A0E026A"/>
    <w:rsid w:val="2A15A0F8"/>
    <w:rsid w:val="2A1BA92C"/>
    <w:rsid w:val="2A2875AE"/>
    <w:rsid w:val="2A3B4979"/>
    <w:rsid w:val="2A6CAA60"/>
    <w:rsid w:val="2A7B5052"/>
    <w:rsid w:val="2A8627B4"/>
    <w:rsid w:val="2A8F2689"/>
    <w:rsid w:val="2AA4E983"/>
    <w:rsid w:val="2AB58DAE"/>
    <w:rsid w:val="2ACC39D1"/>
    <w:rsid w:val="2AE52692"/>
    <w:rsid w:val="2AE8BBD7"/>
    <w:rsid w:val="2B03E570"/>
    <w:rsid w:val="2B1AD261"/>
    <w:rsid w:val="2B35204D"/>
    <w:rsid w:val="2B8A32CF"/>
    <w:rsid w:val="2B943D7E"/>
    <w:rsid w:val="2B98B6CB"/>
    <w:rsid w:val="2BC84FBD"/>
    <w:rsid w:val="2BF58010"/>
    <w:rsid w:val="2BFDD30A"/>
    <w:rsid w:val="2C0C274D"/>
    <w:rsid w:val="2C2B4566"/>
    <w:rsid w:val="2C62A5DE"/>
    <w:rsid w:val="2C6A13D5"/>
    <w:rsid w:val="2CA66E25"/>
    <w:rsid w:val="2D028A89"/>
    <w:rsid w:val="2D08E74E"/>
    <w:rsid w:val="2D0D8065"/>
    <w:rsid w:val="2D260330"/>
    <w:rsid w:val="2D4B5D63"/>
    <w:rsid w:val="2D8A0A79"/>
    <w:rsid w:val="2DAB1A32"/>
    <w:rsid w:val="2DBDC876"/>
    <w:rsid w:val="2DBEEBD3"/>
    <w:rsid w:val="2DD2960B"/>
    <w:rsid w:val="2E1873E3"/>
    <w:rsid w:val="2E1E5E32"/>
    <w:rsid w:val="2E34EF2F"/>
    <w:rsid w:val="2E3B0E09"/>
    <w:rsid w:val="2E5CF966"/>
    <w:rsid w:val="2E990BCC"/>
    <w:rsid w:val="2EA31E5D"/>
    <w:rsid w:val="2EA58049"/>
    <w:rsid w:val="2EA6B180"/>
    <w:rsid w:val="2EB8A772"/>
    <w:rsid w:val="2EC53B3E"/>
    <w:rsid w:val="2ED68943"/>
    <w:rsid w:val="2EE7926B"/>
    <w:rsid w:val="2F0B9105"/>
    <w:rsid w:val="2F0E35B2"/>
    <w:rsid w:val="2F148FED"/>
    <w:rsid w:val="2F1AD5D5"/>
    <w:rsid w:val="2F203B91"/>
    <w:rsid w:val="2F32A3F4"/>
    <w:rsid w:val="2F4E6769"/>
    <w:rsid w:val="2F70269D"/>
    <w:rsid w:val="2F990781"/>
    <w:rsid w:val="30100816"/>
    <w:rsid w:val="301A3EDC"/>
    <w:rsid w:val="303D6FBE"/>
    <w:rsid w:val="3056C3BF"/>
    <w:rsid w:val="305C95C9"/>
    <w:rsid w:val="305D8762"/>
    <w:rsid w:val="305D8A30"/>
    <w:rsid w:val="3060D0E1"/>
    <w:rsid w:val="308EE0E7"/>
    <w:rsid w:val="309492F8"/>
    <w:rsid w:val="3098A44A"/>
    <w:rsid w:val="30EE66D1"/>
    <w:rsid w:val="30FEB689"/>
    <w:rsid w:val="310DEB3A"/>
    <w:rsid w:val="31231C0E"/>
    <w:rsid w:val="3141CCBD"/>
    <w:rsid w:val="3147D62F"/>
    <w:rsid w:val="315166E5"/>
    <w:rsid w:val="3169C767"/>
    <w:rsid w:val="3172AECB"/>
    <w:rsid w:val="3179327F"/>
    <w:rsid w:val="318E301A"/>
    <w:rsid w:val="3194ADD7"/>
    <w:rsid w:val="31963812"/>
    <w:rsid w:val="31A307DE"/>
    <w:rsid w:val="31D1272B"/>
    <w:rsid w:val="31D1B5C1"/>
    <w:rsid w:val="31D24FB3"/>
    <w:rsid w:val="32644D7C"/>
    <w:rsid w:val="32660E62"/>
    <w:rsid w:val="327531FB"/>
    <w:rsid w:val="3278D001"/>
    <w:rsid w:val="328E7125"/>
    <w:rsid w:val="32913999"/>
    <w:rsid w:val="32D9AFF3"/>
    <w:rsid w:val="32DB13B6"/>
    <w:rsid w:val="32EB3F35"/>
    <w:rsid w:val="32EC6A79"/>
    <w:rsid w:val="32EE65A5"/>
    <w:rsid w:val="331B8FCA"/>
    <w:rsid w:val="333466C5"/>
    <w:rsid w:val="338EB38A"/>
    <w:rsid w:val="339B3A29"/>
    <w:rsid w:val="33ABFC63"/>
    <w:rsid w:val="33BA47EC"/>
    <w:rsid w:val="33BB33A7"/>
    <w:rsid w:val="33BB3AB7"/>
    <w:rsid w:val="33C17469"/>
    <w:rsid w:val="33CE6852"/>
    <w:rsid w:val="33E134EC"/>
    <w:rsid w:val="33F994F1"/>
    <w:rsid w:val="3411025C"/>
    <w:rsid w:val="341D6EA1"/>
    <w:rsid w:val="3421D88C"/>
    <w:rsid w:val="3432EC4C"/>
    <w:rsid w:val="343608CF"/>
    <w:rsid w:val="3449D2E2"/>
    <w:rsid w:val="34727320"/>
    <w:rsid w:val="34949411"/>
    <w:rsid w:val="34962AF4"/>
    <w:rsid w:val="34978F9F"/>
    <w:rsid w:val="34AD6615"/>
    <w:rsid w:val="34AF067D"/>
    <w:rsid w:val="34C9CF66"/>
    <w:rsid w:val="34E3E35F"/>
    <w:rsid w:val="3530FB53"/>
    <w:rsid w:val="354F8C02"/>
    <w:rsid w:val="3551EE19"/>
    <w:rsid w:val="35859A39"/>
    <w:rsid w:val="35C3B0DA"/>
    <w:rsid w:val="35CA4C3A"/>
    <w:rsid w:val="35E43850"/>
    <w:rsid w:val="35EAC8FC"/>
    <w:rsid w:val="35F2C3EC"/>
    <w:rsid w:val="35F9DEF8"/>
    <w:rsid w:val="35FC1ED6"/>
    <w:rsid w:val="365DBF4C"/>
    <w:rsid w:val="366281A6"/>
    <w:rsid w:val="36A374F1"/>
    <w:rsid w:val="36C77AC5"/>
    <w:rsid w:val="36E16857"/>
    <w:rsid w:val="370B1B68"/>
    <w:rsid w:val="37278E6C"/>
    <w:rsid w:val="372C0C29"/>
    <w:rsid w:val="37717D7A"/>
    <w:rsid w:val="37B60408"/>
    <w:rsid w:val="37EA1D5C"/>
    <w:rsid w:val="38053985"/>
    <w:rsid w:val="3821045B"/>
    <w:rsid w:val="382D400F"/>
    <w:rsid w:val="385582EF"/>
    <w:rsid w:val="385E0496"/>
    <w:rsid w:val="3868B5D7"/>
    <w:rsid w:val="38763C1C"/>
    <w:rsid w:val="38AE6CCF"/>
    <w:rsid w:val="38BF17D8"/>
    <w:rsid w:val="38D2FD34"/>
    <w:rsid w:val="38F934DA"/>
    <w:rsid w:val="38FED58B"/>
    <w:rsid w:val="39243E35"/>
    <w:rsid w:val="3959BE49"/>
    <w:rsid w:val="39691555"/>
    <w:rsid w:val="39716B43"/>
    <w:rsid w:val="3972EF0E"/>
    <w:rsid w:val="3983E67C"/>
    <w:rsid w:val="398EDEE1"/>
    <w:rsid w:val="3996021E"/>
    <w:rsid w:val="39AFCC9E"/>
    <w:rsid w:val="39B1996E"/>
    <w:rsid w:val="39C3D93E"/>
    <w:rsid w:val="39F04C6B"/>
    <w:rsid w:val="3A190919"/>
    <w:rsid w:val="3A585B46"/>
    <w:rsid w:val="3A5C3F15"/>
    <w:rsid w:val="3A6789EB"/>
    <w:rsid w:val="3A93B580"/>
    <w:rsid w:val="3AB08688"/>
    <w:rsid w:val="3AD172F4"/>
    <w:rsid w:val="3AD62766"/>
    <w:rsid w:val="3AFF2516"/>
    <w:rsid w:val="3B197312"/>
    <w:rsid w:val="3B31306F"/>
    <w:rsid w:val="3B6449BF"/>
    <w:rsid w:val="3B71C94D"/>
    <w:rsid w:val="3BABF0F7"/>
    <w:rsid w:val="3BD3720C"/>
    <w:rsid w:val="3BD938EB"/>
    <w:rsid w:val="3BE29DE1"/>
    <w:rsid w:val="3BFAA673"/>
    <w:rsid w:val="3C14C6E9"/>
    <w:rsid w:val="3C224FE6"/>
    <w:rsid w:val="3C3D66B9"/>
    <w:rsid w:val="3C65AEB9"/>
    <w:rsid w:val="3CE5A258"/>
    <w:rsid w:val="3CEA0955"/>
    <w:rsid w:val="3CF98E18"/>
    <w:rsid w:val="3D029EFB"/>
    <w:rsid w:val="3D0A5284"/>
    <w:rsid w:val="3D3D19A9"/>
    <w:rsid w:val="3D441480"/>
    <w:rsid w:val="3D530AD7"/>
    <w:rsid w:val="3D5F78CD"/>
    <w:rsid w:val="3D669EE3"/>
    <w:rsid w:val="3D927A1F"/>
    <w:rsid w:val="3DC4F59D"/>
    <w:rsid w:val="3DC8CF6C"/>
    <w:rsid w:val="3DCBFEBA"/>
    <w:rsid w:val="3DE54095"/>
    <w:rsid w:val="3DFDD7B0"/>
    <w:rsid w:val="3E095BCA"/>
    <w:rsid w:val="3E0CCF3D"/>
    <w:rsid w:val="3E173D9D"/>
    <w:rsid w:val="3E325563"/>
    <w:rsid w:val="3E39E650"/>
    <w:rsid w:val="3E5779C7"/>
    <w:rsid w:val="3E75C973"/>
    <w:rsid w:val="3E8C086E"/>
    <w:rsid w:val="3E955E79"/>
    <w:rsid w:val="3E97D874"/>
    <w:rsid w:val="3EAF721D"/>
    <w:rsid w:val="3EB202DF"/>
    <w:rsid w:val="3F0ED808"/>
    <w:rsid w:val="3F111AF9"/>
    <w:rsid w:val="3F1AA7D0"/>
    <w:rsid w:val="3F3E8B19"/>
    <w:rsid w:val="3F5E10C4"/>
    <w:rsid w:val="3F799E21"/>
    <w:rsid w:val="3F83F7AB"/>
    <w:rsid w:val="3FAE4435"/>
    <w:rsid w:val="3FB8CAB1"/>
    <w:rsid w:val="3FCB3BC8"/>
    <w:rsid w:val="3FE4E2AB"/>
    <w:rsid w:val="4024D15D"/>
    <w:rsid w:val="40256716"/>
    <w:rsid w:val="404B26CF"/>
    <w:rsid w:val="405D2AF3"/>
    <w:rsid w:val="406D4637"/>
    <w:rsid w:val="407F92D7"/>
    <w:rsid w:val="4085C4D1"/>
    <w:rsid w:val="40A026ED"/>
    <w:rsid w:val="40A4A4C0"/>
    <w:rsid w:val="40A68456"/>
    <w:rsid w:val="40E018CF"/>
    <w:rsid w:val="40FBD3C7"/>
    <w:rsid w:val="41123B74"/>
    <w:rsid w:val="414CD188"/>
    <w:rsid w:val="4174D324"/>
    <w:rsid w:val="417AD097"/>
    <w:rsid w:val="418550C1"/>
    <w:rsid w:val="418839ED"/>
    <w:rsid w:val="41B0C0AD"/>
    <w:rsid w:val="41C6FB23"/>
    <w:rsid w:val="41CA1FFA"/>
    <w:rsid w:val="41D3C7DF"/>
    <w:rsid w:val="41FF3DFA"/>
    <w:rsid w:val="42176BE1"/>
    <w:rsid w:val="421D546B"/>
    <w:rsid w:val="422F10AB"/>
    <w:rsid w:val="424BA7D5"/>
    <w:rsid w:val="425DE918"/>
    <w:rsid w:val="4261480F"/>
    <w:rsid w:val="426B5D66"/>
    <w:rsid w:val="4271C80A"/>
    <w:rsid w:val="427C0E7D"/>
    <w:rsid w:val="429745E9"/>
    <w:rsid w:val="429A83C8"/>
    <w:rsid w:val="42B82076"/>
    <w:rsid w:val="42EB6CF9"/>
    <w:rsid w:val="43238D8C"/>
    <w:rsid w:val="43434881"/>
    <w:rsid w:val="434476F3"/>
    <w:rsid w:val="43551B4D"/>
    <w:rsid w:val="4360A5A8"/>
    <w:rsid w:val="4376C68B"/>
    <w:rsid w:val="437A14F9"/>
    <w:rsid w:val="437AE851"/>
    <w:rsid w:val="4380DD30"/>
    <w:rsid w:val="4399DD0B"/>
    <w:rsid w:val="43A8EF33"/>
    <w:rsid w:val="43ED2270"/>
    <w:rsid w:val="43EF7C5D"/>
    <w:rsid w:val="4427FD7F"/>
    <w:rsid w:val="4431EE2C"/>
    <w:rsid w:val="443B403E"/>
    <w:rsid w:val="444C2048"/>
    <w:rsid w:val="446D56C4"/>
    <w:rsid w:val="44779966"/>
    <w:rsid w:val="448C8137"/>
    <w:rsid w:val="449E85FC"/>
    <w:rsid w:val="44A101C9"/>
    <w:rsid w:val="44AF3AE3"/>
    <w:rsid w:val="44B0E0B1"/>
    <w:rsid w:val="44B9100B"/>
    <w:rsid w:val="44FC7609"/>
    <w:rsid w:val="4501C0BC"/>
    <w:rsid w:val="4501DCD4"/>
    <w:rsid w:val="451296EC"/>
    <w:rsid w:val="451E4DD7"/>
    <w:rsid w:val="452533EB"/>
    <w:rsid w:val="454F2665"/>
    <w:rsid w:val="45781539"/>
    <w:rsid w:val="457A984E"/>
    <w:rsid w:val="458418F8"/>
    <w:rsid w:val="4591C46A"/>
    <w:rsid w:val="45986CF5"/>
    <w:rsid w:val="45A2FB73"/>
    <w:rsid w:val="45D7109F"/>
    <w:rsid w:val="45E84B76"/>
    <w:rsid w:val="45EFC138"/>
    <w:rsid w:val="45F96F2B"/>
    <w:rsid w:val="461594A0"/>
    <w:rsid w:val="4658C27B"/>
    <w:rsid w:val="4693AC7B"/>
    <w:rsid w:val="46AE674D"/>
    <w:rsid w:val="46B16EC7"/>
    <w:rsid w:val="46CAD392"/>
    <w:rsid w:val="46D463EC"/>
    <w:rsid w:val="46DBC58D"/>
    <w:rsid w:val="46E0877B"/>
    <w:rsid w:val="46E5BA2E"/>
    <w:rsid w:val="46F69689"/>
    <w:rsid w:val="46F824BB"/>
    <w:rsid w:val="46FF79A7"/>
    <w:rsid w:val="4757BAA6"/>
    <w:rsid w:val="475D34D9"/>
    <w:rsid w:val="4778C2E1"/>
    <w:rsid w:val="477ACE86"/>
    <w:rsid w:val="4784F35B"/>
    <w:rsid w:val="4785270D"/>
    <w:rsid w:val="47996C75"/>
    <w:rsid w:val="479C0D91"/>
    <w:rsid w:val="47AB6E08"/>
    <w:rsid w:val="47B34BFF"/>
    <w:rsid w:val="47B59F7F"/>
    <w:rsid w:val="4814DF47"/>
    <w:rsid w:val="482A52DF"/>
    <w:rsid w:val="4836AF7C"/>
    <w:rsid w:val="485A030A"/>
    <w:rsid w:val="485A9EA9"/>
    <w:rsid w:val="485B61EF"/>
    <w:rsid w:val="4878FB73"/>
    <w:rsid w:val="4886D8C4"/>
    <w:rsid w:val="488C1D0E"/>
    <w:rsid w:val="48D64BD7"/>
    <w:rsid w:val="490857CC"/>
    <w:rsid w:val="49169EE7"/>
    <w:rsid w:val="4971A9F2"/>
    <w:rsid w:val="497842A5"/>
    <w:rsid w:val="49C8466A"/>
    <w:rsid w:val="49D81120"/>
    <w:rsid w:val="49E405E3"/>
    <w:rsid w:val="49E8C83A"/>
    <w:rsid w:val="49E90F89"/>
    <w:rsid w:val="4A09B867"/>
    <w:rsid w:val="4A229788"/>
    <w:rsid w:val="4A2FFACF"/>
    <w:rsid w:val="4A790D7E"/>
    <w:rsid w:val="4A7AFCCE"/>
    <w:rsid w:val="4AE1E8BB"/>
    <w:rsid w:val="4AE5FEF5"/>
    <w:rsid w:val="4AE64D21"/>
    <w:rsid w:val="4AF4F65C"/>
    <w:rsid w:val="4B6BB78D"/>
    <w:rsid w:val="4B9608B3"/>
    <w:rsid w:val="4B9D562D"/>
    <w:rsid w:val="4BBE4E27"/>
    <w:rsid w:val="4BFB787E"/>
    <w:rsid w:val="4C123CF7"/>
    <w:rsid w:val="4C15C7F8"/>
    <w:rsid w:val="4C1D2CD5"/>
    <w:rsid w:val="4C5F02BC"/>
    <w:rsid w:val="4C6D4A58"/>
    <w:rsid w:val="4CB76A15"/>
    <w:rsid w:val="4CBE29CF"/>
    <w:rsid w:val="4CCFD6D3"/>
    <w:rsid w:val="4CE490F3"/>
    <w:rsid w:val="4CFF5DFA"/>
    <w:rsid w:val="4D2D846A"/>
    <w:rsid w:val="4D408EE0"/>
    <w:rsid w:val="4D627E3D"/>
    <w:rsid w:val="4D6CAC32"/>
    <w:rsid w:val="4D7D3646"/>
    <w:rsid w:val="4D902B11"/>
    <w:rsid w:val="4D935BE8"/>
    <w:rsid w:val="4DB9BA7D"/>
    <w:rsid w:val="4DBB0DCC"/>
    <w:rsid w:val="4DBE510A"/>
    <w:rsid w:val="4DD497B5"/>
    <w:rsid w:val="4DEAF0F2"/>
    <w:rsid w:val="4DF88848"/>
    <w:rsid w:val="4E140BDD"/>
    <w:rsid w:val="4E41683B"/>
    <w:rsid w:val="4E712966"/>
    <w:rsid w:val="4E834B64"/>
    <w:rsid w:val="4E8A8B45"/>
    <w:rsid w:val="4E8F7AA5"/>
    <w:rsid w:val="4EC6702C"/>
    <w:rsid w:val="4ED8ECAF"/>
    <w:rsid w:val="4EE7D450"/>
    <w:rsid w:val="4EF1D390"/>
    <w:rsid w:val="4F2AFE78"/>
    <w:rsid w:val="4F39B6E8"/>
    <w:rsid w:val="4F479617"/>
    <w:rsid w:val="4F7BC391"/>
    <w:rsid w:val="4F971B42"/>
    <w:rsid w:val="4FAAFF0E"/>
    <w:rsid w:val="4FE3DE9E"/>
    <w:rsid w:val="4FEC0F10"/>
    <w:rsid w:val="4FF5C5CB"/>
    <w:rsid w:val="504B004A"/>
    <w:rsid w:val="5055421A"/>
    <w:rsid w:val="505FD18E"/>
    <w:rsid w:val="507CB5B6"/>
    <w:rsid w:val="507D83C3"/>
    <w:rsid w:val="5091BF4A"/>
    <w:rsid w:val="50A461F3"/>
    <w:rsid w:val="50A65BED"/>
    <w:rsid w:val="50B4D708"/>
    <w:rsid w:val="50C09B85"/>
    <w:rsid w:val="50C99FD3"/>
    <w:rsid w:val="50E5DA4D"/>
    <w:rsid w:val="50E5E922"/>
    <w:rsid w:val="50F2DAC0"/>
    <w:rsid w:val="5104EE45"/>
    <w:rsid w:val="512C3EA5"/>
    <w:rsid w:val="512C61F9"/>
    <w:rsid w:val="5150E3F5"/>
    <w:rsid w:val="51810DD1"/>
    <w:rsid w:val="5188168D"/>
    <w:rsid w:val="51B3053A"/>
    <w:rsid w:val="51EA9F85"/>
    <w:rsid w:val="521FCC55"/>
    <w:rsid w:val="522936C2"/>
    <w:rsid w:val="522D8FAB"/>
    <w:rsid w:val="523172D8"/>
    <w:rsid w:val="5239A872"/>
    <w:rsid w:val="5250A769"/>
    <w:rsid w:val="5263F3DA"/>
    <w:rsid w:val="5266A5F4"/>
    <w:rsid w:val="5270B623"/>
    <w:rsid w:val="52E4106C"/>
    <w:rsid w:val="53079FF0"/>
    <w:rsid w:val="533B55D6"/>
    <w:rsid w:val="533D12A5"/>
    <w:rsid w:val="533E86B5"/>
    <w:rsid w:val="534FCDE4"/>
    <w:rsid w:val="53659712"/>
    <w:rsid w:val="537FEAEA"/>
    <w:rsid w:val="53AF3147"/>
    <w:rsid w:val="53B5F9F5"/>
    <w:rsid w:val="53CD022C"/>
    <w:rsid w:val="53D4AF8D"/>
    <w:rsid w:val="53E0E688"/>
    <w:rsid w:val="53E17D34"/>
    <w:rsid w:val="53EC77CA"/>
    <w:rsid w:val="54098246"/>
    <w:rsid w:val="540E3A84"/>
    <w:rsid w:val="540F2D4F"/>
    <w:rsid w:val="541031BC"/>
    <w:rsid w:val="54458F0F"/>
    <w:rsid w:val="54493A14"/>
    <w:rsid w:val="544B3DDE"/>
    <w:rsid w:val="54516408"/>
    <w:rsid w:val="5453D48E"/>
    <w:rsid w:val="549CCC8D"/>
    <w:rsid w:val="54AD3C76"/>
    <w:rsid w:val="54BEA012"/>
    <w:rsid w:val="54DDEFAE"/>
    <w:rsid w:val="54E8ACEF"/>
    <w:rsid w:val="552465BA"/>
    <w:rsid w:val="554EEECE"/>
    <w:rsid w:val="555DD794"/>
    <w:rsid w:val="55881A19"/>
    <w:rsid w:val="558B60BA"/>
    <w:rsid w:val="55A46CB2"/>
    <w:rsid w:val="55B91F3D"/>
    <w:rsid w:val="55BE8723"/>
    <w:rsid w:val="55D3DED9"/>
    <w:rsid w:val="55D51BF6"/>
    <w:rsid w:val="55E50A75"/>
    <w:rsid w:val="55F521EF"/>
    <w:rsid w:val="56223406"/>
    <w:rsid w:val="563DECB4"/>
    <w:rsid w:val="565DD43D"/>
    <w:rsid w:val="5680141D"/>
    <w:rsid w:val="568A196B"/>
    <w:rsid w:val="568B7339"/>
    <w:rsid w:val="56A71084"/>
    <w:rsid w:val="56BAEB74"/>
    <w:rsid w:val="56F4EFE4"/>
    <w:rsid w:val="570DC343"/>
    <w:rsid w:val="570F4072"/>
    <w:rsid w:val="57131885"/>
    <w:rsid w:val="572A8A69"/>
    <w:rsid w:val="572CBA2E"/>
    <w:rsid w:val="573EFEB4"/>
    <w:rsid w:val="5741811B"/>
    <w:rsid w:val="5754EF9E"/>
    <w:rsid w:val="575840E1"/>
    <w:rsid w:val="57850253"/>
    <w:rsid w:val="5789D286"/>
    <w:rsid w:val="57C9F942"/>
    <w:rsid w:val="5819CE36"/>
    <w:rsid w:val="583747F1"/>
    <w:rsid w:val="583A30B8"/>
    <w:rsid w:val="58562F48"/>
    <w:rsid w:val="586E37EF"/>
    <w:rsid w:val="587879C8"/>
    <w:rsid w:val="5885D8A0"/>
    <w:rsid w:val="588F0789"/>
    <w:rsid w:val="58957856"/>
    <w:rsid w:val="58C92097"/>
    <w:rsid w:val="58F0E10F"/>
    <w:rsid w:val="591542A3"/>
    <w:rsid w:val="5917534C"/>
    <w:rsid w:val="593AF60E"/>
    <w:rsid w:val="59539960"/>
    <w:rsid w:val="597078B5"/>
    <w:rsid w:val="5973EC3E"/>
    <w:rsid w:val="597A14A3"/>
    <w:rsid w:val="59901AA1"/>
    <w:rsid w:val="59A1745C"/>
    <w:rsid w:val="59AA8165"/>
    <w:rsid w:val="59AC48FC"/>
    <w:rsid w:val="59B2AD1D"/>
    <w:rsid w:val="59DC956C"/>
    <w:rsid w:val="59F47C09"/>
    <w:rsid w:val="59FCFFB6"/>
    <w:rsid w:val="5A4954F9"/>
    <w:rsid w:val="5A4A7F45"/>
    <w:rsid w:val="5A6E7AAF"/>
    <w:rsid w:val="5A72E492"/>
    <w:rsid w:val="5A88E6FD"/>
    <w:rsid w:val="5A8F13A1"/>
    <w:rsid w:val="5ABB0F24"/>
    <w:rsid w:val="5AE1F7DD"/>
    <w:rsid w:val="5B04555B"/>
    <w:rsid w:val="5B280BC1"/>
    <w:rsid w:val="5B41D291"/>
    <w:rsid w:val="5B447692"/>
    <w:rsid w:val="5B591689"/>
    <w:rsid w:val="5B75EB33"/>
    <w:rsid w:val="5B90052B"/>
    <w:rsid w:val="5B9B03B4"/>
    <w:rsid w:val="5B9C83D2"/>
    <w:rsid w:val="5B9D41AC"/>
    <w:rsid w:val="5BB41A03"/>
    <w:rsid w:val="5BBC4D67"/>
    <w:rsid w:val="5BF2E5A9"/>
    <w:rsid w:val="5C628B10"/>
    <w:rsid w:val="5C646373"/>
    <w:rsid w:val="5C64855A"/>
    <w:rsid w:val="5C9D6A65"/>
    <w:rsid w:val="5CA7B4D0"/>
    <w:rsid w:val="5CAF2649"/>
    <w:rsid w:val="5CED1DC1"/>
    <w:rsid w:val="5D19889A"/>
    <w:rsid w:val="5D4A16E5"/>
    <w:rsid w:val="5D6FBBF5"/>
    <w:rsid w:val="5D89C798"/>
    <w:rsid w:val="5DA829AB"/>
    <w:rsid w:val="5DA9F428"/>
    <w:rsid w:val="5DBAFABD"/>
    <w:rsid w:val="5DE5CB87"/>
    <w:rsid w:val="5DFF8105"/>
    <w:rsid w:val="5E197362"/>
    <w:rsid w:val="5E303146"/>
    <w:rsid w:val="5E399F6D"/>
    <w:rsid w:val="5E3EEAFE"/>
    <w:rsid w:val="5E4ABF9D"/>
    <w:rsid w:val="5E60F4C6"/>
    <w:rsid w:val="5E641F07"/>
    <w:rsid w:val="5E6BB482"/>
    <w:rsid w:val="5E774149"/>
    <w:rsid w:val="5E7D5CC1"/>
    <w:rsid w:val="5EAB93DE"/>
    <w:rsid w:val="5EB49646"/>
    <w:rsid w:val="5EB57418"/>
    <w:rsid w:val="5EC1A60D"/>
    <w:rsid w:val="5ECAB6F0"/>
    <w:rsid w:val="5EEE4156"/>
    <w:rsid w:val="5EEFE6A4"/>
    <w:rsid w:val="5EFE06FE"/>
    <w:rsid w:val="5F1DD86D"/>
    <w:rsid w:val="5F56C857"/>
    <w:rsid w:val="5F79CADA"/>
    <w:rsid w:val="5F7A60D1"/>
    <w:rsid w:val="5F7B095A"/>
    <w:rsid w:val="5FC362A9"/>
    <w:rsid w:val="5FCD1D1F"/>
    <w:rsid w:val="5FE22549"/>
    <w:rsid w:val="5FFF3D4F"/>
    <w:rsid w:val="604C5C6D"/>
    <w:rsid w:val="605FD1D2"/>
    <w:rsid w:val="60771866"/>
    <w:rsid w:val="60B6B7E0"/>
    <w:rsid w:val="60D29C78"/>
    <w:rsid w:val="610A16FC"/>
    <w:rsid w:val="6131F80C"/>
    <w:rsid w:val="617D1BCE"/>
    <w:rsid w:val="6182976C"/>
    <w:rsid w:val="6193EE2A"/>
    <w:rsid w:val="619DA639"/>
    <w:rsid w:val="61A61C41"/>
    <w:rsid w:val="61B78D39"/>
    <w:rsid w:val="61EE3DF8"/>
    <w:rsid w:val="61F946CF"/>
    <w:rsid w:val="6203C795"/>
    <w:rsid w:val="62196A03"/>
    <w:rsid w:val="621FA08D"/>
    <w:rsid w:val="62235F12"/>
    <w:rsid w:val="623A2D3B"/>
    <w:rsid w:val="626CBDD7"/>
    <w:rsid w:val="62730AB2"/>
    <w:rsid w:val="6274624E"/>
    <w:rsid w:val="62A55FC2"/>
    <w:rsid w:val="62C3F61A"/>
    <w:rsid w:val="62F5A062"/>
    <w:rsid w:val="6308D73A"/>
    <w:rsid w:val="630B34E5"/>
    <w:rsid w:val="630D7CA0"/>
    <w:rsid w:val="633548B5"/>
    <w:rsid w:val="633B5995"/>
    <w:rsid w:val="63777D1D"/>
    <w:rsid w:val="6389EF10"/>
    <w:rsid w:val="638B2A84"/>
    <w:rsid w:val="638D21B2"/>
    <w:rsid w:val="639B6D09"/>
    <w:rsid w:val="63A48E4C"/>
    <w:rsid w:val="63AEADA5"/>
    <w:rsid w:val="63D617E2"/>
    <w:rsid w:val="640B5336"/>
    <w:rsid w:val="641D06FA"/>
    <w:rsid w:val="645D3DED"/>
    <w:rsid w:val="6461B1A8"/>
    <w:rsid w:val="646F7558"/>
    <w:rsid w:val="6472E5D6"/>
    <w:rsid w:val="649C9185"/>
    <w:rsid w:val="64A70546"/>
    <w:rsid w:val="64B4EEBA"/>
    <w:rsid w:val="64B97776"/>
    <w:rsid w:val="64BA382E"/>
    <w:rsid w:val="64CD5A70"/>
    <w:rsid w:val="652423AE"/>
    <w:rsid w:val="6545FD72"/>
    <w:rsid w:val="6564F68A"/>
    <w:rsid w:val="65662545"/>
    <w:rsid w:val="65A4CD43"/>
    <w:rsid w:val="65AF5323"/>
    <w:rsid w:val="65C34872"/>
    <w:rsid w:val="65D2C152"/>
    <w:rsid w:val="65E4A381"/>
    <w:rsid w:val="6655EECD"/>
    <w:rsid w:val="668AFE5C"/>
    <w:rsid w:val="669FCC34"/>
    <w:rsid w:val="66A17764"/>
    <w:rsid w:val="66A73154"/>
    <w:rsid w:val="66C5AFC1"/>
    <w:rsid w:val="66D0E450"/>
    <w:rsid w:val="66E0B3D3"/>
    <w:rsid w:val="66F71B26"/>
    <w:rsid w:val="66FB053A"/>
    <w:rsid w:val="6755CB97"/>
    <w:rsid w:val="6773F803"/>
    <w:rsid w:val="6796FEA0"/>
    <w:rsid w:val="67BC29A1"/>
    <w:rsid w:val="67BF6CCB"/>
    <w:rsid w:val="67C4E0C1"/>
    <w:rsid w:val="67D2D525"/>
    <w:rsid w:val="67E91ED3"/>
    <w:rsid w:val="67F7F4FB"/>
    <w:rsid w:val="6820AB5F"/>
    <w:rsid w:val="685B02E0"/>
    <w:rsid w:val="687063DE"/>
    <w:rsid w:val="689B2BAF"/>
    <w:rsid w:val="68CD5ADF"/>
    <w:rsid w:val="68E80EFC"/>
    <w:rsid w:val="692F92FD"/>
    <w:rsid w:val="69387E74"/>
    <w:rsid w:val="6945E57A"/>
    <w:rsid w:val="69B7920D"/>
    <w:rsid w:val="69E17E5F"/>
    <w:rsid w:val="69E5C282"/>
    <w:rsid w:val="69F03E9C"/>
    <w:rsid w:val="69FDC95D"/>
    <w:rsid w:val="6A1381CD"/>
    <w:rsid w:val="6A15571D"/>
    <w:rsid w:val="6A1CA2DC"/>
    <w:rsid w:val="6A2E0473"/>
    <w:rsid w:val="6A30C81D"/>
    <w:rsid w:val="6A3C7C29"/>
    <w:rsid w:val="6A739E08"/>
    <w:rsid w:val="6AD25542"/>
    <w:rsid w:val="6AED6CD8"/>
    <w:rsid w:val="6AF081C8"/>
    <w:rsid w:val="6B00092D"/>
    <w:rsid w:val="6B0327E9"/>
    <w:rsid w:val="6B078B0F"/>
    <w:rsid w:val="6B111584"/>
    <w:rsid w:val="6B2E23A4"/>
    <w:rsid w:val="6B49E52D"/>
    <w:rsid w:val="6B568EB8"/>
    <w:rsid w:val="6B63CD4F"/>
    <w:rsid w:val="6B7D4EC0"/>
    <w:rsid w:val="6B8D0098"/>
    <w:rsid w:val="6BA24B9F"/>
    <w:rsid w:val="6BDA7DB4"/>
    <w:rsid w:val="6C0BB297"/>
    <w:rsid w:val="6C2D6496"/>
    <w:rsid w:val="6C60476A"/>
    <w:rsid w:val="6C7299B7"/>
    <w:rsid w:val="6C94E663"/>
    <w:rsid w:val="6C99EBE8"/>
    <w:rsid w:val="6CB829A0"/>
    <w:rsid w:val="6CC0D768"/>
    <w:rsid w:val="6CC54A13"/>
    <w:rsid w:val="6CF335B0"/>
    <w:rsid w:val="6D1D6587"/>
    <w:rsid w:val="6D2DF99B"/>
    <w:rsid w:val="6D33CF82"/>
    <w:rsid w:val="6D399515"/>
    <w:rsid w:val="6D3BED7D"/>
    <w:rsid w:val="6D4B65FE"/>
    <w:rsid w:val="6D5521D3"/>
    <w:rsid w:val="6D6C66EB"/>
    <w:rsid w:val="6D86F659"/>
    <w:rsid w:val="6D9FE4A9"/>
    <w:rsid w:val="6DA0928C"/>
    <w:rsid w:val="6DA17EB3"/>
    <w:rsid w:val="6DA5DA1E"/>
    <w:rsid w:val="6DD24AC0"/>
    <w:rsid w:val="6DD74E84"/>
    <w:rsid w:val="6DF1F44A"/>
    <w:rsid w:val="6E084169"/>
    <w:rsid w:val="6E3FB750"/>
    <w:rsid w:val="6E5B1432"/>
    <w:rsid w:val="6E5ECFA6"/>
    <w:rsid w:val="6E61B938"/>
    <w:rsid w:val="6E670FE9"/>
    <w:rsid w:val="6E765855"/>
    <w:rsid w:val="6E96CBAF"/>
    <w:rsid w:val="6EA615AF"/>
    <w:rsid w:val="6EA6B93F"/>
    <w:rsid w:val="6EC2A91C"/>
    <w:rsid w:val="6EC4A15A"/>
    <w:rsid w:val="6EC837E5"/>
    <w:rsid w:val="6EE9C4BE"/>
    <w:rsid w:val="6EEE4F61"/>
    <w:rsid w:val="6EFD3FA6"/>
    <w:rsid w:val="6F278A26"/>
    <w:rsid w:val="6F3110A9"/>
    <w:rsid w:val="6F689721"/>
    <w:rsid w:val="6F8AAB11"/>
    <w:rsid w:val="6F988F99"/>
    <w:rsid w:val="6F9A96C4"/>
    <w:rsid w:val="6FBA51B9"/>
    <w:rsid w:val="6FDFC7D4"/>
    <w:rsid w:val="6FE24AC5"/>
    <w:rsid w:val="702D5144"/>
    <w:rsid w:val="70373E72"/>
    <w:rsid w:val="704DDA1A"/>
    <w:rsid w:val="705354CE"/>
    <w:rsid w:val="7057B0D5"/>
    <w:rsid w:val="70584795"/>
    <w:rsid w:val="708A1FC2"/>
    <w:rsid w:val="70978DC5"/>
    <w:rsid w:val="709BFD4C"/>
    <w:rsid w:val="70AE34F6"/>
    <w:rsid w:val="70B41E4F"/>
    <w:rsid w:val="70BFD53A"/>
    <w:rsid w:val="70D58D5A"/>
    <w:rsid w:val="70D67781"/>
    <w:rsid w:val="70D9F84B"/>
    <w:rsid w:val="70DCECF1"/>
    <w:rsid w:val="70E8F01A"/>
    <w:rsid w:val="70F39CBF"/>
    <w:rsid w:val="70F8608A"/>
    <w:rsid w:val="71143760"/>
    <w:rsid w:val="7118AFF0"/>
    <w:rsid w:val="714482D6"/>
    <w:rsid w:val="7147DDAE"/>
    <w:rsid w:val="715434AE"/>
    <w:rsid w:val="7159DCDD"/>
    <w:rsid w:val="717091F3"/>
    <w:rsid w:val="717742B4"/>
    <w:rsid w:val="71810B05"/>
    <w:rsid w:val="718198F4"/>
    <w:rsid w:val="7185D374"/>
    <w:rsid w:val="719A8251"/>
    <w:rsid w:val="71E1CE6F"/>
    <w:rsid w:val="71E36268"/>
    <w:rsid w:val="71E777F7"/>
    <w:rsid w:val="71EC9044"/>
    <w:rsid w:val="71FB4395"/>
    <w:rsid w:val="7211929F"/>
    <w:rsid w:val="72206902"/>
    <w:rsid w:val="72601FE8"/>
    <w:rsid w:val="7278FF1E"/>
    <w:rsid w:val="72F31612"/>
    <w:rsid w:val="72FB0398"/>
    <w:rsid w:val="73082BB8"/>
    <w:rsid w:val="7322C783"/>
    <w:rsid w:val="73413F4F"/>
    <w:rsid w:val="73632925"/>
    <w:rsid w:val="7390E415"/>
    <w:rsid w:val="739230BE"/>
    <w:rsid w:val="739BC1C8"/>
    <w:rsid w:val="73A90C87"/>
    <w:rsid w:val="73AB5F79"/>
    <w:rsid w:val="73E7563C"/>
    <w:rsid w:val="7481A1E7"/>
    <w:rsid w:val="74859922"/>
    <w:rsid w:val="748C6220"/>
    <w:rsid w:val="748DC316"/>
    <w:rsid w:val="74B2C0F0"/>
    <w:rsid w:val="74CB1F8D"/>
    <w:rsid w:val="752AF0C9"/>
    <w:rsid w:val="7531C375"/>
    <w:rsid w:val="755AC441"/>
    <w:rsid w:val="756229F3"/>
    <w:rsid w:val="756CDEB8"/>
    <w:rsid w:val="7572D12B"/>
    <w:rsid w:val="758BBE79"/>
    <w:rsid w:val="7597C3A6"/>
    <w:rsid w:val="75A811C2"/>
    <w:rsid w:val="75B47DA0"/>
    <w:rsid w:val="75C7E856"/>
    <w:rsid w:val="75D219FA"/>
    <w:rsid w:val="75FD4289"/>
    <w:rsid w:val="761AE6B8"/>
    <w:rsid w:val="761D343B"/>
    <w:rsid w:val="761D5FB2"/>
    <w:rsid w:val="7632A45A"/>
    <w:rsid w:val="7646C2C0"/>
    <w:rsid w:val="76626F3B"/>
    <w:rsid w:val="766E13C4"/>
    <w:rsid w:val="767A3C73"/>
    <w:rsid w:val="76A8D398"/>
    <w:rsid w:val="76F3DA25"/>
    <w:rsid w:val="76FC0419"/>
    <w:rsid w:val="76FD6F94"/>
    <w:rsid w:val="771568E4"/>
    <w:rsid w:val="771EB1A1"/>
    <w:rsid w:val="7726005D"/>
    <w:rsid w:val="77339407"/>
    <w:rsid w:val="773D5A7B"/>
    <w:rsid w:val="77625D29"/>
    <w:rsid w:val="776F58CC"/>
    <w:rsid w:val="77B54C26"/>
    <w:rsid w:val="77DACB75"/>
    <w:rsid w:val="77DDD918"/>
    <w:rsid w:val="77F9E13A"/>
    <w:rsid w:val="781BC771"/>
    <w:rsid w:val="7832E83C"/>
    <w:rsid w:val="7838D9E5"/>
    <w:rsid w:val="783D2558"/>
    <w:rsid w:val="7844E00D"/>
    <w:rsid w:val="784A2632"/>
    <w:rsid w:val="784CF5FE"/>
    <w:rsid w:val="786BAD37"/>
    <w:rsid w:val="78767BC1"/>
    <w:rsid w:val="78994159"/>
    <w:rsid w:val="7899DE97"/>
    <w:rsid w:val="78E27D8E"/>
    <w:rsid w:val="790D5162"/>
    <w:rsid w:val="7914FD67"/>
    <w:rsid w:val="791E679C"/>
    <w:rsid w:val="7952265C"/>
    <w:rsid w:val="7955EDC1"/>
    <w:rsid w:val="79625796"/>
    <w:rsid w:val="79885ADD"/>
    <w:rsid w:val="7995D2A3"/>
    <w:rsid w:val="79AF0EA4"/>
    <w:rsid w:val="79B321F1"/>
    <w:rsid w:val="79E0B06E"/>
    <w:rsid w:val="79E39B0F"/>
    <w:rsid w:val="79F588BB"/>
    <w:rsid w:val="79F76A35"/>
    <w:rsid w:val="7A6AEE93"/>
    <w:rsid w:val="7AA5C857"/>
    <w:rsid w:val="7AC182CC"/>
    <w:rsid w:val="7AD6C53B"/>
    <w:rsid w:val="7B056B26"/>
    <w:rsid w:val="7B0AA7AF"/>
    <w:rsid w:val="7B21DD0A"/>
    <w:rsid w:val="7B36D5D5"/>
    <w:rsid w:val="7B45E2A9"/>
    <w:rsid w:val="7B4B546D"/>
    <w:rsid w:val="7B5EA431"/>
    <w:rsid w:val="7B79F119"/>
    <w:rsid w:val="7B7BC34D"/>
    <w:rsid w:val="7B7E38C7"/>
    <w:rsid w:val="7BB66884"/>
    <w:rsid w:val="7BDC3297"/>
    <w:rsid w:val="7BE6C3DE"/>
    <w:rsid w:val="7BF9D870"/>
    <w:rsid w:val="7C0A05C1"/>
    <w:rsid w:val="7C2BCD06"/>
    <w:rsid w:val="7C63E496"/>
    <w:rsid w:val="7C73FD58"/>
    <w:rsid w:val="7C90AB07"/>
    <w:rsid w:val="7C978965"/>
    <w:rsid w:val="7C99F858"/>
    <w:rsid w:val="7CC0B7AC"/>
    <w:rsid w:val="7CC771F0"/>
    <w:rsid w:val="7CD9BEAA"/>
    <w:rsid w:val="7D02ECD7"/>
    <w:rsid w:val="7D04C324"/>
    <w:rsid w:val="7D07B87C"/>
    <w:rsid w:val="7D1AAEA4"/>
    <w:rsid w:val="7D49BA13"/>
    <w:rsid w:val="7D4E3ED9"/>
    <w:rsid w:val="7D5A0AC6"/>
    <w:rsid w:val="7DAD80AB"/>
    <w:rsid w:val="7DB13497"/>
    <w:rsid w:val="7DC70DED"/>
    <w:rsid w:val="7DE86E8A"/>
    <w:rsid w:val="7DEF2C11"/>
    <w:rsid w:val="7DF0E93B"/>
    <w:rsid w:val="7E24A824"/>
    <w:rsid w:val="7E2EAA5D"/>
    <w:rsid w:val="7E35C8B9"/>
    <w:rsid w:val="7E363662"/>
    <w:rsid w:val="7E3DA431"/>
    <w:rsid w:val="7E42B06F"/>
    <w:rsid w:val="7E4DCDB9"/>
    <w:rsid w:val="7E62CAE4"/>
    <w:rsid w:val="7E6855E1"/>
    <w:rsid w:val="7E6F34A3"/>
    <w:rsid w:val="7E7A21C8"/>
    <w:rsid w:val="7E82F52F"/>
    <w:rsid w:val="7EA8CEC3"/>
    <w:rsid w:val="7EB1EAEF"/>
    <w:rsid w:val="7EEC1639"/>
    <w:rsid w:val="7EF559DA"/>
    <w:rsid w:val="7F00A1ED"/>
    <w:rsid w:val="7F57CE49"/>
    <w:rsid w:val="7F58F54B"/>
    <w:rsid w:val="7F868582"/>
    <w:rsid w:val="7FB46E1F"/>
    <w:rsid w:val="7FD0E441"/>
    <w:rsid w:val="7FEF806C"/>
    <w:rsid w:val="7FF795F6"/>
    <w:rsid w:val="7FFE03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9601"/>
  <w15:docId w15:val="{D70E51AB-F713-4933-95CC-40366A7E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5CB"/>
    <w:pPr>
      <w:spacing w:after="160" w:line="259" w:lineRule="auto"/>
    </w:pPr>
    <w:rPr>
      <w:sz w:val="22"/>
      <w:szCs w:val="22"/>
      <w:lang w:eastAsia="en-US"/>
    </w:rPr>
  </w:style>
  <w:style w:type="paragraph" w:styleId="Heading3">
    <w:name w:val="heading 3"/>
    <w:basedOn w:val="Normal"/>
    <w:next w:val="Normal"/>
    <w:link w:val="Heading3Char"/>
    <w:qFormat/>
    <w:rsid w:val="00C1080C"/>
    <w:pPr>
      <w:keepNext/>
      <w:spacing w:after="0" w:line="240" w:lineRule="auto"/>
      <w:ind w:firstLine="720"/>
      <w:jc w:val="center"/>
      <w:outlineLvl w:val="2"/>
    </w:pPr>
    <w:rPr>
      <w:rFonts w:ascii="Times New Roman" w:eastAsia="SimSun" w:hAnsi="Times New Roman" w:cs="Angsana New"/>
      <w:b/>
      <w:bCs/>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00A3"/>
    <w:rPr>
      <w:color w:val="0563C1"/>
      <w:u w:val="single"/>
    </w:rPr>
  </w:style>
  <w:style w:type="character" w:customStyle="1" w:styleId="UnresolvedMention1">
    <w:name w:val="Unresolved Mention1"/>
    <w:uiPriority w:val="99"/>
    <w:semiHidden/>
    <w:unhideWhenUsed/>
    <w:rsid w:val="002700A3"/>
    <w:rPr>
      <w:color w:val="808080"/>
      <w:shd w:val="clear" w:color="auto" w:fill="E6E6E6"/>
    </w:rPr>
  </w:style>
  <w:style w:type="paragraph" w:styleId="Header">
    <w:name w:val="header"/>
    <w:basedOn w:val="Normal"/>
    <w:link w:val="HeaderChar"/>
    <w:uiPriority w:val="99"/>
    <w:unhideWhenUsed/>
    <w:rsid w:val="001B2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7A9"/>
  </w:style>
  <w:style w:type="paragraph" w:styleId="Footer">
    <w:name w:val="footer"/>
    <w:basedOn w:val="Normal"/>
    <w:link w:val="FooterChar"/>
    <w:uiPriority w:val="99"/>
    <w:unhideWhenUsed/>
    <w:rsid w:val="001B2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7A9"/>
  </w:style>
  <w:style w:type="paragraph" w:styleId="ListParagraph">
    <w:name w:val="List Paragraph"/>
    <w:aliases w:val="Table/Figure Heading,List Paragraph (numbered (a)),Lapis Bulleted List,Dot pt,F5 List Paragraph,List Paragraph1,No Spacing1,List Paragraph Char Char Char,Indicator Text,Numbered Para 1,Bullet 1,List Paragraph12,Bullet Points,MAIN CONTENT"/>
    <w:basedOn w:val="Normal"/>
    <w:link w:val="ListParagraphChar"/>
    <w:uiPriority w:val="34"/>
    <w:qFormat/>
    <w:rsid w:val="00EA79A6"/>
    <w:pPr>
      <w:ind w:left="720"/>
      <w:contextualSpacing/>
    </w:pPr>
  </w:style>
  <w:style w:type="paragraph" w:styleId="NoSpacing">
    <w:name w:val="No Spacing"/>
    <w:uiPriority w:val="1"/>
    <w:qFormat/>
    <w:rsid w:val="00C574EB"/>
    <w:rPr>
      <w:sz w:val="22"/>
      <w:szCs w:val="22"/>
      <w:lang w:val="pt-PT" w:eastAsia="en-US"/>
    </w:rPr>
  </w:style>
  <w:style w:type="character" w:customStyle="1" w:styleId="ListParagraphChar">
    <w:name w:val="List Paragraph Char"/>
    <w:aliases w:val="Table/Figure Heading Char,List Paragraph (numbered (a)) Char,Lapis Bulleted List Char,Dot pt Char,F5 List Paragraph Char,List Paragraph1 Char,No Spacing1 Char,List Paragraph Char Char Char Char,Indicator Text Char,Bullet 1 Char"/>
    <w:link w:val="ListParagraph"/>
    <w:uiPriority w:val="34"/>
    <w:qFormat/>
    <w:locked/>
    <w:rsid w:val="00C574EB"/>
  </w:style>
  <w:style w:type="paragraph" w:styleId="BodyText">
    <w:name w:val="Body Text"/>
    <w:basedOn w:val="Normal"/>
    <w:link w:val="BodyTextChar"/>
    <w:rsid w:val="00C574EB"/>
    <w:pPr>
      <w:spacing w:after="0" w:line="360" w:lineRule="auto"/>
      <w:jc w:val="both"/>
    </w:pPr>
    <w:rPr>
      <w:rFonts w:ascii="Times New Roman" w:eastAsia="Arial Unicode MS" w:hAnsi="Times New Roman"/>
      <w:sz w:val="24"/>
      <w:szCs w:val="20"/>
    </w:rPr>
  </w:style>
  <w:style w:type="character" w:customStyle="1" w:styleId="BodyTextChar">
    <w:name w:val="Body Text Char"/>
    <w:link w:val="BodyText"/>
    <w:rsid w:val="00C574EB"/>
    <w:rPr>
      <w:rFonts w:ascii="Times New Roman" w:eastAsia="Arial Unicode MS" w:hAnsi="Times New Roman" w:cs="Times New Roman"/>
      <w:sz w:val="24"/>
      <w:szCs w:val="20"/>
    </w:rPr>
  </w:style>
  <w:style w:type="paragraph" w:styleId="BodyText2">
    <w:name w:val="Body Text 2"/>
    <w:basedOn w:val="Normal"/>
    <w:link w:val="BodyText2Char"/>
    <w:uiPriority w:val="99"/>
    <w:unhideWhenUsed/>
    <w:rsid w:val="00C574EB"/>
    <w:pPr>
      <w:spacing w:after="120" w:line="480" w:lineRule="auto"/>
    </w:pPr>
    <w:rPr>
      <w:lang w:val="pt-PT"/>
    </w:rPr>
  </w:style>
  <w:style w:type="character" w:customStyle="1" w:styleId="BodyText2Char">
    <w:name w:val="Body Text 2 Char"/>
    <w:link w:val="BodyText2"/>
    <w:uiPriority w:val="99"/>
    <w:rsid w:val="00C574EB"/>
    <w:rPr>
      <w:rFonts w:ascii="Calibri" w:eastAsia="Calibri" w:hAnsi="Calibri" w:cs="Times New Roman"/>
      <w:lang w:val="pt-PT"/>
    </w:rPr>
  </w:style>
  <w:style w:type="paragraph" w:styleId="BalloonText">
    <w:name w:val="Balloon Text"/>
    <w:basedOn w:val="Normal"/>
    <w:link w:val="BalloonTextChar"/>
    <w:uiPriority w:val="99"/>
    <w:semiHidden/>
    <w:unhideWhenUsed/>
    <w:rsid w:val="00A22A6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22A6E"/>
    <w:rPr>
      <w:rFonts w:ascii="Segoe UI" w:hAnsi="Segoe UI" w:cs="Segoe UI"/>
      <w:sz w:val="18"/>
      <w:szCs w:val="18"/>
    </w:rPr>
  </w:style>
  <w:style w:type="character" w:styleId="CommentReference">
    <w:name w:val="annotation reference"/>
    <w:uiPriority w:val="99"/>
    <w:semiHidden/>
    <w:unhideWhenUsed/>
    <w:rsid w:val="000667B3"/>
    <w:rPr>
      <w:sz w:val="16"/>
      <w:szCs w:val="16"/>
    </w:rPr>
  </w:style>
  <w:style w:type="paragraph" w:styleId="CommentText">
    <w:name w:val="annotation text"/>
    <w:basedOn w:val="Normal"/>
    <w:link w:val="CommentTextChar"/>
    <w:uiPriority w:val="99"/>
    <w:unhideWhenUsed/>
    <w:rsid w:val="000667B3"/>
    <w:pPr>
      <w:spacing w:line="240" w:lineRule="auto"/>
    </w:pPr>
    <w:rPr>
      <w:sz w:val="20"/>
      <w:szCs w:val="20"/>
    </w:rPr>
  </w:style>
  <w:style w:type="character" w:customStyle="1" w:styleId="CommentTextChar">
    <w:name w:val="Comment Text Char"/>
    <w:link w:val="CommentText"/>
    <w:uiPriority w:val="99"/>
    <w:rsid w:val="000667B3"/>
    <w:rPr>
      <w:sz w:val="20"/>
      <w:szCs w:val="20"/>
    </w:rPr>
  </w:style>
  <w:style w:type="paragraph" w:styleId="CommentSubject">
    <w:name w:val="annotation subject"/>
    <w:basedOn w:val="CommentText"/>
    <w:next w:val="CommentText"/>
    <w:link w:val="CommentSubjectChar"/>
    <w:uiPriority w:val="99"/>
    <w:semiHidden/>
    <w:unhideWhenUsed/>
    <w:rsid w:val="000667B3"/>
    <w:rPr>
      <w:b/>
      <w:bCs/>
    </w:rPr>
  </w:style>
  <w:style w:type="character" w:customStyle="1" w:styleId="CommentSubjectChar">
    <w:name w:val="Comment Subject Char"/>
    <w:link w:val="CommentSubject"/>
    <w:uiPriority w:val="99"/>
    <w:semiHidden/>
    <w:rsid w:val="000667B3"/>
    <w:rPr>
      <w:b/>
      <w:bCs/>
      <w:sz w:val="20"/>
      <w:szCs w:val="20"/>
    </w:rPr>
  </w:style>
  <w:style w:type="table" w:styleId="TableGrid">
    <w:name w:val="Table Grid"/>
    <w:basedOn w:val="TableNormal"/>
    <w:rsid w:val="00E50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 nota pie Car Car,Texto nota pie Car Car Car Car Car Car,Texto nota pie Car Car Car Car Car,Texto nota pie Car Car Car Car Car Car Car,Texto nota pie Car Car Car,ft,single space,FOOTNOTES,fn,ALTS FOOTNOTE,Fußnotentext Char,Fußnote,AD"/>
    <w:basedOn w:val="Normal"/>
    <w:link w:val="FootnoteTextChar"/>
    <w:unhideWhenUsed/>
    <w:qFormat/>
    <w:rsid w:val="003E0FA6"/>
    <w:pPr>
      <w:spacing w:after="0" w:line="240" w:lineRule="auto"/>
    </w:pPr>
    <w:rPr>
      <w:sz w:val="20"/>
      <w:szCs w:val="20"/>
    </w:rPr>
  </w:style>
  <w:style w:type="character" w:customStyle="1" w:styleId="FootnoteTextChar">
    <w:name w:val="Footnote Text Char"/>
    <w:aliases w:val="Texto nota pie Car Car Char,Texto nota pie Car Car Car Car Car Car Char,Texto nota pie Car Car Car Car Car Char,Texto nota pie Car Car Car Car Car Car Car Char,Texto nota pie Car Car Car Char,ft Char,single space Char,FOOTNOTES Char"/>
    <w:link w:val="FootnoteText"/>
    <w:rsid w:val="003E0FA6"/>
    <w:rPr>
      <w:sz w:val="20"/>
      <w:szCs w:val="20"/>
    </w:rPr>
  </w:style>
  <w:style w:type="character" w:styleId="FootnoteReference">
    <w:name w:val="footnote reference"/>
    <w:aliases w:val="ftref,Ref,de nota al pie,Footnote Reference 2,16 Point,Superscript 6 Point,4_G,Footnote text,Footnotes refss,callout,note bp,BVI fnr (文字) (文字) Char (文字) Char Char1 Char Char Char Char Char Char Char1 Char Char Char1 Char Char,BVI fn"/>
    <w:uiPriority w:val="99"/>
    <w:unhideWhenUsed/>
    <w:qFormat/>
    <w:rsid w:val="003E0FA6"/>
    <w:rPr>
      <w:vertAlign w:val="superscript"/>
    </w:rPr>
  </w:style>
  <w:style w:type="paragraph" w:customStyle="1" w:styleId="PargrafoCheckAzul">
    <w:name w:val="Parágrafo Check Azul"/>
    <w:basedOn w:val="Normal"/>
    <w:autoRedefine/>
    <w:rsid w:val="00597906"/>
    <w:pPr>
      <w:numPr>
        <w:numId w:val="5"/>
      </w:numPr>
      <w:spacing w:after="0" w:line="240" w:lineRule="auto"/>
      <w:jc w:val="both"/>
    </w:pPr>
    <w:rPr>
      <w:rFonts w:ascii="Times New Roman" w:hAnsi="Times New Roman"/>
      <w:sz w:val="24"/>
      <w:lang w:val="en-GB"/>
    </w:rPr>
  </w:style>
  <w:style w:type="paragraph" w:customStyle="1" w:styleId="Outline2">
    <w:name w:val="Outline2"/>
    <w:basedOn w:val="Normal"/>
    <w:rsid w:val="00597906"/>
    <w:pPr>
      <w:numPr>
        <w:ilvl w:val="1"/>
        <w:numId w:val="5"/>
      </w:numPr>
      <w:tabs>
        <w:tab w:val="num" w:pos="864"/>
      </w:tabs>
      <w:spacing w:before="240" w:after="0" w:line="240" w:lineRule="auto"/>
    </w:pPr>
    <w:rPr>
      <w:rFonts w:ascii="Times New Roman" w:eastAsia="Times New Roman" w:hAnsi="Times New Roman"/>
      <w:kern w:val="28"/>
      <w:sz w:val="24"/>
      <w:szCs w:val="20"/>
    </w:rPr>
  </w:style>
  <w:style w:type="paragraph" w:styleId="NormalWeb">
    <w:name w:val="Normal (Web)"/>
    <w:basedOn w:val="Normal"/>
    <w:uiPriority w:val="99"/>
    <w:unhideWhenUsed/>
    <w:rsid w:val="00F13F81"/>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30787A"/>
    <w:rPr>
      <w:sz w:val="22"/>
      <w:szCs w:val="22"/>
      <w:lang w:eastAsia="en-US"/>
    </w:rPr>
  </w:style>
  <w:style w:type="paragraph" w:customStyle="1" w:styleId="paragraph">
    <w:name w:val="paragraph"/>
    <w:basedOn w:val="Normal"/>
    <w:rsid w:val="00D84B5F"/>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D84B5F"/>
  </w:style>
  <w:style w:type="character" w:customStyle="1" w:styleId="Heading3Char">
    <w:name w:val="Heading 3 Char"/>
    <w:basedOn w:val="DefaultParagraphFont"/>
    <w:link w:val="Heading3"/>
    <w:rsid w:val="00C1080C"/>
    <w:rPr>
      <w:rFonts w:ascii="Times New Roman" w:eastAsia="SimSun" w:hAnsi="Times New Roman" w:cs="Angsana New"/>
      <w:b/>
      <w:bCs/>
      <w:sz w:val="22"/>
      <w:szCs w:val="24"/>
      <w:lang w:eastAsia="en-US" w:bidi="th-TH"/>
    </w:rPr>
  </w:style>
  <w:style w:type="paragraph" w:customStyle="1" w:styleId="AddressText">
    <w:name w:val="Address Text"/>
    <w:rsid w:val="00C1080C"/>
    <w:pPr>
      <w:tabs>
        <w:tab w:val="left" w:pos="2699"/>
        <w:tab w:val="left" w:pos="3549"/>
      </w:tabs>
      <w:spacing w:line="200" w:lineRule="exact"/>
    </w:pPr>
    <w:rPr>
      <w:rFonts w:ascii="Arial" w:eastAsia="Times" w:hAnsi="Arial"/>
      <w:noProof/>
      <w:color w:val="36A7E9"/>
      <w:spacing w:val="-2"/>
      <w:sz w:val="16"/>
      <w:lang w:val="en-GB" w:eastAsia="en-GB"/>
    </w:rPr>
  </w:style>
  <w:style w:type="character" w:styleId="Mention">
    <w:name w:val="Mention"/>
    <w:basedOn w:val="DefaultParagraphFont"/>
    <w:uiPriority w:val="99"/>
    <w:unhideWhenUsed/>
    <w:rsid w:val="00A36056"/>
    <w:rPr>
      <w:color w:val="2B579A"/>
      <w:shd w:val="clear" w:color="auto" w:fill="E1DFDD"/>
    </w:rPr>
  </w:style>
  <w:style w:type="character" w:styleId="UnresolvedMention">
    <w:name w:val="Unresolved Mention"/>
    <w:basedOn w:val="DefaultParagraphFont"/>
    <w:uiPriority w:val="99"/>
    <w:semiHidden/>
    <w:unhideWhenUsed/>
    <w:rsid w:val="002C10D3"/>
    <w:rPr>
      <w:color w:val="605E5C"/>
      <w:shd w:val="clear" w:color="auto" w:fill="E1DFDD"/>
    </w:rPr>
  </w:style>
  <w:style w:type="character" w:customStyle="1" w:styleId="cf01">
    <w:name w:val="cf01"/>
    <w:basedOn w:val="DefaultParagraphFont"/>
    <w:rsid w:val="004979F7"/>
    <w:rPr>
      <w:rFonts w:ascii="Segoe UI" w:hAnsi="Segoe UI" w:cs="Segoe UI" w:hint="default"/>
      <w:b/>
      <w:bCs/>
      <w:color w:val="262626"/>
      <w:sz w:val="28"/>
      <w:szCs w:val="28"/>
    </w:rPr>
  </w:style>
  <w:style w:type="table" w:customStyle="1" w:styleId="TableGrid1">
    <w:name w:val="Table Grid1"/>
    <w:basedOn w:val="TableNormal"/>
    <w:next w:val="TableGrid"/>
    <w:rsid w:val="00F57E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62E6"/>
    <w:rPr>
      <w:color w:val="954F72" w:themeColor="followedHyperlink"/>
      <w:u w:val="single"/>
    </w:rPr>
  </w:style>
  <w:style w:type="paragraph" w:styleId="EndnoteText">
    <w:name w:val="endnote text"/>
    <w:basedOn w:val="Normal"/>
    <w:link w:val="EndnoteTextChar"/>
    <w:uiPriority w:val="99"/>
    <w:semiHidden/>
    <w:unhideWhenUsed/>
    <w:rsid w:val="001F68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6876"/>
    <w:rPr>
      <w:lang w:eastAsia="en-US"/>
    </w:rPr>
  </w:style>
  <w:style w:type="character" w:styleId="EndnoteReference">
    <w:name w:val="endnote reference"/>
    <w:basedOn w:val="DefaultParagraphFont"/>
    <w:uiPriority w:val="99"/>
    <w:semiHidden/>
    <w:unhideWhenUsed/>
    <w:rsid w:val="001F68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4643">
      <w:bodyDiv w:val="1"/>
      <w:marLeft w:val="0"/>
      <w:marRight w:val="0"/>
      <w:marTop w:val="0"/>
      <w:marBottom w:val="0"/>
      <w:divBdr>
        <w:top w:val="none" w:sz="0" w:space="0" w:color="auto"/>
        <w:left w:val="none" w:sz="0" w:space="0" w:color="auto"/>
        <w:bottom w:val="none" w:sz="0" w:space="0" w:color="auto"/>
        <w:right w:val="none" w:sz="0" w:space="0" w:color="auto"/>
      </w:divBdr>
    </w:div>
    <w:div w:id="170803687">
      <w:bodyDiv w:val="1"/>
      <w:marLeft w:val="0"/>
      <w:marRight w:val="0"/>
      <w:marTop w:val="0"/>
      <w:marBottom w:val="0"/>
      <w:divBdr>
        <w:top w:val="none" w:sz="0" w:space="0" w:color="auto"/>
        <w:left w:val="none" w:sz="0" w:space="0" w:color="auto"/>
        <w:bottom w:val="none" w:sz="0" w:space="0" w:color="auto"/>
        <w:right w:val="none" w:sz="0" w:space="0" w:color="auto"/>
      </w:divBdr>
    </w:div>
    <w:div w:id="290551522">
      <w:bodyDiv w:val="1"/>
      <w:marLeft w:val="0"/>
      <w:marRight w:val="0"/>
      <w:marTop w:val="0"/>
      <w:marBottom w:val="0"/>
      <w:divBdr>
        <w:top w:val="none" w:sz="0" w:space="0" w:color="auto"/>
        <w:left w:val="none" w:sz="0" w:space="0" w:color="auto"/>
        <w:bottom w:val="none" w:sz="0" w:space="0" w:color="auto"/>
        <w:right w:val="none" w:sz="0" w:space="0" w:color="auto"/>
      </w:divBdr>
    </w:div>
    <w:div w:id="416096723">
      <w:bodyDiv w:val="1"/>
      <w:marLeft w:val="0"/>
      <w:marRight w:val="0"/>
      <w:marTop w:val="0"/>
      <w:marBottom w:val="0"/>
      <w:divBdr>
        <w:top w:val="none" w:sz="0" w:space="0" w:color="auto"/>
        <w:left w:val="none" w:sz="0" w:space="0" w:color="auto"/>
        <w:bottom w:val="none" w:sz="0" w:space="0" w:color="auto"/>
        <w:right w:val="none" w:sz="0" w:space="0" w:color="auto"/>
      </w:divBdr>
    </w:div>
    <w:div w:id="450440486">
      <w:bodyDiv w:val="1"/>
      <w:marLeft w:val="0"/>
      <w:marRight w:val="0"/>
      <w:marTop w:val="0"/>
      <w:marBottom w:val="0"/>
      <w:divBdr>
        <w:top w:val="none" w:sz="0" w:space="0" w:color="auto"/>
        <w:left w:val="none" w:sz="0" w:space="0" w:color="auto"/>
        <w:bottom w:val="none" w:sz="0" w:space="0" w:color="auto"/>
        <w:right w:val="none" w:sz="0" w:space="0" w:color="auto"/>
      </w:divBdr>
    </w:div>
    <w:div w:id="469591421">
      <w:bodyDiv w:val="1"/>
      <w:marLeft w:val="0"/>
      <w:marRight w:val="0"/>
      <w:marTop w:val="0"/>
      <w:marBottom w:val="0"/>
      <w:divBdr>
        <w:top w:val="none" w:sz="0" w:space="0" w:color="auto"/>
        <w:left w:val="none" w:sz="0" w:space="0" w:color="auto"/>
        <w:bottom w:val="none" w:sz="0" w:space="0" w:color="auto"/>
        <w:right w:val="none" w:sz="0" w:space="0" w:color="auto"/>
      </w:divBdr>
    </w:div>
    <w:div w:id="531113621">
      <w:bodyDiv w:val="1"/>
      <w:marLeft w:val="0"/>
      <w:marRight w:val="0"/>
      <w:marTop w:val="0"/>
      <w:marBottom w:val="0"/>
      <w:divBdr>
        <w:top w:val="none" w:sz="0" w:space="0" w:color="auto"/>
        <w:left w:val="none" w:sz="0" w:space="0" w:color="auto"/>
        <w:bottom w:val="none" w:sz="0" w:space="0" w:color="auto"/>
        <w:right w:val="none" w:sz="0" w:space="0" w:color="auto"/>
      </w:divBdr>
    </w:div>
    <w:div w:id="546719003">
      <w:bodyDiv w:val="1"/>
      <w:marLeft w:val="0"/>
      <w:marRight w:val="0"/>
      <w:marTop w:val="0"/>
      <w:marBottom w:val="0"/>
      <w:divBdr>
        <w:top w:val="none" w:sz="0" w:space="0" w:color="auto"/>
        <w:left w:val="none" w:sz="0" w:space="0" w:color="auto"/>
        <w:bottom w:val="none" w:sz="0" w:space="0" w:color="auto"/>
        <w:right w:val="none" w:sz="0" w:space="0" w:color="auto"/>
      </w:divBdr>
    </w:div>
    <w:div w:id="547761974">
      <w:bodyDiv w:val="1"/>
      <w:marLeft w:val="0"/>
      <w:marRight w:val="0"/>
      <w:marTop w:val="0"/>
      <w:marBottom w:val="0"/>
      <w:divBdr>
        <w:top w:val="none" w:sz="0" w:space="0" w:color="auto"/>
        <w:left w:val="none" w:sz="0" w:space="0" w:color="auto"/>
        <w:bottom w:val="none" w:sz="0" w:space="0" w:color="auto"/>
        <w:right w:val="none" w:sz="0" w:space="0" w:color="auto"/>
      </w:divBdr>
    </w:div>
    <w:div w:id="601572304">
      <w:bodyDiv w:val="1"/>
      <w:marLeft w:val="0"/>
      <w:marRight w:val="0"/>
      <w:marTop w:val="0"/>
      <w:marBottom w:val="0"/>
      <w:divBdr>
        <w:top w:val="none" w:sz="0" w:space="0" w:color="auto"/>
        <w:left w:val="none" w:sz="0" w:space="0" w:color="auto"/>
        <w:bottom w:val="none" w:sz="0" w:space="0" w:color="auto"/>
        <w:right w:val="none" w:sz="0" w:space="0" w:color="auto"/>
      </w:divBdr>
    </w:div>
    <w:div w:id="613095040">
      <w:bodyDiv w:val="1"/>
      <w:marLeft w:val="0"/>
      <w:marRight w:val="0"/>
      <w:marTop w:val="0"/>
      <w:marBottom w:val="0"/>
      <w:divBdr>
        <w:top w:val="none" w:sz="0" w:space="0" w:color="auto"/>
        <w:left w:val="none" w:sz="0" w:space="0" w:color="auto"/>
        <w:bottom w:val="none" w:sz="0" w:space="0" w:color="auto"/>
        <w:right w:val="none" w:sz="0" w:space="0" w:color="auto"/>
      </w:divBdr>
    </w:div>
    <w:div w:id="693533805">
      <w:bodyDiv w:val="1"/>
      <w:marLeft w:val="0"/>
      <w:marRight w:val="0"/>
      <w:marTop w:val="0"/>
      <w:marBottom w:val="0"/>
      <w:divBdr>
        <w:top w:val="none" w:sz="0" w:space="0" w:color="auto"/>
        <w:left w:val="none" w:sz="0" w:space="0" w:color="auto"/>
        <w:bottom w:val="none" w:sz="0" w:space="0" w:color="auto"/>
        <w:right w:val="none" w:sz="0" w:space="0" w:color="auto"/>
      </w:divBdr>
    </w:div>
    <w:div w:id="727729528">
      <w:bodyDiv w:val="1"/>
      <w:marLeft w:val="0"/>
      <w:marRight w:val="0"/>
      <w:marTop w:val="0"/>
      <w:marBottom w:val="0"/>
      <w:divBdr>
        <w:top w:val="none" w:sz="0" w:space="0" w:color="auto"/>
        <w:left w:val="none" w:sz="0" w:space="0" w:color="auto"/>
        <w:bottom w:val="none" w:sz="0" w:space="0" w:color="auto"/>
        <w:right w:val="none" w:sz="0" w:space="0" w:color="auto"/>
      </w:divBdr>
    </w:div>
    <w:div w:id="731274493">
      <w:bodyDiv w:val="1"/>
      <w:marLeft w:val="0"/>
      <w:marRight w:val="0"/>
      <w:marTop w:val="0"/>
      <w:marBottom w:val="0"/>
      <w:divBdr>
        <w:top w:val="none" w:sz="0" w:space="0" w:color="auto"/>
        <w:left w:val="none" w:sz="0" w:space="0" w:color="auto"/>
        <w:bottom w:val="none" w:sz="0" w:space="0" w:color="auto"/>
        <w:right w:val="none" w:sz="0" w:space="0" w:color="auto"/>
      </w:divBdr>
    </w:div>
    <w:div w:id="836072680">
      <w:bodyDiv w:val="1"/>
      <w:marLeft w:val="0"/>
      <w:marRight w:val="0"/>
      <w:marTop w:val="0"/>
      <w:marBottom w:val="0"/>
      <w:divBdr>
        <w:top w:val="none" w:sz="0" w:space="0" w:color="auto"/>
        <w:left w:val="none" w:sz="0" w:space="0" w:color="auto"/>
        <w:bottom w:val="none" w:sz="0" w:space="0" w:color="auto"/>
        <w:right w:val="none" w:sz="0" w:space="0" w:color="auto"/>
      </w:divBdr>
    </w:div>
    <w:div w:id="1088698856">
      <w:bodyDiv w:val="1"/>
      <w:marLeft w:val="0"/>
      <w:marRight w:val="0"/>
      <w:marTop w:val="0"/>
      <w:marBottom w:val="0"/>
      <w:divBdr>
        <w:top w:val="none" w:sz="0" w:space="0" w:color="auto"/>
        <w:left w:val="none" w:sz="0" w:space="0" w:color="auto"/>
        <w:bottom w:val="none" w:sz="0" w:space="0" w:color="auto"/>
        <w:right w:val="none" w:sz="0" w:space="0" w:color="auto"/>
      </w:divBdr>
    </w:div>
    <w:div w:id="1225683750">
      <w:bodyDiv w:val="1"/>
      <w:marLeft w:val="0"/>
      <w:marRight w:val="0"/>
      <w:marTop w:val="0"/>
      <w:marBottom w:val="0"/>
      <w:divBdr>
        <w:top w:val="none" w:sz="0" w:space="0" w:color="auto"/>
        <w:left w:val="none" w:sz="0" w:space="0" w:color="auto"/>
        <w:bottom w:val="none" w:sz="0" w:space="0" w:color="auto"/>
        <w:right w:val="none" w:sz="0" w:space="0" w:color="auto"/>
      </w:divBdr>
    </w:div>
    <w:div w:id="1320037156">
      <w:bodyDiv w:val="1"/>
      <w:marLeft w:val="0"/>
      <w:marRight w:val="0"/>
      <w:marTop w:val="0"/>
      <w:marBottom w:val="0"/>
      <w:divBdr>
        <w:top w:val="none" w:sz="0" w:space="0" w:color="auto"/>
        <w:left w:val="none" w:sz="0" w:space="0" w:color="auto"/>
        <w:bottom w:val="none" w:sz="0" w:space="0" w:color="auto"/>
        <w:right w:val="none" w:sz="0" w:space="0" w:color="auto"/>
      </w:divBdr>
    </w:div>
    <w:div w:id="1418020031">
      <w:bodyDiv w:val="1"/>
      <w:marLeft w:val="0"/>
      <w:marRight w:val="0"/>
      <w:marTop w:val="0"/>
      <w:marBottom w:val="0"/>
      <w:divBdr>
        <w:top w:val="none" w:sz="0" w:space="0" w:color="auto"/>
        <w:left w:val="none" w:sz="0" w:space="0" w:color="auto"/>
        <w:bottom w:val="none" w:sz="0" w:space="0" w:color="auto"/>
        <w:right w:val="none" w:sz="0" w:space="0" w:color="auto"/>
      </w:divBdr>
    </w:div>
    <w:div w:id="1444693328">
      <w:bodyDiv w:val="1"/>
      <w:marLeft w:val="0"/>
      <w:marRight w:val="0"/>
      <w:marTop w:val="0"/>
      <w:marBottom w:val="0"/>
      <w:divBdr>
        <w:top w:val="none" w:sz="0" w:space="0" w:color="auto"/>
        <w:left w:val="none" w:sz="0" w:space="0" w:color="auto"/>
        <w:bottom w:val="none" w:sz="0" w:space="0" w:color="auto"/>
        <w:right w:val="none" w:sz="0" w:space="0" w:color="auto"/>
      </w:divBdr>
    </w:div>
    <w:div w:id="1512526020">
      <w:bodyDiv w:val="1"/>
      <w:marLeft w:val="0"/>
      <w:marRight w:val="0"/>
      <w:marTop w:val="0"/>
      <w:marBottom w:val="0"/>
      <w:divBdr>
        <w:top w:val="none" w:sz="0" w:space="0" w:color="auto"/>
        <w:left w:val="none" w:sz="0" w:space="0" w:color="auto"/>
        <w:bottom w:val="none" w:sz="0" w:space="0" w:color="auto"/>
        <w:right w:val="none" w:sz="0" w:space="0" w:color="auto"/>
      </w:divBdr>
    </w:div>
    <w:div w:id="1576935600">
      <w:bodyDiv w:val="1"/>
      <w:marLeft w:val="0"/>
      <w:marRight w:val="0"/>
      <w:marTop w:val="0"/>
      <w:marBottom w:val="0"/>
      <w:divBdr>
        <w:top w:val="none" w:sz="0" w:space="0" w:color="auto"/>
        <w:left w:val="none" w:sz="0" w:space="0" w:color="auto"/>
        <w:bottom w:val="none" w:sz="0" w:space="0" w:color="auto"/>
        <w:right w:val="none" w:sz="0" w:space="0" w:color="auto"/>
      </w:divBdr>
    </w:div>
    <w:div w:id="1596554652">
      <w:bodyDiv w:val="1"/>
      <w:marLeft w:val="0"/>
      <w:marRight w:val="0"/>
      <w:marTop w:val="0"/>
      <w:marBottom w:val="0"/>
      <w:divBdr>
        <w:top w:val="none" w:sz="0" w:space="0" w:color="auto"/>
        <w:left w:val="none" w:sz="0" w:space="0" w:color="auto"/>
        <w:bottom w:val="none" w:sz="0" w:space="0" w:color="auto"/>
        <w:right w:val="none" w:sz="0" w:space="0" w:color="auto"/>
      </w:divBdr>
    </w:div>
    <w:div w:id="1647391633">
      <w:bodyDiv w:val="1"/>
      <w:marLeft w:val="0"/>
      <w:marRight w:val="0"/>
      <w:marTop w:val="0"/>
      <w:marBottom w:val="0"/>
      <w:divBdr>
        <w:top w:val="none" w:sz="0" w:space="0" w:color="auto"/>
        <w:left w:val="none" w:sz="0" w:space="0" w:color="auto"/>
        <w:bottom w:val="none" w:sz="0" w:space="0" w:color="auto"/>
        <w:right w:val="none" w:sz="0" w:space="0" w:color="auto"/>
      </w:divBdr>
    </w:div>
    <w:div w:id="1663965724">
      <w:bodyDiv w:val="1"/>
      <w:marLeft w:val="0"/>
      <w:marRight w:val="0"/>
      <w:marTop w:val="0"/>
      <w:marBottom w:val="0"/>
      <w:divBdr>
        <w:top w:val="none" w:sz="0" w:space="0" w:color="auto"/>
        <w:left w:val="none" w:sz="0" w:space="0" w:color="auto"/>
        <w:bottom w:val="none" w:sz="0" w:space="0" w:color="auto"/>
        <w:right w:val="none" w:sz="0" w:space="0" w:color="auto"/>
      </w:divBdr>
    </w:div>
    <w:div w:id="1773356671">
      <w:bodyDiv w:val="1"/>
      <w:marLeft w:val="0"/>
      <w:marRight w:val="0"/>
      <w:marTop w:val="0"/>
      <w:marBottom w:val="0"/>
      <w:divBdr>
        <w:top w:val="none" w:sz="0" w:space="0" w:color="auto"/>
        <w:left w:val="none" w:sz="0" w:space="0" w:color="auto"/>
        <w:bottom w:val="none" w:sz="0" w:space="0" w:color="auto"/>
        <w:right w:val="none" w:sz="0" w:space="0" w:color="auto"/>
      </w:divBdr>
    </w:div>
    <w:div w:id="1790078896">
      <w:bodyDiv w:val="1"/>
      <w:marLeft w:val="0"/>
      <w:marRight w:val="0"/>
      <w:marTop w:val="0"/>
      <w:marBottom w:val="0"/>
      <w:divBdr>
        <w:top w:val="none" w:sz="0" w:space="0" w:color="auto"/>
        <w:left w:val="none" w:sz="0" w:space="0" w:color="auto"/>
        <w:bottom w:val="none" w:sz="0" w:space="0" w:color="auto"/>
        <w:right w:val="none" w:sz="0" w:space="0" w:color="auto"/>
      </w:divBdr>
    </w:div>
    <w:div w:id="1805656854">
      <w:bodyDiv w:val="1"/>
      <w:marLeft w:val="0"/>
      <w:marRight w:val="0"/>
      <w:marTop w:val="0"/>
      <w:marBottom w:val="0"/>
      <w:divBdr>
        <w:top w:val="none" w:sz="0" w:space="0" w:color="auto"/>
        <w:left w:val="none" w:sz="0" w:space="0" w:color="auto"/>
        <w:bottom w:val="none" w:sz="0" w:space="0" w:color="auto"/>
        <w:right w:val="none" w:sz="0" w:space="0" w:color="auto"/>
      </w:divBdr>
    </w:div>
    <w:div w:id="1877962357">
      <w:bodyDiv w:val="1"/>
      <w:marLeft w:val="0"/>
      <w:marRight w:val="0"/>
      <w:marTop w:val="0"/>
      <w:marBottom w:val="0"/>
      <w:divBdr>
        <w:top w:val="none" w:sz="0" w:space="0" w:color="auto"/>
        <w:left w:val="none" w:sz="0" w:space="0" w:color="auto"/>
        <w:bottom w:val="none" w:sz="0" w:space="0" w:color="auto"/>
        <w:right w:val="none" w:sz="0" w:space="0" w:color="auto"/>
      </w:divBdr>
    </w:div>
    <w:div w:id="2019188515">
      <w:bodyDiv w:val="1"/>
      <w:marLeft w:val="0"/>
      <w:marRight w:val="0"/>
      <w:marTop w:val="0"/>
      <w:marBottom w:val="0"/>
      <w:divBdr>
        <w:top w:val="none" w:sz="0" w:space="0" w:color="auto"/>
        <w:left w:val="none" w:sz="0" w:space="0" w:color="auto"/>
        <w:bottom w:val="none" w:sz="0" w:space="0" w:color="auto"/>
        <w:right w:val="none" w:sz="0" w:space="0" w:color="auto"/>
      </w:divBdr>
    </w:div>
    <w:div w:id="2021613973">
      <w:bodyDiv w:val="1"/>
      <w:marLeft w:val="0"/>
      <w:marRight w:val="0"/>
      <w:marTop w:val="0"/>
      <w:marBottom w:val="0"/>
      <w:divBdr>
        <w:top w:val="none" w:sz="0" w:space="0" w:color="auto"/>
        <w:left w:val="none" w:sz="0" w:space="0" w:color="auto"/>
        <w:bottom w:val="none" w:sz="0" w:space="0" w:color="auto"/>
        <w:right w:val="none" w:sz="0" w:space="0" w:color="auto"/>
      </w:divBdr>
    </w:div>
    <w:div w:id="2062632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unicef.sharepoint.com/sites/DHR-ChildSafeguarding/DocumentLibrary1/Guidance%20on%20Identifying%20Elevated%20Risk%20Roles_finalversion.pdf?CT=1590792470221&amp;OR=ItemsVie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unicef.sharepoint.com/sites/DHR-ChildSafeguarding/DocumentLibrary1/Child%20Safeguarding%20FAQs%20and%20Updates%20Dec%202020.pdf"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nicef.sharepoint.com/sites/DHR-ChildSafeguarding/SitePages/Amendments-to-the-Recruitment-Guidanc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229</Value>
    </TaxCatchAll>
    <lcf76f155ced4ddcb4097134ff3c332f xmlns="7c6d422a-5352-4e64-99c8-1d86525114f3">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5EF8083607D514CA9A2AEF457E5B71C" ma:contentTypeVersion="14" ma:contentTypeDescription="Create a new document." ma:contentTypeScope="" ma:versionID="94bc8756020edba24c47508155d03b2c">
  <xsd:schema xmlns:xsd="http://www.w3.org/2001/XMLSchema" xmlns:xs="http://www.w3.org/2001/XMLSchema" xmlns:p="http://schemas.microsoft.com/office/2006/metadata/properties" xmlns:ns2="019c041d-a973-4555-b9ba-0bf58f80738a" xmlns:ns3="7c6d422a-5352-4e64-99c8-1d86525114f3" xmlns:ns4="ca283e0b-db31-4043-a2ef-b80661bf084a" targetNamespace="http://schemas.microsoft.com/office/2006/metadata/properties" ma:root="true" ma:fieldsID="37a54a9647a57394a3996fefa52f54b3" ns2:_="" ns3:_="" ns4:_="">
    <xsd:import namespace="019c041d-a973-4555-b9ba-0bf58f80738a"/>
    <xsd:import namespace="7c6d422a-5352-4e64-99c8-1d86525114f3"/>
    <xsd:import namespace="ca283e0b-db31-4043-a2ef-b80661bf08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lcf76f155ced4ddcb4097134ff3c332f" minOccurs="0"/>
                <xsd:element ref="ns4:TaxCatchAll"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c041d-a973-4555-b9ba-0bf58f8073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d422a-5352-4e64-99c8-1d86525114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0c1b483-2f94-42ae-b6a6-44440b43baf9}" ma:internalName="TaxCatchAll" ma:showField="CatchAllData" ma:web="019c041d-a973-4555-b9ba-0bf58f8073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25C86B0E-A542-4F2E-A428-9BCBE535C787}">
  <ds:schemaRefs>
    <ds:schemaRef ds:uri="http://schemas.microsoft.com/sharepoint/v3/contenttype/forms"/>
  </ds:schemaRefs>
</ds:datastoreItem>
</file>

<file path=customXml/itemProps2.xml><?xml version="1.0" encoding="utf-8"?>
<ds:datastoreItem xmlns:ds="http://schemas.openxmlformats.org/officeDocument/2006/customXml" ds:itemID="{69F194F5-A179-4A21-B1B9-0FF163836E1F}">
  <ds:schemaRefs>
    <ds:schemaRef ds:uri="http://schemas.microsoft.com/office/2006/metadata/properties"/>
    <ds:schemaRef ds:uri="http://schemas.microsoft.com/office/infopath/2007/PartnerControls"/>
    <ds:schemaRef ds:uri="ca283e0b-db31-4043-a2ef-b80661bf084a"/>
    <ds:schemaRef ds:uri="7c6d422a-5352-4e64-99c8-1d86525114f3"/>
  </ds:schemaRefs>
</ds:datastoreItem>
</file>

<file path=customXml/itemProps3.xml><?xml version="1.0" encoding="utf-8"?>
<ds:datastoreItem xmlns:ds="http://schemas.openxmlformats.org/officeDocument/2006/customXml" ds:itemID="{7536C9D0-2100-4261-A69E-D5AA7B51F7CC}">
  <ds:schemaRefs>
    <ds:schemaRef ds:uri="http://schemas.microsoft.com/sharepoint/events"/>
  </ds:schemaRefs>
</ds:datastoreItem>
</file>

<file path=customXml/itemProps4.xml><?xml version="1.0" encoding="utf-8"?>
<ds:datastoreItem xmlns:ds="http://schemas.openxmlformats.org/officeDocument/2006/customXml" ds:itemID="{AD7592A4-DF81-4010-A312-27D2C0A5D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c041d-a973-4555-b9ba-0bf58f80738a"/>
    <ds:schemaRef ds:uri="7c6d422a-5352-4e64-99c8-1d86525114f3"/>
    <ds:schemaRef ds:uri="ca283e0b-db31-4043-a2ef-b80661bf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6DC6A5-00E5-475F-A26F-04836755F861}">
  <ds:schemaRefs>
    <ds:schemaRef ds:uri="http://schemas.openxmlformats.org/officeDocument/2006/bibliography"/>
  </ds:schemaRefs>
</ds:datastoreItem>
</file>

<file path=customXml/itemProps6.xml><?xml version="1.0" encoding="utf-8"?>
<ds:datastoreItem xmlns:ds="http://schemas.openxmlformats.org/officeDocument/2006/customXml" ds:itemID="{B69E5505-E688-4411-B7B4-856F15F57CB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2449</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Manager>Andres Chamba</Manager>
  <Company/>
  <LinksUpToDate>false</LinksUpToDate>
  <CharactersWithSpaces>16377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Chamba</dc:creator>
  <cp:keywords/>
  <dc:description/>
  <cp:lastModifiedBy>Rachael Nwala</cp:lastModifiedBy>
  <cp:revision>3</cp:revision>
  <cp:lastPrinted>2021-09-22T05:25:00Z</cp:lastPrinted>
  <dcterms:created xsi:type="dcterms:W3CDTF">2024-06-12T11:52:00Z</dcterms:created>
  <dcterms:modified xsi:type="dcterms:W3CDTF">2024-06-12T11:54:00Z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a975397408f43e4b84ec8e5a598e523">
    <vt:lpwstr>Lesotho-2520|eb861a60-8054-4a0e-98cd-cd5ce76835e0</vt:lpwstr>
  </property>
  <property fmtid="{D5CDD505-2E9C-101B-9397-08002B2CF9AE}" pid="3" name="TaxCatchAll">
    <vt:lpwstr>229;#Lesotho-2520</vt:lpwstr>
  </property>
  <property fmtid="{D5CDD505-2E9C-101B-9397-08002B2CF9AE}" pid="4" name="ContentTypeId">
    <vt:lpwstr>0x01010085EF8083607D514CA9A2AEF457E5B71C</vt:lpwstr>
  </property>
</Properties>
</file>