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DA24C" w14:textId="68C0E9FD" w:rsidR="00CB1095" w:rsidRPr="001212A0" w:rsidRDefault="00CB1095" w:rsidP="001212A0">
      <w:pPr>
        <w:spacing w:before="100" w:beforeAutospacing="1" w:after="100" w:afterAutospacing="1" w:line="240" w:lineRule="auto"/>
        <w:jc w:val="center"/>
        <w:rPr>
          <w:rFonts w:asciiTheme="minorHAnsi" w:hAnsiTheme="minorHAnsi" w:cstheme="minorHAnsi"/>
          <w:b/>
          <w:bCs/>
          <w:color w:val="00B0F0"/>
          <w:lang w:val="fr-FR"/>
        </w:rPr>
      </w:pPr>
      <w:r w:rsidRPr="001212A0">
        <w:rPr>
          <w:rFonts w:asciiTheme="minorHAnsi" w:hAnsiTheme="minorHAnsi" w:cstheme="minorHAnsi"/>
          <w:b/>
          <w:bCs/>
          <w:color w:val="00B0F0"/>
          <w:lang w:val="fr-FR"/>
        </w:rPr>
        <w:t xml:space="preserve">RECRUTEMENT </w:t>
      </w:r>
      <w:proofErr w:type="gramStart"/>
      <w:r w:rsidRPr="001212A0">
        <w:rPr>
          <w:rFonts w:asciiTheme="minorHAnsi" w:hAnsiTheme="minorHAnsi" w:cstheme="minorHAnsi"/>
          <w:b/>
          <w:bCs/>
          <w:color w:val="00B0F0"/>
          <w:lang w:val="fr-FR"/>
        </w:rPr>
        <w:t>D’UN(</w:t>
      </w:r>
      <w:proofErr w:type="gramEnd"/>
      <w:r w:rsidRPr="001212A0">
        <w:rPr>
          <w:rFonts w:asciiTheme="minorHAnsi" w:hAnsiTheme="minorHAnsi" w:cstheme="minorHAnsi"/>
          <w:b/>
          <w:bCs/>
          <w:color w:val="00B0F0"/>
          <w:lang w:val="fr-FR"/>
        </w:rPr>
        <w:t>E CONSULTANT (E) NATIONAL (E) POUR LA REALISATION D’UNE ETUDE SOCIO-ANTHROPOLOGIQUE AUTOUR DE LA GESTION DE L’HYGIENE MENSTRUELE : PRATIQUES, PERCEPTIONS ET BARRIERES</w:t>
      </w:r>
    </w:p>
    <w:p w14:paraId="4E987FE7" w14:textId="77777777" w:rsidR="00CB1095" w:rsidRPr="001212A0" w:rsidRDefault="00CB1095" w:rsidP="00CB1095">
      <w:pPr>
        <w:pStyle w:val="ListParagraph"/>
        <w:numPr>
          <w:ilvl w:val="0"/>
          <w:numId w:val="30"/>
        </w:numPr>
        <w:spacing w:before="60" w:after="60" w:line="240" w:lineRule="auto"/>
        <w:jc w:val="both"/>
        <w:rPr>
          <w:rFonts w:asciiTheme="minorHAnsi" w:eastAsia="Arial Unicode MS" w:hAnsiTheme="minorHAnsi" w:cstheme="minorHAnsi"/>
          <w:b/>
          <w:bCs/>
          <w:color w:val="auto"/>
          <w:lang w:val="fr-FR"/>
        </w:rPr>
      </w:pPr>
      <w:r w:rsidRPr="001212A0">
        <w:rPr>
          <w:rFonts w:asciiTheme="minorHAnsi" w:eastAsia="Arial Unicode MS" w:hAnsiTheme="minorHAnsi" w:cstheme="minorHAnsi"/>
          <w:b/>
          <w:bCs/>
          <w:color w:val="auto"/>
          <w:lang w:val="fr-FR"/>
        </w:rPr>
        <w:t>Contexte et justification</w:t>
      </w:r>
    </w:p>
    <w:p w14:paraId="4B6F9F2D" w14:textId="77777777" w:rsidR="00CB1095" w:rsidRPr="001212A0" w:rsidRDefault="00CB1095" w:rsidP="00CB1095">
      <w:pPr>
        <w:jc w:val="both"/>
        <w:rPr>
          <w:rFonts w:asciiTheme="minorHAnsi" w:hAnsiTheme="minorHAnsi" w:cstheme="minorHAnsi"/>
          <w:lang w:val="fr-FR"/>
        </w:rPr>
      </w:pPr>
      <w:r w:rsidRPr="001212A0">
        <w:rPr>
          <w:rFonts w:asciiTheme="minorHAnsi" w:hAnsiTheme="minorHAnsi" w:cstheme="minorHAnsi"/>
          <w:lang w:val="fr-FR"/>
        </w:rPr>
        <w:t xml:space="preserve">Presque chaque femme et chaque fille (de la ménarche à la ménopause) auront ses règles en moyenne tous les 28 jours pendant environ 5 jours – un processus biologique tout à fait normal. Pourtant, la menstruation est entourée de silence, de mythes et de tabous, et fait même l’objet d’une stigmatisation. Les femmes et les filles du monde entier font face à de nombreux défis pour gérer leurs menstruations. Elles peuvent être dépourvues des moyens de le faire, ou bien faire face à des normes ou des pratiques culturelles discriminatoires qui rendent difficile le maintien d’une bonne hygiène. En raison de ces défis réunis, les femmes et les filles peuvent se voir privées de certains droits humains fondamentaux, y compris ceux relatifs à l’éducation, au travail et à la santé, ce qui transforme un simple fait biologique en un obstacle à l’égalité des sexes. </w:t>
      </w:r>
    </w:p>
    <w:p w14:paraId="143A6E85" w14:textId="77777777" w:rsidR="00CB1095" w:rsidRPr="001212A0" w:rsidRDefault="00CB1095" w:rsidP="00CB1095">
      <w:pPr>
        <w:jc w:val="both"/>
        <w:rPr>
          <w:rFonts w:asciiTheme="minorHAnsi" w:hAnsiTheme="minorHAnsi" w:cstheme="minorHAnsi"/>
          <w:lang w:val="fr-FR"/>
        </w:rPr>
      </w:pPr>
      <w:r w:rsidRPr="001212A0">
        <w:rPr>
          <w:rFonts w:asciiTheme="minorHAnsi" w:hAnsiTheme="minorHAnsi" w:cstheme="minorHAnsi"/>
          <w:lang w:val="fr-FR"/>
        </w:rPr>
        <w:t>Ces dernières années, les défis auxquels sont confrontées les écolières menstruées dans les pays à revenu faible et intermédiaire ont fait l'objet d'une attention croissante. Un solide corpus de recherches menées dans de nombreux pays et contextes a documenté les expériences de honte des filles menstruées. Les preuves ont révélé la nature discriminatoire de nombreux environnements scolaires, les filles menstruées (et les enseignantes) étant incapables de gérer correctement leurs menstruations mensuelles en toute sécurité, dignité et intimité. Cela peut avoir des effets négatifs sur la capacité des filles à réussir et à s'épanouir dans l'environnement scolaire. Il peut également y avoir des implications sur la santé sexuelle et reproductive des filles, l'estime de soi et l'autonomisation et le potentiel économique.</w:t>
      </w:r>
    </w:p>
    <w:p w14:paraId="20AEB0BF" w14:textId="77777777" w:rsidR="00CB1095" w:rsidRPr="001212A0" w:rsidRDefault="00CB1095" w:rsidP="00CB1095">
      <w:pPr>
        <w:jc w:val="both"/>
        <w:rPr>
          <w:rFonts w:asciiTheme="minorHAnsi" w:hAnsiTheme="minorHAnsi" w:cstheme="minorHAnsi"/>
          <w:lang w:val="fr-FR"/>
        </w:rPr>
      </w:pPr>
    </w:p>
    <w:p w14:paraId="68BF4D5A" w14:textId="77777777" w:rsidR="00CB1095" w:rsidRPr="001212A0" w:rsidRDefault="00CB1095" w:rsidP="00CB1095">
      <w:pPr>
        <w:jc w:val="both"/>
        <w:rPr>
          <w:rFonts w:asciiTheme="minorHAnsi" w:hAnsiTheme="minorHAnsi" w:cstheme="minorHAnsi"/>
          <w:lang w:val="fr-FR"/>
        </w:rPr>
      </w:pPr>
      <w:r w:rsidRPr="001212A0">
        <w:rPr>
          <w:rFonts w:asciiTheme="minorHAnsi" w:hAnsiTheme="minorHAnsi" w:cstheme="minorHAnsi"/>
          <w:lang w:val="fr-FR"/>
        </w:rPr>
        <w:t>A Djibouti, selon une étude conduite par le MENFOP, le décrochage scolaire des filles, 30 % des filles collégiennes et lycéennes ont révélé que leurs absences de 4h ou 5h durant la même période par mois provenaient de la survenue des règles en plein cours d'enseignement, nécessitant une interruption des cours. Enfin, 10 % des filles primaires ont indiqué avoir eu leurs règles et s'absentaient durant leurs menstrues par honte de leurs camarades et enseignants. En outre, nous savons que les filles peuvent, dans certains contextes, faire l'objet de brimades ou de moqueries de la part des garçons parce qu'elles ont leurs règles, ce qui peut avoir une incidence sur leur volonté d'aller à l'école</w:t>
      </w:r>
    </w:p>
    <w:p w14:paraId="0E0757DB" w14:textId="77777777" w:rsidR="00CB1095" w:rsidRPr="001212A0" w:rsidRDefault="00CB1095" w:rsidP="00CB1095">
      <w:pPr>
        <w:jc w:val="both"/>
        <w:rPr>
          <w:rFonts w:asciiTheme="minorHAnsi" w:hAnsiTheme="minorHAnsi" w:cstheme="minorHAnsi"/>
          <w:lang w:val="fr-FR"/>
        </w:rPr>
      </w:pPr>
    </w:p>
    <w:p w14:paraId="4AC21E16" w14:textId="77777777" w:rsidR="00CB1095" w:rsidRPr="001212A0" w:rsidRDefault="00CB1095" w:rsidP="00CB1095">
      <w:pPr>
        <w:jc w:val="both"/>
        <w:rPr>
          <w:rFonts w:asciiTheme="minorHAnsi" w:hAnsiTheme="minorHAnsi" w:cstheme="minorHAnsi"/>
          <w:lang w:val="fr-FR"/>
        </w:rPr>
      </w:pPr>
      <w:r w:rsidRPr="001212A0">
        <w:rPr>
          <w:rFonts w:asciiTheme="minorHAnsi" w:hAnsiTheme="minorHAnsi" w:cstheme="minorHAnsi"/>
          <w:lang w:val="fr-FR"/>
        </w:rPr>
        <w:t>Afin de mieux adresser de façon durable, appropriée et efficace la question de la gestion des menstrues, Il est essentiel de comprendre les connaissances, les pratiques, les perceptions et d’identifier les barrières.</w:t>
      </w:r>
    </w:p>
    <w:p w14:paraId="14090E4F" w14:textId="77777777" w:rsidR="00CB1095" w:rsidRPr="001212A0" w:rsidRDefault="00CB1095" w:rsidP="00CB1095">
      <w:pPr>
        <w:jc w:val="both"/>
        <w:rPr>
          <w:rFonts w:asciiTheme="minorHAnsi" w:hAnsiTheme="minorHAnsi" w:cstheme="minorHAnsi"/>
          <w:lang w:val="fr-FR"/>
        </w:rPr>
      </w:pPr>
      <w:r w:rsidRPr="001212A0">
        <w:rPr>
          <w:rFonts w:asciiTheme="minorHAnsi" w:hAnsiTheme="minorHAnsi" w:cstheme="minorHAnsi"/>
          <w:lang w:val="fr-FR"/>
        </w:rPr>
        <w:t>Cette étude a donc pour but de permettre une opérationnalisation pertinente des actions liées à la Gestion de l’Hygiène Menstruelle qui ciblerait des enjeux concrets à partir desquels des programmes pourraient être mis en œuvre.</w:t>
      </w:r>
    </w:p>
    <w:p w14:paraId="0F02F885" w14:textId="77777777" w:rsidR="00C250A0" w:rsidRPr="001212A0" w:rsidRDefault="00C250A0" w:rsidP="00C250A0">
      <w:pPr>
        <w:jc w:val="both"/>
        <w:rPr>
          <w:rFonts w:asciiTheme="minorHAnsi" w:hAnsiTheme="minorHAnsi" w:cstheme="minorHAnsi"/>
          <w:lang w:val="fr-FR"/>
        </w:rPr>
      </w:pPr>
      <w:r w:rsidRPr="001212A0">
        <w:rPr>
          <w:rFonts w:asciiTheme="minorHAnsi" w:hAnsiTheme="minorHAnsi" w:cstheme="minorHAnsi"/>
          <w:lang w:val="fr-FR"/>
        </w:rPr>
        <w:t>Cette étude qui s’inscrit dans ce cadre a pour objectif d’obtenir des données quantitatives et qualitatives sur l’état des connaissances, perceptions et pratiques des femmes et des filles en matière de Gestion de l’Hygiène Menstruelle (GHM) ainsi que des hommes, des garçons à Djibouti. Il est important de connaître les croyances et les connaissances (culturelles et biologiques) des garçons afin de les inclure dans des actions ciblées ultérieures pour une meilleure gestion de la santé menstruelle et la fin de la stigmatisation.</w:t>
      </w:r>
    </w:p>
    <w:p w14:paraId="0004C94E" w14:textId="77777777" w:rsidR="00C250A0" w:rsidRPr="001212A0" w:rsidRDefault="00C250A0" w:rsidP="00C250A0">
      <w:pPr>
        <w:spacing w:before="60" w:after="60" w:line="240" w:lineRule="auto"/>
        <w:jc w:val="both"/>
        <w:rPr>
          <w:rFonts w:asciiTheme="minorHAnsi" w:hAnsiTheme="minorHAnsi" w:cstheme="minorHAnsi"/>
          <w:lang w:val="fr-FR"/>
        </w:rPr>
      </w:pPr>
    </w:p>
    <w:p w14:paraId="52AB77A6" w14:textId="77777777" w:rsidR="00C250A0" w:rsidRPr="001212A0" w:rsidRDefault="00C250A0" w:rsidP="00C250A0">
      <w:pPr>
        <w:spacing w:before="60" w:after="60" w:line="240" w:lineRule="auto"/>
        <w:jc w:val="both"/>
        <w:rPr>
          <w:rFonts w:asciiTheme="minorHAnsi" w:hAnsiTheme="minorHAnsi" w:cstheme="minorHAnsi"/>
          <w:lang w:val="fr-FR"/>
        </w:rPr>
      </w:pPr>
      <w:r w:rsidRPr="001212A0">
        <w:rPr>
          <w:rFonts w:asciiTheme="minorHAnsi" w:hAnsiTheme="minorHAnsi" w:cstheme="minorHAnsi"/>
          <w:lang w:val="fr-FR"/>
        </w:rPr>
        <w:t xml:space="preserve">De tout ce qui précède et afin de mener cette étude à bien, l’UNICEF, en partenariat avec le </w:t>
      </w:r>
      <w:proofErr w:type="spellStart"/>
      <w:r w:rsidRPr="001212A0">
        <w:rPr>
          <w:rFonts w:asciiTheme="minorHAnsi" w:hAnsiTheme="minorHAnsi" w:cstheme="minorHAnsi"/>
          <w:lang w:val="fr-FR"/>
        </w:rPr>
        <w:t>Ministere</w:t>
      </w:r>
      <w:proofErr w:type="spellEnd"/>
      <w:r w:rsidRPr="001212A0">
        <w:rPr>
          <w:rFonts w:asciiTheme="minorHAnsi" w:hAnsiTheme="minorHAnsi" w:cstheme="minorHAnsi"/>
          <w:lang w:val="fr-FR"/>
        </w:rPr>
        <w:t xml:space="preserve"> de l’Education Nationale et de la Formation Professionnelle, se propose de recruter un consultant national qui travaillera en étroite collaboration avec un consultant international pour la réalisation d’une étude socio-anthropologique autour de la gestion de L’hygiène menstruelle (Pratiques, perceptions et barrière).</w:t>
      </w:r>
    </w:p>
    <w:p w14:paraId="6110EADE" w14:textId="77777777" w:rsidR="007B04DF" w:rsidRPr="001212A0" w:rsidRDefault="007B04DF" w:rsidP="00C250A0">
      <w:pPr>
        <w:spacing w:before="60" w:after="60" w:line="240" w:lineRule="auto"/>
        <w:jc w:val="both"/>
        <w:rPr>
          <w:rFonts w:asciiTheme="minorHAnsi" w:eastAsia="Arial Unicode MS" w:hAnsiTheme="minorHAnsi" w:cstheme="minorHAnsi"/>
          <w:b/>
          <w:color w:val="auto"/>
          <w:lang w:val="fr-FR"/>
        </w:rPr>
      </w:pPr>
    </w:p>
    <w:p w14:paraId="6EEBB266" w14:textId="77777777" w:rsidR="001212A0" w:rsidRDefault="001212A0" w:rsidP="007B04DF">
      <w:pPr>
        <w:spacing w:before="60" w:after="60" w:line="240" w:lineRule="auto"/>
        <w:jc w:val="both"/>
        <w:rPr>
          <w:rFonts w:asciiTheme="minorHAnsi" w:hAnsiTheme="minorHAnsi" w:cstheme="minorHAnsi"/>
          <w:b/>
          <w:bCs/>
          <w:lang w:val="fr-FR"/>
        </w:rPr>
      </w:pPr>
    </w:p>
    <w:p w14:paraId="0AC96979" w14:textId="77777777" w:rsidR="001212A0" w:rsidRDefault="001212A0" w:rsidP="007B04DF">
      <w:pPr>
        <w:spacing w:before="60" w:after="60" w:line="240" w:lineRule="auto"/>
        <w:jc w:val="both"/>
        <w:rPr>
          <w:rFonts w:asciiTheme="minorHAnsi" w:hAnsiTheme="minorHAnsi" w:cstheme="minorHAnsi"/>
          <w:b/>
          <w:bCs/>
          <w:lang w:val="fr-FR"/>
        </w:rPr>
      </w:pPr>
    </w:p>
    <w:p w14:paraId="0C888FA0" w14:textId="77777777" w:rsidR="001212A0" w:rsidRDefault="001212A0" w:rsidP="007B04DF">
      <w:pPr>
        <w:spacing w:before="60" w:after="60" w:line="240" w:lineRule="auto"/>
        <w:jc w:val="both"/>
        <w:rPr>
          <w:rFonts w:asciiTheme="minorHAnsi" w:hAnsiTheme="minorHAnsi" w:cstheme="minorHAnsi"/>
          <w:b/>
          <w:bCs/>
          <w:lang w:val="fr-FR"/>
        </w:rPr>
      </w:pPr>
    </w:p>
    <w:p w14:paraId="6AA0028C" w14:textId="6BE00765" w:rsidR="007B04DF" w:rsidRPr="007B04DF" w:rsidRDefault="007B04DF" w:rsidP="007B04DF">
      <w:pPr>
        <w:spacing w:before="60" w:after="60" w:line="240" w:lineRule="auto"/>
        <w:jc w:val="both"/>
        <w:rPr>
          <w:rFonts w:asciiTheme="minorHAnsi" w:hAnsiTheme="minorHAnsi" w:cstheme="minorHAnsi"/>
          <w:b/>
          <w:bCs/>
          <w:lang w:val="fr-FR"/>
        </w:rPr>
      </w:pPr>
      <w:r w:rsidRPr="007B04DF">
        <w:rPr>
          <w:rFonts w:asciiTheme="minorHAnsi" w:hAnsiTheme="minorHAnsi" w:cstheme="minorHAnsi"/>
          <w:b/>
          <w:bCs/>
          <w:lang w:val="fr-FR"/>
        </w:rPr>
        <w:lastRenderedPageBreak/>
        <w:t xml:space="preserve">Objectifs de la consultation </w:t>
      </w:r>
    </w:p>
    <w:p w14:paraId="53E290BD" w14:textId="77777777" w:rsidR="007B04DF" w:rsidRPr="007B04DF" w:rsidRDefault="007B04DF" w:rsidP="007B04DF">
      <w:pPr>
        <w:numPr>
          <w:ilvl w:val="0"/>
          <w:numId w:val="31"/>
        </w:num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 xml:space="preserve">L’objectif général consiste à améliorer les connaissances pour une meilleure compréhension des déterminants socio-culturels et socio-économiques associés aux pratiques de GHM, en particulier dans les écoles à travers la collecte, le traitement et l’analyse des données (qualitatives et quantitatives) liées à la problématique de la GHM. Ainsi, le but est d'analyser les données collectées, les informations sur les connaissances, les perceptions, les attitudes et pratiques de la population ainsi que sur les normes sociales et autres facteurs associés qui contribuent à la perpétuation des pratiques néfastes associées. </w:t>
      </w:r>
    </w:p>
    <w:p w14:paraId="6A4CCF5A" w14:textId="77777777" w:rsidR="001212A0" w:rsidRDefault="001212A0" w:rsidP="001212A0">
      <w:pPr>
        <w:spacing w:before="60" w:after="60" w:line="240" w:lineRule="auto"/>
        <w:jc w:val="both"/>
        <w:rPr>
          <w:rFonts w:asciiTheme="minorHAnsi" w:hAnsiTheme="minorHAnsi" w:cstheme="minorHAnsi"/>
          <w:lang w:val="fr-FR"/>
        </w:rPr>
      </w:pPr>
    </w:p>
    <w:p w14:paraId="2AEEFCB6" w14:textId="17B3DDB3" w:rsidR="007B04DF" w:rsidRPr="007B04DF" w:rsidRDefault="007B04DF" w:rsidP="001212A0">
      <w:p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Plus spécifiquement, cette étude a pour objectif d'identifier :</w:t>
      </w:r>
    </w:p>
    <w:p w14:paraId="2D619B40" w14:textId="77777777" w:rsidR="007B04DF" w:rsidRPr="007B04DF" w:rsidRDefault="007B04DF" w:rsidP="007B04DF">
      <w:pPr>
        <w:numPr>
          <w:ilvl w:val="0"/>
          <w:numId w:val="31"/>
        </w:num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 xml:space="preserve">Les croyances factuelles : connaissances, compréhension, mythes, tabous et perceptions communes sur la menstruation ainsi que sur les risques et les conséquences associés aux pratiques existantes parmi les filles ainsi que parmi les garçons ; </w:t>
      </w:r>
    </w:p>
    <w:p w14:paraId="148DA485" w14:textId="77777777" w:rsidR="007B04DF" w:rsidRPr="007B04DF" w:rsidRDefault="007B04DF" w:rsidP="007B04DF">
      <w:pPr>
        <w:numPr>
          <w:ilvl w:val="0"/>
          <w:numId w:val="31"/>
        </w:num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Générer des évidences sur les connaissances et les croyances des garçons et des adolescents en matière de menstruation et sur la manière dont ils ont reçu ces connaissances</w:t>
      </w:r>
    </w:p>
    <w:p w14:paraId="18ED339F" w14:textId="77777777" w:rsidR="007B04DF" w:rsidRPr="007B04DF" w:rsidRDefault="007B04DF" w:rsidP="007B04DF">
      <w:pPr>
        <w:numPr>
          <w:ilvl w:val="0"/>
          <w:numId w:val="31"/>
        </w:num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Revue documentaire autour de l’hygiène menstruelle : approches et/ou expériences, matériels d'IEC, formations existantes sur la MHM à Djibouti ou les pays ayant le contexte similaire, ainsi que d'autres acteurs impliqués dans la GHM.</w:t>
      </w:r>
    </w:p>
    <w:p w14:paraId="5EE2222B" w14:textId="77777777" w:rsidR="007B04DF" w:rsidRPr="007B04DF" w:rsidRDefault="007B04DF" w:rsidP="007B04DF">
      <w:pPr>
        <w:numPr>
          <w:ilvl w:val="0"/>
          <w:numId w:val="31"/>
        </w:num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Sur la base des résultats de l'évaluation rapide et de l'examen documentaire, préparer un ensemble de matériels d'IEC et une combinaison appropriée de canaux de communication à utiliser dans les interventions SBC.</w:t>
      </w:r>
    </w:p>
    <w:p w14:paraId="2445A96F" w14:textId="77777777" w:rsidR="007B04DF" w:rsidRPr="007B04DF" w:rsidRDefault="007B04DF" w:rsidP="007B04DF">
      <w:pPr>
        <w:numPr>
          <w:ilvl w:val="0"/>
          <w:numId w:val="31"/>
        </w:num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Élaborer un module de formation sur la GHM pour les jeunes et/ou enseignants avec des normes minimales, des indicateurs et des stratégies illustratives pour l'adaptation, l'adoption et la mise en œuvre à Djibouti-ville et dans les régions.</w:t>
      </w:r>
    </w:p>
    <w:p w14:paraId="1F81CAB0" w14:textId="77777777" w:rsidR="007B04DF" w:rsidRPr="007B04DF" w:rsidRDefault="007B04DF" w:rsidP="007B04DF">
      <w:pPr>
        <w:numPr>
          <w:ilvl w:val="0"/>
          <w:numId w:val="31"/>
        </w:num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Évaluer les programmes et les pratiques existants pour déterminer les dispositions et les lacunes en matière de GHM et évaluer les interventions déjà lancées par les programmes de l'UNICEF sur la GHM.</w:t>
      </w:r>
    </w:p>
    <w:p w14:paraId="514980BA" w14:textId="77777777" w:rsidR="007B04DF" w:rsidRPr="007B04DF" w:rsidRDefault="007B04DF" w:rsidP="007B04DF">
      <w:pPr>
        <w:numPr>
          <w:ilvl w:val="0"/>
          <w:numId w:val="31"/>
        </w:num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Développer un cadre, une stratégie et un plan de travail sur la GHM intégrant les autres programmes (WASH, Protection de l'enfance, Adolescence, Santé et nutrition et Éducation).</w:t>
      </w:r>
    </w:p>
    <w:p w14:paraId="0BDC41A8" w14:textId="77777777" w:rsidR="007B04DF" w:rsidRPr="007B04DF" w:rsidRDefault="007B04DF" w:rsidP="007B04DF">
      <w:pPr>
        <w:numPr>
          <w:ilvl w:val="0"/>
          <w:numId w:val="31"/>
        </w:num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Les croyances normatives personnelles, attitudes, valeurs, motivations et sentiments communs sur la menstruation parmi les filles ainsi que parmi les garçons ;</w:t>
      </w:r>
    </w:p>
    <w:p w14:paraId="1BCF7498" w14:textId="77777777" w:rsidR="007B04DF" w:rsidRPr="007B04DF" w:rsidRDefault="007B04DF" w:rsidP="007B04DF">
      <w:pPr>
        <w:numPr>
          <w:ilvl w:val="0"/>
          <w:numId w:val="31"/>
        </w:num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Les attentes empiriques et normatives qui déterminent les pratiques d’hygiène menstruelle dans les écoles et les communautés environnantes ;</w:t>
      </w:r>
    </w:p>
    <w:p w14:paraId="00B8A54B" w14:textId="77777777" w:rsidR="007B04DF" w:rsidRPr="007B04DF" w:rsidRDefault="007B04DF" w:rsidP="007B04DF">
      <w:pPr>
        <w:numPr>
          <w:ilvl w:val="0"/>
          <w:numId w:val="31"/>
        </w:num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L'équité : les perceptions et les attitudes particulières des groupes vulnérables tels que les personnes en condition de handicap (malvoyants, handicapés moteurs), les adolescents et adolescentes vivant en milieu rural, etc. ;</w:t>
      </w:r>
    </w:p>
    <w:p w14:paraId="769DDC72" w14:textId="77777777" w:rsidR="003B2EB6" w:rsidRPr="003B2EB6" w:rsidRDefault="003B2EB6" w:rsidP="003B2EB6">
      <w:pPr>
        <w:numPr>
          <w:ilvl w:val="0"/>
          <w:numId w:val="31"/>
        </w:numPr>
        <w:spacing w:before="60" w:after="60" w:line="240" w:lineRule="auto"/>
        <w:jc w:val="both"/>
        <w:rPr>
          <w:rFonts w:asciiTheme="minorHAnsi" w:hAnsiTheme="minorHAnsi" w:cstheme="minorHAnsi"/>
          <w:lang w:val="fr-FR"/>
        </w:rPr>
      </w:pPr>
      <w:r w:rsidRPr="003B2EB6">
        <w:rPr>
          <w:rFonts w:asciiTheme="minorHAnsi" w:hAnsiTheme="minorHAnsi" w:cstheme="minorHAnsi"/>
          <w:lang w:val="fr-FR"/>
        </w:rPr>
        <w:t>Les conditionnalités de préférence autour des comportements collectifs ou normes sociales autour</w:t>
      </w:r>
    </w:p>
    <w:p w14:paraId="211F0092" w14:textId="77777777" w:rsidR="003B2EB6" w:rsidRPr="001212A0" w:rsidRDefault="003B2EB6" w:rsidP="003B2EB6">
      <w:pPr>
        <w:numPr>
          <w:ilvl w:val="0"/>
          <w:numId w:val="31"/>
        </w:numPr>
        <w:spacing w:before="60" w:after="60" w:line="240" w:lineRule="auto"/>
        <w:jc w:val="both"/>
        <w:rPr>
          <w:rFonts w:asciiTheme="minorHAnsi" w:hAnsiTheme="minorHAnsi" w:cstheme="minorHAnsi"/>
          <w:lang w:val="fr-FR"/>
        </w:rPr>
      </w:pPr>
      <w:r w:rsidRPr="003B2EB6">
        <w:rPr>
          <w:rFonts w:asciiTheme="minorHAnsi" w:hAnsiTheme="minorHAnsi" w:cstheme="minorHAnsi"/>
          <w:lang w:val="fr-FR"/>
        </w:rPr>
        <w:t xml:space="preserve">Les groupes de référence, les réseaux sociaux et les sources d'information à travers lesquels les différents acteurs apprennent et développent des attitudes envers les pratiques et les comportements associés à la GHM ; </w:t>
      </w:r>
    </w:p>
    <w:p w14:paraId="7B07E260" w14:textId="77777777" w:rsidR="001212A0" w:rsidRDefault="001212A0" w:rsidP="007B04DF">
      <w:pPr>
        <w:spacing w:before="60" w:after="60" w:line="240" w:lineRule="auto"/>
        <w:jc w:val="both"/>
        <w:rPr>
          <w:rFonts w:asciiTheme="minorHAnsi" w:hAnsiTheme="minorHAnsi" w:cstheme="minorHAnsi"/>
          <w:b/>
          <w:bCs/>
          <w:lang w:val="fr-FR"/>
        </w:rPr>
      </w:pPr>
    </w:p>
    <w:p w14:paraId="670AFA9A" w14:textId="1FBB99CC" w:rsidR="007B04DF" w:rsidRPr="007B04DF" w:rsidRDefault="007B04DF" w:rsidP="007B04DF">
      <w:pPr>
        <w:spacing w:before="60" w:after="60" w:line="240" w:lineRule="auto"/>
        <w:jc w:val="both"/>
        <w:rPr>
          <w:rFonts w:asciiTheme="minorHAnsi" w:hAnsiTheme="minorHAnsi" w:cstheme="minorHAnsi"/>
          <w:b/>
          <w:bCs/>
          <w:lang w:val="fr-FR"/>
        </w:rPr>
      </w:pPr>
      <w:r w:rsidRPr="007B04DF">
        <w:rPr>
          <w:rFonts w:asciiTheme="minorHAnsi" w:hAnsiTheme="minorHAnsi" w:cstheme="minorHAnsi"/>
          <w:b/>
          <w:bCs/>
          <w:lang w:val="fr-FR"/>
        </w:rPr>
        <w:t xml:space="preserve">Le(a) consultant(e) ne s'arrêtera pas à l'analyse des normes sociales, mais l'étude vise à : </w:t>
      </w:r>
    </w:p>
    <w:p w14:paraId="2B3CCA20" w14:textId="77777777" w:rsidR="007B04DF" w:rsidRPr="007B04DF" w:rsidRDefault="007B04DF" w:rsidP="007B04DF">
      <w:pPr>
        <w:numPr>
          <w:ilvl w:val="0"/>
          <w:numId w:val="32"/>
        </w:num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 xml:space="preserve">Identifier les barrières socio-économiques et technologiques qui empêchent une bonne gestion de l'hygiène menstruelle dans les écoles. </w:t>
      </w:r>
    </w:p>
    <w:p w14:paraId="562301D8" w14:textId="77777777" w:rsidR="007B04DF" w:rsidRPr="007B04DF" w:rsidRDefault="007B04DF" w:rsidP="007B04DF">
      <w:pPr>
        <w:numPr>
          <w:ilvl w:val="0"/>
          <w:numId w:val="32"/>
        </w:num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Etudier les impacts de la gestion de l’hygiène menstruelle sur l’éducation et la scolarité des jeunes filles</w:t>
      </w:r>
    </w:p>
    <w:p w14:paraId="180A9B9B" w14:textId="77777777" w:rsidR="007B04DF" w:rsidRPr="007B04DF" w:rsidRDefault="007B04DF" w:rsidP="007B04DF">
      <w:pPr>
        <w:numPr>
          <w:ilvl w:val="0"/>
          <w:numId w:val="32"/>
        </w:num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 xml:space="preserve">Identifier des opportunités pour impliquer davantage les jeunes filles/adolescentes et leurs organisations dans la mise en place des solutions, y compris celles d’ordre socio-économique renforçant l’autonomisation économique des femmes et filles </w:t>
      </w:r>
    </w:p>
    <w:p w14:paraId="39AECCE3" w14:textId="77777777" w:rsidR="001212A0" w:rsidRDefault="007B04DF" w:rsidP="007B04DF">
      <w:pPr>
        <w:numPr>
          <w:ilvl w:val="0"/>
          <w:numId w:val="32"/>
        </w:num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 xml:space="preserve">Faire des recommandations pour accélérer les résultats liés à l’amélioration des pratiques d’hygiène menstruelles dans le contexte des normes sociales. </w:t>
      </w:r>
    </w:p>
    <w:p w14:paraId="62A87BCE" w14:textId="4B7A9B90" w:rsidR="007B04DF" w:rsidRPr="001212A0" w:rsidRDefault="007B04DF" w:rsidP="007B04DF">
      <w:pPr>
        <w:numPr>
          <w:ilvl w:val="0"/>
          <w:numId w:val="32"/>
        </w:numPr>
        <w:spacing w:before="60" w:after="60" w:line="240" w:lineRule="auto"/>
        <w:jc w:val="both"/>
        <w:rPr>
          <w:rFonts w:asciiTheme="minorHAnsi" w:hAnsiTheme="minorHAnsi" w:cstheme="minorHAnsi"/>
          <w:lang w:val="fr-FR"/>
        </w:rPr>
      </w:pPr>
      <w:r w:rsidRPr="001212A0">
        <w:rPr>
          <w:rFonts w:asciiTheme="minorHAnsi" w:hAnsiTheme="minorHAnsi" w:cstheme="minorHAnsi"/>
          <w:lang w:val="fr-FR"/>
        </w:rPr>
        <w:lastRenderedPageBreak/>
        <w:t>Générer des évidences qui seront utilisées pour informer les défenseurs des droits, influencer les politiques et mieux orienter les interventions WASH dans les écoles et les communautés</w:t>
      </w:r>
    </w:p>
    <w:p w14:paraId="3A5C6F2B" w14:textId="77777777" w:rsidR="007B04DF" w:rsidRPr="001212A0" w:rsidRDefault="007B04DF" w:rsidP="007B04DF">
      <w:pPr>
        <w:spacing w:before="60" w:after="60" w:line="240" w:lineRule="auto"/>
        <w:jc w:val="both"/>
        <w:rPr>
          <w:rFonts w:asciiTheme="minorHAnsi" w:hAnsiTheme="minorHAnsi" w:cstheme="minorHAnsi"/>
          <w:lang w:val="fr-FR"/>
        </w:rPr>
      </w:pPr>
    </w:p>
    <w:p w14:paraId="31700FC6" w14:textId="77777777" w:rsidR="007B04DF" w:rsidRPr="007B04DF" w:rsidRDefault="007B04DF" w:rsidP="007B04DF">
      <w:pPr>
        <w:spacing w:before="60" w:after="60" w:line="240" w:lineRule="auto"/>
        <w:jc w:val="both"/>
        <w:rPr>
          <w:rFonts w:asciiTheme="minorHAnsi" w:hAnsiTheme="minorHAnsi" w:cstheme="minorHAnsi"/>
          <w:b/>
          <w:bCs/>
          <w:lang w:val="fr-FR"/>
        </w:rPr>
      </w:pPr>
      <w:r w:rsidRPr="007B04DF">
        <w:rPr>
          <w:rFonts w:asciiTheme="minorHAnsi" w:hAnsiTheme="minorHAnsi" w:cstheme="minorHAnsi"/>
          <w:b/>
          <w:bCs/>
          <w:lang w:val="fr-FR"/>
        </w:rPr>
        <w:t>Principales tâches de la consultation :</w:t>
      </w:r>
    </w:p>
    <w:p w14:paraId="3319F027" w14:textId="77777777" w:rsidR="007B04DF" w:rsidRPr="007B04DF" w:rsidRDefault="007B04DF" w:rsidP="007B04DF">
      <w:p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Les principales missions du/e consultant/e national/e consisteront en :</w:t>
      </w:r>
    </w:p>
    <w:p w14:paraId="051EDE1D" w14:textId="77777777" w:rsidR="007B04DF" w:rsidRPr="007B04DF" w:rsidRDefault="007B04DF" w:rsidP="007B04DF">
      <w:pPr>
        <w:numPr>
          <w:ilvl w:val="0"/>
          <w:numId w:val="37"/>
        </w:num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Assister le consultant international dans la réalisation des tâches spécifiques du projet.</w:t>
      </w:r>
    </w:p>
    <w:p w14:paraId="0C3BBF20" w14:textId="77777777" w:rsidR="007B04DF" w:rsidRPr="007B04DF" w:rsidRDefault="007B04DF" w:rsidP="007B04DF">
      <w:pPr>
        <w:numPr>
          <w:ilvl w:val="0"/>
          <w:numId w:val="37"/>
        </w:num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Apporter une expertise locale et une connaissance approfondie du contexte national.</w:t>
      </w:r>
    </w:p>
    <w:p w14:paraId="6B1FF821" w14:textId="77777777" w:rsidR="007B04DF" w:rsidRPr="007B04DF" w:rsidRDefault="007B04DF" w:rsidP="007B04DF">
      <w:pPr>
        <w:numPr>
          <w:ilvl w:val="0"/>
          <w:numId w:val="37"/>
        </w:num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Faciliter la communication entre les parties prenantes locales et le consultant international.</w:t>
      </w:r>
    </w:p>
    <w:p w14:paraId="447EEB18" w14:textId="77777777" w:rsidR="007B04DF" w:rsidRPr="007B04DF" w:rsidRDefault="007B04DF" w:rsidP="007B04DF">
      <w:pPr>
        <w:spacing w:before="60" w:after="60" w:line="240" w:lineRule="auto"/>
        <w:jc w:val="both"/>
        <w:rPr>
          <w:rFonts w:asciiTheme="minorHAnsi" w:hAnsiTheme="minorHAnsi" w:cstheme="minorHAnsi"/>
          <w:b/>
          <w:bCs/>
          <w:lang w:val="fr-FR"/>
        </w:rPr>
      </w:pPr>
    </w:p>
    <w:p w14:paraId="540DE124" w14:textId="33A8CA89" w:rsidR="007B04DF" w:rsidRPr="007B04DF" w:rsidRDefault="007B04DF" w:rsidP="007B04DF">
      <w:pPr>
        <w:spacing w:before="60" w:after="60" w:line="240" w:lineRule="auto"/>
        <w:jc w:val="both"/>
        <w:rPr>
          <w:rFonts w:asciiTheme="minorHAnsi" w:hAnsiTheme="minorHAnsi" w:cstheme="minorHAnsi"/>
          <w:b/>
          <w:bCs/>
          <w:lang w:val="fr-FR"/>
        </w:rPr>
      </w:pPr>
      <w:r w:rsidRPr="007B04DF">
        <w:rPr>
          <w:rFonts w:asciiTheme="minorHAnsi" w:hAnsiTheme="minorHAnsi" w:cstheme="minorHAnsi"/>
          <w:b/>
          <w:bCs/>
          <w:lang w:val="fr-FR"/>
        </w:rPr>
        <w:t>Tâches et Responsabilités</w:t>
      </w:r>
    </w:p>
    <w:p w14:paraId="338311B9" w14:textId="77777777" w:rsidR="007B04DF" w:rsidRPr="007B04DF" w:rsidRDefault="007B04DF" w:rsidP="007B04DF">
      <w:pPr>
        <w:numPr>
          <w:ilvl w:val="0"/>
          <w:numId w:val="38"/>
        </w:num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Participer à la collecte et à l’analyse des données locales.</w:t>
      </w:r>
    </w:p>
    <w:p w14:paraId="464BB269" w14:textId="77777777" w:rsidR="007B04DF" w:rsidRPr="007B04DF" w:rsidRDefault="007B04DF" w:rsidP="007B04DF">
      <w:pPr>
        <w:numPr>
          <w:ilvl w:val="0"/>
          <w:numId w:val="38"/>
        </w:num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Contribuer à la rédaction des rapports et des livrables du projet.</w:t>
      </w:r>
    </w:p>
    <w:p w14:paraId="61083591" w14:textId="77777777" w:rsidR="007B04DF" w:rsidRPr="007B04DF" w:rsidRDefault="007B04DF" w:rsidP="007B04DF">
      <w:pPr>
        <w:numPr>
          <w:ilvl w:val="0"/>
          <w:numId w:val="38"/>
        </w:num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Organiser et participer aux réunions avec les parties prenantes locales.</w:t>
      </w:r>
    </w:p>
    <w:p w14:paraId="12FBEA33" w14:textId="77777777" w:rsidR="007B04DF" w:rsidRPr="007B04DF" w:rsidRDefault="007B04DF" w:rsidP="007B04DF">
      <w:pPr>
        <w:numPr>
          <w:ilvl w:val="0"/>
          <w:numId w:val="38"/>
        </w:num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Assurer la traduction et l’interprétation des documents et des discussions, si nécessaire.</w:t>
      </w:r>
    </w:p>
    <w:p w14:paraId="655456EE" w14:textId="77777777" w:rsidR="007B04DF" w:rsidRPr="007B04DF" w:rsidRDefault="007B04DF" w:rsidP="007B04DF">
      <w:pPr>
        <w:numPr>
          <w:ilvl w:val="0"/>
          <w:numId w:val="38"/>
        </w:numPr>
        <w:spacing w:before="60" w:after="60" w:line="240" w:lineRule="auto"/>
        <w:jc w:val="both"/>
        <w:rPr>
          <w:rFonts w:asciiTheme="minorHAnsi" w:hAnsiTheme="minorHAnsi" w:cstheme="minorHAnsi"/>
          <w:lang w:val="fr-FR"/>
        </w:rPr>
      </w:pPr>
      <w:r w:rsidRPr="007B04DF">
        <w:rPr>
          <w:rFonts w:asciiTheme="minorHAnsi" w:hAnsiTheme="minorHAnsi" w:cstheme="minorHAnsi"/>
          <w:lang w:val="fr-FR"/>
        </w:rPr>
        <w:t>Fournir un soutien logistique et administratif au consultant international.</w:t>
      </w:r>
    </w:p>
    <w:p w14:paraId="5900259C" w14:textId="77777777" w:rsidR="001212A0" w:rsidRDefault="001212A0" w:rsidP="007B04DF">
      <w:pPr>
        <w:spacing w:before="60" w:after="60" w:line="240" w:lineRule="auto"/>
        <w:jc w:val="both"/>
        <w:rPr>
          <w:rFonts w:asciiTheme="minorHAnsi" w:hAnsiTheme="minorHAnsi" w:cstheme="minorHAnsi"/>
          <w:lang w:val="fr-FR"/>
        </w:rPr>
      </w:pPr>
    </w:p>
    <w:p w14:paraId="5E750FD2" w14:textId="450E848E" w:rsidR="007B04DF" w:rsidRPr="003B2EB6" w:rsidRDefault="007B04DF" w:rsidP="007B04DF">
      <w:pPr>
        <w:spacing w:before="60" w:after="60" w:line="240" w:lineRule="auto"/>
        <w:jc w:val="both"/>
        <w:rPr>
          <w:rFonts w:asciiTheme="minorHAnsi" w:hAnsiTheme="minorHAnsi" w:cstheme="minorHAnsi"/>
          <w:lang w:val="fr-FR"/>
        </w:rPr>
      </w:pPr>
      <w:r w:rsidRPr="001212A0">
        <w:rPr>
          <w:rFonts w:asciiTheme="minorHAnsi" w:hAnsiTheme="minorHAnsi" w:cstheme="minorHAnsi"/>
          <w:lang w:val="fr-FR"/>
        </w:rPr>
        <w:t>Le consultant international sera responsable de l’assignation des tâches spécifiques et de la répartition du travail avec le consultant national. Il définira les priorités et les échéances pour chaque tâche, en veillant à ce que les compétences et l’expertise du consultant national soient pleinement utilisées. Le consultant national devra collaborer étroitement avec le consultant international pour garantir une exécution harmonieuse et efficace des activités du projet</w:t>
      </w:r>
      <w:r w:rsidRPr="001212A0">
        <w:rPr>
          <w:rFonts w:asciiTheme="minorHAnsi" w:hAnsiTheme="minorHAnsi" w:cstheme="minorHAnsi"/>
          <w:lang w:val="fr-FR"/>
        </w:rPr>
        <w:t>.</w:t>
      </w:r>
    </w:p>
    <w:p w14:paraId="6F7330D6" w14:textId="77777777" w:rsidR="001212A0" w:rsidRDefault="001212A0" w:rsidP="007B04DF">
      <w:pPr>
        <w:spacing w:before="60" w:after="60" w:line="240" w:lineRule="auto"/>
        <w:jc w:val="both"/>
        <w:rPr>
          <w:rFonts w:asciiTheme="minorHAnsi" w:eastAsia="Arial Unicode MS" w:hAnsiTheme="minorHAnsi" w:cstheme="minorHAnsi"/>
          <w:b/>
          <w:bCs/>
          <w:color w:val="auto"/>
          <w:lang w:val="fr-FR"/>
        </w:rPr>
      </w:pPr>
    </w:p>
    <w:p w14:paraId="0AFC2E1D" w14:textId="75AFAC55" w:rsidR="007B04DF" w:rsidRPr="001212A0" w:rsidRDefault="007B04DF" w:rsidP="007B04DF">
      <w:pPr>
        <w:spacing w:before="60" w:after="60" w:line="240" w:lineRule="auto"/>
        <w:jc w:val="both"/>
        <w:rPr>
          <w:rFonts w:asciiTheme="minorHAnsi" w:eastAsia="Arial Unicode MS" w:hAnsiTheme="minorHAnsi" w:cstheme="minorHAnsi"/>
          <w:b/>
          <w:bCs/>
          <w:color w:val="auto"/>
          <w:lang w:val="fr-FR"/>
        </w:rPr>
      </w:pPr>
      <w:r w:rsidRPr="001212A0">
        <w:rPr>
          <w:rFonts w:asciiTheme="minorHAnsi" w:eastAsia="Arial Unicode MS" w:hAnsiTheme="minorHAnsi" w:cstheme="minorHAnsi"/>
          <w:b/>
          <w:bCs/>
          <w:color w:val="auto"/>
          <w:lang w:val="fr-FR"/>
        </w:rPr>
        <w:t>Résultats et livrables attendus par la consultation</w:t>
      </w:r>
    </w:p>
    <w:p w14:paraId="168166D4" w14:textId="3F223B9E" w:rsidR="007B04DF" w:rsidRPr="001212A0" w:rsidRDefault="007B04DF" w:rsidP="007B04DF">
      <w:pPr>
        <w:spacing w:after="120"/>
        <w:jc w:val="both"/>
        <w:rPr>
          <w:rFonts w:asciiTheme="minorHAnsi" w:hAnsiTheme="minorHAnsi" w:cstheme="minorHAnsi"/>
          <w:b/>
          <w:bCs/>
          <w:lang w:val="fr-FR"/>
        </w:rPr>
      </w:pPr>
      <w:r w:rsidRPr="001212A0">
        <w:rPr>
          <w:rFonts w:asciiTheme="minorHAnsi" w:hAnsiTheme="minorHAnsi" w:cstheme="minorHAnsi"/>
          <w:b/>
          <w:bCs/>
          <w:lang w:val="fr-FR"/>
        </w:rPr>
        <w:t>Les résultats attendus sont :</w:t>
      </w:r>
    </w:p>
    <w:p w14:paraId="7D529AF9" w14:textId="77777777" w:rsidR="007B04DF" w:rsidRPr="001212A0" w:rsidRDefault="007B04DF" w:rsidP="007B04DF">
      <w:pPr>
        <w:pStyle w:val="ListParagraph"/>
        <w:numPr>
          <w:ilvl w:val="2"/>
          <w:numId w:val="39"/>
        </w:numPr>
        <w:spacing w:after="120" w:line="240" w:lineRule="auto"/>
        <w:jc w:val="both"/>
        <w:rPr>
          <w:rFonts w:asciiTheme="minorHAnsi" w:hAnsiTheme="minorHAnsi" w:cstheme="minorHAnsi"/>
          <w:lang w:val="fr-FR"/>
        </w:rPr>
      </w:pPr>
      <w:r w:rsidRPr="001212A0">
        <w:rPr>
          <w:rFonts w:asciiTheme="minorHAnsi" w:hAnsiTheme="minorHAnsi" w:cstheme="minorHAnsi"/>
          <w:lang w:val="fr-FR"/>
        </w:rPr>
        <w:t>Les comportements collectifs autour de la gestion des menstruations sont analysés et les pratiques endogènes recensées ;</w:t>
      </w:r>
    </w:p>
    <w:p w14:paraId="65103219" w14:textId="77777777" w:rsidR="007B04DF" w:rsidRPr="001212A0" w:rsidRDefault="007B04DF" w:rsidP="007B04DF">
      <w:pPr>
        <w:pStyle w:val="ListParagraph"/>
        <w:numPr>
          <w:ilvl w:val="2"/>
          <w:numId w:val="39"/>
        </w:numPr>
        <w:spacing w:after="120" w:line="240" w:lineRule="auto"/>
        <w:jc w:val="both"/>
        <w:rPr>
          <w:rFonts w:asciiTheme="minorHAnsi" w:hAnsiTheme="minorHAnsi" w:cstheme="minorHAnsi"/>
          <w:lang w:val="fr-FR"/>
        </w:rPr>
      </w:pPr>
      <w:r w:rsidRPr="001212A0">
        <w:rPr>
          <w:rFonts w:asciiTheme="minorHAnsi" w:hAnsiTheme="minorHAnsi" w:cstheme="minorHAnsi"/>
          <w:lang w:val="fr-FR"/>
        </w:rPr>
        <w:t>Les défis et les obstacles socio-économiques et technologiques sont identifiés et analysés ;</w:t>
      </w:r>
    </w:p>
    <w:p w14:paraId="395EDBCC" w14:textId="77777777" w:rsidR="007B04DF" w:rsidRPr="001212A0" w:rsidRDefault="007B04DF" w:rsidP="007B04DF">
      <w:pPr>
        <w:pStyle w:val="ListParagraph"/>
        <w:numPr>
          <w:ilvl w:val="2"/>
          <w:numId w:val="39"/>
        </w:numPr>
        <w:spacing w:after="120" w:line="240" w:lineRule="auto"/>
        <w:jc w:val="both"/>
        <w:rPr>
          <w:rFonts w:asciiTheme="minorHAnsi" w:hAnsiTheme="minorHAnsi" w:cstheme="minorHAnsi"/>
          <w:lang w:val="fr-FR"/>
        </w:rPr>
      </w:pPr>
      <w:r w:rsidRPr="001212A0">
        <w:rPr>
          <w:rFonts w:asciiTheme="minorHAnsi" w:hAnsiTheme="minorHAnsi" w:cstheme="minorHAnsi"/>
          <w:lang w:val="fr-FR"/>
        </w:rPr>
        <w:t>Des recommandations sont faites pour une accélération des résultats en cohérence avec les résultats de l'étude ;</w:t>
      </w:r>
    </w:p>
    <w:p w14:paraId="0722FE79" w14:textId="77777777" w:rsidR="007B04DF" w:rsidRPr="001212A0" w:rsidRDefault="007B04DF" w:rsidP="007B04DF">
      <w:pPr>
        <w:pStyle w:val="ListParagraph"/>
        <w:numPr>
          <w:ilvl w:val="2"/>
          <w:numId w:val="39"/>
        </w:numPr>
        <w:spacing w:after="120" w:line="240" w:lineRule="auto"/>
        <w:jc w:val="both"/>
        <w:rPr>
          <w:rFonts w:asciiTheme="minorHAnsi" w:hAnsiTheme="minorHAnsi" w:cstheme="minorHAnsi"/>
          <w:lang w:val="fr-FR"/>
        </w:rPr>
      </w:pPr>
      <w:r w:rsidRPr="001212A0">
        <w:rPr>
          <w:rFonts w:asciiTheme="minorHAnsi" w:hAnsiTheme="minorHAnsi" w:cstheme="minorHAnsi"/>
          <w:lang w:val="fr-FR"/>
        </w:rPr>
        <w:t>L’avis des communautés sur les pratiques et supports existants sont recensés</w:t>
      </w:r>
    </w:p>
    <w:p w14:paraId="648927DE" w14:textId="77777777" w:rsidR="007B04DF" w:rsidRPr="001212A0" w:rsidRDefault="007B04DF" w:rsidP="007B04DF">
      <w:pPr>
        <w:pStyle w:val="ListParagraph"/>
        <w:numPr>
          <w:ilvl w:val="2"/>
          <w:numId w:val="39"/>
        </w:numPr>
        <w:spacing w:after="120" w:line="240" w:lineRule="auto"/>
        <w:jc w:val="both"/>
        <w:rPr>
          <w:rFonts w:asciiTheme="minorHAnsi" w:hAnsiTheme="minorHAnsi" w:cstheme="minorHAnsi"/>
          <w:lang w:val="fr-FR"/>
        </w:rPr>
      </w:pPr>
      <w:r w:rsidRPr="001212A0">
        <w:rPr>
          <w:rFonts w:asciiTheme="minorHAnsi" w:hAnsiTheme="minorHAnsi" w:cstheme="minorHAnsi"/>
          <w:lang w:val="fr-FR"/>
        </w:rPr>
        <w:t>Des recommandations pour impliquer les jeunes filles et femmes dans les solutions proposées, y compris les opportunités de renforcement de capacités communautaires.</w:t>
      </w:r>
    </w:p>
    <w:p w14:paraId="2335B3E1" w14:textId="77777777" w:rsidR="007B04DF" w:rsidRPr="001212A0" w:rsidRDefault="007B04DF" w:rsidP="007B04DF">
      <w:pPr>
        <w:spacing w:after="120" w:line="240" w:lineRule="auto"/>
        <w:jc w:val="both"/>
        <w:rPr>
          <w:rFonts w:asciiTheme="minorHAnsi" w:hAnsiTheme="minorHAnsi" w:cstheme="minorHAnsi"/>
          <w:b/>
          <w:bCs/>
          <w:color w:val="000000" w:themeColor="text1"/>
          <w:lang w:val="fr-FR"/>
        </w:rPr>
      </w:pPr>
      <w:r w:rsidRPr="001212A0">
        <w:rPr>
          <w:rFonts w:asciiTheme="minorHAnsi" w:hAnsiTheme="minorHAnsi" w:cstheme="minorHAnsi"/>
          <w:b/>
          <w:bCs/>
          <w:color w:val="000000" w:themeColor="text1"/>
          <w:lang w:val="fr-FR"/>
        </w:rPr>
        <w:t>Livrables :</w:t>
      </w:r>
    </w:p>
    <w:p w14:paraId="5E427E80" w14:textId="77777777" w:rsidR="007B04DF" w:rsidRPr="001212A0" w:rsidRDefault="007B04DF" w:rsidP="007B04DF">
      <w:pPr>
        <w:spacing w:after="120" w:line="240" w:lineRule="auto"/>
        <w:jc w:val="both"/>
        <w:rPr>
          <w:rFonts w:asciiTheme="minorHAnsi" w:hAnsiTheme="minorHAnsi" w:cstheme="minorHAnsi"/>
          <w:b/>
          <w:bCs/>
          <w:color w:val="000000" w:themeColor="text1"/>
          <w:lang w:val="fr-FR"/>
        </w:rPr>
      </w:pPr>
      <w:r w:rsidRPr="001212A0">
        <w:rPr>
          <w:rFonts w:asciiTheme="minorHAnsi" w:hAnsiTheme="minorHAnsi" w:cstheme="minorHAnsi"/>
          <w:b/>
          <w:bCs/>
          <w:color w:val="000000" w:themeColor="text1"/>
          <w:lang w:val="fr-FR"/>
        </w:rPr>
        <w:t>Le/a consultant/e national/e contribuera aux livrables du projet présenté ci-dessous :</w:t>
      </w:r>
    </w:p>
    <w:p w14:paraId="37FBE472" w14:textId="77777777" w:rsidR="007B04DF" w:rsidRPr="001212A0" w:rsidRDefault="007B04DF" w:rsidP="007B04DF">
      <w:pPr>
        <w:pStyle w:val="ListParagraph"/>
        <w:numPr>
          <w:ilvl w:val="0"/>
          <w:numId w:val="25"/>
        </w:numPr>
        <w:spacing w:after="120" w:line="240" w:lineRule="auto"/>
        <w:jc w:val="both"/>
        <w:rPr>
          <w:rFonts w:asciiTheme="minorHAnsi" w:hAnsiTheme="minorHAnsi" w:cstheme="minorHAnsi"/>
          <w:color w:val="000000" w:themeColor="text1"/>
          <w:lang w:val="fr-FR"/>
        </w:rPr>
      </w:pPr>
      <w:r w:rsidRPr="001212A0">
        <w:rPr>
          <w:rFonts w:asciiTheme="minorHAnsi" w:hAnsiTheme="minorHAnsi" w:cstheme="minorHAnsi"/>
          <w:color w:val="000000" w:themeColor="text1"/>
          <w:lang w:val="fr-FR"/>
        </w:rPr>
        <w:t>Production d’un rapport préliminaire issu de la revue de littérature et l’analyse des TDRs</w:t>
      </w:r>
    </w:p>
    <w:p w14:paraId="5577AB20" w14:textId="77777777" w:rsidR="007B04DF" w:rsidRPr="001212A0" w:rsidRDefault="007B04DF" w:rsidP="007B04DF">
      <w:pPr>
        <w:pStyle w:val="ListParagraph"/>
        <w:numPr>
          <w:ilvl w:val="0"/>
          <w:numId w:val="25"/>
        </w:numPr>
        <w:spacing w:after="120" w:line="240" w:lineRule="auto"/>
        <w:jc w:val="both"/>
        <w:rPr>
          <w:rFonts w:asciiTheme="minorHAnsi" w:hAnsiTheme="minorHAnsi" w:cstheme="minorHAnsi"/>
          <w:color w:val="000000" w:themeColor="text1"/>
          <w:lang w:val="fr-FR"/>
        </w:rPr>
      </w:pPr>
      <w:r w:rsidRPr="001212A0">
        <w:rPr>
          <w:rFonts w:asciiTheme="minorHAnsi" w:hAnsiTheme="minorHAnsi" w:cstheme="minorHAnsi"/>
          <w:color w:val="000000" w:themeColor="text1"/>
          <w:lang w:val="fr-FR"/>
        </w:rPr>
        <w:t>Produire les outils nécessaires à la collecte de données</w:t>
      </w:r>
    </w:p>
    <w:p w14:paraId="6AECCFED" w14:textId="77777777" w:rsidR="007B04DF" w:rsidRPr="001212A0" w:rsidRDefault="007B04DF" w:rsidP="007B04DF">
      <w:pPr>
        <w:pStyle w:val="ListParagraph"/>
        <w:numPr>
          <w:ilvl w:val="0"/>
          <w:numId w:val="25"/>
        </w:numPr>
        <w:spacing w:after="120" w:line="240" w:lineRule="auto"/>
        <w:jc w:val="both"/>
        <w:rPr>
          <w:rFonts w:asciiTheme="minorHAnsi" w:hAnsiTheme="minorHAnsi" w:cstheme="minorHAnsi"/>
          <w:color w:val="000000" w:themeColor="text1"/>
          <w:lang w:val="fr-FR"/>
        </w:rPr>
      </w:pPr>
      <w:r w:rsidRPr="001212A0">
        <w:rPr>
          <w:rFonts w:asciiTheme="minorHAnsi" w:hAnsiTheme="minorHAnsi" w:cstheme="minorHAnsi"/>
          <w:color w:val="000000" w:themeColor="text1"/>
          <w:lang w:val="fr-FR"/>
        </w:rPr>
        <w:t>Partager le rapport provisoire et la base de données de la phase de terrain</w:t>
      </w:r>
    </w:p>
    <w:p w14:paraId="19F1A71E" w14:textId="77777777" w:rsidR="007B04DF" w:rsidRPr="001212A0" w:rsidRDefault="007B04DF" w:rsidP="007B04DF">
      <w:pPr>
        <w:pStyle w:val="ListParagraph"/>
        <w:numPr>
          <w:ilvl w:val="0"/>
          <w:numId w:val="25"/>
        </w:numPr>
        <w:spacing w:after="120" w:line="240" w:lineRule="auto"/>
        <w:jc w:val="both"/>
        <w:rPr>
          <w:rFonts w:asciiTheme="minorHAnsi" w:hAnsiTheme="minorHAnsi" w:cstheme="minorHAnsi"/>
          <w:color w:val="000000" w:themeColor="text1"/>
          <w:lang w:val="fr-FR"/>
        </w:rPr>
      </w:pPr>
      <w:r w:rsidRPr="001212A0">
        <w:rPr>
          <w:rFonts w:asciiTheme="minorHAnsi" w:hAnsiTheme="minorHAnsi" w:cstheme="minorHAnsi"/>
          <w:color w:val="000000" w:themeColor="text1"/>
          <w:lang w:val="fr-FR"/>
        </w:rPr>
        <w:t>Soumettre un rapport final de l’étude</w:t>
      </w:r>
    </w:p>
    <w:p w14:paraId="66A4F2A7" w14:textId="3C423D66" w:rsidR="007B04DF" w:rsidRPr="001212A0" w:rsidRDefault="007B04DF" w:rsidP="007B04DF">
      <w:pPr>
        <w:spacing w:before="60" w:after="60" w:line="240" w:lineRule="auto"/>
        <w:jc w:val="both"/>
        <w:rPr>
          <w:rFonts w:asciiTheme="minorHAnsi" w:eastAsia="Arial Unicode MS" w:hAnsiTheme="minorHAnsi" w:cstheme="minorHAnsi"/>
          <w:b/>
          <w:bCs/>
          <w:color w:val="auto"/>
          <w:lang w:val="fr-FR"/>
        </w:rPr>
      </w:pPr>
      <w:r w:rsidRPr="001212A0">
        <w:rPr>
          <w:rFonts w:asciiTheme="minorHAnsi" w:eastAsia="Arial Unicode MS" w:hAnsiTheme="minorHAnsi" w:cstheme="minorHAnsi"/>
          <w:b/>
          <w:bCs/>
          <w:color w:val="auto"/>
          <w:lang w:val="fr-FR"/>
        </w:rPr>
        <w:t>Durée de la mission</w:t>
      </w:r>
    </w:p>
    <w:p w14:paraId="60FDD8D1" w14:textId="77777777" w:rsidR="007B04DF" w:rsidRPr="001212A0" w:rsidRDefault="007B04DF" w:rsidP="007B04DF">
      <w:pPr>
        <w:spacing w:before="60" w:after="60" w:line="240" w:lineRule="auto"/>
        <w:jc w:val="both"/>
        <w:rPr>
          <w:rFonts w:asciiTheme="minorHAnsi" w:eastAsia="Arial Unicode MS" w:hAnsiTheme="minorHAnsi" w:cstheme="minorHAnsi"/>
          <w:color w:val="auto"/>
          <w:lang w:val="fr-FR"/>
        </w:rPr>
      </w:pPr>
      <w:r w:rsidRPr="001212A0">
        <w:rPr>
          <w:rFonts w:asciiTheme="minorHAnsi" w:eastAsia="Arial Unicode MS" w:hAnsiTheme="minorHAnsi" w:cstheme="minorHAnsi"/>
          <w:color w:val="auto"/>
          <w:lang w:val="fr-FR"/>
        </w:rPr>
        <w:t xml:space="preserve">La durée globale de la mission sera </w:t>
      </w:r>
      <w:r w:rsidRPr="001212A0">
        <w:rPr>
          <w:rFonts w:asciiTheme="minorHAnsi" w:eastAsia="Arial Unicode MS" w:hAnsiTheme="minorHAnsi" w:cstheme="minorHAnsi"/>
          <w:b/>
          <w:bCs/>
          <w:color w:val="auto"/>
          <w:lang w:val="fr-FR"/>
        </w:rPr>
        <w:t>80 jours ouvrés</w:t>
      </w:r>
      <w:r w:rsidRPr="001212A0">
        <w:rPr>
          <w:rFonts w:asciiTheme="minorHAnsi" w:eastAsia="Arial Unicode MS" w:hAnsiTheme="minorHAnsi" w:cstheme="minorHAnsi"/>
          <w:color w:val="auto"/>
          <w:lang w:val="fr-FR"/>
        </w:rPr>
        <w:t xml:space="preserve"> travaillés à compter de la date de signature. L’animation des ateliers et les visites sont inclues dans l’intervalle de cette durée. </w:t>
      </w:r>
    </w:p>
    <w:p w14:paraId="0573B633" w14:textId="77777777" w:rsidR="007B04DF" w:rsidRPr="001212A0" w:rsidRDefault="007B04DF" w:rsidP="007B04DF">
      <w:pPr>
        <w:spacing w:before="60" w:after="60" w:line="240" w:lineRule="auto"/>
        <w:jc w:val="both"/>
        <w:rPr>
          <w:rFonts w:asciiTheme="minorHAnsi" w:eastAsia="Arial Unicode MS" w:hAnsiTheme="minorHAnsi" w:cstheme="minorHAnsi"/>
          <w:b/>
          <w:bCs/>
          <w:color w:val="auto"/>
          <w:lang w:val="fr-FR"/>
        </w:rPr>
      </w:pPr>
    </w:p>
    <w:p w14:paraId="43218810" w14:textId="6A1C2FF1" w:rsidR="007B04DF" w:rsidRPr="001212A0" w:rsidRDefault="007B04DF" w:rsidP="007B04DF">
      <w:pPr>
        <w:spacing w:before="60" w:after="60" w:line="240" w:lineRule="auto"/>
        <w:jc w:val="both"/>
        <w:rPr>
          <w:rFonts w:asciiTheme="minorHAnsi" w:eastAsia="Arial Unicode MS" w:hAnsiTheme="minorHAnsi" w:cstheme="minorHAnsi"/>
          <w:b/>
          <w:bCs/>
          <w:color w:val="auto"/>
          <w:lang w:val="fr-FR"/>
        </w:rPr>
      </w:pPr>
      <w:r w:rsidRPr="001212A0">
        <w:rPr>
          <w:rFonts w:asciiTheme="minorHAnsi" w:eastAsia="Arial Unicode MS" w:hAnsiTheme="minorHAnsi" w:cstheme="minorHAnsi"/>
          <w:b/>
          <w:bCs/>
          <w:color w:val="auto"/>
          <w:lang w:val="fr-FR"/>
        </w:rPr>
        <w:t xml:space="preserve">Supervision </w:t>
      </w:r>
    </w:p>
    <w:p w14:paraId="72CB7846" w14:textId="77777777" w:rsidR="008E73D0" w:rsidRPr="001212A0" w:rsidRDefault="007B04DF" w:rsidP="008E73D0">
      <w:pPr>
        <w:spacing w:before="60" w:after="60" w:line="240" w:lineRule="auto"/>
        <w:jc w:val="both"/>
        <w:rPr>
          <w:rFonts w:asciiTheme="minorHAnsi" w:eastAsia="Arial Unicode MS" w:hAnsiTheme="minorHAnsi" w:cstheme="minorHAnsi"/>
          <w:color w:val="auto"/>
          <w:lang w:val="fr-FR"/>
        </w:rPr>
      </w:pPr>
      <w:r w:rsidRPr="001212A0">
        <w:rPr>
          <w:rFonts w:asciiTheme="minorHAnsi" w:eastAsia="Arial Unicode MS" w:hAnsiTheme="minorHAnsi" w:cstheme="minorHAnsi"/>
          <w:color w:val="auto"/>
          <w:lang w:val="fr-FR"/>
        </w:rPr>
        <w:lastRenderedPageBreak/>
        <w:t xml:space="preserve">Le(a) consultant(e) sera recruté(e) par l’UNICEF qui établira le contrat. Il/elle contribuera en collaboration </w:t>
      </w:r>
      <w:r w:rsidR="008E73D0" w:rsidRPr="001212A0">
        <w:rPr>
          <w:rFonts w:asciiTheme="minorHAnsi" w:eastAsia="Arial Unicode MS" w:hAnsiTheme="minorHAnsi" w:cstheme="minorHAnsi"/>
          <w:color w:val="auto"/>
          <w:lang w:val="fr-FR"/>
        </w:rPr>
        <w:t xml:space="preserve">avec le consultant international à la rédaction des livrables, de la conduite de la consultation, des réunions de travail, ainsi que des recommandations clés. </w:t>
      </w:r>
    </w:p>
    <w:p w14:paraId="02D20620" w14:textId="77777777" w:rsidR="008E73D0" w:rsidRPr="001212A0" w:rsidRDefault="008E73D0" w:rsidP="008E73D0">
      <w:pPr>
        <w:spacing w:before="60" w:after="60" w:line="240" w:lineRule="auto"/>
        <w:jc w:val="both"/>
        <w:rPr>
          <w:rFonts w:asciiTheme="minorHAnsi" w:hAnsiTheme="minorHAnsi" w:cstheme="minorHAnsi"/>
          <w:b/>
          <w:bCs/>
          <w:lang w:val="fr-FR"/>
        </w:rPr>
      </w:pPr>
      <w:r w:rsidRPr="001212A0">
        <w:rPr>
          <w:rFonts w:asciiTheme="minorHAnsi" w:hAnsiTheme="minorHAnsi" w:cstheme="minorHAnsi"/>
          <w:b/>
          <w:bCs/>
          <w:lang w:val="fr-FR"/>
        </w:rPr>
        <w:t>Processus de soumission (uniquement pour les consultants individuels)</w:t>
      </w:r>
    </w:p>
    <w:p w14:paraId="4E41B44B" w14:textId="77777777" w:rsidR="008E73D0" w:rsidRPr="001212A0" w:rsidRDefault="008E73D0" w:rsidP="008E73D0">
      <w:pPr>
        <w:spacing w:before="60" w:after="60" w:line="240" w:lineRule="auto"/>
        <w:jc w:val="both"/>
        <w:rPr>
          <w:rFonts w:asciiTheme="minorHAnsi" w:hAnsiTheme="minorHAnsi" w:cstheme="minorHAnsi"/>
          <w:lang w:val="fr-FR"/>
        </w:rPr>
      </w:pPr>
      <w:r w:rsidRPr="001212A0">
        <w:rPr>
          <w:rFonts w:asciiTheme="minorHAnsi" w:hAnsiTheme="minorHAnsi" w:cstheme="minorHAnsi"/>
          <w:lang w:val="fr-FR"/>
        </w:rPr>
        <w:t xml:space="preserve">Les candidat/es intéressé/es devront postuler directement sur le site internet de l’UNICEF  </w:t>
      </w:r>
      <w:hyperlink r:id="rId14" w:history="1">
        <w:r w:rsidRPr="001212A0">
          <w:rPr>
            <w:rStyle w:val="Hyperlink"/>
            <w:rFonts w:asciiTheme="minorHAnsi" w:hAnsiTheme="minorHAnsi" w:cstheme="minorHAnsi"/>
            <w:lang w:val="fr-FR"/>
          </w:rPr>
          <w:t>https://jobs.unicef.org/en-us/listing/</w:t>
        </w:r>
      </w:hyperlink>
      <w:r w:rsidRPr="001212A0">
        <w:rPr>
          <w:rFonts w:asciiTheme="minorHAnsi" w:hAnsiTheme="minorHAnsi" w:cstheme="minorHAnsi"/>
          <w:lang w:val="fr-FR"/>
        </w:rPr>
        <w:t xml:space="preserve">  en incluant les documents suivants : </w:t>
      </w:r>
    </w:p>
    <w:p w14:paraId="49AE83B4" w14:textId="77777777" w:rsidR="008E73D0" w:rsidRPr="001212A0" w:rsidRDefault="008E73D0" w:rsidP="008E73D0">
      <w:pPr>
        <w:numPr>
          <w:ilvl w:val="0"/>
          <w:numId w:val="26"/>
        </w:numPr>
        <w:spacing w:before="60" w:after="60" w:line="240" w:lineRule="auto"/>
        <w:jc w:val="both"/>
        <w:rPr>
          <w:rFonts w:asciiTheme="minorHAnsi" w:hAnsiTheme="minorHAnsi" w:cstheme="minorHAnsi"/>
          <w:lang w:val="fr-FR"/>
        </w:rPr>
      </w:pPr>
      <w:r w:rsidRPr="001212A0">
        <w:rPr>
          <w:rFonts w:asciiTheme="minorHAnsi" w:hAnsiTheme="minorHAnsi" w:cstheme="minorHAnsi"/>
          <w:lang w:val="fr-FR"/>
        </w:rPr>
        <w:t>Un CV à jour et une lettre de couverture</w:t>
      </w:r>
    </w:p>
    <w:p w14:paraId="46FF74CB" w14:textId="77777777" w:rsidR="008E73D0" w:rsidRPr="001212A0" w:rsidRDefault="008E73D0" w:rsidP="008E73D0">
      <w:pPr>
        <w:numPr>
          <w:ilvl w:val="0"/>
          <w:numId w:val="26"/>
        </w:numPr>
        <w:spacing w:before="60" w:after="60" w:line="240" w:lineRule="auto"/>
        <w:jc w:val="both"/>
        <w:rPr>
          <w:rFonts w:asciiTheme="minorHAnsi" w:hAnsiTheme="minorHAnsi" w:cstheme="minorHAnsi"/>
          <w:lang w:val="fr-FR"/>
        </w:rPr>
      </w:pPr>
      <w:r w:rsidRPr="001212A0">
        <w:rPr>
          <w:rFonts w:asciiTheme="minorHAnsi" w:hAnsiTheme="minorHAnsi" w:cstheme="minorHAnsi"/>
          <w:lang w:val="fr-FR"/>
        </w:rPr>
        <w:t>La proposition techniques et financière indiquant les dates de disponibilités</w:t>
      </w:r>
    </w:p>
    <w:p w14:paraId="513078DF" w14:textId="77777777" w:rsidR="008E73D0" w:rsidRPr="001212A0" w:rsidRDefault="008E73D0" w:rsidP="008E73D0">
      <w:pPr>
        <w:numPr>
          <w:ilvl w:val="0"/>
          <w:numId w:val="26"/>
        </w:numPr>
        <w:spacing w:before="60" w:after="60" w:line="240" w:lineRule="auto"/>
        <w:jc w:val="both"/>
        <w:rPr>
          <w:rFonts w:asciiTheme="minorHAnsi" w:hAnsiTheme="minorHAnsi" w:cstheme="minorHAnsi"/>
          <w:lang w:val="fr-FR"/>
        </w:rPr>
      </w:pPr>
      <w:r w:rsidRPr="001212A0">
        <w:rPr>
          <w:rFonts w:asciiTheme="minorHAnsi" w:hAnsiTheme="minorHAnsi" w:cstheme="minorHAnsi"/>
          <w:lang w:val="fr-FR"/>
        </w:rPr>
        <w:t>Des exemples ou attestations de services rendus similaires</w:t>
      </w:r>
    </w:p>
    <w:p w14:paraId="66DD8038" w14:textId="4B99D6C8" w:rsidR="007B04DF" w:rsidRDefault="008E73D0" w:rsidP="008E73D0">
      <w:pPr>
        <w:spacing w:before="60" w:after="60" w:line="240" w:lineRule="auto"/>
        <w:jc w:val="both"/>
        <w:rPr>
          <w:rFonts w:asciiTheme="minorHAnsi" w:eastAsia="Arial Unicode MS" w:hAnsiTheme="minorHAnsi" w:cstheme="minorHAnsi"/>
          <w:color w:val="auto"/>
          <w:lang w:val="fr-FR"/>
        </w:rPr>
      </w:pPr>
      <w:r w:rsidRPr="001212A0">
        <w:rPr>
          <w:rFonts w:asciiTheme="minorHAnsi" w:hAnsiTheme="minorHAnsi" w:cstheme="minorHAnsi"/>
          <w:lang w:val="fr-FR"/>
        </w:rPr>
        <w:t xml:space="preserve">Chaque soumission devra inclure le taux journalier des honoraires ainsi que les autres frais conformément à la section 10.  </w:t>
      </w:r>
    </w:p>
    <w:p w14:paraId="721DB2E2" w14:textId="77777777" w:rsidR="008E73D0" w:rsidRDefault="008E73D0" w:rsidP="007B04DF">
      <w:pPr>
        <w:spacing w:before="60" w:after="60" w:line="240" w:lineRule="auto"/>
        <w:jc w:val="both"/>
        <w:rPr>
          <w:rFonts w:asciiTheme="minorHAnsi" w:eastAsia="Arial Unicode MS" w:hAnsiTheme="minorHAnsi" w:cstheme="minorHAnsi"/>
          <w:color w:val="auto"/>
          <w:lang w:val="fr-FR"/>
        </w:rPr>
      </w:pPr>
    </w:p>
    <w:p w14:paraId="4543E651" w14:textId="68DE7D08" w:rsidR="001212A0" w:rsidRPr="001212A0" w:rsidRDefault="001212A0" w:rsidP="001212A0">
      <w:pPr>
        <w:spacing w:before="60" w:after="60" w:line="240" w:lineRule="auto"/>
        <w:jc w:val="both"/>
        <w:rPr>
          <w:rFonts w:asciiTheme="minorHAnsi" w:hAnsiTheme="minorHAnsi" w:cstheme="minorHAnsi"/>
          <w:b/>
          <w:lang w:val="fr-FR"/>
        </w:rPr>
      </w:pPr>
    </w:p>
    <w:tbl>
      <w:tblPr>
        <w:tblpPr w:leftFromText="180" w:rightFromText="180" w:vertAnchor="text" w:horzAnchor="margin" w:tblpX="-275" w:tblpY="-7929"/>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887"/>
        <w:gridCol w:w="4580"/>
        <w:gridCol w:w="1341"/>
      </w:tblGrid>
      <w:tr w:rsidR="001212A0" w:rsidRPr="001212A0" w14:paraId="44D8F244" w14:textId="77777777" w:rsidTr="008E73D0">
        <w:trPr>
          <w:trHeight w:val="364"/>
        </w:trPr>
        <w:tc>
          <w:tcPr>
            <w:tcW w:w="3887" w:type="dxa"/>
            <w:tcBorders>
              <w:top w:val="single" w:sz="8" w:space="0" w:color="6D6D6D"/>
              <w:left w:val="single" w:sz="8" w:space="0" w:color="6D6D6D"/>
              <w:bottom w:val="single" w:sz="8" w:space="0" w:color="6D6D6D"/>
              <w:right w:val="single" w:sz="4" w:space="0" w:color="auto"/>
            </w:tcBorders>
            <w:shd w:val="clear" w:color="auto" w:fill="auto"/>
            <w:noWrap/>
          </w:tcPr>
          <w:p w14:paraId="64BA1789" w14:textId="77777777" w:rsidR="001212A0" w:rsidRPr="001212A0" w:rsidRDefault="001212A0" w:rsidP="001212A0">
            <w:pPr>
              <w:spacing w:before="60" w:after="60" w:line="240" w:lineRule="auto"/>
              <w:jc w:val="both"/>
              <w:rPr>
                <w:rFonts w:asciiTheme="minorHAnsi" w:hAnsiTheme="minorHAnsi" w:cstheme="minorHAnsi"/>
                <w:lang w:val="fr-FR"/>
              </w:rPr>
            </w:pPr>
            <w:r w:rsidRPr="001212A0">
              <w:rPr>
                <w:rFonts w:asciiTheme="minorHAnsi" w:hAnsiTheme="minorHAnsi" w:cstheme="minorHAnsi"/>
                <w:b/>
                <w:lang w:val="fr-FR"/>
              </w:rPr>
              <w:lastRenderedPageBreak/>
              <w:t>Activités/tâches</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5225BD5B" w14:textId="77777777" w:rsidR="001212A0" w:rsidRPr="001212A0" w:rsidRDefault="001212A0" w:rsidP="001212A0">
            <w:pPr>
              <w:spacing w:before="60" w:after="60" w:line="240" w:lineRule="auto"/>
              <w:jc w:val="both"/>
              <w:rPr>
                <w:rFonts w:asciiTheme="minorHAnsi" w:hAnsiTheme="minorHAnsi" w:cstheme="minorHAnsi"/>
                <w:lang w:val="fr-FR"/>
              </w:rPr>
            </w:pPr>
            <w:r w:rsidRPr="001212A0">
              <w:rPr>
                <w:rFonts w:asciiTheme="minorHAnsi" w:hAnsiTheme="minorHAnsi" w:cstheme="minorHAnsi"/>
                <w:b/>
                <w:lang w:val="fr-FR"/>
              </w:rPr>
              <w:t>Résultats attendus/livrables</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0CDE3D0E" w14:textId="77777777" w:rsidR="001212A0" w:rsidRPr="001212A0" w:rsidRDefault="001212A0" w:rsidP="001212A0">
            <w:pPr>
              <w:spacing w:before="60" w:after="60" w:line="240" w:lineRule="auto"/>
              <w:jc w:val="both"/>
              <w:rPr>
                <w:rFonts w:asciiTheme="minorHAnsi" w:hAnsiTheme="minorHAnsi" w:cstheme="minorHAnsi"/>
                <w:lang w:val="fr-FR"/>
              </w:rPr>
            </w:pPr>
            <w:r w:rsidRPr="001212A0">
              <w:rPr>
                <w:rFonts w:asciiTheme="minorHAnsi" w:hAnsiTheme="minorHAnsi" w:cstheme="minorHAnsi"/>
                <w:b/>
                <w:lang w:val="fr-FR"/>
              </w:rPr>
              <w:t>Délais</w:t>
            </w:r>
          </w:p>
        </w:tc>
      </w:tr>
      <w:tr w:rsidR="001212A0" w:rsidRPr="001212A0" w14:paraId="74D98B6E" w14:textId="77777777" w:rsidTr="008E73D0">
        <w:trPr>
          <w:trHeight w:val="1538"/>
        </w:trPr>
        <w:tc>
          <w:tcPr>
            <w:tcW w:w="3887" w:type="dxa"/>
            <w:tcBorders>
              <w:top w:val="single" w:sz="8" w:space="0" w:color="6D6D6D"/>
              <w:left w:val="single" w:sz="8" w:space="0" w:color="6D6D6D"/>
              <w:right w:val="single" w:sz="4" w:space="0" w:color="auto"/>
            </w:tcBorders>
            <w:shd w:val="clear" w:color="auto" w:fill="auto"/>
            <w:noWrap/>
          </w:tcPr>
          <w:p w14:paraId="51D2ECAD" w14:textId="77777777" w:rsidR="001212A0" w:rsidRPr="001212A0" w:rsidRDefault="001212A0" w:rsidP="001212A0">
            <w:pPr>
              <w:spacing w:before="60" w:after="60" w:line="240" w:lineRule="auto"/>
              <w:jc w:val="both"/>
              <w:rPr>
                <w:rFonts w:asciiTheme="minorHAnsi" w:hAnsiTheme="minorHAnsi" w:cstheme="minorHAnsi"/>
                <w:lang w:val="zh-CN"/>
              </w:rPr>
            </w:pPr>
            <w:r w:rsidRPr="001212A0">
              <w:rPr>
                <w:rFonts w:asciiTheme="minorHAnsi" w:hAnsiTheme="minorHAnsi" w:cstheme="minorHAnsi"/>
                <w:lang w:val="zh-CN"/>
              </w:rPr>
              <w:t>Effectuer la recherche bibliographique et la revue documentaire.</w:t>
            </w:r>
          </w:p>
          <w:p w14:paraId="23CE77C0" w14:textId="77777777" w:rsidR="001212A0" w:rsidRPr="001212A0" w:rsidRDefault="001212A0" w:rsidP="001212A0">
            <w:pPr>
              <w:spacing w:before="60" w:after="60" w:line="240" w:lineRule="auto"/>
              <w:jc w:val="both"/>
              <w:rPr>
                <w:rFonts w:asciiTheme="minorHAnsi" w:hAnsiTheme="minorHAnsi" w:cstheme="minorHAnsi"/>
                <w:b/>
                <w:lang w:val="fr-FR"/>
              </w:rPr>
            </w:pPr>
            <w:r w:rsidRPr="001212A0">
              <w:rPr>
                <w:rFonts w:asciiTheme="minorHAnsi" w:hAnsiTheme="minorHAnsi" w:cstheme="minorHAnsi"/>
                <w:lang w:val="zh-CN"/>
              </w:rPr>
              <w:t>Définir la taille et la méthode de l’échantillonnage ; définir le nombre d'équipes pour le choix des enquêteurs (à valider avec l’UNICEF)</w:t>
            </w:r>
            <w:r w:rsidRPr="001212A0">
              <w:rPr>
                <w:rFonts w:asciiTheme="minorHAnsi" w:hAnsiTheme="minorHAnsi" w:cstheme="minorHAnsi"/>
                <w:lang w:val="fr-FR"/>
              </w:rPr>
              <w:t>.</w:t>
            </w:r>
          </w:p>
        </w:tc>
        <w:tc>
          <w:tcPr>
            <w:tcW w:w="4580" w:type="dxa"/>
            <w:tcBorders>
              <w:top w:val="single" w:sz="4" w:space="0" w:color="auto"/>
              <w:left w:val="single" w:sz="4" w:space="0" w:color="auto"/>
              <w:right w:val="single" w:sz="4" w:space="0" w:color="auto"/>
            </w:tcBorders>
            <w:shd w:val="clear" w:color="auto" w:fill="auto"/>
          </w:tcPr>
          <w:p w14:paraId="42D4BE7E" w14:textId="77777777" w:rsidR="001212A0" w:rsidRPr="001212A0" w:rsidRDefault="001212A0" w:rsidP="001212A0">
            <w:pPr>
              <w:spacing w:before="60" w:after="60" w:line="240" w:lineRule="auto"/>
              <w:jc w:val="both"/>
              <w:rPr>
                <w:rFonts w:asciiTheme="minorHAnsi" w:hAnsiTheme="minorHAnsi" w:cstheme="minorHAnsi"/>
                <w:b/>
                <w:lang w:val="fr-FR"/>
              </w:rPr>
            </w:pPr>
            <w:r w:rsidRPr="001212A0">
              <w:rPr>
                <w:rFonts w:asciiTheme="minorHAnsi" w:hAnsiTheme="minorHAnsi" w:cstheme="minorHAnsi"/>
                <w:lang w:val="zh-CN"/>
              </w:rPr>
              <w:t>Rapport de démarrage incluant la note méthodologique, le calendrier et les PV des réunions.</w:t>
            </w:r>
          </w:p>
        </w:tc>
        <w:tc>
          <w:tcPr>
            <w:tcW w:w="1341" w:type="dxa"/>
            <w:tcBorders>
              <w:top w:val="single" w:sz="4" w:space="0" w:color="auto"/>
              <w:left w:val="single" w:sz="4" w:space="0" w:color="auto"/>
              <w:right w:val="single" w:sz="4" w:space="0" w:color="auto"/>
            </w:tcBorders>
            <w:shd w:val="clear" w:color="auto" w:fill="auto"/>
            <w:vAlign w:val="center"/>
          </w:tcPr>
          <w:p w14:paraId="769CB506" w14:textId="77777777" w:rsidR="001212A0" w:rsidRPr="001212A0" w:rsidRDefault="001212A0" w:rsidP="001212A0">
            <w:pPr>
              <w:spacing w:before="60" w:after="60" w:line="240" w:lineRule="auto"/>
              <w:jc w:val="both"/>
              <w:rPr>
                <w:rFonts w:asciiTheme="minorHAnsi" w:hAnsiTheme="minorHAnsi" w:cstheme="minorHAnsi"/>
                <w:b/>
                <w:lang w:val="fr-FR"/>
              </w:rPr>
            </w:pPr>
            <w:r w:rsidRPr="001212A0">
              <w:rPr>
                <w:rFonts w:asciiTheme="minorHAnsi" w:hAnsiTheme="minorHAnsi" w:cstheme="minorHAnsi"/>
                <w:lang w:val="zh-CN"/>
              </w:rPr>
              <w:t>10 jours</w:t>
            </w:r>
          </w:p>
        </w:tc>
      </w:tr>
      <w:tr w:rsidR="001212A0" w:rsidRPr="001212A0" w14:paraId="5E2AF557" w14:textId="77777777" w:rsidTr="008E73D0">
        <w:trPr>
          <w:trHeight w:val="1602"/>
        </w:trPr>
        <w:tc>
          <w:tcPr>
            <w:tcW w:w="3887" w:type="dxa"/>
            <w:tcBorders>
              <w:top w:val="single" w:sz="8" w:space="0" w:color="6D6D6D"/>
              <w:left w:val="single" w:sz="8" w:space="0" w:color="6D6D6D"/>
              <w:right w:val="single" w:sz="8" w:space="0" w:color="6D6D6D"/>
            </w:tcBorders>
            <w:shd w:val="clear" w:color="auto" w:fill="auto"/>
            <w:noWrap/>
          </w:tcPr>
          <w:p w14:paraId="58C6FCA9" w14:textId="77777777" w:rsidR="001212A0" w:rsidRPr="001212A0" w:rsidRDefault="001212A0" w:rsidP="001212A0">
            <w:pPr>
              <w:spacing w:before="60" w:after="60" w:line="240" w:lineRule="auto"/>
              <w:jc w:val="both"/>
              <w:rPr>
                <w:rFonts w:asciiTheme="minorHAnsi" w:hAnsiTheme="minorHAnsi" w:cstheme="minorHAnsi"/>
                <w:lang w:val="fr-FR"/>
              </w:rPr>
            </w:pPr>
            <w:r w:rsidRPr="001212A0">
              <w:rPr>
                <w:rFonts w:asciiTheme="minorHAnsi" w:hAnsiTheme="minorHAnsi" w:cstheme="minorHAnsi"/>
                <w:lang w:val="fr-FR"/>
              </w:rPr>
              <w:t>Concevoir les protocoles et les outils de collecte des données de l’étude, y compris son pré-test et adaptation pour sa validation finale.</w:t>
            </w:r>
          </w:p>
          <w:p w14:paraId="64D7C96B" w14:textId="77777777" w:rsidR="001212A0" w:rsidRPr="001212A0" w:rsidRDefault="001212A0" w:rsidP="001212A0">
            <w:pPr>
              <w:spacing w:before="60" w:after="60" w:line="240" w:lineRule="auto"/>
              <w:jc w:val="both"/>
              <w:rPr>
                <w:rFonts w:asciiTheme="minorHAnsi" w:hAnsiTheme="minorHAnsi" w:cstheme="minorHAnsi"/>
                <w:lang w:val="fr-FR"/>
              </w:rPr>
            </w:pPr>
            <w:r w:rsidRPr="001212A0">
              <w:rPr>
                <w:rFonts w:asciiTheme="minorHAnsi" w:hAnsiTheme="minorHAnsi" w:cstheme="minorHAnsi"/>
                <w:lang w:val="fr-FR"/>
              </w:rPr>
              <w:t>Définir le profil et recruter des enquêteurs avec une forte connaissance du contexte locale dans lequel les données seront collectées.</w:t>
            </w:r>
          </w:p>
        </w:tc>
        <w:tc>
          <w:tcPr>
            <w:tcW w:w="4580" w:type="dxa"/>
            <w:tcBorders>
              <w:top w:val="single" w:sz="4" w:space="0" w:color="auto"/>
              <w:left w:val="single" w:sz="8" w:space="0" w:color="6D6D6D"/>
              <w:right w:val="single" w:sz="8" w:space="0" w:color="6D6D6D"/>
            </w:tcBorders>
            <w:shd w:val="clear" w:color="auto" w:fill="auto"/>
          </w:tcPr>
          <w:p w14:paraId="4556E889" w14:textId="77777777" w:rsidR="001212A0" w:rsidRPr="001212A0" w:rsidRDefault="001212A0" w:rsidP="001212A0">
            <w:pPr>
              <w:spacing w:before="60" w:after="60" w:line="240" w:lineRule="auto"/>
              <w:jc w:val="both"/>
              <w:rPr>
                <w:rFonts w:asciiTheme="minorHAnsi" w:hAnsiTheme="minorHAnsi" w:cstheme="minorHAnsi"/>
                <w:lang w:val="fr-FR"/>
              </w:rPr>
            </w:pPr>
            <w:r w:rsidRPr="001212A0">
              <w:rPr>
                <w:rFonts w:asciiTheme="minorHAnsi" w:hAnsiTheme="minorHAnsi" w:cstheme="minorHAnsi"/>
                <w:lang w:val="zh-CN"/>
              </w:rPr>
              <w:t>Protocole pour la collecte de données quantitatives et qualitatives, incluant les outils de collecte (version électronique pr</w:t>
            </w:r>
            <w:proofErr w:type="spellStart"/>
            <w:r w:rsidRPr="001212A0">
              <w:rPr>
                <w:rFonts w:asciiTheme="minorHAnsi" w:hAnsiTheme="minorHAnsi" w:cstheme="minorHAnsi"/>
                <w:lang w:val="fr-FR"/>
              </w:rPr>
              <w:t>éliminaires</w:t>
            </w:r>
            <w:proofErr w:type="spellEnd"/>
            <w:r w:rsidRPr="001212A0">
              <w:rPr>
                <w:rFonts w:asciiTheme="minorHAnsi" w:hAnsiTheme="minorHAnsi" w:cstheme="minorHAnsi"/>
                <w:lang w:val="fr-FR"/>
              </w:rPr>
              <w:t xml:space="preserve"> et définitives).</w:t>
            </w:r>
          </w:p>
          <w:p w14:paraId="3223A15E" w14:textId="77777777" w:rsidR="001212A0" w:rsidRPr="001212A0" w:rsidRDefault="001212A0" w:rsidP="001212A0">
            <w:pPr>
              <w:spacing w:before="60" w:after="60" w:line="240" w:lineRule="auto"/>
              <w:jc w:val="both"/>
              <w:rPr>
                <w:rFonts w:asciiTheme="minorHAnsi" w:hAnsiTheme="minorHAnsi" w:cstheme="minorHAnsi"/>
                <w:lang w:val="fr-FR"/>
              </w:rPr>
            </w:pPr>
            <w:r w:rsidRPr="001212A0">
              <w:rPr>
                <w:rFonts w:asciiTheme="minorHAnsi" w:hAnsiTheme="minorHAnsi" w:cstheme="minorHAnsi"/>
                <w:lang w:val="zh-CN"/>
              </w:rPr>
              <w:t>Profil des enquêteurs, composition de l’équipe et liste des enquêteurs retenus</w:t>
            </w:r>
            <w:r w:rsidRPr="001212A0">
              <w:rPr>
                <w:rFonts w:asciiTheme="minorHAnsi" w:hAnsiTheme="minorHAnsi" w:cstheme="minorHAnsi"/>
                <w:lang w:val="fr-FR"/>
              </w:rPr>
              <w:t>.</w:t>
            </w:r>
          </w:p>
        </w:tc>
        <w:tc>
          <w:tcPr>
            <w:tcW w:w="1341" w:type="dxa"/>
            <w:tcBorders>
              <w:top w:val="single" w:sz="4" w:space="0" w:color="auto"/>
              <w:left w:val="single" w:sz="8" w:space="0" w:color="6D6D6D"/>
              <w:right w:val="single" w:sz="8" w:space="0" w:color="6D6D6D"/>
            </w:tcBorders>
            <w:shd w:val="clear" w:color="auto" w:fill="auto"/>
          </w:tcPr>
          <w:p w14:paraId="1BF26592" w14:textId="77777777" w:rsidR="001212A0" w:rsidRPr="001212A0" w:rsidRDefault="001212A0" w:rsidP="001212A0">
            <w:pPr>
              <w:spacing w:before="60" w:after="60" w:line="240" w:lineRule="auto"/>
              <w:jc w:val="both"/>
              <w:rPr>
                <w:rFonts w:asciiTheme="minorHAnsi" w:hAnsiTheme="minorHAnsi" w:cstheme="minorHAnsi"/>
                <w:lang w:val="zh-CN"/>
              </w:rPr>
            </w:pPr>
            <w:r w:rsidRPr="001212A0">
              <w:rPr>
                <w:rFonts w:asciiTheme="minorHAnsi" w:hAnsiTheme="minorHAnsi" w:cstheme="minorHAnsi"/>
              </w:rPr>
              <w:t>7</w:t>
            </w:r>
            <w:r w:rsidRPr="001212A0">
              <w:rPr>
                <w:rFonts w:asciiTheme="minorHAnsi" w:hAnsiTheme="minorHAnsi" w:cstheme="minorHAnsi"/>
                <w:lang w:val="zh-CN"/>
              </w:rPr>
              <w:t xml:space="preserve"> jours </w:t>
            </w:r>
          </w:p>
          <w:p w14:paraId="3D2F6463" w14:textId="77777777" w:rsidR="001212A0" w:rsidRPr="001212A0" w:rsidRDefault="001212A0" w:rsidP="001212A0">
            <w:pPr>
              <w:spacing w:before="60" w:after="60" w:line="240" w:lineRule="auto"/>
              <w:jc w:val="both"/>
              <w:rPr>
                <w:rFonts w:asciiTheme="minorHAnsi" w:hAnsiTheme="minorHAnsi" w:cstheme="minorHAnsi"/>
                <w:lang w:val="fr-FR"/>
              </w:rPr>
            </w:pPr>
          </w:p>
        </w:tc>
      </w:tr>
      <w:tr w:rsidR="001212A0" w:rsidRPr="001212A0" w14:paraId="0177EDAA" w14:textId="77777777" w:rsidTr="008E73D0">
        <w:trPr>
          <w:trHeight w:val="364"/>
        </w:trPr>
        <w:tc>
          <w:tcPr>
            <w:tcW w:w="3887" w:type="dxa"/>
            <w:tcBorders>
              <w:top w:val="single" w:sz="8" w:space="0" w:color="6D6D6D"/>
              <w:left w:val="single" w:sz="8" w:space="0" w:color="6D6D6D"/>
              <w:bottom w:val="single" w:sz="8" w:space="0" w:color="6D6D6D"/>
              <w:right w:val="single" w:sz="8" w:space="0" w:color="6D6D6D"/>
            </w:tcBorders>
            <w:shd w:val="clear" w:color="auto" w:fill="auto"/>
            <w:noWrap/>
          </w:tcPr>
          <w:p w14:paraId="31130078" w14:textId="77777777" w:rsidR="001212A0" w:rsidRPr="001212A0" w:rsidRDefault="001212A0" w:rsidP="001212A0">
            <w:pPr>
              <w:spacing w:before="60" w:after="60" w:line="240" w:lineRule="auto"/>
              <w:jc w:val="both"/>
              <w:rPr>
                <w:rFonts w:asciiTheme="minorHAnsi" w:hAnsiTheme="minorHAnsi" w:cstheme="minorHAnsi"/>
                <w:lang w:val="zh-CN"/>
              </w:rPr>
            </w:pPr>
            <w:r w:rsidRPr="001212A0">
              <w:rPr>
                <w:rFonts w:asciiTheme="minorHAnsi" w:hAnsiTheme="minorHAnsi" w:cstheme="minorHAnsi"/>
                <w:lang w:val="fr-FR"/>
              </w:rPr>
              <w:t>Assurer la formation des enquêteurs.</w:t>
            </w:r>
          </w:p>
        </w:tc>
        <w:tc>
          <w:tcPr>
            <w:tcW w:w="4580" w:type="dxa"/>
            <w:tcBorders>
              <w:top w:val="single" w:sz="8" w:space="0" w:color="6D6D6D"/>
              <w:left w:val="single" w:sz="8" w:space="0" w:color="6D6D6D"/>
              <w:bottom w:val="single" w:sz="8" w:space="0" w:color="6D6D6D"/>
              <w:right w:val="single" w:sz="8" w:space="0" w:color="6D6D6D"/>
            </w:tcBorders>
            <w:shd w:val="clear" w:color="auto" w:fill="auto"/>
          </w:tcPr>
          <w:p w14:paraId="4105CAB8" w14:textId="77777777" w:rsidR="001212A0" w:rsidRPr="001212A0" w:rsidRDefault="001212A0" w:rsidP="001212A0">
            <w:pPr>
              <w:spacing w:before="60" w:after="60" w:line="240" w:lineRule="auto"/>
              <w:jc w:val="both"/>
              <w:rPr>
                <w:rFonts w:asciiTheme="minorHAnsi" w:hAnsiTheme="minorHAnsi" w:cstheme="minorHAnsi"/>
                <w:lang w:val="fr-FR"/>
              </w:rPr>
            </w:pPr>
            <w:r w:rsidRPr="001212A0">
              <w:rPr>
                <w:rFonts w:asciiTheme="minorHAnsi" w:hAnsiTheme="minorHAnsi" w:cstheme="minorHAnsi"/>
                <w:lang w:val="zh-CN"/>
              </w:rPr>
              <w:t xml:space="preserve">Supports de formation et ateliers de formation des équipes de collecte de données </w:t>
            </w:r>
            <w:r w:rsidRPr="001212A0">
              <w:rPr>
                <w:rFonts w:asciiTheme="minorHAnsi" w:hAnsiTheme="minorHAnsi" w:cstheme="minorHAnsi"/>
                <w:lang w:val="zh-CN"/>
              </w:rPr>
              <w:t>（</w:t>
            </w:r>
            <w:r w:rsidRPr="001212A0">
              <w:rPr>
                <w:rFonts w:asciiTheme="minorHAnsi" w:hAnsiTheme="minorHAnsi" w:cstheme="minorHAnsi"/>
                <w:lang w:val="zh-CN"/>
              </w:rPr>
              <w:t>version électronique</w:t>
            </w:r>
            <w:r w:rsidRPr="001212A0">
              <w:rPr>
                <w:rFonts w:asciiTheme="minorHAnsi" w:hAnsiTheme="minorHAnsi" w:cstheme="minorHAnsi"/>
                <w:lang w:val="zh-CN"/>
              </w:rPr>
              <w:t>）</w:t>
            </w:r>
            <w:r w:rsidRPr="001212A0">
              <w:rPr>
                <w:rFonts w:asciiTheme="minorHAnsi" w:hAnsiTheme="minorHAnsi" w:cstheme="minorHAnsi"/>
                <w:lang w:val="zh-CN"/>
              </w:rPr>
              <w:t>.</w:t>
            </w:r>
          </w:p>
        </w:tc>
        <w:tc>
          <w:tcPr>
            <w:tcW w:w="1341" w:type="dxa"/>
            <w:tcBorders>
              <w:top w:val="single" w:sz="8" w:space="0" w:color="6D6D6D"/>
              <w:left w:val="single" w:sz="8" w:space="0" w:color="6D6D6D"/>
              <w:bottom w:val="single" w:sz="8" w:space="0" w:color="6D6D6D"/>
              <w:right w:val="single" w:sz="8" w:space="0" w:color="6D6D6D"/>
            </w:tcBorders>
            <w:shd w:val="clear" w:color="auto" w:fill="auto"/>
          </w:tcPr>
          <w:p w14:paraId="163EC77E" w14:textId="77777777" w:rsidR="001212A0" w:rsidRPr="001212A0" w:rsidRDefault="001212A0" w:rsidP="001212A0">
            <w:pPr>
              <w:spacing w:before="60" w:after="60" w:line="240" w:lineRule="auto"/>
              <w:jc w:val="both"/>
              <w:rPr>
                <w:rFonts w:asciiTheme="minorHAnsi" w:hAnsiTheme="minorHAnsi" w:cstheme="minorHAnsi"/>
                <w:lang w:val="fr-FR"/>
              </w:rPr>
            </w:pPr>
            <w:r w:rsidRPr="001212A0">
              <w:rPr>
                <w:rFonts w:asciiTheme="minorHAnsi" w:hAnsiTheme="minorHAnsi" w:cstheme="minorHAnsi"/>
              </w:rPr>
              <w:t>5</w:t>
            </w:r>
            <w:r w:rsidRPr="001212A0">
              <w:rPr>
                <w:rFonts w:asciiTheme="minorHAnsi" w:hAnsiTheme="minorHAnsi" w:cstheme="minorHAnsi"/>
                <w:lang w:val="zh-CN"/>
              </w:rPr>
              <w:t xml:space="preserve"> jours </w:t>
            </w:r>
          </w:p>
        </w:tc>
      </w:tr>
      <w:tr w:rsidR="001212A0" w:rsidRPr="001212A0" w14:paraId="5A9D6615" w14:textId="77777777" w:rsidTr="008E73D0">
        <w:trPr>
          <w:trHeight w:val="364"/>
        </w:trPr>
        <w:tc>
          <w:tcPr>
            <w:tcW w:w="3887" w:type="dxa"/>
            <w:tcBorders>
              <w:top w:val="single" w:sz="8" w:space="0" w:color="6D6D6D"/>
              <w:left w:val="single" w:sz="8" w:space="0" w:color="6D6D6D"/>
              <w:bottom w:val="single" w:sz="8" w:space="0" w:color="6D6D6D"/>
              <w:right w:val="single" w:sz="8" w:space="0" w:color="6D6D6D"/>
            </w:tcBorders>
            <w:shd w:val="clear" w:color="auto" w:fill="auto"/>
            <w:noWrap/>
          </w:tcPr>
          <w:p w14:paraId="70E551C5" w14:textId="77777777" w:rsidR="001212A0" w:rsidRPr="001212A0" w:rsidRDefault="001212A0" w:rsidP="001212A0">
            <w:pPr>
              <w:spacing w:before="60" w:after="60" w:line="240" w:lineRule="auto"/>
              <w:jc w:val="both"/>
              <w:rPr>
                <w:rFonts w:asciiTheme="minorHAnsi" w:hAnsiTheme="minorHAnsi" w:cstheme="minorHAnsi"/>
                <w:lang w:val="zh-CN"/>
              </w:rPr>
            </w:pPr>
            <w:r w:rsidRPr="001212A0">
              <w:rPr>
                <w:rFonts w:asciiTheme="minorHAnsi" w:hAnsiTheme="minorHAnsi" w:cstheme="minorHAnsi"/>
                <w:lang w:val="fr-FR"/>
              </w:rPr>
              <w:t xml:space="preserve">Collecte des données sur le terrain incluant les focus-groupes et les entrevues, ainsi que l’encadrement des équipes des enquêteurs. </w:t>
            </w:r>
          </w:p>
        </w:tc>
        <w:tc>
          <w:tcPr>
            <w:tcW w:w="4580" w:type="dxa"/>
            <w:tcBorders>
              <w:top w:val="single" w:sz="8" w:space="0" w:color="6D6D6D"/>
              <w:left w:val="single" w:sz="8" w:space="0" w:color="6D6D6D"/>
              <w:bottom w:val="single" w:sz="8" w:space="0" w:color="6D6D6D"/>
              <w:right w:val="single" w:sz="8" w:space="0" w:color="6D6D6D"/>
            </w:tcBorders>
            <w:shd w:val="clear" w:color="auto" w:fill="auto"/>
          </w:tcPr>
          <w:p w14:paraId="287EE98E" w14:textId="77777777" w:rsidR="001212A0" w:rsidRPr="001212A0" w:rsidRDefault="001212A0" w:rsidP="001212A0">
            <w:pPr>
              <w:spacing w:before="60" w:after="60" w:line="240" w:lineRule="auto"/>
              <w:jc w:val="both"/>
              <w:rPr>
                <w:rFonts w:asciiTheme="minorHAnsi" w:hAnsiTheme="minorHAnsi" w:cstheme="minorHAnsi"/>
                <w:lang w:val="fr-FR"/>
              </w:rPr>
            </w:pPr>
            <w:r w:rsidRPr="001212A0">
              <w:rPr>
                <w:rFonts w:asciiTheme="minorHAnsi" w:hAnsiTheme="minorHAnsi" w:cstheme="minorHAnsi"/>
                <w:lang w:val="zh-CN"/>
              </w:rPr>
              <w:t>Rapport de la collecte des données</w:t>
            </w:r>
            <w:r w:rsidRPr="001212A0">
              <w:rPr>
                <w:rFonts w:asciiTheme="minorHAnsi" w:hAnsiTheme="minorHAnsi" w:cstheme="minorHAnsi"/>
                <w:lang w:val="fr-FR"/>
              </w:rPr>
              <w:t>.</w:t>
            </w:r>
          </w:p>
        </w:tc>
        <w:tc>
          <w:tcPr>
            <w:tcW w:w="1341" w:type="dxa"/>
            <w:tcBorders>
              <w:top w:val="single" w:sz="8" w:space="0" w:color="6D6D6D"/>
              <w:left w:val="single" w:sz="8" w:space="0" w:color="6D6D6D"/>
              <w:bottom w:val="single" w:sz="8" w:space="0" w:color="6D6D6D"/>
              <w:right w:val="single" w:sz="8" w:space="0" w:color="6D6D6D"/>
            </w:tcBorders>
            <w:shd w:val="clear" w:color="auto" w:fill="auto"/>
          </w:tcPr>
          <w:p w14:paraId="27D2BCB0" w14:textId="77777777" w:rsidR="001212A0" w:rsidRPr="001212A0" w:rsidRDefault="001212A0" w:rsidP="001212A0">
            <w:pPr>
              <w:spacing w:before="60" w:after="60" w:line="240" w:lineRule="auto"/>
              <w:jc w:val="both"/>
              <w:rPr>
                <w:rFonts w:asciiTheme="minorHAnsi" w:hAnsiTheme="minorHAnsi" w:cstheme="minorHAnsi"/>
                <w:lang w:val="fr-FR"/>
              </w:rPr>
            </w:pPr>
            <w:r w:rsidRPr="001212A0">
              <w:rPr>
                <w:rFonts w:asciiTheme="minorHAnsi" w:hAnsiTheme="minorHAnsi" w:cstheme="minorHAnsi"/>
                <w:lang w:val="zh-CN"/>
              </w:rPr>
              <w:t xml:space="preserve">20 jours </w:t>
            </w:r>
          </w:p>
        </w:tc>
      </w:tr>
      <w:tr w:rsidR="001212A0" w:rsidRPr="001212A0" w14:paraId="4C5DBA14" w14:textId="77777777" w:rsidTr="008E73D0">
        <w:trPr>
          <w:trHeight w:val="364"/>
        </w:trPr>
        <w:tc>
          <w:tcPr>
            <w:tcW w:w="3887" w:type="dxa"/>
            <w:tcBorders>
              <w:top w:val="single" w:sz="8" w:space="0" w:color="6D6D6D"/>
              <w:left w:val="single" w:sz="8" w:space="0" w:color="6D6D6D"/>
              <w:bottom w:val="single" w:sz="8" w:space="0" w:color="6D6D6D"/>
              <w:right w:val="single" w:sz="8" w:space="0" w:color="6D6D6D"/>
            </w:tcBorders>
            <w:shd w:val="clear" w:color="auto" w:fill="auto"/>
            <w:noWrap/>
          </w:tcPr>
          <w:p w14:paraId="63620BAB" w14:textId="77777777" w:rsidR="001212A0" w:rsidRPr="001212A0" w:rsidRDefault="001212A0" w:rsidP="001212A0">
            <w:pPr>
              <w:spacing w:before="60" w:after="60" w:line="240" w:lineRule="auto"/>
              <w:jc w:val="both"/>
              <w:rPr>
                <w:rFonts w:asciiTheme="minorHAnsi" w:hAnsiTheme="minorHAnsi" w:cstheme="minorHAnsi"/>
                <w:lang w:val="zh-CN"/>
              </w:rPr>
            </w:pPr>
            <w:r w:rsidRPr="001212A0">
              <w:rPr>
                <w:rFonts w:asciiTheme="minorHAnsi" w:hAnsiTheme="minorHAnsi" w:cstheme="minorHAnsi"/>
                <w:lang w:val="zh-CN"/>
              </w:rPr>
              <w:t>Réaliser le traitement des données et les analyser</w:t>
            </w:r>
            <w:r w:rsidRPr="001212A0">
              <w:rPr>
                <w:rFonts w:asciiTheme="minorHAnsi" w:hAnsiTheme="minorHAnsi" w:cstheme="minorHAnsi"/>
                <w:lang w:val="fr-FR"/>
              </w:rPr>
              <w:t>.</w:t>
            </w:r>
          </w:p>
        </w:tc>
        <w:tc>
          <w:tcPr>
            <w:tcW w:w="4580" w:type="dxa"/>
            <w:tcBorders>
              <w:top w:val="single" w:sz="8" w:space="0" w:color="6D6D6D"/>
              <w:left w:val="single" w:sz="8" w:space="0" w:color="6D6D6D"/>
              <w:bottom w:val="single" w:sz="8" w:space="0" w:color="6D6D6D"/>
              <w:right w:val="single" w:sz="8" w:space="0" w:color="6D6D6D"/>
            </w:tcBorders>
            <w:shd w:val="clear" w:color="auto" w:fill="auto"/>
          </w:tcPr>
          <w:p w14:paraId="4366895F" w14:textId="77777777" w:rsidR="001212A0" w:rsidRPr="001212A0" w:rsidRDefault="001212A0" w:rsidP="001212A0">
            <w:pPr>
              <w:spacing w:before="60" w:after="60" w:line="240" w:lineRule="auto"/>
              <w:jc w:val="both"/>
              <w:rPr>
                <w:rFonts w:asciiTheme="minorHAnsi" w:hAnsiTheme="minorHAnsi" w:cstheme="minorHAnsi"/>
                <w:lang w:val="fr-FR"/>
              </w:rPr>
            </w:pPr>
            <w:r w:rsidRPr="001212A0">
              <w:rPr>
                <w:rFonts w:asciiTheme="minorHAnsi" w:hAnsiTheme="minorHAnsi" w:cstheme="minorHAnsi"/>
                <w:lang w:val="zh-CN"/>
              </w:rPr>
              <w:t xml:space="preserve">Base de données </w:t>
            </w:r>
          </w:p>
        </w:tc>
        <w:tc>
          <w:tcPr>
            <w:tcW w:w="1341" w:type="dxa"/>
            <w:tcBorders>
              <w:top w:val="single" w:sz="8" w:space="0" w:color="6D6D6D"/>
              <w:left w:val="single" w:sz="8" w:space="0" w:color="6D6D6D"/>
              <w:bottom w:val="single" w:sz="8" w:space="0" w:color="6D6D6D"/>
              <w:right w:val="single" w:sz="8" w:space="0" w:color="6D6D6D"/>
            </w:tcBorders>
            <w:shd w:val="clear" w:color="auto" w:fill="auto"/>
          </w:tcPr>
          <w:p w14:paraId="4FB0CAB7" w14:textId="77777777" w:rsidR="001212A0" w:rsidRPr="001212A0" w:rsidRDefault="001212A0" w:rsidP="001212A0">
            <w:pPr>
              <w:spacing w:before="60" w:after="60" w:line="240" w:lineRule="auto"/>
              <w:jc w:val="both"/>
              <w:rPr>
                <w:rFonts w:asciiTheme="minorHAnsi" w:hAnsiTheme="minorHAnsi" w:cstheme="minorHAnsi"/>
                <w:lang w:val="fr-FR"/>
              </w:rPr>
            </w:pPr>
            <w:r w:rsidRPr="001212A0">
              <w:rPr>
                <w:rFonts w:asciiTheme="minorHAnsi" w:hAnsiTheme="minorHAnsi" w:cstheme="minorHAnsi"/>
                <w:lang w:val="zh-CN"/>
              </w:rPr>
              <w:t>10 jours</w:t>
            </w:r>
          </w:p>
        </w:tc>
      </w:tr>
      <w:tr w:rsidR="001212A0" w:rsidRPr="001212A0" w14:paraId="768AFCDB" w14:textId="77777777" w:rsidTr="008E73D0">
        <w:trPr>
          <w:trHeight w:val="364"/>
        </w:trPr>
        <w:tc>
          <w:tcPr>
            <w:tcW w:w="3887" w:type="dxa"/>
            <w:tcBorders>
              <w:top w:val="single" w:sz="8" w:space="0" w:color="6D6D6D"/>
              <w:left w:val="single" w:sz="8" w:space="0" w:color="6D6D6D"/>
              <w:bottom w:val="single" w:sz="8" w:space="0" w:color="6D6D6D"/>
              <w:right w:val="single" w:sz="8" w:space="0" w:color="6D6D6D"/>
            </w:tcBorders>
            <w:shd w:val="clear" w:color="auto" w:fill="auto"/>
            <w:noWrap/>
          </w:tcPr>
          <w:p w14:paraId="37004758" w14:textId="3B2FB315" w:rsidR="001212A0" w:rsidRPr="001212A0" w:rsidRDefault="001212A0" w:rsidP="001212A0">
            <w:pPr>
              <w:spacing w:before="60" w:after="60" w:line="240" w:lineRule="auto"/>
              <w:jc w:val="both"/>
              <w:rPr>
                <w:rFonts w:asciiTheme="minorHAnsi" w:hAnsiTheme="minorHAnsi" w:cstheme="minorHAnsi" w:hint="eastAsia"/>
                <w:lang w:val="fr-FR"/>
              </w:rPr>
            </w:pPr>
            <w:r w:rsidRPr="001212A0">
              <w:rPr>
                <w:rFonts w:asciiTheme="minorHAnsi" w:hAnsiTheme="minorHAnsi" w:cstheme="minorHAnsi"/>
                <w:lang w:val="fr-FR"/>
              </w:rPr>
              <w:t>Rédiger le rapport analytique avec des recommandations pour la promotion des normes sociales intégrant la stratégie/plan de travail de GHM intégrant les différents programmes UNICEF</w:t>
            </w:r>
          </w:p>
        </w:tc>
        <w:tc>
          <w:tcPr>
            <w:tcW w:w="4580" w:type="dxa"/>
            <w:tcBorders>
              <w:top w:val="single" w:sz="8" w:space="0" w:color="6D6D6D"/>
              <w:left w:val="single" w:sz="8" w:space="0" w:color="6D6D6D"/>
              <w:bottom w:val="single" w:sz="8" w:space="0" w:color="6D6D6D"/>
              <w:right w:val="single" w:sz="8" w:space="0" w:color="6D6D6D"/>
            </w:tcBorders>
            <w:shd w:val="clear" w:color="auto" w:fill="auto"/>
          </w:tcPr>
          <w:p w14:paraId="20BDD542" w14:textId="77777777" w:rsidR="001212A0" w:rsidRPr="001212A0" w:rsidRDefault="001212A0" w:rsidP="001212A0">
            <w:pPr>
              <w:spacing w:before="60" w:after="60" w:line="240" w:lineRule="auto"/>
              <w:jc w:val="both"/>
              <w:rPr>
                <w:rFonts w:asciiTheme="minorHAnsi" w:hAnsiTheme="minorHAnsi" w:cstheme="minorHAnsi"/>
                <w:lang w:val="zh-CN"/>
              </w:rPr>
            </w:pPr>
            <w:r w:rsidRPr="001212A0">
              <w:rPr>
                <w:rFonts w:asciiTheme="minorHAnsi" w:hAnsiTheme="minorHAnsi" w:cstheme="minorHAnsi"/>
                <w:lang w:val="fr-FR"/>
              </w:rPr>
              <w:t xml:space="preserve"> Première version du rapport analytique pour révision</w:t>
            </w:r>
            <w:r w:rsidRPr="001212A0">
              <w:rPr>
                <w:rFonts w:asciiTheme="minorHAnsi" w:hAnsiTheme="minorHAnsi" w:cstheme="minorHAnsi"/>
                <w:lang w:val="zh-CN"/>
              </w:rPr>
              <w:t xml:space="preserve"> </w:t>
            </w:r>
            <w:r w:rsidRPr="001212A0">
              <w:rPr>
                <w:rFonts w:asciiTheme="minorHAnsi" w:hAnsiTheme="minorHAnsi" w:cstheme="minorHAnsi"/>
                <w:lang w:val="zh-CN"/>
              </w:rPr>
              <w:t>（</w:t>
            </w:r>
            <w:r w:rsidRPr="001212A0">
              <w:rPr>
                <w:rFonts w:asciiTheme="minorHAnsi" w:hAnsiTheme="minorHAnsi" w:cstheme="minorHAnsi"/>
                <w:lang w:val="zh-CN"/>
              </w:rPr>
              <w:t>versions électroniques</w:t>
            </w:r>
            <w:r w:rsidRPr="001212A0">
              <w:rPr>
                <w:rFonts w:asciiTheme="minorHAnsi" w:hAnsiTheme="minorHAnsi" w:cstheme="minorHAnsi"/>
                <w:lang w:val="zh-CN"/>
              </w:rPr>
              <w:t>）</w:t>
            </w:r>
            <w:r w:rsidRPr="001212A0">
              <w:rPr>
                <w:rFonts w:asciiTheme="minorHAnsi" w:hAnsiTheme="minorHAnsi" w:cstheme="minorHAnsi"/>
                <w:lang w:val="zh-CN"/>
              </w:rPr>
              <w:t>.</w:t>
            </w:r>
          </w:p>
          <w:p w14:paraId="2DAB1A19" w14:textId="77777777" w:rsidR="001212A0" w:rsidRPr="001212A0" w:rsidRDefault="001212A0" w:rsidP="001212A0">
            <w:pPr>
              <w:spacing w:before="60" w:after="60" w:line="240" w:lineRule="auto"/>
              <w:jc w:val="both"/>
              <w:rPr>
                <w:rFonts w:asciiTheme="minorHAnsi" w:hAnsiTheme="minorHAnsi" w:cstheme="minorHAnsi"/>
                <w:lang w:val="fr-FR"/>
              </w:rPr>
            </w:pPr>
          </w:p>
        </w:tc>
        <w:tc>
          <w:tcPr>
            <w:tcW w:w="1341" w:type="dxa"/>
            <w:tcBorders>
              <w:top w:val="single" w:sz="8" w:space="0" w:color="6D6D6D"/>
              <w:left w:val="single" w:sz="8" w:space="0" w:color="6D6D6D"/>
              <w:bottom w:val="single" w:sz="8" w:space="0" w:color="6D6D6D"/>
              <w:right w:val="single" w:sz="8" w:space="0" w:color="6D6D6D"/>
            </w:tcBorders>
            <w:shd w:val="clear" w:color="auto" w:fill="auto"/>
          </w:tcPr>
          <w:p w14:paraId="1814F1BF" w14:textId="77777777" w:rsidR="001212A0" w:rsidRPr="001212A0" w:rsidRDefault="001212A0" w:rsidP="001212A0">
            <w:pPr>
              <w:spacing w:before="60" w:after="60" w:line="240" w:lineRule="auto"/>
              <w:jc w:val="both"/>
              <w:rPr>
                <w:rFonts w:asciiTheme="minorHAnsi" w:hAnsiTheme="minorHAnsi" w:cstheme="minorHAnsi"/>
                <w:lang w:val="fr-FR"/>
              </w:rPr>
            </w:pPr>
            <w:r w:rsidRPr="001212A0">
              <w:rPr>
                <w:rFonts w:asciiTheme="minorHAnsi" w:hAnsiTheme="minorHAnsi" w:cstheme="minorHAnsi"/>
                <w:lang w:val="zh-CN"/>
              </w:rPr>
              <w:t xml:space="preserve">10 jours </w:t>
            </w:r>
          </w:p>
        </w:tc>
      </w:tr>
      <w:tr w:rsidR="001212A0" w:rsidRPr="001212A0" w14:paraId="5D52FAD0" w14:textId="77777777" w:rsidTr="008E73D0">
        <w:trPr>
          <w:trHeight w:val="364"/>
        </w:trPr>
        <w:tc>
          <w:tcPr>
            <w:tcW w:w="3887" w:type="dxa"/>
            <w:tcBorders>
              <w:top w:val="single" w:sz="8" w:space="0" w:color="6D6D6D"/>
              <w:left w:val="single" w:sz="8" w:space="0" w:color="6D6D6D"/>
              <w:bottom w:val="single" w:sz="8" w:space="0" w:color="6D6D6D"/>
              <w:right w:val="single" w:sz="8" w:space="0" w:color="6D6D6D"/>
            </w:tcBorders>
            <w:shd w:val="clear" w:color="auto" w:fill="auto"/>
            <w:noWrap/>
          </w:tcPr>
          <w:p w14:paraId="4D1360E8" w14:textId="77777777" w:rsidR="001212A0" w:rsidRPr="001212A0" w:rsidRDefault="001212A0" w:rsidP="001212A0">
            <w:pPr>
              <w:spacing w:before="60" w:after="60" w:line="240" w:lineRule="auto"/>
              <w:jc w:val="both"/>
              <w:rPr>
                <w:rFonts w:asciiTheme="minorHAnsi" w:hAnsiTheme="minorHAnsi" w:cstheme="minorHAnsi"/>
                <w:lang w:val="zh-CN"/>
              </w:rPr>
            </w:pPr>
            <w:r w:rsidRPr="001212A0">
              <w:rPr>
                <w:rFonts w:asciiTheme="minorHAnsi" w:hAnsiTheme="minorHAnsi" w:cstheme="minorHAnsi"/>
                <w:lang w:val="fr-FR"/>
              </w:rPr>
              <w:t>Présentation et validation du rapport analytique. Intégrer les commentaires (si possible) et réaliser un résumé exécutif de maximum 3 pages, français et anglais.</w:t>
            </w:r>
          </w:p>
        </w:tc>
        <w:tc>
          <w:tcPr>
            <w:tcW w:w="4580" w:type="dxa"/>
            <w:tcBorders>
              <w:top w:val="single" w:sz="8" w:space="0" w:color="6D6D6D"/>
              <w:left w:val="single" w:sz="8" w:space="0" w:color="6D6D6D"/>
              <w:bottom w:val="single" w:sz="8" w:space="0" w:color="6D6D6D"/>
              <w:right w:val="single" w:sz="8" w:space="0" w:color="6D6D6D"/>
            </w:tcBorders>
            <w:shd w:val="clear" w:color="auto" w:fill="auto"/>
          </w:tcPr>
          <w:p w14:paraId="7B798E27" w14:textId="77777777" w:rsidR="001212A0" w:rsidRPr="001212A0" w:rsidRDefault="001212A0" w:rsidP="001212A0">
            <w:pPr>
              <w:spacing w:before="60" w:after="60" w:line="240" w:lineRule="auto"/>
              <w:jc w:val="both"/>
              <w:rPr>
                <w:rFonts w:asciiTheme="minorHAnsi" w:hAnsiTheme="minorHAnsi" w:cstheme="minorHAnsi"/>
                <w:lang w:val="fr-FR"/>
              </w:rPr>
            </w:pPr>
            <w:r w:rsidRPr="001212A0">
              <w:rPr>
                <w:rFonts w:asciiTheme="minorHAnsi" w:hAnsiTheme="minorHAnsi" w:cstheme="minorHAnsi"/>
                <w:lang w:val="fr-FR"/>
              </w:rPr>
              <w:t xml:space="preserve">Rapport analytique finale en version électronique </w:t>
            </w:r>
          </w:p>
        </w:tc>
        <w:tc>
          <w:tcPr>
            <w:tcW w:w="1341" w:type="dxa"/>
            <w:tcBorders>
              <w:top w:val="single" w:sz="8" w:space="0" w:color="6D6D6D"/>
              <w:left w:val="single" w:sz="8" w:space="0" w:color="6D6D6D"/>
              <w:bottom w:val="single" w:sz="8" w:space="0" w:color="6D6D6D"/>
              <w:right w:val="single" w:sz="8" w:space="0" w:color="6D6D6D"/>
            </w:tcBorders>
            <w:shd w:val="clear" w:color="auto" w:fill="auto"/>
          </w:tcPr>
          <w:p w14:paraId="014F6143" w14:textId="77777777" w:rsidR="001212A0" w:rsidRPr="001212A0" w:rsidRDefault="001212A0" w:rsidP="001212A0">
            <w:pPr>
              <w:spacing w:before="60" w:after="60" w:line="240" w:lineRule="auto"/>
              <w:jc w:val="both"/>
              <w:rPr>
                <w:rFonts w:asciiTheme="minorHAnsi" w:hAnsiTheme="minorHAnsi" w:cstheme="minorHAnsi"/>
                <w:lang w:val="fr-FR"/>
              </w:rPr>
            </w:pPr>
            <w:r w:rsidRPr="001212A0">
              <w:rPr>
                <w:rFonts w:asciiTheme="minorHAnsi" w:hAnsiTheme="minorHAnsi" w:cstheme="minorHAnsi"/>
              </w:rPr>
              <w:t>8</w:t>
            </w:r>
            <w:r w:rsidRPr="001212A0">
              <w:rPr>
                <w:rFonts w:asciiTheme="minorHAnsi" w:hAnsiTheme="minorHAnsi" w:cstheme="minorHAnsi"/>
                <w:lang w:val="zh-CN"/>
              </w:rPr>
              <w:t xml:space="preserve"> jours </w:t>
            </w:r>
          </w:p>
        </w:tc>
      </w:tr>
      <w:tr w:rsidR="001212A0" w:rsidRPr="001212A0" w14:paraId="76B27398" w14:textId="77777777" w:rsidTr="008E73D0">
        <w:trPr>
          <w:trHeight w:val="364"/>
        </w:trPr>
        <w:tc>
          <w:tcPr>
            <w:tcW w:w="3887" w:type="dxa"/>
            <w:tcBorders>
              <w:top w:val="single" w:sz="8" w:space="0" w:color="6D6D6D"/>
              <w:left w:val="single" w:sz="8" w:space="0" w:color="6D6D6D"/>
              <w:bottom w:val="single" w:sz="8" w:space="0" w:color="6D6D6D"/>
              <w:right w:val="single" w:sz="8" w:space="0" w:color="6D6D6D"/>
            </w:tcBorders>
            <w:shd w:val="clear" w:color="auto" w:fill="auto"/>
            <w:noWrap/>
          </w:tcPr>
          <w:p w14:paraId="536CF599" w14:textId="77777777" w:rsidR="001212A0" w:rsidRPr="001212A0" w:rsidRDefault="001212A0" w:rsidP="001212A0">
            <w:pPr>
              <w:spacing w:before="60" w:after="60" w:line="240" w:lineRule="auto"/>
              <w:jc w:val="both"/>
              <w:rPr>
                <w:rFonts w:asciiTheme="minorHAnsi" w:hAnsiTheme="minorHAnsi" w:cstheme="minorHAnsi"/>
                <w:lang w:val="fr-FR"/>
              </w:rPr>
            </w:pPr>
            <w:r w:rsidRPr="001212A0">
              <w:rPr>
                <w:rFonts w:asciiTheme="minorHAnsi" w:hAnsiTheme="minorHAnsi" w:cstheme="minorHAnsi"/>
                <w:lang w:val="fr-FR"/>
              </w:rPr>
              <w:t>Elaboration des Modules de formation sur la GHM pour les jeunes et/ou enseignants sur la GHM à Djibouti-ville et dans les régions incluant les messages essentiels de sensibilisation sur la GHM</w:t>
            </w:r>
          </w:p>
        </w:tc>
        <w:tc>
          <w:tcPr>
            <w:tcW w:w="4580" w:type="dxa"/>
            <w:tcBorders>
              <w:top w:val="single" w:sz="8" w:space="0" w:color="6D6D6D"/>
              <w:left w:val="single" w:sz="8" w:space="0" w:color="6D6D6D"/>
              <w:bottom w:val="single" w:sz="8" w:space="0" w:color="6D6D6D"/>
              <w:right w:val="single" w:sz="8" w:space="0" w:color="6D6D6D"/>
            </w:tcBorders>
            <w:shd w:val="clear" w:color="auto" w:fill="auto"/>
          </w:tcPr>
          <w:p w14:paraId="1616D370" w14:textId="77777777" w:rsidR="001212A0" w:rsidRPr="001212A0" w:rsidRDefault="001212A0" w:rsidP="001212A0">
            <w:pPr>
              <w:spacing w:before="60" w:after="60" w:line="240" w:lineRule="auto"/>
              <w:jc w:val="both"/>
              <w:rPr>
                <w:rFonts w:asciiTheme="minorHAnsi" w:hAnsiTheme="minorHAnsi" w:cstheme="minorHAnsi"/>
                <w:lang w:val="fr-FR"/>
              </w:rPr>
            </w:pPr>
            <w:r w:rsidRPr="001212A0">
              <w:rPr>
                <w:rFonts w:asciiTheme="minorHAnsi" w:hAnsiTheme="minorHAnsi" w:cstheme="minorHAnsi"/>
                <w:lang w:val="fr-FR"/>
              </w:rPr>
              <w:t>Modules de formation sur GHM a l’intention des jeunes filles et des enseignants</w:t>
            </w:r>
          </w:p>
        </w:tc>
        <w:tc>
          <w:tcPr>
            <w:tcW w:w="1341" w:type="dxa"/>
            <w:tcBorders>
              <w:top w:val="single" w:sz="8" w:space="0" w:color="6D6D6D"/>
              <w:left w:val="single" w:sz="8" w:space="0" w:color="6D6D6D"/>
              <w:bottom w:val="single" w:sz="8" w:space="0" w:color="6D6D6D"/>
              <w:right w:val="single" w:sz="8" w:space="0" w:color="6D6D6D"/>
            </w:tcBorders>
            <w:shd w:val="clear" w:color="auto" w:fill="auto"/>
          </w:tcPr>
          <w:p w14:paraId="04BA35E6" w14:textId="77777777" w:rsidR="001212A0" w:rsidRPr="001212A0" w:rsidRDefault="001212A0" w:rsidP="001212A0">
            <w:pPr>
              <w:spacing w:before="60" w:after="60" w:line="240" w:lineRule="auto"/>
              <w:jc w:val="both"/>
              <w:rPr>
                <w:rFonts w:asciiTheme="minorHAnsi" w:hAnsiTheme="minorHAnsi" w:cstheme="minorHAnsi"/>
                <w:lang w:val="fr-FR"/>
              </w:rPr>
            </w:pPr>
            <w:r w:rsidRPr="001212A0">
              <w:rPr>
                <w:rFonts w:asciiTheme="minorHAnsi" w:hAnsiTheme="minorHAnsi" w:cstheme="minorHAnsi"/>
                <w:lang w:val="fr-FR"/>
              </w:rPr>
              <w:t>10 jours</w:t>
            </w:r>
          </w:p>
        </w:tc>
      </w:tr>
    </w:tbl>
    <w:p w14:paraId="2B98B942" w14:textId="77777777" w:rsidR="001212A0" w:rsidRPr="001212A0" w:rsidRDefault="001212A0" w:rsidP="003B2EB6">
      <w:pPr>
        <w:spacing w:before="60" w:after="60" w:line="240" w:lineRule="auto"/>
        <w:jc w:val="both"/>
        <w:rPr>
          <w:rFonts w:asciiTheme="minorHAnsi" w:hAnsiTheme="minorHAnsi" w:cstheme="minorHAnsi"/>
          <w:lang w:val="fr-FR"/>
        </w:rPr>
      </w:pPr>
    </w:p>
    <w:p w14:paraId="2ED4374C" w14:textId="3D381008" w:rsidR="00B14BE6" w:rsidRPr="001212A0" w:rsidRDefault="00B14BE6" w:rsidP="00B14BE6">
      <w:pPr>
        <w:jc w:val="center"/>
        <w:rPr>
          <w:rFonts w:asciiTheme="minorHAnsi" w:hAnsiTheme="minorHAnsi" w:cstheme="minorHAnsi"/>
          <w:lang w:val="fr-FR"/>
        </w:rPr>
      </w:pP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405"/>
        <w:gridCol w:w="1800"/>
        <w:gridCol w:w="2160"/>
        <w:gridCol w:w="1522"/>
      </w:tblGrid>
      <w:tr w:rsidR="007613B3" w:rsidRPr="007613B3" w14:paraId="523C54D2" w14:textId="77777777" w:rsidTr="00AD5604">
        <w:tc>
          <w:tcPr>
            <w:tcW w:w="4405" w:type="dxa"/>
            <w:tcBorders>
              <w:bottom w:val="nil"/>
            </w:tcBorders>
            <w:shd w:val="clear" w:color="auto" w:fill="auto"/>
            <w:noWrap/>
            <w:hideMark/>
          </w:tcPr>
          <w:p w14:paraId="5B12A891" w14:textId="77777777" w:rsidR="007613B3" w:rsidRPr="00A4288C" w:rsidRDefault="007613B3" w:rsidP="00377BF5">
            <w:pPr>
              <w:spacing w:before="100" w:beforeAutospacing="1" w:after="100" w:afterAutospacing="1" w:line="240" w:lineRule="auto"/>
              <w:rPr>
                <w:rFonts w:ascii="Calibri" w:eastAsia="Arial Unicode MS" w:hAnsi="Calibri" w:cs="Calibri"/>
                <w:b/>
                <w:color w:val="auto"/>
                <w:lang w:val="fr-FR"/>
              </w:rPr>
            </w:pPr>
            <w:proofErr w:type="spellStart"/>
            <w:r w:rsidRPr="00A4288C">
              <w:rPr>
                <w:rFonts w:ascii="Calibri" w:eastAsia="Arial Unicode MS" w:hAnsi="Calibri" w:cs="Calibri"/>
                <w:b/>
                <w:color w:val="auto"/>
                <w:lang w:val="fr-FR"/>
              </w:rPr>
              <w:lastRenderedPageBreak/>
              <w:t>Title</w:t>
            </w:r>
            <w:proofErr w:type="spellEnd"/>
          </w:p>
          <w:p w14:paraId="75D9A581" w14:textId="77777777" w:rsidR="007613B3" w:rsidRPr="00A4288C" w:rsidRDefault="007613B3" w:rsidP="00CB1095">
            <w:pPr>
              <w:spacing w:before="100" w:beforeAutospacing="1" w:after="100" w:afterAutospacing="1" w:line="240" w:lineRule="auto"/>
              <w:rPr>
                <w:rFonts w:ascii="Calibri" w:eastAsia="Arial Unicode MS" w:hAnsi="Calibri" w:cs="Calibri"/>
                <w:color w:val="auto"/>
                <w:lang w:val="fr-FR"/>
              </w:rPr>
            </w:pPr>
          </w:p>
        </w:tc>
        <w:tc>
          <w:tcPr>
            <w:tcW w:w="1800" w:type="dxa"/>
            <w:tcBorders>
              <w:bottom w:val="nil"/>
            </w:tcBorders>
            <w:shd w:val="clear" w:color="auto" w:fill="auto"/>
          </w:tcPr>
          <w:p w14:paraId="359B08E3" w14:textId="77777777"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p>
          <w:p w14:paraId="46466F32" w14:textId="77777777" w:rsidR="005E4533" w:rsidRDefault="00A4288C" w:rsidP="00377BF5">
            <w:pPr>
              <w:spacing w:before="100" w:beforeAutospacing="1" w:after="100" w:afterAutospacing="1" w:line="240" w:lineRule="auto"/>
            </w:pPr>
            <w:r>
              <w:rPr>
                <w:rFonts w:ascii="Calibri" w:eastAsia="Arial Unicode MS" w:hAnsi="Calibri" w:cs="Calibri"/>
                <w:b/>
                <w:color w:val="auto"/>
                <w:lang w:val="en-AU"/>
              </w:rPr>
              <w:t>WBS:</w:t>
            </w:r>
            <w:r w:rsidR="005E4533">
              <w:t>6690/A0/06/882/002/007</w:t>
            </w:r>
          </w:p>
          <w:p w14:paraId="39AF361B" w14:textId="7BA6BA4F" w:rsidR="00A4288C" w:rsidRPr="007613B3" w:rsidRDefault="00A4288C" w:rsidP="00377BF5">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GRANT: </w:t>
            </w:r>
            <w:r w:rsidR="005E4533">
              <w:t>SC229904</w:t>
            </w:r>
          </w:p>
        </w:tc>
        <w:tc>
          <w:tcPr>
            <w:tcW w:w="2160" w:type="dxa"/>
            <w:tcBorders>
              <w:bottom w:val="nil"/>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4A509129" w:rsidR="007613B3" w:rsidRDefault="00A4288C"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w:t>
            </w:r>
            <w:proofErr w:type="gramStart"/>
            <w:r w:rsidR="007613B3" w:rsidRPr="007613B3">
              <w:rPr>
                <w:rFonts w:ascii="Calibri" w:eastAsia="Arial Unicode MS" w:hAnsi="Calibri" w:cs="Calibri"/>
                <w:color w:val="auto"/>
                <w:lang w:val="en-AU"/>
              </w:rPr>
              <w:t xml:space="preserve">Consultant  </w:t>
            </w:r>
            <w:r w:rsidR="005E4533">
              <w:rPr>
                <w:rFonts w:ascii="Calibri" w:eastAsia="Arial Unicode MS" w:hAnsi="Calibri" w:cs="Calibri"/>
                <w:color w:val="auto"/>
                <w:lang w:val="en-AU"/>
              </w:rPr>
              <w:t>National</w:t>
            </w:r>
            <w:proofErr w:type="gramEnd"/>
          </w:p>
          <w:p w14:paraId="0F67FA87" w14:textId="2573A9C4" w:rsidR="007613B3" w:rsidRDefault="007613B3" w:rsidP="61E6A259">
            <w:pPr>
              <w:spacing w:before="60" w:after="60" w:line="240" w:lineRule="auto"/>
              <w:ind w:right="-108"/>
              <w:rPr>
                <w:rFonts w:ascii="Calibri" w:eastAsia="Arial Unicode MS" w:hAnsi="Calibri" w:cs="Calibri"/>
                <w:b/>
                <w:bCs/>
                <w:color w:val="FF0000"/>
                <w:lang w:val="en-AU"/>
              </w:rPr>
            </w:pPr>
          </w:p>
        </w:tc>
        <w:tc>
          <w:tcPr>
            <w:tcW w:w="1522" w:type="dxa"/>
            <w:tcBorders>
              <w:bottom w:val="nil"/>
            </w:tcBorders>
            <w:shd w:val="clear" w:color="auto" w:fill="auto"/>
          </w:tcPr>
          <w:p w14:paraId="2302C863"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3CCE5269" w14:textId="035ACAD7" w:rsidR="007613B3" w:rsidRPr="007613B3" w:rsidRDefault="00A4288C" w:rsidP="00377BF5">
            <w:pPr>
              <w:spacing w:before="100" w:beforeAutospacing="1" w:after="100" w:afterAutospacing="1" w:line="240" w:lineRule="auto"/>
              <w:rPr>
                <w:rFonts w:ascii="Calibri" w:eastAsia="Arial Unicode MS" w:hAnsi="Calibri" w:cs="Calibri"/>
                <w:color w:val="auto"/>
                <w:lang w:val="en-AU"/>
              </w:rPr>
            </w:pPr>
            <w:r>
              <w:rPr>
                <w:rFonts w:ascii="Calibri" w:eastAsia="Arial Unicode MS" w:hAnsi="Calibri" w:cs="Calibri"/>
                <w:color w:val="auto"/>
                <w:lang w:val="en-AU"/>
              </w:rPr>
              <w:t>Djibouti</w:t>
            </w:r>
          </w:p>
        </w:tc>
      </w:tr>
      <w:tr w:rsidR="007613B3" w:rsidRPr="007548E8" w14:paraId="2F971280" w14:textId="77777777" w:rsidTr="61E6A259">
        <w:trPr>
          <w:trHeight w:val="828"/>
        </w:trPr>
        <w:tc>
          <w:tcPr>
            <w:tcW w:w="9887" w:type="dxa"/>
            <w:gridSpan w:val="4"/>
            <w:tcBorders>
              <w:bottom w:val="nil"/>
            </w:tcBorders>
            <w:shd w:val="clear" w:color="auto" w:fill="auto"/>
            <w:noWrap/>
            <w:hideMark/>
          </w:tcPr>
          <w:p w14:paraId="087CCFE4" w14:textId="77777777" w:rsidR="007613B3" w:rsidRPr="00314165" w:rsidRDefault="007613B3" w:rsidP="00377BF5">
            <w:pPr>
              <w:spacing w:before="60" w:after="60" w:line="240" w:lineRule="auto"/>
              <w:rPr>
                <w:rFonts w:ascii="Calibri" w:eastAsia="Arial Unicode MS" w:hAnsi="Calibri" w:cs="Calibri"/>
                <w:b/>
                <w:color w:val="auto"/>
                <w:lang w:val="fr-FR"/>
              </w:rPr>
            </w:pPr>
            <w:proofErr w:type="spellStart"/>
            <w:r w:rsidRPr="00314165">
              <w:rPr>
                <w:rFonts w:ascii="Calibri" w:eastAsia="Arial Unicode MS" w:hAnsi="Calibri" w:cs="Calibri"/>
                <w:b/>
                <w:color w:val="auto"/>
                <w:lang w:val="fr-FR"/>
              </w:rPr>
              <w:t>Purpose</w:t>
            </w:r>
            <w:proofErr w:type="spellEnd"/>
            <w:r w:rsidRPr="00314165">
              <w:rPr>
                <w:rFonts w:ascii="Calibri" w:eastAsia="Arial Unicode MS" w:hAnsi="Calibri" w:cs="Calibri"/>
                <w:b/>
                <w:color w:val="auto"/>
                <w:lang w:val="fr-FR"/>
              </w:rPr>
              <w:t xml:space="preserve"> of Activity/</w:t>
            </w:r>
            <w:proofErr w:type="gramStart"/>
            <w:r w:rsidRPr="00314165">
              <w:rPr>
                <w:rFonts w:ascii="Calibri" w:eastAsia="Arial Unicode MS" w:hAnsi="Calibri" w:cs="Calibri"/>
                <w:b/>
                <w:color w:val="auto"/>
                <w:lang w:val="fr-FR"/>
              </w:rPr>
              <w:t>Assignment:</w:t>
            </w:r>
            <w:proofErr w:type="gramEnd"/>
            <w:r w:rsidRPr="00314165">
              <w:rPr>
                <w:rFonts w:ascii="Calibri" w:eastAsia="Arial Unicode MS" w:hAnsi="Calibri" w:cs="Calibri"/>
                <w:b/>
                <w:color w:val="auto"/>
                <w:lang w:val="fr-FR"/>
              </w:rPr>
              <w:t xml:space="preserve"> </w:t>
            </w:r>
          </w:p>
          <w:p w14:paraId="03B7F2BC" w14:textId="253EA364" w:rsidR="00A4288C" w:rsidRPr="00A4288C" w:rsidRDefault="00A4288C" w:rsidP="00377BF5">
            <w:pPr>
              <w:spacing w:before="60" w:after="60" w:line="240" w:lineRule="auto"/>
              <w:rPr>
                <w:rFonts w:ascii="Calibri" w:eastAsia="Arial Unicode MS" w:hAnsi="Calibri" w:cs="Calibri"/>
                <w:b/>
                <w:color w:val="auto"/>
                <w:lang w:val="fr-FR"/>
              </w:rPr>
            </w:pPr>
            <w:r w:rsidRPr="31CC1753">
              <w:rPr>
                <w:rFonts w:cs="Arial"/>
                <w:lang w:val="fr-FR"/>
              </w:rPr>
              <w:t>Réalisation d’une étude socio-anthropologique autour de la gestion de L’hygiène menstruelle : Pratiques, perceptions et barrière</w:t>
            </w:r>
          </w:p>
          <w:p w14:paraId="37400F48" w14:textId="77777777" w:rsidR="007613B3" w:rsidRPr="00A4288C" w:rsidRDefault="007613B3" w:rsidP="00377BF5">
            <w:pPr>
              <w:pStyle w:val="ListParagraph"/>
              <w:spacing w:before="60" w:after="60" w:line="240" w:lineRule="auto"/>
              <w:rPr>
                <w:rFonts w:ascii="Calibri" w:eastAsia="Arial Unicode MS" w:hAnsi="Calibri" w:cs="Calibri"/>
                <w:b/>
                <w:color w:val="auto"/>
                <w:lang w:val="fr-FR"/>
              </w:rPr>
            </w:pPr>
          </w:p>
        </w:tc>
      </w:tr>
      <w:tr w:rsidR="00A4288C" w:rsidRPr="007548E8" w14:paraId="55B63C31" w14:textId="77777777" w:rsidTr="61E6A259">
        <w:trPr>
          <w:trHeight w:val="3771"/>
        </w:trPr>
        <w:tc>
          <w:tcPr>
            <w:tcW w:w="9887" w:type="dxa"/>
            <w:gridSpan w:val="4"/>
            <w:tcBorders>
              <w:bottom w:val="nil"/>
            </w:tcBorders>
            <w:shd w:val="clear" w:color="auto" w:fill="auto"/>
            <w:noWrap/>
          </w:tcPr>
          <w:p w14:paraId="04324444" w14:textId="77777777" w:rsidR="00A4288C" w:rsidRPr="00FE40B5" w:rsidRDefault="00A4288C" w:rsidP="00A4288C">
            <w:pPr>
              <w:spacing w:before="60" w:after="60" w:line="240" w:lineRule="auto"/>
              <w:jc w:val="both"/>
              <w:rPr>
                <w:rFonts w:eastAsia="Arial Unicode MS" w:cs="Arial"/>
                <w:color w:val="auto"/>
                <w:lang w:val="fr-FR"/>
              </w:rPr>
            </w:pPr>
            <w:r w:rsidRPr="00FE40B5">
              <w:rPr>
                <w:rFonts w:eastAsia="Arial Unicode MS" w:cs="Arial"/>
                <w:color w:val="auto"/>
                <w:lang w:val="fr-FR"/>
              </w:rPr>
              <w:t>Scope of Work</w:t>
            </w:r>
          </w:p>
          <w:p w14:paraId="17718899" w14:textId="77777777" w:rsidR="00A4288C" w:rsidRPr="00C250A0" w:rsidRDefault="00A4288C" w:rsidP="00A4288C">
            <w:pPr>
              <w:pStyle w:val="ListParagraph"/>
              <w:numPr>
                <w:ilvl w:val="0"/>
                <w:numId w:val="30"/>
              </w:numPr>
              <w:spacing w:before="60" w:after="60" w:line="240" w:lineRule="auto"/>
              <w:jc w:val="both"/>
              <w:rPr>
                <w:rFonts w:eastAsia="Arial Unicode MS" w:cs="Arial"/>
                <w:b/>
                <w:bCs/>
                <w:color w:val="auto"/>
                <w:highlight w:val="yellow"/>
                <w:lang w:val="fr-FR"/>
              </w:rPr>
            </w:pPr>
            <w:r w:rsidRPr="00C250A0">
              <w:rPr>
                <w:rFonts w:eastAsia="Arial Unicode MS" w:cs="Arial"/>
                <w:b/>
                <w:bCs/>
                <w:color w:val="auto"/>
                <w:highlight w:val="yellow"/>
                <w:lang w:val="fr-FR"/>
              </w:rPr>
              <w:t>Contexte et justification</w:t>
            </w:r>
          </w:p>
          <w:p w14:paraId="79920948" w14:textId="77777777" w:rsidR="00A4288C" w:rsidRPr="00C250A0" w:rsidRDefault="00A4288C" w:rsidP="00435E37">
            <w:pPr>
              <w:jc w:val="both"/>
              <w:rPr>
                <w:rFonts w:cs="Arial"/>
                <w:highlight w:val="yellow"/>
                <w:lang w:val="fr-FR"/>
              </w:rPr>
            </w:pPr>
            <w:r w:rsidRPr="00C250A0">
              <w:rPr>
                <w:rFonts w:cs="Arial"/>
                <w:highlight w:val="yellow"/>
                <w:lang w:val="fr-FR"/>
              </w:rPr>
              <w:t xml:space="preserve">Presque chaque femme et chaque fille (de la ménarche à la ménopause) auront ses règles en moyenne tous les 28 jours pendant environ 5 jours – un processus biologique tout à fait normal. Pourtant, la menstruation est entourée de silence, de mythes et de tabous, et fait même l’objet d’une stigmatisation. Les femmes et les filles du monde entier font face à de nombreux défis pour gérer leurs menstruations. Elles peuvent être dépourvues des moyens de le faire, ou bien faire face à des normes ou des pratiques culturelles discriminatoires qui rendent difficile le maintien d’une bonne hygiène. En raison de ces défis réunis, les femmes et les filles peuvent se voir privées de certains droits humains fondamentaux, y compris ceux relatifs à l’éducation, au travail et à la santé, ce qui transforme un simple fait biologique en un obstacle à l’égalité des sexes. </w:t>
            </w:r>
          </w:p>
          <w:p w14:paraId="0863AD17" w14:textId="472AB623" w:rsidR="00396CDC" w:rsidRPr="00C250A0" w:rsidRDefault="00396CDC" w:rsidP="00435E37">
            <w:pPr>
              <w:jc w:val="both"/>
              <w:rPr>
                <w:rFonts w:cs="Arial"/>
                <w:highlight w:val="yellow"/>
                <w:lang w:val="fr-FR"/>
              </w:rPr>
            </w:pPr>
            <w:r w:rsidRPr="00C250A0">
              <w:rPr>
                <w:rFonts w:cs="Arial"/>
                <w:highlight w:val="yellow"/>
                <w:lang w:val="fr-FR"/>
              </w:rPr>
              <w:t>Ces dernières années, les défis auxquels sont confrontées les écolières menstruées dans les pays à revenu faible et intermédiaire ont fait l'objet d'une attention croissante. Un solide corpus de recherches menées dans de nombreux pays et contextes a documenté les expériences de honte des filles menstruées. Les preuves ont révélé la nature discriminatoire de nombreux environnements scolaires, les filles menstruées (et les enseignantes) étant incapables de gérer correctement leurs menstruations mensuelles en toute sécurité, dignité et intimité. Cela peut avoir des effets négatifs sur la capacité des filles à réussir et à s'épanouir dans l'environnement scolaire. Il peut également y avoir des implications sur la santé sexuelle et reproductive des filles, l'estime de soi et l'autonomisation et le potentiel économique.</w:t>
            </w:r>
          </w:p>
          <w:p w14:paraId="53498C0D" w14:textId="77777777" w:rsidR="00FE40B5" w:rsidRPr="00C250A0" w:rsidRDefault="00FE40B5" w:rsidP="00435E37">
            <w:pPr>
              <w:jc w:val="both"/>
              <w:rPr>
                <w:rFonts w:cs="Arial"/>
                <w:highlight w:val="yellow"/>
                <w:lang w:val="fr-FR"/>
              </w:rPr>
            </w:pPr>
          </w:p>
          <w:p w14:paraId="77A69CF7" w14:textId="77777777" w:rsidR="00FE40B5" w:rsidRPr="00C250A0" w:rsidRDefault="00FE40B5" w:rsidP="00435E37">
            <w:pPr>
              <w:jc w:val="both"/>
              <w:rPr>
                <w:rFonts w:cs="Arial"/>
                <w:highlight w:val="yellow"/>
                <w:lang w:val="fr-FR"/>
              </w:rPr>
            </w:pPr>
            <w:r w:rsidRPr="00C250A0">
              <w:rPr>
                <w:rFonts w:cs="Arial"/>
                <w:highlight w:val="yellow"/>
                <w:lang w:val="fr-FR"/>
              </w:rPr>
              <w:t>A Djibouti, selon une étude conduite par le MENFOP, le décrochage scolaire des filles, 30 % des filles collégiennes et lycéennes ont révélé que leurs absences de 4h ou 5h durant la même période par mois provenaient de la survenue des règles en plein cours d'enseignement, nécessitant une interruption des cours. Enfin, 10 % des filles primaires ont indiqué avoir eu leurs règles et s'absentaient durant leurs menstrues par honte de leurs camarades et enseignants. En outre, nous savons que les filles peuvent, dans certains contextes, faire l'objet de brimades ou de moqueries de la part des garçons parce qu'elles ont leurs règles, ce qui peut avoir une incidence sur leur volonté d'aller à l'école</w:t>
            </w:r>
          </w:p>
          <w:p w14:paraId="22D9F6F9" w14:textId="77777777" w:rsidR="00FE40B5" w:rsidRPr="00C250A0" w:rsidRDefault="00FE40B5" w:rsidP="00435E37">
            <w:pPr>
              <w:jc w:val="both"/>
              <w:rPr>
                <w:rFonts w:cs="Arial"/>
                <w:highlight w:val="yellow"/>
                <w:lang w:val="fr-FR"/>
              </w:rPr>
            </w:pPr>
          </w:p>
          <w:p w14:paraId="025FF173" w14:textId="65A26A6E" w:rsidR="00A4288C" w:rsidRPr="00C250A0" w:rsidRDefault="00A4288C" w:rsidP="00435E37">
            <w:pPr>
              <w:jc w:val="both"/>
              <w:rPr>
                <w:rFonts w:cs="Arial"/>
                <w:highlight w:val="yellow"/>
                <w:lang w:val="fr-FR"/>
              </w:rPr>
            </w:pPr>
            <w:r w:rsidRPr="00C250A0">
              <w:rPr>
                <w:rFonts w:cs="Arial"/>
                <w:highlight w:val="yellow"/>
                <w:lang w:val="fr-FR"/>
              </w:rPr>
              <w:t>Afin de mieux adresser de façon durable, appropriée et efficace la question de la gestion des menstrues, Il est essentiel de comprendre les connaissances, les pratiques, les perceptions et d’identifier les barrières.</w:t>
            </w:r>
          </w:p>
          <w:p w14:paraId="35BE8CE3" w14:textId="77777777" w:rsidR="00A4288C" w:rsidRPr="00435E37" w:rsidRDefault="00A4288C" w:rsidP="00435E37">
            <w:pPr>
              <w:jc w:val="both"/>
              <w:rPr>
                <w:rFonts w:cs="Arial"/>
                <w:lang w:val="fr-FR"/>
              </w:rPr>
            </w:pPr>
            <w:r w:rsidRPr="00C250A0">
              <w:rPr>
                <w:rFonts w:cs="Arial"/>
                <w:highlight w:val="yellow"/>
                <w:lang w:val="fr-FR"/>
              </w:rPr>
              <w:t>Cette étude a donc pour but de permettre une opérationnalisation pertinente des actions liées à la Gestion de l’Hygiène Menstruelle qui ciblerait des enjeux concrets à partir desquels des programmes pourraient être mis en œuvre.</w:t>
            </w:r>
          </w:p>
          <w:p w14:paraId="7AE70387" w14:textId="77777777" w:rsidR="00FE40B5" w:rsidRPr="00435E37" w:rsidRDefault="00FE40B5" w:rsidP="00435E37">
            <w:pPr>
              <w:jc w:val="both"/>
              <w:rPr>
                <w:rFonts w:cs="Arial"/>
                <w:lang w:val="fr-FR"/>
              </w:rPr>
            </w:pPr>
          </w:p>
          <w:p w14:paraId="45D22EE1" w14:textId="77777777" w:rsidR="00396CDC" w:rsidRPr="00C250A0" w:rsidRDefault="00396CDC" w:rsidP="00435E37">
            <w:pPr>
              <w:jc w:val="both"/>
              <w:rPr>
                <w:rFonts w:cs="Arial"/>
                <w:highlight w:val="yellow"/>
                <w:lang w:val="fr-FR"/>
              </w:rPr>
            </w:pPr>
            <w:r w:rsidRPr="00C250A0">
              <w:rPr>
                <w:rFonts w:cs="Arial"/>
                <w:highlight w:val="yellow"/>
                <w:lang w:val="fr-FR"/>
              </w:rPr>
              <w:t>Cette étude qui s’inscrit dans ce cadre a pour objectif d’obtenir des données quantitatives et qualitatives sur l’état des connaissances, perceptions et pratiques des femmes et des filles en matière de Gestion de l’Hygiène Menstruelle (GHM) ainsi que des hommes, des garçons à Djibouti. Il est important de connaître les croyances et les connaissances (culturelles et biologiques) des garçons afin de les inclure dans des actions ciblées ultérieures pour une meilleure gestion de la santé menstruelle et la fin de la stigmatisation.</w:t>
            </w:r>
          </w:p>
          <w:p w14:paraId="1593EC64" w14:textId="77777777" w:rsidR="00FE40B5" w:rsidRPr="00C250A0" w:rsidRDefault="00FE40B5" w:rsidP="00435E37">
            <w:pPr>
              <w:spacing w:before="60" w:after="60" w:line="240" w:lineRule="auto"/>
              <w:jc w:val="both"/>
              <w:rPr>
                <w:rFonts w:cs="Arial"/>
                <w:highlight w:val="yellow"/>
                <w:lang w:val="fr-FR"/>
              </w:rPr>
            </w:pPr>
          </w:p>
          <w:p w14:paraId="2519CFFB" w14:textId="55BE8D4D" w:rsidR="00FD17A2" w:rsidRPr="00435E37" w:rsidRDefault="00A4288C" w:rsidP="00435E37">
            <w:pPr>
              <w:spacing w:before="60" w:after="60" w:line="240" w:lineRule="auto"/>
              <w:jc w:val="both"/>
              <w:rPr>
                <w:rFonts w:eastAsia="Arial Unicode MS" w:cs="Arial"/>
                <w:b/>
                <w:color w:val="auto"/>
                <w:lang w:val="fr-FR"/>
              </w:rPr>
            </w:pPr>
            <w:r w:rsidRPr="00C250A0">
              <w:rPr>
                <w:rFonts w:cs="Arial"/>
                <w:highlight w:val="yellow"/>
                <w:lang w:val="fr-FR"/>
              </w:rPr>
              <w:t xml:space="preserve">De tout ce qui précède et afin de mener cette étude à bien, l’UNICEF, en partenariat avec le </w:t>
            </w:r>
            <w:proofErr w:type="spellStart"/>
            <w:r w:rsidRPr="00C250A0">
              <w:rPr>
                <w:rFonts w:cs="Arial"/>
                <w:highlight w:val="yellow"/>
                <w:lang w:val="fr-FR"/>
              </w:rPr>
              <w:t>Ministere</w:t>
            </w:r>
            <w:proofErr w:type="spellEnd"/>
            <w:r w:rsidRPr="00C250A0">
              <w:rPr>
                <w:rFonts w:cs="Arial"/>
                <w:highlight w:val="yellow"/>
                <w:lang w:val="fr-FR"/>
              </w:rPr>
              <w:t xml:space="preserve"> de l’Education Nationale et de la Formation Professionnelle</w:t>
            </w:r>
            <w:r w:rsidR="00960C31" w:rsidRPr="00C250A0">
              <w:rPr>
                <w:rFonts w:cs="Arial"/>
                <w:highlight w:val="yellow"/>
                <w:lang w:val="fr-FR"/>
              </w:rPr>
              <w:t xml:space="preserve">, se propose </w:t>
            </w:r>
            <w:r w:rsidR="00C776B0" w:rsidRPr="00C250A0">
              <w:rPr>
                <w:rFonts w:cs="Arial"/>
                <w:highlight w:val="yellow"/>
                <w:lang w:val="fr-FR"/>
              </w:rPr>
              <w:t>de recruter un consultant national qui travaillera en étroite collaboration avec un consultant international</w:t>
            </w:r>
            <w:r w:rsidR="008262C7" w:rsidRPr="00C250A0">
              <w:rPr>
                <w:rFonts w:cs="Arial"/>
                <w:highlight w:val="yellow"/>
                <w:lang w:val="fr-FR"/>
              </w:rPr>
              <w:t xml:space="preserve"> pour la r</w:t>
            </w:r>
            <w:r w:rsidR="00FD17A2" w:rsidRPr="00C250A0">
              <w:rPr>
                <w:rFonts w:cs="Arial"/>
                <w:highlight w:val="yellow"/>
                <w:lang w:val="fr-FR"/>
              </w:rPr>
              <w:t>éalisation d’une étude socio-anthropologique autour de la gestion de L’hygiène menstruelle </w:t>
            </w:r>
            <w:r w:rsidR="00FE40B5" w:rsidRPr="00C250A0">
              <w:rPr>
                <w:rFonts w:cs="Arial"/>
                <w:highlight w:val="yellow"/>
                <w:lang w:val="fr-FR"/>
              </w:rPr>
              <w:t>(Pratiques</w:t>
            </w:r>
            <w:r w:rsidR="00FD17A2" w:rsidRPr="00C250A0">
              <w:rPr>
                <w:rFonts w:cs="Arial"/>
                <w:highlight w:val="yellow"/>
                <w:lang w:val="fr-FR"/>
              </w:rPr>
              <w:t>, perceptions et barrière</w:t>
            </w:r>
            <w:r w:rsidR="008262C7" w:rsidRPr="00C250A0">
              <w:rPr>
                <w:rFonts w:cs="Arial"/>
                <w:highlight w:val="yellow"/>
                <w:lang w:val="fr-FR"/>
              </w:rPr>
              <w:t>).</w:t>
            </w:r>
          </w:p>
          <w:p w14:paraId="5463BEA5" w14:textId="6A4C99D6" w:rsidR="00C776B0" w:rsidRPr="00435E37" w:rsidRDefault="00C776B0" w:rsidP="004120BA">
            <w:pPr>
              <w:rPr>
                <w:rFonts w:cs="Arial"/>
                <w:lang w:val="fr-FR"/>
              </w:rPr>
            </w:pPr>
          </w:p>
          <w:p w14:paraId="092B762F" w14:textId="58F2879F" w:rsidR="00A4288C" w:rsidRPr="00C250A0" w:rsidRDefault="00A4288C" w:rsidP="004120BA">
            <w:pPr>
              <w:rPr>
                <w:rFonts w:eastAsia="Arial Unicode MS" w:cs="Arial"/>
                <w:b/>
                <w:bCs/>
                <w:color w:val="auto"/>
                <w:highlight w:val="yellow"/>
                <w:lang w:val="fr-FR"/>
              </w:rPr>
            </w:pPr>
            <w:r w:rsidRPr="00C250A0">
              <w:rPr>
                <w:rFonts w:eastAsia="Arial Unicode MS" w:cs="Arial"/>
                <w:b/>
                <w:bCs/>
                <w:color w:val="auto"/>
                <w:highlight w:val="yellow"/>
                <w:lang w:val="fr-FR"/>
              </w:rPr>
              <w:t xml:space="preserve">Objectifs de la consultation </w:t>
            </w:r>
          </w:p>
          <w:p w14:paraId="6361A71D" w14:textId="77777777" w:rsidR="00A4288C" w:rsidRPr="00C250A0" w:rsidRDefault="00A4288C" w:rsidP="00435E37">
            <w:pPr>
              <w:jc w:val="both"/>
              <w:rPr>
                <w:rFonts w:eastAsia="Arial Unicode MS" w:cs="Arial"/>
                <w:color w:val="auto"/>
                <w:highlight w:val="yellow"/>
                <w:lang w:val="fr-FR"/>
              </w:rPr>
            </w:pPr>
          </w:p>
          <w:p w14:paraId="3454ECA9" w14:textId="202FD979" w:rsidR="00A4288C" w:rsidRPr="00C250A0" w:rsidRDefault="00A4288C" w:rsidP="00435E37">
            <w:pPr>
              <w:spacing w:after="120"/>
              <w:contextualSpacing/>
              <w:jc w:val="both"/>
              <w:rPr>
                <w:rFonts w:cs="Arial"/>
                <w:highlight w:val="yellow"/>
                <w:lang w:val="fr-FR"/>
              </w:rPr>
            </w:pPr>
            <w:r w:rsidRPr="00C250A0">
              <w:rPr>
                <w:rFonts w:cs="Arial"/>
                <w:highlight w:val="yellow"/>
                <w:lang w:val="fr-FR"/>
              </w:rPr>
              <w:t xml:space="preserve">L’objectif général consiste </w:t>
            </w:r>
            <w:r w:rsidR="00FE40B5" w:rsidRPr="00C250A0">
              <w:rPr>
                <w:rFonts w:cs="Arial"/>
                <w:highlight w:val="yellow"/>
                <w:lang w:val="fr-FR"/>
              </w:rPr>
              <w:t>à</w:t>
            </w:r>
            <w:r w:rsidRPr="00C250A0">
              <w:rPr>
                <w:rFonts w:cs="Arial"/>
                <w:highlight w:val="yellow"/>
                <w:lang w:val="fr-FR"/>
              </w:rPr>
              <w:t xml:space="preserve"> améliorer les connaissances pour une meilleure compréhension des déterminants socio-culturels et socio-économiques associés aux pratiques de GHM, en particulier dans les écoles à </w:t>
            </w:r>
            <w:r w:rsidR="00FE40B5" w:rsidRPr="00C250A0">
              <w:rPr>
                <w:rFonts w:cs="Arial"/>
                <w:highlight w:val="yellow"/>
                <w:lang w:val="fr-FR"/>
              </w:rPr>
              <w:t>travers la</w:t>
            </w:r>
            <w:r w:rsidRPr="00C250A0">
              <w:rPr>
                <w:rFonts w:cs="Arial"/>
                <w:highlight w:val="yellow"/>
                <w:lang w:val="fr-FR"/>
              </w:rPr>
              <w:t xml:space="preserve"> collecte, le traitement et l’analyse des données (qualitatives et quantitatives) liées à la problématique de la GHM. Ainsi, le but est d'analyser les données collectées, les informations sur les connaissances, les perceptions, les attitudes et pratiques de la population ainsi que sur les normes sociales et autres facteurs associés qui contribuent à la perpétuation des pratiques néfastes associées. </w:t>
            </w:r>
          </w:p>
          <w:p w14:paraId="3907E32A" w14:textId="77777777" w:rsidR="00A4288C" w:rsidRPr="00C250A0" w:rsidRDefault="00A4288C" w:rsidP="004120BA">
            <w:pPr>
              <w:spacing w:after="120"/>
              <w:contextualSpacing/>
              <w:jc w:val="both"/>
              <w:rPr>
                <w:rFonts w:cs="Arial"/>
                <w:highlight w:val="yellow"/>
                <w:lang w:val="fr-FR"/>
              </w:rPr>
            </w:pPr>
          </w:p>
          <w:p w14:paraId="7EA29EF1" w14:textId="77777777" w:rsidR="00A4288C" w:rsidRPr="00C250A0" w:rsidRDefault="00A4288C" w:rsidP="004120BA">
            <w:pPr>
              <w:spacing w:after="120"/>
              <w:contextualSpacing/>
              <w:jc w:val="both"/>
              <w:rPr>
                <w:rFonts w:cs="Arial"/>
                <w:highlight w:val="yellow"/>
                <w:lang w:val="fr-FR"/>
              </w:rPr>
            </w:pPr>
            <w:r w:rsidRPr="00C250A0">
              <w:rPr>
                <w:rFonts w:cs="Arial"/>
                <w:highlight w:val="yellow"/>
                <w:lang w:val="fr-FR"/>
              </w:rPr>
              <w:t>Plus spécifiquement, cette étude a pour objectif d'identifier :</w:t>
            </w:r>
          </w:p>
          <w:p w14:paraId="3FB877D7" w14:textId="77777777" w:rsidR="00A4288C" w:rsidRPr="00C250A0" w:rsidRDefault="00A4288C" w:rsidP="00435E37">
            <w:pPr>
              <w:pStyle w:val="ListParagraph"/>
              <w:numPr>
                <w:ilvl w:val="0"/>
                <w:numId w:val="32"/>
              </w:numPr>
              <w:spacing w:after="120" w:line="240" w:lineRule="auto"/>
              <w:ind w:left="425"/>
              <w:jc w:val="both"/>
              <w:rPr>
                <w:rFonts w:cs="Arial"/>
                <w:color w:val="000000" w:themeColor="text1"/>
                <w:highlight w:val="yellow"/>
                <w:lang w:val="fr-FR"/>
              </w:rPr>
            </w:pPr>
            <w:r w:rsidRPr="00C250A0">
              <w:rPr>
                <w:rFonts w:cs="Arial"/>
                <w:highlight w:val="yellow"/>
                <w:lang w:val="fr-FR"/>
              </w:rPr>
              <w:t>Les croyances factuelles : connaissances, compréhension, mythes, tabous et perceptions communes sur la menstruation ainsi que sur les risques et les conséquences associés aux pratiques existantes parmi les filles ainsi que parmi les garçons ;</w:t>
            </w:r>
            <w:r w:rsidRPr="00C250A0">
              <w:rPr>
                <w:rFonts w:cs="Arial"/>
                <w:color w:val="000000" w:themeColor="text1"/>
                <w:highlight w:val="yellow"/>
                <w:lang w:val="fr-FR"/>
              </w:rPr>
              <w:t xml:space="preserve"> </w:t>
            </w:r>
          </w:p>
          <w:p w14:paraId="22DA495A" w14:textId="77777777" w:rsidR="00A4288C" w:rsidRPr="00C250A0" w:rsidRDefault="00A4288C" w:rsidP="00435E37">
            <w:pPr>
              <w:pStyle w:val="ListParagraph"/>
              <w:numPr>
                <w:ilvl w:val="0"/>
                <w:numId w:val="32"/>
              </w:numPr>
              <w:spacing w:after="120" w:line="240" w:lineRule="auto"/>
              <w:ind w:left="425"/>
              <w:jc w:val="both"/>
              <w:rPr>
                <w:rFonts w:cs="Arial"/>
                <w:color w:val="000000" w:themeColor="text1"/>
                <w:highlight w:val="yellow"/>
                <w:lang w:val="fr-FR"/>
              </w:rPr>
            </w:pPr>
            <w:r w:rsidRPr="00C250A0">
              <w:rPr>
                <w:rFonts w:cs="Arial"/>
                <w:color w:val="000000" w:themeColor="text1"/>
                <w:highlight w:val="yellow"/>
                <w:lang w:val="fr-FR"/>
              </w:rPr>
              <w:t>Générer des évidences sur les connaissances et les croyances des garçons et des adolescents en matière de menstruation et sur la manière dont ils ont reçu ces connaissances</w:t>
            </w:r>
          </w:p>
          <w:p w14:paraId="68E0BF8C" w14:textId="77777777" w:rsidR="00396CDC" w:rsidRPr="00C250A0" w:rsidRDefault="00396CDC" w:rsidP="00435E37">
            <w:pPr>
              <w:pStyle w:val="ListParagraph"/>
              <w:numPr>
                <w:ilvl w:val="0"/>
                <w:numId w:val="32"/>
              </w:numPr>
              <w:spacing w:after="120" w:line="240" w:lineRule="auto"/>
              <w:ind w:left="425"/>
              <w:jc w:val="both"/>
              <w:rPr>
                <w:rFonts w:cs="Arial"/>
                <w:highlight w:val="yellow"/>
                <w:lang w:val="fr-FR"/>
              </w:rPr>
            </w:pPr>
            <w:r w:rsidRPr="00C250A0">
              <w:rPr>
                <w:rFonts w:cs="Arial"/>
                <w:highlight w:val="yellow"/>
                <w:lang w:val="fr-FR"/>
              </w:rPr>
              <w:t>Revue documentaire autour de l’hygiène menstruelle : approches et/ou expériences, matériels d'IEC, formations existantes sur la MHM à Djibouti ou les pays ayant le contexte similaire, ainsi que d'autres acteurs impliqués dans la GHM.</w:t>
            </w:r>
          </w:p>
          <w:p w14:paraId="1121506E" w14:textId="77777777" w:rsidR="00396CDC" w:rsidRPr="00C250A0" w:rsidRDefault="00396CDC" w:rsidP="00435E37">
            <w:pPr>
              <w:pStyle w:val="ListParagraph"/>
              <w:numPr>
                <w:ilvl w:val="0"/>
                <w:numId w:val="32"/>
              </w:numPr>
              <w:spacing w:after="120" w:line="240" w:lineRule="auto"/>
              <w:ind w:left="425"/>
              <w:jc w:val="both"/>
              <w:rPr>
                <w:rFonts w:cs="Arial"/>
                <w:highlight w:val="yellow"/>
                <w:lang w:val="fr-FR"/>
              </w:rPr>
            </w:pPr>
            <w:r w:rsidRPr="00C250A0">
              <w:rPr>
                <w:rFonts w:cs="Arial"/>
                <w:highlight w:val="yellow"/>
                <w:lang w:val="fr-FR"/>
              </w:rPr>
              <w:t>Sur la base des résultats de l'évaluation rapide et de l'examen documentaire, préparer un ensemble de matériels d'IEC et une combinaison appropriée de canaux de communication à utiliser dans les interventions SBC.</w:t>
            </w:r>
          </w:p>
          <w:p w14:paraId="0359EF57" w14:textId="77777777" w:rsidR="00396CDC" w:rsidRPr="00C250A0" w:rsidRDefault="00396CDC" w:rsidP="00435E37">
            <w:pPr>
              <w:pStyle w:val="ListParagraph"/>
              <w:numPr>
                <w:ilvl w:val="0"/>
                <w:numId w:val="32"/>
              </w:numPr>
              <w:spacing w:after="120" w:line="240" w:lineRule="auto"/>
              <w:ind w:left="425"/>
              <w:jc w:val="both"/>
              <w:rPr>
                <w:rFonts w:cs="Arial"/>
                <w:highlight w:val="yellow"/>
                <w:lang w:val="fr-FR"/>
              </w:rPr>
            </w:pPr>
            <w:r w:rsidRPr="00C250A0">
              <w:rPr>
                <w:rFonts w:cs="Arial"/>
                <w:highlight w:val="yellow"/>
                <w:lang w:val="fr-FR"/>
              </w:rPr>
              <w:t>Élaborer un module de formation sur la GHM pour les jeunes et/ou enseignants avec des normes minimales, des indicateurs et des stratégies illustratives pour l'adaptation, l'adoption et la mise en œuvre à Djibouti-ville et dans les régions.</w:t>
            </w:r>
          </w:p>
          <w:p w14:paraId="1D116C9B" w14:textId="77777777" w:rsidR="00396CDC" w:rsidRPr="00C250A0" w:rsidRDefault="00396CDC" w:rsidP="00435E37">
            <w:pPr>
              <w:pStyle w:val="ListParagraph"/>
              <w:numPr>
                <w:ilvl w:val="0"/>
                <w:numId w:val="32"/>
              </w:numPr>
              <w:spacing w:after="120" w:line="240" w:lineRule="auto"/>
              <w:ind w:left="425"/>
              <w:jc w:val="both"/>
              <w:rPr>
                <w:rFonts w:cs="Arial"/>
                <w:highlight w:val="yellow"/>
                <w:lang w:val="fr-FR"/>
              </w:rPr>
            </w:pPr>
            <w:r w:rsidRPr="00C250A0">
              <w:rPr>
                <w:rFonts w:cs="Arial"/>
                <w:highlight w:val="yellow"/>
                <w:lang w:val="fr-FR"/>
              </w:rPr>
              <w:t>Évaluer les programmes et les pratiques existants pour déterminer les dispositions et les lacunes en matière de GHM et évaluer les interventions déjà lancées par les programmes de l'UNICEF sur la GHM.</w:t>
            </w:r>
          </w:p>
          <w:p w14:paraId="12119BB3" w14:textId="42C46831" w:rsidR="00396CDC" w:rsidRPr="00C250A0" w:rsidRDefault="00396CDC" w:rsidP="00435E37">
            <w:pPr>
              <w:pStyle w:val="ListParagraph"/>
              <w:numPr>
                <w:ilvl w:val="0"/>
                <w:numId w:val="32"/>
              </w:numPr>
              <w:spacing w:after="120" w:line="240" w:lineRule="auto"/>
              <w:ind w:left="425"/>
              <w:jc w:val="both"/>
              <w:rPr>
                <w:rFonts w:cs="Arial"/>
                <w:highlight w:val="yellow"/>
                <w:lang w:val="fr-FR"/>
              </w:rPr>
            </w:pPr>
            <w:r w:rsidRPr="00C250A0">
              <w:rPr>
                <w:rFonts w:cs="Arial"/>
                <w:highlight w:val="yellow"/>
                <w:lang w:val="fr-FR"/>
              </w:rPr>
              <w:t>Développer un cadre, une stratégie et un plan de travail sur la GHM intégrant les autres programmes (WASH, Protection de l'enfance, Adolescence, Santé et nutrition et Éducation).</w:t>
            </w:r>
          </w:p>
          <w:p w14:paraId="2B3CB7CC" w14:textId="77777777" w:rsidR="00A4288C" w:rsidRPr="00C250A0" w:rsidRDefault="00A4288C" w:rsidP="00435E37">
            <w:pPr>
              <w:pStyle w:val="ListParagraph"/>
              <w:numPr>
                <w:ilvl w:val="0"/>
                <w:numId w:val="31"/>
              </w:numPr>
              <w:spacing w:after="120" w:line="240" w:lineRule="auto"/>
              <w:jc w:val="both"/>
              <w:rPr>
                <w:rFonts w:cs="Arial"/>
                <w:highlight w:val="yellow"/>
                <w:lang w:val="fr-FR"/>
              </w:rPr>
            </w:pPr>
            <w:r w:rsidRPr="00C250A0">
              <w:rPr>
                <w:rFonts w:cs="Arial"/>
                <w:highlight w:val="yellow"/>
                <w:lang w:val="fr-FR"/>
              </w:rPr>
              <w:t>Les croyances normatives personnelles, attitudes, valeurs, motivations et sentiments communs sur la menstruation parmi les filles ainsi que parmi les garçons ;</w:t>
            </w:r>
          </w:p>
          <w:p w14:paraId="5363C621" w14:textId="77777777" w:rsidR="00A4288C" w:rsidRPr="00C250A0" w:rsidRDefault="00A4288C" w:rsidP="00435E37">
            <w:pPr>
              <w:pStyle w:val="ListParagraph"/>
              <w:numPr>
                <w:ilvl w:val="0"/>
                <w:numId w:val="31"/>
              </w:numPr>
              <w:spacing w:after="120" w:line="240" w:lineRule="auto"/>
              <w:jc w:val="both"/>
              <w:rPr>
                <w:rFonts w:cs="Arial"/>
                <w:highlight w:val="yellow"/>
                <w:lang w:val="fr-FR"/>
              </w:rPr>
            </w:pPr>
            <w:r w:rsidRPr="00C250A0">
              <w:rPr>
                <w:rFonts w:cs="Arial"/>
                <w:highlight w:val="yellow"/>
                <w:lang w:val="fr-FR"/>
              </w:rPr>
              <w:t>Les attentes empiriques et normatives qui déterminent les pratiques d’hygiène menstruelle dans les écoles et les communautés environnantes ;</w:t>
            </w:r>
          </w:p>
          <w:p w14:paraId="35B4C298" w14:textId="77777777" w:rsidR="00A4288C" w:rsidRPr="00C250A0" w:rsidRDefault="00A4288C" w:rsidP="00435E37">
            <w:pPr>
              <w:pStyle w:val="ListParagraph"/>
              <w:numPr>
                <w:ilvl w:val="0"/>
                <w:numId w:val="31"/>
              </w:numPr>
              <w:spacing w:after="120" w:line="240" w:lineRule="auto"/>
              <w:jc w:val="both"/>
              <w:rPr>
                <w:rFonts w:cs="Arial"/>
                <w:highlight w:val="yellow"/>
                <w:lang w:val="fr-FR"/>
              </w:rPr>
            </w:pPr>
            <w:r w:rsidRPr="00C250A0">
              <w:rPr>
                <w:rFonts w:cs="Arial"/>
                <w:highlight w:val="yellow"/>
                <w:lang w:val="fr-FR"/>
              </w:rPr>
              <w:t>L'équité : les perceptions et les attitudes particulières des groupes vulnérables tels que les personnes en condition de handicap (malvoyants, handicapés moteurs), les adolescents et adolescentes vivant en milieu rural, etc. ;</w:t>
            </w:r>
          </w:p>
          <w:p w14:paraId="729A1C8E" w14:textId="77777777" w:rsidR="00A4288C" w:rsidRPr="00C250A0" w:rsidRDefault="00A4288C" w:rsidP="00435E37">
            <w:pPr>
              <w:pStyle w:val="ListParagraph"/>
              <w:numPr>
                <w:ilvl w:val="0"/>
                <w:numId w:val="31"/>
              </w:numPr>
              <w:spacing w:after="120" w:line="240" w:lineRule="auto"/>
              <w:jc w:val="both"/>
              <w:rPr>
                <w:rFonts w:cs="Arial"/>
                <w:highlight w:val="yellow"/>
                <w:lang w:val="fr-FR"/>
              </w:rPr>
            </w:pPr>
            <w:r w:rsidRPr="00C250A0">
              <w:rPr>
                <w:rFonts w:cs="Arial"/>
                <w:highlight w:val="yellow"/>
                <w:lang w:val="fr-FR"/>
              </w:rPr>
              <w:t>Les conditionnalités de préférence autour des comportements collectifs ou normes sociales autour</w:t>
            </w:r>
          </w:p>
          <w:p w14:paraId="1D465D89" w14:textId="77777777" w:rsidR="00A4288C" w:rsidRPr="00435E37" w:rsidRDefault="00A4288C" w:rsidP="00435E37">
            <w:pPr>
              <w:pStyle w:val="ListParagraph"/>
              <w:numPr>
                <w:ilvl w:val="0"/>
                <w:numId w:val="31"/>
              </w:numPr>
              <w:spacing w:after="120" w:line="240" w:lineRule="auto"/>
              <w:jc w:val="both"/>
              <w:rPr>
                <w:rFonts w:cs="Arial"/>
                <w:lang w:val="fr-FR"/>
              </w:rPr>
            </w:pPr>
            <w:r w:rsidRPr="00C250A0">
              <w:rPr>
                <w:rFonts w:cs="Arial"/>
                <w:highlight w:val="yellow"/>
                <w:lang w:val="fr-FR"/>
              </w:rPr>
              <w:t>Les groupes de référence, les réseaux sociaux et les sources d'information à travers lesquels les différents acteurs apprennent et développent des attitudes envers les pratiques et les comportements associés à la GHM ;</w:t>
            </w:r>
            <w:r w:rsidRPr="00435E37">
              <w:rPr>
                <w:rFonts w:cs="Arial"/>
                <w:lang w:val="fr-FR"/>
              </w:rPr>
              <w:t xml:space="preserve"> </w:t>
            </w:r>
          </w:p>
          <w:p w14:paraId="3BAC7EB1" w14:textId="4E138308" w:rsidR="00A4288C" w:rsidRPr="007B04DF" w:rsidRDefault="00660F79" w:rsidP="004120BA">
            <w:pPr>
              <w:spacing w:after="120"/>
              <w:contextualSpacing/>
              <w:jc w:val="both"/>
              <w:rPr>
                <w:rFonts w:cs="Arial"/>
                <w:highlight w:val="yellow"/>
                <w:lang w:val="fr-FR"/>
              </w:rPr>
            </w:pPr>
            <w:r w:rsidRPr="007B04DF">
              <w:rPr>
                <w:rFonts w:eastAsia="Arial Unicode MS" w:cs="Arial"/>
                <w:color w:val="auto"/>
                <w:highlight w:val="yellow"/>
                <w:lang w:val="fr-FR"/>
              </w:rPr>
              <w:t xml:space="preserve">Le(a) consultant(e) </w:t>
            </w:r>
            <w:r w:rsidR="00A4288C" w:rsidRPr="007B04DF">
              <w:rPr>
                <w:rFonts w:cs="Arial"/>
                <w:highlight w:val="yellow"/>
                <w:lang w:val="fr-FR"/>
              </w:rPr>
              <w:t xml:space="preserve">ne s'arrêtera pas à l'analyse des normes sociales, mais l'étude vise à : </w:t>
            </w:r>
          </w:p>
          <w:p w14:paraId="6385161A" w14:textId="77777777" w:rsidR="00A4288C" w:rsidRPr="007B04DF" w:rsidRDefault="00A4288C" w:rsidP="00435E37">
            <w:pPr>
              <w:pStyle w:val="ListParagraph"/>
              <w:numPr>
                <w:ilvl w:val="0"/>
                <w:numId w:val="32"/>
              </w:numPr>
              <w:spacing w:after="120" w:line="240" w:lineRule="auto"/>
              <w:jc w:val="both"/>
              <w:rPr>
                <w:rFonts w:cs="Arial"/>
                <w:highlight w:val="yellow"/>
                <w:lang w:val="fr-FR"/>
              </w:rPr>
            </w:pPr>
            <w:r w:rsidRPr="007B04DF">
              <w:rPr>
                <w:rFonts w:cs="Arial"/>
                <w:highlight w:val="yellow"/>
                <w:lang w:val="fr-FR"/>
              </w:rPr>
              <w:t xml:space="preserve">Identifier les barrières socio-économiques et technologiques qui empêchent une bonne gestion de l'hygiène menstruelle dans les écoles. </w:t>
            </w:r>
          </w:p>
          <w:p w14:paraId="03ADE06E" w14:textId="77777777" w:rsidR="00A4288C" w:rsidRPr="007B04DF" w:rsidRDefault="00A4288C" w:rsidP="00435E37">
            <w:pPr>
              <w:pStyle w:val="ListParagraph"/>
              <w:numPr>
                <w:ilvl w:val="0"/>
                <w:numId w:val="32"/>
              </w:numPr>
              <w:spacing w:after="120" w:line="240" w:lineRule="auto"/>
              <w:jc w:val="both"/>
              <w:rPr>
                <w:rFonts w:cs="Arial"/>
                <w:color w:val="000000" w:themeColor="text1"/>
                <w:highlight w:val="yellow"/>
                <w:lang w:val="fr-FR"/>
              </w:rPr>
            </w:pPr>
            <w:r w:rsidRPr="007B04DF">
              <w:rPr>
                <w:rFonts w:cs="Arial"/>
                <w:color w:val="000000" w:themeColor="text1"/>
                <w:highlight w:val="yellow"/>
                <w:lang w:val="fr-FR"/>
              </w:rPr>
              <w:t>Etudier les impacts de la gestion de l’hygiène menstruelle sur l’éducation et la scolarité des jeunes filles</w:t>
            </w:r>
          </w:p>
          <w:p w14:paraId="40878E8A" w14:textId="77777777" w:rsidR="00A4288C" w:rsidRPr="007B04DF" w:rsidRDefault="00A4288C" w:rsidP="00435E37">
            <w:pPr>
              <w:pStyle w:val="ListParagraph"/>
              <w:numPr>
                <w:ilvl w:val="0"/>
                <w:numId w:val="32"/>
              </w:numPr>
              <w:spacing w:after="120" w:line="240" w:lineRule="auto"/>
              <w:jc w:val="both"/>
              <w:rPr>
                <w:rFonts w:cs="Arial"/>
                <w:highlight w:val="yellow"/>
                <w:lang w:val="fr-FR"/>
              </w:rPr>
            </w:pPr>
            <w:r w:rsidRPr="007B04DF">
              <w:rPr>
                <w:rFonts w:cs="Arial"/>
                <w:highlight w:val="yellow"/>
                <w:lang w:val="fr-FR"/>
              </w:rPr>
              <w:t xml:space="preserve">Identifier des opportunités pour impliquer davantage les jeunes filles/adolescentes et leurs organisations dans la mise en place des solutions, y compris celles d’ordre socio-économique renforçant l’autonomisation économique des femmes et filles </w:t>
            </w:r>
          </w:p>
          <w:p w14:paraId="4976BA0A" w14:textId="77777777" w:rsidR="00FE40B5" w:rsidRPr="007B04DF" w:rsidRDefault="00A4288C" w:rsidP="00435E37">
            <w:pPr>
              <w:pStyle w:val="ListParagraph"/>
              <w:numPr>
                <w:ilvl w:val="0"/>
                <w:numId w:val="32"/>
              </w:numPr>
              <w:spacing w:after="120" w:line="240" w:lineRule="auto"/>
              <w:jc w:val="both"/>
              <w:rPr>
                <w:rFonts w:eastAsia="Arial Unicode MS" w:cs="Arial"/>
                <w:color w:val="auto"/>
                <w:highlight w:val="yellow"/>
                <w:lang w:val="fr-FR"/>
              </w:rPr>
            </w:pPr>
            <w:r w:rsidRPr="007B04DF">
              <w:rPr>
                <w:rFonts w:cs="Arial"/>
                <w:highlight w:val="yellow"/>
                <w:lang w:val="fr-FR"/>
              </w:rPr>
              <w:lastRenderedPageBreak/>
              <w:t xml:space="preserve">Faire des recommandations pour accélérer les résultats liés à l’amélioration des pratiques d’hygiène menstruelles dans le contexte des normes sociales. </w:t>
            </w:r>
          </w:p>
          <w:p w14:paraId="529EC65B" w14:textId="70034B90" w:rsidR="00A4288C" w:rsidRPr="00435E37" w:rsidRDefault="00A4288C" w:rsidP="00435E37">
            <w:pPr>
              <w:pStyle w:val="ListParagraph"/>
              <w:numPr>
                <w:ilvl w:val="0"/>
                <w:numId w:val="32"/>
              </w:numPr>
              <w:spacing w:after="120" w:line="240" w:lineRule="auto"/>
              <w:jc w:val="both"/>
              <w:rPr>
                <w:rFonts w:eastAsia="Arial Unicode MS" w:cs="Arial"/>
                <w:color w:val="auto"/>
                <w:lang w:val="fr-FR"/>
              </w:rPr>
            </w:pPr>
            <w:r w:rsidRPr="007B04DF">
              <w:rPr>
                <w:rFonts w:cs="Arial"/>
                <w:highlight w:val="yellow"/>
                <w:lang w:val="fr-FR"/>
              </w:rPr>
              <w:t>Générer des évidences qui seront utilisées pour informer les défenseurs des droits, influencer les politiques et mieux orienter les interventions WASH dans les écoles et les communautés</w:t>
            </w:r>
            <w:r w:rsidRPr="00435E37">
              <w:rPr>
                <w:rFonts w:cs="Arial"/>
                <w:lang w:val="fr-FR"/>
              </w:rPr>
              <w:t>.</w:t>
            </w:r>
          </w:p>
          <w:p w14:paraId="302C60B5" w14:textId="77777777" w:rsidR="00A4288C" w:rsidRPr="00435E37" w:rsidRDefault="00A4288C" w:rsidP="00435E37">
            <w:pPr>
              <w:spacing w:before="60" w:after="60" w:line="240" w:lineRule="auto"/>
              <w:jc w:val="both"/>
              <w:rPr>
                <w:rFonts w:eastAsia="Arial Unicode MS" w:cs="Arial"/>
                <w:color w:val="auto"/>
                <w:lang w:val="fr-FR"/>
              </w:rPr>
            </w:pPr>
          </w:p>
          <w:p w14:paraId="3186DCD1" w14:textId="31A51FF3" w:rsidR="00A4288C" w:rsidRPr="007B04DF" w:rsidRDefault="00A4288C" w:rsidP="00435E37">
            <w:pPr>
              <w:spacing w:before="60" w:after="60" w:line="240" w:lineRule="auto"/>
              <w:jc w:val="both"/>
              <w:rPr>
                <w:rFonts w:eastAsia="Arial Unicode MS" w:cs="Arial"/>
                <w:b/>
                <w:bCs/>
                <w:color w:val="auto"/>
                <w:highlight w:val="yellow"/>
                <w:lang w:val="fr-FR"/>
              </w:rPr>
            </w:pPr>
            <w:r w:rsidRPr="00435E37">
              <w:rPr>
                <w:rFonts w:eastAsia="Arial Unicode MS" w:cs="Arial"/>
                <w:b/>
                <w:bCs/>
                <w:color w:val="auto"/>
                <w:lang w:val="fr-FR"/>
              </w:rPr>
              <w:t>4.</w:t>
            </w:r>
            <w:r w:rsidRPr="00435E37">
              <w:rPr>
                <w:rFonts w:eastAsia="Arial Unicode MS" w:cs="Arial"/>
                <w:b/>
                <w:bCs/>
                <w:color w:val="auto"/>
                <w:lang w:val="fr-FR"/>
              </w:rPr>
              <w:tab/>
            </w:r>
            <w:r w:rsidRPr="00435E37">
              <w:rPr>
                <w:rFonts w:cs="Arial"/>
                <w:lang w:val="fr-FR"/>
              </w:rPr>
              <w:t xml:space="preserve"> </w:t>
            </w:r>
            <w:r w:rsidRPr="007B04DF">
              <w:rPr>
                <w:rFonts w:eastAsia="Arial Unicode MS" w:cs="Arial"/>
                <w:b/>
                <w:bCs/>
                <w:color w:val="auto"/>
                <w:highlight w:val="yellow"/>
                <w:lang w:val="fr-FR"/>
              </w:rPr>
              <w:t>Principales t</w:t>
            </w:r>
            <w:r w:rsidR="00FE40B5" w:rsidRPr="007B04DF">
              <w:rPr>
                <w:rFonts w:eastAsia="Arial Unicode MS" w:cs="Arial"/>
                <w:b/>
                <w:bCs/>
                <w:color w:val="auto"/>
                <w:highlight w:val="yellow"/>
                <w:lang w:val="fr-FR"/>
              </w:rPr>
              <w:t>â</w:t>
            </w:r>
            <w:r w:rsidRPr="007B04DF">
              <w:rPr>
                <w:rFonts w:eastAsia="Arial Unicode MS" w:cs="Arial"/>
                <w:b/>
                <w:bCs/>
                <w:color w:val="auto"/>
                <w:highlight w:val="yellow"/>
                <w:lang w:val="fr-FR"/>
              </w:rPr>
              <w:t>ches de la consultation</w:t>
            </w:r>
            <w:r w:rsidR="00FE40B5" w:rsidRPr="007B04DF">
              <w:rPr>
                <w:rFonts w:eastAsia="Arial Unicode MS" w:cs="Arial"/>
                <w:b/>
                <w:bCs/>
                <w:color w:val="auto"/>
                <w:highlight w:val="yellow"/>
                <w:lang w:val="fr-FR"/>
              </w:rPr>
              <w:t> :</w:t>
            </w:r>
          </w:p>
          <w:p w14:paraId="1DD20855" w14:textId="654F4835" w:rsidR="00A4288C" w:rsidRPr="007B04DF" w:rsidRDefault="00A4288C" w:rsidP="00435E37">
            <w:pPr>
              <w:spacing w:before="60" w:after="60" w:line="240" w:lineRule="auto"/>
              <w:jc w:val="both"/>
              <w:rPr>
                <w:rFonts w:eastAsia="Arial Unicode MS" w:cs="Arial"/>
                <w:color w:val="auto"/>
                <w:highlight w:val="yellow"/>
                <w:lang w:val="fr-FR"/>
              </w:rPr>
            </w:pPr>
            <w:r w:rsidRPr="007B04DF">
              <w:rPr>
                <w:rFonts w:eastAsia="Arial Unicode MS" w:cs="Arial"/>
                <w:color w:val="auto"/>
                <w:highlight w:val="yellow"/>
                <w:lang w:val="fr-FR"/>
              </w:rPr>
              <w:t>Les principales missions du</w:t>
            </w:r>
            <w:r w:rsidR="00FE40B5" w:rsidRPr="007B04DF">
              <w:rPr>
                <w:rFonts w:eastAsia="Arial Unicode MS" w:cs="Arial"/>
                <w:color w:val="auto"/>
                <w:highlight w:val="yellow"/>
                <w:lang w:val="fr-FR"/>
              </w:rPr>
              <w:t>/e</w:t>
            </w:r>
            <w:r w:rsidRPr="007B04DF">
              <w:rPr>
                <w:rFonts w:eastAsia="Arial Unicode MS" w:cs="Arial"/>
                <w:color w:val="auto"/>
                <w:highlight w:val="yellow"/>
                <w:lang w:val="fr-FR"/>
              </w:rPr>
              <w:t xml:space="preserve"> consultant</w:t>
            </w:r>
            <w:r w:rsidR="00FE40B5" w:rsidRPr="007B04DF">
              <w:rPr>
                <w:rFonts w:eastAsia="Arial Unicode MS" w:cs="Arial"/>
                <w:color w:val="auto"/>
                <w:highlight w:val="yellow"/>
                <w:lang w:val="fr-FR"/>
              </w:rPr>
              <w:t>/e</w:t>
            </w:r>
            <w:r w:rsidRPr="007B04DF">
              <w:rPr>
                <w:rFonts w:eastAsia="Arial Unicode MS" w:cs="Arial"/>
                <w:color w:val="auto"/>
                <w:highlight w:val="yellow"/>
                <w:lang w:val="fr-FR"/>
              </w:rPr>
              <w:t xml:space="preserve"> </w:t>
            </w:r>
            <w:r w:rsidR="008262C7" w:rsidRPr="007B04DF">
              <w:rPr>
                <w:rFonts w:eastAsia="Arial Unicode MS" w:cs="Arial"/>
                <w:color w:val="auto"/>
                <w:highlight w:val="yellow"/>
                <w:lang w:val="fr-FR"/>
              </w:rPr>
              <w:t>national</w:t>
            </w:r>
            <w:r w:rsidR="00FE40B5" w:rsidRPr="007B04DF">
              <w:rPr>
                <w:rFonts w:eastAsia="Arial Unicode MS" w:cs="Arial"/>
                <w:color w:val="auto"/>
                <w:highlight w:val="yellow"/>
                <w:lang w:val="fr-FR"/>
              </w:rPr>
              <w:t>/e</w:t>
            </w:r>
            <w:r w:rsidR="008262C7" w:rsidRPr="007B04DF">
              <w:rPr>
                <w:rFonts w:eastAsia="Arial Unicode MS" w:cs="Arial"/>
                <w:color w:val="auto"/>
                <w:highlight w:val="yellow"/>
                <w:lang w:val="fr-FR"/>
              </w:rPr>
              <w:t xml:space="preserve"> </w:t>
            </w:r>
            <w:r w:rsidRPr="007B04DF">
              <w:rPr>
                <w:rFonts w:eastAsia="Arial Unicode MS" w:cs="Arial"/>
                <w:color w:val="auto"/>
                <w:highlight w:val="yellow"/>
                <w:lang w:val="fr-FR"/>
              </w:rPr>
              <w:t>consisteront en :</w:t>
            </w:r>
          </w:p>
          <w:p w14:paraId="10B77F5F" w14:textId="77777777" w:rsidR="00857E92" w:rsidRPr="007B04DF" w:rsidRDefault="00857E92" w:rsidP="004120BA">
            <w:pPr>
              <w:pStyle w:val="ListParagraph"/>
              <w:numPr>
                <w:ilvl w:val="0"/>
                <w:numId w:val="37"/>
              </w:numPr>
              <w:spacing w:line="260" w:lineRule="exact"/>
              <w:jc w:val="both"/>
              <w:rPr>
                <w:rFonts w:cs="Arial"/>
                <w:highlight w:val="yellow"/>
                <w:lang w:val="fr-FR"/>
              </w:rPr>
            </w:pPr>
            <w:r w:rsidRPr="007B04DF">
              <w:rPr>
                <w:rFonts w:cs="Arial"/>
                <w:highlight w:val="yellow"/>
                <w:lang w:val="fr-FR"/>
              </w:rPr>
              <w:t>Assister le consultant international dans la réalisation des tâches spécifiques du projet.</w:t>
            </w:r>
          </w:p>
          <w:p w14:paraId="6A9E1BFA" w14:textId="77777777" w:rsidR="00857E92" w:rsidRPr="007B04DF" w:rsidRDefault="00857E92" w:rsidP="004120BA">
            <w:pPr>
              <w:pStyle w:val="ListParagraph"/>
              <w:numPr>
                <w:ilvl w:val="0"/>
                <w:numId w:val="37"/>
              </w:numPr>
              <w:spacing w:line="260" w:lineRule="exact"/>
              <w:jc w:val="both"/>
              <w:rPr>
                <w:rFonts w:cs="Arial"/>
                <w:highlight w:val="yellow"/>
                <w:lang w:val="fr-FR"/>
              </w:rPr>
            </w:pPr>
            <w:r w:rsidRPr="007B04DF">
              <w:rPr>
                <w:rFonts w:cs="Arial"/>
                <w:highlight w:val="yellow"/>
                <w:lang w:val="fr-FR"/>
              </w:rPr>
              <w:t>Apporter une expertise locale et une connaissance approfondie du contexte national.</w:t>
            </w:r>
          </w:p>
          <w:p w14:paraId="6B3E0EBB" w14:textId="4EA43610" w:rsidR="00A4288C" w:rsidRPr="007B04DF" w:rsidRDefault="00857E92" w:rsidP="004120BA">
            <w:pPr>
              <w:pStyle w:val="ListParagraph"/>
              <w:numPr>
                <w:ilvl w:val="0"/>
                <w:numId w:val="37"/>
              </w:numPr>
              <w:spacing w:line="260" w:lineRule="exact"/>
              <w:jc w:val="both"/>
              <w:rPr>
                <w:rFonts w:cs="Arial"/>
                <w:highlight w:val="yellow"/>
                <w:lang w:val="fr-FR"/>
              </w:rPr>
            </w:pPr>
            <w:r w:rsidRPr="007B04DF">
              <w:rPr>
                <w:rFonts w:cs="Arial"/>
                <w:highlight w:val="yellow"/>
                <w:lang w:val="fr-FR"/>
              </w:rPr>
              <w:t>Faciliter la communication entre les parties prenantes locales et le consultant international.</w:t>
            </w:r>
          </w:p>
          <w:p w14:paraId="46C7FA91" w14:textId="77777777" w:rsidR="00A4288C" w:rsidRPr="007B04DF" w:rsidRDefault="00A4288C" w:rsidP="00435E37">
            <w:pPr>
              <w:pStyle w:val="ListParagraph"/>
              <w:spacing w:before="60" w:after="60" w:line="240" w:lineRule="auto"/>
              <w:jc w:val="both"/>
              <w:rPr>
                <w:rFonts w:eastAsia="Arial Unicode MS" w:cs="Arial"/>
                <w:b/>
                <w:bCs/>
                <w:color w:val="auto"/>
                <w:highlight w:val="yellow"/>
                <w:lang w:val="fr-FR"/>
              </w:rPr>
            </w:pPr>
          </w:p>
          <w:p w14:paraId="00E47667" w14:textId="08D4FD11" w:rsidR="00A4288C" w:rsidRPr="007B04DF" w:rsidRDefault="00A4288C" w:rsidP="00435E37">
            <w:pPr>
              <w:spacing w:before="60" w:after="60" w:line="240" w:lineRule="auto"/>
              <w:jc w:val="both"/>
              <w:rPr>
                <w:rFonts w:eastAsia="Arial Unicode MS" w:cs="Arial"/>
                <w:b/>
                <w:bCs/>
                <w:color w:val="auto"/>
                <w:highlight w:val="yellow"/>
                <w:lang w:val="fr-FR"/>
              </w:rPr>
            </w:pPr>
            <w:r w:rsidRPr="007B04DF">
              <w:rPr>
                <w:rFonts w:eastAsia="Arial Unicode MS" w:cs="Arial"/>
                <w:b/>
                <w:bCs/>
                <w:color w:val="auto"/>
                <w:highlight w:val="yellow"/>
                <w:lang w:val="fr-FR"/>
              </w:rPr>
              <w:t xml:space="preserve">5.        </w:t>
            </w:r>
            <w:r w:rsidR="00EF61B2" w:rsidRPr="007B04DF">
              <w:rPr>
                <w:rFonts w:eastAsia="Arial Unicode MS" w:cs="Arial"/>
                <w:b/>
                <w:bCs/>
                <w:color w:val="auto"/>
                <w:highlight w:val="yellow"/>
                <w:lang w:val="fr-FR"/>
              </w:rPr>
              <w:t>Tâches</w:t>
            </w:r>
            <w:r w:rsidR="00337E65" w:rsidRPr="007B04DF">
              <w:rPr>
                <w:rFonts w:eastAsia="Arial Unicode MS" w:cs="Arial"/>
                <w:b/>
                <w:bCs/>
                <w:color w:val="auto"/>
                <w:highlight w:val="yellow"/>
                <w:lang w:val="fr-FR"/>
              </w:rPr>
              <w:t xml:space="preserve"> et Responsabilités</w:t>
            </w:r>
          </w:p>
          <w:p w14:paraId="6B5907DF" w14:textId="77777777" w:rsidR="00EF61B2" w:rsidRPr="007B04DF" w:rsidRDefault="00EF61B2" w:rsidP="00435E37">
            <w:pPr>
              <w:pStyle w:val="ListParagraph"/>
              <w:numPr>
                <w:ilvl w:val="0"/>
                <w:numId w:val="38"/>
              </w:numPr>
              <w:spacing w:before="60" w:after="60" w:line="240" w:lineRule="auto"/>
              <w:jc w:val="both"/>
              <w:rPr>
                <w:rFonts w:eastAsia="Arial Unicode MS" w:cs="Arial"/>
                <w:color w:val="auto"/>
                <w:highlight w:val="yellow"/>
                <w:lang w:val="fr-FR"/>
              </w:rPr>
            </w:pPr>
            <w:r w:rsidRPr="007B04DF">
              <w:rPr>
                <w:rFonts w:eastAsia="Arial Unicode MS" w:cs="Arial"/>
                <w:color w:val="auto"/>
                <w:highlight w:val="yellow"/>
                <w:lang w:val="fr-FR"/>
              </w:rPr>
              <w:t>Participer à la collecte et à l’analyse des données locales.</w:t>
            </w:r>
          </w:p>
          <w:p w14:paraId="518FF52A" w14:textId="77777777" w:rsidR="00EF61B2" w:rsidRPr="007B04DF" w:rsidRDefault="00EF61B2" w:rsidP="00435E37">
            <w:pPr>
              <w:pStyle w:val="ListParagraph"/>
              <w:numPr>
                <w:ilvl w:val="0"/>
                <w:numId w:val="38"/>
              </w:numPr>
              <w:spacing w:before="60" w:after="60" w:line="240" w:lineRule="auto"/>
              <w:jc w:val="both"/>
              <w:rPr>
                <w:rFonts w:eastAsia="Arial Unicode MS" w:cs="Arial"/>
                <w:color w:val="auto"/>
                <w:highlight w:val="yellow"/>
                <w:lang w:val="fr-FR"/>
              </w:rPr>
            </w:pPr>
            <w:r w:rsidRPr="007B04DF">
              <w:rPr>
                <w:rFonts w:eastAsia="Arial Unicode MS" w:cs="Arial"/>
                <w:color w:val="auto"/>
                <w:highlight w:val="yellow"/>
                <w:lang w:val="fr-FR"/>
              </w:rPr>
              <w:t>Contribuer à la rédaction des rapports et des livrables du projet.</w:t>
            </w:r>
          </w:p>
          <w:p w14:paraId="1ABD2F8A" w14:textId="77777777" w:rsidR="00EF61B2" w:rsidRPr="007B04DF" w:rsidRDefault="00EF61B2" w:rsidP="00435E37">
            <w:pPr>
              <w:pStyle w:val="ListParagraph"/>
              <w:numPr>
                <w:ilvl w:val="0"/>
                <w:numId w:val="38"/>
              </w:numPr>
              <w:spacing w:before="60" w:after="60" w:line="240" w:lineRule="auto"/>
              <w:jc w:val="both"/>
              <w:rPr>
                <w:rFonts w:eastAsia="Arial Unicode MS" w:cs="Arial"/>
                <w:color w:val="auto"/>
                <w:highlight w:val="yellow"/>
                <w:lang w:val="fr-FR"/>
              </w:rPr>
            </w:pPr>
            <w:r w:rsidRPr="007B04DF">
              <w:rPr>
                <w:rFonts w:eastAsia="Arial Unicode MS" w:cs="Arial"/>
                <w:color w:val="auto"/>
                <w:highlight w:val="yellow"/>
                <w:lang w:val="fr-FR"/>
              </w:rPr>
              <w:t>Organiser et participer aux réunions avec les parties prenantes locales.</w:t>
            </w:r>
          </w:p>
          <w:p w14:paraId="66D58E75" w14:textId="77777777" w:rsidR="00EF61B2" w:rsidRPr="007B04DF" w:rsidRDefault="00EF61B2" w:rsidP="00435E37">
            <w:pPr>
              <w:pStyle w:val="ListParagraph"/>
              <w:numPr>
                <w:ilvl w:val="0"/>
                <w:numId w:val="38"/>
              </w:numPr>
              <w:spacing w:before="60" w:after="60" w:line="240" w:lineRule="auto"/>
              <w:jc w:val="both"/>
              <w:rPr>
                <w:rFonts w:eastAsia="Arial Unicode MS" w:cs="Arial"/>
                <w:color w:val="auto"/>
                <w:highlight w:val="yellow"/>
                <w:lang w:val="fr-FR"/>
              </w:rPr>
            </w:pPr>
            <w:r w:rsidRPr="007B04DF">
              <w:rPr>
                <w:rFonts w:eastAsia="Arial Unicode MS" w:cs="Arial"/>
                <w:color w:val="auto"/>
                <w:highlight w:val="yellow"/>
                <w:lang w:val="fr-FR"/>
              </w:rPr>
              <w:t>Assurer la traduction et l’interprétation des documents et des discussions, si nécessaire.</w:t>
            </w:r>
          </w:p>
          <w:p w14:paraId="29C709BA" w14:textId="77777777" w:rsidR="00EF61B2" w:rsidRPr="007B04DF" w:rsidRDefault="00EF61B2" w:rsidP="00435E37">
            <w:pPr>
              <w:pStyle w:val="ListParagraph"/>
              <w:numPr>
                <w:ilvl w:val="0"/>
                <w:numId w:val="38"/>
              </w:numPr>
              <w:spacing w:before="60" w:after="60" w:line="240" w:lineRule="auto"/>
              <w:jc w:val="both"/>
              <w:rPr>
                <w:rFonts w:eastAsia="Arial Unicode MS" w:cs="Arial"/>
                <w:color w:val="auto"/>
                <w:highlight w:val="yellow"/>
                <w:lang w:val="fr-FR"/>
              </w:rPr>
            </w:pPr>
            <w:r w:rsidRPr="007B04DF">
              <w:rPr>
                <w:rFonts w:eastAsia="Arial Unicode MS" w:cs="Arial"/>
                <w:color w:val="auto"/>
                <w:highlight w:val="yellow"/>
                <w:lang w:val="fr-FR"/>
              </w:rPr>
              <w:t>Fournir un soutien logistique et administratif au consultant international.</w:t>
            </w:r>
          </w:p>
          <w:p w14:paraId="2DCB5AE8" w14:textId="77777777" w:rsidR="00A4288C" w:rsidRPr="007B04DF" w:rsidRDefault="00A4288C" w:rsidP="00435E37">
            <w:pPr>
              <w:spacing w:before="60" w:after="60" w:line="240" w:lineRule="auto"/>
              <w:jc w:val="both"/>
              <w:rPr>
                <w:rFonts w:eastAsia="Arial Unicode MS" w:cs="Arial"/>
                <w:b/>
                <w:bCs/>
                <w:color w:val="auto"/>
                <w:highlight w:val="yellow"/>
                <w:lang w:val="fr-FR"/>
              </w:rPr>
            </w:pPr>
          </w:p>
          <w:p w14:paraId="1DB6ADC7" w14:textId="54E12768" w:rsidR="006B2C4F" w:rsidRPr="00435E37" w:rsidRDefault="003716A4" w:rsidP="00435E37">
            <w:pPr>
              <w:spacing w:before="60" w:after="60" w:line="240" w:lineRule="auto"/>
              <w:jc w:val="both"/>
              <w:rPr>
                <w:rFonts w:eastAsia="Arial Unicode MS" w:cs="Arial"/>
                <w:color w:val="auto"/>
                <w:lang w:val="fr-FR"/>
              </w:rPr>
            </w:pPr>
            <w:r w:rsidRPr="007B04DF">
              <w:rPr>
                <w:rFonts w:eastAsia="Arial Unicode MS" w:cs="Arial"/>
                <w:color w:val="auto"/>
                <w:highlight w:val="yellow"/>
                <w:lang w:val="fr-FR"/>
              </w:rPr>
              <w:t>Le consultant international sera responsable de l’assignation des tâches spécifiques et de la répartition du travail avec le consultant national. Il définira les priorités et les échéances pour chaque tâche, en veillant à ce que les compétences et l’expertise du consultant national soient pleinement utilisées. Le consultant national devra collaborer étroitement avec le consultant international pour garantir une exécution harmonieuse et efficace des activités du projet</w:t>
            </w:r>
            <w:r w:rsidRPr="000C0FAA">
              <w:rPr>
                <w:rFonts w:eastAsia="Arial Unicode MS" w:cs="Arial"/>
                <w:color w:val="auto"/>
                <w:lang w:val="fr-FR"/>
              </w:rPr>
              <w:t>.</w:t>
            </w:r>
          </w:p>
          <w:p w14:paraId="101F6A9E" w14:textId="77777777" w:rsidR="006B2C4F" w:rsidRPr="00435E37" w:rsidRDefault="006B2C4F" w:rsidP="00435E37">
            <w:pPr>
              <w:spacing w:before="60" w:after="60" w:line="240" w:lineRule="auto"/>
              <w:jc w:val="both"/>
              <w:rPr>
                <w:rFonts w:eastAsia="Arial Unicode MS" w:cs="Arial"/>
                <w:b/>
                <w:bCs/>
                <w:color w:val="auto"/>
                <w:lang w:val="fr-FR"/>
              </w:rPr>
            </w:pPr>
          </w:p>
          <w:p w14:paraId="6D6B3D89" w14:textId="77777777" w:rsidR="00A4288C" w:rsidRPr="007B04DF" w:rsidRDefault="00A4288C" w:rsidP="00435E37">
            <w:pPr>
              <w:spacing w:before="60" w:after="60" w:line="240" w:lineRule="auto"/>
              <w:jc w:val="both"/>
              <w:rPr>
                <w:rFonts w:eastAsia="Arial Unicode MS" w:cs="Arial"/>
                <w:b/>
                <w:bCs/>
                <w:color w:val="auto"/>
                <w:highlight w:val="yellow"/>
                <w:lang w:val="fr-FR"/>
              </w:rPr>
            </w:pPr>
            <w:r w:rsidRPr="00435E37">
              <w:rPr>
                <w:rFonts w:eastAsia="Arial Unicode MS" w:cs="Arial"/>
                <w:b/>
                <w:bCs/>
                <w:color w:val="auto"/>
                <w:lang w:val="fr-FR"/>
              </w:rPr>
              <w:t xml:space="preserve">6.           </w:t>
            </w:r>
            <w:r w:rsidRPr="00435E37">
              <w:rPr>
                <w:rFonts w:cs="Arial"/>
                <w:lang w:val="fr-FR"/>
              </w:rPr>
              <w:t xml:space="preserve"> </w:t>
            </w:r>
            <w:r w:rsidRPr="007B04DF">
              <w:rPr>
                <w:rFonts w:eastAsia="Arial Unicode MS" w:cs="Arial"/>
                <w:b/>
                <w:bCs/>
                <w:color w:val="auto"/>
                <w:highlight w:val="yellow"/>
                <w:lang w:val="fr-FR"/>
              </w:rPr>
              <w:t>Résultats et livrables attendus par la consultation</w:t>
            </w:r>
          </w:p>
          <w:p w14:paraId="2989119C" w14:textId="20335A33" w:rsidR="00BF7B2B" w:rsidRPr="007B04DF" w:rsidRDefault="00BF7B2B" w:rsidP="00435E37">
            <w:pPr>
              <w:spacing w:before="60" w:after="60" w:line="240" w:lineRule="auto"/>
              <w:jc w:val="both"/>
              <w:rPr>
                <w:rFonts w:eastAsia="Arial Unicode MS" w:cs="Arial"/>
                <w:b/>
                <w:bCs/>
                <w:color w:val="auto"/>
                <w:highlight w:val="yellow"/>
                <w:lang w:val="fr-FR"/>
              </w:rPr>
            </w:pPr>
            <w:r w:rsidRPr="007B04DF">
              <w:rPr>
                <w:rFonts w:eastAsia="Arial Unicode MS" w:cs="Arial"/>
                <w:b/>
                <w:bCs/>
                <w:color w:val="auto"/>
                <w:highlight w:val="yellow"/>
                <w:lang w:val="fr-FR"/>
              </w:rPr>
              <w:t>Le</w:t>
            </w:r>
            <w:r w:rsidR="00D45850" w:rsidRPr="007B04DF">
              <w:rPr>
                <w:rFonts w:eastAsia="Arial Unicode MS" w:cs="Arial"/>
                <w:b/>
                <w:bCs/>
                <w:color w:val="auto"/>
                <w:highlight w:val="yellow"/>
                <w:lang w:val="fr-FR"/>
              </w:rPr>
              <w:t>(a)</w:t>
            </w:r>
            <w:r w:rsidRPr="007B04DF">
              <w:rPr>
                <w:rFonts w:eastAsia="Arial Unicode MS" w:cs="Arial"/>
                <w:b/>
                <w:bCs/>
                <w:color w:val="auto"/>
                <w:highlight w:val="yellow"/>
                <w:lang w:val="fr-FR"/>
              </w:rPr>
              <w:t xml:space="preserve"> consultant</w:t>
            </w:r>
            <w:r w:rsidR="00435E37" w:rsidRPr="007B04DF">
              <w:rPr>
                <w:rFonts w:eastAsia="Arial Unicode MS" w:cs="Arial"/>
                <w:b/>
                <w:bCs/>
                <w:color w:val="auto"/>
                <w:highlight w:val="yellow"/>
                <w:lang w:val="fr-FR"/>
              </w:rPr>
              <w:t>/e</w:t>
            </w:r>
            <w:r w:rsidRPr="007B04DF">
              <w:rPr>
                <w:rFonts w:eastAsia="Arial Unicode MS" w:cs="Arial"/>
                <w:b/>
                <w:bCs/>
                <w:color w:val="auto"/>
                <w:highlight w:val="yellow"/>
                <w:lang w:val="fr-FR"/>
              </w:rPr>
              <w:t xml:space="preserve"> national</w:t>
            </w:r>
            <w:r w:rsidR="00435E37" w:rsidRPr="007B04DF">
              <w:rPr>
                <w:rFonts w:eastAsia="Arial Unicode MS" w:cs="Arial"/>
                <w:b/>
                <w:bCs/>
                <w:color w:val="auto"/>
                <w:highlight w:val="yellow"/>
                <w:lang w:val="fr-FR"/>
              </w:rPr>
              <w:t>/e</w:t>
            </w:r>
            <w:r w:rsidRPr="007B04DF">
              <w:rPr>
                <w:rFonts w:eastAsia="Arial Unicode MS" w:cs="Arial"/>
                <w:b/>
                <w:bCs/>
                <w:color w:val="auto"/>
                <w:highlight w:val="yellow"/>
                <w:lang w:val="fr-FR"/>
              </w:rPr>
              <w:t xml:space="preserve"> contribuera à l’atteinte des résultats ci-dessous :</w:t>
            </w:r>
          </w:p>
          <w:p w14:paraId="4624A702" w14:textId="77777777" w:rsidR="00A4288C" w:rsidRPr="007B04DF" w:rsidRDefault="00A4288C" w:rsidP="00D45850">
            <w:pPr>
              <w:pStyle w:val="ListParagraph"/>
              <w:numPr>
                <w:ilvl w:val="1"/>
                <w:numId w:val="34"/>
              </w:numPr>
              <w:spacing w:after="120"/>
              <w:jc w:val="both"/>
              <w:rPr>
                <w:rFonts w:cs="Arial"/>
                <w:b/>
                <w:bCs/>
                <w:highlight w:val="yellow"/>
                <w:lang w:val="fr-FR"/>
              </w:rPr>
            </w:pPr>
            <w:r w:rsidRPr="007B04DF">
              <w:rPr>
                <w:rFonts w:cs="Arial"/>
                <w:b/>
                <w:bCs/>
                <w:highlight w:val="yellow"/>
                <w:lang w:val="fr-FR"/>
              </w:rPr>
              <w:t>Les résultats attendus sont :</w:t>
            </w:r>
          </w:p>
          <w:p w14:paraId="0727C37C" w14:textId="77777777" w:rsidR="00A4288C" w:rsidRPr="007B04DF" w:rsidRDefault="00A4288C" w:rsidP="00435E37">
            <w:pPr>
              <w:pStyle w:val="ListParagraph"/>
              <w:numPr>
                <w:ilvl w:val="2"/>
                <w:numId w:val="34"/>
              </w:numPr>
              <w:spacing w:after="120" w:line="240" w:lineRule="auto"/>
              <w:jc w:val="both"/>
              <w:rPr>
                <w:rFonts w:cs="Arial"/>
                <w:highlight w:val="yellow"/>
                <w:lang w:val="fr-FR"/>
              </w:rPr>
            </w:pPr>
            <w:r w:rsidRPr="007B04DF">
              <w:rPr>
                <w:rFonts w:cs="Arial"/>
                <w:highlight w:val="yellow"/>
                <w:lang w:val="fr-FR"/>
              </w:rPr>
              <w:t>Les comportements collectifs autour de la gestion des menstruations sont analysés et les pratiques endogènes recensées ;</w:t>
            </w:r>
          </w:p>
          <w:p w14:paraId="1B8311AA" w14:textId="77777777" w:rsidR="00A4288C" w:rsidRPr="007B04DF" w:rsidRDefault="00A4288C" w:rsidP="00435E37">
            <w:pPr>
              <w:pStyle w:val="ListParagraph"/>
              <w:numPr>
                <w:ilvl w:val="2"/>
                <w:numId w:val="34"/>
              </w:numPr>
              <w:spacing w:after="120" w:line="240" w:lineRule="auto"/>
              <w:jc w:val="both"/>
              <w:rPr>
                <w:rFonts w:cs="Arial"/>
                <w:highlight w:val="yellow"/>
                <w:lang w:val="fr-FR"/>
              </w:rPr>
            </w:pPr>
            <w:r w:rsidRPr="007B04DF">
              <w:rPr>
                <w:rFonts w:cs="Arial"/>
                <w:highlight w:val="yellow"/>
                <w:lang w:val="fr-FR"/>
              </w:rPr>
              <w:t>Les défis et les obstacles socio-économiques et technologiques sont identifiés et analysés ;</w:t>
            </w:r>
          </w:p>
          <w:p w14:paraId="0E496148" w14:textId="77777777" w:rsidR="00A4288C" w:rsidRPr="007B04DF" w:rsidRDefault="00A4288C" w:rsidP="00435E37">
            <w:pPr>
              <w:pStyle w:val="ListParagraph"/>
              <w:numPr>
                <w:ilvl w:val="2"/>
                <w:numId w:val="34"/>
              </w:numPr>
              <w:spacing w:after="120" w:line="240" w:lineRule="auto"/>
              <w:jc w:val="both"/>
              <w:rPr>
                <w:rFonts w:cs="Arial"/>
                <w:highlight w:val="yellow"/>
                <w:lang w:val="fr-FR"/>
              </w:rPr>
            </w:pPr>
            <w:r w:rsidRPr="007B04DF">
              <w:rPr>
                <w:rFonts w:cs="Arial"/>
                <w:highlight w:val="yellow"/>
                <w:lang w:val="fr-FR"/>
              </w:rPr>
              <w:t>Des recommandations sont faites pour une accélération des résultats en cohérence avec les résultats de l'étude ;</w:t>
            </w:r>
          </w:p>
          <w:p w14:paraId="3025B550" w14:textId="77777777" w:rsidR="00A4288C" w:rsidRPr="007B04DF" w:rsidRDefault="00A4288C" w:rsidP="00435E37">
            <w:pPr>
              <w:pStyle w:val="ListParagraph"/>
              <w:numPr>
                <w:ilvl w:val="2"/>
                <w:numId w:val="34"/>
              </w:numPr>
              <w:spacing w:after="120" w:line="240" w:lineRule="auto"/>
              <w:jc w:val="both"/>
              <w:rPr>
                <w:rFonts w:cs="Arial"/>
                <w:highlight w:val="yellow"/>
                <w:lang w:val="fr-FR"/>
              </w:rPr>
            </w:pPr>
            <w:r w:rsidRPr="007B04DF">
              <w:rPr>
                <w:rFonts w:cs="Arial"/>
                <w:highlight w:val="yellow"/>
                <w:lang w:val="fr-FR"/>
              </w:rPr>
              <w:t>L’avis des communautés sur les pratiques et supports existants sont recensés</w:t>
            </w:r>
          </w:p>
          <w:p w14:paraId="31A993B5" w14:textId="77777777" w:rsidR="00A4288C" w:rsidRPr="007B04DF" w:rsidRDefault="00A4288C" w:rsidP="00435E37">
            <w:pPr>
              <w:pStyle w:val="ListParagraph"/>
              <w:numPr>
                <w:ilvl w:val="2"/>
                <w:numId w:val="34"/>
              </w:numPr>
              <w:spacing w:after="120" w:line="240" w:lineRule="auto"/>
              <w:jc w:val="both"/>
              <w:rPr>
                <w:rFonts w:cs="Arial"/>
                <w:highlight w:val="yellow"/>
                <w:lang w:val="fr-FR"/>
              </w:rPr>
            </w:pPr>
            <w:r w:rsidRPr="007B04DF">
              <w:rPr>
                <w:rFonts w:cs="Arial"/>
                <w:highlight w:val="yellow"/>
                <w:lang w:val="fr-FR"/>
              </w:rPr>
              <w:t>Des recommandations pour impliquer les jeunes filles et femmes dans les solutions proposées, y compris les opportunités de renforcement de capacités communautaires.</w:t>
            </w:r>
          </w:p>
          <w:p w14:paraId="7BB01C1D" w14:textId="77777777" w:rsidR="00435E37" w:rsidRPr="007B04DF" w:rsidRDefault="00435E37" w:rsidP="00435E37">
            <w:pPr>
              <w:pStyle w:val="ListParagraph"/>
              <w:spacing w:after="120" w:line="240" w:lineRule="auto"/>
              <w:jc w:val="both"/>
              <w:rPr>
                <w:rFonts w:cs="Arial"/>
                <w:highlight w:val="yellow"/>
                <w:lang w:val="fr-FR"/>
              </w:rPr>
            </w:pPr>
          </w:p>
          <w:p w14:paraId="519451D5" w14:textId="31131D9C" w:rsidR="00A4288C" w:rsidRPr="007B04DF" w:rsidRDefault="00A4288C" w:rsidP="00435E37">
            <w:pPr>
              <w:pStyle w:val="ListParagraph"/>
              <w:numPr>
                <w:ilvl w:val="1"/>
                <w:numId w:val="34"/>
              </w:numPr>
              <w:spacing w:after="120" w:line="240" w:lineRule="auto"/>
              <w:jc w:val="both"/>
              <w:rPr>
                <w:rFonts w:cs="Arial"/>
                <w:b/>
                <w:bCs/>
                <w:color w:val="000000" w:themeColor="text1"/>
                <w:highlight w:val="yellow"/>
                <w:lang w:val="fr-FR"/>
              </w:rPr>
            </w:pPr>
            <w:r w:rsidRPr="007B04DF">
              <w:rPr>
                <w:rFonts w:cs="Arial"/>
                <w:b/>
                <w:bCs/>
                <w:color w:val="000000" w:themeColor="text1"/>
                <w:highlight w:val="yellow"/>
                <w:lang w:val="fr-FR"/>
              </w:rPr>
              <w:t>Livrables :</w:t>
            </w:r>
          </w:p>
          <w:p w14:paraId="00CC1A21" w14:textId="5C1DDB72" w:rsidR="00C231E2" w:rsidRPr="007B04DF" w:rsidRDefault="00C231E2" w:rsidP="00435E37">
            <w:pPr>
              <w:spacing w:after="120" w:line="240" w:lineRule="auto"/>
              <w:jc w:val="both"/>
              <w:rPr>
                <w:rFonts w:cs="Arial"/>
                <w:b/>
                <w:bCs/>
                <w:color w:val="000000" w:themeColor="text1"/>
                <w:highlight w:val="yellow"/>
                <w:lang w:val="fr-FR"/>
              </w:rPr>
            </w:pPr>
            <w:r w:rsidRPr="007B04DF">
              <w:rPr>
                <w:rFonts w:cs="Arial"/>
                <w:b/>
                <w:bCs/>
                <w:color w:val="000000" w:themeColor="text1"/>
                <w:highlight w:val="yellow"/>
                <w:lang w:val="fr-FR"/>
              </w:rPr>
              <w:t>Le</w:t>
            </w:r>
            <w:r w:rsidR="00435E37" w:rsidRPr="007B04DF">
              <w:rPr>
                <w:rFonts w:cs="Arial"/>
                <w:b/>
                <w:bCs/>
                <w:color w:val="000000" w:themeColor="text1"/>
                <w:highlight w:val="yellow"/>
                <w:lang w:val="fr-FR"/>
              </w:rPr>
              <w:t>/a</w:t>
            </w:r>
            <w:r w:rsidRPr="007B04DF">
              <w:rPr>
                <w:rFonts w:cs="Arial"/>
                <w:b/>
                <w:bCs/>
                <w:color w:val="000000" w:themeColor="text1"/>
                <w:highlight w:val="yellow"/>
                <w:lang w:val="fr-FR"/>
              </w:rPr>
              <w:t xml:space="preserve"> consultant</w:t>
            </w:r>
            <w:r w:rsidR="00435E37" w:rsidRPr="007B04DF">
              <w:rPr>
                <w:rFonts w:cs="Arial"/>
                <w:b/>
                <w:bCs/>
                <w:color w:val="000000" w:themeColor="text1"/>
                <w:highlight w:val="yellow"/>
                <w:lang w:val="fr-FR"/>
              </w:rPr>
              <w:t>/e</w:t>
            </w:r>
            <w:r w:rsidRPr="007B04DF">
              <w:rPr>
                <w:rFonts w:cs="Arial"/>
                <w:b/>
                <w:bCs/>
                <w:color w:val="000000" w:themeColor="text1"/>
                <w:highlight w:val="yellow"/>
                <w:lang w:val="fr-FR"/>
              </w:rPr>
              <w:t xml:space="preserve"> national</w:t>
            </w:r>
            <w:r w:rsidR="00435E37" w:rsidRPr="007B04DF">
              <w:rPr>
                <w:rFonts w:cs="Arial"/>
                <w:b/>
                <w:bCs/>
                <w:color w:val="000000" w:themeColor="text1"/>
                <w:highlight w:val="yellow"/>
                <w:lang w:val="fr-FR"/>
              </w:rPr>
              <w:t>/e</w:t>
            </w:r>
            <w:r w:rsidRPr="007B04DF">
              <w:rPr>
                <w:rFonts w:cs="Arial"/>
                <w:b/>
                <w:bCs/>
                <w:color w:val="000000" w:themeColor="text1"/>
                <w:highlight w:val="yellow"/>
                <w:lang w:val="fr-FR"/>
              </w:rPr>
              <w:t xml:space="preserve"> contribuera aux livrables </w:t>
            </w:r>
            <w:r w:rsidR="00FE40B5" w:rsidRPr="007B04DF">
              <w:rPr>
                <w:rFonts w:cs="Arial"/>
                <w:b/>
                <w:bCs/>
                <w:color w:val="000000" w:themeColor="text1"/>
                <w:highlight w:val="yellow"/>
                <w:lang w:val="fr-FR"/>
              </w:rPr>
              <w:t>du projet présenté</w:t>
            </w:r>
            <w:r w:rsidR="006B2C4F" w:rsidRPr="007B04DF">
              <w:rPr>
                <w:rFonts w:cs="Arial"/>
                <w:b/>
                <w:bCs/>
                <w:color w:val="000000" w:themeColor="text1"/>
                <w:highlight w:val="yellow"/>
                <w:lang w:val="fr-FR"/>
              </w:rPr>
              <w:t xml:space="preserve"> </w:t>
            </w:r>
            <w:r w:rsidRPr="007B04DF">
              <w:rPr>
                <w:rFonts w:cs="Arial"/>
                <w:b/>
                <w:bCs/>
                <w:color w:val="000000" w:themeColor="text1"/>
                <w:highlight w:val="yellow"/>
                <w:lang w:val="fr-FR"/>
              </w:rPr>
              <w:t>ci-dessous :</w:t>
            </w:r>
          </w:p>
          <w:p w14:paraId="4214325E" w14:textId="77777777" w:rsidR="00A4288C" w:rsidRPr="007B04DF" w:rsidRDefault="00A4288C" w:rsidP="00435E37">
            <w:pPr>
              <w:pStyle w:val="ListParagraph"/>
              <w:numPr>
                <w:ilvl w:val="0"/>
                <w:numId w:val="25"/>
              </w:numPr>
              <w:spacing w:after="120" w:line="240" w:lineRule="auto"/>
              <w:jc w:val="both"/>
              <w:rPr>
                <w:rFonts w:cs="Arial"/>
                <w:color w:val="000000" w:themeColor="text1"/>
                <w:highlight w:val="yellow"/>
                <w:lang w:val="fr-FR"/>
              </w:rPr>
            </w:pPr>
            <w:r w:rsidRPr="007B04DF">
              <w:rPr>
                <w:rFonts w:cs="Arial"/>
                <w:color w:val="000000" w:themeColor="text1"/>
                <w:highlight w:val="yellow"/>
                <w:lang w:val="fr-FR"/>
              </w:rPr>
              <w:t>Production d’un rapport préliminaire issu de la revue de littérature et l’analyse des TDRs</w:t>
            </w:r>
          </w:p>
          <w:p w14:paraId="1BDD1FC2" w14:textId="77777777" w:rsidR="00A4288C" w:rsidRPr="007B04DF" w:rsidRDefault="00A4288C" w:rsidP="00435E37">
            <w:pPr>
              <w:pStyle w:val="ListParagraph"/>
              <w:numPr>
                <w:ilvl w:val="0"/>
                <w:numId w:val="25"/>
              </w:numPr>
              <w:spacing w:after="120" w:line="240" w:lineRule="auto"/>
              <w:jc w:val="both"/>
              <w:rPr>
                <w:rFonts w:cs="Arial"/>
                <w:color w:val="000000" w:themeColor="text1"/>
                <w:highlight w:val="yellow"/>
                <w:lang w:val="fr-FR"/>
              </w:rPr>
            </w:pPr>
            <w:r w:rsidRPr="007B04DF">
              <w:rPr>
                <w:rFonts w:cs="Arial"/>
                <w:color w:val="000000" w:themeColor="text1"/>
                <w:highlight w:val="yellow"/>
                <w:lang w:val="fr-FR"/>
              </w:rPr>
              <w:t>Produire les outils nécessaires à la collecte de données</w:t>
            </w:r>
          </w:p>
          <w:p w14:paraId="0D1826A1" w14:textId="77777777" w:rsidR="00A4288C" w:rsidRPr="007B04DF" w:rsidRDefault="00A4288C" w:rsidP="00435E37">
            <w:pPr>
              <w:pStyle w:val="ListParagraph"/>
              <w:numPr>
                <w:ilvl w:val="0"/>
                <w:numId w:val="25"/>
              </w:numPr>
              <w:spacing w:after="120" w:line="240" w:lineRule="auto"/>
              <w:jc w:val="both"/>
              <w:rPr>
                <w:rFonts w:cs="Arial"/>
                <w:color w:val="000000" w:themeColor="text1"/>
                <w:highlight w:val="yellow"/>
                <w:lang w:val="fr-FR"/>
              </w:rPr>
            </w:pPr>
            <w:r w:rsidRPr="007B04DF">
              <w:rPr>
                <w:rFonts w:cs="Arial"/>
                <w:color w:val="000000" w:themeColor="text1"/>
                <w:highlight w:val="yellow"/>
                <w:lang w:val="fr-FR"/>
              </w:rPr>
              <w:t>Partager le rapport provisoire et la base de données de la phase de terrain</w:t>
            </w:r>
          </w:p>
          <w:p w14:paraId="728E9719" w14:textId="77777777" w:rsidR="00A4288C" w:rsidRPr="007B04DF" w:rsidRDefault="00A4288C" w:rsidP="00435E37">
            <w:pPr>
              <w:pStyle w:val="ListParagraph"/>
              <w:numPr>
                <w:ilvl w:val="0"/>
                <w:numId w:val="25"/>
              </w:numPr>
              <w:spacing w:after="120" w:line="240" w:lineRule="auto"/>
              <w:jc w:val="both"/>
              <w:rPr>
                <w:rFonts w:cs="Arial"/>
                <w:color w:val="000000" w:themeColor="text1"/>
                <w:highlight w:val="yellow"/>
                <w:lang w:val="fr-FR"/>
              </w:rPr>
            </w:pPr>
            <w:r w:rsidRPr="007B04DF">
              <w:rPr>
                <w:rFonts w:cs="Arial"/>
                <w:color w:val="000000" w:themeColor="text1"/>
                <w:highlight w:val="yellow"/>
                <w:lang w:val="fr-FR"/>
              </w:rPr>
              <w:t>Soumettre un rapport final de l’étude</w:t>
            </w:r>
          </w:p>
          <w:p w14:paraId="49CC18BC" w14:textId="77777777" w:rsidR="00A4288C" w:rsidRPr="007B04DF" w:rsidRDefault="00A4288C" w:rsidP="00435E37">
            <w:pPr>
              <w:spacing w:before="60" w:after="60" w:line="240" w:lineRule="auto"/>
              <w:jc w:val="both"/>
              <w:rPr>
                <w:rFonts w:eastAsia="Arial Unicode MS" w:cs="Arial"/>
                <w:b/>
                <w:bCs/>
                <w:color w:val="auto"/>
                <w:highlight w:val="yellow"/>
                <w:lang w:val="fr-FR"/>
              </w:rPr>
            </w:pPr>
            <w:r w:rsidRPr="007B04DF">
              <w:rPr>
                <w:rFonts w:eastAsia="Arial Unicode MS" w:cs="Arial"/>
                <w:b/>
                <w:bCs/>
                <w:color w:val="auto"/>
                <w:highlight w:val="yellow"/>
                <w:lang w:val="fr-FR"/>
              </w:rPr>
              <w:t>7.           Durée de la mission</w:t>
            </w:r>
          </w:p>
          <w:p w14:paraId="35DDCFE5" w14:textId="30A07051" w:rsidR="00A4288C" w:rsidRPr="007B04DF" w:rsidRDefault="00A4288C" w:rsidP="00435E37">
            <w:pPr>
              <w:spacing w:before="60" w:after="60" w:line="240" w:lineRule="auto"/>
              <w:jc w:val="both"/>
              <w:rPr>
                <w:rFonts w:eastAsia="Arial Unicode MS" w:cs="Arial"/>
                <w:color w:val="auto"/>
                <w:highlight w:val="yellow"/>
                <w:lang w:val="fr-FR"/>
              </w:rPr>
            </w:pPr>
            <w:r w:rsidRPr="007B04DF">
              <w:rPr>
                <w:rFonts w:eastAsia="Arial Unicode MS" w:cs="Arial"/>
                <w:color w:val="auto"/>
                <w:highlight w:val="yellow"/>
                <w:lang w:val="fr-FR"/>
              </w:rPr>
              <w:t xml:space="preserve">La durée globale de la mission sera </w:t>
            </w:r>
            <w:r w:rsidR="00326D2B" w:rsidRPr="007B04DF">
              <w:rPr>
                <w:rFonts w:eastAsia="Arial Unicode MS" w:cs="Arial"/>
                <w:b/>
                <w:bCs/>
                <w:color w:val="auto"/>
                <w:highlight w:val="yellow"/>
                <w:lang w:val="fr-FR"/>
              </w:rPr>
              <w:t>80 jours</w:t>
            </w:r>
            <w:r w:rsidRPr="007B04DF">
              <w:rPr>
                <w:rFonts w:eastAsia="Arial Unicode MS" w:cs="Arial"/>
                <w:b/>
                <w:bCs/>
                <w:color w:val="auto"/>
                <w:highlight w:val="yellow"/>
                <w:lang w:val="fr-FR"/>
              </w:rPr>
              <w:t xml:space="preserve"> ouvrés</w:t>
            </w:r>
            <w:r w:rsidRPr="007B04DF">
              <w:rPr>
                <w:rFonts w:eastAsia="Arial Unicode MS" w:cs="Arial"/>
                <w:color w:val="auto"/>
                <w:highlight w:val="yellow"/>
                <w:lang w:val="fr-FR"/>
              </w:rPr>
              <w:t xml:space="preserve"> travaillés</w:t>
            </w:r>
            <w:r w:rsidR="00326D2B" w:rsidRPr="007B04DF">
              <w:rPr>
                <w:rFonts w:eastAsia="Arial Unicode MS" w:cs="Arial"/>
                <w:color w:val="auto"/>
                <w:highlight w:val="yellow"/>
                <w:lang w:val="fr-FR"/>
              </w:rPr>
              <w:t xml:space="preserve"> à compter de la date de signature</w:t>
            </w:r>
            <w:r w:rsidRPr="007B04DF">
              <w:rPr>
                <w:rFonts w:eastAsia="Arial Unicode MS" w:cs="Arial"/>
                <w:color w:val="auto"/>
                <w:highlight w:val="yellow"/>
                <w:lang w:val="fr-FR"/>
              </w:rPr>
              <w:t xml:space="preserve">. L’animation des ateliers et les visites sont inclues dans l’intervalle de cette durée. </w:t>
            </w:r>
          </w:p>
          <w:p w14:paraId="197D57BD" w14:textId="77777777" w:rsidR="00A4288C" w:rsidRPr="007B04DF" w:rsidRDefault="00A4288C" w:rsidP="00435E37">
            <w:pPr>
              <w:spacing w:before="60" w:after="60" w:line="240" w:lineRule="auto"/>
              <w:jc w:val="both"/>
              <w:rPr>
                <w:rFonts w:eastAsia="Arial Unicode MS" w:cs="Arial"/>
                <w:b/>
                <w:bCs/>
                <w:color w:val="auto"/>
                <w:highlight w:val="yellow"/>
                <w:lang w:val="fr-FR"/>
              </w:rPr>
            </w:pPr>
          </w:p>
          <w:p w14:paraId="789BB570" w14:textId="77777777" w:rsidR="00A4288C" w:rsidRPr="007B04DF" w:rsidRDefault="00A4288C" w:rsidP="00435E37">
            <w:pPr>
              <w:spacing w:before="60" w:after="60" w:line="240" w:lineRule="auto"/>
              <w:jc w:val="both"/>
              <w:rPr>
                <w:rFonts w:eastAsia="Arial Unicode MS" w:cs="Arial"/>
                <w:b/>
                <w:bCs/>
                <w:color w:val="auto"/>
                <w:highlight w:val="yellow"/>
                <w:lang w:val="fr-FR"/>
              </w:rPr>
            </w:pPr>
            <w:r w:rsidRPr="007B04DF">
              <w:rPr>
                <w:rFonts w:eastAsia="Arial Unicode MS" w:cs="Arial"/>
                <w:b/>
                <w:bCs/>
                <w:color w:val="auto"/>
                <w:highlight w:val="yellow"/>
                <w:lang w:val="fr-FR"/>
              </w:rPr>
              <w:t xml:space="preserve">8.           Supervision </w:t>
            </w:r>
          </w:p>
          <w:p w14:paraId="088C8A58" w14:textId="65E40928" w:rsidR="00A4288C" w:rsidRPr="00435E37" w:rsidRDefault="00A4288C" w:rsidP="00435E37">
            <w:pPr>
              <w:spacing w:before="60" w:after="60" w:line="240" w:lineRule="auto"/>
              <w:jc w:val="both"/>
              <w:rPr>
                <w:rFonts w:eastAsia="Arial Unicode MS" w:cs="Arial"/>
                <w:color w:val="auto"/>
                <w:lang w:val="fr-FR"/>
              </w:rPr>
            </w:pPr>
            <w:r w:rsidRPr="007B04DF">
              <w:rPr>
                <w:rFonts w:eastAsia="Arial Unicode MS" w:cs="Arial"/>
                <w:color w:val="auto"/>
                <w:highlight w:val="yellow"/>
                <w:lang w:val="fr-FR"/>
              </w:rPr>
              <w:t>Le</w:t>
            </w:r>
            <w:r w:rsidR="0040731B" w:rsidRPr="007B04DF">
              <w:rPr>
                <w:rFonts w:eastAsia="Arial Unicode MS" w:cs="Arial"/>
                <w:color w:val="auto"/>
                <w:highlight w:val="yellow"/>
                <w:lang w:val="fr-FR"/>
              </w:rPr>
              <w:t>(a)</w:t>
            </w:r>
            <w:r w:rsidRPr="007B04DF">
              <w:rPr>
                <w:rFonts w:eastAsia="Arial Unicode MS" w:cs="Arial"/>
                <w:color w:val="auto"/>
                <w:highlight w:val="yellow"/>
                <w:lang w:val="fr-FR"/>
              </w:rPr>
              <w:t xml:space="preserve"> c</w:t>
            </w:r>
            <w:r w:rsidR="0040731B" w:rsidRPr="007B04DF">
              <w:rPr>
                <w:rFonts w:eastAsia="Arial Unicode MS" w:cs="Arial"/>
                <w:color w:val="auto"/>
                <w:highlight w:val="yellow"/>
                <w:lang w:val="fr-FR"/>
              </w:rPr>
              <w:t>onsultant(e)</w:t>
            </w:r>
            <w:r w:rsidRPr="007B04DF">
              <w:rPr>
                <w:rFonts w:eastAsia="Arial Unicode MS" w:cs="Arial"/>
                <w:color w:val="auto"/>
                <w:highlight w:val="yellow"/>
                <w:lang w:val="fr-FR"/>
              </w:rPr>
              <w:t xml:space="preserve"> sera recruté</w:t>
            </w:r>
            <w:r w:rsidR="0040731B" w:rsidRPr="007B04DF">
              <w:rPr>
                <w:rFonts w:eastAsia="Arial Unicode MS" w:cs="Arial"/>
                <w:color w:val="auto"/>
                <w:highlight w:val="yellow"/>
                <w:lang w:val="fr-FR"/>
              </w:rPr>
              <w:t>(e) par</w:t>
            </w:r>
            <w:r w:rsidRPr="007B04DF">
              <w:rPr>
                <w:rFonts w:eastAsia="Arial Unicode MS" w:cs="Arial"/>
                <w:color w:val="auto"/>
                <w:highlight w:val="yellow"/>
                <w:lang w:val="fr-FR"/>
              </w:rPr>
              <w:t xml:space="preserve"> l’UNICEF qui établira le contrat. I</w:t>
            </w:r>
            <w:r w:rsidR="0040731B" w:rsidRPr="007B04DF">
              <w:rPr>
                <w:rFonts w:eastAsia="Arial Unicode MS" w:cs="Arial"/>
                <w:color w:val="auto"/>
                <w:highlight w:val="yellow"/>
                <w:lang w:val="fr-FR"/>
              </w:rPr>
              <w:t>l/elle</w:t>
            </w:r>
            <w:r w:rsidRPr="007B04DF">
              <w:rPr>
                <w:rFonts w:eastAsia="Arial Unicode MS" w:cs="Arial"/>
                <w:color w:val="auto"/>
                <w:highlight w:val="yellow"/>
                <w:lang w:val="fr-FR"/>
              </w:rPr>
              <w:t xml:space="preserve"> </w:t>
            </w:r>
            <w:r w:rsidR="00FE40B5" w:rsidRPr="007B04DF">
              <w:rPr>
                <w:rFonts w:eastAsia="Arial Unicode MS" w:cs="Arial"/>
                <w:color w:val="auto"/>
                <w:highlight w:val="yellow"/>
                <w:lang w:val="fr-FR"/>
              </w:rPr>
              <w:t>contribuera en</w:t>
            </w:r>
            <w:r w:rsidR="00D1798C" w:rsidRPr="007B04DF">
              <w:rPr>
                <w:rFonts w:eastAsia="Arial Unicode MS" w:cs="Arial"/>
                <w:color w:val="auto"/>
                <w:highlight w:val="yellow"/>
                <w:lang w:val="fr-FR"/>
              </w:rPr>
              <w:t xml:space="preserve"> collaboration avec le consultant international </w:t>
            </w:r>
            <w:r w:rsidR="00FE40B5" w:rsidRPr="007B04DF">
              <w:rPr>
                <w:rFonts w:eastAsia="Arial Unicode MS" w:cs="Arial"/>
                <w:color w:val="auto"/>
                <w:highlight w:val="yellow"/>
                <w:lang w:val="fr-FR"/>
              </w:rPr>
              <w:t>à</w:t>
            </w:r>
            <w:r w:rsidRPr="007B04DF">
              <w:rPr>
                <w:rFonts w:eastAsia="Arial Unicode MS" w:cs="Arial"/>
                <w:color w:val="auto"/>
                <w:highlight w:val="yellow"/>
                <w:lang w:val="fr-FR"/>
              </w:rPr>
              <w:t xml:space="preserve"> la rédaction des livrables, de la conduite de la consultation, des réunions de travail, ainsi que des recommandations clés.</w:t>
            </w:r>
            <w:r w:rsidRPr="00435E37">
              <w:rPr>
                <w:rFonts w:eastAsia="Arial Unicode MS" w:cs="Arial"/>
                <w:color w:val="auto"/>
                <w:lang w:val="fr-FR"/>
              </w:rPr>
              <w:t xml:space="preserve"> </w:t>
            </w:r>
          </w:p>
          <w:p w14:paraId="12A400CD" w14:textId="77777777" w:rsidR="00A4288C" w:rsidRPr="00435E37" w:rsidRDefault="00A4288C" w:rsidP="00435E37">
            <w:pPr>
              <w:spacing w:before="60" w:after="60" w:line="240" w:lineRule="auto"/>
              <w:jc w:val="both"/>
              <w:rPr>
                <w:rFonts w:eastAsia="Arial Unicode MS" w:cs="Arial"/>
                <w:color w:val="auto"/>
                <w:lang w:val="fr-FR"/>
              </w:rPr>
            </w:pPr>
            <w:r w:rsidRPr="00435E37">
              <w:rPr>
                <w:rFonts w:eastAsia="Arial Unicode MS" w:cs="Arial"/>
                <w:color w:val="auto"/>
                <w:lang w:val="fr-FR"/>
              </w:rPr>
              <w:lastRenderedPageBreak/>
              <w:t>Le spécialiste WASH supervisera la mise en œuvre de la prestation en concertation avec le spécialiste SBC, et la point focal genre et la chargée de l’éducation et développement des adolescents.</w:t>
            </w:r>
          </w:p>
          <w:p w14:paraId="38BF801B" w14:textId="77777777" w:rsidR="00A4288C" w:rsidRPr="00435E37" w:rsidRDefault="00A4288C" w:rsidP="00435E37">
            <w:pPr>
              <w:spacing w:before="60" w:after="60" w:line="240" w:lineRule="auto"/>
              <w:jc w:val="both"/>
              <w:rPr>
                <w:rFonts w:eastAsia="Arial Unicode MS" w:cs="Arial"/>
                <w:b/>
                <w:bCs/>
                <w:color w:val="auto"/>
                <w:lang w:val="fr-FR"/>
              </w:rPr>
            </w:pPr>
          </w:p>
          <w:p w14:paraId="25A2582A" w14:textId="77777777" w:rsidR="00A4288C" w:rsidRPr="00435E37" w:rsidRDefault="00A4288C" w:rsidP="00435E37">
            <w:pPr>
              <w:spacing w:before="60" w:after="60" w:line="240" w:lineRule="auto"/>
              <w:jc w:val="both"/>
              <w:rPr>
                <w:rFonts w:eastAsia="Arial Unicode MS" w:cs="Arial"/>
                <w:b/>
                <w:bCs/>
                <w:color w:val="auto"/>
                <w:lang w:val="fr-FR"/>
              </w:rPr>
            </w:pPr>
            <w:r w:rsidRPr="00435E37">
              <w:rPr>
                <w:rFonts w:eastAsia="Arial Unicode MS" w:cs="Arial"/>
                <w:b/>
                <w:bCs/>
                <w:color w:val="auto"/>
                <w:lang w:val="fr-FR"/>
              </w:rPr>
              <w:t>9.           Lieu de consultation et conditions de travail</w:t>
            </w:r>
          </w:p>
          <w:p w14:paraId="601CFA41" w14:textId="66698608" w:rsidR="00A4288C" w:rsidRPr="00435E37" w:rsidRDefault="0040731B" w:rsidP="00435E37">
            <w:pPr>
              <w:spacing w:before="60" w:after="60" w:line="240" w:lineRule="auto"/>
              <w:jc w:val="both"/>
              <w:rPr>
                <w:rFonts w:eastAsia="Arial Unicode MS" w:cs="Arial"/>
                <w:color w:val="auto"/>
                <w:lang w:val="fr-FR"/>
              </w:rPr>
            </w:pPr>
            <w:r w:rsidRPr="00435E37">
              <w:rPr>
                <w:rFonts w:eastAsia="Arial Unicode MS" w:cs="Arial"/>
                <w:color w:val="auto"/>
                <w:lang w:val="fr-FR"/>
              </w:rPr>
              <w:t xml:space="preserve">Le(a) consultant(e) </w:t>
            </w:r>
            <w:r w:rsidR="00A4288C" w:rsidRPr="00435E37">
              <w:rPr>
                <w:rFonts w:eastAsia="Arial Unicode MS" w:cs="Arial"/>
                <w:color w:val="auto"/>
                <w:lang w:val="fr-FR"/>
              </w:rPr>
              <w:t>n’est pas tenu</w:t>
            </w:r>
            <w:r w:rsidR="00FE40B5" w:rsidRPr="00435E37">
              <w:rPr>
                <w:rFonts w:eastAsia="Arial Unicode MS" w:cs="Arial"/>
                <w:color w:val="auto"/>
                <w:lang w:val="fr-FR"/>
              </w:rPr>
              <w:t>/e</w:t>
            </w:r>
            <w:r w:rsidR="00A4288C" w:rsidRPr="00435E37">
              <w:rPr>
                <w:rFonts w:eastAsia="Arial Unicode MS" w:cs="Arial"/>
                <w:color w:val="auto"/>
                <w:lang w:val="fr-FR"/>
              </w:rPr>
              <w:t xml:space="preserve"> de travailler physiquement au bureau de l'UNICEF. </w:t>
            </w:r>
          </w:p>
          <w:p w14:paraId="52B975E4" w14:textId="77777777" w:rsidR="00A4288C" w:rsidRPr="00435E37" w:rsidRDefault="00A4288C" w:rsidP="00435E37">
            <w:pPr>
              <w:spacing w:before="60" w:after="60" w:line="240" w:lineRule="auto"/>
              <w:jc w:val="both"/>
              <w:rPr>
                <w:rFonts w:eastAsia="Arial Unicode MS" w:cs="Arial"/>
                <w:b/>
                <w:bCs/>
                <w:color w:val="auto"/>
                <w:lang w:val="fr-FR"/>
              </w:rPr>
            </w:pPr>
          </w:p>
          <w:p w14:paraId="2FEC8358" w14:textId="77777777" w:rsidR="00A4288C" w:rsidRPr="00435E37" w:rsidRDefault="00A4288C" w:rsidP="00435E37">
            <w:pPr>
              <w:spacing w:before="60" w:after="60" w:line="240" w:lineRule="auto"/>
              <w:jc w:val="both"/>
              <w:rPr>
                <w:rFonts w:eastAsia="Arial Unicode MS" w:cs="Arial"/>
                <w:b/>
                <w:bCs/>
                <w:color w:val="auto"/>
                <w:lang w:val="fr-FR"/>
              </w:rPr>
            </w:pPr>
            <w:r w:rsidRPr="00435E37">
              <w:rPr>
                <w:rFonts w:eastAsia="Arial Unicode MS" w:cs="Arial"/>
                <w:b/>
                <w:bCs/>
                <w:color w:val="auto"/>
                <w:lang w:val="fr-FR"/>
              </w:rPr>
              <w:t>10.         Rémunération</w:t>
            </w:r>
          </w:p>
          <w:p w14:paraId="1F77A6CE" w14:textId="77777777" w:rsidR="00A4288C" w:rsidRPr="00435E37" w:rsidRDefault="00A4288C" w:rsidP="00435E37">
            <w:pPr>
              <w:spacing w:before="60" w:after="60" w:line="240" w:lineRule="auto"/>
              <w:jc w:val="both"/>
              <w:rPr>
                <w:rFonts w:eastAsia="Arial Unicode MS" w:cs="Arial"/>
                <w:color w:val="auto"/>
                <w:lang w:val="fr-FR"/>
              </w:rPr>
            </w:pPr>
            <w:r w:rsidRPr="00435E37">
              <w:rPr>
                <w:rFonts w:eastAsia="Arial Unicode MS" w:cs="Arial"/>
                <w:color w:val="auto"/>
                <w:lang w:val="fr-FR"/>
              </w:rPr>
              <w:t>L’offre financière couvrira les dépenses suivantes :</w:t>
            </w:r>
          </w:p>
          <w:p w14:paraId="4C46EC86" w14:textId="77777777" w:rsidR="00A4288C" w:rsidRPr="00435E37" w:rsidRDefault="00A4288C" w:rsidP="00435E37">
            <w:pPr>
              <w:pStyle w:val="ListParagraph"/>
              <w:numPr>
                <w:ilvl w:val="0"/>
                <w:numId w:val="29"/>
              </w:numPr>
              <w:spacing w:before="60" w:after="60" w:line="240" w:lineRule="auto"/>
              <w:ind w:left="693" w:hanging="270"/>
              <w:jc w:val="both"/>
              <w:rPr>
                <w:rFonts w:eastAsia="Arial Unicode MS" w:cs="Arial"/>
                <w:color w:val="auto"/>
                <w:lang w:val="fr-FR"/>
              </w:rPr>
            </w:pPr>
            <w:r w:rsidRPr="00435E37">
              <w:rPr>
                <w:rFonts w:eastAsia="Arial Unicode MS" w:cs="Arial"/>
                <w:color w:val="auto"/>
                <w:lang w:val="fr-FR"/>
              </w:rPr>
              <w:t>Les honoraires,</w:t>
            </w:r>
          </w:p>
          <w:p w14:paraId="65DEDD9D" w14:textId="77777777" w:rsidR="00282DBF" w:rsidRDefault="00A4288C" w:rsidP="00435E37">
            <w:pPr>
              <w:pStyle w:val="ListParagraph"/>
              <w:numPr>
                <w:ilvl w:val="0"/>
                <w:numId w:val="29"/>
              </w:numPr>
              <w:spacing w:before="60" w:after="60" w:line="240" w:lineRule="auto"/>
              <w:ind w:left="693" w:hanging="270"/>
              <w:jc w:val="both"/>
              <w:rPr>
                <w:rFonts w:eastAsia="Arial Unicode MS" w:cs="Arial"/>
                <w:color w:val="auto"/>
                <w:lang w:val="fr-FR"/>
              </w:rPr>
            </w:pPr>
            <w:r w:rsidRPr="00435E37">
              <w:rPr>
                <w:rFonts w:eastAsia="Arial Unicode MS" w:cs="Arial"/>
                <w:color w:val="auto"/>
                <w:lang w:val="fr-FR"/>
              </w:rPr>
              <w:t xml:space="preserve">Les indemnités journalières pour les missions </w:t>
            </w:r>
            <w:r w:rsidR="004120BA">
              <w:rPr>
                <w:rFonts w:eastAsia="Arial Unicode MS" w:cs="Arial"/>
                <w:color w:val="auto"/>
                <w:lang w:val="fr-FR"/>
              </w:rPr>
              <w:t>pour les missions de terrain</w:t>
            </w:r>
            <w:r w:rsidR="00282DBF">
              <w:rPr>
                <w:rFonts w:eastAsia="Arial Unicode MS" w:cs="Arial"/>
                <w:color w:val="auto"/>
                <w:lang w:val="fr-FR"/>
              </w:rPr>
              <w:t xml:space="preserve"> </w:t>
            </w:r>
          </w:p>
          <w:p w14:paraId="57ECB9A7" w14:textId="67EC0DEB" w:rsidR="00A4288C" w:rsidRPr="00435E37" w:rsidRDefault="00A4288C" w:rsidP="00435E37">
            <w:pPr>
              <w:pStyle w:val="ListParagraph"/>
              <w:numPr>
                <w:ilvl w:val="0"/>
                <w:numId w:val="29"/>
              </w:numPr>
              <w:spacing w:before="60" w:after="60" w:line="240" w:lineRule="auto"/>
              <w:ind w:left="693" w:hanging="270"/>
              <w:jc w:val="both"/>
              <w:rPr>
                <w:rFonts w:eastAsia="Arial Unicode MS" w:cs="Arial"/>
                <w:color w:val="auto"/>
                <w:lang w:val="fr-FR"/>
              </w:rPr>
            </w:pPr>
            <w:r w:rsidRPr="00435E37">
              <w:rPr>
                <w:rFonts w:eastAsia="Arial Unicode MS" w:cs="Arial"/>
                <w:color w:val="auto"/>
                <w:lang w:val="fr-FR"/>
              </w:rPr>
              <w:t>Le montant total dépendra du nombre de jours effectifs sur le terrain,</w:t>
            </w:r>
          </w:p>
          <w:p w14:paraId="2F9B27DE" w14:textId="66C59432" w:rsidR="00A4288C" w:rsidRPr="00282DBF" w:rsidRDefault="00A4288C" w:rsidP="0037150C">
            <w:pPr>
              <w:pStyle w:val="ListParagraph"/>
              <w:numPr>
                <w:ilvl w:val="0"/>
                <w:numId w:val="29"/>
              </w:numPr>
              <w:spacing w:before="60" w:after="60" w:line="240" w:lineRule="auto"/>
              <w:ind w:left="693" w:hanging="270"/>
              <w:jc w:val="both"/>
              <w:rPr>
                <w:rFonts w:eastAsia="Arial Unicode MS" w:cs="Arial"/>
                <w:color w:val="auto"/>
                <w:lang w:val="fr-FR"/>
              </w:rPr>
            </w:pPr>
            <w:r w:rsidRPr="00282DBF">
              <w:rPr>
                <w:rFonts w:eastAsia="Arial Unicode MS" w:cs="Arial"/>
                <w:color w:val="auto"/>
                <w:lang w:val="fr-FR"/>
              </w:rPr>
              <w:t xml:space="preserve">Tous les autres frais seront à la charge du consultant. </w:t>
            </w:r>
          </w:p>
          <w:p w14:paraId="3A547AE6" w14:textId="77777777" w:rsidR="00435E37" w:rsidRPr="00282DBF" w:rsidRDefault="00435E37" w:rsidP="00282DBF">
            <w:pPr>
              <w:spacing w:before="60" w:after="60" w:line="240" w:lineRule="auto"/>
              <w:jc w:val="both"/>
              <w:rPr>
                <w:rFonts w:eastAsia="Arial Unicode MS" w:cs="Arial"/>
                <w:color w:val="auto"/>
                <w:lang w:val="fr-FR"/>
              </w:rPr>
            </w:pPr>
          </w:p>
          <w:p w14:paraId="6E552E36" w14:textId="77777777" w:rsidR="00A4288C" w:rsidRPr="00435E37" w:rsidRDefault="00A4288C" w:rsidP="00435E37">
            <w:pPr>
              <w:spacing w:before="60" w:after="60" w:line="240" w:lineRule="auto"/>
              <w:jc w:val="both"/>
              <w:rPr>
                <w:rFonts w:eastAsia="Arial Unicode MS" w:cs="Arial"/>
                <w:b/>
                <w:bCs/>
                <w:color w:val="auto"/>
                <w:lang w:val="fr-FR"/>
              </w:rPr>
            </w:pPr>
          </w:p>
          <w:p w14:paraId="54DAC128" w14:textId="77777777" w:rsidR="00A4288C" w:rsidRPr="00435E37" w:rsidRDefault="00A4288C" w:rsidP="00435E37">
            <w:pPr>
              <w:spacing w:before="60" w:after="60" w:line="240" w:lineRule="auto"/>
              <w:jc w:val="both"/>
              <w:rPr>
                <w:rFonts w:eastAsia="Arial Unicode MS" w:cs="Arial"/>
                <w:b/>
                <w:bCs/>
                <w:color w:val="auto"/>
                <w:lang w:val="fr-FR"/>
              </w:rPr>
            </w:pPr>
            <w:r w:rsidRPr="00435E37">
              <w:rPr>
                <w:rFonts w:eastAsia="Arial Unicode MS" w:cs="Arial"/>
                <w:b/>
                <w:bCs/>
                <w:color w:val="auto"/>
                <w:lang w:val="fr-FR"/>
              </w:rPr>
              <w:t>11.       Termes de paiement</w:t>
            </w:r>
          </w:p>
          <w:p w14:paraId="6730F8F7" w14:textId="002B55D5" w:rsidR="00A4288C" w:rsidRPr="00435E37" w:rsidRDefault="0040731B" w:rsidP="00435E37">
            <w:pPr>
              <w:spacing w:before="60" w:after="60" w:line="240" w:lineRule="auto"/>
              <w:jc w:val="both"/>
              <w:rPr>
                <w:rFonts w:eastAsia="Arial Unicode MS" w:cs="Arial"/>
                <w:color w:val="auto"/>
                <w:lang w:val="fr-FR"/>
              </w:rPr>
            </w:pPr>
            <w:r w:rsidRPr="00435E37">
              <w:rPr>
                <w:rFonts w:eastAsia="Arial Unicode MS" w:cs="Arial"/>
                <w:color w:val="auto"/>
                <w:lang w:val="fr-FR"/>
              </w:rPr>
              <w:t xml:space="preserve">Le(a) consultant(e) </w:t>
            </w:r>
            <w:r w:rsidR="00A4288C" w:rsidRPr="00435E37">
              <w:rPr>
                <w:rFonts w:eastAsia="Arial Unicode MS" w:cs="Arial"/>
                <w:color w:val="auto"/>
                <w:lang w:val="fr-FR"/>
              </w:rPr>
              <w:t>sera payé à la soumission de factures relatives aux différents livrables, sous réserve de validation par le superviseur de la consultation.</w:t>
            </w:r>
          </w:p>
          <w:p w14:paraId="5CCC08F9" w14:textId="2624B4A5" w:rsidR="00A4288C" w:rsidRPr="00435E37" w:rsidRDefault="0040731B" w:rsidP="00435E37">
            <w:pPr>
              <w:spacing w:before="60" w:after="60" w:line="240" w:lineRule="auto"/>
              <w:jc w:val="both"/>
              <w:rPr>
                <w:rFonts w:eastAsia="Arial Unicode MS" w:cs="Arial"/>
                <w:color w:val="auto"/>
                <w:lang w:val="fr-FR"/>
              </w:rPr>
            </w:pPr>
            <w:r w:rsidRPr="00435E37">
              <w:rPr>
                <w:rFonts w:eastAsia="Arial Unicode MS" w:cs="Arial"/>
                <w:color w:val="auto"/>
                <w:lang w:val="fr-FR"/>
              </w:rPr>
              <w:t xml:space="preserve">Le(a) consultant(e) </w:t>
            </w:r>
            <w:r w:rsidR="00A4288C" w:rsidRPr="00435E37">
              <w:rPr>
                <w:rFonts w:eastAsia="Arial Unicode MS" w:cs="Arial"/>
                <w:color w:val="auto"/>
                <w:lang w:val="fr-FR"/>
              </w:rPr>
              <w:t>devra soumettre les différents produits de la consultation, après validation par le comité technique, pour qu’il soit payé. Son paiement devra s’effectuer à hauteur de :</w:t>
            </w:r>
          </w:p>
          <w:p w14:paraId="1A813238" w14:textId="77777777" w:rsidR="00A4288C" w:rsidRPr="00435E37" w:rsidRDefault="00A4288C" w:rsidP="00435E37">
            <w:pPr>
              <w:pStyle w:val="ListParagraph"/>
              <w:numPr>
                <w:ilvl w:val="0"/>
                <w:numId w:val="27"/>
              </w:numPr>
              <w:spacing w:before="60" w:after="60" w:line="240" w:lineRule="auto"/>
              <w:ind w:left="789" w:hanging="450"/>
              <w:jc w:val="both"/>
              <w:rPr>
                <w:rFonts w:eastAsia="Arial Unicode MS" w:cs="Arial"/>
                <w:color w:val="auto"/>
                <w:lang w:val="fr-FR"/>
              </w:rPr>
            </w:pPr>
            <w:r w:rsidRPr="00435E37">
              <w:rPr>
                <w:rFonts w:eastAsia="Arial Unicode MS" w:cs="Arial"/>
                <w:color w:val="auto"/>
                <w:lang w:val="fr-FR"/>
              </w:rPr>
              <w:t>20% lors de la remise de la note de cadrage de la consultation et du rapport de démarrage ;</w:t>
            </w:r>
          </w:p>
          <w:p w14:paraId="69704830" w14:textId="77777777" w:rsidR="00A4288C" w:rsidRPr="00435E37" w:rsidRDefault="00A4288C" w:rsidP="00435E37">
            <w:pPr>
              <w:pStyle w:val="ListParagraph"/>
              <w:numPr>
                <w:ilvl w:val="0"/>
                <w:numId w:val="27"/>
              </w:numPr>
              <w:spacing w:before="60" w:after="60" w:line="240" w:lineRule="auto"/>
              <w:ind w:left="789" w:hanging="450"/>
              <w:jc w:val="both"/>
              <w:rPr>
                <w:rFonts w:eastAsia="Arial Unicode MS" w:cs="Arial"/>
                <w:color w:val="auto"/>
                <w:lang w:val="fr-FR"/>
              </w:rPr>
            </w:pPr>
            <w:r w:rsidRPr="00435E37">
              <w:rPr>
                <w:rFonts w:eastAsia="Arial Unicode MS" w:cs="Arial"/>
                <w:color w:val="auto"/>
                <w:lang w:val="fr-FR"/>
              </w:rPr>
              <w:t xml:space="preserve">25% lors de la remise du protocole de collecte de données et l’obtention de la clearance éthique  </w:t>
            </w:r>
          </w:p>
          <w:p w14:paraId="138E3BF9" w14:textId="77777777" w:rsidR="00A4288C" w:rsidRPr="00435E37" w:rsidRDefault="00A4288C" w:rsidP="00435E37">
            <w:pPr>
              <w:pStyle w:val="ListParagraph"/>
              <w:numPr>
                <w:ilvl w:val="0"/>
                <w:numId w:val="27"/>
              </w:numPr>
              <w:spacing w:before="60" w:after="60" w:line="240" w:lineRule="auto"/>
              <w:ind w:left="789" w:hanging="450"/>
              <w:jc w:val="both"/>
              <w:rPr>
                <w:rFonts w:eastAsia="Arial Unicode MS" w:cs="Arial"/>
                <w:color w:val="auto"/>
                <w:lang w:val="fr-FR"/>
              </w:rPr>
            </w:pPr>
            <w:r w:rsidRPr="00435E37">
              <w:rPr>
                <w:rFonts w:eastAsia="Arial Unicode MS" w:cs="Arial"/>
                <w:color w:val="auto"/>
                <w:lang w:val="fr-FR"/>
              </w:rPr>
              <w:t>25% à la remise du rapport d’étude provisoire ;</w:t>
            </w:r>
          </w:p>
          <w:p w14:paraId="529F6D76" w14:textId="77777777" w:rsidR="00A4288C" w:rsidRPr="00435E37" w:rsidRDefault="00A4288C" w:rsidP="00435E37">
            <w:pPr>
              <w:pStyle w:val="ListParagraph"/>
              <w:numPr>
                <w:ilvl w:val="0"/>
                <w:numId w:val="27"/>
              </w:numPr>
              <w:spacing w:before="60" w:after="60" w:line="240" w:lineRule="auto"/>
              <w:ind w:left="789" w:hanging="450"/>
              <w:jc w:val="both"/>
              <w:rPr>
                <w:rFonts w:eastAsia="Arial Unicode MS" w:cs="Arial"/>
                <w:color w:val="auto"/>
                <w:lang w:val="fr-FR"/>
              </w:rPr>
            </w:pPr>
            <w:r w:rsidRPr="00435E37">
              <w:rPr>
                <w:rFonts w:eastAsia="Arial Unicode MS" w:cs="Arial"/>
                <w:color w:val="auto"/>
                <w:lang w:val="fr-FR"/>
              </w:rPr>
              <w:t>30% à la remise du rapport final.</w:t>
            </w:r>
          </w:p>
          <w:p w14:paraId="493735F0" w14:textId="77777777" w:rsidR="00A4288C" w:rsidRPr="00435E37" w:rsidRDefault="00A4288C" w:rsidP="00435E37">
            <w:pPr>
              <w:spacing w:before="60" w:after="60" w:line="240" w:lineRule="auto"/>
              <w:jc w:val="both"/>
              <w:rPr>
                <w:rFonts w:eastAsia="Arial Unicode MS" w:cs="Arial"/>
                <w:b/>
                <w:bCs/>
                <w:color w:val="auto"/>
                <w:lang w:val="fr-FR"/>
              </w:rPr>
            </w:pPr>
          </w:p>
          <w:p w14:paraId="661D0B81" w14:textId="77777777" w:rsidR="00A4288C" w:rsidRPr="00435E37" w:rsidRDefault="00A4288C" w:rsidP="00435E37">
            <w:pPr>
              <w:spacing w:before="60" w:after="60" w:line="240" w:lineRule="auto"/>
              <w:jc w:val="both"/>
              <w:rPr>
                <w:rFonts w:eastAsia="Arial Unicode MS" w:cs="Arial"/>
                <w:b/>
                <w:bCs/>
                <w:color w:val="FF0000"/>
                <w:lang w:val="fr-FR"/>
              </w:rPr>
            </w:pPr>
            <w:r w:rsidRPr="00435E37">
              <w:rPr>
                <w:rFonts w:eastAsia="Arial Unicode MS" w:cs="Arial"/>
                <w:b/>
                <w:bCs/>
                <w:color w:val="auto"/>
                <w:lang w:val="fr-FR"/>
              </w:rPr>
              <w:t>12</w:t>
            </w:r>
            <w:r w:rsidRPr="00435E37">
              <w:rPr>
                <w:rFonts w:eastAsia="Arial Unicode MS" w:cs="Arial"/>
                <w:b/>
                <w:bCs/>
                <w:color w:val="FF0000"/>
                <w:lang w:val="fr-FR"/>
              </w:rPr>
              <w:t xml:space="preserve">.       </w:t>
            </w:r>
            <w:r w:rsidRPr="00435E37">
              <w:rPr>
                <w:rFonts w:cs="Arial"/>
                <w:color w:val="FF0000"/>
                <w:lang w:val="fr-FR"/>
              </w:rPr>
              <w:t xml:space="preserve"> </w:t>
            </w:r>
            <w:r w:rsidRPr="00435E37">
              <w:rPr>
                <w:rFonts w:eastAsia="Arial Unicode MS" w:cs="Arial"/>
                <w:b/>
                <w:bCs/>
                <w:color w:val="auto"/>
                <w:lang w:val="fr-FR"/>
              </w:rPr>
              <w:t>Formation académique/Expérience/Compétences</w:t>
            </w:r>
          </w:p>
          <w:p w14:paraId="034F5378" w14:textId="77777777" w:rsidR="00A4288C" w:rsidRPr="00435E37" w:rsidRDefault="00A4288C" w:rsidP="00435E37">
            <w:pPr>
              <w:pStyle w:val="ListParagraph"/>
              <w:numPr>
                <w:ilvl w:val="0"/>
                <w:numId w:val="33"/>
              </w:numPr>
              <w:spacing w:line="240" w:lineRule="auto"/>
              <w:jc w:val="both"/>
              <w:rPr>
                <w:rFonts w:cs="Arial"/>
                <w:lang w:val="fr-FR"/>
              </w:rPr>
            </w:pPr>
            <w:r w:rsidRPr="00435E37">
              <w:rPr>
                <w:rFonts w:cs="Arial"/>
                <w:lang w:val="fr-FR"/>
              </w:rPr>
              <w:t xml:space="preserve">Diplôme universitaire supérieur de niveau Master au moins ou équivalent en sciences sociales, études de genre, ou une discipline similaire.  </w:t>
            </w:r>
          </w:p>
          <w:p w14:paraId="1541E2E3" w14:textId="77777777" w:rsidR="00A4288C" w:rsidRPr="00435E37" w:rsidRDefault="00A4288C" w:rsidP="00435E37">
            <w:pPr>
              <w:pStyle w:val="ListParagraph"/>
              <w:numPr>
                <w:ilvl w:val="0"/>
                <w:numId w:val="33"/>
              </w:numPr>
              <w:spacing w:line="240" w:lineRule="auto"/>
              <w:jc w:val="both"/>
              <w:rPr>
                <w:rFonts w:cs="Arial"/>
                <w:lang w:val="fr-FR"/>
              </w:rPr>
            </w:pPr>
            <w:r w:rsidRPr="00435E37">
              <w:rPr>
                <w:rFonts w:cs="Arial"/>
                <w:lang w:val="fr-FR"/>
              </w:rPr>
              <w:t xml:space="preserve">Connaissance du secteur de l’assainissement avec un focus sur l’hygiène menstruelle, ou d’autres matières pertinentes.  </w:t>
            </w:r>
          </w:p>
          <w:p w14:paraId="1BA9CC1A" w14:textId="77777777" w:rsidR="00A4288C" w:rsidRPr="00435E37" w:rsidRDefault="00A4288C" w:rsidP="00435E37">
            <w:pPr>
              <w:pStyle w:val="ListParagraph"/>
              <w:numPr>
                <w:ilvl w:val="0"/>
                <w:numId w:val="33"/>
              </w:numPr>
              <w:spacing w:line="240" w:lineRule="auto"/>
              <w:jc w:val="both"/>
              <w:rPr>
                <w:rFonts w:cs="Arial"/>
                <w:lang w:val="fr-FR"/>
              </w:rPr>
            </w:pPr>
            <w:r w:rsidRPr="00435E37">
              <w:rPr>
                <w:rFonts w:cs="Arial"/>
                <w:lang w:val="fr-FR"/>
              </w:rPr>
              <w:t xml:space="preserve">Expérience d’au moins 5 ans dans les méthodes participatives ou formation des adultes et jeunes </w:t>
            </w:r>
          </w:p>
          <w:p w14:paraId="2FF684EC" w14:textId="5707E74E" w:rsidR="00A4288C" w:rsidRPr="00435E37" w:rsidRDefault="00A4288C" w:rsidP="00435E37">
            <w:pPr>
              <w:pStyle w:val="ListParagraph"/>
              <w:numPr>
                <w:ilvl w:val="0"/>
                <w:numId w:val="33"/>
              </w:numPr>
              <w:spacing w:line="240" w:lineRule="auto"/>
              <w:jc w:val="both"/>
              <w:rPr>
                <w:rFonts w:cs="Arial"/>
                <w:lang w:val="fr-FR"/>
              </w:rPr>
            </w:pPr>
            <w:r w:rsidRPr="00435E37">
              <w:rPr>
                <w:rFonts w:cs="Arial"/>
                <w:lang w:val="fr-FR"/>
              </w:rPr>
              <w:t>Expérience confirmée dans la coordination d’étude anthropologique pour comprendre les déterminants socio-   culturels et socio-économiques.</w:t>
            </w:r>
          </w:p>
          <w:p w14:paraId="1F5629ED" w14:textId="77777777" w:rsidR="00A4288C" w:rsidRPr="00435E37" w:rsidRDefault="00A4288C" w:rsidP="00435E37">
            <w:pPr>
              <w:pStyle w:val="ListParagraph"/>
              <w:numPr>
                <w:ilvl w:val="0"/>
                <w:numId w:val="33"/>
              </w:numPr>
              <w:spacing w:line="240" w:lineRule="auto"/>
              <w:jc w:val="both"/>
              <w:rPr>
                <w:rFonts w:cs="Arial"/>
                <w:lang w:val="fr-FR"/>
              </w:rPr>
            </w:pPr>
            <w:r w:rsidRPr="00435E37">
              <w:rPr>
                <w:rFonts w:cs="Arial"/>
                <w:lang w:val="fr-FR"/>
              </w:rPr>
              <w:t>Connaissance avérée de la théorie des normes sociales ;</w:t>
            </w:r>
          </w:p>
          <w:p w14:paraId="47933AEB" w14:textId="77777777" w:rsidR="00A4288C" w:rsidRPr="00435E37" w:rsidRDefault="00A4288C" w:rsidP="00435E37">
            <w:pPr>
              <w:pStyle w:val="ListParagraph"/>
              <w:numPr>
                <w:ilvl w:val="0"/>
                <w:numId w:val="33"/>
              </w:numPr>
              <w:spacing w:line="240" w:lineRule="auto"/>
              <w:jc w:val="both"/>
              <w:rPr>
                <w:rFonts w:cs="Arial"/>
                <w:lang w:val="fr-FR"/>
              </w:rPr>
            </w:pPr>
            <w:r w:rsidRPr="00435E37">
              <w:rPr>
                <w:rFonts w:cs="Arial"/>
                <w:lang w:val="fr-FR"/>
              </w:rPr>
              <w:t>Excellente connaissance du Français écrit et parlé (bonne connaissance de l’anglais est un atout)</w:t>
            </w:r>
          </w:p>
          <w:p w14:paraId="764830B2" w14:textId="77777777" w:rsidR="00A4288C" w:rsidRPr="00435E37" w:rsidRDefault="00A4288C" w:rsidP="00435E37">
            <w:pPr>
              <w:pStyle w:val="ListParagraph"/>
              <w:numPr>
                <w:ilvl w:val="0"/>
                <w:numId w:val="33"/>
              </w:numPr>
              <w:spacing w:line="240" w:lineRule="auto"/>
              <w:jc w:val="both"/>
              <w:rPr>
                <w:rFonts w:cs="Arial"/>
                <w:lang w:val="fr-FR"/>
              </w:rPr>
            </w:pPr>
            <w:r w:rsidRPr="00435E37">
              <w:rPr>
                <w:rFonts w:cs="Arial"/>
                <w:lang w:val="fr-FR"/>
              </w:rPr>
              <w:t>Flexibilité et capacité à faire les adaptations nécessaires au plan de travail selon les conditions et exigences se présentant localement</w:t>
            </w:r>
          </w:p>
          <w:p w14:paraId="4A810903" w14:textId="77777777" w:rsidR="00A4288C" w:rsidRPr="00435E37" w:rsidRDefault="00A4288C" w:rsidP="00435E37">
            <w:pPr>
              <w:pStyle w:val="ListParagraph"/>
              <w:numPr>
                <w:ilvl w:val="0"/>
                <w:numId w:val="33"/>
              </w:numPr>
              <w:spacing w:line="240" w:lineRule="auto"/>
              <w:jc w:val="both"/>
              <w:rPr>
                <w:rFonts w:cs="Arial"/>
                <w:lang w:val="fr-FR"/>
              </w:rPr>
            </w:pPr>
            <w:r w:rsidRPr="00435E37">
              <w:rPr>
                <w:rFonts w:cs="Arial"/>
                <w:lang w:val="fr-FR"/>
              </w:rPr>
              <w:t>Excellente maitrise de la suite Microsoft Office (Word, Excel et Power Point)</w:t>
            </w:r>
          </w:p>
          <w:p w14:paraId="698AD6E1" w14:textId="77777777" w:rsidR="00A4288C" w:rsidRPr="00435E37" w:rsidRDefault="00A4288C" w:rsidP="00435E37">
            <w:pPr>
              <w:spacing w:before="60" w:after="60" w:line="240" w:lineRule="auto"/>
              <w:jc w:val="both"/>
              <w:rPr>
                <w:rFonts w:eastAsia="Arial Unicode MS" w:cs="Arial"/>
                <w:color w:val="FF0000"/>
                <w:lang w:val="fr-FR"/>
              </w:rPr>
            </w:pPr>
          </w:p>
          <w:p w14:paraId="0E626D2D" w14:textId="77777777" w:rsidR="00A4288C" w:rsidRPr="00435E37" w:rsidRDefault="00A4288C" w:rsidP="00435E37">
            <w:pPr>
              <w:spacing w:before="60" w:after="60" w:line="240" w:lineRule="auto"/>
              <w:jc w:val="both"/>
              <w:rPr>
                <w:rFonts w:eastAsia="Arial Unicode MS" w:cs="Arial"/>
                <w:b/>
                <w:bCs/>
                <w:color w:val="auto"/>
                <w:lang w:val="fr-FR"/>
              </w:rPr>
            </w:pPr>
            <w:r w:rsidRPr="00435E37">
              <w:rPr>
                <w:rFonts w:eastAsia="Arial Unicode MS" w:cs="Arial"/>
                <w:b/>
                <w:bCs/>
                <w:color w:val="auto"/>
                <w:lang w:val="fr-FR"/>
              </w:rPr>
              <w:t>13.</w:t>
            </w:r>
            <w:r w:rsidRPr="00435E37">
              <w:rPr>
                <w:rFonts w:eastAsia="Arial Unicode MS" w:cs="Arial"/>
                <w:b/>
                <w:bCs/>
                <w:color w:val="auto"/>
                <w:lang w:val="fr-FR"/>
              </w:rPr>
              <w:tab/>
              <w:t>Processus de soumission (uniquement pour les consultants individuels)</w:t>
            </w:r>
          </w:p>
          <w:p w14:paraId="71031F5A" w14:textId="26BDF5E4" w:rsidR="00A4288C" w:rsidRPr="00435E37" w:rsidRDefault="00A4288C" w:rsidP="00435E37">
            <w:pPr>
              <w:spacing w:before="60" w:after="60" w:line="240" w:lineRule="auto"/>
              <w:jc w:val="both"/>
              <w:rPr>
                <w:rFonts w:eastAsia="Arial Unicode MS" w:cs="Arial"/>
                <w:color w:val="auto"/>
                <w:lang w:val="fr-FR"/>
              </w:rPr>
            </w:pPr>
            <w:r w:rsidRPr="00435E37">
              <w:rPr>
                <w:rFonts w:eastAsia="Arial Unicode MS" w:cs="Arial"/>
                <w:color w:val="auto"/>
                <w:lang w:val="fr-FR"/>
              </w:rPr>
              <w:t>Les candidat</w:t>
            </w:r>
            <w:r w:rsidR="00A255F4" w:rsidRPr="00435E37">
              <w:rPr>
                <w:rFonts w:eastAsia="Arial Unicode MS" w:cs="Arial"/>
                <w:color w:val="auto"/>
                <w:lang w:val="fr-FR"/>
              </w:rPr>
              <w:t>/e</w:t>
            </w:r>
            <w:r w:rsidRPr="00435E37">
              <w:rPr>
                <w:rFonts w:eastAsia="Arial Unicode MS" w:cs="Arial"/>
                <w:color w:val="auto"/>
                <w:lang w:val="fr-FR"/>
              </w:rPr>
              <w:t>s intéressé</w:t>
            </w:r>
            <w:r w:rsidR="00A255F4" w:rsidRPr="00435E37">
              <w:rPr>
                <w:rFonts w:eastAsia="Arial Unicode MS" w:cs="Arial"/>
                <w:color w:val="auto"/>
                <w:lang w:val="fr-FR"/>
              </w:rPr>
              <w:t>/e</w:t>
            </w:r>
            <w:r w:rsidRPr="00435E37">
              <w:rPr>
                <w:rFonts w:eastAsia="Arial Unicode MS" w:cs="Arial"/>
                <w:color w:val="auto"/>
                <w:lang w:val="fr-FR"/>
              </w:rPr>
              <w:t xml:space="preserve">s devront postuler directement sur le site internet de l’UNICEF </w:t>
            </w:r>
            <w:r w:rsidRPr="00435E37">
              <w:rPr>
                <w:rFonts w:cs="Arial"/>
                <w:lang w:val="fr-FR"/>
              </w:rPr>
              <w:t xml:space="preserve"> </w:t>
            </w:r>
            <w:hyperlink r:id="rId15" w:history="1">
              <w:r w:rsidRPr="00435E37">
                <w:rPr>
                  <w:rStyle w:val="Hyperlink"/>
                  <w:rFonts w:eastAsia="Arial Unicode MS" w:cs="Arial"/>
                  <w:lang w:val="fr-FR"/>
                </w:rPr>
                <w:t>https://jobs.unicef.org/en-us/listing/</w:t>
              </w:r>
            </w:hyperlink>
            <w:r w:rsidRPr="00435E37">
              <w:rPr>
                <w:rFonts w:eastAsia="Arial Unicode MS" w:cs="Arial"/>
                <w:color w:val="auto"/>
                <w:lang w:val="fr-FR"/>
              </w:rPr>
              <w:t xml:space="preserve">  en incluant les documents suivants : </w:t>
            </w:r>
          </w:p>
          <w:p w14:paraId="1FD6AEE4" w14:textId="77777777" w:rsidR="00A4288C" w:rsidRPr="00435E37" w:rsidRDefault="00A4288C" w:rsidP="00435E37">
            <w:pPr>
              <w:pStyle w:val="ListParagraph"/>
              <w:numPr>
                <w:ilvl w:val="0"/>
                <w:numId w:val="26"/>
              </w:numPr>
              <w:spacing w:before="60" w:after="60" w:line="240" w:lineRule="auto"/>
              <w:jc w:val="both"/>
              <w:rPr>
                <w:rFonts w:eastAsia="Arial Unicode MS" w:cs="Arial"/>
                <w:color w:val="auto"/>
                <w:lang w:val="fr-FR"/>
              </w:rPr>
            </w:pPr>
            <w:r w:rsidRPr="00435E37">
              <w:rPr>
                <w:rFonts w:eastAsia="Arial Unicode MS" w:cs="Arial"/>
                <w:color w:val="auto"/>
                <w:lang w:val="fr-FR"/>
              </w:rPr>
              <w:t>Un CV à jour et une lettre de couverture</w:t>
            </w:r>
          </w:p>
          <w:p w14:paraId="0A002996" w14:textId="77777777" w:rsidR="00A4288C" w:rsidRPr="00435E37" w:rsidRDefault="00A4288C" w:rsidP="00435E37">
            <w:pPr>
              <w:pStyle w:val="ListParagraph"/>
              <w:numPr>
                <w:ilvl w:val="0"/>
                <w:numId w:val="26"/>
              </w:numPr>
              <w:spacing w:before="60" w:after="60" w:line="240" w:lineRule="auto"/>
              <w:jc w:val="both"/>
              <w:rPr>
                <w:rFonts w:eastAsia="Arial Unicode MS" w:cs="Arial"/>
                <w:color w:val="auto"/>
                <w:lang w:val="fr-FR"/>
              </w:rPr>
            </w:pPr>
            <w:r w:rsidRPr="00435E37">
              <w:rPr>
                <w:rFonts w:eastAsia="Arial Unicode MS" w:cs="Arial"/>
                <w:color w:val="auto"/>
                <w:lang w:val="fr-FR"/>
              </w:rPr>
              <w:t>La proposition techniques et financière indiquant les dates de disponibilités</w:t>
            </w:r>
          </w:p>
          <w:p w14:paraId="43482148" w14:textId="77777777" w:rsidR="00A4288C" w:rsidRPr="00435E37" w:rsidRDefault="00A4288C" w:rsidP="00435E37">
            <w:pPr>
              <w:pStyle w:val="ListParagraph"/>
              <w:numPr>
                <w:ilvl w:val="0"/>
                <w:numId w:val="26"/>
              </w:numPr>
              <w:spacing w:before="60" w:after="60" w:line="240" w:lineRule="auto"/>
              <w:jc w:val="both"/>
              <w:rPr>
                <w:rFonts w:eastAsia="Arial Unicode MS" w:cs="Arial"/>
                <w:color w:val="auto"/>
                <w:lang w:val="fr-FR"/>
              </w:rPr>
            </w:pPr>
            <w:r w:rsidRPr="00435E37">
              <w:rPr>
                <w:rFonts w:eastAsia="Arial Unicode MS" w:cs="Arial"/>
                <w:color w:val="auto"/>
                <w:lang w:val="fr-FR"/>
              </w:rPr>
              <w:t>Des exemples ou attestations de services rendus similaires</w:t>
            </w:r>
          </w:p>
          <w:p w14:paraId="78C5C227" w14:textId="41318D11" w:rsidR="00A4288C" w:rsidRPr="00FE40B5" w:rsidRDefault="00A4288C" w:rsidP="004120BA">
            <w:pPr>
              <w:spacing w:before="60" w:after="60" w:line="240" w:lineRule="auto"/>
              <w:jc w:val="both"/>
              <w:rPr>
                <w:rFonts w:eastAsia="Arial Unicode MS" w:cs="Arial"/>
                <w:b/>
                <w:bCs/>
                <w:color w:val="auto"/>
                <w:lang w:val="fr-FR"/>
              </w:rPr>
            </w:pPr>
            <w:r w:rsidRPr="00435E37">
              <w:rPr>
                <w:rFonts w:eastAsia="Arial Unicode MS" w:cs="Arial"/>
                <w:color w:val="auto"/>
                <w:lang w:val="fr-FR"/>
              </w:rPr>
              <w:t xml:space="preserve">Chaque soumission devra inclure le taux journalier des honoraires ainsi que les autres frais conformément à la section 10.  </w:t>
            </w:r>
          </w:p>
        </w:tc>
      </w:tr>
      <w:tr w:rsidR="00A4288C" w:rsidRPr="007548E8" w14:paraId="0A300CA7" w14:textId="77777777" w:rsidTr="61E6A259">
        <w:trPr>
          <w:trHeight w:val="60"/>
        </w:trPr>
        <w:tc>
          <w:tcPr>
            <w:tcW w:w="9887" w:type="dxa"/>
            <w:gridSpan w:val="4"/>
            <w:tcBorders>
              <w:top w:val="nil"/>
            </w:tcBorders>
            <w:shd w:val="clear" w:color="auto" w:fill="auto"/>
            <w:noWrap/>
          </w:tcPr>
          <w:p w14:paraId="51AD8E11" w14:textId="77777777" w:rsidR="00A4288C" w:rsidRPr="00FE40B5" w:rsidRDefault="00A4288C" w:rsidP="00A4288C">
            <w:pPr>
              <w:spacing w:before="60" w:after="60" w:line="240" w:lineRule="auto"/>
              <w:rPr>
                <w:rFonts w:eastAsia="Arial Unicode MS" w:cs="Arial"/>
                <w:i/>
                <w:color w:val="auto"/>
                <w:lang w:val="fr-FR"/>
              </w:rPr>
            </w:pPr>
          </w:p>
        </w:tc>
      </w:tr>
      <w:tr w:rsidR="00A4288C" w:rsidRPr="007613B3" w14:paraId="5BFCD508" w14:textId="77777777" w:rsidTr="61E6A259">
        <w:trPr>
          <w:trHeight w:val="60"/>
        </w:trPr>
        <w:tc>
          <w:tcPr>
            <w:tcW w:w="9887" w:type="dxa"/>
            <w:gridSpan w:val="4"/>
            <w:tcBorders>
              <w:top w:val="nil"/>
            </w:tcBorders>
            <w:shd w:val="clear" w:color="auto" w:fill="auto"/>
            <w:noWrap/>
          </w:tcPr>
          <w:p w14:paraId="4D346EE6" w14:textId="77777777" w:rsidR="00A4288C" w:rsidRPr="00FE40B5" w:rsidRDefault="00A4288C" w:rsidP="00A4288C">
            <w:pPr>
              <w:pStyle w:val="paragraph"/>
              <w:spacing w:before="0" w:beforeAutospacing="0" w:after="0" w:afterAutospacing="0"/>
              <w:textAlignment w:val="baseline"/>
              <w:rPr>
                <w:rFonts w:ascii="Arial" w:hAnsi="Arial" w:cs="Arial"/>
                <w:color w:val="000000"/>
                <w:sz w:val="20"/>
                <w:szCs w:val="20"/>
              </w:rPr>
            </w:pPr>
            <w:r w:rsidRPr="00FE40B5">
              <w:rPr>
                <w:rStyle w:val="normaltextrun"/>
                <w:rFonts w:ascii="Arial" w:hAnsi="Arial" w:cs="Arial"/>
                <w:b/>
                <w:bCs/>
                <w:sz w:val="20"/>
                <w:szCs w:val="20"/>
                <w:lang w:val="en-AU"/>
              </w:rPr>
              <w:t>Child Safeguarding </w:t>
            </w:r>
            <w:r w:rsidRPr="00FE40B5">
              <w:rPr>
                <w:rStyle w:val="eop"/>
                <w:rFonts w:ascii="Arial" w:hAnsi="Arial" w:cs="Arial"/>
                <w:sz w:val="20"/>
                <w:szCs w:val="20"/>
              </w:rPr>
              <w:t> </w:t>
            </w:r>
          </w:p>
          <w:p w14:paraId="24493CB3" w14:textId="77777777" w:rsidR="00A4288C" w:rsidRPr="00FE40B5" w:rsidRDefault="00A4288C" w:rsidP="00A4288C">
            <w:pPr>
              <w:pStyle w:val="paragraph"/>
              <w:spacing w:before="0" w:beforeAutospacing="0" w:after="0" w:afterAutospacing="0"/>
              <w:textAlignment w:val="baseline"/>
              <w:rPr>
                <w:rStyle w:val="normaltextrun"/>
                <w:rFonts w:ascii="Arial" w:hAnsi="Arial" w:cs="Arial"/>
                <w:sz w:val="20"/>
                <w:szCs w:val="20"/>
                <w:lang w:val="en-AU"/>
              </w:rPr>
            </w:pPr>
            <w:r w:rsidRPr="00FE40B5">
              <w:rPr>
                <w:rStyle w:val="normaltextrun"/>
                <w:rFonts w:ascii="Arial" w:hAnsi="Arial" w:cs="Arial"/>
                <w:sz w:val="20"/>
                <w:szCs w:val="20"/>
                <w:lang w:val="en-AU"/>
              </w:rPr>
              <w:t>Is this project/assignment considered as “</w:t>
            </w:r>
            <w:hyperlink r:id="rId16" w:tgtFrame="_blank" w:history="1">
              <w:r w:rsidRPr="00FE40B5">
                <w:rPr>
                  <w:rStyle w:val="normaltextrun"/>
                  <w:rFonts w:ascii="Arial" w:hAnsi="Arial" w:cs="Arial"/>
                  <w:color w:val="0000FF"/>
                  <w:sz w:val="20"/>
                  <w:szCs w:val="20"/>
                  <w:u w:val="single"/>
                  <w:lang w:val="en-AU"/>
                </w:rPr>
                <w:t>Elevated Risk Role</w:t>
              </w:r>
            </w:hyperlink>
            <w:r w:rsidRPr="00FE40B5">
              <w:rPr>
                <w:rStyle w:val="normaltextrun"/>
                <w:rFonts w:ascii="Arial" w:hAnsi="Arial" w:cs="Arial"/>
                <w:sz w:val="20"/>
                <w:szCs w:val="20"/>
                <w:lang w:val="en-AU"/>
              </w:rPr>
              <w:t>” from a child safeguarding perspective?  </w:t>
            </w:r>
          </w:p>
          <w:p w14:paraId="747E5445" w14:textId="77777777" w:rsidR="00A4288C" w:rsidRPr="00FE40B5" w:rsidRDefault="00A4288C" w:rsidP="00A4288C">
            <w:pPr>
              <w:pStyle w:val="paragraph"/>
              <w:spacing w:before="0" w:beforeAutospacing="0" w:after="0" w:afterAutospacing="0"/>
              <w:textAlignment w:val="baseline"/>
              <w:rPr>
                <w:rStyle w:val="normaltextrun"/>
                <w:rFonts w:ascii="Arial" w:hAnsi="Arial" w:cs="Arial"/>
                <w:sz w:val="20"/>
                <w:szCs w:val="20"/>
                <w:lang w:val="en-AU"/>
              </w:rPr>
            </w:pPr>
            <w:r w:rsidRPr="00FE40B5">
              <w:rPr>
                <w:rStyle w:val="normaltextrun"/>
                <w:rFonts w:ascii="Arial" w:hAnsi="Arial" w:cs="Arial"/>
                <w:sz w:val="20"/>
                <w:szCs w:val="20"/>
                <w:lang w:val="en-AU"/>
              </w:rPr>
              <w:t> </w:t>
            </w:r>
          </w:p>
          <w:p w14:paraId="499D81F3" w14:textId="66651A99" w:rsidR="00A4288C" w:rsidRPr="00FE40B5" w:rsidRDefault="00A4288C" w:rsidP="00A4288C">
            <w:pPr>
              <w:pStyle w:val="paragraph"/>
              <w:spacing w:before="0" w:beforeAutospacing="0" w:after="0" w:afterAutospacing="0"/>
              <w:textAlignment w:val="baseline"/>
              <w:rPr>
                <w:rStyle w:val="normaltextrun"/>
                <w:rFonts w:ascii="Arial" w:hAnsi="Arial" w:cs="Arial"/>
                <w:sz w:val="20"/>
                <w:szCs w:val="20"/>
                <w:lang w:val="en-AU"/>
              </w:rPr>
            </w:pPr>
            <w:r w:rsidRPr="00FE40B5">
              <w:rPr>
                <w:rStyle w:val="normaltextrun"/>
                <w:rFonts w:ascii="Arial" w:hAnsi="Arial" w:cs="Arial"/>
                <w:sz w:val="20"/>
                <w:szCs w:val="20"/>
                <w:lang w:val="en-AU"/>
              </w:rPr>
              <w:t>     </w:t>
            </w:r>
            <w:r w:rsidRPr="00FE40B5">
              <w:rPr>
                <w:rFonts w:ascii="Arial" w:eastAsia="Arial Unicode MS" w:hAnsi="Arial" w:cs="Arial"/>
                <w:sz w:val="20"/>
                <w:szCs w:val="20"/>
                <w:lang w:val="en-AU"/>
              </w:rPr>
              <w:fldChar w:fldCharType="begin">
                <w:ffData>
                  <w:name w:val="Check9"/>
                  <w:enabled/>
                  <w:calcOnExit w:val="0"/>
                  <w:checkBox>
                    <w:sizeAuto/>
                    <w:default w:val="0"/>
                  </w:checkBox>
                </w:ffData>
              </w:fldChar>
            </w:r>
            <w:r w:rsidRPr="00FE40B5">
              <w:rPr>
                <w:rFonts w:ascii="Arial" w:eastAsia="Arial Unicode MS" w:hAnsi="Arial" w:cs="Arial"/>
                <w:sz w:val="20"/>
                <w:szCs w:val="20"/>
                <w:lang w:val="en-AU"/>
              </w:rPr>
              <w:instrText xml:space="preserve"> FORMCHECKBOX </w:instrText>
            </w:r>
            <w:r w:rsidR="00000000">
              <w:rPr>
                <w:rFonts w:ascii="Arial" w:eastAsia="Arial Unicode MS" w:hAnsi="Arial" w:cs="Arial"/>
                <w:sz w:val="20"/>
                <w:szCs w:val="20"/>
                <w:lang w:val="en-AU"/>
              </w:rPr>
            </w:r>
            <w:r w:rsidR="00000000">
              <w:rPr>
                <w:rFonts w:ascii="Arial" w:eastAsia="Arial Unicode MS" w:hAnsi="Arial" w:cs="Arial"/>
                <w:sz w:val="20"/>
                <w:szCs w:val="20"/>
                <w:lang w:val="en-AU"/>
              </w:rPr>
              <w:fldChar w:fldCharType="separate"/>
            </w:r>
            <w:r w:rsidRPr="00FE40B5">
              <w:rPr>
                <w:rFonts w:ascii="Arial" w:eastAsia="Arial Unicode MS" w:hAnsi="Arial" w:cs="Arial"/>
                <w:sz w:val="20"/>
                <w:szCs w:val="20"/>
                <w:lang w:val="en-AU"/>
              </w:rPr>
              <w:fldChar w:fldCharType="end"/>
            </w:r>
            <w:r w:rsidRPr="00FE40B5">
              <w:rPr>
                <w:rStyle w:val="normaltextrun"/>
                <w:rFonts w:ascii="Arial" w:hAnsi="Arial" w:cs="Arial"/>
                <w:sz w:val="20"/>
                <w:szCs w:val="20"/>
                <w:lang w:val="en-AU"/>
              </w:rPr>
              <w:t>   YES    </w:t>
            </w:r>
            <w:r w:rsidRPr="00FE40B5">
              <w:rPr>
                <w:rFonts w:ascii="Arial" w:eastAsia="Arial Unicode MS" w:hAnsi="Arial" w:cs="Arial"/>
                <w:sz w:val="20"/>
                <w:szCs w:val="20"/>
                <w:lang w:val="en-AU"/>
              </w:rPr>
              <w:fldChar w:fldCharType="begin">
                <w:ffData>
                  <w:name w:val="Check9"/>
                  <w:enabled/>
                  <w:calcOnExit w:val="0"/>
                  <w:checkBox>
                    <w:sizeAuto/>
                    <w:default w:val="1"/>
                  </w:checkBox>
                </w:ffData>
              </w:fldChar>
            </w:r>
            <w:bookmarkStart w:id="1" w:name="Check9"/>
            <w:r w:rsidRPr="00FE40B5">
              <w:rPr>
                <w:rFonts w:ascii="Arial" w:eastAsia="Arial Unicode MS" w:hAnsi="Arial" w:cs="Arial"/>
                <w:sz w:val="20"/>
                <w:szCs w:val="20"/>
                <w:lang w:val="en-AU"/>
              </w:rPr>
              <w:instrText xml:space="preserve"> FORMCHECKBOX </w:instrText>
            </w:r>
            <w:r w:rsidR="00000000">
              <w:rPr>
                <w:rFonts w:ascii="Arial" w:eastAsia="Arial Unicode MS" w:hAnsi="Arial" w:cs="Arial"/>
                <w:sz w:val="20"/>
                <w:szCs w:val="20"/>
                <w:lang w:val="en-AU"/>
              </w:rPr>
            </w:r>
            <w:r w:rsidR="00000000">
              <w:rPr>
                <w:rFonts w:ascii="Arial" w:eastAsia="Arial Unicode MS" w:hAnsi="Arial" w:cs="Arial"/>
                <w:sz w:val="20"/>
                <w:szCs w:val="20"/>
                <w:lang w:val="en-AU"/>
              </w:rPr>
              <w:fldChar w:fldCharType="separate"/>
            </w:r>
            <w:r w:rsidRPr="00FE40B5">
              <w:rPr>
                <w:rFonts w:ascii="Arial" w:eastAsia="Arial Unicode MS" w:hAnsi="Arial" w:cs="Arial"/>
                <w:sz w:val="20"/>
                <w:szCs w:val="20"/>
                <w:lang w:val="en-AU"/>
              </w:rPr>
              <w:fldChar w:fldCharType="end"/>
            </w:r>
            <w:bookmarkEnd w:id="1"/>
            <w:r w:rsidRPr="00FE40B5">
              <w:rPr>
                <w:rStyle w:val="normaltextrun"/>
                <w:rFonts w:ascii="Arial" w:hAnsi="Arial" w:cs="Arial"/>
                <w:sz w:val="20"/>
                <w:szCs w:val="20"/>
                <w:lang w:val="en-AU"/>
              </w:rPr>
              <w:t>   NO </w:t>
            </w:r>
            <w:r w:rsidRPr="00FE40B5">
              <w:rPr>
                <w:rStyle w:val="eop"/>
                <w:rFonts w:ascii="Arial" w:hAnsi="Arial" w:cs="Arial"/>
                <w:sz w:val="20"/>
                <w:szCs w:val="20"/>
              </w:rPr>
              <w:t xml:space="preserve">  </w:t>
            </w:r>
            <w:r w:rsidRPr="00FE40B5">
              <w:rPr>
                <w:rStyle w:val="normaltextrun"/>
                <w:rFonts w:ascii="Arial" w:hAnsi="Arial" w:cs="Arial"/>
                <w:sz w:val="20"/>
                <w:szCs w:val="20"/>
                <w:lang w:val="en-AU"/>
              </w:rPr>
              <w:t>      If YES, check all that apply:</w:t>
            </w:r>
          </w:p>
          <w:p w14:paraId="6625E5B3" w14:textId="2A102D10" w:rsidR="00A4288C" w:rsidRPr="00FE40B5" w:rsidRDefault="00A4288C" w:rsidP="00A4288C">
            <w:pPr>
              <w:pStyle w:val="paragraph"/>
              <w:spacing w:before="0" w:beforeAutospacing="0" w:after="0" w:afterAutospacing="0"/>
              <w:textAlignment w:val="baseline"/>
              <w:rPr>
                <w:rFonts w:ascii="Arial" w:hAnsi="Arial" w:cs="Arial"/>
                <w:color w:val="000000"/>
                <w:sz w:val="20"/>
                <w:szCs w:val="20"/>
              </w:rPr>
            </w:pPr>
            <w:r w:rsidRPr="00FE40B5">
              <w:rPr>
                <w:rStyle w:val="normaltextrun"/>
                <w:rFonts w:ascii="Arial" w:hAnsi="Arial" w:cs="Arial"/>
                <w:sz w:val="20"/>
                <w:szCs w:val="20"/>
                <w:lang w:val="en-AU"/>
              </w:rPr>
              <w:lastRenderedPageBreak/>
              <w:t>                                                                                                                                                   </w:t>
            </w:r>
            <w:r w:rsidRPr="00FE40B5">
              <w:rPr>
                <w:rStyle w:val="eop"/>
                <w:rFonts w:ascii="Arial" w:hAnsi="Arial" w:cs="Arial"/>
                <w:sz w:val="20"/>
                <w:szCs w:val="20"/>
              </w:rPr>
              <w:t> </w:t>
            </w:r>
          </w:p>
          <w:p w14:paraId="56E9E79B" w14:textId="77777777" w:rsidR="00A4288C" w:rsidRPr="00FE40B5" w:rsidRDefault="00A4288C" w:rsidP="00A4288C">
            <w:pPr>
              <w:pStyle w:val="paragraph"/>
              <w:spacing w:before="0" w:beforeAutospacing="0" w:after="0" w:afterAutospacing="0"/>
              <w:textAlignment w:val="baseline"/>
              <w:rPr>
                <w:rFonts w:ascii="Arial" w:hAnsi="Arial" w:cs="Arial"/>
                <w:color w:val="000000"/>
                <w:sz w:val="20"/>
                <w:szCs w:val="20"/>
              </w:rPr>
            </w:pPr>
            <w:r w:rsidRPr="00FE40B5">
              <w:rPr>
                <w:rStyle w:val="normaltextrun"/>
                <w:rFonts w:ascii="Arial" w:hAnsi="Arial" w:cs="Arial"/>
                <w:b/>
                <w:bCs/>
                <w:sz w:val="20"/>
                <w:szCs w:val="20"/>
                <w:lang w:val="en-AU"/>
              </w:rPr>
              <w:t>   </w:t>
            </w:r>
            <w:r w:rsidRPr="00FE40B5">
              <w:rPr>
                <w:rStyle w:val="eop"/>
                <w:rFonts w:ascii="Arial" w:hAnsi="Arial" w:cs="Arial"/>
                <w:sz w:val="20"/>
                <w:szCs w:val="20"/>
              </w:rPr>
              <w:t> </w:t>
            </w:r>
          </w:p>
          <w:p w14:paraId="66670E82" w14:textId="29714A53" w:rsidR="00A4288C" w:rsidRPr="00FE40B5" w:rsidRDefault="00A4288C" w:rsidP="00A4288C">
            <w:pPr>
              <w:pStyle w:val="paragraph"/>
              <w:spacing w:before="0" w:beforeAutospacing="0" w:after="0" w:afterAutospacing="0"/>
              <w:textAlignment w:val="baseline"/>
              <w:rPr>
                <w:rFonts w:ascii="Arial" w:hAnsi="Arial" w:cs="Arial"/>
                <w:color w:val="000000"/>
                <w:sz w:val="20"/>
                <w:szCs w:val="20"/>
              </w:rPr>
            </w:pPr>
            <w:r w:rsidRPr="00FE40B5">
              <w:rPr>
                <w:rStyle w:val="normaltextrun"/>
                <w:rFonts w:ascii="Arial" w:hAnsi="Arial" w:cs="Arial"/>
                <w:b/>
                <w:bCs/>
                <w:sz w:val="20"/>
                <w:szCs w:val="20"/>
                <w:lang w:val="en-AU"/>
              </w:rPr>
              <w:t>Direct contact role            </w:t>
            </w:r>
            <w:r w:rsidRPr="00FE40B5">
              <w:rPr>
                <w:rFonts w:ascii="Arial" w:eastAsia="Arial Unicode MS" w:hAnsi="Arial" w:cs="Arial"/>
                <w:sz w:val="20"/>
                <w:szCs w:val="20"/>
                <w:lang w:val="en-AU"/>
              </w:rPr>
              <w:fldChar w:fldCharType="begin">
                <w:ffData>
                  <w:name w:val=""/>
                  <w:enabled/>
                  <w:calcOnExit w:val="0"/>
                  <w:checkBox>
                    <w:sizeAuto/>
                    <w:default w:val="1"/>
                  </w:checkBox>
                </w:ffData>
              </w:fldChar>
            </w:r>
            <w:r w:rsidRPr="00FE40B5">
              <w:rPr>
                <w:rFonts w:ascii="Arial" w:eastAsia="Arial Unicode MS" w:hAnsi="Arial" w:cs="Arial"/>
                <w:sz w:val="20"/>
                <w:szCs w:val="20"/>
                <w:lang w:val="en-AU"/>
              </w:rPr>
              <w:instrText xml:space="preserve"> FORMCHECKBOX </w:instrText>
            </w:r>
            <w:r w:rsidR="00000000">
              <w:rPr>
                <w:rFonts w:ascii="Arial" w:eastAsia="Arial Unicode MS" w:hAnsi="Arial" w:cs="Arial"/>
                <w:sz w:val="20"/>
                <w:szCs w:val="20"/>
                <w:lang w:val="en-AU"/>
              </w:rPr>
            </w:r>
            <w:r w:rsidR="00000000">
              <w:rPr>
                <w:rFonts w:ascii="Arial" w:eastAsia="Arial Unicode MS" w:hAnsi="Arial" w:cs="Arial"/>
                <w:sz w:val="20"/>
                <w:szCs w:val="20"/>
                <w:lang w:val="en-AU"/>
              </w:rPr>
              <w:fldChar w:fldCharType="separate"/>
            </w:r>
            <w:r w:rsidRPr="00FE40B5">
              <w:rPr>
                <w:rFonts w:ascii="Arial" w:eastAsia="Arial Unicode MS" w:hAnsi="Arial" w:cs="Arial"/>
                <w:sz w:val="20"/>
                <w:szCs w:val="20"/>
                <w:lang w:val="en-AU"/>
              </w:rPr>
              <w:fldChar w:fldCharType="end"/>
            </w:r>
            <w:r w:rsidRPr="00FE40B5">
              <w:rPr>
                <w:rStyle w:val="normaltextrun"/>
                <w:rFonts w:ascii="Arial" w:hAnsi="Arial" w:cs="Arial"/>
                <w:b/>
                <w:bCs/>
                <w:sz w:val="20"/>
                <w:szCs w:val="20"/>
                <w:lang w:val="en-AU"/>
              </w:rPr>
              <w:t> </w:t>
            </w:r>
            <w:r w:rsidRPr="00FE40B5">
              <w:rPr>
                <w:rStyle w:val="normaltextrun"/>
                <w:rFonts w:ascii="Arial" w:hAnsi="Arial" w:cs="Arial"/>
                <w:sz w:val="20"/>
                <w:szCs w:val="20"/>
                <w:lang w:val="en-AU"/>
              </w:rPr>
              <w:t> YES     </w:t>
            </w:r>
            <w:r w:rsidRPr="00FE40B5">
              <w:rPr>
                <w:rFonts w:ascii="Arial" w:eastAsia="Arial Unicode MS" w:hAnsi="Arial" w:cs="Arial"/>
                <w:sz w:val="20"/>
                <w:szCs w:val="20"/>
                <w:lang w:val="en-AU"/>
              </w:rPr>
              <w:fldChar w:fldCharType="begin">
                <w:ffData>
                  <w:name w:val=""/>
                  <w:enabled/>
                  <w:calcOnExit w:val="0"/>
                  <w:checkBox>
                    <w:sizeAuto/>
                    <w:default w:val="0"/>
                  </w:checkBox>
                </w:ffData>
              </w:fldChar>
            </w:r>
            <w:r w:rsidRPr="00FE40B5">
              <w:rPr>
                <w:rFonts w:ascii="Arial" w:eastAsia="Arial Unicode MS" w:hAnsi="Arial" w:cs="Arial"/>
                <w:sz w:val="20"/>
                <w:szCs w:val="20"/>
                <w:lang w:val="en-AU"/>
              </w:rPr>
              <w:instrText xml:space="preserve"> FORMCHECKBOX </w:instrText>
            </w:r>
            <w:r w:rsidR="00000000">
              <w:rPr>
                <w:rFonts w:ascii="Arial" w:eastAsia="Arial Unicode MS" w:hAnsi="Arial" w:cs="Arial"/>
                <w:sz w:val="20"/>
                <w:szCs w:val="20"/>
                <w:lang w:val="en-AU"/>
              </w:rPr>
            </w:r>
            <w:r w:rsidR="00000000">
              <w:rPr>
                <w:rFonts w:ascii="Arial" w:eastAsia="Arial Unicode MS" w:hAnsi="Arial" w:cs="Arial"/>
                <w:sz w:val="20"/>
                <w:szCs w:val="20"/>
                <w:lang w:val="en-AU"/>
              </w:rPr>
              <w:fldChar w:fldCharType="separate"/>
            </w:r>
            <w:r w:rsidRPr="00FE40B5">
              <w:rPr>
                <w:rFonts w:ascii="Arial" w:eastAsia="Arial Unicode MS" w:hAnsi="Arial" w:cs="Arial"/>
                <w:sz w:val="20"/>
                <w:szCs w:val="20"/>
                <w:lang w:val="en-AU"/>
              </w:rPr>
              <w:fldChar w:fldCharType="end"/>
            </w:r>
            <w:r w:rsidRPr="00FE40B5">
              <w:rPr>
                <w:rStyle w:val="normaltextrun"/>
                <w:rFonts w:ascii="Arial" w:hAnsi="Arial" w:cs="Arial"/>
                <w:sz w:val="20"/>
                <w:szCs w:val="20"/>
                <w:lang w:val="en-AU"/>
              </w:rPr>
              <w:t>  NO </w:t>
            </w:r>
            <w:r w:rsidRPr="00FE40B5">
              <w:rPr>
                <w:rStyle w:val="normaltextrun"/>
                <w:rFonts w:ascii="Arial" w:hAnsi="Arial" w:cs="Arial"/>
                <w:b/>
                <w:bCs/>
                <w:sz w:val="20"/>
                <w:szCs w:val="20"/>
                <w:lang w:val="en-AU"/>
              </w:rPr>
              <w:t>       </w:t>
            </w:r>
            <w:r w:rsidRPr="00FE40B5">
              <w:rPr>
                <w:rStyle w:val="eop"/>
                <w:rFonts w:ascii="Arial" w:hAnsi="Arial" w:cs="Arial"/>
                <w:sz w:val="20"/>
                <w:szCs w:val="20"/>
              </w:rPr>
              <w:t> </w:t>
            </w:r>
          </w:p>
          <w:p w14:paraId="1AA46BF8" w14:textId="77777777" w:rsidR="00A4288C" w:rsidRPr="00FE40B5" w:rsidRDefault="00A4288C" w:rsidP="00A4288C">
            <w:pPr>
              <w:pStyle w:val="paragraph"/>
              <w:spacing w:before="0" w:beforeAutospacing="0" w:after="0" w:afterAutospacing="0"/>
              <w:textAlignment w:val="baseline"/>
              <w:rPr>
                <w:rFonts w:ascii="Arial" w:hAnsi="Arial" w:cs="Arial"/>
                <w:color w:val="000000"/>
                <w:sz w:val="20"/>
                <w:szCs w:val="20"/>
              </w:rPr>
            </w:pPr>
            <w:r w:rsidRPr="00FE40B5">
              <w:rPr>
                <w:rStyle w:val="normaltextrun"/>
                <w:rFonts w:ascii="Arial" w:hAnsi="Arial" w:cs="Arial"/>
                <w:sz w:val="20"/>
                <w:szCs w:val="20"/>
                <w:lang w:val="en-AU"/>
              </w:rPr>
              <w:t>If yes, please indicate the number of hours/months of direct interpersonal contact with children, or work in their immediately physical proximity, with limited supervision by a more senior member of personnel: </w:t>
            </w:r>
            <w:r w:rsidRPr="00FE40B5">
              <w:rPr>
                <w:rStyle w:val="eop"/>
                <w:rFonts w:ascii="Arial" w:hAnsi="Arial" w:cs="Arial"/>
                <w:sz w:val="20"/>
                <w:szCs w:val="20"/>
              </w:rPr>
              <w:t> </w:t>
            </w:r>
          </w:p>
          <w:p w14:paraId="31A7F191" w14:textId="77777777" w:rsidR="00A4288C" w:rsidRPr="00FE40B5" w:rsidRDefault="00A4288C" w:rsidP="00A4288C">
            <w:pPr>
              <w:pStyle w:val="paragraph"/>
              <w:spacing w:before="0" w:beforeAutospacing="0" w:after="0" w:afterAutospacing="0"/>
              <w:textAlignment w:val="baseline"/>
              <w:rPr>
                <w:rFonts w:ascii="Arial" w:hAnsi="Arial" w:cs="Arial"/>
                <w:color w:val="000000"/>
                <w:sz w:val="20"/>
                <w:szCs w:val="20"/>
              </w:rPr>
            </w:pPr>
            <w:r w:rsidRPr="00FE40B5">
              <w:rPr>
                <w:rStyle w:val="eop"/>
                <w:rFonts w:ascii="Arial" w:hAnsi="Arial" w:cs="Arial"/>
                <w:sz w:val="20"/>
                <w:szCs w:val="20"/>
              </w:rPr>
              <w:t> </w:t>
            </w:r>
          </w:p>
          <w:tbl>
            <w:tblPr>
              <w:tblStyle w:val="TableGrid"/>
              <w:tblW w:w="0" w:type="auto"/>
              <w:tblLayout w:type="fixed"/>
              <w:tblLook w:val="04A0" w:firstRow="1" w:lastRow="0" w:firstColumn="1" w:lastColumn="0" w:noHBand="0" w:noVBand="1"/>
            </w:tblPr>
            <w:tblGrid>
              <w:gridCol w:w="9661"/>
            </w:tblGrid>
            <w:tr w:rsidR="00A4288C" w:rsidRPr="00FE40B5" w14:paraId="7D137B63" w14:textId="77777777" w:rsidTr="00C756A2">
              <w:tc>
                <w:tcPr>
                  <w:tcW w:w="9661" w:type="dxa"/>
                </w:tcPr>
                <w:p w14:paraId="7275E420" w14:textId="77777777" w:rsidR="00A4288C" w:rsidRPr="00FE40B5" w:rsidRDefault="00A4288C" w:rsidP="007548E8">
                  <w:pPr>
                    <w:pStyle w:val="paragraph"/>
                    <w:framePr w:hSpace="180" w:wrap="around" w:hAnchor="margin" w:y="530"/>
                    <w:spacing w:before="0" w:beforeAutospacing="0" w:after="0" w:afterAutospacing="0"/>
                    <w:textAlignment w:val="baseline"/>
                    <w:rPr>
                      <w:rFonts w:ascii="Arial" w:hAnsi="Arial" w:cs="Arial"/>
                      <w:color w:val="000000"/>
                      <w:sz w:val="20"/>
                      <w:szCs w:val="20"/>
                    </w:rPr>
                  </w:pPr>
                </w:p>
                <w:p w14:paraId="62128F62" w14:textId="1AD8DB64" w:rsidR="00A4288C" w:rsidRPr="00FE40B5" w:rsidRDefault="00A4288C" w:rsidP="007548E8">
                  <w:pPr>
                    <w:pStyle w:val="paragraph"/>
                    <w:framePr w:hSpace="180" w:wrap="around" w:hAnchor="margin" w:y="530"/>
                    <w:spacing w:before="0" w:beforeAutospacing="0" w:after="0" w:afterAutospacing="0"/>
                    <w:textAlignment w:val="baseline"/>
                    <w:rPr>
                      <w:rFonts w:ascii="Arial" w:hAnsi="Arial" w:cs="Arial"/>
                      <w:color w:val="000000"/>
                      <w:sz w:val="20"/>
                      <w:szCs w:val="20"/>
                    </w:rPr>
                  </w:pPr>
                  <w:r w:rsidRPr="00FE40B5">
                    <w:rPr>
                      <w:rFonts w:ascii="Arial" w:hAnsi="Arial" w:cs="Arial"/>
                      <w:color w:val="000000"/>
                      <w:sz w:val="20"/>
                      <w:szCs w:val="20"/>
                    </w:rPr>
                    <w:t>N/A</w:t>
                  </w:r>
                </w:p>
              </w:tc>
            </w:tr>
          </w:tbl>
          <w:p w14:paraId="30CEBB4C" w14:textId="586B9109" w:rsidR="00A4288C" w:rsidRPr="00FE40B5" w:rsidRDefault="00A4288C" w:rsidP="00A4288C">
            <w:pPr>
              <w:pStyle w:val="paragraph"/>
              <w:spacing w:before="0" w:beforeAutospacing="0" w:after="0" w:afterAutospacing="0"/>
              <w:textAlignment w:val="baseline"/>
              <w:rPr>
                <w:rFonts w:ascii="Arial" w:hAnsi="Arial" w:cs="Arial"/>
                <w:color w:val="000000"/>
                <w:sz w:val="20"/>
                <w:szCs w:val="20"/>
              </w:rPr>
            </w:pPr>
          </w:p>
          <w:p w14:paraId="05F420EA" w14:textId="77777777" w:rsidR="00A4288C" w:rsidRPr="00FE40B5" w:rsidRDefault="00A4288C" w:rsidP="00A4288C">
            <w:pPr>
              <w:pStyle w:val="paragraph"/>
              <w:spacing w:before="0" w:beforeAutospacing="0" w:after="0" w:afterAutospacing="0"/>
              <w:textAlignment w:val="baseline"/>
              <w:rPr>
                <w:rFonts w:ascii="Arial" w:hAnsi="Arial" w:cs="Arial"/>
                <w:color w:val="000000"/>
                <w:sz w:val="20"/>
                <w:szCs w:val="20"/>
              </w:rPr>
            </w:pPr>
            <w:r w:rsidRPr="00FE40B5">
              <w:rPr>
                <w:rStyle w:val="eop"/>
                <w:rFonts w:ascii="Arial" w:hAnsi="Arial" w:cs="Arial"/>
                <w:sz w:val="20"/>
                <w:szCs w:val="20"/>
              </w:rPr>
              <w:t> </w:t>
            </w:r>
          </w:p>
          <w:p w14:paraId="019F5D5F" w14:textId="4516AB49" w:rsidR="00A4288C" w:rsidRPr="00FE40B5" w:rsidRDefault="00A4288C" w:rsidP="00A4288C">
            <w:pPr>
              <w:pStyle w:val="paragraph"/>
              <w:spacing w:before="0" w:beforeAutospacing="0" w:after="0" w:afterAutospacing="0"/>
              <w:textAlignment w:val="baseline"/>
              <w:rPr>
                <w:rFonts w:ascii="Arial" w:hAnsi="Arial" w:cs="Arial"/>
                <w:color w:val="000000"/>
                <w:sz w:val="20"/>
                <w:szCs w:val="20"/>
              </w:rPr>
            </w:pPr>
            <w:r w:rsidRPr="00FE40B5">
              <w:rPr>
                <w:rStyle w:val="normaltextrun"/>
                <w:rFonts w:ascii="Arial" w:hAnsi="Arial" w:cs="Arial"/>
                <w:b/>
                <w:bCs/>
                <w:sz w:val="20"/>
                <w:szCs w:val="20"/>
                <w:lang w:val="en-AU"/>
              </w:rPr>
              <w:t>Child data role                  </w:t>
            </w:r>
            <w:r w:rsidRPr="00FE40B5">
              <w:rPr>
                <w:rStyle w:val="normaltextrun"/>
                <w:rFonts w:ascii="Arial" w:hAnsi="Arial" w:cs="Arial"/>
                <w:i/>
                <w:iCs/>
                <w:sz w:val="20"/>
                <w:szCs w:val="20"/>
                <w:lang w:val="en-AU"/>
              </w:rPr>
              <w:t> </w:t>
            </w:r>
            <w:r w:rsidRPr="00FE40B5">
              <w:rPr>
                <w:rFonts w:ascii="Arial" w:eastAsia="Arial Unicode MS" w:hAnsi="Arial" w:cs="Arial"/>
                <w:sz w:val="20"/>
                <w:szCs w:val="20"/>
                <w:lang w:val="en-AU"/>
              </w:rPr>
              <w:fldChar w:fldCharType="begin">
                <w:ffData>
                  <w:name w:val="Check9"/>
                  <w:enabled/>
                  <w:calcOnExit w:val="0"/>
                  <w:checkBox>
                    <w:sizeAuto/>
                    <w:default w:val="0"/>
                  </w:checkBox>
                </w:ffData>
              </w:fldChar>
            </w:r>
            <w:r w:rsidRPr="00FE40B5">
              <w:rPr>
                <w:rFonts w:ascii="Arial" w:eastAsia="Arial Unicode MS" w:hAnsi="Arial" w:cs="Arial"/>
                <w:sz w:val="20"/>
                <w:szCs w:val="20"/>
                <w:lang w:val="en-AU"/>
              </w:rPr>
              <w:instrText xml:space="preserve"> FORMCHECKBOX </w:instrText>
            </w:r>
            <w:r w:rsidR="00000000">
              <w:rPr>
                <w:rFonts w:ascii="Arial" w:eastAsia="Arial Unicode MS" w:hAnsi="Arial" w:cs="Arial"/>
                <w:sz w:val="20"/>
                <w:szCs w:val="20"/>
                <w:lang w:val="en-AU"/>
              </w:rPr>
            </w:r>
            <w:r w:rsidR="00000000">
              <w:rPr>
                <w:rFonts w:ascii="Arial" w:eastAsia="Arial Unicode MS" w:hAnsi="Arial" w:cs="Arial"/>
                <w:sz w:val="20"/>
                <w:szCs w:val="20"/>
                <w:lang w:val="en-AU"/>
              </w:rPr>
              <w:fldChar w:fldCharType="separate"/>
            </w:r>
            <w:r w:rsidRPr="00FE40B5">
              <w:rPr>
                <w:rFonts w:ascii="Arial" w:eastAsia="Arial Unicode MS" w:hAnsi="Arial" w:cs="Arial"/>
                <w:sz w:val="20"/>
                <w:szCs w:val="20"/>
                <w:lang w:val="en-AU"/>
              </w:rPr>
              <w:fldChar w:fldCharType="end"/>
            </w:r>
            <w:r w:rsidRPr="00FE40B5">
              <w:rPr>
                <w:rStyle w:val="normaltextrun"/>
                <w:rFonts w:ascii="Arial" w:hAnsi="Arial" w:cs="Arial"/>
                <w:b/>
                <w:bCs/>
                <w:sz w:val="20"/>
                <w:szCs w:val="20"/>
                <w:lang w:val="en-AU"/>
              </w:rPr>
              <w:t> </w:t>
            </w:r>
            <w:r w:rsidRPr="00FE40B5">
              <w:rPr>
                <w:rStyle w:val="normaltextrun"/>
                <w:rFonts w:ascii="Arial" w:hAnsi="Arial" w:cs="Arial"/>
                <w:sz w:val="20"/>
                <w:szCs w:val="20"/>
                <w:lang w:val="en-AU"/>
              </w:rPr>
              <w:t> YES    </w:t>
            </w:r>
            <w:r w:rsidRPr="00FE40B5">
              <w:rPr>
                <w:rStyle w:val="normaltextrun"/>
                <w:rFonts w:ascii="Arial" w:hAnsi="Arial" w:cs="Arial"/>
                <w:b/>
                <w:bCs/>
                <w:i/>
                <w:iCs/>
                <w:sz w:val="20"/>
                <w:szCs w:val="20"/>
                <w:lang w:val="en-AU"/>
              </w:rPr>
              <w:t> </w:t>
            </w:r>
            <w:r w:rsidRPr="00FE40B5">
              <w:rPr>
                <w:rFonts w:ascii="Arial" w:eastAsia="Arial Unicode MS" w:hAnsi="Arial" w:cs="Arial"/>
                <w:sz w:val="20"/>
                <w:szCs w:val="20"/>
                <w:lang w:val="en-AU"/>
              </w:rPr>
              <w:fldChar w:fldCharType="begin">
                <w:ffData>
                  <w:name w:val=""/>
                  <w:enabled/>
                  <w:calcOnExit w:val="0"/>
                  <w:checkBox>
                    <w:sizeAuto/>
                    <w:default w:val="1"/>
                  </w:checkBox>
                </w:ffData>
              </w:fldChar>
            </w:r>
            <w:r w:rsidRPr="00FE40B5">
              <w:rPr>
                <w:rFonts w:ascii="Arial" w:eastAsia="Arial Unicode MS" w:hAnsi="Arial" w:cs="Arial"/>
                <w:sz w:val="20"/>
                <w:szCs w:val="20"/>
                <w:lang w:val="en-AU"/>
              </w:rPr>
              <w:instrText xml:space="preserve"> FORMCHECKBOX </w:instrText>
            </w:r>
            <w:r w:rsidR="00000000">
              <w:rPr>
                <w:rFonts w:ascii="Arial" w:eastAsia="Arial Unicode MS" w:hAnsi="Arial" w:cs="Arial"/>
                <w:sz w:val="20"/>
                <w:szCs w:val="20"/>
                <w:lang w:val="en-AU"/>
              </w:rPr>
            </w:r>
            <w:r w:rsidR="00000000">
              <w:rPr>
                <w:rFonts w:ascii="Arial" w:eastAsia="Arial Unicode MS" w:hAnsi="Arial" w:cs="Arial"/>
                <w:sz w:val="20"/>
                <w:szCs w:val="20"/>
                <w:lang w:val="en-AU"/>
              </w:rPr>
              <w:fldChar w:fldCharType="separate"/>
            </w:r>
            <w:r w:rsidRPr="00FE40B5">
              <w:rPr>
                <w:rFonts w:ascii="Arial" w:eastAsia="Arial Unicode MS" w:hAnsi="Arial" w:cs="Arial"/>
                <w:sz w:val="20"/>
                <w:szCs w:val="20"/>
                <w:lang w:val="en-AU"/>
              </w:rPr>
              <w:fldChar w:fldCharType="end"/>
            </w:r>
            <w:r w:rsidRPr="00FE40B5">
              <w:rPr>
                <w:rStyle w:val="normaltextrun"/>
                <w:rFonts w:ascii="Arial" w:hAnsi="Arial" w:cs="Arial"/>
                <w:sz w:val="20"/>
                <w:szCs w:val="20"/>
                <w:lang w:val="en-AU"/>
              </w:rPr>
              <w:t>  NO </w:t>
            </w:r>
            <w:r w:rsidRPr="00FE40B5">
              <w:rPr>
                <w:rStyle w:val="normaltextrun"/>
                <w:rFonts w:ascii="Arial" w:hAnsi="Arial" w:cs="Arial"/>
                <w:b/>
                <w:bCs/>
                <w:sz w:val="20"/>
                <w:szCs w:val="20"/>
                <w:lang w:val="en-AU"/>
              </w:rPr>
              <w:t>                         </w:t>
            </w:r>
            <w:r w:rsidRPr="00FE40B5">
              <w:rPr>
                <w:rStyle w:val="eop"/>
                <w:rFonts w:ascii="Arial" w:hAnsi="Arial" w:cs="Arial"/>
                <w:sz w:val="20"/>
                <w:szCs w:val="20"/>
              </w:rPr>
              <w:t> </w:t>
            </w:r>
          </w:p>
          <w:p w14:paraId="59CDA701" w14:textId="77777777" w:rsidR="00A4288C" w:rsidRPr="00FE40B5" w:rsidRDefault="00A4288C" w:rsidP="00A4288C">
            <w:pPr>
              <w:pStyle w:val="paragraph"/>
              <w:spacing w:before="0" w:beforeAutospacing="0" w:after="0" w:afterAutospacing="0"/>
              <w:textAlignment w:val="baseline"/>
              <w:rPr>
                <w:rFonts w:ascii="Arial" w:hAnsi="Arial" w:cs="Arial"/>
                <w:color w:val="000000"/>
                <w:sz w:val="20"/>
                <w:szCs w:val="20"/>
              </w:rPr>
            </w:pPr>
            <w:r w:rsidRPr="00FE40B5">
              <w:rPr>
                <w:rStyle w:val="normaltextrun"/>
                <w:rFonts w:ascii="Arial" w:hAnsi="Arial" w:cs="Arial"/>
                <w:sz w:val="20"/>
                <w:szCs w:val="20"/>
                <w:lang w:val="en-AU"/>
              </w:rPr>
              <w:t>If yes, please indicate the number of hours/months of manipulating or transmitting personal-identifiable information of children (name, national ID, location data, photos):</w:t>
            </w:r>
            <w:r w:rsidRPr="00FE40B5">
              <w:rPr>
                <w:rStyle w:val="eop"/>
                <w:rFonts w:ascii="Arial" w:hAnsi="Arial" w:cs="Arial"/>
                <w:sz w:val="20"/>
                <w:szCs w:val="20"/>
              </w:rPr>
              <w:t> </w:t>
            </w:r>
          </w:p>
          <w:p w14:paraId="7486E898" w14:textId="18D80794" w:rsidR="00A4288C" w:rsidRPr="00FE40B5" w:rsidRDefault="00A4288C" w:rsidP="00A4288C">
            <w:pPr>
              <w:pStyle w:val="paragraph"/>
              <w:spacing w:before="0" w:beforeAutospacing="0" w:after="0" w:afterAutospacing="0"/>
              <w:textAlignment w:val="baseline"/>
              <w:rPr>
                <w:rStyle w:val="eop"/>
                <w:rFonts w:ascii="Arial" w:hAnsi="Arial" w:cs="Arial"/>
                <w:sz w:val="20"/>
                <w:szCs w:val="20"/>
              </w:rPr>
            </w:pPr>
            <w:r w:rsidRPr="00FE40B5">
              <w:rPr>
                <w:rStyle w:val="eop"/>
                <w:rFonts w:ascii="Arial" w:hAnsi="Arial" w:cs="Arial"/>
                <w:sz w:val="20"/>
                <w:szCs w:val="20"/>
              </w:rPr>
              <w:t>  </w:t>
            </w:r>
          </w:p>
          <w:tbl>
            <w:tblPr>
              <w:tblStyle w:val="TableGrid"/>
              <w:tblW w:w="0" w:type="auto"/>
              <w:tblLayout w:type="fixed"/>
              <w:tblLook w:val="04A0" w:firstRow="1" w:lastRow="0" w:firstColumn="1" w:lastColumn="0" w:noHBand="0" w:noVBand="1"/>
            </w:tblPr>
            <w:tblGrid>
              <w:gridCol w:w="9661"/>
            </w:tblGrid>
            <w:tr w:rsidR="00A4288C" w:rsidRPr="00FE40B5" w14:paraId="29A782C8" w14:textId="77777777" w:rsidTr="00C756A2">
              <w:tc>
                <w:tcPr>
                  <w:tcW w:w="9661" w:type="dxa"/>
                </w:tcPr>
                <w:p w14:paraId="2DCFEA0F" w14:textId="77777777" w:rsidR="00A4288C" w:rsidRPr="00FE40B5" w:rsidRDefault="00A4288C" w:rsidP="007548E8">
                  <w:pPr>
                    <w:pStyle w:val="paragraph"/>
                    <w:framePr w:hSpace="180" w:wrap="around" w:hAnchor="margin" w:y="530"/>
                    <w:spacing w:before="0" w:beforeAutospacing="0" w:after="0" w:afterAutospacing="0"/>
                    <w:textAlignment w:val="baseline"/>
                    <w:rPr>
                      <w:rStyle w:val="eop"/>
                      <w:rFonts w:ascii="Arial" w:hAnsi="Arial" w:cs="Arial"/>
                      <w:sz w:val="20"/>
                      <w:szCs w:val="20"/>
                    </w:rPr>
                  </w:pPr>
                </w:p>
                <w:p w14:paraId="742E2753" w14:textId="0D0DC5D8" w:rsidR="00A4288C" w:rsidRPr="00FE40B5" w:rsidRDefault="00A4288C" w:rsidP="007548E8">
                  <w:pPr>
                    <w:pStyle w:val="paragraph"/>
                    <w:framePr w:hSpace="180" w:wrap="around" w:hAnchor="margin" w:y="530"/>
                    <w:spacing w:before="0" w:beforeAutospacing="0" w:after="0" w:afterAutospacing="0"/>
                    <w:textAlignment w:val="baseline"/>
                    <w:rPr>
                      <w:rStyle w:val="eop"/>
                      <w:rFonts w:ascii="Arial" w:hAnsi="Arial" w:cs="Arial"/>
                      <w:sz w:val="20"/>
                      <w:szCs w:val="20"/>
                    </w:rPr>
                  </w:pPr>
                  <w:r w:rsidRPr="00FE40B5">
                    <w:rPr>
                      <w:rStyle w:val="eop"/>
                      <w:rFonts w:ascii="Arial" w:hAnsi="Arial" w:cs="Arial"/>
                      <w:sz w:val="20"/>
                      <w:szCs w:val="20"/>
                    </w:rPr>
                    <w:t>NA</w:t>
                  </w:r>
                </w:p>
              </w:tc>
            </w:tr>
          </w:tbl>
          <w:p w14:paraId="4DAD5A39" w14:textId="6081F452" w:rsidR="00A4288C" w:rsidRPr="00FE40B5" w:rsidRDefault="00A4288C" w:rsidP="00A4288C">
            <w:pPr>
              <w:pStyle w:val="paragraph"/>
              <w:spacing w:before="0" w:beforeAutospacing="0" w:after="0" w:afterAutospacing="0"/>
              <w:textAlignment w:val="baseline"/>
              <w:rPr>
                <w:rStyle w:val="eop"/>
                <w:rFonts w:ascii="Arial" w:hAnsi="Arial" w:cs="Arial"/>
                <w:sz w:val="20"/>
                <w:szCs w:val="20"/>
              </w:rPr>
            </w:pPr>
          </w:p>
          <w:p w14:paraId="0E6B1C18" w14:textId="77777777" w:rsidR="00A4288C" w:rsidRPr="00FE40B5" w:rsidRDefault="00A4288C" w:rsidP="00A4288C">
            <w:pPr>
              <w:pStyle w:val="paragraph"/>
              <w:spacing w:before="0" w:beforeAutospacing="0" w:after="0" w:afterAutospacing="0"/>
              <w:textAlignment w:val="baseline"/>
              <w:rPr>
                <w:rFonts w:ascii="Arial" w:hAnsi="Arial" w:cs="Arial"/>
                <w:color w:val="000000"/>
                <w:sz w:val="20"/>
                <w:szCs w:val="20"/>
              </w:rPr>
            </w:pPr>
            <w:r w:rsidRPr="00FE40B5">
              <w:rPr>
                <w:rStyle w:val="normaltextrun"/>
                <w:rFonts w:ascii="Arial" w:hAnsi="Arial" w:cs="Arial"/>
                <w:sz w:val="20"/>
                <w:szCs w:val="20"/>
                <w:lang w:val="en-AU"/>
              </w:rPr>
              <w:t>More information is available in the </w:t>
            </w:r>
            <w:hyperlink r:id="rId17" w:tgtFrame="_blank" w:history="1">
              <w:r w:rsidRPr="00FE40B5">
                <w:rPr>
                  <w:rStyle w:val="normaltextrun"/>
                  <w:rFonts w:ascii="Arial" w:hAnsi="Arial" w:cs="Arial"/>
                  <w:color w:val="0000FF"/>
                  <w:sz w:val="20"/>
                  <w:szCs w:val="20"/>
                  <w:u w:val="single"/>
                  <w:lang w:val="en-AU"/>
                </w:rPr>
                <w:t>Child Safeguarding SharePoint</w:t>
              </w:r>
            </w:hyperlink>
            <w:r w:rsidRPr="00FE40B5">
              <w:rPr>
                <w:rStyle w:val="normaltextrun"/>
                <w:rFonts w:ascii="Arial" w:hAnsi="Arial" w:cs="Arial"/>
                <w:sz w:val="20"/>
                <w:szCs w:val="20"/>
                <w:lang w:val="en-AU"/>
              </w:rPr>
              <w:t> and </w:t>
            </w:r>
            <w:hyperlink r:id="rId18" w:tgtFrame="_blank" w:history="1">
              <w:r w:rsidRPr="00FE40B5">
                <w:rPr>
                  <w:rStyle w:val="normaltextrun"/>
                  <w:rFonts w:ascii="Arial" w:hAnsi="Arial" w:cs="Arial"/>
                  <w:color w:val="0000FF"/>
                  <w:sz w:val="20"/>
                  <w:szCs w:val="20"/>
                  <w:u w:val="single"/>
                  <w:lang w:val="en-AU"/>
                </w:rPr>
                <w:t>Child Safeguarding FAQs and Updates</w:t>
              </w:r>
            </w:hyperlink>
            <w:r w:rsidRPr="00FE40B5">
              <w:rPr>
                <w:rStyle w:val="eop"/>
                <w:rFonts w:ascii="Arial" w:hAnsi="Arial" w:cs="Arial"/>
                <w:sz w:val="20"/>
                <w:szCs w:val="20"/>
              </w:rPr>
              <w:t> </w:t>
            </w:r>
          </w:p>
          <w:p w14:paraId="312E659C" w14:textId="5B4799B0" w:rsidR="00A4288C" w:rsidRPr="00FE40B5" w:rsidRDefault="00A4288C" w:rsidP="00A4288C">
            <w:pPr>
              <w:pStyle w:val="paragraph"/>
              <w:spacing w:before="0" w:beforeAutospacing="0" w:after="0" w:afterAutospacing="0"/>
              <w:textAlignment w:val="baseline"/>
              <w:rPr>
                <w:rFonts w:ascii="Arial" w:eastAsia="Arial Unicode MS" w:hAnsi="Arial" w:cs="Arial"/>
                <w:i/>
                <w:sz w:val="20"/>
                <w:szCs w:val="20"/>
              </w:rPr>
            </w:pPr>
            <w:r w:rsidRPr="00FE40B5">
              <w:rPr>
                <w:rStyle w:val="eop"/>
                <w:rFonts w:ascii="Arial" w:hAnsi="Arial" w:cs="Arial"/>
                <w:sz w:val="20"/>
                <w:szCs w:val="20"/>
              </w:rPr>
              <w:t> </w:t>
            </w:r>
          </w:p>
        </w:tc>
      </w:tr>
    </w:tbl>
    <w:p w14:paraId="28644A19" w14:textId="11086509" w:rsidR="5DD2836A" w:rsidRDefault="5DD2836A" w:rsidP="00A4288C">
      <w:pPr>
        <w:jc w:val="center"/>
        <w:rPr>
          <w:color w:val="000000" w:themeColor="text1"/>
        </w:rPr>
      </w:pPr>
    </w:p>
    <w:p w14:paraId="7CA58BDB" w14:textId="77777777" w:rsidR="00A4288C" w:rsidRDefault="00A4288C" w:rsidP="00A4288C">
      <w:pPr>
        <w:jc w:val="center"/>
        <w:rPr>
          <w:color w:val="000000" w:themeColor="text1"/>
        </w:rPr>
      </w:pPr>
    </w:p>
    <w:tbl>
      <w:tblPr>
        <w:tblpPr w:leftFromText="180" w:rightFromText="180" w:vertAnchor="page" w:horzAnchor="margin" w:tblpY="1827"/>
        <w:tblOverlap w:val="neve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77"/>
        <w:gridCol w:w="272"/>
        <w:gridCol w:w="1798"/>
        <w:gridCol w:w="1699"/>
      </w:tblGrid>
      <w:tr w:rsidR="00A4288C" w:rsidRPr="00954365" w14:paraId="12CF325D" w14:textId="77777777" w:rsidTr="00E30BEB">
        <w:trPr>
          <w:trHeight w:val="70"/>
        </w:trPr>
        <w:tc>
          <w:tcPr>
            <w:tcW w:w="1636" w:type="dxa"/>
            <w:tcBorders>
              <w:bottom w:val="nil"/>
            </w:tcBorders>
            <w:shd w:val="clear" w:color="auto" w:fill="auto"/>
            <w:noWrap/>
            <w:hideMark/>
          </w:tcPr>
          <w:p w14:paraId="7FA4BCA4" w14:textId="77777777" w:rsidR="00A4288C" w:rsidRPr="00954365" w:rsidRDefault="00A4288C" w:rsidP="00E30BEB">
            <w:pPr>
              <w:spacing w:before="100" w:beforeAutospacing="1" w:after="100" w:afterAutospacing="1" w:line="240" w:lineRule="auto"/>
              <w:rPr>
                <w:rFonts w:eastAsia="Arial Unicode MS" w:cs="Arial"/>
                <w:b/>
                <w:color w:val="auto"/>
                <w:lang w:val="en-AU"/>
              </w:rPr>
            </w:pPr>
            <w:r w:rsidRPr="00954365">
              <w:rPr>
                <w:rFonts w:eastAsia="Arial Unicode MS" w:cs="Arial"/>
                <w:b/>
                <w:color w:val="auto"/>
                <w:lang w:val="en-AU"/>
              </w:rPr>
              <w:t>Budget Year:</w:t>
            </w:r>
          </w:p>
        </w:tc>
        <w:tc>
          <w:tcPr>
            <w:tcW w:w="3205" w:type="dxa"/>
            <w:gridSpan w:val="2"/>
            <w:tcBorders>
              <w:bottom w:val="nil"/>
            </w:tcBorders>
            <w:shd w:val="clear" w:color="auto" w:fill="auto"/>
            <w:noWrap/>
            <w:hideMark/>
          </w:tcPr>
          <w:p w14:paraId="6DE5CA46" w14:textId="77777777" w:rsidR="00A4288C" w:rsidRPr="00954365" w:rsidRDefault="00A4288C" w:rsidP="00E30BEB">
            <w:pPr>
              <w:spacing w:before="100" w:beforeAutospacing="1" w:after="100" w:afterAutospacing="1" w:line="240" w:lineRule="auto"/>
              <w:rPr>
                <w:rFonts w:eastAsia="Arial Unicode MS" w:cs="Arial"/>
                <w:b/>
                <w:color w:val="auto"/>
                <w:lang w:val="en-AU"/>
              </w:rPr>
            </w:pPr>
            <w:r w:rsidRPr="00954365">
              <w:rPr>
                <w:rFonts w:eastAsia="Arial Unicode MS" w:cs="Arial"/>
                <w:b/>
                <w:color w:val="auto"/>
                <w:lang w:val="en-AU"/>
              </w:rPr>
              <w:t>Requesting Section/Issuing Office:</w:t>
            </w:r>
          </w:p>
        </w:tc>
        <w:tc>
          <w:tcPr>
            <w:tcW w:w="5046" w:type="dxa"/>
            <w:gridSpan w:val="4"/>
            <w:tcBorders>
              <w:bottom w:val="nil"/>
            </w:tcBorders>
            <w:shd w:val="clear" w:color="auto" w:fill="auto"/>
          </w:tcPr>
          <w:p w14:paraId="238DD272" w14:textId="77777777" w:rsidR="00A4288C" w:rsidRPr="00954365" w:rsidRDefault="00A4288C" w:rsidP="00E30BEB">
            <w:pPr>
              <w:spacing w:before="100" w:beforeAutospacing="1" w:after="100" w:afterAutospacing="1" w:line="240" w:lineRule="auto"/>
              <w:rPr>
                <w:rFonts w:eastAsia="Arial Unicode MS" w:cs="Arial"/>
                <w:b/>
                <w:color w:val="auto"/>
                <w:lang w:val="en-AU"/>
              </w:rPr>
            </w:pPr>
            <w:r w:rsidRPr="00954365">
              <w:rPr>
                <w:rFonts w:eastAsia="Arial Unicode MS" w:cs="Arial"/>
                <w:b/>
                <w:color w:val="auto"/>
                <w:lang w:val="en-AU"/>
              </w:rPr>
              <w:t>Reasons why consultancy cannot be done by staff:</w:t>
            </w:r>
          </w:p>
        </w:tc>
      </w:tr>
      <w:tr w:rsidR="00A4288C" w:rsidRPr="007548E8" w14:paraId="5A5DCDD1" w14:textId="77777777" w:rsidTr="00E30BEB">
        <w:tc>
          <w:tcPr>
            <w:tcW w:w="1636" w:type="dxa"/>
            <w:tcBorders>
              <w:top w:val="nil"/>
            </w:tcBorders>
            <w:shd w:val="clear" w:color="auto" w:fill="auto"/>
            <w:noWrap/>
          </w:tcPr>
          <w:p w14:paraId="31CBD02F" w14:textId="77777777" w:rsidR="00A4288C" w:rsidRPr="00954365" w:rsidRDefault="00A4288C" w:rsidP="00E30BEB">
            <w:pPr>
              <w:spacing w:before="60" w:after="60" w:line="240" w:lineRule="auto"/>
              <w:rPr>
                <w:rFonts w:eastAsia="Arial Unicode MS" w:cs="Arial"/>
                <w:iCs/>
                <w:color w:val="auto"/>
              </w:rPr>
            </w:pPr>
            <w:r w:rsidRPr="00954365">
              <w:rPr>
                <w:rFonts w:eastAsia="Arial Unicode MS" w:cs="Arial"/>
                <w:iCs/>
                <w:color w:val="auto"/>
              </w:rPr>
              <w:t>202</w:t>
            </w:r>
            <w:r>
              <w:rPr>
                <w:rFonts w:eastAsia="Arial Unicode MS" w:cs="Arial"/>
                <w:iCs/>
                <w:color w:val="auto"/>
              </w:rPr>
              <w:t>4</w:t>
            </w:r>
          </w:p>
        </w:tc>
        <w:tc>
          <w:tcPr>
            <w:tcW w:w="3205" w:type="dxa"/>
            <w:gridSpan w:val="2"/>
            <w:tcBorders>
              <w:top w:val="nil"/>
            </w:tcBorders>
            <w:shd w:val="clear" w:color="auto" w:fill="auto"/>
            <w:noWrap/>
          </w:tcPr>
          <w:p w14:paraId="72FE6FF7" w14:textId="77777777" w:rsidR="00A4288C" w:rsidRPr="00954365" w:rsidRDefault="00A4288C" w:rsidP="00E30BEB">
            <w:pPr>
              <w:spacing w:before="60" w:after="60" w:line="240" w:lineRule="auto"/>
              <w:rPr>
                <w:rFonts w:eastAsia="Arial Unicode MS" w:cs="Arial"/>
                <w:iCs/>
                <w:color w:val="auto"/>
                <w:lang w:val="en-AU"/>
              </w:rPr>
            </w:pPr>
            <w:r w:rsidRPr="00954365">
              <w:rPr>
                <w:rFonts w:eastAsia="Arial Unicode MS" w:cs="Arial"/>
                <w:iCs/>
                <w:color w:val="auto"/>
                <w:lang w:val="en-AU"/>
              </w:rPr>
              <w:t>WASH/Djibouti CO</w:t>
            </w:r>
          </w:p>
        </w:tc>
        <w:tc>
          <w:tcPr>
            <w:tcW w:w="5046" w:type="dxa"/>
            <w:gridSpan w:val="4"/>
            <w:tcBorders>
              <w:top w:val="nil"/>
            </w:tcBorders>
            <w:shd w:val="clear" w:color="auto" w:fill="auto"/>
          </w:tcPr>
          <w:p w14:paraId="261A4F38" w14:textId="77777777" w:rsidR="00A4288C" w:rsidRPr="00954365" w:rsidRDefault="00A4288C" w:rsidP="00E30BEB">
            <w:pPr>
              <w:spacing w:before="60" w:after="60" w:line="240" w:lineRule="auto"/>
              <w:rPr>
                <w:rFonts w:eastAsia="Arial Unicode MS" w:cs="Arial"/>
                <w:iCs/>
                <w:color w:val="auto"/>
                <w:lang w:val="fr-FR"/>
              </w:rPr>
            </w:pPr>
            <w:r w:rsidRPr="00954365">
              <w:rPr>
                <w:rFonts w:eastAsia="Arial Unicode MS" w:cs="Arial"/>
                <w:iCs/>
                <w:color w:val="auto"/>
                <w:lang w:val="fr-FR"/>
              </w:rPr>
              <w:t>Une expertise technique indépendante et de haut niveau est nécessaire</w:t>
            </w:r>
          </w:p>
        </w:tc>
      </w:tr>
      <w:tr w:rsidR="00A4288C" w:rsidRPr="007548E8" w14:paraId="6778C9CF" w14:textId="77777777" w:rsidTr="00E30BEB">
        <w:tc>
          <w:tcPr>
            <w:tcW w:w="9887" w:type="dxa"/>
            <w:gridSpan w:val="7"/>
            <w:tcBorders>
              <w:top w:val="nil"/>
            </w:tcBorders>
            <w:shd w:val="clear" w:color="auto" w:fill="auto"/>
            <w:noWrap/>
          </w:tcPr>
          <w:p w14:paraId="5BADA6C9" w14:textId="77777777" w:rsidR="00A4288C" w:rsidRPr="00954365" w:rsidRDefault="00A4288C" w:rsidP="00E30BEB">
            <w:pPr>
              <w:spacing w:before="60" w:after="60" w:line="240" w:lineRule="auto"/>
              <w:rPr>
                <w:rFonts w:eastAsia="Arial Unicode MS" w:cs="Arial"/>
                <w:color w:val="auto"/>
                <w:lang w:val="en-AU"/>
              </w:rPr>
            </w:pPr>
            <w:r w:rsidRPr="00954365">
              <w:rPr>
                <w:rFonts w:eastAsia="Arial Unicode MS" w:cs="Arial"/>
                <w:b/>
                <w:color w:val="auto"/>
              </w:rPr>
              <w:t>Included in Annual/Rolling Workplan</w:t>
            </w:r>
            <w:r w:rsidRPr="00954365">
              <w:rPr>
                <w:rFonts w:eastAsia="Arial Unicode MS" w:cs="Arial"/>
                <w:i/>
                <w:color w:val="auto"/>
              </w:rPr>
              <w:t xml:space="preserve">: </w:t>
            </w:r>
            <w:r w:rsidRPr="00954365">
              <w:rPr>
                <w:rFonts w:eastAsia="Arial Unicode MS" w:cs="Arial"/>
                <w:color w:val="auto"/>
                <w:lang w:val="en-AU"/>
              </w:rPr>
              <w:fldChar w:fldCharType="begin">
                <w:ffData>
                  <w:name w:val=""/>
                  <w:enabled/>
                  <w:calcOnExit w:val="0"/>
                  <w:checkBox>
                    <w:sizeAuto/>
                    <w:default w:val="1"/>
                  </w:checkBox>
                </w:ffData>
              </w:fldChar>
            </w:r>
            <w:r w:rsidRPr="00954365">
              <w:rPr>
                <w:rFonts w:eastAsia="Arial Unicode MS" w:cs="Arial"/>
                <w:color w:val="auto"/>
                <w:lang w:val="en-AU"/>
              </w:rPr>
              <w:instrText xml:space="preserve"> FORMCHECKBOX </w:instrText>
            </w:r>
            <w:r w:rsidR="00000000">
              <w:rPr>
                <w:rFonts w:eastAsia="Arial Unicode MS" w:cs="Arial"/>
                <w:color w:val="auto"/>
                <w:lang w:val="en-AU"/>
              </w:rPr>
            </w:r>
            <w:r w:rsidR="00000000">
              <w:rPr>
                <w:rFonts w:eastAsia="Arial Unicode MS" w:cs="Arial"/>
                <w:color w:val="auto"/>
                <w:lang w:val="en-AU"/>
              </w:rPr>
              <w:fldChar w:fldCharType="separate"/>
            </w:r>
            <w:r w:rsidRPr="00954365">
              <w:rPr>
                <w:rFonts w:eastAsia="Arial Unicode MS" w:cs="Arial"/>
                <w:color w:val="auto"/>
                <w:lang w:val="en-AU"/>
              </w:rPr>
              <w:fldChar w:fldCharType="end"/>
            </w:r>
            <w:r w:rsidRPr="00954365">
              <w:rPr>
                <w:rFonts w:eastAsia="Arial Unicode MS" w:cs="Arial"/>
                <w:color w:val="auto"/>
                <w:lang w:val="en-AU"/>
              </w:rPr>
              <w:t xml:space="preserve"> Yes </w:t>
            </w:r>
            <w:r w:rsidRPr="00954365">
              <w:rPr>
                <w:rFonts w:eastAsia="Arial Unicode MS" w:cs="Arial"/>
                <w:color w:val="auto"/>
                <w:lang w:val="en-AU"/>
              </w:rPr>
              <w:fldChar w:fldCharType="begin">
                <w:ffData>
                  <w:name w:val="Check9"/>
                  <w:enabled/>
                  <w:calcOnExit w:val="0"/>
                  <w:checkBox>
                    <w:sizeAuto/>
                    <w:default w:val="0"/>
                  </w:checkBox>
                </w:ffData>
              </w:fldChar>
            </w:r>
            <w:r w:rsidRPr="00954365">
              <w:rPr>
                <w:rFonts w:eastAsia="Arial Unicode MS" w:cs="Arial"/>
                <w:color w:val="auto"/>
                <w:lang w:val="en-AU"/>
              </w:rPr>
              <w:instrText xml:space="preserve"> FORMCHECKBOX </w:instrText>
            </w:r>
            <w:r w:rsidR="00000000">
              <w:rPr>
                <w:rFonts w:eastAsia="Arial Unicode MS" w:cs="Arial"/>
                <w:color w:val="auto"/>
                <w:lang w:val="en-AU"/>
              </w:rPr>
            </w:r>
            <w:r w:rsidR="00000000">
              <w:rPr>
                <w:rFonts w:eastAsia="Arial Unicode MS" w:cs="Arial"/>
                <w:color w:val="auto"/>
                <w:lang w:val="en-AU"/>
              </w:rPr>
              <w:fldChar w:fldCharType="separate"/>
            </w:r>
            <w:r w:rsidRPr="00954365">
              <w:rPr>
                <w:rFonts w:eastAsia="Arial Unicode MS" w:cs="Arial"/>
                <w:color w:val="auto"/>
                <w:lang w:val="en-AU"/>
              </w:rPr>
              <w:fldChar w:fldCharType="end"/>
            </w:r>
            <w:r w:rsidRPr="00954365">
              <w:rPr>
                <w:rFonts w:eastAsia="Arial Unicode MS" w:cs="Arial"/>
                <w:color w:val="auto"/>
                <w:lang w:val="en-AU"/>
              </w:rPr>
              <w:t xml:space="preserve"> No, please justify:</w:t>
            </w:r>
          </w:p>
          <w:p w14:paraId="2FE46162" w14:textId="77777777" w:rsidR="00A4288C" w:rsidRPr="00954365" w:rsidRDefault="00A4288C" w:rsidP="00E30BEB">
            <w:pPr>
              <w:spacing w:before="60" w:after="60" w:line="240" w:lineRule="auto"/>
              <w:rPr>
                <w:rFonts w:eastAsia="Arial Unicode MS" w:cs="Arial"/>
                <w:color w:val="auto"/>
                <w:lang w:val="fr-FR"/>
              </w:rPr>
            </w:pPr>
            <w:r w:rsidRPr="00954365">
              <w:rPr>
                <w:rFonts w:eastAsia="Arial Unicode MS" w:cs="Arial"/>
                <w:color w:val="auto"/>
                <w:lang w:val="fr-FR"/>
              </w:rPr>
              <w:t xml:space="preserve">Cette consultance technique est basée sur le Plan d’action avec </w:t>
            </w:r>
            <w:r>
              <w:rPr>
                <w:rFonts w:eastAsia="Arial Unicode MS" w:cs="Arial"/>
                <w:color w:val="auto"/>
                <w:lang w:val="fr-FR"/>
              </w:rPr>
              <w:t>le Ministère de l’Education Nationale et de la formation Professionnelle (MENFOP)</w:t>
            </w:r>
            <w:r w:rsidRPr="00954365">
              <w:rPr>
                <w:rFonts w:eastAsia="Arial Unicode MS" w:cs="Arial"/>
                <w:color w:val="auto"/>
                <w:lang w:val="fr-FR"/>
              </w:rPr>
              <w:t xml:space="preserve">) </w:t>
            </w:r>
          </w:p>
        </w:tc>
      </w:tr>
      <w:tr w:rsidR="00A4288C" w:rsidRPr="00954365" w14:paraId="3F749373" w14:textId="77777777" w:rsidTr="00E30BEB">
        <w:tc>
          <w:tcPr>
            <w:tcW w:w="6390" w:type="dxa"/>
            <w:gridSpan w:val="5"/>
            <w:tcBorders>
              <w:bottom w:val="nil"/>
            </w:tcBorders>
            <w:shd w:val="clear" w:color="auto" w:fill="auto"/>
          </w:tcPr>
          <w:p w14:paraId="1FE308E8" w14:textId="77777777" w:rsidR="00A4288C" w:rsidRPr="00954365" w:rsidRDefault="00A4288C" w:rsidP="00E30BEB">
            <w:pPr>
              <w:spacing w:before="100" w:beforeAutospacing="1" w:after="100" w:afterAutospacing="1" w:line="240" w:lineRule="auto"/>
              <w:rPr>
                <w:rFonts w:eastAsia="Arial Unicode MS" w:cs="Arial"/>
                <w:b/>
                <w:color w:val="auto"/>
              </w:rPr>
            </w:pPr>
            <w:r w:rsidRPr="00954365">
              <w:rPr>
                <w:rFonts w:eastAsia="Arial Unicode MS" w:cs="Arial"/>
                <w:b/>
                <w:color w:val="auto"/>
              </w:rPr>
              <w:t>Consultant sourcing:</w:t>
            </w:r>
          </w:p>
          <w:p w14:paraId="63D965AD" w14:textId="77777777" w:rsidR="00A4288C" w:rsidRPr="00954365" w:rsidRDefault="00A4288C" w:rsidP="00E30BEB">
            <w:pPr>
              <w:spacing w:before="120" w:after="60" w:line="240" w:lineRule="auto"/>
              <w:rPr>
                <w:rFonts w:eastAsia="Arial Unicode MS" w:cs="Arial"/>
                <w:color w:val="auto"/>
                <w:lang w:val="en-AU"/>
              </w:rPr>
            </w:pPr>
            <w:r w:rsidRPr="00954365">
              <w:rPr>
                <w:rFonts w:eastAsia="Arial Unicode MS" w:cs="Arial"/>
                <w:color w:val="auto"/>
                <w:lang w:val="en-AU"/>
              </w:rPr>
              <w:fldChar w:fldCharType="begin">
                <w:ffData>
                  <w:name w:val=""/>
                  <w:enabled/>
                  <w:calcOnExit w:val="0"/>
                  <w:checkBox>
                    <w:sizeAuto/>
                    <w:default w:val="0"/>
                  </w:checkBox>
                </w:ffData>
              </w:fldChar>
            </w:r>
            <w:r w:rsidRPr="00954365">
              <w:rPr>
                <w:rFonts w:eastAsia="Arial Unicode MS" w:cs="Arial"/>
                <w:color w:val="auto"/>
                <w:lang w:val="en-AU"/>
              </w:rPr>
              <w:instrText xml:space="preserve"> FORMCHECKBOX </w:instrText>
            </w:r>
            <w:r w:rsidR="00000000">
              <w:rPr>
                <w:rFonts w:eastAsia="Arial Unicode MS" w:cs="Arial"/>
                <w:color w:val="auto"/>
                <w:lang w:val="en-AU"/>
              </w:rPr>
            </w:r>
            <w:r w:rsidR="00000000">
              <w:rPr>
                <w:rFonts w:eastAsia="Arial Unicode MS" w:cs="Arial"/>
                <w:color w:val="auto"/>
                <w:lang w:val="en-AU"/>
              </w:rPr>
              <w:fldChar w:fldCharType="separate"/>
            </w:r>
            <w:r w:rsidRPr="00954365">
              <w:rPr>
                <w:rFonts w:eastAsia="Arial Unicode MS" w:cs="Arial"/>
                <w:color w:val="auto"/>
                <w:lang w:val="en-AU"/>
              </w:rPr>
              <w:fldChar w:fldCharType="end"/>
            </w:r>
            <w:r w:rsidRPr="00954365">
              <w:rPr>
                <w:rFonts w:eastAsia="Arial Unicode MS" w:cs="Arial"/>
                <w:color w:val="auto"/>
                <w:lang w:val="en-AU"/>
              </w:rPr>
              <w:t xml:space="preserve"> National  </w:t>
            </w:r>
            <w:r w:rsidRPr="00954365">
              <w:rPr>
                <w:rFonts w:eastAsia="Arial Unicode MS" w:cs="Arial"/>
                <w:color w:val="auto"/>
                <w:lang w:val="en-AU"/>
              </w:rPr>
              <w:fldChar w:fldCharType="begin">
                <w:ffData>
                  <w:name w:val=""/>
                  <w:enabled/>
                  <w:calcOnExit w:val="0"/>
                  <w:checkBox>
                    <w:sizeAuto/>
                    <w:default w:val="0"/>
                  </w:checkBox>
                </w:ffData>
              </w:fldChar>
            </w:r>
            <w:r w:rsidRPr="00954365">
              <w:rPr>
                <w:rFonts w:eastAsia="Arial Unicode MS" w:cs="Arial"/>
                <w:color w:val="auto"/>
                <w:lang w:val="en-AU"/>
              </w:rPr>
              <w:instrText xml:space="preserve"> FORMCHECKBOX </w:instrText>
            </w:r>
            <w:r w:rsidR="00000000">
              <w:rPr>
                <w:rFonts w:eastAsia="Arial Unicode MS" w:cs="Arial"/>
                <w:color w:val="auto"/>
                <w:lang w:val="en-AU"/>
              </w:rPr>
            </w:r>
            <w:r w:rsidR="00000000">
              <w:rPr>
                <w:rFonts w:eastAsia="Arial Unicode MS" w:cs="Arial"/>
                <w:color w:val="auto"/>
                <w:lang w:val="en-AU"/>
              </w:rPr>
              <w:fldChar w:fldCharType="separate"/>
            </w:r>
            <w:r w:rsidRPr="00954365">
              <w:rPr>
                <w:rFonts w:eastAsia="Arial Unicode MS" w:cs="Arial"/>
                <w:color w:val="auto"/>
                <w:lang w:val="en-AU"/>
              </w:rPr>
              <w:fldChar w:fldCharType="end"/>
            </w:r>
            <w:r w:rsidRPr="00954365">
              <w:rPr>
                <w:rFonts w:eastAsia="Arial Unicode MS" w:cs="Arial"/>
                <w:color w:val="auto"/>
                <w:lang w:val="en-AU"/>
              </w:rPr>
              <w:t xml:space="preserve"> International </w:t>
            </w:r>
            <w:r w:rsidRPr="00954365">
              <w:rPr>
                <w:rFonts w:eastAsia="Arial Unicode MS" w:cs="Arial"/>
                <w:color w:val="auto"/>
                <w:lang w:val="en-AU"/>
              </w:rPr>
              <w:fldChar w:fldCharType="begin">
                <w:ffData>
                  <w:name w:val=""/>
                  <w:enabled/>
                  <w:calcOnExit w:val="0"/>
                  <w:checkBox>
                    <w:sizeAuto/>
                    <w:default w:val="1"/>
                  </w:checkBox>
                </w:ffData>
              </w:fldChar>
            </w:r>
            <w:r w:rsidRPr="00954365">
              <w:rPr>
                <w:rFonts w:eastAsia="Arial Unicode MS" w:cs="Arial"/>
                <w:color w:val="auto"/>
                <w:lang w:val="en-AU"/>
              </w:rPr>
              <w:instrText xml:space="preserve"> FORMCHECKBOX </w:instrText>
            </w:r>
            <w:r w:rsidR="00000000">
              <w:rPr>
                <w:rFonts w:eastAsia="Arial Unicode MS" w:cs="Arial"/>
                <w:color w:val="auto"/>
                <w:lang w:val="en-AU"/>
              </w:rPr>
            </w:r>
            <w:r w:rsidR="00000000">
              <w:rPr>
                <w:rFonts w:eastAsia="Arial Unicode MS" w:cs="Arial"/>
                <w:color w:val="auto"/>
                <w:lang w:val="en-AU"/>
              </w:rPr>
              <w:fldChar w:fldCharType="separate"/>
            </w:r>
            <w:r w:rsidRPr="00954365">
              <w:rPr>
                <w:rFonts w:eastAsia="Arial Unicode MS" w:cs="Arial"/>
                <w:color w:val="auto"/>
                <w:lang w:val="en-AU"/>
              </w:rPr>
              <w:fldChar w:fldCharType="end"/>
            </w:r>
            <w:r w:rsidRPr="00954365">
              <w:rPr>
                <w:rFonts w:eastAsia="Arial Unicode MS" w:cs="Arial"/>
                <w:color w:val="auto"/>
                <w:lang w:val="en-AU"/>
              </w:rPr>
              <w:t xml:space="preserve"> Both</w:t>
            </w:r>
          </w:p>
          <w:p w14:paraId="261E7CEF" w14:textId="77777777" w:rsidR="00A4288C" w:rsidRPr="00954365" w:rsidRDefault="00A4288C" w:rsidP="00E30BEB">
            <w:pPr>
              <w:spacing w:before="100" w:beforeAutospacing="1" w:after="100" w:afterAutospacing="1" w:line="240" w:lineRule="auto"/>
              <w:rPr>
                <w:rFonts w:eastAsia="Arial Unicode MS" w:cs="Arial"/>
                <w:b/>
                <w:color w:val="auto"/>
                <w:lang w:val="en-AU"/>
              </w:rPr>
            </w:pPr>
            <w:r w:rsidRPr="00954365">
              <w:rPr>
                <w:rFonts w:eastAsia="Arial Unicode MS" w:cs="Arial"/>
                <w:b/>
                <w:color w:val="auto"/>
                <w:lang w:val="en-AU"/>
              </w:rPr>
              <w:t xml:space="preserve">Consultant selection method: </w:t>
            </w:r>
          </w:p>
          <w:p w14:paraId="7AABA38E" w14:textId="77777777" w:rsidR="00A4288C" w:rsidRPr="00954365" w:rsidRDefault="00A4288C" w:rsidP="00E30BEB">
            <w:pPr>
              <w:spacing w:before="120" w:after="60" w:line="240" w:lineRule="auto"/>
              <w:rPr>
                <w:rFonts w:eastAsia="Arial Unicode MS" w:cs="Arial"/>
                <w:color w:val="auto"/>
                <w:lang w:val="en-AU"/>
              </w:rPr>
            </w:pPr>
            <w:r w:rsidRPr="00954365">
              <w:rPr>
                <w:rFonts w:eastAsia="Arial Unicode MS" w:cs="Arial"/>
                <w:color w:val="auto"/>
                <w:lang w:val="en-AU"/>
              </w:rPr>
              <w:fldChar w:fldCharType="begin">
                <w:ffData>
                  <w:name w:val="Check10"/>
                  <w:enabled/>
                  <w:calcOnExit w:val="0"/>
                  <w:checkBox>
                    <w:sizeAuto/>
                    <w:default w:val="0"/>
                  </w:checkBox>
                </w:ffData>
              </w:fldChar>
            </w:r>
            <w:bookmarkStart w:id="2" w:name="Check10"/>
            <w:r w:rsidRPr="00954365">
              <w:rPr>
                <w:rFonts w:eastAsia="Arial Unicode MS" w:cs="Arial"/>
                <w:color w:val="auto"/>
                <w:lang w:val="en-AU"/>
              </w:rPr>
              <w:instrText xml:space="preserve"> FORMCHECKBOX </w:instrText>
            </w:r>
            <w:r w:rsidR="00000000">
              <w:rPr>
                <w:rFonts w:eastAsia="Arial Unicode MS" w:cs="Arial"/>
                <w:color w:val="auto"/>
                <w:lang w:val="en-AU"/>
              </w:rPr>
            </w:r>
            <w:r w:rsidR="00000000">
              <w:rPr>
                <w:rFonts w:eastAsia="Arial Unicode MS" w:cs="Arial"/>
                <w:color w:val="auto"/>
                <w:lang w:val="en-AU"/>
              </w:rPr>
              <w:fldChar w:fldCharType="separate"/>
            </w:r>
            <w:r w:rsidRPr="00954365">
              <w:rPr>
                <w:rFonts w:eastAsia="Arial Unicode MS" w:cs="Arial"/>
                <w:color w:val="auto"/>
                <w:lang w:val="en-AU"/>
              </w:rPr>
              <w:fldChar w:fldCharType="end"/>
            </w:r>
            <w:bookmarkEnd w:id="2"/>
            <w:r w:rsidRPr="00954365">
              <w:rPr>
                <w:rFonts w:eastAsia="Arial Unicode MS" w:cs="Arial"/>
                <w:color w:val="auto"/>
                <w:lang w:val="en-AU"/>
              </w:rPr>
              <w:t xml:space="preserve"> Competitive Selection (Roster)</w:t>
            </w:r>
          </w:p>
          <w:p w14:paraId="25AE6A69" w14:textId="77777777" w:rsidR="00A4288C" w:rsidRPr="00954365" w:rsidRDefault="00A4288C" w:rsidP="00E30BEB">
            <w:pPr>
              <w:spacing w:before="120" w:after="60" w:line="240" w:lineRule="auto"/>
              <w:rPr>
                <w:rFonts w:eastAsia="Arial Unicode MS" w:cs="Arial"/>
                <w:color w:val="auto"/>
                <w:lang w:val="en-AU"/>
              </w:rPr>
            </w:pPr>
            <w:r w:rsidRPr="00954365">
              <w:rPr>
                <w:rFonts w:eastAsia="Arial Unicode MS" w:cs="Arial"/>
                <w:color w:val="auto"/>
                <w:lang w:val="en-AU"/>
              </w:rPr>
              <w:fldChar w:fldCharType="begin">
                <w:ffData>
                  <w:name w:val=""/>
                  <w:enabled/>
                  <w:calcOnExit w:val="0"/>
                  <w:checkBox>
                    <w:sizeAuto/>
                    <w:default w:val="1"/>
                  </w:checkBox>
                </w:ffData>
              </w:fldChar>
            </w:r>
            <w:r w:rsidRPr="00954365">
              <w:rPr>
                <w:rFonts w:eastAsia="Arial Unicode MS" w:cs="Arial"/>
                <w:color w:val="auto"/>
                <w:lang w:val="en-AU"/>
              </w:rPr>
              <w:instrText xml:space="preserve"> FORMCHECKBOX </w:instrText>
            </w:r>
            <w:r w:rsidR="00000000">
              <w:rPr>
                <w:rFonts w:eastAsia="Arial Unicode MS" w:cs="Arial"/>
                <w:color w:val="auto"/>
                <w:lang w:val="en-AU"/>
              </w:rPr>
            </w:r>
            <w:r w:rsidR="00000000">
              <w:rPr>
                <w:rFonts w:eastAsia="Arial Unicode MS" w:cs="Arial"/>
                <w:color w:val="auto"/>
                <w:lang w:val="en-AU"/>
              </w:rPr>
              <w:fldChar w:fldCharType="separate"/>
            </w:r>
            <w:r w:rsidRPr="00954365">
              <w:rPr>
                <w:rFonts w:eastAsia="Arial Unicode MS" w:cs="Arial"/>
                <w:color w:val="auto"/>
                <w:lang w:val="en-AU"/>
              </w:rPr>
              <w:fldChar w:fldCharType="end"/>
            </w:r>
            <w:r w:rsidRPr="00954365">
              <w:rPr>
                <w:rFonts w:eastAsia="Arial Unicode MS" w:cs="Arial"/>
                <w:color w:val="auto"/>
                <w:lang w:val="en-AU"/>
              </w:rPr>
              <w:t xml:space="preserve"> Competitive Selection (Advertisement/Desk Review/Interview)</w:t>
            </w:r>
          </w:p>
        </w:tc>
        <w:tc>
          <w:tcPr>
            <w:tcW w:w="3497" w:type="dxa"/>
            <w:gridSpan w:val="2"/>
            <w:tcBorders>
              <w:bottom w:val="nil"/>
            </w:tcBorders>
            <w:shd w:val="clear" w:color="auto" w:fill="auto"/>
          </w:tcPr>
          <w:p w14:paraId="2F35004F" w14:textId="77777777" w:rsidR="00A4288C" w:rsidRPr="00954365" w:rsidRDefault="00A4288C" w:rsidP="00E30BEB">
            <w:pPr>
              <w:spacing w:before="120" w:after="60" w:line="240" w:lineRule="auto"/>
              <w:rPr>
                <w:rFonts w:eastAsia="Arial Unicode MS" w:cs="Arial"/>
                <w:b/>
                <w:color w:val="auto"/>
                <w:lang w:val="en-AU"/>
              </w:rPr>
            </w:pPr>
            <w:r w:rsidRPr="00954365">
              <w:rPr>
                <w:rFonts w:eastAsia="Arial Unicode MS" w:cs="Arial"/>
                <w:b/>
                <w:color w:val="auto"/>
                <w:lang w:val="en-AU"/>
              </w:rPr>
              <w:t>Request for:</w:t>
            </w:r>
          </w:p>
          <w:p w14:paraId="1F599917" w14:textId="77777777" w:rsidR="00A4288C" w:rsidRPr="00954365" w:rsidRDefault="00A4288C" w:rsidP="00E30BEB">
            <w:pPr>
              <w:spacing w:before="120" w:after="60" w:line="240" w:lineRule="auto"/>
              <w:rPr>
                <w:rFonts w:eastAsia="Arial Unicode MS" w:cs="Arial"/>
                <w:color w:val="auto"/>
                <w:lang w:val="en-AU"/>
              </w:rPr>
            </w:pPr>
            <w:r w:rsidRPr="00954365">
              <w:rPr>
                <w:rFonts w:eastAsia="Arial Unicode MS" w:cs="Arial"/>
                <w:color w:val="auto"/>
                <w:lang w:val="en-AU"/>
              </w:rPr>
              <w:fldChar w:fldCharType="begin">
                <w:ffData>
                  <w:name w:val=""/>
                  <w:enabled/>
                  <w:calcOnExit w:val="0"/>
                  <w:checkBox>
                    <w:sizeAuto/>
                    <w:default w:val="1"/>
                  </w:checkBox>
                </w:ffData>
              </w:fldChar>
            </w:r>
            <w:r w:rsidRPr="00954365">
              <w:rPr>
                <w:rFonts w:eastAsia="Arial Unicode MS" w:cs="Arial"/>
                <w:color w:val="auto"/>
                <w:lang w:val="en-AU"/>
              </w:rPr>
              <w:instrText xml:space="preserve"> FORMCHECKBOX </w:instrText>
            </w:r>
            <w:r w:rsidR="00000000">
              <w:rPr>
                <w:rFonts w:eastAsia="Arial Unicode MS" w:cs="Arial"/>
                <w:color w:val="auto"/>
                <w:lang w:val="en-AU"/>
              </w:rPr>
            </w:r>
            <w:r w:rsidR="00000000">
              <w:rPr>
                <w:rFonts w:eastAsia="Arial Unicode MS" w:cs="Arial"/>
                <w:color w:val="auto"/>
                <w:lang w:val="en-AU"/>
              </w:rPr>
              <w:fldChar w:fldCharType="separate"/>
            </w:r>
            <w:r w:rsidRPr="00954365">
              <w:rPr>
                <w:rFonts w:eastAsia="Arial Unicode MS" w:cs="Arial"/>
                <w:color w:val="auto"/>
                <w:lang w:val="en-AU"/>
              </w:rPr>
              <w:fldChar w:fldCharType="end"/>
            </w:r>
            <w:r w:rsidRPr="00954365">
              <w:rPr>
                <w:rFonts w:eastAsia="Arial Unicode MS" w:cs="Arial"/>
                <w:color w:val="auto"/>
                <w:lang w:val="en-AU"/>
              </w:rPr>
              <w:t xml:space="preserve">   New SSA – Individual Contract</w:t>
            </w:r>
          </w:p>
          <w:p w14:paraId="4B52B849" w14:textId="77777777" w:rsidR="00A4288C" w:rsidRPr="00954365" w:rsidRDefault="00A4288C" w:rsidP="00E30BEB">
            <w:pPr>
              <w:spacing w:before="100" w:beforeAutospacing="1" w:after="100" w:afterAutospacing="1" w:line="240" w:lineRule="auto"/>
              <w:rPr>
                <w:rFonts w:eastAsia="Arial Unicode MS" w:cs="Arial"/>
                <w:color w:val="auto"/>
                <w:lang w:val="en-AU"/>
              </w:rPr>
            </w:pPr>
            <w:r w:rsidRPr="00954365">
              <w:rPr>
                <w:rFonts w:eastAsia="Arial Unicode MS" w:cs="Arial"/>
                <w:color w:val="auto"/>
                <w:lang w:val="en-AU"/>
              </w:rPr>
              <w:fldChar w:fldCharType="begin">
                <w:ffData>
                  <w:name w:val="Check10"/>
                  <w:enabled/>
                  <w:calcOnExit w:val="0"/>
                  <w:checkBox>
                    <w:sizeAuto/>
                    <w:default w:val="0"/>
                  </w:checkBox>
                </w:ffData>
              </w:fldChar>
            </w:r>
            <w:r w:rsidRPr="00954365">
              <w:rPr>
                <w:rFonts w:eastAsia="Arial Unicode MS" w:cs="Arial"/>
                <w:color w:val="auto"/>
                <w:lang w:val="en-AU"/>
              </w:rPr>
              <w:instrText xml:space="preserve"> FORMCHECKBOX </w:instrText>
            </w:r>
            <w:r w:rsidR="00000000">
              <w:rPr>
                <w:rFonts w:eastAsia="Arial Unicode MS" w:cs="Arial"/>
                <w:color w:val="auto"/>
                <w:lang w:val="en-AU"/>
              </w:rPr>
            </w:r>
            <w:r w:rsidR="00000000">
              <w:rPr>
                <w:rFonts w:eastAsia="Arial Unicode MS" w:cs="Arial"/>
                <w:color w:val="auto"/>
                <w:lang w:val="en-AU"/>
              </w:rPr>
              <w:fldChar w:fldCharType="separate"/>
            </w:r>
            <w:r w:rsidRPr="00954365">
              <w:rPr>
                <w:rFonts w:eastAsia="Arial Unicode MS" w:cs="Arial"/>
                <w:color w:val="auto"/>
                <w:lang w:val="en-AU"/>
              </w:rPr>
              <w:fldChar w:fldCharType="end"/>
            </w:r>
            <w:r w:rsidRPr="00954365">
              <w:rPr>
                <w:rFonts w:eastAsia="Arial Unicode MS" w:cs="Arial"/>
                <w:color w:val="auto"/>
                <w:lang w:val="en-AU"/>
              </w:rPr>
              <w:t xml:space="preserve">   Extension/ Amendment</w:t>
            </w:r>
          </w:p>
        </w:tc>
      </w:tr>
      <w:tr w:rsidR="00A4288C" w:rsidRPr="00954365" w14:paraId="4E5E3531" w14:textId="77777777" w:rsidTr="00E30BEB">
        <w:tc>
          <w:tcPr>
            <w:tcW w:w="6390" w:type="dxa"/>
            <w:gridSpan w:val="5"/>
            <w:tcBorders>
              <w:bottom w:val="nil"/>
            </w:tcBorders>
            <w:shd w:val="clear" w:color="auto" w:fill="auto"/>
          </w:tcPr>
          <w:p w14:paraId="76496ED4" w14:textId="77777777" w:rsidR="00A4288C" w:rsidRPr="00954365" w:rsidRDefault="00A4288C" w:rsidP="00E30BEB">
            <w:pPr>
              <w:spacing w:before="100" w:beforeAutospacing="1" w:after="100" w:afterAutospacing="1" w:line="240" w:lineRule="auto"/>
              <w:rPr>
                <w:rFonts w:eastAsia="Arial Unicode MS" w:cs="Arial"/>
                <w:b/>
                <w:color w:val="auto"/>
              </w:rPr>
            </w:pPr>
            <w:r w:rsidRPr="00954365">
              <w:rPr>
                <w:rFonts w:eastAsia="Arial Unicode MS" w:cs="Arial"/>
                <w:b/>
                <w:color w:val="auto"/>
              </w:rPr>
              <w:t>If Extension, Justification for extension:</w:t>
            </w:r>
          </w:p>
          <w:p w14:paraId="7A2DA2DD" w14:textId="77777777" w:rsidR="00A4288C" w:rsidRPr="00954365" w:rsidRDefault="00A4288C" w:rsidP="00E30BEB">
            <w:pPr>
              <w:spacing w:before="100" w:beforeAutospacing="1" w:after="100" w:afterAutospacing="1" w:line="240" w:lineRule="auto"/>
              <w:rPr>
                <w:rFonts w:eastAsia="Arial Unicode MS" w:cs="Arial"/>
                <w:bCs/>
                <w:color w:val="auto"/>
              </w:rPr>
            </w:pPr>
            <w:r w:rsidRPr="00954365">
              <w:rPr>
                <w:rFonts w:eastAsia="Arial Unicode MS" w:cs="Arial"/>
                <w:bCs/>
                <w:color w:val="auto"/>
              </w:rPr>
              <w:t>N/A</w:t>
            </w:r>
          </w:p>
        </w:tc>
        <w:tc>
          <w:tcPr>
            <w:tcW w:w="3497" w:type="dxa"/>
            <w:gridSpan w:val="2"/>
            <w:tcBorders>
              <w:bottom w:val="nil"/>
            </w:tcBorders>
            <w:shd w:val="clear" w:color="auto" w:fill="auto"/>
          </w:tcPr>
          <w:p w14:paraId="43CDEF32" w14:textId="77777777" w:rsidR="00A4288C" w:rsidRPr="00954365" w:rsidRDefault="00A4288C" w:rsidP="00E30BEB">
            <w:pPr>
              <w:spacing w:before="120" w:after="60" w:line="240" w:lineRule="auto"/>
              <w:rPr>
                <w:rFonts w:eastAsia="Arial Unicode MS" w:cs="Arial"/>
                <w:b/>
                <w:color w:val="auto"/>
                <w:lang w:val="en-AU"/>
              </w:rPr>
            </w:pPr>
          </w:p>
        </w:tc>
      </w:tr>
      <w:tr w:rsidR="00A4288C" w:rsidRPr="00954365" w14:paraId="04200C36" w14:textId="77777777" w:rsidTr="00E30BEB">
        <w:tc>
          <w:tcPr>
            <w:tcW w:w="4138" w:type="dxa"/>
            <w:gridSpan w:val="2"/>
            <w:tcBorders>
              <w:bottom w:val="nil"/>
            </w:tcBorders>
            <w:shd w:val="clear" w:color="auto" w:fill="auto"/>
            <w:noWrap/>
            <w:hideMark/>
          </w:tcPr>
          <w:p w14:paraId="0F2B8573" w14:textId="77777777" w:rsidR="00A4288C" w:rsidRPr="00954365" w:rsidRDefault="00A4288C" w:rsidP="00E30BEB">
            <w:pPr>
              <w:spacing w:before="100" w:beforeAutospacing="1" w:after="100" w:afterAutospacing="1" w:line="240" w:lineRule="auto"/>
              <w:rPr>
                <w:rFonts w:eastAsia="Arial Unicode MS" w:cs="Arial"/>
                <w:b/>
                <w:color w:val="auto"/>
                <w:lang w:val="en-AU"/>
              </w:rPr>
            </w:pPr>
            <w:r w:rsidRPr="00954365">
              <w:rPr>
                <w:rFonts w:eastAsia="Arial Unicode MS" w:cs="Arial"/>
                <w:b/>
                <w:color w:val="auto"/>
                <w:lang w:val="en-AU"/>
              </w:rPr>
              <w:t>Supervisor:</w:t>
            </w:r>
          </w:p>
        </w:tc>
        <w:tc>
          <w:tcPr>
            <w:tcW w:w="1980" w:type="dxa"/>
            <w:gridSpan w:val="2"/>
            <w:tcBorders>
              <w:bottom w:val="nil"/>
            </w:tcBorders>
            <w:shd w:val="clear" w:color="auto" w:fill="auto"/>
            <w:noWrap/>
            <w:hideMark/>
          </w:tcPr>
          <w:p w14:paraId="13AB4ECB" w14:textId="77777777" w:rsidR="00A4288C" w:rsidRPr="00954365" w:rsidRDefault="00A4288C" w:rsidP="00E30BEB">
            <w:pPr>
              <w:spacing w:before="100" w:beforeAutospacing="1" w:after="100" w:afterAutospacing="1" w:line="240" w:lineRule="auto"/>
              <w:rPr>
                <w:rFonts w:eastAsia="Arial Unicode MS" w:cs="Arial"/>
                <w:b/>
                <w:color w:val="auto"/>
                <w:lang w:val="en-AU"/>
              </w:rPr>
            </w:pPr>
            <w:r w:rsidRPr="00954365">
              <w:rPr>
                <w:rFonts w:eastAsia="Arial Unicode MS" w:cs="Arial"/>
                <w:b/>
                <w:color w:val="auto"/>
                <w:lang w:val="en-AU"/>
              </w:rPr>
              <w:t>Start Date:</w:t>
            </w:r>
          </w:p>
        </w:tc>
        <w:tc>
          <w:tcPr>
            <w:tcW w:w="2070" w:type="dxa"/>
            <w:gridSpan w:val="2"/>
            <w:tcBorders>
              <w:bottom w:val="nil"/>
            </w:tcBorders>
            <w:shd w:val="clear" w:color="auto" w:fill="auto"/>
          </w:tcPr>
          <w:p w14:paraId="2DFA7633" w14:textId="77777777" w:rsidR="00A4288C" w:rsidRPr="00954365" w:rsidRDefault="00A4288C" w:rsidP="00E30BEB">
            <w:pPr>
              <w:spacing w:before="100" w:beforeAutospacing="1" w:after="100" w:afterAutospacing="1" w:line="240" w:lineRule="auto"/>
              <w:rPr>
                <w:rFonts w:eastAsia="Arial Unicode MS" w:cs="Arial"/>
                <w:b/>
                <w:color w:val="auto"/>
                <w:lang w:val="en-AU"/>
              </w:rPr>
            </w:pPr>
            <w:r w:rsidRPr="00954365">
              <w:rPr>
                <w:rFonts w:eastAsia="Arial Unicode MS" w:cs="Arial"/>
                <w:b/>
                <w:color w:val="auto"/>
                <w:lang w:val="en-AU"/>
              </w:rPr>
              <w:t>End Date:</w:t>
            </w:r>
          </w:p>
        </w:tc>
        <w:tc>
          <w:tcPr>
            <w:tcW w:w="1699" w:type="dxa"/>
            <w:tcBorders>
              <w:bottom w:val="nil"/>
            </w:tcBorders>
            <w:shd w:val="clear" w:color="auto" w:fill="auto"/>
          </w:tcPr>
          <w:p w14:paraId="7C953BB2" w14:textId="77777777" w:rsidR="00A4288C" w:rsidRPr="00954365" w:rsidRDefault="00A4288C" w:rsidP="00E30BEB">
            <w:pPr>
              <w:spacing w:before="100" w:beforeAutospacing="1" w:after="100" w:afterAutospacing="1" w:line="240" w:lineRule="auto"/>
              <w:rPr>
                <w:rFonts w:eastAsia="Arial Unicode MS" w:cs="Arial"/>
                <w:b/>
                <w:color w:val="auto"/>
                <w:lang w:val="en-AU"/>
              </w:rPr>
            </w:pPr>
            <w:r w:rsidRPr="00954365">
              <w:rPr>
                <w:rFonts w:eastAsia="Arial Unicode MS" w:cs="Arial"/>
                <w:b/>
                <w:color w:val="auto"/>
                <w:lang w:val="en-AU"/>
              </w:rPr>
              <w:t>Number of Days (working)</w:t>
            </w:r>
          </w:p>
        </w:tc>
      </w:tr>
      <w:tr w:rsidR="00A4288C" w:rsidRPr="00954365" w14:paraId="0435D8D3" w14:textId="77777777" w:rsidTr="00E30BEB">
        <w:tc>
          <w:tcPr>
            <w:tcW w:w="4138" w:type="dxa"/>
            <w:gridSpan w:val="2"/>
            <w:tcBorders>
              <w:top w:val="nil"/>
            </w:tcBorders>
            <w:shd w:val="clear" w:color="auto" w:fill="auto"/>
            <w:noWrap/>
          </w:tcPr>
          <w:p w14:paraId="5C81207F" w14:textId="77777777" w:rsidR="00A4288C" w:rsidRPr="00954365" w:rsidRDefault="00A4288C" w:rsidP="00E30BEB">
            <w:pPr>
              <w:spacing w:before="60" w:after="60" w:line="240" w:lineRule="auto"/>
              <w:rPr>
                <w:rFonts w:eastAsia="Arial Unicode MS" w:cs="Arial"/>
                <w:i/>
                <w:color w:val="auto"/>
                <w:lang w:val="fr-FR"/>
              </w:rPr>
            </w:pPr>
            <w:r w:rsidRPr="00954365">
              <w:rPr>
                <w:rFonts w:eastAsia="Arial Unicode MS" w:cs="Arial"/>
                <w:i/>
                <w:color w:val="auto"/>
                <w:lang w:val="fr-FR"/>
              </w:rPr>
              <w:t xml:space="preserve">Jean Jacques Kamsu / WASH </w:t>
            </w:r>
            <w:proofErr w:type="spellStart"/>
            <w:r w:rsidRPr="00954365">
              <w:rPr>
                <w:rFonts w:eastAsia="Arial Unicode MS" w:cs="Arial"/>
                <w:i/>
                <w:color w:val="auto"/>
                <w:lang w:val="fr-FR"/>
              </w:rPr>
              <w:t>Specialist</w:t>
            </w:r>
            <w:proofErr w:type="spellEnd"/>
          </w:p>
        </w:tc>
        <w:tc>
          <w:tcPr>
            <w:tcW w:w="1980" w:type="dxa"/>
            <w:gridSpan w:val="2"/>
            <w:tcBorders>
              <w:top w:val="nil"/>
            </w:tcBorders>
            <w:shd w:val="clear" w:color="auto" w:fill="auto"/>
            <w:noWrap/>
          </w:tcPr>
          <w:p w14:paraId="60C8A0C5" w14:textId="65B2067E" w:rsidR="00A4288C" w:rsidRPr="00954365" w:rsidRDefault="00523CF7" w:rsidP="00E30BEB">
            <w:pPr>
              <w:spacing w:before="60" w:after="60" w:line="240" w:lineRule="auto"/>
              <w:rPr>
                <w:rFonts w:eastAsia="Arial Unicode MS" w:cs="Arial"/>
                <w:i/>
                <w:color w:val="auto"/>
                <w:lang w:val="fr-FR"/>
              </w:rPr>
            </w:pPr>
            <w:r>
              <w:rPr>
                <w:rFonts w:eastAsia="Arial Unicode MS" w:cs="Arial"/>
                <w:i/>
                <w:color w:val="auto"/>
                <w:lang w:val="fr-FR"/>
              </w:rPr>
              <w:t xml:space="preserve">15 </w:t>
            </w:r>
            <w:proofErr w:type="gramStart"/>
            <w:r>
              <w:rPr>
                <w:rFonts w:eastAsia="Arial Unicode MS" w:cs="Arial"/>
                <w:i/>
                <w:color w:val="auto"/>
                <w:lang w:val="fr-FR"/>
              </w:rPr>
              <w:t>Octobre</w:t>
            </w:r>
            <w:proofErr w:type="gramEnd"/>
            <w:r w:rsidR="00A4288C" w:rsidRPr="00954365">
              <w:rPr>
                <w:rFonts w:eastAsia="Arial Unicode MS" w:cs="Arial"/>
                <w:i/>
                <w:color w:val="auto"/>
                <w:lang w:val="fr-FR"/>
              </w:rPr>
              <w:t>. 202</w:t>
            </w:r>
            <w:r w:rsidR="00A4288C">
              <w:rPr>
                <w:rFonts w:eastAsia="Arial Unicode MS" w:cs="Arial"/>
                <w:i/>
                <w:color w:val="auto"/>
                <w:lang w:val="fr-FR"/>
              </w:rPr>
              <w:t>4</w:t>
            </w:r>
          </w:p>
        </w:tc>
        <w:tc>
          <w:tcPr>
            <w:tcW w:w="2070" w:type="dxa"/>
            <w:gridSpan w:val="2"/>
            <w:tcBorders>
              <w:top w:val="nil"/>
            </w:tcBorders>
            <w:shd w:val="clear" w:color="auto" w:fill="auto"/>
          </w:tcPr>
          <w:p w14:paraId="0BCC9058" w14:textId="20EE1DB2" w:rsidR="00A4288C" w:rsidRPr="00954365" w:rsidRDefault="000E0322" w:rsidP="00E30BEB">
            <w:pPr>
              <w:spacing w:before="60" w:after="60" w:line="240" w:lineRule="auto"/>
              <w:rPr>
                <w:rFonts w:eastAsia="Arial Unicode MS" w:cs="Arial"/>
                <w:i/>
                <w:color w:val="auto"/>
                <w:lang w:val="fr-FR"/>
              </w:rPr>
            </w:pPr>
            <w:r>
              <w:rPr>
                <w:rFonts w:eastAsia="Arial Unicode MS" w:cs="Arial"/>
                <w:i/>
                <w:color w:val="auto"/>
                <w:lang w:val="fr-FR"/>
              </w:rPr>
              <w:t>05/01/2025</w:t>
            </w:r>
          </w:p>
        </w:tc>
        <w:tc>
          <w:tcPr>
            <w:tcW w:w="1699" w:type="dxa"/>
            <w:tcBorders>
              <w:top w:val="nil"/>
            </w:tcBorders>
            <w:shd w:val="clear" w:color="auto" w:fill="auto"/>
          </w:tcPr>
          <w:p w14:paraId="41CA2D3A" w14:textId="21DC82B7" w:rsidR="00A4288C" w:rsidRPr="00954365" w:rsidRDefault="00384207" w:rsidP="00E30BEB">
            <w:pPr>
              <w:spacing w:before="60" w:after="60" w:line="240" w:lineRule="auto"/>
              <w:rPr>
                <w:rFonts w:eastAsia="Arial Unicode MS" w:cs="Arial"/>
                <w:i/>
                <w:iCs/>
                <w:color w:val="auto"/>
                <w:lang w:val="fr-FR"/>
              </w:rPr>
            </w:pPr>
            <w:r>
              <w:rPr>
                <w:rFonts w:eastAsia="Arial Unicode MS" w:cs="Arial"/>
                <w:i/>
                <w:iCs/>
                <w:color w:val="auto"/>
                <w:lang w:val="fr-FR"/>
              </w:rPr>
              <w:t>8</w:t>
            </w:r>
            <w:r w:rsidR="00A4288C" w:rsidRPr="368E726F">
              <w:rPr>
                <w:rFonts w:eastAsia="Arial Unicode MS" w:cs="Arial"/>
                <w:i/>
                <w:iCs/>
                <w:color w:val="auto"/>
                <w:lang w:val="fr-FR"/>
              </w:rPr>
              <w:t>0 jours</w:t>
            </w:r>
          </w:p>
        </w:tc>
      </w:tr>
    </w:tbl>
    <w:tbl>
      <w:tblPr>
        <w:tblpPr w:leftFromText="180" w:rightFromText="180" w:vertAnchor="text" w:horzAnchor="margin" w:tblpX="-275" w:tblpY="-7929"/>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958"/>
        <w:gridCol w:w="2889"/>
        <w:gridCol w:w="1243"/>
        <w:gridCol w:w="1104"/>
      </w:tblGrid>
      <w:tr w:rsidR="0098756D" w:rsidRPr="00954365" w14:paraId="5D6FC242" w14:textId="77777777" w:rsidTr="00E30BEB">
        <w:trPr>
          <w:trHeight w:val="1790"/>
        </w:trPr>
        <w:tc>
          <w:tcPr>
            <w:tcW w:w="10194" w:type="dxa"/>
            <w:gridSpan w:val="4"/>
            <w:tcBorders>
              <w:bottom w:val="single" w:sz="4" w:space="0" w:color="auto"/>
            </w:tcBorders>
            <w:shd w:val="clear" w:color="auto" w:fill="auto"/>
            <w:noWrap/>
            <w:hideMark/>
          </w:tcPr>
          <w:p w14:paraId="4BBE4527" w14:textId="77777777" w:rsidR="0098756D" w:rsidRPr="00954365" w:rsidRDefault="0098756D" w:rsidP="00E30BEB">
            <w:pPr>
              <w:spacing w:before="100" w:beforeAutospacing="1" w:after="100" w:afterAutospacing="1" w:line="240" w:lineRule="auto"/>
              <w:rPr>
                <w:rFonts w:eastAsia="Arial Unicode MS" w:cs="Arial"/>
                <w:b/>
                <w:color w:val="auto"/>
                <w:lang w:val="en-AU"/>
              </w:rPr>
            </w:pPr>
            <w:r w:rsidRPr="00954365">
              <w:rPr>
                <w:rFonts w:eastAsia="Arial Unicode MS" w:cs="Arial"/>
                <w:b/>
                <w:color w:val="auto"/>
                <w:lang w:val="en-AU"/>
              </w:rPr>
              <w:lastRenderedPageBreak/>
              <w:t>Work Assignment Overview</w:t>
            </w:r>
          </w:p>
        </w:tc>
      </w:tr>
      <w:tr w:rsidR="00DD6941" w:rsidRPr="00954365" w14:paraId="2A6C1889" w14:textId="77777777" w:rsidTr="00E30BEB">
        <w:trPr>
          <w:gridAfter w:val="1"/>
          <w:wAfter w:w="1104" w:type="dxa"/>
          <w:trHeight w:val="1187"/>
        </w:trPr>
        <w:tc>
          <w:tcPr>
            <w:tcW w:w="4958" w:type="dxa"/>
            <w:tcBorders>
              <w:top w:val="nil"/>
              <w:left w:val="single" w:sz="4" w:space="0" w:color="auto"/>
              <w:bottom w:val="single" w:sz="8" w:space="0" w:color="6D6D6D"/>
              <w:right w:val="single" w:sz="4" w:space="0" w:color="auto"/>
            </w:tcBorders>
            <w:shd w:val="clear" w:color="auto" w:fill="auto"/>
            <w:noWrap/>
          </w:tcPr>
          <w:p w14:paraId="237C36B2" w14:textId="77777777" w:rsidR="00DD6941" w:rsidRPr="00954365" w:rsidRDefault="00DD6941" w:rsidP="00E30BEB">
            <w:pPr>
              <w:spacing w:before="60" w:after="60" w:line="240" w:lineRule="auto"/>
              <w:rPr>
                <w:rFonts w:eastAsia="Arial Unicode MS" w:cs="Arial"/>
                <w:b/>
                <w:bCs/>
                <w:i/>
                <w:color w:val="D1282E"/>
                <w:lang w:val="en-AU"/>
              </w:rPr>
            </w:pPr>
            <w:r w:rsidRPr="00954365">
              <w:rPr>
                <w:rFonts w:eastAsia="Arial Unicode MS" w:cs="Arial"/>
                <w:b/>
                <w:bCs/>
                <w:color w:val="auto"/>
                <w:lang w:val="en-AU"/>
              </w:rPr>
              <w:t>Tasks/Milestone:</w:t>
            </w:r>
          </w:p>
        </w:tc>
        <w:tc>
          <w:tcPr>
            <w:tcW w:w="2889" w:type="dxa"/>
            <w:tcBorders>
              <w:top w:val="single" w:sz="4" w:space="0" w:color="auto"/>
              <w:left w:val="single" w:sz="4" w:space="0" w:color="auto"/>
              <w:bottom w:val="single" w:sz="4" w:space="0" w:color="auto"/>
              <w:right w:val="single" w:sz="4" w:space="0" w:color="auto"/>
            </w:tcBorders>
            <w:shd w:val="clear" w:color="auto" w:fill="auto"/>
          </w:tcPr>
          <w:p w14:paraId="6F4B0089" w14:textId="77777777" w:rsidR="00DD6941" w:rsidRPr="00954365" w:rsidRDefault="00DD6941" w:rsidP="00E30BEB">
            <w:pPr>
              <w:spacing w:before="60" w:after="60" w:line="240" w:lineRule="auto"/>
              <w:rPr>
                <w:rFonts w:eastAsia="Arial Unicode MS" w:cs="Arial"/>
                <w:b/>
                <w:bCs/>
                <w:i/>
                <w:color w:val="D1282E"/>
                <w:lang w:val="en-AU"/>
              </w:rPr>
            </w:pPr>
            <w:r w:rsidRPr="00954365">
              <w:rPr>
                <w:rFonts w:eastAsia="Arial Unicode MS" w:cs="Arial"/>
                <w:b/>
                <w:bCs/>
                <w:color w:val="auto"/>
                <w:lang w:val="en-AU"/>
              </w:rPr>
              <w:t>Deliverables/Outputs:</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2B60789D" w14:textId="77777777" w:rsidR="00DD6941" w:rsidRPr="00954365" w:rsidRDefault="00DD6941" w:rsidP="00E30BEB">
            <w:pPr>
              <w:spacing w:before="60" w:after="60" w:line="240" w:lineRule="auto"/>
              <w:jc w:val="center"/>
              <w:rPr>
                <w:rFonts w:eastAsia="Arial Unicode MS" w:cs="Arial"/>
                <w:b/>
                <w:bCs/>
                <w:i/>
                <w:color w:val="D1282E"/>
                <w:lang w:val="en-AU"/>
              </w:rPr>
            </w:pPr>
            <w:r w:rsidRPr="00954365">
              <w:rPr>
                <w:rFonts w:eastAsia="Arial Unicode MS" w:cs="Arial"/>
                <w:b/>
                <w:bCs/>
                <w:color w:val="auto"/>
                <w:lang w:val="en-AU"/>
              </w:rPr>
              <w:t>Timeline</w:t>
            </w:r>
          </w:p>
        </w:tc>
      </w:tr>
      <w:tr w:rsidR="00DD6941" w:rsidRPr="00954365" w14:paraId="6AF012C6" w14:textId="77777777" w:rsidTr="00E30BEB">
        <w:trPr>
          <w:gridAfter w:val="1"/>
          <w:wAfter w:w="1104" w:type="dxa"/>
          <w:trHeight w:val="368"/>
        </w:trPr>
        <w:tc>
          <w:tcPr>
            <w:tcW w:w="4958" w:type="dxa"/>
            <w:tcBorders>
              <w:top w:val="single" w:sz="8" w:space="0" w:color="6D6D6D"/>
              <w:left w:val="single" w:sz="8" w:space="0" w:color="6D6D6D"/>
              <w:bottom w:val="single" w:sz="8" w:space="0" w:color="6D6D6D"/>
              <w:right w:val="single" w:sz="4" w:space="0" w:color="auto"/>
            </w:tcBorders>
            <w:shd w:val="clear" w:color="auto" w:fill="auto"/>
            <w:noWrap/>
          </w:tcPr>
          <w:p w14:paraId="0FF605AE" w14:textId="77777777" w:rsidR="00DD6941" w:rsidRPr="00954365" w:rsidRDefault="00DD6941" w:rsidP="00E30BEB">
            <w:pPr>
              <w:rPr>
                <w:rFonts w:eastAsia="Arial Unicode MS" w:cs="Arial"/>
                <w:color w:val="auto"/>
                <w:lang w:val="fr-FR"/>
              </w:rPr>
            </w:pPr>
            <w:bookmarkStart w:id="3" w:name="_Hlk175576229"/>
            <w:r w:rsidRPr="00954365">
              <w:rPr>
                <w:rFonts w:cs="Arial"/>
                <w:b/>
                <w:szCs w:val="22"/>
                <w:lang w:val="fr-FR"/>
              </w:rPr>
              <w:t>Activités/tâches</w:t>
            </w:r>
          </w:p>
        </w:tc>
        <w:tc>
          <w:tcPr>
            <w:tcW w:w="2889" w:type="dxa"/>
            <w:tcBorders>
              <w:top w:val="single" w:sz="4" w:space="0" w:color="auto"/>
              <w:left w:val="single" w:sz="4" w:space="0" w:color="auto"/>
              <w:bottom w:val="single" w:sz="4" w:space="0" w:color="auto"/>
              <w:right w:val="single" w:sz="4" w:space="0" w:color="auto"/>
            </w:tcBorders>
            <w:shd w:val="clear" w:color="auto" w:fill="auto"/>
          </w:tcPr>
          <w:p w14:paraId="6C44A9BE" w14:textId="77777777" w:rsidR="00DD6941" w:rsidRPr="00954365" w:rsidRDefault="00DD6941" w:rsidP="00E30BEB">
            <w:pPr>
              <w:ind w:left="12" w:hanging="12"/>
              <w:rPr>
                <w:rFonts w:eastAsia="Arial Unicode MS" w:cs="Arial"/>
                <w:color w:val="auto"/>
                <w:lang w:val="fr-FR"/>
              </w:rPr>
            </w:pPr>
            <w:r w:rsidRPr="00954365">
              <w:rPr>
                <w:rFonts w:cs="Arial"/>
                <w:b/>
                <w:szCs w:val="22"/>
                <w:lang w:val="fr-FR"/>
              </w:rPr>
              <w:t>Résultats attendus/livrables</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2130CD72" w14:textId="77777777" w:rsidR="00DD6941" w:rsidRPr="00954365" w:rsidRDefault="00DD6941" w:rsidP="00E30BEB">
            <w:pPr>
              <w:spacing w:before="60" w:after="60" w:line="240" w:lineRule="auto"/>
              <w:rPr>
                <w:rFonts w:eastAsia="Arial Unicode MS" w:cs="Arial"/>
                <w:color w:val="auto"/>
                <w:lang w:val="fr-FR"/>
              </w:rPr>
            </w:pPr>
            <w:r w:rsidRPr="00954365">
              <w:rPr>
                <w:rFonts w:cs="Arial"/>
                <w:b/>
                <w:szCs w:val="22"/>
                <w:lang w:val="fr-FR"/>
              </w:rPr>
              <w:t>Délais</w:t>
            </w:r>
          </w:p>
        </w:tc>
      </w:tr>
      <w:tr w:rsidR="00DD6941" w:rsidRPr="00954365" w14:paraId="51DBC859" w14:textId="77777777" w:rsidTr="00E30BEB">
        <w:trPr>
          <w:gridAfter w:val="1"/>
          <w:wAfter w:w="1104" w:type="dxa"/>
          <w:trHeight w:val="1554"/>
        </w:trPr>
        <w:tc>
          <w:tcPr>
            <w:tcW w:w="4958" w:type="dxa"/>
            <w:tcBorders>
              <w:top w:val="single" w:sz="8" w:space="0" w:color="6D6D6D"/>
              <w:left w:val="single" w:sz="8" w:space="0" w:color="6D6D6D"/>
              <w:right w:val="single" w:sz="4" w:space="0" w:color="auto"/>
            </w:tcBorders>
            <w:shd w:val="clear" w:color="auto" w:fill="auto"/>
            <w:noWrap/>
          </w:tcPr>
          <w:p w14:paraId="170D1F35" w14:textId="77777777" w:rsidR="00DD6941" w:rsidRPr="00CF734E" w:rsidRDefault="00DD6941" w:rsidP="00E30BEB">
            <w:pPr>
              <w:rPr>
                <w:rFonts w:cs="Arial"/>
                <w:szCs w:val="22"/>
                <w:lang w:val="zh-CN"/>
              </w:rPr>
            </w:pPr>
            <w:r w:rsidRPr="00CF734E">
              <w:rPr>
                <w:rFonts w:cs="Arial"/>
                <w:szCs w:val="22"/>
                <w:lang w:val="zh-CN"/>
              </w:rPr>
              <w:t>Effectuer la recherche bibliographique et la revue documentaire.</w:t>
            </w:r>
          </w:p>
          <w:p w14:paraId="6D72EFAB" w14:textId="77777777" w:rsidR="00DD6941" w:rsidRPr="00954365" w:rsidRDefault="00DD6941" w:rsidP="00E30BEB">
            <w:pPr>
              <w:rPr>
                <w:rFonts w:cs="Arial"/>
                <w:b/>
                <w:szCs w:val="22"/>
                <w:lang w:val="fr-FR"/>
              </w:rPr>
            </w:pPr>
            <w:r w:rsidRPr="00954365">
              <w:rPr>
                <w:rFonts w:cs="Arial"/>
                <w:szCs w:val="22"/>
                <w:lang w:val="zh-CN"/>
              </w:rPr>
              <w:t>Définir la taille et la méthode de l’échantillonnage ; définir le nombre d'équipes pour le choix des enquêteurs (à valider avec l’UNICEF)</w:t>
            </w:r>
            <w:r w:rsidRPr="00B576F5">
              <w:rPr>
                <w:rFonts w:cs="Arial"/>
                <w:szCs w:val="22"/>
                <w:lang w:val="fr-FR"/>
              </w:rPr>
              <w:t>.</w:t>
            </w:r>
          </w:p>
        </w:tc>
        <w:tc>
          <w:tcPr>
            <w:tcW w:w="2889" w:type="dxa"/>
            <w:tcBorders>
              <w:top w:val="single" w:sz="4" w:space="0" w:color="auto"/>
              <w:left w:val="single" w:sz="4" w:space="0" w:color="auto"/>
              <w:right w:val="single" w:sz="4" w:space="0" w:color="auto"/>
            </w:tcBorders>
            <w:shd w:val="clear" w:color="auto" w:fill="auto"/>
          </w:tcPr>
          <w:p w14:paraId="6D6174E5" w14:textId="77777777" w:rsidR="00DD6941" w:rsidRPr="00954365" w:rsidRDefault="00DD6941" w:rsidP="00E30BEB">
            <w:pPr>
              <w:ind w:left="12" w:hanging="12"/>
              <w:rPr>
                <w:rFonts w:cs="Arial"/>
                <w:b/>
                <w:szCs w:val="22"/>
                <w:lang w:val="fr-FR"/>
              </w:rPr>
            </w:pPr>
            <w:r w:rsidRPr="00CF734E">
              <w:rPr>
                <w:rFonts w:cs="Arial"/>
                <w:szCs w:val="22"/>
                <w:lang w:val="zh-CN"/>
              </w:rPr>
              <w:t>Rapport de démarrage incluant la note méthodologique, le calendrier et les PV des réunions.</w:t>
            </w:r>
          </w:p>
        </w:tc>
        <w:tc>
          <w:tcPr>
            <w:tcW w:w="1243" w:type="dxa"/>
            <w:tcBorders>
              <w:top w:val="single" w:sz="4" w:space="0" w:color="auto"/>
              <w:left w:val="single" w:sz="4" w:space="0" w:color="auto"/>
              <w:right w:val="single" w:sz="4" w:space="0" w:color="auto"/>
            </w:tcBorders>
            <w:shd w:val="clear" w:color="auto" w:fill="auto"/>
            <w:vAlign w:val="center"/>
          </w:tcPr>
          <w:p w14:paraId="4ECE661C" w14:textId="77777777" w:rsidR="00DD6941" w:rsidRPr="00954365" w:rsidRDefault="00DD6941" w:rsidP="00E30BEB">
            <w:pPr>
              <w:spacing w:before="60" w:after="60" w:line="240" w:lineRule="auto"/>
              <w:rPr>
                <w:rFonts w:cs="Arial"/>
                <w:b/>
                <w:szCs w:val="22"/>
                <w:lang w:val="fr-FR"/>
              </w:rPr>
            </w:pPr>
            <w:r w:rsidRPr="00954365">
              <w:rPr>
                <w:rFonts w:cs="Arial"/>
                <w:szCs w:val="22"/>
                <w:lang w:val="zh-CN"/>
              </w:rPr>
              <w:t>10 jours</w:t>
            </w:r>
          </w:p>
        </w:tc>
      </w:tr>
      <w:tr w:rsidR="00DD6941" w:rsidRPr="00954365" w14:paraId="76A92F7B" w14:textId="77777777" w:rsidTr="00E30BEB">
        <w:trPr>
          <w:gridAfter w:val="1"/>
          <w:wAfter w:w="1104" w:type="dxa"/>
          <w:trHeight w:val="2246"/>
        </w:trPr>
        <w:tc>
          <w:tcPr>
            <w:tcW w:w="4958" w:type="dxa"/>
            <w:tcBorders>
              <w:top w:val="single" w:sz="8" w:space="0" w:color="6D6D6D"/>
              <w:left w:val="single" w:sz="8" w:space="0" w:color="6D6D6D"/>
              <w:right w:val="single" w:sz="8" w:space="0" w:color="6D6D6D"/>
            </w:tcBorders>
            <w:shd w:val="clear" w:color="auto" w:fill="auto"/>
            <w:noWrap/>
          </w:tcPr>
          <w:p w14:paraId="77A1EF19" w14:textId="77777777" w:rsidR="00DD6941" w:rsidRPr="00B576F5" w:rsidRDefault="00DD6941" w:rsidP="00E30BEB">
            <w:pPr>
              <w:ind w:left="12" w:hanging="12"/>
              <w:rPr>
                <w:rFonts w:cs="Arial"/>
                <w:szCs w:val="22"/>
                <w:lang w:val="fr-FR" w:eastAsia="ja-JP"/>
              </w:rPr>
            </w:pPr>
            <w:r w:rsidRPr="00954365">
              <w:rPr>
                <w:rFonts w:cs="Arial"/>
                <w:szCs w:val="22"/>
                <w:lang w:val="fr-FR" w:eastAsia="ja-JP"/>
              </w:rPr>
              <w:t>Concevoir les protocoles et les outils de collecte des données de l’étude, y compris son pré-test et adaptation pour sa validation finale</w:t>
            </w:r>
            <w:r w:rsidRPr="00B576F5">
              <w:rPr>
                <w:rFonts w:cs="Arial"/>
                <w:szCs w:val="22"/>
                <w:lang w:val="fr-FR" w:eastAsia="ja-JP"/>
              </w:rPr>
              <w:t>.</w:t>
            </w:r>
          </w:p>
          <w:p w14:paraId="1A5E7A16" w14:textId="77777777" w:rsidR="00DD6941" w:rsidRPr="00954365" w:rsidRDefault="00DD6941" w:rsidP="00E30BEB">
            <w:pPr>
              <w:ind w:left="12" w:hanging="12"/>
              <w:rPr>
                <w:rFonts w:eastAsia="Arial Unicode MS" w:cs="Arial"/>
                <w:color w:val="auto"/>
                <w:lang w:val="fr-FR"/>
              </w:rPr>
            </w:pPr>
            <w:r w:rsidRPr="00954365">
              <w:rPr>
                <w:rFonts w:cs="Arial"/>
                <w:szCs w:val="22"/>
                <w:lang w:val="fr-FR" w:eastAsia="ja-JP"/>
              </w:rPr>
              <w:t>Définir le profil et recruter des enquêteurs avec une forte connaissance du contexte locale dans lequel les données seront collectées</w:t>
            </w:r>
            <w:r w:rsidRPr="00B576F5">
              <w:rPr>
                <w:rFonts w:cs="Arial"/>
                <w:szCs w:val="22"/>
                <w:lang w:val="fr-FR" w:eastAsia="ja-JP"/>
              </w:rPr>
              <w:t>.</w:t>
            </w:r>
          </w:p>
        </w:tc>
        <w:tc>
          <w:tcPr>
            <w:tcW w:w="2889" w:type="dxa"/>
            <w:tcBorders>
              <w:top w:val="single" w:sz="4" w:space="0" w:color="auto"/>
              <w:left w:val="single" w:sz="8" w:space="0" w:color="6D6D6D"/>
              <w:right w:val="single" w:sz="8" w:space="0" w:color="6D6D6D"/>
            </w:tcBorders>
            <w:shd w:val="clear" w:color="auto" w:fill="auto"/>
          </w:tcPr>
          <w:p w14:paraId="357E55F7" w14:textId="77777777" w:rsidR="00DD6941" w:rsidRPr="00954365" w:rsidRDefault="00DD6941" w:rsidP="00E30BEB">
            <w:pPr>
              <w:rPr>
                <w:rFonts w:eastAsia="Arial Unicode MS" w:cs="Arial"/>
                <w:color w:val="auto"/>
                <w:lang w:val="fr-FR"/>
              </w:rPr>
            </w:pPr>
            <w:r w:rsidRPr="00954365">
              <w:rPr>
                <w:rFonts w:cs="Arial"/>
                <w:szCs w:val="22"/>
                <w:lang w:val="zh-CN"/>
              </w:rPr>
              <w:t>Protocole pour la collecte de données quantitatives et qualitatives, incluant les outils de collecte (version électronique pr</w:t>
            </w:r>
            <w:proofErr w:type="spellStart"/>
            <w:r w:rsidRPr="00954365">
              <w:rPr>
                <w:rFonts w:cs="Arial"/>
                <w:szCs w:val="22"/>
                <w:lang w:val="fr-FR"/>
              </w:rPr>
              <w:t>éliminaires</w:t>
            </w:r>
            <w:proofErr w:type="spellEnd"/>
            <w:r w:rsidRPr="00954365">
              <w:rPr>
                <w:rFonts w:cs="Arial"/>
                <w:szCs w:val="22"/>
                <w:lang w:val="fr-FR"/>
              </w:rPr>
              <w:t xml:space="preserve"> et définitives)</w:t>
            </w:r>
            <w:r w:rsidRPr="00B576F5">
              <w:rPr>
                <w:rFonts w:cs="Arial"/>
                <w:szCs w:val="22"/>
                <w:lang w:val="fr-FR"/>
              </w:rPr>
              <w:t>.</w:t>
            </w:r>
          </w:p>
          <w:p w14:paraId="4AB4B281" w14:textId="77777777" w:rsidR="00DD6941" w:rsidRPr="00954365" w:rsidRDefault="00DD6941" w:rsidP="00E30BEB">
            <w:pPr>
              <w:rPr>
                <w:rFonts w:eastAsia="Arial Unicode MS" w:cs="Arial"/>
                <w:color w:val="auto"/>
                <w:lang w:val="fr-FR"/>
              </w:rPr>
            </w:pPr>
            <w:r w:rsidRPr="00954365">
              <w:rPr>
                <w:rFonts w:cs="Arial"/>
                <w:szCs w:val="22"/>
                <w:lang w:val="zh-CN"/>
              </w:rPr>
              <w:t>Profil des enquêteurs, composition de l’équipe et liste des enquêteurs retenus</w:t>
            </w:r>
            <w:r w:rsidRPr="00B576F5">
              <w:rPr>
                <w:rFonts w:cs="Arial"/>
                <w:szCs w:val="22"/>
                <w:lang w:val="fr-FR"/>
              </w:rPr>
              <w:t>.</w:t>
            </w:r>
          </w:p>
        </w:tc>
        <w:tc>
          <w:tcPr>
            <w:tcW w:w="1243" w:type="dxa"/>
            <w:tcBorders>
              <w:top w:val="single" w:sz="4" w:space="0" w:color="auto"/>
              <w:left w:val="single" w:sz="8" w:space="0" w:color="6D6D6D"/>
              <w:right w:val="single" w:sz="8" w:space="0" w:color="6D6D6D"/>
            </w:tcBorders>
            <w:shd w:val="clear" w:color="auto" w:fill="auto"/>
          </w:tcPr>
          <w:p w14:paraId="1130ED89" w14:textId="268D0EC2" w:rsidR="00DD6941" w:rsidRPr="00954365" w:rsidRDefault="00DD6941" w:rsidP="00E30BEB">
            <w:pPr>
              <w:spacing w:before="120" w:after="100" w:afterAutospacing="1"/>
              <w:contextualSpacing/>
              <w:rPr>
                <w:rFonts w:cs="Arial"/>
                <w:szCs w:val="22"/>
                <w:lang w:val="zh-CN"/>
              </w:rPr>
            </w:pPr>
            <w:r>
              <w:rPr>
                <w:rFonts w:cs="Arial"/>
                <w:szCs w:val="22"/>
              </w:rPr>
              <w:t>7</w:t>
            </w:r>
            <w:r w:rsidRPr="00954365">
              <w:rPr>
                <w:rFonts w:cs="Arial"/>
                <w:szCs w:val="22"/>
                <w:lang w:val="zh-CN"/>
              </w:rPr>
              <w:t xml:space="preserve"> jours </w:t>
            </w:r>
          </w:p>
          <w:p w14:paraId="1D155F1D" w14:textId="77777777" w:rsidR="00DD6941" w:rsidRPr="00954365" w:rsidRDefault="00DD6941" w:rsidP="00E30BEB">
            <w:pPr>
              <w:spacing w:before="60" w:after="60" w:line="240" w:lineRule="auto"/>
              <w:rPr>
                <w:rFonts w:eastAsia="Arial Unicode MS" w:cs="Arial"/>
                <w:color w:val="auto"/>
                <w:lang w:val="fr-FR"/>
              </w:rPr>
            </w:pPr>
          </w:p>
        </w:tc>
      </w:tr>
      <w:tr w:rsidR="00DD6941" w:rsidRPr="00954365" w14:paraId="0F5CC9A1" w14:textId="77777777" w:rsidTr="00E30BEB">
        <w:trPr>
          <w:gridAfter w:val="1"/>
          <w:wAfter w:w="1104" w:type="dxa"/>
          <w:trHeight w:val="368"/>
        </w:trPr>
        <w:tc>
          <w:tcPr>
            <w:tcW w:w="4958" w:type="dxa"/>
            <w:tcBorders>
              <w:top w:val="single" w:sz="8" w:space="0" w:color="6D6D6D"/>
              <w:left w:val="single" w:sz="8" w:space="0" w:color="6D6D6D"/>
              <w:bottom w:val="single" w:sz="8" w:space="0" w:color="6D6D6D"/>
              <w:right w:val="single" w:sz="8" w:space="0" w:color="6D6D6D"/>
            </w:tcBorders>
            <w:shd w:val="clear" w:color="auto" w:fill="auto"/>
            <w:noWrap/>
          </w:tcPr>
          <w:p w14:paraId="538F863B" w14:textId="77777777" w:rsidR="00DD6941" w:rsidRPr="00954365" w:rsidRDefault="00DD6941" w:rsidP="00E30BEB">
            <w:pPr>
              <w:ind w:left="12" w:hanging="12"/>
              <w:rPr>
                <w:rFonts w:cs="Arial"/>
                <w:szCs w:val="22"/>
                <w:lang w:val="zh-CN"/>
              </w:rPr>
            </w:pPr>
            <w:r w:rsidRPr="00954365">
              <w:rPr>
                <w:rFonts w:cs="Arial"/>
                <w:szCs w:val="22"/>
                <w:lang w:val="fr-FR" w:eastAsia="ja-JP"/>
              </w:rPr>
              <w:t>Assurer la formation des enquêteurs</w:t>
            </w:r>
            <w:r w:rsidRPr="00B576F5">
              <w:rPr>
                <w:rFonts w:cs="Arial"/>
                <w:szCs w:val="22"/>
                <w:lang w:val="fr-FR" w:eastAsia="ja-JP"/>
              </w:rPr>
              <w:t>.</w:t>
            </w:r>
          </w:p>
        </w:tc>
        <w:tc>
          <w:tcPr>
            <w:tcW w:w="2889" w:type="dxa"/>
            <w:tcBorders>
              <w:top w:val="single" w:sz="8" w:space="0" w:color="6D6D6D"/>
              <w:left w:val="single" w:sz="8" w:space="0" w:color="6D6D6D"/>
              <w:bottom w:val="single" w:sz="8" w:space="0" w:color="6D6D6D"/>
              <w:right w:val="single" w:sz="8" w:space="0" w:color="6D6D6D"/>
            </w:tcBorders>
            <w:shd w:val="clear" w:color="auto" w:fill="auto"/>
          </w:tcPr>
          <w:p w14:paraId="441D6BB6" w14:textId="77777777" w:rsidR="00DD6941" w:rsidRPr="00954365" w:rsidRDefault="00DD6941" w:rsidP="00E30BEB">
            <w:pPr>
              <w:rPr>
                <w:rFonts w:eastAsia="Arial Unicode MS" w:cs="Arial"/>
                <w:color w:val="auto"/>
                <w:lang w:val="fr-FR"/>
              </w:rPr>
            </w:pPr>
            <w:r w:rsidRPr="368E726F">
              <w:rPr>
                <w:rFonts w:cs="Arial"/>
                <w:lang w:val="zh-CN"/>
              </w:rPr>
              <w:t xml:space="preserve">Supports de formation et ateliers de formation des équipes de collecte de données </w:t>
            </w:r>
            <w:r w:rsidRPr="368E726F">
              <w:rPr>
                <w:rFonts w:cs="Arial"/>
                <w:lang w:val="zh-CN"/>
              </w:rPr>
              <w:t>（</w:t>
            </w:r>
            <w:r w:rsidRPr="368E726F">
              <w:rPr>
                <w:rFonts w:cs="Arial"/>
                <w:lang w:val="zh-CN"/>
              </w:rPr>
              <w:t>version électronique</w:t>
            </w:r>
            <w:r w:rsidRPr="368E726F">
              <w:rPr>
                <w:rFonts w:cs="Arial"/>
                <w:lang w:val="zh-CN"/>
              </w:rPr>
              <w:t>）</w:t>
            </w:r>
            <w:r w:rsidRPr="368E726F">
              <w:rPr>
                <w:rFonts w:cs="Arial"/>
                <w:lang w:val="zh-CN"/>
              </w:rPr>
              <w:t>.</w:t>
            </w:r>
          </w:p>
        </w:tc>
        <w:tc>
          <w:tcPr>
            <w:tcW w:w="1243" w:type="dxa"/>
            <w:tcBorders>
              <w:top w:val="single" w:sz="8" w:space="0" w:color="6D6D6D"/>
              <w:left w:val="single" w:sz="8" w:space="0" w:color="6D6D6D"/>
              <w:bottom w:val="single" w:sz="8" w:space="0" w:color="6D6D6D"/>
              <w:right w:val="single" w:sz="8" w:space="0" w:color="6D6D6D"/>
            </w:tcBorders>
            <w:shd w:val="clear" w:color="auto" w:fill="auto"/>
          </w:tcPr>
          <w:p w14:paraId="37B9FCA2" w14:textId="648AC73D" w:rsidR="00DD6941" w:rsidRPr="00954365" w:rsidRDefault="00DD6941" w:rsidP="00E30BEB">
            <w:pPr>
              <w:spacing w:before="60" w:after="60" w:line="240" w:lineRule="auto"/>
              <w:rPr>
                <w:rFonts w:eastAsia="Arial Unicode MS" w:cs="Arial"/>
                <w:color w:val="auto"/>
                <w:lang w:val="fr-FR"/>
              </w:rPr>
            </w:pPr>
            <w:r>
              <w:rPr>
                <w:rFonts w:cs="Arial"/>
                <w:szCs w:val="22"/>
              </w:rPr>
              <w:t>5</w:t>
            </w:r>
            <w:r w:rsidRPr="00954365">
              <w:rPr>
                <w:rFonts w:cs="Arial"/>
                <w:szCs w:val="22"/>
                <w:lang w:val="zh-CN"/>
              </w:rPr>
              <w:t xml:space="preserve"> jours </w:t>
            </w:r>
          </w:p>
        </w:tc>
      </w:tr>
      <w:tr w:rsidR="00DD6941" w:rsidRPr="00954365" w14:paraId="5C4B2447" w14:textId="77777777" w:rsidTr="00E30BEB">
        <w:trPr>
          <w:gridAfter w:val="1"/>
          <w:wAfter w:w="1104" w:type="dxa"/>
          <w:trHeight w:val="368"/>
        </w:trPr>
        <w:tc>
          <w:tcPr>
            <w:tcW w:w="4958" w:type="dxa"/>
            <w:tcBorders>
              <w:top w:val="single" w:sz="8" w:space="0" w:color="6D6D6D"/>
              <w:left w:val="single" w:sz="8" w:space="0" w:color="6D6D6D"/>
              <w:bottom w:val="single" w:sz="8" w:space="0" w:color="6D6D6D"/>
              <w:right w:val="single" w:sz="8" w:space="0" w:color="6D6D6D"/>
            </w:tcBorders>
            <w:shd w:val="clear" w:color="auto" w:fill="auto"/>
            <w:noWrap/>
          </w:tcPr>
          <w:p w14:paraId="75AFE83F" w14:textId="77777777" w:rsidR="00DD6941" w:rsidRPr="00954365" w:rsidRDefault="00DD6941" w:rsidP="00E30BEB">
            <w:pPr>
              <w:ind w:left="12" w:hanging="12"/>
              <w:rPr>
                <w:rFonts w:cs="Arial"/>
                <w:szCs w:val="22"/>
                <w:lang w:val="zh-CN"/>
              </w:rPr>
            </w:pPr>
            <w:r w:rsidRPr="00954365">
              <w:rPr>
                <w:rFonts w:cs="Arial"/>
                <w:szCs w:val="22"/>
                <w:lang w:val="fr-FR" w:eastAsia="ja-JP"/>
              </w:rPr>
              <w:t>Collecte des données sur le terrain incluant les focus-groupes et les entrevues, ainsi que l’encadrement des équipes des enquêteurs</w:t>
            </w:r>
            <w:r w:rsidRPr="00B576F5">
              <w:rPr>
                <w:rFonts w:cs="Arial"/>
                <w:szCs w:val="22"/>
                <w:lang w:val="fr-FR" w:eastAsia="ja-JP"/>
              </w:rPr>
              <w:t>.</w:t>
            </w:r>
            <w:r w:rsidRPr="00954365">
              <w:rPr>
                <w:rFonts w:cs="Arial"/>
                <w:szCs w:val="22"/>
                <w:lang w:val="fr-FR" w:eastAsia="ja-JP"/>
              </w:rPr>
              <w:t xml:space="preserve"> </w:t>
            </w:r>
          </w:p>
        </w:tc>
        <w:tc>
          <w:tcPr>
            <w:tcW w:w="2889" w:type="dxa"/>
            <w:tcBorders>
              <w:top w:val="single" w:sz="8" w:space="0" w:color="6D6D6D"/>
              <w:left w:val="single" w:sz="8" w:space="0" w:color="6D6D6D"/>
              <w:bottom w:val="single" w:sz="8" w:space="0" w:color="6D6D6D"/>
              <w:right w:val="single" w:sz="8" w:space="0" w:color="6D6D6D"/>
            </w:tcBorders>
            <w:shd w:val="clear" w:color="auto" w:fill="auto"/>
          </w:tcPr>
          <w:p w14:paraId="786DB304" w14:textId="77777777" w:rsidR="00DD6941" w:rsidRPr="00954365" w:rsidRDefault="00DD6941" w:rsidP="00E30BEB">
            <w:pPr>
              <w:rPr>
                <w:rFonts w:eastAsia="Arial Unicode MS" w:cs="Arial"/>
                <w:color w:val="auto"/>
                <w:lang w:val="fr-FR"/>
              </w:rPr>
            </w:pPr>
            <w:r w:rsidRPr="00954365">
              <w:rPr>
                <w:rFonts w:cs="Arial"/>
                <w:szCs w:val="22"/>
                <w:lang w:val="zh-CN"/>
              </w:rPr>
              <w:t>Rapport de la collecte des données</w:t>
            </w:r>
            <w:r w:rsidRPr="00B576F5">
              <w:rPr>
                <w:rFonts w:cs="Arial"/>
                <w:szCs w:val="22"/>
                <w:lang w:val="fr-FR"/>
              </w:rPr>
              <w:t>.</w:t>
            </w:r>
          </w:p>
        </w:tc>
        <w:tc>
          <w:tcPr>
            <w:tcW w:w="1243" w:type="dxa"/>
            <w:tcBorders>
              <w:top w:val="single" w:sz="8" w:space="0" w:color="6D6D6D"/>
              <w:left w:val="single" w:sz="8" w:space="0" w:color="6D6D6D"/>
              <w:bottom w:val="single" w:sz="8" w:space="0" w:color="6D6D6D"/>
              <w:right w:val="single" w:sz="8" w:space="0" w:color="6D6D6D"/>
            </w:tcBorders>
            <w:shd w:val="clear" w:color="auto" w:fill="auto"/>
          </w:tcPr>
          <w:p w14:paraId="2379A3A8" w14:textId="77777777" w:rsidR="00DD6941" w:rsidRPr="00954365" w:rsidRDefault="00DD6941" w:rsidP="00E30BEB">
            <w:pPr>
              <w:spacing w:before="60" w:after="60" w:line="240" w:lineRule="auto"/>
              <w:rPr>
                <w:rFonts w:eastAsia="Arial Unicode MS" w:cs="Arial"/>
                <w:color w:val="auto"/>
                <w:lang w:val="fr-FR"/>
              </w:rPr>
            </w:pPr>
            <w:r w:rsidRPr="00954365">
              <w:rPr>
                <w:rFonts w:cs="Arial"/>
                <w:szCs w:val="22"/>
                <w:lang w:val="zh-CN"/>
              </w:rPr>
              <w:t xml:space="preserve">20 jours </w:t>
            </w:r>
          </w:p>
        </w:tc>
      </w:tr>
      <w:tr w:rsidR="00DD6941" w:rsidRPr="00954365" w14:paraId="3D05F844" w14:textId="77777777" w:rsidTr="00E30BEB">
        <w:trPr>
          <w:gridAfter w:val="1"/>
          <w:wAfter w:w="1104" w:type="dxa"/>
          <w:trHeight w:val="368"/>
        </w:trPr>
        <w:tc>
          <w:tcPr>
            <w:tcW w:w="4958" w:type="dxa"/>
            <w:tcBorders>
              <w:top w:val="single" w:sz="8" w:space="0" w:color="6D6D6D"/>
              <w:left w:val="single" w:sz="8" w:space="0" w:color="6D6D6D"/>
              <w:bottom w:val="single" w:sz="8" w:space="0" w:color="6D6D6D"/>
              <w:right w:val="single" w:sz="8" w:space="0" w:color="6D6D6D"/>
            </w:tcBorders>
            <w:shd w:val="clear" w:color="auto" w:fill="auto"/>
            <w:noWrap/>
          </w:tcPr>
          <w:p w14:paraId="49BB90E2" w14:textId="77777777" w:rsidR="00DD6941" w:rsidRPr="00954365" w:rsidRDefault="00DD6941" w:rsidP="00E30BEB">
            <w:pPr>
              <w:ind w:left="12" w:hanging="12"/>
              <w:rPr>
                <w:rFonts w:cs="Arial"/>
                <w:szCs w:val="22"/>
                <w:lang w:val="zh-CN"/>
              </w:rPr>
            </w:pPr>
            <w:r w:rsidRPr="00954365">
              <w:rPr>
                <w:rFonts w:cs="Arial"/>
                <w:lang w:val="zh-CN" w:eastAsia="ja-JP"/>
              </w:rPr>
              <w:t>Réaliser le traitement des données et les analyser</w:t>
            </w:r>
            <w:r w:rsidRPr="00B576F5">
              <w:rPr>
                <w:rFonts w:cs="Arial"/>
                <w:lang w:val="fr-FR" w:eastAsia="ja-JP"/>
              </w:rPr>
              <w:t>.</w:t>
            </w:r>
          </w:p>
        </w:tc>
        <w:tc>
          <w:tcPr>
            <w:tcW w:w="2889" w:type="dxa"/>
            <w:tcBorders>
              <w:top w:val="single" w:sz="8" w:space="0" w:color="6D6D6D"/>
              <w:left w:val="single" w:sz="8" w:space="0" w:color="6D6D6D"/>
              <w:bottom w:val="single" w:sz="8" w:space="0" w:color="6D6D6D"/>
              <w:right w:val="single" w:sz="8" w:space="0" w:color="6D6D6D"/>
            </w:tcBorders>
            <w:shd w:val="clear" w:color="auto" w:fill="auto"/>
          </w:tcPr>
          <w:p w14:paraId="3BB206D1" w14:textId="77777777" w:rsidR="00DD6941" w:rsidRPr="00954365" w:rsidRDefault="00DD6941" w:rsidP="00E30BEB">
            <w:pPr>
              <w:rPr>
                <w:rFonts w:eastAsia="Arial Unicode MS" w:cs="Arial"/>
                <w:color w:val="auto"/>
                <w:lang w:val="fr-FR"/>
              </w:rPr>
            </w:pPr>
            <w:r w:rsidRPr="00954365">
              <w:rPr>
                <w:rFonts w:cs="Arial"/>
                <w:szCs w:val="24"/>
                <w:lang w:val="zh-CN"/>
              </w:rPr>
              <w:t xml:space="preserve">Base de données </w:t>
            </w:r>
          </w:p>
        </w:tc>
        <w:tc>
          <w:tcPr>
            <w:tcW w:w="1243" w:type="dxa"/>
            <w:tcBorders>
              <w:top w:val="single" w:sz="8" w:space="0" w:color="6D6D6D"/>
              <w:left w:val="single" w:sz="8" w:space="0" w:color="6D6D6D"/>
              <w:bottom w:val="single" w:sz="8" w:space="0" w:color="6D6D6D"/>
              <w:right w:val="single" w:sz="8" w:space="0" w:color="6D6D6D"/>
            </w:tcBorders>
            <w:shd w:val="clear" w:color="auto" w:fill="auto"/>
          </w:tcPr>
          <w:p w14:paraId="37BC5C2A" w14:textId="77777777" w:rsidR="00DD6941" w:rsidRPr="00954365" w:rsidRDefault="00DD6941" w:rsidP="00E30BEB">
            <w:pPr>
              <w:spacing w:before="60" w:after="60" w:line="240" w:lineRule="auto"/>
              <w:rPr>
                <w:rFonts w:eastAsia="Arial Unicode MS" w:cs="Arial"/>
                <w:color w:val="auto"/>
                <w:lang w:val="fr-FR"/>
              </w:rPr>
            </w:pPr>
            <w:r w:rsidRPr="00954365">
              <w:rPr>
                <w:rFonts w:cs="Arial"/>
                <w:szCs w:val="24"/>
                <w:lang w:val="zh-CN"/>
              </w:rPr>
              <w:t>10 jours</w:t>
            </w:r>
          </w:p>
        </w:tc>
      </w:tr>
      <w:tr w:rsidR="00DD6941" w:rsidRPr="00954365" w14:paraId="08481899" w14:textId="77777777" w:rsidTr="00E30BEB">
        <w:trPr>
          <w:gridAfter w:val="1"/>
          <w:wAfter w:w="1104" w:type="dxa"/>
          <w:trHeight w:val="368"/>
        </w:trPr>
        <w:tc>
          <w:tcPr>
            <w:tcW w:w="4958" w:type="dxa"/>
            <w:tcBorders>
              <w:top w:val="single" w:sz="8" w:space="0" w:color="6D6D6D"/>
              <w:left w:val="single" w:sz="8" w:space="0" w:color="6D6D6D"/>
              <w:bottom w:val="single" w:sz="8" w:space="0" w:color="6D6D6D"/>
              <w:right w:val="single" w:sz="8" w:space="0" w:color="6D6D6D"/>
            </w:tcBorders>
            <w:shd w:val="clear" w:color="auto" w:fill="auto"/>
            <w:noWrap/>
          </w:tcPr>
          <w:p w14:paraId="291222EB" w14:textId="07113F09" w:rsidR="00DD6941" w:rsidRPr="00954365" w:rsidRDefault="00DD6941" w:rsidP="00E30BEB">
            <w:pPr>
              <w:rPr>
                <w:rFonts w:cs="Arial"/>
                <w:lang w:val="fr-FR" w:eastAsia="ja-JP"/>
              </w:rPr>
            </w:pPr>
            <w:r w:rsidRPr="00954365">
              <w:rPr>
                <w:rFonts w:cs="Arial"/>
                <w:lang w:val="fr-FR" w:eastAsia="ja-JP"/>
              </w:rPr>
              <w:t>Rédiger le rapport analytique avec des recommandations pour la promotion des normes sociales</w:t>
            </w:r>
            <w:r>
              <w:rPr>
                <w:rFonts w:cs="Arial"/>
                <w:lang w:val="fr-FR" w:eastAsia="ja-JP"/>
              </w:rPr>
              <w:t xml:space="preserve"> intégrant la stratégie/plan de travail de GHM intégrant les différents programmes UNICEF</w:t>
            </w:r>
          </w:p>
          <w:p w14:paraId="37D25F86" w14:textId="77777777" w:rsidR="00DD6941" w:rsidRPr="00954365" w:rsidRDefault="00DD6941" w:rsidP="00E30BEB">
            <w:pPr>
              <w:ind w:left="12" w:hanging="12"/>
              <w:rPr>
                <w:rFonts w:cs="Arial"/>
                <w:szCs w:val="22"/>
                <w:lang w:val="zh-CN"/>
              </w:rPr>
            </w:pPr>
          </w:p>
        </w:tc>
        <w:tc>
          <w:tcPr>
            <w:tcW w:w="2889" w:type="dxa"/>
            <w:tcBorders>
              <w:top w:val="single" w:sz="8" w:space="0" w:color="6D6D6D"/>
              <w:left w:val="single" w:sz="8" w:space="0" w:color="6D6D6D"/>
              <w:bottom w:val="single" w:sz="8" w:space="0" w:color="6D6D6D"/>
              <w:right w:val="single" w:sz="8" w:space="0" w:color="6D6D6D"/>
            </w:tcBorders>
            <w:shd w:val="clear" w:color="auto" w:fill="auto"/>
          </w:tcPr>
          <w:p w14:paraId="1CA75C77" w14:textId="10CAFB99" w:rsidR="00DD6941" w:rsidRPr="00954365" w:rsidRDefault="00DD6941" w:rsidP="00E30BEB">
            <w:pPr>
              <w:rPr>
                <w:rFonts w:cs="Arial"/>
                <w:lang w:val="zh-CN"/>
              </w:rPr>
            </w:pPr>
            <w:r w:rsidRPr="00B576F5">
              <w:rPr>
                <w:rFonts w:cs="Arial"/>
                <w:lang w:val="fr-FR"/>
              </w:rPr>
              <w:t xml:space="preserve"> Première version du rapport analytique pour révision</w:t>
            </w:r>
            <w:r w:rsidRPr="368E726F">
              <w:rPr>
                <w:rFonts w:cs="Arial"/>
                <w:lang w:val="zh-CN"/>
              </w:rPr>
              <w:t xml:space="preserve"> </w:t>
            </w:r>
            <w:r w:rsidRPr="368E726F">
              <w:rPr>
                <w:rFonts w:cs="Arial"/>
                <w:lang w:val="zh-CN"/>
              </w:rPr>
              <w:t>（</w:t>
            </w:r>
            <w:r w:rsidRPr="368E726F">
              <w:rPr>
                <w:rFonts w:cs="Arial"/>
                <w:lang w:val="zh-CN"/>
              </w:rPr>
              <w:t>versions électroniques</w:t>
            </w:r>
            <w:r w:rsidRPr="368E726F">
              <w:rPr>
                <w:rFonts w:cs="Arial"/>
                <w:lang w:val="zh-CN"/>
              </w:rPr>
              <w:t>）</w:t>
            </w:r>
            <w:r w:rsidRPr="368E726F">
              <w:rPr>
                <w:rFonts w:cs="Arial"/>
                <w:lang w:val="zh-CN"/>
              </w:rPr>
              <w:t>.</w:t>
            </w:r>
          </w:p>
          <w:p w14:paraId="5B931154" w14:textId="77777777" w:rsidR="00DD6941" w:rsidRPr="00954365" w:rsidRDefault="00DD6941" w:rsidP="00E30BEB">
            <w:pPr>
              <w:rPr>
                <w:rFonts w:eastAsia="Arial Unicode MS" w:cs="Arial"/>
                <w:color w:val="auto"/>
                <w:lang w:val="fr-FR"/>
              </w:rPr>
            </w:pPr>
          </w:p>
        </w:tc>
        <w:tc>
          <w:tcPr>
            <w:tcW w:w="1243" w:type="dxa"/>
            <w:tcBorders>
              <w:top w:val="single" w:sz="8" w:space="0" w:color="6D6D6D"/>
              <w:left w:val="single" w:sz="8" w:space="0" w:color="6D6D6D"/>
              <w:bottom w:val="single" w:sz="8" w:space="0" w:color="6D6D6D"/>
              <w:right w:val="single" w:sz="8" w:space="0" w:color="6D6D6D"/>
            </w:tcBorders>
            <w:shd w:val="clear" w:color="auto" w:fill="auto"/>
          </w:tcPr>
          <w:p w14:paraId="340CA406" w14:textId="77777777" w:rsidR="00DD6941" w:rsidRPr="00954365" w:rsidRDefault="00DD6941" w:rsidP="00E30BEB">
            <w:pPr>
              <w:spacing w:before="60" w:after="60" w:line="240" w:lineRule="auto"/>
              <w:rPr>
                <w:rFonts w:eastAsia="Arial Unicode MS" w:cs="Arial"/>
                <w:color w:val="auto"/>
                <w:lang w:val="fr-FR"/>
              </w:rPr>
            </w:pPr>
            <w:r w:rsidRPr="00954365">
              <w:rPr>
                <w:rFonts w:cs="Arial"/>
                <w:szCs w:val="24"/>
                <w:lang w:val="zh-CN"/>
              </w:rPr>
              <w:t xml:space="preserve">10 jours </w:t>
            </w:r>
          </w:p>
        </w:tc>
      </w:tr>
      <w:tr w:rsidR="00DD6941" w:rsidRPr="00954365" w14:paraId="5C7B4907" w14:textId="77777777" w:rsidTr="00E30BEB">
        <w:trPr>
          <w:gridAfter w:val="1"/>
          <w:wAfter w:w="1104" w:type="dxa"/>
          <w:trHeight w:val="368"/>
        </w:trPr>
        <w:tc>
          <w:tcPr>
            <w:tcW w:w="4958" w:type="dxa"/>
            <w:tcBorders>
              <w:top w:val="single" w:sz="8" w:space="0" w:color="6D6D6D"/>
              <w:left w:val="single" w:sz="8" w:space="0" w:color="6D6D6D"/>
              <w:bottom w:val="single" w:sz="8" w:space="0" w:color="6D6D6D"/>
              <w:right w:val="single" w:sz="8" w:space="0" w:color="6D6D6D"/>
            </w:tcBorders>
            <w:shd w:val="clear" w:color="auto" w:fill="auto"/>
            <w:noWrap/>
          </w:tcPr>
          <w:p w14:paraId="50E4486C" w14:textId="77777777" w:rsidR="00DD6941" w:rsidRPr="00954365" w:rsidRDefault="00DD6941" w:rsidP="00E30BEB">
            <w:pPr>
              <w:ind w:left="12" w:hanging="12"/>
              <w:rPr>
                <w:rFonts w:cs="Arial"/>
                <w:szCs w:val="22"/>
                <w:lang w:val="zh-CN"/>
              </w:rPr>
            </w:pPr>
            <w:r w:rsidRPr="00954365">
              <w:rPr>
                <w:rFonts w:cs="Arial"/>
                <w:lang w:val="fr-FR" w:eastAsia="ja-JP"/>
              </w:rPr>
              <w:t>Présentation et validation du rapport analytique. Intégrer les commentaires (si possible) et réaliser un résumé exécutif de maximum 3 pages, français et anglais.</w:t>
            </w:r>
          </w:p>
        </w:tc>
        <w:tc>
          <w:tcPr>
            <w:tcW w:w="2889" w:type="dxa"/>
            <w:tcBorders>
              <w:top w:val="single" w:sz="8" w:space="0" w:color="6D6D6D"/>
              <w:left w:val="single" w:sz="8" w:space="0" w:color="6D6D6D"/>
              <w:bottom w:val="single" w:sz="8" w:space="0" w:color="6D6D6D"/>
              <w:right w:val="single" w:sz="8" w:space="0" w:color="6D6D6D"/>
            </w:tcBorders>
            <w:shd w:val="clear" w:color="auto" w:fill="auto"/>
          </w:tcPr>
          <w:p w14:paraId="60BB42D4" w14:textId="1024862B" w:rsidR="00DD6941" w:rsidRPr="00954365" w:rsidRDefault="00DD6941" w:rsidP="00E30BEB">
            <w:pPr>
              <w:rPr>
                <w:rFonts w:eastAsia="Arial Unicode MS" w:cs="Arial"/>
                <w:color w:val="auto"/>
                <w:lang w:val="fr-FR"/>
              </w:rPr>
            </w:pPr>
            <w:r w:rsidRPr="00B576F5">
              <w:rPr>
                <w:rFonts w:cs="Arial"/>
                <w:lang w:val="fr-FR"/>
              </w:rPr>
              <w:t xml:space="preserve">Rapport analytique finale en version électronique </w:t>
            </w:r>
          </w:p>
        </w:tc>
        <w:tc>
          <w:tcPr>
            <w:tcW w:w="1243" w:type="dxa"/>
            <w:tcBorders>
              <w:top w:val="single" w:sz="8" w:space="0" w:color="6D6D6D"/>
              <w:left w:val="single" w:sz="8" w:space="0" w:color="6D6D6D"/>
              <w:bottom w:val="single" w:sz="8" w:space="0" w:color="6D6D6D"/>
              <w:right w:val="single" w:sz="8" w:space="0" w:color="6D6D6D"/>
            </w:tcBorders>
            <w:shd w:val="clear" w:color="auto" w:fill="auto"/>
          </w:tcPr>
          <w:p w14:paraId="0AFFB8ED" w14:textId="58BF068B" w:rsidR="00DD6941" w:rsidRPr="00954365" w:rsidRDefault="00DD6941" w:rsidP="00E30BEB">
            <w:pPr>
              <w:spacing w:before="60" w:after="60" w:line="240" w:lineRule="auto"/>
              <w:rPr>
                <w:rFonts w:eastAsia="Arial Unicode MS" w:cs="Arial"/>
                <w:color w:val="auto"/>
                <w:lang w:val="fr-FR"/>
              </w:rPr>
            </w:pPr>
            <w:r>
              <w:rPr>
                <w:rFonts w:cs="Arial"/>
                <w:szCs w:val="24"/>
              </w:rPr>
              <w:t>8</w:t>
            </w:r>
            <w:r w:rsidRPr="00954365">
              <w:rPr>
                <w:rFonts w:cs="Arial"/>
                <w:szCs w:val="24"/>
                <w:lang w:val="zh-CN"/>
              </w:rPr>
              <w:t xml:space="preserve"> jours </w:t>
            </w:r>
          </w:p>
        </w:tc>
      </w:tr>
      <w:tr w:rsidR="00DD6941" w:rsidRPr="00396CDC" w14:paraId="37D62838" w14:textId="77777777" w:rsidTr="00E30BEB">
        <w:trPr>
          <w:gridAfter w:val="1"/>
          <w:wAfter w:w="1104" w:type="dxa"/>
          <w:trHeight w:val="368"/>
        </w:trPr>
        <w:tc>
          <w:tcPr>
            <w:tcW w:w="4958" w:type="dxa"/>
            <w:tcBorders>
              <w:top w:val="single" w:sz="8" w:space="0" w:color="6D6D6D"/>
              <w:left w:val="single" w:sz="8" w:space="0" w:color="6D6D6D"/>
              <w:bottom w:val="single" w:sz="8" w:space="0" w:color="6D6D6D"/>
              <w:right w:val="single" w:sz="8" w:space="0" w:color="6D6D6D"/>
            </w:tcBorders>
            <w:shd w:val="clear" w:color="auto" w:fill="auto"/>
            <w:noWrap/>
          </w:tcPr>
          <w:p w14:paraId="609EF938" w14:textId="10CC6611" w:rsidR="00DD6941" w:rsidRPr="00954365" w:rsidRDefault="00DD6941" w:rsidP="00396CDC">
            <w:pPr>
              <w:ind w:left="12" w:hanging="12"/>
              <w:rPr>
                <w:rFonts w:cs="Arial"/>
                <w:lang w:val="fr-FR" w:eastAsia="ja-JP"/>
              </w:rPr>
            </w:pPr>
            <w:r>
              <w:rPr>
                <w:rFonts w:cs="Arial"/>
                <w:lang w:val="fr-FR" w:eastAsia="ja-JP"/>
              </w:rPr>
              <w:t>Elaboration des M</w:t>
            </w:r>
            <w:r w:rsidRPr="001C0E62">
              <w:rPr>
                <w:rFonts w:cs="Arial"/>
                <w:lang w:val="fr-FR" w:eastAsia="ja-JP"/>
              </w:rPr>
              <w:t>odule</w:t>
            </w:r>
            <w:r>
              <w:rPr>
                <w:rFonts w:cs="Arial"/>
                <w:lang w:val="fr-FR" w:eastAsia="ja-JP"/>
              </w:rPr>
              <w:t>s</w:t>
            </w:r>
            <w:r w:rsidRPr="001C0E62">
              <w:rPr>
                <w:rFonts w:cs="Arial"/>
                <w:lang w:val="fr-FR" w:eastAsia="ja-JP"/>
              </w:rPr>
              <w:t xml:space="preserve"> de formation sur la GHM pour les jeunes et/ou enseignants </w:t>
            </w:r>
            <w:r>
              <w:rPr>
                <w:rFonts w:cs="Arial"/>
                <w:lang w:val="fr-FR" w:eastAsia="ja-JP"/>
              </w:rPr>
              <w:t>sur la GHM</w:t>
            </w:r>
            <w:r w:rsidRPr="001C0E62">
              <w:rPr>
                <w:rFonts w:cs="Arial"/>
                <w:lang w:val="fr-FR" w:eastAsia="ja-JP"/>
              </w:rPr>
              <w:t xml:space="preserve"> à Djibouti-ville et dans les régions</w:t>
            </w:r>
            <w:r>
              <w:rPr>
                <w:rFonts w:cs="Arial"/>
                <w:lang w:val="fr-FR" w:eastAsia="ja-JP"/>
              </w:rPr>
              <w:t xml:space="preserve"> incluant les messages essentiels de sensibilisation sur la GHM</w:t>
            </w:r>
          </w:p>
        </w:tc>
        <w:tc>
          <w:tcPr>
            <w:tcW w:w="2889" w:type="dxa"/>
            <w:tcBorders>
              <w:top w:val="single" w:sz="8" w:space="0" w:color="6D6D6D"/>
              <w:left w:val="single" w:sz="8" w:space="0" w:color="6D6D6D"/>
              <w:bottom w:val="single" w:sz="8" w:space="0" w:color="6D6D6D"/>
              <w:right w:val="single" w:sz="8" w:space="0" w:color="6D6D6D"/>
            </w:tcBorders>
            <w:shd w:val="clear" w:color="auto" w:fill="auto"/>
          </w:tcPr>
          <w:p w14:paraId="4DCBC0BF" w14:textId="43A2C5D7" w:rsidR="00DD6941" w:rsidRPr="00B576F5" w:rsidRDefault="00DD6941" w:rsidP="00396CDC">
            <w:pPr>
              <w:rPr>
                <w:rFonts w:cs="Arial"/>
                <w:lang w:val="fr-FR"/>
              </w:rPr>
            </w:pPr>
            <w:r>
              <w:rPr>
                <w:rFonts w:cs="Arial"/>
                <w:lang w:val="fr-FR"/>
              </w:rPr>
              <w:t>Modules de formation sur GHM a l’intention des jeunes filles et des enseignants</w:t>
            </w:r>
          </w:p>
        </w:tc>
        <w:tc>
          <w:tcPr>
            <w:tcW w:w="1243" w:type="dxa"/>
            <w:tcBorders>
              <w:top w:val="single" w:sz="8" w:space="0" w:color="6D6D6D"/>
              <w:left w:val="single" w:sz="8" w:space="0" w:color="6D6D6D"/>
              <w:bottom w:val="single" w:sz="8" w:space="0" w:color="6D6D6D"/>
              <w:right w:val="single" w:sz="8" w:space="0" w:color="6D6D6D"/>
            </w:tcBorders>
            <w:shd w:val="clear" w:color="auto" w:fill="auto"/>
          </w:tcPr>
          <w:p w14:paraId="1CAE2C57" w14:textId="1DFEA943" w:rsidR="00DD6941" w:rsidRPr="00396CDC" w:rsidRDefault="00DD6941" w:rsidP="00396CDC">
            <w:pPr>
              <w:spacing w:before="60" w:after="60" w:line="240" w:lineRule="auto"/>
              <w:rPr>
                <w:rFonts w:cs="Arial"/>
                <w:szCs w:val="24"/>
                <w:lang w:val="fr-FR"/>
              </w:rPr>
            </w:pPr>
            <w:r>
              <w:rPr>
                <w:rFonts w:cs="Arial"/>
                <w:szCs w:val="24"/>
                <w:lang w:val="fr-FR"/>
              </w:rPr>
              <w:t>10 jours</w:t>
            </w:r>
          </w:p>
        </w:tc>
      </w:tr>
      <w:bookmarkEnd w:id="3"/>
      <w:tr w:rsidR="00DD6941" w:rsidRPr="00CF734E" w14:paraId="4B0F27B5" w14:textId="77777777" w:rsidTr="00E30BEB">
        <w:trPr>
          <w:gridAfter w:val="1"/>
          <w:wAfter w:w="1104" w:type="dxa"/>
          <w:trHeight w:val="368"/>
        </w:trPr>
        <w:tc>
          <w:tcPr>
            <w:tcW w:w="9090" w:type="dxa"/>
            <w:gridSpan w:val="3"/>
            <w:tcBorders>
              <w:top w:val="single" w:sz="8" w:space="0" w:color="6D6D6D"/>
              <w:left w:val="single" w:sz="8" w:space="0" w:color="6D6D6D"/>
              <w:bottom w:val="single" w:sz="8" w:space="0" w:color="6D6D6D"/>
              <w:right w:val="single" w:sz="8" w:space="0" w:color="6D6D6D"/>
            </w:tcBorders>
            <w:shd w:val="clear" w:color="auto" w:fill="auto"/>
            <w:noWrap/>
          </w:tcPr>
          <w:p w14:paraId="00AD66AA" w14:textId="77777777" w:rsidR="00DD6941" w:rsidRPr="00CF734E" w:rsidRDefault="00DD6941" w:rsidP="00396CDC">
            <w:pPr>
              <w:spacing w:before="60" w:after="60" w:line="240" w:lineRule="auto"/>
              <w:rPr>
                <w:rFonts w:eastAsia="Arial Unicode MS" w:cs="Arial"/>
                <w:b/>
                <w:bCs/>
                <w:color w:val="auto"/>
                <w:lang w:val="fr-FR"/>
              </w:rPr>
            </w:pPr>
            <w:r w:rsidRPr="00CF734E">
              <w:rPr>
                <w:rFonts w:eastAsia="Arial Unicode MS" w:cs="Arial"/>
                <w:b/>
                <w:bCs/>
                <w:color w:val="auto"/>
                <w:lang w:val="fr-FR"/>
              </w:rPr>
              <w:t>Total</w:t>
            </w:r>
          </w:p>
        </w:tc>
      </w:tr>
    </w:tbl>
    <w:p w14:paraId="1F73333E" w14:textId="77777777" w:rsidR="0098756D" w:rsidRDefault="0098756D" w:rsidP="0098756D">
      <w:pPr>
        <w:rPr>
          <w:rFonts w:cs="Arial"/>
          <w:b/>
          <w:bCs/>
          <w:u w:val="single"/>
          <w:lang w:val="fr-FR"/>
        </w:rPr>
      </w:pPr>
    </w:p>
    <w:p w14:paraId="056FCDC8" w14:textId="77777777" w:rsidR="0098756D" w:rsidRPr="00954365" w:rsidRDefault="0098756D" w:rsidP="0098756D">
      <w:pPr>
        <w:rPr>
          <w:rFonts w:cs="Arial"/>
          <w:b/>
          <w:bCs/>
          <w:u w:val="single"/>
          <w:lang w:val="fr-FR"/>
        </w:rPr>
      </w:pPr>
    </w:p>
    <w:tbl>
      <w:tblPr>
        <w:tblpPr w:leftFromText="180" w:rightFromText="180" w:vertAnchor="page" w:horzAnchor="margin" w:tblpXSpec="center" w:tblpY="1441"/>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556"/>
        <w:gridCol w:w="3050"/>
        <w:gridCol w:w="1204"/>
        <w:gridCol w:w="1126"/>
        <w:gridCol w:w="10"/>
        <w:gridCol w:w="353"/>
      </w:tblGrid>
      <w:tr w:rsidR="0098756D" w:rsidRPr="00954365" w14:paraId="6AB0046B" w14:textId="77777777" w:rsidTr="000D1754">
        <w:trPr>
          <w:gridAfter w:val="2"/>
          <w:wAfter w:w="363" w:type="dxa"/>
          <w:trHeight w:val="376"/>
        </w:trPr>
        <w:tc>
          <w:tcPr>
            <w:tcW w:w="4556"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2D362728" w14:textId="77777777" w:rsidR="0098756D" w:rsidRPr="00954365" w:rsidRDefault="0098756D" w:rsidP="00E30BEB">
            <w:pPr>
              <w:spacing w:before="60" w:after="60" w:line="240" w:lineRule="auto"/>
              <w:rPr>
                <w:rFonts w:eastAsia="Arial Unicode MS" w:cs="Arial"/>
                <w:b/>
                <w:color w:val="auto"/>
                <w:lang w:val="en-AU"/>
              </w:rPr>
            </w:pPr>
            <w:bookmarkStart w:id="4" w:name="_Hlk527733739"/>
            <w:r w:rsidRPr="00954365">
              <w:rPr>
                <w:rFonts w:eastAsia="Arial Unicode MS" w:cs="Arial"/>
                <w:b/>
                <w:color w:val="auto"/>
                <w:lang w:val="en-AU"/>
              </w:rPr>
              <w:lastRenderedPageBreak/>
              <w:t>Estimated Consultancy fee</w:t>
            </w:r>
          </w:p>
        </w:tc>
        <w:tc>
          <w:tcPr>
            <w:tcW w:w="305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1188F789" w14:textId="77777777" w:rsidR="0098756D" w:rsidRPr="00954365" w:rsidRDefault="0098756D" w:rsidP="00E30BEB">
            <w:pPr>
              <w:ind w:left="12" w:hanging="12"/>
              <w:rPr>
                <w:rFonts w:eastAsia="Arial Unicode MS" w:cs="Arial"/>
                <w:b/>
                <w:color w:val="auto"/>
                <w:lang w:val="en-AU"/>
              </w:rPr>
            </w:pPr>
          </w:p>
        </w:tc>
        <w:tc>
          <w:tcPr>
            <w:tcW w:w="1204"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E8CF99E" w14:textId="77777777" w:rsidR="0098756D" w:rsidRPr="00954365" w:rsidRDefault="0098756D" w:rsidP="00E30BEB">
            <w:pPr>
              <w:spacing w:before="60" w:after="60" w:line="240" w:lineRule="auto"/>
              <w:jc w:val="center"/>
              <w:rPr>
                <w:rFonts w:eastAsia="Arial Unicode MS" w:cs="Arial"/>
                <w:b/>
                <w:color w:val="auto"/>
                <w:lang w:val="en-AU"/>
              </w:rPr>
            </w:pPr>
          </w:p>
        </w:tc>
        <w:tc>
          <w:tcPr>
            <w:tcW w:w="1126"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1150FABE" w14:textId="3968071D" w:rsidR="0098756D" w:rsidRPr="00954365" w:rsidRDefault="000D1754" w:rsidP="00E30BEB">
            <w:pPr>
              <w:spacing w:before="60" w:after="60"/>
              <w:jc w:val="center"/>
              <w:rPr>
                <w:rFonts w:eastAsia="Arial Unicode MS" w:cs="Arial"/>
                <w:b/>
                <w:color w:val="auto"/>
                <w:lang w:val="en-AU"/>
              </w:rPr>
            </w:pPr>
            <w:r>
              <w:rPr>
                <w:rFonts w:eastAsia="Arial Unicode MS" w:cs="Arial"/>
                <w:b/>
                <w:bCs/>
                <w:color w:val="auto"/>
                <w:lang w:val="fr-FR"/>
              </w:rPr>
              <w:t>15,600</w:t>
            </w:r>
            <w:r w:rsidR="0098756D" w:rsidRPr="00954365">
              <w:rPr>
                <w:rFonts w:eastAsia="Arial Unicode MS" w:cs="Arial"/>
                <w:b/>
                <w:color w:val="auto"/>
                <w:lang w:val="en-AU"/>
              </w:rPr>
              <w:t>SD</w:t>
            </w:r>
          </w:p>
        </w:tc>
      </w:tr>
      <w:tr w:rsidR="0098756D" w:rsidRPr="00954365" w14:paraId="33C216FC" w14:textId="77777777" w:rsidTr="000D1754">
        <w:trPr>
          <w:gridAfter w:val="2"/>
          <w:wAfter w:w="363" w:type="dxa"/>
          <w:trHeight w:val="392"/>
        </w:trPr>
        <w:tc>
          <w:tcPr>
            <w:tcW w:w="4556" w:type="dxa"/>
            <w:tcBorders>
              <w:top w:val="single" w:sz="8" w:space="0" w:color="6D6D6D"/>
              <w:left w:val="single" w:sz="8" w:space="0" w:color="6D6D6D"/>
              <w:bottom w:val="single" w:sz="8" w:space="0" w:color="6D6D6D"/>
              <w:right w:val="single" w:sz="8" w:space="0" w:color="6D6D6D"/>
            </w:tcBorders>
            <w:shd w:val="clear" w:color="auto" w:fill="auto"/>
            <w:noWrap/>
          </w:tcPr>
          <w:p w14:paraId="7DA65BF4" w14:textId="77777777" w:rsidR="0098756D" w:rsidRPr="00954365" w:rsidRDefault="0098756D" w:rsidP="00E30BEB">
            <w:pPr>
              <w:spacing w:before="60" w:after="60" w:line="240" w:lineRule="auto"/>
              <w:rPr>
                <w:rFonts w:eastAsia="Arial Unicode MS" w:cs="Arial"/>
                <w:color w:val="auto"/>
                <w:lang w:val="fr-FR"/>
              </w:rPr>
            </w:pPr>
            <w:r w:rsidRPr="00954365">
              <w:rPr>
                <w:rFonts w:eastAsia="Arial Unicode MS" w:cs="Arial"/>
                <w:color w:val="auto"/>
                <w:lang w:val="fr-FR"/>
              </w:rPr>
              <w:t xml:space="preserve"> Travel International (if applicable)</w:t>
            </w:r>
          </w:p>
        </w:tc>
        <w:tc>
          <w:tcPr>
            <w:tcW w:w="3050" w:type="dxa"/>
            <w:tcBorders>
              <w:top w:val="single" w:sz="8" w:space="0" w:color="6D6D6D"/>
              <w:left w:val="single" w:sz="8" w:space="0" w:color="6D6D6D"/>
              <w:bottom w:val="single" w:sz="8" w:space="0" w:color="6D6D6D"/>
              <w:right w:val="single" w:sz="8" w:space="0" w:color="6D6D6D"/>
            </w:tcBorders>
            <w:shd w:val="clear" w:color="auto" w:fill="auto"/>
          </w:tcPr>
          <w:p w14:paraId="72228CBC" w14:textId="7FD1ABA0" w:rsidR="0098756D" w:rsidRPr="00954365" w:rsidRDefault="0098756D" w:rsidP="00E30BEB">
            <w:pPr>
              <w:ind w:left="12" w:hanging="12"/>
              <w:rPr>
                <w:rFonts w:eastAsia="Arial Unicode MS" w:cs="Arial"/>
                <w:color w:val="auto"/>
                <w:lang w:val="fr-FR"/>
              </w:rPr>
            </w:pPr>
          </w:p>
        </w:tc>
        <w:tc>
          <w:tcPr>
            <w:tcW w:w="1204" w:type="dxa"/>
            <w:tcBorders>
              <w:top w:val="single" w:sz="8" w:space="0" w:color="6D6D6D"/>
              <w:left w:val="single" w:sz="8" w:space="0" w:color="6D6D6D"/>
              <w:bottom w:val="single" w:sz="8" w:space="0" w:color="6D6D6D"/>
              <w:right w:val="single" w:sz="8" w:space="0" w:color="6D6D6D"/>
            </w:tcBorders>
            <w:shd w:val="clear" w:color="auto" w:fill="auto"/>
          </w:tcPr>
          <w:p w14:paraId="327DF41F" w14:textId="7156081F" w:rsidR="0098756D" w:rsidRPr="00954365" w:rsidRDefault="0098756D" w:rsidP="00E30BEB">
            <w:pPr>
              <w:spacing w:before="60" w:after="60" w:line="240" w:lineRule="auto"/>
              <w:rPr>
                <w:rFonts w:eastAsia="Arial Unicode MS" w:cs="Arial"/>
                <w:color w:val="auto"/>
                <w:lang w:val="fr-FR"/>
              </w:rPr>
            </w:pPr>
          </w:p>
        </w:tc>
        <w:tc>
          <w:tcPr>
            <w:tcW w:w="1126" w:type="dxa"/>
            <w:tcBorders>
              <w:top w:val="single" w:sz="8" w:space="0" w:color="6D6D6D"/>
              <w:left w:val="single" w:sz="8" w:space="0" w:color="6D6D6D"/>
              <w:bottom w:val="single" w:sz="8" w:space="0" w:color="6D6D6D"/>
              <w:right w:val="single" w:sz="8" w:space="0" w:color="6D6D6D"/>
            </w:tcBorders>
            <w:shd w:val="clear" w:color="auto" w:fill="auto"/>
          </w:tcPr>
          <w:p w14:paraId="250B0B6D" w14:textId="29B2198E" w:rsidR="0098756D" w:rsidRPr="00954365" w:rsidRDefault="0098756D" w:rsidP="00E30BEB">
            <w:pPr>
              <w:spacing w:before="60" w:after="60"/>
              <w:jc w:val="center"/>
              <w:rPr>
                <w:rFonts w:eastAsia="Arial Unicode MS" w:cs="Arial"/>
                <w:color w:val="auto"/>
                <w:lang w:val="fr-FR"/>
              </w:rPr>
            </w:pPr>
          </w:p>
        </w:tc>
      </w:tr>
      <w:tr w:rsidR="0098756D" w:rsidRPr="00954365" w14:paraId="2BF9EC09" w14:textId="77777777" w:rsidTr="000D1754">
        <w:trPr>
          <w:gridAfter w:val="2"/>
          <w:wAfter w:w="363" w:type="dxa"/>
          <w:trHeight w:val="366"/>
        </w:trPr>
        <w:tc>
          <w:tcPr>
            <w:tcW w:w="4556" w:type="dxa"/>
            <w:tcBorders>
              <w:top w:val="single" w:sz="8" w:space="0" w:color="6D6D6D"/>
              <w:left w:val="single" w:sz="8" w:space="0" w:color="6D6D6D"/>
              <w:bottom w:val="single" w:sz="8" w:space="0" w:color="6D6D6D"/>
              <w:right w:val="single" w:sz="8" w:space="0" w:color="6D6D6D"/>
            </w:tcBorders>
            <w:shd w:val="clear" w:color="auto" w:fill="auto"/>
            <w:noWrap/>
          </w:tcPr>
          <w:p w14:paraId="37F898D7" w14:textId="77777777" w:rsidR="0098756D" w:rsidRPr="00954365" w:rsidRDefault="0098756D" w:rsidP="00E30BEB">
            <w:pPr>
              <w:spacing w:before="60" w:after="60" w:line="240" w:lineRule="auto"/>
              <w:rPr>
                <w:rFonts w:eastAsia="Arial Unicode MS" w:cs="Arial"/>
                <w:color w:val="auto"/>
                <w:lang w:val="en-AU"/>
              </w:rPr>
            </w:pPr>
            <w:r w:rsidRPr="00954365">
              <w:rPr>
                <w:rFonts w:eastAsia="Arial Unicode MS" w:cs="Arial"/>
                <w:color w:val="auto"/>
                <w:lang w:val="en-AU"/>
              </w:rPr>
              <w:t>Travel Local (please include travel plan)</w:t>
            </w:r>
          </w:p>
        </w:tc>
        <w:tc>
          <w:tcPr>
            <w:tcW w:w="3050" w:type="dxa"/>
            <w:tcBorders>
              <w:top w:val="single" w:sz="8" w:space="0" w:color="6D6D6D"/>
              <w:left w:val="single" w:sz="8" w:space="0" w:color="6D6D6D"/>
              <w:bottom w:val="single" w:sz="8" w:space="0" w:color="6D6D6D"/>
              <w:right w:val="single" w:sz="8" w:space="0" w:color="6D6D6D"/>
            </w:tcBorders>
            <w:shd w:val="clear" w:color="auto" w:fill="auto"/>
          </w:tcPr>
          <w:p w14:paraId="5D5364FA" w14:textId="326EF086" w:rsidR="0098756D" w:rsidRPr="005E4533" w:rsidRDefault="0098756D" w:rsidP="00E30BEB">
            <w:pPr>
              <w:ind w:left="12" w:hanging="12"/>
              <w:rPr>
                <w:rFonts w:eastAsia="Arial Unicode MS" w:cs="Arial"/>
                <w:color w:val="auto"/>
              </w:rPr>
            </w:pPr>
          </w:p>
        </w:tc>
        <w:tc>
          <w:tcPr>
            <w:tcW w:w="1204" w:type="dxa"/>
            <w:tcBorders>
              <w:top w:val="single" w:sz="8" w:space="0" w:color="6D6D6D"/>
              <w:left w:val="single" w:sz="8" w:space="0" w:color="6D6D6D"/>
              <w:bottom w:val="single" w:sz="8" w:space="0" w:color="6D6D6D"/>
              <w:right w:val="single" w:sz="8" w:space="0" w:color="6D6D6D"/>
            </w:tcBorders>
            <w:shd w:val="clear" w:color="auto" w:fill="auto"/>
          </w:tcPr>
          <w:p w14:paraId="6355A0E9" w14:textId="77777777" w:rsidR="0098756D" w:rsidRPr="005E4533" w:rsidRDefault="0098756D" w:rsidP="00E30BEB">
            <w:pPr>
              <w:spacing w:before="60" w:after="60" w:line="240" w:lineRule="auto"/>
              <w:rPr>
                <w:rFonts w:eastAsia="Arial Unicode MS" w:cs="Arial"/>
                <w:color w:val="auto"/>
              </w:rPr>
            </w:pPr>
          </w:p>
        </w:tc>
        <w:tc>
          <w:tcPr>
            <w:tcW w:w="1126" w:type="dxa"/>
            <w:tcBorders>
              <w:top w:val="single" w:sz="8" w:space="0" w:color="6D6D6D"/>
              <w:left w:val="single" w:sz="8" w:space="0" w:color="6D6D6D"/>
              <w:bottom w:val="single" w:sz="8" w:space="0" w:color="6D6D6D"/>
              <w:right w:val="single" w:sz="8" w:space="0" w:color="6D6D6D"/>
            </w:tcBorders>
            <w:shd w:val="clear" w:color="auto" w:fill="auto"/>
          </w:tcPr>
          <w:p w14:paraId="670AFF88" w14:textId="650E1BB5" w:rsidR="0098756D" w:rsidRPr="005E4533" w:rsidRDefault="0098756D" w:rsidP="00E30BEB">
            <w:pPr>
              <w:spacing w:before="60" w:after="60"/>
              <w:jc w:val="center"/>
              <w:rPr>
                <w:rFonts w:eastAsia="Arial Unicode MS" w:cs="Arial"/>
                <w:color w:val="auto"/>
              </w:rPr>
            </w:pPr>
          </w:p>
        </w:tc>
      </w:tr>
      <w:tr w:rsidR="0098756D" w:rsidRPr="00954365" w14:paraId="3AC9236D" w14:textId="77777777" w:rsidTr="000D1754">
        <w:trPr>
          <w:gridAfter w:val="2"/>
          <w:wAfter w:w="363" w:type="dxa"/>
          <w:trHeight w:val="799"/>
        </w:trPr>
        <w:tc>
          <w:tcPr>
            <w:tcW w:w="4556" w:type="dxa"/>
            <w:tcBorders>
              <w:top w:val="single" w:sz="8" w:space="0" w:color="6D6D6D"/>
              <w:left w:val="single" w:sz="8" w:space="0" w:color="6D6D6D"/>
              <w:bottom w:val="single" w:sz="8" w:space="0" w:color="6D6D6D"/>
              <w:right w:val="single" w:sz="8" w:space="0" w:color="6D6D6D"/>
            </w:tcBorders>
            <w:shd w:val="clear" w:color="auto" w:fill="auto"/>
            <w:noWrap/>
          </w:tcPr>
          <w:p w14:paraId="2DE0D0C4" w14:textId="6CE57090" w:rsidR="0098756D" w:rsidRPr="00954365" w:rsidRDefault="0098756D" w:rsidP="00E30BEB">
            <w:pPr>
              <w:spacing w:before="60" w:after="60" w:line="240" w:lineRule="auto"/>
              <w:rPr>
                <w:rFonts w:eastAsia="Arial Unicode MS" w:cs="Arial"/>
                <w:color w:val="auto"/>
                <w:lang w:val="en-AU"/>
              </w:rPr>
            </w:pPr>
            <w:r w:rsidRPr="00954365">
              <w:rPr>
                <w:rFonts w:eastAsia="Arial Unicode MS" w:cs="Arial"/>
                <w:color w:val="auto"/>
                <w:lang w:val="en-AU"/>
              </w:rPr>
              <w:t xml:space="preserve">DSA </w:t>
            </w:r>
            <w:r w:rsidR="004120BA">
              <w:rPr>
                <w:rFonts w:eastAsia="Arial Unicode MS" w:cs="Arial"/>
                <w:color w:val="auto"/>
                <w:lang w:val="en-AU"/>
              </w:rPr>
              <w:t xml:space="preserve">terrain </w:t>
            </w:r>
            <w:r w:rsidRPr="00954365">
              <w:rPr>
                <w:rFonts w:eastAsia="Arial Unicode MS" w:cs="Arial"/>
                <w:color w:val="auto"/>
                <w:lang w:val="en-AU"/>
              </w:rPr>
              <w:t>(if applicable)</w:t>
            </w:r>
          </w:p>
        </w:tc>
        <w:tc>
          <w:tcPr>
            <w:tcW w:w="3050" w:type="dxa"/>
            <w:tcBorders>
              <w:top w:val="single" w:sz="8" w:space="0" w:color="6D6D6D"/>
              <w:left w:val="single" w:sz="8" w:space="0" w:color="6D6D6D"/>
              <w:bottom w:val="single" w:sz="8" w:space="0" w:color="6D6D6D"/>
              <w:right w:val="single" w:sz="8" w:space="0" w:color="6D6D6D"/>
            </w:tcBorders>
            <w:shd w:val="clear" w:color="auto" w:fill="auto"/>
          </w:tcPr>
          <w:p w14:paraId="24B5AB39" w14:textId="2645E581" w:rsidR="0098756D" w:rsidRPr="00954365" w:rsidRDefault="00A255F4" w:rsidP="00E30BEB">
            <w:pPr>
              <w:ind w:left="12" w:hanging="12"/>
              <w:rPr>
                <w:rFonts w:eastAsia="Arial Unicode MS" w:cs="Arial"/>
                <w:color w:val="auto"/>
                <w:lang w:val="fr-FR"/>
              </w:rPr>
            </w:pPr>
            <w:r w:rsidRPr="31CC1753">
              <w:rPr>
                <w:rFonts w:eastAsia="Arial Unicode MS" w:cs="Arial"/>
                <w:color w:val="auto"/>
                <w:lang w:val="fr-FR"/>
              </w:rPr>
              <w:t>Pour</w:t>
            </w:r>
            <w:r w:rsidR="0098756D" w:rsidRPr="31CC1753">
              <w:rPr>
                <w:rFonts w:eastAsia="Arial Unicode MS" w:cs="Arial"/>
                <w:color w:val="auto"/>
                <w:lang w:val="fr-FR"/>
              </w:rPr>
              <w:t xml:space="preserve"> les régions </w:t>
            </w:r>
          </w:p>
          <w:p w14:paraId="68767023" w14:textId="40DAB8D0" w:rsidR="0098756D" w:rsidRPr="00954365" w:rsidRDefault="0098756D" w:rsidP="00E30BEB">
            <w:pPr>
              <w:ind w:left="12" w:hanging="12"/>
              <w:rPr>
                <w:rFonts w:eastAsia="Arial Unicode MS" w:cs="Arial"/>
                <w:color w:val="auto"/>
                <w:lang w:val="fr-FR"/>
              </w:rPr>
            </w:pPr>
            <w:r w:rsidRPr="00954365">
              <w:rPr>
                <w:rFonts w:eastAsia="Arial Unicode MS" w:cs="Arial"/>
                <w:color w:val="auto"/>
                <w:lang w:val="fr-FR"/>
              </w:rPr>
              <w:t>(</w:t>
            </w:r>
            <w:r w:rsidR="00314165">
              <w:rPr>
                <w:rFonts w:eastAsia="Arial Unicode MS" w:cs="Arial"/>
                <w:color w:val="auto"/>
                <w:lang w:val="fr-FR"/>
              </w:rPr>
              <w:t>115</w:t>
            </w:r>
            <w:r w:rsidRPr="00954365">
              <w:rPr>
                <w:rFonts w:eastAsia="Arial Unicode MS" w:cs="Arial"/>
                <w:color w:val="auto"/>
                <w:lang w:val="fr-FR"/>
              </w:rPr>
              <w:t>USD) /nuitée</w:t>
            </w:r>
            <w:r w:rsidR="00A255F4">
              <w:rPr>
                <w:rFonts w:eastAsia="Arial Unicode MS" w:cs="Arial"/>
                <w:color w:val="auto"/>
                <w:lang w:val="fr-FR"/>
              </w:rPr>
              <w:t xml:space="preserve"> et payable </w:t>
            </w:r>
          </w:p>
          <w:p w14:paraId="22B8E507" w14:textId="7E141F80" w:rsidR="0098756D" w:rsidRPr="00954365" w:rsidRDefault="0098756D" w:rsidP="00E30BEB">
            <w:pPr>
              <w:ind w:left="12" w:hanging="12"/>
              <w:rPr>
                <w:rFonts w:eastAsia="Arial Unicode MS" w:cs="Arial"/>
                <w:color w:val="auto"/>
                <w:lang w:val="fr-FR"/>
              </w:rPr>
            </w:pPr>
            <w:r w:rsidRPr="00954365">
              <w:rPr>
                <w:rFonts w:eastAsia="Arial Unicode MS" w:cs="Arial"/>
                <w:color w:val="auto"/>
                <w:lang w:val="fr-FR"/>
              </w:rPr>
              <w:t xml:space="preserve">Total </w:t>
            </w:r>
            <w:r w:rsidR="004120BA">
              <w:rPr>
                <w:rFonts w:eastAsia="Arial Unicode MS" w:cs="Arial"/>
                <w:color w:val="auto"/>
                <w:lang w:val="fr-FR"/>
              </w:rPr>
              <w:t xml:space="preserve">10 </w:t>
            </w:r>
            <w:r w:rsidRPr="00954365">
              <w:rPr>
                <w:rFonts w:eastAsia="Arial Unicode MS" w:cs="Arial"/>
                <w:color w:val="auto"/>
                <w:lang w:val="fr-FR"/>
              </w:rPr>
              <w:t xml:space="preserve">jours </w:t>
            </w:r>
          </w:p>
        </w:tc>
        <w:tc>
          <w:tcPr>
            <w:tcW w:w="1204" w:type="dxa"/>
            <w:tcBorders>
              <w:top w:val="single" w:sz="8" w:space="0" w:color="6D6D6D"/>
              <w:left w:val="single" w:sz="8" w:space="0" w:color="6D6D6D"/>
              <w:bottom w:val="single" w:sz="8" w:space="0" w:color="6D6D6D"/>
              <w:right w:val="single" w:sz="8" w:space="0" w:color="6D6D6D"/>
            </w:tcBorders>
            <w:shd w:val="clear" w:color="auto" w:fill="auto"/>
          </w:tcPr>
          <w:p w14:paraId="2A37101E" w14:textId="77777777" w:rsidR="0098756D" w:rsidRPr="00954365" w:rsidRDefault="0098756D" w:rsidP="00E30BEB">
            <w:pPr>
              <w:spacing w:before="60" w:after="60" w:line="240" w:lineRule="auto"/>
              <w:jc w:val="center"/>
              <w:rPr>
                <w:rFonts w:eastAsia="Arial Unicode MS" w:cs="Arial"/>
                <w:color w:val="auto"/>
                <w:lang w:val="fr-FR"/>
              </w:rPr>
            </w:pPr>
          </w:p>
        </w:tc>
        <w:tc>
          <w:tcPr>
            <w:tcW w:w="1126" w:type="dxa"/>
            <w:tcBorders>
              <w:top w:val="single" w:sz="8" w:space="0" w:color="6D6D6D"/>
              <w:left w:val="single" w:sz="8" w:space="0" w:color="6D6D6D"/>
              <w:bottom w:val="single" w:sz="8" w:space="0" w:color="6D6D6D"/>
              <w:right w:val="single" w:sz="8" w:space="0" w:color="6D6D6D"/>
            </w:tcBorders>
            <w:shd w:val="clear" w:color="auto" w:fill="auto"/>
          </w:tcPr>
          <w:p w14:paraId="1D7208D2" w14:textId="0A685A2C" w:rsidR="0098756D" w:rsidRPr="00954365" w:rsidRDefault="00403FD4" w:rsidP="00E30BEB">
            <w:pPr>
              <w:spacing w:before="60" w:after="60"/>
              <w:jc w:val="center"/>
              <w:rPr>
                <w:rFonts w:eastAsia="Arial Unicode MS" w:cs="Arial"/>
                <w:color w:val="auto"/>
                <w:lang w:val="fr-FR"/>
              </w:rPr>
            </w:pPr>
            <w:r>
              <w:rPr>
                <w:rFonts w:eastAsia="Arial Unicode MS" w:cs="Arial"/>
                <w:color w:val="auto"/>
                <w:lang w:val="fr-FR"/>
              </w:rPr>
              <w:t>16,750</w:t>
            </w:r>
          </w:p>
        </w:tc>
      </w:tr>
      <w:tr w:rsidR="0098756D" w:rsidRPr="00954365" w14:paraId="42BBD0E7" w14:textId="77777777" w:rsidTr="000D1754">
        <w:trPr>
          <w:gridAfter w:val="2"/>
          <w:wAfter w:w="363" w:type="dxa"/>
          <w:trHeight w:val="636"/>
        </w:trPr>
        <w:tc>
          <w:tcPr>
            <w:tcW w:w="4556"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5160DCD8" w14:textId="77777777" w:rsidR="0098756D" w:rsidRPr="00954365" w:rsidRDefault="0098756D" w:rsidP="00E30BEB">
            <w:pPr>
              <w:spacing w:before="60" w:after="60" w:line="240" w:lineRule="auto"/>
              <w:rPr>
                <w:rFonts w:eastAsia="Arial Unicode MS" w:cs="Arial"/>
                <w:i/>
                <w:color w:val="auto"/>
                <w:lang w:val="en-AU"/>
              </w:rPr>
            </w:pPr>
            <w:r w:rsidRPr="00954365">
              <w:rPr>
                <w:rFonts w:eastAsia="Arial Unicode MS" w:cs="Arial"/>
                <w:b/>
                <w:color w:val="auto"/>
                <w:lang w:val="en-AU"/>
              </w:rPr>
              <w:t>Total estimated consultancy costs</w:t>
            </w:r>
            <w:r w:rsidRPr="00954365">
              <w:rPr>
                <w:rStyle w:val="EndnoteReference"/>
                <w:rFonts w:eastAsia="Arial Unicode MS" w:cs="Arial"/>
                <w:b/>
                <w:color w:val="auto"/>
                <w:lang w:val="en-AU"/>
              </w:rPr>
              <w:endnoteReference w:id="1"/>
            </w:r>
            <w:r w:rsidRPr="00954365">
              <w:rPr>
                <w:rFonts w:eastAsia="Arial Unicode MS" w:cs="Arial"/>
                <w:b/>
                <w:color w:val="auto"/>
                <w:lang w:val="en-AU"/>
              </w:rPr>
              <w:t xml:space="preserve"> including travel </w:t>
            </w:r>
          </w:p>
        </w:tc>
        <w:tc>
          <w:tcPr>
            <w:tcW w:w="305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C0538EB" w14:textId="77777777" w:rsidR="0098756D" w:rsidRPr="00954365" w:rsidRDefault="0098756D" w:rsidP="00E30BEB">
            <w:pPr>
              <w:ind w:left="12" w:hanging="12"/>
              <w:rPr>
                <w:rFonts w:eastAsia="Arial Unicode MS" w:cs="Arial"/>
                <w:color w:val="auto"/>
                <w:lang w:val="en-AU"/>
              </w:rPr>
            </w:pPr>
          </w:p>
        </w:tc>
        <w:tc>
          <w:tcPr>
            <w:tcW w:w="1204"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3F6538CF" w14:textId="77777777" w:rsidR="0098756D" w:rsidRPr="00954365" w:rsidRDefault="0098756D" w:rsidP="00E30BEB">
            <w:pPr>
              <w:spacing w:before="60" w:after="60" w:line="240" w:lineRule="auto"/>
              <w:jc w:val="center"/>
              <w:rPr>
                <w:rFonts w:eastAsia="Arial Unicode MS" w:cs="Arial"/>
                <w:color w:val="auto"/>
                <w:lang w:val="en-AU"/>
              </w:rPr>
            </w:pPr>
          </w:p>
        </w:tc>
        <w:tc>
          <w:tcPr>
            <w:tcW w:w="1126"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94121D6" w14:textId="2FF734EF" w:rsidR="0098756D" w:rsidRPr="00954365" w:rsidRDefault="0098756D" w:rsidP="00E30BEB">
            <w:pPr>
              <w:spacing w:before="60" w:after="60"/>
              <w:jc w:val="center"/>
              <w:rPr>
                <w:rFonts w:eastAsia="Arial Unicode MS" w:cs="Arial"/>
                <w:b/>
                <w:bCs/>
                <w:color w:val="auto"/>
                <w:lang w:val="en-AU"/>
              </w:rPr>
            </w:pPr>
            <w:r w:rsidRPr="0040731B">
              <w:rPr>
                <w:rFonts w:eastAsia="Arial Unicode MS" w:cs="Arial"/>
                <w:color w:val="auto"/>
                <w:lang w:val="en-AU"/>
              </w:rPr>
              <w:t>USD</w:t>
            </w:r>
          </w:p>
        </w:tc>
      </w:tr>
      <w:bookmarkEnd w:id="4"/>
      <w:tr w:rsidR="0098756D" w:rsidRPr="00954365" w14:paraId="0E292E71" w14:textId="77777777" w:rsidTr="00E30BEB">
        <w:trPr>
          <w:gridAfter w:val="2"/>
          <w:wAfter w:w="363" w:type="dxa"/>
          <w:trHeight w:val="389"/>
        </w:trPr>
        <w:tc>
          <w:tcPr>
            <w:tcW w:w="4556" w:type="dxa"/>
            <w:tcBorders>
              <w:top w:val="single" w:sz="4" w:space="0" w:color="auto"/>
              <w:left w:val="single" w:sz="4" w:space="0" w:color="auto"/>
              <w:bottom w:val="nil"/>
              <w:right w:val="single" w:sz="4" w:space="0" w:color="auto"/>
            </w:tcBorders>
            <w:shd w:val="clear" w:color="auto" w:fill="auto"/>
            <w:noWrap/>
            <w:hideMark/>
          </w:tcPr>
          <w:p w14:paraId="3A4A16AB" w14:textId="77777777" w:rsidR="0098756D" w:rsidRPr="00954365" w:rsidRDefault="0098756D" w:rsidP="00E30BEB">
            <w:pPr>
              <w:spacing w:before="60" w:line="240" w:lineRule="auto"/>
              <w:rPr>
                <w:rFonts w:eastAsia="Arial Unicode MS" w:cs="Arial"/>
                <w:b/>
                <w:color w:val="auto"/>
                <w:lang w:val="en-AU"/>
              </w:rPr>
            </w:pPr>
            <w:r w:rsidRPr="00954365">
              <w:rPr>
                <w:rFonts w:eastAsia="Arial Unicode MS" w:cs="Arial"/>
                <w:b/>
                <w:color w:val="auto"/>
                <w:lang w:val="en-AU"/>
              </w:rPr>
              <w:t>Minimum Qualifications required:</w:t>
            </w:r>
          </w:p>
        </w:tc>
        <w:tc>
          <w:tcPr>
            <w:tcW w:w="5380" w:type="dxa"/>
            <w:gridSpan w:val="3"/>
            <w:tcBorders>
              <w:top w:val="single" w:sz="4" w:space="0" w:color="auto"/>
              <w:left w:val="single" w:sz="4" w:space="0" w:color="auto"/>
              <w:bottom w:val="nil"/>
              <w:right w:val="single" w:sz="4" w:space="0" w:color="auto"/>
            </w:tcBorders>
            <w:shd w:val="clear" w:color="auto" w:fill="auto"/>
            <w:noWrap/>
            <w:hideMark/>
          </w:tcPr>
          <w:p w14:paraId="4754756A" w14:textId="77777777" w:rsidR="0098756D" w:rsidRPr="00954365" w:rsidRDefault="0098756D" w:rsidP="00E30BEB">
            <w:pPr>
              <w:spacing w:before="60" w:line="240" w:lineRule="auto"/>
              <w:rPr>
                <w:rFonts w:eastAsia="Arial Unicode MS" w:cs="Arial"/>
                <w:b/>
                <w:color w:val="auto"/>
                <w:lang w:val="en-AU"/>
              </w:rPr>
            </w:pPr>
            <w:r w:rsidRPr="00954365">
              <w:rPr>
                <w:rFonts w:eastAsia="Arial Unicode MS" w:cs="Arial"/>
                <w:b/>
                <w:color w:val="auto"/>
                <w:lang w:val="en-AU"/>
              </w:rPr>
              <w:t>Knowledge/Expertise/Skills required:</w:t>
            </w:r>
          </w:p>
        </w:tc>
      </w:tr>
      <w:tr w:rsidR="0098756D" w:rsidRPr="007548E8" w14:paraId="14E78AEB" w14:textId="77777777" w:rsidTr="00E30BEB">
        <w:trPr>
          <w:gridAfter w:val="2"/>
          <w:wAfter w:w="363" w:type="dxa"/>
          <w:trHeight w:val="389"/>
        </w:trPr>
        <w:tc>
          <w:tcPr>
            <w:tcW w:w="4556" w:type="dxa"/>
            <w:tcBorders>
              <w:top w:val="nil"/>
              <w:left w:val="single" w:sz="4" w:space="0" w:color="auto"/>
              <w:bottom w:val="nil"/>
              <w:right w:val="single" w:sz="4" w:space="0" w:color="auto"/>
            </w:tcBorders>
            <w:shd w:val="clear" w:color="auto" w:fill="auto"/>
            <w:noWrap/>
          </w:tcPr>
          <w:p w14:paraId="5CE74ABD" w14:textId="77777777" w:rsidR="0098756D" w:rsidRPr="00954365" w:rsidRDefault="0098756D" w:rsidP="00E30BEB">
            <w:pPr>
              <w:spacing w:before="60" w:line="240" w:lineRule="auto"/>
              <w:rPr>
                <w:rFonts w:eastAsia="Arial Unicode MS" w:cs="Arial"/>
                <w:color w:val="auto"/>
                <w:lang w:val="fr-FR"/>
              </w:rPr>
            </w:pPr>
            <w:r w:rsidRPr="00954365">
              <w:rPr>
                <w:rFonts w:eastAsia="Arial Unicode MS" w:cs="Arial"/>
                <w:color w:val="auto"/>
                <w:lang w:val="en-AU"/>
              </w:rPr>
              <w:fldChar w:fldCharType="begin">
                <w:ffData>
                  <w:name w:val="Check6"/>
                  <w:enabled/>
                  <w:calcOnExit w:val="0"/>
                  <w:checkBox>
                    <w:sizeAuto/>
                    <w:default w:val="0"/>
                  </w:checkBox>
                </w:ffData>
              </w:fldChar>
            </w:r>
            <w:r w:rsidRPr="00954365">
              <w:rPr>
                <w:rFonts w:eastAsia="Arial Unicode MS" w:cs="Arial"/>
                <w:color w:val="auto"/>
                <w:lang w:val="fr-FR"/>
              </w:rPr>
              <w:instrText xml:space="preserve"> FORMCHECKBOX </w:instrText>
            </w:r>
            <w:r w:rsidR="00000000">
              <w:rPr>
                <w:rFonts w:eastAsia="Arial Unicode MS" w:cs="Arial"/>
                <w:color w:val="auto"/>
                <w:lang w:val="en-AU"/>
              </w:rPr>
            </w:r>
            <w:r w:rsidR="00000000">
              <w:rPr>
                <w:rFonts w:eastAsia="Arial Unicode MS" w:cs="Arial"/>
                <w:color w:val="auto"/>
                <w:lang w:val="en-AU"/>
              </w:rPr>
              <w:fldChar w:fldCharType="separate"/>
            </w:r>
            <w:r w:rsidRPr="00954365">
              <w:rPr>
                <w:rFonts w:eastAsia="Arial Unicode MS" w:cs="Arial"/>
                <w:color w:val="auto"/>
                <w:lang w:val="en-AU"/>
              </w:rPr>
              <w:fldChar w:fldCharType="end"/>
            </w:r>
            <w:r w:rsidRPr="00954365">
              <w:rPr>
                <w:rFonts w:eastAsia="Arial Unicode MS" w:cs="Arial"/>
                <w:color w:val="auto"/>
                <w:lang w:val="fr-FR"/>
              </w:rPr>
              <w:t xml:space="preserve"> </w:t>
            </w:r>
            <w:proofErr w:type="spellStart"/>
            <w:r w:rsidRPr="00954365">
              <w:rPr>
                <w:rFonts w:eastAsia="Arial Unicode MS" w:cs="Arial"/>
                <w:color w:val="auto"/>
                <w:lang w:val="fr-FR"/>
              </w:rPr>
              <w:t>Bachelors</w:t>
            </w:r>
            <w:proofErr w:type="spellEnd"/>
            <w:r w:rsidRPr="00954365">
              <w:rPr>
                <w:rFonts w:eastAsia="Arial Unicode MS" w:cs="Arial"/>
                <w:color w:val="auto"/>
                <w:lang w:val="fr-FR"/>
              </w:rPr>
              <w:t xml:space="preserve">   </w:t>
            </w:r>
            <w:r w:rsidRPr="00954365">
              <w:rPr>
                <w:rFonts w:eastAsia="Arial Unicode MS" w:cs="Arial"/>
                <w:color w:val="auto"/>
                <w:lang w:val="en-AU"/>
              </w:rPr>
              <w:fldChar w:fldCharType="begin">
                <w:ffData>
                  <w:name w:val="Check7"/>
                  <w:enabled/>
                  <w:calcOnExit w:val="0"/>
                  <w:checkBox>
                    <w:sizeAuto/>
                    <w:default w:val="1"/>
                  </w:checkBox>
                </w:ffData>
              </w:fldChar>
            </w:r>
            <w:bookmarkStart w:id="5" w:name="Check7"/>
            <w:r w:rsidRPr="00954365">
              <w:rPr>
                <w:rFonts w:eastAsia="Arial Unicode MS" w:cs="Arial"/>
                <w:color w:val="auto"/>
                <w:lang w:val="fr-FR"/>
              </w:rPr>
              <w:instrText xml:space="preserve"> FORMCHECKBOX </w:instrText>
            </w:r>
            <w:r w:rsidR="00000000">
              <w:rPr>
                <w:rFonts w:eastAsia="Arial Unicode MS" w:cs="Arial"/>
                <w:color w:val="auto"/>
                <w:lang w:val="en-AU"/>
              </w:rPr>
            </w:r>
            <w:r w:rsidR="00000000">
              <w:rPr>
                <w:rFonts w:eastAsia="Arial Unicode MS" w:cs="Arial"/>
                <w:color w:val="auto"/>
                <w:lang w:val="en-AU"/>
              </w:rPr>
              <w:fldChar w:fldCharType="separate"/>
            </w:r>
            <w:r w:rsidRPr="00954365">
              <w:rPr>
                <w:rFonts w:eastAsia="Arial Unicode MS" w:cs="Arial"/>
                <w:color w:val="auto"/>
                <w:lang w:val="en-AU"/>
              </w:rPr>
              <w:fldChar w:fldCharType="end"/>
            </w:r>
            <w:bookmarkEnd w:id="5"/>
            <w:r w:rsidRPr="00954365">
              <w:rPr>
                <w:rFonts w:eastAsia="Arial Unicode MS" w:cs="Arial"/>
                <w:color w:val="auto"/>
                <w:lang w:val="fr-FR"/>
              </w:rPr>
              <w:t xml:space="preserve"> Masters   </w:t>
            </w:r>
            <w:r w:rsidRPr="00954365">
              <w:rPr>
                <w:rFonts w:eastAsia="Arial Unicode MS" w:cs="Arial"/>
                <w:color w:val="auto"/>
                <w:lang w:val="en-AU"/>
              </w:rPr>
              <w:fldChar w:fldCharType="begin">
                <w:ffData>
                  <w:name w:val="Check8"/>
                  <w:enabled/>
                  <w:calcOnExit w:val="0"/>
                  <w:checkBox>
                    <w:sizeAuto/>
                    <w:default w:val="1"/>
                  </w:checkBox>
                </w:ffData>
              </w:fldChar>
            </w:r>
            <w:bookmarkStart w:id="6" w:name="Check8"/>
            <w:r w:rsidRPr="00954365">
              <w:rPr>
                <w:rFonts w:eastAsia="Arial Unicode MS" w:cs="Arial"/>
                <w:color w:val="auto"/>
                <w:lang w:val="en-AU"/>
              </w:rPr>
              <w:instrText xml:space="preserve"> FORMCHECKBOX </w:instrText>
            </w:r>
            <w:r w:rsidR="00000000">
              <w:rPr>
                <w:rFonts w:eastAsia="Arial Unicode MS" w:cs="Arial"/>
                <w:color w:val="auto"/>
                <w:lang w:val="en-AU"/>
              </w:rPr>
            </w:r>
            <w:r w:rsidR="00000000">
              <w:rPr>
                <w:rFonts w:eastAsia="Arial Unicode MS" w:cs="Arial"/>
                <w:color w:val="auto"/>
                <w:lang w:val="en-AU"/>
              </w:rPr>
              <w:fldChar w:fldCharType="separate"/>
            </w:r>
            <w:r w:rsidRPr="00954365">
              <w:rPr>
                <w:rFonts w:eastAsia="Arial Unicode MS" w:cs="Arial"/>
                <w:color w:val="auto"/>
                <w:lang w:val="en-AU"/>
              </w:rPr>
              <w:fldChar w:fldCharType="end"/>
            </w:r>
            <w:bookmarkEnd w:id="6"/>
            <w:r w:rsidRPr="00954365">
              <w:rPr>
                <w:rFonts w:eastAsia="Arial Unicode MS" w:cs="Arial"/>
                <w:color w:val="auto"/>
                <w:lang w:val="fr-FR"/>
              </w:rPr>
              <w:t xml:space="preserve"> PhD   </w:t>
            </w:r>
            <w:r w:rsidRPr="00954365">
              <w:rPr>
                <w:rFonts w:eastAsia="Arial Unicode MS" w:cs="Arial"/>
                <w:color w:val="auto"/>
                <w:lang w:val="en-AU"/>
              </w:rPr>
              <w:fldChar w:fldCharType="begin">
                <w:ffData>
                  <w:name w:val="Check9"/>
                  <w:enabled/>
                  <w:calcOnExit w:val="0"/>
                  <w:checkBox>
                    <w:sizeAuto/>
                    <w:default w:val="0"/>
                  </w:checkBox>
                </w:ffData>
              </w:fldChar>
            </w:r>
            <w:r w:rsidRPr="00954365">
              <w:rPr>
                <w:rFonts w:eastAsia="Arial Unicode MS" w:cs="Arial"/>
                <w:color w:val="auto"/>
                <w:lang w:val="fr-FR"/>
              </w:rPr>
              <w:instrText xml:space="preserve"> FORMCHECKBOX </w:instrText>
            </w:r>
            <w:r w:rsidR="00000000">
              <w:rPr>
                <w:rFonts w:eastAsia="Arial Unicode MS" w:cs="Arial"/>
                <w:color w:val="auto"/>
                <w:lang w:val="en-AU"/>
              </w:rPr>
            </w:r>
            <w:r w:rsidR="00000000">
              <w:rPr>
                <w:rFonts w:eastAsia="Arial Unicode MS" w:cs="Arial"/>
                <w:color w:val="auto"/>
                <w:lang w:val="en-AU"/>
              </w:rPr>
              <w:fldChar w:fldCharType="separate"/>
            </w:r>
            <w:r w:rsidRPr="00954365">
              <w:rPr>
                <w:rFonts w:eastAsia="Arial Unicode MS" w:cs="Arial"/>
                <w:color w:val="auto"/>
                <w:lang w:val="en-AU"/>
              </w:rPr>
              <w:fldChar w:fldCharType="end"/>
            </w:r>
            <w:r w:rsidRPr="00954365">
              <w:rPr>
                <w:rFonts w:eastAsia="Arial Unicode MS" w:cs="Arial"/>
                <w:color w:val="auto"/>
                <w:lang w:val="fr-FR"/>
              </w:rPr>
              <w:t xml:space="preserve"> </w:t>
            </w:r>
            <w:proofErr w:type="spellStart"/>
            <w:r w:rsidRPr="00954365">
              <w:rPr>
                <w:rFonts w:eastAsia="Arial Unicode MS" w:cs="Arial"/>
                <w:color w:val="auto"/>
                <w:lang w:val="fr-FR"/>
              </w:rPr>
              <w:t>Other</w:t>
            </w:r>
            <w:proofErr w:type="spellEnd"/>
            <w:r w:rsidRPr="00954365">
              <w:rPr>
                <w:rFonts w:eastAsia="Arial Unicode MS" w:cs="Arial"/>
                <w:color w:val="auto"/>
                <w:lang w:val="fr-FR"/>
              </w:rPr>
              <w:t xml:space="preserve">  </w:t>
            </w:r>
          </w:p>
          <w:p w14:paraId="302B1C83" w14:textId="77777777" w:rsidR="0098756D" w:rsidRPr="00954365" w:rsidRDefault="0098756D" w:rsidP="00E30BEB">
            <w:pPr>
              <w:spacing w:before="60" w:line="240" w:lineRule="auto"/>
              <w:rPr>
                <w:rFonts w:eastAsia="Arial Unicode MS" w:cs="Arial"/>
                <w:color w:val="auto"/>
                <w:lang w:val="fr-FR"/>
              </w:rPr>
            </w:pPr>
          </w:p>
          <w:p w14:paraId="00F19DFE" w14:textId="77777777" w:rsidR="0098756D" w:rsidRPr="00954365" w:rsidRDefault="0098756D" w:rsidP="00E30BEB">
            <w:pPr>
              <w:spacing w:before="60" w:line="240" w:lineRule="auto"/>
              <w:rPr>
                <w:rFonts w:eastAsia="Arial Unicode MS" w:cs="Arial"/>
                <w:color w:val="auto"/>
                <w:lang w:val="en-AU"/>
              </w:rPr>
            </w:pPr>
            <w:r w:rsidRPr="00954365">
              <w:rPr>
                <w:rFonts w:eastAsia="Arial Unicode MS" w:cs="Arial"/>
                <w:color w:val="auto"/>
                <w:lang w:val="en-AU"/>
              </w:rPr>
              <w:t>Enter Disciplines:</w:t>
            </w:r>
          </w:p>
          <w:p w14:paraId="5046C8ED" w14:textId="77777777" w:rsidR="0098756D" w:rsidRPr="00954365" w:rsidRDefault="0098756D" w:rsidP="0098756D">
            <w:pPr>
              <w:pStyle w:val="ListParagraph"/>
              <w:numPr>
                <w:ilvl w:val="0"/>
                <w:numId w:val="35"/>
              </w:numPr>
              <w:spacing w:before="60" w:line="240" w:lineRule="auto"/>
              <w:ind w:left="152" w:hanging="180"/>
              <w:rPr>
                <w:rFonts w:eastAsia="Arial Unicode MS" w:cs="Arial"/>
                <w:color w:val="auto"/>
                <w:lang w:val="fr-FR"/>
              </w:rPr>
            </w:pPr>
            <w:r w:rsidRPr="00954365">
              <w:rPr>
                <w:rFonts w:eastAsia="Arial Unicode MS" w:cs="Arial"/>
                <w:color w:val="auto"/>
                <w:lang w:val="fr-FR"/>
              </w:rPr>
              <w:t>Sociologie</w:t>
            </w:r>
          </w:p>
          <w:p w14:paraId="46971A05" w14:textId="77777777" w:rsidR="0098756D" w:rsidRPr="00954365" w:rsidRDefault="0098756D" w:rsidP="0098756D">
            <w:pPr>
              <w:pStyle w:val="ListParagraph"/>
              <w:numPr>
                <w:ilvl w:val="0"/>
                <w:numId w:val="35"/>
              </w:numPr>
              <w:spacing w:before="60" w:line="240" w:lineRule="auto"/>
              <w:ind w:left="152" w:hanging="180"/>
              <w:rPr>
                <w:rFonts w:eastAsia="Arial Unicode MS" w:cs="Arial"/>
                <w:color w:val="auto"/>
                <w:lang w:val="fr-FR"/>
              </w:rPr>
            </w:pPr>
            <w:r w:rsidRPr="00954365">
              <w:rPr>
                <w:rFonts w:eastAsia="Arial Unicode MS" w:cs="Arial"/>
                <w:color w:val="auto"/>
                <w:lang w:val="fr-FR"/>
              </w:rPr>
              <w:t>Anthropologie</w:t>
            </w:r>
          </w:p>
          <w:p w14:paraId="2DCE02AA" w14:textId="77777777" w:rsidR="0098756D" w:rsidRPr="00954365" w:rsidRDefault="0098756D" w:rsidP="0098756D">
            <w:pPr>
              <w:pStyle w:val="ListParagraph"/>
              <w:numPr>
                <w:ilvl w:val="0"/>
                <w:numId w:val="35"/>
              </w:numPr>
              <w:spacing w:before="60" w:line="240" w:lineRule="auto"/>
              <w:ind w:left="152" w:hanging="180"/>
              <w:rPr>
                <w:rFonts w:eastAsia="Arial Unicode MS" w:cs="Arial"/>
                <w:color w:val="auto"/>
                <w:lang w:val="fr-FR"/>
              </w:rPr>
            </w:pPr>
            <w:r w:rsidRPr="00954365">
              <w:rPr>
                <w:rFonts w:eastAsia="Arial Unicode MS" w:cs="Arial"/>
                <w:color w:val="auto"/>
                <w:lang w:val="fr-FR"/>
              </w:rPr>
              <w:t>Santé</w:t>
            </w:r>
          </w:p>
          <w:p w14:paraId="53490D39" w14:textId="77777777" w:rsidR="0098756D" w:rsidRPr="00954365" w:rsidRDefault="0098756D" w:rsidP="0098756D">
            <w:pPr>
              <w:pStyle w:val="ListParagraph"/>
              <w:numPr>
                <w:ilvl w:val="0"/>
                <w:numId w:val="35"/>
              </w:numPr>
              <w:spacing w:before="60" w:line="240" w:lineRule="auto"/>
              <w:ind w:left="152" w:hanging="180"/>
              <w:rPr>
                <w:rFonts w:eastAsia="Arial Unicode MS" w:cs="Arial"/>
                <w:color w:val="auto"/>
                <w:lang w:val="fr-FR"/>
              </w:rPr>
            </w:pPr>
            <w:r w:rsidRPr="00954365">
              <w:rPr>
                <w:rFonts w:eastAsia="Arial Unicode MS" w:cs="Arial"/>
                <w:color w:val="auto"/>
                <w:lang w:val="fr-FR"/>
              </w:rPr>
              <w:t>Eau et assainissement</w:t>
            </w:r>
          </w:p>
          <w:p w14:paraId="348D18E7" w14:textId="77777777" w:rsidR="0098756D" w:rsidRPr="00954365" w:rsidRDefault="0098756D" w:rsidP="0098756D">
            <w:pPr>
              <w:pStyle w:val="ListParagraph"/>
              <w:numPr>
                <w:ilvl w:val="0"/>
                <w:numId w:val="35"/>
              </w:numPr>
              <w:spacing w:before="60" w:line="240" w:lineRule="auto"/>
              <w:ind w:left="152" w:hanging="180"/>
              <w:rPr>
                <w:rFonts w:eastAsia="Arial Unicode MS" w:cs="Arial"/>
                <w:color w:val="auto"/>
                <w:lang w:val="fr-FR"/>
              </w:rPr>
            </w:pPr>
            <w:r w:rsidRPr="00954365">
              <w:rPr>
                <w:rFonts w:eastAsia="Arial Unicode MS" w:cs="Arial"/>
                <w:color w:val="auto"/>
                <w:lang w:val="fr-FR"/>
              </w:rPr>
              <w:t xml:space="preserve"> </w:t>
            </w:r>
          </w:p>
        </w:tc>
        <w:tc>
          <w:tcPr>
            <w:tcW w:w="5380" w:type="dxa"/>
            <w:gridSpan w:val="3"/>
            <w:tcBorders>
              <w:top w:val="nil"/>
              <w:left w:val="single" w:sz="4" w:space="0" w:color="auto"/>
              <w:bottom w:val="nil"/>
              <w:right w:val="single" w:sz="4" w:space="0" w:color="auto"/>
            </w:tcBorders>
            <w:shd w:val="clear" w:color="auto" w:fill="auto"/>
            <w:noWrap/>
          </w:tcPr>
          <w:p w14:paraId="24011D8D" w14:textId="7CD2F428" w:rsidR="0098756D" w:rsidRPr="00954365" w:rsidRDefault="0098756D" w:rsidP="00660F79">
            <w:pPr>
              <w:spacing w:before="240"/>
              <w:rPr>
                <w:rFonts w:eastAsia="Arial Unicode MS" w:cs="Arial"/>
                <w:color w:val="auto"/>
                <w:lang w:val="fr-FR"/>
              </w:rPr>
            </w:pPr>
            <w:r w:rsidRPr="00954365">
              <w:rPr>
                <w:rFonts w:eastAsia="Arial Unicode MS" w:cs="Arial"/>
                <w:color w:val="auto"/>
                <w:lang w:val="fr-FR"/>
              </w:rPr>
              <w:t>L’expert</w:t>
            </w:r>
            <w:r w:rsidR="00660F79">
              <w:rPr>
                <w:rFonts w:eastAsia="Arial Unicode MS" w:cs="Arial"/>
                <w:color w:val="auto"/>
                <w:lang w:val="fr-FR"/>
              </w:rPr>
              <w:t xml:space="preserve"> (e)</w:t>
            </w:r>
            <w:r w:rsidRPr="00954365">
              <w:rPr>
                <w:rFonts w:eastAsia="Arial Unicode MS" w:cs="Arial"/>
                <w:color w:val="auto"/>
                <w:lang w:val="fr-FR"/>
              </w:rPr>
              <w:t xml:space="preserve"> devra avoir :</w:t>
            </w:r>
          </w:p>
          <w:p w14:paraId="59D77693" w14:textId="77777777" w:rsidR="0098756D" w:rsidRPr="00954365" w:rsidRDefault="0098756D" w:rsidP="0098756D">
            <w:pPr>
              <w:pStyle w:val="ListParagraph"/>
              <w:numPr>
                <w:ilvl w:val="0"/>
                <w:numId w:val="36"/>
              </w:numPr>
              <w:spacing w:line="240" w:lineRule="auto"/>
              <w:jc w:val="both"/>
              <w:rPr>
                <w:rFonts w:cs="Arial"/>
                <w:szCs w:val="22"/>
                <w:lang w:val="fr-FR"/>
              </w:rPr>
            </w:pPr>
            <w:r w:rsidRPr="00954365">
              <w:rPr>
                <w:rFonts w:cs="Arial"/>
                <w:szCs w:val="22"/>
                <w:lang w:val="fr-FR"/>
              </w:rPr>
              <w:t xml:space="preserve">Diplôme universitaire supérieur de niveau Master au moins ou équivalent en sciences sociales, études de genre, ou </w:t>
            </w:r>
            <w:r>
              <w:rPr>
                <w:rFonts w:cs="Arial"/>
                <w:szCs w:val="22"/>
                <w:lang w:val="fr-FR"/>
              </w:rPr>
              <w:t xml:space="preserve">toute autre </w:t>
            </w:r>
            <w:r w:rsidRPr="00954365">
              <w:rPr>
                <w:rFonts w:cs="Arial"/>
                <w:szCs w:val="22"/>
                <w:lang w:val="fr-FR"/>
              </w:rPr>
              <w:t xml:space="preserve">discipline similaire.  </w:t>
            </w:r>
          </w:p>
          <w:p w14:paraId="39ECC2C4" w14:textId="77777777" w:rsidR="0098756D" w:rsidRPr="00954365" w:rsidRDefault="0098756D" w:rsidP="0098756D">
            <w:pPr>
              <w:pStyle w:val="ListParagraph"/>
              <w:numPr>
                <w:ilvl w:val="0"/>
                <w:numId w:val="36"/>
              </w:numPr>
              <w:spacing w:line="240" w:lineRule="auto"/>
              <w:jc w:val="both"/>
              <w:rPr>
                <w:rFonts w:cs="Arial"/>
                <w:szCs w:val="22"/>
                <w:lang w:val="fr-FR"/>
              </w:rPr>
            </w:pPr>
            <w:r w:rsidRPr="00954365">
              <w:rPr>
                <w:rFonts w:cs="Arial"/>
                <w:szCs w:val="22"/>
                <w:lang w:val="fr-FR"/>
              </w:rPr>
              <w:t xml:space="preserve">Connaissance du secteur de l’assainissement avec un focus sur l’hygiène menstruelle, ou d’autres matières pertinentes.  </w:t>
            </w:r>
          </w:p>
          <w:p w14:paraId="4AF8991E" w14:textId="77777777" w:rsidR="0098756D" w:rsidRPr="00954365" w:rsidRDefault="0098756D" w:rsidP="0098756D">
            <w:pPr>
              <w:pStyle w:val="ListParagraph"/>
              <w:numPr>
                <w:ilvl w:val="0"/>
                <w:numId w:val="36"/>
              </w:numPr>
              <w:spacing w:line="240" w:lineRule="auto"/>
              <w:jc w:val="both"/>
              <w:rPr>
                <w:rFonts w:cs="Arial"/>
                <w:szCs w:val="22"/>
                <w:lang w:val="fr-FR"/>
              </w:rPr>
            </w:pPr>
            <w:r w:rsidRPr="00954365">
              <w:rPr>
                <w:rFonts w:cs="Arial"/>
                <w:szCs w:val="22"/>
                <w:lang w:val="fr-FR"/>
              </w:rPr>
              <w:t xml:space="preserve">Expérience d’au moins 5 ans dans les méthodes participatives ou formation des adultes et jeunes </w:t>
            </w:r>
          </w:p>
          <w:p w14:paraId="3E16EB6A" w14:textId="77777777" w:rsidR="0098756D" w:rsidRPr="00954365" w:rsidRDefault="0098756D" w:rsidP="0098756D">
            <w:pPr>
              <w:pStyle w:val="ListParagraph"/>
              <w:numPr>
                <w:ilvl w:val="0"/>
                <w:numId w:val="36"/>
              </w:numPr>
              <w:spacing w:line="240" w:lineRule="auto"/>
              <w:jc w:val="both"/>
              <w:rPr>
                <w:rFonts w:cs="Arial"/>
                <w:szCs w:val="22"/>
                <w:lang w:val="fr-FR"/>
              </w:rPr>
            </w:pPr>
            <w:r w:rsidRPr="00954365">
              <w:rPr>
                <w:rFonts w:cs="Arial"/>
                <w:szCs w:val="22"/>
                <w:lang w:val="fr-FR"/>
              </w:rPr>
              <w:t>Expérience confirmée dans la coordination d’étude anthropologique pour comprendre les déterminants socio-   culturels et socio-économiques.</w:t>
            </w:r>
          </w:p>
          <w:p w14:paraId="10522158" w14:textId="77777777" w:rsidR="0098756D" w:rsidRPr="00954365" w:rsidRDefault="0098756D" w:rsidP="0098756D">
            <w:pPr>
              <w:pStyle w:val="ListParagraph"/>
              <w:numPr>
                <w:ilvl w:val="0"/>
                <w:numId w:val="36"/>
              </w:numPr>
              <w:spacing w:line="240" w:lineRule="auto"/>
              <w:jc w:val="both"/>
              <w:rPr>
                <w:rFonts w:cs="Arial"/>
                <w:lang w:val="fr-FR"/>
              </w:rPr>
            </w:pPr>
            <w:r w:rsidRPr="00954365">
              <w:rPr>
                <w:rFonts w:cs="Arial"/>
                <w:lang w:val="fr-FR"/>
              </w:rPr>
              <w:t>Avoir conduit au moins un travail similaire dans un pays en développement de préférence en Afrique Sub-Saharienne ;</w:t>
            </w:r>
          </w:p>
          <w:p w14:paraId="39D5ECA9" w14:textId="77777777" w:rsidR="0098756D" w:rsidRPr="00954365" w:rsidRDefault="0098756D" w:rsidP="0098756D">
            <w:pPr>
              <w:pStyle w:val="ListParagraph"/>
              <w:numPr>
                <w:ilvl w:val="0"/>
                <w:numId w:val="36"/>
              </w:numPr>
              <w:spacing w:line="240" w:lineRule="auto"/>
              <w:jc w:val="both"/>
              <w:rPr>
                <w:rFonts w:cs="Arial"/>
                <w:szCs w:val="22"/>
                <w:lang w:val="fr-FR"/>
              </w:rPr>
            </w:pPr>
            <w:r w:rsidRPr="00954365">
              <w:rPr>
                <w:rFonts w:cs="Arial"/>
                <w:szCs w:val="22"/>
                <w:lang w:val="fr-FR"/>
              </w:rPr>
              <w:t>Connaissance avérée de la théorie des normes sociales ;</w:t>
            </w:r>
          </w:p>
          <w:p w14:paraId="5EE4D201" w14:textId="77777777" w:rsidR="0098756D" w:rsidRPr="00954365" w:rsidRDefault="0098756D" w:rsidP="0098756D">
            <w:pPr>
              <w:pStyle w:val="ListParagraph"/>
              <w:numPr>
                <w:ilvl w:val="0"/>
                <w:numId w:val="36"/>
              </w:numPr>
              <w:spacing w:line="240" w:lineRule="auto"/>
              <w:jc w:val="both"/>
              <w:rPr>
                <w:rFonts w:cs="Arial"/>
                <w:szCs w:val="22"/>
                <w:lang w:val="fr-FR"/>
              </w:rPr>
            </w:pPr>
            <w:r w:rsidRPr="00954365">
              <w:rPr>
                <w:rFonts w:cs="Arial"/>
                <w:szCs w:val="22"/>
                <w:lang w:val="fr-FR"/>
              </w:rPr>
              <w:t>Excellente connaissance du Français écrit et parlé (bonne connaissance de l’anglais est un atout)</w:t>
            </w:r>
          </w:p>
          <w:p w14:paraId="0B595C90" w14:textId="77777777" w:rsidR="0098756D" w:rsidRPr="00954365" w:rsidRDefault="0098756D" w:rsidP="0098756D">
            <w:pPr>
              <w:pStyle w:val="ListParagraph"/>
              <w:numPr>
                <w:ilvl w:val="0"/>
                <w:numId w:val="36"/>
              </w:numPr>
              <w:spacing w:line="240" w:lineRule="auto"/>
              <w:jc w:val="both"/>
              <w:rPr>
                <w:rFonts w:cs="Arial"/>
                <w:szCs w:val="22"/>
                <w:lang w:val="fr-FR"/>
              </w:rPr>
            </w:pPr>
            <w:r w:rsidRPr="00954365">
              <w:rPr>
                <w:rFonts w:cs="Arial"/>
                <w:szCs w:val="22"/>
                <w:lang w:val="fr-FR"/>
              </w:rPr>
              <w:t>Excellente maitrise de la suite Microsoft Office (Word, Excel et Power Point)</w:t>
            </w:r>
          </w:p>
          <w:p w14:paraId="7E40BEE0" w14:textId="77777777" w:rsidR="0098756D" w:rsidRPr="00954365" w:rsidRDefault="0098756D" w:rsidP="0098756D">
            <w:pPr>
              <w:pStyle w:val="ListParagraph"/>
              <w:numPr>
                <w:ilvl w:val="0"/>
                <w:numId w:val="36"/>
              </w:numPr>
              <w:spacing w:line="240" w:lineRule="auto"/>
              <w:jc w:val="both"/>
              <w:rPr>
                <w:rFonts w:cs="Arial"/>
                <w:szCs w:val="22"/>
                <w:lang w:val="fr-FR"/>
              </w:rPr>
            </w:pPr>
            <w:r w:rsidRPr="00954365">
              <w:rPr>
                <w:rFonts w:cs="Arial"/>
                <w:szCs w:val="22"/>
                <w:lang w:val="fr-FR"/>
              </w:rPr>
              <w:t>Flexibilité et capacité à faire les adaptations nécessaires au plan de travail selon les conditions et exigences se présentant localement</w:t>
            </w:r>
          </w:p>
        </w:tc>
      </w:tr>
      <w:tr w:rsidR="0098756D" w:rsidRPr="007548E8" w14:paraId="3B46B301" w14:textId="77777777" w:rsidTr="00E30BEB">
        <w:trPr>
          <w:gridAfter w:val="2"/>
          <w:wAfter w:w="363" w:type="dxa"/>
          <w:trHeight w:val="58"/>
        </w:trPr>
        <w:tc>
          <w:tcPr>
            <w:tcW w:w="4556" w:type="dxa"/>
            <w:tcBorders>
              <w:top w:val="nil"/>
              <w:right w:val="single" w:sz="4" w:space="0" w:color="auto"/>
            </w:tcBorders>
            <w:shd w:val="clear" w:color="auto" w:fill="auto"/>
            <w:noWrap/>
          </w:tcPr>
          <w:p w14:paraId="11C91072" w14:textId="77777777" w:rsidR="0098756D" w:rsidRPr="00954365" w:rsidRDefault="0098756D" w:rsidP="00E30BEB">
            <w:pPr>
              <w:spacing w:before="60" w:line="240" w:lineRule="auto"/>
              <w:rPr>
                <w:rFonts w:eastAsia="Arial Unicode MS" w:cs="Arial"/>
                <w:color w:val="auto"/>
                <w:lang w:val="fr-FR"/>
              </w:rPr>
            </w:pPr>
          </w:p>
        </w:tc>
        <w:tc>
          <w:tcPr>
            <w:tcW w:w="5380" w:type="dxa"/>
            <w:gridSpan w:val="3"/>
            <w:tcBorders>
              <w:top w:val="nil"/>
              <w:left w:val="single" w:sz="4" w:space="0" w:color="auto"/>
            </w:tcBorders>
            <w:shd w:val="clear" w:color="auto" w:fill="auto"/>
            <w:noWrap/>
          </w:tcPr>
          <w:p w14:paraId="6988AC4B" w14:textId="77777777" w:rsidR="0098756D" w:rsidRPr="00954365" w:rsidRDefault="0098756D" w:rsidP="00E30BEB">
            <w:pPr>
              <w:rPr>
                <w:rFonts w:cs="Arial"/>
                <w:lang w:val="fr-FR"/>
              </w:rPr>
            </w:pPr>
          </w:p>
        </w:tc>
      </w:tr>
      <w:tr w:rsidR="0098756D" w:rsidRPr="00954365" w14:paraId="74B87D58" w14:textId="77777777" w:rsidTr="00E30BEB">
        <w:trPr>
          <w:gridAfter w:val="2"/>
          <w:wAfter w:w="363" w:type="dxa"/>
          <w:trHeight w:val="148"/>
        </w:trPr>
        <w:tc>
          <w:tcPr>
            <w:tcW w:w="4556" w:type="dxa"/>
            <w:tcBorders>
              <w:top w:val="nil"/>
              <w:right w:val="single" w:sz="4" w:space="0" w:color="auto"/>
            </w:tcBorders>
            <w:shd w:val="clear" w:color="auto" w:fill="auto"/>
            <w:noWrap/>
          </w:tcPr>
          <w:p w14:paraId="224E0D93" w14:textId="77777777" w:rsidR="0098756D" w:rsidRPr="00954365" w:rsidRDefault="0098756D" w:rsidP="00E30BEB">
            <w:pPr>
              <w:spacing w:before="60" w:line="240" w:lineRule="auto"/>
              <w:rPr>
                <w:rFonts w:eastAsia="Arial Unicode MS" w:cs="Arial"/>
                <w:b/>
                <w:color w:val="auto"/>
                <w:lang w:val="en-AU"/>
              </w:rPr>
            </w:pPr>
            <w:r w:rsidRPr="00954365">
              <w:rPr>
                <w:rFonts w:eastAsia="Arial Unicode MS" w:cs="Arial"/>
                <w:b/>
                <w:color w:val="auto"/>
                <w:lang w:val="en-AU"/>
              </w:rPr>
              <w:t>Administrative details:</w:t>
            </w:r>
          </w:p>
          <w:p w14:paraId="276B7C92" w14:textId="77777777" w:rsidR="0098756D" w:rsidRPr="00954365" w:rsidRDefault="0098756D" w:rsidP="00E30BEB">
            <w:pPr>
              <w:rPr>
                <w:rFonts w:eastAsia="Arial Unicode MS" w:cs="Arial"/>
                <w:color w:val="auto"/>
                <w:lang w:val="en-AU"/>
              </w:rPr>
            </w:pPr>
            <w:r w:rsidRPr="00954365">
              <w:rPr>
                <w:rFonts w:eastAsia="Arial Unicode MS" w:cs="Arial"/>
                <w:color w:val="auto"/>
                <w:lang w:val="en-AU"/>
              </w:rPr>
              <w:t xml:space="preserve">Visa assistance required:       </w:t>
            </w:r>
            <w:r w:rsidRPr="00954365">
              <w:rPr>
                <w:rFonts w:eastAsia="Arial Unicode MS" w:cs="Arial"/>
                <w:color w:val="auto"/>
                <w:lang w:val="en-AU"/>
              </w:rPr>
              <w:fldChar w:fldCharType="begin">
                <w:ffData>
                  <w:name w:val=""/>
                  <w:enabled/>
                  <w:calcOnExit w:val="0"/>
                  <w:checkBox>
                    <w:sizeAuto/>
                    <w:default w:val="0"/>
                  </w:checkBox>
                </w:ffData>
              </w:fldChar>
            </w:r>
            <w:r w:rsidRPr="00954365">
              <w:rPr>
                <w:rFonts w:eastAsia="Arial Unicode MS" w:cs="Arial"/>
                <w:color w:val="auto"/>
                <w:lang w:val="en-AU"/>
              </w:rPr>
              <w:instrText xml:space="preserve"> FORMCHECKBOX </w:instrText>
            </w:r>
            <w:r w:rsidR="00000000">
              <w:rPr>
                <w:rFonts w:eastAsia="Arial Unicode MS" w:cs="Arial"/>
                <w:color w:val="auto"/>
                <w:lang w:val="en-AU"/>
              </w:rPr>
            </w:r>
            <w:r w:rsidR="00000000">
              <w:rPr>
                <w:rFonts w:eastAsia="Arial Unicode MS" w:cs="Arial"/>
                <w:color w:val="auto"/>
                <w:lang w:val="en-AU"/>
              </w:rPr>
              <w:fldChar w:fldCharType="separate"/>
            </w:r>
            <w:r w:rsidRPr="00954365">
              <w:rPr>
                <w:rFonts w:eastAsia="Arial Unicode MS" w:cs="Arial"/>
                <w:color w:val="auto"/>
                <w:lang w:val="en-AU"/>
              </w:rPr>
              <w:fldChar w:fldCharType="end"/>
            </w:r>
          </w:p>
          <w:p w14:paraId="6196C168" w14:textId="77777777" w:rsidR="0098756D" w:rsidRPr="00954365" w:rsidRDefault="0098756D" w:rsidP="00E30BEB">
            <w:pPr>
              <w:rPr>
                <w:rFonts w:eastAsia="Arial Unicode MS" w:cs="Arial"/>
                <w:color w:val="auto"/>
                <w:lang w:val="en-AU"/>
              </w:rPr>
            </w:pPr>
            <w:r w:rsidRPr="00954365">
              <w:rPr>
                <w:rFonts w:eastAsia="Arial Unicode MS" w:cs="Arial"/>
                <w:color w:val="auto"/>
                <w:lang w:val="en-AU"/>
              </w:rPr>
              <w:t xml:space="preserve">Transportation arranged by the office:       </w:t>
            </w:r>
            <w:r w:rsidRPr="00954365">
              <w:rPr>
                <w:rFonts w:eastAsia="Arial Unicode MS" w:cs="Arial"/>
                <w:color w:val="auto"/>
                <w:lang w:val="en-AU"/>
              </w:rPr>
              <w:fldChar w:fldCharType="begin">
                <w:ffData>
                  <w:name w:val="Check9"/>
                  <w:enabled/>
                  <w:calcOnExit w:val="0"/>
                  <w:checkBox>
                    <w:sizeAuto/>
                    <w:default w:val="0"/>
                  </w:checkBox>
                </w:ffData>
              </w:fldChar>
            </w:r>
            <w:r w:rsidRPr="00954365">
              <w:rPr>
                <w:rFonts w:eastAsia="Arial Unicode MS" w:cs="Arial"/>
                <w:color w:val="auto"/>
                <w:lang w:val="en-AU"/>
              </w:rPr>
              <w:instrText xml:space="preserve"> FORMCHECKBOX </w:instrText>
            </w:r>
            <w:r w:rsidR="00000000">
              <w:rPr>
                <w:rFonts w:eastAsia="Arial Unicode MS" w:cs="Arial"/>
                <w:color w:val="auto"/>
                <w:lang w:val="en-AU"/>
              </w:rPr>
            </w:r>
            <w:r w:rsidR="00000000">
              <w:rPr>
                <w:rFonts w:eastAsia="Arial Unicode MS" w:cs="Arial"/>
                <w:color w:val="auto"/>
                <w:lang w:val="en-AU"/>
              </w:rPr>
              <w:fldChar w:fldCharType="separate"/>
            </w:r>
            <w:r w:rsidRPr="00954365">
              <w:rPr>
                <w:rFonts w:eastAsia="Arial Unicode MS" w:cs="Arial"/>
                <w:color w:val="auto"/>
                <w:lang w:val="en-AU"/>
              </w:rPr>
              <w:fldChar w:fldCharType="end"/>
            </w:r>
          </w:p>
          <w:p w14:paraId="6F86A0D9" w14:textId="77777777" w:rsidR="0098756D" w:rsidRPr="00954365" w:rsidRDefault="0098756D" w:rsidP="00E30BEB">
            <w:pPr>
              <w:rPr>
                <w:rFonts w:eastAsia="Arial Unicode MS" w:cs="Arial"/>
                <w:color w:val="auto"/>
                <w:lang w:val="en-AU"/>
              </w:rPr>
            </w:pPr>
          </w:p>
          <w:p w14:paraId="1AD59E85" w14:textId="77777777" w:rsidR="0098756D" w:rsidRPr="00954365" w:rsidRDefault="0098756D" w:rsidP="00E30BEB">
            <w:pPr>
              <w:spacing w:before="60" w:line="240" w:lineRule="auto"/>
              <w:rPr>
                <w:rFonts w:eastAsia="Arial Unicode MS" w:cs="Arial"/>
                <w:b/>
                <w:color w:val="auto"/>
                <w:lang w:val="en-AU"/>
              </w:rPr>
            </w:pPr>
          </w:p>
        </w:tc>
        <w:tc>
          <w:tcPr>
            <w:tcW w:w="5380" w:type="dxa"/>
            <w:gridSpan w:val="3"/>
            <w:tcBorders>
              <w:top w:val="nil"/>
              <w:left w:val="single" w:sz="4" w:space="0" w:color="auto"/>
            </w:tcBorders>
            <w:shd w:val="clear" w:color="auto" w:fill="auto"/>
            <w:noWrap/>
          </w:tcPr>
          <w:p w14:paraId="102F0732" w14:textId="60580E8B" w:rsidR="0098756D" w:rsidRPr="00954365" w:rsidRDefault="0098756D" w:rsidP="00E30BEB">
            <w:pPr>
              <w:rPr>
                <w:rFonts w:eastAsia="Arial Unicode MS" w:cs="Arial"/>
                <w:color w:val="auto"/>
              </w:rPr>
            </w:pPr>
            <w:r w:rsidRPr="00954365">
              <w:rPr>
                <w:rFonts w:eastAsia="Arial Unicode MS" w:cs="Arial"/>
                <w:color w:val="auto"/>
              </w:rPr>
              <w:t xml:space="preserve"> </w:t>
            </w:r>
            <w:r w:rsidRPr="00954365">
              <w:rPr>
                <w:rFonts w:eastAsia="Arial Unicode MS" w:cs="Arial"/>
                <w:color w:val="auto"/>
                <w:lang w:val="en-AU"/>
              </w:rPr>
              <w:fldChar w:fldCharType="begin">
                <w:ffData>
                  <w:name w:val=""/>
                  <w:enabled/>
                  <w:calcOnExit w:val="0"/>
                  <w:checkBox>
                    <w:sizeAuto/>
                    <w:default w:val="0"/>
                  </w:checkBox>
                </w:ffData>
              </w:fldChar>
            </w:r>
            <w:r w:rsidRPr="00954365">
              <w:rPr>
                <w:rFonts w:eastAsia="Arial Unicode MS" w:cs="Arial"/>
                <w:color w:val="auto"/>
                <w:lang w:val="en-AU"/>
              </w:rPr>
              <w:instrText xml:space="preserve"> FORMCHECKBOX </w:instrText>
            </w:r>
            <w:r w:rsidR="00000000">
              <w:rPr>
                <w:rFonts w:eastAsia="Arial Unicode MS" w:cs="Arial"/>
                <w:color w:val="auto"/>
                <w:lang w:val="en-AU"/>
              </w:rPr>
            </w:r>
            <w:r w:rsidR="00000000">
              <w:rPr>
                <w:rFonts w:eastAsia="Arial Unicode MS" w:cs="Arial"/>
                <w:color w:val="auto"/>
                <w:lang w:val="en-AU"/>
              </w:rPr>
              <w:fldChar w:fldCharType="separate"/>
            </w:r>
            <w:r w:rsidRPr="00954365">
              <w:rPr>
                <w:rFonts w:eastAsia="Arial Unicode MS" w:cs="Arial"/>
                <w:color w:val="auto"/>
                <w:lang w:val="en-AU"/>
              </w:rPr>
              <w:fldChar w:fldCharType="end"/>
            </w:r>
            <w:r w:rsidRPr="00954365">
              <w:rPr>
                <w:rFonts w:eastAsia="Arial Unicode MS" w:cs="Arial"/>
                <w:color w:val="auto"/>
              </w:rPr>
              <w:t xml:space="preserve"> Home Based  </w:t>
            </w:r>
            <w:r w:rsidRPr="00954365">
              <w:rPr>
                <w:rFonts w:eastAsia="Arial Unicode MS" w:cs="Arial"/>
                <w:color w:val="auto"/>
                <w:lang w:val="en-AU"/>
              </w:rPr>
              <w:fldChar w:fldCharType="begin">
                <w:ffData>
                  <w:name w:val=""/>
                  <w:enabled/>
                  <w:calcOnExit w:val="0"/>
                  <w:checkBox>
                    <w:sizeAuto/>
                    <w:default w:val="1"/>
                  </w:checkBox>
                </w:ffData>
              </w:fldChar>
            </w:r>
            <w:r w:rsidRPr="00954365">
              <w:rPr>
                <w:rFonts w:eastAsia="Arial Unicode MS" w:cs="Arial"/>
                <w:color w:val="auto"/>
                <w:lang w:val="en-AU"/>
              </w:rPr>
              <w:instrText xml:space="preserve"> FORMCHECKBOX </w:instrText>
            </w:r>
            <w:r w:rsidR="00000000">
              <w:rPr>
                <w:rFonts w:eastAsia="Arial Unicode MS" w:cs="Arial"/>
                <w:color w:val="auto"/>
                <w:lang w:val="en-AU"/>
              </w:rPr>
            </w:r>
            <w:r w:rsidR="00000000">
              <w:rPr>
                <w:rFonts w:eastAsia="Arial Unicode MS" w:cs="Arial"/>
                <w:color w:val="auto"/>
                <w:lang w:val="en-AU"/>
              </w:rPr>
              <w:fldChar w:fldCharType="separate"/>
            </w:r>
            <w:r w:rsidRPr="00954365">
              <w:rPr>
                <w:rFonts w:eastAsia="Arial Unicode MS" w:cs="Arial"/>
                <w:color w:val="auto"/>
                <w:lang w:val="en-AU"/>
              </w:rPr>
              <w:fldChar w:fldCharType="end"/>
            </w:r>
            <w:r w:rsidRPr="00954365">
              <w:rPr>
                <w:rFonts w:eastAsia="Arial Unicode MS" w:cs="Arial"/>
                <w:color w:val="auto"/>
              </w:rPr>
              <w:t xml:space="preserve"> Office Based: </w:t>
            </w:r>
          </w:p>
          <w:p w14:paraId="7733C973" w14:textId="77777777" w:rsidR="0098756D" w:rsidRPr="00954365" w:rsidRDefault="0098756D" w:rsidP="00E30BEB">
            <w:pPr>
              <w:rPr>
                <w:rFonts w:eastAsia="Arial Unicode MS" w:cs="Arial"/>
                <w:color w:val="auto"/>
                <w:lang w:val="en-AU"/>
              </w:rPr>
            </w:pPr>
            <w:r w:rsidRPr="00954365">
              <w:rPr>
                <w:rFonts w:eastAsia="Arial Unicode MS" w:cs="Arial"/>
                <w:color w:val="auto"/>
                <w:lang w:val="en-AU"/>
              </w:rPr>
              <w:t xml:space="preserve">If office based, seating arrangement identified:  </w:t>
            </w:r>
            <w:r w:rsidRPr="00954365">
              <w:rPr>
                <w:rFonts w:eastAsia="Arial Unicode MS" w:cs="Arial"/>
                <w:color w:val="auto"/>
                <w:lang w:val="en-AU"/>
              </w:rPr>
              <w:fldChar w:fldCharType="begin">
                <w:ffData>
                  <w:name w:val=""/>
                  <w:enabled/>
                  <w:calcOnExit w:val="0"/>
                  <w:checkBox>
                    <w:sizeAuto/>
                    <w:default w:val="1"/>
                  </w:checkBox>
                </w:ffData>
              </w:fldChar>
            </w:r>
            <w:r w:rsidRPr="00954365">
              <w:rPr>
                <w:rFonts w:eastAsia="Arial Unicode MS" w:cs="Arial"/>
                <w:color w:val="auto"/>
                <w:lang w:val="en-AU"/>
              </w:rPr>
              <w:instrText xml:space="preserve"> FORMCHECKBOX </w:instrText>
            </w:r>
            <w:r w:rsidR="00000000">
              <w:rPr>
                <w:rFonts w:eastAsia="Arial Unicode MS" w:cs="Arial"/>
                <w:color w:val="auto"/>
                <w:lang w:val="en-AU"/>
              </w:rPr>
            </w:r>
            <w:r w:rsidR="00000000">
              <w:rPr>
                <w:rFonts w:eastAsia="Arial Unicode MS" w:cs="Arial"/>
                <w:color w:val="auto"/>
                <w:lang w:val="en-AU"/>
              </w:rPr>
              <w:fldChar w:fldCharType="separate"/>
            </w:r>
            <w:r w:rsidRPr="00954365">
              <w:rPr>
                <w:rFonts w:eastAsia="Arial Unicode MS" w:cs="Arial"/>
                <w:color w:val="auto"/>
                <w:lang w:val="en-AU"/>
              </w:rPr>
              <w:fldChar w:fldCharType="end"/>
            </w:r>
          </w:p>
          <w:p w14:paraId="18C43B23" w14:textId="77777777" w:rsidR="0098756D" w:rsidRPr="00954365" w:rsidRDefault="0098756D" w:rsidP="00E30BEB">
            <w:pPr>
              <w:rPr>
                <w:rFonts w:eastAsia="Arial Unicode MS" w:cs="Arial"/>
                <w:color w:val="auto"/>
                <w:lang w:val="en-AU"/>
              </w:rPr>
            </w:pPr>
            <w:r w:rsidRPr="00954365">
              <w:rPr>
                <w:rFonts w:eastAsia="Arial Unicode MS" w:cs="Arial"/>
                <w:color w:val="auto"/>
                <w:lang w:val="en-AU"/>
              </w:rPr>
              <w:t xml:space="preserve">IT and Communication equipment required:       </w:t>
            </w:r>
            <w:r w:rsidRPr="00954365">
              <w:rPr>
                <w:rFonts w:eastAsia="Arial Unicode MS" w:cs="Arial"/>
                <w:color w:val="auto"/>
                <w:lang w:val="en-AU"/>
              </w:rPr>
              <w:fldChar w:fldCharType="begin">
                <w:ffData>
                  <w:name w:val="Check9"/>
                  <w:enabled/>
                  <w:calcOnExit w:val="0"/>
                  <w:checkBox>
                    <w:sizeAuto/>
                    <w:default w:val="0"/>
                  </w:checkBox>
                </w:ffData>
              </w:fldChar>
            </w:r>
            <w:r w:rsidRPr="00954365">
              <w:rPr>
                <w:rFonts w:eastAsia="Arial Unicode MS" w:cs="Arial"/>
                <w:color w:val="auto"/>
                <w:lang w:val="en-AU"/>
              </w:rPr>
              <w:instrText xml:space="preserve"> FORMCHECKBOX </w:instrText>
            </w:r>
            <w:r w:rsidR="00000000">
              <w:rPr>
                <w:rFonts w:eastAsia="Arial Unicode MS" w:cs="Arial"/>
                <w:color w:val="auto"/>
                <w:lang w:val="en-AU"/>
              </w:rPr>
            </w:r>
            <w:r w:rsidR="00000000">
              <w:rPr>
                <w:rFonts w:eastAsia="Arial Unicode MS" w:cs="Arial"/>
                <w:color w:val="auto"/>
                <w:lang w:val="en-AU"/>
              </w:rPr>
              <w:fldChar w:fldCharType="separate"/>
            </w:r>
            <w:r w:rsidRPr="00954365">
              <w:rPr>
                <w:rFonts w:eastAsia="Arial Unicode MS" w:cs="Arial"/>
                <w:color w:val="auto"/>
                <w:lang w:val="en-AU"/>
              </w:rPr>
              <w:fldChar w:fldCharType="end"/>
            </w:r>
          </w:p>
          <w:p w14:paraId="3B1D7905" w14:textId="77777777" w:rsidR="0098756D" w:rsidRPr="00954365" w:rsidRDefault="0098756D" w:rsidP="00E30BEB">
            <w:pPr>
              <w:rPr>
                <w:rFonts w:eastAsia="Arial Unicode MS" w:cs="Arial"/>
                <w:color w:val="auto"/>
                <w:lang w:val="en-AU"/>
              </w:rPr>
            </w:pPr>
            <w:r w:rsidRPr="00954365">
              <w:rPr>
                <w:rFonts w:eastAsia="Arial Unicode MS" w:cs="Arial"/>
                <w:color w:val="auto"/>
                <w:lang w:val="en-AU"/>
              </w:rPr>
              <w:t xml:space="preserve">Internet access required:  </w:t>
            </w:r>
            <w:r w:rsidRPr="00954365">
              <w:rPr>
                <w:rFonts w:eastAsia="Arial Unicode MS" w:cs="Arial"/>
                <w:color w:val="auto"/>
                <w:lang w:val="en-AU"/>
              </w:rPr>
              <w:fldChar w:fldCharType="begin">
                <w:ffData>
                  <w:name w:val=""/>
                  <w:enabled/>
                  <w:calcOnExit w:val="0"/>
                  <w:checkBox>
                    <w:sizeAuto/>
                    <w:default w:val="1"/>
                  </w:checkBox>
                </w:ffData>
              </w:fldChar>
            </w:r>
            <w:r w:rsidRPr="00954365">
              <w:rPr>
                <w:rFonts w:eastAsia="Arial Unicode MS" w:cs="Arial"/>
                <w:color w:val="auto"/>
                <w:lang w:val="en-AU"/>
              </w:rPr>
              <w:instrText xml:space="preserve"> FORMCHECKBOX </w:instrText>
            </w:r>
            <w:r w:rsidR="00000000">
              <w:rPr>
                <w:rFonts w:eastAsia="Arial Unicode MS" w:cs="Arial"/>
                <w:color w:val="auto"/>
                <w:lang w:val="en-AU"/>
              </w:rPr>
            </w:r>
            <w:r w:rsidR="00000000">
              <w:rPr>
                <w:rFonts w:eastAsia="Arial Unicode MS" w:cs="Arial"/>
                <w:color w:val="auto"/>
                <w:lang w:val="en-AU"/>
              </w:rPr>
              <w:fldChar w:fldCharType="separate"/>
            </w:r>
            <w:r w:rsidRPr="00954365">
              <w:rPr>
                <w:rFonts w:eastAsia="Arial Unicode MS" w:cs="Arial"/>
                <w:color w:val="auto"/>
                <w:lang w:val="en-AU"/>
              </w:rPr>
              <w:fldChar w:fldCharType="end"/>
            </w:r>
          </w:p>
        </w:tc>
      </w:tr>
      <w:tr w:rsidR="0098756D" w:rsidRPr="00954365" w14:paraId="47D9C5EA" w14:textId="77777777" w:rsidTr="00E30BEB">
        <w:trPr>
          <w:gridAfter w:val="2"/>
          <w:wAfter w:w="363" w:type="dxa"/>
          <w:trHeight w:val="215"/>
        </w:trPr>
        <w:tc>
          <w:tcPr>
            <w:tcW w:w="4556" w:type="dxa"/>
            <w:tcBorders>
              <w:bottom w:val="nil"/>
            </w:tcBorders>
            <w:shd w:val="clear" w:color="auto" w:fill="auto"/>
            <w:noWrap/>
            <w:hideMark/>
          </w:tcPr>
          <w:p w14:paraId="64AD9293" w14:textId="77777777" w:rsidR="0098756D" w:rsidRPr="00954365" w:rsidRDefault="0098756D" w:rsidP="00E30BEB">
            <w:pPr>
              <w:spacing w:before="100" w:beforeAutospacing="1" w:after="100" w:afterAutospacing="1" w:line="240" w:lineRule="auto"/>
              <w:rPr>
                <w:rFonts w:eastAsia="Arial Unicode MS" w:cs="Arial"/>
                <w:b/>
                <w:color w:val="auto"/>
                <w:lang w:val="en-AU"/>
              </w:rPr>
            </w:pPr>
            <w:r w:rsidRPr="00954365">
              <w:rPr>
                <w:rFonts w:eastAsia="Arial Unicode MS" w:cs="Arial"/>
                <w:b/>
                <w:color w:val="auto"/>
                <w:lang w:val="en-AU"/>
              </w:rPr>
              <w:t>Request Authorised by Section Head</w:t>
            </w:r>
          </w:p>
        </w:tc>
        <w:tc>
          <w:tcPr>
            <w:tcW w:w="5380" w:type="dxa"/>
            <w:gridSpan w:val="3"/>
            <w:tcBorders>
              <w:bottom w:val="nil"/>
            </w:tcBorders>
            <w:shd w:val="clear" w:color="auto" w:fill="auto"/>
          </w:tcPr>
          <w:p w14:paraId="71DD0A1C" w14:textId="77777777" w:rsidR="0098756D" w:rsidRPr="00954365" w:rsidRDefault="0098756D" w:rsidP="00E30BEB">
            <w:pPr>
              <w:spacing w:before="100" w:beforeAutospacing="1" w:after="100" w:afterAutospacing="1" w:line="240" w:lineRule="auto"/>
              <w:rPr>
                <w:rFonts w:eastAsia="Arial Unicode MS" w:cs="Arial"/>
                <w:b/>
                <w:color w:val="auto"/>
                <w:lang w:val="en-AU"/>
              </w:rPr>
            </w:pPr>
            <w:r w:rsidRPr="00954365">
              <w:rPr>
                <w:rFonts w:eastAsia="Arial Unicode MS" w:cs="Arial"/>
                <w:b/>
                <w:color w:val="auto"/>
                <w:lang w:val="en-AU"/>
              </w:rPr>
              <w:t>Request Verified by HR:</w:t>
            </w:r>
          </w:p>
        </w:tc>
      </w:tr>
      <w:tr w:rsidR="0098756D" w:rsidRPr="00954365" w14:paraId="16B06FAB" w14:textId="77777777" w:rsidTr="00E30BEB">
        <w:trPr>
          <w:gridAfter w:val="2"/>
          <w:wAfter w:w="363" w:type="dxa"/>
          <w:trHeight w:val="819"/>
        </w:trPr>
        <w:tc>
          <w:tcPr>
            <w:tcW w:w="4556" w:type="dxa"/>
            <w:tcBorders>
              <w:top w:val="nil"/>
            </w:tcBorders>
            <w:shd w:val="clear" w:color="auto" w:fill="auto"/>
            <w:noWrap/>
          </w:tcPr>
          <w:p w14:paraId="088A71A9" w14:textId="62A87511" w:rsidR="0098756D" w:rsidRPr="00FA3148" w:rsidRDefault="00FA3148" w:rsidP="00E30BEB">
            <w:pPr>
              <w:spacing w:before="60" w:after="60" w:line="240" w:lineRule="auto"/>
              <w:rPr>
                <w:rFonts w:eastAsia="Arial Unicode MS" w:cs="Arial"/>
                <w:i/>
                <w:color w:val="auto"/>
              </w:rPr>
            </w:pPr>
            <w:r w:rsidRPr="00FA3148">
              <w:rPr>
                <w:rFonts w:eastAsia="Arial Unicode MS" w:cs="Arial"/>
                <w:i/>
                <w:color w:val="auto"/>
              </w:rPr>
              <w:t xml:space="preserve">Houssein Ali Hassan WASH </w:t>
            </w:r>
            <w:proofErr w:type="spellStart"/>
            <w:r w:rsidRPr="00FA3148">
              <w:rPr>
                <w:rFonts w:eastAsia="Arial Unicode MS" w:cs="Arial"/>
                <w:i/>
                <w:color w:val="auto"/>
              </w:rPr>
              <w:t>Officer</w:t>
            </w:r>
            <w:r w:rsidR="0098756D" w:rsidRPr="00FA3148">
              <w:rPr>
                <w:rFonts w:eastAsia="Arial Unicode MS" w:cs="Arial"/>
                <w:i/>
                <w:color w:val="auto"/>
              </w:rPr>
              <w:t>t</w:t>
            </w:r>
            <w:proofErr w:type="spellEnd"/>
            <w:r w:rsidR="0098756D" w:rsidRPr="00FA3148">
              <w:rPr>
                <w:rFonts w:eastAsia="Arial Unicode MS" w:cs="Arial"/>
                <w:i/>
                <w:color w:val="auto"/>
              </w:rPr>
              <w:t xml:space="preserve"> </w:t>
            </w:r>
          </w:p>
          <w:p w14:paraId="42371718" w14:textId="77777777" w:rsidR="0098756D" w:rsidRPr="00FA3148" w:rsidRDefault="0098756D" w:rsidP="00E30BEB">
            <w:pPr>
              <w:spacing w:before="60" w:after="60" w:line="240" w:lineRule="auto"/>
              <w:rPr>
                <w:rFonts w:eastAsia="Arial Unicode MS" w:cs="Arial"/>
                <w:i/>
                <w:color w:val="auto"/>
              </w:rPr>
            </w:pPr>
            <w:r w:rsidRPr="00FA3148">
              <w:rPr>
                <w:rFonts w:eastAsia="Arial Unicode MS" w:cs="Arial"/>
                <w:i/>
                <w:color w:val="auto"/>
              </w:rPr>
              <w:t xml:space="preserve"> </w:t>
            </w:r>
          </w:p>
        </w:tc>
        <w:tc>
          <w:tcPr>
            <w:tcW w:w="5380" w:type="dxa"/>
            <w:gridSpan w:val="3"/>
            <w:tcBorders>
              <w:top w:val="nil"/>
            </w:tcBorders>
            <w:shd w:val="clear" w:color="auto" w:fill="auto"/>
          </w:tcPr>
          <w:p w14:paraId="567DBE1F" w14:textId="794B5C35" w:rsidR="0098756D" w:rsidRDefault="004634F2" w:rsidP="00E30BEB">
            <w:pPr>
              <w:spacing w:before="60" w:after="60" w:line="240" w:lineRule="auto"/>
              <w:rPr>
                <w:rFonts w:eastAsia="Arial Unicode MS" w:cs="Arial"/>
                <w:i/>
                <w:color w:val="auto"/>
                <w:lang w:val="es-US"/>
              </w:rPr>
            </w:pPr>
            <w:r>
              <w:rPr>
                <w:rFonts w:eastAsia="Arial Unicode MS" w:cs="Arial"/>
                <w:i/>
                <w:color w:val="auto"/>
                <w:lang w:val="es-US"/>
              </w:rPr>
              <w:t>Fatouma Mohamed Salem</w:t>
            </w:r>
            <w:r w:rsidR="0098756D">
              <w:rPr>
                <w:rFonts w:eastAsia="Arial Unicode MS" w:cs="Arial"/>
                <w:i/>
                <w:color w:val="auto"/>
                <w:lang w:val="es-US"/>
              </w:rPr>
              <w:t xml:space="preserve">, HR </w:t>
            </w:r>
            <w:r>
              <w:rPr>
                <w:rFonts w:eastAsia="Arial Unicode MS" w:cs="Arial"/>
                <w:i/>
                <w:color w:val="auto"/>
                <w:lang w:val="es-US"/>
              </w:rPr>
              <w:t>Associate</w:t>
            </w:r>
          </w:p>
          <w:p w14:paraId="30F39343" w14:textId="77777777" w:rsidR="0098756D" w:rsidRDefault="0098756D" w:rsidP="00E30BEB">
            <w:pPr>
              <w:spacing w:before="60" w:after="60" w:line="240" w:lineRule="auto"/>
              <w:rPr>
                <w:rFonts w:eastAsia="Arial Unicode MS" w:cs="Arial"/>
                <w:i/>
                <w:color w:val="auto"/>
                <w:lang w:val="es-US"/>
              </w:rPr>
            </w:pPr>
          </w:p>
          <w:p w14:paraId="0B654FAE" w14:textId="77777777" w:rsidR="0098756D" w:rsidRDefault="0098756D" w:rsidP="00E30BEB">
            <w:pPr>
              <w:spacing w:before="60" w:after="60" w:line="240" w:lineRule="auto"/>
              <w:rPr>
                <w:rFonts w:eastAsia="Arial Unicode MS" w:cs="Arial"/>
                <w:i/>
                <w:color w:val="auto"/>
                <w:lang w:val="es-US"/>
              </w:rPr>
            </w:pPr>
          </w:p>
          <w:p w14:paraId="48AE6D9F" w14:textId="77777777" w:rsidR="0098756D" w:rsidRDefault="0098756D" w:rsidP="00E30BEB">
            <w:pPr>
              <w:spacing w:before="60" w:after="60" w:line="240" w:lineRule="auto"/>
              <w:rPr>
                <w:rFonts w:eastAsia="Arial Unicode MS" w:cs="Arial"/>
                <w:i/>
                <w:color w:val="auto"/>
                <w:lang w:val="es-US"/>
              </w:rPr>
            </w:pPr>
          </w:p>
          <w:p w14:paraId="66B05B6E" w14:textId="77777777" w:rsidR="0098756D" w:rsidRPr="00954365" w:rsidRDefault="0098756D" w:rsidP="00E30BEB">
            <w:pPr>
              <w:spacing w:before="60" w:after="60" w:line="240" w:lineRule="auto"/>
              <w:rPr>
                <w:rFonts w:eastAsia="Arial Unicode MS" w:cs="Arial"/>
                <w:i/>
                <w:color w:val="auto"/>
                <w:lang w:val="es-US"/>
              </w:rPr>
            </w:pPr>
          </w:p>
        </w:tc>
      </w:tr>
      <w:tr w:rsidR="0098756D" w:rsidRPr="00954365" w14:paraId="25B18C95" w14:textId="77777777" w:rsidTr="00E30BEB">
        <w:trPr>
          <w:gridAfter w:val="1"/>
          <w:wAfter w:w="353" w:type="dxa"/>
          <w:trHeight w:val="1452"/>
        </w:trPr>
        <w:tc>
          <w:tcPr>
            <w:tcW w:w="9946" w:type="dxa"/>
            <w:gridSpan w:val="5"/>
            <w:tcBorders>
              <w:top w:val="nil"/>
              <w:left w:val="single" w:sz="4" w:space="0" w:color="auto"/>
              <w:bottom w:val="single" w:sz="4" w:space="0" w:color="auto"/>
              <w:right w:val="single" w:sz="4" w:space="0" w:color="auto"/>
            </w:tcBorders>
            <w:shd w:val="clear" w:color="auto" w:fill="auto"/>
            <w:noWrap/>
          </w:tcPr>
          <w:p w14:paraId="09B8AB65" w14:textId="77777777" w:rsidR="0098756D" w:rsidRPr="00954365" w:rsidRDefault="0098756D" w:rsidP="00E30BEB">
            <w:pPr>
              <w:spacing w:line="240" w:lineRule="auto"/>
              <w:rPr>
                <w:rFonts w:eastAsia="Arial Unicode MS" w:cs="Arial"/>
                <w:i/>
                <w:color w:val="auto"/>
              </w:rPr>
            </w:pPr>
          </w:p>
          <w:p w14:paraId="0C9404FB" w14:textId="0950A171" w:rsidR="0098756D" w:rsidRDefault="0098756D" w:rsidP="00E30BEB">
            <w:pPr>
              <w:spacing w:line="240" w:lineRule="auto"/>
              <w:rPr>
                <w:rFonts w:eastAsia="Arial Unicode MS" w:cs="Arial"/>
                <w:i/>
                <w:color w:val="auto"/>
                <w:lang w:val="en-AU"/>
              </w:rPr>
            </w:pPr>
            <w:r w:rsidRPr="00954365">
              <w:rPr>
                <w:rFonts w:eastAsia="Arial Unicode MS" w:cs="Arial"/>
                <w:i/>
                <w:color w:val="auto"/>
                <w:lang w:val="en-AU"/>
              </w:rPr>
              <w:t>Approval of Chief of Operations (if Operations):                       Approval of Deputy Representative</w:t>
            </w:r>
            <w:r w:rsidR="00992CFD">
              <w:rPr>
                <w:rFonts w:eastAsia="Arial Unicode MS" w:cs="Arial"/>
                <w:i/>
                <w:color w:val="auto"/>
                <w:lang w:val="en-AU"/>
              </w:rPr>
              <w:t xml:space="preserve"> OIC</w:t>
            </w:r>
            <w:r w:rsidRPr="00954365">
              <w:rPr>
                <w:rFonts w:eastAsia="Arial Unicode MS" w:cs="Arial"/>
                <w:i/>
                <w:color w:val="auto"/>
                <w:lang w:val="en-AU"/>
              </w:rPr>
              <w:t xml:space="preserve"> (if Programme)</w:t>
            </w:r>
          </w:p>
          <w:p w14:paraId="258FC902" w14:textId="29606A3A" w:rsidR="0098756D" w:rsidRPr="00C517EA" w:rsidRDefault="0098756D" w:rsidP="00E30BEB">
            <w:pPr>
              <w:spacing w:line="240" w:lineRule="auto"/>
              <w:rPr>
                <w:rFonts w:eastAsia="Arial Unicode MS" w:cs="Arial"/>
                <w:b/>
                <w:bCs/>
                <w:i/>
                <w:color w:val="auto"/>
                <w:lang w:val="en-AU"/>
              </w:rPr>
            </w:pPr>
            <w:r>
              <w:rPr>
                <w:rFonts w:eastAsia="Arial Unicode MS" w:cs="Arial"/>
                <w:i/>
                <w:color w:val="auto"/>
                <w:lang w:val="en-AU"/>
              </w:rPr>
              <w:t xml:space="preserve">                                                                                                                  </w:t>
            </w:r>
            <w:r w:rsidR="00FA3148">
              <w:rPr>
                <w:rFonts w:eastAsia="Arial Unicode MS" w:cs="Arial"/>
                <w:b/>
                <w:bCs/>
                <w:i/>
                <w:color w:val="auto"/>
                <w:lang w:val="en-AU"/>
              </w:rPr>
              <w:t>Franck Abeille</w:t>
            </w:r>
          </w:p>
          <w:p w14:paraId="181F1191" w14:textId="77777777" w:rsidR="0098756D" w:rsidRPr="00954365" w:rsidRDefault="0098756D" w:rsidP="00E30BEB">
            <w:pPr>
              <w:spacing w:line="240" w:lineRule="auto"/>
              <w:rPr>
                <w:rFonts w:eastAsia="Arial Unicode MS" w:cs="Arial"/>
                <w:i/>
                <w:color w:val="auto"/>
                <w:lang w:val="en-AU"/>
              </w:rPr>
            </w:pPr>
          </w:p>
          <w:p w14:paraId="7AF1B838" w14:textId="77777777" w:rsidR="0098756D" w:rsidRPr="00954365" w:rsidRDefault="0098756D" w:rsidP="00E30BEB">
            <w:pPr>
              <w:spacing w:line="240" w:lineRule="auto"/>
              <w:rPr>
                <w:rFonts w:eastAsia="Arial Unicode MS" w:cs="Arial"/>
                <w:i/>
                <w:color w:val="auto"/>
                <w:lang w:val="en-AU"/>
              </w:rPr>
            </w:pPr>
          </w:p>
          <w:p w14:paraId="263546AA" w14:textId="77777777" w:rsidR="0098756D" w:rsidRPr="00954365" w:rsidRDefault="0098756D" w:rsidP="00E30BEB">
            <w:pPr>
              <w:spacing w:line="240" w:lineRule="auto"/>
              <w:rPr>
                <w:rFonts w:eastAsia="Arial Unicode MS" w:cs="Arial"/>
                <w:i/>
                <w:color w:val="auto"/>
                <w:lang w:val="en-AU"/>
              </w:rPr>
            </w:pPr>
            <w:r w:rsidRPr="00954365">
              <w:rPr>
                <w:rFonts w:eastAsia="Arial Unicode MS" w:cs="Arial"/>
                <w:i/>
                <w:color w:val="auto"/>
                <w:lang w:val="en-AU"/>
              </w:rPr>
              <w:t xml:space="preserve">                                                                                          ______________________________________                      </w:t>
            </w:r>
          </w:p>
          <w:p w14:paraId="64E4A738" w14:textId="77777777" w:rsidR="0098756D" w:rsidRPr="00954365" w:rsidRDefault="0098756D" w:rsidP="00E30BEB">
            <w:pPr>
              <w:spacing w:line="240" w:lineRule="auto"/>
              <w:rPr>
                <w:rFonts w:eastAsia="Arial Unicode MS" w:cs="Arial"/>
                <w:i/>
                <w:color w:val="auto"/>
                <w:lang w:val="en-AU"/>
              </w:rPr>
            </w:pPr>
          </w:p>
          <w:p w14:paraId="32F009C7" w14:textId="77777777" w:rsidR="0098756D" w:rsidRPr="00954365" w:rsidRDefault="0098756D" w:rsidP="00E30BEB">
            <w:pPr>
              <w:spacing w:line="240" w:lineRule="auto"/>
              <w:rPr>
                <w:rFonts w:eastAsia="Arial Unicode MS" w:cs="Arial"/>
                <w:i/>
                <w:color w:val="auto"/>
                <w:lang w:val="en-AU"/>
              </w:rPr>
            </w:pPr>
            <w:r w:rsidRPr="00954365">
              <w:rPr>
                <w:rFonts w:eastAsia="Arial Unicode MS" w:cs="Arial"/>
                <w:i/>
                <w:color w:val="auto"/>
                <w:lang w:val="en-AU"/>
              </w:rPr>
              <w:t xml:space="preserve">Representative (in case of single sourcing/or if not listed in Annual Workplan)             </w:t>
            </w:r>
          </w:p>
          <w:p w14:paraId="3DB3E97D" w14:textId="77777777" w:rsidR="0098756D" w:rsidRPr="00954365" w:rsidRDefault="0098756D" w:rsidP="00E30BEB">
            <w:pPr>
              <w:spacing w:line="240" w:lineRule="auto"/>
              <w:rPr>
                <w:rFonts w:eastAsia="Arial Unicode MS" w:cs="Arial"/>
                <w:i/>
                <w:color w:val="auto"/>
                <w:lang w:val="en-AU"/>
              </w:rPr>
            </w:pPr>
            <w:r w:rsidRPr="00954365">
              <w:rPr>
                <w:rFonts w:eastAsia="Arial Unicode MS" w:cs="Arial"/>
                <w:i/>
                <w:color w:val="auto"/>
                <w:lang w:val="en-AU"/>
              </w:rPr>
              <w:t xml:space="preserve">                                </w:t>
            </w:r>
          </w:p>
          <w:p w14:paraId="3A114437" w14:textId="77777777" w:rsidR="0098756D" w:rsidRPr="00954365" w:rsidRDefault="0098756D" w:rsidP="00E30BEB">
            <w:pPr>
              <w:spacing w:line="240" w:lineRule="auto"/>
              <w:rPr>
                <w:rFonts w:eastAsia="Arial Unicode MS" w:cs="Arial"/>
                <w:i/>
                <w:color w:val="auto"/>
                <w:lang w:val="en-AU"/>
              </w:rPr>
            </w:pPr>
            <w:r w:rsidRPr="00954365">
              <w:rPr>
                <w:rFonts w:eastAsia="Arial Unicode MS" w:cs="Arial"/>
                <w:i/>
                <w:color w:val="auto"/>
                <w:lang w:val="en-AU"/>
              </w:rPr>
              <w:t xml:space="preserve">______________________________________                                                                                                                                                                                            </w:t>
            </w:r>
          </w:p>
          <w:p w14:paraId="4372C9B9" w14:textId="77777777" w:rsidR="0098756D" w:rsidRPr="00954365" w:rsidRDefault="0098756D" w:rsidP="00E30BEB">
            <w:pPr>
              <w:spacing w:line="240" w:lineRule="auto"/>
              <w:rPr>
                <w:rFonts w:eastAsia="Arial Unicode MS" w:cs="Arial"/>
                <w:i/>
                <w:color w:val="auto"/>
                <w:lang w:val="en-AU"/>
              </w:rPr>
            </w:pPr>
          </w:p>
        </w:tc>
      </w:tr>
      <w:tr w:rsidR="0098756D" w:rsidRPr="00954365" w14:paraId="50648106" w14:textId="77777777" w:rsidTr="00E30BEB">
        <w:trPr>
          <w:trHeight w:val="139"/>
        </w:trPr>
        <w:tc>
          <w:tcPr>
            <w:tcW w:w="10299" w:type="dxa"/>
            <w:gridSpan w:val="6"/>
            <w:tcBorders>
              <w:top w:val="nil"/>
              <w:left w:val="nil"/>
              <w:bottom w:val="nil"/>
              <w:right w:val="nil"/>
            </w:tcBorders>
            <w:shd w:val="clear" w:color="auto" w:fill="auto"/>
            <w:noWrap/>
            <w:hideMark/>
          </w:tcPr>
          <w:p w14:paraId="276B09D2" w14:textId="77777777" w:rsidR="0098756D" w:rsidRPr="00954365" w:rsidRDefault="0098756D" w:rsidP="00E30BEB">
            <w:pPr>
              <w:spacing w:line="240" w:lineRule="auto"/>
              <w:ind w:left="342" w:hanging="342"/>
              <w:rPr>
                <w:rFonts w:eastAsia="Arial Unicode MS" w:cs="Arial"/>
                <w:color w:val="auto"/>
                <w:lang w:val="en-AU"/>
              </w:rPr>
            </w:pPr>
          </w:p>
        </w:tc>
      </w:tr>
      <w:tr w:rsidR="0098756D" w:rsidRPr="00954365" w14:paraId="0BDD8D0B" w14:textId="77777777" w:rsidTr="00E30BEB">
        <w:trPr>
          <w:trHeight w:val="215"/>
        </w:trPr>
        <w:tc>
          <w:tcPr>
            <w:tcW w:w="10299" w:type="dxa"/>
            <w:gridSpan w:val="6"/>
            <w:tcBorders>
              <w:top w:val="nil"/>
              <w:left w:val="nil"/>
              <w:bottom w:val="nil"/>
              <w:right w:val="nil"/>
            </w:tcBorders>
            <w:shd w:val="clear" w:color="auto" w:fill="auto"/>
            <w:noWrap/>
          </w:tcPr>
          <w:p w14:paraId="3AB6A4D0" w14:textId="77777777" w:rsidR="0098756D" w:rsidRPr="00954365" w:rsidRDefault="0098756D" w:rsidP="00E30BEB">
            <w:pPr>
              <w:spacing w:line="240" w:lineRule="auto"/>
              <w:ind w:left="342" w:hanging="342"/>
              <w:rPr>
                <w:rFonts w:eastAsia="Arial Unicode MS" w:cs="Arial"/>
                <w:color w:val="auto"/>
                <w:lang w:val="en-AU"/>
              </w:rPr>
            </w:pPr>
          </w:p>
        </w:tc>
      </w:tr>
      <w:tr w:rsidR="0098756D" w:rsidRPr="00954365" w14:paraId="2489C9CA" w14:textId="77777777" w:rsidTr="00E30BEB">
        <w:trPr>
          <w:trHeight w:val="215"/>
        </w:trPr>
        <w:tc>
          <w:tcPr>
            <w:tcW w:w="10299" w:type="dxa"/>
            <w:gridSpan w:val="6"/>
            <w:tcBorders>
              <w:top w:val="nil"/>
              <w:left w:val="nil"/>
              <w:bottom w:val="nil"/>
              <w:right w:val="nil"/>
            </w:tcBorders>
            <w:shd w:val="clear" w:color="auto" w:fill="auto"/>
            <w:noWrap/>
          </w:tcPr>
          <w:p w14:paraId="4D788B6E" w14:textId="77777777" w:rsidR="0098756D" w:rsidRPr="00954365" w:rsidRDefault="0098756D" w:rsidP="00E30BEB">
            <w:pPr>
              <w:spacing w:line="240" w:lineRule="auto"/>
              <w:ind w:left="342" w:hanging="342"/>
              <w:rPr>
                <w:rFonts w:eastAsia="Arial Unicode MS" w:cs="Arial"/>
                <w:color w:val="auto"/>
                <w:lang w:val="en-AU"/>
              </w:rPr>
            </w:pPr>
          </w:p>
        </w:tc>
      </w:tr>
    </w:tbl>
    <w:p w14:paraId="38C147E6" w14:textId="77777777" w:rsidR="00A4288C" w:rsidRDefault="00A4288C" w:rsidP="00A4288C">
      <w:pPr>
        <w:jc w:val="center"/>
        <w:rPr>
          <w:color w:val="000000" w:themeColor="text1"/>
        </w:rPr>
      </w:pPr>
    </w:p>
    <w:sectPr w:rsidR="00A4288C" w:rsidSect="003C4672">
      <w:headerReference w:type="default" r:id="rId19"/>
      <w:footerReference w:type="default" r:id="rId20"/>
      <w:headerReference w:type="first" r:id="rId21"/>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470D4" w14:textId="77777777" w:rsidR="00904EDD" w:rsidRDefault="00904EDD" w:rsidP="000C3710">
      <w:r>
        <w:separator/>
      </w:r>
    </w:p>
  </w:endnote>
  <w:endnote w:type="continuationSeparator" w:id="0">
    <w:p w14:paraId="2B7764F2" w14:textId="77777777" w:rsidR="00904EDD" w:rsidRDefault="00904EDD" w:rsidP="000C3710">
      <w:r>
        <w:continuationSeparator/>
      </w:r>
    </w:p>
  </w:endnote>
  <w:endnote w:id="1">
    <w:p w14:paraId="3BAC2CE7" w14:textId="77777777" w:rsidR="0098756D" w:rsidRDefault="0098756D" w:rsidP="0098756D">
      <w:pPr>
        <w:pStyle w:val="EndnoteText"/>
      </w:pPr>
    </w:p>
    <w:p w14:paraId="77C6098F" w14:textId="5EC1303D" w:rsidR="0098756D" w:rsidRDefault="0098756D" w:rsidP="0098756D">
      <w:pPr>
        <w:pStyle w:val="EndnoteText"/>
      </w:pPr>
      <w:r w:rsidRPr="00EF5A83">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4D"/>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7B8E" w14:textId="77777777" w:rsidR="00904EDD" w:rsidRDefault="00904EDD" w:rsidP="000C3710">
      <w:r>
        <w:separator/>
      </w:r>
    </w:p>
  </w:footnote>
  <w:footnote w:type="continuationSeparator" w:id="0">
    <w:p w14:paraId="11A58ECF" w14:textId="77777777" w:rsidR="00904EDD" w:rsidRDefault="00904EDD"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9FA08AC" w:rsidR="003B7251" w:rsidRDefault="00306E1E" w:rsidP="001212A0">
    <w:pPr>
      <w:pStyle w:val="Heading3"/>
      <w:jc w:val="left"/>
    </w:pPr>
    <w:r>
      <w:rPr>
        <w:noProof/>
      </w:rPr>
      <mc:AlternateContent>
        <mc:Choice Requires="wps">
          <w:drawing>
            <wp:anchor distT="4294967295" distB="4294967295" distL="114300" distR="114300" simplePos="0" relativeHeight="251656192" behindDoc="0" locked="0" layoutInCell="1" allowOverlap="1" wp14:anchorId="039D4D17" wp14:editId="382BA4D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D80D12"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3CC25A" w14:textId="01489AB4" w:rsidR="00861563" w:rsidRPr="00B02636" w:rsidRDefault="00861563" w:rsidP="00962F0B">
                          <w:pPr>
                            <w:pStyle w:val="AddressText"/>
                            <w:tabs>
                              <w:tab w:val="clear" w:pos="2699"/>
                              <w:tab w:val="clear" w:pos="3549"/>
                              <w:tab w:val="left" w:pos="2880"/>
                            </w:tabs>
                            <w:spacing w:line="240" w:lineRule="auto"/>
                            <w:jc w:val="both"/>
                            <w:rPr>
                              <w:color w:val="00B0F0"/>
                            </w:rPr>
                          </w:pP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213CC25A" w14:textId="01489AB4" w:rsidR="00861563" w:rsidRPr="00B02636" w:rsidRDefault="00861563" w:rsidP="00962F0B">
                    <w:pPr>
                      <w:pStyle w:val="AddressText"/>
                      <w:tabs>
                        <w:tab w:val="clear" w:pos="2699"/>
                        <w:tab w:val="clear" w:pos="3549"/>
                        <w:tab w:val="left" w:pos="2880"/>
                      </w:tabs>
                      <w:spacing w:line="240" w:lineRule="auto"/>
                      <w:jc w:val="both"/>
                      <w:rPr>
                        <w:color w:val="00B0F0"/>
                      </w:rPr>
                    </w:pP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6B753C1"/>
    <w:multiLevelType w:val="multilevel"/>
    <w:tmpl w:val="BAB8DE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FB5512"/>
    <w:multiLevelType w:val="hybridMultilevel"/>
    <w:tmpl w:val="D43A3AF8"/>
    <w:lvl w:ilvl="0" w:tplc="9B82723C">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B67659"/>
    <w:multiLevelType w:val="hybridMultilevel"/>
    <w:tmpl w:val="E95E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CE45AD"/>
    <w:multiLevelType w:val="multilevel"/>
    <w:tmpl w:val="71B6DC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120DBB"/>
    <w:multiLevelType w:val="hybridMultilevel"/>
    <w:tmpl w:val="C09CAA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C3679F9"/>
    <w:multiLevelType w:val="hybridMultilevel"/>
    <w:tmpl w:val="43846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1B84BC0"/>
    <w:multiLevelType w:val="hybridMultilevel"/>
    <w:tmpl w:val="73C49CF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8330D7"/>
    <w:multiLevelType w:val="multilevel"/>
    <w:tmpl w:val="35833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393149E1"/>
    <w:multiLevelType w:val="multilevel"/>
    <w:tmpl w:val="127448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B012F3"/>
    <w:multiLevelType w:val="hybridMultilevel"/>
    <w:tmpl w:val="67AE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15B24"/>
    <w:multiLevelType w:val="hybridMultilevel"/>
    <w:tmpl w:val="47D15B24"/>
    <w:lvl w:ilvl="0" w:tplc="2716E22C">
      <w:start w:val="1"/>
      <w:numFmt w:val="bullet"/>
      <w:lvlText w:val=""/>
      <w:lvlJc w:val="left"/>
      <w:pPr>
        <w:ind w:left="410" w:hanging="360"/>
      </w:pPr>
      <w:rPr>
        <w:rFonts w:ascii="Symbol" w:hAnsi="Symbol" w:hint="default"/>
        <w:b w:val="0"/>
        <w:i w:val="0"/>
        <w:sz w:val="20"/>
        <w:szCs w:val="20"/>
      </w:rPr>
    </w:lvl>
    <w:lvl w:ilvl="1" w:tplc="37762FC2">
      <w:start w:val="1"/>
      <w:numFmt w:val="lowerLetter"/>
      <w:lvlText w:val="%2."/>
      <w:lvlJc w:val="left"/>
      <w:pPr>
        <w:ind w:left="1130" w:hanging="360"/>
      </w:pPr>
    </w:lvl>
    <w:lvl w:ilvl="2" w:tplc="7E8A1C3E">
      <w:start w:val="1"/>
      <w:numFmt w:val="lowerRoman"/>
      <w:lvlText w:val="%3."/>
      <w:lvlJc w:val="right"/>
      <w:pPr>
        <w:ind w:left="1850" w:hanging="180"/>
      </w:pPr>
    </w:lvl>
    <w:lvl w:ilvl="3" w:tplc="0090DF80">
      <w:start w:val="1"/>
      <w:numFmt w:val="decimal"/>
      <w:lvlText w:val="%4."/>
      <w:lvlJc w:val="left"/>
      <w:pPr>
        <w:ind w:left="2570" w:hanging="360"/>
      </w:pPr>
    </w:lvl>
    <w:lvl w:ilvl="4" w:tplc="E7B21C02">
      <w:start w:val="1"/>
      <w:numFmt w:val="lowerLetter"/>
      <w:lvlText w:val="%5."/>
      <w:lvlJc w:val="left"/>
      <w:pPr>
        <w:ind w:left="3290" w:hanging="360"/>
      </w:pPr>
    </w:lvl>
    <w:lvl w:ilvl="5" w:tplc="F1284A06">
      <w:start w:val="1"/>
      <w:numFmt w:val="lowerRoman"/>
      <w:lvlText w:val="%6."/>
      <w:lvlJc w:val="right"/>
      <w:pPr>
        <w:ind w:left="4010" w:hanging="180"/>
      </w:pPr>
    </w:lvl>
    <w:lvl w:ilvl="6" w:tplc="3F109A22">
      <w:start w:val="1"/>
      <w:numFmt w:val="decimal"/>
      <w:lvlText w:val="%7."/>
      <w:lvlJc w:val="left"/>
      <w:pPr>
        <w:ind w:left="4730" w:hanging="360"/>
      </w:pPr>
    </w:lvl>
    <w:lvl w:ilvl="7" w:tplc="B726E550">
      <w:start w:val="1"/>
      <w:numFmt w:val="lowerLetter"/>
      <w:lvlText w:val="%8."/>
      <w:lvlJc w:val="left"/>
      <w:pPr>
        <w:ind w:left="5450" w:hanging="360"/>
      </w:pPr>
    </w:lvl>
    <w:lvl w:ilvl="8" w:tplc="F4900224">
      <w:start w:val="1"/>
      <w:numFmt w:val="lowerRoman"/>
      <w:lvlText w:val="%9."/>
      <w:lvlJc w:val="right"/>
      <w:pPr>
        <w:ind w:left="6170" w:hanging="180"/>
      </w:pPr>
    </w:lvl>
  </w:abstractNum>
  <w:abstractNum w:abstractNumId="32"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914E05"/>
    <w:multiLevelType w:val="hybridMultilevel"/>
    <w:tmpl w:val="C5D88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453213"/>
    <w:multiLevelType w:val="hybridMultilevel"/>
    <w:tmpl w:val="93C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3112545"/>
    <w:multiLevelType w:val="hybridMultilevel"/>
    <w:tmpl w:val="090096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76D7681"/>
    <w:multiLevelType w:val="hybridMultilevel"/>
    <w:tmpl w:val="00FC1FE0"/>
    <w:lvl w:ilvl="0" w:tplc="2ED61102">
      <w:start w:val="1"/>
      <w:numFmt w:val="bullet"/>
      <w:lvlText w:val="-"/>
      <w:lvlJc w:val="left"/>
      <w:pPr>
        <w:ind w:left="720" w:hanging="360"/>
      </w:pPr>
      <w:rPr>
        <w:rFonts w:ascii="Aptos" w:hAnsi="Aptos" w:hint="default"/>
      </w:rPr>
    </w:lvl>
    <w:lvl w:ilvl="1" w:tplc="EEB063DC">
      <w:start w:val="1"/>
      <w:numFmt w:val="bullet"/>
      <w:lvlText w:val="o"/>
      <w:lvlJc w:val="left"/>
      <w:pPr>
        <w:ind w:left="1440" w:hanging="360"/>
      </w:pPr>
      <w:rPr>
        <w:rFonts w:ascii="Courier New" w:hAnsi="Courier New" w:hint="default"/>
      </w:rPr>
    </w:lvl>
    <w:lvl w:ilvl="2" w:tplc="48CE8664">
      <w:start w:val="1"/>
      <w:numFmt w:val="bullet"/>
      <w:lvlText w:val=""/>
      <w:lvlJc w:val="left"/>
      <w:pPr>
        <w:ind w:left="2160" w:hanging="360"/>
      </w:pPr>
      <w:rPr>
        <w:rFonts w:ascii="Wingdings" w:hAnsi="Wingdings" w:hint="default"/>
      </w:rPr>
    </w:lvl>
    <w:lvl w:ilvl="3" w:tplc="1270D9B6">
      <w:start w:val="1"/>
      <w:numFmt w:val="bullet"/>
      <w:lvlText w:val=""/>
      <w:lvlJc w:val="left"/>
      <w:pPr>
        <w:ind w:left="2880" w:hanging="360"/>
      </w:pPr>
      <w:rPr>
        <w:rFonts w:ascii="Symbol" w:hAnsi="Symbol" w:hint="default"/>
      </w:rPr>
    </w:lvl>
    <w:lvl w:ilvl="4" w:tplc="AD004D86">
      <w:start w:val="1"/>
      <w:numFmt w:val="bullet"/>
      <w:lvlText w:val="o"/>
      <w:lvlJc w:val="left"/>
      <w:pPr>
        <w:ind w:left="3600" w:hanging="360"/>
      </w:pPr>
      <w:rPr>
        <w:rFonts w:ascii="Courier New" w:hAnsi="Courier New" w:hint="default"/>
      </w:rPr>
    </w:lvl>
    <w:lvl w:ilvl="5" w:tplc="6786F776">
      <w:start w:val="1"/>
      <w:numFmt w:val="bullet"/>
      <w:lvlText w:val=""/>
      <w:lvlJc w:val="left"/>
      <w:pPr>
        <w:ind w:left="4320" w:hanging="360"/>
      </w:pPr>
      <w:rPr>
        <w:rFonts w:ascii="Wingdings" w:hAnsi="Wingdings" w:hint="default"/>
      </w:rPr>
    </w:lvl>
    <w:lvl w:ilvl="6" w:tplc="F2F2EE5E">
      <w:start w:val="1"/>
      <w:numFmt w:val="bullet"/>
      <w:lvlText w:val=""/>
      <w:lvlJc w:val="left"/>
      <w:pPr>
        <w:ind w:left="5040" w:hanging="360"/>
      </w:pPr>
      <w:rPr>
        <w:rFonts w:ascii="Symbol" w:hAnsi="Symbol" w:hint="default"/>
      </w:rPr>
    </w:lvl>
    <w:lvl w:ilvl="7" w:tplc="4EA0C3EC">
      <w:start w:val="1"/>
      <w:numFmt w:val="bullet"/>
      <w:lvlText w:val="o"/>
      <w:lvlJc w:val="left"/>
      <w:pPr>
        <w:ind w:left="5760" w:hanging="360"/>
      </w:pPr>
      <w:rPr>
        <w:rFonts w:ascii="Courier New" w:hAnsi="Courier New" w:hint="default"/>
      </w:rPr>
    </w:lvl>
    <w:lvl w:ilvl="8" w:tplc="BAB8D80C">
      <w:start w:val="1"/>
      <w:numFmt w:val="bullet"/>
      <w:lvlText w:val=""/>
      <w:lvlJc w:val="left"/>
      <w:pPr>
        <w:ind w:left="6480" w:hanging="360"/>
      </w:pPr>
      <w:rPr>
        <w:rFonts w:ascii="Wingdings" w:hAnsi="Wingdings" w:hint="default"/>
      </w:rPr>
    </w:lvl>
  </w:abstractNum>
  <w:num w:numId="1" w16cid:durableId="697392201">
    <w:abstractNumId w:val="24"/>
  </w:num>
  <w:num w:numId="2" w16cid:durableId="2144613138">
    <w:abstractNumId w:val="29"/>
  </w:num>
  <w:num w:numId="3" w16cid:durableId="1179583653">
    <w:abstractNumId w:val="22"/>
  </w:num>
  <w:num w:numId="4" w16cid:durableId="290981594">
    <w:abstractNumId w:val="16"/>
  </w:num>
  <w:num w:numId="5" w16cid:durableId="1263799053">
    <w:abstractNumId w:val="14"/>
  </w:num>
  <w:num w:numId="6" w16cid:durableId="1647196845">
    <w:abstractNumId w:val="23"/>
  </w:num>
  <w:num w:numId="7" w16cid:durableId="1815830444">
    <w:abstractNumId w:val="32"/>
  </w:num>
  <w:num w:numId="8" w16cid:durableId="2026902907">
    <w:abstractNumId w:val="33"/>
  </w:num>
  <w:num w:numId="9" w16cid:durableId="1881547968">
    <w:abstractNumId w:val="11"/>
    <w:lvlOverride w:ilvl="0">
      <w:lvl w:ilvl="0">
        <w:numFmt w:val="bullet"/>
        <w:lvlText w:val=""/>
        <w:legacy w:legacy="1" w:legacySpace="0" w:legacyIndent="0"/>
        <w:lvlJc w:val="left"/>
        <w:rPr>
          <w:rFonts w:ascii="Symbol" w:hAnsi="Symbol" w:hint="default"/>
          <w:sz w:val="22"/>
        </w:rPr>
      </w:lvl>
    </w:lvlOverride>
  </w:num>
  <w:num w:numId="10" w16cid:durableId="1790973131">
    <w:abstractNumId w:val="27"/>
  </w:num>
  <w:num w:numId="11" w16cid:durableId="1300570452">
    <w:abstractNumId w:val="25"/>
  </w:num>
  <w:num w:numId="12" w16cid:durableId="775833483">
    <w:abstractNumId w:val="36"/>
  </w:num>
  <w:num w:numId="13" w16cid:durableId="1883444437">
    <w:abstractNumId w:val="0"/>
  </w:num>
  <w:num w:numId="14" w16cid:durableId="520364265">
    <w:abstractNumId w:val="10"/>
  </w:num>
  <w:num w:numId="15" w16cid:durableId="1326975218">
    <w:abstractNumId w:val="8"/>
  </w:num>
  <w:num w:numId="16" w16cid:durableId="603727541">
    <w:abstractNumId w:val="7"/>
  </w:num>
  <w:num w:numId="17" w16cid:durableId="1879313830">
    <w:abstractNumId w:val="6"/>
  </w:num>
  <w:num w:numId="18" w16cid:durableId="2120948232">
    <w:abstractNumId w:val="5"/>
  </w:num>
  <w:num w:numId="19" w16cid:durableId="2022002746">
    <w:abstractNumId w:val="9"/>
  </w:num>
  <w:num w:numId="20" w16cid:durableId="1237009256">
    <w:abstractNumId w:val="4"/>
  </w:num>
  <w:num w:numId="21" w16cid:durableId="492455865">
    <w:abstractNumId w:val="3"/>
  </w:num>
  <w:num w:numId="22" w16cid:durableId="83301884">
    <w:abstractNumId w:val="2"/>
  </w:num>
  <w:num w:numId="23" w16cid:durableId="1252739753">
    <w:abstractNumId w:val="1"/>
  </w:num>
  <w:num w:numId="24" w16cid:durableId="386613546">
    <w:abstractNumId w:val="18"/>
  </w:num>
  <w:num w:numId="25" w16cid:durableId="1389913514">
    <w:abstractNumId w:val="38"/>
  </w:num>
  <w:num w:numId="26" w16cid:durableId="2008894673">
    <w:abstractNumId w:val="34"/>
  </w:num>
  <w:num w:numId="27" w16cid:durableId="1078093166">
    <w:abstractNumId w:val="21"/>
  </w:num>
  <w:num w:numId="28" w16cid:durableId="2076466926">
    <w:abstractNumId w:val="37"/>
  </w:num>
  <w:num w:numId="29" w16cid:durableId="290720286">
    <w:abstractNumId w:val="20"/>
  </w:num>
  <w:num w:numId="30" w16cid:durableId="1194222128">
    <w:abstractNumId w:val="19"/>
  </w:num>
  <w:num w:numId="31" w16cid:durableId="262106874">
    <w:abstractNumId w:val="31"/>
  </w:num>
  <w:num w:numId="32" w16cid:durableId="1283879886">
    <w:abstractNumId w:val="26"/>
  </w:num>
  <w:num w:numId="33" w16cid:durableId="30304354">
    <w:abstractNumId w:val="12"/>
  </w:num>
  <w:num w:numId="34" w16cid:durableId="882134413">
    <w:abstractNumId w:val="28"/>
  </w:num>
  <w:num w:numId="35" w16cid:durableId="313609713">
    <w:abstractNumId w:val="13"/>
  </w:num>
  <w:num w:numId="36" w16cid:durableId="1260795894">
    <w:abstractNumId w:val="35"/>
  </w:num>
  <w:num w:numId="37" w16cid:durableId="1460493441">
    <w:abstractNumId w:val="15"/>
  </w:num>
  <w:num w:numId="38" w16cid:durableId="1161656986">
    <w:abstractNumId w:val="30"/>
  </w:num>
  <w:num w:numId="39" w16cid:durableId="12347799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34FB"/>
    <w:rsid w:val="00007E4A"/>
    <w:rsid w:val="000241D1"/>
    <w:rsid w:val="00025F29"/>
    <w:rsid w:val="00030834"/>
    <w:rsid w:val="000310DE"/>
    <w:rsid w:val="000415E9"/>
    <w:rsid w:val="0004433C"/>
    <w:rsid w:val="00051966"/>
    <w:rsid w:val="00056A18"/>
    <w:rsid w:val="000576DC"/>
    <w:rsid w:val="00064448"/>
    <w:rsid w:val="00066CAF"/>
    <w:rsid w:val="00071C5B"/>
    <w:rsid w:val="00076437"/>
    <w:rsid w:val="00096574"/>
    <w:rsid w:val="000A7045"/>
    <w:rsid w:val="000B5829"/>
    <w:rsid w:val="000C0FAA"/>
    <w:rsid w:val="000C3710"/>
    <w:rsid w:val="000C61F2"/>
    <w:rsid w:val="000D1754"/>
    <w:rsid w:val="000D6CA1"/>
    <w:rsid w:val="000E0322"/>
    <w:rsid w:val="000E1755"/>
    <w:rsid w:val="000E3253"/>
    <w:rsid w:val="000E414F"/>
    <w:rsid w:val="000E4D76"/>
    <w:rsid w:val="000F6440"/>
    <w:rsid w:val="000F7ACA"/>
    <w:rsid w:val="00107B7A"/>
    <w:rsid w:val="00112DEE"/>
    <w:rsid w:val="00117130"/>
    <w:rsid w:val="001206B8"/>
    <w:rsid w:val="001212A0"/>
    <w:rsid w:val="001555CD"/>
    <w:rsid w:val="0015757A"/>
    <w:rsid w:val="001637C2"/>
    <w:rsid w:val="00164C95"/>
    <w:rsid w:val="00165C9B"/>
    <w:rsid w:val="00175E9C"/>
    <w:rsid w:val="00176711"/>
    <w:rsid w:val="00182C1C"/>
    <w:rsid w:val="00183FA9"/>
    <w:rsid w:val="00186E13"/>
    <w:rsid w:val="00193BD3"/>
    <w:rsid w:val="001A4B63"/>
    <w:rsid w:val="001B190C"/>
    <w:rsid w:val="001B5D66"/>
    <w:rsid w:val="001E112E"/>
    <w:rsid w:val="001E7405"/>
    <w:rsid w:val="001F651F"/>
    <w:rsid w:val="002072D5"/>
    <w:rsid w:val="00213A86"/>
    <w:rsid w:val="00214E11"/>
    <w:rsid w:val="00215E5E"/>
    <w:rsid w:val="0022123C"/>
    <w:rsid w:val="00222F56"/>
    <w:rsid w:val="00226736"/>
    <w:rsid w:val="00234AD4"/>
    <w:rsid w:val="0024017F"/>
    <w:rsid w:val="00244E25"/>
    <w:rsid w:val="002460BE"/>
    <w:rsid w:val="00247353"/>
    <w:rsid w:val="00257BD7"/>
    <w:rsid w:val="002659AE"/>
    <w:rsid w:val="0026644B"/>
    <w:rsid w:val="0027015A"/>
    <w:rsid w:val="00282DBF"/>
    <w:rsid w:val="00285811"/>
    <w:rsid w:val="00293255"/>
    <w:rsid w:val="002952E4"/>
    <w:rsid w:val="002B2A26"/>
    <w:rsid w:val="002B6832"/>
    <w:rsid w:val="002B7647"/>
    <w:rsid w:val="002B7E57"/>
    <w:rsid w:val="002C1FBB"/>
    <w:rsid w:val="002C5AA6"/>
    <w:rsid w:val="002D0C54"/>
    <w:rsid w:val="002D16CD"/>
    <w:rsid w:val="002D38E9"/>
    <w:rsid w:val="002D4DEF"/>
    <w:rsid w:val="002D62E4"/>
    <w:rsid w:val="002D7D3A"/>
    <w:rsid w:val="002E443D"/>
    <w:rsid w:val="002F2367"/>
    <w:rsid w:val="002F363E"/>
    <w:rsid w:val="00306E1E"/>
    <w:rsid w:val="003117C2"/>
    <w:rsid w:val="00314165"/>
    <w:rsid w:val="00320886"/>
    <w:rsid w:val="0032151B"/>
    <w:rsid w:val="0032252C"/>
    <w:rsid w:val="00326D2B"/>
    <w:rsid w:val="00332D2A"/>
    <w:rsid w:val="00337E65"/>
    <w:rsid w:val="0034354C"/>
    <w:rsid w:val="00344529"/>
    <w:rsid w:val="00353547"/>
    <w:rsid w:val="00353A61"/>
    <w:rsid w:val="00361834"/>
    <w:rsid w:val="003655B8"/>
    <w:rsid w:val="0037152D"/>
    <w:rsid w:val="003716A4"/>
    <w:rsid w:val="00372E4B"/>
    <w:rsid w:val="00373453"/>
    <w:rsid w:val="0037425C"/>
    <w:rsid w:val="00377BF5"/>
    <w:rsid w:val="00377E69"/>
    <w:rsid w:val="00380B69"/>
    <w:rsid w:val="0038200F"/>
    <w:rsid w:val="00384207"/>
    <w:rsid w:val="00396BF0"/>
    <w:rsid w:val="00396CDC"/>
    <w:rsid w:val="003A00B6"/>
    <w:rsid w:val="003B2EB6"/>
    <w:rsid w:val="003B3F83"/>
    <w:rsid w:val="003B52AA"/>
    <w:rsid w:val="003B7251"/>
    <w:rsid w:val="003C0559"/>
    <w:rsid w:val="003C1BC1"/>
    <w:rsid w:val="003C4672"/>
    <w:rsid w:val="003C48FF"/>
    <w:rsid w:val="003D04D3"/>
    <w:rsid w:val="003D0F6C"/>
    <w:rsid w:val="003D2BCF"/>
    <w:rsid w:val="003D42F1"/>
    <w:rsid w:val="003E4220"/>
    <w:rsid w:val="003E7E75"/>
    <w:rsid w:val="00403FD4"/>
    <w:rsid w:val="00407258"/>
    <w:rsid w:val="0040731B"/>
    <w:rsid w:val="00407853"/>
    <w:rsid w:val="00411F46"/>
    <w:rsid w:val="004120BA"/>
    <w:rsid w:val="004160E9"/>
    <w:rsid w:val="00416141"/>
    <w:rsid w:val="00422305"/>
    <w:rsid w:val="00433763"/>
    <w:rsid w:val="00435AB0"/>
    <w:rsid w:val="00435E37"/>
    <w:rsid w:val="0043646D"/>
    <w:rsid w:val="004429D6"/>
    <w:rsid w:val="00445CFF"/>
    <w:rsid w:val="00446F4F"/>
    <w:rsid w:val="004634F2"/>
    <w:rsid w:val="00472BBD"/>
    <w:rsid w:val="004809D8"/>
    <w:rsid w:val="00481D11"/>
    <w:rsid w:val="004A64C8"/>
    <w:rsid w:val="004A6CA6"/>
    <w:rsid w:val="004B276A"/>
    <w:rsid w:val="004C2C7B"/>
    <w:rsid w:val="004D08C1"/>
    <w:rsid w:val="004D2245"/>
    <w:rsid w:val="004D5D35"/>
    <w:rsid w:val="004E2D0B"/>
    <w:rsid w:val="004E67BE"/>
    <w:rsid w:val="004F1A27"/>
    <w:rsid w:val="005032F9"/>
    <w:rsid w:val="005075C6"/>
    <w:rsid w:val="00511A6E"/>
    <w:rsid w:val="00523923"/>
    <w:rsid w:val="00523CF7"/>
    <w:rsid w:val="005246DC"/>
    <w:rsid w:val="005356FF"/>
    <w:rsid w:val="00544027"/>
    <w:rsid w:val="00544A89"/>
    <w:rsid w:val="0054592E"/>
    <w:rsid w:val="00555615"/>
    <w:rsid w:val="00591246"/>
    <w:rsid w:val="0059671E"/>
    <w:rsid w:val="005A643C"/>
    <w:rsid w:val="005B3739"/>
    <w:rsid w:val="005C103A"/>
    <w:rsid w:val="005D0BBF"/>
    <w:rsid w:val="005E4533"/>
    <w:rsid w:val="005E629A"/>
    <w:rsid w:val="005E6FE1"/>
    <w:rsid w:val="005F3AFC"/>
    <w:rsid w:val="006007DA"/>
    <w:rsid w:val="00622ED3"/>
    <w:rsid w:val="00626681"/>
    <w:rsid w:val="00632D59"/>
    <w:rsid w:val="00641AEF"/>
    <w:rsid w:val="00653E0C"/>
    <w:rsid w:val="006579B7"/>
    <w:rsid w:val="00660F79"/>
    <w:rsid w:val="00661BE1"/>
    <w:rsid w:val="006642C4"/>
    <w:rsid w:val="0066692F"/>
    <w:rsid w:val="00674FCB"/>
    <w:rsid w:val="0068655C"/>
    <w:rsid w:val="006907A6"/>
    <w:rsid w:val="006921D1"/>
    <w:rsid w:val="006968C1"/>
    <w:rsid w:val="006A5CFB"/>
    <w:rsid w:val="006B2C4F"/>
    <w:rsid w:val="006B4298"/>
    <w:rsid w:val="006B7F68"/>
    <w:rsid w:val="006C47DD"/>
    <w:rsid w:val="006C5703"/>
    <w:rsid w:val="006C688F"/>
    <w:rsid w:val="006C7D5A"/>
    <w:rsid w:val="006D1BD7"/>
    <w:rsid w:val="006D6C69"/>
    <w:rsid w:val="006E3839"/>
    <w:rsid w:val="006F3357"/>
    <w:rsid w:val="007001DA"/>
    <w:rsid w:val="0070263C"/>
    <w:rsid w:val="00711C06"/>
    <w:rsid w:val="0071297F"/>
    <w:rsid w:val="007142C7"/>
    <w:rsid w:val="00745587"/>
    <w:rsid w:val="00746FD9"/>
    <w:rsid w:val="00751237"/>
    <w:rsid w:val="007548E8"/>
    <w:rsid w:val="0075490C"/>
    <w:rsid w:val="00756755"/>
    <w:rsid w:val="007613B3"/>
    <w:rsid w:val="00774438"/>
    <w:rsid w:val="0077559E"/>
    <w:rsid w:val="007826F8"/>
    <w:rsid w:val="007B04DF"/>
    <w:rsid w:val="007B6BF8"/>
    <w:rsid w:val="007C7F78"/>
    <w:rsid w:val="007D5968"/>
    <w:rsid w:val="007D7750"/>
    <w:rsid w:val="007E73F5"/>
    <w:rsid w:val="00801C3E"/>
    <w:rsid w:val="00802DB2"/>
    <w:rsid w:val="0080603F"/>
    <w:rsid w:val="00806AF3"/>
    <w:rsid w:val="00812FFA"/>
    <w:rsid w:val="00813D3A"/>
    <w:rsid w:val="008262C7"/>
    <w:rsid w:val="00845125"/>
    <w:rsid w:val="00857E92"/>
    <w:rsid w:val="00861563"/>
    <w:rsid w:val="00873C12"/>
    <w:rsid w:val="00883D70"/>
    <w:rsid w:val="00884F21"/>
    <w:rsid w:val="00884F6C"/>
    <w:rsid w:val="00896383"/>
    <w:rsid w:val="008A2A60"/>
    <w:rsid w:val="008B0A0B"/>
    <w:rsid w:val="008B3BDE"/>
    <w:rsid w:val="008C5761"/>
    <w:rsid w:val="008D79DD"/>
    <w:rsid w:val="008E375E"/>
    <w:rsid w:val="008E73D0"/>
    <w:rsid w:val="0090065A"/>
    <w:rsid w:val="00900912"/>
    <w:rsid w:val="00903E9D"/>
    <w:rsid w:val="00904EDD"/>
    <w:rsid w:val="00905953"/>
    <w:rsid w:val="00906E2A"/>
    <w:rsid w:val="009109A5"/>
    <w:rsid w:val="0091382D"/>
    <w:rsid w:val="009203FF"/>
    <w:rsid w:val="00922852"/>
    <w:rsid w:val="009247BD"/>
    <w:rsid w:val="009512AC"/>
    <w:rsid w:val="0095309F"/>
    <w:rsid w:val="00960715"/>
    <w:rsid w:val="00960C31"/>
    <w:rsid w:val="0096249B"/>
    <w:rsid w:val="00962F0B"/>
    <w:rsid w:val="009637FF"/>
    <w:rsid w:val="00963C52"/>
    <w:rsid w:val="009657AF"/>
    <w:rsid w:val="00966D53"/>
    <w:rsid w:val="00970EBD"/>
    <w:rsid w:val="00975550"/>
    <w:rsid w:val="0098756D"/>
    <w:rsid w:val="00990980"/>
    <w:rsid w:val="00992CFD"/>
    <w:rsid w:val="009A11FE"/>
    <w:rsid w:val="009A1C63"/>
    <w:rsid w:val="009A29E5"/>
    <w:rsid w:val="009B3C84"/>
    <w:rsid w:val="009B6BAC"/>
    <w:rsid w:val="009D5ED5"/>
    <w:rsid w:val="009E758D"/>
    <w:rsid w:val="00A0375D"/>
    <w:rsid w:val="00A11FA1"/>
    <w:rsid w:val="00A15D12"/>
    <w:rsid w:val="00A24FA9"/>
    <w:rsid w:val="00A255F4"/>
    <w:rsid w:val="00A3477D"/>
    <w:rsid w:val="00A4288C"/>
    <w:rsid w:val="00A56EC7"/>
    <w:rsid w:val="00A71AB3"/>
    <w:rsid w:val="00A73543"/>
    <w:rsid w:val="00A7722C"/>
    <w:rsid w:val="00A80C16"/>
    <w:rsid w:val="00A8354D"/>
    <w:rsid w:val="00A934E9"/>
    <w:rsid w:val="00A94248"/>
    <w:rsid w:val="00AC083A"/>
    <w:rsid w:val="00AC2B63"/>
    <w:rsid w:val="00AC78AC"/>
    <w:rsid w:val="00AD5604"/>
    <w:rsid w:val="00AE48C4"/>
    <w:rsid w:val="00AE74FB"/>
    <w:rsid w:val="00AF077A"/>
    <w:rsid w:val="00AF3B0E"/>
    <w:rsid w:val="00B02636"/>
    <w:rsid w:val="00B05ABF"/>
    <w:rsid w:val="00B14BE6"/>
    <w:rsid w:val="00B22FF0"/>
    <w:rsid w:val="00B25923"/>
    <w:rsid w:val="00B35723"/>
    <w:rsid w:val="00B37562"/>
    <w:rsid w:val="00B4127F"/>
    <w:rsid w:val="00B415E7"/>
    <w:rsid w:val="00B63E76"/>
    <w:rsid w:val="00B66698"/>
    <w:rsid w:val="00B677D8"/>
    <w:rsid w:val="00B814B7"/>
    <w:rsid w:val="00B84938"/>
    <w:rsid w:val="00B96CAE"/>
    <w:rsid w:val="00BB1006"/>
    <w:rsid w:val="00BB4A6F"/>
    <w:rsid w:val="00BC0092"/>
    <w:rsid w:val="00BC06E9"/>
    <w:rsid w:val="00BF605F"/>
    <w:rsid w:val="00BF7B2B"/>
    <w:rsid w:val="00C046B2"/>
    <w:rsid w:val="00C1551F"/>
    <w:rsid w:val="00C231E2"/>
    <w:rsid w:val="00C250A0"/>
    <w:rsid w:val="00C25DC0"/>
    <w:rsid w:val="00C34C2B"/>
    <w:rsid w:val="00C401E7"/>
    <w:rsid w:val="00C427CA"/>
    <w:rsid w:val="00C448ED"/>
    <w:rsid w:val="00C62EFB"/>
    <w:rsid w:val="00C67879"/>
    <w:rsid w:val="00C711EC"/>
    <w:rsid w:val="00C756A2"/>
    <w:rsid w:val="00C776B0"/>
    <w:rsid w:val="00C77B32"/>
    <w:rsid w:val="00C8177C"/>
    <w:rsid w:val="00C92726"/>
    <w:rsid w:val="00C972F8"/>
    <w:rsid w:val="00CB1095"/>
    <w:rsid w:val="00CB3A47"/>
    <w:rsid w:val="00CD3149"/>
    <w:rsid w:val="00CD3E5C"/>
    <w:rsid w:val="00CE46A7"/>
    <w:rsid w:val="00CE769B"/>
    <w:rsid w:val="00D03797"/>
    <w:rsid w:val="00D042EF"/>
    <w:rsid w:val="00D05933"/>
    <w:rsid w:val="00D1798C"/>
    <w:rsid w:val="00D24E21"/>
    <w:rsid w:val="00D26336"/>
    <w:rsid w:val="00D3303B"/>
    <w:rsid w:val="00D33CC9"/>
    <w:rsid w:val="00D35998"/>
    <w:rsid w:val="00D45850"/>
    <w:rsid w:val="00D460BE"/>
    <w:rsid w:val="00D505DE"/>
    <w:rsid w:val="00D5258E"/>
    <w:rsid w:val="00D541BC"/>
    <w:rsid w:val="00D61A9A"/>
    <w:rsid w:val="00D64897"/>
    <w:rsid w:val="00D67207"/>
    <w:rsid w:val="00D675C4"/>
    <w:rsid w:val="00D72E5E"/>
    <w:rsid w:val="00D84097"/>
    <w:rsid w:val="00D86D91"/>
    <w:rsid w:val="00D92AE1"/>
    <w:rsid w:val="00DD6941"/>
    <w:rsid w:val="00DE40E3"/>
    <w:rsid w:val="00DF22EE"/>
    <w:rsid w:val="00E00B53"/>
    <w:rsid w:val="00E05E8C"/>
    <w:rsid w:val="00E13740"/>
    <w:rsid w:val="00E14864"/>
    <w:rsid w:val="00E2153C"/>
    <w:rsid w:val="00E24709"/>
    <w:rsid w:val="00E5163F"/>
    <w:rsid w:val="00E54A5D"/>
    <w:rsid w:val="00E55B2F"/>
    <w:rsid w:val="00E612AA"/>
    <w:rsid w:val="00E61D56"/>
    <w:rsid w:val="00E630F3"/>
    <w:rsid w:val="00E654DC"/>
    <w:rsid w:val="00E82A93"/>
    <w:rsid w:val="00E91553"/>
    <w:rsid w:val="00EA6D4D"/>
    <w:rsid w:val="00EB76A6"/>
    <w:rsid w:val="00EC5E3A"/>
    <w:rsid w:val="00EC6534"/>
    <w:rsid w:val="00EE3A60"/>
    <w:rsid w:val="00EE7747"/>
    <w:rsid w:val="00EF5A83"/>
    <w:rsid w:val="00EF61B2"/>
    <w:rsid w:val="00F027D0"/>
    <w:rsid w:val="00F13F95"/>
    <w:rsid w:val="00F219DD"/>
    <w:rsid w:val="00F2296D"/>
    <w:rsid w:val="00F2300E"/>
    <w:rsid w:val="00F24528"/>
    <w:rsid w:val="00F246C3"/>
    <w:rsid w:val="00F31886"/>
    <w:rsid w:val="00F349B0"/>
    <w:rsid w:val="00F35E74"/>
    <w:rsid w:val="00F509A4"/>
    <w:rsid w:val="00F6625A"/>
    <w:rsid w:val="00F7484C"/>
    <w:rsid w:val="00F834BF"/>
    <w:rsid w:val="00F8439C"/>
    <w:rsid w:val="00F90618"/>
    <w:rsid w:val="00F97B64"/>
    <w:rsid w:val="00FA3148"/>
    <w:rsid w:val="00FA55CB"/>
    <w:rsid w:val="00FB6F21"/>
    <w:rsid w:val="00FC1ABD"/>
    <w:rsid w:val="00FD17A2"/>
    <w:rsid w:val="00FE1530"/>
    <w:rsid w:val="00FE3848"/>
    <w:rsid w:val="00FE40B5"/>
    <w:rsid w:val="00FE46C7"/>
    <w:rsid w:val="00FF713E"/>
    <w:rsid w:val="034DD3C2"/>
    <w:rsid w:val="0690BFCA"/>
    <w:rsid w:val="09CD7EEA"/>
    <w:rsid w:val="0B4782DD"/>
    <w:rsid w:val="0F8C0EEF"/>
    <w:rsid w:val="101D8FB0"/>
    <w:rsid w:val="1127DF50"/>
    <w:rsid w:val="12297930"/>
    <w:rsid w:val="1947B79B"/>
    <w:rsid w:val="19DA93D8"/>
    <w:rsid w:val="1B7BDC0E"/>
    <w:rsid w:val="1D622199"/>
    <w:rsid w:val="1E3B21BA"/>
    <w:rsid w:val="1E8229D2"/>
    <w:rsid w:val="207D6461"/>
    <w:rsid w:val="2843E464"/>
    <w:rsid w:val="29628587"/>
    <w:rsid w:val="2AF10559"/>
    <w:rsid w:val="2C6B5EB4"/>
    <w:rsid w:val="306ADB0B"/>
    <w:rsid w:val="3380E50D"/>
    <w:rsid w:val="35C2D311"/>
    <w:rsid w:val="35DAE2B0"/>
    <w:rsid w:val="3656F599"/>
    <w:rsid w:val="36894E2A"/>
    <w:rsid w:val="371B41D2"/>
    <w:rsid w:val="37D48531"/>
    <w:rsid w:val="3907E6B1"/>
    <w:rsid w:val="39788DCD"/>
    <w:rsid w:val="39A14F89"/>
    <w:rsid w:val="3A017E99"/>
    <w:rsid w:val="3F2DFF36"/>
    <w:rsid w:val="41EFAF9D"/>
    <w:rsid w:val="42903527"/>
    <w:rsid w:val="438B7FFE"/>
    <w:rsid w:val="448ACBCA"/>
    <w:rsid w:val="46C320C0"/>
    <w:rsid w:val="46DAE54F"/>
    <w:rsid w:val="4A93545D"/>
    <w:rsid w:val="4B9691E3"/>
    <w:rsid w:val="53BA2ADB"/>
    <w:rsid w:val="548744C6"/>
    <w:rsid w:val="5592C26B"/>
    <w:rsid w:val="5634EFA0"/>
    <w:rsid w:val="56C9C9F7"/>
    <w:rsid w:val="57B3DF20"/>
    <w:rsid w:val="5A20C13F"/>
    <w:rsid w:val="5B460848"/>
    <w:rsid w:val="5BEACBAE"/>
    <w:rsid w:val="5DA949D3"/>
    <w:rsid w:val="5DD2836A"/>
    <w:rsid w:val="603E6BD2"/>
    <w:rsid w:val="61E6A259"/>
    <w:rsid w:val="63D32487"/>
    <w:rsid w:val="69861F26"/>
    <w:rsid w:val="6E4131F4"/>
    <w:rsid w:val="6F929EEB"/>
    <w:rsid w:val="7276A85A"/>
    <w:rsid w:val="7314A317"/>
    <w:rsid w:val="78181909"/>
    <w:rsid w:val="7899D1D2"/>
    <w:rsid w:val="78A74A91"/>
    <w:rsid w:val="793BC3F4"/>
    <w:rsid w:val="7BF2620C"/>
    <w:rsid w:val="7CBB35C5"/>
    <w:rsid w:val="7D0E1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2A0"/>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Numbered list,List Paragraph1,Paragraphe de liste1,Paragraphe de liste du rapport,List Bullet Mary,Bullets,References,Numbered List Paragraph,List Paragraph (numbered (a)),List Paragraph nowy,Liste 1,AFSN List Paragraph,Premier"/>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List Paragraph1 Char,Paragraphe de liste1 Char,Paragraphe de liste du rapport Char,List Bullet Mary Char,Bullets Char,References Char,Numbered List Paragraph Char,List Paragraph (numbered (a)) Char,Liste 1 Char"/>
    <w:basedOn w:val="DefaultParagraphFont"/>
    <w:link w:val="ListParagraph"/>
    <w:uiPriority w:val="34"/>
    <w:qFormat/>
    <w:rsid w:val="00A4288C"/>
    <w:rPr>
      <w:rFonts w:ascii="Arial" w:eastAsia="MS PGothic" w:hAnsi="Arial"/>
      <w:color w:val="000000"/>
    </w:rPr>
  </w:style>
  <w:style w:type="character" w:styleId="CommentReference">
    <w:name w:val="annotation reference"/>
    <w:basedOn w:val="DefaultParagraphFont"/>
    <w:semiHidden/>
    <w:unhideWhenUsed/>
    <w:rsid w:val="00FE40B5"/>
    <w:rPr>
      <w:sz w:val="16"/>
      <w:szCs w:val="16"/>
    </w:rPr>
  </w:style>
  <w:style w:type="paragraph" w:styleId="CommentSubject">
    <w:name w:val="annotation subject"/>
    <w:basedOn w:val="CommentText"/>
    <w:next w:val="CommentText"/>
    <w:link w:val="CommentSubjectChar"/>
    <w:semiHidden/>
    <w:unhideWhenUsed/>
    <w:rsid w:val="00FE40B5"/>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FE40B5"/>
    <w:rPr>
      <w:rFonts w:ascii="Arial" w:eastAsia="MS PGothic" w:hAnsi="Arial"/>
      <w:b/>
      <w:bCs/>
      <w:color w:val="000000"/>
      <w:lang w:val="en-GB"/>
    </w:rPr>
  </w:style>
  <w:style w:type="paragraph" w:styleId="Revision">
    <w:name w:val="Revision"/>
    <w:hidden/>
    <w:uiPriority w:val="99"/>
    <w:semiHidden/>
    <w:rsid w:val="00435E37"/>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396828927">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927272284">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29731186">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sites/DHR-ChildSafeguarding/DocumentLibrary1/Child%20Safeguarding%20FAQs%20and%20Updates%20Dec%202020.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sites/DHR-ChildSafeguarding/SitePages/Amendments-to-the-Recruitment-Guidance.aspx"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Guidance%20on%20Identifying%20Elevated%20Risk%20Roles_finalversion.pdf?CT=1590792470221&amp;OR=ItemsVie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jobs.unicef.org/en-us/listing/"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jobs.unicef.org/en-us/listin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4" ma:contentTypeDescription="Create a new document." ma:contentTypeScope="" ma:versionID="de08e0a39ec440d82d93a95766f80677">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12154c7fff676da1669c1cbb393b914d"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6" nillable="true" ma:displayName="MediaServiceObjectDetectorVersions" ma:hidden="true" ma:indexed="true" ma:internalName="MediaServiceObjectDetectorVersions" ma:readOnly="true">
      <xsd:simpleType>
        <xsd:restriction base="dms:Text"/>
      </xsd:simpleType>
    </xsd:element>
    <xsd:element name="MediaServiceSearchProperties" ma:index="5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37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UserInfo>
        <DisplayName>Tina Balani</DisplayName>
        <AccountId>6234</AccountId>
        <AccountType/>
      </UserInfo>
      <UserInfo>
        <DisplayName>Andrea Pineda Raquel</DisplayName>
        <AccountId>1384</AccountId>
        <AccountType/>
      </UserInfo>
      <UserInfo>
        <DisplayName>NYHQ-DHR-Consultants</DisplayName>
        <AccountId>3226</AccountId>
        <AccountType/>
      </UserInfo>
      <UserInfo>
        <DisplayName>Hyejun Kim</DisplayName>
        <AccountId>19612</AccountId>
        <AccountType/>
      </UserInfo>
      <UserInfo>
        <DisplayName>Lubna Saikaly</DisplayName>
        <AccountId>49</AccountId>
        <AccountType/>
      </UserInfo>
      <UserInfo>
        <DisplayName>Polina Iakubova</DisplayName>
        <AccountId>25022</AccountId>
        <AccountType/>
      </UserInfo>
      <UserInfo>
        <DisplayName>Nuriel Cedeno</DisplayName>
        <AccountId>3969</AccountId>
        <AccountType/>
      </UserInfo>
      <UserInfo>
        <DisplayName>Yilma Rojas Sune</DisplayName>
        <AccountId>28450</AccountId>
        <AccountType/>
      </UserInfo>
      <UserInfo>
        <DisplayName>Geeta Dey</DisplayName>
        <AccountId>962</AccountId>
        <AccountType/>
      </UserInfo>
      <UserInfo>
        <DisplayName>Anna-Carole Vareil</DisplayName>
        <AccountId>491</AccountId>
        <AccountType/>
      </UserInfo>
      <UserInfo>
        <DisplayName>Erica Mattellone</DisplayName>
        <AccountId>667</AccountId>
        <AccountType/>
      </UserInfo>
      <UserInfo>
        <DisplayName>Kamilla Nabiyeva</DisplayName>
        <AccountId>3250</AccountId>
        <AccountType/>
      </UserInfo>
      <UserInfo>
        <DisplayName>Sandy Chien Yi Chuang</DisplayName>
        <AccountId>1334</AccountId>
        <AccountType/>
      </UserInfo>
      <UserInfo>
        <DisplayName>Michelle Lundstrom</DisplayName>
        <AccountId>10328</AccountId>
        <AccountType/>
      </UserInfo>
      <UserInfo>
        <DisplayName>NYHQ-DHR-UN Volunteers</DisplayName>
        <AccountId>3191</AccountId>
        <AccountType/>
      </UserInfo>
      <UserInfo>
        <DisplayName>Ramesh Mahabir</DisplayName>
        <AccountId>245</AccountId>
        <AccountType/>
      </UserInfo>
      <UserInfo>
        <DisplayName>Ely Ponemon</DisplayName>
        <AccountId>140</AccountId>
        <AccountType/>
      </UserInfo>
      <UserInfo>
        <DisplayName>Ira Nalyvayko</DisplayName>
        <AccountId>380</AccountId>
        <AccountType/>
      </UserInfo>
      <UserInfo>
        <DisplayName>NYHQ-HR Policy Support</DisplayName>
        <AccountId>20538</AccountId>
        <AccountType/>
      </UserInfo>
      <UserInfo>
        <DisplayName>Lilian Mabonga</DisplayName>
        <AccountId>1862</AccountId>
        <AccountType/>
      </UserInfo>
      <UserInfo>
        <DisplayName>Raymond Anthony Nocon</DisplayName>
        <AccountId>14842</AccountId>
        <AccountType/>
      </UserInfo>
      <UserInfo>
        <DisplayName>Cringuta Campbell</DisplayName>
        <AccountId>2620</AccountId>
        <AccountType/>
      </UserInfo>
      <UserInfo>
        <DisplayName>Amita Navnish</DisplayName>
        <AccountId>431</AccountId>
        <AccountType/>
      </UserInfo>
      <UserInfo>
        <DisplayName>Birendra Amatya</DisplayName>
        <AccountId>3996</AccountId>
        <AccountType/>
      </UserInfo>
      <UserInfo>
        <DisplayName>Mayam Mouarangue</DisplayName>
        <AccountId>1703</AccountId>
        <AccountType/>
      </UserInfo>
      <UserInfo>
        <DisplayName>Fatouma Salem</DisplayName>
        <AccountId>303</AccountId>
        <AccountType/>
      </UserInfo>
      <UserInfo>
        <DisplayName>Assouma Omar Mohamed</DisplayName>
        <AccountId>29785</AccountId>
        <AccountType/>
      </UserInfo>
      <UserInfo>
        <DisplayName>Sokhna Magassa</DisplayName>
        <AccountId>36938</AccountId>
        <AccountType/>
      </UserInfo>
      <UserInfo>
        <DisplayName>Wigdan Aboubaker</DisplayName>
        <AccountId>64</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TMRKK6SKNHVK-893620061-1480</_dlc_DocId>
    <_dlc_DocIdUrl xmlns="6b1db5bc-b37e-441e-bb0f-3f87b229404b">
      <Url>https://unicef.sharepoint.com/sites/DHR/_layouts/15/DocIdRedir.aspx?ID=TMRKK6SKNHVK-893620061-1480</Url>
      <Description>TMRKK6SKNHVK-893620061-1480</Description>
    </_dlc_DocIdUrl>
    <KnowledgeHub xmlns="465be47d-174d-4461-b4d6-18b9fc34cb32" xsi:nil="true"/>
    <UNV xmlns="465be47d-174d-4461-b4d6-18b9fc34cb32" xsi:nil="true"/>
    <lcf76f155ced4ddcb4097134ff3c332f xmlns="465be47d-174d-4461-b4d6-18b9fc34c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650FE6-E5B3-4BC6-B225-E30C542D7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3.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4.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5.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6.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7.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34</TotalTime>
  <Pages>13</Pages>
  <Words>5204</Words>
  <Characters>29667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34802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Fatouma Salem</cp:lastModifiedBy>
  <cp:revision>10</cp:revision>
  <cp:lastPrinted>2024-07-22T11:31:00Z</cp:lastPrinted>
  <dcterms:created xsi:type="dcterms:W3CDTF">2024-08-26T11:37:00Z</dcterms:created>
  <dcterms:modified xsi:type="dcterms:W3CDTF">2024-08-26T11:55:00Z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40501985-388f-44a2-871f-4facccf89301</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