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E1" w14:textId="77777777" w:rsidR="00031E30" w:rsidRPr="00ED7B90" w:rsidRDefault="00751CE9">
      <w:r w:rsidRPr="00ED7B90">
        <w:rPr>
          <w:noProof/>
          <w:lang w:val="en-GB" w:eastAsia="en-GB"/>
        </w:rPr>
        <mc:AlternateContent>
          <mc:Choice Requires="wps">
            <w:drawing>
              <wp:anchor distT="0" distB="0" distL="114300" distR="114300" simplePos="0" relativeHeight="251658240" behindDoc="0" locked="0" layoutInCell="1" allowOverlap="1" wp14:anchorId="66718DC6" wp14:editId="487FB754">
                <wp:simplePos x="0" y="0"/>
                <wp:positionH relativeFrom="column">
                  <wp:posOffset>269240</wp:posOffset>
                </wp:positionH>
                <wp:positionV relativeFrom="paragraph">
                  <wp:posOffset>-97155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1.2pt;margin-top:-7.65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lang w:val="en-GB" w:eastAsia="en-GB"/>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lang w:val="en-GB" w:eastAsia="en-GB"/>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lang w:val="en-GB" w:eastAsia="en-GB"/>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260"/>
        <w:gridCol w:w="8100"/>
      </w:tblGrid>
      <w:tr w:rsidR="00C84D62" w:rsidRPr="00947123" w14:paraId="6506FCF0" w14:textId="77777777" w:rsidTr="00A24BAE">
        <w:trPr>
          <w:trHeight w:val="332"/>
          <w:jc w:val="center"/>
        </w:trPr>
        <w:tc>
          <w:tcPr>
            <w:tcW w:w="9967" w:type="dxa"/>
            <w:gridSpan w:val="3"/>
          </w:tcPr>
          <w:p w14:paraId="16CD8228" w14:textId="37083AAD" w:rsidR="00EF6570" w:rsidRPr="00947123" w:rsidRDefault="00C84D62" w:rsidP="00751CE9">
            <w:pPr>
              <w:rPr>
                <w:b/>
                <w:sz w:val="22"/>
                <w:szCs w:val="22"/>
              </w:rPr>
            </w:pPr>
            <w:r w:rsidRPr="00947123">
              <w:rPr>
                <w:b/>
                <w:sz w:val="22"/>
                <w:szCs w:val="22"/>
              </w:rPr>
              <w:t>UNICEF-</w:t>
            </w:r>
            <w:r w:rsidR="00947123" w:rsidRPr="00947123">
              <w:rPr>
                <w:b/>
                <w:sz w:val="22"/>
                <w:szCs w:val="22"/>
              </w:rPr>
              <w:t>BCO:</w:t>
            </w:r>
            <w:r w:rsidRPr="00947123">
              <w:rPr>
                <w:b/>
                <w:sz w:val="22"/>
                <w:szCs w:val="22"/>
              </w:rPr>
              <w:t xml:space="preserve">     TERMS OF REFERENCE (TOR)</w:t>
            </w:r>
          </w:p>
        </w:tc>
      </w:tr>
      <w:tr w:rsidR="00C84D62" w:rsidRPr="00947123" w14:paraId="3E28CFBC" w14:textId="77777777" w:rsidTr="00A24BAE">
        <w:trPr>
          <w:trHeight w:val="368"/>
          <w:jc w:val="center"/>
        </w:trPr>
        <w:tc>
          <w:tcPr>
            <w:tcW w:w="9967" w:type="dxa"/>
            <w:gridSpan w:val="3"/>
          </w:tcPr>
          <w:p w14:paraId="58227D2B" w14:textId="2DC44B0C" w:rsidR="00657A20" w:rsidRPr="00947123" w:rsidRDefault="00751CE9" w:rsidP="002C3CE9">
            <w:pPr>
              <w:rPr>
                <w:b/>
                <w:sz w:val="22"/>
                <w:szCs w:val="22"/>
              </w:rPr>
            </w:pPr>
            <w:r w:rsidRPr="00947123">
              <w:rPr>
                <w:b/>
                <w:sz w:val="22"/>
                <w:szCs w:val="22"/>
              </w:rPr>
              <w:t xml:space="preserve">Job Title and Level: </w:t>
            </w:r>
            <w:r w:rsidR="004D63A0" w:rsidRPr="00947123">
              <w:rPr>
                <w:b/>
                <w:sz w:val="22"/>
                <w:szCs w:val="22"/>
              </w:rPr>
              <w:t xml:space="preserve">WASH Officer </w:t>
            </w:r>
            <w:r w:rsidR="00A81B6C" w:rsidRPr="00947123">
              <w:rPr>
                <w:b/>
                <w:sz w:val="22"/>
                <w:szCs w:val="22"/>
              </w:rPr>
              <w:t>(Citywide Inclusive Sanitation)</w:t>
            </w:r>
            <w:r w:rsidR="00C2758D">
              <w:rPr>
                <w:b/>
                <w:sz w:val="22"/>
                <w:szCs w:val="22"/>
              </w:rPr>
              <w:t xml:space="preserve">:  NO-B </w:t>
            </w:r>
          </w:p>
        </w:tc>
      </w:tr>
      <w:tr w:rsidR="00D96BDC" w:rsidRPr="00947123" w14:paraId="6F2DEBB9" w14:textId="77777777" w:rsidTr="00A24BAE">
        <w:trPr>
          <w:trHeight w:val="332"/>
          <w:jc w:val="center"/>
        </w:trPr>
        <w:tc>
          <w:tcPr>
            <w:tcW w:w="9967" w:type="dxa"/>
            <w:gridSpan w:val="3"/>
          </w:tcPr>
          <w:p w14:paraId="3EB63577" w14:textId="1940D989" w:rsidR="00D96BDC" w:rsidRPr="00947123" w:rsidRDefault="00751CE9" w:rsidP="00751CE9">
            <w:pPr>
              <w:rPr>
                <w:sz w:val="22"/>
                <w:szCs w:val="22"/>
              </w:rPr>
            </w:pPr>
            <w:r w:rsidRPr="00947123">
              <w:rPr>
                <w:b/>
                <w:sz w:val="22"/>
                <w:szCs w:val="22"/>
              </w:rPr>
              <w:t xml:space="preserve">Section: </w:t>
            </w:r>
            <w:r w:rsidR="002229BF" w:rsidRPr="00947123">
              <w:rPr>
                <w:b/>
                <w:sz w:val="22"/>
                <w:szCs w:val="22"/>
              </w:rPr>
              <w:t xml:space="preserve">WASH </w:t>
            </w:r>
          </w:p>
        </w:tc>
      </w:tr>
      <w:tr w:rsidR="00C84D62" w:rsidRPr="00947123" w14:paraId="069D575A" w14:textId="77777777" w:rsidTr="00A24BAE">
        <w:trPr>
          <w:trHeight w:val="368"/>
          <w:jc w:val="center"/>
        </w:trPr>
        <w:tc>
          <w:tcPr>
            <w:tcW w:w="9967" w:type="dxa"/>
            <w:gridSpan w:val="3"/>
          </w:tcPr>
          <w:p w14:paraId="4FB8FBB6" w14:textId="01AE9518" w:rsidR="00C84D62" w:rsidRPr="00947123" w:rsidRDefault="00751CE9" w:rsidP="00751CE9">
            <w:pPr>
              <w:ind w:left="720" w:hanging="720"/>
              <w:jc w:val="both"/>
              <w:rPr>
                <w:b/>
                <w:sz w:val="22"/>
                <w:szCs w:val="22"/>
              </w:rPr>
            </w:pPr>
            <w:r w:rsidRPr="00947123">
              <w:rPr>
                <w:b/>
                <w:sz w:val="22"/>
                <w:szCs w:val="22"/>
              </w:rPr>
              <w:t xml:space="preserve">Duration: </w:t>
            </w:r>
            <w:r w:rsidR="002229BF" w:rsidRPr="00947123">
              <w:rPr>
                <w:b/>
                <w:sz w:val="22"/>
                <w:szCs w:val="22"/>
              </w:rPr>
              <w:t xml:space="preserve">(364 days), January to </w:t>
            </w:r>
            <w:r w:rsidR="00947123" w:rsidRPr="00947123">
              <w:rPr>
                <w:b/>
                <w:sz w:val="22"/>
                <w:szCs w:val="22"/>
              </w:rPr>
              <w:t>December 2023</w:t>
            </w:r>
          </w:p>
        </w:tc>
      </w:tr>
      <w:tr w:rsidR="00751CE9" w:rsidRPr="00947123" w14:paraId="1B3BBFFE" w14:textId="77777777" w:rsidTr="00A24BAE">
        <w:trPr>
          <w:trHeight w:val="368"/>
          <w:jc w:val="center"/>
        </w:trPr>
        <w:tc>
          <w:tcPr>
            <w:tcW w:w="9967" w:type="dxa"/>
            <w:gridSpan w:val="3"/>
          </w:tcPr>
          <w:p w14:paraId="5D2CD031" w14:textId="58775CF7" w:rsidR="00751CE9" w:rsidRPr="00947123" w:rsidRDefault="00751CE9" w:rsidP="00751CE9">
            <w:pPr>
              <w:ind w:left="720" w:hanging="720"/>
              <w:jc w:val="both"/>
              <w:rPr>
                <w:b/>
                <w:sz w:val="22"/>
                <w:szCs w:val="22"/>
              </w:rPr>
            </w:pPr>
            <w:r w:rsidRPr="00947123">
              <w:rPr>
                <w:b/>
                <w:sz w:val="22"/>
                <w:szCs w:val="22"/>
              </w:rPr>
              <w:t xml:space="preserve">Duty Station: </w:t>
            </w:r>
            <w:r w:rsidR="002229BF" w:rsidRPr="00947123">
              <w:rPr>
                <w:b/>
                <w:sz w:val="22"/>
                <w:szCs w:val="22"/>
              </w:rPr>
              <w:t>BCO, Dhaka</w:t>
            </w:r>
          </w:p>
        </w:tc>
      </w:tr>
      <w:tr w:rsidR="00751CE9" w:rsidRPr="00947123" w14:paraId="0904910C" w14:textId="77777777" w:rsidTr="00A24BAE">
        <w:trPr>
          <w:trHeight w:val="368"/>
          <w:jc w:val="center"/>
        </w:trPr>
        <w:tc>
          <w:tcPr>
            <w:tcW w:w="9967" w:type="dxa"/>
            <w:gridSpan w:val="3"/>
          </w:tcPr>
          <w:p w14:paraId="5E414518" w14:textId="0904212E" w:rsidR="00751CE9" w:rsidRPr="00947123" w:rsidRDefault="00751CE9" w:rsidP="002C3CE9">
            <w:pPr>
              <w:ind w:left="720" w:hanging="720"/>
              <w:jc w:val="both"/>
              <w:rPr>
                <w:b/>
                <w:sz w:val="22"/>
                <w:szCs w:val="22"/>
              </w:rPr>
            </w:pPr>
            <w:r w:rsidRPr="00947123">
              <w:rPr>
                <w:rFonts w:eastAsia="Calibri"/>
                <w:b/>
                <w:sz w:val="22"/>
                <w:szCs w:val="22"/>
              </w:rPr>
              <w:t xml:space="preserve">Reports </w:t>
            </w:r>
            <w:r w:rsidR="00FE386F" w:rsidRPr="00947123">
              <w:rPr>
                <w:rFonts w:eastAsia="Calibri"/>
                <w:b/>
                <w:sz w:val="22"/>
                <w:szCs w:val="22"/>
              </w:rPr>
              <w:t>t</w:t>
            </w:r>
            <w:r w:rsidRPr="00947123">
              <w:rPr>
                <w:rFonts w:eastAsia="Calibri"/>
                <w:b/>
                <w:sz w:val="22"/>
                <w:szCs w:val="22"/>
              </w:rPr>
              <w:t xml:space="preserve">o: </w:t>
            </w:r>
            <w:r w:rsidR="002229BF" w:rsidRPr="00947123">
              <w:rPr>
                <w:rFonts w:eastAsia="Calibri"/>
                <w:b/>
                <w:sz w:val="22"/>
                <w:szCs w:val="22"/>
              </w:rPr>
              <w:t xml:space="preserve">WASH </w:t>
            </w:r>
            <w:r w:rsidR="00A81B6C" w:rsidRPr="00947123">
              <w:rPr>
                <w:rFonts w:eastAsia="Calibri"/>
                <w:b/>
                <w:sz w:val="22"/>
                <w:szCs w:val="22"/>
              </w:rPr>
              <w:t>Officer</w:t>
            </w:r>
            <w:r w:rsidR="00C2758D">
              <w:rPr>
                <w:rFonts w:eastAsia="Calibri"/>
                <w:b/>
                <w:sz w:val="22"/>
                <w:szCs w:val="22"/>
              </w:rPr>
              <w:t xml:space="preserve"> </w:t>
            </w:r>
          </w:p>
        </w:tc>
      </w:tr>
      <w:tr w:rsidR="00C84D62" w:rsidRPr="00947123" w14:paraId="1869ADDE" w14:textId="77777777" w:rsidTr="00A24BAE">
        <w:trPr>
          <w:jc w:val="center"/>
        </w:trPr>
        <w:tc>
          <w:tcPr>
            <w:tcW w:w="9967" w:type="dxa"/>
            <w:gridSpan w:val="3"/>
          </w:tcPr>
          <w:p w14:paraId="45CA0BA8" w14:textId="77777777" w:rsidR="00947123" w:rsidRDefault="00947123" w:rsidP="00947123">
            <w:pPr>
              <w:ind w:left="360"/>
              <w:rPr>
                <w:b/>
                <w:sz w:val="22"/>
                <w:szCs w:val="22"/>
              </w:rPr>
            </w:pPr>
          </w:p>
          <w:p w14:paraId="5B1E95DB" w14:textId="0040820E" w:rsidR="00684FDF" w:rsidRDefault="00684FDF" w:rsidP="009E2C45">
            <w:pPr>
              <w:numPr>
                <w:ilvl w:val="0"/>
                <w:numId w:val="1"/>
              </w:numPr>
              <w:tabs>
                <w:tab w:val="clear" w:pos="720"/>
                <w:tab w:val="num" w:pos="360"/>
              </w:tabs>
              <w:ind w:left="360"/>
              <w:rPr>
                <w:b/>
                <w:sz w:val="22"/>
                <w:szCs w:val="22"/>
              </w:rPr>
            </w:pPr>
            <w:r w:rsidRPr="00947123">
              <w:rPr>
                <w:b/>
                <w:sz w:val="22"/>
                <w:szCs w:val="22"/>
              </w:rPr>
              <w:t>Background of the Assignment</w:t>
            </w:r>
          </w:p>
          <w:p w14:paraId="3887BF95" w14:textId="6F15CA8E" w:rsidR="00AD5522" w:rsidRPr="00947123" w:rsidRDefault="00AD5522" w:rsidP="009A43A5">
            <w:pPr>
              <w:spacing w:after="120"/>
              <w:jc w:val="both"/>
              <w:rPr>
                <w:sz w:val="22"/>
                <w:szCs w:val="22"/>
              </w:rPr>
            </w:pPr>
            <w:r w:rsidRPr="00947123">
              <w:rPr>
                <w:sz w:val="22"/>
                <w:szCs w:val="22"/>
              </w:rPr>
              <w:t>Business as usual in urban sanitation—where conventional sewerage and wastewater treatment are considered as the only solution—will not get us to universal</w:t>
            </w:r>
            <w:r w:rsidR="00F67C32">
              <w:rPr>
                <w:sz w:val="22"/>
                <w:szCs w:val="22"/>
              </w:rPr>
              <w:t>,</w:t>
            </w:r>
            <w:r w:rsidRPr="00947123">
              <w:rPr>
                <w:sz w:val="22"/>
                <w:szCs w:val="22"/>
              </w:rPr>
              <w:t xml:space="preserve"> safely managed sanitation. Citywide Inclusive Sanitation (CWIS) looks to shift the urban sanitation paradigm, aiming to ensure everyone has access to safely managed sanitation by promoting a range of solutions—both onsite and sewered, centralized or decentralized—tailored to the realities. CWIS means focusing on service provision (engagement of private sector) and its enabling environment (Policy, Strategy, Public Engagement, Communication) rather than only building infrastructure.</w:t>
            </w:r>
          </w:p>
          <w:p w14:paraId="3085BF3B" w14:textId="3DD70EFD" w:rsidR="00C64F60" w:rsidRPr="00947123" w:rsidRDefault="00C64F60" w:rsidP="00C64F60">
            <w:pPr>
              <w:spacing w:after="120"/>
              <w:jc w:val="both"/>
              <w:rPr>
                <w:sz w:val="22"/>
                <w:szCs w:val="22"/>
              </w:rPr>
            </w:pPr>
            <w:r w:rsidRPr="00947123">
              <w:rPr>
                <w:sz w:val="22"/>
                <w:szCs w:val="22"/>
              </w:rPr>
              <w:t xml:space="preserve">Bangladesh WASH section received Bill &amp; Melinda Gates Foundation (BMGF) grant in 2020 through UNICEF HQ to implement City Wide Inclusive Sanitation (CWIS) project. UNICEF has been providing technical and strategic support to three city corporations (Dhaka North City Corporation, Rajshahi City Corporation and </w:t>
            </w:r>
            <w:proofErr w:type="spellStart"/>
            <w:r w:rsidRPr="00947123">
              <w:rPr>
                <w:sz w:val="22"/>
                <w:szCs w:val="22"/>
              </w:rPr>
              <w:t>Chottogram</w:t>
            </w:r>
            <w:proofErr w:type="spellEnd"/>
            <w:r w:rsidRPr="00947123">
              <w:rPr>
                <w:sz w:val="22"/>
                <w:szCs w:val="22"/>
              </w:rPr>
              <w:t xml:space="preserve"> City Corporation) to implement the City-Wide Inclusive Sanitation (CWIS). </w:t>
            </w:r>
          </w:p>
          <w:p w14:paraId="475BCFF2" w14:textId="66A8FAF0" w:rsidR="00947123" w:rsidRDefault="00BD7B2D" w:rsidP="009A43A5">
            <w:pPr>
              <w:spacing w:after="120"/>
              <w:jc w:val="both"/>
              <w:rPr>
                <w:sz w:val="22"/>
                <w:szCs w:val="22"/>
              </w:rPr>
            </w:pPr>
            <w:r w:rsidRPr="00947123">
              <w:rPr>
                <w:sz w:val="22"/>
                <w:szCs w:val="22"/>
              </w:rPr>
              <w:t>Since 2020, UNICEF ha</w:t>
            </w:r>
            <w:r w:rsidR="00F67C32">
              <w:rPr>
                <w:sz w:val="22"/>
                <w:szCs w:val="22"/>
              </w:rPr>
              <w:t>s</w:t>
            </w:r>
            <w:r w:rsidRPr="00947123">
              <w:rPr>
                <w:sz w:val="22"/>
                <w:szCs w:val="22"/>
              </w:rPr>
              <w:t xml:space="preserve"> supported city corporation</w:t>
            </w:r>
            <w:r w:rsidR="00F67C32">
              <w:rPr>
                <w:sz w:val="22"/>
                <w:szCs w:val="22"/>
              </w:rPr>
              <w:t>s</w:t>
            </w:r>
            <w:r w:rsidRPr="00947123">
              <w:rPr>
                <w:sz w:val="22"/>
                <w:szCs w:val="22"/>
              </w:rPr>
              <w:t xml:space="preserve"> to conduct </w:t>
            </w:r>
            <w:r w:rsidRPr="00947123">
              <w:rPr>
                <w:i/>
                <w:iCs/>
                <w:sz w:val="22"/>
                <w:szCs w:val="22"/>
              </w:rPr>
              <w:t>“City Sanitation Delivery Assessment”</w:t>
            </w:r>
            <w:r w:rsidRPr="00947123">
              <w:rPr>
                <w:sz w:val="22"/>
                <w:szCs w:val="22"/>
              </w:rPr>
              <w:t>; Public Hearing</w:t>
            </w:r>
            <w:r w:rsidR="00F67C32">
              <w:rPr>
                <w:sz w:val="22"/>
                <w:szCs w:val="22"/>
              </w:rPr>
              <w:t>s</w:t>
            </w:r>
            <w:r w:rsidRPr="00947123">
              <w:rPr>
                <w:sz w:val="22"/>
                <w:szCs w:val="22"/>
              </w:rPr>
              <w:t xml:space="preserve"> on </w:t>
            </w:r>
            <w:r w:rsidRPr="00947123">
              <w:rPr>
                <w:i/>
                <w:iCs/>
                <w:sz w:val="22"/>
                <w:szCs w:val="22"/>
              </w:rPr>
              <w:t>“Safely Managed City Sanitation Services”</w:t>
            </w:r>
            <w:r w:rsidRPr="00947123">
              <w:rPr>
                <w:sz w:val="22"/>
                <w:szCs w:val="22"/>
              </w:rPr>
              <w:t xml:space="preserve">; Development of City Wide Safely Managed </w:t>
            </w:r>
            <w:r w:rsidRPr="00947123">
              <w:rPr>
                <w:i/>
                <w:iCs/>
                <w:sz w:val="22"/>
                <w:szCs w:val="22"/>
              </w:rPr>
              <w:t>“Sanitation Campaign Strategy”</w:t>
            </w:r>
            <w:r w:rsidRPr="00947123">
              <w:rPr>
                <w:sz w:val="22"/>
                <w:szCs w:val="22"/>
              </w:rPr>
              <w:t xml:space="preserve">; </w:t>
            </w:r>
            <w:r w:rsidRPr="00947123">
              <w:rPr>
                <w:i/>
                <w:iCs/>
                <w:sz w:val="22"/>
                <w:szCs w:val="22"/>
              </w:rPr>
              <w:t>“Onsite Sanitation Compliance Guideline</w:t>
            </w:r>
            <w:r w:rsidR="00F67C32">
              <w:rPr>
                <w:i/>
                <w:iCs/>
                <w:sz w:val="22"/>
                <w:szCs w:val="22"/>
              </w:rPr>
              <w:t>s</w:t>
            </w:r>
            <w:r w:rsidRPr="00947123">
              <w:rPr>
                <w:i/>
                <w:iCs/>
                <w:sz w:val="22"/>
                <w:szCs w:val="22"/>
              </w:rPr>
              <w:t>”</w:t>
            </w:r>
            <w:r w:rsidRPr="00947123">
              <w:rPr>
                <w:sz w:val="22"/>
                <w:szCs w:val="22"/>
              </w:rPr>
              <w:t xml:space="preserve"> and Conduct </w:t>
            </w:r>
            <w:r w:rsidRPr="00947123">
              <w:rPr>
                <w:i/>
                <w:iCs/>
                <w:sz w:val="22"/>
                <w:szCs w:val="22"/>
              </w:rPr>
              <w:t>“Onsite Sanitation Compliance Assessment”</w:t>
            </w:r>
            <w:r w:rsidRPr="00947123">
              <w:rPr>
                <w:sz w:val="22"/>
                <w:szCs w:val="22"/>
              </w:rPr>
              <w:t>. Mentioned interventions positive outcomes create</w:t>
            </w:r>
            <w:r w:rsidR="00F67C32">
              <w:rPr>
                <w:sz w:val="22"/>
                <w:szCs w:val="22"/>
              </w:rPr>
              <w:t>d</w:t>
            </w:r>
            <w:r w:rsidRPr="00947123">
              <w:rPr>
                <w:sz w:val="22"/>
                <w:szCs w:val="22"/>
              </w:rPr>
              <w:t xml:space="preserve"> a base </w:t>
            </w:r>
            <w:r w:rsidR="00F67C32">
              <w:rPr>
                <w:sz w:val="22"/>
                <w:szCs w:val="22"/>
              </w:rPr>
              <w:t xml:space="preserve">for </w:t>
            </w:r>
            <w:r w:rsidRPr="00947123">
              <w:rPr>
                <w:sz w:val="22"/>
                <w:szCs w:val="22"/>
              </w:rPr>
              <w:t>develop</w:t>
            </w:r>
            <w:r w:rsidR="00F67C32">
              <w:rPr>
                <w:sz w:val="22"/>
                <w:szCs w:val="22"/>
              </w:rPr>
              <w:t xml:space="preserve">ing the </w:t>
            </w:r>
            <w:r w:rsidRPr="00947123">
              <w:rPr>
                <w:sz w:val="22"/>
                <w:szCs w:val="22"/>
              </w:rPr>
              <w:t xml:space="preserve">“City wide Inclusive Sanitation Masterplan”; “Design and demonstrate technological </w:t>
            </w:r>
            <w:r w:rsidR="00C735EA" w:rsidRPr="00947123">
              <w:rPr>
                <w:sz w:val="22"/>
                <w:szCs w:val="22"/>
              </w:rPr>
              <w:t xml:space="preserve">solutions” and execute law and enforcement to improve onsite containment systems in cities </w:t>
            </w:r>
            <w:r w:rsidR="00892EDD">
              <w:rPr>
                <w:sz w:val="22"/>
                <w:szCs w:val="22"/>
              </w:rPr>
              <w:t>by</w:t>
            </w:r>
            <w:r w:rsidR="00C735EA" w:rsidRPr="00947123">
              <w:rPr>
                <w:sz w:val="22"/>
                <w:szCs w:val="22"/>
              </w:rPr>
              <w:t xml:space="preserve"> 2023 and beyond.</w:t>
            </w:r>
            <w:r w:rsidRPr="00947123">
              <w:rPr>
                <w:sz w:val="22"/>
                <w:szCs w:val="22"/>
              </w:rPr>
              <w:t xml:space="preserve"> </w:t>
            </w:r>
            <w:r w:rsidR="00C735EA" w:rsidRPr="00947123">
              <w:rPr>
                <w:sz w:val="22"/>
                <w:szCs w:val="22"/>
              </w:rPr>
              <w:t xml:space="preserve">In this regard, 2023 is a critical year for CWIS project. Proper execution of upcoming tasks will </w:t>
            </w:r>
            <w:proofErr w:type="gramStart"/>
            <w:r w:rsidR="00892EDD">
              <w:rPr>
                <w:sz w:val="22"/>
                <w:szCs w:val="22"/>
              </w:rPr>
              <w:t>open</w:t>
            </w:r>
            <w:r w:rsidR="00C735EA" w:rsidRPr="00947123">
              <w:rPr>
                <w:sz w:val="22"/>
                <w:szCs w:val="22"/>
              </w:rPr>
              <w:t xml:space="preserve"> up</w:t>
            </w:r>
            <w:proofErr w:type="gramEnd"/>
            <w:r w:rsidR="00C735EA" w:rsidRPr="00947123">
              <w:rPr>
                <w:sz w:val="22"/>
                <w:szCs w:val="22"/>
              </w:rPr>
              <w:t xml:space="preserve"> new </w:t>
            </w:r>
            <w:r w:rsidR="00892EDD">
              <w:rPr>
                <w:sz w:val="22"/>
                <w:szCs w:val="22"/>
              </w:rPr>
              <w:t>opportunities</w:t>
            </w:r>
            <w:r w:rsidR="00C735EA" w:rsidRPr="00947123">
              <w:rPr>
                <w:sz w:val="22"/>
                <w:szCs w:val="22"/>
              </w:rPr>
              <w:t xml:space="preserve"> for UNICEF to scale up CWIS in Bangladesh as well Bangladesh outcomes and lesson</w:t>
            </w:r>
            <w:r w:rsidR="00F67C32">
              <w:rPr>
                <w:sz w:val="22"/>
                <w:szCs w:val="22"/>
              </w:rPr>
              <w:t>s</w:t>
            </w:r>
            <w:r w:rsidR="00C735EA" w:rsidRPr="00947123">
              <w:rPr>
                <w:sz w:val="22"/>
                <w:szCs w:val="22"/>
              </w:rPr>
              <w:t xml:space="preserve"> learnt will support UNICEF HQ to expand CWIS project </w:t>
            </w:r>
            <w:r w:rsidR="00F67C32">
              <w:rPr>
                <w:sz w:val="22"/>
                <w:szCs w:val="22"/>
              </w:rPr>
              <w:t xml:space="preserve">to </w:t>
            </w:r>
            <w:r w:rsidR="00C735EA" w:rsidRPr="00947123">
              <w:rPr>
                <w:sz w:val="22"/>
                <w:szCs w:val="22"/>
              </w:rPr>
              <w:t xml:space="preserve">other countries.  </w:t>
            </w:r>
          </w:p>
          <w:p w14:paraId="7BAFB8D4" w14:textId="77777777" w:rsidR="00A24BAE" w:rsidRPr="00947123" w:rsidRDefault="00A24BAE" w:rsidP="009A43A5">
            <w:pPr>
              <w:spacing w:after="120"/>
              <w:jc w:val="both"/>
              <w:rPr>
                <w:sz w:val="22"/>
                <w:szCs w:val="22"/>
              </w:rPr>
            </w:pPr>
          </w:p>
          <w:p w14:paraId="612CAC42" w14:textId="486E06D7" w:rsidR="00AE4AE2" w:rsidRPr="00947123" w:rsidRDefault="00684FDF" w:rsidP="00684FDF">
            <w:pPr>
              <w:numPr>
                <w:ilvl w:val="0"/>
                <w:numId w:val="1"/>
              </w:numPr>
              <w:tabs>
                <w:tab w:val="clear" w:pos="720"/>
                <w:tab w:val="num" w:pos="360"/>
              </w:tabs>
              <w:ind w:left="360"/>
              <w:rPr>
                <w:b/>
                <w:sz w:val="22"/>
                <w:szCs w:val="22"/>
              </w:rPr>
            </w:pPr>
            <w:r w:rsidRPr="00947123">
              <w:rPr>
                <w:b/>
                <w:sz w:val="22"/>
                <w:szCs w:val="22"/>
              </w:rPr>
              <w:t>Purpose of Assignment</w:t>
            </w:r>
          </w:p>
          <w:p w14:paraId="438F4B49" w14:textId="74C308F3" w:rsidR="00956406" w:rsidRPr="00947123" w:rsidRDefault="00956406" w:rsidP="00730C79">
            <w:pPr>
              <w:jc w:val="both"/>
              <w:rPr>
                <w:sz w:val="22"/>
                <w:szCs w:val="22"/>
              </w:rPr>
            </w:pPr>
            <w:r w:rsidRPr="00947123">
              <w:rPr>
                <w:sz w:val="22"/>
                <w:szCs w:val="22"/>
              </w:rPr>
              <w:t xml:space="preserve">City </w:t>
            </w:r>
            <w:r w:rsidR="00F67C32">
              <w:rPr>
                <w:sz w:val="22"/>
                <w:szCs w:val="22"/>
              </w:rPr>
              <w:t>W</w:t>
            </w:r>
            <w:r w:rsidRPr="00947123">
              <w:rPr>
                <w:sz w:val="22"/>
                <w:szCs w:val="22"/>
              </w:rPr>
              <w:t xml:space="preserve">ide </w:t>
            </w:r>
            <w:r w:rsidR="00F67C32">
              <w:rPr>
                <w:sz w:val="22"/>
                <w:szCs w:val="22"/>
              </w:rPr>
              <w:t>I</w:t>
            </w:r>
            <w:r w:rsidRPr="00947123">
              <w:rPr>
                <w:sz w:val="22"/>
                <w:szCs w:val="22"/>
              </w:rPr>
              <w:t xml:space="preserve">nclusive </w:t>
            </w:r>
            <w:r w:rsidR="00F67C32">
              <w:rPr>
                <w:sz w:val="22"/>
                <w:szCs w:val="22"/>
              </w:rPr>
              <w:t>S</w:t>
            </w:r>
            <w:r w:rsidRPr="00947123">
              <w:rPr>
                <w:sz w:val="22"/>
                <w:szCs w:val="22"/>
              </w:rPr>
              <w:t xml:space="preserve">anitation (CWIS) project has three major </w:t>
            </w:r>
            <w:r w:rsidR="00EA0659" w:rsidRPr="00947123">
              <w:rPr>
                <w:sz w:val="22"/>
                <w:szCs w:val="22"/>
              </w:rPr>
              <w:t>pillars</w:t>
            </w:r>
            <w:r w:rsidRPr="00947123">
              <w:rPr>
                <w:sz w:val="22"/>
                <w:szCs w:val="22"/>
              </w:rPr>
              <w:t xml:space="preserve">. </w:t>
            </w:r>
            <w:r w:rsidR="00EA0659" w:rsidRPr="00947123">
              <w:rPr>
                <w:sz w:val="22"/>
                <w:szCs w:val="22"/>
              </w:rPr>
              <w:t xml:space="preserve">(1) Public awareness and engagement (2) Institutional reform and Technological Solutions and (3) Private Sector Engagement. </w:t>
            </w:r>
          </w:p>
          <w:p w14:paraId="1B695873" w14:textId="793B3FBF" w:rsidR="00480EC3" w:rsidRPr="00947123" w:rsidRDefault="00480EC3" w:rsidP="00730C79">
            <w:pPr>
              <w:jc w:val="both"/>
              <w:rPr>
                <w:sz w:val="22"/>
                <w:szCs w:val="22"/>
              </w:rPr>
            </w:pPr>
            <w:r w:rsidRPr="00947123">
              <w:rPr>
                <w:sz w:val="22"/>
                <w:szCs w:val="22"/>
              </w:rPr>
              <w:t xml:space="preserve">Proposed WASH Officer will contribute under pillar </w:t>
            </w:r>
            <w:r w:rsidR="007A3D3A" w:rsidRPr="00947123">
              <w:rPr>
                <w:sz w:val="22"/>
                <w:szCs w:val="22"/>
              </w:rPr>
              <w:t>two,</w:t>
            </w:r>
            <w:r w:rsidRPr="00947123">
              <w:rPr>
                <w:sz w:val="22"/>
                <w:szCs w:val="22"/>
              </w:rPr>
              <w:t xml:space="preserve"> Institutional reform and Technological Solutions. </w:t>
            </w:r>
            <w:r w:rsidR="007A3D3A" w:rsidRPr="00947123">
              <w:rPr>
                <w:sz w:val="22"/>
                <w:szCs w:val="22"/>
              </w:rPr>
              <w:t xml:space="preserve">In 2023, three critical components will roll out under pillar two. One, </w:t>
            </w:r>
            <w:r w:rsidR="00D7433A" w:rsidRPr="00947123">
              <w:rPr>
                <w:sz w:val="22"/>
                <w:szCs w:val="22"/>
              </w:rPr>
              <w:t>at</w:t>
            </w:r>
            <w:r w:rsidR="00F67C32">
              <w:rPr>
                <w:sz w:val="22"/>
                <w:szCs w:val="22"/>
              </w:rPr>
              <w:t>-</w:t>
            </w:r>
            <w:r w:rsidR="00D7433A" w:rsidRPr="00947123">
              <w:rPr>
                <w:sz w:val="22"/>
                <w:szCs w:val="22"/>
              </w:rPr>
              <w:t xml:space="preserve">source </w:t>
            </w:r>
            <w:r w:rsidR="007A3D3A" w:rsidRPr="00947123">
              <w:rPr>
                <w:sz w:val="22"/>
                <w:szCs w:val="22"/>
              </w:rPr>
              <w:t xml:space="preserve">technological solution </w:t>
            </w:r>
            <w:r w:rsidR="00D7433A" w:rsidRPr="00947123">
              <w:rPr>
                <w:sz w:val="22"/>
                <w:szCs w:val="22"/>
              </w:rPr>
              <w:t xml:space="preserve">for Dhaka North City Corporation; two, CWIS masterplan development jointly with Rajshahi City Corporation, WASA and City Development Authorities and finally, Demonstrate onsite treatment solutions for low-income society in Rajshahi City.  </w:t>
            </w:r>
            <w:r w:rsidR="007A3D3A" w:rsidRPr="00947123">
              <w:rPr>
                <w:sz w:val="22"/>
                <w:szCs w:val="22"/>
              </w:rPr>
              <w:t xml:space="preserve">  </w:t>
            </w:r>
          </w:p>
          <w:p w14:paraId="5253F2F5" w14:textId="77777777" w:rsidR="00480EC3" w:rsidRPr="00947123" w:rsidRDefault="00480EC3" w:rsidP="00730C79">
            <w:pPr>
              <w:jc w:val="both"/>
              <w:rPr>
                <w:sz w:val="22"/>
                <w:szCs w:val="22"/>
              </w:rPr>
            </w:pPr>
          </w:p>
          <w:p w14:paraId="413F2149" w14:textId="019347AC" w:rsidR="00956406" w:rsidRPr="00947123" w:rsidRDefault="009D6E37" w:rsidP="00730C79">
            <w:pPr>
              <w:jc w:val="both"/>
              <w:rPr>
                <w:sz w:val="22"/>
                <w:szCs w:val="22"/>
              </w:rPr>
            </w:pPr>
            <w:r w:rsidRPr="00947123">
              <w:rPr>
                <w:sz w:val="22"/>
                <w:szCs w:val="22"/>
              </w:rPr>
              <w:t>The WASH Officer provides technical assistance</w:t>
            </w:r>
            <w:r w:rsidR="00AE65D4" w:rsidRPr="00947123">
              <w:rPr>
                <w:sz w:val="22"/>
                <w:szCs w:val="22"/>
              </w:rPr>
              <w:t xml:space="preserve">, </w:t>
            </w:r>
            <w:r w:rsidR="00956406" w:rsidRPr="00947123">
              <w:rPr>
                <w:sz w:val="22"/>
                <w:szCs w:val="22"/>
              </w:rPr>
              <w:t>guid</w:t>
            </w:r>
            <w:r w:rsidR="00F67C32">
              <w:rPr>
                <w:sz w:val="22"/>
                <w:szCs w:val="22"/>
              </w:rPr>
              <w:t>ance</w:t>
            </w:r>
            <w:r w:rsidR="00956406" w:rsidRPr="00947123">
              <w:rPr>
                <w:sz w:val="22"/>
                <w:szCs w:val="22"/>
              </w:rPr>
              <w:t>,</w:t>
            </w:r>
            <w:r w:rsidRPr="00947123">
              <w:rPr>
                <w:sz w:val="22"/>
                <w:szCs w:val="22"/>
              </w:rPr>
              <w:t xml:space="preserve"> and</w:t>
            </w:r>
            <w:r w:rsidR="00AE65D4" w:rsidRPr="00947123">
              <w:rPr>
                <w:sz w:val="22"/>
                <w:szCs w:val="22"/>
              </w:rPr>
              <w:t xml:space="preserve"> quality assurance support </w:t>
            </w:r>
            <w:r w:rsidR="00D7433A" w:rsidRPr="00947123">
              <w:rPr>
                <w:sz w:val="22"/>
                <w:szCs w:val="22"/>
              </w:rPr>
              <w:t xml:space="preserve">to UNICEF CWIS Lead and Government </w:t>
            </w:r>
            <w:r w:rsidRPr="00947123">
              <w:rPr>
                <w:sz w:val="22"/>
                <w:szCs w:val="22"/>
              </w:rPr>
              <w:t>Offic</w:t>
            </w:r>
            <w:r w:rsidR="00D7433A" w:rsidRPr="00947123">
              <w:rPr>
                <w:sz w:val="22"/>
                <w:szCs w:val="22"/>
              </w:rPr>
              <w:t>ial</w:t>
            </w:r>
            <w:r w:rsidR="00F67C32">
              <w:rPr>
                <w:sz w:val="22"/>
                <w:szCs w:val="22"/>
              </w:rPr>
              <w:t>s</w:t>
            </w:r>
            <w:r w:rsidR="00D7433A" w:rsidRPr="00947123">
              <w:rPr>
                <w:sz w:val="22"/>
                <w:szCs w:val="22"/>
              </w:rPr>
              <w:t xml:space="preserve"> to </w:t>
            </w:r>
            <w:r w:rsidRPr="00947123">
              <w:rPr>
                <w:sz w:val="22"/>
                <w:szCs w:val="22"/>
              </w:rPr>
              <w:t>prepare, manage and implement a variety</w:t>
            </w:r>
            <w:r w:rsidR="00AE65D4" w:rsidRPr="00947123">
              <w:rPr>
                <w:sz w:val="22"/>
                <w:szCs w:val="22"/>
              </w:rPr>
              <w:t xml:space="preserve"> of technical</w:t>
            </w:r>
            <w:r w:rsidRPr="00947123">
              <w:rPr>
                <w:sz w:val="22"/>
                <w:szCs w:val="22"/>
              </w:rPr>
              <w:t xml:space="preserve"> tasks</w:t>
            </w:r>
            <w:r w:rsidR="00F67C32">
              <w:rPr>
                <w:sz w:val="22"/>
                <w:szCs w:val="22"/>
              </w:rPr>
              <w:t>. This will include the development of technology options, designs,</w:t>
            </w:r>
            <w:r w:rsidR="003266E9" w:rsidRPr="00947123">
              <w:rPr>
                <w:sz w:val="22"/>
                <w:szCs w:val="22"/>
              </w:rPr>
              <w:t xml:space="preserve"> technical guideline</w:t>
            </w:r>
            <w:r w:rsidR="00F67C32">
              <w:rPr>
                <w:sz w:val="22"/>
                <w:szCs w:val="22"/>
              </w:rPr>
              <w:t>s</w:t>
            </w:r>
            <w:r w:rsidR="002A02C2" w:rsidRPr="00947123">
              <w:rPr>
                <w:sz w:val="22"/>
                <w:szCs w:val="22"/>
              </w:rPr>
              <w:t>, feasibility assessment</w:t>
            </w:r>
            <w:r w:rsidR="003266E9" w:rsidRPr="00947123">
              <w:rPr>
                <w:sz w:val="22"/>
                <w:szCs w:val="22"/>
              </w:rPr>
              <w:t xml:space="preserve">, </w:t>
            </w:r>
            <w:proofErr w:type="spellStart"/>
            <w:r w:rsidR="003266E9" w:rsidRPr="00947123">
              <w:rPr>
                <w:sz w:val="22"/>
                <w:szCs w:val="22"/>
              </w:rPr>
              <w:t>BoQ</w:t>
            </w:r>
            <w:proofErr w:type="spellEnd"/>
            <w:r w:rsidR="003266E9" w:rsidRPr="00947123">
              <w:rPr>
                <w:sz w:val="22"/>
                <w:szCs w:val="22"/>
              </w:rPr>
              <w:t xml:space="preserve"> preparation, quality assurance of construction works and performance monitoring of the facilities</w:t>
            </w:r>
            <w:r w:rsidR="00F67C32">
              <w:rPr>
                <w:sz w:val="22"/>
                <w:szCs w:val="22"/>
              </w:rPr>
              <w:t>.</w:t>
            </w:r>
            <w:r w:rsidR="003266E9" w:rsidRPr="00947123">
              <w:rPr>
                <w:sz w:val="22"/>
                <w:szCs w:val="22"/>
              </w:rPr>
              <w:t xml:space="preserve"> </w:t>
            </w:r>
          </w:p>
          <w:p w14:paraId="7E90E9E3" w14:textId="2A2F40DF" w:rsidR="00947123" w:rsidRPr="00947123" w:rsidRDefault="00947123" w:rsidP="00730C79">
            <w:pPr>
              <w:jc w:val="both"/>
              <w:rPr>
                <w:sz w:val="22"/>
                <w:szCs w:val="22"/>
              </w:rPr>
            </w:pPr>
          </w:p>
        </w:tc>
      </w:tr>
      <w:tr w:rsidR="00074EE9" w:rsidRPr="00947123" w14:paraId="5FB4192F" w14:textId="77777777" w:rsidTr="00A24BAE">
        <w:trPr>
          <w:trHeight w:val="395"/>
          <w:jc w:val="center"/>
        </w:trPr>
        <w:tc>
          <w:tcPr>
            <w:tcW w:w="9967" w:type="dxa"/>
            <w:gridSpan w:val="3"/>
            <w:tcBorders>
              <w:bottom w:val="nil"/>
            </w:tcBorders>
          </w:tcPr>
          <w:p w14:paraId="100D0CE3" w14:textId="76D9976C" w:rsidR="00282292" w:rsidRPr="00947123" w:rsidRDefault="009E2C45" w:rsidP="006F0F36">
            <w:pPr>
              <w:pStyle w:val="ListParagraph"/>
              <w:numPr>
                <w:ilvl w:val="0"/>
                <w:numId w:val="1"/>
              </w:numPr>
              <w:rPr>
                <w:b/>
                <w:sz w:val="22"/>
                <w:szCs w:val="22"/>
              </w:rPr>
            </w:pPr>
            <w:r w:rsidRPr="00947123">
              <w:rPr>
                <w:b/>
                <w:sz w:val="22"/>
                <w:szCs w:val="22"/>
              </w:rPr>
              <w:t xml:space="preserve">Major duties and responsibilities: </w:t>
            </w:r>
          </w:p>
        </w:tc>
      </w:tr>
      <w:tr w:rsidR="00A8048B" w:rsidRPr="00947123" w14:paraId="06C6D581" w14:textId="77777777" w:rsidTr="00A24BAE">
        <w:trPr>
          <w:trHeight w:val="539"/>
          <w:jc w:val="center"/>
        </w:trPr>
        <w:tc>
          <w:tcPr>
            <w:tcW w:w="607" w:type="dxa"/>
            <w:tcBorders>
              <w:bottom w:val="nil"/>
            </w:tcBorders>
          </w:tcPr>
          <w:p w14:paraId="1B370D2C" w14:textId="77777777" w:rsidR="00A8048B" w:rsidRPr="00947123" w:rsidRDefault="00A8048B" w:rsidP="009E2C45">
            <w:pPr>
              <w:rPr>
                <w:sz w:val="22"/>
                <w:szCs w:val="22"/>
              </w:rPr>
            </w:pPr>
          </w:p>
        </w:tc>
        <w:tc>
          <w:tcPr>
            <w:tcW w:w="9360" w:type="dxa"/>
            <w:gridSpan w:val="2"/>
            <w:tcBorders>
              <w:bottom w:val="nil"/>
            </w:tcBorders>
          </w:tcPr>
          <w:p w14:paraId="45CAFC13" w14:textId="3704B393" w:rsidR="00A46914" w:rsidRPr="00947123" w:rsidRDefault="00A46914" w:rsidP="00D21DC6">
            <w:pPr>
              <w:pStyle w:val="ListParagraph"/>
              <w:numPr>
                <w:ilvl w:val="0"/>
                <w:numId w:val="10"/>
              </w:numPr>
              <w:spacing w:after="120"/>
              <w:jc w:val="both"/>
              <w:rPr>
                <w:sz w:val="22"/>
                <w:szCs w:val="22"/>
              </w:rPr>
            </w:pPr>
            <w:r w:rsidRPr="00947123">
              <w:rPr>
                <w:sz w:val="22"/>
                <w:szCs w:val="22"/>
              </w:rPr>
              <w:t xml:space="preserve">Work closely </w:t>
            </w:r>
            <w:r w:rsidR="009F71EB" w:rsidRPr="00947123">
              <w:rPr>
                <w:sz w:val="22"/>
                <w:szCs w:val="22"/>
              </w:rPr>
              <w:t>with DNCC</w:t>
            </w:r>
            <w:r w:rsidRPr="00947123">
              <w:rPr>
                <w:sz w:val="22"/>
                <w:szCs w:val="22"/>
              </w:rPr>
              <w:t xml:space="preserve"> and technical agency to finalize “Onsite Sanitation Technological solution” for DNCC Cluster-1 </w:t>
            </w:r>
          </w:p>
          <w:p w14:paraId="7B851753" w14:textId="535B2340" w:rsidR="00D21DC6" w:rsidRPr="00947123" w:rsidRDefault="009F71EB" w:rsidP="00D21DC6">
            <w:pPr>
              <w:pStyle w:val="ListParagraph"/>
              <w:numPr>
                <w:ilvl w:val="0"/>
                <w:numId w:val="10"/>
              </w:numPr>
              <w:spacing w:after="120"/>
              <w:jc w:val="both"/>
              <w:rPr>
                <w:sz w:val="22"/>
                <w:szCs w:val="22"/>
              </w:rPr>
            </w:pPr>
            <w:r w:rsidRPr="00947123">
              <w:rPr>
                <w:bCs/>
                <w:color w:val="000000"/>
                <w:sz w:val="22"/>
                <w:szCs w:val="22"/>
              </w:rPr>
              <w:lastRenderedPageBreak/>
              <w:t>Work closely to a</w:t>
            </w:r>
            <w:r w:rsidR="00D21DC6" w:rsidRPr="00947123">
              <w:rPr>
                <w:bCs/>
                <w:color w:val="000000"/>
                <w:sz w:val="22"/>
                <w:szCs w:val="22"/>
              </w:rPr>
              <w:t xml:space="preserve">ssist </w:t>
            </w:r>
            <w:r w:rsidR="00A46914" w:rsidRPr="00947123">
              <w:rPr>
                <w:bCs/>
                <w:color w:val="000000"/>
                <w:sz w:val="22"/>
                <w:szCs w:val="22"/>
              </w:rPr>
              <w:t xml:space="preserve">DNCC and </w:t>
            </w:r>
            <w:r w:rsidR="00D7433A" w:rsidRPr="00947123">
              <w:rPr>
                <w:bCs/>
                <w:color w:val="000000"/>
                <w:sz w:val="22"/>
                <w:szCs w:val="22"/>
              </w:rPr>
              <w:t>technical agenc</w:t>
            </w:r>
            <w:r w:rsidR="00A46914" w:rsidRPr="00947123">
              <w:rPr>
                <w:bCs/>
                <w:color w:val="000000"/>
                <w:sz w:val="22"/>
                <w:szCs w:val="22"/>
              </w:rPr>
              <w:t>y</w:t>
            </w:r>
            <w:r w:rsidR="00D7433A" w:rsidRPr="00947123">
              <w:rPr>
                <w:bCs/>
                <w:color w:val="000000"/>
                <w:sz w:val="22"/>
                <w:szCs w:val="22"/>
              </w:rPr>
              <w:t xml:space="preserve"> </w:t>
            </w:r>
            <w:r w:rsidR="00F67C32">
              <w:rPr>
                <w:bCs/>
                <w:color w:val="000000"/>
                <w:sz w:val="22"/>
                <w:szCs w:val="22"/>
              </w:rPr>
              <w:t>in finalizing</w:t>
            </w:r>
            <w:r w:rsidR="00D21DC6" w:rsidRPr="00947123">
              <w:rPr>
                <w:bCs/>
                <w:color w:val="000000"/>
                <w:sz w:val="22"/>
                <w:szCs w:val="22"/>
              </w:rPr>
              <w:t xml:space="preserve"> </w:t>
            </w:r>
            <w:r w:rsidR="00A46914" w:rsidRPr="00947123">
              <w:rPr>
                <w:bCs/>
                <w:color w:val="000000"/>
                <w:sz w:val="22"/>
                <w:szCs w:val="22"/>
              </w:rPr>
              <w:t>at</w:t>
            </w:r>
            <w:r w:rsidR="00F67C32">
              <w:rPr>
                <w:bCs/>
                <w:color w:val="000000"/>
                <w:sz w:val="22"/>
                <w:szCs w:val="22"/>
              </w:rPr>
              <w:t>-</w:t>
            </w:r>
            <w:r w:rsidR="00A46914" w:rsidRPr="00947123">
              <w:rPr>
                <w:bCs/>
                <w:color w:val="000000"/>
                <w:sz w:val="22"/>
                <w:szCs w:val="22"/>
              </w:rPr>
              <w:t xml:space="preserve">source/containment adaptation </w:t>
            </w:r>
            <w:r w:rsidR="00D21DC6" w:rsidRPr="00947123">
              <w:rPr>
                <w:bCs/>
                <w:color w:val="000000"/>
                <w:sz w:val="22"/>
                <w:szCs w:val="22"/>
              </w:rPr>
              <w:t xml:space="preserve">guidelines for the </w:t>
            </w:r>
            <w:r w:rsidRPr="00947123">
              <w:rPr>
                <w:bCs/>
                <w:color w:val="000000"/>
                <w:sz w:val="22"/>
                <w:szCs w:val="22"/>
              </w:rPr>
              <w:t>c</w:t>
            </w:r>
            <w:r w:rsidR="00D21DC6" w:rsidRPr="00947123">
              <w:rPr>
                <w:bCs/>
                <w:color w:val="000000"/>
                <w:sz w:val="22"/>
                <w:szCs w:val="22"/>
              </w:rPr>
              <w:t xml:space="preserve">ity </w:t>
            </w:r>
            <w:r w:rsidRPr="00947123">
              <w:rPr>
                <w:bCs/>
                <w:color w:val="000000"/>
                <w:sz w:val="22"/>
                <w:szCs w:val="22"/>
              </w:rPr>
              <w:t xml:space="preserve">authorities and </w:t>
            </w:r>
            <w:r w:rsidR="00D21DC6" w:rsidRPr="00947123">
              <w:rPr>
                <w:bCs/>
                <w:color w:val="000000"/>
                <w:sz w:val="22"/>
                <w:szCs w:val="22"/>
              </w:rPr>
              <w:t>dwellers</w:t>
            </w:r>
          </w:p>
          <w:p w14:paraId="58F78F98" w14:textId="43B1035E" w:rsidR="00034808" w:rsidRPr="00947123" w:rsidRDefault="009F71EB" w:rsidP="008C2CA4">
            <w:pPr>
              <w:pStyle w:val="ListParagraph"/>
              <w:numPr>
                <w:ilvl w:val="0"/>
                <w:numId w:val="10"/>
              </w:numPr>
              <w:autoSpaceDE w:val="0"/>
              <w:autoSpaceDN w:val="0"/>
              <w:spacing w:after="120"/>
              <w:jc w:val="both"/>
              <w:rPr>
                <w:sz w:val="22"/>
                <w:szCs w:val="22"/>
              </w:rPr>
            </w:pPr>
            <w:r w:rsidRPr="00947123">
              <w:rPr>
                <w:sz w:val="22"/>
                <w:szCs w:val="22"/>
              </w:rPr>
              <w:t>Work closely to a</w:t>
            </w:r>
            <w:r w:rsidR="00034808" w:rsidRPr="00947123">
              <w:rPr>
                <w:sz w:val="22"/>
                <w:szCs w:val="22"/>
              </w:rPr>
              <w:t xml:space="preserve">ssist </w:t>
            </w:r>
            <w:r w:rsidR="00A46914" w:rsidRPr="00947123">
              <w:rPr>
                <w:sz w:val="22"/>
                <w:szCs w:val="22"/>
              </w:rPr>
              <w:t xml:space="preserve">Rajshahi city authorities on </w:t>
            </w:r>
            <w:r w:rsidR="00034808" w:rsidRPr="00947123">
              <w:rPr>
                <w:sz w:val="22"/>
                <w:szCs w:val="22"/>
              </w:rPr>
              <w:t>site selection and installation process</w:t>
            </w:r>
            <w:r w:rsidR="00A81BDF" w:rsidRPr="00947123">
              <w:rPr>
                <w:sz w:val="22"/>
                <w:szCs w:val="22"/>
              </w:rPr>
              <w:t xml:space="preserve"> </w:t>
            </w:r>
            <w:r w:rsidR="00892EDD">
              <w:rPr>
                <w:sz w:val="22"/>
                <w:szCs w:val="22"/>
              </w:rPr>
              <w:t xml:space="preserve">for </w:t>
            </w:r>
            <w:r w:rsidRPr="00947123">
              <w:rPr>
                <w:sz w:val="22"/>
                <w:szCs w:val="22"/>
              </w:rPr>
              <w:t>cluster</w:t>
            </w:r>
            <w:r w:rsidR="00892EDD">
              <w:rPr>
                <w:sz w:val="22"/>
                <w:szCs w:val="22"/>
              </w:rPr>
              <w:t>-</w:t>
            </w:r>
            <w:r w:rsidRPr="00947123">
              <w:rPr>
                <w:sz w:val="22"/>
                <w:szCs w:val="22"/>
              </w:rPr>
              <w:t>based</w:t>
            </w:r>
            <w:r w:rsidR="00892EDD">
              <w:rPr>
                <w:sz w:val="22"/>
                <w:szCs w:val="22"/>
              </w:rPr>
              <w:t>-</w:t>
            </w:r>
            <w:r w:rsidRPr="00947123">
              <w:rPr>
                <w:sz w:val="22"/>
                <w:szCs w:val="22"/>
              </w:rPr>
              <w:t>a</w:t>
            </w:r>
            <w:r w:rsidR="00F82E7B" w:rsidRPr="00947123">
              <w:rPr>
                <w:sz w:val="22"/>
                <w:szCs w:val="22"/>
              </w:rPr>
              <w:t>t</w:t>
            </w:r>
            <w:r w:rsidR="00892EDD">
              <w:rPr>
                <w:sz w:val="22"/>
                <w:szCs w:val="22"/>
              </w:rPr>
              <w:t>-</w:t>
            </w:r>
            <w:r w:rsidRPr="00947123">
              <w:rPr>
                <w:sz w:val="22"/>
                <w:szCs w:val="22"/>
              </w:rPr>
              <w:t>source treatment solutions</w:t>
            </w:r>
            <w:r w:rsidR="00034808" w:rsidRPr="00947123">
              <w:rPr>
                <w:sz w:val="22"/>
                <w:szCs w:val="22"/>
              </w:rPr>
              <w:t xml:space="preserve"> </w:t>
            </w:r>
            <w:r w:rsidRPr="00947123">
              <w:rPr>
                <w:sz w:val="22"/>
                <w:szCs w:val="22"/>
              </w:rPr>
              <w:t xml:space="preserve">for low-income community </w:t>
            </w:r>
          </w:p>
          <w:p w14:paraId="11546F90" w14:textId="6F141E51" w:rsidR="00034808" w:rsidRPr="00947123" w:rsidRDefault="000F2EBE" w:rsidP="008C2CA4">
            <w:pPr>
              <w:pStyle w:val="ListParagraph"/>
              <w:numPr>
                <w:ilvl w:val="0"/>
                <w:numId w:val="10"/>
              </w:numPr>
              <w:autoSpaceDE w:val="0"/>
              <w:autoSpaceDN w:val="0"/>
              <w:spacing w:after="120"/>
              <w:jc w:val="both"/>
              <w:rPr>
                <w:sz w:val="22"/>
                <w:szCs w:val="22"/>
              </w:rPr>
            </w:pPr>
            <w:r w:rsidRPr="00947123">
              <w:rPr>
                <w:sz w:val="22"/>
                <w:szCs w:val="22"/>
              </w:rPr>
              <w:t>Assist</w:t>
            </w:r>
            <w:r w:rsidR="00F82E7B" w:rsidRPr="00947123">
              <w:rPr>
                <w:sz w:val="22"/>
                <w:szCs w:val="22"/>
              </w:rPr>
              <w:t xml:space="preserve"> city corporations</w:t>
            </w:r>
            <w:r w:rsidRPr="00947123">
              <w:rPr>
                <w:sz w:val="22"/>
                <w:szCs w:val="22"/>
              </w:rPr>
              <w:t xml:space="preserve"> </w:t>
            </w:r>
            <w:r w:rsidR="00F67C32">
              <w:rPr>
                <w:sz w:val="22"/>
                <w:szCs w:val="22"/>
              </w:rPr>
              <w:t>in developing</w:t>
            </w:r>
            <w:r w:rsidR="00034808" w:rsidRPr="00947123">
              <w:rPr>
                <w:sz w:val="22"/>
                <w:szCs w:val="22"/>
              </w:rPr>
              <w:t xml:space="preserve"> schedule</w:t>
            </w:r>
            <w:r w:rsidR="00F67C32">
              <w:rPr>
                <w:sz w:val="22"/>
                <w:szCs w:val="22"/>
              </w:rPr>
              <w:t>s</w:t>
            </w:r>
            <w:r w:rsidR="00034808" w:rsidRPr="00947123">
              <w:rPr>
                <w:sz w:val="22"/>
                <w:szCs w:val="22"/>
              </w:rPr>
              <w:t xml:space="preserve"> </w:t>
            </w:r>
            <w:r w:rsidR="00892EDD">
              <w:rPr>
                <w:sz w:val="22"/>
                <w:szCs w:val="22"/>
              </w:rPr>
              <w:t xml:space="preserve">for </w:t>
            </w:r>
            <w:r w:rsidR="00034808" w:rsidRPr="00947123">
              <w:rPr>
                <w:sz w:val="22"/>
                <w:szCs w:val="22"/>
              </w:rPr>
              <w:t>desludging of containment by engaging multi</w:t>
            </w:r>
            <w:r w:rsidR="00892EDD">
              <w:rPr>
                <w:sz w:val="22"/>
                <w:szCs w:val="22"/>
              </w:rPr>
              <w:t xml:space="preserve">ple </w:t>
            </w:r>
            <w:r w:rsidR="00034808" w:rsidRPr="00947123">
              <w:rPr>
                <w:sz w:val="22"/>
                <w:szCs w:val="22"/>
              </w:rPr>
              <w:t>stakeholder</w:t>
            </w:r>
            <w:r w:rsidR="00A15BAB" w:rsidRPr="00947123">
              <w:rPr>
                <w:sz w:val="22"/>
                <w:szCs w:val="22"/>
              </w:rPr>
              <w:t>s</w:t>
            </w:r>
          </w:p>
          <w:p w14:paraId="5186509C" w14:textId="1416B2DA" w:rsidR="00034808" w:rsidRPr="00947123" w:rsidRDefault="00892EDD" w:rsidP="008C2CA4">
            <w:pPr>
              <w:pStyle w:val="ListParagraph"/>
              <w:numPr>
                <w:ilvl w:val="0"/>
                <w:numId w:val="10"/>
              </w:numPr>
              <w:autoSpaceDE w:val="0"/>
              <w:autoSpaceDN w:val="0"/>
              <w:spacing w:after="120"/>
              <w:jc w:val="both"/>
              <w:rPr>
                <w:sz w:val="22"/>
                <w:szCs w:val="22"/>
              </w:rPr>
            </w:pPr>
            <w:r>
              <w:rPr>
                <w:sz w:val="22"/>
                <w:szCs w:val="22"/>
              </w:rPr>
              <w:t xml:space="preserve">Facilitate and support </w:t>
            </w:r>
            <w:r w:rsidR="00034808" w:rsidRPr="00947123">
              <w:rPr>
                <w:sz w:val="22"/>
                <w:szCs w:val="22"/>
              </w:rPr>
              <w:t>capacity</w:t>
            </w:r>
            <w:r w:rsidR="00F67C32">
              <w:rPr>
                <w:sz w:val="22"/>
                <w:szCs w:val="22"/>
              </w:rPr>
              <w:t>-</w:t>
            </w:r>
            <w:r w:rsidR="00034808" w:rsidRPr="00947123">
              <w:rPr>
                <w:sz w:val="22"/>
                <w:szCs w:val="22"/>
              </w:rPr>
              <w:t>building initiative</w:t>
            </w:r>
            <w:r>
              <w:rPr>
                <w:sz w:val="22"/>
                <w:szCs w:val="22"/>
              </w:rPr>
              <w:t>s on</w:t>
            </w:r>
            <w:r w:rsidR="00034808" w:rsidRPr="00947123">
              <w:rPr>
                <w:sz w:val="22"/>
                <w:szCs w:val="22"/>
              </w:rPr>
              <w:t xml:space="preserve"> safely managed</w:t>
            </w:r>
            <w:r w:rsidR="00A15BAB" w:rsidRPr="00947123">
              <w:rPr>
                <w:sz w:val="22"/>
                <w:szCs w:val="22"/>
              </w:rPr>
              <w:t xml:space="preserve"> on-site</w:t>
            </w:r>
            <w:r w:rsidR="00034808" w:rsidRPr="00947123">
              <w:rPr>
                <w:sz w:val="22"/>
                <w:szCs w:val="22"/>
              </w:rPr>
              <w:t xml:space="preserve"> sanitation </w:t>
            </w:r>
            <w:r>
              <w:rPr>
                <w:sz w:val="22"/>
                <w:szCs w:val="22"/>
              </w:rPr>
              <w:t xml:space="preserve">practices </w:t>
            </w:r>
            <w:r w:rsidR="00034808" w:rsidRPr="00947123">
              <w:rPr>
                <w:sz w:val="22"/>
                <w:szCs w:val="22"/>
              </w:rPr>
              <w:t>for the sweepers, FSTP operators and supervisors</w:t>
            </w:r>
            <w:r>
              <w:rPr>
                <w:sz w:val="22"/>
                <w:szCs w:val="22"/>
              </w:rPr>
              <w:t xml:space="preserve"> and </w:t>
            </w:r>
            <w:r w:rsidR="00034808" w:rsidRPr="00947123">
              <w:rPr>
                <w:sz w:val="22"/>
                <w:szCs w:val="22"/>
              </w:rPr>
              <w:t>relevant staff under CWIS project at DNCC</w:t>
            </w:r>
            <w:r w:rsidR="00FD2142" w:rsidRPr="00947123">
              <w:rPr>
                <w:sz w:val="22"/>
                <w:szCs w:val="22"/>
              </w:rPr>
              <w:t xml:space="preserve">, RCC and CCC </w:t>
            </w:r>
            <w:r w:rsidR="00034808" w:rsidRPr="00947123">
              <w:rPr>
                <w:sz w:val="22"/>
                <w:szCs w:val="22"/>
              </w:rPr>
              <w:t>areas</w:t>
            </w:r>
            <w:r w:rsidR="00A15BAB" w:rsidRPr="00947123">
              <w:rPr>
                <w:sz w:val="22"/>
                <w:szCs w:val="22"/>
              </w:rPr>
              <w:t>.</w:t>
            </w:r>
          </w:p>
          <w:p w14:paraId="2A011672" w14:textId="075ECE8C" w:rsidR="00FD2142" w:rsidRPr="00A24BAE" w:rsidRDefault="00034808" w:rsidP="00FD2142">
            <w:pPr>
              <w:pStyle w:val="ListParagraph"/>
              <w:numPr>
                <w:ilvl w:val="0"/>
                <w:numId w:val="10"/>
              </w:numPr>
              <w:spacing w:after="120"/>
              <w:jc w:val="both"/>
              <w:rPr>
                <w:sz w:val="22"/>
                <w:szCs w:val="22"/>
              </w:rPr>
            </w:pPr>
            <w:r w:rsidRPr="00947123">
              <w:rPr>
                <w:color w:val="000000"/>
                <w:sz w:val="22"/>
                <w:szCs w:val="22"/>
              </w:rPr>
              <w:t>Work closely and collaboratively with internal and external colleagues and partners, government counterparts and multi-stakeholders</w:t>
            </w:r>
            <w:r w:rsidR="00FD2142" w:rsidRPr="00947123">
              <w:rPr>
                <w:color w:val="000000"/>
                <w:sz w:val="22"/>
                <w:szCs w:val="22"/>
              </w:rPr>
              <w:t xml:space="preserve"> as required</w:t>
            </w:r>
            <w:r w:rsidR="00892EDD">
              <w:rPr>
                <w:color w:val="000000"/>
                <w:sz w:val="22"/>
                <w:szCs w:val="22"/>
              </w:rPr>
              <w:t xml:space="preserve"> to scale up CWIS</w:t>
            </w:r>
          </w:p>
        </w:tc>
      </w:tr>
      <w:tr w:rsidR="00074EE9" w:rsidRPr="00947123" w14:paraId="72A7DACA" w14:textId="77777777" w:rsidTr="00A24BAE">
        <w:trPr>
          <w:trHeight w:val="2078"/>
          <w:jc w:val="center"/>
        </w:trPr>
        <w:tc>
          <w:tcPr>
            <w:tcW w:w="9967" w:type="dxa"/>
            <w:gridSpan w:val="3"/>
            <w:tcBorders>
              <w:top w:val="single" w:sz="4" w:space="0" w:color="auto"/>
              <w:left w:val="single" w:sz="4" w:space="0" w:color="auto"/>
              <w:bottom w:val="nil"/>
              <w:right w:val="single" w:sz="4" w:space="0" w:color="auto"/>
            </w:tcBorders>
          </w:tcPr>
          <w:p w14:paraId="73B04A0B" w14:textId="77777777" w:rsidR="00FB6CC7" w:rsidRPr="00947123" w:rsidRDefault="009E2C45" w:rsidP="00FB6CC7">
            <w:pPr>
              <w:tabs>
                <w:tab w:val="left" w:pos="340"/>
              </w:tabs>
              <w:ind w:right="-360"/>
              <w:rPr>
                <w:b/>
                <w:bCs/>
                <w:sz w:val="22"/>
                <w:szCs w:val="22"/>
              </w:rPr>
            </w:pPr>
            <w:r w:rsidRPr="00947123">
              <w:rPr>
                <w:b/>
                <w:sz w:val="22"/>
                <w:szCs w:val="22"/>
              </w:rPr>
              <w:lastRenderedPageBreak/>
              <w:t xml:space="preserve">3. </w:t>
            </w:r>
            <w:r w:rsidR="00FB6CC7" w:rsidRPr="00947123">
              <w:rPr>
                <w:b/>
                <w:bCs/>
                <w:sz w:val="22"/>
                <w:szCs w:val="22"/>
              </w:rPr>
              <w:t>QUALIFICATION and COMPETENCIES (indicates the level of proficiency required for the job.)</w:t>
            </w:r>
          </w:p>
          <w:p w14:paraId="4D156CA0" w14:textId="77777777" w:rsidR="0032563A" w:rsidRPr="00947123" w:rsidRDefault="0032563A" w:rsidP="00FB6CC7">
            <w:pPr>
              <w:tabs>
                <w:tab w:val="left" w:pos="340"/>
              </w:tabs>
              <w:ind w:right="-360"/>
              <w:rPr>
                <w:b/>
                <w:bCs/>
                <w:sz w:val="22"/>
                <w:szCs w:val="22"/>
              </w:rPr>
            </w:pPr>
          </w:p>
          <w:p w14:paraId="6AB85C4E" w14:textId="5DE12F0F" w:rsidR="0053303B" w:rsidRPr="00947123" w:rsidRDefault="00B27DC4" w:rsidP="0053303B">
            <w:pPr>
              <w:jc w:val="both"/>
              <w:rPr>
                <w:sz w:val="22"/>
                <w:szCs w:val="22"/>
              </w:rPr>
            </w:pPr>
            <w:r w:rsidRPr="00947123">
              <w:rPr>
                <w:b/>
                <w:bCs/>
                <w:sz w:val="22"/>
                <w:szCs w:val="22"/>
              </w:rPr>
              <w:t xml:space="preserve">EDUCATION </w:t>
            </w:r>
            <w:r w:rsidR="003E3D30" w:rsidRPr="00947123">
              <w:rPr>
                <w:b/>
                <w:bCs/>
                <w:sz w:val="22"/>
                <w:szCs w:val="22"/>
              </w:rPr>
              <w:t>&amp; OTHER</w:t>
            </w:r>
            <w:r w:rsidRPr="00947123">
              <w:rPr>
                <w:b/>
                <w:bCs/>
                <w:sz w:val="22"/>
                <w:szCs w:val="22"/>
              </w:rPr>
              <w:t xml:space="preserve"> </w:t>
            </w:r>
            <w:r w:rsidR="00282292" w:rsidRPr="00947123">
              <w:rPr>
                <w:b/>
                <w:bCs/>
                <w:sz w:val="22"/>
                <w:szCs w:val="22"/>
              </w:rPr>
              <w:t>SKILL</w:t>
            </w:r>
            <w:r w:rsidR="00F67C32">
              <w:rPr>
                <w:b/>
                <w:bCs/>
                <w:sz w:val="22"/>
                <w:szCs w:val="22"/>
              </w:rPr>
              <w:t>S</w:t>
            </w:r>
            <w:r w:rsidR="00282292" w:rsidRPr="00947123">
              <w:rPr>
                <w:b/>
                <w:bCs/>
                <w:sz w:val="22"/>
                <w:szCs w:val="22"/>
              </w:rPr>
              <w:t>:</w:t>
            </w:r>
            <w:r w:rsidR="008C2CA4" w:rsidRPr="00947123">
              <w:rPr>
                <w:b/>
                <w:bCs/>
                <w:sz w:val="22"/>
                <w:szCs w:val="22"/>
              </w:rPr>
              <w:t xml:space="preserve"> </w:t>
            </w:r>
          </w:p>
          <w:p w14:paraId="3DBA174B" w14:textId="09913E48" w:rsidR="0053303B" w:rsidRPr="00947123" w:rsidRDefault="0053303B" w:rsidP="0053303B">
            <w:pPr>
              <w:jc w:val="both"/>
              <w:rPr>
                <w:sz w:val="22"/>
                <w:szCs w:val="22"/>
              </w:rPr>
            </w:pPr>
            <w:r w:rsidRPr="00947123">
              <w:rPr>
                <w:sz w:val="22"/>
                <w:szCs w:val="22"/>
              </w:rPr>
              <w:t xml:space="preserve">An advanced university degree in one of the following fields is required: Civil engineering, public health, social sciences, behavior change communication, sanitary </w:t>
            </w:r>
            <w:proofErr w:type="gramStart"/>
            <w:r w:rsidRPr="00947123">
              <w:rPr>
                <w:sz w:val="22"/>
                <w:szCs w:val="22"/>
              </w:rPr>
              <w:t>engineering</w:t>
            </w:r>
            <w:proofErr w:type="gramEnd"/>
            <w:r w:rsidRPr="00947123">
              <w:rPr>
                <w:sz w:val="22"/>
                <w:szCs w:val="22"/>
              </w:rPr>
              <w:t xml:space="preserve"> or another relevant technical field.</w:t>
            </w:r>
          </w:p>
          <w:p w14:paraId="271C74DC" w14:textId="77777777" w:rsidR="0053303B" w:rsidRPr="00947123" w:rsidRDefault="0053303B" w:rsidP="0053303B">
            <w:pPr>
              <w:jc w:val="both"/>
              <w:rPr>
                <w:sz w:val="22"/>
                <w:szCs w:val="22"/>
              </w:rPr>
            </w:pPr>
          </w:p>
          <w:p w14:paraId="2A719D5D" w14:textId="72162C79" w:rsidR="00B27285" w:rsidRPr="00947123" w:rsidRDefault="0053303B" w:rsidP="0053303B">
            <w:pPr>
              <w:jc w:val="both"/>
              <w:rPr>
                <w:sz w:val="22"/>
                <w:szCs w:val="22"/>
              </w:rPr>
            </w:pPr>
            <w:r w:rsidRPr="00947123">
              <w:rPr>
                <w:sz w:val="22"/>
                <w:szCs w:val="22"/>
              </w:rPr>
              <w:t>Additional relevant post-graduate courses that complement/supplement the main degree is a strong asset.</w:t>
            </w:r>
          </w:p>
          <w:p w14:paraId="5921CC06" w14:textId="77777777" w:rsidR="00FB6CC7" w:rsidRPr="00947123" w:rsidRDefault="00FB6CC7" w:rsidP="00FB6CC7">
            <w:pPr>
              <w:tabs>
                <w:tab w:val="left" w:pos="340"/>
              </w:tabs>
              <w:ind w:right="-360"/>
              <w:rPr>
                <w:sz w:val="22"/>
                <w:szCs w:val="22"/>
              </w:rPr>
            </w:pPr>
            <w:r w:rsidRPr="00947123">
              <w:rPr>
                <w:sz w:val="22"/>
                <w:szCs w:val="22"/>
              </w:rPr>
              <w:tab/>
            </w:r>
            <w:r w:rsidRPr="00947123">
              <w:rPr>
                <w:sz w:val="22"/>
                <w:szCs w:val="22"/>
              </w:rPr>
              <w:tab/>
              <w:t xml:space="preserve">  </w:t>
            </w:r>
          </w:p>
          <w:p w14:paraId="56C7675C" w14:textId="2D328FF2" w:rsidR="0053303B" w:rsidRPr="00947123" w:rsidRDefault="00B27DC4" w:rsidP="0053303B">
            <w:pPr>
              <w:jc w:val="both"/>
              <w:rPr>
                <w:sz w:val="22"/>
                <w:szCs w:val="22"/>
              </w:rPr>
            </w:pPr>
            <w:r w:rsidRPr="00947123">
              <w:rPr>
                <w:b/>
                <w:bCs/>
                <w:sz w:val="22"/>
                <w:szCs w:val="22"/>
              </w:rPr>
              <w:t>WORK EXPERIENCE</w:t>
            </w:r>
            <w:r w:rsidR="00FB6CC7" w:rsidRPr="00947123">
              <w:rPr>
                <w:b/>
                <w:bCs/>
                <w:sz w:val="22"/>
                <w:szCs w:val="22"/>
              </w:rPr>
              <w:t>:</w:t>
            </w:r>
            <w:r w:rsidR="00FB6CC7" w:rsidRPr="00947123">
              <w:rPr>
                <w:sz w:val="22"/>
                <w:szCs w:val="22"/>
              </w:rPr>
              <w:t xml:space="preserve"> </w:t>
            </w:r>
            <w:r w:rsidR="0053303B" w:rsidRPr="00947123">
              <w:rPr>
                <w:sz w:val="22"/>
                <w:szCs w:val="22"/>
              </w:rPr>
              <w:t xml:space="preserve">DEVELOPMENTAL:  a minimum of </w:t>
            </w:r>
            <w:r w:rsidR="00190A6D">
              <w:rPr>
                <w:sz w:val="22"/>
                <w:szCs w:val="22"/>
              </w:rPr>
              <w:t>two</w:t>
            </w:r>
            <w:r w:rsidR="0053303B" w:rsidRPr="00947123">
              <w:rPr>
                <w:sz w:val="22"/>
                <w:szCs w:val="22"/>
              </w:rPr>
              <w:t xml:space="preserve"> years of </w:t>
            </w:r>
            <w:r w:rsidR="00190A6D">
              <w:rPr>
                <w:sz w:val="22"/>
                <w:szCs w:val="22"/>
              </w:rPr>
              <w:t xml:space="preserve">relevant </w:t>
            </w:r>
            <w:r w:rsidR="0053303B" w:rsidRPr="00947123">
              <w:rPr>
                <w:sz w:val="22"/>
                <w:szCs w:val="22"/>
              </w:rPr>
              <w:t xml:space="preserve">professional experience in WASH-related programmes for developing countries is required. In-depth knowledge on Sanitation Treatment Systems is required. </w:t>
            </w:r>
          </w:p>
          <w:p w14:paraId="3AD5214B" w14:textId="77777777" w:rsidR="0053303B" w:rsidRPr="00947123" w:rsidRDefault="0053303B" w:rsidP="0053303B">
            <w:pPr>
              <w:jc w:val="both"/>
              <w:rPr>
                <w:sz w:val="22"/>
                <w:szCs w:val="22"/>
              </w:rPr>
            </w:pPr>
          </w:p>
          <w:p w14:paraId="0577CC3C" w14:textId="2205393C" w:rsidR="00612C04" w:rsidRPr="00947123" w:rsidRDefault="0053303B" w:rsidP="0053303B">
            <w:pPr>
              <w:jc w:val="both"/>
              <w:rPr>
                <w:sz w:val="22"/>
                <w:szCs w:val="22"/>
              </w:rPr>
            </w:pPr>
            <w:r w:rsidRPr="00947123">
              <w:rPr>
                <w:b/>
                <w:bCs/>
                <w:sz w:val="22"/>
                <w:szCs w:val="22"/>
              </w:rPr>
              <w:t xml:space="preserve">HUMANITARIAN: </w:t>
            </w:r>
            <w:r w:rsidRPr="00947123">
              <w:rPr>
                <w:sz w:val="22"/>
                <w:szCs w:val="22"/>
              </w:rPr>
              <w:t xml:space="preserve">At least basic knowledge in humanitarian programming is an asset </w:t>
            </w:r>
          </w:p>
          <w:p w14:paraId="5FE2CF12" w14:textId="77777777" w:rsidR="00612C04" w:rsidRPr="00947123" w:rsidRDefault="00612C04" w:rsidP="00612C04">
            <w:pPr>
              <w:jc w:val="both"/>
              <w:rPr>
                <w:sz w:val="22"/>
                <w:szCs w:val="22"/>
              </w:rPr>
            </w:pPr>
          </w:p>
          <w:p w14:paraId="0A647784" w14:textId="79B746F2" w:rsidR="000C1859" w:rsidRPr="00947123" w:rsidRDefault="00B27DC4" w:rsidP="000C1859">
            <w:pPr>
              <w:rPr>
                <w:sz w:val="22"/>
                <w:szCs w:val="22"/>
              </w:rPr>
            </w:pPr>
            <w:r w:rsidRPr="00947123">
              <w:rPr>
                <w:b/>
                <w:bCs/>
                <w:sz w:val="22"/>
                <w:szCs w:val="22"/>
              </w:rPr>
              <w:t>LANGUAGE PROFICIENCY</w:t>
            </w:r>
            <w:r w:rsidR="00FB6CC7" w:rsidRPr="00947123">
              <w:rPr>
                <w:b/>
                <w:bCs/>
                <w:sz w:val="22"/>
                <w:szCs w:val="22"/>
              </w:rPr>
              <w:t>:</w:t>
            </w:r>
            <w:r w:rsidR="00FB6CC7" w:rsidRPr="00947123">
              <w:rPr>
                <w:sz w:val="22"/>
                <w:szCs w:val="22"/>
              </w:rPr>
              <w:t xml:space="preserve">  </w:t>
            </w:r>
            <w:r w:rsidR="000C1859" w:rsidRPr="00947123">
              <w:rPr>
                <w:sz w:val="22"/>
                <w:szCs w:val="22"/>
              </w:rPr>
              <w:t xml:space="preserve"> Fluency in English is required. Knowledge of local language is an asset.</w:t>
            </w:r>
          </w:p>
          <w:p w14:paraId="039B2A06" w14:textId="615EBC23" w:rsidR="00597E08" w:rsidRPr="00947123" w:rsidRDefault="00597E08" w:rsidP="00B27DC4">
            <w:pPr>
              <w:widowControl w:val="0"/>
              <w:rPr>
                <w:bCs/>
                <w:sz w:val="22"/>
                <w:szCs w:val="22"/>
              </w:rPr>
            </w:pPr>
          </w:p>
        </w:tc>
      </w:tr>
      <w:tr w:rsidR="00C84D62" w:rsidRPr="00947123" w14:paraId="7EF94A25" w14:textId="77777777" w:rsidTr="00A24BAE">
        <w:trPr>
          <w:trHeight w:val="431"/>
          <w:jc w:val="center"/>
        </w:trPr>
        <w:tc>
          <w:tcPr>
            <w:tcW w:w="9967" w:type="dxa"/>
            <w:gridSpan w:val="3"/>
            <w:vAlign w:val="center"/>
          </w:tcPr>
          <w:p w14:paraId="2C817F31" w14:textId="77777777" w:rsidR="00B64D96" w:rsidRPr="00947123" w:rsidRDefault="00B27DC4" w:rsidP="00F36FDA">
            <w:pPr>
              <w:rPr>
                <w:b/>
                <w:sz w:val="22"/>
                <w:szCs w:val="22"/>
              </w:rPr>
            </w:pPr>
            <w:r w:rsidRPr="00947123">
              <w:rPr>
                <w:b/>
                <w:sz w:val="22"/>
                <w:szCs w:val="22"/>
              </w:rPr>
              <w:t>COMPETENCIES/SKILLS</w:t>
            </w:r>
            <w:r w:rsidR="00FB6CC7" w:rsidRPr="00947123">
              <w:rPr>
                <w:b/>
                <w:sz w:val="22"/>
                <w:szCs w:val="22"/>
              </w:rPr>
              <w:t>: UNICEF foundational/functional competencies</w:t>
            </w:r>
          </w:p>
        </w:tc>
      </w:tr>
      <w:tr w:rsidR="00D15762" w:rsidRPr="00947123" w14:paraId="5F8C7E2B" w14:textId="77777777" w:rsidTr="00A24BAE">
        <w:trPr>
          <w:trHeight w:val="269"/>
          <w:jc w:val="center"/>
        </w:trPr>
        <w:tc>
          <w:tcPr>
            <w:tcW w:w="1867" w:type="dxa"/>
            <w:gridSpan w:val="2"/>
            <w:tcBorders>
              <w:bottom w:val="single" w:sz="4" w:space="0" w:color="auto"/>
            </w:tcBorders>
          </w:tcPr>
          <w:p w14:paraId="3C9E7B5B" w14:textId="77777777" w:rsidR="00D15762" w:rsidRPr="00947123" w:rsidRDefault="00D15762" w:rsidP="00FB6CC7">
            <w:pPr>
              <w:jc w:val="both"/>
              <w:rPr>
                <w:b/>
                <w:bCs/>
                <w:sz w:val="22"/>
                <w:szCs w:val="22"/>
                <w:u w:val="single"/>
              </w:rPr>
            </w:pPr>
            <w:r w:rsidRPr="00947123">
              <w:rPr>
                <w:b/>
                <w:bCs/>
                <w:sz w:val="22"/>
                <w:szCs w:val="22"/>
                <w:u w:val="single"/>
              </w:rPr>
              <w:t xml:space="preserve">Core Values </w:t>
            </w:r>
          </w:p>
          <w:p w14:paraId="26EF2D19" w14:textId="77777777" w:rsidR="00D15762" w:rsidRPr="00947123" w:rsidRDefault="00D15762" w:rsidP="005A401E">
            <w:pPr>
              <w:numPr>
                <w:ilvl w:val="0"/>
                <w:numId w:val="4"/>
              </w:numPr>
              <w:ind w:left="319" w:hanging="270"/>
              <w:jc w:val="both"/>
              <w:rPr>
                <w:bCs/>
                <w:sz w:val="22"/>
                <w:szCs w:val="22"/>
              </w:rPr>
            </w:pPr>
            <w:r w:rsidRPr="00947123">
              <w:rPr>
                <w:bCs/>
                <w:sz w:val="22"/>
                <w:szCs w:val="22"/>
              </w:rPr>
              <w:t>Care</w:t>
            </w:r>
          </w:p>
          <w:p w14:paraId="40A1E628" w14:textId="77777777" w:rsidR="00D15762" w:rsidRPr="00947123" w:rsidRDefault="00D15762" w:rsidP="005A401E">
            <w:pPr>
              <w:numPr>
                <w:ilvl w:val="0"/>
                <w:numId w:val="4"/>
              </w:numPr>
              <w:ind w:left="319" w:hanging="270"/>
              <w:jc w:val="both"/>
              <w:rPr>
                <w:bCs/>
                <w:sz w:val="22"/>
                <w:szCs w:val="22"/>
              </w:rPr>
            </w:pPr>
            <w:r w:rsidRPr="00947123">
              <w:rPr>
                <w:bCs/>
                <w:sz w:val="22"/>
                <w:szCs w:val="22"/>
              </w:rPr>
              <w:t>Respect</w:t>
            </w:r>
          </w:p>
          <w:p w14:paraId="1E0770B6" w14:textId="77777777" w:rsidR="00D15762" w:rsidRPr="00947123" w:rsidRDefault="00D15762" w:rsidP="005A401E">
            <w:pPr>
              <w:numPr>
                <w:ilvl w:val="0"/>
                <w:numId w:val="4"/>
              </w:numPr>
              <w:ind w:left="319" w:hanging="270"/>
              <w:jc w:val="both"/>
              <w:rPr>
                <w:bCs/>
                <w:sz w:val="22"/>
                <w:szCs w:val="22"/>
              </w:rPr>
            </w:pPr>
            <w:r w:rsidRPr="00947123">
              <w:rPr>
                <w:bCs/>
                <w:sz w:val="22"/>
                <w:szCs w:val="22"/>
              </w:rPr>
              <w:t>Integrity</w:t>
            </w:r>
          </w:p>
          <w:p w14:paraId="1E7BCA57" w14:textId="77777777" w:rsidR="00D15762" w:rsidRPr="00947123" w:rsidRDefault="00D15762" w:rsidP="005A401E">
            <w:pPr>
              <w:numPr>
                <w:ilvl w:val="0"/>
                <w:numId w:val="4"/>
              </w:numPr>
              <w:ind w:left="319" w:hanging="270"/>
              <w:jc w:val="both"/>
              <w:rPr>
                <w:bCs/>
                <w:sz w:val="22"/>
                <w:szCs w:val="22"/>
              </w:rPr>
            </w:pPr>
            <w:r w:rsidRPr="00947123">
              <w:rPr>
                <w:bCs/>
                <w:sz w:val="22"/>
                <w:szCs w:val="22"/>
              </w:rPr>
              <w:t>Trust</w:t>
            </w:r>
          </w:p>
          <w:p w14:paraId="0E0E2561" w14:textId="77777777" w:rsidR="00D15762" w:rsidRPr="00947123" w:rsidRDefault="00D15762" w:rsidP="00B1579A">
            <w:pPr>
              <w:numPr>
                <w:ilvl w:val="0"/>
                <w:numId w:val="4"/>
              </w:numPr>
              <w:ind w:left="319" w:hanging="270"/>
              <w:jc w:val="both"/>
              <w:rPr>
                <w:bCs/>
                <w:sz w:val="22"/>
                <w:szCs w:val="22"/>
              </w:rPr>
            </w:pPr>
            <w:r w:rsidRPr="00947123">
              <w:rPr>
                <w:bCs/>
                <w:sz w:val="22"/>
                <w:szCs w:val="22"/>
              </w:rPr>
              <w:t>Accountability</w:t>
            </w:r>
          </w:p>
          <w:p w14:paraId="4FBCAF70" w14:textId="6A939AB9" w:rsidR="00D15762" w:rsidRPr="00947123" w:rsidRDefault="00D15762" w:rsidP="007D5F6E">
            <w:pPr>
              <w:jc w:val="both"/>
              <w:rPr>
                <w:bCs/>
                <w:sz w:val="22"/>
                <w:szCs w:val="22"/>
              </w:rPr>
            </w:pPr>
          </w:p>
        </w:tc>
        <w:tc>
          <w:tcPr>
            <w:tcW w:w="8100" w:type="dxa"/>
            <w:tcBorders>
              <w:bottom w:val="single" w:sz="4" w:space="0" w:color="auto"/>
            </w:tcBorders>
          </w:tcPr>
          <w:p w14:paraId="32300482" w14:textId="77777777" w:rsidR="00D15762" w:rsidRPr="00947123" w:rsidRDefault="00D15762" w:rsidP="00FB6CC7">
            <w:pPr>
              <w:jc w:val="both"/>
              <w:rPr>
                <w:b/>
                <w:bCs/>
                <w:sz w:val="22"/>
                <w:szCs w:val="22"/>
                <w:u w:val="single"/>
              </w:rPr>
            </w:pPr>
            <w:r w:rsidRPr="00947123">
              <w:rPr>
                <w:b/>
                <w:bCs/>
                <w:sz w:val="22"/>
                <w:szCs w:val="22"/>
                <w:u w:val="single"/>
              </w:rPr>
              <w:t>Core competencies</w:t>
            </w:r>
          </w:p>
          <w:p w14:paraId="7729AB8A" w14:textId="77777777" w:rsidR="00D15762" w:rsidRPr="00947123" w:rsidRDefault="00D15762" w:rsidP="00947123">
            <w:pPr>
              <w:numPr>
                <w:ilvl w:val="0"/>
                <w:numId w:val="5"/>
              </w:numPr>
              <w:rPr>
                <w:bCs/>
                <w:sz w:val="22"/>
                <w:szCs w:val="22"/>
              </w:rPr>
            </w:pPr>
            <w:r w:rsidRPr="00947123">
              <w:rPr>
                <w:bCs/>
                <w:sz w:val="22"/>
                <w:szCs w:val="22"/>
              </w:rPr>
              <w:t>Demonstrates Self Awareness and Ethical Awareness (1)</w:t>
            </w:r>
          </w:p>
          <w:p w14:paraId="14A6D5CE" w14:textId="77777777" w:rsidR="00D15762" w:rsidRPr="00947123" w:rsidRDefault="00D15762" w:rsidP="00947123">
            <w:pPr>
              <w:numPr>
                <w:ilvl w:val="0"/>
                <w:numId w:val="5"/>
              </w:numPr>
              <w:rPr>
                <w:bCs/>
                <w:sz w:val="22"/>
                <w:szCs w:val="22"/>
              </w:rPr>
            </w:pPr>
            <w:r w:rsidRPr="00947123">
              <w:rPr>
                <w:bCs/>
                <w:sz w:val="22"/>
                <w:szCs w:val="22"/>
              </w:rPr>
              <w:t>Works Collaboratively with others (1)</w:t>
            </w:r>
          </w:p>
          <w:p w14:paraId="5F64FF4C" w14:textId="77777777" w:rsidR="00D15762" w:rsidRPr="00947123" w:rsidRDefault="00D15762" w:rsidP="00947123">
            <w:pPr>
              <w:numPr>
                <w:ilvl w:val="0"/>
                <w:numId w:val="5"/>
              </w:numPr>
              <w:rPr>
                <w:bCs/>
                <w:sz w:val="22"/>
                <w:szCs w:val="22"/>
              </w:rPr>
            </w:pPr>
            <w:r w:rsidRPr="00947123">
              <w:rPr>
                <w:bCs/>
                <w:sz w:val="22"/>
                <w:szCs w:val="22"/>
              </w:rPr>
              <w:t>Builds and Maintains Partnerships (1)</w:t>
            </w:r>
          </w:p>
          <w:p w14:paraId="40A3010B" w14:textId="77777777" w:rsidR="00D15762" w:rsidRPr="00947123" w:rsidRDefault="00D15762" w:rsidP="00947123">
            <w:pPr>
              <w:numPr>
                <w:ilvl w:val="0"/>
                <w:numId w:val="5"/>
              </w:numPr>
              <w:rPr>
                <w:bCs/>
                <w:sz w:val="22"/>
                <w:szCs w:val="22"/>
              </w:rPr>
            </w:pPr>
            <w:r w:rsidRPr="00947123">
              <w:rPr>
                <w:bCs/>
                <w:sz w:val="22"/>
                <w:szCs w:val="22"/>
              </w:rPr>
              <w:t>Innovates and Embraces Change (1)</w:t>
            </w:r>
          </w:p>
          <w:p w14:paraId="486BD531" w14:textId="77777777" w:rsidR="00D15762" w:rsidRPr="00947123" w:rsidRDefault="00D15762" w:rsidP="00947123">
            <w:pPr>
              <w:numPr>
                <w:ilvl w:val="0"/>
                <w:numId w:val="5"/>
              </w:numPr>
              <w:rPr>
                <w:bCs/>
                <w:sz w:val="22"/>
                <w:szCs w:val="22"/>
              </w:rPr>
            </w:pPr>
            <w:r w:rsidRPr="00947123">
              <w:rPr>
                <w:bCs/>
                <w:sz w:val="22"/>
                <w:szCs w:val="22"/>
              </w:rPr>
              <w:t>Thinks and Acts Strategically (1)</w:t>
            </w:r>
          </w:p>
          <w:p w14:paraId="6BDE9C9A" w14:textId="77777777" w:rsidR="00D15762" w:rsidRPr="00947123" w:rsidRDefault="00D15762" w:rsidP="00947123">
            <w:pPr>
              <w:numPr>
                <w:ilvl w:val="0"/>
                <w:numId w:val="5"/>
              </w:numPr>
              <w:rPr>
                <w:bCs/>
                <w:sz w:val="22"/>
                <w:szCs w:val="22"/>
              </w:rPr>
            </w:pPr>
            <w:r w:rsidRPr="00947123">
              <w:rPr>
                <w:bCs/>
                <w:sz w:val="22"/>
                <w:szCs w:val="22"/>
              </w:rPr>
              <w:t>Drive to achieve impactful results (1)</w:t>
            </w:r>
          </w:p>
          <w:p w14:paraId="72847BC1" w14:textId="562ABE0C" w:rsidR="00D15762" w:rsidRPr="00947123" w:rsidRDefault="00D15762" w:rsidP="00947123">
            <w:pPr>
              <w:numPr>
                <w:ilvl w:val="0"/>
                <w:numId w:val="4"/>
              </w:numPr>
              <w:rPr>
                <w:b/>
                <w:sz w:val="22"/>
                <w:szCs w:val="22"/>
              </w:rPr>
            </w:pPr>
            <w:r w:rsidRPr="00947123">
              <w:rPr>
                <w:bCs/>
                <w:sz w:val="22"/>
                <w:szCs w:val="22"/>
              </w:rPr>
              <w:t>Manages ambiguity and complexity (1)</w:t>
            </w:r>
          </w:p>
        </w:tc>
      </w:tr>
    </w:tbl>
    <w:p w14:paraId="3142B048" w14:textId="1BFDD500" w:rsidR="00B1579A" w:rsidRDefault="00B1579A" w:rsidP="00362333">
      <w:pPr>
        <w:jc w:val="both"/>
        <w:rPr>
          <w:rFonts w:asciiTheme="minorHAnsi" w:hAnsiTheme="minorHAnsi"/>
          <w:sz w:val="22"/>
          <w:szCs w:val="22"/>
        </w:rPr>
      </w:pPr>
    </w:p>
    <w:p w14:paraId="73E11479" w14:textId="1CDB5DFF" w:rsidR="007D5F6E" w:rsidRDefault="007D5F6E" w:rsidP="00362333">
      <w:pPr>
        <w:jc w:val="both"/>
        <w:rPr>
          <w:rFonts w:asciiTheme="minorHAnsi" w:hAnsiTheme="minorHAnsi"/>
          <w:sz w:val="22"/>
          <w:szCs w:val="22"/>
        </w:rPr>
      </w:pPr>
    </w:p>
    <w:p w14:paraId="26B1B2D1" w14:textId="0A25B1BA" w:rsidR="007D5F6E" w:rsidRDefault="007D5F6E" w:rsidP="00362333">
      <w:pPr>
        <w:jc w:val="both"/>
        <w:rPr>
          <w:rFonts w:asciiTheme="minorHAnsi" w:hAnsiTheme="minorHAnsi"/>
          <w:sz w:val="22"/>
          <w:szCs w:val="22"/>
        </w:rPr>
      </w:pPr>
    </w:p>
    <w:p w14:paraId="631FF014" w14:textId="5B4A225B" w:rsidR="007D5F6E" w:rsidRDefault="007D5F6E" w:rsidP="00362333">
      <w:pPr>
        <w:jc w:val="both"/>
        <w:rPr>
          <w:rFonts w:asciiTheme="minorHAnsi" w:hAnsiTheme="minorHAnsi"/>
          <w:sz w:val="22"/>
          <w:szCs w:val="22"/>
        </w:rPr>
      </w:pPr>
    </w:p>
    <w:p w14:paraId="4614D6E6" w14:textId="2885073A" w:rsidR="007D5F6E" w:rsidRDefault="007D5F6E" w:rsidP="00362333">
      <w:pPr>
        <w:jc w:val="both"/>
        <w:rPr>
          <w:rFonts w:asciiTheme="minorHAnsi" w:hAnsiTheme="minorHAnsi"/>
          <w:sz w:val="22"/>
          <w:szCs w:val="22"/>
        </w:rPr>
      </w:pPr>
    </w:p>
    <w:p w14:paraId="12731576" w14:textId="640B1E17" w:rsidR="007D5F6E" w:rsidRDefault="007D5F6E" w:rsidP="00362333">
      <w:pPr>
        <w:jc w:val="both"/>
        <w:rPr>
          <w:rFonts w:asciiTheme="minorHAnsi" w:hAnsiTheme="minorHAnsi"/>
          <w:sz w:val="22"/>
          <w:szCs w:val="22"/>
        </w:rPr>
      </w:pPr>
    </w:p>
    <w:p w14:paraId="198E4A79" w14:textId="02CBCFF0" w:rsidR="007D5F6E" w:rsidRDefault="007D5F6E" w:rsidP="00362333">
      <w:pPr>
        <w:jc w:val="both"/>
        <w:rPr>
          <w:rFonts w:asciiTheme="minorHAnsi" w:hAnsiTheme="minorHAnsi"/>
          <w:sz w:val="22"/>
          <w:szCs w:val="22"/>
        </w:rPr>
      </w:pPr>
    </w:p>
    <w:p w14:paraId="5FF4E4B4" w14:textId="0128020A" w:rsidR="007D5F6E" w:rsidRDefault="007D5F6E" w:rsidP="00362333">
      <w:pPr>
        <w:jc w:val="both"/>
        <w:rPr>
          <w:rFonts w:asciiTheme="minorHAnsi" w:hAnsiTheme="minorHAnsi"/>
          <w:sz w:val="22"/>
          <w:szCs w:val="22"/>
        </w:rPr>
      </w:pPr>
    </w:p>
    <w:p w14:paraId="76E2E2FD" w14:textId="792B0E4D" w:rsidR="00A24BAE" w:rsidRDefault="00A24BAE" w:rsidP="00362333">
      <w:pPr>
        <w:jc w:val="both"/>
        <w:rPr>
          <w:rFonts w:asciiTheme="minorHAnsi" w:hAnsiTheme="minorHAnsi"/>
          <w:sz w:val="22"/>
          <w:szCs w:val="22"/>
        </w:rPr>
      </w:pPr>
    </w:p>
    <w:p w14:paraId="03D0983D" w14:textId="746CFDCD" w:rsidR="00A24BAE" w:rsidRDefault="00A24BAE" w:rsidP="00362333">
      <w:pPr>
        <w:jc w:val="both"/>
        <w:rPr>
          <w:rFonts w:asciiTheme="minorHAnsi" w:hAnsiTheme="minorHAnsi"/>
          <w:sz w:val="22"/>
          <w:szCs w:val="22"/>
        </w:rPr>
      </w:pPr>
    </w:p>
    <w:p w14:paraId="145190AB" w14:textId="1827B8E1" w:rsidR="00A24BAE" w:rsidRDefault="00A24BAE" w:rsidP="00362333">
      <w:pPr>
        <w:jc w:val="both"/>
        <w:rPr>
          <w:rFonts w:asciiTheme="minorHAnsi" w:hAnsiTheme="minorHAnsi"/>
          <w:sz w:val="22"/>
          <w:szCs w:val="22"/>
        </w:rPr>
      </w:pPr>
    </w:p>
    <w:p w14:paraId="46EC5186" w14:textId="73006DF3" w:rsidR="00A24BAE" w:rsidRDefault="00A24BAE" w:rsidP="00362333">
      <w:pPr>
        <w:jc w:val="both"/>
        <w:rPr>
          <w:rFonts w:asciiTheme="minorHAnsi" w:hAnsiTheme="minorHAnsi"/>
          <w:sz w:val="22"/>
          <w:szCs w:val="22"/>
        </w:rPr>
      </w:pPr>
    </w:p>
    <w:p w14:paraId="7286EF2C" w14:textId="77777777" w:rsidR="00A24BAE" w:rsidRDefault="00A24BAE" w:rsidP="00362333">
      <w:pPr>
        <w:jc w:val="both"/>
        <w:rPr>
          <w:rFonts w:asciiTheme="minorHAnsi" w:hAnsiTheme="minorHAnsi"/>
          <w:sz w:val="22"/>
          <w:szCs w:val="22"/>
        </w:rPr>
      </w:pPr>
    </w:p>
    <w:p w14:paraId="266E1214" w14:textId="67B84B46" w:rsidR="007D5F6E" w:rsidRDefault="007D5F6E" w:rsidP="00362333">
      <w:pPr>
        <w:jc w:val="both"/>
        <w:rPr>
          <w:rFonts w:asciiTheme="minorHAnsi" w:hAnsiTheme="minorHAnsi"/>
          <w:sz w:val="22"/>
          <w:szCs w:val="22"/>
        </w:rPr>
      </w:pPr>
    </w:p>
    <w:p w14:paraId="242CBD9C" w14:textId="6372C2D7"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lastRenderedPageBreak/>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w:t>
      </w:r>
      <w:proofErr w:type="gramStart"/>
      <w:r w:rsidRPr="00261D33">
        <w:rPr>
          <w:b/>
          <w:bCs/>
          <w:color w:val="FFFFFF" w:themeColor="background1"/>
          <w:sz w:val="22"/>
          <w:szCs w:val="18"/>
        </w:rPr>
        <w:t>to</w:t>
      </w:r>
      <w:proofErr w:type="gramEnd"/>
      <w:r w:rsidRPr="00261D33">
        <w:rPr>
          <w:b/>
          <w:bCs/>
          <w:color w:val="FFFFFF" w:themeColor="background1"/>
          <w:sz w:val="22"/>
          <w:szCs w:val="18"/>
        </w:rPr>
        <w:t xml:space="preserve">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A0332C" w:rsidP="007D5F6E">
      <w:pPr>
        <w:jc w:val="both"/>
        <w:rPr>
          <w:sz w:val="22"/>
          <w:szCs w:val="18"/>
        </w:rPr>
      </w:pPr>
      <w:hyperlink r:id="rId9"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442EF160" w:rsidR="007D5F6E" w:rsidRPr="00833A21" w:rsidRDefault="00A0332C"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B95382">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B95382">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7EF100D2" w:rsidR="007D5F6E" w:rsidRPr="00833A21" w:rsidRDefault="00A0332C"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B95382">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77777777" w:rsidR="007D5F6E" w:rsidRPr="00833A21" w:rsidRDefault="00A0332C"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2CA0C7E7" w:rsidR="007D5F6E" w:rsidRPr="00833A21" w:rsidRDefault="00A0332C"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B95382">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77777777" w:rsidR="007D5F6E" w:rsidRPr="00833A21" w:rsidRDefault="00A0332C"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1799EA3C" w:rsidR="007D5F6E" w:rsidRPr="00833A21" w:rsidRDefault="00A0332C"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B95382">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B95382">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6B99C1ED" w:rsidR="007D5F6E" w:rsidRPr="00833A21" w:rsidRDefault="00A0332C"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B95382">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A24BAE">
          <w:pgSz w:w="12240" w:h="15840"/>
          <w:pgMar w:top="720" w:right="720" w:bottom="126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75D5F45C" w14:textId="2BF7F9FF" w:rsidR="007D5F6E" w:rsidRDefault="00A24BAE" w:rsidP="00362333">
      <w:pPr>
        <w:jc w:val="both"/>
        <w:rPr>
          <w:rFonts w:asciiTheme="minorHAnsi" w:hAnsiTheme="minorHAnsi"/>
          <w:sz w:val="22"/>
          <w:szCs w:val="22"/>
        </w:rPr>
      </w:pPr>
      <w:r>
        <w:rPr>
          <w:rFonts w:asciiTheme="minorHAnsi" w:hAnsiTheme="minorHAnsi"/>
          <w:sz w:val="22"/>
          <w:szCs w:val="22"/>
        </w:rPr>
        <w:lastRenderedPageBreak/>
        <w:t>End.</w:t>
      </w: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0"/>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6B7A" w14:textId="77777777" w:rsidR="00A0332C" w:rsidRDefault="00A0332C">
      <w:r>
        <w:separator/>
      </w:r>
    </w:p>
  </w:endnote>
  <w:endnote w:type="continuationSeparator" w:id="0">
    <w:p w14:paraId="75F3C685" w14:textId="77777777" w:rsidR="00A0332C" w:rsidRDefault="00A0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5FFF" w14:textId="77777777" w:rsidR="00A0332C" w:rsidRDefault="00A0332C">
      <w:r>
        <w:separator/>
      </w:r>
    </w:p>
  </w:footnote>
  <w:footnote w:type="continuationSeparator" w:id="0">
    <w:p w14:paraId="006A04BB" w14:textId="77777777" w:rsidR="00A0332C" w:rsidRDefault="00A0332C">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F120" w14:textId="77777777" w:rsidR="00CE5CBD" w:rsidRDefault="00751CE9">
    <w:pPr>
      <w:pStyle w:val="Header"/>
    </w:pPr>
    <w:r>
      <w:rPr>
        <w:noProof/>
        <w:lang w:val="en-GB" w:eastAsia="en-GB"/>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E5D8470"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82708B86"/>
    <w:lvl w:ilvl="0" w:tplc="074AE67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11F04"/>
    <w:multiLevelType w:val="hybridMultilevel"/>
    <w:tmpl w:val="3C1A3308"/>
    <w:lvl w:ilvl="0" w:tplc="A0C2B0F4">
      <w:start w:val="1"/>
      <w:numFmt w:val="decimal"/>
      <w:lvlText w:val="%1."/>
      <w:lvlJc w:val="center"/>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39471B05"/>
    <w:multiLevelType w:val="multilevel"/>
    <w:tmpl w:val="6234CC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633B"/>
    <w:multiLevelType w:val="hybridMultilevel"/>
    <w:tmpl w:val="4F2481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CB1644"/>
    <w:multiLevelType w:val="hybridMultilevel"/>
    <w:tmpl w:val="90E08B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5"/>
  </w:num>
  <w:num w:numId="6">
    <w:abstractNumId w:val="3"/>
  </w:num>
  <w:num w:numId="7">
    <w:abstractNumId w:val="8"/>
  </w:num>
  <w:num w:numId="8">
    <w:abstractNumId w:val="2"/>
  </w:num>
  <w:num w:numId="9">
    <w:abstractNumId w:val="7"/>
  </w:num>
  <w:num w:numId="10">
    <w:abstractNumId w:val="10"/>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xtTA1MjUwtDQ3NTdX0lEKTi0uzszPAykwrAUAXVitbSwAAAA="/>
  </w:docVars>
  <w:rsids>
    <w:rsidRoot w:val="00031E30"/>
    <w:rsid w:val="00005470"/>
    <w:rsid w:val="00005A4F"/>
    <w:rsid w:val="00010ABA"/>
    <w:rsid w:val="00016047"/>
    <w:rsid w:val="000209AC"/>
    <w:rsid w:val="0003111C"/>
    <w:rsid w:val="00031578"/>
    <w:rsid w:val="00031B59"/>
    <w:rsid w:val="00031E30"/>
    <w:rsid w:val="00033905"/>
    <w:rsid w:val="00034808"/>
    <w:rsid w:val="00035BBE"/>
    <w:rsid w:val="0004051A"/>
    <w:rsid w:val="00045A8C"/>
    <w:rsid w:val="000515F3"/>
    <w:rsid w:val="000600EA"/>
    <w:rsid w:val="000602FA"/>
    <w:rsid w:val="00061E3F"/>
    <w:rsid w:val="00064CCE"/>
    <w:rsid w:val="00064D1D"/>
    <w:rsid w:val="00070D83"/>
    <w:rsid w:val="00074E12"/>
    <w:rsid w:val="00074EE9"/>
    <w:rsid w:val="00082286"/>
    <w:rsid w:val="000926CC"/>
    <w:rsid w:val="000A186F"/>
    <w:rsid w:val="000A5B8B"/>
    <w:rsid w:val="000B4F63"/>
    <w:rsid w:val="000C1859"/>
    <w:rsid w:val="000C29AE"/>
    <w:rsid w:val="000C4670"/>
    <w:rsid w:val="000C6403"/>
    <w:rsid w:val="000D0F7C"/>
    <w:rsid w:val="000D12D8"/>
    <w:rsid w:val="000D52ED"/>
    <w:rsid w:val="000E695D"/>
    <w:rsid w:val="000E6D82"/>
    <w:rsid w:val="000F152B"/>
    <w:rsid w:val="000F2EBE"/>
    <w:rsid w:val="000F474F"/>
    <w:rsid w:val="000F4D21"/>
    <w:rsid w:val="000F622B"/>
    <w:rsid w:val="000F75D7"/>
    <w:rsid w:val="001010FE"/>
    <w:rsid w:val="00101304"/>
    <w:rsid w:val="00104A37"/>
    <w:rsid w:val="001055EE"/>
    <w:rsid w:val="00110F7F"/>
    <w:rsid w:val="0011142F"/>
    <w:rsid w:val="00111451"/>
    <w:rsid w:val="0011169C"/>
    <w:rsid w:val="00117316"/>
    <w:rsid w:val="00117D09"/>
    <w:rsid w:val="00127E4C"/>
    <w:rsid w:val="00132183"/>
    <w:rsid w:val="00133A31"/>
    <w:rsid w:val="001368CD"/>
    <w:rsid w:val="0013769A"/>
    <w:rsid w:val="0014340D"/>
    <w:rsid w:val="0014367E"/>
    <w:rsid w:val="001464A6"/>
    <w:rsid w:val="0015279F"/>
    <w:rsid w:val="00157031"/>
    <w:rsid w:val="0016529F"/>
    <w:rsid w:val="00167EBC"/>
    <w:rsid w:val="001766DD"/>
    <w:rsid w:val="0018276E"/>
    <w:rsid w:val="00190A6D"/>
    <w:rsid w:val="001933A6"/>
    <w:rsid w:val="00193A51"/>
    <w:rsid w:val="001A4B5C"/>
    <w:rsid w:val="001C10B6"/>
    <w:rsid w:val="001C3508"/>
    <w:rsid w:val="001C40B2"/>
    <w:rsid w:val="001D015F"/>
    <w:rsid w:val="001D17AA"/>
    <w:rsid w:val="001D5397"/>
    <w:rsid w:val="001E545E"/>
    <w:rsid w:val="001E5FFB"/>
    <w:rsid w:val="001F1185"/>
    <w:rsid w:val="001F6A78"/>
    <w:rsid w:val="00205E2F"/>
    <w:rsid w:val="00206366"/>
    <w:rsid w:val="00206C40"/>
    <w:rsid w:val="00210830"/>
    <w:rsid w:val="00212D62"/>
    <w:rsid w:val="00213DE9"/>
    <w:rsid w:val="00214453"/>
    <w:rsid w:val="002146F1"/>
    <w:rsid w:val="002229BF"/>
    <w:rsid w:val="002236C0"/>
    <w:rsid w:val="00227651"/>
    <w:rsid w:val="00231080"/>
    <w:rsid w:val="00232B85"/>
    <w:rsid w:val="00233245"/>
    <w:rsid w:val="00233BC6"/>
    <w:rsid w:val="00247285"/>
    <w:rsid w:val="00251DC3"/>
    <w:rsid w:val="0025421A"/>
    <w:rsid w:val="00254B72"/>
    <w:rsid w:val="002627B9"/>
    <w:rsid w:val="00264883"/>
    <w:rsid w:val="00267685"/>
    <w:rsid w:val="00282292"/>
    <w:rsid w:val="00283E5B"/>
    <w:rsid w:val="002A02C2"/>
    <w:rsid w:val="002A43EA"/>
    <w:rsid w:val="002B2644"/>
    <w:rsid w:val="002C2763"/>
    <w:rsid w:val="002C3CE9"/>
    <w:rsid w:val="002C4D22"/>
    <w:rsid w:val="002D6664"/>
    <w:rsid w:val="002F3A34"/>
    <w:rsid w:val="002F69F1"/>
    <w:rsid w:val="003008ED"/>
    <w:rsid w:val="0030429A"/>
    <w:rsid w:val="00304782"/>
    <w:rsid w:val="003051E8"/>
    <w:rsid w:val="00305A6B"/>
    <w:rsid w:val="0032563A"/>
    <w:rsid w:val="003258FF"/>
    <w:rsid w:val="003266E9"/>
    <w:rsid w:val="003326DD"/>
    <w:rsid w:val="00334832"/>
    <w:rsid w:val="00335E82"/>
    <w:rsid w:val="00337CBA"/>
    <w:rsid w:val="00341A00"/>
    <w:rsid w:val="00343575"/>
    <w:rsid w:val="00344DB2"/>
    <w:rsid w:val="0034528C"/>
    <w:rsid w:val="003508DE"/>
    <w:rsid w:val="00362333"/>
    <w:rsid w:val="00363708"/>
    <w:rsid w:val="00367B1B"/>
    <w:rsid w:val="003750F4"/>
    <w:rsid w:val="00382774"/>
    <w:rsid w:val="00385112"/>
    <w:rsid w:val="00390266"/>
    <w:rsid w:val="003921B1"/>
    <w:rsid w:val="00393D47"/>
    <w:rsid w:val="003A04E9"/>
    <w:rsid w:val="003A20D2"/>
    <w:rsid w:val="003A24CE"/>
    <w:rsid w:val="003A6B8B"/>
    <w:rsid w:val="003B6B1E"/>
    <w:rsid w:val="003D15D3"/>
    <w:rsid w:val="003D1824"/>
    <w:rsid w:val="003D3B93"/>
    <w:rsid w:val="003E11C0"/>
    <w:rsid w:val="003E27DF"/>
    <w:rsid w:val="003E3D30"/>
    <w:rsid w:val="003E7045"/>
    <w:rsid w:val="003E7ACA"/>
    <w:rsid w:val="003F0416"/>
    <w:rsid w:val="003F1F0D"/>
    <w:rsid w:val="00402836"/>
    <w:rsid w:val="00404383"/>
    <w:rsid w:val="00407AB8"/>
    <w:rsid w:val="0041275F"/>
    <w:rsid w:val="00415803"/>
    <w:rsid w:val="00416CC0"/>
    <w:rsid w:val="00425C37"/>
    <w:rsid w:val="0042614C"/>
    <w:rsid w:val="004301CB"/>
    <w:rsid w:val="00432B5B"/>
    <w:rsid w:val="0043705F"/>
    <w:rsid w:val="00441A67"/>
    <w:rsid w:val="004505F3"/>
    <w:rsid w:val="0045169A"/>
    <w:rsid w:val="00452175"/>
    <w:rsid w:val="004526A4"/>
    <w:rsid w:val="004531D5"/>
    <w:rsid w:val="00457D31"/>
    <w:rsid w:val="00460BB0"/>
    <w:rsid w:val="00463C16"/>
    <w:rsid w:val="00464514"/>
    <w:rsid w:val="00467C54"/>
    <w:rsid w:val="004728AE"/>
    <w:rsid w:val="00476AA4"/>
    <w:rsid w:val="00480EC3"/>
    <w:rsid w:val="0048197B"/>
    <w:rsid w:val="00481E47"/>
    <w:rsid w:val="00486426"/>
    <w:rsid w:val="0048663B"/>
    <w:rsid w:val="00487399"/>
    <w:rsid w:val="004877E0"/>
    <w:rsid w:val="0049359F"/>
    <w:rsid w:val="004A2246"/>
    <w:rsid w:val="004A2856"/>
    <w:rsid w:val="004A29AF"/>
    <w:rsid w:val="004A7A58"/>
    <w:rsid w:val="004B17ED"/>
    <w:rsid w:val="004B5C18"/>
    <w:rsid w:val="004C2357"/>
    <w:rsid w:val="004C41B0"/>
    <w:rsid w:val="004C6F91"/>
    <w:rsid w:val="004D333F"/>
    <w:rsid w:val="004D63A0"/>
    <w:rsid w:val="004E376B"/>
    <w:rsid w:val="0050623E"/>
    <w:rsid w:val="00513645"/>
    <w:rsid w:val="005208C5"/>
    <w:rsid w:val="00522706"/>
    <w:rsid w:val="00524493"/>
    <w:rsid w:val="00532AB5"/>
    <w:rsid w:val="0053303B"/>
    <w:rsid w:val="0053366E"/>
    <w:rsid w:val="00540D68"/>
    <w:rsid w:val="0054405D"/>
    <w:rsid w:val="00544F87"/>
    <w:rsid w:val="00552152"/>
    <w:rsid w:val="00554FDF"/>
    <w:rsid w:val="00556723"/>
    <w:rsid w:val="00565747"/>
    <w:rsid w:val="00565F20"/>
    <w:rsid w:val="00572CA4"/>
    <w:rsid w:val="005801FA"/>
    <w:rsid w:val="0058123D"/>
    <w:rsid w:val="0058569E"/>
    <w:rsid w:val="005876C0"/>
    <w:rsid w:val="00596735"/>
    <w:rsid w:val="00597A17"/>
    <w:rsid w:val="00597E08"/>
    <w:rsid w:val="005A13EC"/>
    <w:rsid w:val="005A2040"/>
    <w:rsid w:val="005A401E"/>
    <w:rsid w:val="005A7085"/>
    <w:rsid w:val="005B27F4"/>
    <w:rsid w:val="005C0792"/>
    <w:rsid w:val="005C19DA"/>
    <w:rsid w:val="005C6139"/>
    <w:rsid w:val="005C78D7"/>
    <w:rsid w:val="005E2A9B"/>
    <w:rsid w:val="005E6116"/>
    <w:rsid w:val="005E63C7"/>
    <w:rsid w:val="005E7ADD"/>
    <w:rsid w:val="00603F45"/>
    <w:rsid w:val="0061210D"/>
    <w:rsid w:val="00612C04"/>
    <w:rsid w:val="006207AE"/>
    <w:rsid w:val="00623685"/>
    <w:rsid w:val="00626812"/>
    <w:rsid w:val="00626F14"/>
    <w:rsid w:val="0063475E"/>
    <w:rsid w:val="006349D7"/>
    <w:rsid w:val="00646FF8"/>
    <w:rsid w:val="0064766B"/>
    <w:rsid w:val="006516BB"/>
    <w:rsid w:val="00652341"/>
    <w:rsid w:val="00655A51"/>
    <w:rsid w:val="00655EA1"/>
    <w:rsid w:val="00657A20"/>
    <w:rsid w:val="00660AD8"/>
    <w:rsid w:val="00661503"/>
    <w:rsid w:val="00661B17"/>
    <w:rsid w:val="00662B39"/>
    <w:rsid w:val="006732D2"/>
    <w:rsid w:val="00684FDF"/>
    <w:rsid w:val="00685DB8"/>
    <w:rsid w:val="0069180F"/>
    <w:rsid w:val="006A045D"/>
    <w:rsid w:val="006A402E"/>
    <w:rsid w:val="006B1FF0"/>
    <w:rsid w:val="006B5C52"/>
    <w:rsid w:val="006C16C8"/>
    <w:rsid w:val="006C4068"/>
    <w:rsid w:val="006C67D0"/>
    <w:rsid w:val="006D09B0"/>
    <w:rsid w:val="006E1AE8"/>
    <w:rsid w:val="006E33E2"/>
    <w:rsid w:val="006F0C4E"/>
    <w:rsid w:val="006F0F36"/>
    <w:rsid w:val="006F1ED0"/>
    <w:rsid w:val="006F7678"/>
    <w:rsid w:val="007028F2"/>
    <w:rsid w:val="00711E80"/>
    <w:rsid w:val="00712BE3"/>
    <w:rsid w:val="00712CF5"/>
    <w:rsid w:val="00721256"/>
    <w:rsid w:val="00722899"/>
    <w:rsid w:val="00722E94"/>
    <w:rsid w:val="007250FD"/>
    <w:rsid w:val="00730C79"/>
    <w:rsid w:val="00733701"/>
    <w:rsid w:val="00736D5C"/>
    <w:rsid w:val="00740B73"/>
    <w:rsid w:val="00740D16"/>
    <w:rsid w:val="00744F1B"/>
    <w:rsid w:val="00751CE9"/>
    <w:rsid w:val="00753028"/>
    <w:rsid w:val="007777DA"/>
    <w:rsid w:val="007855B0"/>
    <w:rsid w:val="00793905"/>
    <w:rsid w:val="007979C1"/>
    <w:rsid w:val="007A0604"/>
    <w:rsid w:val="007A10FE"/>
    <w:rsid w:val="007A1D4B"/>
    <w:rsid w:val="007A25A6"/>
    <w:rsid w:val="007A3D3A"/>
    <w:rsid w:val="007A4DD4"/>
    <w:rsid w:val="007B5F66"/>
    <w:rsid w:val="007B7C09"/>
    <w:rsid w:val="007C379D"/>
    <w:rsid w:val="007C5999"/>
    <w:rsid w:val="007D078D"/>
    <w:rsid w:val="007D5660"/>
    <w:rsid w:val="007D5913"/>
    <w:rsid w:val="007D5F6E"/>
    <w:rsid w:val="007E15FA"/>
    <w:rsid w:val="007E3B65"/>
    <w:rsid w:val="007E6197"/>
    <w:rsid w:val="007F06AB"/>
    <w:rsid w:val="007F1C05"/>
    <w:rsid w:val="007F2F3E"/>
    <w:rsid w:val="00807539"/>
    <w:rsid w:val="00812B7A"/>
    <w:rsid w:val="00815794"/>
    <w:rsid w:val="008269FC"/>
    <w:rsid w:val="008332A7"/>
    <w:rsid w:val="00842E2B"/>
    <w:rsid w:val="00851105"/>
    <w:rsid w:val="00860703"/>
    <w:rsid w:val="00862E0B"/>
    <w:rsid w:val="00865585"/>
    <w:rsid w:val="008736FE"/>
    <w:rsid w:val="00873995"/>
    <w:rsid w:val="008778C5"/>
    <w:rsid w:val="00880136"/>
    <w:rsid w:val="00882802"/>
    <w:rsid w:val="00885186"/>
    <w:rsid w:val="008917AE"/>
    <w:rsid w:val="00891FAF"/>
    <w:rsid w:val="00892EDD"/>
    <w:rsid w:val="00897DF2"/>
    <w:rsid w:val="008A22A3"/>
    <w:rsid w:val="008A43AC"/>
    <w:rsid w:val="008B0E54"/>
    <w:rsid w:val="008B2EEC"/>
    <w:rsid w:val="008B54FB"/>
    <w:rsid w:val="008C2CA4"/>
    <w:rsid w:val="008D0E59"/>
    <w:rsid w:val="008E0C61"/>
    <w:rsid w:val="008E2E49"/>
    <w:rsid w:val="008F0866"/>
    <w:rsid w:val="008F2BE4"/>
    <w:rsid w:val="008F307F"/>
    <w:rsid w:val="008F755B"/>
    <w:rsid w:val="00906B4F"/>
    <w:rsid w:val="0091001D"/>
    <w:rsid w:val="00911544"/>
    <w:rsid w:val="00911C2C"/>
    <w:rsid w:val="00914B5D"/>
    <w:rsid w:val="00933CB6"/>
    <w:rsid w:val="00935D5C"/>
    <w:rsid w:val="00943D01"/>
    <w:rsid w:val="00945FE7"/>
    <w:rsid w:val="00947123"/>
    <w:rsid w:val="00956406"/>
    <w:rsid w:val="009717F0"/>
    <w:rsid w:val="0098078A"/>
    <w:rsid w:val="009808A6"/>
    <w:rsid w:val="00980EFC"/>
    <w:rsid w:val="009810DB"/>
    <w:rsid w:val="00983A4E"/>
    <w:rsid w:val="00992BDB"/>
    <w:rsid w:val="009A22FF"/>
    <w:rsid w:val="009A43A5"/>
    <w:rsid w:val="009B65C0"/>
    <w:rsid w:val="009D0FE8"/>
    <w:rsid w:val="009D4EEE"/>
    <w:rsid w:val="009D6E37"/>
    <w:rsid w:val="009D7CAD"/>
    <w:rsid w:val="009E2C45"/>
    <w:rsid w:val="009E33E1"/>
    <w:rsid w:val="009F1B60"/>
    <w:rsid w:val="009F302A"/>
    <w:rsid w:val="009F6B04"/>
    <w:rsid w:val="009F71EB"/>
    <w:rsid w:val="009F7227"/>
    <w:rsid w:val="00A012CF"/>
    <w:rsid w:val="00A0332C"/>
    <w:rsid w:val="00A055D6"/>
    <w:rsid w:val="00A11DCF"/>
    <w:rsid w:val="00A14CC2"/>
    <w:rsid w:val="00A15BAB"/>
    <w:rsid w:val="00A16E45"/>
    <w:rsid w:val="00A2123C"/>
    <w:rsid w:val="00A21E48"/>
    <w:rsid w:val="00A24BAE"/>
    <w:rsid w:val="00A25169"/>
    <w:rsid w:val="00A25BFC"/>
    <w:rsid w:val="00A32C5E"/>
    <w:rsid w:val="00A37CBB"/>
    <w:rsid w:val="00A40ACE"/>
    <w:rsid w:val="00A40FBE"/>
    <w:rsid w:val="00A43612"/>
    <w:rsid w:val="00A44A9A"/>
    <w:rsid w:val="00A46914"/>
    <w:rsid w:val="00A509BD"/>
    <w:rsid w:val="00A50B2E"/>
    <w:rsid w:val="00A530CD"/>
    <w:rsid w:val="00A53937"/>
    <w:rsid w:val="00A6451A"/>
    <w:rsid w:val="00A66AD0"/>
    <w:rsid w:val="00A75013"/>
    <w:rsid w:val="00A76CEA"/>
    <w:rsid w:val="00A8048B"/>
    <w:rsid w:val="00A80FCC"/>
    <w:rsid w:val="00A81035"/>
    <w:rsid w:val="00A81B6C"/>
    <w:rsid w:val="00A81BDF"/>
    <w:rsid w:val="00A84D4E"/>
    <w:rsid w:val="00A87A83"/>
    <w:rsid w:val="00A9080E"/>
    <w:rsid w:val="00A92874"/>
    <w:rsid w:val="00A92992"/>
    <w:rsid w:val="00A943DB"/>
    <w:rsid w:val="00A96F0A"/>
    <w:rsid w:val="00AA2F22"/>
    <w:rsid w:val="00AB48E7"/>
    <w:rsid w:val="00AB6F56"/>
    <w:rsid w:val="00AB77E8"/>
    <w:rsid w:val="00AC457E"/>
    <w:rsid w:val="00AD0832"/>
    <w:rsid w:val="00AD34CC"/>
    <w:rsid w:val="00AD5522"/>
    <w:rsid w:val="00AD6F5D"/>
    <w:rsid w:val="00AE4AE2"/>
    <w:rsid w:val="00AE65D4"/>
    <w:rsid w:val="00AF0D2A"/>
    <w:rsid w:val="00AF5C12"/>
    <w:rsid w:val="00B010BD"/>
    <w:rsid w:val="00B029E2"/>
    <w:rsid w:val="00B04D86"/>
    <w:rsid w:val="00B05396"/>
    <w:rsid w:val="00B06559"/>
    <w:rsid w:val="00B1579A"/>
    <w:rsid w:val="00B2627B"/>
    <w:rsid w:val="00B27285"/>
    <w:rsid w:val="00B27A20"/>
    <w:rsid w:val="00B27DC4"/>
    <w:rsid w:val="00B30D4E"/>
    <w:rsid w:val="00B3255F"/>
    <w:rsid w:val="00B349A0"/>
    <w:rsid w:val="00B37C58"/>
    <w:rsid w:val="00B47E46"/>
    <w:rsid w:val="00B637DA"/>
    <w:rsid w:val="00B64D96"/>
    <w:rsid w:val="00B76EAA"/>
    <w:rsid w:val="00B91155"/>
    <w:rsid w:val="00B91C54"/>
    <w:rsid w:val="00B95382"/>
    <w:rsid w:val="00B95421"/>
    <w:rsid w:val="00B95CCF"/>
    <w:rsid w:val="00B968E6"/>
    <w:rsid w:val="00B97D12"/>
    <w:rsid w:val="00BA6CF4"/>
    <w:rsid w:val="00BB0E12"/>
    <w:rsid w:val="00BB1FDD"/>
    <w:rsid w:val="00BB21A8"/>
    <w:rsid w:val="00BB7D37"/>
    <w:rsid w:val="00BC2607"/>
    <w:rsid w:val="00BC4975"/>
    <w:rsid w:val="00BC56A2"/>
    <w:rsid w:val="00BC59D7"/>
    <w:rsid w:val="00BC6B35"/>
    <w:rsid w:val="00BC7D81"/>
    <w:rsid w:val="00BD284C"/>
    <w:rsid w:val="00BD4C46"/>
    <w:rsid w:val="00BD5FFB"/>
    <w:rsid w:val="00BD63DB"/>
    <w:rsid w:val="00BD6867"/>
    <w:rsid w:val="00BD7550"/>
    <w:rsid w:val="00BD7B2D"/>
    <w:rsid w:val="00BE0373"/>
    <w:rsid w:val="00BE0882"/>
    <w:rsid w:val="00BE36E4"/>
    <w:rsid w:val="00BE5A91"/>
    <w:rsid w:val="00BF071F"/>
    <w:rsid w:val="00BF4015"/>
    <w:rsid w:val="00BF6CE2"/>
    <w:rsid w:val="00C00058"/>
    <w:rsid w:val="00C03B3C"/>
    <w:rsid w:val="00C06BCB"/>
    <w:rsid w:val="00C204B2"/>
    <w:rsid w:val="00C20D4D"/>
    <w:rsid w:val="00C25EB8"/>
    <w:rsid w:val="00C2710F"/>
    <w:rsid w:val="00C2758D"/>
    <w:rsid w:val="00C27773"/>
    <w:rsid w:val="00C306D1"/>
    <w:rsid w:val="00C31F14"/>
    <w:rsid w:val="00C32607"/>
    <w:rsid w:val="00C452D3"/>
    <w:rsid w:val="00C51773"/>
    <w:rsid w:val="00C6005F"/>
    <w:rsid w:val="00C6082B"/>
    <w:rsid w:val="00C61BC9"/>
    <w:rsid w:val="00C62A5A"/>
    <w:rsid w:val="00C64F60"/>
    <w:rsid w:val="00C66A6D"/>
    <w:rsid w:val="00C66BC0"/>
    <w:rsid w:val="00C67602"/>
    <w:rsid w:val="00C705ED"/>
    <w:rsid w:val="00C71F2C"/>
    <w:rsid w:val="00C72AA7"/>
    <w:rsid w:val="00C735EA"/>
    <w:rsid w:val="00C7453A"/>
    <w:rsid w:val="00C80D46"/>
    <w:rsid w:val="00C84D62"/>
    <w:rsid w:val="00C866AC"/>
    <w:rsid w:val="00CA45C5"/>
    <w:rsid w:val="00CB3B5E"/>
    <w:rsid w:val="00CB5CB0"/>
    <w:rsid w:val="00CC4DD8"/>
    <w:rsid w:val="00CD5B1E"/>
    <w:rsid w:val="00CE164E"/>
    <w:rsid w:val="00CE4306"/>
    <w:rsid w:val="00CE4B64"/>
    <w:rsid w:val="00CE5CBD"/>
    <w:rsid w:val="00CE6D5B"/>
    <w:rsid w:val="00CF2110"/>
    <w:rsid w:val="00CF55A8"/>
    <w:rsid w:val="00CF73B7"/>
    <w:rsid w:val="00D152B5"/>
    <w:rsid w:val="00D15762"/>
    <w:rsid w:val="00D21DC6"/>
    <w:rsid w:val="00D257B9"/>
    <w:rsid w:val="00D30F59"/>
    <w:rsid w:val="00D369C5"/>
    <w:rsid w:val="00D4030F"/>
    <w:rsid w:val="00D42A30"/>
    <w:rsid w:val="00D43A3B"/>
    <w:rsid w:val="00D43DFA"/>
    <w:rsid w:val="00D45261"/>
    <w:rsid w:val="00D51DCD"/>
    <w:rsid w:val="00D72424"/>
    <w:rsid w:val="00D73B05"/>
    <w:rsid w:val="00D7433A"/>
    <w:rsid w:val="00D82FD4"/>
    <w:rsid w:val="00D915BF"/>
    <w:rsid w:val="00D937C4"/>
    <w:rsid w:val="00D96BDC"/>
    <w:rsid w:val="00DA17BD"/>
    <w:rsid w:val="00DA7308"/>
    <w:rsid w:val="00DB721C"/>
    <w:rsid w:val="00DD0477"/>
    <w:rsid w:val="00DD2E8A"/>
    <w:rsid w:val="00DD7D5F"/>
    <w:rsid w:val="00DE2224"/>
    <w:rsid w:val="00DE5DC6"/>
    <w:rsid w:val="00DE63F4"/>
    <w:rsid w:val="00DE7BE0"/>
    <w:rsid w:val="00DF1991"/>
    <w:rsid w:val="00DF2E62"/>
    <w:rsid w:val="00DF4CC5"/>
    <w:rsid w:val="00DF761B"/>
    <w:rsid w:val="00E025AB"/>
    <w:rsid w:val="00E07015"/>
    <w:rsid w:val="00E0713D"/>
    <w:rsid w:val="00E11B7E"/>
    <w:rsid w:val="00E11D64"/>
    <w:rsid w:val="00E13419"/>
    <w:rsid w:val="00E151B7"/>
    <w:rsid w:val="00E16612"/>
    <w:rsid w:val="00E22D4A"/>
    <w:rsid w:val="00E26D30"/>
    <w:rsid w:val="00E32427"/>
    <w:rsid w:val="00E42183"/>
    <w:rsid w:val="00E44C96"/>
    <w:rsid w:val="00E45CC6"/>
    <w:rsid w:val="00E55167"/>
    <w:rsid w:val="00E60B24"/>
    <w:rsid w:val="00E772FB"/>
    <w:rsid w:val="00E81F7A"/>
    <w:rsid w:val="00E8630A"/>
    <w:rsid w:val="00E8697A"/>
    <w:rsid w:val="00E93462"/>
    <w:rsid w:val="00E9746A"/>
    <w:rsid w:val="00EA0659"/>
    <w:rsid w:val="00EA7399"/>
    <w:rsid w:val="00EB4999"/>
    <w:rsid w:val="00EB4C02"/>
    <w:rsid w:val="00EB53B8"/>
    <w:rsid w:val="00EC148D"/>
    <w:rsid w:val="00EC23B8"/>
    <w:rsid w:val="00EC7DCC"/>
    <w:rsid w:val="00ED7B90"/>
    <w:rsid w:val="00ED7CCC"/>
    <w:rsid w:val="00EE05B1"/>
    <w:rsid w:val="00EE0A5F"/>
    <w:rsid w:val="00EE0F9B"/>
    <w:rsid w:val="00EE685E"/>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0350"/>
    <w:rsid w:val="00F51582"/>
    <w:rsid w:val="00F579F2"/>
    <w:rsid w:val="00F647A8"/>
    <w:rsid w:val="00F64A90"/>
    <w:rsid w:val="00F66766"/>
    <w:rsid w:val="00F6698E"/>
    <w:rsid w:val="00F67C32"/>
    <w:rsid w:val="00F7314F"/>
    <w:rsid w:val="00F731F6"/>
    <w:rsid w:val="00F82E7B"/>
    <w:rsid w:val="00F841A0"/>
    <w:rsid w:val="00F96FC6"/>
    <w:rsid w:val="00FA4167"/>
    <w:rsid w:val="00FA7FEC"/>
    <w:rsid w:val="00FB692B"/>
    <w:rsid w:val="00FB6CC7"/>
    <w:rsid w:val="00FB79C1"/>
    <w:rsid w:val="00FC12B7"/>
    <w:rsid w:val="00FD1C0F"/>
    <w:rsid w:val="00FD2142"/>
    <w:rsid w:val="00FD4718"/>
    <w:rsid w:val="00FE386F"/>
    <w:rsid w:val="00FE3FB1"/>
    <w:rsid w:val="00FE408D"/>
    <w:rsid w:val="00FE4669"/>
    <w:rsid w:val="00FE5BD2"/>
    <w:rsid w:val="00FF049E"/>
    <w:rsid w:val="00FF3A43"/>
    <w:rsid w:val="00FF3BAA"/>
    <w:rsid w:val="00FF43E4"/>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character" w:styleId="Strong">
    <w:name w:val="Strong"/>
    <w:basedOn w:val="DefaultParagraphFont"/>
    <w:uiPriority w:val="22"/>
    <w:qFormat/>
    <w:rsid w:val="00034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B530-A0CC-40CF-949D-A5308D39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9</cp:revision>
  <cp:lastPrinted>2017-11-14T10:25:00Z</cp:lastPrinted>
  <dcterms:created xsi:type="dcterms:W3CDTF">2022-12-14T03:59:00Z</dcterms:created>
  <dcterms:modified xsi:type="dcterms:W3CDTF">2022-12-18T04:32:00Z</dcterms:modified>
</cp:coreProperties>
</file>