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97B9" w14:textId="77777777" w:rsidR="00531C0B" w:rsidRPr="00531C0B" w:rsidRDefault="00531C0B" w:rsidP="00531C0B">
      <w:pPr>
        <w:spacing w:after="0" w:line="240" w:lineRule="auto"/>
        <w:rPr>
          <w:rFonts w:ascii="Arial" w:eastAsia="Times New Roman" w:hAnsi="Arial" w:cs="Times New Roman"/>
          <w:b/>
          <w:bCs/>
          <w:sz w:val="28"/>
          <w:szCs w:val="24"/>
        </w:rPr>
      </w:pPr>
      <w:bookmarkStart w:id="0" w:name="_Hlk535586724"/>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31C0B" w:rsidRPr="00531C0B" w14:paraId="3499254E" w14:textId="77777777" w:rsidTr="0092161D">
        <w:trPr>
          <w:cantSplit/>
          <w:trHeight w:val="1485"/>
        </w:trPr>
        <w:tc>
          <w:tcPr>
            <w:tcW w:w="1458" w:type="dxa"/>
            <w:shd w:val="clear" w:color="auto" w:fill="FFFFFF"/>
            <w:vAlign w:val="center"/>
          </w:tcPr>
          <w:p w14:paraId="3E8C50E6" w14:textId="77777777" w:rsidR="00531C0B" w:rsidRPr="00531C0B" w:rsidRDefault="00531C0B" w:rsidP="00531C0B">
            <w:pPr>
              <w:spacing w:after="0" w:line="240" w:lineRule="auto"/>
              <w:jc w:val="center"/>
              <w:rPr>
                <w:rFonts w:ascii="Arial" w:eastAsia="Times New Roman" w:hAnsi="Arial" w:cs="Times New Roman"/>
                <w:b/>
                <w:color w:val="FF0000"/>
                <w:szCs w:val="24"/>
              </w:rPr>
            </w:pPr>
            <w:r w:rsidRPr="00531C0B">
              <w:rPr>
                <w:rFonts w:ascii="Arial" w:eastAsia="Times New Roman" w:hAnsi="Arial" w:cs="Times New Roman"/>
                <w:noProof/>
                <w:sz w:val="20"/>
                <w:szCs w:val="24"/>
              </w:rPr>
              <w:drawing>
                <wp:inline distT="0" distB="0" distL="0" distR="0" wp14:anchorId="02B6A7CA" wp14:editId="344FAFEC">
                  <wp:extent cx="847725" cy="981075"/>
                  <wp:effectExtent l="0" t="0" r="9525" b="952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290" w:type="dxa"/>
            <w:shd w:val="clear" w:color="auto" w:fill="FFFFFF"/>
          </w:tcPr>
          <w:p w14:paraId="28086657" w14:textId="77777777" w:rsidR="00531C0B" w:rsidRPr="00531C0B" w:rsidRDefault="00531C0B" w:rsidP="00531C0B">
            <w:pPr>
              <w:spacing w:after="0" w:line="240" w:lineRule="auto"/>
              <w:jc w:val="center"/>
              <w:rPr>
                <w:rFonts w:ascii="Arial" w:eastAsia="Times New Roman" w:hAnsi="Arial" w:cs="Times New Roman"/>
                <w:b/>
                <w:szCs w:val="24"/>
              </w:rPr>
            </w:pPr>
          </w:p>
          <w:p w14:paraId="654AE8D3" w14:textId="77777777" w:rsidR="00531C0B" w:rsidRPr="00531C0B" w:rsidRDefault="00531C0B" w:rsidP="00531C0B">
            <w:pPr>
              <w:spacing w:after="0" w:line="240" w:lineRule="auto"/>
              <w:jc w:val="center"/>
              <w:rPr>
                <w:rFonts w:ascii="Arial" w:eastAsia="Times New Roman" w:hAnsi="Arial" w:cs="Times New Roman"/>
                <w:b/>
                <w:szCs w:val="24"/>
              </w:rPr>
            </w:pPr>
          </w:p>
          <w:p w14:paraId="05D2E2F6" w14:textId="77777777" w:rsidR="00531C0B" w:rsidRPr="00531C0B" w:rsidRDefault="00531C0B" w:rsidP="00531C0B">
            <w:pPr>
              <w:spacing w:after="0" w:line="240" w:lineRule="auto"/>
              <w:jc w:val="center"/>
              <w:rPr>
                <w:rFonts w:ascii="Arial" w:eastAsia="Times New Roman" w:hAnsi="Arial" w:cs="Times New Roman"/>
                <w:b/>
                <w:szCs w:val="24"/>
              </w:rPr>
            </w:pPr>
          </w:p>
          <w:p w14:paraId="0659B7F6" w14:textId="77777777" w:rsidR="00531C0B" w:rsidRPr="00531C0B" w:rsidRDefault="00531C0B" w:rsidP="00531C0B">
            <w:pPr>
              <w:spacing w:after="0" w:line="240" w:lineRule="auto"/>
              <w:jc w:val="center"/>
              <w:rPr>
                <w:rFonts w:ascii="Arial" w:eastAsia="Times New Roman" w:hAnsi="Arial" w:cs="Times New Roman"/>
                <w:b/>
                <w:szCs w:val="24"/>
              </w:rPr>
            </w:pPr>
            <w:r w:rsidRPr="00531C0B">
              <w:rPr>
                <w:rFonts w:ascii="Arial" w:eastAsia="Times New Roman" w:hAnsi="Arial" w:cs="Times New Roman"/>
                <w:b/>
                <w:szCs w:val="24"/>
              </w:rPr>
              <w:t>UNITED NATIONS CHILDREN’S FUND</w:t>
            </w:r>
          </w:p>
          <w:p w14:paraId="3AF2FB82" w14:textId="77777777" w:rsidR="00531C0B" w:rsidRPr="00531C0B" w:rsidRDefault="00531C0B" w:rsidP="00531C0B">
            <w:pPr>
              <w:spacing w:after="0" w:line="240" w:lineRule="auto"/>
              <w:jc w:val="center"/>
              <w:rPr>
                <w:rFonts w:ascii="Arial" w:eastAsia="Times New Roman" w:hAnsi="Arial" w:cs="Times New Roman"/>
                <w:b/>
                <w:szCs w:val="24"/>
              </w:rPr>
            </w:pPr>
            <w:r w:rsidRPr="00531C0B">
              <w:rPr>
                <w:rFonts w:ascii="Arial" w:eastAsia="Times New Roman" w:hAnsi="Arial" w:cs="Times New Roman"/>
                <w:b/>
                <w:szCs w:val="24"/>
              </w:rPr>
              <w:t>GENERIC JOB PROFILE (GJP)</w:t>
            </w:r>
          </w:p>
          <w:p w14:paraId="16A78B56" w14:textId="77777777" w:rsidR="00531C0B" w:rsidRPr="00531C0B" w:rsidRDefault="00531C0B" w:rsidP="00531C0B">
            <w:pPr>
              <w:spacing w:after="0" w:line="240" w:lineRule="auto"/>
              <w:jc w:val="center"/>
              <w:rPr>
                <w:rFonts w:ascii="Arial" w:eastAsia="Times New Roman" w:hAnsi="Arial" w:cs="Times New Roman"/>
                <w:sz w:val="20"/>
                <w:szCs w:val="24"/>
              </w:rPr>
            </w:pPr>
          </w:p>
        </w:tc>
      </w:tr>
    </w:tbl>
    <w:p w14:paraId="7238EA9D" w14:textId="77777777" w:rsidR="00531C0B" w:rsidRPr="00531C0B" w:rsidRDefault="00531C0B" w:rsidP="00531C0B">
      <w:pPr>
        <w:spacing w:after="0" w:line="240" w:lineRule="auto"/>
        <w:rPr>
          <w:rFonts w:ascii="Arial" w:eastAsia="Times New Roman" w:hAnsi="Arial" w:cs="Times New Roman"/>
          <w:b/>
          <w:b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310"/>
      </w:tblGrid>
      <w:tr w:rsidR="00531C0B" w:rsidRPr="00531C0B" w14:paraId="3774F6C8" w14:textId="77777777" w:rsidTr="0092161D">
        <w:tc>
          <w:tcPr>
            <w:tcW w:w="8856" w:type="dxa"/>
            <w:gridSpan w:val="2"/>
            <w:shd w:val="clear" w:color="auto" w:fill="E0E0E0"/>
          </w:tcPr>
          <w:p w14:paraId="0C8D7B9B" w14:textId="77777777" w:rsidR="00531C0B" w:rsidRPr="00531C0B" w:rsidRDefault="00531C0B" w:rsidP="00531C0B">
            <w:pPr>
              <w:spacing w:after="0" w:line="240" w:lineRule="auto"/>
              <w:rPr>
                <w:rFonts w:ascii="Arial" w:eastAsia="Times New Roman" w:hAnsi="Arial" w:cs="Times New Roman"/>
                <w:sz w:val="20"/>
                <w:szCs w:val="24"/>
              </w:rPr>
            </w:pPr>
          </w:p>
          <w:p w14:paraId="2ACB9272" w14:textId="77777777" w:rsidR="00531C0B" w:rsidRPr="00531C0B" w:rsidRDefault="00531C0B" w:rsidP="00531C0B">
            <w:pPr>
              <w:spacing w:after="0" w:line="240" w:lineRule="auto"/>
              <w:rPr>
                <w:rFonts w:ascii="Arial" w:eastAsia="Times New Roman" w:hAnsi="Arial" w:cs="Times New Roman"/>
                <w:b/>
                <w:bCs/>
                <w:sz w:val="24"/>
                <w:szCs w:val="24"/>
              </w:rPr>
            </w:pPr>
            <w:r w:rsidRPr="00531C0B">
              <w:rPr>
                <w:rFonts w:ascii="Arial" w:eastAsia="Times New Roman" w:hAnsi="Arial" w:cs="Times New Roman"/>
                <w:b/>
                <w:bCs/>
                <w:sz w:val="24"/>
                <w:szCs w:val="24"/>
              </w:rPr>
              <w:t>I. Post Information</w:t>
            </w:r>
          </w:p>
          <w:p w14:paraId="5EBDEE89" w14:textId="77777777" w:rsidR="00531C0B" w:rsidRPr="00531C0B" w:rsidRDefault="00531C0B" w:rsidP="00531C0B">
            <w:pPr>
              <w:spacing w:after="0" w:line="240" w:lineRule="auto"/>
              <w:rPr>
                <w:rFonts w:ascii="Arial" w:eastAsia="Times New Roman" w:hAnsi="Arial" w:cs="Times New Roman"/>
                <w:b/>
                <w:bCs/>
                <w:sz w:val="24"/>
                <w:szCs w:val="24"/>
              </w:rPr>
            </w:pPr>
          </w:p>
        </w:tc>
      </w:tr>
      <w:tr w:rsidR="00531C0B" w:rsidRPr="00531C0B" w14:paraId="7E7D99A3" w14:textId="77777777" w:rsidTr="0092161D">
        <w:tc>
          <w:tcPr>
            <w:tcW w:w="4428" w:type="dxa"/>
          </w:tcPr>
          <w:p w14:paraId="1D2C178C" w14:textId="77777777" w:rsidR="00531C0B" w:rsidRPr="00531C0B" w:rsidRDefault="00531C0B" w:rsidP="00531C0B">
            <w:pPr>
              <w:spacing w:after="0" w:line="240" w:lineRule="auto"/>
              <w:rPr>
                <w:rFonts w:ascii="Arial" w:eastAsia="Times New Roman" w:hAnsi="Arial" w:cs="Times New Roman"/>
                <w:sz w:val="20"/>
                <w:szCs w:val="24"/>
              </w:rPr>
            </w:pPr>
          </w:p>
          <w:p w14:paraId="3F9014E0" w14:textId="77777777" w:rsidR="00531C0B" w:rsidRPr="00531C0B" w:rsidRDefault="00531C0B" w:rsidP="00531C0B">
            <w:pPr>
              <w:spacing w:after="0" w:line="240" w:lineRule="auto"/>
              <w:rPr>
                <w:rFonts w:ascii="Arial" w:eastAsia="Times New Roman" w:hAnsi="Arial" w:cs="Times New Roman"/>
                <w:b/>
                <w:sz w:val="20"/>
                <w:szCs w:val="24"/>
              </w:rPr>
            </w:pPr>
            <w:r w:rsidRPr="00531C0B">
              <w:rPr>
                <w:rFonts w:ascii="Arial" w:eastAsia="Times New Roman" w:hAnsi="Arial" w:cs="Times New Roman"/>
                <w:sz w:val="20"/>
                <w:szCs w:val="24"/>
              </w:rPr>
              <w:t xml:space="preserve">Job Title: </w:t>
            </w:r>
            <w:r>
              <w:rPr>
                <w:rFonts w:ascii="Arial" w:eastAsia="Times New Roman" w:hAnsi="Arial" w:cs="Times New Roman"/>
                <w:b/>
                <w:sz w:val="20"/>
                <w:szCs w:val="24"/>
              </w:rPr>
              <w:t>Executive Specialist</w:t>
            </w:r>
          </w:p>
          <w:p w14:paraId="157DA600" w14:textId="67669E4B" w:rsidR="00531C0B" w:rsidRPr="00531C0B" w:rsidRDefault="00531C0B" w:rsidP="00531C0B">
            <w:pPr>
              <w:spacing w:after="0" w:line="240" w:lineRule="auto"/>
              <w:rPr>
                <w:rFonts w:ascii="Arial" w:eastAsia="Times New Roman" w:hAnsi="Arial" w:cs="Times New Roman"/>
                <w:b/>
                <w:sz w:val="20"/>
                <w:szCs w:val="24"/>
              </w:rPr>
            </w:pPr>
            <w:r w:rsidRPr="00531C0B">
              <w:rPr>
                <w:rFonts w:ascii="Arial" w:eastAsia="Times New Roman" w:hAnsi="Arial" w:cs="Times New Roman"/>
                <w:sz w:val="20"/>
                <w:szCs w:val="24"/>
              </w:rPr>
              <w:t xml:space="preserve">Supervisor Title/ Level: </w:t>
            </w:r>
            <w:r w:rsidRPr="00531C0B">
              <w:rPr>
                <w:rFonts w:ascii="Arial" w:eastAsia="Times New Roman" w:hAnsi="Arial" w:cs="Times New Roman"/>
                <w:b/>
                <w:sz w:val="20"/>
                <w:szCs w:val="24"/>
              </w:rPr>
              <w:t>Representative D</w:t>
            </w:r>
            <w:r w:rsidR="008F7A24">
              <w:rPr>
                <w:rFonts w:ascii="Arial" w:eastAsia="Times New Roman" w:hAnsi="Arial" w:cs="Times New Roman"/>
                <w:b/>
                <w:sz w:val="20"/>
                <w:szCs w:val="24"/>
              </w:rPr>
              <w:t>-2</w:t>
            </w:r>
          </w:p>
          <w:p w14:paraId="10561290" w14:textId="1F1FFE8B" w:rsidR="00531C0B" w:rsidRPr="00531C0B" w:rsidRDefault="00531C0B" w:rsidP="00531C0B">
            <w:pPr>
              <w:spacing w:after="0" w:line="240" w:lineRule="auto"/>
              <w:rPr>
                <w:rFonts w:ascii="Arial" w:eastAsia="Times New Roman" w:hAnsi="Arial" w:cs="Times New Roman"/>
                <w:b/>
                <w:sz w:val="20"/>
                <w:szCs w:val="24"/>
              </w:rPr>
            </w:pPr>
            <w:r w:rsidRPr="00531C0B">
              <w:rPr>
                <w:rFonts w:ascii="Arial" w:eastAsia="Times New Roman" w:hAnsi="Arial" w:cs="Times New Roman"/>
                <w:sz w:val="20"/>
                <w:szCs w:val="24"/>
              </w:rPr>
              <w:t xml:space="preserve">Organizational Unit: </w:t>
            </w:r>
            <w:r w:rsidRPr="00531C0B">
              <w:rPr>
                <w:rFonts w:ascii="Arial" w:eastAsia="Times New Roman" w:hAnsi="Arial" w:cs="Times New Roman"/>
                <w:b/>
                <w:sz w:val="20"/>
                <w:szCs w:val="24"/>
              </w:rPr>
              <w:t xml:space="preserve">UNICEF </w:t>
            </w:r>
            <w:r w:rsidR="008F7A24">
              <w:rPr>
                <w:rFonts w:ascii="Arial" w:eastAsia="Times New Roman" w:hAnsi="Arial" w:cs="Times New Roman"/>
                <w:b/>
                <w:sz w:val="20"/>
                <w:szCs w:val="24"/>
              </w:rPr>
              <w:t>Yemen</w:t>
            </w:r>
          </w:p>
          <w:p w14:paraId="5112D981" w14:textId="77777777" w:rsidR="00531C0B" w:rsidRPr="00531C0B" w:rsidRDefault="00531C0B" w:rsidP="00531C0B">
            <w:pPr>
              <w:spacing w:after="0" w:line="240" w:lineRule="auto"/>
              <w:rPr>
                <w:rFonts w:ascii="Arial" w:eastAsia="Times New Roman" w:hAnsi="Arial" w:cs="Times New Roman"/>
                <w:sz w:val="20"/>
                <w:szCs w:val="24"/>
              </w:rPr>
            </w:pPr>
          </w:p>
        </w:tc>
        <w:tc>
          <w:tcPr>
            <w:tcW w:w="4428" w:type="dxa"/>
          </w:tcPr>
          <w:p w14:paraId="5B2F16BC" w14:textId="77777777" w:rsidR="00531C0B" w:rsidRPr="00531C0B" w:rsidRDefault="00531C0B" w:rsidP="00531C0B">
            <w:pPr>
              <w:spacing w:after="0" w:line="240" w:lineRule="auto"/>
              <w:rPr>
                <w:rFonts w:ascii="Arial" w:eastAsia="Times New Roman" w:hAnsi="Arial" w:cs="Times New Roman"/>
                <w:sz w:val="20"/>
                <w:szCs w:val="24"/>
              </w:rPr>
            </w:pPr>
          </w:p>
          <w:p w14:paraId="38880137" w14:textId="77777777" w:rsidR="00531C0B" w:rsidRPr="00531C0B" w:rsidRDefault="00531C0B" w:rsidP="00531C0B">
            <w:pPr>
              <w:spacing w:after="0" w:line="240" w:lineRule="auto"/>
              <w:rPr>
                <w:rFonts w:ascii="Arial" w:eastAsia="Times New Roman" w:hAnsi="Arial" w:cs="Times New Roman"/>
                <w:b/>
                <w:sz w:val="20"/>
                <w:szCs w:val="24"/>
              </w:rPr>
            </w:pPr>
            <w:r w:rsidRPr="00531C0B">
              <w:rPr>
                <w:rFonts w:ascii="Arial" w:eastAsia="Times New Roman" w:hAnsi="Arial" w:cs="Times New Roman"/>
                <w:sz w:val="20"/>
                <w:szCs w:val="24"/>
              </w:rPr>
              <w:t>Job Level:</w:t>
            </w:r>
            <w:r w:rsidRPr="00531C0B">
              <w:rPr>
                <w:rFonts w:ascii="Arial" w:eastAsia="Times New Roman" w:hAnsi="Arial" w:cs="Times New Roman"/>
                <w:b/>
                <w:sz w:val="20"/>
                <w:szCs w:val="24"/>
              </w:rPr>
              <w:t xml:space="preserve"> P</w:t>
            </w:r>
            <w:r>
              <w:rPr>
                <w:rFonts w:ascii="Arial" w:eastAsia="Times New Roman" w:hAnsi="Arial" w:cs="Times New Roman"/>
                <w:b/>
                <w:sz w:val="20"/>
                <w:szCs w:val="24"/>
              </w:rPr>
              <w:t>-3</w:t>
            </w:r>
          </w:p>
          <w:p w14:paraId="54A3696E" w14:textId="77777777" w:rsidR="00531C0B" w:rsidRPr="00531C0B" w:rsidRDefault="00531C0B" w:rsidP="00531C0B">
            <w:pPr>
              <w:spacing w:after="0" w:line="240" w:lineRule="auto"/>
              <w:rPr>
                <w:rFonts w:ascii="Arial" w:eastAsia="Times New Roman" w:hAnsi="Arial" w:cs="Times New Roman"/>
                <w:sz w:val="20"/>
                <w:szCs w:val="24"/>
              </w:rPr>
            </w:pPr>
            <w:r w:rsidRPr="00531C0B">
              <w:rPr>
                <w:rFonts w:ascii="Arial" w:eastAsia="Times New Roman" w:hAnsi="Arial" w:cs="Times New Roman"/>
                <w:sz w:val="20"/>
                <w:szCs w:val="24"/>
              </w:rPr>
              <w:t xml:space="preserve">Job Profile No.: </w:t>
            </w:r>
          </w:p>
          <w:p w14:paraId="1C10819F" w14:textId="77777777" w:rsidR="00531C0B" w:rsidRPr="00531C0B" w:rsidRDefault="00531C0B" w:rsidP="00531C0B">
            <w:pPr>
              <w:spacing w:after="0" w:line="240" w:lineRule="auto"/>
              <w:rPr>
                <w:rFonts w:ascii="Arial" w:eastAsia="Times New Roman" w:hAnsi="Arial" w:cs="Times New Roman"/>
                <w:sz w:val="20"/>
                <w:szCs w:val="24"/>
              </w:rPr>
            </w:pPr>
            <w:r w:rsidRPr="00531C0B">
              <w:rPr>
                <w:rFonts w:ascii="Arial" w:eastAsia="Times New Roman" w:hAnsi="Arial" w:cs="Times New Roman"/>
                <w:sz w:val="20"/>
                <w:szCs w:val="24"/>
              </w:rPr>
              <w:t>CCOG Code:</w:t>
            </w:r>
          </w:p>
          <w:p w14:paraId="40497060" w14:textId="77777777" w:rsidR="00531C0B" w:rsidRPr="00531C0B" w:rsidRDefault="00531C0B" w:rsidP="00531C0B">
            <w:pPr>
              <w:spacing w:after="0" w:line="240" w:lineRule="auto"/>
              <w:rPr>
                <w:rFonts w:ascii="Arial" w:eastAsia="Times New Roman" w:hAnsi="Arial" w:cs="Times New Roman"/>
                <w:sz w:val="20"/>
                <w:szCs w:val="24"/>
              </w:rPr>
            </w:pPr>
            <w:r w:rsidRPr="00531C0B">
              <w:rPr>
                <w:rFonts w:ascii="Arial" w:eastAsia="Times New Roman" w:hAnsi="Arial" w:cs="Times New Roman"/>
                <w:sz w:val="20"/>
                <w:szCs w:val="24"/>
              </w:rPr>
              <w:t>Functional Code:</w:t>
            </w:r>
          </w:p>
          <w:p w14:paraId="5C68F4E1" w14:textId="77777777" w:rsidR="00531C0B" w:rsidRPr="00531C0B" w:rsidRDefault="00531C0B" w:rsidP="00531C0B">
            <w:pPr>
              <w:spacing w:after="0" w:line="240" w:lineRule="auto"/>
              <w:rPr>
                <w:rFonts w:ascii="Arial" w:eastAsia="Times New Roman" w:hAnsi="Arial" w:cs="Times New Roman"/>
                <w:color w:val="FF0000"/>
                <w:sz w:val="20"/>
                <w:szCs w:val="24"/>
              </w:rPr>
            </w:pPr>
            <w:r w:rsidRPr="00531C0B">
              <w:rPr>
                <w:rFonts w:ascii="Arial" w:eastAsia="Times New Roman" w:hAnsi="Arial" w:cs="Times New Roman"/>
                <w:sz w:val="20"/>
                <w:szCs w:val="24"/>
              </w:rPr>
              <w:t xml:space="preserve">Job Classification Level: </w:t>
            </w:r>
            <w:r>
              <w:rPr>
                <w:rFonts w:ascii="Arial" w:eastAsia="Times New Roman" w:hAnsi="Arial" w:cs="Times New Roman"/>
                <w:b/>
                <w:sz w:val="20"/>
                <w:szCs w:val="24"/>
              </w:rPr>
              <w:t>P-3</w:t>
            </w:r>
          </w:p>
          <w:p w14:paraId="41874C0E" w14:textId="77777777" w:rsidR="00531C0B" w:rsidRPr="00531C0B" w:rsidRDefault="00531C0B" w:rsidP="00531C0B">
            <w:pPr>
              <w:spacing w:after="0" w:line="240" w:lineRule="auto"/>
              <w:rPr>
                <w:rFonts w:ascii="Arial" w:eastAsia="Times New Roman" w:hAnsi="Arial" w:cs="Times New Roman"/>
                <w:sz w:val="20"/>
                <w:szCs w:val="24"/>
              </w:rPr>
            </w:pPr>
          </w:p>
        </w:tc>
      </w:tr>
    </w:tbl>
    <w:p w14:paraId="337BF947" w14:textId="77777777" w:rsidR="00531C0B" w:rsidRPr="00531C0B" w:rsidRDefault="00531C0B" w:rsidP="00531C0B">
      <w:pPr>
        <w:spacing w:after="0" w:line="240" w:lineRule="auto"/>
        <w:rPr>
          <w:rFonts w:ascii="Arial" w:eastAsia="Times New Roman" w:hAnsi="Arial"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531C0B" w:rsidRPr="00531C0B" w14:paraId="7311023C" w14:textId="77777777" w:rsidTr="0092161D">
        <w:tc>
          <w:tcPr>
            <w:tcW w:w="8856" w:type="dxa"/>
            <w:tcBorders>
              <w:bottom w:val="single" w:sz="4" w:space="0" w:color="auto"/>
            </w:tcBorders>
            <w:shd w:val="clear" w:color="auto" w:fill="E0E0E0"/>
          </w:tcPr>
          <w:p w14:paraId="3616E466" w14:textId="77777777" w:rsidR="00531C0B" w:rsidRPr="00531C0B" w:rsidRDefault="00531C0B" w:rsidP="00531C0B">
            <w:pPr>
              <w:keepNext/>
              <w:spacing w:after="0" w:line="240" w:lineRule="auto"/>
              <w:outlineLvl w:val="0"/>
              <w:rPr>
                <w:rFonts w:ascii="Arial" w:eastAsia="Times New Roman" w:hAnsi="Arial" w:cs="Times New Roman"/>
                <w:b/>
                <w:bCs/>
                <w:sz w:val="24"/>
                <w:szCs w:val="24"/>
              </w:rPr>
            </w:pPr>
          </w:p>
          <w:p w14:paraId="2744DB19" w14:textId="77777777" w:rsidR="00531C0B" w:rsidRPr="00531C0B" w:rsidRDefault="00531C0B" w:rsidP="00531C0B">
            <w:pPr>
              <w:keepNext/>
              <w:spacing w:after="0" w:line="240" w:lineRule="auto"/>
              <w:outlineLvl w:val="0"/>
              <w:rPr>
                <w:rFonts w:ascii="Arial" w:eastAsia="Times New Roman" w:hAnsi="Arial" w:cs="Times New Roman"/>
                <w:b/>
                <w:bCs/>
                <w:sz w:val="24"/>
                <w:szCs w:val="24"/>
              </w:rPr>
            </w:pPr>
            <w:r w:rsidRPr="00531C0B">
              <w:rPr>
                <w:rFonts w:ascii="Arial" w:eastAsia="Times New Roman" w:hAnsi="Arial" w:cs="Times New Roman"/>
                <w:b/>
                <w:bCs/>
                <w:sz w:val="24"/>
                <w:szCs w:val="24"/>
              </w:rPr>
              <w:t>II. Organizational Context and Purpose for the job</w:t>
            </w:r>
          </w:p>
          <w:p w14:paraId="179610D9" w14:textId="77777777" w:rsidR="00531C0B" w:rsidRPr="00531C0B" w:rsidRDefault="00531C0B" w:rsidP="00531C0B">
            <w:pPr>
              <w:keepNext/>
              <w:spacing w:after="0" w:line="240" w:lineRule="auto"/>
              <w:outlineLvl w:val="0"/>
              <w:rPr>
                <w:rFonts w:ascii="Arial" w:eastAsia="Times New Roman" w:hAnsi="Arial" w:cs="Times New Roman"/>
                <w:i/>
                <w:iCs/>
                <w:sz w:val="18"/>
                <w:szCs w:val="24"/>
              </w:rPr>
            </w:pPr>
          </w:p>
        </w:tc>
      </w:tr>
      <w:tr w:rsidR="00531C0B" w:rsidRPr="00531C0B" w14:paraId="1C564917" w14:textId="77777777" w:rsidTr="0092161D">
        <w:tc>
          <w:tcPr>
            <w:tcW w:w="8856" w:type="dxa"/>
          </w:tcPr>
          <w:p w14:paraId="6E8FBAD8" w14:textId="77777777" w:rsidR="00531C0B" w:rsidRPr="00531C0B" w:rsidRDefault="00531C0B" w:rsidP="00531C0B">
            <w:pPr>
              <w:spacing w:after="0" w:line="240" w:lineRule="auto"/>
              <w:rPr>
                <w:rFonts w:ascii="Arial" w:eastAsia="Times New Roman" w:hAnsi="Arial" w:cs="Times New Roman"/>
                <w:sz w:val="20"/>
                <w:szCs w:val="24"/>
              </w:rPr>
            </w:pPr>
          </w:p>
          <w:p w14:paraId="1AFFE4D6" w14:textId="2974EAAC" w:rsidR="00531C0B" w:rsidRPr="00531C0B" w:rsidRDefault="00531C0B" w:rsidP="00531C0B">
            <w:pPr>
              <w:widowControl w:val="0"/>
              <w:autoSpaceDE w:val="0"/>
              <w:autoSpaceDN w:val="0"/>
              <w:adjustRightInd w:val="0"/>
              <w:spacing w:after="0" w:line="240" w:lineRule="auto"/>
              <w:jc w:val="both"/>
              <w:rPr>
                <w:rFonts w:ascii="Arial" w:eastAsia="Times New Roman" w:hAnsi="Arial" w:cs="Times New Roman"/>
                <w:sz w:val="20"/>
                <w:szCs w:val="32"/>
              </w:rPr>
            </w:pPr>
            <w:r w:rsidRPr="00531C0B">
              <w:rPr>
                <w:rFonts w:ascii="Arial" w:eastAsia="Times New Roman" w:hAnsi="Arial" w:cs="Cambria"/>
                <w:bCs/>
                <w:sz w:val="20"/>
                <w:szCs w:val="32"/>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531C0B">
              <w:rPr>
                <w:rFonts w:ascii="Arial" w:eastAsia="Times New Roman" w:hAnsi="Arial" w:cs="Cambria"/>
                <w:bCs/>
                <w:sz w:val="20"/>
                <w:szCs w:val="32"/>
              </w:rPr>
              <w:t>This is why</w:t>
            </w:r>
            <w:proofErr w:type="gramEnd"/>
            <w:r w:rsidRPr="00531C0B">
              <w:rPr>
                <w:rFonts w:ascii="Arial" w:eastAsia="Times New Roman" w:hAnsi="Arial" w:cs="Cambria"/>
                <w:bCs/>
                <w:sz w:val="20"/>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531C0B">
              <w:rPr>
                <w:rFonts w:ascii="Arial" w:eastAsia="Times New Roman" w:hAnsi="Arial" w:cs="Arial"/>
                <w:sz w:val="20"/>
                <w:szCs w:val="26"/>
              </w:rPr>
              <w:t>.</w:t>
            </w:r>
          </w:p>
          <w:p w14:paraId="65FA9CAA" w14:textId="77777777" w:rsidR="00531C0B" w:rsidRPr="00531C0B" w:rsidRDefault="00531C0B" w:rsidP="00531C0B">
            <w:pPr>
              <w:spacing w:after="0" w:line="240" w:lineRule="auto"/>
              <w:jc w:val="both"/>
              <w:rPr>
                <w:rFonts w:ascii="Arial" w:eastAsia="Times New Roman" w:hAnsi="Arial" w:cs="Arial"/>
                <w:sz w:val="20"/>
                <w:szCs w:val="26"/>
              </w:rPr>
            </w:pPr>
          </w:p>
          <w:p w14:paraId="5A590511" w14:textId="77777777" w:rsidR="00531C0B" w:rsidRPr="00531C0B" w:rsidRDefault="00531C0B" w:rsidP="00531C0B">
            <w:pPr>
              <w:spacing w:after="0" w:line="240" w:lineRule="auto"/>
              <w:jc w:val="both"/>
              <w:rPr>
                <w:rFonts w:ascii="Arial" w:eastAsia="Times New Roman" w:hAnsi="Arial" w:cs="Arial"/>
                <w:b/>
                <w:sz w:val="20"/>
                <w:szCs w:val="26"/>
                <w:u w:val="single"/>
              </w:rPr>
            </w:pPr>
            <w:r w:rsidRPr="00531C0B">
              <w:rPr>
                <w:rFonts w:ascii="Arial" w:eastAsia="Times New Roman" w:hAnsi="Arial" w:cs="Arial"/>
                <w:b/>
                <w:sz w:val="20"/>
                <w:szCs w:val="26"/>
                <w:u w:val="single"/>
              </w:rPr>
              <w:t>Job organizational context:</w:t>
            </w:r>
          </w:p>
          <w:p w14:paraId="242438D1" w14:textId="77777777" w:rsidR="00531C0B" w:rsidRPr="00531C0B" w:rsidRDefault="00531C0B" w:rsidP="00531C0B">
            <w:pPr>
              <w:spacing w:after="0" w:line="240" w:lineRule="auto"/>
              <w:jc w:val="both"/>
              <w:rPr>
                <w:rFonts w:ascii="Arial" w:eastAsia="Times New Roman" w:hAnsi="Arial" w:cs="Arial"/>
                <w:b/>
                <w:sz w:val="20"/>
                <w:szCs w:val="26"/>
                <w:u w:val="single"/>
              </w:rPr>
            </w:pPr>
          </w:p>
          <w:p w14:paraId="1CA46306" w14:textId="77777777" w:rsidR="00531C0B" w:rsidRPr="00531C0B" w:rsidRDefault="00531C0B" w:rsidP="00531C0B">
            <w:pPr>
              <w:spacing w:after="0" w:line="240" w:lineRule="auto"/>
              <w:jc w:val="both"/>
              <w:rPr>
                <w:rFonts w:ascii="Arial" w:eastAsia="Times New Roman" w:hAnsi="Arial" w:cs="Arial"/>
                <w:sz w:val="20"/>
                <w:szCs w:val="26"/>
              </w:rPr>
            </w:pPr>
            <w:r w:rsidRPr="00531C0B">
              <w:rPr>
                <w:rFonts w:ascii="Arial" w:eastAsia="Times New Roman" w:hAnsi="Arial" w:cs="Arial"/>
                <w:sz w:val="20"/>
                <w:szCs w:val="26"/>
              </w:rPr>
              <w:t>The Generic Job Pr</w:t>
            </w:r>
            <w:r>
              <w:rPr>
                <w:rFonts w:ascii="Arial" w:eastAsia="Times New Roman" w:hAnsi="Arial" w:cs="Arial"/>
                <w:sz w:val="20"/>
                <w:szCs w:val="26"/>
              </w:rPr>
              <w:t>ofile for the Executive Specialist at the P-3</w:t>
            </w:r>
            <w:r w:rsidRPr="00531C0B">
              <w:rPr>
                <w:rFonts w:ascii="Arial" w:eastAsia="Times New Roman" w:hAnsi="Arial" w:cs="Arial"/>
                <w:sz w:val="20"/>
                <w:szCs w:val="26"/>
              </w:rPr>
              <w:t xml:space="preserve"> level is to be used in any UNICEF office, generally reporting to the head of office. </w:t>
            </w:r>
          </w:p>
          <w:p w14:paraId="6977A063" w14:textId="77777777" w:rsidR="00531C0B" w:rsidRPr="00531C0B" w:rsidRDefault="00531C0B" w:rsidP="00531C0B">
            <w:pPr>
              <w:spacing w:after="0" w:line="240" w:lineRule="auto"/>
              <w:jc w:val="both"/>
              <w:rPr>
                <w:rFonts w:ascii="Arial" w:eastAsia="Times New Roman" w:hAnsi="Arial" w:cs="Arial"/>
                <w:sz w:val="20"/>
                <w:szCs w:val="26"/>
              </w:rPr>
            </w:pPr>
          </w:p>
          <w:p w14:paraId="2D50F38C" w14:textId="77777777" w:rsidR="00531C0B" w:rsidRPr="00531C0B" w:rsidRDefault="00531C0B" w:rsidP="00531C0B">
            <w:pPr>
              <w:spacing w:after="0" w:line="240" w:lineRule="auto"/>
              <w:jc w:val="both"/>
              <w:rPr>
                <w:rFonts w:ascii="Arial" w:eastAsia="Times New Roman" w:hAnsi="Arial" w:cs="Times New Roman"/>
                <w:color w:val="FF0000"/>
                <w:sz w:val="20"/>
                <w:szCs w:val="24"/>
              </w:rPr>
            </w:pPr>
          </w:p>
          <w:p w14:paraId="159C05D2" w14:textId="77777777" w:rsidR="00531C0B" w:rsidRPr="00531C0B" w:rsidRDefault="00531C0B" w:rsidP="00531C0B">
            <w:pPr>
              <w:spacing w:after="0" w:line="240" w:lineRule="auto"/>
              <w:jc w:val="both"/>
              <w:rPr>
                <w:rFonts w:ascii="Arial" w:eastAsia="Times New Roman" w:hAnsi="Arial" w:cs="Times New Roman"/>
                <w:sz w:val="20"/>
                <w:szCs w:val="24"/>
                <w:u w:val="single"/>
              </w:rPr>
            </w:pPr>
            <w:r w:rsidRPr="00531C0B">
              <w:rPr>
                <w:rFonts w:ascii="Arial" w:eastAsia="Times New Roman" w:hAnsi="Arial" w:cs="Times New Roman"/>
                <w:b/>
                <w:sz w:val="20"/>
                <w:szCs w:val="24"/>
                <w:u w:val="single"/>
              </w:rPr>
              <w:t>Purpose for the job</w:t>
            </w:r>
            <w:r w:rsidRPr="00531C0B">
              <w:rPr>
                <w:rFonts w:ascii="Arial" w:eastAsia="Times New Roman" w:hAnsi="Arial" w:cs="Times New Roman"/>
                <w:sz w:val="20"/>
                <w:szCs w:val="24"/>
                <w:u w:val="single"/>
              </w:rPr>
              <w:t>:</w:t>
            </w:r>
          </w:p>
          <w:p w14:paraId="1D981977" w14:textId="77777777" w:rsidR="00531C0B" w:rsidRPr="00531C0B" w:rsidRDefault="00531C0B" w:rsidP="00531C0B">
            <w:pPr>
              <w:spacing w:after="0" w:line="240" w:lineRule="auto"/>
              <w:jc w:val="both"/>
              <w:rPr>
                <w:rFonts w:ascii="Arial" w:eastAsia="Times New Roman" w:hAnsi="Arial" w:cs="Times New Roman"/>
                <w:sz w:val="20"/>
                <w:szCs w:val="24"/>
                <w:u w:val="single"/>
              </w:rPr>
            </w:pPr>
          </w:p>
          <w:p w14:paraId="6F15AB57" w14:textId="77777777" w:rsidR="00531C0B" w:rsidRPr="00531C0B" w:rsidRDefault="00531C0B" w:rsidP="00531C0B">
            <w:pPr>
              <w:spacing w:after="0" w:line="240" w:lineRule="auto"/>
              <w:jc w:val="both"/>
              <w:rPr>
                <w:rFonts w:ascii="Arial" w:eastAsia="Times New Roman" w:hAnsi="Arial" w:cs="Times New Roman"/>
                <w:sz w:val="20"/>
                <w:szCs w:val="24"/>
                <w:lang w:val="en-GB"/>
              </w:rPr>
            </w:pPr>
            <w:r w:rsidRPr="00531C0B">
              <w:rPr>
                <w:rFonts w:ascii="Arial" w:eastAsia="Times New Roman" w:hAnsi="Arial" w:cs="Times New Roman"/>
                <w:sz w:val="20"/>
                <w:szCs w:val="24"/>
                <w:lang w:val="en-GB"/>
              </w:rPr>
              <w:t>The incumbent is responsible for s</w:t>
            </w:r>
            <w:r w:rsidR="00415CE7">
              <w:rPr>
                <w:rFonts w:ascii="Arial" w:eastAsia="Times New Roman" w:hAnsi="Arial" w:cs="Times New Roman"/>
                <w:sz w:val="20"/>
                <w:szCs w:val="24"/>
                <w:lang w:val="en-GB"/>
              </w:rPr>
              <w:t xml:space="preserve">upporting the supervisor in implementing and following up on key strategic </w:t>
            </w:r>
            <w:r w:rsidR="006C263C">
              <w:rPr>
                <w:rFonts w:ascii="Arial" w:eastAsia="Times New Roman" w:hAnsi="Arial" w:cs="Times New Roman"/>
                <w:sz w:val="20"/>
                <w:szCs w:val="24"/>
                <w:lang w:val="en-GB"/>
              </w:rPr>
              <w:t>priorities; coordinating</w:t>
            </w:r>
            <w:r w:rsidR="00415CE7">
              <w:rPr>
                <w:rFonts w:ascii="Arial" w:eastAsia="Times New Roman" w:hAnsi="Arial" w:cs="Times New Roman"/>
                <w:sz w:val="20"/>
                <w:szCs w:val="24"/>
                <w:lang w:val="en-GB"/>
              </w:rPr>
              <w:t>, managing</w:t>
            </w:r>
            <w:r w:rsidRPr="00531C0B">
              <w:rPr>
                <w:rFonts w:ascii="Arial" w:eastAsia="Times New Roman" w:hAnsi="Arial" w:cs="Times New Roman"/>
                <w:sz w:val="20"/>
                <w:szCs w:val="24"/>
                <w:lang w:val="en-GB"/>
              </w:rPr>
              <w:t xml:space="preserve"> and planning activities in a systematic and organized manner; </w:t>
            </w:r>
            <w:r w:rsidR="00415CE7">
              <w:rPr>
                <w:rFonts w:ascii="Arial" w:eastAsia="Times New Roman" w:hAnsi="Arial" w:cs="Times New Roman"/>
                <w:sz w:val="20"/>
                <w:szCs w:val="24"/>
                <w:lang w:val="en-GB"/>
              </w:rPr>
              <w:t>and lastly,</w:t>
            </w:r>
            <w:r w:rsidR="00415CE7" w:rsidRPr="00531C0B">
              <w:rPr>
                <w:rFonts w:ascii="Arial" w:eastAsia="Times New Roman" w:hAnsi="Arial" w:cs="Times New Roman"/>
                <w:sz w:val="20"/>
                <w:szCs w:val="24"/>
                <w:lang w:val="en-GB"/>
              </w:rPr>
              <w:t xml:space="preserve"> managing</w:t>
            </w:r>
            <w:r w:rsidRPr="00531C0B">
              <w:rPr>
                <w:rFonts w:ascii="Arial" w:eastAsia="Times New Roman" w:hAnsi="Arial" w:cs="Times New Roman"/>
                <w:sz w:val="20"/>
                <w:szCs w:val="24"/>
                <w:lang w:val="en-GB"/>
              </w:rPr>
              <w:t xml:space="preserve"> an effective system for incoming information, including co</w:t>
            </w:r>
            <w:r w:rsidR="00415CE7">
              <w:rPr>
                <w:rFonts w:ascii="Arial" w:eastAsia="Times New Roman" w:hAnsi="Arial" w:cs="Times New Roman"/>
                <w:sz w:val="20"/>
                <w:szCs w:val="24"/>
                <w:lang w:val="en-GB"/>
              </w:rPr>
              <w:t xml:space="preserve">rrespondence and </w:t>
            </w:r>
            <w:r w:rsidRPr="00531C0B">
              <w:rPr>
                <w:rFonts w:ascii="Arial" w:eastAsia="Times New Roman" w:hAnsi="Arial" w:cs="Times New Roman"/>
                <w:sz w:val="20"/>
                <w:szCs w:val="24"/>
                <w:lang w:val="en-GB"/>
              </w:rPr>
              <w:t>decision memos</w:t>
            </w:r>
            <w:r w:rsidR="00415CE7">
              <w:rPr>
                <w:rFonts w:ascii="Arial" w:eastAsia="Times New Roman" w:hAnsi="Arial" w:cs="Times New Roman"/>
                <w:sz w:val="20"/>
                <w:szCs w:val="24"/>
                <w:lang w:val="en-GB"/>
              </w:rPr>
              <w:t>.</w:t>
            </w:r>
          </w:p>
          <w:p w14:paraId="2D5B22E4" w14:textId="77777777" w:rsidR="00531C0B" w:rsidRPr="00531C0B" w:rsidRDefault="00531C0B" w:rsidP="00531C0B">
            <w:pPr>
              <w:spacing w:after="0" w:line="240" w:lineRule="auto"/>
              <w:ind w:left="394"/>
              <w:jc w:val="both"/>
              <w:rPr>
                <w:rFonts w:ascii="Arial" w:eastAsia="Times New Roman" w:hAnsi="Arial" w:cs="Times New Roman"/>
                <w:sz w:val="20"/>
                <w:szCs w:val="24"/>
                <w:lang w:val="en-GB"/>
              </w:rPr>
            </w:pPr>
          </w:p>
        </w:tc>
      </w:tr>
    </w:tbl>
    <w:p w14:paraId="353EBD0A" w14:textId="77777777" w:rsidR="00531C0B" w:rsidRPr="00531C0B" w:rsidRDefault="00531C0B" w:rsidP="00531C0B">
      <w:pPr>
        <w:spacing w:after="0" w:line="240" w:lineRule="auto"/>
        <w:rPr>
          <w:rFonts w:ascii="Arial" w:eastAsia="Times New Roman" w:hAnsi="Arial" w:cs="Times New Roman"/>
          <w:sz w:val="20"/>
          <w:szCs w:val="24"/>
        </w:rPr>
      </w:pPr>
    </w:p>
    <w:p w14:paraId="42E6FFA0" w14:textId="77777777" w:rsidR="00531C0B" w:rsidRPr="00531C0B" w:rsidRDefault="00531C0B" w:rsidP="00531C0B">
      <w:pPr>
        <w:spacing w:after="0" w:line="240" w:lineRule="auto"/>
        <w:rPr>
          <w:rFonts w:ascii="Arial" w:eastAsia="Times New Roman" w:hAnsi="Arial" w:cs="Times New Roman"/>
          <w:sz w:val="20"/>
          <w:szCs w:val="24"/>
        </w:rPr>
      </w:pPr>
    </w:p>
    <w:p w14:paraId="32E9728B" w14:textId="77777777" w:rsidR="00531C0B" w:rsidRPr="00531C0B" w:rsidRDefault="00531C0B" w:rsidP="00531C0B">
      <w:pPr>
        <w:spacing w:after="0" w:line="240" w:lineRule="auto"/>
        <w:rPr>
          <w:rFonts w:ascii="Arial" w:eastAsia="Times New Roman" w:hAnsi="Arial"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531C0B" w:rsidRPr="00531C0B" w14:paraId="18AC0A77" w14:textId="77777777" w:rsidTr="0092161D">
        <w:tc>
          <w:tcPr>
            <w:tcW w:w="8856" w:type="dxa"/>
            <w:shd w:val="clear" w:color="auto" w:fill="E0E0E0"/>
          </w:tcPr>
          <w:p w14:paraId="40DC1B08" w14:textId="77777777" w:rsidR="00531C0B" w:rsidRPr="00531C0B" w:rsidRDefault="00531C0B" w:rsidP="00531C0B">
            <w:pPr>
              <w:spacing w:after="0" w:line="240" w:lineRule="auto"/>
              <w:rPr>
                <w:rFonts w:ascii="Arial" w:eastAsia="Times New Roman" w:hAnsi="Arial" w:cs="Times New Roman"/>
                <w:b/>
                <w:bCs/>
                <w:sz w:val="24"/>
                <w:szCs w:val="24"/>
              </w:rPr>
            </w:pPr>
          </w:p>
          <w:p w14:paraId="5705E842" w14:textId="77777777" w:rsidR="00531C0B" w:rsidRPr="00531C0B" w:rsidRDefault="00531C0B" w:rsidP="00531C0B">
            <w:pPr>
              <w:keepNext/>
              <w:spacing w:after="0" w:line="240" w:lineRule="auto"/>
              <w:outlineLvl w:val="0"/>
              <w:rPr>
                <w:rFonts w:ascii="Arial" w:eastAsia="Times New Roman" w:hAnsi="Arial" w:cs="Times New Roman"/>
                <w:b/>
                <w:bCs/>
                <w:i/>
                <w:iCs/>
                <w:sz w:val="18"/>
                <w:szCs w:val="24"/>
              </w:rPr>
            </w:pPr>
            <w:r w:rsidRPr="00531C0B">
              <w:rPr>
                <w:rFonts w:ascii="Arial" w:eastAsia="Times New Roman" w:hAnsi="Arial" w:cs="Times New Roman"/>
                <w:b/>
                <w:bCs/>
                <w:sz w:val="24"/>
                <w:szCs w:val="24"/>
              </w:rPr>
              <w:t>III. Key functions, accountabilities and related duties/tasks:</w:t>
            </w:r>
          </w:p>
        </w:tc>
      </w:tr>
      <w:tr w:rsidR="00531C0B" w:rsidRPr="00531C0B" w14:paraId="05EF3A8B" w14:textId="77777777" w:rsidTr="0092161D">
        <w:tc>
          <w:tcPr>
            <w:tcW w:w="8856" w:type="dxa"/>
          </w:tcPr>
          <w:p w14:paraId="1B1A2C95" w14:textId="77777777" w:rsidR="00531C0B" w:rsidRPr="00531C0B" w:rsidRDefault="00531C0B" w:rsidP="00531C0B">
            <w:pPr>
              <w:spacing w:after="0" w:line="240" w:lineRule="auto"/>
              <w:rPr>
                <w:rFonts w:ascii="Arial" w:eastAsia="Times New Roman" w:hAnsi="Arial" w:cs="Times New Roman"/>
                <w:sz w:val="20"/>
                <w:szCs w:val="24"/>
              </w:rPr>
            </w:pPr>
          </w:p>
          <w:p w14:paraId="562D1031" w14:textId="77777777" w:rsidR="00531C0B" w:rsidRPr="00531C0B" w:rsidRDefault="00531C0B" w:rsidP="00531C0B">
            <w:pPr>
              <w:spacing w:after="0" w:line="240" w:lineRule="auto"/>
              <w:rPr>
                <w:rFonts w:ascii="Arial" w:eastAsia="Times New Roman" w:hAnsi="Arial" w:cs="Times New Roman"/>
                <w:b/>
                <w:sz w:val="20"/>
                <w:szCs w:val="24"/>
              </w:rPr>
            </w:pPr>
            <w:r w:rsidRPr="00531C0B">
              <w:rPr>
                <w:rFonts w:ascii="Arial" w:eastAsia="Times New Roman" w:hAnsi="Arial" w:cs="Times New Roman"/>
                <w:b/>
                <w:sz w:val="20"/>
                <w:szCs w:val="24"/>
              </w:rPr>
              <w:t xml:space="preserve">Summary of key functions/accountabilities: </w:t>
            </w:r>
          </w:p>
          <w:p w14:paraId="19D30D42" w14:textId="77777777" w:rsidR="00531C0B" w:rsidRPr="00531C0B" w:rsidRDefault="00531C0B" w:rsidP="00531C0B">
            <w:pPr>
              <w:spacing w:after="0" w:line="240" w:lineRule="auto"/>
              <w:rPr>
                <w:rFonts w:ascii="Arial" w:eastAsia="Times New Roman" w:hAnsi="Arial" w:cs="Times New Roman"/>
                <w:b/>
                <w:sz w:val="20"/>
                <w:szCs w:val="24"/>
              </w:rPr>
            </w:pPr>
          </w:p>
          <w:p w14:paraId="50B04E34" w14:textId="77777777" w:rsidR="00531C0B" w:rsidRDefault="00531C0B" w:rsidP="00531C0B">
            <w:pPr>
              <w:numPr>
                <w:ilvl w:val="0"/>
                <w:numId w:val="11"/>
              </w:numPr>
              <w:overflowPunct w:val="0"/>
              <w:autoSpaceDE w:val="0"/>
              <w:autoSpaceDN w:val="0"/>
              <w:adjustRightInd w:val="0"/>
              <w:spacing w:after="0" w:line="240" w:lineRule="auto"/>
              <w:jc w:val="both"/>
              <w:textAlignment w:val="baseline"/>
              <w:rPr>
                <w:rFonts w:ascii="Arial" w:hAnsi="Arial" w:cs="Arial"/>
                <w:sz w:val="20"/>
                <w:szCs w:val="20"/>
              </w:rPr>
            </w:pPr>
            <w:r w:rsidRPr="00531C0B">
              <w:rPr>
                <w:rFonts w:ascii="Arial" w:hAnsi="Arial" w:cs="Arial"/>
                <w:sz w:val="20"/>
                <w:szCs w:val="20"/>
              </w:rPr>
              <w:t>Follow-up on policies and</w:t>
            </w:r>
            <w:r>
              <w:rPr>
                <w:rFonts w:ascii="Arial" w:hAnsi="Arial" w:cs="Arial"/>
                <w:sz w:val="20"/>
                <w:szCs w:val="20"/>
              </w:rPr>
              <w:t xml:space="preserve"> instructions presented by the s</w:t>
            </w:r>
            <w:r w:rsidRPr="00531C0B">
              <w:rPr>
                <w:rFonts w:ascii="Arial" w:hAnsi="Arial" w:cs="Arial"/>
                <w:sz w:val="20"/>
                <w:szCs w:val="20"/>
              </w:rPr>
              <w:t xml:space="preserve">upervisor. Keep the supervisor aware of developments in </w:t>
            </w:r>
            <w:r>
              <w:rPr>
                <w:rFonts w:ascii="Arial" w:hAnsi="Arial" w:cs="Arial"/>
                <w:sz w:val="20"/>
                <w:szCs w:val="20"/>
              </w:rPr>
              <w:t>UNICEF’s</w:t>
            </w:r>
            <w:r w:rsidRPr="00531C0B">
              <w:rPr>
                <w:rFonts w:ascii="Arial" w:hAnsi="Arial" w:cs="Arial"/>
                <w:sz w:val="20"/>
                <w:szCs w:val="20"/>
              </w:rPr>
              <w:t xml:space="preserve"> major world-wide operations and of policy issues</w:t>
            </w:r>
            <w:r>
              <w:rPr>
                <w:rFonts w:ascii="Arial" w:hAnsi="Arial" w:cs="Arial"/>
                <w:sz w:val="20"/>
                <w:szCs w:val="20"/>
              </w:rPr>
              <w:t xml:space="preserve"> related directly to UNICEF</w:t>
            </w:r>
            <w:r w:rsidRPr="00531C0B">
              <w:rPr>
                <w:rFonts w:ascii="Arial" w:hAnsi="Arial" w:cs="Arial"/>
                <w:sz w:val="20"/>
                <w:szCs w:val="20"/>
              </w:rPr>
              <w:t xml:space="preserve"> or to humanitarian issues under the broader UN system.</w:t>
            </w:r>
          </w:p>
          <w:p w14:paraId="16B507B2" w14:textId="77777777" w:rsidR="00531C0B" w:rsidRPr="00902E67" w:rsidRDefault="00531C0B" w:rsidP="00902E67">
            <w:pPr>
              <w:rPr>
                <w:rFonts w:ascii="Arial" w:hAnsi="Arial" w:cs="Arial"/>
                <w:sz w:val="20"/>
                <w:szCs w:val="20"/>
              </w:rPr>
            </w:pPr>
          </w:p>
          <w:p w14:paraId="39F4F33C" w14:textId="77777777" w:rsidR="00531C0B" w:rsidRDefault="00531C0B" w:rsidP="00531C0B">
            <w:pPr>
              <w:numPr>
                <w:ilvl w:val="0"/>
                <w:numId w:val="11"/>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May assist the s</w:t>
            </w:r>
            <w:r w:rsidRPr="00531C0B">
              <w:rPr>
                <w:rFonts w:ascii="Arial" w:hAnsi="Arial" w:cs="Arial"/>
                <w:sz w:val="20"/>
                <w:szCs w:val="20"/>
              </w:rPr>
              <w:t xml:space="preserve">upervisor in drafting regular information notes to the </w:t>
            </w:r>
            <w:r>
              <w:rPr>
                <w:rFonts w:ascii="Arial" w:hAnsi="Arial" w:cs="Arial"/>
                <w:sz w:val="20"/>
                <w:szCs w:val="20"/>
              </w:rPr>
              <w:t>Executive Director</w:t>
            </w:r>
            <w:r w:rsidRPr="00531C0B">
              <w:rPr>
                <w:rFonts w:ascii="Arial" w:hAnsi="Arial" w:cs="Arial"/>
                <w:sz w:val="20"/>
                <w:szCs w:val="20"/>
              </w:rPr>
              <w:t xml:space="preserve"> that provide briefi</w:t>
            </w:r>
            <w:r>
              <w:rPr>
                <w:rFonts w:ascii="Arial" w:hAnsi="Arial" w:cs="Arial"/>
                <w:sz w:val="20"/>
                <w:szCs w:val="20"/>
              </w:rPr>
              <w:t>ngs on areas of concern to UNICEF</w:t>
            </w:r>
            <w:r w:rsidRPr="00531C0B">
              <w:rPr>
                <w:rFonts w:ascii="Arial" w:hAnsi="Arial" w:cs="Arial"/>
                <w:sz w:val="20"/>
                <w:szCs w:val="20"/>
              </w:rPr>
              <w:t xml:space="preserve"> and that propose areas where action by the Executive Office would further the objectives of the Office.</w:t>
            </w:r>
          </w:p>
          <w:p w14:paraId="052407C9" w14:textId="77777777" w:rsidR="00531C0B" w:rsidRDefault="00531C0B" w:rsidP="00531C0B">
            <w:pPr>
              <w:pStyle w:val="ListParagraph"/>
              <w:rPr>
                <w:rFonts w:ascii="Arial" w:hAnsi="Arial" w:cs="Arial"/>
                <w:sz w:val="20"/>
                <w:szCs w:val="20"/>
              </w:rPr>
            </w:pPr>
          </w:p>
          <w:p w14:paraId="524B6C55" w14:textId="77777777" w:rsidR="00531C0B" w:rsidRPr="00531C0B" w:rsidRDefault="00531C0B" w:rsidP="00531C0B">
            <w:pPr>
              <w:numPr>
                <w:ilvl w:val="0"/>
                <w:numId w:val="11"/>
              </w:numPr>
              <w:tabs>
                <w:tab w:val="clear" w:pos="360"/>
              </w:tabs>
              <w:spacing w:after="0" w:line="240" w:lineRule="auto"/>
              <w:jc w:val="both"/>
              <w:rPr>
                <w:rFonts w:ascii="Arial" w:eastAsia="Times New Roman" w:hAnsi="Arial" w:cs="Times New Roman"/>
                <w:bCs/>
                <w:noProof/>
                <w:sz w:val="20"/>
                <w:szCs w:val="24"/>
              </w:rPr>
            </w:pPr>
            <w:r w:rsidRPr="00531C0B">
              <w:rPr>
                <w:rFonts w:ascii="Arial" w:eastAsia="Times New Roman" w:hAnsi="Arial" w:cs="Times New Roman"/>
                <w:bCs/>
                <w:noProof/>
                <w:sz w:val="20"/>
                <w:szCs w:val="24"/>
              </w:rPr>
              <w:t>Contribute to coordinating drafts of position papers and other documents relevant to the activi</w:t>
            </w:r>
            <w:r>
              <w:rPr>
                <w:rFonts w:ascii="Arial" w:eastAsia="Times New Roman" w:hAnsi="Arial" w:cs="Times New Roman"/>
                <w:bCs/>
                <w:noProof/>
                <w:sz w:val="20"/>
                <w:szCs w:val="24"/>
              </w:rPr>
              <w:t>ties of the o</w:t>
            </w:r>
            <w:r w:rsidRPr="00531C0B">
              <w:rPr>
                <w:rFonts w:ascii="Arial" w:eastAsia="Times New Roman" w:hAnsi="Arial" w:cs="Times New Roman"/>
                <w:bCs/>
                <w:noProof/>
                <w:sz w:val="20"/>
                <w:szCs w:val="24"/>
              </w:rPr>
              <w:t>ffice.</w:t>
            </w:r>
          </w:p>
          <w:p w14:paraId="3287C934" w14:textId="77777777" w:rsidR="00531C0B" w:rsidRPr="00531C0B" w:rsidRDefault="00531C0B" w:rsidP="00531C0B">
            <w:pPr>
              <w:rPr>
                <w:rFonts w:ascii="Arial" w:hAnsi="Arial" w:cs="Arial"/>
                <w:sz w:val="20"/>
                <w:szCs w:val="20"/>
              </w:rPr>
            </w:pPr>
          </w:p>
          <w:p w14:paraId="1E3E9EF1" w14:textId="7A6D3540" w:rsidR="00531C0B" w:rsidRDefault="00531C0B" w:rsidP="00531C0B">
            <w:pPr>
              <w:numPr>
                <w:ilvl w:val="0"/>
                <w:numId w:val="11"/>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Assist the s</w:t>
            </w:r>
            <w:r w:rsidRPr="00531C0B">
              <w:rPr>
                <w:rFonts w:ascii="Arial" w:hAnsi="Arial" w:cs="Arial"/>
                <w:sz w:val="20"/>
                <w:szCs w:val="20"/>
              </w:rPr>
              <w:t>upervisor in the preparation of s</w:t>
            </w:r>
            <w:r>
              <w:rPr>
                <w:rFonts w:ascii="Arial" w:hAnsi="Arial" w:cs="Arial"/>
                <w:sz w:val="20"/>
                <w:szCs w:val="20"/>
              </w:rPr>
              <w:t>tatements that represent UNICEF’s</w:t>
            </w:r>
            <w:r w:rsidRPr="00531C0B">
              <w:rPr>
                <w:rFonts w:ascii="Arial" w:hAnsi="Arial" w:cs="Arial"/>
                <w:sz w:val="20"/>
                <w:szCs w:val="20"/>
              </w:rPr>
              <w:t xml:space="preserve"> overall </w:t>
            </w:r>
            <w:r w:rsidR="00A156FB" w:rsidRPr="00531C0B">
              <w:rPr>
                <w:rFonts w:ascii="Arial" w:hAnsi="Arial" w:cs="Arial"/>
                <w:sz w:val="20"/>
                <w:szCs w:val="20"/>
              </w:rPr>
              <w:t>policies,</w:t>
            </w:r>
            <w:r w:rsidRPr="00531C0B">
              <w:rPr>
                <w:rFonts w:ascii="Arial" w:hAnsi="Arial" w:cs="Arial"/>
                <w:sz w:val="20"/>
                <w:szCs w:val="20"/>
              </w:rPr>
              <w:t xml:space="preserve"> and which highlight specific areas of concern. Propose and draft sub</w:t>
            </w:r>
            <w:r>
              <w:rPr>
                <w:rFonts w:ascii="Arial" w:hAnsi="Arial" w:cs="Arial"/>
                <w:sz w:val="20"/>
                <w:szCs w:val="20"/>
              </w:rPr>
              <w:t>stantive correspondence for the s</w:t>
            </w:r>
            <w:r w:rsidRPr="00531C0B">
              <w:rPr>
                <w:rFonts w:ascii="Arial" w:hAnsi="Arial" w:cs="Arial"/>
                <w:sz w:val="20"/>
                <w:szCs w:val="20"/>
              </w:rPr>
              <w:t>upervisor.</w:t>
            </w:r>
          </w:p>
          <w:p w14:paraId="63644F3A" w14:textId="77777777" w:rsidR="00531C0B" w:rsidRDefault="00531C0B" w:rsidP="00531C0B">
            <w:pPr>
              <w:pStyle w:val="ListParagraph"/>
              <w:rPr>
                <w:rFonts w:ascii="Arial" w:hAnsi="Arial" w:cs="Arial"/>
                <w:sz w:val="20"/>
                <w:szCs w:val="20"/>
              </w:rPr>
            </w:pPr>
          </w:p>
          <w:p w14:paraId="1A404F72" w14:textId="77777777" w:rsidR="00531C0B" w:rsidRPr="00531C0B" w:rsidRDefault="00531C0B" w:rsidP="00531C0B">
            <w:pPr>
              <w:numPr>
                <w:ilvl w:val="0"/>
                <w:numId w:val="11"/>
              </w:numPr>
              <w:tabs>
                <w:tab w:val="clear" w:pos="360"/>
              </w:tabs>
              <w:spacing w:after="0" w:line="240" w:lineRule="auto"/>
              <w:jc w:val="both"/>
              <w:rPr>
                <w:rFonts w:ascii="Arial" w:eastAsia="Times New Roman" w:hAnsi="Arial" w:cs="Times New Roman"/>
                <w:bCs/>
                <w:noProof/>
                <w:sz w:val="20"/>
                <w:szCs w:val="24"/>
              </w:rPr>
            </w:pPr>
            <w:r w:rsidRPr="00531C0B">
              <w:rPr>
                <w:rFonts w:ascii="Arial" w:eastAsia="Times New Roman" w:hAnsi="Arial" w:cs="Times New Roman"/>
                <w:bCs/>
                <w:noProof/>
                <w:sz w:val="20"/>
                <w:szCs w:val="24"/>
              </w:rPr>
              <w:t>Support the supervisor in effor</w:t>
            </w:r>
            <w:r>
              <w:rPr>
                <w:rFonts w:ascii="Arial" w:eastAsia="Times New Roman" w:hAnsi="Arial" w:cs="Times New Roman"/>
                <w:bCs/>
                <w:noProof/>
                <w:sz w:val="20"/>
                <w:szCs w:val="24"/>
              </w:rPr>
              <w:t>ts to raise the profile of UNICEF</w:t>
            </w:r>
            <w:r w:rsidRPr="00531C0B">
              <w:rPr>
                <w:rFonts w:ascii="Arial" w:eastAsia="Times New Roman" w:hAnsi="Arial" w:cs="Times New Roman"/>
                <w:bCs/>
                <w:noProof/>
                <w:sz w:val="20"/>
                <w:szCs w:val="24"/>
              </w:rPr>
              <w:t xml:space="preserve"> and the agency’s concerns within the context of the broader United Nations system.</w:t>
            </w:r>
          </w:p>
          <w:p w14:paraId="3034870E" w14:textId="77777777" w:rsidR="00531C0B" w:rsidRDefault="00531C0B" w:rsidP="00531C0B">
            <w:pPr>
              <w:overflowPunct w:val="0"/>
              <w:autoSpaceDE w:val="0"/>
              <w:autoSpaceDN w:val="0"/>
              <w:adjustRightInd w:val="0"/>
              <w:spacing w:after="0" w:line="240" w:lineRule="auto"/>
              <w:ind w:left="360"/>
              <w:jc w:val="both"/>
              <w:textAlignment w:val="baseline"/>
              <w:rPr>
                <w:rFonts w:ascii="Arial" w:hAnsi="Arial" w:cs="Arial"/>
                <w:sz w:val="20"/>
                <w:szCs w:val="20"/>
              </w:rPr>
            </w:pPr>
          </w:p>
          <w:p w14:paraId="6A2DF83A" w14:textId="77777777" w:rsidR="00531C0B" w:rsidRDefault="00531C0B" w:rsidP="00531C0B">
            <w:pPr>
              <w:overflowPunct w:val="0"/>
              <w:autoSpaceDE w:val="0"/>
              <w:autoSpaceDN w:val="0"/>
              <w:adjustRightInd w:val="0"/>
              <w:spacing w:after="0" w:line="240" w:lineRule="auto"/>
              <w:jc w:val="both"/>
              <w:textAlignment w:val="baseline"/>
              <w:rPr>
                <w:rFonts w:ascii="Arial" w:hAnsi="Arial" w:cs="Arial"/>
                <w:sz w:val="20"/>
                <w:szCs w:val="20"/>
              </w:rPr>
            </w:pPr>
          </w:p>
          <w:p w14:paraId="0098C89A" w14:textId="77777777" w:rsidR="00531C0B" w:rsidRDefault="00531C0B" w:rsidP="00531C0B">
            <w:pPr>
              <w:numPr>
                <w:ilvl w:val="0"/>
                <w:numId w:val="11"/>
              </w:numPr>
              <w:overflowPunct w:val="0"/>
              <w:autoSpaceDE w:val="0"/>
              <w:autoSpaceDN w:val="0"/>
              <w:adjustRightInd w:val="0"/>
              <w:spacing w:after="0" w:line="240" w:lineRule="auto"/>
              <w:jc w:val="both"/>
              <w:textAlignment w:val="baseline"/>
              <w:rPr>
                <w:rFonts w:ascii="Arial" w:hAnsi="Arial" w:cs="Arial"/>
                <w:sz w:val="20"/>
                <w:szCs w:val="20"/>
              </w:rPr>
            </w:pPr>
            <w:r w:rsidRPr="00531C0B">
              <w:rPr>
                <w:rFonts w:ascii="Arial" w:hAnsi="Arial" w:cs="Arial"/>
                <w:sz w:val="20"/>
                <w:szCs w:val="20"/>
              </w:rPr>
              <w:t xml:space="preserve">Manage the flow of information to the </w:t>
            </w:r>
            <w:r>
              <w:rPr>
                <w:rFonts w:ascii="Arial" w:hAnsi="Arial" w:cs="Arial"/>
                <w:sz w:val="20"/>
                <w:szCs w:val="20"/>
              </w:rPr>
              <w:t>s</w:t>
            </w:r>
            <w:r w:rsidRPr="00531C0B">
              <w:rPr>
                <w:rFonts w:ascii="Arial" w:hAnsi="Arial" w:cs="Arial"/>
                <w:sz w:val="20"/>
                <w:szCs w:val="20"/>
              </w:rPr>
              <w:t>upervisor, identify priority matters that need t</w:t>
            </w:r>
            <w:r>
              <w:rPr>
                <w:rFonts w:ascii="Arial" w:hAnsi="Arial" w:cs="Arial"/>
                <w:sz w:val="20"/>
                <w:szCs w:val="20"/>
              </w:rPr>
              <w:t>o be urgently addressed by the s</w:t>
            </w:r>
            <w:r w:rsidRPr="00531C0B">
              <w:rPr>
                <w:rFonts w:ascii="Arial" w:hAnsi="Arial" w:cs="Arial"/>
                <w:sz w:val="20"/>
                <w:szCs w:val="20"/>
              </w:rPr>
              <w:t xml:space="preserve">upervisor and propose actions; analyze supporting documentation and summarize most relevant points for the supervisor; ensure that appropriate </w:t>
            </w:r>
            <w:r w:rsidR="00BA05E6">
              <w:rPr>
                <w:rFonts w:ascii="Arial" w:hAnsi="Arial" w:cs="Arial"/>
                <w:sz w:val="20"/>
                <w:szCs w:val="20"/>
              </w:rPr>
              <w:t>action is taken by responsible section h</w:t>
            </w:r>
            <w:r w:rsidRPr="00531C0B">
              <w:rPr>
                <w:rFonts w:ascii="Arial" w:hAnsi="Arial" w:cs="Arial"/>
                <w:sz w:val="20"/>
                <w:szCs w:val="20"/>
              </w:rPr>
              <w:t>eads on matters b</w:t>
            </w:r>
            <w:r w:rsidR="00567C3C">
              <w:rPr>
                <w:rFonts w:ascii="Arial" w:hAnsi="Arial" w:cs="Arial"/>
                <w:sz w:val="20"/>
                <w:szCs w:val="20"/>
              </w:rPr>
              <w:t>rought to the attention of the s</w:t>
            </w:r>
            <w:r w:rsidRPr="00531C0B">
              <w:rPr>
                <w:rFonts w:ascii="Arial" w:hAnsi="Arial" w:cs="Arial"/>
                <w:sz w:val="20"/>
                <w:szCs w:val="20"/>
              </w:rPr>
              <w:t xml:space="preserve">upervisor. </w:t>
            </w:r>
          </w:p>
          <w:p w14:paraId="00547545" w14:textId="77777777" w:rsidR="00531C0B" w:rsidRPr="00531C0B" w:rsidRDefault="00531C0B" w:rsidP="00531C0B">
            <w:pPr>
              <w:overflowPunct w:val="0"/>
              <w:autoSpaceDE w:val="0"/>
              <w:autoSpaceDN w:val="0"/>
              <w:adjustRightInd w:val="0"/>
              <w:spacing w:after="0" w:line="240" w:lineRule="auto"/>
              <w:jc w:val="both"/>
              <w:textAlignment w:val="baseline"/>
              <w:rPr>
                <w:rFonts w:ascii="Arial" w:hAnsi="Arial" w:cs="Arial"/>
                <w:sz w:val="20"/>
                <w:szCs w:val="20"/>
              </w:rPr>
            </w:pPr>
          </w:p>
          <w:p w14:paraId="432389D2" w14:textId="77777777" w:rsidR="00531C0B" w:rsidRDefault="00531C0B" w:rsidP="00531C0B">
            <w:pPr>
              <w:numPr>
                <w:ilvl w:val="0"/>
                <w:numId w:val="11"/>
              </w:numPr>
              <w:overflowPunct w:val="0"/>
              <w:autoSpaceDE w:val="0"/>
              <w:autoSpaceDN w:val="0"/>
              <w:adjustRightInd w:val="0"/>
              <w:spacing w:after="0" w:line="240" w:lineRule="auto"/>
              <w:jc w:val="both"/>
              <w:textAlignment w:val="baseline"/>
              <w:rPr>
                <w:rFonts w:ascii="Arial" w:hAnsi="Arial" w:cs="Arial"/>
                <w:sz w:val="20"/>
                <w:szCs w:val="20"/>
              </w:rPr>
            </w:pPr>
            <w:r w:rsidRPr="00531C0B">
              <w:rPr>
                <w:rFonts w:ascii="Arial" w:hAnsi="Arial" w:cs="Arial"/>
                <w:sz w:val="20"/>
                <w:szCs w:val="20"/>
              </w:rPr>
              <w:t>Confer with</w:t>
            </w:r>
            <w:r w:rsidR="00567C3C">
              <w:rPr>
                <w:rFonts w:ascii="Arial" w:hAnsi="Arial" w:cs="Arial"/>
                <w:sz w:val="20"/>
                <w:szCs w:val="20"/>
              </w:rPr>
              <w:t xml:space="preserve"> s</w:t>
            </w:r>
            <w:r w:rsidR="00902E67">
              <w:rPr>
                <w:rFonts w:ascii="Arial" w:hAnsi="Arial" w:cs="Arial"/>
                <w:sz w:val="20"/>
                <w:szCs w:val="20"/>
              </w:rPr>
              <w:t>ection heads/ d</w:t>
            </w:r>
            <w:r w:rsidRPr="00531C0B">
              <w:rPr>
                <w:rFonts w:ascii="Arial" w:hAnsi="Arial" w:cs="Arial"/>
                <w:sz w:val="20"/>
                <w:szCs w:val="20"/>
              </w:rPr>
              <w:t>irectors to secure timely and authoritative information relevant to matters requiring ac</w:t>
            </w:r>
            <w:r>
              <w:rPr>
                <w:rFonts w:ascii="Arial" w:hAnsi="Arial" w:cs="Arial"/>
                <w:sz w:val="20"/>
                <w:szCs w:val="20"/>
              </w:rPr>
              <w:t>tion, decisions or the approval</w:t>
            </w:r>
            <w:r w:rsidRPr="00531C0B">
              <w:rPr>
                <w:rFonts w:ascii="Arial" w:hAnsi="Arial" w:cs="Arial"/>
                <w:sz w:val="20"/>
                <w:szCs w:val="20"/>
              </w:rPr>
              <w:t xml:space="preserve"> of the Supervisor. </w:t>
            </w:r>
          </w:p>
          <w:p w14:paraId="456B13A4" w14:textId="77777777" w:rsidR="00531C0B" w:rsidRPr="00531C0B" w:rsidRDefault="00531C0B" w:rsidP="00531C0B">
            <w:pPr>
              <w:overflowPunct w:val="0"/>
              <w:autoSpaceDE w:val="0"/>
              <w:autoSpaceDN w:val="0"/>
              <w:adjustRightInd w:val="0"/>
              <w:spacing w:after="0" w:line="240" w:lineRule="auto"/>
              <w:jc w:val="both"/>
              <w:textAlignment w:val="baseline"/>
              <w:rPr>
                <w:rFonts w:ascii="Arial" w:hAnsi="Arial" w:cs="Arial"/>
                <w:sz w:val="20"/>
                <w:szCs w:val="20"/>
              </w:rPr>
            </w:pPr>
          </w:p>
          <w:p w14:paraId="37DD608E" w14:textId="77777777" w:rsidR="00531C0B" w:rsidRDefault="00567C3C" w:rsidP="00531C0B">
            <w:pPr>
              <w:numPr>
                <w:ilvl w:val="0"/>
                <w:numId w:val="11"/>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Ensure that the s</w:t>
            </w:r>
            <w:r w:rsidR="00531C0B" w:rsidRPr="00531C0B">
              <w:rPr>
                <w:rFonts w:ascii="Arial" w:hAnsi="Arial" w:cs="Arial"/>
                <w:sz w:val="20"/>
                <w:szCs w:val="20"/>
              </w:rPr>
              <w:t>upervisor is prepared for meetings and missions by drafting talking points, by researching relevant information; and by establishing co</w:t>
            </w:r>
            <w:r w:rsidR="00531C0B">
              <w:rPr>
                <w:rFonts w:ascii="Arial" w:hAnsi="Arial" w:cs="Arial"/>
                <w:sz w:val="20"/>
                <w:szCs w:val="20"/>
              </w:rPr>
              <w:t>ntacts (within and outside UNICEF</w:t>
            </w:r>
            <w:r w:rsidR="00531C0B" w:rsidRPr="00531C0B">
              <w:rPr>
                <w:rFonts w:ascii="Arial" w:hAnsi="Arial" w:cs="Arial"/>
                <w:sz w:val="20"/>
                <w:szCs w:val="20"/>
              </w:rPr>
              <w:t>) on the subject matters to be discussed.</w:t>
            </w:r>
          </w:p>
          <w:p w14:paraId="42CE0998" w14:textId="77777777" w:rsidR="00531C0B" w:rsidRPr="00531C0B" w:rsidRDefault="00531C0B" w:rsidP="00531C0B">
            <w:pPr>
              <w:overflowPunct w:val="0"/>
              <w:autoSpaceDE w:val="0"/>
              <w:autoSpaceDN w:val="0"/>
              <w:adjustRightInd w:val="0"/>
              <w:spacing w:after="0" w:line="240" w:lineRule="auto"/>
              <w:jc w:val="both"/>
              <w:textAlignment w:val="baseline"/>
              <w:rPr>
                <w:rFonts w:ascii="Arial" w:hAnsi="Arial" w:cs="Arial"/>
                <w:sz w:val="20"/>
                <w:szCs w:val="20"/>
              </w:rPr>
            </w:pPr>
          </w:p>
          <w:p w14:paraId="7552D62C" w14:textId="77777777" w:rsidR="00531C0B" w:rsidRPr="00531C0B" w:rsidRDefault="00567C3C" w:rsidP="00531C0B">
            <w:pPr>
              <w:numPr>
                <w:ilvl w:val="0"/>
                <w:numId w:val="11"/>
              </w:num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Accompany the s</w:t>
            </w:r>
            <w:r w:rsidR="00531C0B" w:rsidRPr="00531C0B">
              <w:rPr>
                <w:rFonts w:ascii="Arial" w:hAnsi="Arial" w:cs="Arial"/>
                <w:sz w:val="20"/>
                <w:szCs w:val="20"/>
              </w:rPr>
              <w:t xml:space="preserve">upervisor to meetings and on missions </w:t>
            </w:r>
            <w:proofErr w:type="gramStart"/>
            <w:r w:rsidR="00531C0B" w:rsidRPr="00531C0B">
              <w:rPr>
                <w:rFonts w:ascii="Arial" w:hAnsi="Arial" w:cs="Arial"/>
                <w:sz w:val="20"/>
                <w:szCs w:val="20"/>
              </w:rPr>
              <w:t>in order to</w:t>
            </w:r>
            <w:proofErr w:type="gramEnd"/>
            <w:r w:rsidR="00531C0B" w:rsidRPr="00531C0B">
              <w:rPr>
                <w:rFonts w:ascii="Arial" w:hAnsi="Arial" w:cs="Arial"/>
                <w:sz w:val="20"/>
                <w:szCs w:val="20"/>
              </w:rPr>
              <w:t xml:space="preserve"> prepare notes on the discussions, ensure follow-up in matters</w:t>
            </w:r>
            <w:r>
              <w:rPr>
                <w:rFonts w:ascii="Arial" w:hAnsi="Arial" w:cs="Arial"/>
                <w:sz w:val="20"/>
                <w:szCs w:val="20"/>
              </w:rPr>
              <w:t xml:space="preserve"> raised, and support the s</w:t>
            </w:r>
            <w:r w:rsidR="00531C0B" w:rsidRPr="00531C0B">
              <w:rPr>
                <w:rFonts w:ascii="Arial" w:hAnsi="Arial" w:cs="Arial"/>
                <w:sz w:val="20"/>
                <w:szCs w:val="20"/>
              </w:rPr>
              <w:t>upervisor with any relevant input.</w:t>
            </w:r>
          </w:p>
        </w:tc>
      </w:tr>
    </w:tbl>
    <w:p w14:paraId="45A590FB" w14:textId="77777777" w:rsidR="00531C0B" w:rsidRPr="00531C0B" w:rsidRDefault="00531C0B" w:rsidP="00531C0B">
      <w:pPr>
        <w:spacing w:after="0" w:line="240" w:lineRule="auto"/>
        <w:rPr>
          <w:rFonts w:ascii="Arial" w:eastAsia="Times New Roman" w:hAnsi="Arial"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531C0B" w:rsidRPr="00531C0B" w14:paraId="1B292D35" w14:textId="77777777" w:rsidTr="0092161D">
        <w:tc>
          <w:tcPr>
            <w:tcW w:w="8856" w:type="dxa"/>
            <w:tcBorders>
              <w:bottom w:val="single" w:sz="4" w:space="0" w:color="auto"/>
            </w:tcBorders>
            <w:shd w:val="clear" w:color="auto" w:fill="E0E0E0"/>
          </w:tcPr>
          <w:p w14:paraId="7BB7C6A5" w14:textId="77777777" w:rsidR="00531C0B" w:rsidRPr="00531C0B" w:rsidRDefault="00531C0B" w:rsidP="00531C0B">
            <w:pPr>
              <w:keepNext/>
              <w:spacing w:after="0" w:line="240" w:lineRule="auto"/>
              <w:outlineLvl w:val="0"/>
              <w:rPr>
                <w:rFonts w:ascii="Arial" w:eastAsia="Times New Roman" w:hAnsi="Arial" w:cs="Times New Roman"/>
                <w:b/>
                <w:bCs/>
                <w:sz w:val="24"/>
                <w:szCs w:val="24"/>
              </w:rPr>
            </w:pPr>
          </w:p>
          <w:p w14:paraId="544CA37F" w14:textId="77777777" w:rsidR="00531C0B" w:rsidRPr="00531C0B" w:rsidRDefault="00531C0B" w:rsidP="00531C0B">
            <w:pPr>
              <w:keepNext/>
              <w:spacing w:after="0" w:line="240" w:lineRule="auto"/>
              <w:outlineLvl w:val="0"/>
              <w:rPr>
                <w:rFonts w:ascii="Arial" w:eastAsia="Times New Roman" w:hAnsi="Arial" w:cs="Times New Roman"/>
                <w:i/>
                <w:iCs/>
                <w:sz w:val="18"/>
                <w:szCs w:val="24"/>
              </w:rPr>
            </w:pPr>
            <w:r w:rsidRPr="00531C0B">
              <w:rPr>
                <w:rFonts w:ascii="Arial" w:eastAsia="Times New Roman" w:hAnsi="Arial" w:cs="Times New Roman"/>
                <w:b/>
                <w:bCs/>
                <w:sz w:val="24"/>
                <w:szCs w:val="24"/>
              </w:rPr>
              <w:t xml:space="preserve">IV. Impact of Results </w:t>
            </w:r>
          </w:p>
        </w:tc>
      </w:tr>
      <w:tr w:rsidR="00531C0B" w:rsidRPr="00531C0B" w14:paraId="748CC126" w14:textId="77777777" w:rsidTr="0092161D">
        <w:tc>
          <w:tcPr>
            <w:tcW w:w="8856" w:type="dxa"/>
          </w:tcPr>
          <w:p w14:paraId="15B81D94" w14:textId="77777777" w:rsidR="00531C0B" w:rsidRPr="00531C0B" w:rsidRDefault="00531C0B" w:rsidP="00531C0B">
            <w:pPr>
              <w:spacing w:after="0" w:line="240" w:lineRule="auto"/>
              <w:jc w:val="both"/>
              <w:rPr>
                <w:rFonts w:ascii="Times New Roman" w:eastAsia="Times New Roman" w:hAnsi="Times New Roman" w:cs="Times New Roman"/>
                <w:bCs/>
                <w:noProof/>
                <w:sz w:val="20"/>
                <w:szCs w:val="20"/>
              </w:rPr>
            </w:pPr>
            <w:r>
              <w:rPr>
                <w:rFonts w:ascii="Arial" w:eastAsia="Times New Roman" w:hAnsi="Arial" w:cs="Times New Roman"/>
                <w:bCs/>
                <w:noProof/>
                <w:sz w:val="20"/>
                <w:szCs w:val="24"/>
              </w:rPr>
              <w:t xml:space="preserve">In addition to the impact at the P2 level, P3 positions in this function begin to support the supervisor by contributing and providing input on strategic matters  </w:t>
            </w:r>
          </w:p>
          <w:p w14:paraId="535369A4" w14:textId="77777777" w:rsidR="00531C0B" w:rsidRPr="00531C0B" w:rsidRDefault="00531C0B" w:rsidP="00531C0B">
            <w:pPr>
              <w:tabs>
                <w:tab w:val="left" w:pos="426"/>
              </w:tabs>
              <w:spacing w:after="0" w:line="240" w:lineRule="auto"/>
              <w:rPr>
                <w:rFonts w:ascii="Arial" w:eastAsia="Times New Roman" w:hAnsi="Arial" w:cs="Times New Roman"/>
                <w:noProof/>
                <w:sz w:val="20"/>
                <w:szCs w:val="24"/>
              </w:rPr>
            </w:pPr>
          </w:p>
          <w:p w14:paraId="42089F3B" w14:textId="77777777" w:rsidR="00531C0B" w:rsidRPr="00531C0B" w:rsidRDefault="00531C0B" w:rsidP="00531C0B">
            <w:pPr>
              <w:tabs>
                <w:tab w:val="left" w:pos="426"/>
              </w:tabs>
              <w:spacing w:after="0" w:line="240" w:lineRule="auto"/>
              <w:rPr>
                <w:rFonts w:ascii="Arial" w:eastAsia="Times New Roman" w:hAnsi="Arial" w:cs="Times New Roman"/>
                <w:noProof/>
                <w:sz w:val="20"/>
                <w:szCs w:val="24"/>
              </w:rPr>
            </w:pPr>
          </w:p>
          <w:p w14:paraId="5FD16E6D" w14:textId="77777777" w:rsidR="00531C0B" w:rsidRPr="00531C0B" w:rsidRDefault="00916871" w:rsidP="00531C0B">
            <w:pPr>
              <w:tabs>
                <w:tab w:val="left" w:pos="426"/>
              </w:tabs>
              <w:spacing w:after="0" w:line="240" w:lineRule="auto"/>
              <w:rPr>
                <w:rFonts w:ascii="Times New Roman" w:eastAsia="Times New Roman" w:hAnsi="Times New Roman" w:cs="Times New Roman"/>
                <w:noProof/>
                <w:sz w:val="20"/>
                <w:szCs w:val="20"/>
              </w:rPr>
            </w:pPr>
            <w:r>
              <w:rPr>
                <w:rFonts w:ascii="Arial" w:eastAsia="Times New Roman" w:hAnsi="Arial" w:cs="Times New Roman"/>
                <w:noProof/>
                <w:sz w:val="20"/>
                <w:szCs w:val="24"/>
              </w:rPr>
              <w:t>The Executive Specialist</w:t>
            </w:r>
            <w:r w:rsidR="00531C0B" w:rsidRPr="00531C0B">
              <w:rPr>
                <w:rFonts w:ascii="Arial" w:eastAsia="Times New Roman" w:hAnsi="Arial" w:cs="Times New Roman"/>
                <w:noProof/>
                <w:sz w:val="20"/>
                <w:szCs w:val="24"/>
              </w:rPr>
              <w:t xml:space="preserve"> liaises with colleagues within the same office, at HQ, and in the field, on matters of non-routine significance in order to prepare documents for the supervisor and manage the flow of information.</w:t>
            </w:r>
          </w:p>
          <w:p w14:paraId="00863D31" w14:textId="77777777" w:rsidR="00531C0B" w:rsidRPr="00531C0B" w:rsidRDefault="00531C0B" w:rsidP="00531C0B">
            <w:pPr>
              <w:tabs>
                <w:tab w:val="left" w:pos="426"/>
              </w:tabs>
              <w:spacing w:after="0" w:line="240" w:lineRule="auto"/>
              <w:rPr>
                <w:rFonts w:ascii="Arial" w:eastAsia="Times New Roman" w:hAnsi="Arial" w:cs="Times New Roman"/>
                <w:noProof/>
                <w:sz w:val="20"/>
                <w:szCs w:val="24"/>
              </w:rPr>
            </w:pPr>
          </w:p>
          <w:p w14:paraId="38E6425D" w14:textId="77777777" w:rsidR="00531C0B" w:rsidRPr="00531C0B" w:rsidRDefault="00531C0B" w:rsidP="00531C0B">
            <w:pPr>
              <w:spacing w:after="0" w:line="240" w:lineRule="auto"/>
              <w:jc w:val="both"/>
              <w:rPr>
                <w:rFonts w:ascii="Arial" w:eastAsia="Times New Roman" w:hAnsi="Arial" w:cs="Times New Roman"/>
                <w:sz w:val="20"/>
                <w:szCs w:val="24"/>
              </w:rPr>
            </w:pPr>
            <w:r w:rsidRPr="00531C0B">
              <w:rPr>
                <w:rFonts w:ascii="Arial" w:eastAsia="Times New Roman" w:hAnsi="Arial" w:cs="Times New Roman"/>
                <w:noProof/>
                <w:sz w:val="20"/>
                <w:szCs w:val="24"/>
              </w:rPr>
              <w:t>Regular contacts with external parties, including UN office, donors and International organizations, are made to provide the supervisor’s contacts with background information on relevant topics prior to meetings, to respond queries on behalf of the supervisor at his/her  discretions and to obtain assistance of others on matters of relevant to the office.</w:t>
            </w:r>
          </w:p>
        </w:tc>
      </w:tr>
    </w:tbl>
    <w:p w14:paraId="56DAD287" w14:textId="77777777" w:rsidR="00531C0B" w:rsidRPr="00531C0B" w:rsidRDefault="00531C0B" w:rsidP="00531C0B">
      <w:pPr>
        <w:spacing w:after="0" w:line="240" w:lineRule="auto"/>
        <w:rPr>
          <w:rFonts w:ascii="Arial" w:eastAsia="Times New Roman" w:hAnsi="Arial" w:cs="Times New Roman"/>
          <w:sz w:val="20"/>
          <w:szCs w:val="24"/>
        </w:rPr>
      </w:pPr>
    </w:p>
    <w:p w14:paraId="23CB6B79" w14:textId="77777777" w:rsidR="00531C0B" w:rsidRPr="00531C0B" w:rsidRDefault="00531C0B" w:rsidP="00531C0B">
      <w:pPr>
        <w:spacing w:after="0" w:line="240" w:lineRule="auto"/>
        <w:rPr>
          <w:rFonts w:ascii="Arial" w:eastAsia="Times New Roman" w:hAnsi="Arial" w:cs="Times New Roman"/>
          <w:sz w:val="20"/>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31C0B" w:rsidRPr="00531C0B" w14:paraId="03570933" w14:textId="77777777" w:rsidTr="0092161D">
        <w:tc>
          <w:tcPr>
            <w:tcW w:w="8856" w:type="dxa"/>
            <w:shd w:val="clear" w:color="auto" w:fill="E0E0E0"/>
          </w:tcPr>
          <w:p w14:paraId="4DE6C00C" w14:textId="77777777" w:rsidR="00531C0B" w:rsidRPr="00531C0B" w:rsidRDefault="00531C0B" w:rsidP="00531C0B">
            <w:pPr>
              <w:spacing w:after="0" w:line="240" w:lineRule="auto"/>
              <w:rPr>
                <w:rFonts w:ascii="Arial" w:eastAsia="Times New Roman" w:hAnsi="Arial" w:cs="Times New Roman"/>
                <w:sz w:val="20"/>
                <w:szCs w:val="24"/>
              </w:rPr>
            </w:pPr>
          </w:p>
          <w:p w14:paraId="286263F4" w14:textId="77777777" w:rsidR="00531C0B" w:rsidRPr="00531C0B" w:rsidRDefault="00531C0B" w:rsidP="00531C0B">
            <w:pPr>
              <w:keepNext/>
              <w:spacing w:after="0" w:line="240" w:lineRule="auto"/>
              <w:outlineLvl w:val="0"/>
              <w:rPr>
                <w:rFonts w:ascii="Arial" w:eastAsia="Times New Roman" w:hAnsi="Arial" w:cs="Times New Roman"/>
                <w:b/>
                <w:bCs/>
                <w:color w:val="FF0000"/>
                <w:sz w:val="16"/>
                <w:szCs w:val="24"/>
              </w:rPr>
            </w:pPr>
            <w:r w:rsidRPr="00531C0B">
              <w:rPr>
                <w:rFonts w:ascii="Arial" w:eastAsia="Times New Roman" w:hAnsi="Arial" w:cs="Times New Roman"/>
                <w:b/>
                <w:bCs/>
                <w:sz w:val="24"/>
                <w:szCs w:val="24"/>
              </w:rPr>
              <w:lastRenderedPageBreak/>
              <w:t>V. Competencies and level of proficiency required (</w:t>
            </w:r>
            <w:r w:rsidRPr="00531C0B">
              <w:rPr>
                <w:rFonts w:ascii="Arial" w:eastAsia="Times New Roman" w:hAnsi="Arial" w:cs="Times New Roman"/>
                <w:b/>
                <w:bCs/>
                <w:sz w:val="16"/>
                <w:szCs w:val="24"/>
              </w:rPr>
              <w:t>base</w:t>
            </w:r>
            <w:r w:rsidR="00C06F58">
              <w:rPr>
                <w:rFonts w:ascii="Arial" w:eastAsia="Times New Roman" w:hAnsi="Arial" w:cs="Times New Roman"/>
                <w:b/>
                <w:bCs/>
                <w:sz w:val="16"/>
                <w:szCs w:val="24"/>
              </w:rPr>
              <w:t>d</w:t>
            </w:r>
            <w:r w:rsidRPr="00531C0B">
              <w:rPr>
                <w:rFonts w:ascii="Arial" w:eastAsia="Times New Roman" w:hAnsi="Arial" w:cs="Times New Roman"/>
                <w:b/>
                <w:bCs/>
                <w:sz w:val="16"/>
                <w:szCs w:val="24"/>
              </w:rPr>
              <w:t xml:space="preserve"> on UNICEF Competency Profiles)</w:t>
            </w:r>
          </w:p>
          <w:p w14:paraId="61A14814" w14:textId="77777777" w:rsidR="00531C0B" w:rsidRPr="00531C0B" w:rsidRDefault="00531C0B" w:rsidP="00531C0B">
            <w:pPr>
              <w:spacing w:after="0" w:line="240" w:lineRule="auto"/>
              <w:rPr>
                <w:rFonts w:ascii="Arial" w:eastAsia="Times New Roman" w:hAnsi="Arial" w:cs="Times New Roman"/>
                <w:sz w:val="20"/>
                <w:szCs w:val="24"/>
              </w:rPr>
            </w:pPr>
          </w:p>
        </w:tc>
      </w:tr>
      <w:tr w:rsidR="00C06F58" w:rsidRPr="00531C0B" w14:paraId="58A0FCDC" w14:textId="77777777" w:rsidTr="00FF79C0">
        <w:trPr>
          <w:cantSplit/>
          <w:trHeight w:val="353"/>
        </w:trPr>
        <w:tc>
          <w:tcPr>
            <w:tcW w:w="8856" w:type="dxa"/>
          </w:tcPr>
          <w:p w14:paraId="3D08AC84" w14:textId="77777777" w:rsidR="00C06F58" w:rsidRDefault="00C06F58" w:rsidP="00C06F58">
            <w:pPr>
              <w:spacing w:after="0" w:line="240" w:lineRule="auto"/>
              <w:jc w:val="both"/>
              <w:rPr>
                <w:rFonts w:ascii="Arial" w:eastAsia="Times New Roman" w:hAnsi="Arial" w:cs="Times New Roman"/>
                <w:b/>
                <w:bCs/>
                <w:sz w:val="20"/>
                <w:szCs w:val="24"/>
                <w:u w:val="single"/>
              </w:rPr>
            </w:pPr>
          </w:p>
          <w:p w14:paraId="10CF0645" w14:textId="77777777" w:rsidR="00C06F58" w:rsidRPr="00C06F58" w:rsidRDefault="00C06F58" w:rsidP="00C06F58">
            <w:pPr>
              <w:spacing w:after="0" w:line="240" w:lineRule="auto"/>
              <w:jc w:val="both"/>
              <w:rPr>
                <w:rFonts w:ascii="Arial" w:eastAsia="Times New Roman" w:hAnsi="Arial" w:cs="Times New Roman"/>
                <w:b/>
                <w:bCs/>
                <w:sz w:val="20"/>
                <w:szCs w:val="24"/>
                <w:u w:val="single"/>
              </w:rPr>
            </w:pPr>
            <w:r w:rsidRPr="00C06F58">
              <w:rPr>
                <w:rFonts w:ascii="Arial" w:eastAsia="Times New Roman" w:hAnsi="Arial" w:cs="Times New Roman"/>
                <w:b/>
                <w:bCs/>
                <w:sz w:val="20"/>
                <w:szCs w:val="24"/>
                <w:u w:val="single"/>
              </w:rPr>
              <w:t xml:space="preserve">Core Values </w:t>
            </w:r>
          </w:p>
          <w:p w14:paraId="71302F06" w14:textId="77777777" w:rsidR="00C06F58" w:rsidRPr="00C06F58" w:rsidRDefault="00C06F58" w:rsidP="00C06F58">
            <w:pPr>
              <w:spacing w:after="0" w:line="240" w:lineRule="auto"/>
              <w:jc w:val="both"/>
              <w:rPr>
                <w:rFonts w:ascii="Arial" w:eastAsia="Times New Roman" w:hAnsi="Arial" w:cs="Times New Roman"/>
                <w:b/>
                <w:bCs/>
                <w:sz w:val="20"/>
                <w:szCs w:val="24"/>
                <w:u w:val="single"/>
              </w:rPr>
            </w:pPr>
          </w:p>
          <w:p w14:paraId="6088EE97" w14:textId="77777777" w:rsidR="00C06F58" w:rsidRPr="00C06F58" w:rsidRDefault="00C06F58" w:rsidP="00C06F58">
            <w:pPr>
              <w:numPr>
                <w:ilvl w:val="0"/>
                <w:numId w:val="13"/>
              </w:numPr>
              <w:spacing w:after="0" w:line="240" w:lineRule="auto"/>
              <w:jc w:val="both"/>
              <w:rPr>
                <w:rFonts w:ascii="Arial" w:eastAsia="Times New Roman" w:hAnsi="Arial" w:cs="Arial"/>
                <w:bCs/>
                <w:sz w:val="20"/>
                <w:szCs w:val="20"/>
              </w:rPr>
            </w:pPr>
            <w:r w:rsidRPr="00C06F58">
              <w:rPr>
                <w:rFonts w:ascii="Arial" w:eastAsia="Times New Roman" w:hAnsi="Arial" w:cs="Arial"/>
                <w:bCs/>
                <w:sz w:val="20"/>
                <w:szCs w:val="20"/>
              </w:rPr>
              <w:t xml:space="preserve">Care </w:t>
            </w:r>
          </w:p>
          <w:p w14:paraId="003608FA" w14:textId="77777777" w:rsidR="00C06F58" w:rsidRPr="00C06F58" w:rsidRDefault="00C06F58" w:rsidP="00C06F58">
            <w:pPr>
              <w:numPr>
                <w:ilvl w:val="0"/>
                <w:numId w:val="13"/>
              </w:numPr>
              <w:spacing w:after="0" w:line="240" w:lineRule="auto"/>
              <w:jc w:val="both"/>
              <w:rPr>
                <w:rFonts w:ascii="Arial" w:eastAsia="Times New Roman" w:hAnsi="Arial" w:cs="Arial"/>
                <w:bCs/>
                <w:sz w:val="20"/>
                <w:szCs w:val="20"/>
              </w:rPr>
            </w:pPr>
            <w:r w:rsidRPr="00C06F58">
              <w:rPr>
                <w:rFonts w:ascii="Arial" w:eastAsia="Times New Roman" w:hAnsi="Arial" w:cs="Arial"/>
                <w:bCs/>
                <w:sz w:val="20"/>
                <w:szCs w:val="20"/>
              </w:rPr>
              <w:t>Respect</w:t>
            </w:r>
          </w:p>
          <w:p w14:paraId="3403046F" w14:textId="77777777" w:rsidR="00C06F58" w:rsidRPr="00C06F58" w:rsidRDefault="00C06F58" w:rsidP="00C06F58">
            <w:pPr>
              <w:numPr>
                <w:ilvl w:val="0"/>
                <w:numId w:val="13"/>
              </w:numPr>
              <w:spacing w:after="0" w:line="240" w:lineRule="auto"/>
              <w:jc w:val="both"/>
              <w:rPr>
                <w:rFonts w:ascii="Arial" w:eastAsia="Times New Roman" w:hAnsi="Arial" w:cs="Arial"/>
                <w:bCs/>
                <w:sz w:val="20"/>
                <w:szCs w:val="20"/>
              </w:rPr>
            </w:pPr>
            <w:r w:rsidRPr="00C06F58">
              <w:rPr>
                <w:rFonts w:ascii="Arial" w:eastAsia="Times New Roman" w:hAnsi="Arial" w:cs="Arial"/>
                <w:bCs/>
                <w:sz w:val="20"/>
                <w:szCs w:val="20"/>
              </w:rPr>
              <w:t>Integrity</w:t>
            </w:r>
          </w:p>
          <w:p w14:paraId="72CDF735" w14:textId="77777777" w:rsidR="00C06F58" w:rsidRPr="00C06F58" w:rsidRDefault="00C06F58" w:rsidP="00C06F58">
            <w:pPr>
              <w:numPr>
                <w:ilvl w:val="0"/>
                <w:numId w:val="13"/>
              </w:numPr>
              <w:spacing w:after="0" w:line="240" w:lineRule="auto"/>
              <w:jc w:val="both"/>
              <w:rPr>
                <w:rFonts w:ascii="Arial" w:eastAsia="Times New Roman" w:hAnsi="Arial" w:cs="Arial"/>
                <w:bCs/>
                <w:sz w:val="20"/>
                <w:szCs w:val="20"/>
              </w:rPr>
            </w:pPr>
            <w:r w:rsidRPr="00C06F58">
              <w:rPr>
                <w:rFonts w:ascii="Arial" w:eastAsia="Times New Roman" w:hAnsi="Arial" w:cs="Arial"/>
                <w:bCs/>
                <w:sz w:val="20"/>
                <w:szCs w:val="20"/>
              </w:rPr>
              <w:t>Trust</w:t>
            </w:r>
          </w:p>
          <w:p w14:paraId="62918F28" w14:textId="77777777" w:rsidR="00C06F58" w:rsidRPr="00C06F58" w:rsidRDefault="00C06F58" w:rsidP="00C06F58">
            <w:pPr>
              <w:numPr>
                <w:ilvl w:val="0"/>
                <w:numId w:val="13"/>
              </w:numPr>
              <w:spacing w:after="0" w:line="240" w:lineRule="auto"/>
              <w:jc w:val="both"/>
              <w:rPr>
                <w:rFonts w:ascii="Arial" w:eastAsia="Times New Roman" w:hAnsi="Arial" w:cs="Arial"/>
                <w:bCs/>
                <w:sz w:val="20"/>
                <w:szCs w:val="20"/>
              </w:rPr>
            </w:pPr>
            <w:r w:rsidRPr="00C06F58">
              <w:rPr>
                <w:rFonts w:ascii="Arial" w:eastAsia="Times New Roman" w:hAnsi="Arial" w:cs="Arial"/>
                <w:bCs/>
                <w:sz w:val="20"/>
                <w:szCs w:val="20"/>
              </w:rPr>
              <w:t>Accountability</w:t>
            </w:r>
          </w:p>
          <w:p w14:paraId="052DE8BF" w14:textId="77777777" w:rsidR="00C06F58" w:rsidRPr="00C06F58" w:rsidRDefault="00C06F58" w:rsidP="00C06F58">
            <w:pPr>
              <w:spacing w:after="0" w:line="240" w:lineRule="auto"/>
              <w:ind w:left="720"/>
              <w:jc w:val="both"/>
              <w:rPr>
                <w:rFonts w:ascii="Arial" w:eastAsia="Times New Roman" w:hAnsi="Arial" w:cs="Times New Roman"/>
                <w:bCs/>
                <w:sz w:val="20"/>
                <w:szCs w:val="24"/>
              </w:rPr>
            </w:pPr>
          </w:p>
          <w:p w14:paraId="4D469A7D" w14:textId="77777777" w:rsidR="00C06F58" w:rsidRPr="00C06F58" w:rsidRDefault="00C06F58" w:rsidP="00C06F58">
            <w:pPr>
              <w:spacing w:after="0" w:line="240" w:lineRule="auto"/>
              <w:jc w:val="both"/>
              <w:rPr>
                <w:rFonts w:ascii="Arial" w:eastAsia="Times New Roman" w:hAnsi="Arial" w:cs="Times New Roman"/>
                <w:b/>
                <w:bCs/>
                <w:sz w:val="20"/>
                <w:szCs w:val="24"/>
                <w:u w:val="single"/>
              </w:rPr>
            </w:pPr>
            <w:r w:rsidRPr="00C06F58">
              <w:rPr>
                <w:rFonts w:ascii="Arial" w:eastAsia="Times New Roman" w:hAnsi="Arial" w:cs="Times New Roman"/>
                <w:b/>
                <w:bCs/>
                <w:sz w:val="20"/>
                <w:szCs w:val="24"/>
                <w:u w:val="single"/>
              </w:rPr>
              <w:t>Core Competencies</w:t>
            </w:r>
          </w:p>
          <w:p w14:paraId="28A1829B" w14:textId="77777777" w:rsidR="00C06F58" w:rsidRPr="00C06F58" w:rsidRDefault="00C06F58" w:rsidP="00C06F58">
            <w:pPr>
              <w:spacing w:after="0" w:line="240" w:lineRule="auto"/>
              <w:jc w:val="both"/>
              <w:rPr>
                <w:rFonts w:ascii="Arial" w:eastAsia="Times New Roman" w:hAnsi="Arial" w:cs="Times New Roman"/>
                <w:b/>
                <w:bCs/>
                <w:sz w:val="20"/>
                <w:szCs w:val="24"/>
                <w:u w:val="single"/>
              </w:rPr>
            </w:pPr>
          </w:p>
          <w:p w14:paraId="571C3BF0" w14:textId="77777777" w:rsidR="00C06F58" w:rsidRPr="00C06F58" w:rsidRDefault="00C06F58" w:rsidP="00C06F58">
            <w:pPr>
              <w:numPr>
                <w:ilvl w:val="0"/>
                <w:numId w:val="13"/>
              </w:numPr>
              <w:spacing w:after="0" w:line="240" w:lineRule="auto"/>
              <w:jc w:val="both"/>
              <w:rPr>
                <w:rFonts w:ascii="Arial" w:eastAsia="Times New Roman" w:hAnsi="Arial" w:cs="Arial"/>
                <w:bCs/>
                <w:sz w:val="20"/>
                <w:szCs w:val="20"/>
              </w:rPr>
            </w:pPr>
            <w:r w:rsidRPr="00C06F58">
              <w:rPr>
                <w:rFonts w:ascii="Arial" w:eastAsia="Times New Roman" w:hAnsi="Arial" w:cs="Arial"/>
                <w:bCs/>
                <w:sz w:val="20"/>
                <w:szCs w:val="20"/>
              </w:rPr>
              <w:t>Nurtures, Leads and Manages People (1)</w:t>
            </w:r>
          </w:p>
          <w:p w14:paraId="713458E6" w14:textId="77777777" w:rsidR="00C06F58" w:rsidRPr="00C06F58" w:rsidRDefault="00C06F58" w:rsidP="00C06F58">
            <w:pPr>
              <w:numPr>
                <w:ilvl w:val="0"/>
                <w:numId w:val="13"/>
              </w:numPr>
              <w:spacing w:after="0" w:line="240" w:lineRule="auto"/>
              <w:jc w:val="both"/>
              <w:rPr>
                <w:rFonts w:ascii="Arial" w:eastAsia="Times New Roman" w:hAnsi="Arial" w:cs="Arial"/>
                <w:bCs/>
                <w:sz w:val="20"/>
                <w:szCs w:val="20"/>
              </w:rPr>
            </w:pPr>
            <w:r w:rsidRPr="00C06F58">
              <w:rPr>
                <w:rFonts w:ascii="Arial" w:eastAsia="Times New Roman" w:hAnsi="Arial" w:cs="Arial"/>
                <w:bCs/>
                <w:sz w:val="20"/>
                <w:szCs w:val="20"/>
              </w:rPr>
              <w:t>Demonstrates Self Awareness and Ethical Awareness (</w:t>
            </w:r>
            <w:r w:rsidR="003166EE">
              <w:rPr>
                <w:rFonts w:ascii="Arial" w:eastAsia="Times New Roman" w:hAnsi="Arial" w:cs="Arial"/>
                <w:bCs/>
                <w:sz w:val="20"/>
                <w:szCs w:val="20"/>
              </w:rPr>
              <w:t>2</w:t>
            </w:r>
            <w:r w:rsidRPr="00C06F58">
              <w:rPr>
                <w:rFonts w:ascii="Arial" w:eastAsia="Times New Roman" w:hAnsi="Arial" w:cs="Arial"/>
                <w:bCs/>
                <w:sz w:val="20"/>
                <w:szCs w:val="20"/>
              </w:rPr>
              <w:t>)</w:t>
            </w:r>
          </w:p>
          <w:p w14:paraId="00437348" w14:textId="77777777" w:rsidR="00C06F58" w:rsidRPr="00C06F58" w:rsidRDefault="00C06F58" w:rsidP="00C06F58">
            <w:pPr>
              <w:numPr>
                <w:ilvl w:val="0"/>
                <w:numId w:val="13"/>
              </w:numPr>
              <w:spacing w:after="0" w:line="240" w:lineRule="auto"/>
              <w:jc w:val="both"/>
              <w:rPr>
                <w:rFonts w:ascii="Arial" w:eastAsia="Times New Roman" w:hAnsi="Arial" w:cs="Arial"/>
                <w:bCs/>
                <w:sz w:val="20"/>
                <w:szCs w:val="20"/>
              </w:rPr>
            </w:pPr>
            <w:r w:rsidRPr="00C06F58">
              <w:rPr>
                <w:rFonts w:ascii="Arial" w:eastAsia="Times New Roman" w:hAnsi="Arial" w:cs="Arial"/>
                <w:bCs/>
                <w:sz w:val="20"/>
                <w:szCs w:val="20"/>
              </w:rPr>
              <w:t>Works Collaboratively with others (2)</w:t>
            </w:r>
          </w:p>
          <w:p w14:paraId="36AA5139" w14:textId="77777777" w:rsidR="00C06F58" w:rsidRPr="00C06F58" w:rsidRDefault="00C06F58" w:rsidP="00C06F58">
            <w:pPr>
              <w:numPr>
                <w:ilvl w:val="0"/>
                <w:numId w:val="13"/>
              </w:numPr>
              <w:spacing w:after="0" w:line="240" w:lineRule="auto"/>
              <w:jc w:val="both"/>
              <w:rPr>
                <w:rFonts w:ascii="Arial" w:eastAsia="Times New Roman" w:hAnsi="Arial" w:cs="Arial"/>
                <w:bCs/>
                <w:sz w:val="20"/>
                <w:szCs w:val="20"/>
              </w:rPr>
            </w:pPr>
            <w:r w:rsidRPr="00C06F58">
              <w:rPr>
                <w:rFonts w:ascii="Arial" w:eastAsia="Times New Roman" w:hAnsi="Arial" w:cs="Arial"/>
                <w:bCs/>
                <w:sz w:val="20"/>
                <w:szCs w:val="20"/>
              </w:rPr>
              <w:t>Builds and Maintains Partnerships (2)</w:t>
            </w:r>
          </w:p>
          <w:p w14:paraId="3EFAB6CC" w14:textId="77777777" w:rsidR="00C06F58" w:rsidRPr="00C06F58" w:rsidRDefault="00C06F58" w:rsidP="00C06F58">
            <w:pPr>
              <w:numPr>
                <w:ilvl w:val="0"/>
                <w:numId w:val="13"/>
              </w:numPr>
              <w:spacing w:after="0" w:line="240" w:lineRule="auto"/>
              <w:jc w:val="both"/>
              <w:rPr>
                <w:rFonts w:ascii="Arial" w:eastAsia="Times New Roman" w:hAnsi="Arial" w:cs="Arial"/>
                <w:bCs/>
                <w:sz w:val="20"/>
                <w:szCs w:val="20"/>
              </w:rPr>
            </w:pPr>
            <w:r w:rsidRPr="00C06F58">
              <w:rPr>
                <w:rFonts w:ascii="Arial" w:eastAsia="Times New Roman" w:hAnsi="Arial" w:cs="Arial"/>
                <w:bCs/>
                <w:sz w:val="20"/>
                <w:szCs w:val="20"/>
              </w:rPr>
              <w:t>Innovates and Embraces Change (2)</w:t>
            </w:r>
          </w:p>
          <w:p w14:paraId="33439616" w14:textId="77777777" w:rsidR="00C06F58" w:rsidRPr="00C06F58" w:rsidRDefault="00C06F58" w:rsidP="00C06F58">
            <w:pPr>
              <w:numPr>
                <w:ilvl w:val="0"/>
                <w:numId w:val="13"/>
              </w:numPr>
              <w:spacing w:after="0" w:line="240" w:lineRule="auto"/>
              <w:jc w:val="both"/>
              <w:rPr>
                <w:rFonts w:ascii="Arial" w:eastAsia="Times New Roman" w:hAnsi="Arial" w:cs="Arial"/>
                <w:bCs/>
                <w:sz w:val="20"/>
                <w:szCs w:val="20"/>
              </w:rPr>
            </w:pPr>
            <w:r w:rsidRPr="00C06F58">
              <w:rPr>
                <w:rFonts w:ascii="Arial" w:eastAsia="Times New Roman" w:hAnsi="Arial" w:cs="Arial"/>
                <w:bCs/>
                <w:sz w:val="20"/>
                <w:szCs w:val="20"/>
              </w:rPr>
              <w:t>Thinks and Acts Strategically (2)</w:t>
            </w:r>
          </w:p>
          <w:p w14:paraId="42E1AC00" w14:textId="77777777" w:rsidR="00C06F58" w:rsidRPr="00C06F58" w:rsidRDefault="00C06F58" w:rsidP="00C06F58">
            <w:pPr>
              <w:numPr>
                <w:ilvl w:val="0"/>
                <w:numId w:val="13"/>
              </w:numPr>
              <w:spacing w:after="0" w:line="240" w:lineRule="auto"/>
              <w:jc w:val="both"/>
              <w:rPr>
                <w:rFonts w:ascii="Arial" w:eastAsia="Times New Roman" w:hAnsi="Arial" w:cs="Arial"/>
                <w:bCs/>
                <w:sz w:val="20"/>
                <w:szCs w:val="20"/>
              </w:rPr>
            </w:pPr>
            <w:r w:rsidRPr="00C06F58">
              <w:rPr>
                <w:rFonts w:ascii="Arial" w:eastAsia="Times New Roman" w:hAnsi="Arial" w:cs="Arial"/>
                <w:bCs/>
                <w:sz w:val="20"/>
                <w:szCs w:val="20"/>
              </w:rPr>
              <w:t>Drive</w:t>
            </w:r>
            <w:r w:rsidR="003166EE">
              <w:rPr>
                <w:rFonts w:ascii="Arial" w:eastAsia="Times New Roman" w:hAnsi="Arial" w:cs="Arial"/>
                <w:bCs/>
                <w:sz w:val="20"/>
                <w:szCs w:val="20"/>
              </w:rPr>
              <w:t>s</w:t>
            </w:r>
            <w:r w:rsidRPr="00C06F58">
              <w:rPr>
                <w:rFonts w:ascii="Arial" w:eastAsia="Times New Roman" w:hAnsi="Arial" w:cs="Arial"/>
                <w:bCs/>
                <w:sz w:val="20"/>
                <w:szCs w:val="20"/>
              </w:rPr>
              <w:t xml:space="preserve"> to achieve impactful results (2)</w:t>
            </w:r>
          </w:p>
          <w:p w14:paraId="669045F4" w14:textId="5669831E" w:rsidR="00C06F58" w:rsidRDefault="00C06F58" w:rsidP="00C06F58">
            <w:pPr>
              <w:numPr>
                <w:ilvl w:val="0"/>
                <w:numId w:val="13"/>
              </w:numPr>
              <w:spacing w:after="0" w:line="240" w:lineRule="auto"/>
              <w:jc w:val="both"/>
              <w:rPr>
                <w:rFonts w:ascii="Arial" w:eastAsia="Times New Roman" w:hAnsi="Arial" w:cs="Arial"/>
                <w:bCs/>
                <w:sz w:val="20"/>
                <w:szCs w:val="20"/>
              </w:rPr>
            </w:pPr>
            <w:r w:rsidRPr="00C06F58">
              <w:rPr>
                <w:rFonts w:ascii="Arial" w:eastAsia="Times New Roman" w:hAnsi="Arial" w:cs="Arial"/>
                <w:bCs/>
                <w:sz w:val="20"/>
                <w:szCs w:val="20"/>
              </w:rPr>
              <w:t>Manages ambiguity and complexity (2)</w:t>
            </w:r>
          </w:p>
          <w:p w14:paraId="28D7EF11" w14:textId="7EFB187E" w:rsidR="0002081E" w:rsidRDefault="0002081E" w:rsidP="0002081E">
            <w:pPr>
              <w:spacing w:after="0" w:line="240" w:lineRule="auto"/>
              <w:jc w:val="both"/>
              <w:rPr>
                <w:rFonts w:ascii="Arial" w:eastAsia="Times New Roman" w:hAnsi="Arial" w:cs="Arial"/>
                <w:bCs/>
                <w:sz w:val="20"/>
                <w:szCs w:val="20"/>
              </w:rPr>
            </w:pPr>
          </w:p>
          <w:p w14:paraId="2CC8C078" w14:textId="1506130A" w:rsidR="0002081E" w:rsidRPr="0002081E" w:rsidRDefault="0002081E" w:rsidP="0002081E">
            <w:pPr>
              <w:spacing w:after="0" w:line="240" w:lineRule="auto"/>
              <w:rPr>
                <w:b/>
                <w:bCs/>
                <w:u w:val="single"/>
              </w:rPr>
            </w:pPr>
            <w:r w:rsidRPr="0002081E">
              <w:rPr>
                <w:b/>
                <w:bCs/>
                <w:u w:val="single"/>
              </w:rPr>
              <w:t xml:space="preserve">Functional Competencies </w:t>
            </w:r>
          </w:p>
          <w:p w14:paraId="2C8C80AE" w14:textId="77777777" w:rsidR="0002081E" w:rsidRDefault="0002081E" w:rsidP="0002081E">
            <w:pPr>
              <w:spacing w:after="0" w:line="240" w:lineRule="auto"/>
            </w:pPr>
          </w:p>
          <w:p w14:paraId="25316FD3" w14:textId="017352E2" w:rsidR="0002081E" w:rsidRPr="0002081E" w:rsidRDefault="0002081E" w:rsidP="0002081E">
            <w:pPr>
              <w:numPr>
                <w:ilvl w:val="0"/>
                <w:numId w:val="13"/>
              </w:numPr>
              <w:spacing w:after="0" w:line="240" w:lineRule="auto"/>
              <w:jc w:val="both"/>
              <w:rPr>
                <w:rFonts w:ascii="Arial" w:eastAsia="Times New Roman" w:hAnsi="Arial" w:cs="Arial"/>
                <w:bCs/>
                <w:sz w:val="20"/>
                <w:szCs w:val="20"/>
              </w:rPr>
            </w:pPr>
            <w:r w:rsidRPr="0002081E">
              <w:rPr>
                <w:rFonts w:ascii="Arial" w:eastAsia="Times New Roman" w:hAnsi="Arial" w:cs="Arial"/>
                <w:bCs/>
                <w:sz w:val="20"/>
                <w:szCs w:val="20"/>
              </w:rPr>
              <w:t>Analyzing (</w:t>
            </w:r>
            <w:r w:rsidR="007F0130">
              <w:rPr>
                <w:rFonts w:ascii="Arial" w:eastAsia="Times New Roman" w:hAnsi="Arial" w:cs="Arial"/>
                <w:bCs/>
                <w:sz w:val="20"/>
                <w:szCs w:val="20"/>
              </w:rPr>
              <w:t>2</w:t>
            </w:r>
            <w:r w:rsidRPr="0002081E">
              <w:rPr>
                <w:rFonts w:ascii="Arial" w:eastAsia="Times New Roman" w:hAnsi="Arial" w:cs="Arial"/>
                <w:bCs/>
                <w:sz w:val="20"/>
                <w:szCs w:val="20"/>
              </w:rPr>
              <w:t xml:space="preserve">) </w:t>
            </w:r>
          </w:p>
          <w:p w14:paraId="749BB89B" w14:textId="65FA9FE1" w:rsidR="0002081E" w:rsidRPr="0002081E" w:rsidRDefault="0002081E" w:rsidP="0002081E">
            <w:pPr>
              <w:numPr>
                <w:ilvl w:val="0"/>
                <w:numId w:val="13"/>
              </w:numPr>
              <w:spacing w:after="0" w:line="240" w:lineRule="auto"/>
              <w:jc w:val="both"/>
              <w:rPr>
                <w:rFonts w:ascii="Arial" w:eastAsia="Times New Roman" w:hAnsi="Arial" w:cs="Arial"/>
                <w:bCs/>
                <w:sz w:val="20"/>
                <w:szCs w:val="20"/>
              </w:rPr>
            </w:pPr>
            <w:r w:rsidRPr="0002081E">
              <w:rPr>
                <w:rFonts w:ascii="Arial" w:eastAsia="Times New Roman" w:hAnsi="Arial" w:cs="Arial"/>
                <w:bCs/>
                <w:sz w:val="20"/>
                <w:szCs w:val="20"/>
              </w:rPr>
              <w:t>Planning and Organizing (</w:t>
            </w:r>
            <w:r w:rsidR="007F0130">
              <w:rPr>
                <w:rFonts w:ascii="Arial" w:eastAsia="Times New Roman" w:hAnsi="Arial" w:cs="Arial"/>
                <w:bCs/>
                <w:sz w:val="20"/>
                <w:szCs w:val="20"/>
              </w:rPr>
              <w:t>3</w:t>
            </w:r>
            <w:r w:rsidRPr="0002081E">
              <w:rPr>
                <w:rFonts w:ascii="Arial" w:eastAsia="Times New Roman" w:hAnsi="Arial" w:cs="Arial"/>
                <w:bCs/>
                <w:sz w:val="20"/>
                <w:szCs w:val="20"/>
              </w:rPr>
              <w:t xml:space="preserve">) </w:t>
            </w:r>
          </w:p>
          <w:p w14:paraId="01E79842" w14:textId="77777777" w:rsidR="0002081E" w:rsidRPr="00C06F58" w:rsidRDefault="0002081E" w:rsidP="0002081E">
            <w:pPr>
              <w:spacing w:after="0" w:line="240" w:lineRule="auto"/>
              <w:jc w:val="both"/>
              <w:rPr>
                <w:rFonts w:ascii="Arial" w:eastAsia="Times New Roman" w:hAnsi="Arial" w:cs="Arial"/>
                <w:bCs/>
                <w:sz w:val="20"/>
                <w:szCs w:val="20"/>
              </w:rPr>
            </w:pPr>
          </w:p>
          <w:p w14:paraId="47D88632" w14:textId="77777777" w:rsidR="00C06F58" w:rsidRPr="00531C0B" w:rsidRDefault="00C06F58" w:rsidP="00C06F58">
            <w:pPr>
              <w:spacing w:after="0" w:line="240" w:lineRule="auto"/>
              <w:ind w:left="1080"/>
              <w:rPr>
                <w:rFonts w:ascii="Arial" w:eastAsia="Times New Roman" w:hAnsi="Arial" w:cs="Times New Roman"/>
                <w:sz w:val="20"/>
                <w:szCs w:val="24"/>
              </w:rPr>
            </w:pPr>
          </w:p>
        </w:tc>
      </w:tr>
    </w:tbl>
    <w:p w14:paraId="331175D0" w14:textId="77777777" w:rsidR="00531C0B" w:rsidRPr="00531C0B" w:rsidRDefault="00531C0B" w:rsidP="00531C0B">
      <w:pPr>
        <w:spacing w:after="0" w:line="240" w:lineRule="auto"/>
        <w:rPr>
          <w:rFonts w:ascii="Arial" w:eastAsia="Times New Roman" w:hAnsi="Arial" w:cs="Times New Roman"/>
          <w:sz w:val="20"/>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856"/>
      </w:tblGrid>
      <w:tr w:rsidR="00531C0B" w:rsidRPr="00531C0B" w14:paraId="4A77E8E2" w14:textId="77777777" w:rsidTr="0092161D">
        <w:tc>
          <w:tcPr>
            <w:tcW w:w="8856" w:type="dxa"/>
            <w:shd w:val="clear" w:color="auto" w:fill="FFFFFF"/>
          </w:tcPr>
          <w:p w14:paraId="3FE18A00" w14:textId="77777777" w:rsidR="00531C0B" w:rsidRPr="00531C0B" w:rsidRDefault="00531C0B" w:rsidP="00531C0B">
            <w:pPr>
              <w:keepNext/>
              <w:spacing w:after="0" w:line="240" w:lineRule="auto"/>
              <w:outlineLvl w:val="0"/>
              <w:rPr>
                <w:rFonts w:ascii="Arial" w:eastAsia="Times New Roman" w:hAnsi="Arial" w:cs="Times New Roman"/>
                <w:b/>
                <w:bCs/>
                <w:color w:val="FF0000"/>
                <w:sz w:val="16"/>
                <w:szCs w:val="24"/>
              </w:rPr>
            </w:pPr>
            <w:r w:rsidRPr="00531C0B">
              <w:rPr>
                <w:rFonts w:ascii="Arial" w:eastAsia="Times New Roman" w:hAnsi="Arial" w:cs="Times New Roman"/>
                <w:b/>
                <w:bCs/>
                <w:sz w:val="24"/>
                <w:szCs w:val="24"/>
              </w:rPr>
              <w:t>VI. Skills</w:t>
            </w:r>
          </w:p>
        </w:tc>
      </w:tr>
      <w:tr w:rsidR="00531C0B" w:rsidRPr="00531C0B" w14:paraId="6D447756" w14:textId="77777777" w:rsidTr="0092161D">
        <w:tc>
          <w:tcPr>
            <w:tcW w:w="8856" w:type="dxa"/>
            <w:shd w:val="clear" w:color="auto" w:fill="FFFFFF"/>
          </w:tcPr>
          <w:p w14:paraId="752DF97E" w14:textId="77777777" w:rsidR="00531C0B" w:rsidRPr="00531C0B" w:rsidRDefault="00531C0B" w:rsidP="00531C0B">
            <w:pPr>
              <w:numPr>
                <w:ilvl w:val="0"/>
                <w:numId w:val="5"/>
              </w:numPr>
              <w:tabs>
                <w:tab w:val="left" w:pos="426"/>
              </w:tabs>
              <w:spacing w:after="0" w:line="240" w:lineRule="auto"/>
              <w:rPr>
                <w:rFonts w:ascii="Arial" w:eastAsia="Times New Roman" w:hAnsi="Arial" w:cs="Arial"/>
                <w:noProof/>
                <w:sz w:val="20"/>
                <w:szCs w:val="20"/>
              </w:rPr>
            </w:pPr>
            <w:r w:rsidRPr="00531C0B">
              <w:rPr>
                <w:rFonts w:ascii="Arial" w:eastAsia="Times New Roman" w:hAnsi="Arial" w:cs="Arial"/>
                <w:noProof/>
                <w:sz w:val="20"/>
                <w:szCs w:val="20"/>
              </w:rPr>
              <w:t xml:space="preserve">Skill in the identification of new opportunities or requirements to meet challenges and propose changes. </w:t>
            </w:r>
          </w:p>
          <w:p w14:paraId="7FC95D57" w14:textId="77777777" w:rsidR="00531C0B" w:rsidRPr="00531C0B" w:rsidRDefault="00531C0B" w:rsidP="00531C0B">
            <w:pPr>
              <w:tabs>
                <w:tab w:val="left" w:pos="426"/>
              </w:tabs>
              <w:spacing w:after="0" w:line="240" w:lineRule="auto"/>
              <w:ind w:left="360"/>
              <w:rPr>
                <w:rFonts w:ascii="Arial" w:eastAsia="Times New Roman" w:hAnsi="Arial" w:cs="Arial"/>
                <w:noProof/>
                <w:sz w:val="20"/>
                <w:szCs w:val="20"/>
              </w:rPr>
            </w:pPr>
          </w:p>
          <w:p w14:paraId="6B0EDB7F" w14:textId="77777777" w:rsidR="00531C0B" w:rsidRDefault="00531C0B" w:rsidP="00531C0B">
            <w:pPr>
              <w:numPr>
                <w:ilvl w:val="0"/>
                <w:numId w:val="5"/>
              </w:numPr>
              <w:tabs>
                <w:tab w:val="left" w:pos="426"/>
              </w:tabs>
              <w:spacing w:after="0" w:line="240" w:lineRule="auto"/>
              <w:rPr>
                <w:rFonts w:ascii="Arial" w:eastAsia="Times New Roman" w:hAnsi="Arial" w:cs="Arial"/>
                <w:noProof/>
                <w:sz w:val="20"/>
                <w:szCs w:val="20"/>
              </w:rPr>
            </w:pPr>
            <w:r w:rsidRPr="00531C0B">
              <w:rPr>
                <w:rFonts w:ascii="Arial" w:eastAsia="Times New Roman" w:hAnsi="Arial" w:cs="Arial"/>
                <w:noProof/>
                <w:sz w:val="20"/>
                <w:szCs w:val="20"/>
              </w:rPr>
              <w:t xml:space="preserve">Diplomatic communication and negotiation skills to establish and maintain trusted partnerships for achievement of objectives and to develop close and effective working relationships with diverse stakeholders. </w:t>
            </w:r>
          </w:p>
          <w:p w14:paraId="340791F2" w14:textId="77777777" w:rsidR="00531C0B" w:rsidRPr="00531C0B" w:rsidRDefault="00531C0B" w:rsidP="00531C0B">
            <w:pPr>
              <w:tabs>
                <w:tab w:val="left" w:pos="426"/>
              </w:tabs>
              <w:spacing w:after="0" w:line="240" w:lineRule="auto"/>
              <w:rPr>
                <w:rFonts w:ascii="Arial" w:eastAsia="Times New Roman" w:hAnsi="Arial" w:cs="Arial"/>
                <w:noProof/>
                <w:sz w:val="20"/>
                <w:szCs w:val="20"/>
              </w:rPr>
            </w:pPr>
          </w:p>
          <w:p w14:paraId="2176BFAA" w14:textId="77777777" w:rsidR="00531C0B" w:rsidRDefault="00531C0B" w:rsidP="00531C0B">
            <w:pPr>
              <w:numPr>
                <w:ilvl w:val="0"/>
                <w:numId w:val="5"/>
              </w:numPr>
              <w:tabs>
                <w:tab w:val="left" w:pos="426"/>
              </w:tabs>
              <w:spacing w:after="0" w:line="240" w:lineRule="auto"/>
              <w:rPr>
                <w:rFonts w:ascii="Arial" w:eastAsia="Times New Roman" w:hAnsi="Arial" w:cs="Arial"/>
                <w:noProof/>
                <w:sz w:val="20"/>
                <w:szCs w:val="20"/>
              </w:rPr>
            </w:pPr>
            <w:r w:rsidRPr="00531C0B">
              <w:rPr>
                <w:rFonts w:ascii="Arial" w:eastAsia="Times New Roman" w:hAnsi="Arial" w:cs="Arial"/>
                <w:noProof/>
                <w:sz w:val="20"/>
                <w:szCs w:val="20"/>
              </w:rPr>
              <w:t>Ability to contribute to formulation of strategies and policies</w:t>
            </w:r>
          </w:p>
          <w:p w14:paraId="63A3B2EC" w14:textId="77777777" w:rsidR="00531C0B" w:rsidRPr="00531C0B" w:rsidRDefault="00531C0B" w:rsidP="00415CE7">
            <w:pPr>
              <w:tabs>
                <w:tab w:val="left" w:pos="426"/>
              </w:tabs>
              <w:spacing w:after="0" w:line="240" w:lineRule="auto"/>
              <w:rPr>
                <w:rFonts w:ascii="Arial" w:eastAsia="Times New Roman" w:hAnsi="Arial" w:cs="Arial"/>
                <w:noProof/>
                <w:sz w:val="20"/>
                <w:szCs w:val="20"/>
              </w:rPr>
            </w:pPr>
          </w:p>
          <w:p w14:paraId="1A140398" w14:textId="77777777" w:rsidR="00531C0B" w:rsidRPr="00531C0B" w:rsidRDefault="00531C0B" w:rsidP="00531C0B">
            <w:pPr>
              <w:numPr>
                <w:ilvl w:val="0"/>
                <w:numId w:val="5"/>
              </w:numPr>
              <w:tabs>
                <w:tab w:val="left" w:pos="426"/>
              </w:tabs>
              <w:spacing w:after="0" w:line="240" w:lineRule="auto"/>
              <w:rPr>
                <w:rFonts w:ascii="Arial" w:eastAsia="Times New Roman" w:hAnsi="Arial" w:cs="Arial"/>
                <w:noProof/>
                <w:sz w:val="20"/>
                <w:szCs w:val="20"/>
              </w:rPr>
            </w:pPr>
            <w:r w:rsidRPr="00531C0B">
              <w:rPr>
                <w:rFonts w:ascii="Arial" w:eastAsia="Times New Roman" w:hAnsi="Arial" w:cs="Arial"/>
                <w:noProof/>
                <w:sz w:val="20"/>
                <w:szCs w:val="24"/>
              </w:rPr>
              <w:t>Excellent drafting and editing skills</w:t>
            </w:r>
          </w:p>
          <w:p w14:paraId="0CDA9B5D" w14:textId="77777777" w:rsidR="00531C0B" w:rsidRPr="00531C0B" w:rsidRDefault="00531C0B" w:rsidP="00531C0B">
            <w:pPr>
              <w:tabs>
                <w:tab w:val="left" w:pos="426"/>
              </w:tabs>
              <w:spacing w:after="0" w:line="240" w:lineRule="auto"/>
              <w:ind w:left="720"/>
              <w:rPr>
                <w:rFonts w:ascii="Arial" w:eastAsia="Times New Roman" w:hAnsi="Arial" w:cs="Arial"/>
                <w:noProof/>
                <w:sz w:val="20"/>
                <w:szCs w:val="20"/>
              </w:rPr>
            </w:pPr>
          </w:p>
          <w:p w14:paraId="3986FAA7" w14:textId="77777777" w:rsidR="00531C0B" w:rsidRPr="00531C0B" w:rsidRDefault="00531C0B" w:rsidP="00531C0B">
            <w:pPr>
              <w:numPr>
                <w:ilvl w:val="0"/>
                <w:numId w:val="5"/>
              </w:numPr>
              <w:tabs>
                <w:tab w:val="left" w:pos="426"/>
              </w:tabs>
              <w:spacing w:after="0" w:line="240" w:lineRule="auto"/>
              <w:rPr>
                <w:rFonts w:ascii="Arial" w:eastAsia="Times New Roman" w:hAnsi="Arial" w:cs="Arial"/>
                <w:noProof/>
                <w:sz w:val="20"/>
                <w:szCs w:val="24"/>
              </w:rPr>
            </w:pPr>
            <w:r w:rsidRPr="00531C0B">
              <w:rPr>
                <w:rFonts w:ascii="Arial" w:eastAsia="Times New Roman" w:hAnsi="Arial" w:cs="Arial"/>
                <w:noProof/>
                <w:sz w:val="20"/>
                <w:szCs w:val="24"/>
              </w:rPr>
              <w:t>Excellent communication skills</w:t>
            </w:r>
          </w:p>
          <w:p w14:paraId="0A4AB788" w14:textId="77777777" w:rsidR="00531C0B" w:rsidRPr="00531C0B" w:rsidRDefault="00531C0B" w:rsidP="00531C0B">
            <w:pPr>
              <w:tabs>
                <w:tab w:val="left" w:pos="426"/>
              </w:tabs>
              <w:spacing w:after="0" w:line="240" w:lineRule="auto"/>
              <w:rPr>
                <w:rFonts w:ascii="Arial" w:eastAsia="Times New Roman" w:hAnsi="Arial" w:cs="Arial"/>
                <w:b/>
                <w:i/>
                <w:iCs/>
                <w:sz w:val="20"/>
                <w:szCs w:val="24"/>
              </w:rPr>
            </w:pPr>
          </w:p>
          <w:p w14:paraId="6F6F8E3B" w14:textId="77777777" w:rsidR="00531C0B" w:rsidRPr="00531C0B" w:rsidRDefault="00531C0B" w:rsidP="00531C0B">
            <w:pPr>
              <w:numPr>
                <w:ilvl w:val="0"/>
                <w:numId w:val="5"/>
              </w:numPr>
              <w:shd w:val="clear" w:color="auto" w:fill="FFFFFF"/>
              <w:spacing w:after="0" w:line="240" w:lineRule="auto"/>
              <w:contextualSpacing/>
              <w:jc w:val="both"/>
              <w:rPr>
                <w:rFonts w:ascii="Arial" w:eastAsia="Times New Roman" w:hAnsi="Arial" w:cs="Arial"/>
                <w:sz w:val="20"/>
                <w:szCs w:val="20"/>
              </w:rPr>
            </w:pPr>
            <w:r w:rsidRPr="00531C0B">
              <w:rPr>
                <w:rFonts w:ascii="Arial" w:eastAsia="Times New Roman" w:hAnsi="Arial" w:cs="Arial"/>
                <w:sz w:val="20"/>
                <w:szCs w:val="20"/>
              </w:rPr>
              <w:t xml:space="preserve">High standards of </w:t>
            </w:r>
            <w:r w:rsidR="00415CE7">
              <w:rPr>
                <w:rFonts w:ascii="Arial" w:eastAsia="Times New Roman" w:hAnsi="Arial" w:cs="Arial"/>
                <w:sz w:val="20"/>
                <w:szCs w:val="20"/>
              </w:rPr>
              <w:t xml:space="preserve">tact, discretion, </w:t>
            </w:r>
            <w:r w:rsidRPr="00531C0B">
              <w:rPr>
                <w:rFonts w:ascii="Arial" w:eastAsia="Times New Roman" w:hAnsi="Arial" w:cs="Arial"/>
                <w:sz w:val="20"/>
                <w:szCs w:val="20"/>
              </w:rPr>
              <w:t>integrity</w:t>
            </w:r>
            <w:r w:rsidR="00415CE7">
              <w:rPr>
                <w:rFonts w:ascii="Arial" w:eastAsia="Times New Roman" w:hAnsi="Arial" w:cs="Arial"/>
                <w:sz w:val="20"/>
                <w:szCs w:val="20"/>
              </w:rPr>
              <w:t>,</w:t>
            </w:r>
            <w:r w:rsidRPr="00531C0B">
              <w:rPr>
                <w:rFonts w:ascii="Arial" w:eastAsia="Times New Roman" w:hAnsi="Arial" w:cs="Arial"/>
                <w:sz w:val="20"/>
                <w:szCs w:val="20"/>
              </w:rPr>
              <w:t xml:space="preserve"> and confidentiality.</w:t>
            </w:r>
          </w:p>
          <w:p w14:paraId="25B0659F" w14:textId="77777777" w:rsidR="00531C0B" w:rsidRPr="00531C0B" w:rsidRDefault="00531C0B" w:rsidP="00531C0B">
            <w:pPr>
              <w:shd w:val="clear" w:color="auto" w:fill="FFFFFF"/>
              <w:spacing w:after="0" w:line="240" w:lineRule="auto"/>
              <w:contextualSpacing/>
              <w:jc w:val="both"/>
              <w:rPr>
                <w:rFonts w:ascii="Arial" w:eastAsia="Times New Roman" w:hAnsi="Arial" w:cs="Arial"/>
                <w:sz w:val="20"/>
                <w:szCs w:val="20"/>
              </w:rPr>
            </w:pPr>
          </w:p>
          <w:p w14:paraId="7B3745B9" w14:textId="77777777" w:rsidR="00531C0B" w:rsidRPr="00531C0B" w:rsidRDefault="00531C0B" w:rsidP="00531C0B">
            <w:pPr>
              <w:numPr>
                <w:ilvl w:val="0"/>
                <w:numId w:val="5"/>
              </w:numPr>
              <w:shd w:val="clear" w:color="auto" w:fill="FFFFFF"/>
              <w:spacing w:after="0" w:line="240" w:lineRule="auto"/>
              <w:contextualSpacing/>
              <w:jc w:val="both"/>
              <w:rPr>
                <w:rFonts w:ascii="Arial" w:eastAsia="Times New Roman" w:hAnsi="Arial" w:cs="Arial"/>
                <w:sz w:val="20"/>
                <w:szCs w:val="20"/>
              </w:rPr>
            </w:pPr>
            <w:r w:rsidRPr="00531C0B">
              <w:rPr>
                <w:rFonts w:ascii="Arial" w:eastAsia="Times New Roman" w:hAnsi="Arial" w:cs="Arial"/>
                <w:sz w:val="20"/>
                <w:szCs w:val="20"/>
              </w:rPr>
              <w:t>Proven ability to work effectively and efficiently as a team, coping with pressure and setbacks, as well as responding and adapting to change.</w:t>
            </w:r>
          </w:p>
          <w:p w14:paraId="127AB68E" w14:textId="77777777" w:rsidR="00531C0B" w:rsidRPr="00531C0B" w:rsidRDefault="00531C0B" w:rsidP="00531C0B">
            <w:pPr>
              <w:shd w:val="clear" w:color="auto" w:fill="FFFFFF"/>
              <w:spacing w:after="0" w:line="240" w:lineRule="auto"/>
              <w:ind w:left="720"/>
              <w:contextualSpacing/>
              <w:jc w:val="both"/>
              <w:rPr>
                <w:rFonts w:ascii="Arial" w:eastAsia="Times New Roman" w:hAnsi="Arial" w:cs="Arial"/>
                <w:sz w:val="20"/>
                <w:szCs w:val="20"/>
              </w:rPr>
            </w:pPr>
          </w:p>
          <w:p w14:paraId="08BA323E" w14:textId="77777777" w:rsidR="00531C0B" w:rsidRPr="00531C0B" w:rsidRDefault="00531C0B" w:rsidP="00531C0B">
            <w:pPr>
              <w:numPr>
                <w:ilvl w:val="0"/>
                <w:numId w:val="5"/>
              </w:numPr>
              <w:shd w:val="clear" w:color="auto" w:fill="FFFFFF"/>
              <w:tabs>
                <w:tab w:val="left" w:pos="204"/>
              </w:tabs>
              <w:spacing w:after="0" w:line="240" w:lineRule="auto"/>
              <w:contextualSpacing/>
              <w:jc w:val="both"/>
              <w:rPr>
                <w:rFonts w:ascii="Arial" w:eastAsia="Times New Roman" w:hAnsi="Arial" w:cs="Arial"/>
                <w:sz w:val="20"/>
                <w:szCs w:val="20"/>
              </w:rPr>
            </w:pPr>
            <w:r w:rsidRPr="00531C0B">
              <w:rPr>
                <w:rFonts w:ascii="Arial" w:eastAsia="Times New Roman" w:hAnsi="Arial" w:cs="Arial"/>
                <w:sz w:val="20"/>
                <w:szCs w:val="20"/>
              </w:rPr>
              <w:t>Strong analytical skills, drive for results, as well as planning and organizing skills.</w:t>
            </w:r>
          </w:p>
          <w:p w14:paraId="6A262107" w14:textId="77777777" w:rsidR="00531C0B" w:rsidRPr="00531C0B" w:rsidRDefault="00531C0B" w:rsidP="00531C0B">
            <w:pPr>
              <w:shd w:val="clear" w:color="auto" w:fill="FFFFFF"/>
              <w:tabs>
                <w:tab w:val="left" w:pos="204"/>
              </w:tabs>
              <w:spacing w:after="0" w:line="240" w:lineRule="auto"/>
              <w:contextualSpacing/>
              <w:jc w:val="both"/>
              <w:rPr>
                <w:rFonts w:ascii="Arial" w:eastAsia="Times New Roman" w:hAnsi="Arial" w:cs="Arial"/>
                <w:sz w:val="20"/>
                <w:szCs w:val="20"/>
              </w:rPr>
            </w:pPr>
          </w:p>
          <w:p w14:paraId="53CE05B3" w14:textId="77777777" w:rsidR="00531C0B" w:rsidRPr="00531C0B" w:rsidRDefault="00531C0B" w:rsidP="00531C0B">
            <w:pPr>
              <w:numPr>
                <w:ilvl w:val="0"/>
                <w:numId w:val="5"/>
              </w:numPr>
              <w:shd w:val="clear" w:color="auto" w:fill="FFFFFF"/>
              <w:spacing w:after="0" w:line="240" w:lineRule="auto"/>
              <w:contextualSpacing/>
              <w:jc w:val="both"/>
              <w:rPr>
                <w:rFonts w:ascii="Arial" w:eastAsia="Times New Roman" w:hAnsi="Arial" w:cs="Arial"/>
                <w:sz w:val="20"/>
                <w:szCs w:val="20"/>
              </w:rPr>
            </w:pPr>
            <w:r w:rsidRPr="00531C0B">
              <w:rPr>
                <w:rFonts w:ascii="Arial" w:eastAsia="Times New Roman" w:hAnsi="Arial" w:cs="Arial"/>
                <w:sz w:val="20"/>
                <w:szCs w:val="20"/>
              </w:rPr>
              <w:t>Demonstrated ability to work in a multicultural environment and establish harmonious and effective working relationships, both within and outside the organization.</w:t>
            </w:r>
          </w:p>
          <w:p w14:paraId="21BD7D0B" w14:textId="77777777" w:rsidR="00531C0B" w:rsidRPr="00531C0B" w:rsidRDefault="00531C0B" w:rsidP="00531C0B">
            <w:pPr>
              <w:shd w:val="clear" w:color="auto" w:fill="FFFFFF"/>
              <w:spacing w:after="0" w:line="240" w:lineRule="auto"/>
              <w:contextualSpacing/>
              <w:jc w:val="both"/>
              <w:rPr>
                <w:rFonts w:ascii="Arial" w:eastAsia="Times New Roman" w:hAnsi="Arial" w:cs="Arial"/>
                <w:sz w:val="20"/>
                <w:szCs w:val="20"/>
              </w:rPr>
            </w:pPr>
          </w:p>
          <w:p w14:paraId="7D72E0BD" w14:textId="77777777" w:rsidR="00531C0B" w:rsidRPr="00531C0B" w:rsidRDefault="00531C0B" w:rsidP="00531C0B">
            <w:pPr>
              <w:numPr>
                <w:ilvl w:val="0"/>
                <w:numId w:val="5"/>
              </w:numPr>
              <w:shd w:val="clear" w:color="auto" w:fill="FFFFFF"/>
              <w:spacing w:after="0" w:line="240" w:lineRule="auto"/>
              <w:contextualSpacing/>
              <w:jc w:val="both"/>
              <w:rPr>
                <w:rFonts w:ascii="Arial" w:eastAsia="Times New Roman" w:hAnsi="Arial" w:cs="Arial"/>
                <w:sz w:val="20"/>
                <w:szCs w:val="20"/>
              </w:rPr>
            </w:pPr>
            <w:r w:rsidRPr="00531C0B">
              <w:rPr>
                <w:rFonts w:ascii="Arial" w:eastAsia="Times New Roman" w:hAnsi="Arial" w:cs="Arial"/>
                <w:sz w:val="20"/>
                <w:szCs w:val="20"/>
              </w:rPr>
              <w:t>Ability to work proactively and with minimal supervision, following instructions, procedures and policies, and keeps to schedules delivering work on time.</w:t>
            </w:r>
          </w:p>
          <w:p w14:paraId="3B24B962" w14:textId="77777777" w:rsidR="00531C0B" w:rsidRPr="00531C0B" w:rsidRDefault="00531C0B" w:rsidP="00531C0B">
            <w:pPr>
              <w:shd w:val="clear" w:color="auto" w:fill="FFFFFF"/>
              <w:spacing w:after="0" w:line="240" w:lineRule="auto"/>
              <w:contextualSpacing/>
              <w:jc w:val="both"/>
              <w:rPr>
                <w:rFonts w:ascii="Arial" w:eastAsia="Times New Roman" w:hAnsi="Arial" w:cs="Arial"/>
                <w:sz w:val="20"/>
                <w:szCs w:val="20"/>
              </w:rPr>
            </w:pPr>
          </w:p>
          <w:p w14:paraId="0AE8AEDC" w14:textId="77777777" w:rsidR="00531C0B" w:rsidRPr="00531C0B" w:rsidRDefault="00531C0B" w:rsidP="00531C0B">
            <w:pPr>
              <w:numPr>
                <w:ilvl w:val="0"/>
                <w:numId w:val="5"/>
              </w:numPr>
              <w:shd w:val="clear" w:color="auto" w:fill="FFFFFF"/>
              <w:spacing w:after="0" w:line="240" w:lineRule="auto"/>
              <w:contextualSpacing/>
              <w:jc w:val="both"/>
              <w:rPr>
                <w:rFonts w:ascii="Arial" w:eastAsia="Times New Roman" w:hAnsi="Arial" w:cs="Arial"/>
                <w:sz w:val="20"/>
                <w:szCs w:val="20"/>
              </w:rPr>
            </w:pPr>
            <w:r w:rsidRPr="00531C0B">
              <w:rPr>
                <w:rFonts w:ascii="Arial" w:eastAsia="Times New Roman" w:hAnsi="Arial" w:cs="Arial"/>
                <w:sz w:val="20"/>
                <w:szCs w:val="20"/>
              </w:rPr>
              <w:lastRenderedPageBreak/>
              <w:t>Excellent time management skills to deal with conflicting and urgent priorities.</w:t>
            </w:r>
          </w:p>
          <w:p w14:paraId="1B88E1A0" w14:textId="77777777" w:rsidR="00531C0B" w:rsidRPr="00531C0B" w:rsidRDefault="00531C0B" w:rsidP="00BA05E6">
            <w:pPr>
              <w:shd w:val="clear" w:color="auto" w:fill="FFFFFF"/>
              <w:spacing w:after="0" w:line="240" w:lineRule="auto"/>
              <w:ind w:left="720"/>
              <w:contextualSpacing/>
              <w:jc w:val="both"/>
              <w:rPr>
                <w:rFonts w:ascii="Arial" w:eastAsia="Times New Roman" w:hAnsi="Arial" w:cs="Times New Roman"/>
                <w:b/>
                <w:bCs/>
                <w:sz w:val="24"/>
                <w:szCs w:val="24"/>
              </w:rPr>
            </w:pPr>
          </w:p>
        </w:tc>
      </w:tr>
    </w:tbl>
    <w:p w14:paraId="76A311A1" w14:textId="77777777" w:rsidR="00531C0B" w:rsidRPr="00531C0B" w:rsidRDefault="00531C0B" w:rsidP="00531C0B">
      <w:pPr>
        <w:spacing w:after="0" w:line="240" w:lineRule="auto"/>
        <w:rPr>
          <w:rFonts w:ascii="Arial" w:eastAsia="Times New Roman" w:hAnsi="Arial" w:cs="Times New Roman"/>
          <w:sz w:val="20"/>
          <w:szCs w:val="24"/>
        </w:rPr>
      </w:pPr>
    </w:p>
    <w:p w14:paraId="68E84333" w14:textId="77777777" w:rsidR="00531C0B" w:rsidRPr="00531C0B" w:rsidRDefault="00531C0B" w:rsidP="00531C0B">
      <w:pPr>
        <w:spacing w:after="0" w:line="240" w:lineRule="auto"/>
        <w:rPr>
          <w:rFonts w:ascii="Arial" w:eastAsia="Times New Roman" w:hAnsi="Arial"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1"/>
        <w:gridCol w:w="5699"/>
      </w:tblGrid>
      <w:tr w:rsidR="00531C0B" w:rsidRPr="00531C0B" w14:paraId="47347BBF" w14:textId="77777777" w:rsidTr="0092161D">
        <w:tc>
          <w:tcPr>
            <w:tcW w:w="8856" w:type="dxa"/>
            <w:gridSpan w:val="2"/>
            <w:shd w:val="clear" w:color="auto" w:fill="E0E0E0"/>
          </w:tcPr>
          <w:p w14:paraId="3166E328" w14:textId="77777777" w:rsidR="00531C0B" w:rsidRPr="00531C0B" w:rsidRDefault="00531C0B" w:rsidP="00531C0B">
            <w:pPr>
              <w:spacing w:after="0" w:line="240" w:lineRule="auto"/>
              <w:rPr>
                <w:rFonts w:ascii="Arial" w:eastAsia="Times New Roman" w:hAnsi="Arial" w:cs="Times New Roman"/>
                <w:b/>
                <w:bCs/>
                <w:sz w:val="24"/>
                <w:szCs w:val="24"/>
              </w:rPr>
            </w:pPr>
          </w:p>
          <w:p w14:paraId="53253106" w14:textId="77777777" w:rsidR="00531C0B" w:rsidRPr="00531C0B" w:rsidRDefault="00531C0B" w:rsidP="00531C0B">
            <w:pPr>
              <w:spacing w:after="0" w:line="240" w:lineRule="auto"/>
              <w:rPr>
                <w:rFonts w:ascii="Arial" w:eastAsia="Times New Roman" w:hAnsi="Arial" w:cs="Times New Roman"/>
                <w:b/>
                <w:bCs/>
                <w:sz w:val="24"/>
                <w:szCs w:val="24"/>
              </w:rPr>
            </w:pPr>
            <w:r w:rsidRPr="00531C0B">
              <w:rPr>
                <w:rFonts w:ascii="Arial" w:eastAsia="Times New Roman" w:hAnsi="Arial" w:cs="Times New Roman"/>
                <w:b/>
                <w:bCs/>
                <w:sz w:val="24"/>
                <w:szCs w:val="24"/>
              </w:rPr>
              <w:t>VI. Recruitment Qualifications</w:t>
            </w:r>
          </w:p>
          <w:p w14:paraId="54D6958F" w14:textId="77777777" w:rsidR="00531C0B" w:rsidRPr="00531C0B" w:rsidRDefault="00531C0B" w:rsidP="00531C0B">
            <w:pPr>
              <w:spacing w:after="0" w:line="240" w:lineRule="auto"/>
              <w:rPr>
                <w:rFonts w:ascii="Arial" w:eastAsia="Times New Roman" w:hAnsi="Arial" w:cs="Times New Roman"/>
                <w:b/>
                <w:bCs/>
                <w:sz w:val="24"/>
                <w:szCs w:val="24"/>
              </w:rPr>
            </w:pPr>
          </w:p>
        </w:tc>
      </w:tr>
      <w:tr w:rsidR="00531C0B" w:rsidRPr="00531C0B" w14:paraId="537BF9F8" w14:textId="77777777" w:rsidTr="0092161D">
        <w:trPr>
          <w:trHeight w:val="230"/>
        </w:trPr>
        <w:tc>
          <w:tcPr>
            <w:tcW w:w="2988" w:type="dxa"/>
            <w:tcBorders>
              <w:bottom w:val="single" w:sz="4" w:space="0" w:color="auto"/>
            </w:tcBorders>
          </w:tcPr>
          <w:p w14:paraId="437C1E56" w14:textId="77777777" w:rsidR="00531C0B" w:rsidRPr="00531C0B" w:rsidRDefault="00531C0B" w:rsidP="00531C0B">
            <w:pPr>
              <w:spacing w:after="0" w:line="240" w:lineRule="auto"/>
              <w:rPr>
                <w:rFonts w:ascii="Arial" w:eastAsia="Times New Roman" w:hAnsi="Arial" w:cs="Times New Roman"/>
                <w:sz w:val="20"/>
                <w:szCs w:val="24"/>
              </w:rPr>
            </w:pPr>
          </w:p>
          <w:p w14:paraId="0BA49BD1" w14:textId="77777777" w:rsidR="00531C0B" w:rsidRPr="00531C0B" w:rsidRDefault="00531C0B" w:rsidP="00531C0B">
            <w:pPr>
              <w:spacing w:after="0" w:line="240" w:lineRule="auto"/>
              <w:rPr>
                <w:rFonts w:ascii="Arial" w:eastAsia="Times New Roman" w:hAnsi="Arial" w:cs="Times New Roman"/>
                <w:sz w:val="20"/>
                <w:szCs w:val="24"/>
              </w:rPr>
            </w:pPr>
            <w:r w:rsidRPr="00531C0B">
              <w:rPr>
                <w:rFonts w:ascii="Arial" w:eastAsia="Times New Roman" w:hAnsi="Arial" w:cs="Times New Roman"/>
                <w:sz w:val="20"/>
                <w:szCs w:val="24"/>
              </w:rPr>
              <w:t>Education:</w:t>
            </w:r>
          </w:p>
        </w:tc>
        <w:tc>
          <w:tcPr>
            <w:tcW w:w="5868" w:type="dxa"/>
            <w:tcBorders>
              <w:bottom w:val="single" w:sz="4" w:space="0" w:color="auto"/>
            </w:tcBorders>
          </w:tcPr>
          <w:p w14:paraId="44FA5AD8" w14:textId="77777777" w:rsidR="00531C0B" w:rsidRPr="00531C0B" w:rsidRDefault="00531C0B" w:rsidP="00531C0B">
            <w:pPr>
              <w:spacing w:after="0" w:line="240" w:lineRule="auto"/>
              <w:rPr>
                <w:rFonts w:ascii="Arial" w:eastAsia="Times New Roman" w:hAnsi="Arial" w:cs="Times New Roman"/>
                <w:sz w:val="20"/>
                <w:szCs w:val="24"/>
              </w:rPr>
            </w:pPr>
            <w:r w:rsidRPr="00531C0B">
              <w:rPr>
                <w:rFonts w:ascii="Arial" w:eastAsia="Times New Roman" w:hAnsi="Arial" w:cs="Times New Roman"/>
                <w:sz w:val="20"/>
                <w:szCs w:val="20"/>
              </w:rPr>
              <w:t>A</w:t>
            </w:r>
            <w:r w:rsidR="00415CE7">
              <w:rPr>
                <w:rFonts w:ascii="Arial" w:eastAsia="Times New Roman" w:hAnsi="Arial" w:cs="Times New Roman"/>
                <w:sz w:val="20"/>
                <w:szCs w:val="20"/>
              </w:rPr>
              <w:t>n advanced</w:t>
            </w:r>
            <w:r w:rsidRPr="00531C0B">
              <w:rPr>
                <w:rFonts w:ascii="Arial" w:eastAsia="Times New Roman" w:hAnsi="Arial" w:cs="Times New Roman"/>
                <w:sz w:val="20"/>
                <w:szCs w:val="20"/>
              </w:rPr>
              <w:t xml:space="preserve"> university degree is required in International Relations, Political Science, Public Administration, or ano</w:t>
            </w:r>
            <w:r w:rsidR="00567C3C">
              <w:rPr>
                <w:rFonts w:ascii="Arial" w:eastAsia="Times New Roman" w:hAnsi="Arial" w:cs="Times New Roman"/>
                <w:sz w:val="20"/>
                <w:szCs w:val="20"/>
              </w:rPr>
              <w:t>ther relevant technical field</w:t>
            </w:r>
            <w:r w:rsidRPr="00531C0B">
              <w:rPr>
                <w:rFonts w:ascii="Arial" w:eastAsia="Times New Roman" w:hAnsi="Arial" w:cs="Times New Roman"/>
                <w:sz w:val="20"/>
                <w:szCs w:val="20"/>
              </w:rPr>
              <w:t xml:space="preserve">. </w:t>
            </w:r>
          </w:p>
        </w:tc>
      </w:tr>
      <w:tr w:rsidR="00531C0B" w:rsidRPr="00531C0B" w14:paraId="06B4F3D2" w14:textId="77777777" w:rsidTr="0092161D">
        <w:trPr>
          <w:trHeight w:val="230"/>
        </w:trPr>
        <w:tc>
          <w:tcPr>
            <w:tcW w:w="2988" w:type="dxa"/>
            <w:tcBorders>
              <w:bottom w:val="single" w:sz="4" w:space="0" w:color="auto"/>
            </w:tcBorders>
          </w:tcPr>
          <w:p w14:paraId="56316F57" w14:textId="77777777" w:rsidR="00531C0B" w:rsidRPr="00531C0B" w:rsidRDefault="00531C0B" w:rsidP="00531C0B">
            <w:pPr>
              <w:spacing w:after="0" w:line="240" w:lineRule="auto"/>
              <w:rPr>
                <w:rFonts w:ascii="Arial" w:eastAsia="Times New Roman" w:hAnsi="Arial" w:cs="Times New Roman"/>
                <w:sz w:val="20"/>
                <w:szCs w:val="24"/>
              </w:rPr>
            </w:pPr>
          </w:p>
          <w:p w14:paraId="41894B0D" w14:textId="77777777" w:rsidR="00531C0B" w:rsidRPr="00531C0B" w:rsidRDefault="00531C0B" w:rsidP="00531C0B">
            <w:pPr>
              <w:spacing w:after="0" w:line="240" w:lineRule="auto"/>
              <w:rPr>
                <w:rFonts w:ascii="Arial" w:eastAsia="Times New Roman" w:hAnsi="Arial" w:cs="Times New Roman"/>
                <w:sz w:val="20"/>
                <w:szCs w:val="24"/>
              </w:rPr>
            </w:pPr>
            <w:r w:rsidRPr="00531C0B">
              <w:rPr>
                <w:rFonts w:ascii="Arial" w:eastAsia="Times New Roman" w:hAnsi="Arial" w:cs="Times New Roman"/>
                <w:sz w:val="20"/>
                <w:szCs w:val="24"/>
              </w:rPr>
              <w:t>Experience:</w:t>
            </w:r>
          </w:p>
        </w:tc>
        <w:tc>
          <w:tcPr>
            <w:tcW w:w="5868" w:type="dxa"/>
            <w:tcBorders>
              <w:bottom w:val="single" w:sz="4" w:space="0" w:color="auto"/>
            </w:tcBorders>
          </w:tcPr>
          <w:p w14:paraId="4B110185" w14:textId="77777777" w:rsidR="00531C0B" w:rsidRPr="00531C0B" w:rsidRDefault="00531C0B" w:rsidP="00531C0B">
            <w:pPr>
              <w:autoSpaceDE w:val="0"/>
              <w:autoSpaceDN w:val="0"/>
              <w:adjustRightInd w:val="0"/>
              <w:spacing w:after="0" w:line="240" w:lineRule="auto"/>
              <w:jc w:val="both"/>
              <w:rPr>
                <w:rFonts w:ascii="Arial" w:eastAsia="Times New Roman" w:hAnsi="Arial" w:cs="Arial"/>
                <w:sz w:val="20"/>
                <w:szCs w:val="20"/>
              </w:rPr>
            </w:pPr>
            <w:r w:rsidRPr="00531C0B">
              <w:rPr>
                <w:rFonts w:ascii="Arial" w:eastAsia="Times New Roman" w:hAnsi="Arial" w:cs="Arial"/>
                <w:sz w:val="20"/>
                <w:szCs w:val="20"/>
              </w:rPr>
              <w:t xml:space="preserve">A minimum of </w:t>
            </w:r>
            <w:r w:rsidR="00415CE7">
              <w:rPr>
                <w:rFonts w:ascii="Arial" w:eastAsia="Times New Roman" w:hAnsi="Arial" w:cs="Arial"/>
                <w:sz w:val="20"/>
                <w:szCs w:val="20"/>
              </w:rPr>
              <w:t>five</w:t>
            </w:r>
            <w:r w:rsidRPr="00531C0B">
              <w:rPr>
                <w:rFonts w:ascii="Arial" w:eastAsia="Times New Roman" w:hAnsi="Arial" w:cs="Arial"/>
                <w:sz w:val="20"/>
                <w:szCs w:val="20"/>
              </w:rPr>
              <w:t xml:space="preserve"> years of relevant professional work experience in external relations, public affairs or international development cooperation, preferably within the UN, or in a government institution, NGO</w:t>
            </w:r>
          </w:p>
          <w:p w14:paraId="66743650" w14:textId="77777777" w:rsidR="00531C0B" w:rsidRPr="00531C0B" w:rsidRDefault="00531C0B" w:rsidP="00531C0B">
            <w:pPr>
              <w:autoSpaceDE w:val="0"/>
              <w:autoSpaceDN w:val="0"/>
              <w:adjustRightInd w:val="0"/>
              <w:spacing w:after="0" w:line="240" w:lineRule="auto"/>
              <w:jc w:val="both"/>
              <w:rPr>
                <w:rFonts w:ascii="Arial" w:eastAsia="Times New Roman" w:hAnsi="Arial" w:cs="Arial"/>
                <w:sz w:val="20"/>
                <w:szCs w:val="20"/>
              </w:rPr>
            </w:pPr>
          </w:p>
          <w:p w14:paraId="13548397" w14:textId="77777777" w:rsidR="00531C0B" w:rsidRPr="00531C0B" w:rsidRDefault="00531C0B" w:rsidP="00531C0B">
            <w:pPr>
              <w:autoSpaceDE w:val="0"/>
              <w:autoSpaceDN w:val="0"/>
              <w:adjustRightInd w:val="0"/>
              <w:spacing w:after="0" w:line="240" w:lineRule="auto"/>
              <w:jc w:val="both"/>
              <w:rPr>
                <w:rFonts w:ascii="Arial" w:eastAsia="Times New Roman" w:hAnsi="Arial" w:cs="Arial"/>
                <w:sz w:val="20"/>
                <w:szCs w:val="20"/>
              </w:rPr>
            </w:pPr>
          </w:p>
          <w:p w14:paraId="2C48FA3E" w14:textId="77777777" w:rsidR="00531C0B" w:rsidRPr="00531C0B" w:rsidRDefault="00531C0B" w:rsidP="00531C0B">
            <w:pPr>
              <w:autoSpaceDE w:val="0"/>
              <w:autoSpaceDN w:val="0"/>
              <w:adjustRightInd w:val="0"/>
              <w:spacing w:after="0" w:line="240" w:lineRule="auto"/>
              <w:jc w:val="both"/>
              <w:rPr>
                <w:rFonts w:ascii="Arial" w:eastAsia="Times New Roman" w:hAnsi="Arial" w:cs="Arial"/>
                <w:sz w:val="20"/>
                <w:szCs w:val="20"/>
              </w:rPr>
            </w:pPr>
            <w:r w:rsidRPr="00531C0B">
              <w:rPr>
                <w:rFonts w:ascii="Arial" w:eastAsia="Times New Roman" w:hAnsi="Arial" w:cs="Arial"/>
                <w:sz w:val="20"/>
                <w:szCs w:val="20"/>
              </w:rPr>
              <w:t>Prior experience of working in coordination, planning, or in an executive office will be an asset.</w:t>
            </w:r>
          </w:p>
        </w:tc>
      </w:tr>
      <w:tr w:rsidR="00531C0B" w:rsidRPr="00531C0B" w14:paraId="39F44114" w14:textId="77777777" w:rsidTr="0092161D">
        <w:trPr>
          <w:trHeight w:val="230"/>
        </w:trPr>
        <w:tc>
          <w:tcPr>
            <w:tcW w:w="2988" w:type="dxa"/>
            <w:tcBorders>
              <w:bottom w:val="single" w:sz="4" w:space="0" w:color="auto"/>
            </w:tcBorders>
          </w:tcPr>
          <w:p w14:paraId="66FA63DA" w14:textId="77777777" w:rsidR="00531C0B" w:rsidRPr="00531C0B" w:rsidRDefault="00531C0B" w:rsidP="00531C0B">
            <w:pPr>
              <w:spacing w:after="0" w:line="240" w:lineRule="auto"/>
              <w:rPr>
                <w:rFonts w:ascii="Arial" w:eastAsia="Times New Roman" w:hAnsi="Arial" w:cs="Times New Roman"/>
                <w:sz w:val="20"/>
                <w:szCs w:val="24"/>
              </w:rPr>
            </w:pPr>
          </w:p>
          <w:p w14:paraId="2ED5949D" w14:textId="77777777" w:rsidR="00531C0B" w:rsidRPr="00531C0B" w:rsidRDefault="00531C0B" w:rsidP="00531C0B">
            <w:pPr>
              <w:spacing w:after="0" w:line="240" w:lineRule="auto"/>
              <w:rPr>
                <w:rFonts w:ascii="Arial" w:eastAsia="Times New Roman" w:hAnsi="Arial" w:cs="Times New Roman"/>
                <w:sz w:val="20"/>
                <w:szCs w:val="24"/>
              </w:rPr>
            </w:pPr>
            <w:r w:rsidRPr="00531C0B">
              <w:rPr>
                <w:rFonts w:ascii="Arial" w:eastAsia="Times New Roman" w:hAnsi="Arial" w:cs="Times New Roman"/>
                <w:sz w:val="20"/>
                <w:szCs w:val="24"/>
              </w:rPr>
              <w:t>Language Requirements:</w:t>
            </w:r>
          </w:p>
        </w:tc>
        <w:tc>
          <w:tcPr>
            <w:tcW w:w="5868" w:type="dxa"/>
            <w:tcBorders>
              <w:bottom w:val="single" w:sz="4" w:space="0" w:color="auto"/>
            </w:tcBorders>
          </w:tcPr>
          <w:p w14:paraId="52B30C86" w14:textId="77777777" w:rsidR="00531C0B" w:rsidRPr="00531C0B" w:rsidRDefault="00531C0B" w:rsidP="00531C0B">
            <w:pPr>
              <w:spacing w:after="0" w:line="240" w:lineRule="auto"/>
              <w:rPr>
                <w:rFonts w:ascii="Arial" w:eastAsia="Times New Roman" w:hAnsi="Arial" w:cs="Times New Roman"/>
                <w:sz w:val="20"/>
                <w:szCs w:val="24"/>
              </w:rPr>
            </w:pPr>
            <w:r w:rsidRPr="00531C0B">
              <w:rPr>
                <w:rFonts w:ascii="Arial" w:eastAsia="Times New Roman" w:hAnsi="Arial" w:cs="Times New Roman"/>
                <w:sz w:val="20"/>
                <w:szCs w:val="24"/>
              </w:rPr>
              <w:t xml:space="preserve">Fluency in English is required. Knowledge of another UN language </w:t>
            </w:r>
            <w:r w:rsidR="00415CE7">
              <w:rPr>
                <w:rFonts w:ascii="Arial" w:eastAsia="Times New Roman" w:hAnsi="Arial" w:cs="Times New Roman"/>
                <w:sz w:val="20"/>
                <w:szCs w:val="24"/>
              </w:rPr>
              <w:t xml:space="preserve">or local language of the duty station </w:t>
            </w:r>
            <w:r w:rsidRPr="00531C0B">
              <w:rPr>
                <w:rFonts w:ascii="Arial" w:eastAsia="Times New Roman" w:hAnsi="Arial" w:cs="Times New Roman"/>
                <w:sz w:val="20"/>
                <w:szCs w:val="24"/>
              </w:rPr>
              <w:t>is considered as an asset.</w:t>
            </w:r>
          </w:p>
        </w:tc>
      </w:tr>
    </w:tbl>
    <w:p w14:paraId="6A717248" w14:textId="77777777" w:rsidR="00531C0B" w:rsidRPr="00531C0B" w:rsidRDefault="00531C0B" w:rsidP="00531C0B">
      <w:pPr>
        <w:spacing w:after="0" w:line="240" w:lineRule="auto"/>
        <w:rPr>
          <w:rFonts w:ascii="Arial" w:eastAsia="Times New Roman" w:hAnsi="Arial" w:cs="Times New Roman"/>
          <w:sz w:val="20"/>
          <w:szCs w:val="24"/>
        </w:rPr>
      </w:pPr>
    </w:p>
    <w:p w14:paraId="1D3A2214" w14:textId="77777777" w:rsidR="00531C0B" w:rsidRPr="00531C0B" w:rsidRDefault="00531C0B" w:rsidP="00531C0B">
      <w:pPr>
        <w:spacing w:after="0" w:line="240" w:lineRule="auto"/>
        <w:rPr>
          <w:rFonts w:ascii="Arial" w:eastAsia="Times New Roman" w:hAnsi="Arial" w:cs="Times New Roman"/>
          <w:sz w:val="20"/>
          <w:szCs w:val="24"/>
        </w:rPr>
      </w:pPr>
    </w:p>
    <w:bookmarkEnd w:id="0"/>
    <w:p w14:paraId="5A3A1EA6" w14:textId="77777777" w:rsidR="002963C1" w:rsidRDefault="002963C1"/>
    <w:sectPr w:rsidR="002963C1">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3EE"/>
    <w:multiLevelType w:val="hybridMultilevel"/>
    <w:tmpl w:val="11BCB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76653"/>
    <w:multiLevelType w:val="hybridMultilevel"/>
    <w:tmpl w:val="886AD1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4C07C6"/>
    <w:multiLevelType w:val="hybridMultilevel"/>
    <w:tmpl w:val="BFC6B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043E7"/>
    <w:multiLevelType w:val="hybridMultilevel"/>
    <w:tmpl w:val="F60E3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6269FE"/>
    <w:multiLevelType w:val="hybridMultilevel"/>
    <w:tmpl w:val="FF062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8B7234"/>
    <w:multiLevelType w:val="hybridMultilevel"/>
    <w:tmpl w:val="0086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151DC"/>
    <w:multiLevelType w:val="hybridMultilevel"/>
    <w:tmpl w:val="383E30C0"/>
    <w:lvl w:ilvl="0" w:tplc="3D86BE26">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11780D"/>
    <w:multiLevelType w:val="hybridMultilevel"/>
    <w:tmpl w:val="9B30FB94"/>
    <w:lvl w:ilvl="0" w:tplc="30EAD03C">
      <w:numFmt w:val="bullet"/>
      <w:lvlText w:val="-"/>
      <w:lvlJc w:val="left"/>
      <w:pPr>
        <w:tabs>
          <w:tab w:val="num" w:pos="360"/>
        </w:tabs>
        <w:ind w:left="360" w:hanging="360"/>
      </w:pPr>
      <w:rPr>
        <w:rFonts w:ascii="Times New Roman" w:eastAsia="Times New Roman" w:hAnsi="Times New Roman" w:cs="Times New Roman" w:hint="default"/>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B131FA"/>
    <w:multiLevelType w:val="hybridMultilevel"/>
    <w:tmpl w:val="06E8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F771A"/>
    <w:multiLevelType w:val="hybridMultilevel"/>
    <w:tmpl w:val="DCA09130"/>
    <w:lvl w:ilvl="0" w:tplc="04090001">
      <w:start w:val="1"/>
      <w:numFmt w:val="bullet"/>
      <w:lvlText w:val=""/>
      <w:lvlJc w:val="left"/>
      <w:pPr>
        <w:tabs>
          <w:tab w:val="num" w:pos="360"/>
        </w:tabs>
        <w:ind w:left="360" w:hanging="360"/>
      </w:pPr>
      <w:rPr>
        <w:rFonts w:ascii="Symbol" w:hAnsi="Symbol" w:hint="default"/>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4"/>
  </w:num>
  <w:num w:numId="4">
    <w:abstractNumId w:val="1"/>
  </w:num>
  <w:num w:numId="5">
    <w:abstractNumId w:val="10"/>
  </w:num>
  <w:num w:numId="6">
    <w:abstractNumId w:val="8"/>
  </w:num>
  <w:num w:numId="7">
    <w:abstractNumId w:val="7"/>
  </w:num>
  <w:num w:numId="8">
    <w:abstractNumId w:val="0"/>
  </w:num>
  <w:num w:numId="9">
    <w:abstractNumId w:val="6"/>
  </w:num>
  <w:num w:numId="10">
    <w:abstractNumId w:val="9"/>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C0B"/>
    <w:rsid w:val="0002081E"/>
    <w:rsid w:val="002963C1"/>
    <w:rsid w:val="003166EE"/>
    <w:rsid w:val="003F56D7"/>
    <w:rsid w:val="00415CE7"/>
    <w:rsid w:val="00531C0B"/>
    <w:rsid w:val="00567C3C"/>
    <w:rsid w:val="006C263C"/>
    <w:rsid w:val="00761295"/>
    <w:rsid w:val="007F0130"/>
    <w:rsid w:val="007F1A9B"/>
    <w:rsid w:val="008F7A24"/>
    <w:rsid w:val="00902E67"/>
    <w:rsid w:val="00916871"/>
    <w:rsid w:val="00A156FB"/>
    <w:rsid w:val="00BA05E6"/>
    <w:rsid w:val="00C06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5003"/>
  <w15:chartTrackingRefBased/>
  <w15:docId w15:val="{7CF19AFE-156D-4956-BA0F-E96C4B7E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038">
      <w:bodyDiv w:val="1"/>
      <w:marLeft w:val="0"/>
      <w:marRight w:val="0"/>
      <w:marTop w:val="0"/>
      <w:marBottom w:val="0"/>
      <w:divBdr>
        <w:top w:val="none" w:sz="0" w:space="0" w:color="auto"/>
        <w:left w:val="none" w:sz="0" w:space="0" w:color="auto"/>
        <w:bottom w:val="none" w:sz="0" w:space="0" w:color="auto"/>
        <w:right w:val="none" w:sz="0" w:space="0" w:color="auto"/>
      </w:divBdr>
    </w:div>
    <w:div w:id="128089314">
      <w:bodyDiv w:val="1"/>
      <w:marLeft w:val="0"/>
      <w:marRight w:val="0"/>
      <w:marTop w:val="0"/>
      <w:marBottom w:val="0"/>
      <w:divBdr>
        <w:top w:val="none" w:sz="0" w:space="0" w:color="auto"/>
        <w:left w:val="none" w:sz="0" w:space="0" w:color="auto"/>
        <w:bottom w:val="none" w:sz="0" w:space="0" w:color="auto"/>
        <w:right w:val="none" w:sz="0" w:space="0" w:color="auto"/>
      </w:divBdr>
    </w:div>
    <w:div w:id="958954035">
      <w:bodyDiv w:val="1"/>
      <w:marLeft w:val="0"/>
      <w:marRight w:val="0"/>
      <w:marTop w:val="0"/>
      <w:marBottom w:val="0"/>
      <w:divBdr>
        <w:top w:val="none" w:sz="0" w:space="0" w:color="auto"/>
        <w:left w:val="none" w:sz="0" w:space="0" w:color="auto"/>
        <w:bottom w:val="none" w:sz="0" w:space="0" w:color="auto"/>
        <w:right w:val="none" w:sz="0" w:space="0" w:color="auto"/>
      </w:divBdr>
    </w:div>
    <w:div w:id="19818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763003DD2DD46A99944BB5C93D2D4" ma:contentTypeVersion="13" ma:contentTypeDescription="Create a new document." ma:contentTypeScope="" ma:versionID="606bf3f1c2269699408fcb68de8cb9b6">
  <xsd:schema xmlns:xsd="http://www.w3.org/2001/XMLSchema" xmlns:xs="http://www.w3.org/2001/XMLSchema" xmlns:p="http://schemas.microsoft.com/office/2006/metadata/properties" xmlns:ns3="8ff21353-0120-456e-bee5-b0dca08ada9f" xmlns:ns4="34a53d94-f98c-4634-8a7e-27de4dbac4d8" targetNamespace="http://schemas.microsoft.com/office/2006/metadata/properties" ma:root="true" ma:fieldsID="7491e63636f0146d82bb131970e256c1" ns3:_="" ns4:_="">
    <xsd:import namespace="8ff21353-0120-456e-bee5-b0dca08ada9f"/>
    <xsd:import namespace="34a53d94-f98c-4634-8a7e-27de4dbac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21353-0120-456e-bee5-b0dca08ad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94-f98c-4634-8a7e-27de4dbac4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4D0E2-DA80-441D-86F6-09F65502E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21353-0120-456e-bee5-b0dca08ada9f"/>
    <ds:schemaRef ds:uri="34a53d94-f98c-4634-8a7e-27de4dbac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3DEB1-2D15-410D-A584-F3ADFC898822}">
  <ds:schemaRefs>
    <ds:schemaRef ds:uri="http://schemas.microsoft.com/sharepoint/v3/contenttype/forms"/>
  </ds:schemaRefs>
</ds:datastoreItem>
</file>

<file path=customXml/itemProps3.xml><?xml version="1.0" encoding="utf-8"?>
<ds:datastoreItem xmlns:ds="http://schemas.openxmlformats.org/officeDocument/2006/customXml" ds:itemID="{E0F484D7-0E70-463C-A903-6ABA271177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Mays Abedl Rahman Ihsan Alhalawani</cp:lastModifiedBy>
  <cp:revision>2</cp:revision>
  <dcterms:created xsi:type="dcterms:W3CDTF">2022-09-04T07:24:00Z</dcterms:created>
  <dcterms:modified xsi:type="dcterms:W3CDTF">2022-09-04T07:24:00Z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0x010100CC9763003DD2DD46A99944BB5C93D2D4</vt:lpwstr>
  </property>
  <property fmtid="{D5CDD505-2E9C-101B-9397-08002B2CF9AE}" pid="3" name="OfficeDivision">
    <vt:i4>1033</vt:i4>
  </property>
  <property fmtid="{D5CDD505-2E9C-101B-9397-08002B2CF9AE}" pid="4" name="_dlc_DocIdItemGuid">
    <vt:lpwstr>3d8f9d07-bf12-428f-aa2d-2cdf28d1cd26</vt:lpwstr>
  </property>
</Properties>
</file>