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E579" w14:textId="77777777" w:rsidR="0047446A" w:rsidRPr="00CD1CAC" w:rsidRDefault="00847DAA" w:rsidP="00294B47">
      <w:pPr>
        <w:spacing w:line="276" w:lineRule="auto"/>
        <w:jc w:val="center"/>
        <w:rPr>
          <w:rFonts w:ascii="Arial" w:hAnsi="Arial" w:cs="Arial"/>
          <w:b/>
          <w:sz w:val="24"/>
          <w:szCs w:val="24"/>
        </w:rPr>
      </w:pPr>
      <w:bookmarkStart w:id="0" w:name="OLE_LINK1"/>
      <w:bookmarkStart w:id="1" w:name="OLE_LINK2"/>
      <w:r w:rsidRPr="00CD1CAC">
        <w:rPr>
          <w:rFonts w:ascii="Arial" w:hAnsi="Arial" w:cs="Arial"/>
          <w:b/>
          <w:sz w:val="24"/>
          <w:szCs w:val="24"/>
        </w:rPr>
        <w:t>TERMS OF REFERENCE FOR TEMPORARY APPOINTMENT</w:t>
      </w:r>
    </w:p>
    <w:p w14:paraId="62655FB9" w14:textId="37177312" w:rsidR="00CE6237" w:rsidRPr="0033094B" w:rsidRDefault="0047446A" w:rsidP="008D5138">
      <w:pPr>
        <w:spacing w:before="240" w:line="360" w:lineRule="auto"/>
        <w:jc w:val="both"/>
        <w:rPr>
          <w:rFonts w:ascii="Arial" w:hAnsi="Arial" w:cs="Arial"/>
          <w:b/>
        </w:rPr>
      </w:pPr>
      <w:r w:rsidRPr="0033094B">
        <w:rPr>
          <w:rFonts w:ascii="Arial" w:hAnsi="Arial" w:cs="Arial"/>
          <w:b/>
        </w:rPr>
        <w:t>Title</w:t>
      </w:r>
      <w:r w:rsidR="00792B6B" w:rsidRPr="0033094B">
        <w:rPr>
          <w:rFonts w:ascii="Arial" w:hAnsi="Arial" w:cs="Arial"/>
          <w:b/>
        </w:rPr>
        <w:t>:</w:t>
      </w:r>
      <w:r w:rsidR="0045237E" w:rsidRPr="0033094B">
        <w:rPr>
          <w:rFonts w:ascii="Arial" w:hAnsi="Arial" w:cs="Arial"/>
          <w:b/>
        </w:rPr>
        <w:t xml:space="preserve">  </w:t>
      </w:r>
      <w:r w:rsidR="00FF5873" w:rsidRPr="0033094B">
        <w:rPr>
          <w:rFonts w:ascii="Arial" w:hAnsi="Arial" w:cs="Arial"/>
          <w:b/>
        </w:rPr>
        <w:t>Construction Specialist</w:t>
      </w:r>
      <w:r w:rsidR="008D5138" w:rsidRPr="0033094B">
        <w:rPr>
          <w:rFonts w:ascii="Arial" w:hAnsi="Arial" w:cs="Arial"/>
          <w:b/>
        </w:rPr>
        <w:tab/>
      </w:r>
      <w:r w:rsidR="00792B6B" w:rsidRPr="0033094B">
        <w:rPr>
          <w:rFonts w:ascii="Arial" w:hAnsi="Arial" w:cs="Arial"/>
          <w:b/>
        </w:rPr>
        <w:tab/>
      </w:r>
      <w:r w:rsidR="00792B6B" w:rsidRPr="0033094B">
        <w:rPr>
          <w:rFonts w:ascii="Arial" w:hAnsi="Arial" w:cs="Arial"/>
          <w:b/>
        </w:rPr>
        <w:tab/>
      </w:r>
      <w:r w:rsidR="00356602" w:rsidRPr="0033094B">
        <w:rPr>
          <w:rFonts w:ascii="Arial" w:hAnsi="Arial" w:cs="Arial"/>
          <w:b/>
        </w:rPr>
        <w:tab/>
      </w:r>
      <w:r w:rsidR="00BC468E" w:rsidRPr="0033094B">
        <w:rPr>
          <w:rFonts w:ascii="Arial" w:hAnsi="Arial" w:cs="Arial"/>
          <w:b/>
        </w:rPr>
        <w:tab/>
      </w:r>
    </w:p>
    <w:p w14:paraId="66162A0D" w14:textId="2CB9BD87" w:rsidR="0071299A" w:rsidRPr="0033094B" w:rsidRDefault="00792B6B" w:rsidP="008D5138">
      <w:pPr>
        <w:spacing w:line="360" w:lineRule="auto"/>
        <w:jc w:val="both"/>
        <w:rPr>
          <w:rFonts w:ascii="Arial" w:hAnsi="Arial" w:cs="Arial"/>
        </w:rPr>
      </w:pPr>
      <w:r w:rsidRPr="0033094B">
        <w:rPr>
          <w:rFonts w:ascii="Arial" w:hAnsi="Arial" w:cs="Arial"/>
          <w:b/>
        </w:rPr>
        <w:t>Level:</w:t>
      </w:r>
      <w:r w:rsidR="0045237E" w:rsidRPr="0033094B">
        <w:rPr>
          <w:rFonts w:ascii="Arial" w:hAnsi="Arial" w:cs="Arial"/>
          <w:b/>
        </w:rPr>
        <w:t xml:space="preserve">  </w:t>
      </w:r>
      <w:r w:rsidR="00901205" w:rsidRPr="0033094B">
        <w:rPr>
          <w:rFonts w:ascii="Arial" w:hAnsi="Arial" w:cs="Arial"/>
          <w:b/>
        </w:rPr>
        <w:t>P-4</w:t>
      </w:r>
      <w:r w:rsidRPr="0033094B">
        <w:rPr>
          <w:rFonts w:ascii="Arial" w:hAnsi="Arial" w:cs="Arial"/>
          <w:b/>
        </w:rPr>
        <w:tab/>
      </w:r>
      <w:r w:rsidR="008D5138" w:rsidRPr="0033094B">
        <w:rPr>
          <w:rFonts w:ascii="Arial" w:hAnsi="Arial" w:cs="Arial"/>
          <w:b/>
        </w:rPr>
        <w:tab/>
      </w:r>
      <w:r w:rsidR="008D5138" w:rsidRPr="0033094B">
        <w:rPr>
          <w:rFonts w:ascii="Arial" w:hAnsi="Arial" w:cs="Arial"/>
          <w:b/>
        </w:rPr>
        <w:tab/>
      </w:r>
      <w:r w:rsidRPr="0033094B">
        <w:rPr>
          <w:rFonts w:ascii="Arial" w:hAnsi="Arial" w:cs="Arial"/>
        </w:rPr>
        <w:tab/>
      </w:r>
      <w:r w:rsidR="00356602" w:rsidRPr="0033094B">
        <w:rPr>
          <w:rFonts w:ascii="Arial" w:hAnsi="Arial" w:cs="Arial"/>
          <w:b/>
        </w:rPr>
        <w:tab/>
      </w:r>
    </w:p>
    <w:p w14:paraId="7B58197F" w14:textId="18A7FCA8" w:rsidR="0047446A" w:rsidRPr="0033094B" w:rsidRDefault="00CB57FA" w:rsidP="008D5138">
      <w:pPr>
        <w:spacing w:line="360" w:lineRule="auto"/>
        <w:jc w:val="both"/>
        <w:rPr>
          <w:rFonts w:ascii="Arial" w:hAnsi="Arial" w:cs="Arial"/>
          <w:lang w:val="en-US"/>
        </w:rPr>
      </w:pPr>
      <w:r w:rsidRPr="0033094B">
        <w:rPr>
          <w:rFonts w:ascii="Arial" w:hAnsi="Arial" w:cs="Arial"/>
          <w:b/>
          <w:lang w:val="en-US"/>
        </w:rPr>
        <w:t>Appointment</w:t>
      </w:r>
      <w:r w:rsidR="0047446A" w:rsidRPr="0033094B">
        <w:rPr>
          <w:rFonts w:ascii="Arial" w:hAnsi="Arial" w:cs="Arial"/>
          <w:b/>
          <w:lang w:val="en-US"/>
        </w:rPr>
        <w:t xml:space="preserve"> Type</w:t>
      </w:r>
      <w:r w:rsidR="0045237E" w:rsidRPr="0033094B">
        <w:rPr>
          <w:rFonts w:ascii="Arial" w:hAnsi="Arial" w:cs="Arial"/>
          <w:b/>
          <w:lang w:val="en-US"/>
        </w:rPr>
        <w:t>:  Temporary Appointment</w:t>
      </w:r>
    </w:p>
    <w:p w14:paraId="7DD72919" w14:textId="59D8880E" w:rsidR="00C94DDD" w:rsidRPr="0033094B" w:rsidRDefault="00133729" w:rsidP="595E7042">
      <w:pPr>
        <w:spacing w:line="360" w:lineRule="auto"/>
        <w:jc w:val="both"/>
        <w:rPr>
          <w:rFonts w:ascii="Arial" w:hAnsi="Arial" w:cs="Arial"/>
          <w:lang w:val="en-US"/>
        </w:rPr>
      </w:pPr>
      <w:r w:rsidRPr="0033094B">
        <w:rPr>
          <w:rFonts w:ascii="Arial" w:hAnsi="Arial" w:cs="Arial"/>
          <w:b/>
          <w:bCs/>
          <w:lang w:val="en-US"/>
        </w:rPr>
        <w:t>Duration</w:t>
      </w:r>
      <w:r w:rsidR="00792B6B" w:rsidRPr="0033094B">
        <w:rPr>
          <w:rFonts w:ascii="Arial" w:hAnsi="Arial" w:cs="Arial"/>
          <w:b/>
          <w:bCs/>
          <w:lang w:val="en-US"/>
        </w:rPr>
        <w:t>:</w:t>
      </w:r>
      <w:r w:rsidR="0045237E" w:rsidRPr="0033094B">
        <w:rPr>
          <w:rFonts w:ascii="Arial" w:hAnsi="Arial" w:cs="Arial"/>
          <w:b/>
          <w:bCs/>
          <w:lang w:val="en-US"/>
        </w:rPr>
        <w:t xml:space="preserve"> </w:t>
      </w:r>
      <w:r w:rsidR="00901205" w:rsidRPr="0033094B">
        <w:rPr>
          <w:rFonts w:ascii="Arial" w:hAnsi="Arial" w:cs="Arial"/>
          <w:b/>
          <w:bCs/>
          <w:lang w:val="en-US"/>
        </w:rPr>
        <w:t>364</w:t>
      </w:r>
      <w:r w:rsidR="51603F94" w:rsidRPr="0033094B">
        <w:rPr>
          <w:rFonts w:ascii="Arial" w:hAnsi="Arial" w:cs="Arial"/>
          <w:b/>
          <w:bCs/>
          <w:lang w:val="en-US"/>
        </w:rPr>
        <w:t xml:space="preserve"> </w:t>
      </w:r>
      <w:r w:rsidR="0045237E" w:rsidRPr="0033094B">
        <w:rPr>
          <w:rFonts w:ascii="Arial" w:hAnsi="Arial" w:cs="Arial"/>
          <w:b/>
          <w:bCs/>
          <w:lang w:val="en-US"/>
        </w:rPr>
        <w:t>days</w:t>
      </w:r>
      <w:r w:rsidRPr="0033094B">
        <w:rPr>
          <w:rFonts w:ascii="Arial" w:hAnsi="Arial" w:cs="Arial"/>
        </w:rPr>
        <w:tab/>
      </w:r>
      <w:r w:rsidRPr="0033094B">
        <w:rPr>
          <w:rFonts w:ascii="Arial" w:hAnsi="Arial" w:cs="Arial"/>
        </w:rPr>
        <w:tab/>
      </w:r>
      <w:r w:rsidRPr="0033094B">
        <w:rPr>
          <w:rFonts w:ascii="Arial" w:hAnsi="Arial" w:cs="Arial"/>
        </w:rPr>
        <w:tab/>
      </w:r>
      <w:r w:rsidRPr="0033094B">
        <w:rPr>
          <w:rFonts w:ascii="Arial" w:hAnsi="Arial" w:cs="Arial"/>
        </w:rPr>
        <w:tab/>
      </w:r>
    </w:p>
    <w:p w14:paraId="4250AFF9" w14:textId="728516BA" w:rsidR="0047446A" w:rsidRPr="0033094B" w:rsidRDefault="00133729" w:rsidP="595E7042">
      <w:pPr>
        <w:spacing w:line="360" w:lineRule="auto"/>
        <w:jc w:val="both"/>
        <w:rPr>
          <w:rFonts w:ascii="Arial" w:hAnsi="Arial" w:cs="Arial"/>
          <w:lang w:val="en-US"/>
        </w:rPr>
      </w:pPr>
      <w:r w:rsidRPr="0033094B">
        <w:rPr>
          <w:rFonts w:ascii="Arial" w:hAnsi="Arial" w:cs="Arial"/>
          <w:b/>
          <w:bCs/>
          <w:lang w:val="en-US"/>
        </w:rPr>
        <w:t>Duty Station</w:t>
      </w:r>
      <w:r w:rsidR="00792B6B" w:rsidRPr="0033094B">
        <w:rPr>
          <w:rFonts w:ascii="Arial" w:hAnsi="Arial" w:cs="Arial"/>
          <w:b/>
          <w:bCs/>
          <w:lang w:val="en-US"/>
        </w:rPr>
        <w:t>:</w:t>
      </w:r>
      <w:r w:rsidR="0045237E" w:rsidRPr="0033094B">
        <w:rPr>
          <w:rFonts w:ascii="Arial" w:hAnsi="Arial" w:cs="Arial"/>
          <w:b/>
          <w:bCs/>
          <w:lang w:val="en-US"/>
        </w:rPr>
        <w:t xml:space="preserve">  </w:t>
      </w:r>
      <w:r w:rsidR="00901205" w:rsidRPr="0033094B">
        <w:rPr>
          <w:rFonts w:ascii="Arial" w:hAnsi="Arial" w:cs="Arial"/>
          <w:b/>
          <w:bCs/>
          <w:lang w:val="en-US"/>
        </w:rPr>
        <w:t>Abuja</w:t>
      </w:r>
      <w:r w:rsidR="0045237E" w:rsidRPr="0033094B">
        <w:rPr>
          <w:rFonts w:ascii="Arial" w:hAnsi="Arial" w:cs="Arial"/>
          <w:b/>
          <w:bCs/>
          <w:lang w:val="en-US"/>
        </w:rPr>
        <w:t>, Nigeria</w:t>
      </w:r>
      <w:r w:rsidRPr="0033094B">
        <w:rPr>
          <w:rFonts w:ascii="Arial" w:hAnsi="Arial" w:cs="Arial"/>
        </w:rPr>
        <w:tab/>
      </w:r>
      <w:r w:rsidRPr="0033094B">
        <w:rPr>
          <w:rFonts w:ascii="Arial" w:hAnsi="Arial" w:cs="Arial"/>
        </w:rPr>
        <w:tab/>
      </w:r>
      <w:r w:rsidRPr="0033094B">
        <w:rPr>
          <w:rFonts w:ascii="Arial" w:hAnsi="Arial" w:cs="Arial"/>
        </w:rPr>
        <w:tab/>
      </w:r>
    </w:p>
    <w:p w14:paraId="2C7BC218" w14:textId="55621ED3" w:rsidR="009A5EEF" w:rsidRPr="0033094B" w:rsidRDefault="00592027" w:rsidP="008D5138">
      <w:pPr>
        <w:spacing w:line="360" w:lineRule="auto"/>
        <w:ind w:left="1530" w:hanging="1530"/>
        <w:jc w:val="both"/>
        <w:rPr>
          <w:rFonts w:ascii="Arial" w:hAnsi="Arial" w:cs="Arial"/>
          <w:color w:val="000000"/>
        </w:rPr>
      </w:pPr>
      <w:r w:rsidRPr="0033094B">
        <w:rPr>
          <w:rFonts w:ascii="Arial" w:hAnsi="Arial" w:cs="Arial"/>
          <w:b/>
        </w:rPr>
        <w:t>Reporting to</w:t>
      </w:r>
      <w:r w:rsidR="00792B6B" w:rsidRPr="0033094B">
        <w:rPr>
          <w:rFonts w:ascii="Arial" w:hAnsi="Arial" w:cs="Arial"/>
          <w:b/>
        </w:rPr>
        <w:t>:</w:t>
      </w:r>
      <w:r w:rsidR="0045237E" w:rsidRPr="0033094B">
        <w:rPr>
          <w:rFonts w:ascii="Arial" w:hAnsi="Arial" w:cs="Arial"/>
          <w:b/>
        </w:rPr>
        <w:t xml:space="preserve">  </w:t>
      </w:r>
      <w:r w:rsidR="00FF5873" w:rsidRPr="0033094B">
        <w:rPr>
          <w:rFonts w:ascii="Arial" w:hAnsi="Arial" w:cs="Arial"/>
          <w:b/>
        </w:rPr>
        <w:t>Construction Manager</w:t>
      </w:r>
      <w:r w:rsidR="008F6DAE" w:rsidRPr="0033094B">
        <w:rPr>
          <w:rFonts w:ascii="Arial" w:hAnsi="Arial" w:cs="Arial"/>
          <w:b/>
        </w:rPr>
        <w:tab/>
      </w:r>
      <w:r w:rsidR="008D5138" w:rsidRPr="0033094B">
        <w:rPr>
          <w:rFonts w:ascii="Arial" w:hAnsi="Arial" w:cs="Arial"/>
          <w:b/>
        </w:rPr>
        <w:tab/>
      </w:r>
    </w:p>
    <w:p w14:paraId="22D1D602" w14:textId="77777777" w:rsidR="00DB21BD" w:rsidRPr="00D34A87" w:rsidRDefault="00DB21BD" w:rsidP="00DB21BD">
      <w:pPr>
        <w:spacing w:line="276" w:lineRule="auto"/>
        <w:jc w:val="both"/>
        <w:rPr>
          <w:rFonts w:asciiTheme="minorHAnsi" w:hAnsiTheme="minorHAnsi" w:cstheme="minorHAnsi"/>
          <w:sz w:val="24"/>
          <w:szCs w:val="24"/>
        </w:rPr>
      </w:pPr>
    </w:p>
    <w:p w14:paraId="3E613D45" w14:textId="77777777" w:rsidR="001D0AC0" w:rsidRPr="00B45158" w:rsidRDefault="001D0AC0" w:rsidP="001D0AC0">
      <w:pPr>
        <w:rPr>
          <w:rFonts w:ascii="Arial" w:hAnsi="Arial" w:cs="Arial"/>
          <w:b/>
          <w:lang w:val="en-US"/>
        </w:rPr>
      </w:pPr>
      <w:r w:rsidRPr="00B45158">
        <w:rPr>
          <w:rFonts w:ascii="Arial" w:hAnsi="Arial" w:cs="Arial"/>
          <w:b/>
          <w:lang w:val="en-US"/>
        </w:rPr>
        <w:t xml:space="preserve">ORGANIZATIONAL CONTEXT </w:t>
      </w:r>
    </w:p>
    <w:p w14:paraId="33785736" w14:textId="78939DA3" w:rsidR="001D0AC0" w:rsidRDefault="001D0AC0" w:rsidP="00FB6F59">
      <w:pPr>
        <w:widowControl w:val="0"/>
        <w:autoSpaceDE w:val="0"/>
        <w:autoSpaceDN w:val="0"/>
        <w:adjustRightInd w:val="0"/>
        <w:jc w:val="both"/>
        <w:rPr>
          <w:rFonts w:ascii="Arial" w:hAnsi="Arial" w:cs="Arial"/>
          <w:color w:val="000000"/>
          <w:lang w:val="en-US"/>
        </w:rPr>
      </w:pPr>
      <w:r w:rsidRPr="00B45158">
        <w:rPr>
          <w:rFonts w:ascii="Arial" w:hAnsi="Arial" w:cs="Arial"/>
          <w:color w:val="000000"/>
          <w:lang w:val="en-US"/>
        </w:rPr>
        <w:t xml:space="preserve">The fundamental mission of UNICEF is to promote the rights of every child, everywhere, in everything the organization does </w:t>
      </w:r>
      <w:r w:rsidR="004D2415">
        <w:rPr>
          <w:rFonts w:ascii="Arial" w:hAnsi="Arial" w:cs="Arial"/>
          <w:color w:val="000000"/>
          <w:lang w:val="en-US"/>
        </w:rPr>
        <w:t>-</w:t>
      </w:r>
      <w:r w:rsidRPr="00B45158">
        <w:rPr>
          <w:rFonts w:ascii="Arial" w:hAnsi="Arial" w:cs="Arial"/>
          <w:color w:val="000000"/>
          <w:lang w:val="en-US"/>
        </w:rPr>
        <w:t xml:space="preserve">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B45158">
        <w:rPr>
          <w:rFonts w:ascii="Arial" w:hAnsi="Arial" w:cs="Arial"/>
          <w:color w:val="000000"/>
          <w:lang w:val="en-US"/>
        </w:rPr>
        <w:t>bias</w:t>
      </w:r>
      <w:proofErr w:type="gramEnd"/>
      <w:r w:rsidRPr="00B45158">
        <w:rPr>
          <w:rFonts w:ascii="Arial" w:hAnsi="Arial" w:cs="Arial"/>
          <w:color w:val="000000"/>
          <w:lang w:val="en-US"/>
        </w:rPr>
        <w:t xml:space="preserve"> or favoritism. To the degree that any child has an unequal chance in life </w:t>
      </w:r>
      <w:r w:rsidR="00D229F9">
        <w:rPr>
          <w:rFonts w:ascii="Arial" w:hAnsi="Arial" w:cs="Arial"/>
          <w:color w:val="000000"/>
          <w:lang w:val="en-US"/>
        </w:rPr>
        <w:t>-</w:t>
      </w:r>
      <w:r w:rsidRPr="00B45158">
        <w:rPr>
          <w:rFonts w:ascii="Arial" w:hAnsi="Arial" w:cs="Arial"/>
          <w:color w:val="000000"/>
          <w:lang w:val="en-US"/>
        </w:rPr>
        <w:t xml:space="preserve"> in its social, political, economic, </w:t>
      </w:r>
      <w:proofErr w:type="gramStart"/>
      <w:r w:rsidRPr="00B45158">
        <w:rPr>
          <w:rFonts w:ascii="Arial" w:hAnsi="Arial" w:cs="Arial"/>
          <w:color w:val="000000"/>
          <w:lang w:val="en-US"/>
        </w:rPr>
        <w:t>civic</w:t>
      </w:r>
      <w:proofErr w:type="gramEnd"/>
      <w:r w:rsidRPr="00B45158">
        <w:rPr>
          <w:rFonts w:ascii="Arial" w:hAnsi="Arial" w:cs="Arial"/>
          <w:color w:val="000000"/>
          <w:lang w:val="en-US"/>
        </w:rPr>
        <w:t xml:space="preserve"> and cultural dimensions — her or his rights are violated. There is growing evidence that investing in the health, </w:t>
      </w:r>
      <w:proofErr w:type="gramStart"/>
      <w:r w:rsidRPr="00B45158">
        <w:rPr>
          <w:rFonts w:ascii="Arial" w:hAnsi="Arial" w:cs="Arial"/>
          <w:color w:val="000000"/>
          <w:lang w:val="en-US"/>
        </w:rPr>
        <w:t>education</w:t>
      </w:r>
      <w:proofErr w:type="gramEnd"/>
      <w:r w:rsidRPr="00B45158">
        <w:rPr>
          <w:rFonts w:ascii="Arial" w:hAnsi="Arial" w:cs="Arial"/>
          <w:color w:val="000000"/>
          <w:lang w:val="en-US"/>
        </w:rPr>
        <w:t xml:space="preserve"> and protection of a society’s most disadvantaged citizens </w:t>
      </w:r>
      <w:r w:rsidR="00D229F9">
        <w:rPr>
          <w:rFonts w:ascii="Arial" w:hAnsi="Arial" w:cs="Arial"/>
          <w:color w:val="000000"/>
          <w:lang w:val="en-US"/>
        </w:rPr>
        <w:t xml:space="preserve">- </w:t>
      </w:r>
      <w:r w:rsidRPr="00B45158">
        <w:rPr>
          <w:rFonts w:ascii="Arial" w:hAnsi="Arial" w:cs="Arial"/>
          <w:color w:val="000000"/>
          <w:lang w:val="en-US"/>
        </w:rPr>
        <w:t>addressing inequity</w:t>
      </w:r>
      <w:r w:rsidR="00D229F9">
        <w:rPr>
          <w:rFonts w:ascii="Arial" w:hAnsi="Arial" w:cs="Arial"/>
          <w:color w:val="000000"/>
          <w:lang w:val="en-US"/>
        </w:rPr>
        <w:t xml:space="preserve"> -</w:t>
      </w:r>
      <w:r w:rsidRPr="00B45158">
        <w:rPr>
          <w:rFonts w:ascii="Arial" w:hAnsi="Arial" w:cs="Arial"/>
          <w:color w:val="000000"/>
          <w:lang w:val="en-US"/>
        </w:rPr>
        <w:t xml:space="preserve">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nations.</w:t>
      </w:r>
    </w:p>
    <w:p w14:paraId="55E236D2" w14:textId="77777777" w:rsidR="00BA2E3B" w:rsidRDefault="00BA2E3B" w:rsidP="00FB6F59">
      <w:pPr>
        <w:rPr>
          <w:rFonts w:ascii="Arial" w:hAnsi="Arial" w:cs="Arial"/>
          <w:b/>
          <w:lang w:val="en-US"/>
        </w:rPr>
      </w:pPr>
    </w:p>
    <w:p w14:paraId="33E487F8" w14:textId="555C6D84" w:rsidR="001D0AC0" w:rsidRPr="00B45158" w:rsidRDefault="001D0AC0" w:rsidP="001D0AC0">
      <w:pPr>
        <w:spacing w:before="120" w:after="120"/>
        <w:rPr>
          <w:rFonts w:ascii="Arial" w:hAnsi="Arial" w:cs="Arial"/>
          <w:b/>
          <w:lang w:val="en-US"/>
        </w:rPr>
      </w:pPr>
      <w:r w:rsidRPr="00B45158">
        <w:rPr>
          <w:rFonts w:ascii="Arial" w:hAnsi="Arial" w:cs="Arial"/>
          <w:b/>
          <w:lang w:val="en-US"/>
        </w:rPr>
        <w:t>PURPOSE FOR THE JOB</w:t>
      </w:r>
    </w:p>
    <w:p w14:paraId="1CBAAF7E" w14:textId="0C0B5ED2" w:rsidR="00A404F5" w:rsidRDefault="001D0AC0" w:rsidP="00BA2E3B">
      <w:pPr>
        <w:widowControl w:val="0"/>
        <w:autoSpaceDE w:val="0"/>
        <w:autoSpaceDN w:val="0"/>
        <w:adjustRightInd w:val="0"/>
        <w:jc w:val="both"/>
        <w:rPr>
          <w:rFonts w:ascii="Arial" w:hAnsi="Arial" w:cs="Arial"/>
          <w:color w:val="000000"/>
          <w:lang w:val="en-US"/>
        </w:rPr>
      </w:pPr>
      <w:r w:rsidRPr="00D83B27">
        <w:rPr>
          <w:rFonts w:ascii="Arial" w:hAnsi="Arial" w:cs="Arial"/>
          <w:lang w:val="en-US"/>
        </w:rPr>
        <w:t xml:space="preserve">Under the </w:t>
      </w:r>
      <w:r>
        <w:rPr>
          <w:rFonts w:ascii="Arial" w:hAnsi="Arial" w:cs="Arial"/>
          <w:lang w:val="en-US"/>
        </w:rPr>
        <w:t>overall guidance of the Chief, Supply and Logistics, and</w:t>
      </w:r>
      <w:r w:rsidRPr="00D83B27">
        <w:rPr>
          <w:rFonts w:ascii="Arial" w:hAnsi="Arial" w:cs="Arial"/>
          <w:lang w:val="en-US"/>
        </w:rPr>
        <w:t xml:space="preserve"> </w:t>
      </w:r>
      <w:r>
        <w:rPr>
          <w:rFonts w:ascii="Arial" w:hAnsi="Arial" w:cs="Arial"/>
          <w:lang w:val="en-US"/>
        </w:rPr>
        <w:t xml:space="preserve">direct supervision </w:t>
      </w:r>
      <w:r w:rsidRPr="00D83B27">
        <w:rPr>
          <w:rFonts w:ascii="Arial" w:hAnsi="Arial" w:cs="Arial"/>
          <w:lang w:val="en-US"/>
        </w:rPr>
        <w:t>of the</w:t>
      </w:r>
      <w:r>
        <w:rPr>
          <w:rFonts w:ascii="Arial" w:hAnsi="Arial" w:cs="Arial"/>
          <w:lang w:val="en-US"/>
        </w:rPr>
        <w:t xml:space="preserve"> Construction Manager</w:t>
      </w:r>
      <w:r w:rsidRPr="00D83B27">
        <w:rPr>
          <w:rFonts w:ascii="Arial" w:hAnsi="Arial" w:cs="Arial"/>
          <w:lang w:val="en-US"/>
        </w:rPr>
        <w:t xml:space="preserve">, the incumbent will be </w:t>
      </w:r>
      <w:r>
        <w:rPr>
          <w:rFonts w:ascii="Arial" w:hAnsi="Arial" w:cs="Arial"/>
          <w:lang w:val="en-US"/>
        </w:rPr>
        <w:t xml:space="preserve">supporting the management and coordination of the Construction Unit and will be responsible for managing a portfolio of </w:t>
      </w:r>
      <w:r w:rsidRPr="00D83B27">
        <w:rPr>
          <w:rFonts w:ascii="Arial" w:hAnsi="Arial" w:cs="Arial"/>
          <w:lang w:val="en-US"/>
        </w:rPr>
        <w:t>construction activities in the Country Office (School infrastructures, Health Center</w:t>
      </w:r>
      <w:r>
        <w:rPr>
          <w:rFonts w:ascii="Arial" w:hAnsi="Arial" w:cs="Arial"/>
          <w:lang w:val="en-US"/>
        </w:rPr>
        <w:t>s</w:t>
      </w:r>
      <w:r w:rsidRPr="00D83B27">
        <w:rPr>
          <w:rFonts w:ascii="Arial" w:hAnsi="Arial" w:cs="Arial"/>
          <w:lang w:val="en-US"/>
        </w:rPr>
        <w:t>, etc.)</w:t>
      </w:r>
      <w:r>
        <w:rPr>
          <w:rFonts w:ascii="Arial" w:hAnsi="Arial" w:cs="Arial"/>
          <w:lang w:val="en-US"/>
        </w:rPr>
        <w:t xml:space="preserve"> and </w:t>
      </w:r>
      <w:r w:rsidRPr="00D83B27">
        <w:rPr>
          <w:rFonts w:ascii="Arial" w:hAnsi="Arial" w:cs="Arial"/>
          <w:lang w:val="en-US"/>
        </w:rPr>
        <w:t>provid</w:t>
      </w:r>
      <w:r>
        <w:rPr>
          <w:rFonts w:ascii="Arial" w:hAnsi="Arial" w:cs="Arial"/>
          <w:lang w:val="en-US"/>
        </w:rPr>
        <w:t xml:space="preserve">ing </w:t>
      </w:r>
      <w:r w:rsidRPr="00D83B27">
        <w:rPr>
          <w:rFonts w:ascii="Arial" w:hAnsi="Arial" w:cs="Arial"/>
          <w:lang w:val="en-US"/>
        </w:rPr>
        <w:t xml:space="preserve">technical </w:t>
      </w:r>
      <w:r>
        <w:rPr>
          <w:rFonts w:ascii="Arial" w:hAnsi="Arial" w:cs="Arial"/>
          <w:lang w:val="en-US"/>
        </w:rPr>
        <w:t xml:space="preserve">guidance to </w:t>
      </w:r>
      <w:r w:rsidRPr="00C45387">
        <w:rPr>
          <w:rFonts w:ascii="Arial" w:hAnsi="Arial" w:cs="Arial"/>
          <w:lang w:val="en-US"/>
        </w:rPr>
        <w:t xml:space="preserve">UNICEF </w:t>
      </w:r>
      <w:proofErr w:type="spellStart"/>
      <w:r w:rsidRPr="00C45387">
        <w:rPr>
          <w:rFonts w:ascii="Arial" w:hAnsi="Arial" w:cs="Arial"/>
          <w:lang w:val="en-US"/>
        </w:rPr>
        <w:t>Programmes</w:t>
      </w:r>
      <w:proofErr w:type="spellEnd"/>
      <w:r w:rsidRPr="00C45387">
        <w:rPr>
          <w:rFonts w:ascii="Arial" w:hAnsi="Arial" w:cs="Arial"/>
          <w:lang w:val="en-US"/>
        </w:rPr>
        <w:t xml:space="preserve">/Operations </w:t>
      </w:r>
      <w:r>
        <w:rPr>
          <w:rFonts w:ascii="Arial" w:hAnsi="Arial" w:cs="Arial"/>
          <w:lang w:val="en-US"/>
        </w:rPr>
        <w:t xml:space="preserve">on </w:t>
      </w:r>
      <w:r w:rsidRPr="00D83B27">
        <w:rPr>
          <w:rFonts w:ascii="Arial" w:hAnsi="Arial" w:cs="Arial"/>
          <w:lang w:val="en-US"/>
        </w:rPr>
        <w:t>construction</w:t>
      </w:r>
      <w:r>
        <w:rPr>
          <w:rFonts w:ascii="Arial" w:hAnsi="Arial" w:cs="Arial"/>
          <w:lang w:val="en-US"/>
        </w:rPr>
        <w:t xml:space="preserve"> and </w:t>
      </w:r>
      <w:r w:rsidRPr="00D83B27">
        <w:rPr>
          <w:rFonts w:ascii="Arial" w:hAnsi="Arial" w:cs="Arial"/>
          <w:lang w:val="en-US"/>
        </w:rPr>
        <w:t>rehabilitation</w:t>
      </w:r>
      <w:r>
        <w:rPr>
          <w:rFonts w:ascii="Arial" w:hAnsi="Arial" w:cs="Arial"/>
          <w:lang w:val="en-US"/>
        </w:rPr>
        <w:t xml:space="preserve"> activities.  </w:t>
      </w:r>
    </w:p>
    <w:p w14:paraId="70527B52" w14:textId="77777777" w:rsidR="00255354" w:rsidRDefault="00255354" w:rsidP="00BA2E3B">
      <w:pPr>
        <w:widowControl w:val="0"/>
        <w:autoSpaceDE w:val="0"/>
        <w:autoSpaceDN w:val="0"/>
        <w:adjustRightInd w:val="0"/>
        <w:jc w:val="both"/>
        <w:rPr>
          <w:rFonts w:ascii="Arial" w:hAnsi="Arial" w:cs="Arial"/>
          <w:b/>
          <w:lang w:val="en-US"/>
        </w:rPr>
      </w:pPr>
    </w:p>
    <w:p w14:paraId="1423C3D3" w14:textId="5D623C93" w:rsidR="001D0AC0" w:rsidRPr="00B45158" w:rsidRDefault="001D0AC0" w:rsidP="00CD1CAC">
      <w:pPr>
        <w:jc w:val="both"/>
        <w:rPr>
          <w:rFonts w:ascii="Arial" w:hAnsi="Arial" w:cs="Arial"/>
          <w:b/>
          <w:lang w:val="en-US"/>
        </w:rPr>
      </w:pPr>
      <w:r w:rsidRPr="00B45158">
        <w:rPr>
          <w:rFonts w:ascii="Arial" w:hAnsi="Arial" w:cs="Arial"/>
          <w:b/>
          <w:lang w:val="en-US"/>
        </w:rPr>
        <w:t>KEY FUNCTION, ACCOUNTABILITIES AND RELATED DUTIES/TASKS</w:t>
      </w:r>
    </w:p>
    <w:p w14:paraId="3B1C2828" w14:textId="77777777" w:rsidR="001D0AC0" w:rsidRPr="00B45158" w:rsidRDefault="001D0AC0" w:rsidP="001D0AC0">
      <w:pPr>
        <w:rPr>
          <w:rFonts w:ascii="Arial" w:hAnsi="Arial" w:cs="Arial"/>
          <w:u w:val="single"/>
          <w:lang w:val="en-US"/>
        </w:rPr>
      </w:pPr>
      <w:r w:rsidRPr="00B45158">
        <w:rPr>
          <w:rFonts w:ascii="Arial" w:hAnsi="Arial" w:cs="Arial"/>
          <w:u w:val="single"/>
          <w:lang w:val="en-US"/>
        </w:rPr>
        <w:t xml:space="preserve">Summary of key functions/accountabilities </w:t>
      </w:r>
    </w:p>
    <w:p w14:paraId="423D4A57" w14:textId="77777777" w:rsidR="001D0AC0" w:rsidRPr="00B45158" w:rsidRDefault="001D0AC0" w:rsidP="001D0AC0">
      <w:pPr>
        <w:pStyle w:val="ListParagraph"/>
        <w:numPr>
          <w:ilvl w:val="0"/>
          <w:numId w:val="16"/>
        </w:numPr>
        <w:spacing w:after="160" w:line="259" w:lineRule="auto"/>
        <w:ind w:left="426" w:hanging="284"/>
        <w:rPr>
          <w:rFonts w:ascii="Arial" w:hAnsi="Arial" w:cs="Arial"/>
          <w:sz w:val="20"/>
          <w:szCs w:val="20"/>
          <w:lang w:val="en-US"/>
        </w:rPr>
      </w:pPr>
      <w:r>
        <w:rPr>
          <w:rFonts w:ascii="Arial" w:hAnsi="Arial" w:cs="Arial"/>
          <w:sz w:val="20"/>
          <w:szCs w:val="20"/>
          <w:lang w:val="en-US"/>
        </w:rPr>
        <w:t xml:space="preserve">Support the preparation of construction annual </w:t>
      </w:r>
      <w:proofErr w:type="gramStart"/>
      <w:r>
        <w:rPr>
          <w:rFonts w:ascii="Arial" w:hAnsi="Arial" w:cs="Arial"/>
          <w:sz w:val="20"/>
          <w:szCs w:val="20"/>
          <w:lang w:val="en-US"/>
        </w:rPr>
        <w:t>workplan</w:t>
      </w:r>
      <w:proofErr w:type="gramEnd"/>
    </w:p>
    <w:p w14:paraId="4459D435" w14:textId="77777777" w:rsidR="001D0AC0" w:rsidRDefault="001D0AC0" w:rsidP="001D0AC0">
      <w:pPr>
        <w:pStyle w:val="ListParagraph"/>
        <w:numPr>
          <w:ilvl w:val="0"/>
          <w:numId w:val="16"/>
        </w:numPr>
        <w:spacing w:after="160" w:line="259" w:lineRule="auto"/>
        <w:ind w:left="426" w:hanging="284"/>
        <w:rPr>
          <w:rFonts w:ascii="Arial" w:hAnsi="Arial" w:cs="Arial"/>
          <w:sz w:val="20"/>
          <w:szCs w:val="20"/>
          <w:lang w:val="en-US"/>
        </w:rPr>
      </w:pPr>
      <w:r w:rsidRPr="00B45158">
        <w:rPr>
          <w:rFonts w:ascii="Arial" w:hAnsi="Arial" w:cs="Arial"/>
          <w:sz w:val="20"/>
          <w:szCs w:val="20"/>
          <w:lang w:val="en-US"/>
        </w:rPr>
        <w:t xml:space="preserve">Collaboration with UNICEF </w:t>
      </w:r>
      <w:proofErr w:type="spellStart"/>
      <w:r w:rsidRPr="00B45158">
        <w:rPr>
          <w:rFonts w:ascii="Arial" w:hAnsi="Arial" w:cs="Arial"/>
          <w:sz w:val="20"/>
          <w:szCs w:val="20"/>
          <w:lang w:val="en-US"/>
        </w:rPr>
        <w:t>Programmes</w:t>
      </w:r>
      <w:proofErr w:type="spellEnd"/>
      <w:r w:rsidRPr="00B45158">
        <w:rPr>
          <w:rFonts w:ascii="Arial" w:hAnsi="Arial" w:cs="Arial"/>
          <w:sz w:val="20"/>
          <w:szCs w:val="20"/>
          <w:lang w:val="en-US"/>
        </w:rPr>
        <w:t>/Operations and coordination with Government counterparts</w:t>
      </w:r>
    </w:p>
    <w:p w14:paraId="452EBE9C" w14:textId="77777777" w:rsidR="001D0AC0" w:rsidRDefault="001D0AC0" w:rsidP="001D0AC0">
      <w:pPr>
        <w:pStyle w:val="ListParagraph"/>
        <w:numPr>
          <w:ilvl w:val="0"/>
          <w:numId w:val="16"/>
        </w:numPr>
        <w:spacing w:after="160" w:line="259" w:lineRule="auto"/>
        <w:ind w:left="426" w:hanging="284"/>
        <w:rPr>
          <w:rFonts w:ascii="Arial" w:hAnsi="Arial" w:cs="Arial"/>
          <w:sz w:val="20"/>
          <w:szCs w:val="20"/>
          <w:lang w:val="en-US"/>
        </w:rPr>
      </w:pPr>
      <w:r w:rsidRPr="00B45158">
        <w:rPr>
          <w:rFonts w:ascii="Arial" w:hAnsi="Arial" w:cs="Arial"/>
          <w:sz w:val="20"/>
          <w:szCs w:val="20"/>
          <w:lang w:val="en-US"/>
        </w:rPr>
        <w:t>Preparation of design and technical documents</w:t>
      </w:r>
    </w:p>
    <w:p w14:paraId="2D5339D8" w14:textId="77777777" w:rsidR="001D0AC0" w:rsidRDefault="001D0AC0" w:rsidP="001D0AC0">
      <w:pPr>
        <w:pStyle w:val="ListParagraph"/>
        <w:numPr>
          <w:ilvl w:val="0"/>
          <w:numId w:val="16"/>
        </w:numPr>
        <w:spacing w:after="160" w:line="259" w:lineRule="auto"/>
        <w:ind w:left="426" w:hanging="284"/>
        <w:rPr>
          <w:rFonts w:ascii="Arial" w:hAnsi="Arial" w:cs="Arial"/>
          <w:sz w:val="20"/>
          <w:szCs w:val="20"/>
          <w:lang w:val="en-US"/>
        </w:rPr>
      </w:pPr>
      <w:r w:rsidRPr="00B45158">
        <w:rPr>
          <w:rFonts w:ascii="Arial" w:hAnsi="Arial" w:cs="Arial"/>
          <w:sz w:val="20"/>
          <w:szCs w:val="20"/>
          <w:lang w:val="en-US"/>
        </w:rPr>
        <w:t xml:space="preserve">Support to procurement </w:t>
      </w:r>
      <w:proofErr w:type="gramStart"/>
      <w:r w:rsidRPr="00B45158">
        <w:rPr>
          <w:rFonts w:ascii="Arial" w:hAnsi="Arial" w:cs="Arial"/>
          <w:sz w:val="20"/>
          <w:szCs w:val="20"/>
          <w:lang w:val="en-US"/>
        </w:rPr>
        <w:t>process</w:t>
      </w:r>
      <w:proofErr w:type="gramEnd"/>
    </w:p>
    <w:p w14:paraId="6CDEDEC5" w14:textId="77777777" w:rsidR="001D0AC0" w:rsidRDefault="001D0AC0" w:rsidP="001D0AC0">
      <w:pPr>
        <w:pStyle w:val="ListParagraph"/>
        <w:numPr>
          <w:ilvl w:val="0"/>
          <w:numId w:val="16"/>
        </w:numPr>
        <w:spacing w:after="0" w:line="240" w:lineRule="auto"/>
        <w:ind w:left="426" w:hanging="284"/>
        <w:contextualSpacing w:val="0"/>
        <w:rPr>
          <w:rFonts w:ascii="Arial" w:hAnsi="Arial" w:cs="Arial"/>
          <w:sz w:val="20"/>
          <w:szCs w:val="20"/>
          <w:lang w:val="en-US"/>
        </w:rPr>
      </w:pPr>
      <w:r w:rsidRPr="00B45158">
        <w:rPr>
          <w:rFonts w:ascii="Arial" w:hAnsi="Arial" w:cs="Arial"/>
          <w:sz w:val="20"/>
          <w:szCs w:val="20"/>
          <w:lang w:val="en-US"/>
        </w:rPr>
        <w:t>Monitoring of construction projects</w:t>
      </w:r>
    </w:p>
    <w:p w14:paraId="3F731AF8" w14:textId="77777777" w:rsidR="00255354" w:rsidRDefault="00255354" w:rsidP="00A404F5">
      <w:pPr>
        <w:rPr>
          <w:rFonts w:ascii="Arial" w:hAnsi="Arial" w:cs="Arial"/>
          <w:b/>
          <w:lang w:val="en-US"/>
        </w:rPr>
      </w:pPr>
    </w:p>
    <w:p w14:paraId="76F3C1DB" w14:textId="5C6512C7" w:rsidR="000E74B6" w:rsidRDefault="000E74B6" w:rsidP="001D0AC0">
      <w:pPr>
        <w:pStyle w:val="ListParagraph"/>
        <w:numPr>
          <w:ilvl w:val="0"/>
          <w:numId w:val="17"/>
        </w:numPr>
        <w:spacing w:before="120" w:after="120" w:line="240" w:lineRule="auto"/>
        <w:ind w:left="426" w:hanging="284"/>
        <w:contextualSpacing w:val="0"/>
        <w:rPr>
          <w:rFonts w:ascii="Arial" w:hAnsi="Arial" w:cs="Arial"/>
          <w:b/>
          <w:sz w:val="20"/>
          <w:szCs w:val="20"/>
          <w:lang w:val="en-US"/>
        </w:rPr>
      </w:pPr>
      <w:r w:rsidRPr="000E74B6">
        <w:rPr>
          <w:rFonts w:ascii="Arial" w:hAnsi="Arial" w:cs="Arial"/>
          <w:b/>
          <w:sz w:val="20"/>
          <w:szCs w:val="20"/>
          <w:lang w:val="en-US"/>
        </w:rPr>
        <w:t xml:space="preserve">Support the preparation of construction annual </w:t>
      </w:r>
      <w:proofErr w:type="gramStart"/>
      <w:r w:rsidRPr="000E74B6">
        <w:rPr>
          <w:rFonts w:ascii="Arial" w:hAnsi="Arial" w:cs="Arial"/>
          <w:b/>
          <w:sz w:val="20"/>
          <w:szCs w:val="20"/>
          <w:lang w:val="en-US"/>
        </w:rPr>
        <w:t>workplan</w:t>
      </w:r>
      <w:proofErr w:type="gramEnd"/>
    </w:p>
    <w:p w14:paraId="7CEDB470" w14:textId="77777777" w:rsidR="000E74B6" w:rsidRPr="00546E42" w:rsidRDefault="000E74B6" w:rsidP="00814E79">
      <w:pPr>
        <w:widowControl w:val="0"/>
        <w:autoSpaceDE w:val="0"/>
        <w:autoSpaceDN w:val="0"/>
        <w:adjustRightInd w:val="0"/>
        <w:spacing w:before="120"/>
        <w:ind w:left="426"/>
        <w:jc w:val="both"/>
        <w:rPr>
          <w:rFonts w:ascii="Arial" w:hAnsi="Arial" w:cs="Arial"/>
          <w:lang w:val="en-US"/>
        </w:rPr>
      </w:pPr>
      <w:r w:rsidRPr="00546E42">
        <w:rPr>
          <w:rFonts w:ascii="Arial" w:hAnsi="Arial" w:cs="Arial"/>
          <w:lang w:val="en-US"/>
        </w:rPr>
        <w:t>In consultation with the Chief, Supply and Logistics Section and the Construction Manager:</w:t>
      </w:r>
    </w:p>
    <w:p w14:paraId="46302F4A" w14:textId="77777777" w:rsidR="000E74B6" w:rsidRPr="00753BAC" w:rsidRDefault="000E74B6" w:rsidP="000E74B6">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753BAC">
        <w:rPr>
          <w:rFonts w:ascii="Arial" w:hAnsi="Arial" w:cs="Arial"/>
          <w:sz w:val="20"/>
          <w:szCs w:val="20"/>
          <w:lang w:val="en-US"/>
        </w:rPr>
        <w:t>Develop the annual work plan for the Construction unit; determine priorities/targets and performance measurements and monitor work progress to ensure that results are achieved according to schedule and performance standards.</w:t>
      </w:r>
    </w:p>
    <w:p w14:paraId="4192F470" w14:textId="77777777" w:rsidR="000E74B6" w:rsidRPr="00753BAC" w:rsidRDefault="000E74B6" w:rsidP="000E74B6">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753BAC">
        <w:rPr>
          <w:rFonts w:ascii="Arial" w:hAnsi="Arial" w:cs="Arial"/>
          <w:sz w:val="20"/>
          <w:szCs w:val="20"/>
          <w:lang w:val="en-US"/>
        </w:rPr>
        <w:t>Ensure effective and efficient management of the Construction human and financial resources; ensure appropriate staffing deployment and timely recruitment according to project’s needs.</w:t>
      </w:r>
    </w:p>
    <w:p w14:paraId="3DB83C43" w14:textId="77777777" w:rsidR="000E74B6" w:rsidRPr="00753BAC" w:rsidRDefault="000E74B6" w:rsidP="000E74B6">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Pr>
          <w:rFonts w:ascii="Arial" w:hAnsi="Arial" w:cs="Arial"/>
          <w:sz w:val="20"/>
          <w:szCs w:val="20"/>
          <w:lang w:val="en-US"/>
        </w:rPr>
        <w:t>Assist with the supervision</w:t>
      </w:r>
      <w:r w:rsidRPr="00753BAC">
        <w:rPr>
          <w:rFonts w:ascii="Arial" w:hAnsi="Arial" w:cs="Arial"/>
          <w:sz w:val="20"/>
          <w:szCs w:val="20"/>
          <w:lang w:val="en-US"/>
        </w:rPr>
        <w:t xml:space="preserve"> and coach</w:t>
      </w:r>
      <w:r>
        <w:rPr>
          <w:rFonts w:ascii="Arial" w:hAnsi="Arial" w:cs="Arial"/>
          <w:sz w:val="20"/>
          <w:szCs w:val="20"/>
          <w:lang w:val="en-US"/>
        </w:rPr>
        <w:t xml:space="preserve">ing of Construction </w:t>
      </w:r>
      <w:r w:rsidRPr="00753BAC">
        <w:rPr>
          <w:rFonts w:ascii="Arial" w:hAnsi="Arial" w:cs="Arial"/>
          <w:sz w:val="20"/>
          <w:szCs w:val="20"/>
          <w:lang w:val="en-US"/>
        </w:rPr>
        <w:t xml:space="preserve">staff. In collaboration with the Construction Unit in Supply Division and DFAM Field Support Unit, ensure knowledge sharing and learning is prioritized </w:t>
      </w:r>
      <w:proofErr w:type="gramStart"/>
      <w:r w:rsidRPr="00753BAC">
        <w:rPr>
          <w:rFonts w:ascii="Arial" w:hAnsi="Arial" w:cs="Arial"/>
          <w:sz w:val="20"/>
          <w:szCs w:val="20"/>
          <w:lang w:val="en-US"/>
        </w:rPr>
        <w:t>in order to</w:t>
      </w:r>
      <w:proofErr w:type="gramEnd"/>
      <w:r w:rsidRPr="00753BAC">
        <w:rPr>
          <w:rFonts w:ascii="Arial" w:hAnsi="Arial" w:cs="Arial"/>
          <w:sz w:val="20"/>
          <w:szCs w:val="20"/>
          <w:lang w:val="en-US"/>
        </w:rPr>
        <w:t xml:space="preserve"> continuously build capacity of individuals and the team.</w:t>
      </w:r>
    </w:p>
    <w:p w14:paraId="67664085" w14:textId="77777777" w:rsidR="000E74B6" w:rsidRDefault="000E74B6" w:rsidP="000E74B6">
      <w:pPr>
        <w:pStyle w:val="ListParagraph"/>
        <w:spacing w:before="120" w:after="120" w:line="240" w:lineRule="auto"/>
        <w:ind w:left="426"/>
        <w:contextualSpacing w:val="0"/>
        <w:rPr>
          <w:rFonts w:ascii="Arial" w:hAnsi="Arial" w:cs="Arial"/>
          <w:b/>
          <w:sz w:val="20"/>
          <w:szCs w:val="20"/>
          <w:lang w:val="en-US"/>
        </w:rPr>
      </w:pPr>
    </w:p>
    <w:p w14:paraId="2A178546" w14:textId="32B222F4" w:rsidR="001D0AC0" w:rsidRPr="00AC3205" w:rsidRDefault="001D0AC0" w:rsidP="001D0AC0">
      <w:pPr>
        <w:pStyle w:val="ListParagraph"/>
        <w:numPr>
          <w:ilvl w:val="0"/>
          <w:numId w:val="17"/>
        </w:numPr>
        <w:spacing w:before="120" w:after="120" w:line="240" w:lineRule="auto"/>
        <w:ind w:left="426" w:hanging="284"/>
        <w:contextualSpacing w:val="0"/>
        <w:rPr>
          <w:rFonts w:ascii="Arial" w:hAnsi="Arial" w:cs="Arial"/>
          <w:b/>
          <w:sz w:val="20"/>
          <w:szCs w:val="20"/>
          <w:lang w:val="en-US"/>
        </w:rPr>
      </w:pPr>
      <w:r w:rsidRPr="00AC3205">
        <w:rPr>
          <w:rFonts w:ascii="Arial" w:hAnsi="Arial" w:cs="Arial"/>
          <w:b/>
          <w:sz w:val="20"/>
          <w:szCs w:val="20"/>
          <w:lang w:val="en-US"/>
        </w:rPr>
        <w:t xml:space="preserve">Collaboration with UNICEF </w:t>
      </w:r>
      <w:proofErr w:type="spellStart"/>
      <w:r w:rsidRPr="00AC3205">
        <w:rPr>
          <w:rFonts w:ascii="Arial" w:hAnsi="Arial" w:cs="Arial"/>
          <w:b/>
          <w:sz w:val="20"/>
          <w:szCs w:val="20"/>
          <w:lang w:val="en-US"/>
        </w:rPr>
        <w:t>Programmes</w:t>
      </w:r>
      <w:proofErr w:type="spellEnd"/>
      <w:r w:rsidRPr="00AC3205">
        <w:rPr>
          <w:rFonts w:ascii="Arial" w:hAnsi="Arial" w:cs="Arial"/>
          <w:b/>
          <w:sz w:val="20"/>
          <w:szCs w:val="20"/>
          <w:lang w:val="en-US"/>
        </w:rPr>
        <w:t>/Operations and coordination with Government counterparts</w:t>
      </w:r>
    </w:p>
    <w:p w14:paraId="63608533" w14:textId="77777777" w:rsidR="001D0AC0" w:rsidRPr="00753BAC"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753BAC">
        <w:rPr>
          <w:rFonts w:ascii="Arial" w:hAnsi="Arial" w:cs="Arial"/>
          <w:sz w:val="20"/>
          <w:szCs w:val="20"/>
          <w:lang w:val="en-US"/>
        </w:rPr>
        <w:t xml:space="preserve">Coordinate provision of technical backstopping and support to </w:t>
      </w:r>
      <w:proofErr w:type="spellStart"/>
      <w:r w:rsidRPr="00753BAC">
        <w:rPr>
          <w:rFonts w:ascii="Arial" w:hAnsi="Arial" w:cs="Arial"/>
          <w:sz w:val="20"/>
          <w:szCs w:val="20"/>
          <w:lang w:val="en-US"/>
        </w:rPr>
        <w:t>Programme</w:t>
      </w:r>
      <w:proofErr w:type="spellEnd"/>
      <w:r w:rsidRPr="00753BAC">
        <w:rPr>
          <w:rFonts w:ascii="Arial" w:hAnsi="Arial" w:cs="Arial"/>
          <w:sz w:val="20"/>
          <w:szCs w:val="20"/>
          <w:lang w:val="en-US"/>
        </w:rPr>
        <w:t xml:space="preserve">/ Operations sections and </w:t>
      </w:r>
      <w:r w:rsidRPr="00753BAC">
        <w:rPr>
          <w:rFonts w:ascii="Arial" w:hAnsi="Arial" w:cs="Arial"/>
          <w:sz w:val="20"/>
          <w:szCs w:val="20"/>
          <w:lang w:val="en-US"/>
        </w:rPr>
        <w:lastRenderedPageBreak/>
        <w:t xml:space="preserve">Government counterparts in matter of construction project management; provide solutions to relevant issues; provide guidance to </w:t>
      </w:r>
      <w:proofErr w:type="spellStart"/>
      <w:r w:rsidRPr="00753BAC">
        <w:rPr>
          <w:rFonts w:ascii="Arial" w:hAnsi="Arial" w:cs="Arial"/>
          <w:sz w:val="20"/>
          <w:szCs w:val="20"/>
          <w:lang w:val="en-US"/>
        </w:rPr>
        <w:t>Programme</w:t>
      </w:r>
      <w:proofErr w:type="spellEnd"/>
      <w:r w:rsidRPr="00753BAC">
        <w:rPr>
          <w:rFonts w:ascii="Arial" w:hAnsi="Arial" w:cs="Arial"/>
          <w:sz w:val="20"/>
          <w:szCs w:val="20"/>
          <w:lang w:val="en-US"/>
        </w:rPr>
        <w:t xml:space="preserve"> sections in developing child-friendly community infrastructure development program proposals; ensure construction activities are incorporated in relevant </w:t>
      </w:r>
      <w:proofErr w:type="spellStart"/>
      <w:r w:rsidRPr="00753BAC">
        <w:rPr>
          <w:rFonts w:ascii="Arial" w:hAnsi="Arial" w:cs="Arial"/>
          <w:sz w:val="20"/>
          <w:szCs w:val="20"/>
          <w:lang w:val="en-US"/>
        </w:rPr>
        <w:t>Programme</w:t>
      </w:r>
      <w:proofErr w:type="spellEnd"/>
      <w:r w:rsidRPr="00753BAC">
        <w:rPr>
          <w:rFonts w:ascii="Arial" w:hAnsi="Arial" w:cs="Arial"/>
          <w:sz w:val="20"/>
          <w:szCs w:val="20"/>
          <w:lang w:val="en-US"/>
        </w:rPr>
        <w:t xml:space="preserve"> AWP.</w:t>
      </w:r>
    </w:p>
    <w:p w14:paraId="08E2ED44" w14:textId="77777777" w:rsidR="001D0AC0" w:rsidRPr="00753BAC"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753BAC">
        <w:rPr>
          <w:rFonts w:ascii="Arial" w:hAnsi="Arial" w:cs="Arial"/>
          <w:sz w:val="20"/>
          <w:szCs w:val="20"/>
          <w:lang w:val="en-US"/>
        </w:rPr>
        <w:t xml:space="preserve">Coordinate with </w:t>
      </w:r>
      <w:proofErr w:type="spellStart"/>
      <w:r w:rsidRPr="00753BAC">
        <w:rPr>
          <w:rFonts w:ascii="Arial" w:hAnsi="Arial" w:cs="Arial"/>
          <w:sz w:val="20"/>
          <w:szCs w:val="20"/>
          <w:lang w:val="en-US"/>
        </w:rPr>
        <w:t>Programme</w:t>
      </w:r>
      <w:proofErr w:type="spellEnd"/>
      <w:r w:rsidRPr="00753BAC">
        <w:rPr>
          <w:rFonts w:ascii="Arial" w:hAnsi="Arial" w:cs="Arial"/>
          <w:sz w:val="20"/>
          <w:szCs w:val="20"/>
          <w:lang w:val="en-US"/>
        </w:rPr>
        <w:t>/Operations sections through involvement of Construction Unit in construction project proposals, planning, and preparation of relevant terms of reference; analy</w:t>
      </w:r>
      <w:r>
        <w:rPr>
          <w:rFonts w:ascii="Arial" w:hAnsi="Arial" w:cs="Arial"/>
          <w:sz w:val="20"/>
          <w:szCs w:val="20"/>
          <w:lang w:val="en-US"/>
        </w:rPr>
        <w:t>z</w:t>
      </w:r>
      <w:r w:rsidRPr="00753BAC">
        <w:rPr>
          <w:rFonts w:ascii="Arial" w:hAnsi="Arial" w:cs="Arial"/>
          <w:sz w:val="20"/>
          <w:szCs w:val="20"/>
          <w:lang w:val="en-US"/>
        </w:rPr>
        <w:t>e the project context and suggest the appropriate implementation and procurement modality.</w:t>
      </w:r>
    </w:p>
    <w:p w14:paraId="04B50739" w14:textId="77777777" w:rsidR="001D0AC0" w:rsidRPr="00753BAC"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753BAC">
        <w:rPr>
          <w:rFonts w:ascii="Arial" w:hAnsi="Arial" w:cs="Arial"/>
          <w:sz w:val="20"/>
          <w:szCs w:val="20"/>
          <w:lang w:val="en-US"/>
        </w:rPr>
        <w:t>In collaboration with the Government counterparts, lead the process to develop and produce innovative cost-effective construction designs using local construction materials, based on best practices in construction and building design.</w:t>
      </w:r>
    </w:p>
    <w:p w14:paraId="2FE2CE0E" w14:textId="77777777" w:rsidR="001D0AC0" w:rsidRPr="00753BAC"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753BAC">
        <w:rPr>
          <w:rFonts w:ascii="Arial" w:hAnsi="Arial" w:cs="Arial"/>
          <w:sz w:val="20"/>
          <w:szCs w:val="20"/>
          <w:lang w:val="en-US"/>
        </w:rPr>
        <w:t>Attend steering meetings and lead technical cooperation meetings; review PPT presentations on projects' progress; coordinate follow-up actions in relation to project implementation and monitoring.</w:t>
      </w:r>
    </w:p>
    <w:p w14:paraId="2B07B957" w14:textId="77777777" w:rsidR="001D0AC0"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753BAC">
        <w:rPr>
          <w:rFonts w:ascii="Arial" w:hAnsi="Arial" w:cs="Arial"/>
          <w:sz w:val="20"/>
          <w:szCs w:val="20"/>
          <w:lang w:val="en-US"/>
        </w:rPr>
        <w:t xml:space="preserve">Ensure </w:t>
      </w:r>
      <w:proofErr w:type="spellStart"/>
      <w:r w:rsidRPr="00753BAC">
        <w:rPr>
          <w:rFonts w:ascii="Arial" w:hAnsi="Arial" w:cs="Arial"/>
          <w:sz w:val="20"/>
          <w:szCs w:val="20"/>
          <w:lang w:val="en-US"/>
        </w:rPr>
        <w:t>Programme</w:t>
      </w:r>
      <w:proofErr w:type="spellEnd"/>
      <w:r w:rsidRPr="00753BAC">
        <w:rPr>
          <w:rFonts w:ascii="Arial" w:hAnsi="Arial" w:cs="Arial"/>
          <w:sz w:val="20"/>
          <w:szCs w:val="20"/>
          <w:lang w:val="en-US"/>
        </w:rPr>
        <w:t>/Operations sections are informed of projects' progress; suggest appropriate actions to overcome technical obstacles; review relevant sections of project reports required for donors, management, annual reports, etc.</w:t>
      </w:r>
    </w:p>
    <w:p w14:paraId="2A6ADFD1" w14:textId="77777777" w:rsidR="00BA2E3B" w:rsidRPr="00CC7ADA" w:rsidRDefault="00BA2E3B" w:rsidP="001D0AC0">
      <w:pPr>
        <w:widowControl w:val="0"/>
        <w:autoSpaceDE w:val="0"/>
        <w:autoSpaceDN w:val="0"/>
        <w:adjustRightInd w:val="0"/>
        <w:jc w:val="both"/>
        <w:rPr>
          <w:rFonts w:ascii="Arial" w:hAnsi="Arial" w:cs="Arial"/>
          <w:lang w:val="en-US"/>
        </w:rPr>
      </w:pPr>
    </w:p>
    <w:p w14:paraId="4EE53EB3" w14:textId="77777777" w:rsidR="001D0AC0" w:rsidRPr="00AC3205" w:rsidRDefault="001D0AC0" w:rsidP="001D0AC0">
      <w:pPr>
        <w:pStyle w:val="ListParagraph"/>
        <w:numPr>
          <w:ilvl w:val="0"/>
          <w:numId w:val="17"/>
        </w:numPr>
        <w:spacing w:before="120" w:after="120" w:line="240" w:lineRule="auto"/>
        <w:ind w:left="426" w:hanging="284"/>
        <w:contextualSpacing w:val="0"/>
        <w:rPr>
          <w:rFonts w:ascii="Arial" w:hAnsi="Arial" w:cs="Arial"/>
          <w:b/>
          <w:sz w:val="20"/>
          <w:szCs w:val="20"/>
          <w:lang w:val="en-US"/>
        </w:rPr>
      </w:pPr>
      <w:r w:rsidRPr="00AC3205">
        <w:rPr>
          <w:rFonts w:ascii="Arial" w:hAnsi="Arial" w:cs="Arial"/>
          <w:b/>
          <w:sz w:val="20"/>
          <w:szCs w:val="20"/>
          <w:lang w:val="en-US"/>
        </w:rPr>
        <w:t>Preparation of design and technical documents</w:t>
      </w:r>
    </w:p>
    <w:p w14:paraId="4BA3260E" w14:textId="77777777" w:rsidR="001D0AC0" w:rsidRPr="00753BAC"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753BAC">
        <w:rPr>
          <w:rFonts w:ascii="Arial" w:hAnsi="Arial" w:cs="Arial"/>
          <w:sz w:val="20"/>
          <w:szCs w:val="20"/>
          <w:lang w:val="en-US"/>
        </w:rPr>
        <w:t xml:space="preserve">Ensure scope of construction works are clearly envisaged to the requirements of </w:t>
      </w:r>
      <w:proofErr w:type="spellStart"/>
      <w:r w:rsidRPr="00753BAC">
        <w:rPr>
          <w:rFonts w:ascii="Arial" w:hAnsi="Arial" w:cs="Arial"/>
          <w:sz w:val="20"/>
          <w:szCs w:val="20"/>
          <w:lang w:val="en-US"/>
        </w:rPr>
        <w:t>Programme</w:t>
      </w:r>
      <w:proofErr w:type="spellEnd"/>
      <w:r w:rsidRPr="00753BAC">
        <w:rPr>
          <w:rFonts w:ascii="Arial" w:hAnsi="Arial" w:cs="Arial"/>
          <w:sz w:val="20"/>
          <w:szCs w:val="20"/>
          <w:lang w:val="en-US"/>
        </w:rPr>
        <w:t xml:space="preserve">/ Operations, </w:t>
      </w:r>
      <w:proofErr w:type="gramStart"/>
      <w:r w:rsidRPr="00753BAC">
        <w:rPr>
          <w:rFonts w:ascii="Arial" w:hAnsi="Arial" w:cs="Arial"/>
          <w:sz w:val="20"/>
          <w:szCs w:val="20"/>
          <w:lang w:val="en-US"/>
        </w:rPr>
        <w:t>budget</w:t>
      </w:r>
      <w:proofErr w:type="gramEnd"/>
      <w:r w:rsidRPr="00753BAC">
        <w:rPr>
          <w:rFonts w:ascii="Arial" w:hAnsi="Arial" w:cs="Arial"/>
          <w:sz w:val="20"/>
          <w:szCs w:val="20"/>
          <w:lang w:val="en-US"/>
        </w:rPr>
        <w:t xml:space="preserve"> and site limita</w:t>
      </w:r>
      <w:r>
        <w:rPr>
          <w:rFonts w:ascii="Arial" w:hAnsi="Arial" w:cs="Arial"/>
          <w:sz w:val="20"/>
          <w:szCs w:val="20"/>
          <w:lang w:val="en-US"/>
        </w:rPr>
        <w:t>t</w:t>
      </w:r>
      <w:r w:rsidRPr="00753BAC">
        <w:rPr>
          <w:rFonts w:ascii="Arial" w:hAnsi="Arial" w:cs="Arial"/>
          <w:sz w:val="20"/>
          <w:szCs w:val="20"/>
          <w:lang w:val="en-US"/>
        </w:rPr>
        <w:t>ions.</w:t>
      </w:r>
    </w:p>
    <w:p w14:paraId="4CF7B66F" w14:textId="77777777" w:rsidR="001D0AC0" w:rsidRPr="00753BAC"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753BAC">
        <w:rPr>
          <w:rFonts w:ascii="Arial" w:hAnsi="Arial" w:cs="Arial"/>
          <w:sz w:val="20"/>
          <w:szCs w:val="20"/>
          <w:lang w:val="en-US"/>
        </w:rPr>
        <w:t xml:space="preserve">Advocate and ensure the application of UNICEF norms and standards (child-friendly, accessibility, MOSS, MORSS, etc.) to construction projects, taking into consideration the local environment and available materials; ensure compliance with green building standards, if required, in coordination with DFAM Field Support Unit. </w:t>
      </w:r>
    </w:p>
    <w:p w14:paraId="561EA7E0" w14:textId="77777777" w:rsidR="001D0AC0" w:rsidRPr="00753BAC"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753BAC">
        <w:rPr>
          <w:rFonts w:ascii="Arial" w:hAnsi="Arial" w:cs="Arial"/>
          <w:sz w:val="20"/>
          <w:szCs w:val="20"/>
          <w:lang w:val="en-US"/>
        </w:rPr>
        <w:t xml:space="preserve">Ensure technical documents related to construction (design, drawings, technical </w:t>
      </w:r>
      <w:proofErr w:type="gramStart"/>
      <w:r w:rsidRPr="00753BAC">
        <w:rPr>
          <w:rFonts w:ascii="Arial" w:hAnsi="Arial" w:cs="Arial"/>
          <w:sz w:val="20"/>
          <w:szCs w:val="20"/>
          <w:lang w:val="en-US"/>
        </w:rPr>
        <w:t>specifications</w:t>
      </w:r>
      <w:proofErr w:type="gramEnd"/>
      <w:r w:rsidRPr="00753BAC">
        <w:rPr>
          <w:rFonts w:ascii="Arial" w:hAnsi="Arial" w:cs="Arial"/>
          <w:sz w:val="20"/>
          <w:szCs w:val="20"/>
          <w:lang w:val="en-US"/>
        </w:rPr>
        <w:t xml:space="preserve"> and bills of quantities) are clear and adherence to UN/UNICEF and national standards, complete and compliant to programmatic and construction needs, eco-efficiency and accessibility requirements; ensure endorsement of these technical documents by relevant ministries.</w:t>
      </w:r>
    </w:p>
    <w:p w14:paraId="711B1743" w14:textId="77777777" w:rsidR="001D0AC0"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753BAC">
        <w:rPr>
          <w:rFonts w:ascii="Arial" w:hAnsi="Arial" w:cs="Arial"/>
          <w:sz w:val="20"/>
          <w:szCs w:val="20"/>
          <w:lang w:val="en-US"/>
        </w:rPr>
        <w:t>Ensure all permits required for construction activities are obtained prior initiating works.</w:t>
      </w:r>
    </w:p>
    <w:p w14:paraId="348BE476" w14:textId="5952E4E6" w:rsidR="00BA2E3B" w:rsidRPr="00753BAC" w:rsidRDefault="001D0AC0" w:rsidP="001D0AC0">
      <w:pPr>
        <w:widowControl w:val="0"/>
        <w:autoSpaceDE w:val="0"/>
        <w:autoSpaceDN w:val="0"/>
        <w:adjustRightInd w:val="0"/>
        <w:jc w:val="both"/>
        <w:rPr>
          <w:rFonts w:ascii="Arial" w:hAnsi="Arial" w:cs="Arial"/>
          <w:lang w:val="en-US"/>
        </w:rPr>
      </w:pPr>
      <w:r w:rsidRPr="00753BAC">
        <w:rPr>
          <w:rFonts w:ascii="Arial" w:hAnsi="Arial" w:cs="Arial"/>
          <w:lang w:val="en-US"/>
        </w:rPr>
        <w:t xml:space="preserve"> </w:t>
      </w:r>
    </w:p>
    <w:p w14:paraId="51626387" w14:textId="77777777" w:rsidR="001D0AC0" w:rsidRPr="000E5872" w:rsidRDefault="001D0AC0" w:rsidP="001D0AC0">
      <w:pPr>
        <w:pStyle w:val="ListParagraph"/>
        <w:numPr>
          <w:ilvl w:val="0"/>
          <w:numId w:val="17"/>
        </w:numPr>
        <w:spacing w:before="120" w:after="120" w:line="240" w:lineRule="auto"/>
        <w:ind w:left="426" w:hanging="284"/>
        <w:contextualSpacing w:val="0"/>
        <w:rPr>
          <w:rFonts w:ascii="Arial" w:hAnsi="Arial" w:cs="Arial"/>
          <w:b/>
          <w:sz w:val="20"/>
          <w:szCs w:val="20"/>
          <w:lang w:val="en-US"/>
        </w:rPr>
      </w:pPr>
      <w:r w:rsidRPr="000E5872">
        <w:rPr>
          <w:rFonts w:ascii="Arial" w:hAnsi="Arial" w:cs="Arial"/>
          <w:b/>
          <w:sz w:val="20"/>
          <w:szCs w:val="20"/>
          <w:lang w:val="en-US"/>
        </w:rPr>
        <w:t xml:space="preserve">Support to procurement </w:t>
      </w:r>
      <w:proofErr w:type="gramStart"/>
      <w:r w:rsidRPr="000E5872">
        <w:rPr>
          <w:rFonts w:ascii="Arial" w:hAnsi="Arial" w:cs="Arial"/>
          <w:b/>
          <w:sz w:val="20"/>
          <w:szCs w:val="20"/>
          <w:lang w:val="en-US"/>
        </w:rPr>
        <w:t>process</w:t>
      </w:r>
      <w:proofErr w:type="gramEnd"/>
    </w:p>
    <w:p w14:paraId="46910583" w14:textId="77777777" w:rsidR="001D0AC0" w:rsidRPr="00947C05"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947C05">
        <w:rPr>
          <w:rFonts w:ascii="Arial" w:hAnsi="Arial" w:cs="Arial"/>
          <w:sz w:val="20"/>
          <w:szCs w:val="20"/>
          <w:lang w:val="en-US"/>
        </w:rPr>
        <w:t>Ensure LPA requests and CRC submissions with supporting documents related to constru</w:t>
      </w:r>
      <w:r>
        <w:rPr>
          <w:rFonts w:ascii="Arial" w:hAnsi="Arial" w:cs="Arial"/>
          <w:sz w:val="20"/>
          <w:szCs w:val="20"/>
          <w:lang w:val="en-US"/>
        </w:rPr>
        <w:t>c</w:t>
      </w:r>
      <w:r w:rsidRPr="00947C05">
        <w:rPr>
          <w:rFonts w:ascii="Arial" w:hAnsi="Arial" w:cs="Arial"/>
          <w:sz w:val="20"/>
          <w:szCs w:val="20"/>
          <w:lang w:val="en-US"/>
        </w:rPr>
        <w:t>tion activities are complete and clear for reviewing.</w:t>
      </w:r>
    </w:p>
    <w:p w14:paraId="448D59C4" w14:textId="77777777" w:rsidR="001D0AC0" w:rsidRPr="00947C05"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947C05">
        <w:rPr>
          <w:rFonts w:ascii="Arial" w:hAnsi="Arial" w:cs="Arial"/>
          <w:sz w:val="20"/>
          <w:szCs w:val="20"/>
          <w:lang w:val="en-US"/>
        </w:rPr>
        <w:t>Set strategy to explore the local market and the availability of potential construction companies and engineering firms; advocate for establishing local Long-Term Arrangements for engineering services (design and site supervision) and review relevant terms of reference.</w:t>
      </w:r>
    </w:p>
    <w:p w14:paraId="7DB9929C" w14:textId="77777777" w:rsidR="001D0AC0" w:rsidRPr="00947C05"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947C05">
        <w:rPr>
          <w:rFonts w:ascii="Arial" w:hAnsi="Arial" w:cs="Arial"/>
          <w:sz w:val="20"/>
          <w:szCs w:val="20"/>
          <w:lang w:val="en-US"/>
        </w:rPr>
        <w:t>Ensure tender documents in relation to construction works and engineering services are complete and coherent; ensure clarity of technical information prepared for the bidders' conference; validate answers on technical questions raised by the bidders during the tendering.</w:t>
      </w:r>
    </w:p>
    <w:p w14:paraId="533A65C7" w14:textId="77777777" w:rsidR="001D0AC0"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947C05">
        <w:rPr>
          <w:rFonts w:ascii="Arial" w:hAnsi="Arial" w:cs="Arial"/>
          <w:sz w:val="20"/>
          <w:szCs w:val="20"/>
          <w:lang w:val="en-US"/>
        </w:rPr>
        <w:t>Provide guidance to Supply section on organizing bidders' conference and site visits; organize and lead the evaluation of technical proposals received and review the evaluation report; provide support to Supply section on the analysis of financial proposals.</w:t>
      </w:r>
    </w:p>
    <w:p w14:paraId="7A306098" w14:textId="77777777" w:rsidR="00BA2E3B" w:rsidRPr="00CC7ADA" w:rsidRDefault="00BA2E3B" w:rsidP="001D0AC0">
      <w:pPr>
        <w:widowControl w:val="0"/>
        <w:autoSpaceDE w:val="0"/>
        <w:autoSpaceDN w:val="0"/>
        <w:adjustRightInd w:val="0"/>
        <w:jc w:val="both"/>
        <w:rPr>
          <w:rFonts w:ascii="Arial" w:hAnsi="Arial" w:cs="Arial"/>
          <w:lang w:val="en-US"/>
        </w:rPr>
      </w:pPr>
    </w:p>
    <w:p w14:paraId="2208960E" w14:textId="77777777" w:rsidR="001D0AC0" w:rsidRPr="00AC3205" w:rsidRDefault="001D0AC0" w:rsidP="001D0AC0">
      <w:pPr>
        <w:pStyle w:val="ListParagraph"/>
        <w:numPr>
          <w:ilvl w:val="0"/>
          <w:numId w:val="17"/>
        </w:numPr>
        <w:spacing w:before="120" w:after="120" w:line="240" w:lineRule="auto"/>
        <w:ind w:left="426" w:hanging="284"/>
        <w:contextualSpacing w:val="0"/>
        <w:rPr>
          <w:rFonts w:ascii="Arial" w:hAnsi="Arial" w:cs="Arial"/>
          <w:b/>
          <w:sz w:val="20"/>
          <w:szCs w:val="20"/>
          <w:lang w:val="en-US"/>
        </w:rPr>
      </w:pPr>
      <w:r w:rsidRPr="00AC3205">
        <w:rPr>
          <w:rFonts w:ascii="Arial" w:hAnsi="Arial" w:cs="Arial"/>
          <w:b/>
          <w:sz w:val="20"/>
          <w:szCs w:val="20"/>
          <w:lang w:val="en-US"/>
        </w:rPr>
        <w:t>Monitoring of construction projects</w:t>
      </w:r>
    </w:p>
    <w:p w14:paraId="3E716E15" w14:textId="77777777" w:rsidR="001D0AC0" w:rsidRPr="00947C05"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947C05">
        <w:rPr>
          <w:rFonts w:ascii="Arial" w:hAnsi="Arial" w:cs="Arial"/>
          <w:sz w:val="20"/>
          <w:szCs w:val="20"/>
          <w:lang w:val="en-US"/>
        </w:rPr>
        <w:t>Organize the kick-off meeting of construction works in coordination with the construction company, the engineering firm and relevant government counterparts.</w:t>
      </w:r>
    </w:p>
    <w:p w14:paraId="2098E1B0" w14:textId="77777777" w:rsidR="001D0AC0" w:rsidRPr="00947C05"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947C05">
        <w:rPr>
          <w:rFonts w:ascii="Arial" w:hAnsi="Arial" w:cs="Arial"/>
          <w:sz w:val="20"/>
          <w:szCs w:val="20"/>
          <w:lang w:val="en-US"/>
        </w:rPr>
        <w:t>Ensure overall follow-up to construction activities by coordinating regular site visits and regular technical meetings including joint monitoring with relevant Government technical services; review monitoring and site supervision reports, minutes of technical meetings to ensure work compliance with norms, standards, and timeline, provide solutions on obstacles related to technical matters/project management; ensure minimum quality and precautions on health and safety standards are met on construc</w:t>
      </w:r>
      <w:r>
        <w:rPr>
          <w:rFonts w:ascii="Arial" w:hAnsi="Arial" w:cs="Arial"/>
          <w:sz w:val="20"/>
          <w:szCs w:val="20"/>
          <w:lang w:val="en-US"/>
        </w:rPr>
        <w:t>ti</w:t>
      </w:r>
      <w:r w:rsidRPr="00947C05">
        <w:rPr>
          <w:rFonts w:ascii="Arial" w:hAnsi="Arial" w:cs="Arial"/>
          <w:sz w:val="20"/>
          <w:szCs w:val="20"/>
          <w:lang w:val="en-US"/>
        </w:rPr>
        <w:t>on site.</w:t>
      </w:r>
    </w:p>
    <w:p w14:paraId="2416F069" w14:textId="77777777" w:rsidR="001D0AC0" w:rsidRPr="00947C05"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947C05">
        <w:rPr>
          <w:rFonts w:ascii="Arial" w:hAnsi="Arial" w:cs="Arial"/>
          <w:sz w:val="20"/>
          <w:szCs w:val="20"/>
          <w:lang w:val="en-US"/>
        </w:rPr>
        <w:t xml:space="preserve">Ensure availability of effective monitoring and supervision tools, to enable the in-house engineers and engineering firms to easily assess the quality of works, progress, and performance of </w:t>
      </w:r>
      <w:r w:rsidRPr="00947C05">
        <w:rPr>
          <w:rFonts w:ascii="Arial" w:hAnsi="Arial" w:cs="Arial"/>
          <w:sz w:val="20"/>
          <w:szCs w:val="20"/>
          <w:lang w:val="en-US"/>
        </w:rPr>
        <w:lastRenderedPageBreak/>
        <w:t xml:space="preserve">construction companies during the entire duration of the project; ensure multi-layered approach to construction supervision and quality assurance is applied; ensure documented hold and inspection points are used where </w:t>
      </w:r>
      <w:proofErr w:type="gramStart"/>
      <w:r w:rsidRPr="00947C05">
        <w:rPr>
          <w:rFonts w:ascii="Arial" w:hAnsi="Arial" w:cs="Arial"/>
          <w:sz w:val="20"/>
          <w:szCs w:val="20"/>
          <w:lang w:val="en-US"/>
        </w:rPr>
        <w:t>applicable, and</w:t>
      </w:r>
      <w:proofErr w:type="gramEnd"/>
      <w:r w:rsidRPr="00947C05">
        <w:rPr>
          <w:rFonts w:ascii="Arial" w:hAnsi="Arial" w:cs="Arial"/>
          <w:sz w:val="20"/>
          <w:szCs w:val="20"/>
          <w:lang w:val="en-US"/>
        </w:rPr>
        <w:t xml:space="preserve"> take lead to release hold points.</w:t>
      </w:r>
    </w:p>
    <w:p w14:paraId="1F11ACF6" w14:textId="77777777" w:rsidR="001D0AC0" w:rsidRPr="00947C05"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947C05">
        <w:rPr>
          <w:rFonts w:ascii="Arial" w:hAnsi="Arial" w:cs="Arial"/>
          <w:sz w:val="20"/>
          <w:szCs w:val="20"/>
          <w:lang w:val="en-US"/>
        </w:rPr>
        <w:t>Coordinate certification of payments/ variations after verification; monitor overall construction expenditures and progress certificates; prepare and submit financial status reports on construction activities.</w:t>
      </w:r>
    </w:p>
    <w:p w14:paraId="0425116B" w14:textId="77777777" w:rsidR="001D0AC0" w:rsidRPr="00947C05"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947C05">
        <w:rPr>
          <w:rFonts w:ascii="Arial" w:hAnsi="Arial" w:cs="Arial"/>
          <w:sz w:val="20"/>
          <w:szCs w:val="20"/>
          <w:lang w:val="en-US"/>
        </w:rPr>
        <w:t>Coordinate contract managem</w:t>
      </w:r>
      <w:r>
        <w:rPr>
          <w:rFonts w:ascii="Arial" w:hAnsi="Arial" w:cs="Arial"/>
          <w:sz w:val="20"/>
          <w:szCs w:val="20"/>
          <w:lang w:val="en-US"/>
        </w:rPr>
        <w:t>e</w:t>
      </w:r>
      <w:r w:rsidRPr="00947C05">
        <w:rPr>
          <w:rFonts w:ascii="Arial" w:hAnsi="Arial" w:cs="Arial"/>
          <w:sz w:val="20"/>
          <w:szCs w:val="20"/>
          <w:lang w:val="en-US"/>
        </w:rPr>
        <w:t xml:space="preserve">nt for construction activities with Supply section in relation to amendments, variations, duration extensions, applying liquidated damages, etc. Ensure all documents/ information required for contract management are available, </w:t>
      </w:r>
      <w:proofErr w:type="gramStart"/>
      <w:r w:rsidRPr="00947C05">
        <w:rPr>
          <w:rFonts w:ascii="Arial" w:hAnsi="Arial" w:cs="Arial"/>
          <w:sz w:val="20"/>
          <w:szCs w:val="20"/>
          <w:lang w:val="en-US"/>
        </w:rPr>
        <w:t>complete</w:t>
      </w:r>
      <w:proofErr w:type="gramEnd"/>
      <w:r w:rsidRPr="00947C05">
        <w:rPr>
          <w:rFonts w:ascii="Arial" w:hAnsi="Arial" w:cs="Arial"/>
          <w:sz w:val="20"/>
          <w:szCs w:val="20"/>
          <w:lang w:val="en-US"/>
        </w:rPr>
        <w:t xml:space="preserve"> and properly archived.</w:t>
      </w:r>
    </w:p>
    <w:p w14:paraId="1D19E441" w14:textId="77777777" w:rsidR="001D0AC0" w:rsidRPr="00947C05"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947C05">
        <w:rPr>
          <w:rFonts w:ascii="Arial" w:hAnsi="Arial" w:cs="Arial"/>
          <w:sz w:val="20"/>
          <w:szCs w:val="20"/>
          <w:lang w:val="en-US"/>
        </w:rPr>
        <w:t>Organize and coordinate substantial and final reception of works after verifying the correction of all defects during the DLP; ensure reception of works is certified through the issuance of relevant certificates.</w:t>
      </w:r>
    </w:p>
    <w:p w14:paraId="055655CD" w14:textId="77777777" w:rsidR="001D0AC0" w:rsidRDefault="001D0AC0" w:rsidP="001D0AC0">
      <w:pPr>
        <w:pStyle w:val="ListParagraph"/>
        <w:widowControl w:val="0"/>
        <w:numPr>
          <w:ilvl w:val="0"/>
          <w:numId w:val="18"/>
        </w:numPr>
        <w:autoSpaceDE w:val="0"/>
        <w:autoSpaceDN w:val="0"/>
        <w:adjustRightInd w:val="0"/>
        <w:spacing w:before="120" w:after="0" w:line="240" w:lineRule="auto"/>
        <w:ind w:left="426" w:hanging="284"/>
        <w:contextualSpacing w:val="0"/>
        <w:jc w:val="both"/>
        <w:rPr>
          <w:rFonts w:ascii="Arial" w:hAnsi="Arial" w:cs="Arial"/>
          <w:sz w:val="20"/>
          <w:szCs w:val="20"/>
          <w:lang w:val="en-US"/>
        </w:rPr>
      </w:pPr>
      <w:r w:rsidRPr="00947C05">
        <w:rPr>
          <w:rFonts w:ascii="Arial" w:hAnsi="Arial" w:cs="Arial"/>
          <w:sz w:val="20"/>
          <w:szCs w:val="20"/>
          <w:lang w:val="en-US"/>
        </w:rPr>
        <w:t>Ensure contract close-out in VISION along with completed Contract Performance Evaluation; review the final completion report with the lessons learned and submit to the Construction Unit (SD) and AMS/NYHQ as necessary.</w:t>
      </w:r>
    </w:p>
    <w:p w14:paraId="74F47CB2" w14:textId="48A777BF" w:rsidR="00BA2E3B" w:rsidRPr="000E5872" w:rsidRDefault="001D0AC0" w:rsidP="001D0AC0">
      <w:pPr>
        <w:widowControl w:val="0"/>
        <w:autoSpaceDE w:val="0"/>
        <w:autoSpaceDN w:val="0"/>
        <w:adjustRightInd w:val="0"/>
        <w:rPr>
          <w:rFonts w:ascii="Arial" w:hAnsi="Arial" w:cs="Arial"/>
          <w:lang w:val="en-US"/>
        </w:rPr>
      </w:pPr>
      <w:r w:rsidRPr="000E5872">
        <w:rPr>
          <w:rFonts w:ascii="Arial" w:hAnsi="Arial" w:cs="Arial"/>
          <w:lang w:val="en-US"/>
        </w:rPr>
        <w:t xml:space="preserve"> </w:t>
      </w:r>
    </w:p>
    <w:p w14:paraId="4612048D" w14:textId="77777777" w:rsidR="001D0AC0" w:rsidRDefault="001D0AC0" w:rsidP="001D0AC0">
      <w:pPr>
        <w:spacing w:before="120" w:after="120"/>
        <w:rPr>
          <w:rFonts w:ascii="Arial" w:hAnsi="Arial" w:cs="Arial"/>
          <w:b/>
          <w:lang w:val="en-US"/>
        </w:rPr>
      </w:pPr>
      <w:r w:rsidRPr="00F20250">
        <w:rPr>
          <w:rFonts w:ascii="Arial" w:hAnsi="Arial" w:cs="Arial"/>
          <w:b/>
          <w:lang w:val="en-US"/>
        </w:rPr>
        <w:t>IM</w:t>
      </w:r>
      <w:r>
        <w:rPr>
          <w:rFonts w:ascii="Arial" w:hAnsi="Arial" w:cs="Arial"/>
          <w:b/>
          <w:lang w:val="en-US"/>
        </w:rPr>
        <w:t>PACTS OF RESULTS</w:t>
      </w:r>
    </w:p>
    <w:p w14:paraId="3C456A44" w14:textId="77777777" w:rsidR="001D0AC0" w:rsidRPr="00F20250" w:rsidRDefault="001D0AC0" w:rsidP="001D0AC0">
      <w:pPr>
        <w:spacing w:before="120"/>
        <w:jc w:val="both"/>
        <w:rPr>
          <w:rFonts w:ascii="Arial" w:hAnsi="Arial" w:cs="Arial"/>
          <w:lang w:val="en-US"/>
        </w:rPr>
      </w:pPr>
      <w:r w:rsidRPr="000E5872">
        <w:rPr>
          <w:rFonts w:ascii="Arial" w:hAnsi="Arial" w:cs="Arial"/>
          <w:lang w:val="en-US"/>
        </w:rPr>
        <w:t xml:space="preserve">The ability of the Construction </w:t>
      </w:r>
      <w:r>
        <w:rPr>
          <w:rFonts w:ascii="Arial" w:hAnsi="Arial" w:cs="Arial"/>
          <w:lang w:val="en-US"/>
        </w:rPr>
        <w:t xml:space="preserve">Specialist </w:t>
      </w:r>
      <w:r w:rsidRPr="000E5872">
        <w:rPr>
          <w:rFonts w:ascii="Arial" w:hAnsi="Arial" w:cs="Arial"/>
          <w:lang w:val="en-US"/>
        </w:rPr>
        <w:t xml:space="preserve">to </w:t>
      </w:r>
      <w:r w:rsidRPr="00947C05">
        <w:rPr>
          <w:rFonts w:ascii="Arial" w:hAnsi="Arial" w:cs="Arial"/>
          <w:lang w:val="en-US"/>
        </w:rPr>
        <w:t xml:space="preserve">successfully coordinate and prioritize activities, set strategies, </w:t>
      </w:r>
      <w:r>
        <w:rPr>
          <w:rFonts w:ascii="Arial" w:hAnsi="Arial" w:cs="Arial"/>
          <w:lang w:val="en-US"/>
        </w:rPr>
        <w:t xml:space="preserve">support in managing and overseeing </w:t>
      </w:r>
      <w:r w:rsidRPr="00947C05">
        <w:rPr>
          <w:rFonts w:ascii="Arial" w:hAnsi="Arial" w:cs="Arial"/>
          <w:lang w:val="en-US"/>
        </w:rPr>
        <w:t xml:space="preserve">the effective and efficient management of construction activities for UNICEF </w:t>
      </w:r>
      <w:proofErr w:type="spellStart"/>
      <w:r w:rsidRPr="00947C05">
        <w:rPr>
          <w:rFonts w:ascii="Arial" w:hAnsi="Arial" w:cs="Arial"/>
          <w:lang w:val="en-US"/>
        </w:rPr>
        <w:t>Programme</w:t>
      </w:r>
      <w:proofErr w:type="spellEnd"/>
      <w:r w:rsidRPr="00947C05">
        <w:rPr>
          <w:rFonts w:ascii="Arial" w:hAnsi="Arial" w:cs="Arial"/>
          <w:lang w:val="en-US"/>
        </w:rPr>
        <w:t xml:space="preserve">/Operations, and directly impact on programmatic goals and results for children. This in turn contributes to maintaining/enhancing the credibility of UNICEF as an effective and responsible manager of funds entrusted to the organization and to furthering UNICEF image as a competent organization for delivering cost effective and sustainable </w:t>
      </w:r>
      <w:proofErr w:type="spellStart"/>
      <w:r w:rsidRPr="00947C05">
        <w:rPr>
          <w:rFonts w:ascii="Arial" w:hAnsi="Arial" w:cs="Arial"/>
          <w:lang w:val="en-US"/>
        </w:rPr>
        <w:t>programme</w:t>
      </w:r>
      <w:proofErr w:type="spellEnd"/>
      <w:r w:rsidRPr="00947C05">
        <w:rPr>
          <w:rFonts w:ascii="Arial" w:hAnsi="Arial" w:cs="Arial"/>
          <w:lang w:val="en-US"/>
        </w:rPr>
        <w:t xml:space="preserve"> results for children.</w:t>
      </w:r>
    </w:p>
    <w:p w14:paraId="71ACE9B6" w14:textId="77777777" w:rsidR="00BA2E3B" w:rsidRDefault="00BA2E3B" w:rsidP="001D0AC0">
      <w:pPr>
        <w:widowControl w:val="0"/>
        <w:autoSpaceDE w:val="0"/>
        <w:autoSpaceDN w:val="0"/>
        <w:adjustRightInd w:val="0"/>
        <w:jc w:val="both"/>
        <w:rPr>
          <w:rFonts w:ascii="Arial" w:hAnsi="Arial" w:cs="Arial"/>
          <w:lang w:val="en-US"/>
        </w:rPr>
      </w:pPr>
    </w:p>
    <w:p w14:paraId="06AD1770" w14:textId="77777777" w:rsidR="001D0AC0" w:rsidRDefault="001D0AC0" w:rsidP="001D0AC0">
      <w:pPr>
        <w:spacing w:before="120" w:after="120"/>
        <w:rPr>
          <w:rFonts w:ascii="Arial" w:hAnsi="Arial" w:cs="Arial"/>
          <w:b/>
          <w:lang w:val="en-US"/>
        </w:rPr>
      </w:pPr>
      <w:r w:rsidRPr="0047366C">
        <w:rPr>
          <w:rFonts w:ascii="Arial" w:hAnsi="Arial" w:cs="Arial"/>
          <w:b/>
          <w:lang w:val="en-US"/>
        </w:rPr>
        <w:t>COMPETENCIES AND LEVEL OF PROFICIENCY REQUIRED</w:t>
      </w:r>
    </w:p>
    <w:p w14:paraId="3968D9F0" w14:textId="77777777" w:rsidR="001D0AC0" w:rsidRPr="00E71D34" w:rsidRDefault="001D0AC0" w:rsidP="001D0AC0">
      <w:pPr>
        <w:spacing w:before="120"/>
        <w:jc w:val="both"/>
        <w:rPr>
          <w:rFonts w:ascii="Arial" w:hAnsi="Arial" w:cs="Arial"/>
          <w:lang w:val="en-US"/>
        </w:rPr>
      </w:pPr>
      <w:r w:rsidRPr="00E71D34">
        <w:rPr>
          <w:rFonts w:ascii="Arial" w:hAnsi="Arial" w:cs="Arial"/>
          <w:lang w:val="en-US"/>
        </w:rPr>
        <w:t>For every Child, the incumbent demonstrates UNICEF's values of Care, Respect, Integrity, Trust, and Accountability (CRITA) and core competencies in Communication, Working with People and Drive for Results.</w:t>
      </w:r>
    </w:p>
    <w:p w14:paraId="067D9326" w14:textId="77777777" w:rsidR="001D0AC0" w:rsidRPr="00E71D34" w:rsidRDefault="001D0AC0" w:rsidP="001D0AC0">
      <w:pPr>
        <w:spacing w:before="60" w:after="60"/>
        <w:rPr>
          <w:rFonts w:ascii="Arial" w:hAnsi="Arial" w:cs="Arial"/>
          <w:u w:val="single"/>
          <w:lang w:val="en-US"/>
        </w:rPr>
      </w:pPr>
      <w:r w:rsidRPr="00E71D34">
        <w:rPr>
          <w:rFonts w:ascii="Arial" w:hAnsi="Arial" w:cs="Arial"/>
          <w:u w:val="single"/>
          <w:lang w:val="en-US"/>
        </w:rPr>
        <w:t xml:space="preserve">Core </w:t>
      </w:r>
      <w:proofErr w:type="gramStart"/>
      <w:r w:rsidRPr="00E71D34">
        <w:rPr>
          <w:rFonts w:ascii="Arial" w:hAnsi="Arial" w:cs="Arial"/>
          <w:u w:val="single"/>
          <w:lang w:val="en-US"/>
        </w:rPr>
        <w:t>competencies</w:t>
      </w:r>
      <w:proofErr w:type="gramEnd"/>
    </w:p>
    <w:p w14:paraId="1A82CCCF" w14:textId="77777777" w:rsidR="001D0AC0" w:rsidRPr="00E71D34" w:rsidRDefault="001D0AC0" w:rsidP="001D0AC0">
      <w:pPr>
        <w:pStyle w:val="ListParagraph"/>
        <w:widowControl w:val="0"/>
        <w:numPr>
          <w:ilvl w:val="0"/>
          <w:numId w:val="18"/>
        </w:numPr>
        <w:autoSpaceDE w:val="0"/>
        <w:autoSpaceDN w:val="0"/>
        <w:adjustRightInd w:val="0"/>
        <w:spacing w:after="0" w:line="240" w:lineRule="auto"/>
        <w:ind w:left="426" w:hanging="284"/>
        <w:contextualSpacing w:val="0"/>
        <w:jc w:val="both"/>
        <w:rPr>
          <w:rFonts w:ascii="Arial" w:hAnsi="Arial" w:cs="Arial"/>
          <w:sz w:val="20"/>
          <w:szCs w:val="20"/>
          <w:lang w:val="en-US"/>
        </w:rPr>
      </w:pPr>
      <w:r w:rsidRPr="00E71D34">
        <w:rPr>
          <w:rFonts w:ascii="Arial" w:hAnsi="Arial" w:cs="Arial"/>
          <w:sz w:val="20"/>
          <w:szCs w:val="20"/>
          <w:lang w:val="en-US"/>
        </w:rPr>
        <w:t xml:space="preserve">Nurtures, </w:t>
      </w:r>
      <w:proofErr w:type="gramStart"/>
      <w:r w:rsidRPr="00E71D34">
        <w:rPr>
          <w:rFonts w:ascii="Arial" w:hAnsi="Arial" w:cs="Arial"/>
          <w:sz w:val="20"/>
          <w:szCs w:val="20"/>
          <w:lang w:val="en-US"/>
        </w:rPr>
        <w:t>leads</w:t>
      </w:r>
      <w:proofErr w:type="gramEnd"/>
      <w:r w:rsidRPr="00E71D34">
        <w:rPr>
          <w:rFonts w:ascii="Arial" w:hAnsi="Arial" w:cs="Arial"/>
          <w:sz w:val="20"/>
          <w:szCs w:val="20"/>
          <w:lang w:val="en-US"/>
        </w:rPr>
        <w:t xml:space="preserve"> and manages people (II)</w:t>
      </w:r>
    </w:p>
    <w:p w14:paraId="26F7D6ED" w14:textId="77777777" w:rsidR="001D0AC0" w:rsidRPr="00E71D34" w:rsidRDefault="001D0AC0" w:rsidP="001D0AC0">
      <w:pPr>
        <w:pStyle w:val="ListParagraph"/>
        <w:widowControl w:val="0"/>
        <w:numPr>
          <w:ilvl w:val="0"/>
          <w:numId w:val="18"/>
        </w:numPr>
        <w:autoSpaceDE w:val="0"/>
        <w:autoSpaceDN w:val="0"/>
        <w:adjustRightInd w:val="0"/>
        <w:spacing w:after="0" w:line="240" w:lineRule="auto"/>
        <w:ind w:left="426" w:hanging="284"/>
        <w:contextualSpacing w:val="0"/>
        <w:jc w:val="both"/>
        <w:rPr>
          <w:rFonts w:ascii="Arial" w:hAnsi="Arial" w:cs="Arial"/>
          <w:sz w:val="20"/>
          <w:szCs w:val="20"/>
          <w:lang w:val="en-US"/>
        </w:rPr>
      </w:pPr>
      <w:r w:rsidRPr="00E71D34">
        <w:rPr>
          <w:rFonts w:ascii="Arial" w:hAnsi="Arial" w:cs="Arial"/>
          <w:sz w:val="20"/>
          <w:szCs w:val="20"/>
          <w:lang w:val="en-US"/>
        </w:rPr>
        <w:t>Builds and maintains partnerships (III)</w:t>
      </w:r>
    </w:p>
    <w:p w14:paraId="0CFCFEA5" w14:textId="77777777" w:rsidR="001D0AC0" w:rsidRPr="00E71D34" w:rsidRDefault="001D0AC0" w:rsidP="001D0AC0">
      <w:pPr>
        <w:pStyle w:val="ListParagraph"/>
        <w:widowControl w:val="0"/>
        <w:numPr>
          <w:ilvl w:val="0"/>
          <w:numId w:val="18"/>
        </w:numPr>
        <w:autoSpaceDE w:val="0"/>
        <w:autoSpaceDN w:val="0"/>
        <w:adjustRightInd w:val="0"/>
        <w:spacing w:after="0" w:line="240" w:lineRule="auto"/>
        <w:ind w:left="426" w:hanging="284"/>
        <w:contextualSpacing w:val="0"/>
        <w:jc w:val="both"/>
        <w:rPr>
          <w:rFonts w:ascii="Arial" w:hAnsi="Arial" w:cs="Arial"/>
          <w:sz w:val="20"/>
          <w:szCs w:val="20"/>
          <w:lang w:val="en-US"/>
        </w:rPr>
      </w:pPr>
      <w:r w:rsidRPr="00E71D34">
        <w:rPr>
          <w:rFonts w:ascii="Arial" w:hAnsi="Arial" w:cs="Arial"/>
          <w:sz w:val="20"/>
          <w:szCs w:val="20"/>
          <w:lang w:val="en-US"/>
        </w:rPr>
        <w:t>Demonstrates self-awareness and ethical awareness (III)</w:t>
      </w:r>
    </w:p>
    <w:p w14:paraId="60C1AA6D" w14:textId="77777777" w:rsidR="001D0AC0" w:rsidRPr="00E71D34" w:rsidRDefault="001D0AC0" w:rsidP="001D0AC0">
      <w:pPr>
        <w:pStyle w:val="ListParagraph"/>
        <w:widowControl w:val="0"/>
        <w:numPr>
          <w:ilvl w:val="0"/>
          <w:numId w:val="18"/>
        </w:numPr>
        <w:autoSpaceDE w:val="0"/>
        <w:autoSpaceDN w:val="0"/>
        <w:adjustRightInd w:val="0"/>
        <w:spacing w:after="0" w:line="240" w:lineRule="auto"/>
        <w:ind w:left="426" w:hanging="284"/>
        <w:contextualSpacing w:val="0"/>
        <w:jc w:val="both"/>
        <w:rPr>
          <w:rFonts w:ascii="Arial" w:hAnsi="Arial" w:cs="Arial"/>
          <w:sz w:val="20"/>
          <w:szCs w:val="20"/>
          <w:lang w:val="en-US"/>
        </w:rPr>
      </w:pPr>
      <w:r w:rsidRPr="00E71D34">
        <w:rPr>
          <w:rFonts w:ascii="Arial" w:hAnsi="Arial" w:cs="Arial"/>
          <w:sz w:val="20"/>
          <w:szCs w:val="20"/>
          <w:lang w:val="en-US"/>
        </w:rPr>
        <w:t>Drives to achieve impactful results (III)</w:t>
      </w:r>
    </w:p>
    <w:p w14:paraId="00B3F111" w14:textId="77777777" w:rsidR="001D0AC0" w:rsidRPr="00E71D34" w:rsidRDefault="001D0AC0" w:rsidP="001D0AC0">
      <w:pPr>
        <w:pStyle w:val="ListParagraph"/>
        <w:widowControl w:val="0"/>
        <w:numPr>
          <w:ilvl w:val="0"/>
          <w:numId w:val="18"/>
        </w:numPr>
        <w:autoSpaceDE w:val="0"/>
        <w:autoSpaceDN w:val="0"/>
        <w:adjustRightInd w:val="0"/>
        <w:spacing w:after="0" w:line="240" w:lineRule="auto"/>
        <w:ind w:left="426" w:hanging="284"/>
        <w:contextualSpacing w:val="0"/>
        <w:jc w:val="both"/>
        <w:rPr>
          <w:rFonts w:ascii="Arial" w:hAnsi="Arial" w:cs="Arial"/>
          <w:sz w:val="20"/>
          <w:szCs w:val="20"/>
          <w:lang w:val="en-US"/>
        </w:rPr>
      </w:pPr>
      <w:r w:rsidRPr="00E71D34">
        <w:rPr>
          <w:rFonts w:ascii="Arial" w:hAnsi="Arial" w:cs="Arial"/>
          <w:sz w:val="20"/>
          <w:szCs w:val="20"/>
          <w:lang w:val="en-US"/>
        </w:rPr>
        <w:t>Innovates and embraces change (III)</w:t>
      </w:r>
    </w:p>
    <w:p w14:paraId="1233C802" w14:textId="77777777" w:rsidR="001D0AC0" w:rsidRPr="00E71D34" w:rsidRDefault="001D0AC0" w:rsidP="001D0AC0">
      <w:pPr>
        <w:pStyle w:val="ListParagraph"/>
        <w:widowControl w:val="0"/>
        <w:numPr>
          <w:ilvl w:val="0"/>
          <w:numId w:val="18"/>
        </w:numPr>
        <w:autoSpaceDE w:val="0"/>
        <w:autoSpaceDN w:val="0"/>
        <w:adjustRightInd w:val="0"/>
        <w:spacing w:after="0" w:line="240" w:lineRule="auto"/>
        <w:ind w:left="426" w:hanging="284"/>
        <w:contextualSpacing w:val="0"/>
        <w:jc w:val="both"/>
        <w:rPr>
          <w:rFonts w:ascii="Arial" w:hAnsi="Arial" w:cs="Arial"/>
          <w:sz w:val="20"/>
          <w:szCs w:val="20"/>
          <w:lang w:val="en-US"/>
        </w:rPr>
      </w:pPr>
      <w:r w:rsidRPr="00E71D34">
        <w:rPr>
          <w:rFonts w:ascii="Arial" w:hAnsi="Arial" w:cs="Arial"/>
          <w:sz w:val="20"/>
          <w:szCs w:val="20"/>
          <w:lang w:val="en-US"/>
        </w:rPr>
        <w:t>Thinks and acts strategically (III)</w:t>
      </w:r>
    </w:p>
    <w:p w14:paraId="678CBC5B" w14:textId="77777777" w:rsidR="001D0AC0" w:rsidRPr="00E71D34" w:rsidRDefault="001D0AC0" w:rsidP="001D0AC0">
      <w:pPr>
        <w:pStyle w:val="ListParagraph"/>
        <w:widowControl w:val="0"/>
        <w:numPr>
          <w:ilvl w:val="0"/>
          <w:numId w:val="18"/>
        </w:numPr>
        <w:autoSpaceDE w:val="0"/>
        <w:autoSpaceDN w:val="0"/>
        <w:adjustRightInd w:val="0"/>
        <w:spacing w:after="0" w:line="240" w:lineRule="auto"/>
        <w:ind w:left="426" w:hanging="284"/>
        <w:contextualSpacing w:val="0"/>
        <w:jc w:val="both"/>
        <w:rPr>
          <w:rFonts w:ascii="Arial" w:hAnsi="Arial" w:cs="Arial"/>
          <w:sz w:val="20"/>
          <w:szCs w:val="20"/>
          <w:lang w:val="en-US"/>
        </w:rPr>
      </w:pPr>
      <w:r w:rsidRPr="00E71D34">
        <w:rPr>
          <w:rFonts w:ascii="Arial" w:hAnsi="Arial" w:cs="Arial"/>
          <w:sz w:val="20"/>
          <w:szCs w:val="20"/>
          <w:lang w:val="en-US"/>
        </w:rPr>
        <w:t>Manages ambiguity and complexity (III)</w:t>
      </w:r>
    </w:p>
    <w:p w14:paraId="1D22ED47" w14:textId="77777777" w:rsidR="001D0AC0" w:rsidRPr="00E71D34" w:rsidRDefault="001D0AC0" w:rsidP="001D0AC0">
      <w:pPr>
        <w:pStyle w:val="ListParagraph"/>
        <w:widowControl w:val="0"/>
        <w:numPr>
          <w:ilvl w:val="0"/>
          <w:numId w:val="18"/>
        </w:numPr>
        <w:autoSpaceDE w:val="0"/>
        <w:autoSpaceDN w:val="0"/>
        <w:adjustRightInd w:val="0"/>
        <w:spacing w:after="0" w:line="240" w:lineRule="auto"/>
        <w:ind w:left="426" w:hanging="284"/>
        <w:contextualSpacing w:val="0"/>
        <w:jc w:val="both"/>
        <w:rPr>
          <w:rFonts w:ascii="Arial" w:hAnsi="Arial" w:cs="Arial"/>
          <w:sz w:val="20"/>
          <w:szCs w:val="20"/>
          <w:lang w:val="en-US"/>
        </w:rPr>
      </w:pPr>
      <w:r w:rsidRPr="00E71D34">
        <w:rPr>
          <w:rFonts w:ascii="Arial" w:hAnsi="Arial" w:cs="Arial"/>
          <w:sz w:val="20"/>
          <w:szCs w:val="20"/>
          <w:lang w:val="en-US"/>
        </w:rPr>
        <w:t>Works collaboratively with others (III)</w:t>
      </w:r>
    </w:p>
    <w:p w14:paraId="5FF5827A" w14:textId="77777777" w:rsidR="001D0AC0" w:rsidRPr="00A71742" w:rsidRDefault="001D0AC0" w:rsidP="001D0AC0">
      <w:pPr>
        <w:spacing w:before="120" w:after="120"/>
        <w:rPr>
          <w:rFonts w:ascii="Arial" w:hAnsi="Arial" w:cs="Arial"/>
          <w:u w:val="single"/>
          <w:lang w:val="en-US"/>
        </w:rPr>
      </w:pPr>
      <w:r w:rsidRPr="00A71742">
        <w:rPr>
          <w:rFonts w:ascii="Arial" w:hAnsi="Arial" w:cs="Arial"/>
          <w:u w:val="single"/>
          <w:lang w:val="en-US"/>
        </w:rPr>
        <w:t>Functional Competencies</w:t>
      </w:r>
    </w:p>
    <w:p w14:paraId="689B594F" w14:textId="77777777" w:rsidR="001D0AC0" w:rsidRPr="00A71742" w:rsidRDefault="001D0AC0" w:rsidP="001D0AC0">
      <w:pPr>
        <w:pStyle w:val="ListParagraph"/>
        <w:widowControl w:val="0"/>
        <w:numPr>
          <w:ilvl w:val="0"/>
          <w:numId w:val="18"/>
        </w:numPr>
        <w:autoSpaceDE w:val="0"/>
        <w:autoSpaceDN w:val="0"/>
        <w:adjustRightInd w:val="0"/>
        <w:spacing w:after="0" w:line="240" w:lineRule="auto"/>
        <w:ind w:left="426" w:hanging="284"/>
        <w:contextualSpacing w:val="0"/>
        <w:jc w:val="both"/>
        <w:rPr>
          <w:rFonts w:ascii="Arial" w:hAnsi="Arial" w:cs="Arial"/>
          <w:sz w:val="20"/>
          <w:szCs w:val="20"/>
          <w:lang w:val="en-US"/>
        </w:rPr>
      </w:pPr>
      <w:r w:rsidRPr="00A71742">
        <w:rPr>
          <w:rFonts w:ascii="Arial" w:hAnsi="Arial" w:cs="Arial"/>
          <w:sz w:val="20"/>
          <w:szCs w:val="20"/>
          <w:lang w:val="en-US"/>
        </w:rPr>
        <w:t>Leading and supervising (II)</w:t>
      </w:r>
    </w:p>
    <w:p w14:paraId="2ABE277B" w14:textId="77777777" w:rsidR="001D0AC0" w:rsidRPr="00A71742" w:rsidRDefault="001D0AC0" w:rsidP="001D0AC0">
      <w:pPr>
        <w:pStyle w:val="ListParagraph"/>
        <w:widowControl w:val="0"/>
        <w:numPr>
          <w:ilvl w:val="0"/>
          <w:numId w:val="18"/>
        </w:numPr>
        <w:autoSpaceDE w:val="0"/>
        <w:autoSpaceDN w:val="0"/>
        <w:adjustRightInd w:val="0"/>
        <w:spacing w:after="0" w:line="240" w:lineRule="auto"/>
        <w:ind w:left="426" w:hanging="284"/>
        <w:contextualSpacing w:val="0"/>
        <w:jc w:val="both"/>
        <w:rPr>
          <w:rFonts w:ascii="Arial" w:hAnsi="Arial" w:cs="Arial"/>
          <w:sz w:val="20"/>
          <w:szCs w:val="20"/>
          <w:lang w:val="en-US"/>
        </w:rPr>
      </w:pPr>
      <w:r w:rsidRPr="00A71742">
        <w:rPr>
          <w:rFonts w:ascii="Arial" w:hAnsi="Arial" w:cs="Arial"/>
          <w:sz w:val="20"/>
          <w:szCs w:val="20"/>
          <w:lang w:val="en-US"/>
        </w:rPr>
        <w:t>Formulating strategies and concepts (II)</w:t>
      </w:r>
    </w:p>
    <w:p w14:paraId="5BFD7638" w14:textId="77777777" w:rsidR="001D0AC0" w:rsidRPr="00A71742" w:rsidRDefault="001D0AC0" w:rsidP="001D0AC0">
      <w:pPr>
        <w:pStyle w:val="ListParagraph"/>
        <w:widowControl w:val="0"/>
        <w:numPr>
          <w:ilvl w:val="0"/>
          <w:numId w:val="18"/>
        </w:numPr>
        <w:autoSpaceDE w:val="0"/>
        <w:autoSpaceDN w:val="0"/>
        <w:adjustRightInd w:val="0"/>
        <w:spacing w:after="0" w:line="240" w:lineRule="auto"/>
        <w:ind w:left="426" w:hanging="284"/>
        <w:contextualSpacing w:val="0"/>
        <w:jc w:val="both"/>
        <w:rPr>
          <w:rFonts w:ascii="Arial" w:hAnsi="Arial" w:cs="Arial"/>
          <w:sz w:val="20"/>
          <w:szCs w:val="20"/>
          <w:lang w:val="en-US"/>
        </w:rPr>
      </w:pPr>
      <w:r w:rsidRPr="00A71742">
        <w:rPr>
          <w:rFonts w:ascii="Arial" w:hAnsi="Arial" w:cs="Arial"/>
          <w:sz w:val="20"/>
          <w:szCs w:val="20"/>
          <w:lang w:val="en-US"/>
        </w:rPr>
        <w:t>Analyzing (II)</w:t>
      </w:r>
    </w:p>
    <w:p w14:paraId="25AD28B3" w14:textId="77777777" w:rsidR="001D0AC0" w:rsidRPr="00A71742" w:rsidRDefault="001D0AC0" w:rsidP="001D0AC0">
      <w:pPr>
        <w:pStyle w:val="ListParagraph"/>
        <w:widowControl w:val="0"/>
        <w:numPr>
          <w:ilvl w:val="0"/>
          <w:numId w:val="18"/>
        </w:numPr>
        <w:autoSpaceDE w:val="0"/>
        <w:autoSpaceDN w:val="0"/>
        <w:adjustRightInd w:val="0"/>
        <w:spacing w:after="0" w:line="240" w:lineRule="auto"/>
        <w:ind w:left="426" w:hanging="284"/>
        <w:contextualSpacing w:val="0"/>
        <w:jc w:val="both"/>
        <w:rPr>
          <w:rFonts w:ascii="Arial" w:hAnsi="Arial" w:cs="Arial"/>
          <w:sz w:val="20"/>
          <w:szCs w:val="20"/>
          <w:lang w:val="en-US"/>
        </w:rPr>
      </w:pPr>
      <w:r w:rsidRPr="00A71742">
        <w:rPr>
          <w:rFonts w:ascii="Arial" w:hAnsi="Arial" w:cs="Arial"/>
          <w:sz w:val="20"/>
          <w:szCs w:val="20"/>
          <w:lang w:val="en-US"/>
        </w:rPr>
        <w:t>Applying technical expertise (II)</w:t>
      </w:r>
    </w:p>
    <w:p w14:paraId="7EFF1325" w14:textId="77777777" w:rsidR="001D0AC0" w:rsidRPr="00A71742" w:rsidRDefault="001D0AC0" w:rsidP="001D0AC0">
      <w:pPr>
        <w:pStyle w:val="ListParagraph"/>
        <w:widowControl w:val="0"/>
        <w:numPr>
          <w:ilvl w:val="0"/>
          <w:numId w:val="18"/>
        </w:numPr>
        <w:autoSpaceDE w:val="0"/>
        <w:autoSpaceDN w:val="0"/>
        <w:adjustRightInd w:val="0"/>
        <w:spacing w:after="0" w:line="240" w:lineRule="auto"/>
        <w:ind w:left="426" w:hanging="284"/>
        <w:contextualSpacing w:val="0"/>
        <w:jc w:val="both"/>
        <w:rPr>
          <w:rFonts w:ascii="Arial" w:hAnsi="Arial" w:cs="Arial"/>
          <w:sz w:val="20"/>
          <w:szCs w:val="20"/>
          <w:lang w:val="en-US"/>
        </w:rPr>
      </w:pPr>
      <w:r w:rsidRPr="00A71742">
        <w:rPr>
          <w:rFonts w:ascii="Arial" w:hAnsi="Arial" w:cs="Arial"/>
          <w:sz w:val="20"/>
          <w:szCs w:val="20"/>
          <w:lang w:val="en-US"/>
        </w:rPr>
        <w:t>Planning and Organizing (II)</w:t>
      </w:r>
    </w:p>
    <w:p w14:paraId="1A8E7485" w14:textId="77777777" w:rsidR="001D0AC0" w:rsidRPr="00A71742" w:rsidRDefault="001D0AC0" w:rsidP="001D0AC0">
      <w:pPr>
        <w:pStyle w:val="ListParagraph"/>
        <w:widowControl w:val="0"/>
        <w:numPr>
          <w:ilvl w:val="0"/>
          <w:numId w:val="18"/>
        </w:numPr>
        <w:autoSpaceDE w:val="0"/>
        <w:autoSpaceDN w:val="0"/>
        <w:adjustRightInd w:val="0"/>
        <w:spacing w:after="0" w:line="240" w:lineRule="auto"/>
        <w:ind w:left="426" w:hanging="284"/>
        <w:contextualSpacing w:val="0"/>
        <w:jc w:val="both"/>
        <w:rPr>
          <w:rFonts w:ascii="Arial" w:hAnsi="Arial" w:cs="Arial"/>
          <w:sz w:val="20"/>
          <w:szCs w:val="20"/>
          <w:lang w:val="en-US"/>
        </w:rPr>
      </w:pPr>
      <w:r w:rsidRPr="00A71742">
        <w:rPr>
          <w:rFonts w:ascii="Arial" w:hAnsi="Arial" w:cs="Arial"/>
          <w:sz w:val="20"/>
          <w:szCs w:val="20"/>
          <w:lang w:val="en-US"/>
        </w:rPr>
        <w:t>Relating and networking (II)</w:t>
      </w:r>
    </w:p>
    <w:p w14:paraId="6618D261" w14:textId="77777777" w:rsidR="001D0AC0" w:rsidRPr="00A71742" w:rsidRDefault="001D0AC0" w:rsidP="001D0AC0">
      <w:pPr>
        <w:pStyle w:val="ListParagraph"/>
        <w:widowControl w:val="0"/>
        <w:numPr>
          <w:ilvl w:val="0"/>
          <w:numId w:val="18"/>
        </w:numPr>
        <w:autoSpaceDE w:val="0"/>
        <w:autoSpaceDN w:val="0"/>
        <w:adjustRightInd w:val="0"/>
        <w:spacing w:after="0" w:line="240" w:lineRule="auto"/>
        <w:ind w:left="426" w:hanging="284"/>
        <w:contextualSpacing w:val="0"/>
        <w:jc w:val="both"/>
        <w:rPr>
          <w:rFonts w:ascii="Arial" w:hAnsi="Arial" w:cs="Arial"/>
          <w:sz w:val="20"/>
          <w:szCs w:val="20"/>
          <w:lang w:val="en-US"/>
        </w:rPr>
      </w:pPr>
      <w:r w:rsidRPr="00A71742">
        <w:rPr>
          <w:rFonts w:ascii="Arial" w:hAnsi="Arial" w:cs="Arial"/>
          <w:sz w:val="20"/>
          <w:szCs w:val="20"/>
          <w:lang w:val="en-US"/>
        </w:rPr>
        <w:t>Coping with set-back and pressure (II)</w:t>
      </w:r>
    </w:p>
    <w:p w14:paraId="614BB8B1" w14:textId="3C1241B5" w:rsidR="001D0AC0" w:rsidRPr="000E5872" w:rsidRDefault="001D0AC0" w:rsidP="001D0AC0">
      <w:pPr>
        <w:widowControl w:val="0"/>
        <w:autoSpaceDE w:val="0"/>
        <w:autoSpaceDN w:val="0"/>
        <w:adjustRightInd w:val="0"/>
        <w:jc w:val="both"/>
        <w:rPr>
          <w:rFonts w:ascii="Arial" w:hAnsi="Arial" w:cs="Arial"/>
          <w:lang w:val="en-US"/>
        </w:rPr>
      </w:pPr>
      <w:r w:rsidRPr="000E5872">
        <w:rPr>
          <w:rFonts w:ascii="Arial" w:hAnsi="Arial" w:cs="Arial"/>
          <w:lang w:val="en-US"/>
        </w:rPr>
        <w:t xml:space="preserve"> </w:t>
      </w:r>
    </w:p>
    <w:p w14:paraId="30F935E5" w14:textId="77777777" w:rsidR="001D0AC0" w:rsidRDefault="001D0AC0" w:rsidP="001D0AC0">
      <w:pPr>
        <w:spacing w:before="120" w:after="120"/>
        <w:rPr>
          <w:rFonts w:ascii="Arial" w:hAnsi="Arial" w:cs="Arial"/>
          <w:b/>
          <w:lang w:val="en-US"/>
        </w:rPr>
      </w:pPr>
      <w:r>
        <w:rPr>
          <w:rFonts w:ascii="Arial" w:hAnsi="Arial" w:cs="Arial"/>
          <w:b/>
          <w:lang w:val="en-US"/>
        </w:rPr>
        <w:t>SKILLS</w:t>
      </w:r>
    </w:p>
    <w:p w14:paraId="639552A1" w14:textId="77777777" w:rsidR="001D0AC0" w:rsidRPr="008D30D7" w:rsidRDefault="001D0AC0" w:rsidP="001D0AC0">
      <w:pPr>
        <w:pStyle w:val="ListParagraph"/>
        <w:widowControl w:val="0"/>
        <w:numPr>
          <w:ilvl w:val="0"/>
          <w:numId w:val="18"/>
        </w:numPr>
        <w:autoSpaceDE w:val="0"/>
        <w:autoSpaceDN w:val="0"/>
        <w:adjustRightInd w:val="0"/>
        <w:spacing w:after="60" w:line="240" w:lineRule="auto"/>
        <w:ind w:left="426" w:hanging="284"/>
        <w:contextualSpacing w:val="0"/>
        <w:jc w:val="both"/>
        <w:rPr>
          <w:rFonts w:ascii="Arial" w:hAnsi="Arial" w:cs="Arial"/>
          <w:sz w:val="20"/>
          <w:szCs w:val="20"/>
          <w:lang w:val="en-US"/>
        </w:rPr>
      </w:pPr>
      <w:r w:rsidRPr="008D30D7">
        <w:rPr>
          <w:rFonts w:ascii="Arial" w:hAnsi="Arial" w:cs="Arial"/>
          <w:sz w:val="20"/>
          <w:szCs w:val="20"/>
          <w:lang w:val="en-US"/>
        </w:rPr>
        <w:t xml:space="preserve">Ability to resolve difficult, complex and sensitive situations often under </w:t>
      </w:r>
      <w:proofErr w:type="gramStart"/>
      <w:r w:rsidRPr="008D30D7">
        <w:rPr>
          <w:rFonts w:ascii="Arial" w:hAnsi="Arial" w:cs="Arial"/>
          <w:sz w:val="20"/>
          <w:szCs w:val="20"/>
          <w:lang w:val="en-US"/>
        </w:rPr>
        <w:t>pressure</w:t>
      </w:r>
      <w:r>
        <w:rPr>
          <w:rFonts w:ascii="Arial" w:hAnsi="Arial" w:cs="Arial"/>
          <w:sz w:val="20"/>
          <w:szCs w:val="20"/>
          <w:lang w:val="en-US"/>
        </w:rPr>
        <w:t>;</w:t>
      </w:r>
      <w:proofErr w:type="gramEnd"/>
    </w:p>
    <w:p w14:paraId="728FCC6B" w14:textId="77777777" w:rsidR="001D0AC0" w:rsidRPr="008D30D7" w:rsidRDefault="001D0AC0" w:rsidP="001D0AC0">
      <w:pPr>
        <w:pStyle w:val="ListParagraph"/>
        <w:widowControl w:val="0"/>
        <w:numPr>
          <w:ilvl w:val="0"/>
          <w:numId w:val="18"/>
        </w:numPr>
        <w:autoSpaceDE w:val="0"/>
        <w:autoSpaceDN w:val="0"/>
        <w:adjustRightInd w:val="0"/>
        <w:spacing w:after="60" w:line="240" w:lineRule="auto"/>
        <w:ind w:left="426" w:hanging="284"/>
        <w:contextualSpacing w:val="0"/>
        <w:jc w:val="both"/>
        <w:rPr>
          <w:rFonts w:ascii="Arial" w:hAnsi="Arial" w:cs="Arial"/>
          <w:sz w:val="20"/>
          <w:szCs w:val="20"/>
          <w:lang w:val="en-US"/>
        </w:rPr>
      </w:pPr>
      <w:r w:rsidRPr="008D30D7">
        <w:rPr>
          <w:rFonts w:ascii="Arial" w:hAnsi="Arial" w:cs="Arial"/>
          <w:sz w:val="20"/>
          <w:szCs w:val="20"/>
          <w:lang w:val="en-US"/>
        </w:rPr>
        <w:t xml:space="preserve">Ability to initiate and manage change in a diverse </w:t>
      </w:r>
      <w:proofErr w:type="gramStart"/>
      <w:r w:rsidRPr="008D30D7">
        <w:rPr>
          <w:rFonts w:ascii="Arial" w:hAnsi="Arial" w:cs="Arial"/>
          <w:sz w:val="20"/>
          <w:szCs w:val="20"/>
          <w:lang w:val="en-US"/>
        </w:rPr>
        <w:t>environment</w:t>
      </w:r>
      <w:r>
        <w:rPr>
          <w:rFonts w:ascii="Arial" w:hAnsi="Arial" w:cs="Arial"/>
          <w:sz w:val="20"/>
          <w:szCs w:val="20"/>
          <w:lang w:val="en-US"/>
        </w:rPr>
        <w:t>;</w:t>
      </w:r>
      <w:proofErr w:type="gramEnd"/>
    </w:p>
    <w:p w14:paraId="11A20E39" w14:textId="77777777" w:rsidR="001D0AC0" w:rsidRPr="008D30D7" w:rsidRDefault="001D0AC0" w:rsidP="001D0AC0">
      <w:pPr>
        <w:pStyle w:val="ListParagraph"/>
        <w:widowControl w:val="0"/>
        <w:numPr>
          <w:ilvl w:val="0"/>
          <w:numId w:val="18"/>
        </w:numPr>
        <w:autoSpaceDE w:val="0"/>
        <w:autoSpaceDN w:val="0"/>
        <w:adjustRightInd w:val="0"/>
        <w:spacing w:after="60" w:line="240" w:lineRule="auto"/>
        <w:ind w:left="426" w:hanging="284"/>
        <w:contextualSpacing w:val="0"/>
        <w:jc w:val="both"/>
        <w:rPr>
          <w:rFonts w:ascii="Arial" w:hAnsi="Arial" w:cs="Arial"/>
          <w:sz w:val="20"/>
          <w:szCs w:val="20"/>
          <w:lang w:val="en-US"/>
        </w:rPr>
      </w:pPr>
      <w:r w:rsidRPr="008D30D7">
        <w:rPr>
          <w:rFonts w:ascii="Arial" w:hAnsi="Arial" w:cs="Arial"/>
          <w:sz w:val="20"/>
          <w:szCs w:val="20"/>
          <w:lang w:val="en-US"/>
        </w:rPr>
        <w:t xml:space="preserve">Ability to clearly and concisely express ideas and concepts in written and oral </w:t>
      </w:r>
      <w:proofErr w:type="gramStart"/>
      <w:r w:rsidRPr="008D30D7">
        <w:rPr>
          <w:rFonts w:ascii="Arial" w:hAnsi="Arial" w:cs="Arial"/>
          <w:sz w:val="20"/>
          <w:szCs w:val="20"/>
          <w:lang w:val="en-US"/>
        </w:rPr>
        <w:t>form</w:t>
      </w:r>
      <w:r>
        <w:rPr>
          <w:rFonts w:ascii="Arial" w:hAnsi="Arial" w:cs="Arial"/>
          <w:sz w:val="20"/>
          <w:szCs w:val="20"/>
          <w:lang w:val="en-US"/>
        </w:rPr>
        <w:t>;</w:t>
      </w:r>
      <w:proofErr w:type="gramEnd"/>
    </w:p>
    <w:p w14:paraId="1108632C" w14:textId="77777777" w:rsidR="001D0AC0" w:rsidRPr="008D30D7" w:rsidRDefault="001D0AC0" w:rsidP="001D0AC0">
      <w:pPr>
        <w:pStyle w:val="ListParagraph"/>
        <w:widowControl w:val="0"/>
        <w:numPr>
          <w:ilvl w:val="0"/>
          <w:numId w:val="18"/>
        </w:numPr>
        <w:autoSpaceDE w:val="0"/>
        <w:autoSpaceDN w:val="0"/>
        <w:adjustRightInd w:val="0"/>
        <w:spacing w:after="60" w:line="240" w:lineRule="auto"/>
        <w:ind w:left="426" w:hanging="284"/>
        <w:contextualSpacing w:val="0"/>
        <w:jc w:val="both"/>
        <w:rPr>
          <w:rFonts w:ascii="Arial" w:hAnsi="Arial" w:cs="Arial"/>
          <w:sz w:val="20"/>
          <w:szCs w:val="20"/>
          <w:lang w:val="en-US"/>
        </w:rPr>
      </w:pPr>
      <w:r w:rsidRPr="008D30D7">
        <w:rPr>
          <w:rFonts w:ascii="Arial" w:hAnsi="Arial" w:cs="Arial"/>
          <w:sz w:val="20"/>
          <w:szCs w:val="20"/>
          <w:lang w:val="en-US"/>
        </w:rPr>
        <w:t xml:space="preserve">Ability to manage and monitor the effective use of </w:t>
      </w:r>
      <w:r>
        <w:rPr>
          <w:rFonts w:ascii="Arial" w:hAnsi="Arial" w:cs="Arial"/>
          <w:sz w:val="20"/>
          <w:szCs w:val="20"/>
          <w:lang w:val="en-US"/>
        </w:rPr>
        <w:t xml:space="preserve">financial and human </w:t>
      </w:r>
      <w:proofErr w:type="gramStart"/>
      <w:r w:rsidRPr="008D30D7">
        <w:rPr>
          <w:rFonts w:ascii="Arial" w:hAnsi="Arial" w:cs="Arial"/>
          <w:sz w:val="20"/>
          <w:szCs w:val="20"/>
          <w:lang w:val="en-US"/>
        </w:rPr>
        <w:t>resources</w:t>
      </w:r>
      <w:r>
        <w:rPr>
          <w:rFonts w:ascii="Arial" w:hAnsi="Arial" w:cs="Arial"/>
          <w:sz w:val="20"/>
          <w:szCs w:val="20"/>
          <w:lang w:val="en-US"/>
        </w:rPr>
        <w:t>;</w:t>
      </w:r>
      <w:proofErr w:type="gramEnd"/>
    </w:p>
    <w:p w14:paraId="09D146E2" w14:textId="77777777" w:rsidR="001D0AC0" w:rsidRDefault="001D0AC0" w:rsidP="001D0AC0">
      <w:pPr>
        <w:pStyle w:val="ListParagraph"/>
        <w:widowControl w:val="0"/>
        <w:numPr>
          <w:ilvl w:val="0"/>
          <w:numId w:val="18"/>
        </w:numPr>
        <w:autoSpaceDE w:val="0"/>
        <w:autoSpaceDN w:val="0"/>
        <w:adjustRightInd w:val="0"/>
        <w:spacing w:after="60" w:line="240" w:lineRule="auto"/>
        <w:ind w:left="426" w:hanging="284"/>
        <w:contextualSpacing w:val="0"/>
        <w:jc w:val="both"/>
        <w:rPr>
          <w:rFonts w:ascii="Arial" w:hAnsi="Arial" w:cs="Arial"/>
          <w:sz w:val="20"/>
          <w:szCs w:val="20"/>
          <w:lang w:val="en-US"/>
        </w:rPr>
      </w:pPr>
      <w:r w:rsidRPr="008D30D7">
        <w:rPr>
          <w:rFonts w:ascii="Arial" w:hAnsi="Arial" w:cs="Arial"/>
          <w:sz w:val="20"/>
          <w:szCs w:val="20"/>
          <w:lang w:val="en-US"/>
        </w:rPr>
        <w:t xml:space="preserve">Ability to supervise and direct a team of professional and support </w:t>
      </w:r>
      <w:proofErr w:type="gramStart"/>
      <w:r w:rsidRPr="008D30D7">
        <w:rPr>
          <w:rFonts w:ascii="Arial" w:hAnsi="Arial" w:cs="Arial"/>
          <w:sz w:val="20"/>
          <w:szCs w:val="20"/>
          <w:lang w:val="en-US"/>
        </w:rPr>
        <w:t>staff</w:t>
      </w:r>
      <w:r>
        <w:rPr>
          <w:rFonts w:ascii="Arial" w:hAnsi="Arial" w:cs="Arial"/>
          <w:sz w:val="20"/>
          <w:szCs w:val="20"/>
          <w:lang w:val="en-US"/>
        </w:rPr>
        <w:t>;</w:t>
      </w:r>
      <w:proofErr w:type="gramEnd"/>
    </w:p>
    <w:p w14:paraId="3C9912E9" w14:textId="77777777" w:rsidR="001D0AC0" w:rsidRPr="00990277" w:rsidRDefault="001D0AC0" w:rsidP="001D0AC0">
      <w:pPr>
        <w:pStyle w:val="ListParagraph"/>
        <w:widowControl w:val="0"/>
        <w:numPr>
          <w:ilvl w:val="0"/>
          <w:numId w:val="18"/>
        </w:numPr>
        <w:autoSpaceDE w:val="0"/>
        <w:autoSpaceDN w:val="0"/>
        <w:adjustRightInd w:val="0"/>
        <w:spacing w:after="60" w:line="240" w:lineRule="auto"/>
        <w:ind w:left="426" w:hanging="284"/>
        <w:contextualSpacing w:val="0"/>
        <w:jc w:val="both"/>
        <w:rPr>
          <w:rFonts w:ascii="Arial" w:hAnsi="Arial" w:cs="Arial"/>
          <w:sz w:val="20"/>
          <w:szCs w:val="20"/>
          <w:lang w:val="en-US"/>
        </w:rPr>
      </w:pPr>
      <w:r w:rsidRPr="00990277">
        <w:rPr>
          <w:rFonts w:ascii="Arial" w:hAnsi="Arial" w:cs="Arial"/>
          <w:sz w:val="20"/>
          <w:szCs w:val="20"/>
          <w:lang w:val="en-US"/>
        </w:rPr>
        <w:t xml:space="preserve">The ability to allocate appropriate time and resources for successful achievement of goals, and </w:t>
      </w:r>
      <w:r w:rsidRPr="00990277">
        <w:rPr>
          <w:rFonts w:ascii="Arial" w:hAnsi="Arial" w:cs="Arial"/>
          <w:sz w:val="20"/>
          <w:szCs w:val="20"/>
          <w:lang w:val="en-US"/>
        </w:rPr>
        <w:lastRenderedPageBreak/>
        <w:t xml:space="preserve">foresee risks and allow for contingencies when </w:t>
      </w:r>
      <w:proofErr w:type="gramStart"/>
      <w:r w:rsidRPr="00990277">
        <w:rPr>
          <w:rFonts w:ascii="Arial" w:hAnsi="Arial" w:cs="Arial"/>
          <w:sz w:val="20"/>
          <w:szCs w:val="20"/>
          <w:lang w:val="en-US"/>
        </w:rPr>
        <w:t>planning</w:t>
      </w:r>
      <w:r>
        <w:rPr>
          <w:rFonts w:ascii="Arial" w:hAnsi="Arial" w:cs="Arial"/>
          <w:sz w:val="20"/>
          <w:szCs w:val="20"/>
          <w:lang w:val="en-US"/>
        </w:rPr>
        <w:t>;</w:t>
      </w:r>
      <w:proofErr w:type="gramEnd"/>
      <w:r w:rsidRPr="00990277">
        <w:rPr>
          <w:rFonts w:ascii="Arial" w:hAnsi="Arial" w:cs="Arial"/>
          <w:sz w:val="20"/>
          <w:szCs w:val="20"/>
          <w:lang w:val="en-US"/>
        </w:rPr>
        <w:t xml:space="preserve"> </w:t>
      </w:r>
    </w:p>
    <w:p w14:paraId="57774112" w14:textId="77777777" w:rsidR="001D0AC0" w:rsidRPr="00990277" w:rsidRDefault="001D0AC0" w:rsidP="001D0AC0">
      <w:pPr>
        <w:pStyle w:val="ListParagraph"/>
        <w:widowControl w:val="0"/>
        <w:numPr>
          <w:ilvl w:val="0"/>
          <w:numId w:val="18"/>
        </w:numPr>
        <w:autoSpaceDE w:val="0"/>
        <w:autoSpaceDN w:val="0"/>
        <w:adjustRightInd w:val="0"/>
        <w:spacing w:after="60" w:line="240" w:lineRule="auto"/>
        <w:ind w:left="426" w:hanging="284"/>
        <w:contextualSpacing w:val="0"/>
        <w:jc w:val="both"/>
        <w:rPr>
          <w:rFonts w:ascii="Arial" w:hAnsi="Arial" w:cs="Arial"/>
          <w:sz w:val="20"/>
          <w:szCs w:val="20"/>
          <w:lang w:val="en-US"/>
        </w:rPr>
      </w:pPr>
      <w:r w:rsidRPr="00990277">
        <w:rPr>
          <w:rFonts w:ascii="Arial" w:hAnsi="Arial" w:cs="Arial"/>
          <w:sz w:val="20"/>
          <w:szCs w:val="20"/>
          <w:lang w:val="en-US"/>
        </w:rPr>
        <w:t xml:space="preserve">Ability to implement clear goals that are consistent with agreed strategies, identify priority activities and assignments, adjust priorities as </w:t>
      </w:r>
      <w:proofErr w:type="gramStart"/>
      <w:r w:rsidRPr="00990277">
        <w:rPr>
          <w:rFonts w:ascii="Arial" w:hAnsi="Arial" w:cs="Arial"/>
          <w:sz w:val="20"/>
          <w:szCs w:val="20"/>
          <w:lang w:val="en-US"/>
        </w:rPr>
        <w:t>required</w:t>
      </w:r>
      <w:r>
        <w:rPr>
          <w:rFonts w:ascii="Arial" w:hAnsi="Arial" w:cs="Arial"/>
          <w:sz w:val="20"/>
          <w:szCs w:val="20"/>
          <w:lang w:val="en-US"/>
        </w:rPr>
        <w:t>;</w:t>
      </w:r>
      <w:proofErr w:type="gramEnd"/>
    </w:p>
    <w:p w14:paraId="150833DF" w14:textId="77777777" w:rsidR="001D0AC0" w:rsidRPr="008D30D7" w:rsidRDefault="001D0AC0" w:rsidP="001D0AC0">
      <w:pPr>
        <w:pStyle w:val="ListParagraph"/>
        <w:widowControl w:val="0"/>
        <w:numPr>
          <w:ilvl w:val="0"/>
          <w:numId w:val="18"/>
        </w:numPr>
        <w:autoSpaceDE w:val="0"/>
        <w:autoSpaceDN w:val="0"/>
        <w:adjustRightInd w:val="0"/>
        <w:spacing w:after="60" w:line="240" w:lineRule="auto"/>
        <w:ind w:left="426" w:hanging="284"/>
        <w:contextualSpacing w:val="0"/>
        <w:jc w:val="both"/>
        <w:rPr>
          <w:rFonts w:ascii="Arial" w:hAnsi="Arial" w:cs="Arial"/>
          <w:sz w:val="20"/>
          <w:szCs w:val="20"/>
          <w:lang w:val="en-US"/>
        </w:rPr>
      </w:pPr>
      <w:r w:rsidRPr="008D30D7">
        <w:rPr>
          <w:rFonts w:ascii="Arial" w:hAnsi="Arial" w:cs="Arial"/>
          <w:sz w:val="20"/>
          <w:szCs w:val="20"/>
          <w:lang w:val="en-US"/>
        </w:rPr>
        <w:t xml:space="preserve">Ability to work strategically to realize organizational goals, develop strategies, set clear </w:t>
      </w:r>
      <w:proofErr w:type="gramStart"/>
      <w:r w:rsidRPr="008D30D7">
        <w:rPr>
          <w:rFonts w:ascii="Arial" w:hAnsi="Arial" w:cs="Arial"/>
          <w:sz w:val="20"/>
          <w:szCs w:val="20"/>
          <w:lang w:val="en-US"/>
        </w:rPr>
        <w:t>visions</w:t>
      </w:r>
      <w:r>
        <w:rPr>
          <w:rFonts w:ascii="Arial" w:hAnsi="Arial" w:cs="Arial"/>
          <w:sz w:val="20"/>
          <w:szCs w:val="20"/>
          <w:lang w:val="en-US"/>
        </w:rPr>
        <w:t>;</w:t>
      </w:r>
      <w:proofErr w:type="gramEnd"/>
    </w:p>
    <w:p w14:paraId="76BAADCD" w14:textId="77777777" w:rsidR="001D0AC0" w:rsidRPr="00990277" w:rsidRDefault="001D0AC0" w:rsidP="001D0AC0">
      <w:pPr>
        <w:pStyle w:val="ListParagraph"/>
        <w:widowControl w:val="0"/>
        <w:numPr>
          <w:ilvl w:val="0"/>
          <w:numId w:val="18"/>
        </w:numPr>
        <w:autoSpaceDE w:val="0"/>
        <w:autoSpaceDN w:val="0"/>
        <w:adjustRightInd w:val="0"/>
        <w:spacing w:after="60" w:line="240" w:lineRule="auto"/>
        <w:ind w:left="426" w:hanging="284"/>
        <w:contextualSpacing w:val="0"/>
        <w:jc w:val="both"/>
        <w:rPr>
          <w:rFonts w:ascii="Arial" w:hAnsi="Arial" w:cs="Arial"/>
          <w:sz w:val="20"/>
          <w:szCs w:val="20"/>
          <w:lang w:val="en-US"/>
        </w:rPr>
      </w:pPr>
      <w:r w:rsidRPr="00990277">
        <w:rPr>
          <w:rFonts w:ascii="Arial" w:hAnsi="Arial" w:cs="Arial"/>
          <w:sz w:val="20"/>
          <w:szCs w:val="20"/>
          <w:lang w:val="en-US"/>
        </w:rPr>
        <w:t xml:space="preserve">Advanced communication and negotiation skills to establish and maintain trusted partnerships for achievement of objectives and to develop close and effective working relationships with diverse </w:t>
      </w:r>
      <w:proofErr w:type="gramStart"/>
      <w:r w:rsidRPr="00990277">
        <w:rPr>
          <w:rFonts w:ascii="Arial" w:hAnsi="Arial" w:cs="Arial"/>
          <w:sz w:val="20"/>
          <w:szCs w:val="20"/>
          <w:lang w:val="en-US"/>
        </w:rPr>
        <w:t>stakeholders</w:t>
      </w:r>
      <w:r>
        <w:rPr>
          <w:rFonts w:ascii="Arial" w:hAnsi="Arial" w:cs="Arial"/>
          <w:sz w:val="20"/>
          <w:szCs w:val="20"/>
          <w:lang w:val="en-US"/>
        </w:rPr>
        <w:t>;</w:t>
      </w:r>
      <w:proofErr w:type="gramEnd"/>
    </w:p>
    <w:p w14:paraId="72AA8FB9" w14:textId="77777777" w:rsidR="001D0AC0" w:rsidRPr="008D30D7" w:rsidRDefault="001D0AC0" w:rsidP="001D0AC0">
      <w:pPr>
        <w:pStyle w:val="ListParagraph"/>
        <w:widowControl w:val="0"/>
        <w:numPr>
          <w:ilvl w:val="0"/>
          <w:numId w:val="18"/>
        </w:numPr>
        <w:autoSpaceDE w:val="0"/>
        <w:autoSpaceDN w:val="0"/>
        <w:adjustRightInd w:val="0"/>
        <w:spacing w:after="60" w:line="240" w:lineRule="auto"/>
        <w:ind w:left="426" w:hanging="284"/>
        <w:contextualSpacing w:val="0"/>
        <w:jc w:val="both"/>
        <w:rPr>
          <w:rFonts w:ascii="Arial" w:hAnsi="Arial" w:cs="Arial"/>
          <w:sz w:val="20"/>
          <w:szCs w:val="20"/>
          <w:lang w:val="en-US"/>
        </w:rPr>
      </w:pPr>
      <w:r w:rsidRPr="008D30D7">
        <w:rPr>
          <w:rFonts w:ascii="Arial" w:hAnsi="Arial" w:cs="Arial"/>
          <w:sz w:val="20"/>
          <w:szCs w:val="20"/>
          <w:lang w:val="en-US"/>
        </w:rPr>
        <w:t xml:space="preserve">Skill in the identification of new opportunities or requirements to meet challenges in the field and propose </w:t>
      </w:r>
      <w:proofErr w:type="gramStart"/>
      <w:r w:rsidRPr="008D30D7">
        <w:rPr>
          <w:rFonts w:ascii="Arial" w:hAnsi="Arial" w:cs="Arial"/>
          <w:sz w:val="20"/>
          <w:szCs w:val="20"/>
          <w:lang w:val="en-US"/>
        </w:rPr>
        <w:t>changes</w:t>
      </w:r>
      <w:r>
        <w:rPr>
          <w:rFonts w:ascii="Arial" w:hAnsi="Arial" w:cs="Arial"/>
          <w:sz w:val="20"/>
          <w:szCs w:val="20"/>
          <w:lang w:val="en-US"/>
        </w:rPr>
        <w:t>;</w:t>
      </w:r>
      <w:proofErr w:type="gramEnd"/>
      <w:r w:rsidRPr="008D30D7">
        <w:rPr>
          <w:rFonts w:ascii="Arial" w:hAnsi="Arial" w:cs="Arial"/>
          <w:sz w:val="20"/>
          <w:szCs w:val="20"/>
          <w:lang w:val="en-US"/>
        </w:rPr>
        <w:t xml:space="preserve"> </w:t>
      </w:r>
    </w:p>
    <w:p w14:paraId="1458AEF6" w14:textId="77777777" w:rsidR="001D0AC0" w:rsidRPr="008D30D7" w:rsidRDefault="001D0AC0" w:rsidP="001D0AC0">
      <w:pPr>
        <w:pStyle w:val="ListParagraph"/>
        <w:widowControl w:val="0"/>
        <w:numPr>
          <w:ilvl w:val="0"/>
          <w:numId w:val="18"/>
        </w:numPr>
        <w:autoSpaceDE w:val="0"/>
        <w:autoSpaceDN w:val="0"/>
        <w:adjustRightInd w:val="0"/>
        <w:spacing w:after="60" w:line="240" w:lineRule="auto"/>
        <w:ind w:left="426" w:hanging="284"/>
        <w:contextualSpacing w:val="0"/>
        <w:jc w:val="both"/>
        <w:rPr>
          <w:rFonts w:ascii="Arial" w:hAnsi="Arial" w:cs="Arial"/>
          <w:sz w:val="20"/>
          <w:szCs w:val="20"/>
          <w:lang w:val="en-US"/>
        </w:rPr>
      </w:pPr>
      <w:r w:rsidRPr="008D30D7">
        <w:rPr>
          <w:rFonts w:ascii="Arial" w:hAnsi="Arial" w:cs="Arial"/>
          <w:sz w:val="20"/>
          <w:szCs w:val="20"/>
          <w:lang w:val="en-US"/>
        </w:rPr>
        <w:t xml:space="preserve">Strong knowledge of latest developments and technology in </w:t>
      </w:r>
      <w:r>
        <w:rPr>
          <w:rFonts w:ascii="Arial" w:hAnsi="Arial" w:cs="Arial"/>
          <w:sz w:val="20"/>
          <w:szCs w:val="20"/>
          <w:lang w:val="en-US"/>
        </w:rPr>
        <w:t xml:space="preserve">construction </w:t>
      </w:r>
      <w:proofErr w:type="gramStart"/>
      <w:r>
        <w:rPr>
          <w:rFonts w:ascii="Arial" w:hAnsi="Arial" w:cs="Arial"/>
          <w:sz w:val="20"/>
          <w:szCs w:val="20"/>
          <w:lang w:val="en-US"/>
        </w:rPr>
        <w:t>industry;</w:t>
      </w:r>
      <w:proofErr w:type="gramEnd"/>
    </w:p>
    <w:p w14:paraId="293CC57F" w14:textId="77777777" w:rsidR="001D0AC0" w:rsidRPr="008D30D7" w:rsidRDefault="001D0AC0" w:rsidP="001D0AC0">
      <w:pPr>
        <w:pStyle w:val="ListParagraph"/>
        <w:widowControl w:val="0"/>
        <w:numPr>
          <w:ilvl w:val="0"/>
          <w:numId w:val="18"/>
        </w:numPr>
        <w:autoSpaceDE w:val="0"/>
        <w:autoSpaceDN w:val="0"/>
        <w:adjustRightInd w:val="0"/>
        <w:spacing w:after="60" w:line="240" w:lineRule="auto"/>
        <w:ind w:left="426" w:hanging="284"/>
        <w:contextualSpacing w:val="0"/>
        <w:jc w:val="both"/>
        <w:rPr>
          <w:rFonts w:ascii="Arial" w:hAnsi="Arial" w:cs="Arial"/>
          <w:sz w:val="20"/>
          <w:szCs w:val="20"/>
          <w:lang w:val="en-US"/>
        </w:rPr>
      </w:pPr>
      <w:r w:rsidRPr="008D30D7">
        <w:rPr>
          <w:rFonts w:ascii="Arial" w:hAnsi="Arial" w:cs="Arial"/>
          <w:sz w:val="20"/>
          <w:szCs w:val="20"/>
          <w:lang w:val="en-US"/>
        </w:rPr>
        <w:t xml:space="preserve">Strong understanding of </w:t>
      </w:r>
      <w:r w:rsidRPr="00C610AA">
        <w:rPr>
          <w:rFonts w:ascii="Arial" w:hAnsi="Arial" w:cs="Arial"/>
          <w:sz w:val="20"/>
          <w:szCs w:val="20"/>
          <w:lang w:val="en-US"/>
        </w:rPr>
        <w:t>construction project cycles</w:t>
      </w:r>
      <w:r w:rsidRPr="008D30D7">
        <w:rPr>
          <w:rFonts w:ascii="Arial" w:hAnsi="Arial" w:cs="Arial"/>
          <w:sz w:val="20"/>
          <w:szCs w:val="20"/>
          <w:lang w:val="en-US"/>
        </w:rPr>
        <w:t xml:space="preserve">, from </w:t>
      </w:r>
      <w:proofErr w:type="spellStart"/>
      <w:r w:rsidRPr="008D30D7">
        <w:rPr>
          <w:rFonts w:ascii="Arial" w:hAnsi="Arial" w:cs="Arial"/>
          <w:sz w:val="20"/>
          <w:szCs w:val="20"/>
          <w:lang w:val="en-US"/>
        </w:rPr>
        <w:t>programme</w:t>
      </w:r>
      <w:proofErr w:type="spellEnd"/>
      <w:r w:rsidRPr="008D30D7">
        <w:rPr>
          <w:rFonts w:ascii="Arial" w:hAnsi="Arial" w:cs="Arial"/>
          <w:sz w:val="20"/>
          <w:szCs w:val="20"/>
          <w:lang w:val="en-US"/>
        </w:rPr>
        <w:t xml:space="preserve"> needs assessment, through planning, procurement and contracting, </w:t>
      </w:r>
      <w:r w:rsidRPr="00C610AA">
        <w:rPr>
          <w:rFonts w:ascii="Arial" w:hAnsi="Arial" w:cs="Arial"/>
          <w:sz w:val="20"/>
          <w:szCs w:val="20"/>
          <w:lang w:val="en-US"/>
        </w:rPr>
        <w:t xml:space="preserve">monitoring the execution of work and evaluation of project </w:t>
      </w:r>
      <w:proofErr w:type="gramStart"/>
      <w:r w:rsidRPr="00C610AA">
        <w:rPr>
          <w:rFonts w:ascii="Arial" w:hAnsi="Arial" w:cs="Arial"/>
          <w:sz w:val="20"/>
          <w:szCs w:val="20"/>
          <w:lang w:val="en-US"/>
        </w:rPr>
        <w:t>outcomes;</w:t>
      </w:r>
      <w:proofErr w:type="gramEnd"/>
    </w:p>
    <w:p w14:paraId="1B716079" w14:textId="77777777" w:rsidR="001D0AC0" w:rsidRDefault="001D0AC0" w:rsidP="001D0AC0">
      <w:pPr>
        <w:pStyle w:val="ListParagraph"/>
        <w:widowControl w:val="0"/>
        <w:numPr>
          <w:ilvl w:val="0"/>
          <w:numId w:val="18"/>
        </w:numPr>
        <w:autoSpaceDE w:val="0"/>
        <w:autoSpaceDN w:val="0"/>
        <w:adjustRightInd w:val="0"/>
        <w:spacing w:after="60" w:line="240" w:lineRule="auto"/>
        <w:ind w:left="426" w:hanging="284"/>
        <w:contextualSpacing w:val="0"/>
        <w:jc w:val="both"/>
        <w:rPr>
          <w:rFonts w:ascii="Arial" w:hAnsi="Arial" w:cs="Arial"/>
          <w:sz w:val="20"/>
          <w:szCs w:val="20"/>
          <w:lang w:val="en-US"/>
        </w:rPr>
      </w:pPr>
      <w:r w:rsidRPr="008D30D7">
        <w:rPr>
          <w:rFonts w:ascii="Arial" w:hAnsi="Arial" w:cs="Arial"/>
          <w:sz w:val="20"/>
          <w:szCs w:val="20"/>
          <w:lang w:val="en-US"/>
        </w:rPr>
        <w:t xml:space="preserve">Strong overall knowledge and understanding of UNICEF </w:t>
      </w:r>
      <w:proofErr w:type="spellStart"/>
      <w:r w:rsidRPr="008D30D7">
        <w:rPr>
          <w:rFonts w:ascii="Arial" w:hAnsi="Arial" w:cs="Arial"/>
          <w:sz w:val="20"/>
          <w:szCs w:val="20"/>
          <w:lang w:val="en-US"/>
        </w:rPr>
        <w:t>programmes</w:t>
      </w:r>
      <w:proofErr w:type="spellEnd"/>
      <w:r w:rsidRPr="008D30D7">
        <w:rPr>
          <w:rFonts w:ascii="Arial" w:hAnsi="Arial" w:cs="Arial"/>
          <w:sz w:val="20"/>
          <w:szCs w:val="20"/>
          <w:lang w:val="en-US"/>
        </w:rPr>
        <w:t xml:space="preserve">, public procurement principles, financial and legal aspects of </w:t>
      </w:r>
      <w:r>
        <w:rPr>
          <w:rFonts w:ascii="Arial" w:hAnsi="Arial" w:cs="Arial"/>
          <w:sz w:val="20"/>
          <w:szCs w:val="20"/>
          <w:lang w:val="en-US"/>
        </w:rPr>
        <w:t>construction</w:t>
      </w:r>
      <w:r w:rsidRPr="008D30D7">
        <w:rPr>
          <w:rFonts w:ascii="Arial" w:hAnsi="Arial" w:cs="Arial"/>
          <w:sz w:val="20"/>
          <w:szCs w:val="20"/>
          <w:lang w:val="en-US"/>
        </w:rPr>
        <w:t xml:space="preserve"> issues, </w:t>
      </w:r>
      <w:proofErr w:type="gramStart"/>
      <w:r w:rsidRPr="008D30D7">
        <w:rPr>
          <w:rFonts w:ascii="Arial" w:hAnsi="Arial" w:cs="Arial"/>
          <w:sz w:val="20"/>
          <w:szCs w:val="20"/>
          <w:lang w:val="en-US"/>
        </w:rPr>
        <w:t>ethics</w:t>
      </w:r>
      <w:proofErr w:type="gramEnd"/>
      <w:r w:rsidRPr="008D30D7">
        <w:rPr>
          <w:rFonts w:ascii="Arial" w:hAnsi="Arial" w:cs="Arial"/>
          <w:sz w:val="20"/>
          <w:szCs w:val="20"/>
          <w:lang w:val="en-US"/>
        </w:rPr>
        <w:t xml:space="preserve"> and risk management of </w:t>
      </w:r>
      <w:r>
        <w:rPr>
          <w:rFonts w:ascii="Arial" w:hAnsi="Arial" w:cs="Arial"/>
          <w:sz w:val="20"/>
          <w:szCs w:val="20"/>
          <w:lang w:val="en-US"/>
        </w:rPr>
        <w:t>construction projects</w:t>
      </w:r>
      <w:r w:rsidRPr="008D30D7">
        <w:rPr>
          <w:rFonts w:ascii="Arial" w:hAnsi="Arial" w:cs="Arial"/>
          <w:sz w:val="20"/>
          <w:szCs w:val="20"/>
          <w:lang w:val="en-US"/>
        </w:rPr>
        <w:t>.</w:t>
      </w:r>
    </w:p>
    <w:p w14:paraId="1CC9A26F" w14:textId="77777777" w:rsidR="00FB6F59" w:rsidRDefault="00FB6F59" w:rsidP="001D0AC0">
      <w:pPr>
        <w:spacing w:before="120" w:after="120"/>
        <w:rPr>
          <w:rFonts w:ascii="Arial" w:hAnsi="Arial" w:cs="Arial"/>
          <w:b/>
          <w:lang w:val="en-US"/>
        </w:rPr>
      </w:pPr>
    </w:p>
    <w:p w14:paraId="68603A2B" w14:textId="57CE34BA" w:rsidR="001D0AC0" w:rsidRDefault="001D0AC0" w:rsidP="001D0AC0">
      <w:pPr>
        <w:spacing w:before="120" w:after="120"/>
        <w:rPr>
          <w:rFonts w:ascii="Arial" w:hAnsi="Arial" w:cs="Arial"/>
          <w:b/>
          <w:lang w:val="en-US"/>
        </w:rPr>
      </w:pPr>
      <w:r>
        <w:rPr>
          <w:rFonts w:ascii="Arial" w:hAnsi="Arial" w:cs="Arial"/>
          <w:b/>
          <w:lang w:val="en-US"/>
        </w:rPr>
        <w:t>RECRUITMENT QUALIFICATIONS</w:t>
      </w:r>
    </w:p>
    <w:p w14:paraId="4EA46866" w14:textId="77777777" w:rsidR="001D0AC0" w:rsidRPr="00AC3205" w:rsidRDefault="001D0AC0" w:rsidP="001D0AC0">
      <w:pPr>
        <w:spacing w:before="120" w:after="120"/>
        <w:rPr>
          <w:rFonts w:ascii="Arial" w:hAnsi="Arial" w:cs="Arial"/>
          <w:u w:val="single"/>
          <w:lang w:val="en-US"/>
        </w:rPr>
      </w:pPr>
      <w:r>
        <w:rPr>
          <w:rFonts w:ascii="Arial" w:hAnsi="Arial" w:cs="Arial"/>
          <w:u w:val="single"/>
          <w:lang w:val="en-US"/>
        </w:rPr>
        <w:t>Education</w:t>
      </w:r>
    </w:p>
    <w:p w14:paraId="1445F6A9" w14:textId="77777777" w:rsidR="001D0AC0" w:rsidRDefault="001D0AC0" w:rsidP="001D0AC0">
      <w:pPr>
        <w:pStyle w:val="ListParagraph"/>
        <w:widowControl w:val="0"/>
        <w:numPr>
          <w:ilvl w:val="0"/>
          <w:numId w:val="18"/>
        </w:numPr>
        <w:autoSpaceDE w:val="0"/>
        <w:autoSpaceDN w:val="0"/>
        <w:adjustRightInd w:val="0"/>
        <w:spacing w:after="0" w:line="240" w:lineRule="auto"/>
        <w:ind w:left="426" w:hanging="284"/>
        <w:contextualSpacing w:val="0"/>
        <w:jc w:val="both"/>
        <w:rPr>
          <w:rFonts w:ascii="Arial" w:hAnsi="Arial" w:cs="Arial"/>
          <w:color w:val="000000" w:themeColor="text1"/>
          <w:sz w:val="20"/>
          <w:szCs w:val="20"/>
          <w:lang w:val="en-US"/>
        </w:rPr>
      </w:pPr>
      <w:r w:rsidRPr="2C5503FF">
        <w:rPr>
          <w:rFonts w:ascii="Arial" w:hAnsi="Arial" w:cs="Arial"/>
          <w:sz w:val="20"/>
          <w:szCs w:val="20"/>
          <w:lang w:val="en-US"/>
        </w:rPr>
        <w:t>An advanced university degree is required in in civil engineering, construction engineering, architecture or other relevant area, or relevant first-level university degree (Bachelor’s) in conjunction with a valid relevant professional certification is required.</w:t>
      </w:r>
    </w:p>
    <w:p w14:paraId="5B14708F" w14:textId="77777777" w:rsidR="001D0AC0" w:rsidRDefault="001D0AC0" w:rsidP="001D0AC0">
      <w:pPr>
        <w:widowControl w:val="0"/>
        <w:autoSpaceDE w:val="0"/>
        <w:autoSpaceDN w:val="0"/>
        <w:adjustRightInd w:val="0"/>
        <w:jc w:val="both"/>
        <w:rPr>
          <w:rFonts w:ascii="Arial" w:hAnsi="Arial" w:cs="Arial"/>
          <w:lang w:val="en-US"/>
        </w:rPr>
      </w:pPr>
    </w:p>
    <w:p w14:paraId="3A2EFC82" w14:textId="77777777" w:rsidR="001D0AC0" w:rsidRPr="00351B88" w:rsidRDefault="001D0AC0" w:rsidP="001D0AC0">
      <w:pPr>
        <w:pStyle w:val="ListParagraph"/>
        <w:widowControl w:val="0"/>
        <w:autoSpaceDE w:val="0"/>
        <w:autoSpaceDN w:val="0"/>
        <w:adjustRightInd w:val="0"/>
        <w:spacing w:after="0" w:line="240" w:lineRule="auto"/>
        <w:ind w:left="426"/>
        <w:contextualSpacing w:val="0"/>
        <w:jc w:val="both"/>
        <w:rPr>
          <w:rFonts w:ascii="Arial" w:hAnsi="Arial" w:cs="Arial"/>
          <w:sz w:val="20"/>
          <w:szCs w:val="20"/>
          <w:lang w:val="en-US"/>
        </w:rPr>
      </w:pPr>
      <w:r w:rsidRPr="00351B88">
        <w:rPr>
          <w:rFonts w:ascii="Arial" w:hAnsi="Arial" w:cs="Arial"/>
          <w:sz w:val="20"/>
          <w:szCs w:val="20"/>
          <w:lang w:val="en-US"/>
        </w:rPr>
        <w:t xml:space="preserve">A first level university degree (Bachelor's) in a relevant technical field (as identified above), in conjunction with </w:t>
      </w:r>
      <w:r>
        <w:rPr>
          <w:rFonts w:ascii="Arial" w:hAnsi="Arial" w:cs="Arial"/>
          <w:sz w:val="20"/>
          <w:szCs w:val="20"/>
          <w:lang w:val="en-US"/>
        </w:rPr>
        <w:t xml:space="preserve">additional two (2) years </w:t>
      </w:r>
      <w:r w:rsidRPr="00351B88">
        <w:rPr>
          <w:rFonts w:ascii="Arial" w:hAnsi="Arial" w:cs="Arial"/>
          <w:sz w:val="20"/>
          <w:szCs w:val="20"/>
          <w:lang w:val="en-US"/>
        </w:rPr>
        <w:t>of relevant work experience may be taken in lieu of an advanced university degree.</w:t>
      </w:r>
    </w:p>
    <w:p w14:paraId="3799E9E8" w14:textId="77777777" w:rsidR="001D0AC0" w:rsidRPr="00AC3205" w:rsidRDefault="001D0AC0" w:rsidP="001D0AC0">
      <w:pPr>
        <w:spacing w:before="120" w:after="120"/>
        <w:rPr>
          <w:rFonts w:ascii="Arial" w:hAnsi="Arial" w:cs="Arial"/>
          <w:u w:val="single"/>
          <w:lang w:val="en-US"/>
        </w:rPr>
      </w:pPr>
      <w:r>
        <w:rPr>
          <w:rFonts w:ascii="Arial" w:hAnsi="Arial" w:cs="Arial"/>
          <w:u w:val="single"/>
          <w:lang w:val="en-US"/>
        </w:rPr>
        <w:t>Experience</w:t>
      </w:r>
    </w:p>
    <w:p w14:paraId="26AF4B97" w14:textId="77777777" w:rsidR="001D0AC0" w:rsidRPr="00C610AA" w:rsidRDefault="001D0AC0" w:rsidP="001D0AC0">
      <w:pPr>
        <w:pStyle w:val="ListParagraph"/>
        <w:widowControl w:val="0"/>
        <w:numPr>
          <w:ilvl w:val="0"/>
          <w:numId w:val="18"/>
        </w:numPr>
        <w:autoSpaceDE w:val="0"/>
        <w:autoSpaceDN w:val="0"/>
        <w:adjustRightInd w:val="0"/>
        <w:spacing w:after="60" w:line="240" w:lineRule="auto"/>
        <w:ind w:left="426" w:hanging="284"/>
        <w:contextualSpacing w:val="0"/>
        <w:jc w:val="both"/>
        <w:rPr>
          <w:rFonts w:ascii="Arial" w:hAnsi="Arial" w:cs="Arial"/>
          <w:sz w:val="20"/>
          <w:szCs w:val="20"/>
          <w:lang w:val="en-US"/>
        </w:rPr>
      </w:pPr>
      <w:r w:rsidRPr="00C610AA">
        <w:rPr>
          <w:rFonts w:ascii="Arial" w:hAnsi="Arial" w:cs="Arial"/>
          <w:sz w:val="20"/>
          <w:szCs w:val="20"/>
          <w:lang w:val="en-US"/>
        </w:rPr>
        <w:t xml:space="preserve">A minimum of </w:t>
      </w:r>
      <w:r>
        <w:rPr>
          <w:rFonts w:ascii="Arial" w:hAnsi="Arial" w:cs="Arial"/>
          <w:sz w:val="20"/>
          <w:szCs w:val="20"/>
          <w:lang w:val="en-US"/>
        </w:rPr>
        <w:t>eight</w:t>
      </w:r>
      <w:r w:rsidRPr="00C610AA">
        <w:rPr>
          <w:rFonts w:ascii="Arial" w:hAnsi="Arial" w:cs="Arial"/>
          <w:sz w:val="20"/>
          <w:szCs w:val="20"/>
          <w:lang w:val="en-US"/>
        </w:rPr>
        <w:t xml:space="preserve"> (</w:t>
      </w:r>
      <w:r>
        <w:rPr>
          <w:rFonts w:ascii="Arial" w:hAnsi="Arial" w:cs="Arial"/>
          <w:sz w:val="20"/>
          <w:szCs w:val="20"/>
          <w:lang w:val="en-US"/>
        </w:rPr>
        <w:t>8</w:t>
      </w:r>
      <w:r w:rsidRPr="00C610AA">
        <w:rPr>
          <w:rFonts w:ascii="Arial" w:hAnsi="Arial" w:cs="Arial"/>
          <w:sz w:val="20"/>
          <w:szCs w:val="20"/>
          <w:lang w:val="en-US"/>
        </w:rPr>
        <w:t>) years of relevant experience, at the national and</w:t>
      </w:r>
      <w:r>
        <w:rPr>
          <w:rFonts w:ascii="Arial" w:hAnsi="Arial" w:cs="Arial"/>
          <w:sz w:val="20"/>
          <w:szCs w:val="20"/>
          <w:lang w:val="en-US"/>
        </w:rPr>
        <w:t>/or</w:t>
      </w:r>
      <w:r w:rsidRPr="00C610AA">
        <w:rPr>
          <w:rFonts w:ascii="Arial" w:hAnsi="Arial" w:cs="Arial"/>
          <w:sz w:val="20"/>
          <w:szCs w:val="20"/>
          <w:lang w:val="en-US"/>
        </w:rPr>
        <w:t xml:space="preserve"> international levels, in </w:t>
      </w:r>
      <w:r>
        <w:rPr>
          <w:rFonts w:ascii="Arial" w:hAnsi="Arial" w:cs="Arial"/>
          <w:sz w:val="20"/>
          <w:szCs w:val="20"/>
          <w:lang w:val="en-US"/>
        </w:rPr>
        <w:t xml:space="preserve">project management, site supervision, quality assurance </w:t>
      </w:r>
      <w:r w:rsidRPr="00C610AA">
        <w:rPr>
          <w:rFonts w:ascii="Arial" w:hAnsi="Arial" w:cs="Arial"/>
          <w:sz w:val="20"/>
          <w:szCs w:val="20"/>
          <w:lang w:val="en-US"/>
        </w:rPr>
        <w:t xml:space="preserve">and/or other </w:t>
      </w:r>
      <w:proofErr w:type="gramStart"/>
      <w:r w:rsidRPr="00C610AA">
        <w:rPr>
          <w:rFonts w:ascii="Arial" w:hAnsi="Arial" w:cs="Arial"/>
          <w:sz w:val="20"/>
          <w:szCs w:val="20"/>
          <w:lang w:val="en-US"/>
        </w:rPr>
        <w:t>directly-related</w:t>
      </w:r>
      <w:proofErr w:type="gramEnd"/>
      <w:r w:rsidRPr="00C610AA">
        <w:rPr>
          <w:rFonts w:ascii="Arial" w:hAnsi="Arial" w:cs="Arial"/>
          <w:sz w:val="20"/>
          <w:szCs w:val="20"/>
          <w:lang w:val="en-US"/>
        </w:rPr>
        <w:t xml:space="preserve"> technical fields is required. </w:t>
      </w:r>
    </w:p>
    <w:p w14:paraId="2DF39F52" w14:textId="77777777" w:rsidR="001D0AC0" w:rsidRPr="00C610AA" w:rsidRDefault="001D0AC0" w:rsidP="001D0AC0">
      <w:pPr>
        <w:pStyle w:val="ListParagraph"/>
        <w:widowControl w:val="0"/>
        <w:numPr>
          <w:ilvl w:val="0"/>
          <w:numId w:val="18"/>
        </w:numPr>
        <w:autoSpaceDE w:val="0"/>
        <w:autoSpaceDN w:val="0"/>
        <w:adjustRightInd w:val="0"/>
        <w:spacing w:after="60" w:line="240" w:lineRule="auto"/>
        <w:ind w:left="426" w:hanging="284"/>
        <w:contextualSpacing w:val="0"/>
        <w:jc w:val="both"/>
        <w:rPr>
          <w:rFonts w:ascii="Arial" w:hAnsi="Arial" w:cs="Arial"/>
          <w:sz w:val="20"/>
          <w:szCs w:val="20"/>
          <w:lang w:val="en-US"/>
        </w:rPr>
      </w:pPr>
      <w:r>
        <w:rPr>
          <w:rFonts w:ascii="Arial" w:hAnsi="Arial" w:cs="Arial"/>
          <w:sz w:val="20"/>
          <w:szCs w:val="20"/>
          <w:lang w:val="en-US"/>
        </w:rPr>
        <w:t>U</w:t>
      </w:r>
      <w:r w:rsidRPr="00C610AA">
        <w:rPr>
          <w:rFonts w:ascii="Arial" w:hAnsi="Arial" w:cs="Arial"/>
          <w:sz w:val="20"/>
          <w:szCs w:val="20"/>
          <w:lang w:val="en-US"/>
        </w:rPr>
        <w:t xml:space="preserve">nderstanding of development and humanitarian work. </w:t>
      </w:r>
    </w:p>
    <w:p w14:paraId="7633E0DB" w14:textId="77777777" w:rsidR="001D0AC0" w:rsidRDefault="001D0AC0" w:rsidP="001D0AC0">
      <w:pPr>
        <w:pStyle w:val="ListParagraph"/>
        <w:widowControl w:val="0"/>
        <w:numPr>
          <w:ilvl w:val="0"/>
          <w:numId w:val="18"/>
        </w:numPr>
        <w:autoSpaceDE w:val="0"/>
        <w:autoSpaceDN w:val="0"/>
        <w:adjustRightInd w:val="0"/>
        <w:spacing w:after="0" w:line="240" w:lineRule="auto"/>
        <w:ind w:left="426" w:hanging="284"/>
        <w:contextualSpacing w:val="0"/>
        <w:jc w:val="both"/>
        <w:rPr>
          <w:rFonts w:ascii="Arial" w:hAnsi="Arial" w:cs="Arial"/>
          <w:sz w:val="20"/>
          <w:szCs w:val="20"/>
          <w:lang w:val="en-US"/>
        </w:rPr>
      </w:pPr>
      <w:r w:rsidRPr="00C610AA">
        <w:rPr>
          <w:rFonts w:ascii="Arial" w:hAnsi="Arial" w:cs="Arial"/>
          <w:sz w:val="20"/>
          <w:szCs w:val="20"/>
          <w:lang w:val="en-US"/>
        </w:rPr>
        <w:t>Emergency experience an advantage.</w:t>
      </w:r>
    </w:p>
    <w:p w14:paraId="3F462A1E" w14:textId="77777777" w:rsidR="001D0AC0" w:rsidRDefault="001D0AC0" w:rsidP="001D0AC0">
      <w:pPr>
        <w:spacing w:before="120" w:after="120"/>
        <w:rPr>
          <w:rFonts w:ascii="Arial" w:hAnsi="Arial" w:cs="Arial"/>
          <w:u w:val="single"/>
          <w:lang w:val="en-US"/>
        </w:rPr>
      </w:pPr>
      <w:r>
        <w:rPr>
          <w:rFonts w:ascii="Arial" w:hAnsi="Arial" w:cs="Arial"/>
          <w:u w:val="single"/>
          <w:lang w:val="en-US"/>
        </w:rPr>
        <w:t>Languages</w:t>
      </w:r>
    </w:p>
    <w:p w14:paraId="01CAA4C8" w14:textId="77777777" w:rsidR="001D0AC0" w:rsidRPr="007B7291" w:rsidRDefault="001D0AC0" w:rsidP="001D0AC0">
      <w:pPr>
        <w:pStyle w:val="ListParagraph"/>
        <w:widowControl w:val="0"/>
        <w:numPr>
          <w:ilvl w:val="0"/>
          <w:numId w:val="18"/>
        </w:numPr>
        <w:autoSpaceDE w:val="0"/>
        <w:autoSpaceDN w:val="0"/>
        <w:adjustRightInd w:val="0"/>
        <w:spacing w:after="60" w:line="240" w:lineRule="auto"/>
        <w:ind w:left="426" w:hanging="284"/>
        <w:contextualSpacing w:val="0"/>
        <w:jc w:val="both"/>
        <w:rPr>
          <w:rFonts w:ascii="Arial" w:hAnsi="Arial" w:cs="Arial"/>
          <w:sz w:val="20"/>
          <w:szCs w:val="20"/>
          <w:lang w:val="en-US"/>
        </w:rPr>
      </w:pPr>
      <w:r w:rsidRPr="007B7291">
        <w:rPr>
          <w:rFonts w:ascii="Arial" w:hAnsi="Arial" w:cs="Arial"/>
          <w:sz w:val="20"/>
          <w:szCs w:val="20"/>
          <w:lang w:val="en-US"/>
        </w:rPr>
        <w:t>Fluency in English is required</w:t>
      </w:r>
      <w:r>
        <w:rPr>
          <w:rFonts w:ascii="Arial" w:hAnsi="Arial" w:cs="Arial"/>
          <w:sz w:val="20"/>
          <w:szCs w:val="20"/>
          <w:lang w:val="en-US"/>
        </w:rPr>
        <w:t>.</w:t>
      </w:r>
      <w:r w:rsidRPr="0096118E">
        <w:t xml:space="preserve"> </w:t>
      </w:r>
      <w:r w:rsidRPr="0096118E">
        <w:rPr>
          <w:rFonts w:ascii="Arial" w:hAnsi="Arial" w:cs="Arial"/>
          <w:sz w:val="20"/>
          <w:szCs w:val="20"/>
          <w:lang w:val="en-US"/>
        </w:rPr>
        <w:t>Knowledge of another official UN language or local language of the duty station is considered as an asset</w:t>
      </w:r>
      <w:r w:rsidRPr="007B7291">
        <w:rPr>
          <w:rFonts w:ascii="Arial" w:hAnsi="Arial" w:cs="Arial"/>
          <w:sz w:val="20"/>
          <w:szCs w:val="20"/>
          <w:lang w:val="en-US"/>
        </w:rPr>
        <w:t>.</w:t>
      </w:r>
    </w:p>
    <w:p w14:paraId="56204500" w14:textId="77777777" w:rsidR="001D0AC0" w:rsidRDefault="001D0AC0" w:rsidP="001D0AC0">
      <w:pPr>
        <w:widowControl w:val="0"/>
        <w:autoSpaceDE w:val="0"/>
        <w:autoSpaceDN w:val="0"/>
        <w:adjustRightInd w:val="0"/>
        <w:jc w:val="both"/>
        <w:rPr>
          <w:rFonts w:ascii="Arial" w:hAnsi="Arial" w:cs="Arial"/>
          <w:lang w:val="en-US"/>
        </w:rPr>
      </w:pPr>
    </w:p>
    <w:p w14:paraId="77FDE718" w14:textId="298BE088" w:rsidR="00852FCE" w:rsidRDefault="00852FCE" w:rsidP="00852FCE">
      <w:pPr>
        <w:spacing w:before="120"/>
        <w:ind w:right="-360"/>
        <w:jc w:val="both"/>
        <w:rPr>
          <w:rFonts w:asciiTheme="minorHAnsi" w:hAnsiTheme="minorHAnsi" w:cstheme="minorHAnsi"/>
          <w:b/>
          <w:sz w:val="24"/>
          <w:szCs w:val="24"/>
        </w:rPr>
      </w:pPr>
      <w:r w:rsidRPr="00D34A87">
        <w:rPr>
          <w:rFonts w:asciiTheme="minorHAnsi" w:hAnsiTheme="minorHAnsi" w:cstheme="minorHAnsi"/>
          <w:b/>
          <w:sz w:val="24"/>
          <w:szCs w:val="24"/>
        </w:rPr>
        <w:t>Signatures:</w:t>
      </w:r>
    </w:p>
    <w:p w14:paraId="74DE0A16" w14:textId="77777777" w:rsidR="00844D8D" w:rsidRDefault="00844D8D" w:rsidP="00852FCE">
      <w:pPr>
        <w:spacing w:before="120"/>
        <w:ind w:right="-450"/>
        <w:jc w:val="both"/>
        <w:rPr>
          <w:rFonts w:asciiTheme="minorHAnsi" w:hAnsiTheme="minorHAnsi" w:cstheme="minorHAnsi"/>
          <w:b/>
          <w:sz w:val="24"/>
          <w:szCs w:val="24"/>
        </w:rPr>
      </w:pPr>
    </w:p>
    <w:p w14:paraId="39BD9C8A" w14:textId="6F24FD1F" w:rsidR="00852FCE" w:rsidRPr="00D34A87" w:rsidRDefault="00852FCE" w:rsidP="00852FCE">
      <w:pPr>
        <w:spacing w:before="120"/>
        <w:ind w:right="-450"/>
        <w:jc w:val="both"/>
        <w:rPr>
          <w:rFonts w:asciiTheme="minorHAnsi" w:hAnsiTheme="minorHAnsi" w:cstheme="minorHAnsi"/>
          <w:b/>
          <w:sz w:val="24"/>
          <w:szCs w:val="24"/>
        </w:rPr>
      </w:pPr>
      <w:r w:rsidRPr="00D34A87">
        <w:rPr>
          <w:rFonts w:asciiTheme="minorHAnsi" w:hAnsiTheme="minorHAnsi" w:cstheme="minorHAnsi"/>
          <w:b/>
          <w:sz w:val="24"/>
          <w:szCs w:val="24"/>
        </w:rPr>
        <w:t>________________________</w:t>
      </w:r>
      <w:r w:rsidRPr="00D34A87">
        <w:rPr>
          <w:rFonts w:asciiTheme="minorHAnsi" w:hAnsiTheme="minorHAnsi" w:cstheme="minorHAnsi"/>
          <w:b/>
          <w:sz w:val="24"/>
          <w:szCs w:val="24"/>
        </w:rPr>
        <w:tab/>
      </w:r>
      <w:r w:rsidR="00284E8D">
        <w:rPr>
          <w:rFonts w:asciiTheme="minorHAnsi" w:hAnsiTheme="minorHAnsi" w:cstheme="minorHAnsi"/>
          <w:b/>
          <w:sz w:val="24"/>
          <w:szCs w:val="24"/>
        </w:rPr>
        <w:tab/>
      </w:r>
      <w:r w:rsidRPr="00D34A87">
        <w:rPr>
          <w:rFonts w:asciiTheme="minorHAnsi" w:hAnsiTheme="minorHAnsi" w:cstheme="minorHAnsi"/>
          <w:b/>
          <w:sz w:val="24"/>
          <w:szCs w:val="24"/>
        </w:rPr>
        <w:t>______________________</w:t>
      </w:r>
      <w:r w:rsidRPr="00D34A87">
        <w:rPr>
          <w:rFonts w:asciiTheme="minorHAnsi" w:hAnsiTheme="minorHAnsi" w:cstheme="minorHAnsi"/>
          <w:b/>
          <w:sz w:val="24"/>
          <w:szCs w:val="24"/>
        </w:rPr>
        <w:tab/>
        <w:t xml:space="preserve">    </w:t>
      </w:r>
      <w:r w:rsidRPr="00D34A87">
        <w:rPr>
          <w:rFonts w:asciiTheme="minorHAnsi" w:hAnsiTheme="minorHAnsi" w:cstheme="minorHAnsi"/>
          <w:b/>
          <w:sz w:val="24"/>
          <w:szCs w:val="24"/>
        </w:rPr>
        <w:tab/>
      </w:r>
    </w:p>
    <w:tbl>
      <w:tblPr>
        <w:tblW w:w="7371" w:type="dxa"/>
        <w:tblLook w:val="04A0" w:firstRow="1" w:lastRow="0" w:firstColumn="1" w:lastColumn="0" w:noHBand="0" w:noVBand="1"/>
      </w:tblPr>
      <w:tblGrid>
        <w:gridCol w:w="3528"/>
        <w:gridCol w:w="3843"/>
      </w:tblGrid>
      <w:tr w:rsidR="00506AF1" w:rsidRPr="00D34A87" w14:paraId="137CE2A6" w14:textId="77777777" w:rsidTr="0D165F17">
        <w:tc>
          <w:tcPr>
            <w:tcW w:w="3528" w:type="dxa"/>
            <w:shd w:val="clear" w:color="auto" w:fill="auto"/>
          </w:tcPr>
          <w:p w14:paraId="3A2B1A59" w14:textId="56658BDE" w:rsidR="00506AF1" w:rsidRPr="00D34A87" w:rsidRDefault="00506AF1" w:rsidP="008057C6">
            <w:pPr>
              <w:ind w:left="-110"/>
              <w:jc w:val="both"/>
              <w:rPr>
                <w:rFonts w:asciiTheme="minorHAnsi" w:hAnsiTheme="minorHAnsi" w:cstheme="minorHAnsi"/>
                <w:bCs/>
                <w:sz w:val="24"/>
                <w:szCs w:val="24"/>
                <w:lang w:val="fr-FR"/>
              </w:rPr>
            </w:pPr>
            <w:r>
              <w:rPr>
                <w:rFonts w:asciiTheme="minorHAnsi" w:hAnsiTheme="minorHAnsi" w:cstheme="minorHAnsi"/>
                <w:bCs/>
                <w:sz w:val="24"/>
                <w:szCs w:val="24"/>
                <w:lang w:val="fr-FR"/>
              </w:rPr>
              <w:t>Hani El-Jadaa</w:t>
            </w:r>
          </w:p>
          <w:p w14:paraId="229E955C" w14:textId="6CEFF0AA" w:rsidR="00506AF1" w:rsidRPr="00D34A87" w:rsidRDefault="00506AF1" w:rsidP="008057C6">
            <w:pPr>
              <w:ind w:left="-110"/>
              <w:jc w:val="both"/>
              <w:rPr>
                <w:rFonts w:asciiTheme="minorHAnsi" w:hAnsiTheme="minorHAnsi" w:cstheme="minorHAnsi"/>
                <w:sz w:val="24"/>
                <w:szCs w:val="24"/>
              </w:rPr>
            </w:pPr>
            <w:r>
              <w:rPr>
                <w:rFonts w:asciiTheme="minorHAnsi" w:hAnsiTheme="minorHAnsi" w:cstheme="minorHAnsi"/>
                <w:bCs/>
                <w:sz w:val="24"/>
                <w:szCs w:val="24"/>
                <w:lang w:val="fr-FR"/>
              </w:rPr>
              <w:t xml:space="preserve">Chief of </w:t>
            </w:r>
            <w:proofErr w:type="spellStart"/>
            <w:r>
              <w:rPr>
                <w:rFonts w:asciiTheme="minorHAnsi" w:hAnsiTheme="minorHAnsi" w:cstheme="minorHAnsi"/>
                <w:bCs/>
                <w:sz w:val="24"/>
                <w:szCs w:val="24"/>
                <w:lang w:val="fr-FR"/>
              </w:rPr>
              <w:t>Supply</w:t>
            </w:r>
            <w:proofErr w:type="spellEnd"/>
            <w:r>
              <w:rPr>
                <w:rFonts w:asciiTheme="minorHAnsi" w:hAnsiTheme="minorHAnsi" w:cstheme="minorHAnsi"/>
                <w:bCs/>
                <w:sz w:val="24"/>
                <w:szCs w:val="24"/>
                <w:lang w:val="fr-FR"/>
              </w:rPr>
              <w:t xml:space="preserve"> and </w:t>
            </w:r>
            <w:proofErr w:type="spellStart"/>
            <w:r>
              <w:rPr>
                <w:rFonts w:asciiTheme="minorHAnsi" w:hAnsiTheme="minorHAnsi" w:cstheme="minorHAnsi"/>
                <w:bCs/>
                <w:sz w:val="24"/>
                <w:szCs w:val="24"/>
                <w:lang w:val="fr-FR"/>
              </w:rPr>
              <w:t>Logistics</w:t>
            </w:r>
            <w:proofErr w:type="spellEnd"/>
          </w:p>
        </w:tc>
        <w:tc>
          <w:tcPr>
            <w:tcW w:w="3843" w:type="dxa"/>
            <w:shd w:val="clear" w:color="auto" w:fill="auto"/>
          </w:tcPr>
          <w:p w14:paraId="02CE8573" w14:textId="034059A7" w:rsidR="00506AF1" w:rsidRPr="00D34A87" w:rsidRDefault="7594A208" w:rsidP="0D165F17">
            <w:pPr>
              <w:jc w:val="both"/>
              <w:rPr>
                <w:rFonts w:asciiTheme="minorHAnsi" w:hAnsiTheme="minorHAnsi" w:cstheme="minorBidi"/>
                <w:sz w:val="24"/>
                <w:szCs w:val="24"/>
              </w:rPr>
            </w:pPr>
            <w:r w:rsidRPr="0D165F17">
              <w:rPr>
                <w:rFonts w:asciiTheme="minorHAnsi" w:hAnsiTheme="minorHAnsi" w:cstheme="minorBidi"/>
                <w:sz w:val="24"/>
                <w:szCs w:val="24"/>
              </w:rPr>
              <w:t xml:space="preserve"> </w:t>
            </w:r>
            <w:r w:rsidR="00506AF1" w:rsidRPr="0D165F17">
              <w:rPr>
                <w:rFonts w:asciiTheme="minorHAnsi" w:hAnsiTheme="minorHAnsi" w:cstheme="minorBidi"/>
                <w:sz w:val="24"/>
                <w:szCs w:val="24"/>
              </w:rPr>
              <w:t>Gelfiya Shchienko</w:t>
            </w:r>
          </w:p>
          <w:p w14:paraId="53E7A21E" w14:textId="60356228" w:rsidR="00506AF1" w:rsidRPr="00D34A87" w:rsidRDefault="6474CABE" w:rsidP="0D165F17">
            <w:pPr>
              <w:rPr>
                <w:rFonts w:asciiTheme="minorHAnsi" w:hAnsiTheme="minorHAnsi" w:cstheme="minorBidi"/>
                <w:sz w:val="24"/>
                <w:szCs w:val="24"/>
              </w:rPr>
            </w:pPr>
            <w:r w:rsidRPr="0D165F17">
              <w:rPr>
                <w:rFonts w:asciiTheme="minorHAnsi" w:hAnsiTheme="minorHAnsi" w:cstheme="minorBidi"/>
                <w:sz w:val="24"/>
                <w:szCs w:val="24"/>
              </w:rPr>
              <w:t xml:space="preserve"> </w:t>
            </w:r>
            <w:r w:rsidR="00506AF1" w:rsidRPr="0D165F17">
              <w:rPr>
                <w:rFonts w:asciiTheme="minorHAnsi" w:hAnsiTheme="minorHAnsi" w:cstheme="minorBidi"/>
                <w:sz w:val="24"/>
                <w:szCs w:val="24"/>
              </w:rPr>
              <w:t xml:space="preserve">Deputy Representative, Operations </w:t>
            </w:r>
          </w:p>
        </w:tc>
      </w:tr>
      <w:tr w:rsidR="00506AF1" w:rsidRPr="00D34A87" w14:paraId="672E36D1" w14:textId="77777777" w:rsidTr="0D165F17">
        <w:tc>
          <w:tcPr>
            <w:tcW w:w="3528" w:type="dxa"/>
            <w:shd w:val="clear" w:color="auto" w:fill="auto"/>
          </w:tcPr>
          <w:p w14:paraId="71118352" w14:textId="77777777" w:rsidR="00506AF1" w:rsidRPr="00D34A87" w:rsidRDefault="00506AF1" w:rsidP="0001717C">
            <w:pPr>
              <w:jc w:val="both"/>
              <w:rPr>
                <w:rFonts w:asciiTheme="minorHAnsi" w:hAnsiTheme="minorHAnsi" w:cstheme="minorHAnsi"/>
                <w:sz w:val="24"/>
                <w:szCs w:val="24"/>
              </w:rPr>
            </w:pPr>
          </w:p>
        </w:tc>
        <w:tc>
          <w:tcPr>
            <w:tcW w:w="3843" w:type="dxa"/>
            <w:shd w:val="clear" w:color="auto" w:fill="auto"/>
          </w:tcPr>
          <w:p w14:paraId="47E7DF45" w14:textId="77777777" w:rsidR="00506AF1" w:rsidRPr="00D34A87" w:rsidRDefault="00506AF1" w:rsidP="00A41719">
            <w:pPr>
              <w:jc w:val="both"/>
              <w:rPr>
                <w:rFonts w:asciiTheme="minorHAnsi" w:hAnsiTheme="minorHAnsi" w:cstheme="minorHAnsi"/>
                <w:sz w:val="24"/>
                <w:szCs w:val="24"/>
              </w:rPr>
            </w:pPr>
          </w:p>
        </w:tc>
      </w:tr>
      <w:bookmarkEnd w:id="0"/>
      <w:bookmarkEnd w:id="1"/>
    </w:tbl>
    <w:p w14:paraId="127B2B84" w14:textId="77777777" w:rsidR="00844D8D" w:rsidRDefault="00844D8D" w:rsidP="00844D8D">
      <w:pPr>
        <w:spacing w:before="120"/>
        <w:ind w:right="-450"/>
        <w:jc w:val="both"/>
        <w:rPr>
          <w:rFonts w:asciiTheme="minorHAnsi" w:hAnsiTheme="minorHAnsi" w:cstheme="minorHAnsi"/>
          <w:b/>
          <w:sz w:val="24"/>
          <w:szCs w:val="24"/>
        </w:rPr>
      </w:pPr>
    </w:p>
    <w:tbl>
      <w:tblPr>
        <w:tblW w:w="7371" w:type="dxa"/>
        <w:tblLook w:val="04A0" w:firstRow="1" w:lastRow="0" w:firstColumn="1" w:lastColumn="0" w:noHBand="0" w:noVBand="1"/>
      </w:tblPr>
      <w:tblGrid>
        <w:gridCol w:w="3528"/>
        <w:gridCol w:w="3843"/>
      </w:tblGrid>
      <w:tr w:rsidR="007D43A0" w:rsidRPr="00D34A87" w14:paraId="571736E5" w14:textId="77777777" w:rsidTr="00C14549">
        <w:tc>
          <w:tcPr>
            <w:tcW w:w="3528" w:type="dxa"/>
            <w:shd w:val="clear" w:color="auto" w:fill="auto"/>
          </w:tcPr>
          <w:p w14:paraId="69315EAA" w14:textId="59753A31" w:rsidR="007D43A0" w:rsidRDefault="00C14549" w:rsidP="00C14549">
            <w:pPr>
              <w:spacing w:before="120"/>
              <w:ind w:left="-112" w:right="-450"/>
              <w:jc w:val="both"/>
              <w:rPr>
                <w:rFonts w:asciiTheme="minorHAnsi" w:hAnsiTheme="minorHAnsi" w:cstheme="minorHAnsi"/>
                <w:bCs/>
                <w:sz w:val="24"/>
                <w:szCs w:val="24"/>
                <w:lang w:val="fr-FR"/>
              </w:rPr>
            </w:pPr>
            <w:r w:rsidRPr="0D165F17">
              <w:rPr>
                <w:rFonts w:asciiTheme="minorHAnsi" w:hAnsiTheme="minorHAnsi" w:cstheme="minorBidi"/>
                <w:b/>
                <w:bCs/>
                <w:sz w:val="24"/>
                <w:szCs w:val="24"/>
              </w:rPr>
              <w:t>________________________</w:t>
            </w:r>
            <w:r>
              <w:tab/>
            </w:r>
            <w:r>
              <w:tab/>
            </w:r>
            <w:r w:rsidRPr="0D165F17">
              <w:rPr>
                <w:rFonts w:asciiTheme="minorHAnsi" w:hAnsiTheme="minorHAnsi" w:cstheme="minorBidi"/>
                <w:b/>
                <w:bCs/>
                <w:sz w:val="24"/>
                <w:szCs w:val="24"/>
              </w:rPr>
              <w:t xml:space="preserve">   </w:t>
            </w:r>
          </w:p>
        </w:tc>
        <w:tc>
          <w:tcPr>
            <w:tcW w:w="3843" w:type="dxa"/>
            <w:shd w:val="clear" w:color="auto" w:fill="auto"/>
          </w:tcPr>
          <w:p w14:paraId="26098A9C" w14:textId="77777777" w:rsidR="007D43A0" w:rsidRPr="00451A68" w:rsidRDefault="007D43A0" w:rsidP="00451A68">
            <w:pPr>
              <w:ind w:left="-110"/>
              <w:jc w:val="both"/>
              <w:rPr>
                <w:rFonts w:asciiTheme="minorHAnsi" w:hAnsiTheme="minorHAnsi" w:cstheme="minorBidi"/>
                <w:sz w:val="24"/>
                <w:szCs w:val="24"/>
                <w:lang w:val="fr-FR"/>
              </w:rPr>
            </w:pPr>
          </w:p>
        </w:tc>
      </w:tr>
      <w:tr w:rsidR="00C14549" w:rsidRPr="00D34A87" w14:paraId="6EAAB716" w14:textId="77777777" w:rsidTr="00C14549">
        <w:tc>
          <w:tcPr>
            <w:tcW w:w="3528" w:type="dxa"/>
            <w:shd w:val="clear" w:color="auto" w:fill="auto"/>
          </w:tcPr>
          <w:p w14:paraId="4332D50B" w14:textId="23DB4BF9" w:rsidR="00C14549" w:rsidRPr="00D34A87" w:rsidRDefault="00D60BB4" w:rsidP="00D31993">
            <w:pPr>
              <w:ind w:left="-110"/>
              <w:jc w:val="both"/>
              <w:rPr>
                <w:rFonts w:asciiTheme="minorHAnsi" w:hAnsiTheme="minorHAnsi" w:cstheme="minorHAnsi"/>
                <w:bCs/>
                <w:sz w:val="24"/>
                <w:szCs w:val="24"/>
                <w:lang w:val="fr-FR"/>
              </w:rPr>
            </w:pPr>
            <w:proofErr w:type="spellStart"/>
            <w:r>
              <w:rPr>
                <w:rFonts w:asciiTheme="minorHAnsi" w:hAnsiTheme="minorHAnsi" w:cstheme="minorHAnsi"/>
                <w:bCs/>
                <w:sz w:val="24"/>
                <w:szCs w:val="24"/>
                <w:lang w:val="fr-FR"/>
              </w:rPr>
              <w:t>Critian</w:t>
            </w:r>
            <w:proofErr w:type="spellEnd"/>
            <w:r>
              <w:rPr>
                <w:rFonts w:asciiTheme="minorHAnsi" w:hAnsiTheme="minorHAnsi" w:cstheme="minorHAnsi"/>
                <w:bCs/>
                <w:sz w:val="24"/>
                <w:szCs w:val="24"/>
                <w:lang w:val="fr-FR"/>
              </w:rPr>
              <w:t xml:space="preserve"> </w:t>
            </w:r>
            <w:proofErr w:type="spellStart"/>
            <w:r>
              <w:rPr>
                <w:rFonts w:asciiTheme="minorHAnsi" w:hAnsiTheme="minorHAnsi" w:cstheme="minorHAnsi"/>
                <w:bCs/>
                <w:sz w:val="24"/>
                <w:szCs w:val="24"/>
                <w:lang w:val="fr-FR"/>
              </w:rPr>
              <w:t>Munduate</w:t>
            </w:r>
            <w:proofErr w:type="spellEnd"/>
          </w:p>
          <w:p w14:paraId="1023EE2D" w14:textId="0E13706C" w:rsidR="00C14549" w:rsidRPr="00C14549" w:rsidRDefault="0055486B" w:rsidP="00D31993">
            <w:pPr>
              <w:ind w:left="-110"/>
              <w:jc w:val="both"/>
              <w:rPr>
                <w:rFonts w:asciiTheme="minorHAnsi" w:hAnsiTheme="minorHAnsi" w:cstheme="minorHAnsi"/>
                <w:bCs/>
                <w:sz w:val="24"/>
                <w:szCs w:val="24"/>
                <w:lang w:val="fr-FR"/>
              </w:rPr>
            </w:pPr>
            <w:r w:rsidRPr="0D165F17">
              <w:rPr>
                <w:rFonts w:asciiTheme="minorHAnsi" w:hAnsiTheme="minorHAnsi" w:cstheme="minorBidi"/>
                <w:sz w:val="24"/>
                <w:szCs w:val="24"/>
              </w:rPr>
              <w:t>Representative</w:t>
            </w:r>
          </w:p>
        </w:tc>
        <w:tc>
          <w:tcPr>
            <w:tcW w:w="3843" w:type="dxa"/>
            <w:shd w:val="clear" w:color="auto" w:fill="auto"/>
          </w:tcPr>
          <w:p w14:paraId="51F993DF" w14:textId="77777777" w:rsidR="00C14549" w:rsidRPr="00451A68" w:rsidRDefault="00C14549" w:rsidP="00D31993">
            <w:pPr>
              <w:ind w:left="-110"/>
              <w:jc w:val="both"/>
              <w:rPr>
                <w:rFonts w:asciiTheme="minorHAnsi" w:hAnsiTheme="minorHAnsi" w:cstheme="minorBidi"/>
                <w:sz w:val="24"/>
                <w:szCs w:val="24"/>
                <w:lang w:val="fr-FR"/>
              </w:rPr>
            </w:pPr>
          </w:p>
        </w:tc>
      </w:tr>
      <w:tr w:rsidR="00C14549" w:rsidRPr="00D34A87" w14:paraId="2129E546" w14:textId="77777777" w:rsidTr="00C14549">
        <w:tc>
          <w:tcPr>
            <w:tcW w:w="3528" w:type="dxa"/>
            <w:shd w:val="clear" w:color="auto" w:fill="auto"/>
          </w:tcPr>
          <w:p w14:paraId="263EC878" w14:textId="77777777" w:rsidR="00C14549" w:rsidRDefault="00C14549" w:rsidP="00D31993">
            <w:pPr>
              <w:ind w:left="-110"/>
              <w:jc w:val="both"/>
              <w:rPr>
                <w:rFonts w:asciiTheme="minorHAnsi" w:hAnsiTheme="minorHAnsi" w:cstheme="minorHAnsi"/>
                <w:bCs/>
                <w:sz w:val="24"/>
                <w:szCs w:val="24"/>
                <w:lang w:val="fr-FR"/>
              </w:rPr>
            </w:pPr>
          </w:p>
        </w:tc>
        <w:tc>
          <w:tcPr>
            <w:tcW w:w="3843" w:type="dxa"/>
            <w:shd w:val="clear" w:color="auto" w:fill="auto"/>
          </w:tcPr>
          <w:p w14:paraId="519D78A3" w14:textId="77777777" w:rsidR="00C14549" w:rsidRPr="00451A68" w:rsidRDefault="00C14549" w:rsidP="00D31993">
            <w:pPr>
              <w:ind w:left="-110"/>
              <w:jc w:val="both"/>
              <w:rPr>
                <w:rFonts w:asciiTheme="minorHAnsi" w:hAnsiTheme="minorHAnsi" w:cstheme="minorBidi"/>
                <w:sz w:val="24"/>
                <w:szCs w:val="24"/>
                <w:lang w:val="fr-FR"/>
              </w:rPr>
            </w:pPr>
          </w:p>
        </w:tc>
      </w:tr>
    </w:tbl>
    <w:p w14:paraId="72F9DBE5" w14:textId="1CB1CBAB" w:rsidR="006A426D" w:rsidRPr="00E376AD" w:rsidRDefault="006A426D" w:rsidP="00E376AD">
      <w:pPr>
        <w:spacing w:before="120"/>
        <w:ind w:right="-450"/>
        <w:jc w:val="both"/>
        <w:rPr>
          <w:rFonts w:asciiTheme="minorHAnsi" w:hAnsiTheme="minorHAnsi" w:cstheme="minorHAnsi"/>
          <w:b/>
          <w:sz w:val="24"/>
          <w:szCs w:val="24"/>
        </w:rPr>
      </w:pPr>
    </w:p>
    <w:sectPr w:rsidR="006A426D" w:rsidRPr="00E376AD" w:rsidSect="00E376AD">
      <w:headerReference w:type="default" r:id="rId14"/>
      <w:pgSz w:w="11901" w:h="16840"/>
      <w:pgMar w:top="1843" w:right="1440" w:bottom="568" w:left="129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022A8" w14:textId="77777777" w:rsidR="009C526F" w:rsidRDefault="009C526F">
      <w:r>
        <w:separator/>
      </w:r>
    </w:p>
  </w:endnote>
  <w:endnote w:type="continuationSeparator" w:id="0">
    <w:p w14:paraId="21D32F41" w14:textId="77777777" w:rsidR="009C526F" w:rsidRDefault="009C526F">
      <w:r>
        <w:continuationSeparator/>
      </w:r>
    </w:p>
  </w:endnote>
  <w:endnote w:type="continuationNotice" w:id="1">
    <w:p w14:paraId="5071D8AC" w14:textId="77777777" w:rsidR="009C526F" w:rsidRDefault="009C5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4B8F3" w14:textId="77777777" w:rsidR="009C526F" w:rsidRDefault="009C526F">
      <w:r>
        <w:separator/>
      </w:r>
    </w:p>
  </w:footnote>
  <w:footnote w:type="continuationSeparator" w:id="0">
    <w:p w14:paraId="003845AF" w14:textId="77777777" w:rsidR="009C526F" w:rsidRDefault="009C526F">
      <w:r>
        <w:continuationSeparator/>
      </w:r>
    </w:p>
  </w:footnote>
  <w:footnote w:type="continuationNotice" w:id="1">
    <w:p w14:paraId="715D8BF2" w14:textId="77777777" w:rsidR="009C526F" w:rsidRDefault="009C5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4496" w14:textId="77777777" w:rsidR="00E9616E" w:rsidRDefault="00294B47">
    <w:r>
      <w:rPr>
        <w:noProof/>
        <w:lang w:val="en-US"/>
      </w:rPr>
      <w:drawing>
        <wp:anchor distT="0" distB="0" distL="114300" distR="114300" simplePos="0" relativeHeight="251658241" behindDoc="0" locked="0" layoutInCell="1" allowOverlap="1" wp14:anchorId="5B94477D" wp14:editId="62877201">
          <wp:simplePos x="0" y="0"/>
          <wp:positionH relativeFrom="margin">
            <wp:posOffset>1035050</wp:posOffset>
          </wp:positionH>
          <wp:positionV relativeFrom="paragraph">
            <wp:posOffset>-171450</wp:posOffset>
          </wp:positionV>
          <wp:extent cx="3836670" cy="490220"/>
          <wp:effectExtent l="0" t="0" r="0" b="5080"/>
          <wp:wrapSquare wrapText="bothSides"/>
          <wp:docPr id="669989249" name="Picture 669989249" descr="UNICEF_ForEveryChild_White_Horizontal_RGB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EF_ForEveryChild_White_Horizontal_RGB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6670"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9F6DD1">
      <w:rPr>
        <w:noProof/>
        <w:lang w:val="en-US"/>
      </w:rPr>
      <mc:AlternateContent>
        <mc:Choice Requires="wps">
          <w:drawing>
            <wp:anchor distT="0" distB="0" distL="114300" distR="114300" simplePos="0" relativeHeight="251658240" behindDoc="0" locked="1" layoutInCell="1" allowOverlap="1" wp14:anchorId="012D8A47" wp14:editId="4B1E6736">
              <wp:simplePos x="0" y="0"/>
              <wp:positionH relativeFrom="column">
                <wp:posOffset>-977265</wp:posOffset>
              </wp:positionH>
              <wp:positionV relativeFrom="page">
                <wp:posOffset>-381635</wp:posOffset>
              </wp:positionV>
              <wp:extent cx="8115300" cy="1344295"/>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34429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A5CE8" w14:textId="77777777" w:rsidR="00E9616E" w:rsidRDefault="00E96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D8A47" id="_x0000_t202" coordsize="21600,21600" o:spt="202" path="m,l,21600r21600,l21600,xe">
              <v:stroke joinstyle="miter"/>
              <v:path gradientshapeok="t" o:connecttype="rect"/>
            </v:shapetype>
            <v:shape id="Text Box 1" o:spid="_x0000_s1026" type="#_x0000_t202" style="position:absolute;margin-left:-76.95pt;margin-top:-30.05pt;width:639pt;height:10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" fillcolor="#0099fe" stroked="f">
              <v:textbox>
                <w:txbxContent>
                  <w:p w14:paraId="686A5CE8" w14:textId="77777777" w:rsidR="00E9616E" w:rsidRDefault="00E9616E"/>
                </w:txbxContent>
              </v:textbox>
              <w10:wrap anchory="page"/>
              <w10:anchorlock/>
            </v:shape>
          </w:pict>
        </mc:Fallback>
      </mc:AlternateContent>
    </w:r>
  </w:p>
  <w:p w14:paraId="6195E8A3" w14:textId="77777777" w:rsidR="005F5466" w:rsidRDefault="005F54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EDA"/>
    <w:multiLevelType w:val="hybridMultilevel"/>
    <w:tmpl w:val="1D94075C"/>
    <w:lvl w:ilvl="0" w:tplc="CCD82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92AFD"/>
    <w:multiLevelType w:val="hybridMultilevel"/>
    <w:tmpl w:val="C914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42A32"/>
    <w:multiLevelType w:val="hybridMultilevel"/>
    <w:tmpl w:val="15FA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B7642"/>
    <w:multiLevelType w:val="hybridMultilevel"/>
    <w:tmpl w:val="1CB8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735AD"/>
    <w:multiLevelType w:val="hybridMultilevel"/>
    <w:tmpl w:val="A6C8D8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5317FC"/>
    <w:multiLevelType w:val="hybridMultilevel"/>
    <w:tmpl w:val="A156E628"/>
    <w:lvl w:ilvl="0" w:tplc="82C8BA9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307EB"/>
    <w:multiLevelType w:val="hybridMultilevel"/>
    <w:tmpl w:val="EE3A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B30FD"/>
    <w:multiLevelType w:val="hybridMultilevel"/>
    <w:tmpl w:val="4ADC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E61FE"/>
    <w:multiLevelType w:val="hybridMultilevel"/>
    <w:tmpl w:val="3D4C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54990"/>
    <w:multiLevelType w:val="hybridMultilevel"/>
    <w:tmpl w:val="1D94075C"/>
    <w:lvl w:ilvl="0" w:tplc="CCD82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75F5A"/>
    <w:multiLevelType w:val="hybridMultilevel"/>
    <w:tmpl w:val="F6EA175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FA56E2"/>
    <w:multiLevelType w:val="hybridMultilevel"/>
    <w:tmpl w:val="3D7883BC"/>
    <w:lvl w:ilvl="0" w:tplc="2CA07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64714"/>
    <w:multiLevelType w:val="hybridMultilevel"/>
    <w:tmpl w:val="20DE3EE0"/>
    <w:lvl w:ilvl="0" w:tplc="04090005">
      <w:start w:val="1"/>
      <w:numFmt w:val="bullet"/>
      <w:lvlText w:val=""/>
      <w:lvlJc w:val="left"/>
      <w:pPr>
        <w:ind w:left="3134" w:hanging="360"/>
      </w:pPr>
      <w:rPr>
        <w:rFonts w:ascii="Wingdings" w:hAnsi="Wingdings" w:hint="default"/>
      </w:rPr>
    </w:lvl>
    <w:lvl w:ilvl="1" w:tplc="04090003" w:tentative="1">
      <w:start w:val="1"/>
      <w:numFmt w:val="bullet"/>
      <w:lvlText w:val="o"/>
      <w:lvlJc w:val="left"/>
      <w:pPr>
        <w:ind w:left="3854" w:hanging="360"/>
      </w:pPr>
      <w:rPr>
        <w:rFonts w:ascii="Courier New" w:hAnsi="Courier New" w:cs="Courier New" w:hint="default"/>
      </w:rPr>
    </w:lvl>
    <w:lvl w:ilvl="2" w:tplc="04090005" w:tentative="1">
      <w:start w:val="1"/>
      <w:numFmt w:val="bullet"/>
      <w:lvlText w:val=""/>
      <w:lvlJc w:val="left"/>
      <w:pPr>
        <w:ind w:left="4574" w:hanging="360"/>
      </w:pPr>
      <w:rPr>
        <w:rFonts w:ascii="Wingdings" w:hAnsi="Wingdings" w:hint="default"/>
      </w:rPr>
    </w:lvl>
    <w:lvl w:ilvl="3" w:tplc="04090001" w:tentative="1">
      <w:start w:val="1"/>
      <w:numFmt w:val="bullet"/>
      <w:lvlText w:val=""/>
      <w:lvlJc w:val="left"/>
      <w:pPr>
        <w:ind w:left="5294" w:hanging="360"/>
      </w:pPr>
      <w:rPr>
        <w:rFonts w:ascii="Symbol" w:hAnsi="Symbol" w:hint="default"/>
      </w:rPr>
    </w:lvl>
    <w:lvl w:ilvl="4" w:tplc="04090003" w:tentative="1">
      <w:start w:val="1"/>
      <w:numFmt w:val="bullet"/>
      <w:lvlText w:val="o"/>
      <w:lvlJc w:val="left"/>
      <w:pPr>
        <w:ind w:left="6014" w:hanging="360"/>
      </w:pPr>
      <w:rPr>
        <w:rFonts w:ascii="Courier New" w:hAnsi="Courier New" w:cs="Courier New" w:hint="default"/>
      </w:rPr>
    </w:lvl>
    <w:lvl w:ilvl="5" w:tplc="04090005" w:tentative="1">
      <w:start w:val="1"/>
      <w:numFmt w:val="bullet"/>
      <w:lvlText w:val=""/>
      <w:lvlJc w:val="left"/>
      <w:pPr>
        <w:ind w:left="6734" w:hanging="360"/>
      </w:pPr>
      <w:rPr>
        <w:rFonts w:ascii="Wingdings" w:hAnsi="Wingdings" w:hint="default"/>
      </w:rPr>
    </w:lvl>
    <w:lvl w:ilvl="6" w:tplc="04090001" w:tentative="1">
      <w:start w:val="1"/>
      <w:numFmt w:val="bullet"/>
      <w:lvlText w:val=""/>
      <w:lvlJc w:val="left"/>
      <w:pPr>
        <w:ind w:left="7454" w:hanging="360"/>
      </w:pPr>
      <w:rPr>
        <w:rFonts w:ascii="Symbol" w:hAnsi="Symbol" w:hint="default"/>
      </w:rPr>
    </w:lvl>
    <w:lvl w:ilvl="7" w:tplc="04090003" w:tentative="1">
      <w:start w:val="1"/>
      <w:numFmt w:val="bullet"/>
      <w:lvlText w:val="o"/>
      <w:lvlJc w:val="left"/>
      <w:pPr>
        <w:ind w:left="8174" w:hanging="360"/>
      </w:pPr>
      <w:rPr>
        <w:rFonts w:ascii="Courier New" w:hAnsi="Courier New" w:cs="Courier New" w:hint="default"/>
      </w:rPr>
    </w:lvl>
    <w:lvl w:ilvl="8" w:tplc="04090005" w:tentative="1">
      <w:start w:val="1"/>
      <w:numFmt w:val="bullet"/>
      <w:lvlText w:val=""/>
      <w:lvlJc w:val="left"/>
      <w:pPr>
        <w:ind w:left="8894" w:hanging="360"/>
      </w:pPr>
      <w:rPr>
        <w:rFonts w:ascii="Wingdings" w:hAnsi="Wingdings" w:hint="default"/>
      </w:rPr>
    </w:lvl>
  </w:abstractNum>
  <w:abstractNum w:abstractNumId="13" w15:restartNumberingAfterBreak="0">
    <w:nsid w:val="664C4E37"/>
    <w:multiLevelType w:val="hybridMultilevel"/>
    <w:tmpl w:val="D7EA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502E6"/>
    <w:multiLevelType w:val="hybridMultilevel"/>
    <w:tmpl w:val="DBF0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321BA"/>
    <w:multiLevelType w:val="hybridMultilevel"/>
    <w:tmpl w:val="5028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F416D"/>
    <w:multiLevelType w:val="hybridMultilevel"/>
    <w:tmpl w:val="5D90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D6D99"/>
    <w:multiLevelType w:val="hybridMultilevel"/>
    <w:tmpl w:val="A7D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0085A"/>
    <w:multiLevelType w:val="hybridMultilevel"/>
    <w:tmpl w:val="341A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885334">
    <w:abstractNumId w:val="10"/>
  </w:num>
  <w:num w:numId="2" w16cid:durableId="863055058">
    <w:abstractNumId w:val="7"/>
  </w:num>
  <w:num w:numId="3" w16cid:durableId="1902208092">
    <w:abstractNumId w:val="4"/>
  </w:num>
  <w:num w:numId="4" w16cid:durableId="888109331">
    <w:abstractNumId w:val="13"/>
  </w:num>
  <w:num w:numId="5" w16cid:durableId="1684473220">
    <w:abstractNumId w:val="14"/>
  </w:num>
  <w:num w:numId="6" w16cid:durableId="1638098327">
    <w:abstractNumId w:val="3"/>
  </w:num>
  <w:num w:numId="7" w16cid:durableId="654065747">
    <w:abstractNumId w:val="15"/>
  </w:num>
  <w:num w:numId="8" w16cid:durableId="1050689119">
    <w:abstractNumId w:val="2"/>
  </w:num>
  <w:num w:numId="9" w16cid:durableId="221452011">
    <w:abstractNumId w:val="16"/>
  </w:num>
  <w:num w:numId="10" w16cid:durableId="394548242">
    <w:abstractNumId w:val="18"/>
  </w:num>
  <w:num w:numId="11" w16cid:durableId="1697543048">
    <w:abstractNumId w:val="1"/>
  </w:num>
  <w:num w:numId="12" w16cid:durableId="183638861">
    <w:abstractNumId w:val="5"/>
  </w:num>
  <w:num w:numId="13" w16cid:durableId="1282297949">
    <w:abstractNumId w:val="17"/>
  </w:num>
  <w:num w:numId="14" w16cid:durableId="1778256348">
    <w:abstractNumId w:val="8"/>
  </w:num>
  <w:num w:numId="15" w16cid:durableId="1867325226">
    <w:abstractNumId w:val="6"/>
  </w:num>
  <w:num w:numId="16" w16cid:durableId="256597211">
    <w:abstractNumId w:val="0"/>
  </w:num>
  <w:num w:numId="17" w16cid:durableId="1517766477">
    <w:abstractNumId w:val="9"/>
  </w:num>
  <w:num w:numId="18" w16cid:durableId="1646736417">
    <w:abstractNumId w:val="12"/>
  </w:num>
  <w:num w:numId="19" w16cid:durableId="65132780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DA"/>
    <w:rsid w:val="00000348"/>
    <w:rsid w:val="000020F1"/>
    <w:rsid w:val="0001717C"/>
    <w:rsid w:val="00017C93"/>
    <w:rsid w:val="000208C4"/>
    <w:rsid w:val="0002232F"/>
    <w:rsid w:val="000523D5"/>
    <w:rsid w:val="000708F0"/>
    <w:rsid w:val="00075B93"/>
    <w:rsid w:val="0009202E"/>
    <w:rsid w:val="0009370E"/>
    <w:rsid w:val="00095AAD"/>
    <w:rsid w:val="000A7225"/>
    <w:rsid w:val="000B0812"/>
    <w:rsid w:val="000C0A23"/>
    <w:rsid w:val="000C2192"/>
    <w:rsid w:val="000C46D7"/>
    <w:rsid w:val="000D11C8"/>
    <w:rsid w:val="000E74B6"/>
    <w:rsid w:val="000F13BE"/>
    <w:rsid w:val="001043D1"/>
    <w:rsid w:val="00105452"/>
    <w:rsid w:val="00105F1E"/>
    <w:rsid w:val="00106984"/>
    <w:rsid w:val="0011049B"/>
    <w:rsid w:val="00111A14"/>
    <w:rsid w:val="0013329B"/>
    <w:rsid w:val="00133729"/>
    <w:rsid w:val="00136461"/>
    <w:rsid w:val="00137561"/>
    <w:rsid w:val="001419BF"/>
    <w:rsid w:val="001451E0"/>
    <w:rsid w:val="0014552B"/>
    <w:rsid w:val="0014662B"/>
    <w:rsid w:val="00147BE1"/>
    <w:rsid w:val="00147F8E"/>
    <w:rsid w:val="00154E84"/>
    <w:rsid w:val="001A3BBB"/>
    <w:rsid w:val="001A5F4D"/>
    <w:rsid w:val="001B0DCD"/>
    <w:rsid w:val="001B44FF"/>
    <w:rsid w:val="001B6641"/>
    <w:rsid w:val="001C54C0"/>
    <w:rsid w:val="001D0AC0"/>
    <w:rsid w:val="001E5B52"/>
    <w:rsid w:val="001E69F5"/>
    <w:rsid w:val="001E7189"/>
    <w:rsid w:val="001E749E"/>
    <w:rsid w:val="001E74AC"/>
    <w:rsid w:val="001F3DB3"/>
    <w:rsid w:val="001F7D74"/>
    <w:rsid w:val="00201651"/>
    <w:rsid w:val="002166CE"/>
    <w:rsid w:val="00220E83"/>
    <w:rsid w:val="00222759"/>
    <w:rsid w:val="00224395"/>
    <w:rsid w:val="00227D53"/>
    <w:rsid w:val="00231885"/>
    <w:rsid w:val="00253863"/>
    <w:rsid w:val="00255354"/>
    <w:rsid w:val="002563DF"/>
    <w:rsid w:val="002601CF"/>
    <w:rsid w:val="00262BBA"/>
    <w:rsid w:val="00284D65"/>
    <w:rsid w:val="00284E8D"/>
    <w:rsid w:val="00285DDA"/>
    <w:rsid w:val="0029001B"/>
    <w:rsid w:val="0029201B"/>
    <w:rsid w:val="00294B47"/>
    <w:rsid w:val="002D0AB4"/>
    <w:rsid w:val="002D2009"/>
    <w:rsid w:val="002D3AAA"/>
    <w:rsid w:val="002D7EF5"/>
    <w:rsid w:val="002F34CE"/>
    <w:rsid w:val="00300B7B"/>
    <w:rsid w:val="00306567"/>
    <w:rsid w:val="00310E05"/>
    <w:rsid w:val="00311555"/>
    <w:rsid w:val="00327B2E"/>
    <w:rsid w:val="0033094B"/>
    <w:rsid w:val="00333606"/>
    <w:rsid w:val="003373D0"/>
    <w:rsid w:val="00341550"/>
    <w:rsid w:val="00341878"/>
    <w:rsid w:val="003419BD"/>
    <w:rsid w:val="00345713"/>
    <w:rsid w:val="0035597E"/>
    <w:rsid w:val="00356602"/>
    <w:rsid w:val="00365442"/>
    <w:rsid w:val="00372E36"/>
    <w:rsid w:val="00381EFC"/>
    <w:rsid w:val="00383E91"/>
    <w:rsid w:val="003857AF"/>
    <w:rsid w:val="0038694E"/>
    <w:rsid w:val="00392E93"/>
    <w:rsid w:val="003974EF"/>
    <w:rsid w:val="003A4BD5"/>
    <w:rsid w:val="003A536B"/>
    <w:rsid w:val="003A78C4"/>
    <w:rsid w:val="003B11A2"/>
    <w:rsid w:val="003C738F"/>
    <w:rsid w:val="003D64D4"/>
    <w:rsid w:val="003E13D3"/>
    <w:rsid w:val="003F4D54"/>
    <w:rsid w:val="003F54B7"/>
    <w:rsid w:val="00404F2D"/>
    <w:rsid w:val="00410B98"/>
    <w:rsid w:val="00420219"/>
    <w:rsid w:val="00426991"/>
    <w:rsid w:val="00433415"/>
    <w:rsid w:val="004475C3"/>
    <w:rsid w:val="00451A68"/>
    <w:rsid w:val="0045237E"/>
    <w:rsid w:val="00453E9E"/>
    <w:rsid w:val="00462645"/>
    <w:rsid w:val="00463261"/>
    <w:rsid w:val="00467BB5"/>
    <w:rsid w:val="0047446A"/>
    <w:rsid w:val="0048749E"/>
    <w:rsid w:val="00497BC6"/>
    <w:rsid w:val="004A2109"/>
    <w:rsid w:val="004B4720"/>
    <w:rsid w:val="004C5E9B"/>
    <w:rsid w:val="004C79BE"/>
    <w:rsid w:val="004D2415"/>
    <w:rsid w:val="004E2C30"/>
    <w:rsid w:val="004E5AFD"/>
    <w:rsid w:val="004F7EB6"/>
    <w:rsid w:val="0050361C"/>
    <w:rsid w:val="00506AF1"/>
    <w:rsid w:val="00514DA3"/>
    <w:rsid w:val="00546E42"/>
    <w:rsid w:val="00552D41"/>
    <w:rsid w:val="0055433D"/>
    <w:rsid w:val="0055486B"/>
    <w:rsid w:val="00555E49"/>
    <w:rsid w:val="0056017E"/>
    <w:rsid w:val="005705A5"/>
    <w:rsid w:val="00575C9D"/>
    <w:rsid w:val="0057691F"/>
    <w:rsid w:val="00592027"/>
    <w:rsid w:val="00597BD7"/>
    <w:rsid w:val="005A2B48"/>
    <w:rsid w:val="005A4E4E"/>
    <w:rsid w:val="005B5A4B"/>
    <w:rsid w:val="005C4E7C"/>
    <w:rsid w:val="005D0A7A"/>
    <w:rsid w:val="005D18EB"/>
    <w:rsid w:val="005E5248"/>
    <w:rsid w:val="005E602D"/>
    <w:rsid w:val="005F5466"/>
    <w:rsid w:val="00602A86"/>
    <w:rsid w:val="006065F8"/>
    <w:rsid w:val="00626560"/>
    <w:rsid w:val="006362C1"/>
    <w:rsid w:val="00641EF4"/>
    <w:rsid w:val="00643F4F"/>
    <w:rsid w:val="00660CC7"/>
    <w:rsid w:val="00673693"/>
    <w:rsid w:val="006818A0"/>
    <w:rsid w:val="006840D2"/>
    <w:rsid w:val="006971EC"/>
    <w:rsid w:val="006A426D"/>
    <w:rsid w:val="006C0347"/>
    <w:rsid w:val="006C2433"/>
    <w:rsid w:val="006C7623"/>
    <w:rsid w:val="006D2DFC"/>
    <w:rsid w:val="006D5E49"/>
    <w:rsid w:val="006E6E52"/>
    <w:rsid w:val="006F24EB"/>
    <w:rsid w:val="006F49C9"/>
    <w:rsid w:val="0071299A"/>
    <w:rsid w:val="00715C74"/>
    <w:rsid w:val="007401CE"/>
    <w:rsid w:val="00743C79"/>
    <w:rsid w:val="00746D90"/>
    <w:rsid w:val="00764836"/>
    <w:rsid w:val="00792B6B"/>
    <w:rsid w:val="007A0720"/>
    <w:rsid w:val="007A6B25"/>
    <w:rsid w:val="007B33D8"/>
    <w:rsid w:val="007B5693"/>
    <w:rsid w:val="007C353D"/>
    <w:rsid w:val="007D43A0"/>
    <w:rsid w:val="007D67DE"/>
    <w:rsid w:val="007E4B6E"/>
    <w:rsid w:val="007E4FD7"/>
    <w:rsid w:val="007E52D8"/>
    <w:rsid w:val="007E6EEB"/>
    <w:rsid w:val="008057C6"/>
    <w:rsid w:val="00814E79"/>
    <w:rsid w:val="008163DA"/>
    <w:rsid w:val="008163FA"/>
    <w:rsid w:val="00817BC1"/>
    <w:rsid w:val="00825D38"/>
    <w:rsid w:val="00832D04"/>
    <w:rsid w:val="008404E4"/>
    <w:rsid w:val="00844554"/>
    <w:rsid w:val="00844D8D"/>
    <w:rsid w:val="00847DAA"/>
    <w:rsid w:val="00852FCE"/>
    <w:rsid w:val="00854184"/>
    <w:rsid w:val="0086204E"/>
    <w:rsid w:val="00871255"/>
    <w:rsid w:val="00873D45"/>
    <w:rsid w:val="0088097C"/>
    <w:rsid w:val="00881229"/>
    <w:rsid w:val="00885FEA"/>
    <w:rsid w:val="0089509E"/>
    <w:rsid w:val="00895F41"/>
    <w:rsid w:val="008A148F"/>
    <w:rsid w:val="008A479F"/>
    <w:rsid w:val="008A580F"/>
    <w:rsid w:val="008A7804"/>
    <w:rsid w:val="008B2397"/>
    <w:rsid w:val="008D5138"/>
    <w:rsid w:val="008D624D"/>
    <w:rsid w:val="008E03E7"/>
    <w:rsid w:val="008E1D1B"/>
    <w:rsid w:val="008E4AE0"/>
    <w:rsid w:val="008F06BD"/>
    <w:rsid w:val="008F21DF"/>
    <w:rsid w:val="008F6DAE"/>
    <w:rsid w:val="00901205"/>
    <w:rsid w:val="009038FA"/>
    <w:rsid w:val="00907844"/>
    <w:rsid w:val="0093381B"/>
    <w:rsid w:val="00937D8B"/>
    <w:rsid w:val="009470B4"/>
    <w:rsid w:val="00950A62"/>
    <w:rsid w:val="009526F9"/>
    <w:rsid w:val="00952C26"/>
    <w:rsid w:val="00953198"/>
    <w:rsid w:val="00953DBC"/>
    <w:rsid w:val="009614CC"/>
    <w:rsid w:val="00962EED"/>
    <w:rsid w:val="00973B4D"/>
    <w:rsid w:val="00976D4E"/>
    <w:rsid w:val="009A5EEF"/>
    <w:rsid w:val="009B3B84"/>
    <w:rsid w:val="009C0210"/>
    <w:rsid w:val="009C526F"/>
    <w:rsid w:val="009C62A6"/>
    <w:rsid w:val="009E1C57"/>
    <w:rsid w:val="009E47D5"/>
    <w:rsid w:val="009E6D38"/>
    <w:rsid w:val="009F3064"/>
    <w:rsid w:val="009F5332"/>
    <w:rsid w:val="009F6DD1"/>
    <w:rsid w:val="00A047FF"/>
    <w:rsid w:val="00A1755F"/>
    <w:rsid w:val="00A17903"/>
    <w:rsid w:val="00A24E21"/>
    <w:rsid w:val="00A31470"/>
    <w:rsid w:val="00A325BD"/>
    <w:rsid w:val="00A404F5"/>
    <w:rsid w:val="00A40B8A"/>
    <w:rsid w:val="00A416A2"/>
    <w:rsid w:val="00A41719"/>
    <w:rsid w:val="00A41873"/>
    <w:rsid w:val="00A422A9"/>
    <w:rsid w:val="00A43336"/>
    <w:rsid w:val="00A44AF3"/>
    <w:rsid w:val="00A471D0"/>
    <w:rsid w:val="00A52855"/>
    <w:rsid w:val="00A633E8"/>
    <w:rsid w:val="00A67349"/>
    <w:rsid w:val="00A70C3D"/>
    <w:rsid w:val="00A75B26"/>
    <w:rsid w:val="00A81851"/>
    <w:rsid w:val="00A819B0"/>
    <w:rsid w:val="00A84929"/>
    <w:rsid w:val="00A94448"/>
    <w:rsid w:val="00A95644"/>
    <w:rsid w:val="00AA07A1"/>
    <w:rsid w:val="00AA7981"/>
    <w:rsid w:val="00AB3CB0"/>
    <w:rsid w:val="00AB4FDF"/>
    <w:rsid w:val="00AD481E"/>
    <w:rsid w:val="00B042B9"/>
    <w:rsid w:val="00B2027F"/>
    <w:rsid w:val="00B20FF7"/>
    <w:rsid w:val="00B255DE"/>
    <w:rsid w:val="00B30A90"/>
    <w:rsid w:val="00B4174E"/>
    <w:rsid w:val="00B44986"/>
    <w:rsid w:val="00B4689C"/>
    <w:rsid w:val="00B521D2"/>
    <w:rsid w:val="00B54866"/>
    <w:rsid w:val="00B60529"/>
    <w:rsid w:val="00B67B3A"/>
    <w:rsid w:val="00B7199F"/>
    <w:rsid w:val="00BA2D3D"/>
    <w:rsid w:val="00BA2E3B"/>
    <w:rsid w:val="00BA3D4C"/>
    <w:rsid w:val="00BA603B"/>
    <w:rsid w:val="00BC468E"/>
    <w:rsid w:val="00BD5184"/>
    <w:rsid w:val="00BF1D66"/>
    <w:rsid w:val="00C01925"/>
    <w:rsid w:val="00C05644"/>
    <w:rsid w:val="00C14549"/>
    <w:rsid w:val="00C2593E"/>
    <w:rsid w:val="00C33AE8"/>
    <w:rsid w:val="00C34921"/>
    <w:rsid w:val="00C3510F"/>
    <w:rsid w:val="00C41D7C"/>
    <w:rsid w:val="00C5112B"/>
    <w:rsid w:val="00C517E4"/>
    <w:rsid w:val="00C543AE"/>
    <w:rsid w:val="00C55C6D"/>
    <w:rsid w:val="00C61A48"/>
    <w:rsid w:val="00C62AC8"/>
    <w:rsid w:val="00C637CA"/>
    <w:rsid w:val="00C70FCB"/>
    <w:rsid w:val="00C755B2"/>
    <w:rsid w:val="00C83BD0"/>
    <w:rsid w:val="00C94DDD"/>
    <w:rsid w:val="00C95F37"/>
    <w:rsid w:val="00CA0287"/>
    <w:rsid w:val="00CB57FA"/>
    <w:rsid w:val="00CC4FAE"/>
    <w:rsid w:val="00CC6863"/>
    <w:rsid w:val="00CD1CAC"/>
    <w:rsid w:val="00CD3522"/>
    <w:rsid w:val="00CE6237"/>
    <w:rsid w:val="00CE78A3"/>
    <w:rsid w:val="00CF2F1F"/>
    <w:rsid w:val="00CF6974"/>
    <w:rsid w:val="00D01B94"/>
    <w:rsid w:val="00D1254A"/>
    <w:rsid w:val="00D16854"/>
    <w:rsid w:val="00D229F9"/>
    <w:rsid w:val="00D24E14"/>
    <w:rsid w:val="00D2505D"/>
    <w:rsid w:val="00D32F4D"/>
    <w:rsid w:val="00D34A87"/>
    <w:rsid w:val="00D4199E"/>
    <w:rsid w:val="00D50DA2"/>
    <w:rsid w:val="00D522D6"/>
    <w:rsid w:val="00D53C06"/>
    <w:rsid w:val="00D57BA9"/>
    <w:rsid w:val="00D60BB4"/>
    <w:rsid w:val="00D62F5B"/>
    <w:rsid w:val="00D73BA0"/>
    <w:rsid w:val="00D745F3"/>
    <w:rsid w:val="00D765CA"/>
    <w:rsid w:val="00D8377A"/>
    <w:rsid w:val="00D860BF"/>
    <w:rsid w:val="00D92DF5"/>
    <w:rsid w:val="00D9397E"/>
    <w:rsid w:val="00DA78ED"/>
    <w:rsid w:val="00DB2024"/>
    <w:rsid w:val="00DB21BD"/>
    <w:rsid w:val="00DC0B91"/>
    <w:rsid w:val="00DC2F71"/>
    <w:rsid w:val="00DC726C"/>
    <w:rsid w:val="00DE4883"/>
    <w:rsid w:val="00E062AA"/>
    <w:rsid w:val="00E07026"/>
    <w:rsid w:val="00E07A04"/>
    <w:rsid w:val="00E22D7A"/>
    <w:rsid w:val="00E23DC8"/>
    <w:rsid w:val="00E376AD"/>
    <w:rsid w:val="00E420BA"/>
    <w:rsid w:val="00E42FE9"/>
    <w:rsid w:val="00E43863"/>
    <w:rsid w:val="00E47526"/>
    <w:rsid w:val="00E50BAD"/>
    <w:rsid w:val="00E60D2F"/>
    <w:rsid w:val="00E60F4D"/>
    <w:rsid w:val="00E72744"/>
    <w:rsid w:val="00E74172"/>
    <w:rsid w:val="00E9616E"/>
    <w:rsid w:val="00ED17FA"/>
    <w:rsid w:val="00ED4E9B"/>
    <w:rsid w:val="00ED5FFA"/>
    <w:rsid w:val="00ED6DE4"/>
    <w:rsid w:val="00EE3E6F"/>
    <w:rsid w:val="00F04ABD"/>
    <w:rsid w:val="00F06A1B"/>
    <w:rsid w:val="00F1196A"/>
    <w:rsid w:val="00F179C1"/>
    <w:rsid w:val="00F21DE2"/>
    <w:rsid w:val="00F53356"/>
    <w:rsid w:val="00F5725D"/>
    <w:rsid w:val="00F57528"/>
    <w:rsid w:val="00F64B6A"/>
    <w:rsid w:val="00F65B49"/>
    <w:rsid w:val="00F67DEF"/>
    <w:rsid w:val="00F803DD"/>
    <w:rsid w:val="00F807E1"/>
    <w:rsid w:val="00F827F1"/>
    <w:rsid w:val="00F90AFA"/>
    <w:rsid w:val="00F93D12"/>
    <w:rsid w:val="00FA32AD"/>
    <w:rsid w:val="00FB6F59"/>
    <w:rsid w:val="00FD774A"/>
    <w:rsid w:val="00FF5873"/>
    <w:rsid w:val="00FF6658"/>
    <w:rsid w:val="00FF7097"/>
    <w:rsid w:val="024B7A05"/>
    <w:rsid w:val="0D165F17"/>
    <w:rsid w:val="164CA055"/>
    <w:rsid w:val="1705A638"/>
    <w:rsid w:val="1C91D0D4"/>
    <w:rsid w:val="1F9355B9"/>
    <w:rsid w:val="2301E70C"/>
    <w:rsid w:val="265F7635"/>
    <w:rsid w:val="2ED6C143"/>
    <w:rsid w:val="398541F2"/>
    <w:rsid w:val="3D09F350"/>
    <w:rsid w:val="4D7C84B2"/>
    <w:rsid w:val="51603F94"/>
    <w:rsid w:val="595E7042"/>
    <w:rsid w:val="5E6FF54B"/>
    <w:rsid w:val="5FEC81F0"/>
    <w:rsid w:val="6474CABE"/>
    <w:rsid w:val="6A13ADCA"/>
    <w:rsid w:val="6D8A0AF3"/>
    <w:rsid w:val="7187E3BA"/>
    <w:rsid w:val="7594A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DD875"/>
  <w15:docId w15:val="{3FAE8BF3-3B21-4123-B411-461271E9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7FA"/>
    <w:rPr>
      <w:rFonts w:ascii="Times New Roman" w:eastAsia="Times New Roman" w:hAnsi="Times New Roman"/>
      <w:lang w:val="en-AU"/>
    </w:rPr>
  </w:style>
  <w:style w:type="paragraph" w:styleId="Heading1">
    <w:name w:val="heading 1"/>
    <w:basedOn w:val="Heading2"/>
    <w:next w:val="Normal"/>
    <w:qFormat/>
    <w:rsid w:val="00D23061"/>
    <w:pPr>
      <w:outlineLvl w:val="0"/>
    </w:pPr>
    <w:rPr>
      <w:color w:val="000000"/>
    </w:rPr>
  </w:style>
  <w:style w:type="paragraph" w:styleId="Heading2">
    <w:name w:val="heading 2"/>
    <w:basedOn w:val="Normal"/>
    <w:next w:val="Normal"/>
    <w:qFormat/>
    <w:rsid w:val="00D23061"/>
    <w:pPr>
      <w:keepNext/>
      <w:tabs>
        <w:tab w:val="left" w:pos="990"/>
      </w:tabs>
      <w:ind w:left="907" w:hanging="907"/>
      <w:outlineLvl w:val="1"/>
    </w:pPr>
    <w:rPr>
      <w:rFonts w:ascii="Arial" w:hAnsi="Arial"/>
      <w:b/>
      <w:caps/>
      <w:color w:val="0099FF"/>
      <w:spacing w:val="-2"/>
      <w:sz w:val="36"/>
      <w:szCs w:val="36"/>
    </w:rPr>
  </w:style>
  <w:style w:type="paragraph" w:styleId="Heading3">
    <w:name w:val="heading 3"/>
    <w:basedOn w:val="Heading2"/>
    <w:next w:val="Normal"/>
    <w:qFormat/>
    <w:rsid w:val="00D2306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3061"/>
    <w:pPr>
      <w:tabs>
        <w:tab w:val="center" w:pos="4320"/>
        <w:tab w:val="right" w:pos="8640"/>
      </w:tabs>
    </w:pPr>
  </w:style>
  <w:style w:type="paragraph" w:styleId="Footer">
    <w:name w:val="footer"/>
    <w:basedOn w:val="Normal"/>
    <w:rsid w:val="00D23061"/>
    <w:pPr>
      <w:tabs>
        <w:tab w:val="center" w:pos="4320"/>
        <w:tab w:val="right" w:pos="8640"/>
      </w:tabs>
    </w:pPr>
  </w:style>
  <w:style w:type="character" w:styleId="Hyperlink">
    <w:name w:val="Hyperlink"/>
    <w:basedOn w:val="DefaultParagraphFont"/>
    <w:rsid w:val="00ED17FA"/>
    <w:rPr>
      <w:color w:val="0000FF"/>
      <w:u w:val="single"/>
    </w:rPr>
  </w:style>
  <w:style w:type="character" w:customStyle="1" w:styleId="articletext1">
    <w:name w:val="article_text1"/>
    <w:basedOn w:val="DefaultParagraphFont"/>
    <w:rsid w:val="00ED17FA"/>
    <w:rPr>
      <w:rFonts w:ascii="Arial" w:hAnsi="Arial" w:cs="Arial" w:hint="default"/>
      <w:sz w:val="18"/>
      <w:szCs w:val="18"/>
    </w:rPr>
  </w:style>
  <w:style w:type="paragraph" w:styleId="BodyText">
    <w:name w:val="Body Text"/>
    <w:basedOn w:val="Normal"/>
    <w:link w:val="BodyTextChar"/>
    <w:rsid w:val="00ED17FA"/>
    <w:pPr>
      <w:spacing w:after="120"/>
    </w:pPr>
  </w:style>
  <w:style w:type="paragraph" w:customStyle="1" w:styleId="AddressText">
    <w:name w:val="Address Text"/>
    <w:rsid w:val="00D23061"/>
    <w:pPr>
      <w:tabs>
        <w:tab w:val="left" w:pos="2699"/>
        <w:tab w:val="left" w:pos="3975"/>
      </w:tabs>
      <w:spacing w:line="200" w:lineRule="exact"/>
    </w:pPr>
    <w:rPr>
      <w:rFonts w:ascii="Arial" w:hAnsi="Arial"/>
      <w:noProof/>
      <w:color w:val="0099FF"/>
      <w:sz w:val="16"/>
      <w:szCs w:val="16"/>
      <w:lang w:val="en-GB" w:eastAsia="en-GB"/>
    </w:rPr>
  </w:style>
  <w:style w:type="character" w:customStyle="1" w:styleId="BodyTextChar">
    <w:name w:val="Body Text Char"/>
    <w:basedOn w:val="DefaultParagraphFont"/>
    <w:link w:val="BodyText"/>
    <w:rsid w:val="00ED17FA"/>
    <w:rPr>
      <w:rFonts w:ascii="Times New Roman" w:eastAsia="Times New Roman" w:hAnsi="Times New Roman"/>
      <w:lang w:val="en-AU"/>
    </w:rPr>
  </w:style>
  <w:style w:type="paragraph" w:styleId="ListParagraph">
    <w:name w:val="List Paragraph"/>
    <w:aliases w:val="References,Bullet List,FooterText,Colorful List Accent 1,F5 List Paragraph,Indent Paragraph,Citation List,references,Heading II,List Paragraph1,Evidence on Demand bullet points"/>
    <w:basedOn w:val="Normal"/>
    <w:link w:val="ListParagraphChar"/>
    <w:uiPriority w:val="34"/>
    <w:qFormat/>
    <w:rsid w:val="003A536B"/>
    <w:pPr>
      <w:spacing w:after="200" w:line="276" w:lineRule="auto"/>
      <w:ind w:left="720"/>
      <w:contextualSpacing/>
    </w:pPr>
    <w:rPr>
      <w:rFonts w:ascii="Calibri" w:eastAsia="Calibri" w:hAnsi="Calibri"/>
      <w:sz w:val="22"/>
      <w:szCs w:val="22"/>
      <w:lang w:val="en-GB"/>
    </w:rPr>
  </w:style>
  <w:style w:type="paragraph" w:styleId="BodyTextIndent">
    <w:name w:val="Body Text Indent"/>
    <w:basedOn w:val="Normal"/>
    <w:link w:val="BodyTextIndentChar"/>
    <w:uiPriority w:val="99"/>
    <w:unhideWhenUsed/>
    <w:rsid w:val="003857AF"/>
    <w:pPr>
      <w:spacing w:after="120"/>
      <w:ind w:left="360"/>
    </w:pPr>
  </w:style>
  <w:style w:type="character" w:customStyle="1" w:styleId="BodyTextIndentChar">
    <w:name w:val="Body Text Indent Char"/>
    <w:basedOn w:val="DefaultParagraphFont"/>
    <w:link w:val="BodyTextIndent"/>
    <w:uiPriority w:val="99"/>
    <w:rsid w:val="003857AF"/>
    <w:rPr>
      <w:rFonts w:ascii="Times New Roman" w:eastAsia="Times New Roman" w:hAnsi="Times New Roman"/>
      <w:lang w:val="en-AU"/>
    </w:rPr>
  </w:style>
  <w:style w:type="paragraph" w:styleId="FootnoteText">
    <w:name w:val="footnote text"/>
    <w:basedOn w:val="Normal"/>
    <w:link w:val="FootnoteTextChar"/>
    <w:semiHidden/>
    <w:rsid w:val="003857AF"/>
    <w:rPr>
      <w:lang w:val="en-GB"/>
    </w:rPr>
  </w:style>
  <w:style w:type="character" w:customStyle="1" w:styleId="FootnoteTextChar">
    <w:name w:val="Footnote Text Char"/>
    <w:basedOn w:val="DefaultParagraphFont"/>
    <w:link w:val="FootnoteText"/>
    <w:semiHidden/>
    <w:rsid w:val="003857AF"/>
    <w:rPr>
      <w:rFonts w:ascii="Times New Roman" w:eastAsia="Times New Roman" w:hAnsi="Times New Roman"/>
      <w:lang w:val="en-GB"/>
    </w:rPr>
  </w:style>
  <w:style w:type="character" w:styleId="FootnoteReference">
    <w:name w:val="footnote reference"/>
    <w:semiHidden/>
    <w:rsid w:val="003857AF"/>
    <w:rPr>
      <w:vertAlign w:val="superscript"/>
    </w:rPr>
  </w:style>
  <w:style w:type="paragraph" w:styleId="BalloonText">
    <w:name w:val="Balloon Text"/>
    <w:basedOn w:val="Normal"/>
    <w:link w:val="BalloonTextChar"/>
    <w:uiPriority w:val="99"/>
    <w:semiHidden/>
    <w:unhideWhenUsed/>
    <w:rsid w:val="00E47526"/>
    <w:rPr>
      <w:rFonts w:ascii="Tahoma" w:hAnsi="Tahoma" w:cs="Tahoma"/>
      <w:sz w:val="16"/>
      <w:szCs w:val="16"/>
    </w:rPr>
  </w:style>
  <w:style w:type="character" w:customStyle="1" w:styleId="BalloonTextChar">
    <w:name w:val="Balloon Text Char"/>
    <w:basedOn w:val="DefaultParagraphFont"/>
    <w:link w:val="BalloonText"/>
    <w:uiPriority w:val="99"/>
    <w:semiHidden/>
    <w:rsid w:val="00E47526"/>
    <w:rPr>
      <w:rFonts w:ascii="Tahoma" w:eastAsia="Times New Roman" w:hAnsi="Tahoma" w:cs="Tahoma"/>
      <w:sz w:val="16"/>
      <w:szCs w:val="16"/>
      <w:lang w:val="en-AU"/>
    </w:rPr>
  </w:style>
  <w:style w:type="paragraph" w:styleId="BodyText2">
    <w:name w:val="Body Text 2"/>
    <w:basedOn w:val="Normal"/>
    <w:link w:val="BodyText2Char"/>
    <w:uiPriority w:val="99"/>
    <w:semiHidden/>
    <w:unhideWhenUsed/>
    <w:rsid w:val="007A0720"/>
    <w:pPr>
      <w:spacing w:after="120" w:line="480" w:lineRule="auto"/>
    </w:pPr>
  </w:style>
  <w:style w:type="character" w:customStyle="1" w:styleId="BodyText2Char">
    <w:name w:val="Body Text 2 Char"/>
    <w:basedOn w:val="DefaultParagraphFont"/>
    <w:link w:val="BodyText2"/>
    <w:uiPriority w:val="99"/>
    <w:semiHidden/>
    <w:rsid w:val="007A0720"/>
    <w:rPr>
      <w:rFonts w:ascii="Times New Roman" w:eastAsia="Times New Roman" w:hAnsi="Times New Roman"/>
      <w:lang w:val="en-AU"/>
    </w:rPr>
  </w:style>
  <w:style w:type="paragraph" w:styleId="BodyTextIndent2">
    <w:name w:val="Body Text Indent 2"/>
    <w:basedOn w:val="Normal"/>
    <w:link w:val="BodyTextIndent2Char"/>
    <w:uiPriority w:val="99"/>
    <w:semiHidden/>
    <w:unhideWhenUsed/>
    <w:rsid w:val="007A0720"/>
    <w:pPr>
      <w:spacing w:after="120" w:line="480" w:lineRule="auto"/>
      <w:ind w:left="360"/>
    </w:pPr>
  </w:style>
  <w:style w:type="character" w:customStyle="1" w:styleId="BodyTextIndent2Char">
    <w:name w:val="Body Text Indent 2 Char"/>
    <w:basedOn w:val="DefaultParagraphFont"/>
    <w:link w:val="BodyTextIndent2"/>
    <w:uiPriority w:val="99"/>
    <w:semiHidden/>
    <w:rsid w:val="007A0720"/>
    <w:rPr>
      <w:rFonts w:ascii="Times New Roman" w:eastAsia="Times New Roman" w:hAnsi="Times New Roman"/>
      <w:lang w:val="en-AU"/>
    </w:rPr>
  </w:style>
  <w:style w:type="character" w:customStyle="1" w:styleId="ListParagraphChar">
    <w:name w:val="List Paragraph Char"/>
    <w:aliases w:val="References Char,Bullet List Char,FooterText Char,Colorful List Accent 1 Char,F5 List Paragraph Char,Indent Paragraph Char,Citation List Char,references Char,Heading II Char,List Paragraph1 Char,Evidence on Demand bullet points Char"/>
    <w:link w:val="ListParagraph"/>
    <w:uiPriority w:val="34"/>
    <w:locked/>
    <w:rsid w:val="004E5AFD"/>
    <w:rPr>
      <w:rFonts w:ascii="Calibri" w:eastAsia="Calibri" w:hAnsi="Calibri"/>
      <w:sz w:val="22"/>
      <w:szCs w:val="22"/>
      <w:lang w:val="en-GB"/>
    </w:rPr>
  </w:style>
  <w:style w:type="paragraph" w:styleId="NormalWeb">
    <w:name w:val="Normal (Web)"/>
    <w:basedOn w:val="Normal"/>
    <w:uiPriority w:val="99"/>
    <w:semiHidden/>
    <w:unhideWhenUsed/>
    <w:rsid w:val="00341550"/>
    <w:pPr>
      <w:spacing w:before="100" w:beforeAutospacing="1" w:after="100" w:afterAutospacing="1"/>
    </w:pPr>
    <w:rPr>
      <w:sz w:val="24"/>
      <w:szCs w:val="24"/>
      <w:lang w:val="en-US"/>
    </w:rPr>
  </w:style>
  <w:style w:type="character" w:styleId="Strong">
    <w:name w:val="Strong"/>
    <w:basedOn w:val="DefaultParagraphFont"/>
    <w:uiPriority w:val="22"/>
    <w:qFormat/>
    <w:rsid w:val="00BF1D66"/>
    <w:rPr>
      <w:b/>
      <w:bCs/>
    </w:rPr>
  </w:style>
  <w:style w:type="table" w:styleId="TableGrid">
    <w:name w:val="Table Grid"/>
    <w:basedOn w:val="TableNormal"/>
    <w:uiPriority w:val="59"/>
    <w:rsid w:val="00CF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11A2"/>
    <w:rPr>
      <w:sz w:val="16"/>
      <w:szCs w:val="16"/>
    </w:rPr>
  </w:style>
  <w:style w:type="paragraph" w:styleId="CommentText">
    <w:name w:val="annotation text"/>
    <w:basedOn w:val="Normal"/>
    <w:link w:val="CommentTextChar"/>
    <w:uiPriority w:val="99"/>
    <w:semiHidden/>
    <w:unhideWhenUsed/>
    <w:rsid w:val="003B11A2"/>
  </w:style>
  <w:style w:type="character" w:customStyle="1" w:styleId="CommentTextChar">
    <w:name w:val="Comment Text Char"/>
    <w:basedOn w:val="DefaultParagraphFont"/>
    <w:link w:val="CommentText"/>
    <w:uiPriority w:val="99"/>
    <w:semiHidden/>
    <w:rsid w:val="003B11A2"/>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3B11A2"/>
    <w:rPr>
      <w:b/>
      <w:bCs/>
    </w:rPr>
  </w:style>
  <w:style w:type="character" w:customStyle="1" w:styleId="CommentSubjectChar">
    <w:name w:val="Comment Subject Char"/>
    <w:basedOn w:val="CommentTextChar"/>
    <w:link w:val="CommentSubject"/>
    <w:uiPriority w:val="99"/>
    <w:semiHidden/>
    <w:rsid w:val="003B11A2"/>
    <w:rPr>
      <w:rFonts w:ascii="Times New Roman" w:eastAsia="Times New Roman" w:hAnsi="Times New Roman"/>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7783">
      <w:bodyDiv w:val="1"/>
      <w:marLeft w:val="0"/>
      <w:marRight w:val="0"/>
      <w:marTop w:val="0"/>
      <w:marBottom w:val="0"/>
      <w:divBdr>
        <w:top w:val="none" w:sz="0" w:space="0" w:color="auto"/>
        <w:left w:val="none" w:sz="0" w:space="0" w:color="auto"/>
        <w:bottom w:val="none" w:sz="0" w:space="0" w:color="auto"/>
        <w:right w:val="none" w:sz="0" w:space="0" w:color="auto"/>
      </w:divBdr>
    </w:div>
    <w:div w:id="913323754">
      <w:bodyDiv w:val="1"/>
      <w:marLeft w:val="0"/>
      <w:marRight w:val="0"/>
      <w:marTop w:val="0"/>
      <w:marBottom w:val="0"/>
      <w:divBdr>
        <w:top w:val="none" w:sz="0" w:space="0" w:color="auto"/>
        <w:left w:val="none" w:sz="0" w:space="0" w:color="auto"/>
        <w:bottom w:val="none" w:sz="0" w:space="0" w:color="auto"/>
        <w:right w:val="none" w:sz="0" w:space="0" w:color="auto"/>
      </w:divBdr>
    </w:div>
    <w:div w:id="1080827823">
      <w:bodyDiv w:val="1"/>
      <w:marLeft w:val="0"/>
      <w:marRight w:val="0"/>
      <w:marTop w:val="0"/>
      <w:marBottom w:val="0"/>
      <w:divBdr>
        <w:top w:val="none" w:sz="0" w:space="0" w:color="auto"/>
        <w:left w:val="none" w:sz="0" w:space="0" w:color="auto"/>
        <w:bottom w:val="none" w:sz="0" w:space="0" w:color="auto"/>
        <w:right w:val="none" w:sz="0" w:space="0" w:color="auto"/>
      </w:divBdr>
    </w:div>
    <w:div w:id="1482892948">
      <w:bodyDiv w:val="1"/>
      <w:marLeft w:val="0"/>
      <w:marRight w:val="0"/>
      <w:marTop w:val="0"/>
      <w:marBottom w:val="0"/>
      <w:divBdr>
        <w:top w:val="none" w:sz="0" w:space="0" w:color="auto"/>
        <w:left w:val="none" w:sz="0" w:space="0" w:color="auto"/>
        <w:bottom w:val="none" w:sz="0" w:space="0" w:color="auto"/>
        <w:right w:val="none" w:sz="0" w:space="0" w:color="auto"/>
      </w:divBdr>
    </w:div>
    <w:div w:id="179359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suwa\My%20Documents\UNICEF%20Station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Nigeria-3210</TermName>
          <TermId xmlns="http://schemas.microsoft.com/office/infopath/2007/PartnerControls">11dcc655-0ec1-4ab4-845c-24ca580145d6</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lcf76f155ced4ddcb4097134ff3c332f xmlns="55e815dd-452b-4287-88ab-1cc3eaff46a4">
      <Terms xmlns="http://schemas.microsoft.com/office/infopath/2007/PartnerControls"/>
    </lcf76f155ced4ddcb4097134ff3c332f>
    <h6a71f3e574e4344bc34f3fc9dd20054 xmlns="ca283e0b-db31-4043-a2ef-b80661bf084a">
      <Terms xmlns="http://schemas.microsoft.com/office/infopath/2007/PartnerControls"/>
    </h6a71f3e574e4344bc34f3fc9dd20054>
    <CategoryDescription xmlns="http://schemas.microsoft.com/sharepoint.v3" xsi:nil="true"/>
    <TaxKeywordTaxHTField xmlns="143c33ee-2799-48db-af74-7139459c65b1">
      <Terms xmlns="http://schemas.microsoft.com/office/infopath/2007/PartnerControls"/>
    </TaxKeywordTaxHTField>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EA02D9CA33CD64CB5517C31926B1818" ma:contentTypeVersion="60" ma:contentTypeDescription="" ma:contentTypeScope="" ma:versionID="db2aef61cef574b36e888f276a2eb441">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143c33ee-2799-48db-af74-7139459c65b1" xmlns:ns6="55e815dd-452b-4287-88ab-1cc3eaff46a4" targetNamespace="http://schemas.microsoft.com/office/2006/metadata/properties" ma:root="true" ma:fieldsID="3827d4e7804572ae2a3ca972750b8dac" ns1:_="" ns2:_="" ns3:_="" ns4:_="" ns5:_="" ns6:_="">
    <xsd:import namespace="http://schemas.microsoft.com/sharepoint/v3"/>
    <xsd:import namespace="ca283e0b-db31-4043-a2ef-b80661bf084a"/>
    <xsd:import namespace="http://schemas.microsoft.com/sharepoint.v3"/>
    <xsd:import namespace="http://schemas.microsoft.com/sharepoint/v4"/>
    <xsd:import namespace="143c33ee-2799-48db-af74-7139459c65b1"/>
    <xsd:import namespace="55e815dd-452b-4287-88ab-1cc3eaff46a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ObjectDetectorVersions" minOccurs="0"/>
                <xsd:element ref="ns6:MediaServiceDateTaken" minOccurs="0"/>
                <xsd:element ref="ns6:MediaLengthInSeconds" minOccurs="0"/>
                <xsd:element ref="ns6:lcf76f155ced4ddcb4097134ff3c332f" minOccurs="0"/>
                <xsd:element ref="ns6:MediaServiceGenerationTime" minOccurs="0"/>
                <xsd:element ref="ns6:MediaServiceEventHashCode" minOccurs="0"/>
                <xsd:element ref="ns6:MediaServiceOCR" minOccurs="0"/>
                <xsd:element ref="ns6:MediaServiceLocation" minOccurs="0"/>
                <xsd:element ref="ns5:SharedWithUsers" minOccurs="0"/>
                <xsd:element ref="ns5:SharedWithDetail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Nigeria-3210|11dcc655-0ec1-4ab4-845c-24ca580145d6"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f66ae06b-9b4a-47ed-9f55-da3d1e35db7c}" ma:internalName="TaxCatchAllLabel" ma:readOnly="true" ma:showField="CatchAllDataLabel" ma:web="143c33ee-2799-48db-af74-7139459c65b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f66ae06b-9b4a-47ed-9f55-da3d1e35db7c}" ma:internalName="TaxCatchAll" ma:showField="CatchAllData" ma:web="143c33ee-2799-48db-af74-7139459c65b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3c33ee-2799-48db-af74-7139459c65b1" elementFormDefault="qualified">
    <xsd:import namespace="http://schemas.microsoft.com/office/2006/documentManagement/types"/>
    <xsd:import namespace="http://schemas.microsoft.com/office/infopath/2007/PartnerControls"/>
    <xsd:element name="TaxKeywordTaxHTField" ma:index="3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815dd-452b-4287-88ab-1cc3eaff46a4"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Location" ma:index="45" nillable="true" ma:displayName="Location" ma:indexed="true" ma:internalName="MediaServiceLocation"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73f51738-d318-4883-9d64-4f0bd0ccc55e" ContentTypeId="0x0101009BA85F8052A6DA4FA3E31FF9F74C6970" PreviousValue="false" LastSyncTimeStamp="2021-02-04T16:54:33.267Z"/>
</file>

<file path=customXml/itemProps1.xml><?xml version="1.0" encoding="utf-8"?>
<ds:datastoreItem xmlns:ds="http://schemas.openxmlformats.org/officeDocument/2006/customXml" ds:itemID="{75CB3134-4AB5-499F-AEA8-EC59C93562AF}">
  <ds:schemaRefs>
    <ds:schemaRef ds:uri="http://schemas.microsoft.com/sharepoint/events"/>
  </ds:schemaRefs>
</ds:datastoreItem>
</file>

<file path=customXml/itemProps2.xml><?xml version="1.0" encoding="utf-8"?>
<ds:datastoreItem xmlns:ds="http://schemas.openxmlformats.org/officeDocument/2006/customXml" ds:itemID="{FF2B50AF-1986-4964-8585-C2DC1ECBF001}">
  <ds:schemaRefs>
    <ds:schemaRef ds:uri="http://schemas.openxmlformats.org/officeDocument/2006/bibliography"/>
  </ds:schemaRefs>
</ds:datastoreItem>
</file>

<file path=customXml/itemProps3.xml><?xml version="1.0" encoding="utf-8"?>
<ds:datastoreItem xmlns:ds="http://schemas.openxmlformats.org/officeDocument/2006/customXml" ds:itemID="{2ECCCF01-9F05-433D-929D-4D67273C88A2}">
  <ds:schemaRefs>
    <ds:schemaRef ds:uri="http://schemas.microsoft.com/sharepoint/v3/contenttype/forms"/>
  </ds:schemaRefs>
</ds:datastoreItem>
</file>

<file path=customXml/itemProps4.xml><?xml version="1.0" encoding="utf-8"?>
<ds:datastoreItem xmlns:ds="http://schemas.openxmlformats.org/officeDocument/2006/customXml" ds:itemID="{9D9BB736-53C9-410D-A2C2-9422324712C5}">
  <ds:schemaRefs>
    <ds:schemaRef ds:uri="http://schemas.microsoft.com/office/2006/documentManagement/types"/>
    <ds:schemaRef ds:uri="http://purl.org/dc/elements/1.1/"/>
    <ds:schemaRef ds:uri="http://purl.org/dc/dcmitype/"/>
    <ds:schemaRef ds:uri="http://schemas.microsoft.com/sharepoint/v3"/>
    <ds:schemaRef ds:uri="http://purl.org/dc/terms/"/>
    <ds:schemaRef ds:uri="http://schemas.microsoft.com/office/infopath/2007/PartnerControls"/>
    <ds:schemaRef ds:uri="http://schemas.openxmlformats.org/package/2006/metadata/core-properties"/>
    <ds:schemaRef ds:uri="55e815dd-452b-4287-88ab-1cc3eaff46a4"/>
    <ds:schemaRef ds:uri="143c33ee-2799-48db-af74-7139459c65b1"/>
    <ds:schemaRef ds:uri="http://schemas.microsoft.com/sharepoint.v3"/>
    <ds:schemaRef ds:uri="http://schemas.microsoft.com/sharepoint/v4"/>
    <ds:schemaRef ds:uri="ca283e0b-db31-4043-a2ef-b80661bf084a"/>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0966395-C569-41B3-AE43-70A29366C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143c33ee-2799-48db-af74-7139459c65b1"/>
    <ds:schemaRef ds:uri="55e815dd-452b-4287-88ab-1cc3eaff4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647831-194A-4494-A5B2-233D24ED1768}">
  <ds:schemaRefs>
    <ds:schemaRef ds:uri="http://schemas.microsoft.com/office/2006/metadata/customXsn"/>
  </ds:schemaRefs>
</ds:datastoreItem>
</file>

<file path=customXml/itemProps7.xml><?xml version="1.0" encoding="utf-8"?>
<ds:datastoreItem xmlns:ds="http://schemas.openxmlformats.org/officeDocument/2006/customXml" ds:itemID="{C06BFF48-08F9-4086-9DC0-CEB96CBAACE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UNICEF Stationary</Template>
  <TotalTime>50</TotalTime>
  <Pages>4</Pages>
  <Words>1771</Words>
  <Characters>11177</Characters>
  <Application>Microsoft Office Word</Application>
  <DocSecurity>0</DocSecurity>
  <Lines>93</Lines>
  <Paragraphs>25</Paragraphs>
  <ScaleCrop>false</ScaleCrop>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Priscillia Hoveyda</dc:creator>
  <cp:keywords/>
  <cp:lastModifiedBy>Hani El-Jadaa</cp:lastModifiedBy>
  <cp:revision>18</cp:revision>
  <cp:lastPrinted>2018-05-25T00:31:00Z</cp:lastPrinted>
  <dcterms:created xsi:type="dcterms:W3CDTF">2024-08-20T11:21:00Z</dcterms:created>
  <dcterms:modified xsi:type="dcterms:W3CDTF">2024-08-20T12:24:00Z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0x0101009BA85F8052A6DA4FA3E31FF9F74C6970008EA02D9CA33CD64CB5517C31926B1818</vt:lpwstr>
  </property>
  <property fmtid="{D5CDD505-2E9C-101B-9397-08002B2CF9AE}" pid="3" name="SystemDTAC">
    <vt:lpwstr/>
  </property>
  <property fmtid="{D5CDD505-2E9C-101B-9397-08002B2CF9AE}" pid="4" name="TaxKeyword">
    <vt:lpwstr/>
  </property>
  <property fmtid="{D5CDD505-2E9C-101B-9397-08002B2CF9AE}" pid="5" name="Topic">
    <vt:lpwstr/>
  </property>
  <property fmtid="{D5CDD505-2E9C-101B-9397-08002B2CF9AE}" pid="6" name="CriticalForLongTermRetention">
    <vt:lpwstr/>
  </property>
  <property fmtid="{D5CDD505-2E9C-101B-9397-08002B2CF9AE}" pid="7" name="DocumentType">
    <vt:lpwstr/>
  </property>
  <property fmtid="{D5CDD505-2E9C-101B-9397-08002B2CF9AE}" pid="8" name="GeographicScope">
    <vt:lpwstr/>
  </property>
  <property fmtid="{D5CDD505-2E9C-101B-9397-08002B2CF9AE}" pid="9" name="OfficeDivision">
    <vt:lpwstr>3;#Nigeria-3210|11dcc655-0ec1-4ab4-845c-24ca580145d6</vt:lpwstr>
  </property>
  <property fmtid="{D5CDD505-2E9C-101B-9397-08002B2CF9AE}" pid="10" name="MediaServiceImageTags">
    <vt:lpwstr/>
  </property>
</Properties>
</file>