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AA873" w14:textId="77777777" w:rsidR="00BF65B4" w:rsidRPr="00233C36" w:rsidRDefault="00BF65B4" w:rsidP="00483AF5">
      <w:pPr>
        <w:pStyle w:val="Heading1"/>
        <w:spacing w:after="120"/>
        <w:jc w:val="center"/>
        <w:rPr>
          <w:rFonts w:asciiTheme="minorHAnsi" w:hAnsiTheme="minorHAnsi" w:cstheme="minorBidi"/>
          <w:sz w:val="24"/>
          <w:szCs w:val="24"/>
        </w:rPr>
      </w:pPr>
      <w:r w:rsidRPr="00030AC9">
        <w:rPr>
          <w:rFonts w:asciiTheme="minorHAnsi" w:hAnsiTheme="minorHAnsi" w:cstheme="minorBidi"/>
          <w:sz w:val="24"/>
          <w:szCs w:val="24"/>
        </w:rPr>
        <w:t>UNICEF Moldova</w:t>
      </w:r>
    </w:p>
    <w:p w14:paraId="3F6CFCE0" w14:textId="24891864" w:rsidR="00BF65B4" w:rsidRPr="00233C36" w:rsidRDefault="00BF65B4" w:rsidP="00483AF5">
      <w:pPr>
        <w:pStyle w:val="Heading1"/>
        <w:spacing w:after="120"/>
        <w:jc w:val="center"/>
        <w:rPr>
          <w:rFonts w:asciiTheme="minorHAnsi" w:hAnsiTheme="minorHAnsi" w:cstheme="minorBidi"/>
          <w:sz w:val="24"/>
          <w:szCs w:val="24"/>
        </w:rPr>
      </w:pPr>
      <w:r w:rsidRPr="00030AC9">
        <w:rPr>
          <w:rFonts w:asciiTheme="minorHAnsi" w:hAnsiTheme="minorHAnsi" w:cstheme="minorBidi"/>
          <w:sz w:val="24"/>
          <w:szCs w:val="24"/>
        </w:rPr>
        <w:t>TERMS OF REFERENCE</w:t>
      </w:r>
    </w:p>
    <w:p w14:paraId="768D9DA0" w14:textId="4EC4F257" w:rsidR="00DB6244" w:rsidRPr="00233C36" w:rsidRDefault="007F09E7" w:rsidP="00030AC9">
      <w:pPr>
        <w:spacing w:after="120"/>
        <w:jc w:val="both"/>
        <w:rPr>
          <w:rFonts w:asciiTheme="minorHAnsi" w:hAnsiTheme="minorHAnsi" w:cstheme="minorBidi"/>
          <w:b/>
          <w:bCs/>
          <w:color w:val="000000" w:themeColor="text1"/>
          <w:lang w:val="en-US"/>
        </w:rPr>
      </w:pPr>
      <w:r w:rsidRPr="00030AC9">
        <w:rPr>
          <w:rFonts w:asciiTheme="minorHAnsi" w:hAnsiTheme="minorHAnsi" w:cstheme="minorBidi"/>
          <w:b/>
          <w:bCs/>
        </w:rPr>
        <w:t>International</w:t>
      </w:r>
      <w:r w:rsidR="00F973CF">
        <w:rPr>
          <w:rFonts w:asciiTheme="minorHAnsi" w:hAnsiTheme="minorHAnsi" w:cstheme="minorBidi"/>
          <w:b/>
          <w:bCs/>
        </w:rPr>
        <w:t xml:space="preserve"> Individual</w:t>
      </w:r>
      <w:r w:rsidRPr="00030AC9">
        <w:rPr>
          <w:rFonts w:asciiTheme="minorHAnsi" w:hAnsiTheme="minorHAnsi" w:cstheme="minorBidi"/>
          <w:b/>
          <w:bCs/>
        </w:rPr>
        <w:t xml:space="preserve"> Consultancy on </w:t>
      </w:r>
      <w:r w:rsidR="00471EE8" w:rsidRPr="00030AC9">
        <w:rPr>
          <w:rFonts w:asciiTheme="minorHAnsi" w:hAnsiTheme="minorHAnsi" w:cstheme="minorBidi"/>
          <w:b/>
          <w:bCs/>
        </w:rPr>
        <w:t>Social Protection Fiscal Space Analysis in Moldova</w:t>
      </w:r>
    </w:p>
    <w:p w14:paraId="470CBC82" w14:textId="4F3BBCD5" w:rsidR="00F02FFA" w:rsidRDefault="002B2543" w:rsidP="54CF167E">
      <w:pPr>
        <w:spacing w:after="240"/>
        <w:jc w:val="both"/>
        <w:rPr>
          <w:rFonts w:asciiTheme="minorHAnsi" w:hAnsiTheme="minorHAnsi" w:cstheme="minorBidi"/>
        </w:rPr>
      </w:pPr>
      <w:r w:rsidRPr="6EE7285E">
        <w:rPr>
          <w:rFonts w:asciiTheme="minorHAnsi" w:hAnsiTheme="minorHAnsi" w:cstheme="minorBidi"/>
          <w:b/>
          <w:bCs/>
        </w:rPr>
        <w:t xml:space="preserve">Location: </w:t>
      </w:r>
      <w:r w:rsidR="007F09E7" w:rsidRPr="6EE7285E">
        <w:rPr>
          <w:rFonts w:asciiTheme="minorHAnsi" w:hAnsiTheme="minorHAnsi" w:cstheme="minorBidi"/>
        </w:rPr>
        <w:t>Remo</w:t>
      </w:r>
      <w:r w:rsidR="00F02FFA" w:rsidRPr="6EE7285E">
        <w:rPr>
          <w:rFonts w:asciiTheme="minorHAnsi" w:hAnsiTheme="minorHAnsi" w:cstheme="minorBidi"/>
        </w:rPr>
        <w:t>te</w:t>
      </w:r>
      <w:r w:rsidR="449FA19B" w:rsidRPr="6EE7285E">
        <w:rPr>
          <w:rFonts w:asciiTheme="minorHAnsi" w:hAnsiTheme="minorHAnsi" w:cstheme="minorBidi"/>
        </w:rPr>
        <w:t xml:space="preserve">, with possible visit to Chisinau, Moldova </w:t>
      </w:r>
    </w:p>
    <w:p w14:paraId="62E419F5" w14:textId="785AD8A8" w:rsidR="002B2543" w:rsidRPr="00233C36" w:rsidRDefault="002B2543" w:rsidP="00030AC9">
      <w:pPr>
        <w:jc w:val="both"/>
        <w:rPr>
          <w:rFonts w:asciiTheme="minorHAnsi" w:hAnsiTheme="minorHAnsi" w:cstheme="minorBidi"/>
          <w:b/>
          <w:bCs/>
          <w:lang w:val="en-US"/>
        </w:rPr>
      </w:pPr>
      <w:r w:rsidRPr="00030AC9">
        <w:rPr>
          <w:rFonts w:asciiTheme="minorHAnsi" w:hAnsiTheme="minorHAnsi" w:cstheme="minorBidi"/>
          <w:b/>
          <w:bCs/>
        </w:rPr>
        <w:t>Duration and timeline:</w:t>
      </w:r>
      <w:r w:rsidRPr="00030AC9">
        <w:rPr>
          <w:rFonts w:asciiTheme="minorHAnsi" w:hAnsiTheme="minorHAnsi" w:cstheme="minorBidi"/>
        </w:rPr>
        <w:t xml:space="preserve"> </w:t>
      </w:r>
      <w:r w:rsidR="007F09E7" w:rsidRPr="00030AC9">
        <w:rPr>
          <w:rFonts w:asciiTheme="minorHAnsi" w:hAnsiTheme="minorHAnsi" w:cstheme="minorBidi"/>
        </w:rPr>
        <w:t>40 days (within 3 months period</w:t>
      </w:r>
      <w:r w:rsidR="00F02FFA">
        <w:rPr>
          <w:rFonts w:asciiTheme="minorHAnsi" w:hAnsiTheme="minorHAnsi" w:cstheme="minorBidi"/>
        </w:rPr>
        <w:t>,</w:t>
      </w:r>
      <w:r w:rsidR="007F09E7" w:rsidRPr="00030AC9">
        <w:rPr>
          <w:rFonts w:asciiTheme="minorHAnsi" w:hAnsiTheme="minorHAnsi" w:cstheme="minorBidi"/>
        </w:rPr>
        <w:t xml:space="preserve"> from </w:t>
      </w:r>
      <w:r w:rsidR="6B8F0D89" w:rsidRPr="54CF167E">
        <w:rPr>
          <w:rFonts w:asciiTheme="minorHAnsi" w:hAnsiTheme="minorHAnsi" w:cstheme="minorBidi"/>
        </w:rPr>
        <w:t>March</w:t>
      </w:r>
      <w:r w:rsidR="00E25080" w:rsidRPr="00030AC9">
        <w:rPr>
          <w:rFonts w:asciiTheme="minorHAnsi" w:hAnsiTheme="minorHAnsi" w:cstheme="minorBidi"/>
        </w:rPr>
        <w:t xml:space="preserve"> </w:t>
      </w:r>
      <w:r w:rsidR="007F09E7" w:rsidRPr="00030AC9">
        <w:rPr>
          <w:rFonts w:asciiTheme="minorHAnsi" w:hAnsiTheme="minorHAnsi" w:cstheme="minorBidi"/>
        </w:rPr>
        <w:t>to</w:t>
      </w:r>
      <w:r w:rsidR="0075083D" w:rsidRPr="00030AC9">
        <w:rPr>
          <w:rFonts w:asciiTheme="minorHAnsi" w:hAnsiTheme="minorHAnsi" w:cstheme="minorBidi"/>
        </w:rPr>
        <w:t xml:space="preserve"> </w:t>
      </w:r>
      <w:r w:rsidR="68E5F04C" w:rsidRPr="54CF167E">
        <w:rPr>
          <w:rFonts w:asciiTheme="minorHAnsi" w:hAnsiTheme="minorHAnsi" w:cstheme="minorBidi"/>
        </w:rPr>
        <w:t>May</w:t>
      </w:r>
      <w:r w:rsidR="00E25080" w:rsidRPr="00030AC9">
        <w:rPr>
          <w:rFonts w:asciiTheme="minorHAnsi" w:hAnsiTheme="minorHAnsi" w:cstheme="minorBidi"/>
        </w:rPr>
        <w:t xml:space="preserve"> </w:t>
      </w:r>
      <w:r w:rsidR="000E12C5" w:rsidRPr="00030AC9">
        <w:rPr>
          <w:rFonts w:asciiTheme="minorHAnsi" w:hAnsiTheme="minorHAnsi" w:cstheme="minorBidi"/>
        </w:rPr>
        <w:t>202</w:t>
      </w:r>
      <w:r w:rsidR="0061086F" w:rsidRPr="00030AC9">
        <w:rPr>
          <w:rFonts w:asciiTheme="minorHAnsi" w:hAnsiTheme="minorHAnsi" w:cstheme="minorBidi"/>
        </w:rPr>
        <w:t>4</w:t>
      </w:r>
      <w:r w:rsidR="007F09E7" w:rsidRPr="00030AC9">
        <w:rPr>
          <w:rFonts w:asciiTheme="minorHAnsi" w:hAnsiTheme="minorHAnsi" w:cstheme="minorBidi"/>
        </w:rPr>
        <w:t>)</w:t>
      </w:r>
    </w:p>
    <w:p w14:paraId="38F47BD0" w14:textId="1CEF6D85" w:rsidR="008034DE" w:rsidRDefault="00BF65B4" w:rsidP="54CF167E">
      <w:pPr>
        <w:pStyle w:val="titleTOR"/>
        <w:numPr>
          <w:ilvl w:val="0"/>
          <w:numId w:val="42"/>
        </w:numPr>
        <w:tabs>
          <w:tab w:val="clear" w:pos="720"/>
          <w:tab w:val="clear" w:pos="360"/>
          <w:tab w:val="num" w:pos="360"/>
        </w:tabs>
        <w:jc w:val="both"/>
        <w:rPr>
          <w:rFonts w:asciiTheme="minorHAnsi" w:hAnsiTheme="minorHAnsi" w:cstheme="minorBidi"/>
        </w:rPr>
      </w:pPr>
      <w:r w:rsidRPr="54CF167E">
        <w:rPr>
          <w:rFonts w:asciiTheme="minorHAnsi" w:hAnsiTheme="minorHAnsi" w:cstheme="minorBidi"/>
        </w:rPr>
        <w:t>Background</w:t>
      </w:r>
    </w:p>
    <w:p w14:paraId="38F5FF2D" w14:textId="72895B85" w:rsidR="008034DE" w:rsidRDefault="0BBD7645" w:rsidP="54CF167E">
      <w:pPr>
        <w:pStyle w:val="titleTOR"/>
        <w:numPr>
          <w:ilvl w:val="0"/>
          <w:numId w:val="0"/>
        </w:numPr>
        <w:tabs>
          <w:tab w:val="clear" w:pos="720"/>
          <w:tab w:val="clear" w:pos="360"/>
          <w:tab w:val="num" w:pos="360"/>
        </w:tabs>
        <w:jc w:val="both"/>
        <w:rPr>
          <w:rFonts w:asciiTheme="minorHAnsi" w:hAnsiTheme="minorHAnsi" w:cstheme="minorBidi"/>
          <w:b w:val="0"/>
        </w:rPr>
      </w:pPr>
      <w:r w:rsidRPr="009A56C5">
        <w:rPr>
          <w:rFonts w:asciiTheme="minorHAnsi" w:eastAsiaTheme="minorEastAsia" w:hAnsiTheme="minorHAnsi" w:cstheme="minorBidi"/>
          <w:b w:val="0"/>
          <w:lang w:eastAsia="ru-RU"/>
        </w:rPr>
        <w:t>According to the PEFA assessment</w:t>
      </w:r>
      <w:r w:rsidR="008034DE" w:rsidRPr="00734488">
        <w:rPr>
          <w:rFonts w:asciiTheme="minorHAnsi" w:eastAsiaTheme="minorEastAsia" w:hAnsiTheme="minorHAnsi" w:cstheme="minorBidi"/>
          <w:b w:val="0"/>
          <w:vertAlign w:val="superscript"/>
          <w:lang w:eastAsia="ru-RU"/>
        </w:rPr>
        <w:footnoteReference w:id="2"/>
      </w:r>
      <w:r w:rsidRPr="00734488">
        <w:rPr>
          <w:rFonts w:asciiTheme="minorHAnsi" w:eastAsiaTheme="minorEastAsia" w:hAnsiTheme="minorHAnsi" w:cstheme="minorBidi"/>
          <w:b w:val="0"/>
          <w:lang w:eastAsia="ru-RU"/>
        </w:rPr>
        <w:t xml:space="preserve"> </w:t>
      </w:r>
      <w:r w:rsidRPr="54CF167E">
        <w:rPr>
          <w:rFonts w:asciiTheme="minorHAnsi" w:eastAsiaTheme="minorEastAsia" w:hAnsiTheme="minorHAnsi" w:cstheme="minorBidi"/>
          <w:b w:val="0"/>
          <w:lang w:eastAsia="ru-RU"/>
        </w:rPr>
        <w:t xml:space="preserve">done in 2022, Moldova is confronted with the challenges of shrinking fiscal space, mounting contingent liabilities, and increasing social pressures, while it also seeks the resources necessary to support the recovery and increased </w:t>
      </w:r>
      <w:r w:rsidR="5265DDFB" w:rsidRPr="54CF167E">
        <w:rPr>
          <w:rFonts w:asciiTheme="minorHAnsi" w:eastAsiaTheme="minorEastAsia" w:hAnsiTheme="minorHAnsi" w:cstheme="minorBidi"/>
          <w:b w:val="0"/>
          <w:lang w:eastAsia="ru-RU"/>
        </w:rPr>
        <w:t xml:space="preserve">and inclusive </w:t>
      </w:r>
      <w:r w:rsidRPr="54CF167E">
        <w:rPr>
          <w:rFonts w:asciiTheme="minorHAnsi" w:eastAsiaTheme="minorEastAsia" w:hAnsiTheme="minorHAnsi" w:cstheme="minorBidi"/>
          <w:b w:val="0"/>
          <w:lang w:eastAsia="ru-RU"/>
        </w:rPr>
        <w:t>economic growth.</w:t>
      </w:r>
    </w:p>
    <w:p w14:paraId="4F00C920" w14:textId="77777777" w:rsidR="008034DE" w:rsidRDefault="008034DE" w:rsidP="00030AC9">
      <w:pPr>
        <w:jc w:val="both"/>
        <w:rPr>
          <w:rFonts w:asciiTheme="minorHAnsi" w:hAnsiTheme="minorHAnsi" w:cstheme="minorBidi"/>
        </w:rPr>
      </w:pPr>
    </w:p>
    <w:p w14:paraId="5AD89A07" w14:textId="66C635E1" w:rsidR="00A90043" w:rsidRDefault="00A90043" w:rsidP="00030AC9">
      <w:pPr>
        <w:jc w:val="both"/>
        <w:rPr>
          <w:rFonts w:asciiTheme="minorHAnsi" w:hAnsiTheme="minorHAnsi" w:cstheme="minorBidi"/>
        </w:rPr>
      </w:pPr>
      <w:r w:rsidRPr="00030AC9">
        <w:rPr>
          <w:rFonts w:asciiTheme="minorHAnsi" w:hAnsiTheme="minorHAnsi" w:cstheme="minorBidi"/>
        </w:rPr>
        <w:t>Social protection</w:t>
      </w:r>
      <w:r w:rsidR="00063488" w:rsidRPr="00030AC9">
        <w:rPr>
          <w:rFonts w:asciiTheme="minorHAnsi" w:hAnsiTheme="minorHAnsi" w:cstheme="minorBidi"/>
        </w:rPr>
        <w:t xml:space="preserve"> </w:t>
      </w:r>
      <w:r w:rsidR="002A23DE" w:rsidRPr="00030AC9">
        <w:rPr>
          <w:rFonts w:asciiTheme="minorHAnsi" w:hAnsiTheme="minorHAnsi" w:cstheme="minorBidi"/>
        </w:rPr>
        <w:t xml:space="preserve">is a key element of national strategies to promote human development, political stability and inclusive growth. It ensures that people enjoy income security and have effective access to health and other social </w:t>
      </w:r>
      <w:r w:rsidR="008E00CD" w:rsidRPr="00030AC9">
        <w:rPr>
          <w:rFonts w:asciiTheme="minorHAnsi" w:hAnsiTheme="minorHAnsi" w:cstheme="minorBidi"/>
        </w:rPr>
        <w:t>services and</w:t>
      </w:r>
      <w:r w:rsidR="002A23DE" w:rsidRPr="00030AC9">
        <w:rPr>
          <w:rFonts w:asciiTheme="minorHAnsi" w:hAnsiTheme="minorHAnsi" w:cstheme="minorBidi"/>
        </w:rPr>
        <w:t xml:space="preserve"> are empowered to take advantage of economic opportunities.</w:t>
      </w:r>
    </w:p>
    <w:p w14:paraId="189E30A6" w14:textId="77777777" w:rsidR="008034DE" w:rsidRDefault="008034DE" w:rsidP="00030AC9">
      <w:pPr>
        <w:jc w:val="both"/>
        <w:rPr>
          <w:rFonts w:asciiTheme="minorHAnsi" w:hAnsiTheme="minorHAnsi" w:cstheme="minorBidi"/>
        </w:rPr>
      </w:pPr>
    </w:p>
    <w:p w14:paraId="6EAA466C" w14:textId="580463E3" w:rsidR="008034DE" w:rsidRPr="00233C36" w:rsidRDefault="0BBD7645" w:rsidP="00030AC9">
      <w:pPr>
        <w:jc w:val="both"/>
        <w:rPr>
          <w:rFonts w:asciiTheme="minorHAnsi" w:hAnsiTheme="minorHAnsi" w:cstheme="minorBidi"/>
        </w:rPr>
      </w:pPr>
      <w:r w:rsidRPr="00030AC9">
        <w:rPr>
          <w:rFonts w:asciiTheme="minorHAnsi" w:hAnsiTheme="minorHAnsi" w:cstheme="minorBidi"/>
        </w:rPr>
        <w:t>The share of social protection expenditures in the National Public Budget (NPB) increased from approximately 36% in 2021 to approximately 39% in 2023, mainly due to energy bill subsidies for vulnerable households covered by the Energy Vulnerability Reduction Fund (EVRF). Social spending was the key driver of overall spending, crowding out other priority spending.</w:t>
      </w:r>
    </w:p>
    <w:p w14:paraId="63148AF1" w14:textId="26233318" w:rsidR="00211D55" w:rsidRPr="00233C36" w:rsidRDefault="00211D55" w:rsidP="00030AC9">
      <w:pPr>
        <w:jc w:val="both"/>
        <w:rPr>
          <w:rFonts w:asciiTheme="minorHAnsi" w:hAnsiTheme="minorHAnsi" w:cstheme="minorBidi"/>
          <w:lang w:val="en-US"/>
        </w:rPr>
      </w:pPr>
    </w:p>
    <w:p w14:paraId="571630E3" w14:textId="4666F23C" w:rsidR="00211D55" w:rsidRPr="00DD2E99" w:rsidRDefault="008E00CD" w:rsidP="00AA372A">
      <w:pPr>
        <w:pStyle w:val="Default"/>
        <w:spacing w:line="276" w:lineRule="auto"/>
        <w:jc w:val="both"/>
        <w:rPr>
          <w:rFonts w:asciiTheme="minorHAnsi" w:eastAsia="Times New Roman" w:hAnsiTheme="minorHAnsi" w:cstheme="minorBidi"/>
          <w:color w:val="auto"/>
          <w:lang w:val="en-GB" w:eastAsia="ru-RU"/>
        </w:rPr>
      </w:pPr>
      <w:r w:rsidRPr="00DD2E99">
        <w:rPr>
          <w:rFonts w:asciiTheme="minorHAnsi" w:eastAsia="Times New Roman" w:hAnsiTheme="minorHAnsi" w:cstheme="minorBidi"/>
          <w:color w:val="auto"/>
          <w:lang w:val="en-GB" w:eastAsia="ru-RU"/>
        </w:rPr>
        <w:t>In</w:t>
      </w:r>
      <w:r w:rsidR="00211D55" w:rsidRPr="00DD2E99">
        <w:rPr>
          <w:rFonts w:asciiTheme="minorHAnsi" w:eastAsia="Times New Roman" w:hAnsiTheme="minorHAnsi" w:cstheme="minorBidi"/>
          <w:color w:val="auto"/>
          <w:lang w:val="en-GB" w:eastAsia="ru-RU"/>
        </w:rPr>
        <w:t xml:space="preserve"> March 2023, the Government of Moldova launched the reform of social assistance system</w:t>
      </w:r>
      <w:r w:rsidR="6584DDFD" w:rsidRPr="6EE7285E">
        <w:rPr>
          <w:rFonts w:asciiTheme="minorHAnsi" w:eastAsia="Times New Roman" w:hAnsiTheme="minorHAnsi" w:cstheme="minorBidi"/>
          <w:color w:val="auto"/>
          <w:lang w:val="en-GB" w:eastAsia="ru-RU"/>
        </w:rPr>
        <w:t>, called</w:t>
      </w:r>
      <w:r w:rsidR="00211D55" w:rsidRPr="6EE7285E">
        <w:rPr>
          <w:rFonts w:asciiTheme="minorHAnsi" w:eastAsia="Times New Roman" w:hAnsiTheme="minorHAnsi" w:cstheme="minorBidi"/>
          <w:color w:val="auto"/>
          <w:lang w:val="en-GB" w:eastAsia="ru-RU"/>
        </w:rPr>
        <w:t xml:space="preserve"> </w:t>
      </w:r>
      <w:r w:rsidR="02C35F3E" w:rsidRPr="6EE7285E">
        <w:rPr>
          <w:rFonts w:asciiTheme="minorHAnsi" w:eastAsia="Times New Roman" w:hAnsiTheme="minorHAnsi" w:cstheme="minorBidi"/>
          <w:color w:val="auto"/>
          <w:lang w:val="en-GB" w:eastAsia="ru-RU"/>
        </w:rPr>
        <w:t>“</w:t>
      </w:r>
      <w:r w:rsidR="00211D55" w:rsidRPr="00DD2E99">
        <w:rPr>
          <w:rFonts w:asciiTheme="minorHAnsi" w:eastAsia="Times New Roman" w:hAnsiTheme="minorHAnsi" w:cstheme="minorBidi"/>
          <w:color w:val="auto"/>
          <w:lang w:val="en-GB" w:eastAsia="ru-RU"/>
        </w:rPr>
        <w:t>RESTART</w:t>
      </w:r>
      <w:r w:rsidR="09FD27FF" w:rsidRPr="3A30C991">
        <w:rPr>
          <w:rFonts w:asciiTheme="minorHAnsi" w:eastAsia="Times New Roman" w:hAnsiTheme="minorHAnsi" w:cstheme="minorBidi"/>
          <w:color w:val="auto"/>
          <w:lang w:val="en-GB" w:eastAsia="ru-RU"/>
        </w:rPr>
        <w:t>”</w:t>
      </w:r>
      <w:r w:rsidR="00211D55" w:rsidRPr="3A30C991">
        <w:rPr>
          <w:rFonts w:asciiTheme="minorHAnsi" w:eastAsia="Times New Roman" w:hAnsiTheme="minorHAnsi" w:cstheme="minorBidi"/>
          <w:color w:val="auto"/>
          <w:lang w:val="en-GB" w:eastAsia="ru-RU"/>
        </w:rPr>
        <w:t>.</w:t>
      </w:r>
      <w:r w:rsidR="00211D55" w:rsidRPr="00DD2E99">
        <w:rPr>
          <w:rFonts w:asciiTheme="minorHAnsi" w:eastAsia="Times New Roman" w:hAnsiTheme="minorHAnsi" w:cstheme="minorBidi"/>
          <w:color w:val="auto"/>
          <w:lang w:val="en-GB" w:eastAsia="ru-RU"/>
        </w:rPr>
        <w:t xml:space="preserve"> </w:t>
      </w:r>
      <w:r w:rsidRPr="00DD2E99">
        <w:rPr>
          <w:rFonts w:asciiTheme="minorHAnsi" w:eastAsia="Times New Roman" w:hAnsiTheme="minorHAnsi" w:cstheme="minorBidi"/>
          <w:color w:val="auto"/>
          <w:lang w:val="en-GB" w:eastAsia="ru-RU"/>
        </w:rPr>
        <w:t>The reform planned for</w:t>
      </w:r>
      <w:r w:rsidR="007354B3" w:rsidRPr="00DD2E99">
        <w:rPr>
          <w:rFonts w:asciiTheme="minorHAnsi" w:eastAsia="Times New Roman" w:hAnsiTheme="minorHAnsi" w:cstheme="minorBidi"/>
          <w:color w:val="auto"/>
          <w:lang w:val="en-GB" w:eastAsia="ru-RU"/>
        </w:rPr>
        <w:t xml:space="preserve"> the period</w:t>
      </w:r>
      <w:r w:rsidRPr="00DD2E99">
        <w:rPr>
          <w:rFonts w:asciiTheme="minorHAnsi" w:eastAsia="Times New Roman" w:hAnsiTheme="minorHAnsi" w:cstheme="minorBidi"/>
          <w:color w:val="auto"/>
          <w:lang w:val="en-GB" w:eastAsia="ru-RU"/>
        </w:rPr>
        <w:t xml:space="preserve"> 2023-2026 has four medium-term results: 1) Vulnerable population has increased access to social services and benefits, 2) Vulnerable population has increased access to social services and benefits, 3) Social assistance system has sufficient and motivated human resources able to provide quality social services and benefits and 4) Social assistance system is digitalized to ensure efficiency and reduce fraud.</w:t>
      </w:r>
    </w:p>
    <w:p w14:paraId="31ABB363" w14:textId="77777777" w:rsidR="000C2A02" w:rsidRDefault="000C2A02" w:rsidP="00AA372A">
      <w:pPr>
        <w:pStyle w:val="Default"/>
        <w:spacing w:line="276" w:lineRule="auto"/>
        <w:jc w:val="both"/>
        <w:rPr>
          <w:rFonts w:asciiTheme="minorHAnsi" w:hAnsiTheme="minorHAnsi" w:cstheme="minorBidi"/>
        </w:rPr>
      </w:pPr>
    </w:p>
    <w:p w14:paraId="46D6A786" w14:textId="3D9A660A" w:rsidR="437288B5" w:rsidRDefault="437288B5" w:rsidP="00AA372A">
      <w:pPr>
        <w:pStyle w:val="Default"/>
        <w:spacing w:line="276" w:lineRule="auto"/>
        <w:jc w:val="both"/>
        <w:rPr>
          <w:rFonts w:asciiTheme="minorHAnsi" w:hAnsiTheme="minorHAnsi" w:cstheme="minorBidi"/>
        </w:rPr>
      </w:pPr>
      <w:r w:rsidRPr="00030AC9">
        <w:rPr>
          <w:rFonts w:asciiTheme="minorHAnsi" w:hAnsiTheme="minorHAnsi" w:cstheme="minorBidi"/>
        </w:rPr>
        <w:t xml:space="preserve">The </w:t>
      </w:r>
      <w:r w:rsidR="797ED407" w:rsidRPr="00030AC9">
        <w:rPr>
          <w:rFonts w:asciiTheme="minorHAnsi" w:hAnsiTheme="minorHAnsi" w:cstheme="minorBidi"/>
        </w:rPr>
        <w:t xml:space="preserve">implementation of the </w:t>
      </w:r>
      <w:r w:rsidRPr="00030AC9">
        <w:rPr>
          <w:rFonts w:asciiTheme="minorHAnsi" w:hAnsiTheme="minorHAnsi" w:cstheme="minorBidi"/>
        </w:rPr>
        <w:t xml:space="preserve">structural reform </w:t>
      </w:r>
      <w:r w:rsidR="6A86A5AD" w:rsidRPr="00030AC9">
        <w:rPr>
          <w:rFonts w:asciiTheme="minorHAnsi" w:hAnsiTheme="minorHAnsi" w:cstheme="minorBidi"/>
        </w:rPr>
        <w:t>implies</w:t>
      </w:r>
      <w:r w:rsidR="421FAFC6" w:rsidRPr="00030AC9">
        <w:rPr>
          <w:rFonts w:asciiTheme="minorHAnsi" w:hAnsiTheme="minorHAnsi" w:cstheme="minorBidi"/>
        </w:rPr>
        <w:t xml:space="preserve"> additional</w:t>
      </w:r>
      <w:r w:rsidR="2ABE6571" w:rsidRPr="00030AC9">
        <w:rPr>
          <w:rFonts w:asciiTheme="minorHAnsi" w:hAnsiTheme="minorHAnsi" w:cstheme="minorBidi"/>
        </w:rPr>
        <w:t xml:space="preserve"> cost</w:t>
      </w:r>
      <w:r w:rsidR="09BA2B92" w:rsidRPr="00030AC9">
        <w:rPr>
          <w:rFonts w:asciiTheme="minorHAnsi" w:hAnsiTheme="minorHAnsi" w:cstheme="minorBidi"/>
        </w:rPr>
        <w:t>s</w:t>
      </w:r>
      <w:r w:rsidR="2ABE6571" w:rsidRPr="00030AC9">
        <w:rPr>
          <w:rFonts w:asciiTheme="minorHAnsi" w:hAnsiTheme="minorHAnsi" w:cstheme="minorBidi"/>
        </w:rPr>
        <w:t xml:space="preserve"> </w:t>
      </w:r>
      <w:r w:rsidR="1E219FBB" w:rsidRPr="00030AC9">
        <w:rPr>
          <w:rFonts w:asciiTheme="minorHAnsi" w:hAnsiTheme="minorHAnsi" w:cstheme="minorBidi"/>
        </w:rPr>
        <w:t>and require</w:t>
      </w:r>
      <w:r w:rsidR="56AF3AC0" w:rsidRPr="00030AC9">
        <w:rPr>
          <w:rFonts w:asciiTheme="minorHAnsi" w:hAnsiTheme="minorHAnsi" w:cstheme="minorBidi"/>
        </w:rPr>
        <w:t>s</w:t>
      </w:r>
      <w:r w:rsidR="1E219FBB" w:rsidRPr="00030AC9">
        <w:rPr>
          <w:rFonts w:asciiTheme="minorHAnsi" w:hAnsiTheme="minorHAnsi" w:cstheme="minorBidi"/>
        </w:rPr>
        <w:t xml:space="preserve"> finding reliable, sustainable and </w:t>
      </w:r>
      <w:r w:rsidR="40AFA3C2" w:rsidRPr="00030AC9">
        <w:rPr>
          <w:rFonts w:asciiTheme="minorHAnsi" w:hAnsiTheme="minorHAnsi" w:cstheme="minorBidi"/>
        </w:rPr>
        <w:t>long-term</w:t>
      </w:r>
      <w:r w:rsidR="1E219FBB" w:rsidRPr="00030AC9">
        <w:rPr>
          <w:rFonts w:asciiTheme="minorHAnsi" w:hAnsiTheme="minorHAnsi" w:cstheme="minorBidi"/>
        </w:rPr>
        <w:t xml:space="preserve"> </w:t>
      </w:r>
      <w:r w:rsidR="780076BB" w:rsidRPr="00030AC9">
        <w:rPr>
          <w:rFonts w:asciiTheme="minorHAnsi" w:hAnsiTheme="minorHAnsi" w:cstheme="minorBidi"/>
        </w:rPr>
        <w:t>sources</w:t>
      </w:r>
      <w:r w:rsidR="1E219FBB" w:rsidRPr="00030AC9">
        <w:rPr>
          <w:rFonts w:asciiTheme="minorHAnsi" w:hAnsiTheme="minorHAnsi" w:cstheme="minorBidi"/>
        </w:rPr>
        <w:t xml:space="preserve"> of funding, both inter</w:t>
      </w:r>
      <w:r w:rsidR="3FC227EE" w:rsidRPr="00030AC9">
        <w:rPr>
          <w:rFonts w:asciiTheme="minorHAnsi" w:hAnsiTheme="minorHAnsi" w:cstheme="minorBidi"/>
        </w:rPr>
        <w:t xml:space="preserve">nal and external. Therefore, a fiscal space analysis is needed in order to </w:t>
      </w:r>
      <w:r w:rsidR="6925384E" w:rsidRPr="00030AC9">
        <w:rPr>
          <w:rFonts w:asciiTheme="minorHAnsi" w:hAnsiTheme="minorHAnsi" w:cstheme="minorBidi"/>
        </w:rPr>
        <w:t>find the available</w:t>
      </w:r>
      <w:r w:rsidR="0D7BF61F" w:rsidRPr="54CF167E">
        <w:rPr>
          <w:rFonts w:asciiTheme="minorHAnsi" w:hAnsiTheme="minorHAnsi" w:cstheme="minorBidi"/>
        </w:rPr>
        <w:t xml:space="preserve"> budgetary room that will allow the government to provide resources for </w:t>
      </w:r>
      <w:r w:rsidR="0A56F7D8" w:rsidRPr="00030AC9">
        <w:rPr>
          <w:rFonts w:asciiTheme="minorHAnsi" w:hAnsiTheme="minorHAnsi" w:cstheme="minorBidi"/>
        </w:rPr>
        <w:t xml:space="preserve">the reform implementation and </w:t>
      </w:r>
      <w:r w:rsidR="36A55BED" w:rsidRPr="00030AC9">
        <w:rPr>
          <w:rFonts w:asciiTheme="minorHAnsi" w:hAnsiTheme="minorHAnsi" w:cstheme="minorBidi"/>
        </w:rPr>
        <w:t>identification of available sources.</w:t>
      </w:r>
    </w:p>
    <w:p w14:paraId="34623F97" w14:textId="5B2D33BC" w:rsidR="000C2A02" w:rsidRPr="00233C36" w:rsidDel="00F973CF" w:rsidRDefault="000C2A02" w:rsidP="00030AC9">
      <w:pPr>
        <w:pStyle w:val="Default"/>
        <w:jc w:val="both"/>
        <w:rPr>
          <w:rFonts w:asciiTheme="minorHAnsi" w:hAnsiTheme="minorHAnsi" w:cstheme="minorBidi"/>
        </w:rPr>
      </w:pPr>
    </w:p>
    <w:p w14:paraId="74F1686C" w14:textId="55601221" w:rsidR="00D4271C" w:rsidRPr="00233C36" w:rsidRDefault="00C96EE9" w:rsidP="00030AC9">
      <w:pPr>
        <w:jc w:val="both"/>
        <w:rPr>
          <w:rFonts w:asciiTheme="minorHAnsi" w:hAnsiTheme="minorHAnsi" w:cstheme="minorBidi"/>
          <w:lang w:val="en-US"/>
        </w:rPr>
      </w:pPr>
      <w:r w:rsidRPr="00030AC9">
        <w:rPr>
          <w:rFonts w:asciiTheme="minorHAnsi" w:hAnsiTheme="minorHAnsi" w:cstheme="minorBidi"/>
        </w:rPr>
        <w:t xml:space="preserve">Under the leadership of the Ministry of </w:t>
      </w:r>
      <w:r w:rsidRPr="54CF167E">
        <w:rPr>
          <w:rFonts w:asciiTheme="minorHAnsi" w:hAnsiTheme="minorHAnsi" w:cstheme="minorBidi"/>
        </w:rPr>
        <w:t>Labo</w:t>
      </w:r>
      <w:r w:rsidR="008D1BC0">
        <w:rPr>
          <w:rFonts w:asciiTheme="minorHAnsi" w:hAnsiTheme="minorHAnsi" w:cstheme="minorBidi"/>
        </w:rPr>
        <w:t>u</w:t>
      </w:r>
      <w:r w:rsidRPr="54CF167E">
        <w:rPr>
          <w:rFonts w:asciiTheme="minorHAnsi" w:hAnsiTheme="minorHAnsi" w:cstheme="minorBidi"/>
        </w:rPr>
        <w:t>r</w:t>
      </w:r>
      <w:r w:rsidRPr="00030AC9">
        <w:rPr>
          <w:rFonts w:asciiTheme="minorHAnsi" w:hAnsiTheme="minorHAnsi" w:cstheme="minorBidi"/>
        </w:rPr>
        <w:t xml:space="preserve"> and Social Protection (</w:t>
      </w:r>
      <w:r w:rsidRPr="54CF167E">
        <w:rPr>
          <w:rFonts w:asciiTheme="minorHAnsi" w:hAnsiTheme="minorHAnsi" w:cstheme="minorBidi"/>
        </w:rPr>
        <w:t>MLSP</w:t>
      </w:r>
      <w:r w:rsidRPr="00030AC9">
        <w:rPr>
          <w:rFonts w:asciiTheme="minorHAnsi" w:hAnsiTheme="minorHAnsi" w:cstheme="minorBidi"/>
        </w:rPr>
        <w:t xml:space="preserve">), this </w:t>
      </w:r>
      <w:r w:rsidR="007354B3" w:rsidRPr="00030AC9">
        <w:rPr>
          <w:rFonts w:asciiTheme="minorHAnsi" w:hAnsiTheme="minorHAnsi" w:cstheme="minorBidi"/>
        </w:rPr>
        <w:t>fiscal space</w:t>
      </w:r>
      <w:r w:rsidRPr="00030AC9">
        <w:rPr>
          <w:rFonts w:asciiTheme="minorHAnsi" w:hAnsiTheme="minorHAnsi" w:cstheme="minorBidi"/>
        </w:rPr>
        <w:t xml:space="preserve"> analysis will serve as a foundation for subsequent interventions and reforms to strengthen the social assistance system in Moldova. </w:t>
      </w:r>
      <w:r w:rsidR="00341751" w:rsidRPr="00030AC9">
        <w:rPr>
          <w:rFonts w:asciiTheme="minorHAnsi" w:hAnsiTheme="minorHAnsi" w:cstheme="minorBidi"/>
        </w:rPr>
        <w:t>Through these interventions</w:t>
      </w:r>
      <w:r w:rsidRPr="00030AC9">
        <w:rPr>
          <w:rFonts w:asciiTheme="minorHAnsi" w:hAnsiTheme="minorHAnsi" w:cstheme="minorBidi"/>
        </w:rPr>
        <w:t xml:space="preserve">, UNICEF aims to support the </w:t>
      </w:r>
      <w:r w:rsidRPr="54CF167E">
        <w:rPr>
          <w:rFonts w:asciiTheme="minorHAnsi" w:hAnsiTheme="minorHAnsi" w:cstheme="minorBidi"/>
        </w:rPr>
        <w:t>MLSP</w:t>
      </w:r>
      <w:r w:rsidRPr="00030AC9">
        <w:rPr>
          <w:rFonts w:asciiTheme="minorHAnsi" w:hAnsiTheme="minorHAnsi" w:cstheme="minorBidi"/>
        </w:rPr>
        <w:t xml:space="preserve"> enhancing the overall impact and sustainability of social assistance programs, ensuring they effectively support vulnerable individuals and households throughout the country.</w:t>
      </w:r>
    </w:p>
    <w:p w14:paraId="0DDD15C4" w14:textId="45859861" w:rsidR="00BF65B4" w:rsidRPr="00233C36" w:rsidRDefault="00BF65B4" w:rsidP="54CF167E">
      <w:pPr>
        <w:pStyle w:val="titleTOR"/>
        <w:numPr>
          <w:ilvl w:val="0"/>
          <w:numId w:val="42"/>
        </w:numPr>
        <w:tabs>
          <w:tab w:val="clear" w:pos="720"/>
          <w:tab w:val="clear" w:pos="360"/>
          <w:tab w:val="num" w:pos="360"/>
        </w:tabs>
        <w:jc w:val="both"/>
        <w:rPr>
          <w:rFonts w:asciiTheme="minorHAnsi" w:hAnsiTheme="minorHAnsi" w:cstheme="minorBidi"/>
        </w:rPr>
      </w:pPr>
      <w:r w:rsidRPr="00030AC9">
        <w:rPr>
          <w:rFonts w:asciiTheme="minorHAnsi" w:hAnsiTheme="minorHAnsi" w:cstheme="minorBidi"/>
        </w:rPr>
        <w:t>Purpose of the consultancy</w:t>
      </w:r>
    </w:p>
    <w:p w14:paraId="6F7D46B6" w14:textId="29EF2938" w:rsidR="008B299C" w:rsidRDefault="00471EE8" w:rsidP="00030AC9">
      <w:pPr>
        <w:pStyle w:val="titleTOR"/>
        <w:numPr>
          <w:ilvl w:val="0"/>
          <w:numId w:val="0"/>
        </w:numPr>
        <w:spacing w:before="0" w:after="0"/>
        <w:jc w:val="both"/>
        <w:rPr>
          <w:rFonts w:asciiTheme="minorHAnsi" w:hAnsiTheme="minorHAnsi" w:cstheme="minorBidi"/>
          <w:b w:val="0"/>
          <w:bCs w:val="0"/>
          <w:lang w:val="en-US" w:eastAsia="ru-RU"/>
        </w:rPr>
      </w:pPr>
      <w:r w:rsidRPr="00030AC9">
        <w:rPr>
          <w:rFonts w:asciiTheme="minorHAnsi" w:hAnsiTheme="minorHAnsi" w:cstheme="minorBidi"/>
          <w:b w:val="0"/>
          <w:bCs w:val="0"/>
        </w:rPr>
        <w:t xml:space="preserve">The </w:t>
      </w:r>
      <w:r w:rsidR="00A41E42" w:rsidRPr="00030AC9">
        <w:rPr>
          <w:rFonts w:asciiTheme="minorHAnsi" w:hAnsiTheme="minorHAnsi" w:cstheme="minorBidi"/>
          <w:b w:val="0"/>
          <w:bCs w:val="0"/>
        </w:rPr>
        <w:t>purpose</w:t>
      </w:r>
      <w:r w:rsidRPr="00030AC9">
        <w:rPr>
          <w:rFonts w:asciiTheme="minorHAnsi" w:hAnsiTheme="minorHAnsi" w:cstheme="minorBidi"/>
          <w:b w:val="0"/>
          <w:bCs w:val="0"/>
        </w:rPr>
        <w:t xml:space="preserve"> of the assignment is</w:t>
      </w:r>
      <w:r w:rsidR="000716CA" w:rsidRPr="00030AC9">
        <w:rPr>
          <w:rFonts w:asciiTheme="minorHAnsi" w:hAnsiTheme="minorHAnsi" w:cstheme="minorBidi"/>
          <w:b w:val="0"/>
          <w:bCs w:val="0"/>
        </w:rPr>
        <w:t xml:space="preserve"> to support the Ministry of Labour and Social Protection, other line Ministries and the Government of the Republic of Moldova, to implement </w:t>
      </w:r>
      <w:r w:rsidR="002D5B25" w:rsidRPr="00030AC9">
        <w:rPr>
          <w:rFonts w:asciiTheme="minorHAnsi" w:hAnsiTheme="minorHAnsi" w:cstheme="minorBidi"/>
          <w:b w:val="0"/>
          <w:bCs w:val="0"/>
        </w:rPr>
        <w:t>the planned</w:t>
      </w:r>
      <w:r w:rsidR="000716CA" w:rsidRPr="00030AC9">
        <w:rPr>
          <w:rFonts w:asciiTheme="minorHAnsi" w:hAnsiTheme="minorHAnsi" w:cstheme="minorBidi"/>
          <w:b w:val="0"/>
          <w:bCs w:val="0"/>
        </w:rPr>
        <w:t xml:space="preserve"> comprehensive </w:t>
      </w:r>
      <w:r w:rsidR="002D5B25" w:rsidRPr="00030AC9">
        <w:rPr>
          <w:rFonts w:asciiTheme="minorHAnsi" w:hAnsiTheme="minorHAnsi" w:cstheme="minorBidi"/>
          <w:b w:val="0"/>
          <w:bCs w:val="0"/>
        </w:rPr>
        <w:t xml:space="preserve">Social </w:t>
      </w:r>
      <w:r w:rsidR="004E5790" w:rsidRPr="6EE7285E">
        <w:rPr>
          <w:rFonts w:asciiTheme="minorHAnsi" w:hAnsiTheme="minorHAnsi" w:cstheme="minorBidi"/>
          <w:b w:val="0"/>
          <w:bCs w:val="0"/>
        </w:rPr>
        <w:t>Assistance</w:t>
      </w:r>
      <w:r w:rsidR="002D5B25" w:rsidRPr="00030AC9">
        <w:rPr>
          <w:rFonts w:asciiTheme="minorHAnsi" w:hAnsiTheme="minorHAnsi" w:cstheme="minorBidi"/>
          <w:b w:val="0"/>
          <w:bCs w:val="0"/>
        </w:rPr>
        <w:t xml:space="preserve"> Reform (RESTART) by identifying feasible</w:t>
      </w:r>
      <w:r w:rsidR="00F742DA" w:rsidRPr="00030AC9">
        <w:rPr>
          <w:rFonts w:asciiTheme="minorHAnsi" w:hAnsiTheme="minorHAnsi" w:cstheme="minorBidi"/>
          <w:b w:val="0"/>
          <w:bCs w:val="0"/>
        </w:rPr>
        <w:t xml:space="preserve"> financing options through a comprehensive fiscal space analysis. </w:t>
      </w:r>
    </w:p>
    <w:p w14:paraId="3F16C2A8" w14:textId="77777777" w:rsidR="008B299C" w:rsidRDefault="008B299C" w:rsidP="00030AC9">
      <w:pPr>
        <w:pStyle w:val="titleTOR"/>
        <w:numPr>
          <w:ilvl w:val="0"/>
          <w:numId w:val="0"/>
        </w:numPr>
        <w:spacing w:before="0" w:after="0"/>
        <w:jc w:val="both"/>
        <w:rPr>
          <w:rFonts w:asciiTheme="minorHAnsi" w:hAnsiTheme="minorHAnsi" w:cstheme="minorBidi"/>
          <w:b w:val="0"/>
          <w:bCs w:val="0"/>
          <w:lang w:val="en-US" w:eastAsia="ru-RU"/>
        </w:rPr>
      </w:pPr>
    </w:p>
    <w:p w14:paraId="440712CA" w14:textId="41AF9B2E" w:rsidR="000A683A" w:rsidRDefault="008B299C" w:rsidP="00030AC9">
      <w:pPr>
        <w:pStyle w:val="titleTOR"/>
        <w:numPr>
          <w:ilvl w:val="0"/>
          <w:numId w:val="0"/>
        </w:numPr>
        <w:spacing w:before="0" w:after="0"/>
        <w:jc w:val="both"/>
        <w:rPr>
          <w:rFonts w:asciiTheme="minorHAnsi" w:hAnsiTheme="minorHAnsi" w:cstheme="minorBidi"/>
          <w:b w:val="0"/>
          <w:bCs w:val="0"/>
          <w:lang w:val="en-US" w:eastAsia="ru-RU"/>
        </w:rPr>
      </w:pPr>
      <w:r w:rsidRPr="00030AC9">
        <w:rPr>
          <w:rFonts w:asciiTheme="minorHAnsi" w:hAnsiTheme="minorHAnsi" w:cstheme="minorBidi"/>
          <w:b w:val="0"/>
          <w:bCs w:val="0"/>
        </w:rPr>
        <w:t xml:space="preserve">The objective of the consultancy is to produce a fiscal space analysis report </w:t>
      </w:r>
      <w:r w:rsidR="00857D83" w:rsidRPr="00030AC9">
        <w:rPr>
          <w:rFonts w:asciiTheme="minorHAnsi" w:hAnsiTheme="minorHAnsi" w:cstheme="minorBidi"/>
          <w:b w:val="0"/>
          <w:bCs w:val="0"/>
        </w:rPr>
        <w:t xml:space="preserve">for social protection. </w:t>
      </w:r>
      <w:r w:rsidR="00471EE8" w:rsidRPr="00030AC9">
        <w:rPr>
          <w:rFonts w:asciiTheme="minorHAnsi" w:hAnsiTheme="minorHAnsi" w:cstheme="minorBidi"/>
          <w:b w:val="0"/>
          <w:bCs w:val="0"/>
        </w:rPr>
        <w:t xml:space="preserve">The report </w:t>
      </w:r>
      <w:r w:rsidR="00857D83" w:rsidRPr="00030AC9">
        <w:rPr>
          <w:rFonts w:asciiTheme="minorHAnsi" w:hAnsiTheme="minorHAnsi" w:cstheme="minorBidi"/>
          <w:b w:val="0"/>
          <w:bCs w:val="0"/>
        </w:rPr>
        <w:t xml:space="preserve">shall </w:t>
      </w:r>
      <w:r w:rsidR="00471EE8" w:rsidRPr="00030AC9">
        <w:rPr>
          <w:rFonts w:asciiTheme="minorHAnsi" w:hAnsiTheme="minorHAnsi" w:cstheme="minorBidi"/>
          <w:b w:val="0"/>
          <w:bCs w:val="0"/>
        </w:rPr>
        <w:t xml:space="preserve">include a comprehensive </w:t>
      </w:r>
      <w:r w:rsidR="00074AC5" w:rsidRPr="00030AC9">
        <w:rPr>
          <w:rFonts w:asciiTheme="minorHAnsi" w:hAnsiTheme="minorHAnsi" w:cstheme="minorBidi"/>
          <w:b w:val="0"/>
          <w:bCs w:val="0"/>
        </w:rPr>
        <w:t xml:space="preserve">quantitative and qualitative </w:t>
      </w:r>
      <w:r w:rsidR="00471EE8" w:rsidRPr="00030AC9">
        <w:rPr>
          <w:rFonts w:asciiTheme="minorHAnsi" w:hAnsiTheme="minorHAnsi" w:cstheme="minorBidi"/>
          <w:b w:val="0"/>
          <w:bCs w:val="0"/>
        </w:rPr>
        <w:t>analysis</w:t>
      </w:r>
      <w:r w:rsidR="008E6DB5" w:rsidRPr="00030AC9">
        <w:rPr>
          <w:rFonts w:asciiTheme="minorHAnsi" w:hAnsiTheme="minorHAnsi" w:cstheme="minorBidi"/>
          <w:b w:val="0"/>
          <w:bCs w:val="0"/>
        </w:rPr>
        <w:t xml:space="preserve"> of</w:t>
      </w:r>
      <w:r w:rsidR="00471EE8" w:rsidRPr="00030AC9">
        <w:rPr>
          <w:rFonts w:asciiTheme="minorHAnsi" w:hAnsiTheme="minorHAnsi" w:cstheme="minorBidi"/>
          <w:b w:val="0"/>
          <w:bCs w:val="0"/>
        </w:rPr>
        <w:t xml:space="preserve"> potential financing options</w:t>
      </w:r>
      <w:r w:rsidR="00DE6A76" w:rsidRPr="00030AC9">
        <w:rPr>
          <w:rFonts w:asciiTheme="minorHAnsi" w:hAnsiTheme="minorHAnsi" w:cstheme="minorBidi"/>
          <w:b w:val="0"/>
          <w:bCs w:val="0"/>
        </w:rPr>
        <w:t xml:space="preserve"> to expand the fiscal space </w:t>
      </w:r>
      <w:r w:rsidR="00631E23" w:rsidRPr="00030AC9">
        <w:rPr>
          <w:rFonts w:asciiTheme="minorHAnsi" w:hAnsiTheme="minorHAnsi" w:cstheme="minorBidi"/>
          <w:b w:val="0"/>
          <w:bCs w:val="0"/>
        </w:rPr>
        <w:t xml:space="preserve">to finance the </w:t>
      </w:r>
      <w:r w:rsidR="00631E23" w:rsidRPr="54CF167E">
        <w:rPr>
          <w:rFonts w:asciiTheme="minorHAnsi" w:hAnsiTheme="minorHAnsi" w:cstheme="minorBidi"/>
          <w:b w:val="0"/>
          <w:bCs w:val="0"/>
        </w:rPr>
        <w:t xml:space="preserve">social </w:t>
      </w:r>
      <w:r w:rsidR="004E5790" w:rsidRPr="6EE7285E">
        <w:rPr>
          <w:rFonts w:asciiTheme="minorHAnsi" w:hAnsiTheme="minorHAnsi" w:cstheme="minorBidi"/>
          <w:b w:val="0"/>
          <w:bCs w:val="0"/>
        </w:rPr>
        <w:t>assistance</w:t>
      </w:r>
      <w:r w:rsidR="000A683A" w:rsidRPr="54CF167E">
        <w:rPr>
          <w:rFonts w:asciiTheme="minorHAnsi" w:hAnsiTheme="minorHAnsi" w:cstheme="minorBidi"/>
          <w:b w:val="0"/>
          <w:bCs w:val="0"/>
        </w:rPr>
        <w:t>.</w:t>
      </w:r>
    </w:p>
    <w:p w14:paraId="7CB5AE49" w14:textId="69463B78" w:rsidR="00171761" w:rsidRPr="00233C36" w:rsidRDefault="00171761" w:rsidP="00030AC9">
      <w:pPr>
        <w:pStyle w:val="titleTOR"/>
        <w:numPr>
          <w:ilvl w:val="0"/>
          <w:numId w:val="0"/>
        </w:numPr>
        <w:spacing w:before="0" w:after="0"/>
        <w:jc w:val="both"/>
        <w:rPr>
          <w:rFonts w:asciiTheme="minorHAnsi" w:hAnsiTheme="minorHAnsi" w:cstheme="minorBidi"/>
          <w:b w:val="0"/>
          <w:bCs w:val="0"/>
          <w:lang w:val="en-US" w:eastAsia="ru-RU"/>
        </w:rPr>
      </w:pPr>
    </w:p>
    <w:p w14:paraId="27763157" w14:textId="0F85BA96" w:rsidR="00471EE8" w:rsidRPr="00233C36" w:rsidRDefault="00471EE8" w:rsidP="00030AC9">
      <w:pPr>
        <w:pStyle w:val="titleTOR"/>
        <w:numPr>
          <w:ilvl w:val="0"/>
          <w:numId w:val="0"/>
        </w:numPr>
        <w:spacing w:before="0" w:after="0"/>
        <w:jc w:val="both"/>
        <w:rPr>
          <w:rFonts w:asciiTheme="minorHAnsi" w:hAnsiTheme="minorHAnsi" w:cstheme="minorBidi"/>
          <w:b w:val="0"/>
          <w:bCs w:val="0"/>
          <w:lang w:val="en-US" w:eastAsia="ru-RU"/>
        </w:rPr>
      </w:pPr>
      <w:r w:rsidRPr="00030AC9">
        <w:rPr>
          <w:rFonts w:asciiTheme="minorHAnsi" w:hAnsiTheme="minorHAnsi" w:cstheme="minorBidi"/>
          <w:b w:val="0"/>
          <w:bCs w:val="0"/>
        </w:rPr>
        <w:t>The specific objectives of the study, therefore, are:</w:t>
      </w:r>
    </w:p>
    <w:p w14:paraId="136B2E0D" w14:textId="0FE875C5" w:rsidR="00471EE8" w:rsidRPr="00A211D6" w:rsidRDefault="55B85B50" w:rsidP="2974293B">
      <w:pPr>
        <w:pStyle w:val="titleTOR"/>
        <w:keepNext w:val="0"/>
        <w:keepLines/>
        <w:widowControl w:val="0"/>
        <w:numPr>
          <w:ilvl w:val="0"/>
          <w:numId w:val="33"/>
        </w:numPr>
        <w:tabs>
          <w:tab w:val="clear" w:pos="720"/>
          <w:tab w:val="clear" w:pos="360"/>
          <w:tab w:val="num" w:pos="360"/>
        </w:tabs>
        <w:spacing w:before="0" w:after="0"/>
        <w:jc w:val="both"/>
        <w:rPr>
          <w:rFonts w:asciiTheme="minorHAnsi" w:hAnsiTheme="minorHAnsi" w:cstheme="minorBidi"/>
          <w:b w:val="0"/>
          <w:bCs w:val="0"/>
          <w:lang w:val="en-US" w:eastAsia="ru-RU"/>
        </w:rPr>
      </w:pPr>
      <w:r w:rsidRPr="2974293B">
        <w:rPr>
          <w:rFonts w:asciiTheme="minorHAnsi" w:hAnsiTheme="minorHAnsi" w:cstheme="minorBidi"/>
          <w:b w:val="0"/>
          <w:bCs w:val="0"/>
          <w:lang w:val="en-US" w:eastAsia="ru-RU"/>
        </w:rPr>
        <w:t>To conduct a fiscal space analysis to examine</w:t>
      </w:r>
      <w:r w:rsidR="60142DEF" w:rsidRPr="2974293B">
        <w:rPr>
          <w:rFonts w:asciiTheme="minorHAnsi" w:hAnsiTheme="minorHAnsi" w:cstheme="minorBidi"/>
          <w:b w:val="0"/>
          <w:bCs w:val="0"/>
          <w:lang w:val="en-US" w:eastAsia="ru-RU"/>
        </w:rPr>
        <w:t xml:space="preserve"> the</w:t>
      </w:r>
      <w:r w:rsidRPr="2974293B">
        <w:rPr>
          <w:rFonts w:asciiTheme="minorHAnsi" w:hAnsiTheme="minorHAnsi" w:cstheme="minorBidi"/>
          <w:b w:val="0"/>
          <w:bCs w:val="0"/>
          <w:lang w:val="en-US" w:eastAsia="ru-RU"/>
        </w:rPr>
        <w:t xml:space="preserve"> national capacity to mobilize resources using different financing options, at a minimum exploring all options presented in</w:t>
      </w:r>
      <w:r w:rsidR="038E9F0B" w:rsidRPr="2974293B">
        <w:rPr>
          <w:rFonts w:asciiTheme="minorHAnsi" w:hAnsiTheme="minorHAnsi" w:cstheme="minorBidi"/>
          <w:b w:val="0"/>
          <w:bCs w:val="0"/>
          <w:lang w:val="en-US" w:eastAsia="ru-RU"/>
        </w:rPr>
        <w:t xml:space="preserve"> </w:t>
      </w:r>
      <w:r w:rsidRPr="2974293B">
        <w:rPr>
          <w:rFonts w:asciiTheme="minorHAnsi" w:hAnsiTheme="minorHAnsi" w:cstheme="minorBidi"/>
          <w:b w:val="0"/>
          <w:bCs w:val="0"/>
          <w:lang w:val="en-US" w:eastAsia="ru-RU"/>
        </w:rPr>
        <w:t>ILO’s Handbook on Fiscal Space for Social Protection</w:t>
      </w:r>
      <w:r w:rsidR="00471EE8" w:rsidRPr="2974293B">
        <w:rPr>
          <w:rStyle w:val="FootnoteReference"/>
          <w:rFonts w:asciiTheme="minorHAnsi" w:hAnsiTheme="minorHAnsi" w:cstheme="minorBidi"/>
          <w:b w:val="0"/>
          <w:bCs w:val="0"/>
          <w:lang w:val="en-US" w:eastAsia="ru-RU"/>
        </w:rPr>
        <w:footnoteReference w:id="3"/>
      </w:r>
      <w:r w:rsidRPr="2974293B">
        <w:rPr>
          <w:rFonts w:asciiTheme="minorHAnsi" w:hAnsiTheme="minorHAnsi" w:cstheme="minorBidi"/>
          <w:b w:val="0"/>
          <w:bCs w:val="0"/>
          <w:lang w:val="en-US" w:eastAsia="ru-RU"/>
        </w:rPr>
        <w:t>, to fill the financing gaps in social protection.</w:t>
      </w:r>
    </w:p>
    <w:p w14:paraId="4318A5D7" w14:textId="0F5EC6C2" w:rsidR="00471EE8" w:rsidRPr="00233C36" w:rsidRDefault="00471EE8" w:rsidP="00030AC9">
      <w:pPr>
        <w:pStyle w:val="titleTOR"/>
        <w:keepNext w:val="0"/>
        <w:keepLines/>
        <w:widowControl w:val="0"/>
        <w:numPr>
          <w:ilvl w:val="0"/>
          <w:numId w:val="33"/>
        </w:numPr>
        <w:tabs>
          <w:tab w:val="clear" w:pos="720"/>
          <w:tab w:val="clear" w:pos="360"/>
          <w:tab w:val="num" w:pos="360"/>
        </w:tabs>
        <w:spacing w:before="0" w:after="0"/>
        <w:jc w:val="both"/>
        <w:rPr>
          <w:rFonts w:asciiTheme="minorHAnsi" w:hAnsiTheme="minorHAnsi" w:cstheme="minorBidi"/>
          <w:b w:val="0"/>
          <w:bCs w:val="0"/>
          <w:lang w:val="en-US" w:eastAsia="ru-RU"/>
        </w:rPr>
      </w:pPr>
      <w:r w:rsidRPr="00030AC9">
        <w:rPr>
          <w:rFonts w:asciiTheme="minorHAnsi" w:hAnsiTheme="minorHAnsi" w:cstheme="minorBidi"/>
          <w:b w:val="0"/>
          <w:bCs w:val="0"/>
        </w:rPr>
        <w:t xml:space="preserve">To </w:t>
      </w:r>
      <w:r w:rsidR="000F4206" w:rsidRPr="00030AC9">
        <w:rPr>
          <w:rFonts w:asciiTheme="minorHAnsi" w:hAnsiTheme="minorHAnsi" w:cstheme="minorBidi"/>
          <w:b w:val="0"/>
          <w:bCs w:val="0"/>
        </w:rPr>
        <w:t xml:space="preserve">use </w:t>
      </w:r>
      <w:r w:rsidRPr="00030AC9">
        <w:rPr>
          <w:rFonts w:asciiTheme="minorHAnsi" w:hAnsiTheme="minorHAnsi" w:cstheme="minorBidi"/>
          <w:b w:val="0"/>
          <w:bCs w:val="0"/>
        </w:rPr>
        <w:t>econom</w:t>
      </w:r>
      <w:r w:rsidR="00FF7360" w:rsidRPr="00030AC9">
        <w:rPr>
          <w:rFonts w:asciiTheme="minorHAnsi" w:hAnsiTheme="minorHAnsi" w:cstheme="minorBidi"/>
          <w:b w:val="0"/>
          <w:bCs w:val="0"/>
        </w:rPr>
        <w:t>etric tools and</w:t>
      </w:r>
      <w:r w:rsidRPr="00030AC9">
        <w:rPr>
          <w:rFonts w:asciiTheme="minorHAnsi" w:hAnsiTheme="minorHAnsi" w:cstheme="minorBidi"/>
          <w:b w:val="0"/>
          <w:bCs w:val="0"/>
        </w:rPr>
        <w:t xml:space="preserve"> models to quantify the </w:t>
      </w:r>
      <w:r w:rsidR="00FA4FA6" w:rsidRPr="00030AC9">
        <w:rPr>
          <w:rFonts w:asciiTheme="minorHAnsi" w:hAnsiTheme="minorHAnsi" w:cstheme="minorBidi"/>
          <w:b w:val="0"/>
          <w:bCs w:val="0"/>
        </w:rPr>
        <w:t>fiscal space for</w:t>
      </w:r>
      <w:r w:rsidRPr="00030AC9">
        <w:rPr>
          <w:rFonts w:asciiTheme="minorHAnsi" w:hAnsiTheme="minorHAnsi" w:cstheme="minorBidi"/>
          <w:b w:val="0"/>
          <w:bCs w:val="0"/>
        </w:rPr>
        <w:t xml:space="preserve"> social protection for each of the </w:t>
      </w:r>
      <w:r w:rsidR="00FD592D" w:rsidRPr="00030AC9">
        <w:rPr>
          <w:rFonts w:asciiTheme="minorHAnsi" w:hAnsiTheme="minorHAnsi" w:cstheme="minorBidi"/>
          <w:b w:val="0"/>
          <w:bCs w:val="0"/>
        </w:rPr>
        <w:t>options</w:t>
      </w:r>
      <w:r w:rsidRPr="00030AC9">
        <w:rPr>
          <w:rFonts w:asciiTheme="minorHAnsi" w:hAnsiTheme="minorHAnsi" w:cstheme="minorBidi"/>
          <w:b w:val="0"/>
          <w:bCs w:val="0"/>
        </w:rPr>
        <w:t xml:space="preserve"> analysed (as per their relevancy to Moldova). </w:t>
      </w:r>
    </w:p>
    <w:p w14:paraId="24DEB879" w14:textId="1E1B6FC3" w:rsidR="00471EE8" w:rsidRDefault="00471EE8" w:rsidP="00030AC9">
      <w:pPr>
        <w:pStyle w:val="titleTOR"/>
        <w:keepNext w:val="0"/>
        <w:keepLines/>
        <w:widowControl w:val="0"/>
        <w:numPr>
          <w:ilvl w:val="0"/>
          <w:numId w:val="33"/>
        </w:numPr>
        <w:spacing w:before="0" w:after="0"/>
        <w:jc w:val="both"/>
        <w:rPr>
          <w:rFonts w:asciiTheme="minorHAnsi" w:hAnsiTheme="minorHAnsi" w:cstheme="minorBidi"/>
          <w:b w:val="0"/>
          <w:bCs w:val="0"/>
          <w:lang w:val="en-US" w:eastAsia="ru-RU"/>
        </w:rPr>
      </w:pPr>
      <w:r w:rsidRPr="00030AC9">
        <w:rPr>
          <w:rFonts w:asciiTheme="minorHAnsi" w:hAnsiTheme="minorHAnsi" w:cstheme="minorBidi"/>
          <w:b w:val="0"/>
          <w:bCs w:val="0"/>
        </w:rPr>
        <w:t>To produce a consolidated report based on the above analyses, systematize main findings and provide policy recommendations as a way forward</w:t>
      </w:r>
    </w:p>
    <w:p w14:paraId="1D9B4BFB" w14:textId="69BEA23D" w:rsidR="00233C36" w:rsidRDefault="00233C36" w:rsidP="00030AC9">
      <w:pPr>
        <w:pStyle w:val="titleTOR"/>
        <w:keepNext w:val="0"/>
        <w:keepLines/>
        <w:widowControl w:val="0"/>
        <w:numPr>
          <w:ilvl w:val="0"/>
          <w:numId w:val="0"/>
        </w:numPr>
        <w:spacing w:before="0" w:after="0"/>
        <w:ind w:left="360" w:hanging="360"/>
        <w:jc w:val="both"/>
        <w:rPr>
          <w:rFonts w:asciiTheme="minorHAnsi" w:hAnsiTheme="minorHAnsi" w:cstheme="minorBidi"/>
          <w:b w:val="0"/>
          <w:bCs w:val="0"/>
          <w:lang w:val="en-US" w:eastAsia="ru-RU"/>
        </w:rPr>
      </w:pPr>
    </w:p>
    <w:p w14:paraId="6949CA85" w14:textId="2E0F18E6" w:rsidR="00233C36" w:rsidRDefault="00233C36" w:rsidP="54CF167E">
      <w:pPr>
        <w:pStyle w:val="titleTOR"/>
        <w:keepNext w:val="0"/>
        <w:keepLines/>
        <w:widowControl w:val="0"/>
        <w:numPr>
          <w:ilvl w:val="0"/>
          <w:numId w:val="0"/>
        </w:numPr>
        <w:spacing w:before="0"/>
        <w:jc w:val="both"/>
        <w:rPr>
          <w:rFonts w:asciiTheme="minorHAnsi" w:hAnsiTheme="minorHAnsi" w:cstheme="minorBidi"/>
          <w:b w:val="0"/>
          <w:bCs w:val="0"/>
        </w:rPr>
      </w:pPr>
      <w:r w:rsidRPr="00030AC9">
        <w:rPr>
          <w:rFonts w:asciiTheme="minorHAnsi" w:hAnsiTheme="minorHAnsi" w:cstheme="minorBidi"/>
          <w:b w:val="0"/>
          <w:bCs w:val="0"/>
        </w:rPr>
        <w:t xml:space="preserve">The consultant will produce an analytical </w:t>
      </w:r>
      <w:r w:rsidR="00CD4309" w:rsidRPr="00030AC9">
        <w:rPr>
          <w:rFonts w:asciiTheme="minorHAnsi" w:hAnsiTheme="minorHAnsi" w:cstheme="minorBidi"/>
          <w:b w:val="0"/>
          <w:bCs w:val="0"/>
        </w:rPr>
        <w:t>report</w:t>
      </w:r>
      <w:r w:rsidR="005D6326" w:rsidRPr="00030AC9">
        <w:rPr>
          <w:rFonts w:asciiTheme="minorHAnsi" w:hAnsiTheme="minorHAnsi" w:cstheme="minorBidi"/>
          <w:b w:val="0"/>
          <w:bCs w:val="0"/>
        </w:rPr>
        <w:t xml:space="preserve"> providing</w:t>
      </w:r>
      <w:r w:rsidRPr="00030AC9">
        <w:rPr>
          <w:rFonts w:asciiTheme="minorHAnsi" w:hAnsiTheme="minorHAnsi" w:cstheme="minorBidi"/>
          <w:b w:val="0"/>
          <w:bCs w:val="0"/>
        </w:rPr>
        <w:t xml:space="preserve"> fiscal space analysis </w:t>
      </w:r>
      <w:r w:rsidR="005D6326" w:rsidRPr="00030AC9">
        <w:rPr>
          <w:rFonts w:asciiTheme="minorHAnsi" w:hAnsiTheme="minorHAnsi" w:cstheme="minorBidi"/>
          <w:b w:val="0"/>
          <w:bCs w:val="0"/>
        </w:rPr>
        <w:t>to serve as</w:t>
      </w:r>
      <w:r w:rsidRPr="00030AC9">
        <w:rPr>
          <w:rFonts w:asciiTheme="minorHAnsi" w:hAnsiTheme="minorHAnsi" w:cstheme="minorBidi"/>
          <w:b w:val="0"/>
          <w:bCs w:val="0"/>
        </w:rPr>
        <w:t xml:space="preserve"> guidance to the government and other stakeholders on the national capacity to create fiscal space to finance an economically sustainable social protection system in the country. </w:t>
      </w:r>
    </w:p>
    <w:p w14:paraId="58423E96" w14:textId="2A76B441" w:rsidR="00171761" w:rsidRDefault="00233C36" w:rsidP="009A56C5">
      <w:pPr>
        <w:pStyle w:val="titleTOR"/>
        <w:keepNext w:val="0"/>
        <w:keepLines/>
        <w:widowControl w:val="0"/>
        <w:numPr>
          <w:ilvl w:val="0"/>
          <w:numId w:val="0"/>
        </w:numPr>
        <w:spacing w:before="0" w:after="0" w:line="240" w:lineRule="auto"/>
        <w:jc w:val="both"/>
        <w:rPr>
          <w:rFonts w:asciiTheme="minorHAnsi" w:hAnsiTheme="minorHAnsi" w:cstheme="minorBidi"/>
          <w:b w:val="0"/>
          <w:bCs w:val="0"/>
        </w:rPr>
      </w:pPr>
      <w:r w:rsidRPr="00030AC9">
        <w:rPr>
          <w:rFonts w:asciiTheme="minorHAnsi" w:hAnsiTheme="minorHAnsi" w:cstheme="minorBidi"/>
          <w:b w:val="0"/>
          <w:bCs w:val="0"/>
        </w:rPr>
        <w:t>The output will include estimated amounts (as a percentage of the GDP</w:t>
      </w:r>
      <w:r w:rsidR="00B17986" w:rsidRPr="00030AC9">
        <w:rPr>
          <w:rFonts w:asciiTheme="minorHAnsi" w:hAnsiTheme="minorHAnsi" w:cstheme="minorBidi"/>
          <w:b w:val="0"/>
          <w:bCs w:val="0"/>
        </w:rPr>
        <w:t xml:space="preserve">/share of </w:t>
      </w:r>
      <w:r w:rsidR="571CB412" w:rsidRPr="6EE7285E">
        <w:rPr>
          <w:rFonts w:asciiTheme="minorHAnsi" w:hAnsiTheme="minorHAnsi" w:cstheme="minorBidi"/>
          <w:b w:val="0"/>
          <w:bCs w:val="0"/>
        </w:rPr>
        <w:t>the</w:t>
      </w:r>
      <w:r w:rsidR="00B17986" w:rsidRPr="6EE7285E">
        <w:rPr>
          <w:rFonts w:asciiTheme="minorHAnsi" w:hAnsiTheme="minorHAnsi" w:cstheme="minorBidi"/>
          <w:b w:val="0"/>
          <w:bCs w:val="0"/>
        </w:rPr>
        <w:t xml:space="preserve"> </w:t>
      </w:r>
      <w:r w:rsidR="00B17986" w:rsidRPr="00030AC9">
        <w:rPr>
          <w:rFonts w:asciiTheme="minorHAnsi" w:hAnsiTheme="minorHAnsi" w:cstheme="minorBidi"/>
          <w:b w:val="0"/>
          <w:bCs w:val="0"/>
        </w:rPr>
        <w:t>national budget</w:t>
      </w:r>
      <w:r w:rsidRPr="00030AC9">
        <w:rPr>
          <w:rFonts w:asciiTheme="minorHAnsi" w:hAnsiTheme="minorHAnsi" w:cstheme="minorBidi"/>
          <w:b w:val="0"/>
          <w:bCs w:val="0"/>
        </w:rPr>
        <w:t>) that can be mobilized from different financing options, examining both existing and potential sources of resources</w:t>
      </w:r>
      <w:r w:rsidR="00171761" w:rsidRPr="00030AC9">
        <w:rPr>
          <w:rFonts w:asciiTheme="minorHAnsi" w:hAnsiTheme="minorHAnsi" w:cstheme="minorBidi"/>
          <w:b w:val="0"/>
          <w:bCs w:val="0"/>
        </w:rPr>
        <w:t>.</w:t>
      </w:r>
    </w:p>
    <w:p w14:paraId="3326C976" w14:textId="034560AF" w:rsidR="003B6AAC" w:rsidRPr="00A211D6" w:rsidRDefault="02982293" w:rsidP="2974293B">
      <w:pPr>
        <w:pStyle w:val="titleTOR"/>
        <w:keepNext w:val="0"/>
        <w:keepLines/>
        <w:widowControl w:val="0"/>
        <w:numPr>
          <w:ilvl w:val="0"/>
          <w:numId w:val="0"/>
        </w:numPr>
        <w:spacing w:before="0" w:after="0"/>
        <w:jc w:val="both"/>
        <w:rPr>
          <w:rFonts w:asciiTheme="minorHAnsi" w:hAnsiTheme="minorHAnsi" w:cstheme="minorBidi"/>
          <w:b w:val="0"/>
          <w:bCs w:val="0"/>
        </w:rPr>
      </w:pPr>
      <w:r w:rsidRPr="00030AC9">
        <w:rPr>
          <w:rFonts w:asciiTheme="minorHAnsi" w:hAnsiTheme="minorHAnsi" w:cstheme="minorBidi"/>
          <w:b w:val="0"/>
          <w:bCs w:val="0"/>
        </w:rPr>
        <w:t xml:space="preserve">The analysis and results will follow </w:t>
      </w:r>
      <w:r w:rsidR="7E8180D2" w:rsidRPr="00030AC9">
        <w:rPr>
          <w:rFonts w:asciiTheme="minorHAnsi" w:hAnsiTheme="minorHAnsi" w:cstheme="minorBidi"/>
          <w:b w:val="0"/>
          <w:bCs w:val="0"/>
        </w:rPr>
        <w:t>but not limit</w:t>
      </w:r>
      <w:r w:rsidR="30714690" w:rsidRPr="00030AC9">
        <w:rPr>
          <w:rFonts w:asciiTheme="minorHAnsi" w:hAnsiTheme="minorHAnsi" w:cstheme="minorBidi"/>
          <w:b w:val="0"/>
          <w:bCs w:val="0"/>
        </w:rPr>
        <w:t>ed</w:t>
      </w:r>
      <w:r w:rsidR="7E8180D2" w:rsidRPr="00030AC9">
        <w:rPr>
          <w:rFonts w:asciiTheme="minorHAnsi" w:hAnsiTheme="minorHAnsi" w:cstheme="minorBidi"/>
          <w:b w:val="0"/>
          <w:bCs w:val="0"/>
        </w:rPr>
        <w:t xml:space="preserve"> to </w:t>
      </w:r>
      <w:r w:rsidRPr="00030AC9">
        <w:rPr>
          <w:rFonts w:asciiTheme="minorHAnsi" w:hAnsiTheme="minorHAnsi" w:cstheme="minorBidi"/>
          <w:b w:val="0"/>
          <w:bCs w:val="0"/>
        </w:rPr>
        <w:t>the framework provided by the</w:t>
      </w:r>
      <w:r w:rsidR="038E9F0B" w:rsidRPr="00030AC9">
        <w:rPr>
          <w:rFonts w:asciiTheme="minorHAnsi" w:hAnsiTheme="minorHAnsi" w:cstheme="minorBidi"/>
          <w:b w:val="0"/>
          <w:bCs w:val="0"/>
        </w:rPr>
        <w:t xml:space="preserve"> UNICEF and</w:t>
      </w:r>
      <w:r w:rsidRPr="00030AC9">
        <w:rPr>
          <w:rFonts w:asciiTheme="minorHAnsi" w:hAnsiTheme="minorHAnsi" w:cstheme="minorBidi"/>
          <w:b w:val="0"/>
          <w:bCs w:val="0"/>
        </w:rPr>
        <w:t xml:space="preserve"> ILO/UN Women publication Fiscal space for social protection: A handbook for assessing financing options</w:t>
      </w:r>
    </w:p>
    <w:p w14:paraId="6B373EBC" w14:textId="0BD3F4E5" w:rsidR="008D7391" w:rsidRDefault="008D7391" w:rsidP="54CF167E">
      <w:pPr>
        <w:pStyle w:val="titleTOR"/>
        <w:numPr>
          <w:ilvl w:val="0"/>
          <w:numId w:val="42"/>
        </w:numPr>
        <w:jc w:val="both"/>
        <w:rPr>
          <w:rFonts w:asciiTheme="minorHAnsi" w:hAnsiTheme="minorHAnsi" w:cstheme="minorBidi"/>
          <w:color w:val="000000" w:themeColor="text1"/>
          <w:lang w:val="en-US"/>
        </w:rPr>
      </w:pPr>
      <w:r w:rsidRPr="00030AC9">
        <w:rPr>
          <w:rFonts w:asciiTheme="minorHAnsi" w:hAnsiTheme="minorHAnsi" w:cstheme="minorBidi"/>
          <w:color w:val="000000" w:themeColor="text1"/>
        </w:rPr>
        <w:lastRenderedPageBreak/>
        <w:t>Deliverables</w:t>
      </w:r>
      <w:r w:rsidR="001864C5" w:rsidRPr="00030AC9">
        <w:rPr>
          <w:rFonts w:asciiTheme="minorHAnsi" w:hAnsiTheme="minorHAnsi" w:cstheme="minorBidi"/>
          <w:color w:val="000000" w:themeColor="text1"/>
        </w:rPr>
        <w:t xml:space="preserve"> and delivery dates</w:t>
      </w:r>
      <w:r w:rsidR="00590059" w:rsidRPr="00030AC9">
        <w:rPr>
          <w:rFonts w:asciiTheme="minorHAnsi" w:hAnsiTheme="minorHAnsi" w:cstheme="minorBidi"/>
          <w:color w:val="000000" w:themeColor="text1"/>
        </w:rPr>
        <w:t xml:space="preserve"> </w:t>
      </w:r>
    </w:p>
    <w:tbl>
      <w:tblPr>
        <w:tblStyle w:val="TableGrid"/>
        <w:tblW w:w="9111"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9"/>
        <w:gridCol w:w="2338"/>
        <w:gridCol w:w="1691"/>
        <w:gridCol w:w="1641"/>
        <w:gridCol w:w="172"/>
      </w:tblGrid>
      <w:tr w:rsidR="00EF2862" w14:paraId="7A9D7D1F" w14:textId="77777777" w:rsidTr="1A391395">
        <w:trPr>
          <w:gridAfter w:val="1"/>
          <w:wAfter w:w="172" w:type="dxa"/>
        </w:trPr>
        <w:tc>
          <w:tcPr>
            <w:tcW w:w="3269" w:type="dxa"/>
            <w:shd w:val="clear" w:color="auto" w:fill="DBE5F1" w:themeFill="accent1" w:themeFillTint="33"/>
          </w:tcPr>
          <w:p w14:paraId="6C501435" w14:textId="1F9E489C" w:rsidR="00A932EE" w:rsidRDefault="4ABBA087" w:rsidP="00030AC9">
            <w:pPr>
              <w:pStyle w:val="titleTOR"/>
              <w:numPr>
                <w:ilvl w:val="0"/>
                <w:numId w:val="0"/>
              </w:numPr>
              <w:jc w:val="both"/>
              <w:rPr>
                <w:rFonts w:asciiTheme="minorHAnsi" w:hAnsiTheme="minorHAnsi" w:cstheme="minorBidi"/>
                <w:color w:val="000000" w:themeColor="text1"/>
                <w:lang w:val="en-US"/>
              </w:rPr>
            </w:pPr>
            <w:r w:rsidRPr="00030AC9">
              <w:rPr>
                <w:rFonts w:asciiTheme="minorHAnsi" w:hAnsiTheme="minorHAnsi" w:cstheme="minorBidi"/>
                <w:color w:val="000000" w:themeColor="text1"/>
              </w:rPr>
              <w:t>Tasks</w:t>
            </w:r>
          </w:p>
        </w:tc>
        <w:tc>
          <w:tcPr>
            <w:tcW w:w="2338" w:type="dxa"/>
            <w:shd w:val="clear" w:color="auto" w:fill="DBE5F1" w:themeFill="accent1" w:themeFillTint="33"/>
          </w:tcPr>
          <w:p w14:paraId="57241396" w14:textId="325789C3" w:rsidR="00A932EE" w:rsidRDefault="4ABBA087" w:rsidP="00030AC9">
            <w:pPr>
              <w:pStyle w:val="titleTOR"/>
              <w:numPr>
                <w:ilvl w:val="0"/>
                <w:numId w:val="0"/>
              </w:numPr>
              <w:jc w:val="both"/>
              <w:rPr>
                <w:rFonts w:asciiTheme="minorHAnsi" w:hAnsiTheme="minorHAnsi" w:cstheme="minorBidi"/>
                <w:color w:val="000000" w:themeColor="text1"/>
                <w:lang w:val="en-US"/>
              </w:rPr>
            </w:pPr>
            <w:r w:rsidRPr="00030AC9">
              <w:rPr>
                <w:rFonts w:asciiTheme="minorHAnsi" w:hAnsiTheme="minorHAnsi" w:cstheme="minorBidi"/>
                <w:color w:val="000000" w:themeColor="text1"/>
              </w:rPr>
              <w:t>Deliverables</w:t>
            </w:r>
          </w:p>
        </w:tc>
        <w:tc>
          <w:tcPr>
            <w:tcW w:w="1691" w:type="dxa"/>
            <w:shd w:val="clear" w:color="auto" w:fill="DBE5F1" w:themeFill="accent1" w:themeFillTint="33"/>
          </w:tcPr>
          <w:p w14:paraId="0AAC62B0" w14:textId="516ED81D" w:rsidR="00654844" w:rsidRDefault="4ABBA087" w:rsidP="00030AC9">
            <w:pPr>
              <w:pStyle w:val="titleTOR"/>
              <w:numPr>
                <w:ilvl w:val="0"/>
                <w:numId w:val="0"/>
              </w:numPr>
              <w:jc w:val="both"/>
              <w:rPr>
                <w:rFonts w:asciiTheme="minorHAnsi" w:hAnsiTheme="minorHAnsi" w:cstheme="minorBidi"/>
                <w:color w:val="000000" w:themeColor="text1"/>
                <w:lang w:val="en-US"/>
              </w:rPr>
            </w:pPr>
            <w:r w:rsidRPr="00030AC9">
              <w:rPr>
                <w:rFonts w:asciiTheme="minorHAnsi" w:hAnsiTheme="minorHAnsi" w:cstheme="minorBidi"/>
                <w:color w:val="000000" w:themeColor="text1"/>
              </w:rPr>
              <w:t>Timeline</w:t>
            </w:r>
          </w:p>
          <w:p w14:paraId="1E1055B5" w14:textId="48761E84" w:rsidR="00A932EE" w:rsidRPr="00654844" w:rsidRDefault="00A932EE" w:rsidP="00654844">
            <w:pPr>
              <w:pStyle w:val="Default"/>
              <w:jc w:val="both"/>
            </w:pPr>
          </w:p>
        </w:tc>
        <w:tc>
          <w:tcPr>
            <w:tcW w:w="1641" w:type="dxa"/>
            <w:shd w:val="clear" w:color="auto" w:fill="DBE5F1" w:themeFill="accent1" w:themeFillTint="33"/>
          </w:tcPr>
          <w:p w14:paraId="73B4D006" w14:textId="5B798005" w:rsidR="00A932EE" w:rsidRDefault="4ABBA087" w:rsidP="00030AC9">
            <w:pPr>
              <w:pStyle w:val="titleTOR"/>
              <w:numPr>
                <w:ilvl w:val="0"/>
                <w:numId w:val="0"/>
              </w:numPr>
              <w:jc w:val="both"/>
              <w:rPr>
                <w:rFonts w:asciiTheme="minorHAnsi" w:hAnsiTheme="minorHAnsi" w:cstheme="minorBidi"/>
                <w:color w:val="000000" w:themeColor="text1"/>
                <w:lang w:val="en-US"/>
              </w:rPr>
            </w:pPr>
            <w:r w:rsidRPr="00030AC9">
              <w:rPr>
                <w:rFonts w:asciiTheme="minorHAnsi" w:hAnsiTheme="minorHAnsi" w:cstheme="minorBidi"/>
                <w:color w:val="000000" w:themeColor="text1"/>
              </w:rPr>
              <w:t>Tentative timeframe</w:t>
            </w:r>
            <w:r w:rsidR="00982206" w:rsidRPr="00030AC9">
              <w:rPr>
                <w:rFonts w:asciiTheme="minorHAnsi" w:hAnsiTheme="minorHAnsi" w:cstheme="minorBidi"/>
                <w:color w:val="000000" w:themeColor="text1"/>
              </w:rPr>
              <w:t>*</w:t>
            </w:r>
          </w:p>
        </w:tc>
      </w:tr>
      <w:tr w:rsidR="00A932EE" w14:paraId="5A8F32E2" w14:textId="77777777" w:rsidTr="1A391395">
        <w:trPr>
          <w:gridAfter w:val="1"/>
          <w:wAfter w:w="172" w:type="dxa"/>
        </w:trPr>
        <w:tc>
          <w:tcPr>
            <w:tcW w:w="3269" w:type="dxa"/>
          </w:tcPr>
          <w:p w14:paraId="3E1B41AB" w14:textId="77777777" w:rsidR="00A932EE" w:rsidRDefault="4ABBA087" w:rsidP="009A56C5">
            <w:pPr>
              <w:rPr>
                <w:rFonts w:asciiTheme="minorHAnsi" w:hAnsiTheme="minorHAnsi" w:cstheme="minorBidi"/>
                <w:lang w:val="en-US"/>
              </w:rPr>
            </w:pPr>
            <w:r w:rsidRPr="00030AC9">
              <w:rPr>
                <w:rFonts w:asciiTheme="minorHAnsi" w:hAnsiTheme="minorHAnsi" w:cstheme="minorBidi"/>
              </w:rPr>
              <w:t>Develop a data collection plan specifying the sources, methods, and tools for gathering relevant data;</w:t>
            </w:r>
          </w:p>
          <w:p w14:paraId="06D613B6" w14:textId="6E43E7A9" w:rsidR="00A932EE" w:rsidRPr="00A932EE" w:rsidRDefault="4ABBA087" w:rsidP="009A56C5">
            <w:pPr>
              <w:rPr>
                <w:rFonts w:asciiTheme="minorHAnsi" w:hAnsiTheme="minorHAnsi" w:cstheme="minorBidi"/>
                <w:lang w:val="en-US"/>
              </w:rPr>
            </w:pPr>
            <w:r w:rsidRPr="00030AC9">
              <w:rPr>
                <w:rFonts w:asciiTheme="minorHAnsi" w:hAnsiTheme="minorHAnsi" w:cstheme="minorBidi"/>
              </w:rPr>
              <w:t>Draft structure and content for the report.</w:t>
            </w:r>
          </w:p>
        </w:tc>
        <w:tc>
          <w:tcPr>
            <w:tcW w:w="2338" w:type="dxa"/>
          </w:tcPr>
          <w:p w14:paraId="5DBEF3EC" w14:textId="7103C966" w:rsidR="00A932EE" w:rsidRPr="00654844" w:rsidRDefault="4ABBA087" w:rsidP="009A56C5">
            <w:pPr>
              <w:pStyle w:val="titleTOR"/>
              <w:numPr>
                <w:ilvl w:val="0"/>
                <w:numId w:val="0"/>
              </w:numPr>
              <w:rPr>
                <w:rFonts w:asciiTheme="minorHAnsi" w:hAnsiTheme="minorHAnsi" w:cstheme="minorBidi"/>
                <w:b w:val="0"/>
                <w:bCs w:val="0"/>
                <w:color w:val="000000" w:themeColor="text1"/>
                <w:lang w:val="en-US"/>
              </w:rPr>
            </w:pPr>
            <w:r w:rsidRPr="00030AC9">
              <w:rPr>
                <w:rFonts w:asciiTheme="minorHAnsi" w:hAnsiTheme="minorHAnsi" w:cstheme="minorBidi"/>
                <w:b w:val="0"/>
                <w:bCs w:val="0"/>
              </w:rPr>
              <w:t>Annotated Report Outline</w:t>
            </w:r>
          </w:p>
        </w:tc>
        <w:tc>
          <w:tcPr>
            <w:tcW w:w="1691" w:type="dxa"/>
          </w:tcPr>
          <w:p w14:paraId="01A09787" w14:textId="05817D00" w:rsidR="00A932EE" w:rsidRPr="00654844" w:rsidRDefault="4ABBA087" w:rsidP="009A56C5">
            <w:pPr>
              <w:pStyle w:val="titleTOR"/>
              <w:numPr>
                <w:ilvl w:val="0"/>
                <w:numId w:val="0"/>
              </w:numPr>
              <w:rPr>
                <w:rFonts w:asciiTheme="minorHAnsi" w:hAnsiTheme="minorHAnsi" w:cstheme="minorBidi"/>
                <w:b w:val="0"/>
                <w:bCs w:val="0"/>
                <w:color w:val="000000" w:themeColor="text1"/>
                <w:lang w:val="en-US"/>
              </w:rPr>
            </w:pPr>
            <w:r w:rsidRPr="00030AC9">
              <w:rPr>
                <w:rFonts w:asciiTheme="minorHAnsi" w:hAnsiTheme="minorHAnsi" w:cstheme="minorBidi"/>
                <w:b w:val="0"/>
                <w:bCs w:val="0"/>
                <w:color w:val="000000" w:themeColor="text1"/>
              </w:rPr>
              <w:t>5 working days</w:t>
            </w:r>
          </w:p>
        </w:tc>
        <w:tc>
          <w:tcPr>
            <w:tcW w:w="1641" w:type="dxa"/>
          </w:tcPr>
          <w:p w14:paraId="08E1D403" w14:textId="6DEE05B2" w:rsidR="00A932EE" w:rsidRPr="00654844" w:rsidRDefault="69FB71A2" w:rsidP="2974293B">
            <w:pPr>
              <w:pStyle w:val="titleTOR"/>
              <w:numPr>
                <w:ilvl w:val="0"/>
                <w:numId w:val="0"/>
              </w:numPr>
              <w:jc w:val="both"/>
              <w:rPr>
                <w:rFonts w:asciiTheme="minorHAnsi" w:hAnsiTheme="minorHAnsi" w:cstheme="minorBidi"/>
                <w:b w:val="0"/>
                <w:bCs w:val="0"/>
                <w:color w:val="000000" w:themeColor="text1"/>
                <w:lang w:val="en-US"/>
              </w:rPr>
            </w:pPr>
            <w:r w:rsidRPr="54CF167E">
              <w:rPr>
                <w:rFonts w:asciiTheme="minorHAnsi" w:hAnsiTheme="minorHAnsi" w:cstheme="minorBidi"/>
                <w:b w:val="0"/>
                <w:bCs w:val="0"/>
                <w:color w:val="000000" w:themeColor="text1"/>
              </w:rPr>
              <w:t xml:space="preserve">By </w:t>
            </w:r>
            <w:r w:rsidR="3BE9589B" w:rsidRPr="54CF167E">
              <w:rPr>
                <w:rFonts w:asciiTheme="minorHAnsi" w:hAnsiTheme="minorHAnsi" w:cstheme="minorBidi"/>
                <w:b w:val="0"/>
                <w:bCs w:val="0"/>
                <w:color w:val="000000" w:themeColor="text1"/>
              </w:rPr>
              <w:t>15</w:t>
            </w:r>
            <w:r w:rsidR="4BF70826" w:rsidRPr="54CF167E">
              <w:rPr>
                <w:rFonts w:asciiTheme="minorHAnsi" w:hAnsiTheme="minorHAnsi" w:cstheme="minorBidi"/>
                <w:b w:val="0"/>
                <w:bCs w:val="0"/>
                <w:color w:val="000000" w:themeColor="text1"/>
              </w:rPr>
              <w:t xml:space="preserve"> March</w:t>
            </w:r>
            <w:r w:rsidR="004A63D8">
              <w:rPr>
                <w:rFonts w:asciiTheme="minorHAnsi" w:hAnsiTheme="minorHAnsi" w:cstheme="minorBidi"/>
                <w:b w:val="0"/>
                <w:bCs w:val="0"/>
                <w:color w:val="000000" w:themeColor="text1"/>
              </w:rPr>
              <w:t xml:space="preserve"> 2024</w:t>
            </w:r>
          </w:p>
        </w:tc>
      </w:tr>
      <w:tr w:rsidR="00654844" w14:paraId="3625271A" w14:textId="77777777" w:rsidTr="1A391395">
        <w:trPr>
          <w:gridAfter w:val="1"/>
          <w:wAfter w:w="172" w:type="dxa"/>
        </w:trPr>
        <w:tc>
          <w:tcPr>
            <w:tcW w:w="3269" w:type="dxa"/>
          </w:tcPr>
          <w:p w14:paraId="30FA5547" w14:textId="720E124E" w:rsidR="00654844" w:rsidRPr="00A932EE" w:rsidRDefault="00654844" w:rsidP="009A56C5">
            <w:pPr>
              <w:rPr>
                <w:rFonts w:asciiTheme="minorHAnsi" w:hAnsiTheme="minorHAnsi" w:cstheme="minorBidi"/>
                <w:lang w:val="en-US"/>
              </w:rPr>
            </w:pPr>
            <w:r w:rsidRPr="00030AC9">
              <w:rPr>
                <w:rFonts w:asciiTheme="minorHAnsi" w:hAnsiTheme="minorHAnsi" w:cstheme="minorBidi"/>
              </w:rPr>
              <w:t>Completed data analysis, including cost breakdowns, quantitative modelling</w:t>
            </w:r>
            <w:r w:rsidR="004D5EDF">
              <w:rPr>
                <w:rFonts w:asciiTheme="minorHAnsi" w:hAnsiTheme="minorHAnsi" w:cstheme="minorBidi"/>
              </w:rPr>
              <w:t>.</w:t>
            </w:r>
          </w:p>
          <w:p w14:paraId="0EA63F9D" w14:textId="77777777" w:rsidR="00654844" w:rsidRDefault="00654844" w:rsidP="009A56C5">
            <w:pPr>
              <w:pStyle w:val="titleTOR"/>
              <w:numPr>
                <w:ilvl w:val="0"/>
                <w:numId w:val="0"/>
              </w:numPr>
              <w:tabs>
                <w:tab w:val="clear" w:pos="720"/>
                <w:tab w:val="clear" w:pos="360"/>
                <w:tab w:val="num" w:pos="360"/>
              </w:tabs>
              <w:spacing w:after="0"/>
              <w:rPr>
                <w:rFonts w:asciiTheme="minorHAnsi" w:hAnsiTheme="minorHAnsi" w:cstheme="minorBidi"/>
                <w:b w:val="0"/>
                <w:bCs w:val="0"/>
              </w:rPr>
            </w:pPr>
            <w:r w:rsidRPr="00030AC9">
              <w:rPr>
                <w:rFonts w:asciiTheme="minorHAnsi" w:hAnsiTheme="minorHAnsi" w:cstheme="minorBidi"/>
                <w:b w:val="0"/>
                <w:bCs w:val="0"/>
              </w:rPr>
              <w:t xml:space="preserve">Complete the economic, demographic, social and employment projection data, as needed, as well as the budgetary/financial data of the social protection schemes and programs collected during the analysis of the social protection system. </w:t>
            </w:r>
          </w:p>
          <w:p w14:paraId="1AE33411" w14:textId="77777777" w:rsidR="00654844" w:rsidRDefault="00654844" w:rsidP="009A56C5">
            <w:pPr>
              <w:pStyle w:val="titleTOR"/>
              <w:numPr>
                <w:ilvl w:val="0"/>
                <w:numId w:val="0"/>
              </w:numPr>
              <w:tabs>
                <w:tab w:val="clear" w:pos="720"/>
                <w:tab w:val="clear" w:pos="360"/>
                <w:tab w:val="num" w:pos="360"/>
              </w:tabs>
              <w:spacing w:after="0"/>
              <w:rPr>
                <w:rFonts w:asciiTheme="minorHAnsi" w:hAnsiTheme="minorHAnsi" w:cstheme="minorBidi"/>
                <w:b w:val="0"/>
                <w:bCs w:val="0"/>
              </w:rPr>
            </w:pPr>
            <w:r w:rsidRPr="00030AC9">
              <w:rPr>
                <w:rFonts w:asciiTheme="minorHAnsi" w:hAnsiTheme="minorHAnsi" w:cstheme="minorBidi"/>
                <w:b w:val="0"/>
                <w:bCs w:val="0"/>
              </w:rPr>
              <w:t xml:space="preserve">Present an international comparison of the level of resources Moldova allocated to social protection, over a period of at least 10 years, compared to the countries in the region, but also more generally to developing countries. </w:t>
            </w:r>
          </w:p>
          <w:p w14:paraId="19513556" w14:textId="77777777" w:rsidR="00654844" w:rsidRDefault="00654844" w:rsidP="009A56C5">
            <w:pPr>
              <w:pStyle w:val="titleTOR"/>
              <w:numPr>
                <w:ilvl w:val="0"/>
                <w:numId w:val="0"/>
              </w:numPr>
              <w:tabs>
                <w:tab w:val="clear" w:pos="720"/>
                <w:tab w:val="clear" w:pos="360"/>
                <w:tab w:val="num" w:pos="360"/>
              </w:tabs>
              <w:spacing w:after="0"/>
              <w:rPr>
                <w:rFonts w:asciiTheme="minorHAnsi" w:hAnsiTheme="minorHAnsi" w:cstheme="minorBidi"/>
                <w:b w:val="0"/>
                <w:bCs w:val="0"/>
              </w:rPr>
            </w:pPr>
            <w:r w:rsidRPr="00030AC9">
              <w:rPr>
                <w:rFonts w:asciiTheme="minorHAnsi" w:hAnsiTheme="minorHAnsi" w:cstheme="minorBidi"/>
                <w:b w:val="0"/>
                <w:bCs w:val="0"/>
              </w:rPr>
              <w:t xml:space="preserve">Review and complete, if necessary, the studies already completed to review public expenditure on social protection. </w:t>
            </w:r>
          </w:p>
          <w:p w14:paraId="5B77F0D1" w14:textId="77777777" w:rsidR="00654844" w:rsidRDefault="00654844" w:rsidP="009A56C5">
            <w:pPr>
              <w:pStyle w:val="titleTOR"/>
              <w:numPr>
                <w:ilvl w:val="0"/>
                <w:numId w:val="0"/>
              </w:numPr>
              <w:tabs>
                <w:tab w:val="clear" w:pos="720"/>
                <w:tab w:val="clear" w:pos="360"/>
                <w:tab w:val="num" w:pos="360"/>
              </w:tabs>
              <w:spacing w:after="0"/>
              <w:rPr>
                <w:rFonts w:asciiTheme="minorHAnsi" w:hAnsiTheme="minorHAnsi" w:cstheme="minorBidi"/>
                <w:b w:val="0"/>
                <w:bCs w:val="0"/>
              </w:rPr>
            </w:pPr>
            <w:r w:rsidRPr="00030AC9">
              <w:rPr>
                <w:rFonts w:asciiTheme="minorHAnsi" w:hAnsiTheme="minorHAnsi" w:cstheme="minorBidi"/>
                <w:b w:val="0"/>
                <w:bCs w:val="0"/>
              </w:rPr>
              <w:t xml:space="preserve">Identify, with reference to the concept of fiscal space, the conditions to be met for an increase in public resources to </w:t>
            </w:r>
            <w:r w:rsidRPr="00030AC9">
              <w:rPr>
                <w:rFonts w:asciiTheme="minorHAnsi" w:hAnsiTheme="minorHAnsi" w:cstheme="minorBidi"/>
                <w:b w:val="0"/>
                <w:bCs w:val="0"/>
              </w:rPr>
              <w:lastRenderedPageBreak/>
              <w:t xml:space="preserve">be collectively beneficial through social protection. </w:t>
            </w:r>
          </w:p>
          <w:p w14:paraId="370BF339" w14:textId="77777777" w:rsidR="00654844" w:rsidRDefault="00654844" w:rsidP="009A56C5">
            <w:pPr>
              <w:pStyle w:val="titleTOR"/>
              <w:numPr>
                <w:ilvl w:val="0"/>
                <w:numId w:val="0"/>
              </w:numPr>
              <w:tabs>
                <w:tab w:val="clear" w:pos="720"/>
                <w:tab w:val="clear" w:pos="360"/>
                <w:tab w:val="num" w:pos="360"/>
              </w:tabs>
              <w:spacing w:after="0"/>
              <w:rPr>
                <w:rFonts w:asciiTheme="minorHAnsi" w:hAnsiTheme="minorHAnsi" w:cstheme="minorBidi"/>
                <w:b w:val="0"/>
                <w:bCs w:val="0"/>
              </w:rPr>
            </w:pPr>
            <w:r w:rsidRPr="00030AC9">
              <w:rPr>
                <w:rFonts w:asciiTheme="minorHAnsi" w:hAnsiTheme="minorHAnsi" w:cstheme="minorBidi"/>
                <w:b w:val="0"/>
                <w:bCs w:val="0"/>
              </w:rPr>
              <w:t xml:space="preserve">Ensure the sustainability of the fiscal space created by paying attention to dynamic macroeconomic balances, in particular tax pressure, debt stock and service, etc. </w:t>
            </w:r>
          </w:p>
          <w:p w14:paraId="429FEB7E" w14:textId="0E10D6C5" w:rsidR="00654844" w:rsidRPr="00654844" w:rsidRDefault="00654844" w:rsidP="009A56C5">
            <w:pPr>
              <w:pStyle w:val="titleTOR"/>
              <w:numPr>
                <w:ilvl w:val="0"/>
                <w:numId w:val="0"/>
              </w:numPr>
              <w:tabs>
                <w:tab w:val="clear" w:pos="720"/>
                <w:tab w:val="clear" w:pos="360"/>
                <w:tab w:val="num" w:pos="360"/>
              </w:tabs>
              <w:spacing w:after="0"/>
              <w:rPr>
                <w:rFonts w:asciiTheme="minorHAnsi" w:hAnsiTheme="minorHAnsi" w:cstheme="minorBidi"/>
                <w:b w:val="0"/>
                <w:bCs w:val="0"/>
              </w:rPr>
            </w:pPr>
            <w:r w:rsidRPr="00030AC9">
              <w:rPr>
                <w:rFonts w:asciiTheme="minorHAnsi" w:hAnsiTheme="minorHAnsi" w:cstheme="minorBidi"/>
                <w:b w:val="0"/>
                <w:bCs w:val="0"/>
              </w:rPr>
              <w:t xml:space="preserve">Identify funding sources or ways to generate or save funds to create more fiscal space to support Moldova’s social protection programmes. </w:t>
            </w:r>
          </w:p>
        </w:tc>
        <w:tc>
          <w:tcPr>
            <w:tcW w:w="2338" w:type="dxa"/>
          </w:tcPr>
          <w:p w14:paraId="0C1A2BC6" w14:textId="15C6668D" w:rsidR="00654844" w:rsidRPr="00654844" w:rsidRDefault="00654844" w:rsidP="009A56C5">
            <w:pPr>
              <w:pStyle w:val="titleTOR"/>
              <w:numPr>
                <w:ilvl w:val="0"/>
                <w:numId w:val="0"/>
              </w:numPr>
              <w:rPr>
                <w:rFonts w:asciiTheme="minorHAnsi" w:hAnsiTheme="minorHAnsi" w:cstheme="minorBidi"/>
                <w:b w:val="0"/>
                <w:bCs w:val="0"/>
                <w:color w:val="000000" w:themeColor="text1"/>
                <w:lang w:val="en-US"/>
              </w:rPr>
            </w:pPr>
            <w:r w:rsidRPr="00030AC9">
              <w:rPr>
                <w:rFonts w:asciiTheme="minorHAnsi" w:hAnsiTheme="minorHAnsi" w:cstheme="minorBidi"/>
                <w:b w:val="0"/>
                <w:bCs w:val="0"/>
                <w:color w:val="000000" w:themeColor="text1"/>
              </w:rPr>
              <w:lastRenderedPageBreak/>
              <w:t>Key findings report (to be incorporated into draft analysis report)</w:t>
            </w:r>
          </w:p>
        </w:tc>
        <w:tc>
          <w:tcPr>
            <w:tcW w:w="1691" w:type="dxa"/>
          </w:tcPr>
          <w:p w14:paraId="630E0D17" w14:textId="5BE06ECF" w:rsidR="00654844" w:rsidRPr="00654844" w:rsidRDefault="00654844" w:rsidP="009A56C5">
            <w:pPr>
              <w:pStyle w:val="titleTOR"/>
              <w:numPr>
                <w:ilvl w:val="0"/>
                <w:numId w:val="0"/>
              </w:numPr>
              <w:rPr>
                <w:rFonts w:asciiTheme="minorHAnsi" w:hAnsiTheme="minorHAnsi" w:cstheme="minorBidi"/>
                <w:b w:val="0"/>
                <w:bCs w:val="0"/>
                <w:color w:val="000000" w:themeColor="text1"/>
                <w:lang w:val="en-US"/>
              </w:rPr>
            </w:pPr>
            <w:r w:rsidRPr="00030AC9">
              <w:rPr>
                <w:rFonts w:asciiTheme="minorHAnsi" w:hAnsiTheme="minorHAnsi" w:cstheme="minorBidi"/>
                <w:b w:val="0"/>
                <w:bCs w:val="0"/>
                <w:color w:val="000000" w:themeColor="text1"/>
              </w:rPr>
              <w:t>20 working days</w:t>
            </w:r>
          </w:p>
        </w:tc>
        <w:tc>
          <w:tcPr>
            <w:tcW w:w="1641" w:type="dxa"/>
          </w:tcPr>
          <w:p w14:paraId="2D19141B" w14:textId="55C91242" w:rsidR="00654844" w:rsidRPr="00654844" w:rsidRDefault="00654844" w:rsidP="00030AC9">
            <w:pPr>
              <w:pStyle w:val="titleTOR"/>
              <w:numPr>
                <w:ilvl w:val="0"/>
                <w:numId w:val="0"/>
              </w:numPr>
              <w:jc w:val="both"/>
              <w:rPr>
                <w:rFonts w:asciiTheme="minorHAnsi" w:hAnsiTheme="minorHAnsi" w:cstheme="minorBidi"/>
                <w:b w:val="0"/>
                <w:bCs w:val="0"/>
                <w:color w:val="000000" w:themeColor="text1"/>
                <w:lang w:val="en-US"/>
              </w:rPr>
            </w:pPr>
            <w:r w:rsidRPr="00030AC9">
              <w:rPr>
                <w:rFonts w:asciiTheme="minorHAnsi" w:hAnsiTheme="minorHAnsi" w:cstheme="minorBidi"/>
                <w:b w:val="0"/>
                <w:bCs w:val="0"/>
                <w:color w:val="000000" w:themeColor="text1"/>
              </w:rPr>
              <w:t xml:space="preserve">By </w:t>
            </w:r>
            <w:r w:rsidR="00664DA5">
              <w:rPr>
                <w:rFonts w:asciiTheme="minorHAnsi" w:hAnsiTheme="minorHAnsi" w:cstheme="minorBidi"/>
                <w:b w:val="0"/>
                <w:bCs w:val="0"/>
                <w:color w:val="000000" w:themeColor="text1"/>
              </w:rPr>
              <w:t>26</w:t>
            </w:r>
            <w:r w:rsidR="3582C237" w:rsidRPr="54CF167E">
              <w:rPr>
                <w:rFonts w:asciiTheme="minorHAnsi" w:hAnsiTheme="minorHAnsi" w:cstheme="minorBidi"/>
                <w:b w:val="0"/>
                <w:bCs w:val="0"/>
                <w:color w:val="000000" w:themeColor="text1"/>
              </w:rPr>
              <w:t xml:space="preserve"> April</w:t>
            </w:r>
            <w:r w:rsidR="00982206">
              <w:rPr>
                <w:rFonts w:asciiTheme="minorHAnsi" w:hAnsiTheme="minorHAnsi" w:cstheme="minorBidi"/>
                <w:b w:val="0"/>
                <w:bCs w:val="0"/>
                <w:color w:val="000000" w:themeColor="text1"/>
              </w:rPr>
              <w:t xml:space="preserve"> 2024</w:t>
            </w:r>
          </w:p>
        </w:tc>
      </w:tr>
      <w:tr w:rsidR="00654844" w14:paraId="6F19F6A1" w14:textId="77777777" w:rsidTr="1A391395">
        <w:trPr>
          <w:gridAfter w:val="1"/>
          <w:wAfter w:w="172" w:type="dxa"/>
        </w:trPr>
        <w:tc>
          <w:tcPr>
            <w:tcW w:w="3269" w:type="dxa"/>
          </w:tcPr>
          <w:p w14:paraId="7573876D" w14:textId="20E136F2" w:rsidR="00654844" w:rsidRPr="00063488" w:rsidRDefault="00654844" w:rsidP="009A56C5">
            <w:pPr>
              <w:rPr>
                <w:rFonts w:asciiTheme="minorHAnsi" w:hAnsiTheme="minorHAnsi" w:cstheme="minorBidi"/>
                <w:lang w:val="en-US"/>
              </w:rPr>
            </w:pPr>
            <w:r w:rsidRPr="00030AC9">
              <w:rPr>
                <w:rFonts w:asciiTheme="minorHAnsi" w:hAnsiTheme="minorHAnsi" w:cstheme="minorBidi"/>
              </w:rPr>
              <w:t>Draft fiscal space analysis report incorporating analyses and findings from the assessment on coverage gaps, costing and financing gaps estimates, and fiscal space analysis on the potential avenues</w:t>
            </w:r>
            <w:r w:rsidR="004D5EDF">
              <w:rPr>
                <w:rFonts w:asciiTheme="minorHAnsi" w:hAnsiTheme="minorHAnsi" w:cstheme="minorBidi"/>
              </w:rPr>
              <w:t>.</w:t>
            </w:r>
          </w:p>
          <w:p w14:paraId="6C1F4A3F" w14:textId="7B059815" w:rsidR="00654844" w:rsidRPr="00233C36" w:rsidRDefault="00654844" w:rsidP="009A56C5">
            <w:pPr>
              <w:spacing w:before="240"/>
              <w:rPr>
                <w:rFonts w:asciiTheme="minorHAnsi" w:hAnsiTheme="minorHAnsi" w:cstheme="minorBidi"/>
                <w:lang w:val="en-US"/>
              </w:rPr>
            </w:pPr>
            <w:r w:rsidRPr="00030AC9">
              <w:rPr>
                <w:rFonts w:asciiTheme="minorHAnsi" w:hAnsiTheme="minorHAnsi" w:cstheme="minorBidi"/>
              </w:rPr>
              <w:t>Visual aids, charts, and tables to illustrate the analysis results</w:t>
            </w:r>
            <w:r w:rsidR="004D5EDF">
              <w:rPr>
                <w:rFonts w:asciiTheme="minorHAnsi" w:hAnsiTheme="minorHAnsi" w:cstheme="minorBidi"/>
              </w:rPr>
              <w:t>.</w:t>
            </w:r>
          </w:p>
          <w:p w14:paraId="0770313A" w14:textId="20A86A59" w:rsidR="00654844" w:rsidRPr="00233C36" w:rsidRDefault="00654844" w:rsidP="009A56C5">
            <w:pPr>
              <w:spacing w:before="240"/>
              <w:rPr>
                <w:rFonts w:asciiTheme="minorHAnsi" w:hAnsiTheme="minorHAnsi" w:cstheme="minorBidi"/>
                <w:lang w:val="en-US"/>
              </w:rPr>
            </w:pPr>
            <w:r w:rsidRPr="00030AC9">
              <w:rPr>
                <w:rFonts w:asciiTheme="minorHAnsi" w:hAnsiTheme="minorHAnsi" w:cstheme="minorBidi"/>
              </w:rPr>
              <w:t>Concrete set of recommendations for improving fiscal space in social protection</w:t>
            </w:r>
            <w:r w:rsidR="004D5EDF">
              <w:rPr>
                <w:rFonts w:asciiTheme="minorHAnsi" w:hAnsiTheme="minorHAnsi" w:cstheme="minorBidi"/>
              </w:rPr>
              <w:t>.</w:t>
            </w:r>
          </w:p>
          <w:p w14:paraId="18A0E3A6" w14:textId="7804909A" w:rsidR="00654844" w:rsidRPr="00A932EE" w:rsidRDefault="00654844" w:rsidP="009A56C5">
            <w:pPr>
              <w:spacing w:before="240"/>
              <w:rPr>
                <w:rFonts w:asciiTheme="minorHAnsi" w:hAnsiTheme="minorHAnsi" w:cstheme="minorBidi"/>
                <w:lang w:val="en-US"/>
              </w:rPr>
            </w:pPr>
            <w:r w:rsidRPr="00030AC9">
              <w:rPr>
                <w:rFonts w:asciiTheme="minorHAnsi" w:hAnsiTheme="minorHAnsi" w:cstheme="minorBidi"/>
              </w:rPr>
              <w:t>Presentation materials for sharing the findings with stakeholders</w:t>
            </w:r>
            <w:r w:rsidR="004D5EDF">
              <w:rPr>
                <w:rFonts w:asciiTheme="minorHAnsi" w:hAnsiTheme="minorHAnsi" w:cstheme="minorBidi"/>
              </w:rPr>
              <w:t>.</w:t>
            </w:r>
          </w:p>
        </w:tc>
        <w:tc>
          <w:tcPr>
            <w:tcW w:w="2338" w:type="dxa"/>
          </w:tcPr>
          <w:p w14:paraId="6F4A06CF" w14:textId="4C894A99" w:rsidR="00654844" w:rsidRDefault="00654844" w:rsidP="00030AC9">
            <w:pPr>
              <w:pStyle w:val="titleTOR"/>
              <w:numPr>
                <w:ilvl w:val="0"/>
                <w:numId w:val="0"/>
              </w:numPr>
              <w:jc w:val="both"/>
              <w:rPr>
                <w:rFonts w:asciiTheme="minorHAnsi" w:hAnsiTheme="minorHAnsi" w:cstheme="minorBidi"/>
                <w:b w:val="0"/>
                <w:bCs w:val="0"/>
                <w:color w:val="000000" w:themeColor="text1"/>
                <w:lang w:val="en-US"/>
              </w:rPr>
            </w:pPr>
            <w:r w:rsidRPr="00030AC9">
              <w:rPr>
                <w:rFonts w:asciiTheme="minorHAnsi" w:hAnsiTheme="minorHAnsi" w:cstheme="minorBidi"/>
                <w:b w:val="0"/>
                <w:bCs w:val="0"/>
                <w:color w:val="000000" w:themeColor="text1"/>
              </w:rPr>
              <w:t>Draft analysis report with key findings</w:t>
            </w:r>
          </w:p>
        </w:tc>
        <w:tc>
          <w:tcPr>
            <w:tcW w:w="1691" w:type="dxa"/>
          </w:tcPr>
          <w:p w14:paraId="05F41330" w14:textId="2143C7D7" w:rsidR="00654844" w:rsidRPr="00654844" w:rsidRDefault="00654844" w:rsidP="009A56C5">
            <w:pPr>
              <w:pStyle w:val="titleTOR"/>
              <w:numPr>
                <w:ilvl w:val="0"/>
                <w:numId w:val="0"/>
              </w:numPr>
              <w:rPr>
                <w:rFonts w:asciiTheme="minorHAnsi" w:hAnsiTheme="minorHAnsi" w:cstheme="minorBidi"/>
                <w:b w:val="0"/>
                <w:bCs w:val="0"/>
                <w:color w:val="000000" w:themeColor="text1"/>
                <w:lang w:val="en-US"/>
              </w:rPr>
            </w:pPr>
            <w:r w:rsidRPr="00030AC9">
              <w:rPr>
                <w:rFonts w:asciiTheme="minorHAnsi" w:hAnsiTheme="minorHAnsi" w:cstheme="minorBidi"/>
                <w:b w:val="0"/>
                <w:bCs w:val="0"/>
                <w:color w:val="000000" w:themeColor="text1"/>
              </w:rPr>
              <w:t>10 working days</w:t>
            </w:r>
          </w:p>
        </w:tc>
        <w:tc>
          <w:tcPr>
            <w:tcW w:w="1641" w:type="dxa"/>
          </w:tcPr>
          <w:p w14:paraId="7F90BFC5" w14:textId="3C4589A4" w:rsidR="00654844" w:rsidRPr="00654844" w:rsidRDefault="00654844" w:rsidP="00030AC9">
            <w:pPr>
              <w:pStyle w:val="titleTOR"/>
              <w:numPr>
                <w:ilvl w:val="0"/>
                <w:numId w:val="0"/>
              </w:numPr>
              <w:jc w:val="both"/>
              <w:rPr>
                <w:rFonts w:asciiTheme="minorHAnsi" w:hAnsiTheme="minorHAnsi" w:cstheme="minorBidi"/>
                <w:b w:val="0"/>
                <w:bCs w:val="0"/>
                <w:color w:val="000000" w:themeColor="text1"/>
                <w:lang w:val="en-US"/>
              </w:rPr>
            </w:pPr>
            <w:r w:rsidRPr="00030AC9">
              <w:rPr>
                <w:rFonts w:asciiTheme="minorHAnsi" w:hAnsiTheme="minorHAnsi" w:cstheme="minorBidi"/>
                <w:b w:val="0"/>
                <w:bCs w:val="0"/>
                <w:color w:val="000000" w:themeColor="text1"/>
              </w:rPr>
              <w:t xml:space="preserve">By </w:t>
            </w:r>
            <w:r w:rsidR="00956C4F" w:rsidRPr="54CF167E">
              <w:rPr>
                <w:rFonts w:asciiTheme="minorHAnsi" w:hAnsiTheme="minorHAnsi" w:cstheme="minorBidi"/>
                <w:b w:val="0"/>
                <w:bCs w:val="0"/>
                <w:color w:val="000000" w:themeColor="text1"/>
              </w:rPr>
              <w:t>1</w:t>
            </w:r>
            <w:r w:rsidR="00A659F3">
              <w:rPr>
                <w:rFonts w:asciiTheme="minorHAnsi" w:hAnsiTheme="minorHAnsi" w:cstheme="minorBidi"/>
                <w:b w:val="0"/>
                <w:bCs w:val="0"/>
                <w:color w:val="000000" w:themeColor="text1"/>
              </w:rPr>
              <w:t>6</w:t>
            </w:r>
            <w:r w:rsidR="00956C4F" w:rsidRPr="54CF167E">
              <w:rPr>
                <w:rFonts w:asciiTheme="minorHAnsi" w:hAnsiTheme="minorHAnsi" w:cstheme="minorBidi"/>
                <w:b w:val="0"/>
                <w:bCs w:val="0"/>
                <w:color w:val="000000" w:themeColor="text1"/>
              </w:rPr>
              <w:t xml:space="preserve"> </w:t>
            </w:r>
            <w:r w:rsidR="7D447369" w:rsidRPr="54CF167E">
              <w:rPr>
                <w:rFonts w:asciiTheme="minorHAnsi" w:hAnsiTheme="minorHAnsi" w:cstheme="minorBidi"/>
                <w:b w:val="0"/>
                <w:bCs w:val="0"/>
                <w:color w:val="000000" w:themeColor="text1"/>
              </w:rPr>
              <w:t>May</w:t>
            </w:r>
            <w:r w:rsidR="005C6537">
              <w:rPr>
                <w:rFonts w:asciiTheme="minorHAnsi" w:hAnsiTheme="minorHAnsi" w:cstheme="minorBidi"/>
                <w:b w:val="0"/>
                <w:bCs w:val="0"/>
                <w:color w:val="000000" w:themeColor="text1"/>
              </w:rPr>
              <w:t xml:space="preserve"> 2024</w:t>
            </w:r>
          </w:p>
        </w:tc>
      </w:tr>
      <w:tr w:rsidR="002E3C4B" w14:paraId="5F3CA78B" w14:textId="77777777" w:rsidTr="1A391395">
        <w:trPr>
          <w:trHeight w:val="2685"/>
        </w:trPr>
        <w:tc>
          <w:tcPr>
            <w:tcW w:w="3269" w:type="dxa"/>
          </w:tcPr>
          <w:p w14:paraId="4113FF59" w14:textId="622C4D98" w:rsidR="00654844" w:rsidRPr="00233C36" w:rsidRDefault="00654844" w:rsidP="009A56C5">
            <w:pPr>
              <w:rPr>
                <w:rFonts w:asciiTheme="minorHAnsi" w:hAnsiTheme="minorHAnsi" w:cstheme="minorBidi"/>
                <w:lang w:val="en-US"/>
              </w:rPr>
            </w:pPr>
            <w:r w:rsidRPr="00030AC9">
              <w:rPr>
                <w:rFonts w:asciiTheme="minorHAnsi" w:hAnsiTheme="minorHAnsi" w:cstheme="minorBidi"/>
              </w:rPr>
              <w:t>Finalized fiscal space analysis report incorporating feedback and input from MLSP and stakeholders</w:t>
            </w:r>
            <w:r w:rsidR="004D5EDF">
              <w:rPr>
                <w:rFonts w:asciiTheme="minorHAnsi" w:hAnsiTheme="minorHAnsi" w:cstheme="minorBidi"/>
              </w:rPr>
              <w:t>.</w:t>
            </w:r>
          </w:p>
          <w:p w14:paraId="7287B5A4" w14:textId="58A99E8D" w:rsidR="00654844" w:rsidRPr="00233C36" w:rsidRDefault="00654844" w:rsidP="009A56C5">
            <w:pPr>
              <w:spacing w:before="240"/>
              <w:rPr>
                <w:rFonts w:asciiTheme="minorHAnsi" w:hAnsiTheme="minorHAnsi" w:cstheme="minorBidi"/>
                <w:lang w:val="en-US"/>
              </w:rPr>
            </w:pPr>
            <w:r w:rsidRPr="00030AC9">
              <w:rPr>
                <w:rFonts w:asciiTheme="minorHAnsi" w:hAnsiTheme="minorHAnsi" w:cstheme="minorBidi"/>
              </w:rPr>
              <w:t>Presentation</w:t>
            </w:r>
            <w:r w:rsidR="1846DAD3" w:rsidRPr="00030AC9">
              <w:rPr>
                <w:rFonts w:asciiTheme="minorHAnsi" w:hAnsiTheme="minorHAnsi" w:cstheme="minorBidi"/>
              </w:rPr>
              <w:t xml:space="preserve"> (PPT)</w:t>
            </w:r>
            <w:r w:rsidRPr="00030AC9">
              <w:rPr>
                <w:rFonts w:asciiTheme="minorHAnsi" w:hAnsiTheme="minorHAnsi" w:cstheme="minorBidi"/>
              </w:rPr>
              <w:t xml:space="preserve"> of the analysis findings and recommendations to key stakeholders and decision-makers</w:t>
            </w:r>
            <w:r w:rsidR="004D5EDF">
              <w:rPr>
                <w:rFonts w:asciiTheme="minorHAnsi" w:hAnsiTheme="minorHAnsi" w:cstheme="minorBidi"/>
              </w:rPr>
              <w:t>.</w:t>
            </w:r>
          </w:p>
        </w:tc>
        <w:tc>
          <w:tcPr>
            <w:tcW w:w="2338" w:type="dxa"/>
          </w:tcPr>
          <w:p w14:paraId="5B50505C" w14:textId="7B962EA5" w:rsidR="00654844" w:rsidRDefault="00654844" w:rsidP="00030AC9">
            <w:pPr>
              <w:pStyle w:val="titleTOR"/>
              <w:numPr>
                <w:ilvl w:val="0"/>
                <w:numId w:val="0"/>
              </w:numPr>
              <w:jc w:val="both"/>
              <w:rPr>
                <w:rFonts w:asciiTheme="minorHAnsi" w:hAnsiTheme="minorHAnsi" w:cstheme="minorBidi"/>
                <w:b w:val="0"/>
                <w:bCs w:val="0"/>
                <w:color w:val="000000" w:themeColor="text1"/>
                <w:lang w:val="en-US"/>
              </w:rPr>
            </w:pPr>
            <w:r w:rsidRPr="00030AC9">
              <w:rPr>
                <w:rFonts w:asciiTheme="minorHAnsi" w:hAnsiTheme="minorHAnsi" w:cstheme="minorBidi"/>
                <w:b w:val="0"/>
                <w:bCs w:val="0"/>
                <w:color w:val="000000" w:themeColor="text1"/>
              </w:rPr>
              <w:t>Final report</w:t>
            </w:r>
          </w:p>
        </w:tc>
        <w:tc>
          <w:tcPr>
            <w:tcW w:w="1691" w:type="dxa"/>
          </w:tcPr>
          <w:p w14:paraId="3327B5F6" w14:textId="4B47C97F" w:rsidR="00654844" w:rsidRDefault="00654844" w:rsidP="009A56C5">
            <w:pPr>
              <w:pStyle w:val="titleTOR"/>
              <w:numPr>
                <w:ilvl w:val="0"/>
                <w:numId w:val="0"/>
              </w:numPr>
              <w:rPr>
                <w:rFonts w:asciiTheme="minorHAnsi" w:hAnsiTheme="minorHAnsi" w:cstheme="minorBidi"/>
                <w:b w:val="0"/>
                <w:bCs w:val="0"/>
                <w:color w:val="000000" w:themeColor="text1"/>
                <w:lang w:val="en-US"/>
              </w:rPr>
            </w:pPr>
            <w:r w:rsidRPr="00030AC9">
              <w:rPr>
                <w:rFonts w:asciiTheme="minorHAnsi" w:hAnsiTheme="minorHAnsi" w:cstheme="minorBidi"/>
                <w:b w:val="0"/>
                <w:bCs w:val="0"/>
                <w:color w:val="000000" w:themeColor="text1"/>
              </w:rPr>
              <w:t>5 working days</w:t>
            </w:r>
          </w:p>
        </w:tc>
        <w:tc>
          <w:tcPr>
            <w:tcW w:w="1813" w:type="dxa"/>
            <w:gridSpan w:val="2"/>
          </w:tcPr>
          <w:p w14:paraId="157C5E5C" w14:textId="54E4B889" w:rsidR="00654844" w:rsidRDefault="00654844" w:rsidP="00030AC9">
            <w:pPr>
              <w:pStyle w:val="titleTOR"/>
              <w:numPr>
                <w:ilvl w:val="0"/>
                <w:numId w:val="0"/>
              </w:numPr>
              <w:jc w:val="both"/>
              <w:rPr>
                <w:rFonts w:asciiTheme="minorHAnsi" w:hAnsiTheme="minorHAnsi" w:cstheme="minorBidi"/>
                <w:b w:val="0"/>
                <w:bCs w:val="0"/>
                <w:color w:val="000000" w:themeColor="text1"/>
                <w:lang w:val="en-US"/>
              </w:rPr>
            </w:pPr>
            <w:r w:rsidRPr="00030AC9">
              <w:rPr>
                <w:rFonts w:asciiTheme="minorHAnsi" w:hAnsiTheme="minorHAnsi" w:cstheme="minorBidi"/>
                <w:b w:val="0"/>
                <w:bCs w:val="0"/>
                <w:color w:val="000000" w:themeColor="text1"/>
              </w:rPr>
              <w:t xml:space="preserve">By end </w:t>
            </w:r>
            <w:r w:rsidR="00713FF3">
              <w:rPr>
                <w:rFonts w:asciiTheme="minorHAnsi" w:hAnsiTheme="minorHAnsi" w:cstheme="minorBidi"/>
                <w:b w:val="0"/>
                <w:bCs w:val="0"/>
                <w:color w:val="000000" w:themeColor="text1"/>
              </w:rPr>
              <w:t xml:space="preserve">of </w:t>
            </w:r>
            <w:r w:rsidR="67DEACC2" w:rsidRPr="54CF167E">
              <w:rPr>
                <w:rFonts w:asciiTheme="minorHAnsi" w:hAnsiTheme="minorHAnsi" w:cstheme="minorBidi"/>
                <w:b w:val="0"/>
                <w:bCs w:val="0"/>
                <w:color w:val="000000" w:themeColor="text1"/>
              </w:rPr>
              <w:t>May</w:t>
            </w:r>
            <w:r w:rsidR="00713FF3">
              <w:rPr>
                <w:rFonts w:asciiTheme="minorHAnsi" w:hAnsiTheme="minorHAnsi" w:cstheme="minorBidi"/>
                <w:b w:val="0"/>
                <w:bCs w:val="0"/>
                <w:color w:val="000000" w:themeColor="text1"/>
              </w:rPr>
              <w:t xml:space="preserve"> 2024</w:t>
            </w:r>
          </w:p>
        </w:tc>
      </w:tr>
    </w:tbl>
    <w:p w14:paraId="0296C644" w14:textId="175EC968" w:rsidR="00FF3ED1" w:rsidRDefault="00654844" w:rsidP="00030AC9">
      <w:pPr>
        <w:pStyle w:val="titleTOR"/>
        <w:numPr>
          <w:ilvl w:val="0"/>
          <w:numId w:val="0"/>
        </w:numPr>
        <w:spacing w:before="0" w:after="0"/>
        <w:jc w:val="both"/>
        <w:rPr>
          <w:rFonts w:asciiTheme="minorHAnsi" w:hAnsiTheme="minorHAnsi" w:cstheme="minorBidi"/>
          <w:b w:val="0"/>
          <w:bCs w:val="0"/>
          <w:i/>
          <w:iCs/>
          <w:color w:val="000000" w:themeColor="text1"/>
          <w:lang w:val="en-US" w:eastAsia="ru-RU"/>
        </w:rPr>
      </w:pPr>
      <w:r w:rsidRPr="00030AC9">
        <w:rPr>
          <w:rFonts w:asciiTheme="minorHAnsi" w:hAnsiTheme="minorHAnsi" w:cstheme="minorBidi"/>
          <w:color w:val="000000" w:themeColor="text1"/>
        </w:rPr>
        <w:lastRenderedPageBreak/>
        <w:t>*</w:t>
      </w:r>
      <w:r w:rsidRPr="00030AC9">
        <w:rPr>
          <w:rFonts w:asciiTheme="minorHAnsi" w:hAnsiTheme="minorHAnsi" w:cstheme="minorBidi"/>
          <w:b w:val="0"/>
          <w:bCs w:val="0"/>
          <w:i/>
          <w:iCs/>
          <w:color w:val="000000" w:themeColor="text1"/>
          <w:sz w:val="20"/>
          <w:szCs w:val="20"/>
        </w:rPr>
        <w:t>Exact deadlines will be mutually agreed upon contract signature</w:t>
      </w:r>
    </w:p>
    <w:p w14:paraId="2A615D18" w14:textId="743D320A" w:rsidR="00A211D6" w:rsidRDefault="00A211D6" w:rsidP="00030AC9">
      <w:pPr>
        <w:pStyle w:val="titleTOR"/>
        <w:numPr>
          <w:ilvl w:val="0"/>
          <w:numId w:val="0"/>
        </w:numPr>
        <w:spacing w:before="0" w:after="0"/>
        <w:jc w:val="both"/>
        <w:rPr>
          <w:rFonts w:asciiTheme="minorHAnsi" w:hAnsiTheme="minorHAnsi" w:cstheme="minorBidi"/>
          <w:b w:val="0"/>
          <w:bCs w:val="0"/>
          <w:i/>
          <w:iCs/>
          <w:color w:val="000000" w:themeColor="text1"/>
          <w:lang w:val="en-US" w:eastAsia="ru-RU"/>
        </w:rPr>
      </w:pPr>
    </w:p>
    <w:p w14:paraId="0691BF22" w14:textId="63ABBF94" w:rsidR="00654844" w:rsidRPr="00A211D6" w:rsidRDefault="00A211D6" w:rsidP="00030AC9">
      <w:pPr>
        <w:spacing w:after="200"/>
        <w:jc w:val="both"/>
        <w:rPr>
          <w:rFonts w:asciiTheme="minorHAnsi" w:hAnsiTheme="minorHAnsi" w:cstheme="minorBidi"/>
          <w:lang w:val="en-US"/>
        </w:rPr>
      </w:pPr>
      <w:r w:rsidRPr="00030AC9">
        <w:rPr>
          <w:rFonts w:asciiTheme="minorHAnsi" w:hAnsiTheme="minorHAnsi" w:cstheme="minorBidi"/>
        </w:rPr>
        <w:t>The main national source of data</w:t>
      </w:r>
      <w:r w:rsidR="00EF2FA2" w:rsidRPr="00030AC9">
        <w:rPr>
          <w:rFonts w:asciiTheme="minorHAnsi" w:hAnsiTheme="minorHAnsi" w:cstheme="minorBidi"/>
        </w:rPr>
        <w:t xml:space="preserve"> </w:t>
      </w:r>
      <w:r w:rsidR="005418E7" w:rsidRPr="00030AC9">
        <w:rPr>
          <w:rFonts w:asciiTheme="minorHAnsi" w:hAnsiTheme="minorHAnsi" w:cstheme="minorBidi"/>
        </w:rPr>
        <w:t xml:space="preserve">will </w:t>
      </w:r>
      <w:r w:rsidR="00EF2FA2" w:rsidRPr="00030AC9">
        <w:rPr>
          <w:rFonts w:asciiTheme="minorHAnsi" w:hAnsiTheme="minorHAnsi" w:cstheme="minorBidi"/>
        </w:rPr>
        <w:t>be but not limited to</w:t>
      </w:r>
      <w:r w:rsidR="00CA6F31" w:rsidRPr="00030AC9">
        <w:rPr>
          <w:rFonts w:asciiTheme="minorHAnsi" w:hAnsiTheme="minorHAnsi" w:cstheme="minorBidi"/>
        </w:rPr>
        <w:t>,</w:t>
      </w:r>
      <w:r w:rsidRPr="00030AC9">
        <w:rPr>
          <w:rFonts w:asciiTheme="minorHAnsi" w:hAnsiTheme="minorHAnsi" w:cstheme="minorBidi"/>
        </w:rPr>
        <w:t xml:space="preserve"> the Ministry of Finance (Ministry of Finance, Reports on the execution of the citizen’s budgets 2022, 2023 and the Report on the execution of the state budget in 2023), National Bureau of Statistics, National Bank and relevant line ministries (e.g. Ministry of </w:t>
      </w:r>
      <w:r w:rsidR="16343C63" w:rsidRPr="6EE7285E">
        <w:rPr>
          <w:rFonts w:asciiTheme="minorHAnsi" w:hAnsiTheme="minorHAnsi" w:cstheme="minorBidi"/>
        </w:rPr>
        <w:t>Labour</w:t>
      </w:r>
      <w:r w:rsidRPr="00030AC9">
        <w:rPr>
          <w:rFonts w:asciiTheme="minorHAnsi" w:hAnsiTheme="minorHAnsi" w:cstheme="minorBidi"/>
        </w:rPr>
        <w:t xml:space="preserve"> and </w:t>
      </w:r>
      <w:r w:rsidR="16343C63" w:rsidRPr="6EE7285E">
        <w:rPr>
          <w:rFonts w:asciiTheme="minorHAnsi" w:hAnsiTheme="minorHAnsi" w:cstheme="minorBidi"/>
        </w:rPr>
        <w:t>Social Protection</w:t>
      </w:r>
      <w:r w:rsidRPr="00030AC9">
        <w:rPr>
          <w:rFonts w:asciiTheme="minorHAnsi" w:hAnsiTheme="minorHAnsi" w:cstheme="minorBidi"/>
        </w:rPr>
        <w:t>, Ministry of Health, Ministry of Education</w:t>
      </w:r>
      <w:r w:rsidR="279CBB9E" w:rsidRPr="6EE7285E">
        <w:rPr>
          <w:rFonts w:asciiTheme="minorHAnsi" w:hAnsiTheme="minorHAnsi" w:cstheme="minorBidi"/>
        </w:rPr>
        <w:t xml:space="preserve"> and Research</w:t>
      </w:r>
      <w:r w:rsidRPr="6EE7285E">
        <w:rPr>
          <w:rFonts w:asciiTheme="minorHAnsi" w:hAnsiTheme="minorHAnsi" w:cstheme="minorBidi"/>
        </w:rPr>
        <w:t>).</w:t>
      </w:r>
      <w:r w:rsidR="00CA6F31" w:rsidRPr="00030AC9">
        <w:rPr>
          <w:rFonts w:asciiTheme="minorHAnsi" w:hAnsiTheme="minorHAnsi" w:cstheme="minorBidi"/>
        </w:rPr>
        <w:t xml:space="preserve"> </w:t>
      </w:r>
    </w:p>
    <w:p w14:paraId="043DB8A4" w14:textId="772EEDBE" w:rsidR="001A1E9B" w:rsidRPr="00233C36" w:rsidRDefault="001A1E9B" w:rsidP="00030AC9">
      <w:pPr>
        <w:pStyle w:val="titleTOR"/>
        <w:numPr>
          <w:ilvl w:val="0"/>
          <w:numId w:val="0"/>
        </w:numPr>
        <w:spacing w:before="0" w:after="0"/>
        <w:jc w:val="both"/>
        <w:rPr>
          <w:rFonts w:asciiTheme="minorHAnsi" w:hAnsiTheme="minorHAnsi" w:cstheme="minorBidi"/>
          <w:b w:val="0"/>
          <w:bCs w:val="0"/>
          <w:color w:val="000000" w:themeColor="text1"/>
          <w:lang w:val="en-US" w:eastAsia="ru-RU"/>
        </w:rPr>
      </w:pPr>
      <w:r w:rsidRPr="00030AC9">
        <w:rPr>
          <w:rFonts w:asciiTheme="minorHAnsi" w:hAnsiTheme="minorHAnsi" w:cstheme="minorBidi"/>
          <w:b w:val="0"/>
          <w:bCs w:val="0"/>
          <w:color w:val="000000" w:themeColor="text1"/>
        </w:rPr>
        <w:t xml:space="preserve">To achieve the above-mentioned objectives, the selected </w:t>
      </w:r>
      <w:r w:rsidR="00713FF3" w:rsidRPr="54CF167E">
        <w:rPr>
          <w:rFonts w:asciiTheme="minorHAnsi" w:hAnsiTheme="minorHAnsi" w:cstheme="minorBidi"/>
          <w:b w:val="0"/>
          <w:bCs w:val="0"/>
        </w:rPr>
        <w:t>consultant</w:t>
      </w:r>
      <w:r w:rsidRPr="00030AC9">
        <w:rPr>
          <w:rFonts w:asciiTheme="minorHAnsi" w:hAnsiTheme="minorHAnsi" w:cstheme="minorBidi"/>
          <w:b w:val="0"/>
          <w:bCs w:val="0"/>
          <w:color w:val="000000" w:themeColor="text1"/>
        </w:rPr>
        <w:t>, under the guidance of UNICEF, will:</w:t>
      </w:r>
    </w:p>
    <w:p w14:paraId="4EE1214D" w14:textId="79074C53" w:rsidR="001A1E9B" w:rsidRPr="00233C36" w:rsidRDefault="001A1E9B" w:rsidP="00030AC9">
      <w:pPr>
        <w:pStyle w:val="titleTOR"/>
        <w:numPr>
          <w:ilvl w:val="0"/>
          <w:numId w:val="19"/>
        </w:numPr>
        <w:tabs>
          <w:tab w:val="clear" w:pos="720"/>
          <w:tab w:val="clear" w:pos="360"/>
          <w:tab w:val="num" w:pos="360"/>
        </w:tabs>
        <w:spacing w:before="0" w:after="0"/>
        <w:jc w:val="both"/>
        <w:rPr>
          <w:rFonts w:asciiTheme="minorHAnsi" w:hAnsiTheme="minorHAnsi" w:cstheme="minorBidi"/>
        </w:rPr>
      </w:pPr>
      <w:r w:rsidRPr="00030AC9">
        <w:rPr>
          <w:rFonts w:asciiTheme="minorHAnsi" w:hAnsiTheme="minorHAnsi" w:cstheme="minorBidi"/>
          <w:b w:val="0"/>
          <w:bCs w:val="0"/>
          <w:color w:val="000000" w:themeColor="text1"/>
        </w:rPr>
        <w:t>Review and adjust as necessary the methodology</w:t>
      </w:r>
      <w:r w:rsidR="00FB79A9" w:rsidRPr="00030AC9">
        <w:rPr>
          <w:rFonts w:asciiTheme="minorHAnsi" w:hAnsiTheme="minorHAnsi" w:cstheme="minorBidi"/>
          <w:b w:val="0"/>
          <w:bCs w:val="0"/>
          <w:color w:val="000000" w:themeColor="text1"/>
        </w:rPr>
        <w:t>, sources of data</w:t>
      </w:r>
      <w:r w:rsidRPr="00030AC9">
        <w:rPr>
          <w:rFonts w:asciiTheme="minorHAnsi" w:hAnsiTheme="minorHAnsi" w:cstheme="minorBidi"/>
          <w:b w:val="0"/>
          <w:bCs w:val="0"/>
          <w:color w:val="000000" w:themeColor="text1"/>
        </w:rPr>
        <w:t xml:space="preserve"> and work plan for the assignment, including the data collection, as per UNICEF and MLSP recommendations;</w:t>
      </w:r>
    </w:p>
    <w:p w14:paraId="2DC769E1" w14:textId="77777777" w:rsidR="001A1E9B" w:rsidRPr="00233C36" w:rsidRDefault="001A1E9B" w:rsidP="00030AC9">
      <w:pPr>
        <w:pStyle w:val="titleTOR"/>
        <w:numPr>
          <w:ilvl w:val="0"/>
          <w:numId w:val="19"/>
        </w:numPr>
        <w:tabs>
          <w:tab w:val="clear" w:pos="720"/>
          <w:tab w:val="clear" w:pos="360"/>
          <w:tab w:val="num" w:pos="360"/>
        </w:tabs>
        <w:spacing w:before="0" w:after="0"/>
        <w:jc w:val="both"/>
        <w:rPr>
          <w:rFonts w:asciiTheme="minorHAnsi" w:hAnsiTheme="minorHAnsi" w:cstheme="minorBidi"/>
          <w:b w:val="0"/>
          <w:bCs w:val="0"/>
        </w:rPr>
      </w:pPr>
      <w:r w:rsidRPr="00030AC9">
        <w:rPr>
          <w:rFonts w:asciiTheme="minorHAnsi" w:hAnsiTheme="minorHAnsi" w:cstheme="minorBidi"/>
          <w:b w:val="0"/>
          <w:bCs w:val="0"/>
        </w:rPr>
        <w:t>Conduct briefing and de-briefing meetings with UNICEF and the MLSP, as well as other partners as required;</w:t>
      </w:r>
    </w:p>
    <w:p w14:paraId="5635AD96" w14:textId="77777777" w:rsidR="001A1E9B" w:rsidRPr="00233C36" w:rsidRDefault="001A1E9B" w:rsidP="00030AC9">
      <w:pPr>
        <w:pStyle w:val="titleTOR"/>
        <w:numPr>
          <w:ilvl w:val="0"/>
          <w:numId w:val="19"/>
        </w:numPr>
        <w:tabs>
          <w:tab w:val="clear" w:pos="720"/>
          <w:tab w:val="clear" w:pos="360"/>
          <w:tab w:val="num" w:pos="360"/>
        </w:tabs>
        <w:spacing w:before="0" w:after="0"/>
        <w:jc w:val="both"/>
        <w:rPr>
          <w:rFonts w:asciiTheme="minorHAnsi" w:hAnsiTheme="minorHAnsi" w:cstheme="minorBidi"/>
          <w:b w:val="0"/>
          <w:bCs w:val="0"/>
        </w:rPr>
      </w:pPr>
      <w:r w:rsidRPr="00030AC9">
        <w:rPr>
          <w:rFonts w:asciiTheme="minorHAnsi" w:hAnsiTheme="minorHAnsi" w:cstheme="minorBidi"/>
          <w:b w:val="0"/>
          <w:bCs w:val="0"/>
        </w:rPr>
        <w:t>Review and adjust if necessary, the desk review of relevant documents and reports;</w:t>
      </w:r>
    </w:p>
    <w:p w14:paraId="19368833" w14:textId="4B934AFD" w:rsidR="001A1E9B" w:rsidRPr="00233C36" w:rsidRDefault="001A1E9B" w:rsidP="00030AC9">
      <w:pPr>
        <w:pStyle w:val="titleTOR"/>
        <w:numPr>
          <w:ilvl w:val="0"/>
          <w:numId w:val="19"/>
        </w:numPr>
        <w:tabs>
          <w:tab w:val="clear" w:pos="720"/>
          <w:tab w:val="clear" w:pos="360"/>
          <w:tab w:val="num" w:pos="360"/>
        </w:tabs>
        <w:spacing w:before="0" w:after="0"/>
        <w:jc w:val="both"/>
        <w:rPr>
          <w:rFonts w:asciiTheme="minorHAnsi" w:hAnsiTheme="minorHAnsi" w:cstheme="minorBidi"/>
          <w:b w:val="0"/>
          <w:bCs w:val="0"/>
        </w:rPr>
      </w:pPr>
      <w:r w:rsidRPr="00030AC9">
        <w:rPr>
          <w:rFonts w:asciiTheme="minorHAnsi" w:hAnsiTheme="minorHAnsi" w:cstheme="minorBidi"/>
          <w:b w:val="0"/>
          <w:bCs w:val="0"/>
        </w:rPr>
        <w:t xml:space="preserve">Prepare the final version of the report with all key findings and </w:t>
      </w:r>
      <w:r w:rsidR="00E23915" w:rsidRPr="00030AC9">
        <w:rPr>
          <w:rFonts w:asciiTheme="minorHAnsi" w:hAnsiTheme="minorHAnsi" w:cstheme="minorBidi"/>
          <w:b w:val="0"/>
          <w:bCs w:val="0"/>
        </w:rPr>
        <w:t xml:space="preserve">present and </w:t>
      </w:r>
      <w:r w:rsidRPr="00030AC9">
        <w:rPr>
          <w:rFonts w:asciiTheme="minorHAnsi" w:hAnsiTheme="minorHAnsi" w:cstheme="minorBidi"/>
          <w:b w:val="0"/>
          <w:bCs w:val="0"/>
        </w:rPr>
        <w:t>validate the report in a</w:t>
      </w:r>
      <w:r w:rsidR="00E23915" w:rsidRPr="00030AC9">
        <w:rPr>
          <w:rFonts w:asciiTheme="minorHAnsi" w:hAnsiTheme="minorHAnsi" w:cstheme="minorBidi"/>
          <w:b w:val="0"/>
          <w:bCs w:val="0"/>
        </w:rPr>
        <w:t xml:space="preserve"> </w:t>
      </w:r>
      <w:r w:rsidRPr="00030AC9">
        <w:rPr>
          <w:rFonts w:asciiTheme="minorHAnsi" w:hAnsiTheme="minorHAnsi" w:cstheme="minorBidi"/>
          <w:b w:val="0"/>
          <w:bCs w:val="0"/>
        </w:rPr>
        <w:t xml:space="preserve">multi-stakeholders technical meeting, including </w:t>
      </w:r>
      <w:r w:rsidR="00E23915" w:rsidRPr="00030AC9">
        <w:rPr>
          <w:rFonts w:asciiTheme="minorHAnsi" w:hAnsiTheme="minorHAnsi" w:cstheme="minorBidi"/>
          <w:b w:val="0"/>
          <w:bCs w:val="0"/>
        </w:rPr>
        <w:t xml:space="preserve">the </w:t>
      </w:r>
      <w:r w:rsidRPr="00030AC9">
        <w:rPr>
          <w:rFonts w:asciiTheme="minorHAnsi" w:hAnsiTheme="minorHAnsi" w:cstheme="minorBidi"/>
          <w:b w:val="0"/>
          <w:bCs w:val="0"/>
        </w:rPr>
        <w:t>participants</w:t>
      </w:r>
      <w:r w:rsidR="000A2790" w:rsidRPr="00030AC9">
        <w:rPr>
          <w:rFonts w:asciiTheme="minorHAnsi" w:hAnsiTheme="minorHAnsi" w:cstheme="minorBidi"/>
          <w:b w:val="0"/>
          <w:bCs w:val="0"/>
        </w:rPr>
        <w:t>’</w:t>
      </w:r>
      <w:r w:rsidRPr="00030AC9">
        <w:rPr>
          <w:rFonts w:asciiTheme="minorHAnsi" w:hAnsiTheme="minorHAnsi" w:cstheme="minorBidi"/>
          <w:b w:val="0"/>
          <w:bCs w:val="0"/>
        </w:rPr>
        <w:t xml:space="preserve"> feedback.</w:t>
      </w:r>
    </w:p>
    <w:p w14:paraId="338D42DB" w14:textId="77777777" w:rsidR="001A1E9B" w:rsidRPr="00233C36" w:rsidRDefault="001A1E9B" w:rsidP="00030AC9">
      <w:pPr>
        <w:jc w:val="both"/>
        <w:rPr>
          <w:rFonts w:asciiTheme="minorHAnsi" w:hAnsiTheme="minorHAnsi" w:cstheme="minorBidi"/>
        </w:rPr>
      </w:pPr>
    </w:p>
    <w:p w14:paraId="00315352" w14:textId="29BC8E7F" w:rsidR="00902619" w:rsidRPr="007F09E7" w:rsidRDefault="00AC6189" w:rsidP="00030AC9">
      <w:pPr>
        <w:jc w:val="both"/>
        <w:rPr>
          <w:rFonts w:asciiTheme="minorHAnsi" w:hAnsiTheme="minorHAnsi" w:cstheme="minorBidi"/>
          <w:lang w:val="en-US"/>
        </w:rPr>
      </w:pPr>
      <w:r w:rsidRPr="00030AC9">
        <w:rPr>
          <w:rFonts w:asciiTheme="minorHAnsi" w:hAnsiTheme="minorHAnsi" w:cstheme="minorBidi"/>
        </w:rPr>
        <w:t xml:space="preserve">Changes to the agreed dates for deliverables must be mutually agreed in writing by UNICEF and the </w:t>
      </w:r>
      <w:r w:rsidR="00713FF3" w:rsidRPr="54CF167E">
        <w:rPr>
          <w:rFonts w:asciiTheme="minorHAnsi" w:hAnsiTheme="minorHAnsi" w:cstheme="minorBidi"/>
        </w:rPr>
        <w:t>consultant</w:t>
      </w:r>
      <w:r w:rsidRPr="00030AC9">
        <w:rPr>
          <w:rFonts w:asciiTheme="minorHAnsi" w:hAnsiTheme="minorHAnsi" w:cstheme="minorBidi"/>
        </w:rPr>
        <w:t xml:space="preserve">, and in consultation with MLSP. </w:t>
      </w:r>
    </w:p>
    <w:p w14:paraId="594FBE30" w14:textId="77777777" w:rsidR="001F751E" w:rsidRPr="00233C36" w:rsidRDefault="001F751E" w:rsidP="54CF167E">
      <w:pPr>
        <w:pStyle w:val="titleTOR"/>
        <w:numPr>
          <w:ilvl w:val="0"/>
          <w:numId w:val="42"/>
        </w:numPr>
        <w:jc w:val="both"/>
        <w:rPr>
          <w:rFonts w:asciiTheme="minorHAnsi" w:hAnsiTheme="minorHAnsi" w:cstheme="minorBidi"/>
        </w:rPr>
      </w:pPr>
      <w:r w:rsidRPr="00030AC9">
        <w:rPr>
          <w:rFonts w:asciiTheme="minorHAnsi" w:hAnsiTheme="minorHAnsi" w:cstheme="minorBidi"/>
          <w:color w:val="000000" w:themeColor="text1"/>
        </w:rPr>
        <w:t>Reporting requirements</w:t>
      </w:r>
    </w:p>
    <w:p w14:paraId="1B32E0C7" w14:textId="09B6EEC6" w:rsidR="001B195B" w:rsidRPr="00233C36" w:rsidRDefault="001B195B" w:rsidP="00030AC9">
      <w:pPr>
        <w:spacing w:after="120"/>
        <w:jc w:val="both"/>
        <w:rPr>
          <w:rFonts w:asciiTheme="minorHAnsi" w:hAnsiTheme="minorHAnsi" w:cstheme="minorBidi"/>
          <w:lang w:val="en-US"/>
        </w:rPr>
      </w:pPr>
      <w:r w:rsidRPr="00030AC9">
        <w:rPr>
          <w:rFonts w:asciiTheme="minorHAnsi" w:hAnsiTheme="minorHAnsi" w:cstheme="minorBidi"/>
        </w:rPr>
        <w:t xml:space="preserve">The selected </w:t>
      </w:r>
      <w:r w:rsidR="00713FF3" w:rsidRPr="54CF167E">
        <w:rPr>
          <w:rFonts w:asciiTheme="minorHAnsi" w:hAnsiTheme="minorHAnsi" w:cstheme="minorBidi"/>
        </w:rPr>
        <w:t>consultant</w:t>
      </w:r>
      <w:r w:rsidR="00B33CB9" w:rsidRPr="00030AC9">
        <w:rPr>
          <w:rFonts w:asciiTheme="minorHAnsi" w:hAnsiTheme="minorHAnsi" w:cstheme="minorBidi"/>
        </w:rPr>
        <w:t xml:space="preserve"> </w:t>
      </w:r>
      <w:r w:rsidRPr="00030AC9">
        <w:rPr>
          <w:rFonts w:asciiTheme="minorHAnsi" w:hAnsiTheme="minorHAnsi" w:cstheme="minorBidi"/>
        </w:rPr>
        <w:t xml:space="preserve">will report to the </w:t>
      </w:r>
      <w:r w:rsidR="00713FF3">
        <w:rPr>
          <w:rFonts w:asciiTheme="minorHAnsi" w:hAnsiTheme="minorHAnsi" w:cstheme="minorBidi"/>
        </w:rPr>
        <w:t xml:space="preserve">UNICEF Moldova </w:t>
      </w:r>
      <w:r w:rsidRPr="00030AC9">
        <w:rPr>
          <w:rFonts w:asciiTheme="minorHAnsi" w:hAnsiTheme="minorHAnsi" w:cstheme="minorBidi"/>
        </w:rPr>
        <w:t xml:space="preserve">Social Policy </w:t>
      </w:r>
      <w:r w:rsidR="4976DFD8" w:rsidRPr="6EE7285E">
        <w:rPr>
          <w:rFonts w:asciiTheme="minorHAnsi" w:hAnsiTheme="minorHAnsi" w:cstheme="minorBidi"/>
        </w:rPr>
        <w:t>Officer</w:t>
      </w:r>
      <w:r w:rsidRPr="00030AC9">
        <w:rPr>
          <w:rFonts w:asciiTheme="minorHAnsi" w:hAnsiTheme="minorHAnsi" w:cstheme="minorBidi"/>
        </w:rPr>
        <w:t xml:space="preserve">, who will regularly communicate with the selected </w:t>
      </w:r>
      <w:r w:rsidR="00956C4F">
        <w:rPr>
          <w:rFonts w:asciiTheme="minorHAnsi" w:hAnsiTheme="minorHAnsi" w:cstheme="minorBidi"/>
        </w:rPr>
        <w:t>consultant</w:t>
      </w:r>
      <w:r w:rsidR="00956C4F" w:rsidRPr="00030AC9">
        <w:rPr>
          <w:rFonts w:asciiTheme="minorHAnsi" w:hAnsiTheme="minorHAnsi" w:cstheme="minorBidi"/>
        </w:rPr>
        <w:t xml:space="preserve"> </w:t>
      </w:r>
      <w:r w:rsidRPr="00030AC9">
        <w:rPr>
          <w:rFonts w:asciiTheme="minorHAnsi" w:hAnsiTheme="minorHAnsi" w:cstheme="minorBidi"/>
        </w:rPr>
        <w:t xml:space="preserve">and provide feedback and guidance on his/her performance and all other necessary support so to achieve objectives of the consultancy. </w:t>
      </w:r>
      <w:r w:rsidR="61702155" w:rsidRPr="6EE7285E">
        <w:rPr>
          <w:rFonts w:asciiTheme="minorHAnsi" w:hAnsiTheme="minorHAnsi" w:cstheme="minorBidi"/>
        </w:rPr>
        <w:t xml:space="preserve"> At each stage, the deliverable shall be sent to the Social Policy Officer and Social Policy Specialist in copy.</w:t>
      </w:r>
      <w:r w:rsidR="3CA342DB" w:rsidRPr="6EE7285E">
        <w:rPr>
          <w:rFonts w:asciiTheme="minorHAnsi" w:hAnsiTheme="minorHAnsi" w:cstheme="minorBidi"/>
        </w:rPr>
        <w:t xml:space="preserve"> </w:t>
      </w:r>
    </w:p>
    <w:p w14:paraId="29C76652" w14:textId="06D4FDBC" w:rsidR="00BF65B4" w:rsidRPr="00233C36" w:rsidRDefault="001B195B" w:rsidP="00BC2FF2">
      <w:pPr>
        <w:spacing w:before="120" w:after="120"/>
        <w:jc w:val="both"/>
        <w:rPr>
          <w:rFonts w:asciiTheme="minorHAnsi" w:hAnsiTheme="minorHAnsi" w:cstheme="minorBidi"/>
        </w:rPr>
      </w:pPr>
      <w:r w:rsidRPr="00030AC9">
        <w:rPr>
          <w:rFonts w:asciiTheme="minorHAnsi" w:hAnsiTheme="minorHAnsi" w:cstheme="minorBidi"/>
        </w:rPr>
        <w:t xml:space="preserve">The </w:t>
      </w:r>
      <w:r w:rsidR="00713FF3" w:rsidRPr="54CF167E">
        <w:rPr>
          <w:rFonts w:asciiTheme="minorHAnsi" w:hAnsiTheme="minorHAnsi" w:cstheme="minorBidi"/>
        </w:rPr>
        <w:t>consultant</w:t>
      </w:r>
      <w:r w:rsidR="00B33CB9" w:rsidRPr="00030AC9">
        <w:rPr>
          <w:rFonts w:asciiTheme="minorHAnsi" w:hAnsiTheme="minorHAnsi" w:cstheme="minorBidi"/>
        </w:rPr>
        <w:t xml:space="preserve"> </w:t>
      </w:r>
      <w:r w:rsidRPr="00030AC9">
        <w:rPr>
          <w:rFonts w:asciiTheme="minorHAnsi" w:hAnsiTheme="minorHAnsi" w:cstheme="minorBidi"/>
        </w:rPr>
        <w:t xml:space="preserve">will produce the </w:t>
      </w:r>
      <w:r w:rsidR="00B64CAE" w:rsidRPr="00030AC9">
        <w:rPr>
          <w:rFonts w:asciiTheme="minorHAnsi" w:hAnsiTheme="minorHAnsi" w:cstheme="minorBidi"/>
        </w:rPr>
        <w:t xml:space="preserve">above-mentioned deliverables and products </w:t>
      </w:r>
      <w:r w:rsidRPr="00030AC9">
        <w:rPr>
          <w:rFonts w:asciiTheme="minorHAnsi" w:hAnsiTheme="minorHAnsi" w:cstheme="minorBidi"/>
        </w:rPr>
        <w:t xml:space="preserve">during the assignment implementation. All </w:t>
      </w:r>
      <w:r w:rsidR="00B64CAE" w:rsidRPr="00030AC9">
        <w:rPr>
          <w:rFonts w:asciiTheme="minorHAnsi" w:hAnsiTheme="minorHAnsi" w:cstheme="minorBidi"/>
        </w:rPr>
        <w:t>deliverable</w:t>
      </w:r>
      <w:r w:rsidR="00406B4B" w:rsidRPr="00030AC9">
        <w:rPr>
          <w:rFonts w:asciiTheme="minorHAnsi" w:hAnsiTheme="minorHAnsi" w:cstheme="minorBidi"/>
        </w:rPr>
        <w:t>s</w:t>
      </w:r>
      <w:r w:rsidRPr="00030AC9">
        <w:rPr>
          <w:rFonts w:asciiTheme="minorHAnsi" w:hAnsiTheme="minorHAnsi" w:cstheme="minorBidi"/>
        </w:rPr>
        <w:t xml:space="preserve"> will be prepared and presented electronically to UNICEF for approval</w:t>
      </w:r>
      <w:r w:rsidR="00406B4B" w:rsidRPr="00030AC9">
        <w:rPr>
          <w:rFonts w:asciiTheme="minorHAnsi" w:hAnsiTheme="minorHAnsi" w:cstheme="minorBidi"/>
        </w:rPr>
        <w:t xml:space="preserve">, and </w:t>
      </w:r>
      <w:r w:rsidR="00E60249" w:rsidRPr="00030AC9">
        <w:rPr>
          <w:rFonts w:asciiTheme="minorHAnsi" w:hAnsiTheme="minorHAnsi" w:cstheme="minorBidi"/>
        </w:rPr>
        <w:t xml:space="preserve">prior </w:t>
      </w:r>
      <w:r w:rsidR="00406B4B" w:rsidRPr="00030AC9">
        <w:rPr>
          <w:rFonts w:asciiTheme="minorHAnsi" w:hAnsiTheme="minorHAnsi" w:cstheme="minorBidi"/>
        </w:rPr>
        <w:t>validation by MLSP</w:t>
      </w:r>
      <w:r w:rsidRPr="00030AC9">
        <w:rPr>
          <w:rFonts w:asciiTheme="minorHAnsi" w:hAnsiTheme="minorHAnsi" w:cstheme="minorBidi"/>
        </w:rPr>
        <w:t>. The reporting language is English</w:t>
      </w:r>
      <w:r w:rsidR="0072650D">
        <w:rPr>
          <w:rFonts w:asciiTheme="minorHAnsi" w:hAnsiTheme="minorHAnsi" w:cstheme="minorBidi"/>
        </w:rPr>
        <w:t xml:space="preserve">. </w:t>
      </w:r>
      <w:r w:rsidR="00BF65B4" w:rsidRPr="00030AC9">
        <w:rPr>
          <w:rFonts w:asciiTheme="minorHAnsi" w:hAnsiTheme="minorHAnsi" w:cstheme="minorBidi"/>
        </w:rPr>
        <w:t>Performance indicators for evaluation of results</w:t>
      </w:r>
      <w:r w:rsidR="09F6A511" w:rsidRPr="6EE7285E">
        <w:rPr>
          <w:rFonts w:asciiTheme="minorHAnsi" w:hAnsiTheme="minorHAnsi" w:cstheme="minorBidi"/>
        </w:rPr>
        <w:t>.</w:t>
      </w:r>
    </w:p>
    <w:p w14:paraId="61AD1AEC" w14:textId="77777777" w:rsidR="00BF65B4" w:rsidRPr="00233C36" w:rsidRDefault="00BF65B4" w:rsidP="00030AC9">
      <w:pPr>
        <w:spacing w:after="120"/>
        <w:jc w:val="both"/>
        <w:rPr>
          <w:rFonts w:asciiTheme="minorHAnsi" w:hAnsiTheme="minorHAnsi" w:cstheme="minorBidi"/>
        </w:rPr>
      </w:pPr>
      <w:r w:rsidRPr="00030AC9">
        <w:rPr>
          <w:rFonts w:asciiTheme="minorHAnsi" w:hAnsiTheme="minorHAnsi" w:cstheme="minorBidi"/>
        </w:rPr>
        <w:t>The performance of work will be evaluated based on the following indicators:</w:t>
      </w:r>
    </w:p>
    <w:p w14:paraId="48EEC658" w14:textId="77777777" w:rsidR="00BF65B4" w:rsidRPr="00233C36" w:rsidRDefault="00BF65B4" w:rsidP="00030AC9">
      <w:pPr>
        <w:numPr>
          <w:ilvl w:val="0"/>
          <w:numId w:val="6"/>
        </w:numPr>
        <w:jc w:val="both"/>
        <w:rPr>
          <w:rFonts w:asciiTheme="minorHAnsi" w:hAnsiTheme="minorHAnsi" w:cstheme="minorBidi"/>
        </w:rPr>
      </w:pPr>
      <w:r w:rsidRPr="00030AC9">
        <w:rPr>
          <w:rFonts w:asciiTheme="minorHAnsi" w:hAnsiTheme="minorHAnsi" w:cstheme="minorBidi"/>
        </w:rPr>
        <w:t xml:space="preserve">Completion of tasks specified in </w:t>
      </w:r>
      <w:proofErr w:type="spellStart"/>
      <w:r w:rsidRPr="00030AC9">
        <w:rPr>
          <w:rFonts w:asciiTheme="minorHAnsi" w:hAnsiTheme="minorHAnsi" w:cstheme="minorBidi"/>
        </w:rPr>
        <w:t>ToR</w:t>
      </w:r>
      <w:proofErr w:type="spellEnd"/>
      <w:r w:rsidRPr="00030AC9">
        <w:rPr>
          <w:rFonts w:asciiTheme="minorHAnsi" w:hAnsiTheme="minorHAnsi" w:cstheme="minorBidi"/>
        </w:rPr>
        <w:t>;</w:t>
      </w:r>
    </w:p>
    <w:p w14:paraId="0B3C0C6B" w14:textId="77777777" w:rsidR="00BF65B4" w:rsidRPr="00233C36" w:rsidRDefault="00BF65B4" w:rsidP="00030AC9">
      <w:pPr>
        <w:numPr>
          <w:ilvl w:val="0"/>
          <w:numId w:val="6"/>
        </w:numPr>
        <w:jc w:val="both"/>
        <w:rPr>
          <w:rFonts w:asciiTheme="minorHAnsi" w:hAnsiTheme="minorHAnsi" w:cstheme="minorBidi"/>
        </w:rPr>
      </w:pPr>
      <w:r w:rsidRPr="00030AC9">
        <w:rPr>
          <w:rFonts w:asciiTheme="minorHAnsi" w:hAnsiTheme="minorHAnsi" w:cstheme="minorBidi"/>
        </w:rPr>
        <w:t>Compliance with the established deadlines for submission of deliverables;</w:t>
      </w:r>
    </w:p>
    <w:p w14:paraId="19B50E4F" w14:textId="77777777" w:rsidR="00BF65B4" w:rsidRPr="00233C36" w:rsidRDefault="00BF65B4" w:rsidP="00030AC9">
      <w:pPr>
        <w:numPr>
          <w:ilvl w:val="0"/>
          <w:numId w:val="6"/>
        </w:numPr>
        <w:jc w:val="both"/>
        <w:rPr>
          <w:rFonts w:asciiTheme="minorHAnsi" w:hAnsiTheme="minorHAnsi" w:cstheme="minorBidi"/>
        </w:rPr>
      </w:pPr>
      <w:r w:rsidRPr="00030AC9">
        <w:rPr>
          <w:rFonts w:asciiTheme="minorHAnsi" w:hAnsiTheme="minorHAnsi" w:cstheme="minorBidi"/>
        </w:rPr>
        <w:t>Quality of work;</w:t>
      </w:r>
    </w:p>
    <w:p w14:paraId="51F2B155" w14:textId="77777777" w:rsidR="00BF65B4" w:rsidRPr="00233C36" w:rsidRDefault="00BF65B4" w:rsidP="00030AC9">
      <w:pPr>
        <w:numPr>
          <w:ilvl w:val="0"/>
          <w:numId w:val="6"/>
        </w:numPr>
        <w:jc w:val="both"/>
        <w:rPr>
          <w:rFonts w:asciiTheme="minorHAnsi" w:hAnsiTheme="minorHAnsi" w:cstheme="minorBidi"/>
        </w:rPr>
      </w:pPr>
      <w:r w:rsidRPr="00030AC9">
        <w:rPr>
          <w:rFonts w:asciiTheme="minorHAnsi" w:hAnsiTheme="minorHAnsi" w:cstheme="minorBidi"/>
        </w:rPr>
        <w:t>Demonstration of high standards of</w:t>
      </w:r>
      <w:r w:rsidR="00C23AD5" w:rsidRPr="00030AC9">
        <w:rPr>
          <w:rFonts w:asciiTheme="minorHAnsi" w:hAnsiTheme="minorHAnsi" w:cstheme="minorBidi"/>
        </w:rPr>
        <w:t xml:space="preserve"> cooperation and communication</w:t>
      </w:r>
      <w:r w:rsidRPr="00030AC9">
        <w:rPr>
          <w:rFonts w:asciiTheme="minorHAnsi" w:hAnsiTheme="minorHAnsi" w:cstheme="minorBidi"/>
        </w:rPr>
        <w:t xml:space="preserve"> </w:t>
      </w:r>
      <w:r w:rsidR="00C23AD5" w:rsidRPr="00030AC9">
        <w:rPr>
          <w:rFonts w:asciiTheme="minorHAnsi" w:hAnsiTheme="minorHAnsi" w:cstheme="minorBidi"/>
        </w:rPr>
        <w:t xml:space="preserve">with </w:t>
      </w:r>
      <w:r w:rsidRPr="00030AC9">
        <w:rPr>
          <w:rFonts w:asciiTheme="minorHAnsi" w:hAnsiTheme="minorHAnsi" w:cstheme="minorBidi"/>
        </w:rPr>
        <w:t>UNICEF and with counterparts.</w:t>
      </w:r>
    </w:p>
    <w:p w14:paraId="7B9A2002" w14:textId="436E7CCB" w:rsidR="00FC7D14" w:rsidRPr="00233C36" w:rsidRDefault="00BF65B4" w:rsidP="54CF167E">
      <w:pPr>
        <w:pStyle w:val="titleTOR"/>
        <w:numPr>
          <w:ilvl w:val="0"/>
          <w:numId w:val="42"/>
        </w:numPr>
        <w:jc w:val="both"/>
        <w:rPr>
          <w:rFonts w:asciiTheme="minorHAnsi" w:hAnsiTheme="minorHAnsi" w:cstheme="minorBidi"/>
        </w:rPr>
      </w:pPr>
      <w:r w:rsidRPr="00030AC9">
        <w:rPr>
          <w:rFonts w:asciiTheme="minorHAnsi" w:hAnsiTheme="minorHAnsi" w:cstheme="minorBidi"/>
        </w:rPr>
        <w:lastRenderedPageBreak/>
        <w:t>Qualifications and experience</w:t>
      </w:r>
    </w:p>
    <w:p w14:paraId="6947AF18" w14:textId="491794C7" w:rsidR="00E26563" w:rsidRPr="00233C36" w:rsidRDefault="00E26563" w:rsidP="00030AC9">
      <w:pPr>
        <w:pStyle w:val="ListParagraph"/>
        <w:widowControl w:val="0"/>
        <w:numPr>
          <w:ilvl w:val="0"/>
          <w:numId w:val="22"/>
        </w:numPr>
        <w:suppressAutoHyphens/>
        <w:jc w:val="both"/>
        <w:rPr>
          <w:rFonts w:asciiTheme="minorHAnsi" w:hAnsiTheme="minorHAnsi" w:cstheme="minorBidi"/>
          <w:color w:val="000000" w:themeColor="text1"/>
          <w:kern w:val="32"/>
          <w:lang w:val="en-US"/>
        </w:rPr>
      </w:pPr>
      <w:r w:rsidRPr="00030AC9">
        <w:rPr>
          <w:rFonts w:asciiTheme="minorHAnsi" w:hAnsiTheme="minorHAnsi" w:cstheme="minorBidi"/>
          <w:color w:val="000000" w:themeColor="text1"/>
          <w:kern w:val="32"/>
          <w:lang w:val="en-US"/>
        </w:rPr>
        <w:t xml:space="preserve">Advanced degree in </w:t>
      </w:r>
      <w:r w:rsidR="000A2790" w:rsidRPr="00030AC9">
        <w:rPr>
          <w:rFonts w:asciiTheme="minorHAnsi" w:hAnsiTheme="minorHAnsi" w:cstheme="minorBidi"/>
          <w:color w:val="000000" w:themeColor="text1"/>
          <w:kern w:val="32"/>
          <w:lang w:val="en-US"/>
        </w:rPr>
        <w:t xml:space="preserve">finance and/or </w:t>
      </w:r>
      <w:r w:rsidRPr="00030AC9">
        <w:rPr>
          <w:rFonts w:asciiTheme="minorHAnsi" w:hAnsiTheme="minorHAnsi" w:cstheme="minorBidi"/>
          <w:color w:val="000000" w:themeColor="text1"/>
          <w:kern w:val="32"/>
          <w:lang w:val="en-US"/>
        </w:rPr>
        <w:t>economics, development studies, public policy, or related discipline</w:t>
      </w:r>
      <w:r w:rsidR="005567B4" w:rsidRPr="00030AC9">
        <w:rPr>
          <w:rFonts w:asciiTheme="minorHAnsi" w:hAnsiTheme="minorHAnsi" w:cstheme="minorBidi"/>
          <w:color w:val="000000" w:themeColor="text1"/>
          <w:kern w:val="32"/>
          <w:lang w:val="en-US"/>
        </w:rPr>
        <w:t>s</w:t>
      </w:r>
      <w:r w:rsidRPr="00030AC9">
        <w:rPr>
          <w:rFonts w:asciiTheme="minorHAnsi" w:hAnsiTheme="minorHAnsi" w:cstheme="minorBidi"/>
          <w:color w:val="000000" w:themeColor="text1"/>
          <w:kern w:val="32"/>
          <w:lang w:val="en-US"/>
        </w:rPr>
        <w:t>.</w:t>
      </w:r>
    </w:p>
    <w:p w14:paraId="31B0B05A" w14:textId="355D21F5" w:rsidR="00E26563" w:rsidRPr="00233C36" w:rsidRDefault="5C0ABED7" w:rsidP="00030AC9">
      <w:pPr>
        <w:pStyle w:val="ListParagraph"/>
        <w:widowControl w:val="0"/>
        <w:numPr>
          <w:ilvl w:val="0"/>
          <w:numId w:val="22"/>
        </w:numPr>
        <w:suppressAutoHyphens/>
        <w:jc w:val="both"/>
        <w:rPr>
          <w:rFonts w:asciiTheme="minorHAnsi" w:hAnsiTheme="minorHAnsi" w:cstheme="minorBidi"/>
          <w:color w:val="000000" w:themeColor="text1"/>
          <w:kern w:val="32"/>
          <w:lang w:val="en-US"/>
        </w:rPr>
      </w:pPr>
      <w:r w:rsidRPr="29F6F691">
        <w:rPr>
          <w:rFonts w:asciiTheme="minorHAnsi" w:eastAsiaTheme="minorEastAsia" w:hAnsiTheme="minorHAnsi" w:cstheme="minorBidi"/>
          <w:color w:val="000000" w:themeColor="text1"/>
          <w:lang w:val="en-US"/>
        </w:rPr>
        <w:t xml:space="preserve">At least 7 years of experience in conducting economic and financial research and analyses, in a variety of development contexts. Experience in </w:t>
      </w:r>
      <w:r w:rsidR="60FA284D" w:rsidRPr="29F6F691">
        <w:rPr>
          <w:rFonts w:asciiTheme="minorHAnsi" w:eastAsiaTheme="minorEastAsia" w:hAnsiTheme="minorHAnsi" w:cstheme="minorBidi"/>
          <w:color w:val="000000" w:themeColor="text1"/>
          <w:lang w:val="en-US"/>
        </w:rPr>
        <w:t xml:space="preserve">financing social protection </w:t>
      </w:r>
      <w:r w:rsidRPr="29F6F691">
        <w:rPr>
          <w:rFonts w:asciiTheme="minorHAnsi" w:eastAsiaTheme="minorEastAsia" w:hAnsiTheme="minorHAnsi" w:cstheme="minorBidi"/>
          <w:color w:val="000000" w:themeColor="text1"/>
          <w:lang w:val="en-US"/>
        </w:rPr>
        <w:t>will be con</w:t>
      </w:r>
      <w:r w:rsidRPr="00C841AC">
        <w:rPr>
          <w:rFonts w:asciiTheme="minorHAnsi" w:hAnsiTheme="minorHAnsi" w:cstheme="minorBidi"/>
          <w:color w:val="000000" w:themeColor="text1"/>
          <w:kern w:val="32"/>
          <w:lang w:val="en-US"/>
        </w:rPr>
        <w:t>sidered an asset</w:t>
      </w:r>
      <w:r w:rsidR="29AED44C" w:rsidRPr="00C841AC">
        <w:rPr>
          <w:rFonts w:asciiTheme="minorHAnsi" w:hAnsiTheme="minorHAnsi" w:cstheme="minorBidi"/>
          <w:color w:val="000000" w:themeColor="text1"/>
          <w:kern w:val="32"/>
          <w:lang w:val="en-US"/>
        </w:rPr>
        <w:t xml:space="preserve">. </w:t>
      </w:r>
      <w:r w:rsidR="00E26563" w:rsidRPr="00030AC9">
        <w:rPr>
          <w:rFonts w:asciiTheme="minorHAnsi" w:hAnsiTheme="minorHAnsi" w:cstheme="minorBidi"/>
          <w:color w:val="000000" w:themeColor="text1"/>
          <w:kern w:val="32"/>
          <w:lang w:val="en-US"/>
        </w:rPr>
        <w:t>Demonstrated experience conducting similar studies</w:t>
      </w:r>
      <w:r w:rsidR="00400DA2" w:rsidRPr="00030AC9">
        <w:rPr>
          <w:rFonts w:asciiTheme="minorHAnsi" w:hAnsiTheme="minorHAnsi" w:cstheme="minorBidi"/>
          <w:color w:val="000000" w:themeColor="text1"/>
          <w:kern w:val="32"/>
          <w:lang w:val="en-US"/>
        </w:rPr>
        <w:t xml:space="preserve">, specifically </w:t>
      </w:r>
      <w:r w:rsidR="00E26563" w:rsidRPr="00030AC9">
        <w:rPr>
          <w:rFonts w:asciiTheme="minorHAnsi" w:hAnsiTheme="minorHAnsi" w:cstheme="minorBidi"/>
          <w:color w:val="000000" w:themeColor="text1"/>
          <w:kern w:val="32"/>
          <w:lang w:val="en-US"/>
        </w:rPr>
        <w:t>fiscal space</w:t>
      </w:r>
      <w:r w:rsidR="00400DA2" w:rsidRPr="00030AC9">
        <w:rPr>
          <w:rFonts w:asciiTheme="minorHAnsi" w:hAnsiTheme="minorHAnsi" w:cstheme="minorBidi"/>
          <w:color w:val="000000" w:themeColor="text1"/>
          <w:kern w:val="32"/>
          <w:lang w:val="en-US"/>
        </w:rPr>
        <w:t xml:space="preserve"> analyses</w:t>
      </w:r>
      <w:r w:rsidR="00E26563" w:rsidRPr="00030AC9">
        <w:rPr>
          <w:rFonts w:asciiTheme="minorHAnsi" w:hAnsiTheme="minorHAnsi" w:cstheme="minorBidi"/>
          <w:color w:val="000000" w:themeColor="text1"/>
          <w:kern w:val="32"/>
          <w:lang w:val="en-US"/>
        </w:rPr>
        <w:t xml:space="preserve">, financing strategies, </w:t>
      </w:r>
      <w:r w:rsidR="00400DA2" w:rsidRPr="00030AC9">
        <w:rPr>
          <w:rFonts w:asciiTheme="minorHAnsi" w:hAnsiTheme="minorHAnsi" w:cstheme="minorBidi"/>
          <w:color w:val="000000" w:themeColor="text1"/>
          <w:kern w:val="32"/>
          <w:lang w:val="en-US"/>
        </w:rPr>
        <w:t>focused on financing social development, social sectors, and</w:t>
      </w:r>
      <w:r w:rsidR="003D645C" w:rsidRPr="00030AC9">
        <w:rPr>
          <w:rFonts w:asciiTheme="minorHAnsi" w:hAnsiTheme="minorHAnsi" w:cstheme="minorBidi"/>
          <w:color w:val="000000" w:themeColor="text1"/>
          <w:kern w:val="32"/>
          <w:lang w:val="en-US"/>
        </w:rPr>
        <w:t>/or social protection</w:t>
      </w:r>
      <w:r w:rsidR="00E26563" w:rsidRPr="00030AC9">
        <w:rPr>
          <w:rFonts w:asciiTheme="minorHAnsi" w:hAnsiTheme="minorHAnsi" w:cstheme="minorBidi"/>
          <w:color w:val="000000" w:themeColor="text1"/>
          <w:kern w:val="32"/>
          <w:lang w:val="en-US"/>
        </w:rPr>
        <w:t>, including quantitative</w:t>
      </w:r>
      <w:r w:rsidR="003D645C" w:rsidRPr="00030AC9">
        <w:rPr>
          <w:rFonts w:asciiTheme="minorHAnsi" w:hAnsiTheme="minorHAnsi" w:cstheme="minorBidi"/>
          <w:color w:val="000000" w:themeColor="text1"/>
          <w:kern w:val="32"/>
          <w:lang w:val="en-US"/>
        </w:rPr>
        <w:t xml:space="preserve"> analyses</w:t>
      </w:r>
      <w:r w:rsidR="00E26563" w:rsidRPr="00030AC9">
        <w:rPr>
          <w:rFonts w:asciiTheme="minorHAnsi" w:hAnsiTheme="minorHAnsi" w:cstheme="minorBidi"/>
          <w:color w:val="000000" w:themeColor="text1"/>
          <w:kern w:val="32"/>
          <w:lang w:val="en-US"/>
        </w:rPr>
        <w:t>.</w:t>
      </w:r>
    </w:p>
    <w:p w14:paraId="1CB9B28E" w14:textId="1DBCCCA3" w:rsidR="00E26563" w:rsidRPr="00233C36" w:rsidRDefault="00E26563" w:rsidP="00030AC9">
      <w:pPr>
        <w:pStyle w:val="ListParagraph"/>
        <w:widowControl w:val="0"/>
        <w:numPr>
          <w:ilvl w:val="0"/>
          <w:numId w:val="22"/>
        </w:numPr>
        <w:suppressAutoHyphens/>
        <w:jc w:val="both"/>
        <w:rPr>
          <w:rFonts w:asciiTheme="minorHAnsi" w:hAnsiTheme="minorHAnsi" w:cstheme="minorBidi"/>
          <w:color w:val="000000" w:themeColor="text1"/>
          <w:kern w:val="32"/>
          <w:lang w:val="en-US"/>
        </w:rPr>
      </w:pPr>
      <w:r w:rsidRPr="00030AC9">
        <w:rPr>
          <w:rFonts w:asciiTheme="minorHAnsi" w:hAnsiTheme="minorHAnsi" w:cstheme="minorBidi"/>
          <w:color w:val="000000" w:themeColor="text1"/>
          <w:kern w:val="32"/>
          <w:lang w:val="en-US"/>
        </w:rPr>
        <w:t xml:space="preserve">A good understanding of the social protection in </w:t>
      </w:r>
      <w:r w:rsidR="7907EB77" w:rsidRPr="6EE7285E">
        <w:rPr>
          <w:rFonts w:asciiTheme="minorHAnsi" w:hAnsiTheme="minorHAnsi" w:cstheme="minorBidi"/>
          <w:color w:val="000000" w:themeColor="text1"/>
          <w:kern w:val="32"/>
          <w:lang w:val="en-US"/>
        </w:rPr>
        <w:t>Eastern Europe or</w:t>
      </w:r>
      <w:r w:rsidRPr="00030AC9">
        <w:rPr>
          <w:rFonts w:asciiTheme="minorHAnsi" w:hAnsiTheme="minorHAnsi" w:cstheme="minorBidi"/>
          <w:color w:val="000000" w:themeColor="text1"/>
          <w:kern w:val="32"/>
          <w:lang w:val="en-US"/>
        </w:rPr>
        <w:t xml:space="preserve"> Moldova is an advantage.</w:t>
      </w:r>
    </w:p>
    <w:p w14:paraId="351D17EC" w14:textId="22EC71EA" w:rsidR="00E26563" w:rsidRPr="00233C36" w:rsidRDefault="00832DA1" w:rsidP="00030AC9">
      <w:pPr>
        <w:pStyle w:val="ListParagraph"/>
        <w:widowControl w:val="0"/>
        <w:numPr>
          <w:ilvl w:val="0"/>
          <w:numId w:val="22"/>
        </w:numPr>
        <w:suppressAutoHyphens/>
        <w:jc w:val="both"/>
        <w:rPr>
          <w:rFonts w:asciiTheme="minorHAnsi" w:hAnsiTheme="minorHAnsi" w:cstheme="minorBidi"/>
          <w:color w:val="000000" w:themeColor="text1"/>
          <w:kern w:val="32"/>
          <w:lang w:val="en-US"/>
        </w:rPr>
      </w:pPr>
      <w:r w:rsidRPr="00030AC9">
        <w:rPr>
          <w:rFonts w:asciiTheme="minorHAnsi" w:hAnsiTheme="minorHAnsi" w:cstheme="minorBidi"/>
          <w:color w:val="000000" w:themeColor="text1"/>
          <w:kern w:val="32"/>
          <w:lang w:val="en-US"/>
        </w:rPr>
        <w:t xml:space="preserve">Excellent writing and communication skills in English required, knowledge of Romanian </w:t>
      </w:r>
      <w:r w:rsidR="0D6C7E39" w:rsidRPr="6EE7285E">
        <w:rPr>
          <w:rFonts w:asciiTheme="minorHAnsi" w:hAnsiTheme="minorHAnsi" w:cstheme="minorBidi"/>
          <w:color w:val="000000" w:themeColor="text1"/>
          <w:kern w:val="32"/>
          <w:lang w:val="en-US"/>
        </w:rPr>
        <w:t xml:space="preserve">and/or Russian </w:t>
      </w:r>
      <w:r w:rsidRPr="00030AC9">
        <w:rPr>
          <w:rFonts w:asciiTheme="minorHAnsi" w:hAnsiTheme="minorHAnsi" w:cstheme="minorBidi"/>
          <w:color w:val="000000" w:themeColor="text1"/>
          <w:kern w:val="32"/>
          <w:lang w:val="en-US"/>
        </w:rPr>
        <w:t>would be an advantage</w:t>
      </w:r>
      <w:r w:rsidR="00E26563" w:rsidRPr="00030AC9">
        <w:rPr>
          <w:rFonts w:asciiTheme="minorHAnsi" w:hAnsiTheme="minorHAnsi" w:cstheme="minorBidi"/>
          <w:color w:val="000000" w:themeColor="text1"/>
          <w:kern w:val="32"/>
          <w:lang w:val="en-US"/>
        </w:rPr>
        <w:t xml:space="preserve">; </w:t>
      </w:r>
    </w:p>
    <w:p w14:paraId="24A8A6A6" w14:textId="0247268F" w:rsidR="00FF3ED1" w:rsidRPr="007F09E7" w:rsidRDefault="00E26563" w:rsidP="00030AC9">
      <w:pPr>
        <w:pStyle w:val="ListParagraph"/>
        <w:widowControl w:val="0"/>
        <w:numPr>
          <w:ilvl w:val="0"/>
          <w:numId w:val="22"/>
        </w:numPr>
        <w:suppressAutoHyphens/>
        <w:jc w:val="both"/>
        <w:rPr>
          <w:rFonts w:asciiTheme="minorHAnsi" w:hAnsiTheme="minorHAnsi" w:cstheme="minorBidi"/>
          <w:color w:val="000000" w:themeColor="text1"/>
          <w:kern w:val="32"/>
          <w:lang w:val="en-US"/>
        </w:rPr>
      </w:pPr>
      <w:r w:rsidRPr="00030AC9">
        <w:rPr>
          <w:rFonts w:asciiTheme="minorHAnsi" w:hAnsiTheme="minorHAnsi" w:cstheme="minorBidi"/>
          <w:color w:val="000000" w:themeColor="text1"/>
          <w:kern w:val="32"/>
          <w:lang w:val="en-US"/>
        </w:rPr>
        <w:t>Strong interpersonal skills and the ability to communicate and work well with diverse people.</w:t>
      </w:r>
    </w:p>
    <w:p w14:paraId="0CA4376B" w14:textId="77777777" w:rsidR="00916CDC" w:rsidRPr="00233C36" w:rsidRDefault="00916CDC" w:rsidP="54CF167E">
      <w:pPr>
        <w:pStyle w:val="titleTOR"/>
        <w:numPr>
          <w:ilvl w:val="0"/>
          <w:numId w:val="42"/>
        </w:numPr>
        <w:jc w:val="both"/>
        <w:rPr>
          <w:rFonts w:asciiTheme="minorHAnsi" w:hAnsiTheme="minorHAnsi" w:cstheme="minorBidi"/>
        </w:rPr>
      </w:pPr>
      <w:r w:rsidRPr="00030AC9">
        <w:rPr>
          <w:rFonts w:asciiTheme="minorHAnsi" w:hAnsiTheme="minorHAnsi" w:cstheme="minorBidi"/>
        </w:rPr>
        <w:t>Content of technical proposal</w:t>
      </w:r>
    </w:p>
    <w:p w14:paraId="0C4BCDA6" w14:textId="5D710F9A" w:rsidR="00BC4616" w:rsidRDefault="00BC4616" w:rsidP="00030AC9">
      <w:pPr>
        <w:widowControl w:val="0"/>
        <w:suppressAutoHyphens/>
        <w:jc w:val="both"/>
        <w:rPr>
          <w:rFonts w:asciiTheme="minorHAnsi" w:hAnsiTheme="minorHAnsi" w:cstheme="minorBidi"/>
          <w:color w:val="000000" w:themeColor="text1"/>
          <w:kern w:val="32"/>
          <w:lang w:val="en-US"/>
        </w:rPr>
      </w:pPr>
      <w:r w:rsidRPr="00030AC9">
        <w:rPr>
          <w:rFonts w:asciiTheme="minorHAnsi" w:hAnsiTheme="minorHAnsi" w:cstheme="minorBidi"/>
          <w:color w:val="000000" w:themeColor="text1"/>
          <w:kern w:val="32"/>
          <w:lang w:val="en-US"/>
        </w:rPr>
        <w:t>The Technical Proposal should include but not limited to the following:</w:t>
      </w:r>
    </w:p>
    <w:p w14:paraId="590DF2B5" w14:textId="21AC59C7" w:rsidR="00832DA1" w:rsidRPr="00D50534" w:rsidRDefault="00832DA1" w:rsidP="00030AC9">
      <w:pPr>
        <w:pStyle w:val="ListParagraph"/>
        <w:widowControl w:val="0"/>
        <w:numPr>
          <w:ilvl w:val="0"/>
          <w:numId w:val="39"/>
        </w:numPr>
        <w:suppressAutoHyphens/>
        <w:jc w:val="both"/>
        <w:rPr>
          <w:rFonts w:asciiTheme="minorHAnsi" w:hAnsiTheme="minorHAnsi" w:cstheme="minorBidi"/>
          <w:color w:val="000000" w:themeColor="text1"/>
          <w:kern w:val="32"/>
          <w:lang w:val="en-US"/>
        </w:rPr>
      </w:pPr>
      <w:r w:rsidRPr="00030AC9">
        <w:rPr>
          <w:rFonts w:asciiTheme="minorHAnsi" w:hAnsiTheme="minorHAnsi" w:cstheme="minorBidi"/>
          <w:color w:val="000000" w:themeColor="text1"/>
          <w:kern w:val="32"/>
          <w:lang w:val="en-US"/>
        </w:rPr>
        <w:t>Relevant experience with similar type of assignments (max 300 words)</w:t>
      </w:r>
    </w:p>
    <w:p w14:paraId="7E944706" w14:textId="0286B05D" w:rsidR="00832DA1" w:rsidRPr="00D50534" w:rsidRDefault="00832DA1" w:rsidP="00030AC9">
      <w:pPr>
        <w:pStyle w:val="ListParagraph"/>
        <w:widowControl w:val="0"/>
        <w:numPr>
          <w:ilvl w:val="0"/>
          <w:numId w:val="39"/>
        </w:numPr>
        <w:suppressAutoHyphens/>
        <w:jc w:val="both"/>
        <w:rPr>
          <w:rFonts w:asciiTheme="minorHAnsi" w:hAnsiTheme="minorHAnsi" w:cstheme="minorBidi"/>
          <w:color w:val="000000" w:themeColor="text1"/>
          <w:kern w:val="32"/>
          <w:lang w:val="en-US"/>
        </w:rPr>
      </w:pPr>
      <w:r w:rsidRPr="00030AC9">
        <w:rPr>
          <w:rFonts w:asciiTheme="minorHAnsi" w:hAnsiTheme="minorHAnsi" w:cstheme="minorBidi"/>
          <w:color w:val="000000" w:themeColor="text1"/>
          <w:kern w:val="32"/>
          <w:lang w:val="en-US"/>
        </w:rPr>
        <w:t>Proposed approach and methodology (max 1500 words)</w:t>
      </w:r>
    </w:p>
    <w:p w14:paraId="65C830FA" w14:textId="77777777" w:rsidR="00832DA1" w:rsidRPr="00832DA1" w:rsidRDefault="00832DA1" w:rsidP="00030AC9">
      <w:pPr>
        <w:autoSpaceDE w:val="0"/>
        <w:autoSpaceDN w:val="0"/>
        <w:adjustRightInd w:val="0"/>
        <w:rPr>
          <w:rFonts w:ascii="Symbol" w:eastAsiaTheme="minorEastAsia" w:hAnsi="Symbol" w:cs="Symbol" w:hint="eastAsia"/>
          <w:color w:val="000000"/>
          <w:lang w:val="en-US" w:eastAsia="en-US"/>
        </w:rPr>
      </w:pPr>
    </w:p>
    <w:p w14:paraId="61075946" w14:textId="1148EDBA" w:rsidR="009117B8" w:rsidRPr="00832DA1" w:rsidRDefault="00832DA1" w:rsidP="00030AC9">
      <w:pPr>
        <w:widowControl w:val="0"/>
        <w:suppressAutoHyphens/>
        <w:jc w:val="both"/>
        <w:rPr>
          <w:rFonts w:asciiTheme="minorHAnsi" w:hAnsiTheme="minorHAnsi" w:cstheme="minorBidi"/>
          <w:color w:val="000000" w:themeColor="text1"/>
          <w:kern w:val="32"/>
          <w:lang w:val="en-US"/>
        </w:rPr>
      </w:pPr>
      <w:r w:rsidRPr="00030AC9">
        <w:rPr>
          <w:rFonts w:asciiTheme="minorHAnsi" w:hAnsiTheme="minorHAnsi" w:cstheme="minorBidi"/>
          <w:color w:val="000000" w:themeColor="text1"/>
          <w:kern w:val="32"/>
          <w:lang w:val="en-US"/>
        </w:rPr>
        <w:t>In addition, please provide your Curriculum Vitae.</w:t>
      </w:r>
    </w:p>
    <w:p w14:paraId="382AC0B7" w14:textId="77777777" w:rsidR="00D50534" w:rsidRDefault="00BF65B4" w:rsidP="54CF167E">
      <w:pPr>
        <w:pStyle w:val="titleTOR"/>
        <w:numPr>
          <w:ilvl w:val="0"/>
          <w:numId w:val="42"/>
        </w:numPr>
        <w:jc w:val="both"/>
        <w:rPr>
          <w:rFonts w:asciiTheme="minorHAnsi" w:hAnsiTheme="minorHAnsi" w:cstheme="minorBidi"/>
        </w:rPr>
      </w:pPr>
      <w:r w:rsidRPr="00030AC9">
        <w:rPr>
          <w:rFonts w:asciiTheme="minorHAnsi" w:hAnsiTheme="minorHAnsi" w:cstheme="minorBidi"/>
        </w:rPr>
        <w:t>Financial Proposal</w:t>
      </w:r>
    </w:p>
    <w:p w14:paraId="5D6E3B5A" w14:textId="452E1531" w:rsidR="00D50534" w:rsidRPr="00D50534" w:rsidRDefault="00832DA1" w:rsidP="00030AC9">
      <w:pPr>
        <w:pStyle w:val="titleTOR"/>
        <w:keepNext w:val="0"/>
        <w:keepLines/>
        <w:widowControl w:val="0"/>
        <w:numPr>
          <w:ilvl w:val="0"/>
          <w:numId w:val="0"/>
        </w:numPr>
        <w:tabs>
          <w:tab w:val="clear" w:pos="720"/>
          <w:tab w:val="clear" w:pos="360"/>
          <w:tab w:val="num" w:pos="360"/>
        </w:tabs>
        <w:spacing w:before="0" w:after="0"/>
        <w:jc w:val="both"/>
        <w:rPr>
          <w:rFonts w:asciiTheme="minorHAnsi" w:hAnsiTheme="minorHAnsi" w:cstheme="minorBidi"/>
        </w:rPr>
      </w:pPr>
      <w:r w:rsidRPr="00030AC9">
        <w:rPr>
          <w:rFonts w:asciiTheme="minorHAnsi" w:eastAsiaTheme="minorEastAsia" w:hAnsiTheme="minorHAnsi" w:cstheme="minorBidi"/>
          <w:b w:val="0"/>
          <w:bCs w:val="0"/>
          <w:color w:val="006FC0"/>
        </w:rPr>
        <w:t xml:space="preserve">The applicant should fill in the Financial Offer Template and specify the consultancy fee, per day of work, requested for the </w:t>
      </w:r>
      <w:r w:rsidR="00423A95">
        <w:rPr>
          <w:rFonts w:asciiTheme="minorHAnsi" w:eastAsiaTheme="minorEastAsia" w:hAnsiTheme="minorHAnsi" w:cstheme="minorBidi"/>
          <w:b w:val="0"/>
          <w:bCs w:val="0"/>
          <w:color w:val="006FC0"/>
        </w:rPr>
        <w:t>deliverable</w:t>
      </w:r>
      <w:r w:rsidR="00423A95" w:rsidRPr="00030AC9">
        <w:rPr>
          <w:rFonts w:asciiTheme="minorHAnsi" w:eastAsiaTheme="minorEastAsia" w:hAnsiTheme="minorHAnsi" w:cstheme="minorBidi"/>
          <w:b w:val="0"/>
          <w:bCs w:val="0"/>
          <w:color w:val="006FC0"/>
        </w:rPr>
        <w:t xml:space="preserve">s </w:t>
      </w:r>
      <w:r w:rsidRPr="00030AC9">
        <w:rPr>
          <w:rFonts w:asciiTheme="minorHAnsi" w:eastAsiaTheme="minorEastAsia" w:hAnsiTheme="minorHAnsi" w:cstheme="minorBidi"/>
          <w:b w:val="0"/>
          <w:bCs w:val="0"/>
          <w:color w:val="006FC0"/>
        </w:rPr>
        <w:t xml:space="preserve">described in the Terms of Reference in USD, as well </w:t>
      </w:r>
      <w:r w:rsidR="00D50534" w:rsidRPr="00030AC9">
        <w:rPr>
          <w:rFonts w:asciiTheme="minorHAnsi" w:eastAsiaTheme="minorEastAsia" w:hAnsiTheme="minorHAnsi" w:cstheme="minorBidi"/>
          <w:b w:val="0"/>
          <w:bCs w:val="0"/>
          <w:color w:val="006FC0"/>
        </w:rPr>
        <w:t>b</w:t>
      </w:r>
      <w:r w:rsidRPr="00030AC9">
        <w:rPr>
          <w:rFonts w:asciiTheme="minorHAnsi" w:eastAsiaTheme="minorEastAsia" w:hAnsiTheme="minorHAnsi" w:cstheme="minorBidi"/>
          <w:b w:val="0"/>
          <w:bCs w:val="0"/>
          <w:color w:val="006FC0"/>
        </w:rPr>
        <w:t xml:space="preserve">reakdown of international travel and daily subsistence allowance (DSA) costs if applicable (as specified in paragraph </w:t>
      </w:r>
      <w:r w:rsidR="006268A2">
        <w:rPr>
          <w:rFonts w:asciiTheme="minorHAnsi" w:eastAsiaTheme="minorEastAsia" w:hAnsiTheme="minorHAnsi" w:cstheme="minorBidi"/>
          <w:b w:val="0"/>
          <w:bCs w:val="0"/>
          <w:color w:val="006FC0"/>
        </w:rPr>
        <w:t>1</w:t>
      </w:r>
      <w:r w:rsidR="006605D2">
        <w:rPr>
          <w:rFonts w:asciiTheme="minorHAnsi" w:eastAsiaTheme="minorEastAsia" w:hAnsiTheme="minorHAnsi" w:cstheme="minorBidi"/>
          <w:b w:val="0"/>
          <w:bCs w:val="0"/>
          <w:color w:val="006FC0"/>
        </w:rPr>
        <w:t>1</w:t>
      </w:r>
      <w:r w:rsidR="006268A2" w:rsidRPr="00030AC9">
        <w:rPr>
          <w:rFonts w:asciiTheme="minorHAnsi" w:eastAsiaTheme="minorEastAsia" w:hAnsiTheme="minorHAnsi" w:cstheme="minorBidi"/>
          <w:b w:val="0"/>
          <w:bCs w:val="0"/>
          <w:color w:val="006FC0"/>
        </w:rPr>
        <w:t xml:space="preserve"> </w:t>
      </w:r>
      <w:r w:rsidRPr="00030AC9">
        <w:rPr>
          <w:rFonts w:asciiTheme="minorHAnsi" w:eastAsiaTheme="minorEastAsia" w:hAnsiTheme="minorHAnsi" w:cstheme="minorBidi"/>
          <w:b w:val="0"/>
          <w:bCs w:val="0"/>
          <w:color w:val="006FC0"/>
        </w:rPr>
        <w:t xml:space="preserve">of this </w:t>
      </w:r>
      <w:proofErr w:type="spellStart"/>
      <w:r w:rsidRPr="00030AC9">
        <w:rPr>
          <w:rFonts w:asciiTheme="minorHAnsi" w:eastAsiaTheme="minorEastAsia" w:hAnsiTheme="minorHAnsi" w:cstheme="minorBidi"/>
          <w:b w:val="0"/>
          <w:bCs w:val="0"/>
          <w:color w:val="006FC0"/>
        </w:rPr>
        <w:t>ToR</w:t>
      </w:r>
      <w:proofErr w:type="spellEnd"/>
      <w:r w:rsidRPr="00030AC9">
        <w:rPr>
          <w:rFonts w:asciiTheme="minorHAnsi" w:eastAsiaTheme="minorEastAsia" w:hAnsiTheme="minorHAnsi" w:cstheme="minorBidi"/>
          <w:b w:val="0"/>
          <w:bCs w:val="0"/>
          <w:color w:val="006FC0"/>
        </w:rPr>
        <w:t>).</w:t>
      </w:r>
    </w:p>
    <w:p w14:paraId="38B31DAF" w14:textId="77777777" w:rsidR="00D50534" w:rsidRPr="00D50534" w:rsidRDefault="00D50534" w:rsidP="00030AC9">
      <w:pPr>
        <w:pStyle w:val="titleTOR"/>
        <w:keepNext w:val="0"/>
        <w:keepLines/>
        <w:widowControl w:val="0"/>
        <w:numPr>
          <w:ilvl w:val="0"/>
          <w:numId w:val="0"/>
        </w:numPr>
        <w:autoSpaceDE w:val="0"/>
        <w:autoSpaceDN w:val="0"/>
        <w:adjustRightInd w:val="0"/>
        <w:spacing w:before="0" w:after="0"/>
        <w:jc w:val="both"/>
        <w:rPr>
          <w:rFonts w:asciiTheme="minorHAnsi" w:eastAsiaTheme="minorEastAsia" w:hAnsiTheme="minorHAnsi" w:cstheme="minorBidi"/>
          <w:b w:val="0"/>
          <w:bCs w:val="0"/>
          <w:color w:val="006FC0"/>
          <w:lang w:val="en-US"/>
        </w:rPr>
      </w:pPr>
    </w:p>
    <w:p w14:paraId="0CC1AB37" w14:textId="3F5C9288" w:rsidR="00D50534" w:rsidRDefault="00832DA1" w:rsidP="00030AC9">
      <w:pPr>
        <w:pStyle w:val="titleTOR"/>
        <w:keepNext w:val="0"/>
        <w:keepLines/>
        <w:widowControl w:val="0"/>
        <w:numPr>
          <w:ilvl w:val="0"/>
          <w:numId w:val="0"/>
        </w:numPr>
        <w:autoSpaceDE w:val="0"/>
        <w:autoSpaceDN w:val="0"/>
        <w:adjustRightInd w:val="0"/>
        <w:spacing w:before="0" w:after="0"/>
        <w:jc w:val="both"/>
        <w:rPr>
          <w:rFonts w:asciiTheme="minorHAnsi" w:eastAsiaTheme="minorEastAsia" w:hAnsiTheme="minorHAnsi" w:cstheme="minorBidi"/>
          <w:b w:val="0"/>
          <w:bCs w:val="0"/>
          <w:color w:val="000000"/>
          <w:lang w:val="en-US"/>
        </w:rPr>
      </w:pPr>
      <w:r w:rsidRPr="00030AC9">
        <w:rPr>
          <w:rFonts w:asciiTheme="minorHAnsi" w:eastAsiaTheme="minorEastAsia" w:hAnsiTheme="minorHAnsi" w:cstheme="minorBidi"/>
          <w:b w:val="0"/>
          <w:bCs w:val="0"/>
          <w:color w:val="000000" w:themeColor="text1"/>
        </w:rPr>
        <w:t xml:space="preserve">Other expenses directly related to the </w:t>
      </w:r>
      <w:proofErr w:type="spellStart"/>
      <w:r w:rsidRPr="00030AC9">
        <w:rPr>
          <w:rFonts w:asciiTheme="minorHAnsi" w:eastAsiaTheme="minorEastAsia" w:hAnsiTheme="minorHAnsi" w:cstheme="minorBidi"/>
          <w:b w:val="0"/>
          <w:bCs w:val="0"/>
          <w:color w:val="000000" w:themeColor="text1"/>
        </w:rPr>
        <w:t>ToR</w:t>
      </w:r>
      <w:proofErr w:type="spellEnd"/>
      <w:r w:rsidRPr="00030AC9">
        <w:rPr>
          <w:rFonts w:asciiTheme="minorHAnsi" w:eastAsiaTheme="minorEastAsia" w:hAnsiTheme="minorHAnsi" w:cstheme="minorBidi"/>
          <w:b w:val="0"/>
          <w:bCs w:val="0"/>
          <w:color w:val="000000" w:themeColor="text1"/>
        </w:rPr>
        <w:t xml:space="preserve"> assignments and deliverables such as: (translation/interpretation costs, local transportation etc.) may be included in the financial </w:t>
      </w:r>
    </w:p>
    <w:p w14:paraId="4AB444DA" w14:textId="7CF92D0C" w:rsidR="0012395F" w:rsidRDefault="00832DA1" w:rsidP="54CF167E">
      <w:pPr>
        <w:pStyle w:val="titleTOR"/>
        <w:keepNext w:val="0"/>
        <w:keepLines/>
        <w:widowControl w:val="0"/>
        <w:numPr>
          <w:ilvl w:val="0"/>
          <w:numId w:val="0"/>
        </w:numPr>
        <w:autoSpaceDE w:val="0"/>
        <w:autoSpaceDN w:val="0"/>
        <w:adjustRightInd w:val="0"/>
        <w:spacing w:before="0" w:after="0"/>
        <w:jc w:val="both"/>
        <w:rPr>
          <w:rFonts w:asciiTheme="minorHAnsi" w:eastAsiaTheme="minorEastAsia" w:hAnsiTheme="minorHAnsi" w:cstheme="minorBidi"/>
          <w:b w:val="0"/>
          <w:color w:val="000000" w:themeColor="text1"/>
        </w:rPr>
      </w:pPr>
      <w:r w:rsidRPr="00030AC9">
        <w:rPr>
          <w:rFonts w:asciiTheme="minorHAnsi" w:eastAsiaTheme="minorEastAsia" w:hAnsiTheme="minorHAnsi" w:cstheme="minorBidi"/>
          <w:b w:val="0"/>
          <w:bCs w:val="0"/>
          <w:color w:val="000000" w:themeColor="text1"/>
        </w:rPr>
        <w:t xml:space="preserve">offer unless specified that UNICEF will cover them separately (see paragraph </w:t>
      </w:r>
      <w:r w:rsidR="00103FD2">
        <w:rPr>
          <w:rFonts w:asciiTheme="minorHAnsi" w:eastAsiaTheme="minorEastAsia" w:hAnsiTheme="minorHAnsi" w:cstheme="minorBidi"/>
          <w:b w:val="0"/>
          <w:bCs w:val="0"/>
          <w:color w:val="000000" w:themeColor="text1"/>
        </w:rPr>
        <w:t>1</w:t>
      </w:r>
      <w:r w:rsidR="00A555C6">
        <w:rPr>
          <w:rFonts w:asciiTheme="minorHAnsi" w:eastAsiaTheme="minorEastAsia" w:hAnsiTheme="minorHAnsi" w:cstheme="minorBidi"/>
          <w:b w:val="0"/>
          <w:bCs w:val="0"/>
          <w:color w:val="000000" w:themeColor="text1"/>
        </w:rPr>
        <w:t>1</w:t>
      </w:r>
      <w:r w:rsidR="00103FD2" w:rsidRPr="00030AC9">
        <w:rPr>
          <w:rFonts w:asciiTheme="minorHAnsi" w:eastAsiaTheme="minorEastAsia" w:hAnsiTheme="minorHAnsi" w:cstheme="minorBidi"/>
          <w:b w:val="0"/>
          <w:bCs w:val="0"/>
          <w:color w:val="000000" w:themeColor="text1"/>
        </w:rPr>
        <w:t xml:space="preserve"> </w:t>
      </w:r>
      <w:r w:rsidRPr="00030AC9">
        <w:rPr>
          <w:rFonts w:asciiTheme="minorHAnsi" w:eastAsiaTheme="minorEastAsia" w:hAnsiTheme="minorHAnsi" w:cstheme="minorBidi"/>
          <w:b w:val="0"/>
          <w:bCs w:val="0"/>
          <w:color w:val="000000" w:themeColor="text1"/>
        </w:rPr>
        <w:t xml:space="preserve">and </w:t>
      </w:r>
      <w:r w:rsidR="00103FD2" w:rsidRPr="00030AC9">
        <w:rPr>
          <w:rFonts w:asciiTheme="minorHAnsi" w:eastAsiaTheme="minorEastAsia" w:hAnsiTheme="minorHAnsi" w:cstheme="minorBidi"/>
          <w:b w:val="0"/>
          <w:bCs w:val="0"/>
          <w:color w:val="000000" w:themeColor="text1"/>
        </w:rPr>
        <w:t>1</w:t>
      </w:r>
      <w:r w:rsidR="00A555C6">
        <w:rPr>
          <w:rFonts w:asciiTheme="minorHAnsi" w:eastAsiaTheme="minorEastAsia" w:hAnsiTheme="minorHAnsi" w:cstheme="minorBidi"/>
          <w:b w:val="0"/>
          <w:bCs w:val="0"/>
          <w:color w:val="000000" w:themeColor="text1"/>
        </w:rPr>
        <w:t>2</w:t>
      </w:r>
      <w:r w:rsidR="00103FD2" w:rsidRPr="00030AC9">
        <w:rPr>
          <w:rFonts w:asciiTheme="minorHAnsi" w:eastAsiaTheme="minorEastAsia" w:hAnsiTheme="minorHAnsi" w:cstheme="minorBidi"/>
          <w:b w:val="0"/>
          <w:bCs w:val="0"/>
          <w:color w:val="000000" w:themeColor="text1"/>
        </w:rPr>
        <w:t xml:space="preserve"> </w:t>
      </w:r>
      <w:r w:rsidRPr="00030AC9">
        <w:rPr>
          <w:rFonts w:asciiTheme="minorHAnsi" w:eastAsiaTheme="minorEastAsia" w:hAnsiTheme="minorHAnsi" w:cstheme="minorBidi"/>
          <w:b w:val="0"/>
          <w:bCs w:val="0"/>
          <w:color w:val="000000" w:themeColor="text1"/>
        </w:rPr>
        <w:t>below).</w:t>
      </w:r>
    </w:p>
    <w:p w14:paraId="6CEA2215" w14:textId="22834208" w:rsidR="00832DA1" w:rsidRPr="00832DA1" w:rsidRDefault="00832DA1" w:rsidP="00030AC9">
      <w:pPr>
        <w:pStyle w:val="titleTOR"/>
        <w:keepNext w:val="0"/>
        <w:keepLines/>
        <w:widowControl w:val="0"/>
        <w:numPr>
          <w:ilvl w:val="0"/>
          <w:numId w:val="0"/>
        </w:numPr>
        <w:autoSpaceDE w:val="0"/>
        <w:autoSpaceDN w:val="0"/>
        <w:adjustRightInd w:val="0"/>
        <w:spacing w:before="0" w:after="0"/>
        <w:jc w:val="both"/>
        <w:rPr>
          <w:rFonts w:asciiTheme="minorHAnsi" w:eastAsiaTheme="minorEastAsia" w:hAnsiTheme="minorHAnsi" w:cstheme="minorBidi"/>
          <w:b w:val="0"/>
          <w:bCs w:val="0"/>
          <w:color w:val="000000"/>
          <w:lang w:val="en-US"/>
        </w:rPr>
      </w:pPr>
      <w:r w:rsidRPr="00030AC9">
        <w:rPr>
          <w:rFonts w:asciiTheme="minorHAnsi" w:eastAsiaTheme="minorEastAsia" w:hAnsiTheme="minorHAnsi" w:cstheme="minorBidi"/>
          <w:b w:val="0"/>
          <w:bCs w:val="0"/>
          <w:color w:val="006FC0"/>
        </w:rPr>
        <w:t xml:space="preserve">The final selection will be based on the principle of “best value for money” i.e. achieving desired outcome at lowest possible fee. </w:t>
      </w:r>
    </w:p>
    <w:p w14:paraId="71140085" w14:textId="213AF46D" w:rsidR="00832DA1" w:rsidRPr="00CB63B9" w:rsidRDefault="00832DA1" w:rsidP="009A56C5">
      <w:pPr>
        <w:pStyle w:val="titleTOR"/>
        <w:keepNext w:val="0"/>
        <w:keepLines/>
        <w:widowControl w:val="0"/>
        <w:numPr>
          <w:ilvl w:val="0"/>
          <w:numId w:val="0"/>
        </w:numPr>
        <w:autoSpaceDE w:val="0"/>
        <w:autoSpaceDN w:val="0"/>
        <w:adjustRightInd w:val="0"/>
        <w:spacing w:after="0"/>
        <w:jc w:val="both"/>
        <w:rPr>
          <w:rFonts w:asciiTheme="minorHAnsi" w:eastAsiaTheme="minorEastAsia" w:hAnsiTheme="minorHAnsi" w:cstheme="minorBidi"/>
          <w:b w:val="0"/>
          <w:bCs w:val="0"/>
          <w:color w:val="006FC0"/>
          <w:lang w:val="en-US"/>
        </w:rPr>
      </w:pPr>
      <w:r w:rsidRPr="00030AC9">
        <w:rPr>
          <w:rFonts w:asciiTheme="minorHAnsi" w:eastAsiaTheme="minorEastAsia" w:hAnsiTheme="minorHAnsi" w:cstheme="minorBidi"/>
          <w:b w:val="0"/>
          <w:bCs w:val="0"/>
          <w:color w:val="006FC0"/>
        </w:rPr>
        <w:t xml:space="preserve">If not provided by </w:t>
      </w:r>
      <w:proofErr w:type="spellStart"/>
      <w:r w:rsidRPr="00030AC9">
        <w:rPr>
          <w:rFonts w:asciiTheme="minorHAnsi" w:eastAsiaTheme="minorEastAsia" w:hAnsiTheme="minorHAnsi" w:cstheme="minorBidi"/>
          <w:b w:val="0"/>
          <w:bCs w:val="0"/>
          <w:color w:val="006FC0"/>
        </w:rPr>
        <w:t>ToR</w:t>
      </w:r>
      <w:proofErr w:type="spellEnd"/>
      <w:r w:rsidRPr="00030AC9">
        <w:rPr>
          <w:rFonts w:asciiTheme="minorHAnsi" w:eastAsiaTheme="minorEastAsia" w:hAnsiTheme="minorHAnsi" w:cstheme="minorBidi"/>
          <w:b w:val="0"/>
          <w:bCs w:val="0"/>
          <w:color w:val="006FC0"/>
        </w:rPr>
        <w:t>, UNICEF will not reimburse costs not directly related to the assignment.</w:t>
      </w:r>
      <w:r w:rsidR="00CB63B9" w:rsidRPr="00030AC9">
        <w:rPr>
          <w:rFonts w:asciiTheme="minorHAnsi" w:eastAsiaTheme="minorEastAsia" w:hAnsiTheme="minorHAnsi" w:cstheme="minorBidi"/>
          <w:b w:val="0"/>
          <w:bCs w:val="0"/>
          <w:color w:val="006FC0"/>
        </w:rPr>
        <w:t xml:space="preserve"> </w:t>
      </w:r>
      <w:r w:rsidRPr="00030AC9">
        <w:rPr>
          <w:rFonts w:asciiTheme="minorHAnsi" w:eastAsiaTheme="minorEastAsia" w:hAnsiTheme="minorHAnsi" w:cstheme="minorBidi"/>
          <w:b w:val="0"/>
          <w:bCs w:val="0"/>
          <w:color w:val="006FC0"/>
        </w:rPr>
        <w:t>This contract does not allow payment of off-hours, medical insurance, taxes, and sick leave. UNICEF reserves the right to withhold all or a portion of payment if performance is unsatisfactory, if work/output is incomplete, not delivered or for failure to meet deadlines.</w:t>
      </w:r>
    </w:p>
    <w:p w14:paraId="41A382A6" w14:textId="12205C05" w:rsidR="00BF65B4" w:rsidRPr="00233C36" w:rsidRDefault="00BF65B4" w:rsidP="54CF167E">
      <w:pPr>
        <w:pStyle w:val="titleTOR"/>
        <w:numPr>
          <w:ilvl w:val="0"/>
          <w:numId w:val="42"/>
        </w:numPr>
        <w:jc w:val="both"/>
        <w:rPr>
          <w:rFonts w:asciiTheme="minorHAnsi" w:hAnsiTheme="minorHAnsi" w:cstheme="minorBidi"/>
        </w:rPr>
      </w:pPr>
      <w:r w:rsidRPr="00030AC9">
        <w:rPr>
          <w:rFonts w:asciiTheme="minorHAnsi" w:hAnsiTheme="minorHAnsi" w:cstheme="minorBidi"/>
        </w:rPr>
        <w:lastRenderedPageBreak/>
        <w:t>Evaluation criteria for selection</w:t>
      </w:r>
    </w:p>
    <w:p w14:paraId="27336BC8" w14:textId="5C8E318C" w:rsidR="00D6745B" w:rsidRPr="00483AF5" w:rsidRDefault="00832DA1" w:rsidP="00483AF5">
      <w:pPr>
        <w:pStyle w:val="titleTOR"/>
        <w:numPr>
          <w:ilvl w:val="0"/>
          <w:numId w:val="0"/>
        </w:numPr>
        <w:jc w:val="both"/>
        <w:rPr>
          <w:sz w:val="22"/>
          <w:szCs w:val="22"/>
        </w:rPr>
      </w:pPr>
      <w:r w:rsidRPr="00030AC9">
        <w:rPr>
          <w:rFonts w:asciiTheme="minorHAnsi" w:eastAsiaTheme="minorEastAsia" w:hAnsiTheme="minorHAnsi" w:cstheme="minorBidi"/>
          <w:b w:val="0"/>
          <w:bCs w:val="0"/>
          <w:color w:val="000000" w:themeColor="text1"/>
        </w:rPr>
        <w:t>The candidate is expected to reflect in the submission the qualifications, knowledge and experience related to the requirements listed above. Technical evaluation will be performed through a desk review of applications, evaluation of technical proposals, and if necessary, may be supplemented by an interview.</w:t>
      </w:r>
    </w:p>
    <w:p w14:paraId="1268607E" w14:textId="5C0AD8FE" w:rsidR="0040267F" w:rsidRDefault="0040267F" w:rsidP="00030AC9">
      <w:pPr>
        <w:jc w:val="both"/>
        <w:rPr>
          <w:rFonts w:asciiTheme="minorHAnsi" w:hAnsiTheme="minorHAnsi" w:cstheme="minorBidi"/>
          <w:lang w:val="en-US"/>
        </w:rPr>
      </w:pPr>
      <w:r w:rsidRPr="00030AC9">
        <w:rPr>
          <w:rFonts w:asciiTheme="minorHAnsi" w:hAnsiTheme="minorHAnsi" w:cstheme="minorBidi"/>
        </w:rPr>
        <w:t>The total amount of points to be allocated for the price component is 30. The maximum number of points (30) will be allotted to the lowest price proposal of a technically qualified offer. Points for other offers will be calculated as Points (x) = (lowest offer/ offer x) * 30.</w:t>
      </w:r>
    </w:p>
    <w:p w14:paraId="29380BA6" w14:textId="77777777" w:rsidR="00D50534" w:rsidRPr="00233C36" w:rsidRDefault="00D50534" w:rsidP="00030AC9">
      <w:pPr>
        <w:jc w:val="both"/>
        <w:rPr>
          <w:rFonts w:asciiTheme="minorHAnsi" w:hAnsiTheme="minorHAnsi" w:cstheme="minorBidi"/>
          <w:lang w:val="en-US"/>
        </w:rPr>
      </w:pPr>
    </w:p>
    <w:p w14:paraId="49EC3EBE" w14:textId="204BD6CC" w:rsidR="002265E8" w:rsidRPr="00483AF5" w:rsidRDefault="0040267F" w:rsidP="00483AF5">
      <w:pPr>
        <w:spacing w:after="120"/>
        <w:jc w:val="both"/>
        <w:rPr>
          <w:rFonts w:asciiTheme="minorHAnsi" w:hAnsiTheme="minorHAnsi" w:cstheme="minorBidi"/>
          <w:lang w:val="en-US"/>
        </w:rPr>
      </w:pPr>
      <w:r w:rsidRPr="00030AC9">
        <w:rPr>
          <w:rFonts w:asciiTheme="minorHAnsi" w:hAnsiTheme="minorHAnsi" w:cstheme="minorBidi"/>
        </w:rPr>
        <w:t>The selection process is aimed at selecting the applicant who obtains the highest cumulative score (technical evaluation + financial offer evaluation points) following “best value for money” principle.</w:t>
      </w:r>
      <w:r w:rsidR="00017198" w:rsidRPr="00030AC9">
        <w:rPr>
          <w:rFonts w:asciiTheme="minorHAnsi" w:hAnsiTheme="minorHAnsi" w:cstheme="minorBidi"/>
        </w:rPr>
        <w:t xml:space="preserve"> </w:t>
      </w:r>
    </w:p>
    <w:p w14:paraId="04A4269B" w14:textId="2684C6F4" w:rsidR="00A011D2" w:rsidRPr="00233C36" w:rsidRDefault="00A011D2" w:rsidP="009A56C5">
      <w:pPr>
        <w:pStyle w:val="titleTOR"/>
        <w:numPr>
          <w:ilvl w:val="0"/>
          <w:numId w:val="42"/>
        </w:numPr>
        <w:jc w:val="both"/>
        <w:rPr>
          <w:rFonts w:asciiTheme="minorHAnsi" w:hAnsiTheme="minorHAnsi" w:cstheme="minorBidi"/>
        </w:rPr>
      </w:pPr>
      <w:r w:rsidRPr="00030AC9">
        <w:rPr>
          <w:rFonts w:asciiTheme="minorHAnsi" w:hAnsiTheme="minorHAnsi" w:cstheme="minorBidi"/>
        </w:rPr>
        <w:t>Payment schedule</w:t>
      </w:r>
    </w:p>
    <w:p w14:paraId="3CA50B54" w14:textId="24B73409" w:rsidR="006C4938" w:rsidRDefault="008C57F4" w:rsidP="00030AC9">
      <w:pPr>
        <w:pStyle w:val="NoSpacing"/>
        <w:jc w:val="both"/>
        <w:rPr>
          <w:rFonts w:asciiTheme="minorHAnsi" w:hAnsiTheme="minorHAnsi" w:cstheme="minorBidi"/>
          <w:color w:val="000000" w:themeColor="text1"/>
          <w:lang w:val="en-GB"/>
        </w:rPr>
      </w:pPr>
      <w:r w:rsidRPr="00DD2E99">
        <w:rPr>
          <w:rFonts w:asciiTheme="minorHAnsi" w:hAnsiTheme="minorHAnsi" w:cstheme="minorBidi"/>
          <w:lang w:val="en-US"/>
        </w:rPr>
        <w:t xml:space="preserve"> </w:t>
      </w:r>
      <w:r w:rsidR="002265E8" w:rsidRPr="009A56C5">
        <w:rPr>
          <w:rFonts w:asciiTheme="minorHAnsi" w:hAnsiTheme="minorHAnsi" w:cstheme="minorBidi"/>
          <w:color w:val="000000" w:themeColor="text1"/>
          <w:lang w:val="en-US"/>
        </w:rPr>
        <w:t>The payment will be linked to the following deliverables</w:t>
      </w:r>
      <w:r w:rsidR="00130B57">
        <w:rPr>
          <w:rFonts w:asciiTheme="minorHAnsi" w:hAnsiTheme="minorHAnsi" w:cstheme="minorBidi"/>
          <w:color w:val="000000" w:themeColor="text1"/>
          <w:lang w:val="en-US"/>
        </w:rPr>
        <w:t xml:space="preserve">, </w:t>
      </w:r>
      <w:r w:rsidR="002265E8" w:rsidRPr="009A56C5">
        <w:rPr>
          <w:rFonts w:asciiTheme="minorHAnsi" w:hAnsiTheme="minorHAnsi" w:cstheme="minorBidi"/>
          <w:color w:val="000000" w:themeColor="text1"/>
          <w:lang w:val="en-US"/>
        </w:rPr>
        <w:t>upon satisfactory completion and acceptance by UNICEF:</w:t>
      </w:r>
    </w:p>
    <w:p w14:paraId="651D164A" w14:textId="27ED1191" w:rsidR="002265E8" w:rsidRDefault="002265E8" w:rsidP="00030AC9">
      <w:pPr>
        <w:pStyle w:val="NoSpacing"/>
        <w:jc w:val="both"/>
        <w:rPr>
          <w:rFonts w:asciiTheme="minorHAnsi" w:hAnsiTheme="minorHAnsi" w:cstheme="minorBidi"/>
          <w:color w:val="000000" w:themeColor="text1"/>
          <w:lang w:val="en-GB"/>
        </w:rPr>
      </w:pPr>
    </w:p>
    <w:tbl>
      <w:tblPr>
        <w:tblStyle w:val="TableGrid"/>
        <w:tblW w:w="0" w:type="auto"/>
        <w:tblLook w:val="04A0" w:firstRow="1" w:lastRow="0" w:firstColumn="1" w:lastColumn="0" w:noHBand="0" w:noVBand="1"/>
      </w:tblPr>
      <w:tblGrid>
        <w:gridCol w:w="4508"/>
        <w:gridCol w:w="4508"/>
      </w:tblGrid>
      <w:tr w:rsidR="002265E8" w14:paraId="61942DF5" w14:textId="77777777" w:rsidTr="00030AC9">
        <w:tc>
          <w:tcPr>
            <w:tcW w:w="4508" w:type="dxa"/>
          </w:tcPr>
          <w:p w14:paraId="6709249D" w14:textId="10399BAA" w:rsidR="002265E8" w:rsidRPr="002265E8" w:rsidRDefault="002265E8" w:rsidP="00030AC9">
            <w:pPr>
              <w:pStyle w:val="Default"/>
              <w:jc w:val="center"/>
              <w:rPr>
                <w:rFonts w:asciiTheme="minorHAnsi" w:hAnsiTheme="minorHAnsi" w:cstheme="minorBidi"/>
                <w:b/>
                <w:bCs/>
              </w:rPr>
            </w:pPr>
            <w:r w:rsidRPr="00030AC9">
              <w:rPr>
                <w:rFonts w:asciiTheme="minorHAnsi" w:hAnsiTheme="minorHAnsi" w:cstheme="minorBidi"/>
                <w:b/>
                <w:bCs/>
              </w:rPr>
              <w:t>Deliverable (delivered according to the timeline agreed upon with UNICEF)</w:t>
            </w:r>
          </w:p>
        </w:tc>
        <w:tc>
          <w:tcPr>
            <w:tcW w:w="4508" w:type="dxa"/>
          </w:tcPr>
          <w:p w14:paraId="3662C769" w14:textId="0D159051" w:rsidR="002265E8" w:rsidRPr="002265E8" w:rsidRDefault="002265E8" w:rsidP="00030AC9">
            <w:pPr>
              <w:pStyle w:val="Default"/>
              <w:jc w:val="center"/>
              <w:rPr>
                <w:rFonts w:asciiTheme="minorHAnsi" w:hAnsiTheme="minorHAnsi" w:cstheme="minorBidi"/>
                <w:b/>
                <w:bCs/>
              </w:rPr>
            </w:pPr>
            <w:r w:rsidRPr="00030AC9">
              <w:rPr>
                <w:rFonts w:asciiTheme="minorHAnsi" w:hAnsiTheme="minorHAnsi" w:cstheme="minorBidi"/>
                <w:b/>
                <w:bCs/>
              </w:rPr>
              <w:t>Proportion of payment</w:t>
            </w:r>
          </w:p>
          <w:p w14:paraId="64CE8369" w14:textId="77777777" w:rsidR="002265E8" w:rsidRPr="002265E8" w:rsidRDefault="002265E8" w:rsidP="00030AC9">
            <w:pPr>
              <w:pStyle w:val="NoSpacing"/>
              <w:jc w:val="center"/>
              <w:rPr>
                <w:rFonts w:asciiTheme="minorHAnsi" w:hAnsiTheme="minorHAnsi" w:cstheme="minorBidi"/>
                <w:b/>
                <w:bCs/>
                <w:color w:val="000000" w:themeColor="text1"/>
                <w:lang w:val="en-GB"/>
              </w:rPr>
            </w:pPr>
          </w:p>
        </w:tc>
      </w:tr>
      <w:tr w:rsidR="002265E8" w14:paraId="0FCB0F29" w14:textId="77777777" w:rsidTr="00030AC9">
        <w:tc>
          <w:tcPr>
            <w:tcW w:w="4508" w:type="dxa"/>
          </w:tcPr>
          <w:p w14:paraId="0CB3EF8A" w14:textId="23D8553E" w:rsidR="002265E8" w:rsidRPr="00713FF3" w:rsidRDefault="002265E8" w:rsidP="00030AC9">
            <w:pPr>
              <w:pStyle w:val="NoSpacing"/>
              <w:jc w:val="both"/>
              <w:rPr>
                <w:rFonts w:asciiTheme="minorHAnsi" w:hAnsiTheme="minorHAnsi" w:cstheme="minorBidi"/>
                <w:lang w:val="en-GB"/>
              </w:rPr>
            </w:pPr>
            <w:r w:rsidRPr="009A56C5">
              <w:rPr>
                <w:rFonts w:asciiTheme="minorHAnsi" w:hAnsiTheme="minorHAnsi" w:cstheme="minorBidi"/>
                <w:lang w:val="en-GB"/>
              </w:rPr>
              <w:t>Annotated Report Outline</w:t>
            </w:r>
            <w:r w:rsidR="29701163" w:rsidRPr="6EE7285E">
              <w:rPr>
                <w:rFonts w:asciiTheme="minorHAnsi" w:hAnsiTheme="minorHAnsi" w:cstheme="minorBidi"/>
                <w:lang w:val="en-GB"/>
              </w:rPr>
              <w:t xml:space="preserve"> and methodology </w:t>
            </w:r>
          </w:p>
        </w:tc>
        <w:tc>
          <w:tcPr>
            <w:tcW w:w="4508" w:type="dxa"/>
          </w:tcPr>
          <w:p w14:paraId="6DF94B4F" w14:textId="4FD21CAD" w:rsidR="002265E8" w:rsidRPr="002265E8" w:rsidRDefault="002265E8" w:rsidP="009A56C5">
            <w:pPr>
              <w:pStyle w:val="NoSpacing"/>
              <w:jc w:val="center"/>
              <w:rPr>
                <w:rFonts w:asciiTheme="minorHAnsi" w:hAnsiTheme="minorHAnsi" w:cstheme="minorBidi"/>
                <w:color w:val="000000" w:themeColor="text1"/>
                <w:lang w:val="en-GB"/>
              </w:rPr>
            </w:pPr>
            <w:r w:rsidRPr="00030AC9">
              <w:rPr>
                <w:rFonts w:asciiTheme="minorHAnsi" w:hAnsiTheme="minorHAnsi" w:cstheme="minorBidi"/>
                <w:color w:val="000000" w:themeColor="text1"/>
              </w:rPr>
              <w:t>30%</w:t>
            </w:r>
          </w:p>
        </w:tc>
      </w:tr>
      <w:tr w:rsidR="002265E8" w14:paraId="0C5F82CD" w14:textId="77777777" w:rsidTr="00030AC9">
        <w:tc>
          <w:tcPr>
            <w:tcW w:w="4508" w:type="dxa"/>
          </w:tcPr>
          <w:p w14:paraId="77B299E8" w14:textId="545AF853" w:rsidR="002265E8" w:rsidRPr="00713FF3" w:rsidRDefault="00713FF3" w:rsidP="00030AC9">
            <w:pPr>
              <w:pStyle w:val="NoSpacing"/>
              <w:jc w:val="both"/>
              <w:rPr>
                <w:rFonts w:asciiTheme="minorHAnsi" w:hAnsiTheme="minorHAnsi" w:cstheme="minorBidi"/>
                <w:color w:val="000000" w:themeColor="text1"/>
                <w:lang w:val="en-GB"/>
              </w:rPr>
            </w:pPr>
            <w:r w:rsidRPr="54CF167E">
              <w:rPr>
                <w:rFonts w:asciiTheme="minorHAnsi" w:hAnsiTheme="minorHAnsi" w:cstheme="minorBidi"/>
                <w:lang w:val="en-GB"/>
              </w:rPr>
              <w:t>F</w:t>
            </w:r>
            <w:r w:rsidR="002265E8" w:rsidRPr="54CF167E">
              <w:rPr>
                <w:rFonts w:asciiTheme="minorHAnsi" w:hAnsiTheme="minorHAnsi" w:cstheme="minorBidi"/>
                <w:lang w:val="en-GB"/>
              </w:rPr>
              <w:t>i</w:t>
            </w:r>
            <w:r w:rsidR="1124D409" w:rsidRPr="54CF167E">
              <w:rPr>
                <w:rFonts w:asciiTheme="minorHAnsi" w:hAnsiTheme="minorHAnsi" w:cstheme="minorBidi"/>
                <w:lang w:val="en-GB"/>
              </w:rPr>
              <w:t>nal Fi</w:t>
            </w:r>
            <w:r w:rsidR="002265E8" w:rsidRPr="009A56C5">
              <w:rPr>
                <w:rFonts w:asciiTheme="minorHAnsi" w:hAnsiTheme="minorHAnsi" w:cstheme="minorBidi"/>
                <w:lang w:val="en-GB"/>
              </w:rPr>
              <w:t xml:space="preserve">scal </w:t>
            </w:r>
            <w:r w:rsidR="1124D409" w:rsidRPr="54CF167E">
              <w:rPr>
                <w:rFonts w:asciiTheme="minorHAnsi" w:hAnsiTheme="minorHAnsi" w:cstheme="minorBidi"/>
                <w:lang w:val="en-GB"/>
              </w:rPr>
              <w:t>S</w:t>
            </w:r>
            <w:r w:rsidR="002265E8" w:rsidRPr="54CF167E">
              <w:rPr>
                <w:rFonts w:asciiTheme="minorHAnsi" w:hAnsiTheme="minorHAnsi" w:cstheme="minorBidi"/>
                <w:lang w:val="en-GB"/>
              </w:rPr>
              <w:t xml:space="preserve">pace </w:t>
            </w:r>
            <w:r w:rsidR="1124D409" w:rsidRPr="54CF167E">
              <w:rPr>
                <w:rFonts w:asciiTheme="minorHAnsi" w:hAnsiTheme="minorHAnsi" w:cstheme="minorBidi"/>
                <w:lang w:val="en-GB"/>
              </w:rPr>
              <w:t>A</w:t>
            </w:r>
            <w:r w:rsidR="002265E8" w:rsidRPr="009A56C5">
              <w:rPr>
                <w:rFonts w:asciiTheme="minorHAnsi" w:hAnsiTheme="minorHAnsi" w:cstheme="minorBidi"/>
                <w:lang w:val="en-GB"/>
              </w:rPr>
              <w:t xml:space="preserve">nalysis </w:t>
            </w:r>
            <w:r w:rsidR="1124D409" w:rsidRPr="54CF167E">
              <w:rPr>
                <w:rFonts w:asciiTheme="minorHAnsi" w:hAnsiTheme="minorHAnsi" w:cstheme="minorBidi"/>
                <w:lang w:val="en-GB"/>
              </w:rPr>
              <w:t>R</w:t>
            </w:r>
            <w:r w:rsidR="002265E8" w:rsidRPr="009A56C5">
              <w:rPr>
                <w:rFonts w:asciiTheme="minorHAnsi" w:hAnsiTheme="minorHAnsi" w:cstheme="minorBidi"/>
                <w:lang w:val="en-GB"/>
              </w:rPr>
              <w:t>eport</w:t>
            </w:r>
          </w:p>
        </w:tc>
        <w:tc>
          <w:tcPr>
            <w:tcW w:w="4508" w:type="dxa"/>
          </w:tcPr>
          <w:p w14:paraId="19C742EF" w14:textId="4BBF9362" w:rsidR="002265E8" w:rsidRPr="002265E8" w:rsidRDefault="002265E8" w:rsidP="009A56C5">
            <w:pPr>
              <w:pStyle w:val="NoSpacing"/>
              <w:jc w:val="center"/>
              <w:rPr>
                <w:rFonts w:asciiTheme="minorHAnsi" w:hAnsiTheme="minorHAnsi" w:cstheme="minorBidi"/>
                <w:color w:val="000000" w:themeColor="text1"/>
                <w:lang w:val="en-GB"/>
              </w:rPr>
            </w:pPr>
            <w:r w:rsidRPr="00030AC9">
              <w:rPr>
                <w:rFonts w:asciiTheme="minorHAnsi" w:hAnsiTheme="minorHAnsi" w:cstheme="minorBidi"/>
                <w:color w:val="000000" w:themeColor="text1"/>
              </w:rPr>
              <w:t>70%</w:t>
            </w:r>
          </w:p>
        </w:tc>
      </w:tr>
    </w:tbl>
    <w:p w14:paraId="7EE7E38F" w14:textId="77777777" w:rsidR="002265E8" w:rsidRPr="002265E8" w:rsidRDefault="002265E8" w:rsidP="00030AC9">
      <w:pPr>
        <w:pStyle w:val="NoSpacing"/>
        <w:jc w:val="both"/>
        <w:rPr>
          <w:rFonts w:asciiTheme="minorHAnsi" w:hAnsiTheme="minorHAnsi" w:cstheme="minorBidi"/>
          <w:color w:val="000000" w:themeColor="text1"/>
          <w:lang w:val="en-US"/>
        </w:rPr>
      </w:pPr>
    </w:p>
    <w:p w14:paraId="09EF6859" w14:textId="2961368B" w:rsidR="002265E8" w:rsidRPr="00BC4B21" w:rsidRDefault="002265E8" w:rsidP="00030AC9">
      <w:pPr>
        <w:pStyle w:val="NoSpacing"/>
        <w:jc w:val="both"/>
        <w:rPr>
          <w:rFonts w:asciiTheme="minorHAnsi" w:hAnsiTheme="minorHAnsi" w:cstheme="minorBidi"/>
          <w:color w:val="000000" w:themeColor="text1"/>
          <w:lang w:val="en-GB"/>
        </w:rPr>
      </w:pPr>
      <w:r w:rsidRPr="009A56C5">
        <w:rPr>
          <w:rFonts w:asciiTheme="minorHAnsi" w:hAnsiTheme="minorHAnsi" w:cstheme="minorBidi"/>
          <w:color w:val="000000" w:themeColor="text1"/>
          <w:lang w:val="en-US"/>
        </w:rPr>
        <w:t>UNICEF reserves the right to withhold all or a portion of payment if performance is unsatisfactory, if work/outputs are incomplete, not delivered for failure to meet deadlines.</w:t>
      </w:r>
    </w:p>
    <w:p w14:paraId="4181007E" w14:textId="77777777" w:rsidR="00BF65B4" w:rsidRPr="00233C36" w:rsidRDefault="00BF65B4" w:rsidP="54CF167E">
      <w:pPr>
        <w:pStyle w:val="titleTOR"/>
        <w:numPr>
          <w:ilvl w:val="0"/>
          <w:numId w:val="42"/>
        </w:numPr>
        <w:jc w:val="both"/>
        <w:rPr>
          <w:rFonts w:asciiTheme="minorHAnsi" w:hAnsiTheme="minorHAnsi" w:cstheme="minorBidi"/>
        </w:rPr>
      </w:pPr>
      <w:r w:rsidRPr="00030AC9">
        <w:rPr>
          <w:rFonts w:asciiTheme="minorHAnsi" w:hAnsiTheme="minorHAnsi" w:cstheme="minorBidi"/>
        </w:rPr>
        <w:t>Definition of supervision arrangements</w:t>
      </w:r>
    </w:p>
    <w:p w14:paraId="688382D2" w14:textId="03D22ED8" w:rsidR="00017198" w:rsidRPr="00233C36" w:rsidRDefault="00E25685" w:rsidP="00030AC9">
      <w:pPr>
        <w:jc w:val="both"/>
        <w:rPr>
          <w:rFonts w:asciiTheme="minorHAnsi" w:hAnsiTheme="minorHAnsi" w:cstheme="minorBidi"/>
          <w:lang w:val="en-US"/>
        </w:rPr>
      </w:pPr>
      <w:r w:rsidRPr="00030AC9">
        <w:rPr>
          <w:rFonts w:asciiTheme="minorHAnsi" w:hAnsiTheme="minorHAnsi" w:cstheme="minorBidi"/>
        </w:rPr>
        <w:t xml:space="preserve">The </w:t>
      </w:r>
      <w:r w:rsidR="00017198" w:rsidRPr="00030AC9">
        <w:rPr>
          <w:rFonts w:asciiTheme="minorHAnsi" w:hAnsiTheme="minorHAnsi" w:cstheme="minorBidi"/>
        </w:rPr>
        <w:t xml:space="preserve">selected </w:t>
      </w:r>
      <w:r w:rsidR="004640B7" w:rsidRPr="00030AC9">
        <w:rPr>
          <w:rFonts w:asciiTheme="minorHAnsi" w:hAnsiTheme="minorHAnsi" w:cstheme="minorBidi"/>
        </w:rPr>
        <w:t>consultan</w:t>
      </w:r>
      <w:r w:rsidR="00692CD5" w:rsidRPr="00030AC9">
        <w:rPr>
          <w:rFonts w:asciiTheme="minorHAnsi" w:hAnsiTheme="minorHAnsi" w:cstheme="minorBidi"/>
        </w:rPr>
        <w:t xml:space="preserve">cy </w:t>
      </w:r>
      <w:r w:rsidR="00B33CB9" w:rsidRPr="00030AC9">
        <w:rPr>
          <w:rFonts w:asciiTheme="minorHAnsi" w:hAnsiTheme="minorHAnsi" w:cstheme="minorBidi"/>
        </w:rPr>
        <w:t>institution</w:t>
      </w:r>
      <w:r w:rsidRPr="00030AC9">
        <w:rPr>
          <w:rFonts w:asciiTheme="minorHAnsi" w:hAnsiTheme="minorHAnsi" w:cstheme="minorBidi"/>
        </w:rPr>
        <w:t xml:space="preserve"> will work under the oversight of Social Policy Specialist of UNICEF Moldova</w:t>
      </w:r>
      <w:r w:rsidR="00136E0B" w:rsidRPr="00030AC9">
        <w:rPr>
          <w:rFonts w:asciiTheme="minorHAnsi" w:hAnsiTheme="minorHAnsi" w:cstheme="minorBidi"/>
        </w:rPr>
        <w:t xml:space="preserve"> and in close collaboration with MLSP</w:t>
      </w:r>
      <w:r w:rsidRPr="00030AC9">
        <w:rPr>
          <w:rFonts w:asciiTheme="minorHAnsi" w:hAnsiTheme="minorHAnsi" w:cstheme="minorBidi"/>
        </w:rPr>
        <w:t xml:space="preserve">. </w:t>
      </w:r>
      <w:r w:rsidR="00017198" w:rsidRPr="00030AC9">
        <w:rPr>
          <w:rFonts w:asciiTheme="minorHAnsi" w:hAnsiTheme="minorHAnsi" w:cstheme="minorBidi"/>
          <w:color w:val="000000" w:themeColor="text1"/>
        </w:rPr>
        <w:t>Fees will be rendered upon written approval by the UNICEF Supervisor, and contingent upon the quality of deliverables.</w:t>
      </w:r>
    </w:p>
    <w:p w14:paraId="45AB4A5E" w14:textId="77777777" w:rsidR="00BF65B4" w:rsidRPr="00233C36" w:rsidRDefault="00B27C71" w:rsidP="54CF167E">
      <w:pPr>
        <w:pStyle w:val="titleTOR"/>
        <w:numPr>
          <w:ilvl w:val="0"/>
          <w:numId w:val="42"/>
        </w:numPr>
        <w:jc w:val="both"/>
        <w:rPr>
          <w:rFonts w:asciiTheme="minorHAnsi" w:hAnsiTheme="minorHAnsi" w:cstheme="minorBidi"/>
        </w:rPr>
      </w:pPr>
      <w:r w:rsidRPr="00030AC9">
        <w:rPr>
          <w:rFonts w:asciiTheme="minorHAnsi" w:hAnsiTheme="minorHAnsi" w:cstheme="minorBidi"/>
        </w:rPr>
        <w:t>Work location and</w:t>
      </w:r>
      <w:r w:rsidR="00BF65B4" w:rsidRPr="00030AC9">
        <w:rPr>
          <w:rFonts w:asciiTheme="minorHAnsi" w:hAnsiTheme="minorHAnsi" w:cstheme="minorBidi"/>
        </w:rPr>
        <w:t xml:space="preserve"> official travel involved</w:t>
      </w:r>
    </w:p>
    <w:p w14:paraId="3E1BA892" w14:textId="0C79A451" w:rsidR="002265E8" w:rsidRPr="003F08F3" w:rsidRDefault="002265E8" w:rsidP="08FB6AAC">
      <w:pPr>
        <w:pStyle w:val="NoSpacing"/>
        <w:jc w:val="both"/>
        <w:rPr>
          <w:rFonts w:asciiTheme="minorHAnsi" w:hAnsiTheme="minorHAnsi" w:cstheme="minorBidi"/>
          <w:lang w:val="en-US"/>
        </w:rPr>
      </w:pPr>
      <w:r w:rsidRPr="08FB6AAC">
        <w:rPr>
          <w:rFonts w:asciiTheme="minorHAnsi" w:hAnsiTheme="minorHAnsi" w:cstheme="minorBidi"/>
          <w:lang w:val="en-US"/>
        </w:rPr>
        <w:t xml:space="preserve">The work will be done remotely </w:t>
      </w:r>
      <w:r w:rsidR="305951F6" w:rsidRPr="0058716F">
        <w:rPr>
          <w:rFonts w:asciiTheme="minorHAnsi" w:hAnsiTheme="minorHAnsi" w:cstheme="minorBidi"/>
          <w:lang w:val="en-US"/>
        </w:rPr>
        <w:t>with possible visit to Chisinau</w:t>
      </w:r>
      <w:r w:rsidR="00FB45A5">
        <w:rPr>
          <w:rFonts w:asciiTheme="minorHAnsi" w:hAnsiTheme="minorHAnsi" w:cstheme="minorBidi"/>
          <w:lang w:val="en-US"/>
        </w:rPr>
        <w:t xml:space="preserve"> (up to 7 days)</w:t>
      </w:r>
      <w:r w:rsidR="40C7AA5C" w:rsidRPr="0058716F">
        <w:rPr>
          <w:rFonts w:asciiTheme="minorHAnsi" w:hAnsiTheme="minorHAnsi" w:cstheme="minorBidi"/>
          <w:lang w:val="en-US"/>
        </w:rPr>
        <w:t xml:space="preserve"> </w:t>
      </w:r>
      <w:r w:rsidRPr="08FB6AAC">
        <w:rPr>
          <w:rFonts w:asciiTheme="minorHAnsi" w:hAnsiTheme="minorHAnsi" w:cstheme="minorBidi"/>
          <w:lang w:val="en-US"/>
        </w:rPr>
        <w:t>to meet with the national stakeholders. If needed, meetings will be organized online, and the UNICEF office will facilitate introductions to key informants.</w:t>
      </w:r>
    </w:p>
    <w:p w14:paraId="63034EB1" w14:textId="205246D2" w:rsidR="00BF65B4" w:rsidRPr="003F08F3" w:rsidRDefault="002265E8" w:rsidP="54CF167E">
      <w:pPr>
        <w:pStyle w:val="titleTOR"/>
        <w:numPr>
          <w:ilvl w:val="0"/>
          <w:numId w:val="42"/>
        </w:numPr>
        <w:jc w:val="both"/>
        <w:rPr>
          <w:rFonts w:asciiTheme="minorHAnsi" w:hAnsiTheme="minorHAnsi" w:cstheme="minorBidi"/>
          <w:lang w:eastAsia="sr-Latn-CS"/>
        </w:rPr>
      </w:pPr>
      <w:r w:rsidRPr="00030AC9">
        <w:rPr>
          <w:rFonts w:asciiTheme="minorHAnsi" w:hAnsiTheme="minorHAnsi" w:cstheme="minorBidi"/>
        </w:rPr>
        <w:t xml:space="preserve"> </w:t>
      </w:r>
      <w:r w:rsidR="00BF65B4" w:rsidRPr="00030AC9">
        <w:rPr>
          <w:rFonts w:asciiTheme="minorHAnsi" w:hAnsiTheme="minorHAnsi" w:cstheme="minorBidi"/>
        </w:rPr>
        <w:t>Support provided</w:t>
      </w:r>
      <w:r w:rsidR="00BF65B4" w:rsidRPr="00030AC9">
        <w:rPr>
          <w:rFonts w:asciiTheme="minorHAnsi" w:hAnsiTheme="minorHAnsi" w:cstheme="minorBidi"/>
          <w:color w:val="000000" w:themeColor="text1"/>
        </w:rPr>
        <w:t xml:space="preserve"> by UNICEF</w:t>
      </w:r>
    </w:p>
    <w:p w14:paraId="064690F0" w14:textId="7143DF93" w:rsidR="00A555C6" w:rsidRDefault="00E25685" w:rsidP="00030AC9">
      <w:pPr>
        <w:spacing w:after="120"/>
        <w:jc w:val="both"/>
        <w:rPr>
          <w:rFonts w:asciiTheme="minorHAnsi" w:hAnsiTheme="minorHAnsi" w:cstheme="minorBidi"/>
          <w:color w:val="000000" w:themeColor="text1"/>
        </w:rPr>
      </w:pPr>
      <w:r w:rsidRPr="00030AC9">
        <w:rPr>
          <w:rFonts w:asciiTheme="minorHAnsi" w:hAnsiTheme="minorHAnsi" w:cstheme="minorBidi"/>
          <w:color w:val="000000" w:themeColor="text1"/>
        </w:rPr>
        <w:t xml:space="preserve">UNICEF will regularly communicate with the </w:t>
      </w:r>
      <w:r w:rsidR="00D61CBD" w:rsidRPr="00030AC9">
        <w:rPr>
          <w:rFonts w:asciiTheme="minorHAnsi" w:hAnsiTheme="minorHAnsi" w:cstheme="minorBidi"/>
          <w:color w:val="000000" w:themeColor="text1"/>
        </w:rPr>
        <w:t xml:space="preserve">selected </w:t>
      </w:r>
      <w:r w:rsidR="0003281F" w:rsidRPr="00030AC9">
        <w:rPr>
          <w:rFonts w:asciiTheme="minorHAnsi" w:hAnsiTheme="minorHAnsi" w:cstheme="minorBidi"/>
          <w:color w:val="000000" w:themeColor="text1"/>
        </w:rPr>
        <w:t>co</w:t>
      </w:r>
      <w:r w:rsidR="0003281F">
        <w:rPr>
          <w:rFonts w:asciiTheme="minorHAnsi" w:hAnsiTheme="minorHAnsi" w:cstheme="minorBidi"/>
          <w:color w:val="000000" w:themeColor="text1"/>
        </w:rPr>
        <w:t>nsultant</w:t>
      </w:r>
      <w:r w:rsidR="0003281F" w:rsidRPr="00030AC9">
        <w:rPr>
          <w:rFonts w:asciiTheme="minorHAnsi" w:hAnsiTheme="minorHAnsi" w:cstheme="minorBidi"/>
          <w:color w:val="000000" w:themeColor="text1"/>
        </w:rPr>
        <w:t xml:space="preserve"> </w:t>
      </w:r>
      <w:r w:rsidRPr="00030AC9">
        <w:rPr>
          <w:rFonts w:asciiTheme="minorHAnsi" w:hAnsiTheme="minorHAnsi" w:cstheme="minorBidi"/>
          <w:color w:val="000000" w:themeColor="text1"/>
        </w:rPr>
        <w:t xml:space="preserve">and provide feedback and guidance and necessary support so to achieve objectives of the work, as well as remain aware of any upcoming issues related to the performance and quality of work. UNICEF will provide an initial package of relevant documents and available research, and an initial list of relevant </w:t>
      </w:r>
      <w:r w:rsidRPr="00030AC9">
        <w:rPr>
          <w:rFonts w:asciiTheme="minorHAnsi" w:hAnsiTheme="minorHAnsi" w:cstheme="minorBidi"/>
          <w:color w:val="000000" w:themeColor="text1"/>
        </w:rPr>
        <w:lastRenderedPageBreak/>
        <w:t>experts and counterparts to work with</w:t>
      </w:r>
      <w:r w:rsidR="00BF65B4" w:rsidRPr="00030AC9">
        <w:rPr>
          <w:rFonts w:asciiTheme="minorHAnsi" w:hAnsiTheme="minorHAnsi" w:cstheme="minorBidi"/>
          <w:color w:val="000000" w:themeColor="text1"/>
        </w:rPr>
        <w:t>.</w:t>
      </w:r>
      <w:r w:rsidR="00605ACD" w:rsidRPr="00030AC9">
        <w:rPr>
          <w:rFonts w:asciiTheme="minorHAnsi" w:hAnsiTheme="minorHAnsi" w:cstheme="minorBidi"/>
          <w:color w:val="000000" w:themeColor="text1"/>
        </w:rPr>
        <w:t xml:space="preserve"> UNICEF will also facilitate the coordination with other UN agencies and will also mediate with Government entities for data sharing and access.</w:t>
      </w:r>
    </w:p>
    <w:p w14:paraId="109BDEAF" w14:textId="77777777" w:rsidR="00A555C6" w:rsidRPr="00BC4B21" w:rsidRDefault="00A555C6" w:rsidP="00030AC9">
      <w:pPr>
        <w:spacing w:after="120"/>
        <w:jc w:val="both"/>
        <w:rPr>
          <w:rFonts w:asciiTheme="minorHAnsi" w:hAnsiTheme="minorHAnsi" w:cstheme="minorBidi"/>
          <w:color w:val="000000" w:themeColor="text1"/>
        </w:rPr>
      </w:pPr>
    </w:p>
    <w:p w14:paraId="3346B757" w14:textId="77FC9978" w:rsidR="009F227C" w:rsidRPr="00A555C6" w:rsidRDefault="009F227C" w:rsidP="00030AC9">
      <w:pPr>
        <w:pStyle w:val="ListParagraph"/>
        <w:numPr>
          <w:ilvl w:val="0"/>
          <w:numId w:val="42"/>
        </w:numPr>
        <w:autoSpaceDE w:val="0"/>
        <w:autoSpaceDN w:val="0"/>
        <w:adjustRightInd w:val="0"/>
        <w:jc w:val="both"/>
        <w:rPr>
          <w:rFonts w:asciiTheme="minorHAnsi" w:eastAsia="MS Gothic" w:hAnsiTheme="minorHAnsi" w:cstheme="minorBidi"/>
          <w:color w:val="000000"/>
          <w:lang w:val="en-US" w:eastAsia="en-US"/>
        </w:rPr>
      </w:pPr>
      <w:r w:rsidRPr="54CF167E">
        <w:rPr>
          <w:rFonts w:asciiTheme="minorHAnsi" w:eastAsia="MS Gothic" w:hAnsiTheme="minorHAnsi" w:cstheme="minorBidi"/>
          <w:b/>
          <w:color w:val="000000" w:themeColor="text1"/>
        </w:rPr>
        <w:t xml:space="preserve">Ethical considerations </w:t>
      </w:r>
    </w:p>
    <w:p w14:paraId="3AF45F58" w14:textId="6C2AFF91" w:rsidR="009F227C" w:rsidRPr="00233C36" w:rsidRDefault="009F227C" w:rsidP="00A555C6">
      <w:pPr>
        <w:autoSpaceDE w:val="0"/>
        <w:autoSpaceDN w:val="0"/>
        <w:adjustRightInd w:val="0"/>
        <w:spacing w:before="240"/>
        <w:jc w:val="both"/>
        <w:rPr>
          <w:rFonts w:asciiTheme="minorHAnsi" w:eastAsia="MS Gothic" w:hAnsiTheme="minorHAnsi" w:cstheme="minorBidi"/>
          <w:color w:val="000000"/>
          <w:lang w:val="en-US" w:eastAsia="en-US"/>
        </w:rPr>
      </w:pPr>
      <w:r w:rsidRPr="00030AC9">
        <w:rPr>
          <w:rFonts w:asciiTheme="minorHAnsi" w:eastAsia="MS Gothic" w:hAnsiTheme="minorHAnsi" w:cstheme="minorBidi"/>
          <w:color w:val="000000" w:themeColor="text1"/>
        </w:rPr>
        <w:t xml:space="preserve">The </w:t>
      </w:r>
      <w:r w:rsidR="00713FF3" w:rsidRPr="54CF167E">
        <w:rPr>
          <w:rFonts w:asciiTheme="minorHAnsi" w:eastAsia="MS Gothic" w:hAnsiTheme="minorHAnsi" w:cstheme="minorBidi"/>
          <w:color w:val="000000" w:themeColor="text1"/>
        </w:rPr>
        <w:t>Consultant</w:t>
      </w:r>
      <w:r w:rsidRPr="00030AC9">
        <w:rPr>
          <w:rFonts w:asciiTheme="minorHAnsi" w:eastAsia="MS Gothic" w:hAnsiTheme="minorHAnsi" w:cstheme="minorBidi"/>
          <w:color w:val="000000" w:themeColor="text1"/>
        </w:rPr>
        <w:t xml:space="preserve"> will ensure that the process is in line with the United Nations Evaluation Group (UNEG) Ethical Guidelines1. </w:t>
      </w:r>
      <w:r w:rsidRPr="54CF167E">
        <w:rPr>
          <w:rFonts w:asciiTheme="minorHAnsi" w:eastAsia="MS Gothic" w:hAnsiTheme="minorHAnsi" w:cstheme="minorBidi"/>
          <w:color w:val="000000" w:themeColor="text1"/>
        </w:rPr>
        <w:t xml:space="preserve">The </w:t>
      </w:r>
      <w:r w:rsidR="00713FF3" w:rsidRPr="54CF167E">
        <w:rPr>
          <w:rFonts w:asciiTheme="minorHAnsi" w:eastAsia="MS Gothic" w:hAnsiTheme="minorHAnsi" w:cstheme="minorBidi"/>
          <w:color w:val="000000" w:themeColor="text1"/>
        </w:rPr>
        <w:t>Consultant</w:t>
      </w:r>
      <w:r w:rsidRPr="00030AC9">
        <w:rPr>
          <w:rFonts w:asciiTheme="minorHAnsi" w:eastAsia="MS Gothic" w:hAnsiTheme="minorHAnsi" w:cstheme="minorBidi"/>
          <w:color w:val="000000" w:themeColor="text1"/>
        </w:rPr>
        <w:t xml:space="preserve"> should be sensitive to beliefs, manners and customs and act with integrity and honesty while interacting with stakeholders and beneficiaries. Furthermore, the </w:t>
      </w:r>
      <w:r w:rsidR="00713FF3" w:rsidRPr="54CF167E">
        <w:rPr>
          <w:rFonts w:asciiTheme="minorHAnsi" w:eastAsia="MS Gothic" w:hAnsiTheme="minorHAnsi" w:cstheme="minorBidi"/>
          <w:color w:val="000000" w:themeColor="text1"/>
        </w:rPr>
        <w:t>Consultant</w:t>
      </w:r>
      <w:r w:rsidRPr="00030AC9">
        <w:rPr>
          <w:rFonts w:asciiTheme="minorHAnsi" w:eastAsia="MS Gothic" w:hAnsiTheme="minorHAnsi" w:cstheme="minorBidi"/>
          <w:color w:val="000000" w:themeColor="text1"/>
        </w:rPr>
        <w:t xml:space="preserve"> should protect the anonymity and confidentiality of individual information. All participants should be informed about the context and purpose </w:t>
      </w:r>
      <w:r w:rsidR="00055ECA" w:rsidRPr="00030AC9">
        <w:rPr>
          <w:rFonts w:asciiTheme="minorHAnsi" w:eastAsia="MS Gothic" w:hAnsiTheme="minorHAnsi" w:cstheme="minorBidi"/>
          <w:color w:val="000000" w:themeColor="text1"/>
        </w:rPr>
        <w:t xml:space="preserve">of the Assessment, as well as about the confidentiality of the information shared. </w:t>
      </w:r>
      <w:r w:rsidR="00055ECA" w:rsidRPr="54CF167E">
        <w:rPr>
          <w:rFonts w:asciiTheme="minorHAnsi" w:eastAsia="MS Gothic" w:hAnsiTheme="minorHAnsi" w:cstheme="minorBidi"/>
          <w:color w:val="000000" w:themeColor="text1"/>
        </w:rPr>
        <w:t xml:space="preserve">The </w:t>
      </w:r>
      <w:r w:rsidR="00713FF3" w:rsidRPr="54CF167E">
        <w:rPr>
          <w:rFonts w:asciiTheme="minorHAnsi" w:eastAsia="MS Gothic" w:hAnsiTheme="minorHAnsi" w:cstheme="minorBidi"/>
          <w:color w:val="000000" w:themeColor="text1"/>
        </w:rPr>
        <w:t>Consultant</w:t>
      </w:r>
      <w:r w:rsidR="00055ECA" w:rsidRPr="00030AC9">
        <w:rPr>
          <w:rFonts w:asciiTheme="minorHAnsi" w:eastAsia="MS Gothic" w:hAnsiTheme="minorHAnsi" w:cstheme="minorBidi"/>
          <w:color w:val="000000" w:themeColor="text1"/>
        </w:rPr>
        <w:t xml:space="preserve"> can use documents and information provided only for the tasks related to these terms of reference.</w:t>
      </w:r>
    </w:p>
    <w:p w14:paraId="136F7C67" w14:textId="370440CD" w:rsidR="00055ECA" w:rsidRPr="00233C36" w:rsidRDefault="00055ECA" w:rsidP="00030AC9">
      <w:pPr>
        <w:autoSpaceDE w:val="0"/>
        <w:autoSpaceDN w:val="0"/>
        <w:adjustRightInd w:val="0"/>
        <w:jc w:val="both"/>
        <w:rPr>
          <w:rFonts w:asciiTheme="minorHAnsi" w:eastAsia="MS Gothic" w:hAnsiTheme="minorHAnsi" w:cstheme="minorBidi"/>
          <w:color w:val="000000"/>
          <w:lang w:val="en-US" w:eastAsia="en-US"/>
        </w:rPr>
      </w:pPr>
    </w:p>
    <w:p w14:paraId="3936D9F5" w14:textId="395A9F37" w:rsidR="00055ECA" w:rsidRPr="00233C36" w:rsidRDefault="00055ECA" w:rsidP="00030AC9">
      <w:pPr>
        <w:autoSpaceDE w:val="0"/>
        <w:autoSpaceDN w:val="0"/>
        <w:adjustRightInd w:val="0"/>
        <w:jc w:val="both"/>
        <w:rPr>
          <w:rFonts w:asciiTheme="minorHAnsi" w:eastAsia="MS Gothic" w:hAnsiTheme="minorHAnsi" w:cstheme="minorBidi"/>
          <w:color w:val="000000"/>
          <w:lang w:val="en-US" w:eastAsia="en-US"/>
        </w:rPr>
      </w:pPr>
      <w:r w:rsidRPr="00030AC9">
        <w:rPr>
          <w:rFonts w:asciiTheme="minorHAnsi" w:eastAsia="MS Gothic" w:hAnsiTheme="minorHAnsi" w:cstheme="minorBidi"/>
          <w:color w:val="000000" w:themeColor="text1"/>
        </w:rPr>
        <w:t xml:space="preserve">As per the DHR PROCEDURE ON CONSULTANTS AND INDIVIDUAL </w:t>
      </w:r>
      <w:r w:rsidR="00713FF3" w:rsidRPr="54CF167E">
        <w:rPr>
          <w:rFonts w:asciiTheme="minorHAnsi" w:eastAsia="MS Gothic" w:hAnsiTheme="minorHAnsi" w:cstheme="minorBidi"/>
          <w:color w:val="000000" w:themeColor="text1"/>
        </w:rPr>
        <w:t>CONSULTANT</w:t>
      </w:r>
      <w:r w:rsidRPr="54CF167E">
        <w:rPr>
          <w:rFonts w:asciiTheme="minorHAnsi" w:eastAsia="MS Gothic" w:hAnsiTheme="minorHAnsi" w:cstheme="minorBidi"/>
          <w:color w:val="000000" w:themeColor="text1"/>
        </w:rPr>
        <w:t>S</w:t>
      </w:r>
      <w:r w:rsidRPr="00030AC9">
        <w:rPr>
          <w:rFonts w:asciiTheme="minorHAnsi" w:eastAsia="MS Gothic" w:hAnsiTheme="minorHAnsi" w:cstheme="minorBidi"/>
          <w:color w:val="000000" w:themeColor="text1"/>
        </w:rPr>
        <w:t xml:space="preserve">, together with the Notification letter, the </w:t>
      </w:r>
      <w:r w:rsidR="00713FF3" w:rsidRPr="54CF167E">
        <w:rPr>
          <w:rFonts w:asciiTheme="minorHAnsi" w:eastAsia="MS Gothic" w:hAnsiTheme="minorHAnsi" w:cstheme="minorBidi"/>
          <w:color w:val="000000" w:themeColor="text1"/>
        </w:rPr>
        <w:t>consultant</w:t>
      </w:r>
      <w:r w:rsidRPr="00030AC9">
        <w:rPr>
          <w:rFonts w:asciiTheme="minorHAnsi" w:eastAsia="MS Gothic" w:hAnsiTheme="minorHAnsi" w:cstheme="minorBidi"/>
          <w:color w:val="000000" w:themeColor="text1"/>
        </w:rPr>
        <w:t xml:space="preserve"> will be sent the link on Agora containing UNICEF policies on Prohibiting and Combatting Fraud and Corruption</w:t>
      </w:r>
      <w:r w:rsidR="00CA25E1" w:rsidRPr="54CF167E">
        <w:rPr>
          <w:rFonts w:asciiTheme="minorHAnsi" w:eastAsia="MS Gothic" w:hAnsiTheme="minorHAnsi" w:cstheme="minorBidi"/>
          <w:color w:val="000000" w:themeColor="text1"/>
        </w:rPr>
        <w:t>,</w:t>
      </w:r>
      <w:r w:rsidRPr="00030AC9">
        <w:rPr>
          <w:rFonts w:asciiTheme="minorHAnsi" w:eastAsia="MS Gothic" w:hAnsiTheme="minorHAnsi" w:cstheme="minorBidi"/>
          <w:color w:val="000000" w:themeColor="text1"/>
        </w:rPr>
        <w:t xml:space="preserve"> Prohibition of discrimination, harassment, sexual harassment and abuse of authority and other relevant policies for their information and acknowledgment. The selected candidate must complete the applicable mandatory online courses on UNICEF’s learning platform prior to signature of contract. All certificates should be presented as part of the contract.</w:t>
      </w:r>
    </w:p>
    <w:p w14:paraId="0BB6F447" w14:textId="77777777" w:rsidR="00055ECA" w:rsidRPr="00233C36" w:rsidRDefault="00055ECA" w:rsidP="00030AC9">
      <w:pPr>
        <w:autoSpaceDE w:val="0"/>
        <w:autoSpaceDN w:val="0"/>
        <w:adjustRightInd w:val="0"/>
        <w:jc w:val="both"/>
        <w:rPr>
          <w:rFonts w:asciiTheme="minorHAnsi" w:eastAsia="MS Gothic" w:hAnsiTheme="minorHAnsi" w:cstheme="minorBidi"/>
          <w:color w:val="000000"/>
          <w:lang w:val="en-US" w:eastAsia="en-US"/>
        </w:rPr>
      </w:pPr>
    </w:p>
    <w:p w14:paraId="2B78295E" w14:textId="27EDE847" w:rsidR="00BF65B4" w:rsidRPr="00233C36" w:rsidRDefault="00BF65B4" w:rsidP="00030AC9">
      <w:pPr>
        <w:jc w:val="both"/>
        <w:rPr>
          <w:rFonts w:asciiTheme="minorHAnsi" w:hAnsiTheme="minorHAnsi" w:cstheme="minorBidi"/>
          <w:lang w:val="en-US"/>
        </w:rPr>
      </w:pPr>
    </w:p>
    <w:sectPr w:rsidR="00BF65B4" w:rsidRPr="00233C3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DA725" w14:textId="77777777" w:rsidR="004C28CB" w:rsidRDefault="004C28CB" w:rsidP="001F751E">
      <w:r>
        <w:separator/>
      </w:r>
    </w:p>
  </w:endnote>
  <w:endnote w:type="continuationSeparator" w:id="0">
    <w:p w14:paraId="18586EFE" w14:textId="77777777" w:rsidR="004C28CB" w:rsidRDefault="004C28CB" w:rsidP="001F751E">
      <w:r>
        <w:continuationSeparator/>
      </w:r>
    </w:p>
  </w:endnote>
  <w:endnote w:type="continuationNotice" w:id="1">
    <w:p w14:paraId="7E61AA38" w14:textId="77777777" w:rsidR="004C28CB" w:rsidRDefault="004C2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CCD1" w14:textId="77777777" w:rsidR="004C28CB" w:rsidRDefault="004C28CB" w:rsidP="001F751E">
      <w:r>
        <w:separator/>
      </w:r>
    </w:p>
  </w:footnote>
  <w:footnote w:type="continuationSeparator" w:id="0">
    <w:p w14:paraId="263C83A3" w14:textId="77777777" w:rsidR="004C28CB" w:rsidRDefault="004C28CB" w:rsidP="001F751E">
      <w:r>
        <w:continuationSeparator/>
      </w:r>
    </w:p>
  </w:footnote>
  <w:footnote w:type="continuationNotice" w:id="1">
    <w:p w14:paraId="6C1BF643" w14:textId="77777777" w:rsidR="004C28CB" w:rsidRDefault="004C28CB"/>
  </w:footnote>
  <w:footnote w:id="2">
    <w:p w14:paraId="20ADA8CE" w14:textId="77777777" w:rsidR="008034DE" w:rsidRPr="005D2D1C" w:rsidRDefault="008034DE" w:rsidP="008034DE">
      <w:pPr>
        <w:pStyle w:val="FootnoteText"/>
        <w:rPr>
          <w:rFonts w:asciiTheme="minorHAnsi" w:hAnsiTheme="minorHAnsi" w:cstheme="minorHAnsi"/>
          <w:lang w:val="en-US"/>
        </w:rPr>
      </w:pPr>
      <w:r w:rsidRPr="005D2D1C">
        <w:rPr>
          <w:rStyle w:val="FootnoteReference"/>
          <w:rFonts w:asciiTheme="minorHAnsi" w:hAnsiTheme="minorHAnsi" w:cstheme="minorHAnsi"/>
        </w:rPr>
        <w:footnoteRef/>
      </w:r>
      <w:r w:rsidR="00030AC9" w:rsidRPr="005D2D1C">
        <w:rPr>
          <w:rFonts w:asciiTheme="minorHAnsi" w:hAnsiTheme="minorHAnsi" w:cstheme="minorHAnsi"/>
        </w:rPr>
        <w:t xml:space="preserve"> https://www.pefa.org/node/4990</w:t>
      </w:r>
    </w:p>
  </w:footnote>
  <w:footnote w:id="3">
    <w:p w14:paraId="6119E99D" w14:textId="182B2A19" w:rsidR="2974293B" w:rsidRPr="005D2D1C" w:rsidRDefault="2974293B" w:rsidP="009A56C5">
      <w:pPr>
        <w:pStyle w:val="FootnoteText"/>
        <w:rPr>
          <w:rFonts w:asciiTheme="minorHAnsi" w:hAnsiTheme="minorHAnsi" w:cstheme="minorHAnsi"/>
        </w:rPr>
      </w:pPr>
      <w:r w:rsidRPr="005D2D1C">
        <w:rPr>
          <w:rStyle w:val="FootnoteReference"/>
          <w:rFonts w:asciiTheme="minorHAnsi" w:hAnsiTheme="minorHAnsi" w:cstheme="minorHAnsi"/>
        </w:rPr>
        <w:footnoteRef/>
      </w:r>
      <w:r w:rsidR="00030AC9" w:rsidRPr="005D2D1C">
        <w:rPr>
          <w:rFonts w:asciiTheme="minorHAnsi" w:hAnsiTheme="minorHAnsi" w:cstheme="minorHAnsi"/>
        </w:rPr>
        <w:t xml:space="preserve"> </w:t>
      </w:r>
      <w:hyperlink r:id="rId1" w:history="1">
        <w:r w:rsidR="00030AC9" w:rsidRPr="005D2D1C">
          <w:rPr>
            <w:rStyle w:val="Hyperlink"/>
            <w:rFonts w:asciiTheme="minorHAnsi" w:hAnsiTheme="minorHAnsi" w:cstheme="minorHAnsi"/>
            <w:color w:val="auto"/>
          </w:rPr>
          <w:t>Fiscal Space for Social Protection. A Handbook for Assessing Financing Options (ilo.org)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5DA"/>
    <w:multiLevelType w:val="hybridMultilevel"/>
    <w:tmpl w:val="2D380356"/>
    <w:lvl w:ilvl="0" w:tplc="62920076">
      <w:numFmt w:val="bullet"/>
      <w:lvlText w:val="-"/>
      <w:lvlJc w:val="left"/>
      <w:pPr>
        <w:ind w:left="720" w:hanging="360"/>
      </w:pPr>
      <w:rPr>
        <w:rFonts w:ascii="Calibri" w:eastAsia="Times New Roman" w:hAnsi="Calibri" w:cs="Calibri"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C463C"/>
    <w:multiLevelType w:val="hybridMultilevel"/>
    <w:tmpl w:val="4AEC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45C"/>
    <w:multiLevelType w:val="hybridMultilevel"/>
    <w:tmpl w:val="6284E07C"/>
    <w:lvl w:ilvl="0" w:tplc="70C21C96">
      <w:start w:val="1"/>
      <w:numFmt w:val="decimal"/>
      <w:lvlText w:val="%1."/>
      <w:lvlJc w:val="left"/>
      <w:pPr>
        <w:ind w:left="360" w:hanging="360"/>
      </w:pPr>
    </w:lvl>
    <w:lvl w:ilvl="1" w:tplc="FDF2D618">
      <w:start w:val="1"/>
      <w:numFmt w:val="lowerLetter"/>
      <w:lvlText w:val="%2."/>
      <w:lvlJc w:val="left"/>
      <w:pPr>
        <w:ind w:left="1080" w:hanging="360"/>
      </w:pPr>
    </w:lvl>
    <w:lvl w:ilvl="2" w:tplc="E320D96E">
      <w:start w:val="1"/>
      <w:numFmt w:val="lowerRoman"/>
      <w:lvlText w:val="%3."/>
      <w:lvlJc w:val="right"/>
      <w:pPr>
        <w:ind w:left="1800" w:hanging="180"/>
      </w:pPr>
    </w:lvl>
    <w:lvl w:ilvl="3" w:tplc="EFF65096">
      <w:start w:val="1"/>
      <w:numFmt w:val="decimal"/>
      <w:lvlText w:val="%4."/>
      <w:lvlJc w:val="left"/>
      <w:pPr>
        <w:ind w:left="2520" w:hanging="360"/>
      </w:pPr>
    </w:lvl>
    <w:lvl w:ilvl="4" w:tplc="23501FB6">
      <w:start w:val="1"/>
      <w:numFmt w:val="lowerLetter"/>
      <w:lvlText w:val="%5."/>
      <w:lvlJc w:val="left"/>
      <w:pPr>
        <w:ind w:left="3240" w:hanging="360"/>
      </w:pPr>
    </w:lvl>
    <w:lvl w:ilvl="5" w:tplc="F754D49C">
      <w:start w:val="1"/>
      <w:numFmt w:val="lowerRoman"/>
      <w:lvlText w:val="%6."/>
      <w:lvlJc w:val="right"/>
      <w:pPr>
        <w:ind w:left="3960" w:hanging="180"/>
      </w:pPr>
    </w:lvl>
    <w:lvl w:ilvl="6" w:tplc="10561BEE">
      <w:start w:val="1"/>
      <w:numFmt w:val="decimal"/>
      <w:lvlText w:val="%7."/>
      <w:lvlJc w:val="left"/>
      <w:pPr>
        <w:ind w:left="4680" w:hanging="360"/>
      </w:pPr>
    </w:lvl>
    <w:lvl w:ilvl="7" w:tplc="BEB261CC">
      <w:start w:val="1"/>
      <w:numFmt w:val="lowerLetter"/>
      <w:lvlText w:val="%8."/>
      <w:lvlJc w:val="left"/>
      <w:pPr>
        <w:ind w:left="5400" w:hanging="360"/>
      </w:pPr>
    </w:lvl>
    <w:lvl w:ilvl="8" w:tplc="494678C2">
      <w:start w:val="1"/>
      <w:numFmt w:val="lowerRoman"/>
      <w:lvlText w:val="%9."/>
      <w:lvlJc w:val="right"/>
      <w:pPr>
        <w:ind w:left="6120" w:hanging="180"/>
      </w:pPr>
    </w:lvl>
  </w:abstractNum>
  <w:abstractNum w:abstractNumId="3" w15:restartNumberingAfterBreak="0">
    <w:nsid w:val="09E00935"/>
    <w:multiLevelType w:val="hybridMultilevel"/>
    <w:tmpl w:val="B8FC2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C2E1E"/>
    <w:multiLevelType w:val="hybridMultilevel"/>
    <w:tmpl w:val="F7AC4D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893241"/>
    <w:multiLevelType w:val="hybridMultilevel"/>
    <w:tmpl w:val="284A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77D69"/>
    <w:multiLevelType w:val="hybridMultilevel"/>
    <w:tmpl w:val="FC56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FA7657"/>
    <w:multiLevelType w:val="hybridMultilevel"/>
    <w:tmpl w:val="B1AC8F54"/>
    <w:lvl w:ilvl="0" w:tplc="33EEB1E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0D7E449C"/>
    <w:multiLevelType w:val="hybridMultilevel"/>
    <w:tmpl w:val="CCAC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EB91346"/>
    <w:multiLevelType w:val="hybridMultilevel"/>
    <w:tmpl w:val="3182A698"/>
    <w:lvl w:ilvl="0" w:tplc="62920076">
      <w:numFmt w:val="bullet"/>
      <w:lvlText w:val="-"/>
      <w:lvlJc w:val="left"/>
      <w:pPr>
        <w:ind w:left="720" w:hanging="360"/>
      </w:pPr>
      <w:rPr>
        <w:rFonts w:ascii="Calibri" w:eastAsia="Times New Roman" w:hAnsi="Calibri" w:cs="Calibri"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023FC7"/>
    <w:multiLevelType w:val="hybridMultilevel"/>
    <w:tmpl w:val="F352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190CF7"/>
    <w:multiLevelType w:val="hybridMultilevel"/>
    <w:tmpl w:val="474237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3C4D02"/>
    <w:multiLevelType w:val="hybridMultilevel"/>
    <w:tmpl w:val="331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7F3AAB"/>
    <w:multiLevelType w:val="hybridMultilevel"/>
    <w:tmpl w:val="F826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E76F86"/>
    <w:multiLevelType w:val="hybridMultilevel"/>
    <w:tmpl w:val="BD6A22C4"/>
    <w:lvl w:ilvl="0" w:tplc="5F3ABE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FD7D56"/>
    <w:multiLevelType w:val="hybridMultilevel"/>
    <w:tmpl w:val="4F9CA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078B7"/>
    <w:multiLevelType w:val="hybridMultilevel"/>
    <w:tmpl w:val="A6E669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27A5C2F"/>
    <w:multiLevelType w:val="hybridMultilevel"/>
    <w:tmpl w:val="7E7A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B06592"/>
    <w:multiLevelType w:val="hybridMultilevel"/>
    <w:tmpl w:val="9FF8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B5CF9"/>
    <w:multiLevelType w:val="hybridMultilevel"/>
    <w:tmpl w:val="8D5EF536"/>
    <w:lvl w:ilvl="0" w:tplc="FFFFFFFF">
      <w:start w:val="1"/>
      <w:numFmt w:val="decimal"/>
      <w:pStyle w:val="titleTOR"/>
      <w:lvlText w:val="%1."/>
      <w:lvlJc w:val="left"/>
      <w:pPr>
        <w:tabs>
          <w:tab w:val="num" w:pos="360"/>
        </w:tabs>
        <w:ind w:left="36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DC562C0"/>
    <w:multiLevelType w:val="hybridMultilevel"/>
    <w:tmpl w:val="901E505C"/>
    <w:lvl w:ilvl="0" w:tplc="61DCB2BC">
      <w:start w:val="1"/>
      <w:numFmt w:val="decimal"/>
      <w:lvlText w:val="%1."/>
      <w:lvlJc w:val="left"/>
      <w:pPr>
        <w:ind w:left="360" w:hanging="360"/>
      </w:pPr>
    </w:lvl>
    <w:lvl w:ilvl="1" w:tplc="57F6F1BE">
      <w:start w:val="1"/>
      <w:numFmt w:val="lowerLetter"/>
      <w:lvlText w:val="%2."/>
      <w:lvlJc w:val="left"/>
      <w:pPr>
        <w:ind w:left="1080" w:hanging="360"/>
      </w:pPr>
    </w:lvl>
    <w:lvl w:ilvl="2" w:tplc="9DC2C454">
      <w:start w:val="1"/>
      <w:numFmt w:val="lowerRoman"/>
      <w:lvlText w:val="%3."/>
      <w:lvlJc w:val="right"/>
      <w:pPr>
        <w:ind w:left="1800" w:hanging="180"/>
      </w:pPr>
    </w:lvl>
    <w:lvl w:ilvl="3" w:tplc="4EBCED0C">
      <w:start w:val="1"/>
      <w:numFmt w:val="decimal"/>
      <w:lvlText w:val="%4."/>
      <w:lvlJc w:val="left"/>
      <w:pPr>
        <w:ind w:left="2520" w:hanging="360"/>
      </w:pPr>
    </w:lvl>
    <w:lvl w:ilvl="4" w:tplc="6E0673F2">
      <w:start w:val="1"/>
      <w:numFmt w:val="lowerLetter"/>
      <w:lvlText w:val="%5."/>
      <w:lvlJc w:val="left"/>
      <w:pPr>
        <w:ind w:left="3240" w:hanging="360"/>
      </w:pPr>
    </w:lvl>
    <w:lvl w:ilvl="5" w:tplc="78782598">
      <w:start w:val="1"/>
      <w:numFmt w:val="lowerRoman"/>
      <w:lvlText w:val="%6."/>
      <w:lvlJc w:val="right"/>
      <w:pPr>
        <w:ind w:left="3960" w:hanging="180"/>
      </w:pPr>
    </w:lvl>
    <w:lvl w:ilvl="6" w:tplc="98F44D0E">
      <w:start w:val="1"/>
      <w:numFmt w:val="decimal"/>
      <w:lvlText w:val="%7."/>
      <w:lvlJc w:val="left"/>
      <w:pPr>
        <w:ind w:left="4680" w:hanging="360"/>
      </w:pPr>
    </w:lvl>
    <w:lvl w:ilvl="7" w:tplc="92929900">
      <w:start w:val="1"/>
      <w:numFmt w:val="lowerLetter"/>
      <w:lvlText w:val="%8."/>
      <w:lvlJc w:val="left"/>
      <w:pPr>
        <w:ind w:left="5400" w:hanging="360"/>
      </w:pPr>
    </w:lvl>
    <w:lvl w:ilvl="8" w:tplc="31E80710">
      <w:start w:val="1"/>
      <w:numFmt w:val="lowerRoman"/>
      <w:lvlText w:val="%9."/>
      <w:lvlJc w:val="right"/>
      <w:pPr>
        <w:ind w:left="6120" w:hanging="180"/>
      </w:pPr>
    </w:lvl>
  </w:abstractNum>
  <w:abstractNum w:abstractNumId="21" w15:restartNumberingAfterBreak="0">
    <w:nsid w:val="3EBC750B"/>
    <w:multiLevelType w:val="hybridMultilevel"/>
    <w:tmpl w:val="F7725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339DC"/>
    <w:multiLevelType w:val="hybridMultilevel"/>
    <w:tmpl w:val="B6BE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B11E1"/>
    <w:multiLevelType w:val="hybridMultilevel"/>
    <w:tmpl w:val="82B28738"/>
    <w:lvl w:ilvl="0" w:tplc="94980F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86D05"/>
    <w:multiLevelType w:val="multilevel"/>
    <w:tmpl w:val="610A30A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E9ECF4B"/>
    <w:multiLevelType w:val="hybridMultilevel"/>
    <w:tmpl w:val="480AF8AC"/>
    <w:lvl w:ilvl="0" w:tplc="8B42CFA6">
      <w:start w:val="1"/>
      <w:numFmt w:val="decimal"/>
      <w:lvlText w:val="%1."/>
      <w:lvlJc w:val="left"/>
      <w:pPr>
        <w:ind w:left="720" w:hanging="360"/>
      </w:pPr>
    </w:lvl>
    <w:lvl w:ilvl="1" w:tplc="A1025184">
      <w:start w:val="1"/>
      <w:numFmt w:val="lowerLetter"/>
      <w:lvlText w:val="%2."/>
      <w:lvlJc w:val="left"/>
      <w:pPr>
        <w:ind w:left="1440" w:hanging="360"/>
      </w:pPr>
    </w:lvl>
    <w:lvl w:ilvl="2" w:tplc="CFE8A722">
      <w:start w:val="1"/>
      <w:numFmt w:val="lowerRoman"/>
      <w:lvlText w:val="%3."/>
      <w:lvlJc w:val="right"/>
      <w:pPr>
        <w:ind w:left="2160" w:hanging="180"/>
      </w:pPr>
    </w:lvl>
    <w:lvl w:ilvl="3" w:tplc="3C9CBE24">
      <w:start w:val="1"/>
      <w:numFmt w:val="decimal"/>
      <w:lvlText w:val="%4."/>
      <w:lvlJc w:val="left"/>
      <w:pPr>
        <w:ind w:left="2880" w:hanging="360"/>
      </w:pPr>
    </w:lvl>
    <w:lvl w:ilvl="4" w:tplc="164EF4C2">
      <w:start w:val="1"/>
      <w:numFmt w:val="lowerLetter"/>
      <w:lvlText w:val="%5."/>
      <w:lvlJc w:val="left"/>
      <w:pPr>
        <w:ind w:left="3600" w:hanging="360"/>
      </w:pPr>
    </w:lvl>
    <w:lvl w:ilvl="5" w:tplc="5F909424">
      <w:start w:val="1"/>
      <w:numFmt w:val="lowerRoman"/>
      <w:lvlText w:val="%6."/>
      <w:lvlJc w:val="right"/>
      <w:pPr>
        <w:ind w:left="4320" w:hanging="180"/>
      </w:pPr>
    </w:lvl>
    <w:lvl w:ilvl="6" w:tplc="A7ECB50A">
      <w:start w:val="1"/>
      <w:numFmt w:val="decimal"/>
      <w:lvlText w:val="%7."/>
      <w:lvlJc w:val="left"/>
      <w:pPr>
        <w:ind w:left="5040" w:hanging="360"/>
      </w:pPr>
    </w:lvl>
    <w:lvl w:ilvl="7" w:tplc="B6E4FA78">
      <w:start w:val="1"/>
      <w:numFmt w:val="lowerLetter"/>
      <w:lvlText w:val="%8."/>
      <w:lvlJc w:val="left"/>
      <w:pPr>
        <w:ind w:left="5760" w:hanging="360"/>
      </w:pPr>
    </w:lvl>
    <w:lvl w:ilvl="8" w:tplc="6A20B52E">
      <w:start w:val="1"/>
      <w:numFmt w:val="lowerRoman"/>
      <w:lvlText w:val="%9."/>
      <w:lvlJc w:val="right"/>
      <w:pPr>
        <w:ind w:left="6480" w:hanging="180"/>
      </w:pPr>
    </w:lvl>
  </w:abstractNum>
  <w:abstractNum w:abstractNumId="26" w15:restartNumberingAfterBreak="0">
    <w:nsid w:val="61763944"/>
    <w:multiLevelType w:val="hybridMultilevel"/>
    <w:tmpl w:val="5F2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F487E"/>
    <w:multiLevelType w:val="hybridMultilevel"/>
    <w:tmpl w:val="7698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6338BF"/>
    <w:multiLevelType w:val="hybridMultilevel"/>
    <w:tmpl w:val="4734264E"/>
    <w:lvl w:ilvl="0" w:tplc="E2E292D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25399"/>
    <w:multiLevelType w:val="hybridMultilevel"/>
    <w:tmpl w:val="99D273E6"/>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9BC9E8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DD41A3B"/>
    <w:multiLevelType w:val="hybridMultilevel"/>
    <w:tmpl w:val="4D2C14F0"/>
    <w:lvl w:ilvl="0" w:tplc="8B108D32">
      <w:start w:val="1"/>
      <w:numFmt w:val="bullet"/>
      <w:lvlText w:val=""/>
      <w:lvlJc w:val="left"/>
      <w:pPr>
        <w:ind w:left="720" w:hanging="360"/>
      </w:pPr>
      <w:rPr>
        <w:rFonts w:ascii="Wingdings" w:hAnsi="Wingdings" w:hint="default"/>
      </w:rPr>
    </w:lvl>
    <w:lvl w:ilvl="1" w:tplc="1BF26BC8">
      <w:start w:val="1"/>
      <w:numFmt w:val="bullet"/>
      <w:lvlText w:val="o"/>
      <w:lvlJc w:val="left"/>
      <w:pPr>
        <w:ind w:left="1440" w:hanging="360"/>
      </w:pPr>
      <w:rPr>
        <w:rFonts w:ascii="Courier New" w:hAnsi="Courier New" w:hint="default"/>
      </w:rPr>
    </w:lvl>
    <w:lvl w:ilvl="2" w:tplc="77E8859C">
      <w:start w:val="1"/>
      <w:numFmt w:val="bullet"/>
      <w:lvlText w:val=""/>
      <w:lvlJc w:val="left"/>
      <w:pPr>
        <w:ind w:left="2160" w:hanging="360"/>
      </w:pPr>
      <w:rPr>
        <w:rFonts w:ascii="Wingdings" w:hAnsi="Wingdings" w:hint="default"/>
      </w:rPr>
    </w:lvl>
    <w:lvl w:ilvl="3" w:tplc="27D09A30">
      <w:start w:val="1"/>
      <w:numFmt w:val="bullet"/>
      <w:lvlText w:val=""/>
      <w:lvlJc w:val="left"/>
      <w:pPr>
        <w:ind w:left="2880" w:hanging="360"/>
      </w:pPr>
      <w:rPr>
        <w:rFonts w:ascii="Symbol" w:hAnsi="Symbol" w:hint="default"/>
      </w:rPr>
    </w:lvl>
    <w:lvl w:ilvl="4" w:tplc="B598FF12">
      <w:start w:val="1"/>
      <w:numFmt w:val="bullet"/>
      <w:lvlText w:val="o"/>
      <w:lvlJc w:val="left"/>
      <w:pPr>
        <w:ind w:left="3600" w:hanging="360"/>
      </w:pPr>
      <w:rPr>
        <w:rFonts w:ascii="Courier New" w:hAnsi="Courier New" w:hint="default"/>
      </w:rPr>
    </w:lvl>
    <w:lvl w:ilvl="5" w:tplc="F5602E6C">
      <w:start w:val="1"/>
      <w:numFmt w:val="bullet"/>
      <w:lvlText w:val=""/>
      <w:lvlJc w:val="left"/>
      <w:pPr>
        <w:ind w:left="4320" w:hanging="360"/>
      </w:pPr>
      <w:rPr>
        <w:rFonts w:ascii="Wingdings" w:hAnsi="Wingdings" w:hint="default"/>
      </w:rPr>
    </w:lvl>
    <w:lvl w:ilvl="6" w:tplc="6A301F6A">
      <w:start w:val="1"/>
      <w:numFmt w:val="bullet"/>
      <w:lvlText w:val=""/>
      <w:lvlJc w:val="left"/>
      <w:pPr>
        <w:ind w:left="5040" w:hanging="360"/>
      </w:pPr>
      <w:rPr>
        <w:rFonts w:ascii="Symbol" w:hAnsi="Symbol" w:hint="default"/>
      </w:rPr>
    </w:lvl>
    <w:lvl w:ilvl="7" w:tplc="A2F64726">
      <w:start w:val="1"/>
      <w:numFmt w:val="bullet"/>
      <w:lvlText w:val="o"/>
      <w:lvlJc w:val="left"/>
      <w:pPr>
        <w:ind w:left="5760" w:hanging="360"/>
      </w:pPr>
      <w:rPr>
        <w:rFonts w:ascii="Courier New" w:hAnsi="Courier New" w:hint="default"/>
      </w:rPr>
    </w:lvl>
    <w:lvl w:ilvl="8" w:tplc="F29628E8">
      <w:start w:val="1"/>
      <w:numFmt w:val="bullet"/>
      <w:lvlText w:val=""/>
      <w:lvlJc w:val="left"/>
      <w:pPr>
        <w:ind w:left="6480" w:hanging="360"/>
      </w:pPr>
      <w:rPr>
        <w:rFonts w:ascii="Wingdings" w:hAnsi="Wingdings" w:hint="default"/>
      </w:rPr>
    </w:lvl>
  </w:abstractNum>
  <w:abstractNum w:abstractNumId="32" w15:restartNumberingAfterBreak="0">
    <w:nsid w:val="6E2F62AB"/>
    <w:multiLevelType w:val="hybridMultilevel"/>
    <w:tmpl w:val="07FC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540666"/>
    <w:multiLevelType w:val="hybridMultilevel"/>
    <w:tmpl w:val="2CC28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2B5107"/>
    <w:multiLevelType w:val="hybridMultilevel"/>
    <w:tmpl w:val="7A22FCE2"/>
    <w:lvl w:ilvl="0" w:tplc="62920076">
      <w:numFmt w:val="bullet"/>
      <w:lvlText w:val="-"/>
      <w:lvlJc w:val="left"/>
      <w:pPr>
        <w:ind w:left="720" w:hanging="360"/>
      </w:pPr>
      <w:rPr>
        <w:rFonts w:ascii="Calibri" w:eastAsia="Times New Roman" w:hAnsi="Calibri" w:cs="Calibri"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244566"/>
    <w:multiLevelType w:val="hybridMultilevel"/>
    <w:tmpl w:val="93FA4300"/>
    <w:lvl w:ilvl="0" w:tplc="E5463CC2">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9EB7487"/>
    <w:multiLevelType w:val="hybridMultilevel"/>
    <w:tmpl w:val="3DCE8226"/>
    <w:lvl w:ilvl="0" w:tplc="62920076">
      <w:numFmt w:val="bullet"/>
      <w:lvlText w:val="-"/>
      <w:lvlJc w:val="left"/>
      <w:pPr>
        <w:ind w:left="720" w:hanging="360"/>
      </w:pPr>
      <w:rPr>
        <w:rFonts w:ascii="Calibri" w:eastAsia="Times New Roman" w:hAnsi="Calibri" w:cs="Calibri"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1375A"/>
    <w:multiLevelType w:val="hybridMultilevel"/>
    <w:tmpl w:val="86C017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52935718">
    <w:abstractNumId w:val="2"/>
  </w:num>
  <w:num w:numId="2" w16cid:durableId="278072046">
    <w:abstractNumId w:val="20"/>
  </w:num>
  <w:num w:numId="3" w16cid:durableId="2141800931">
    <w:abstractNumId w:val="25"/>
  </w:num>
  <w:num w:numId="4" w16cid:durableId="1307201018">
    <w:abstractNumId w:val="31"/>
  </w:num>
  <w:num w:numId="5" w16cid:durableId="117749695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9123879">
    <w:abstractNumId w:val="8"/>
  </w:num>
  <w:num w:numId="7" w16cid:durableId="1644430626">
    <w:abstractNumId w:val="16"/>
  </w:num>
  <w:num w:numId="8" w16cid:durableId="54356117">
    <w:abstractNumId w:val="33"/>
  </w:num>
  <w:num w:numId="9" w16cid:durableId="504321467">
    <w:abstractNumId w:val="24"/>
  </w:num>
  <w:num w:numId="10" w16cid:durableId="1497769166">
    <w:abstractNumId w:val="15"/>
  </w:num>
  <w:num w:numId="11" w16cid:durableId="239413213">
    <w:abstractNumId w:val="12"/>
  </w:num>
  <w:num w:numId="12" w16cid:durableId="1303192938">
    <w:abstractNumId w:val="35"/>
  </w:num>
  <w:num w:numId="13" w16cid:durableId="92212693">
    <w:abstractNumId w:val="18"/>
  </w:num>
  <w:num w:numId="14" w16cid:durableId="1450588245">
    <w:abstractNumId w:val="6"/>
  </w:num>
  <w:num w:numId="15" w16cid:durableId="665745033">
    <w:abstractNumId w:val="11"/>
  </w:num>
  <w:num w:numId="16" w16cid:durableId="587084872">
    <w:abstractNumId w:val="21"/>
  </w:num>
  <w:num w:numId="17" w16cid:durableId="335112469">
    <w:abstractNumId w:val="7"/>
  </w:num>
  <w:num w:numId="18" w16cid:durableId="504980149">
    <w:abstractNumId w:val="26"/>
  </w:num>
  <w:num w:numId="19" w16cid:durableId="632905651">
    <w:abstractNumId w:val="0"/>
  </w:num>
  <w:num w:numId="20" w16cid:durableId="886338874">
    <w:abstractNumId w:val="19"/>
  </w:num>
  <w:num w:numId="21" w16cid:durableId="42826886">
    <w:abstractNumId w:val="9"/>
  </w:num>
  <w:num w:numId="22" w16cid:durableId="1755280936">
    <w:abstractNumId w:val="10"/>
  </w:num>
  <w:num w:numId="23" w16cid:durableId="1986079164">
    <w:abstractNumId w:val="13"/>
  </w:num>
  <w:num w:numId="24" w16cid:durableId="858667714">
    <w:abstractNumId w:val="5"/>
  </w:num>
  <w:num w:numId="25" w16cid:durableId="1117872759">
    <w:abstractNumId w:val="27"/>
  </w:num>
  <w:num w:numId="26" w16cid:durableId="560143843">
    <w:abstractNumId w:val="22"/>
  </w:num>
  <w:num w:numId="27" w16cid:durableId="1034884075">
    <w:abstractNumId w:val="14"/>
  </w:num>
  <w:num w:numId="28" w16cid:durableId="749540482">
    <w:abstractNumId w:val="3"/>
  </w:num>
  <w:num w:numId="29" w16cid:durableId="680666499">
    <w:abstractNumId w:val="4"/>
  </w:num>
  <w:num w:numId="30" w16cid:durableId="1355381948">
    <w:abstractNumId w:val="29"/>
  </w:num>
  <w:num w:numId="31" w16cid:durableId="1783840203">
    <w:abstractNumId w:val="32"/>
  </w:num>
  <w:num w:numId="32" w16cid:durableId="1503200245">
    <w:abstractNumId w:val="23"/>
  </w:num>
  <w:num w:numId="33" w16cid:durableId="678696639">
    <w:abstractNumId w:val="36"/>
  </w:num>
  <w:num w:numId="34" w16cid:durableId="2001150730">
    <w:abstractNumId w:val="34"/>
  </w:num>
  <w:num w:numId="35" w16cid:durableId="1310793795">
    <w:abstractNumId w:val="30"/>
  </w:num>
  <w:num w:numId="36" w16cid:durableId="398291374">
    <w:abstractNumId w:val="19"/>
  </w:num>
  <w:num w:numId="37" w16cid:durableId="1947074725">
    <w:abstractNumId w:val="19"/>
    <w:lvlOverride w:ilvl="0">
      <w:startOverride w:val="10"/>
    </w:lvlOverride>
  </w:num>
  <w:num w:numId="38" w16cid:durableId="1926263425">
    <w:abstractNumId w:val="1"/>
  </w:num>
  <w:num w:numId="39" w16cid:durableId="153962040">
    <w:abstractNumId w:val="17"/>
  </w:num>
  <w:num w:numId="40" w16cid:durableId="2118058556">
    <w:abstractNumId w:val="19"/>
  </w:num>
  <w:num w:numId="41" w16cid:durableId="1043942228">
    <w:abstractNumId w:val="19"/>
  </w:num>
  <w:num w:numId="42" w16cid:durableId="1507287373">
    <w:abstractNumId w:val="28"/>
  </w:num>
  <w:num w:numId="43" w16cid:durableId="194537630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57196259">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788"/>
    <w:rsid w:val="000103AA"/>
    <w:rsid w:val="00011ACE"/>
    <w:rsid w:val="0001331A"/>
    <w:rsid w:val="00013DD5"/>
    <w:rsid w:val="00014113"/>
    <w:rsid w:val="000142CB"/>
    <w:rsid w:val="00015070"/>
    <w:rsid w:val="00017198"/>
    <w:rsid w:val="0001721A"/>
    <w:rsid w:val="00020C18"/>
    <w:rsid w:val="00024448"/>
    <w:rsid w:val="000244C3"/>
    <w:rsid w:val="00025C1F"/>
    <w:rsid w:val="00027E62"/>
    <w:rsid w:val="00030AC9"/>
    <w:rsid w:val="000310A3"/>
    <w:rsid w:val="0003281F"/>
    <w:rsid w:val="00042E7B"/>
    <w:rsid w:val="00055ECA"/>
    <w:rsid w:val="000579C7"/>
    <w:rsid w:val="000633DD"/>
    <w:rsid w:val="00063488"/>
    <w:rsid w:val="00065BC2"/>
    <w:rsid w:val="00066317"/>
    <w:rsid w:val="00066FEF"/>
    <w:rsid w:val="000716CA"/>
    <w:rsid w:val="00072C35"/>
    <w:rsid w:val="00074AC5"/>
    <w:rsid w:val="00075593"/>
    <w:rsid w:val="000757AC"/>
    <w:rsid w:val="000766F3"/>
    <w:rsid w:val="00087BEE"/>
    <w:rsid w:val="00090B15"/>
    <w:rsid w:val="00091165"/>
    <w:rsid w:val="000916B8"/>
    <w:rsid w:val="00092996"/>
    <w:rsid w:val="000A2790"/>
    <w:rsid w:val="000A2C41"/>
    <w:rsid w:val="000A5861"/>
    <w:rsid w:val="000A683A"/>
    <w:rsid w:val="000B0C28"/>
    <w:rsid w:val="000B27A3"/>
    <w:rsid w:val="000B4615"/>
    <w:rsid w:val="000B703F"/>
    <w:rsid w:val="000C0C95"/>
    <w:rsid w:val="000C246F"/>
    <w:rsid w:val="000C2A02"/>
    <w:rsid w:val="000C423A"/>
    <w:rsid w:val="000C45CA"/>
    <w:rsid w:val="000C5D96"/>
    <w:rsid w:val="000D0E63"/>
    <w:rsid w:val="000E0841"/>
    <w:rsid w:val="000E12C5"/>
    <w:rsid w:val="000E2DBC"/>
    <w:rsid w:val="000F0A54"/>
    <w:rsid w:val="000F288D"/>
    <w:rsid w:val="000F3562"/>
    <w:rsid w:val="000F4206"/>
    <w:rsid w:val="000F778F"/>
    <w:rsid w:val="00100014"/>
    <w:rsid w:val="001002AB"/>
    <w:rsid w:val="001010BA"/>
    <w:rsid w:val="00103FD2"/>
    <w:rsid w:val="00106C85"/>
    <w:rsid w:val="00110A5F"/>
    <w:rsid w:val="0012104D"/>
    <w:rsid w:val="0012395F"/>
    <w:rsid w:val="00124529"/>
    <w:rsid w:val="001253D0"/>
    <w:rsid w:val="00130B57"/>
    <w:rsid w:val="00132823"/>
    <w:rsid w:val="00136E0B"/>
    <w:rsid w:val="001372CD"/>
    <w:rsid w:val="0014065B"/>
    <w:rsid w:val="00143199"/>
    <w:rsid w:val="001441C9"/>
    <w:rsid w:val="001442DD"/>
    <w:rsid w:val="00145E86"/>
    <w:rsid w:val="001523D9"/>
    <w:rsid w:val="00152848"/>
    <w:rsid w:val="00156888"/>
    <w:rsid w:val="0015780E"/>
    <w:rsid w:val="00160BBD"/>
    <w:rsid w:val="0016419D"/>
    <w:rsid w:val="001658E5"/>
    <w:rsid w:val="0016742B"/>
    <w:rsid w:val="00167B67"/>
    <w:rsid w:val="00171761"/>
    <w:rsid w:val="001842DD"/>
    <w:rsid w:val="00185E5F"/>
    <w:rsid w:val="001864C5"/>
    <w:rsid w:val="00190EDC"/>
    <w:rsid w:val="001924AD"/>
    <w:rsid w:val="00195E01"/>
    <w:rsid w:val="00195F9D"/>
    <w:rsid w:val="001A0CB2"/>
    <w:rsid w:val="001A1AD3"/>
    <w:rsid w:val="001A1E9B"/>
    <w:rsid w:val="001B195B"/>
    <w:rsid w:val="001B1CF9"/>
    <w:rsid w:val="001B48DB"/>
    <w:rsid w:val="001D079C"/>
    <w:rsid w:val="001D0879"/>
    <w:rsid w:val="001D7C26"/>
    <w:rsid w:val="001E280A"/>
    <w:rsid w:val="001E2E33"/>
    <w:rsid w:val="001E37B0"/>
    <w:rsid w:val="001E4054"/>
    <w:rsid w:val="001E51C6"/>
    <w:rsid w:val="001F21EC"/>
    <w:rsid w:val="001F751E"/>
    <w:rsid w:val="00200FBC"/>
    <w:rsid w:val="00201452"/>
    <w:rsid w:val="00203049"/>
    <w:rsid w:val="0020373C"/>
    <w:rsid w:val="00207A43"/>
    <w:rsid w:val="0021013E"/>
    <w:rsid w:val="00211D55"/>
    <w:rsid w:val="00212184"/>
    <w:rsid w:val="002158EA"/>
    <w:rsid w:val="0021686B"/>
    <w:rsid w:val="00217CF5"/>
    <w:rsid w:val="00217EAC"/>
    <w:rsid w:val="002203B1"/>
    <w:rsid w:val="00225F01"/>
    <w:rsid w:val="002265E8"/>
    <w:rsid w:val="00233C36"/>
    <w:rsid w:val="0023400B"/>
    <w:rsid w:val="00234523"/>
    <w:rsid w:val="00234740"/>
    <w:rsid w:val="00235AEA"/>
    <w:rsid w:val="00241624"/>
    <w:rsid w:val="002422E7"/>
    <w:rsid w:val="0024693B"/>
    <w:rsid w:val="002471DE"/>
    <w:rsid w:val="00252E1D"/>
    <w:rsid w:val="00254BC4"/>
    <w:rsid w:val="0025580C"/>
    <w:rsid w:val="00261649"/>
    <w:rsid w:val="00262827"/>
    <w:rsid w:val="002629AC"/>
    <w:rsid w:val="00273538"/>
    <w:rsid w:val="002821FA"/>
    <w:rsid w:val="002850F8"/>
    <w:rsid w:val="002857CF"/>
    <w:rsid w:val="00286801"/>
    <w:rsid w:val="00293AFC"/>
    <w:rsid w:val="00296C8F"/>
    <w:rsid w:val="00296EEE"/>
    <w:rsid w:val="002971FF"/>
    <w:rsid w:val="002A23DE"/>
    <w:rsid w:val="002A7D6E"/>
    <w:rsid w:val="002B2543"/>
    <w:rsid w:val="002B5F22"/>
    <w:rsid w:val="002B6342"/>
    <w:rsid w:val="002C0F64"/>
    <w:rsid w:val="002C3347"/>
    <w:rsid w:val="002C423D"/>
    <w:rsid w:val="002C6675"/>
    <w:rsid w:val="002D2085"/>
    <w:rsid w:val="002D35C9"/>
    <w:rsid w:val="002D3F9D"/>
    <w:rsid w:val="002D500C"/>
    <w:rsid w:val="002D5B25"/>
    <w:rsid w:val="002D6F5A"/>
    <w:rsid w:val="002D722A"/>
    <w:rsid w:val="002E3C4B"/>
    <w:rsid w:val="002E5199"/>
    <w:rsid w:val="002F0415"/>
    <w:rsid w:val="002F12AC"/>
    <w:rsid w:val="002F1388"/>
    <w:rsid w:val="002F3B5C"/>
    <w:rsid w:val="002F5935"/>
    <w:rsid w:val="002F6044"/>
    <w:rsid w:val="003003D8"/>
    <w:rsid w:val="00300E44"/>
    <w:rsid w:val="00304CC2"/>
    <w:rsid w:val="00305FE4"/>
    <w:rsid w:val="00306B50"/>
    <w:rsid w:val="0031045A"/>
    <w:rsid w:val="003116C4"/>
    <w:rsid w:val="00311F4F"/>
    <w:rsid w:val="0032451F"/>
    <w:rsid w:val="00324CAB"/>
    <w:rsid w:val="00326CA9"/>
    <w:rsid w:val="00331466"/>
    <w:rsid w:val="00335CD0"/>
    <w:rsid w:val="00337B22"/>
    <w:rsid w:val="0034149E"/>
    <w:rsid w:val="0034164C"/>
    <w:rsid w:val="00341751"/>
    <w:rsid w:val="00342418"/>
    <w:rsid w:val="00345017"/>
    <w:rsid w:val="00351E3B"/>
    <w:rsid w:val="003527B0"/>
    <w:rsid w:val="003537D5"/>
    <w:rsid w:val="00356A8A"/>
    <w:rsid w:val="0035794C"/>
    <w:rsid w:val="00357FB3"/>
    <w:rsid w:val="00360778"/>
    <w:rsid w:val="00363EE9"/>
    <w:rsid w:val="0036603B"/>
    <w:rsid w:val="0037051B"/>
    <w:rsid w:val="0037345E"/>
    <w:rsid w:val="00373D0C"/>
    <w:rsid w:val="003813EC"/>
    <w:rsid w:val="00381C9F"/>
    <w:rsid w:val="00382E97"/>
    <w:rsid w:val="0038353C"/>
    <w:rsid w:val="00385124"/>
    <w:rsid w:val="00385506"/>
    <w:rsid w:val="00386B75"/>
    <w:rsid w:val="00391606"/>
    <w:rsid w:val="0039425F"/>
    <w:rsid w:val="0039672E"/>
    <w:rsid w:val="003A2C67"/>
    <w:rsid w:val="003A350C"/>
    <w:rsid w:val="003A6EDC"/>
    <w:rsid w:val="003B4F01"/>
    <w:rsid w:val="003B609A"/>
    <w:rsid w:val="003B6AAC"/>
    <w:rsid w:val="003C0642"/>
    <w:rsid w:val="003C0816"/>
    <w:rsid w:val="003C7C7E"/>
    <w:rsid w:val="003D2AC7"/>
    <w:rsid w:val="003D4F42"/>
    <w:rsid w:val="003D5C81"/>
    <w:rsid w:val="003D645C"/>
    <w:rsid w:val="003E0F92"/>
    <w:rsid w:val="003E28BC"/>
    <w:rsid w:val="003E3F48"/>
    <w:rsid w:val="003E5A64"/>
    <w:rsid w:val="003F08F3"/>
    <w:rsid w:val="003F1114"/>
    <w:rsid w:val="003F192C"/>
    <w:rsid w:val="003F4C57"/>
    <w:rsid w:val="003F7488"/>
    <w:rsid w:val="003F7A25"/>
    <w:rsid w:val="003F7D70"/>
    <w:rsid w:val="0040071B"/>
    <w:rsid w:val="00400DA2"/>
    <w:rsid w:val="0040267F"/>
    <w:rsid w:val="00406AE1"/>
    <w:rsid w:val="00406B4B"/>
    <w:rsid w:val="004128BE"/>
    <w:rsid w:val="00417F14"/>
    <w:rsid w:val="00423A95"/>
    <w:rsid w:val="0042796F"/>
    <w:rsid w:val="0043787B"/>
    <w:rsid w:val="00441CFC"/>
    <w:rsid w:val="00442839"/>
    <w:rsid w:val="0044456A"/>
    <w:rsid w:val="0045107A"/>
    <w:rsid w:val="00451C30"/>
    <w:rsid w:val="004520DF"/>
    <w:rsid w:val="004532FE"/>
    <w:rsid w:val="004538D8"/>
    <w:rsid w:val="00461CE6"/>
    <w:rsid w:val="00462157"/>
    <w:rsid w:val="00462761"/>
    <w:rsid w:val="00463FEF"/>
    <w:rsid w:val="004640B7"/>
    <w:rsid w:val="00464281"/>
    <w:rsid w:val="00464B91"/>
    <w:rsid w:val="00466F06"/>
    <w:rsid w:val="0047057C"/>
    <w:rsid w:val="00471EE8"/>
    <w:rsid w:val="00475202"/>
    <w:rsid w:val="00483AF5"/>
    <w:rsid w:val="004845E2"/>
    <w:rsid w:val="00485BD4"/>
    <w:rsid w:val="004864DC"/>
    <w:rsid w:val="004945A1"/>
    <w:rsid w:val="00496E04"/>
    <w:rsid w:val="00497ECA"/>
    <w:rsid w:val="004A63D8"/>
    <w:rsid w:val="004B2788"/>
    <w:rsid w:val="004B3C6B"/>
    <w:rsid w:val="004B52C6"/>
    <w:rsid w:val="004B533C"/>
    <w:rsid w:val="004B688E"/>
    <w:rsid w:val="004B6FFF"/>
    <w:rsid w:val="004C076F"/>
    <w:rsid w:val="004C28CB"/>
    <w:rsid w:val="004D009C"/>
    <w:rsid w:val="004D0878"/>
    <w:rsid w:val="004D33FD"/>
    <w:rsid w:val="004D5EDF"/>
    <w:rsid w:val="004D7461"/>
    <w:rsid w:val="004E5790"/>
    <w:rsid w:val="004F50F2"/>
    <w:rsid w:val="00501A00"/>
    <w:rsid w:val="00502877"/>
    <w:rsid w:val="005034FD"/>
    <w:rsid w:val="00503AEC"/>
    <w:rsid w:val="0051109B"/>
    <w:rsid w:val="00516162"/>
    <w:rsid w:val="00516612"/>
    <w:rsid w:val="00517B0F"/>
    <w:rsid w:val="00520343"/>
    <w:rsid w:val="00520C15"/>
    <w:rsid w:val="00522E11"/>
    <w:rsid w:val="00523941"/>
    <w:rsid w:val="00523EEB"/>
    <w:rsid w:val="00526AD7"/>
    <w:rsid w:val="00527A76"/>
    <w:rsid w:val="00532270"/>
    <w:rsid w:val="00533F7A"/>
    <w:rsid w:val="00536F0E"/>
    <w:rsid w:val="00540B01"/>
    <w:rsid w:val="005418E7"/>
    <w:rsid w:val="0054252F"/>
    <w:rsid w:val="00545273"/>
    <w:rsid w:val="00547903"/>
    <w:rsid w:val="00556737"/>
    <w:rsid w:val="005567B4"/>
    <w:rsid w:val="00563D06"/>
    <w:rsid w:val="00570F54"/>
    <w:rsid w:val="005714D9"/>
    <w:rsid w:val="005718F5"/>
    <w:rsid w:val="00574E64"/>
    <w:rsid w:val="00580D77"/>
    <w:rsid w:val="00586AE0"/>
    <w:rsid w:val="0058716F"/>
    <w:rsid w:val="00590059"/>
    <w:rsid w:val="005950D8"/>
    <w:rsid w:val="005974F4"/>
    <w:rsid w:val="005A3170"/>
    <w:rsid w:val="005A6E23"/>
    <w:rsid w:val="005A7BAA"/>
    <w:rsid w:val="005C28A6"/>
    <w:rsid w:val="005C3608"/>
    <w:rsid w:val="005C39EE"/>
    <w:rsid w:val="005C6537"/>
    <w:rsid w:val="005C7657"/>
    <w:rsid w:val="005C7E34"/>
    <w:rsid w:val="005D021E"/>
    <w:rsid w:val="005D2D1C"/>
    <w:rsid w:val="005D39E4"/>
    <w:rsid w:val="005D4B07"/>
    <w:rsid w:val="005D6326"/>
    <w:rsid w:val="005D6BC9"/>
    <w:rsid w:val="005D7659"/>
    <w:rsid w:val="005E1353"/>
    <w:rsid w:val="005E20CE"/>
    <w:rsid w:val="005E35CA"/>
    <w:rsid w:val="005E6C63"/>
    <w:rsid w:val="005E720F"/>
    <w:rsid w:val="005E7C80"/>
    <w:rsid w:val="005E7E53"/>
    <w:rsid w:val="005F2395"/>
    <w:rsid w:val="005F487C"/>
    <w:rsid w:val="005F5A6A"/>
    <w:rsid w:val="005F7919"/>
    <w:rsid w:val="005F7F94"/>
    <w:rsid w:val="0060194B"/>
    <w:rsid w:val="00602EBD"/>
    <w:rsid w:val="00603E9B"/>
    <w:rsid w:val="00605ACD"/>
    <w:rsid w:val="00606325"/>
    <w:rsid w:val="00607D3D"/>
    <w:rsid w:val="00610226"/>
    <w:rsid w:val="0061044F"/>
    <w:rsid w:val="0061086F"/>
    <w:rsid w:val="00610E21"/>
    <w:rsid w:val="006112CD"/>
    <w:rsid w:val="00613510"/>
    <w:rsid w:val="00615E1D"/>
    <w:rsid w:val="00616244"/>
    <w:rsid w:val="00617746"/>
    <w:rsid w:val="006178B8"/>
    <w:rsid w:val="0061795E"/>
    <w:rsid w:val="006268A2"/>
    <w:rsid w:val="00627351"/>
    <w:rsid w:val="00627E56"/>
    <w:rsid w:val="006316A2"/>
    <w:rsid w:val="00631E23"/>
    <w:rsid w:val="00632847"/>
    <w:rsid w:val="00633331"/>
    <w:rsid w:val="006356E7"/>
    <w:rsid w:val="00635B3A"/>
    <w:rsid w:val="0064112F"/>
    <w:rsid w:val="00641BF5"/>
    <w:rsid w:val="006422CD"/>
    <w:rsid w:val="0065017B"/>
    <w:rsid w:val="00650FF4"/>
    <w:rsid w:val="00654844"/>
    <w:rsid w:val="006548E8"/>
    <w:rsid w:val="006605D2"/>
    <w:rsid w:val="00660646"/>
    <w:rsid w:val="00661A61"/>
    <w:rsid w:val="00664DA5"/>
    <w:rsid w:val="006705C7"/>
    <w:rsid w:val="00670C15"/>
    <w:rsid w:val="00671533"/>
    <w:rsid w:val="00671E8C"/>
    <w:rsid w:val="006737A7"/>
    <w:rsid w:val="00680051"/>
    <w:rsid w:val="00690ADB"/>
    <w:rsid w:val="00692CD5"/>
    <w:rsid w:val="00692FAF"/>
    <w:rsid w:val="006950AD"/>
    <w:rsid w:val="00695D2E"/>
    <w:rsid w:val="0069666B"/>
    <w:rsid w:val="006A2C9D"/>
    <w:rsid w:val="006B3E86"/>
    <w:rsid w:val="006C3792"/>
    <w:rsid w:val="006C4938"/>
    <w:rsid w:val="006D4EAE"/>
    <w:rsid w:val="006D5E2F"/>
    <w:rsid w:val="006D7E01"/>
    <w:rsid w:val="006E3290"/>
    <w:rsid w:val="006F02DE"/>
    <w:rsid w:val="006F3BF7"/>
    <w:rsid w:val="00702C55"/>
    <w:rsid w:val="007032EC"/>
    <w:rsid w:val="00711641"/>
    <w:rsid w:val="00713FF3"/>
    <w:rsid w:val="007173FB"/>
    <w:rsid w:val="007174BB"/>
    <w:rsid w:val="00720A51"/>
    <w:rsid w:val="00726094"/>
    <w:rsid w:val="0072650D"/>
    <w:rsid w:val="00730949"/>
    <w:rsid w:val="00731B00"/>
    <w:rsid w:val="00732967"/>
    <w:rsid w:val="00734488"/>
    <w:rsid w:val="00735327"/>
    <w:rsid w:val="007354B3"/>
    <w:rsid w:val="00735500"/>
    <w:rsid w:val="00736A9D"/>
    <w:rsid w:val="00742AEF"/>
    <w:rsid w:val="0074532A"/>
    <w:rsid w:val="007454E3"/>
    <w:rsid w:val="00745932"/>
    <w:rsid w:val="0075083D"/>
    <w:rsid w:val="00757178"/>
    <w:rsid w:val="0076178F"/>
    <w:rsid w:val="00761B6B"/>
    <w:rsid w:val="007713B6"/>
    <w:rsid w:val="007721AD"/>
    <w:rsid w:val="00773F6A"/>
    <w:rsid w:val="00774BE4"/>
    <w:rsid w:val="00774D48"/>
    <w:rsid w:val="007776C2"/>
    <w:rsid w:val="00777B18"/>
    <w:rsid w:val="00784B87"/>
    <w:rsid w:val="007879FD"/>
    <w:rsid w:val="00787AD3"/>
    <w:rsid w:val="0079091B"/>
    <w:rsid w:val="007935F6"/>
    <w:rsid w:val="007936E1"/>
    <w:rsid w:val="00796AEB"/>
    <w:rsid w:val="007B1F95"/>
    <w:rsid w:val="007B4F27"/>
    <w:rsid w:val="007B5CCE"/>
    <w:rsid w:val="007B6A9F"/>
    <w:rsid w:val="007B6DBB"/>
    <w:rsid w:val="007B7BF4"/>
    <w:rsid w:val="007C0672"/>
    <w:rsid w:val="007C7964"/>
    <w:rsid w:val="007D763A"/>
    <w:rsid w:val="007E036A"/>
    <w:rsid w:val="007F09E7"/>
    <w:rsid w:val="007F0CFC"/>
    <w:rsid w:val="007F14FF"/>
    <w:rsid w:val="007F4D19"/>
    <w:rsid w:val="007F4D61"/>
    <w:rsid w:val="007F6A6F"/>
    <w:rsid w:val="007F7606"/>
    <w:rsid w:val="00802510"/>
    <w:rsid w:val="0080314F"/>
    <w:rsid w:val="008034DE"/>
    <w:rsid w:val="00810CCC"/>
    <w:rsid w:val="00812632"/>
    <w:rsid w:val="00814924"/>
    <w:rsid w:val="00814F5C"/>
    <w:rsid w:val="00820BE5"/>
    <w:rsid w:val="0082181B"/>
    <w:rsid w:val="00826D77"/>
    <w:rsid w:val="00832DA1"/>
    <w:rsid w:val="00834170"/>
    <w:rsid w:val="00837393"/>
    <w:rsid w:val="00841587"/>
    <w:rsid w:val="0084473E"/>
    <w:rsid w:val="00847035"/>
    <w:rsid w:val="00847512"/>
    <w:rsid w:val="00851C22"/>
    <w:rsid w:val="00853D8C"/>
    <w:rsid w:val="008557EE"/>
    <w:rsid w:val="00857D83"/>
    <w:rsid w:val="00861541"/>
    <w:rsid w:val="0086377C"/>
    <w:rsid w:val="00863EC5"/>
    <w:rsid w:val="0086487A"/>
    <w:rsid w:val="0086643D"/>
    <w:rsid w:val="00871F0E"/>
    <w:rsid w:val="008746DA"/>
    <w:rsid w:val="00880287"/>
    <w:rsid w:val="00880802"/>
    <w:rsid w:val="00882071"/>
    <w:rsid w:val="00886A8F"/>
    <w:rsid w:val="008906C0"/>
    <w:rsid w:val="00891B96"/>
    <w:rsid w:val="0089222F"/>
    <w:rsid w:val="00895036"/>
    <w:rsid w:val="008A0995"/>
    <w:rsid w:val="008A6158"/>
    <w:rsid w:val="008A7FC7"/>
    <w:rsid w:val="008B1301"/>
    <w:rsid w:val="008B299C"/>
    <w:rsid w:val="008B39B8"/>
    <w:rsid w:val="008B5443"/>
    <w:rsid w:val="008C4B23"/>
    <w:rsid w:val="008C4BEC"/>
    <w:rsid w:val="008C57F4"/>
    <w:rsid w:val="008D199F"/>
    <w:rsid w:val="008D1BC0"/>
    <w:rsid w:val="008D6D8D"/>
    <w:rsid w:val="008D7391"/>
    <w:rsid w:val="008E00CD"/>
    <w:rsid w:val="008E57D6"/>
    <w:rsid w:val="008E6DB5"/>
    <w:rsid w:val="008E7071"/>
    <w:rsid w:val="008E75F6"/>
    <w:rsid w:val="008F1CAE"/>
    <w:rsid w:val="008F3154"/>
    <w:rsid w:val="008F3209"/>
    <w:rsid w:val="008F7A3E"/>
    <w:rsid w:val="008F7C33"/>
    <w:rsid w:val="00902619"/>
    <w:rsid w:val="00903CB9"/>
    <w:rsid w:val="00907277"/>
    <w:rsid w:val="0091119D"/>
    <w:rsid w:val="009117B8"/>
    <w:rsid w:val="00914988"/>
    <w:rsid w:val="00916CDC"/>
    <w:rsid w:val="009205AA"/>
    <w:rsid w:val="00923471"/>
    <w:rsid w:val="009319F3"/>
    <w:rsid w:val="00931AC1"/>
    <w:rsid w:val="00932AE0"/>
    <w:rsid w:val="00936CD4"/>
    <w:rsid w:val="00940607"/>
    <w:rsid w:val="00942728"/>
    <w:rsid w:val="00943921"/>
    <w:rsid w:val="00945B29"/>
    <w:rsid w:val="00946838"/>
    <w:rsid w:val="0095076D"/>
    <w:rsid w:val="00950D44"/>
    <w:rsid w:val="00952445"/>
    <w:rsid w:val="00952555"/>
    <w:rsid w:val="00954822"/>
    <w:rsid w:val="00956C4F"/>
    <w:rsid w:val="00956E80"/>
    <w:rsid w:val="009704E2"/>
    <w:rsid w:val="009724CD"/>
    <w:rsid w:val="009728B3"/>
    <w:rsid w:val="00974CEF"/>
    <w:rsid w:val="00975AF0"/>
    <w:rsid w:val="00982206"/>
    <w:rsid w:val="00984D9F"/>
    <w:rsid w:val="00987C28"/>
    <w:rsid w:val="009A0131"/>
    <w:rsid w:val="009A1F69"/>
    <w:rsid w:val="009A234B"/>
    <w:rsid w:val="009A37EF"/>
    <w:rsid w:val="009A56C5"/>
    <w:rsid w:val="009A6361"/>
    <w:rsid w:val="009A733D"/>
    <w:rsid w:val="009B03A0"/>
    <w:rsid w:val="009B1A30"/>
    <w:rsid w:val="009B1C2E"/>
    <w:rsid w:val="009B28FA"/>
    <w:rsid w:val="009B34C3"/>
    <w:rsid w:val="009B4DF7"/>
    <w:rsid w:val="009B7541"/>
    <w:rsid w:val="009C4EBB"/>
    <w:rsid w:val="009D0120"/>
    <w:rsid w:val="009D1566"/>
    <w:rsid w:val="009D6B52"/>
    <w:rsid w:val="009D6F53"/>
    <w:rsid w:val="009E02FB"/>
    <w:rsid w:val="009E0A89"/>
    <w:rsid w:val="009E2A21"/>
    <w:rsid w:val="009E773C"/>
    <w:rsid w:val="009F0F1A"/>
    <w:rsid w:val="009F182F"/>
    <w:rsid w:val="009F1AA0"/>
    <w:rsid w:val="009F227C"/>
    <w:rsid w:val="009F3090"/>
    <w:rsid w:val="009F6CE7"/>
    <w:rsid w:val="00A011D2"/>
    <w:rsid w:val="00A01D37"/>
    <w:rsid w:val="00A06FD4"/>
    <w:rsid w:val="00A1621E"/>
    <w:rsid w:val="00A211D6"/>
    <w:rsid w:val="00A21C02"/>
    <w:rsid w:val="00A22489"/>
    <w:rsid w:val="00A2526E"/>
    <w:rsid w:val="00A2709B"/>
    <w:rsid w:val="00A314F8"/>
    <w:rsid w:val="00A40398"/>
    <w:rsid w:val="00A40A86"/>
    <w:rsid w:val="00A41E42"/>
    <w:rsid w:val="00A47628"/>
    <w:rsid w:val="00A511DC"/>
    <w:rsid w:val="00A52C86"/>
    <w:rsid w:val="00A53E71"/>
    <w:rsid w:val="00A54167"/>
    <w:rsid w:val="00A555C6"/>
    <w:rsid w:val="00A6060C"/>
    <w:rsid w:val="00A6542A"/>
    <w:rsid w:val="00A659F3"/>
    <w:rsid w:val="00A669FA"/>
    <w:rsid w:val="00A66C7E"/>
    <w:rsid w:val="00A74D6C"/>
    <w:rsid w:val="00A75EEF"/>
    <w:rsid w:val="00A8067E"/>
    <w:rsid w:val="00A81402"/>
    <w:rsid w:val="00A87F84"/>
    <w:rsid w:val="00A8FD35"/>
    <w:rsid w:val="00A90043"/>
    <w:rsid w:val="00A932EE"/>
    <w:rsid w:val="00A93BE0"/>
    <w:rsid w:val="00A93FB0"/>
    <w:rsid w:val="00A96E90"/>
    <w:rsid w:val="00AA36C7"/>
    <w:rsid w:val="00AA372A"/>
    <w:rsid w:val="00AA52F2"/>
    <w:rsid w:val="00AA6624"/>
    <w:rsid w:val="00AA66CD"/>
    <w:rsid w:val="00AA68A6"/>
    <w:rsid w:val="00AB2342"/>
    <w:rsid w:val="00AB5FDD"/>
    <w:rsid w:val="00AC0E90"/>
    <w:rsid w:val="00AC4CC8"/>
    <w:rsid w:val="00AC6189"/>
    <w:rsid w:val="00AD5221"/>
    <w:rsid w:val="00AD6D9F"/>
    <w:rsid w:val="00AD7E0A"/>
    <w:rsid w:val="00AE290F"/>
    <w:rsid w:val="00AE60B0"/>
    <w:rsid w:val="00AF04C2"/>
    <w:rsid w:val="00AF0874"/>
    <w:rsid w:val="00AF291E"/>
    <w:rsid w:val="00AF2A89"/>
    <w:rsid w:val="00AF38A0"/>
    <w:rsid w:val="00AF41B6"/>
    <w:rsid w:val="00AF5621"/>
    <w:rsid w:val="00B020D9"/>
    <w:rsid w:val="00B02487"/>
    <w:rsid w:val="00B03061"/>
    <w:rsid w:val="00B10212"/>
    <w:rsid w:val="00B10323"/>
    <w:rsid w:val="00B14914"/>
    <w:rsid w:val="00B17986"/>
    <w:rsid w:val="00B205EF"/>
    <w:rsid w:val="00B23A69"/>
    <w:rsid w:val="00B24DE5"/>
    <w:rsid w:val="00B27C71"/>
    <w:rsid w:val="00B308CB"/>
    <w:rsid w:val="00B33CB9"/>
    <w:rsid w:val="00B34477"/>
    <w:rsid w:val="00B550B7"/>
    <w:rsid w:val="00B57771"/>
    <w:rsid w:val="00B57813"/>
    <w:rsid w:val="00B603B1"/>
    <w:rsid w:val="00B60703"/>
    <w:rsid w:val="00B62533"/>
    <w:rsid w:val="00B62A0C"/>
    <w:rsid w:val="00B6403B"/>
    <w:rsid w:val="00B64CAE"/>
    <w:rsid w:val="00B659BB"/>
    <w:rsid w:val="00B67EFE"/>
    <w:rsid w:val="00B71F00"/>
    <w:rsid w:val="00B7253C"/>
    <w:rsid w:val="00B7624F"/>
    <w:rsid w:val="00B81A46"/>
    <w:rsid w:val="00B831DC"/>
    <w:rsid w:val="00B900A6"/>
    <w:rsid w:val="00B94576"/>
    <w:rsid w:val="00B964E0"/>
    <w:rsid w:val="00BA11A0"/>
    <w:rsid w:val="00BA2000"/>
    <w:rsid w:val="00BA39B1"/>
    <w:rsid w:val="00BA52A5"/>
    <w:rsid w:val="00BA5A93"/>
    <w:rsid w:val="00BB06CE"/>
    <w:rsid w:val="00BB2093"/>
    <w:rsid w:val="00BB20CD"/>
    <w:rsid w:val="00BB2549"/>
    <w:rsid w:val="00BC097F"/>
    <w:rsid w:val="00BC1E50"/>
    <w:rsid w:val="00BC2040"/>
    <w:rsid w:val="00BC22F9"/>
    <w:rsid w:val="00BC2FF2"/>
    <w:rsid w:val="00BC4616"/>
    <w:rsid w:val="00BC4695"/>
    <w:rsid w:val="00BC4A60"/>
    <w:rsid w:val="00BC4B21"/>
    <w:rsid w:val="00BD0013"/>
    <w:rsid w:val="00BD1063"/>
    <w:rsid w:val="00BD2306"/>
    <w:rsid w:val="00BE0E38"/>
    <w:rsid w:val="00BE5B15"/>
    <w:rsid w:val="00BE65BD"/>
    <w:rsid w:val="00BE697C"/>
    <w:rsid w:val="00BE76FD"/>
    <w:rsid w:val="00BF2B26"/>
    <w:rsid w:val="00BF65B4"/>
    <w:rsid w:val="00C0068A"/>
    <w:rsid w:val="00C042F4"/>
    <w:rsid w:val="00C05AD3"/>
    <w:rsid w:val="00C07B8A"/>
    <w:rsid w:val="00C07BD5"/>
    <w:rsid w:val="00C116A3"/>
    <w:rsid w:val="00C119BF"/>
    <w:rsid w:val="00C15B36"/>
    <w:rsid w:val="00C163AE"/>
    <w:rsid w:val="00C22AB5"/>
    <w:rsid w:val="00C23AD5"/>
    <w:rsid w:val="00C24334"/>
    <w:rsid w:val="00C25B4D"/>
    <w:rsid w:val="00C274D1"/>
    <w:rsid w:val="00C33841"/>
    <w:rsid w:val="00C33C5A"/>
    <w:rsid w:val="00C34676"/>
    <w:rsid w:val="00C3673E"/>
    <w:rsid w:val="00C40FC6"/>
    <w:rsid w:val="00C431D7"/>
    <w:rsid w:val="00C44B06"/>
    <w:rsid w:val="00C450AD"/>
    <w:rsid w:val="00C4664A"/>
    <w:rsid w:val="00C518D2"/>
    <w:rsid w:val="00C6513C"/>
    <w:rsid w:val="00C67385"/>
    <w:rsid w:val="00C72A99"/>
    <w:rsid w:val="00C75841"/>
    <w:rsid w:val="00C76BC5"/>
    <w:rsid w:val="00C808CC"/>
    <w:rsid w:val="00C808F3"/>
    <w:rsid w:val="00C83AA5"/>
    <w:rsid w:val="00C841AC"/>
    <w:rsid w:val="00C8736B"/>
    <w:rsid w:val="00C92E4D"/>
    <w:rsid w:val="00C936D8"/>
    <w:rsid w:val="00C93720"/>
    <w:rsid w:val="00C951A4"/>
    <w:rsid w:val="00C9652C"/>
    <w:rsid w:val="00C96EE9"/>
    <w:rsid w:val="00C97299"/>
    <w:rsid w:val="00CA25E1"/>
    <w:rsid w:val="00CA4872"/>
    <w:rsid w:val="00CA6F31"/>
    <w:rsid w:val="00CB28C8"/>
    <w:rsid w:val="00CB63B9"/>
    <w:rsid w:val="00CB76DA"/>
    <w:rsid w:val="00CC002C"/>
    <w:rsid w:val="00CD0F81"/>
    <w:rsid w:val="00CD3FAB"/>
    <w:rsid w:val="00CD4309"/>
    <w:rsid w:val="00CD5690"/>
    <w:rsid w:val="00CD6207"/>
    <w:rsid w:val="00CE1135"/>
    <w:rsid w:val="00CE2670"/>
    <w:rsid w:val="00CE36BD"/>
    <w:rsid w:val="00CE611E"/>
    <w:rsid w:val="00CE7EDD"/>
    <w:rsid w:val="00CF0CCB"/>
    <w:rsid w:val="00CF32C7"/>
    <w:rsid w:val="00D00D8A"/>
    <w:rsid w:val="00D02098"/>
    <w:rsid w:val="00D04E92"/>
    <w:rsid w:val="00D10DCC"/>
    <w:rsid w:val="00D10F9B"/>
    <w:rsid w:val="00D116B5"/>
    <w:rsid w:val="00D14140"/>
    <w:rsid w:val="00D16432"/>
    <w:rsid w:val="00D16A25"/>
    <w:rsid w:val="00D2169A"/>
    <w:rsid w:val="00D315A4"/>
    <w:rsid w:val="00D317B8"/>
    <w:rsid w:val="00D360CA"/>
    <w:rsid w:val="00D40153"/>
    <w:rsid w:val="00D4271C"/>
    <w:rsid w:val="00D443D5"/>
    <w:rsid w:val="00D50534"/>
    <w:rsid w:val="00D51A8E"/>
    <w:rsid w:val="00D529EE"/>
    <w:rsid w:val="00D531C4"/>
    <w:rsid w:val="00D573CE"/>
    <w:rsid w:val="00D60CCB"/>
    <w:rsid w:val="00D61CBD"/>
    <w:rsid w:val="00D65722"/>
    <w:rsid w:val="00D668A2"/>
    <w:rsid w:val="00D67297"/>
    <w:rsid w:val="00D6745B"/>
    <w:rsid w:val="00D71E56"/>
    <w:rsid w:val="00D73312"/>
    <w:rsid w:val="00D73973"/>
    <w:rsid w:val="00D82987"/>
    <w:rsid w:val="00D82B42"/>
    <w:rsid w:val="00D91728"/>
    <w:rsid w:val="00D97E80"/>
    <w:rsid w:val="00D97F15"/>
    <w:rsid w:val="00DA0FB6"/>
    <w:rsid w:val="00DA6977"/>
    <w:rsid w:val="00DB6244"/>
    <w:rsid w:val="00DC76E4"/>
    <w:rsid w:val="00DD073B"/>
    <w:rsid w:val="00DD2218"/>
    <w:rsid w:val="00DD2E99"/>
    <w:rsid w:val="00DD308D"/>
    <w:rsid w:val="00DD3729"/>
    <w:rsid w:val="00DE096C"/>
    <w:rsid w:val="00DE6A76"/>
    <w:rsid w:val="00DF31A4"/>
    <w:rsid w:val="00DF4FE1"/>
    <w:rsid w:val="00DF60EF"/>
    <w:rsid w:val="00E04E0D"/>
    <w:rsid w:val="00E0535E"/>
    <w:rsid w:val="00E1040D"/>
    <w:rsid w:val="00E13C47"/>
    <w:rsid w:val="00E1463B"/>
    <w:rsid w:val="00E14ED2"/>
    <w:rsid w:val="00E222F8"/>
    <w:rsid w:val="00E22FC6"/>
    <w:rsid w:val="00E23915"/>
    <w:rsid w:val="00E25080"/>
    <w:rsid w:val="00E25685"/>
    <w:rsid w:val="00E26563"/>
    <w:rsid w:val="00E36F70"/>
    <w:rsid w:val="00E4328D"/>
    <w:rsid w:val="00E466A4"/>
    <w:rsid w:val="00E46807"/>
    <w:rsid w:val="00E54564"/>
    <w:rsid w:val="00E555EB"/>
    <w:rsid w:val="00E564BB"/>
    <w:rsid w:val="00E60249"/>
    <w:rsid w:val="00E603ED"/>
    <w:rsid w:val="00E6516F"/>
    <w:rsid w:val="00E67FE7"/>
    <w:rsid w:val="00E70871"/>
    <w:rsid w:val="00E74018"/>
    <w:rsid w:val="00E77D79"/>
    <w:rsid w:val="00E82971"/>
    <w:rsid w:val="00E8464C"/>
    <w:rsid w:val="00E914E7"/>
    <w:rsid w:val="00E95E5C"/>
    <w:rsid w:val="00EA058B"/>
    <w:rsid w:val="00EA0719"/>
    <w:rsid w:val="00EA1170"/>
    <w:rsid w:val="00EA1742"/>
    <w:rsid w:val="00EA25BE"/>
    <w:rsid w:val="00EB20AC"/>
    <w:rsid w:val="00EB2926"/>
    <w:rsid w:val="00EB6622"/>
    <w:rsid w:val="00EB6939"/>
    <w:rsid w:val="00EC2D1B"/>
    <w:rsid w:val="00EC4C67"/>
    <w:rsid w:val="00EC74B0"/>
    <w:rsid w:val="00ED06D6"/>
    <w:rsid w:val="00ED1345"/>
    <w:rsid w:val="00ED21D8"/>
    <w:rsid w:val="00ED27D2"/>
    <w:rsid w:val="00ED7474"/>
    <w:rsid w:val="00EE0970"/>
    <w:rsid w:val="00EE44F8"/>
    <w:rsid w:val="00EE6389"/>
    <w:rsid w:val="00EE74B0"/>
    <w:rsid w:val="00EF01B2"/>
    <w:rsid w:val="00EF2862"/>
    <w:rsid w:val="00EF2FA2"/>
    <w:rsid w:val="00EF568C"/>
    <w:rsid w:val="00EF58BD"/>
    <w:rsid w:val="00EF5F2D"/>
    <w:rsid w:val="00EF6769"/>
    <w:rsid w:val="00EF6BB6"/>
    <w:rsid w:val="00F02FFA"/>
    <w:rsid w:val="00F03D31"/>
    <w:rsid w:val="00F04E57"/>
    <w:rsid w:val="00F07AFC"/>
    <w:rsid w:val="00F11792"/>
    <w:rsid w:val="00F1627E"/>
    <w:rsid w:val="00F17B22"/>
    <w:rsid w:val="00F20849"/>
    <w:rsid w:val="00F21DB8"/>
    <w:rsid w:val="00F255C6"/>
    <w:rsid w:val="00F31A9F"/>
    <w:rsid w:val="00F34428"/>
    <w:rsid w:val="00F35428"/>
    <w:rsid w:val="00F35B4A"/>
    <w:rsid w:val="00F374EE"/>
    <w:rsid w:val="00F4186D"/>
    <w:rsid w:val="00F43AD3"/>
    <w:rsid w:val="00F447D4"/>
    <w:rsid w:val="00F46C62"/>
    <w:rsid w:val="00F46EE0"/>
    <w:rsid w:val="00F47550"/>
    <w:rsid w:val="00F47A6F"/>
    <w:rsid w:val="00F47F56"/>
    <w:rsid w:val="00F51B05"/>
    <w:rsid w:val="00F56C7C"/>
    <w:rsid w:val="00F61924"/>
    <w:rsid w:val="00F651D3"/>
    <w:rsid w:val="00F742DA"/>
    <w:rsid w:val="00F7778D"/>
    <w:rsid w:val="00F807CD"/>
    <w:rsid w:val="00F82341"/>
    <w:rsid w:val="00F837D1"/>
    <w:rsid w:val="00F8386E"/>
    <w:rsid w:val="00F84621"/>
    <w:rsid w:val="00F869F6"/>
    <w:rsid w:val="00F8785B"/>
    <w:rsid w:val="00F9001A"/>
    <w:rsid w:val="00F9221F"/>
    <w:rsid w:val="00F9487A"/>
    <w:rsid w:val="00F94B7B"/>
    <w:rsid w:val="00F95417"/>
    <w:rsid w:val="00F96223"/>
    <w:rsid w:val="00F973CF"/>
    <w:rsid w:val="00F97DFC"/>
    <w:rsid w:val="00FA0255"/>
    <w:rsid w:val="00FA4FA6"/>
    <w:rsid w:val="00FA5981"/>
    <w:rsid w:val="00FA5B28"/>
    <w:rsid w:val="00FB1A15"/>
    <w:rsid w:val="00FB2057"/>
    <w:rsid w:val="00FB266C"/>
    <w:rsid w:val="00FB449B"/>
    <w:rsid w:val="00FB45A5"/>
    <w:rsid w:val="00FB4890"/>
    <w:rsid w:val="00FB79A9"/>
    <w:rsid w:val="00FC0D15"/>
    <w:rsid w:val="00FC5292"/>
    <w:rsid w:val="00FC7D14"/>
    <w:rsid w:val="00FD0F0D"/>
    <w:rsid w:val="00FD125F"/>
    <w:rsid w:val="00FD29D2"/>
    <w:rsid w:val="00FD592D"/>
    <w:rsid w:val="00FD5BA1"/>
    <w:rsid w:val="00FE7E21"/>
    <w:rsid w:val="00FF26BF"/>
    <w:rsid w:val="00FF2AED"/>
    <w:rsid w:val="00FF384E"/>
    <w:rsid w:val="00FF3ED1"/>
    <w:rsid w:val="00FF566D"/>
    <w:rsid w:val="00FF7360"/>
    <w:rsid w:val="0131149E"/>
    <w:rsid w:val="015C4CB3"/>
    <w:rsid w:val="01F0DE69"/>
    <w:rsid w:val="02943A2C"/>
    <w:rsid w:val="02982293"/>
    <w:rsid w:val="02AD518B"/>
    <w:rsid w:val="02C35F3E"/>
    <w:rsid w:val="02ED8336"/>
    <w:rsid w:val="03265974"/>
    <w:rsid w:val="038E9F0B"/>
    <w:rsid w:val="03C7FF0E"/>
    <w:rsid w:val="0452454B"/>
    <w:rsid w:val="050BAC2D"/>
    <w:rsid w:val="062FBDD6"/>
    <w:rsid w:val="06B52642"/>
    <w:rsid w:val="08601FED"/>
    <w:rsid w:val="08AEF4A4"/>
    <w:rsid w:val="08FB6AAC"/>
    <w:rsid w:val="09872B01"/>
    <w:rsid w:val="09BA2B92"/>
    <w:rsid w:val="09D186EA"/>
    <w:rsid w:val="09F6A511"/>
    <w:rsid w:val="09FD27FF"/>
    <w:rsid w:val="0A0F6C06"/>
    <w:rsid w:val="0A56F7D8"/>
    <w:rsid w:val="0A9A6CF4"/>
    <w:rsid w:val="0AAABCF9"/>
    <w:rsid w:val="0B0B98F9"/>
    <w:rsid w:val="0B97C0AF"/>
    <w:rsid w:val="0BBD7645"/>
    <w:rsid w:val="0C9B3A7C"/>
    <w:rsid w:val="0C9CBE79"/>
    <w:rsid w:val="0C9EFF5A"/>
    <w:rsid w:val="0D08A079"/>
    <w:rsid w:val="0D3AE94E"/>
    <w:rsid w:val="0D6C7E39"/>
    <w:rsid w:val="0D7BF61F"/>
    <w:rsid w:val="0E5EEB8E"/>
    <w:rsid w:val="0E9365AA"/>
    <w:rsid w:val="0EB4C4C1"/>
    <w:rsid w:val="0FA29139"/>
    <w:rsid w:val="10939B4F"/>
    <w:rsid w:val="10BC00B5"/>
    <w:rsid w:val="10CCBB1E"/>
    <w:rsid w:val="110C30B0"/>
    <w:rsid w:val="1124D409"/>
    <w:rsid w:val="114D7BD2"/>
    <w:rsid w:val="11575726"/>
    <w:rsid w:val="11681242"/>
    <w:rsid w:val="12C501F0"/>
    <w:rsid w:val="12E61394"/>
    <w:rsid w:val="140AC31D"/>
    <w:rsid w:val="14B38E0D"/>
    <w:rsid w:val="14BAFD2B"/>
    <w:rsid w:val="16193D8B"/>
    <w:rsid w:val="16343C63"/>
    <w:rsid w:val="1674F7EC"/>
    <w:rsid w:val="167B105A"/>
    <w:rsid w:val="171DB153"/>
    <w:rsid w:val="1789E66C"/>
    <w:rsid w:val="17BE6772"/>
    <w:rsid w:val="17C46646"/>
    <w:rsid w:val="17CAC3DF"/>
    <w:rsid w:val="1846DAD3"/>
    <w:rsid w:val="1871920C"/>
    <w:rsid w:val="193F7FD7"/>
    <w:rsid w:val="1950DE4D"/>
    <w:rsid w:val="197D8262"/>
    <w:rsid w:val="1A391395"/>
    <w:rsid w:val="1AEA36E4"/>
    <w:rsid w:val="1B3057EF"/>
    <w:rsid w:val="1BA74542"/>
    <w:rsid w:val="1BA932CE"/>
    <w:rsid w:val="1BF3ED59"/>
    <w:rsid w:val="1CB52324"/>
    <w:rsid w:val="1CC7A1F8"/>
    <w:rsid w:val="1D9AE2BC"/>
    <w:rsid w:val="1DD48DCC"/>
    <w:rsid w:val="1E219FBB"/>
    <w:rsid w:val="1E244F70"/>
    <w:rsid w:val="1E951640"/>
    <w:rsid w:val="1EF3C85D"/>
    <w:rsid w:val="1FE66F52"/>
    <w:rsid w:val="202A6173"/>
    <w:rsid w:val="207CA3F1"/>
    <w:rsid w:val="20EA03A7"/>
    <w:rsid w:val="2118A1AD"/>
    <w:rsid w:val="212C9EE5"/>
    <w:rsid w:val="21547948"/>
    <w:rsid w:val="21850423"/>
    <w:rsid w:val="222061D8"/>
    <w:rsid w:val="223DDF58"/>
    <w:rsid w:val="228C94F7"/>
    <w:rsid w:val="22F7C093"/>
    <w:rsid w:val="248905B5"/>
    <w:rsid w:val="24953EF1"/>
    <w:rsid w:val="2520B87E"/>
    <w:rsid w:val="2524511A"/>
    <w:rsid w:val="25D3EFD0"/>
    <w:rsid w:val="26253400"/>
    <w:rsid w:val="262678AB"/>
    <w:rsid w:val="26587546"/>
    <w:rsid w:val="26DBCF79"/>
    <w:rsid w:val="279CBB9E"/>
    <w:rsid w:val="27CB31B6"/>
    <w:rsid w:val="27FD77C4"/>
    <w:rsid w:val="2832B300"/>
    <w:rsid w:val="2895ECE6"/>
    <w:rsid w:val="28A056D4"/>
    <w:rsid w:val="2900E4FC"/>
    <w:rsid w:val="29701163"/>
    <w:rsid w:val="2974293B"/>
    <w:rsid w:val="298D5198"/>
    <w:rsid w:val="29AED44C"/>
    <w:rsid w:val="29D0C26C"/>
    <w:rsid w:val="29F6F691"/>
    <w:rsid w:val="2A2B73BD"/>
    <w:rsid w:val="2A2BE2FC"/>
    <w:rsid w:val="2ABE6571"/>
    <w:rsid w:val="2B02D278"/>
    <w:rsid w:val="2B27EEA9"/>
    <w:rsid w:val="2BEC9D59"/>
    <w:rsid w:val="2DAB42F6"/>
    <w:rsid w:val="2DCFB6B3"/>
    <w:rsid w:val="2F336FCB"/>
    <w:rsid w:val="2F922AA7"/>
    <w:rsid w:val="2FD6439B"/>
    <w:rsid w:val="305951F6"/>
    <w:rsid w:val="30714690"/>
    <w:rsid w:val="30D0413D"/>
    <w:rsid w:val="317213FC"/>
    <w:rsid w:val="33580BE5"/>
    <w:rsid w:val="33AA4649"/>
    <w:rsid w:val="33B098B4"/>
    <w:rsid w:val="3582C237"/>
    <w:rsid w:val="35C68BA2"/>
    <w:rsid w:val="361633D2"/>
    <w:rsid w:val="3640D374"/>
    <w:rsid w:val="3645851F"/>
    <w:rsid w:val="364FDA22"/>
    <w:rsid w:val="36A55BED"/>
    <w:rsid w:val="374E2E03"/>
    <w:rsid w:val="37625C03"/>
    <w:rsid w:val="3829FA0F"/>
    <w:rsid w:val="38F49BCD"/>
    <w:rsid w:val="3976F7C2"/>
    <w:rsid w:val="39C4FA31"/>
    <w:rsid w:val="3A0C1E3C"/>
    <w:rsid w:val="3A101941"/>
    <w:rsid w:val="3A30C991"/>
    <w:rsid w:val="3A31818B"/>
    <w:rsid w:val="3A6B3C2F"/>
    <w:rsid w:val="3AE4E801"/>
    <w:rsid w:val="3B6BE2B6"/>
    <w:rsid w:val="3BD32A78"/>
    <w:rsid w:val="3BE9589B"/>
    <w:rsid w:val="3C1CA4C9"/>
    <w:rsid w:val="3CA342DB"/>
    <w:rsid w:val="3D89B0A6"/>
    <w:rsid w:val="3DA8D97D"/>
    <w:rsid w:val="3DFD49D1"/>
    <w:rsid w:val="3E487023"/>
    <w:rsid w:val="3E6C0042"/>
    <w:rsid w:val="3F6841F6"/>
    <w:rsid w:val="3FB135E7"/>
    <w:rsid w:val="3FC227EE"/>
    <w:rsid w:val="3FDC9BA1"/>
    <w:rsid w:val="403F5154"/>
    <w:rsid w:val="4066A3DB"/>
    <w:rsid w:val="406B9076"/>
    <w:rsid w:val="40AFA3C2"/>
    <w:rsid w:val="40C7AA5C"/>
    <w:rsid w:val="40E07A3F"/>
    <w:rsid w:val="417AF5DA"/>
    <w:rsid w:val="420760D7"/>
    <w:rsid w:val="421FAFC6"/>
    <w:rsid w:val="42B22124"/>
    <w:rsid w:val="42C80B4D"/>
    <w:rsid w:val="43599192"/>
    <w:rsid w:val="437288B5"/>
    <w:rsid w:val="43A2233D"/>
    <w:rsid w:val="443180B5"/>
    <w:rsid w:val="449ECEDA"/>
    <w:rsid w:val="449FA19B"/>
    <w:rsid w:val="44C31463"/>
    <w:rsid w:val="4552DAE0"/>
    <w:rsid w:val="45A260A4"/>
    <w:rsid w:val="45A79A42"/>
    <w:rsid w:val="4736255B"/>
    <w:rsid w:val="4874F213"/>
    <w:rsid w:val="4976DFD8"/>
    <w:rsid w:val="4A981719"/>
    <w:rsid w:val="4ABBA087"/>
    <w:rsid w:val="4B7D1072"/>
    <w:rsid w:val="4BF70826"/>
    <w:rsid w:val="4C684335"/>
    <w:rsid w:val="4C7A12E0"/>
    <w:rsid w:val="4EB4B134"/>
    <w:rsid w:val="4EE8AEAA"/>
    <w:rsid w:val="4F76DFCF"/>
    <w:rsid w:val="4FABD2DA"/>
    <w:rsid w:val="4FCB4812"/>
    <w:rsid w:val="4FE44EA0"/>
    <w:rsid w:val="501D3169"/>
    <w:rsid w:val="5037BD39"/>
    <w:rsid w:val="50677DE8"/>
    <w:rsid w:val="510460FD"/>
    <w:rsid w:val="5129FEA4"/>
    <w:rsid w:val="51642985"/>
    <w:rsid w:val="5265DDFB"/>
    <w:rsid w:val="52A9F79D"/>
    <w:rsid w:val="52AD02E4"/>
    <w:rsid w:val="52DDAA51"/>
    <w:rsid w:val="537A1A01"/>
    <w:rsid w:val="5395CD0A"/>
    <w:rsid w:val="54412E62"/>
    <w:rsid w:val="54CF167E"/>
    <w:rsid w:val="559CB4B2"/>
    <w:rsid w:val="55B85B50"/>
    <w:rsid w:val="55FA4EE6"/>
    <w:rsid w:val="56AF3AC0"/>
    <w:rsid w:val="56DAA4E7"/>
    <w:rsid w:val="571CB412"/>
    <w:rsid w:val="5732172A"/>
    <w:rsid w:val="579C65DB"/>
    <w:rsid w:val="579D566C"/>
    <w:rsid w:val="5868972A"/>
    <w:rsid w:val="58F26611"/>
    <w:rsid w:val="59050B21"/>
    <w:rsid w:val="59ACA950"/>
    <w:rsid w:val="5A8BF591"/>
    <w:rsid w:val="5AC8B64B"/>
    <w:rsid w:val="5B669027"/>
    <w:rsid w:val="5B781AE5"/>
    <w:rsid w:val="5BF91D30"/>
    <w:rsid w:val="5C0ABED7"/>
    <w:rsid w:val="5C27C5F2"/>
    <w:rsid w:val="5C34ED16"/>
    <w:rsid w:val="5C3FC7ED"/>
    <w:rsid w:val="5CC65109"/>
    <w:rsid w:val="5CEFBFE1"/>
    <w:rsid w:val="5DAFD2AC"/>
    <w:rsid w:val="5DF13238"/>
    <w:rsid w:val="5F6C8DD8"/>
    <w:rsid w:val="5F8D0299"/>
    <w:rsid w:val="5FD59444"/>
    <w:rsid w:val="60142DEF"/>
    <w:rsid w:val="606183D3"/>
    <w:rsid w:val="60A978EE"/>
    <w:rsid w:val="60FA284D"/>
    <w:rsid w:val="60FB3715"/>
    <w:rsid w:val="613F33C9"/>
    <w:rsid w:val="61702155"/>
    <w:rsid w:val="61935E49"/>
    <w:rsid w:val="620275C0"/>
    <w:rsid w:val="627DDF19"/>
    <w:rsid w:val="62C4A35B"/>
    <w:rsid w:val="63A89ED4"/>
    <w:rsid w:val="63D7F145"/>
    <w:rsid w:val="64259814"/>
    <w:rsid w:val="6584DDFD"/>
    <w:rsid w:val="66A6F13C"/>
    <w:rsid w:val="66BFDB02"/>
    <w:rsid w:val="66D5E6E3"/>
    <w:rsid w:val="67366A58"/>
    <w:rsid w:val="67D3F221"/>
    <w:rsid w:val="67DEACC2"/>
    <w:rsid w:val="6868D07A"/>
    <w:rsid w:val="68E5F04C"/>
    <w:rsid w:val="68F05C78"/>
    <w:rsid w:val="6925384E"/>
    <w:rsid w:val="69B80BD5"/>
    <w:rsid w:val="69E1A834"/>
    <w:rsid w:val="69E781A4"/>
    <w:rsid w:val="69FB71A2"/>
    <w:rsid w:val="6A86A5AD"/>
    <w:rsid w:val="6B4CFFA5"/>
    <w:rsid w:val="6B67338C"/>
    <w:rsid w:val="6B752C88"/>
    <w:rsid w:val="6B8F0D89"/>
    <w:rsid w:val="6B9199E2"/>
    <w:rsid w:val="6C72BFC4"/>
    <w:rsid w:val="6D4AE9E3"/>
    <w:rsid w:val="6DC091C0"/>
    <w:rsid w:val="6E9B2C56"/>
    <w:rsid w:val="6EC93AA4"/>
    <w:rsid w:val="6EE7285E"/>
    <w:rsid w:val="70FB6E5D"/>
    <w:rsid w:val="7159402C"/>
    <w:rsid w:val="7160381C"/>
    <w:rsid w:val="71D2CD18"/>
    <w:rsid w:val="721E1279"/>
    <w:rsid w:val="725376BF"/>
    <w:rsid w:val="72B4BC3E"/>
    <w:rsid w:val="73587489"/>
    <w:rsid w:val="744449F6"/>
    <w:rsid w:val="74ADBB89"/>
    <w:rsid w:val="74DB4C57"/>
    <w:rsid w:val="753B4A78"/>
    <w:rsid w:val="75A6217F"/>
    <w:rsid w:val="75C3C254"/>
    <w:rsid w:val="7611AC85"/>
    <w:rsid w:val="761A556D"/>
    <w:rsid w:val="766E2C86"/>
    <w:rsid w:val="76AF968C"/>
    <w:rsid w:val="76BCADD1"/>
    <w:rsid w:val="76CC8DBC"/>
    <w:rsid w:val="7776F31C"/>
    <w:rsid w:val="780076BB"/>
    <w:rsid w:val="78375A4B"/>
    <w:rsid w:val="78420E9C"/>
    <w:rsid w:val="7907EB77"/>
    <w:rsid w:val="79600C07"/>
    <w:rsid w:val="797ED407"/>
    <w:rsid w:val="7A042E7E"/>
    <w:rsid w:val="7A479F52"/>
    <w:rsid w:val="7A8B8E60"/>
    <w:rsid w:val="7AD1200B"/>
    <w:rsid w:val="7B6A5114"/>
    <w:rsid w:val="7BB0D0AF"/>
    <w:rsid w:val="7CCF67B0"/>
    <w:rsid w:val="7D0B834D"/>
    <w:rsid w:val="7D447369"/>
    <w:rsid w:val="7E8180D2"/>
    <w:rsid w:val="7EC9293A"/>
    <w:rsid w:val="7F57B2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4E75"/>
  <w15:chartTrackingRefBased/>
  <w15:docId w15:val="{0317303A-905D-48AB-8585-D0C3893D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AC9"/>
    <w:pPr>
      <w:spacing w:after="0"/>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uiPriority w:val="1"/>
    <w:qFormat/>
    <w:rsid w:val="00030AC9"/>
    <w:pPr>
      <w:keepNext/>
      <w:spacing w:before="240" w:after="60"/>
      <w:outlineLvl w:val="0"/>
    </w:pPr>
    <w:rPr>
      <w:rFonts w:ascii="Arial" w:hAnsi="Arial" w:cs="Arial"/>
      <w:b/>
      <w:bCs/>
      <w:sz w:val="32"/>
      <w:szCs w:val="32"/>
    </w:rPr>
  </w:style>
  <w:style w:type="paragraph" w:styleId="Heading2">
    <w:name w:val="heading 2"/>
    <w:basedOn w:val="Normal"/>
    <w:next w:val="Normal"/>
    <w:link w:val="Heading2Char"/>
    <w:uiPriority w:val="9"/>
    <w:unhideWhenUsed/>
    <w:qFormat/>
    <w:rsid w:val="00030AC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30AC9"/>
    <w:pPr>
      <w:keepNext/>
      <w:keepLines/>
      <w:spacing w:before="40"/>
      <w:outlineLvl w:val="2"/>
    </w:pPr>
    <w:rPr>
      <w:rFonts w:asciiTheme="majorHAnsi" w:eastAsiaTheme="majorEastAsia" w:hAnsiTheme="majorHAnsi" w:cstheme="majorBidi"/>
      <w:color w:val="243F60"/>
    </w:rPr>
  </w:style>
  <w:style w:type="paragraph" w:styleId="Heading4">
    <w:name w:val="heading 4"/>
    <w:basedOn w:val="Normal"/>
    <w:next w:val="Normal"/>
    <w:link w:val="Heading4Char"/>
    <w:uiPriority w:val="9"/>
    <w:unhideWhenUsed/>
    <w:qFormat/>
    <w:rsid w:val="00030AC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30AC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030AC9"/>
    <w:pPr>
      <w:keepNext/>
      <w:keepLines/>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00030AC9"/>
    <w:pPr>
      <w:keepNext/>
      <w:keepLines/>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00030AC9"/>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030AC9"/>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0AC9"/>
    <w:rPr>
      <w:rFonts w:ascii="Arial" w:eastAsia="Times New Roman" w:hAnsi="Arial" w:cs="Arial"/>
      <w:b/>
      <w:bCs/>
      <w:noProof w:val="0"/>
      <w:sz w:val="32"/>
      <w:szCs w:val="32"/>
      <w:lang w:val="en-GB" w:eastAsia="ru-RU"/>
    </w:rPr>
  </w:style>
  <w:style w:type="paragraph" w:styleId="ListParagraph">
    <w:name w:val="List Paragraph"/>
    <w:basedOn w:val="Normal"/>
    <w:link w:val="ListParagraphChar"/>
    <w:uiPriority w:val="34"/>
    <w:qFormat/>
    <w:rsid w:val="00030AC9"/>
    <w:pPr>
      <w:ind w:left="720"/>
      <w:contextualSpacing/>
    </w:pPr>
  </w:style>
  <w:style w:type="paragraph" w:styleId="BodyTextIndent">
    <w:name w:val="Body Text Indent"/>
    <w:basedOn w:val="Normal"/>
    <w:link w:val="BodyTextIndentChar"/>
    <w:uiPriority w:val="1"/>
    <w:unhideWhenUsed/>
    <w:rsid w:val="00030AC9"/>
    <w:pPr>
      <w:spacing w:after="120"/>
      <w:ind w:left="360"/>
    </w:pPr>
  </w:style>
  <w:style w:type="character" w:customStyle="1" w:styleId="BodyTextIndentChar">
    <w:name w:val="Body Text Indent Char"/>
    <w:basedOn w:val="DefaultParagraphFont"/>
    <w:link w:val="BodyTextIndent"/>
    <w:uiPriority w:val="1"/>
    <w:rsid w:val="00030AC9"/>
    <w:rPr>
      <w:rFonts w:ascii="Times New Roman" w:eastAsia="Times New Roman" w:hAnsi="Times New Roman" w:cs="Times New Roman"/>
      <w:noProof w:val="0"/>
      <w:sz w:val="24"/>
      <w:szCs w:val="24"/>
      <w:lang w:val="en-GB" w:eastAsia="ru-RU"/>
    </w:rPr>
  </w:style>
  <w:style w:type="paragraph" w:customStyle="1" w:styleId="titleTOR">
    <w:name w:val="title TOR"/>
    <w:basedOn w:val="Normal"/>
    <w:uiPriority w:val="1"/>
    <w:qFormat/>
    <w:rsid w:val="00030AC9"/>
    <w:pPr>
      <w:keepNext/>
      <w:numPr>
        <w:numId w:val="5"/>
      </w:numPr>
      <w:tabs>
        <w:tab w:val="num" w:pos="720"/>
        <w:tab w:val="num" w:pos="360"/>
      </w:tabs>
      <w:spacing w:before="240" w:after="120"/>
    </w:pPr>
    <w:rPr>
      <w:b/>
      <w:bCs/>
      <w:lang w:eastAsia="en-US"/>
    </w:rPr>
  </w:style>
  <w:style w:type="paragraph" w:customStyle="1" w:styleId="Default">
    <w:name w:val="Default"/>
    <w:rsid w:val="00BF65B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030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AC9"/>
    <w:rPr>
      <w:rFonts w:ascii="Segoe UI" w:eastAsia="Times New Roman" w:hAnsi="Segoe UI" w:cs="Segoe UI"/>
      <w:noProof w:val="0"/>
      <w:sz w:val="18"/>
      <w:szCs w:val="18"/>
      <w:lang w:val="en-GB" w:eastAsia="ru-RU"/>
    </w:rPr>
  </w:style>
  <w:style w:type="paragraph" w:styleId="Header">
    <w:name w:val="header"/>
    <w:basedOn w:val="Normal"/>
    <w:link w:val="HeaderChar"/>
    <w:uiPriority w:val="99"/>
    <w:unhideWhenUsed/>
    <w:rsid w:val="00030AC9"/>
    <w:pPr>
      <w:tabs>
        <w:tab w:val="center" w:pos="4680"/>
        <w:tab w:val="right" w:pos="9360"/>
      </w:tabs>
    </w:pPr>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uiPriority w:val="99"/>
    <w:rsid w:val="00030AC9"/>
    <w:rPr>
      <w:rFonts w:asciiTheme="minorHAnsi" w:eastAsiaTheme="minorEastAsia" w:hAnsiTheme="minorHAnsi" w:cstheme="minorBidi"/>
      <w:noProof w:val="0"/>
      <w:lang w:eastAsia="zh-CN"/>
    </w:rPr>
  </w:style>
  <w:style w:type="paragraph" w:styleId="NoSpacing">
    <w:name w:val="No Spacing"/>
    <w:uiPriority w:val="1"/>
    <w:qFormat/>
    <w:rsid w:val="009F1AA0"/>
    <w:pPr>
      <w:spacing w:after="0"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1F751E"/>
    <w:rPr>
      <w:strike w:val="0"/>
      <w:dstrike w:val="0"/>
      <w:color w:val="336699"/>
      <w:u w:val="none"/>
      <w:effect w:val="none"/>
    </w:rPr>
  </w:style>
  <w:style w:type="paragraph" w:styleId="FootnoteText">
    <w:name w:val="footnote text"/>
    <w:basedOn w:val="Normal"/>
    <w:link w:val="FootnoteTextChar"/>
    <w:uiPriority w:val="99"/>
    <w:semiHidden/>
    <w:unhideWhenUsed/>
    <w:rsid w:val="00030AC9"/>
    <w:rPr>
      <w:sz w:val="20"/>
      <w:szCs w:val="20"/>
      <w:lang w:eastAsia="en-US"/>
    </w:rPr>
  </w:style>
  <w:style w:type="character" w:customStyle="1" w:styleId="FootnoteTextChar">
    <w:name w:val="Footnote Text Char"/>
    <w:basedOn w:val="DefaultParagraphFont"/>
    <w:link w:val="FootnoteText"/>
    <w:uiPriority w:val="99"/>
    <w:semiHidden/>
    <w:rsid w:val="00030AC9"/>
    <w:rPr>
      <w:noProof w:val="0"/>
      <w:sz w:val="20"/>
      <w:szCs w:val="20"/>
    </w:rPr>
  </w:style>
  <w:style w:type="character" w:styleId="FootnoteReference">
    <w:name w:val="footnote reference"/>
    <w:basedOn w:val="DefaultParagraphFont"/>
    <w:uiPriority w:val="99"/>
    <w:semiHidden/>
    <w:unhideWhenUsed/>
    <w:rsid w:val="001F751E"/>
    <w:rPr>
      <w:vertAlign w:val="superscript"/>
    </w:rPr>
  </w:style>
  <w:style w:type="character" w:customStyle="1" w:styleId="ListParagraphChar">
    <w:name w:val="List Paragraph Char"/>
    <w:link w:val="ListParagraph"/>
    <w:uiPriority w:val="34"/>
    <w:rsid w:val="00030AC9"/>
    <w:rPr>
      <w:rFonts w:ascii="Times New Roman" w:eastAsia="Times New Roman" w:hAnsi="Times New Roman" w:cs="Times New Roman"/>
      <w:noProof w:val="0"/>
      <w:sz w:val="24"/>
      <w:szCs w:val="24"/>
      <w:lang w:eastAsia="ru-RU"/>
    </w:rPr>
  </w:style>
  <w:style w:type="paragraph" w:styleId="BodyText">
    <w:name w:val="Body Text"/>
    <w:basedOn w:val="Normal"/>
    <w:link w:val="BodyTextChar"/>
    <w:uiPriority w:val="99"/>
    <w:semiHidden/>
    <w:unhideWhenUsed/>
    <w:rsid w:val="00030AC9"/>
    <w:pPr>
      <w:spacing w:after="120"/>
    </w:pPr>
  </w:style>
  <w:style w:type="character" w:customStyle="1" w:styleId="BodyTextChar">
    <w:name w:val="Body Text Char"/>
    <w:basedOn w:val="DefaultParagraphFont"/>
    <w:link w:val="BodyText"/>
    <w:uiPriority w:val="99"/>
    <w:semiHidden/>
    <w:rsid w:val="00030AC9"/>
    <w:rPr>
      <w:rFonts w:ascii="Times New Roman" w:eastAsia="Times New Roman" w:hAnsi="Times New Roman" w:cs="Times New Roman"/>
      <w:noProof w:val="0"/>
      <w:sz w:val="24"/>
      <w:szCs w:val="24"/>
      <w:lang w:val="en-GB" w:eastAsia="ru-RU"/>
    </w:rPr>
  </w:style>
  <w:style w:type="paragraph" w:styleId="NormalWeb">
    <w:name w:val="Normal (Web)"/>
    <w:basedOn w:val="Normal"/>
    <w:uiPriority w:val="99"/>
    <w:rsid w:val="00030AC9"/>
    <w:pPr>
      <w:spacing w:beforeAutospacing="1" w:afterAutospacing="1"/>
    </w:pPr>
    <w:rPr>
      <w:color w:val="000000" w:themeColor="text1"/>
      <w:lang w:val="en-US" w:eastAsia="en-US"/>
    </w:rPr>
  </w:style>
  <w:style w:type="paragraph" w:customStyle="1" w:styleId="WW-Default">
    <w:name w:val="WW-Default"/>
    <w:rsid w:val="00ED27D2"/>
    <w:pPr>
      <w:suppressAutoHyphens/>
      <w:autoSpaceDE w:val="0"/>
      <w:spacing w:after="0" w:line="240" w:lineRule="auto"/>
    </w:pPr>
    <w:rPr>
      <w:rFonts w:ascii="Times New Roman" w:eastAsia="Calibri" w:hAnsi="Times New Roman" w:cs="Times New Roman"/>
      <w:color w:val="000000"/>
      <w:sz w:val="24"/>
      <w:szCs w:val="24"/>
      <w:lang w:val="en-US" w:eastAsia="ar-SA"/>
    </w:rPr>
  </w:style>
  <w:style w:type="table" w:styleId="TableGrid">
    <w:name w:val="Table Grid"/>
    <w:basedOn w:val="TableNormal"/>
    <w:uiPriority w:val="39"/>
    <w:rsid w:val="00F21DB8"/>
    <w:pPr>
      <w:spacing w:after="0" w:line="240" w:lineRule="auto"/>
    </w:pPr>
    <w:rPr>
      <w:rFonts w:ascii="Arial Narrow" w:eastAsia="Calibri" w:hAnsi="Arial Narrow"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20CD"/>
    <w:rPr>
      <w:sz w:val="16"/>
      <w:szCs w:val="16"/>
    </w:rPr>
  </w:style>
  <w:style w:type="paragraph" w:styleId="CommentText">
    <w:name w:val="annotation text"/>
    <w:basedOn w:val="Normal"/>
    <w:link w:val="CommentTextChar"/>
    <w:uiPriority w:val="99"/>
    <w:semiHidden/>
    <w:unhideWhenUsed/>
    <w:rsid w:val="00030AC9"/>
    <w:rPr>
      <w:sz w:val="20"/>
      <w:szCs w:val="20"/>
    </w:rPr>
  </w:style>
  <w:style w:type="character" w:customStyle="1" w:styleId="CommentTextChar">
    <w:name w:val="Comment Text Char"/>
    <w:basedOn w:val="DefaultParagraphFont"/>
    <w:link w:val="CommentText"/>
    <w:uiPriority w:val="99"/>
    <w:semiHidden/>
    <w:rsid w:val="00030AC9"/>
    <w:rPr>
      <w:rFonts w:ascii="Times New Roman" w:eastAsia="Times New Roman" w:hAnsi="Times New Roman" w:cs="Times New Roman"/>
      <w:noProof w:val="0"/>
      <w:sz w:val="20"/>
      <w:szCs w:val="20"/>
      <w:lang w:val="en-GB" w:eastAsia="ru-RU"/>
    </w:rPr>
  </w:style>
  <w:style w:type="paragraph" w:styleId="CommentSubject">
    <w:name w:val="annotation subject"/>
    <w:basedOn w:val="CommentText"/>
    <w:next w:val="CommentText"/>
    <w:link w:val="CommentSubjectChar"/>
    <w:uiPriority w:val="99"/>
    <w:semiHidden/>
    <w:unhideWhenUsed/>
    <w:rsid w:val="00030AC9"/>
    <w:rPr>
      <w:b/>
      <w:bCs/>
    </w:rPr>
  </w:style>
  <w:style w:type="character" w:customStyle="1" w:styleId="CommentSubjectChar">
    <w:name w:val="Comment Subject Char"/>
    <w:basedOn w:val="CommentTextChar"/>
    <w:link w:val="CommentSubject"/>
    <w:uiPriority w:val="99"/>
    <w:semiHidden/>
    <w:rsid w:val="00030AC9"/>
    <w:rPr>
      <w:rFonts w:ascii="Times New Roman" w:eastAsia="Times New Roman" w:hAnsi="Times New Roman" w:cs="Times New Roman"/>
      <w:b/>
      <w:bCs/>
      <w:noProof w:val="0"/>
      <w:sz w:val="20"/>
      <w:szCs w:val="20"/>
      <w:lang w:val="en-GB" w:eastAsia="ru-RU"/>
    </w:rPr>
  </w:style>
  <w:style w:type="character" w:customStyle="1" w:styleId="UnresolvedMention1">
    <w:name w:val="Unresolved Mention1"/>
    <w:basedOn w:val="DefaultParagraphFont"/>
    <w:uiPriority w:val="99"/>
    <w:semiHidden/>
    <w:unhideWhenUsed/>
    <w:rsid w:val="00E22FC6"/>
    <w:rPr>
      <w:color w:val="605E5C"/>
      <w:shd w:val="clear" w:color="auto" w:fill="E1DFDD"/>
    </w:rPr>
  </w:style>
  <w:style w:type="paragraph" w:styleId="Revision">
    <w:name w:val="Revision"/>
    <w:hidden/>
    <w:uiPriority w:val="99"/>
    <w:semiHidden/>
    <w:rsid w:val="009D6F53"/>
    <w:pPr>
      <w:spacing w:after="0" w:line="240" w:lineRule="auto"/>
    </w:pPr>
    <w:rPr>
      <w:rFonts w:ascii="Times New Roman" w:eastAsia="Times New Roman" w:hAnsi="Times New Roman" w:cs="Times New Roman"/>
      <w:sz w:val="24"/>
      <w:szCs w:val="24"/>
      <w:lang w:val="ru-RU" w:eastAsia="ru-RU"/>
    </w:rPr>
  </w:style>
  <w:style w:type="character" w:styleId="UnresolvedMention">
    <w:name w:val="Unresolved Mention"/>
    <w:basedOn w:val="DefaultParagraphFont"/>
    <w:uiPriority w:val="99"/>
    <w:semiHidden/>
    <w:unhideWhenUsed/>
    <w:rsid w:val="0040267F"/>
    <w:rPr>
      <w:color w:val="605E5C"/>
      <w:shd w:val="clear" w:color="auto" w:fill="E1DFDD"/>
    </w:rPr>
  </w:style>
  <w:style w:type="paragraph" w:styleId="Footer">
    <w:name w:val="footer"/>
    <w:basedOn w:val="Normal"/>
    <w:link w:val="FooterChar"/>
    <w:uiPriority w:val="99"/>
    <w:semiHidden/>
    <w:unhideWhenUsed/>
    <w:rsid w:val="00030AC9"/>
    <w:pPr>
      <w:tabs>
        <w:tab w:val="center" w:pos="4844"/>
        <w:tab w:val="right" w:pos="9689"/>
      </w:tabs>
    </w:pPr>
  </w:style>
  <w:style w:type="character" w:customStyle="1" w:styleId="FooterChar">
    <w:name w:val="Footer Char"/>
    <w:basedOn w:val="DefaultParagraphFont"/>
    <w:link w:val="Footer"/>
    <w:uiPriority w:val="99"/>
    <w:semiHidden/>
    <w:rsid w:val="00030AC9"/>
    <w:rPr>
      <w:rFonts w:ascii="Times New Roman" w:eastAsia="Times New Roman" w:hAnsi="Times New Roman" w:cs="Times New Roman"/>
      <w:noProof w:val="0"/>
      <w:sz w:val="24"/>
      <w:szCs w:val="24"/>
      <w:lang w:val="en-GB" w:eastAsia="ru-RU"/>
    </w:rPr>
  </w:style>
  <w:style w:type="paragraph" w:styleId="Title">
    <w:name w:val="Title"/>
    <w:basedOn w:val="Normal"/>
    <w:next w:val="Normal"/>
    <w:link w:val="TitleChar"/>
    <w:uiPriority w:val="10"/>
    <w:qFormat/>
    <w:rsid w:val="00030AC9"/>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0030AC9"/>
    <w:rPr>
      <w:rFonts w:eastAsiaTheme="minorEastAsia"/>
      <w:color w:val="5A5A5A"/>
    </w:rPr>
  </w:style>
  <w:style w:type="paragraph" w:styleId="Quote">
    <w:name w:val="Quote"/>
    <w:basedOn w:val="Normal"/>
    <w:next w:val="Normal"/>
    <w:link w:val="QuoteChar"/>
    <w:uiPriority w:val="29"/>
    <w:qFormat/>
    <w:rsid w:val="00030AC9"/>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0030AC9"/>
    <w:pPr>
      <w:spacing w:before="360" w:after="360"/>
      <w:ind w:left="864" w:right="864"/>
      <w:jc w:val="center"/>
    </w:pPr>
    <w:rPr>
      <w:i/>
      <w:iCs/>
      <w:color w:val="4F81BD" w:themeColor="accent1"/>
    </w:rPr>
  </w:style>
  <w:style w:type="character" w:customStyle="1" w:styleId="Heading2Char">
    <w:name w:val="Heading 2 Char"/>
    <w:basedOn w:val="DefaultParagraphFont"/>
    <w:link w:val="Heading2"/>
    <w:uiPriority w:val="9"/>
    <w:rsid w:val="00030AC9"/>
    <w:rPr>
      <w:rFonts w:asciiTheme="majorHAnsi" w:eastAsiaTheme="majorEastAsia" w:hAnsiTheme="majorHAnsi" w:cstheme="majorBidi"/>
      <w:noProof w:val="0"/>
      <w:color w:val="365F91" w:themeColor="accent1" w:themeShade="BF"/>
      <w:sz w:val="26"/>
      <w:szCs w:val="26"/>
      <w:lang w:val="en-GB"/>
    </w:rPr>
  </w:style>
  <w:style w:type="character" w:customStyle="1" w:styleId="Heading3Char">
    <w:name w:val="Heading 3 Char"/>
    <w:basedOn w:val="DefaultParagraphFont"/>
    <w:link w:val="Heading3"/>
    <w:uiPriority w:val="9"/>
    <w:rsid w:val="00030AC9"/>
    <w:rPr>
      <w:rFonts w:asciiTheme="majorHAnsi" w:eastAsiaTheme="majorEastAsia" w:hAnsiTheme="majorHAnsi" w:cstheme="majorBidi"/>
      <w:noProof w:val="0"/>
      <w:color w:val="243F60"/>
      <w:sz w:val="24"/>
      <w:szCs w:val="24"/>
      <w:lang w:val="en-GB"/>
    </w:rPr>
  </w:style>
  <w:style w:type="character" w:customStyle="1" w:styleId="Heading4Char">
    <w:name w:val="Heading 4 Char"/>
    <w:basedOn w:val="DefaultParagraphFont"/>
    <w:link w:val="Heading4"/>
    <w:uiPriority w:val="9"/>
    <w:rsid w:val="00030AC9"/>
    <w:rPr>
      <w:rFonts w:asciiTheme="majorHAnsi" w:eastAsiaTheme="majorEastAsia" w:hAnsiTheme="majorHAnsi" w:cstheme="majorBidi"/>
      <w:i/>
      <w:iCs/>
      <w:noProof w:val="0"/>
      <w:color w:val="365F91" w:themeColor="accent1" w:themeShade="BF"/>
      <w:lang w:val="en-GB"/>
    </w:rPr>
  </w:style>
  <w:style w:type="character" w:customStyle="1" w:styleId="Heading5Char">
    <w:name w:val="Heading 5 Char"/>
    <w:basedOn w:val="DefaultParagraphFont"/>
    <w:link w:val="Heading5"/>
    <w:uiPriority w:val="9"/>
    <w:rsid w:val="00030AC9"/>
    <w:rPr>
      <w:rFonts w:asciiTheme="majorHAnsi" w:eastAsiaTheme="majorEastAsia" w:hAnsiTheme="majorHAnsi" w:cstheme="majorBidi"/>
      <w:noProof w:val="0"/>
      <w:color w:val="365F91" w:themeColor="accent1" w:themeShade="BF"/>
      <w:lang w:val="en-GB"/>
    </w:rPr>
  </w:style>
  <w:style w:type="character" w:customStyle="1" w:styleId="Heading6Char">
    <w:name w:val="Heading 6 Char"/>
    <w:basedOn w:val="DefaultParagraphFont"/>
    <w:link w:val="Heading6"/>
    <w:uiPriority w:val="9"/>
    <w:rsid w:val="00030AC9"/>
    <w:rPr>
      <w:rFonts w:asciiTheme="majorHAnsi" w:eastAsiaTheme="majorEastAsia" w:hAnsiTheme="majorHAnsi" w:cstheme="majorBidi"/>
      <w:noProof w:val="0"/>
      <w:color w:val="243F60"/>
      <w:lang w:val="en-GB"/>
    </w:rPr>
  </w:style>
  <w:style w:type="character" w:customStyle="1" w:styleId="Heading7Char">
    <w:name w:val="Heading 7 Char"/>
    <w:basedOn w:val="DefaultParagraphFont"/>
    <w:link w:val="Heading7"/>
    <w:uiPriority w:val="9"/>
    <w:rsid w:val="00030AC9"/>
    <w:rPr>
      <w:rFonts w:asciiTheme="majorHAnsi" w:eastAsiaTheme="majorEastAsia" w:hAnsiTheme="majorHAnsi" w:cstheme="majorBidi"/>
      <w:i/>
      <w:iCs/>
      <w:noProof w:val="0"/>
      <w:color w:val="243F60"/>
      <w:lang w:val="en-GB"/>
    </w:rPr>
  </w:style>
  <w:style w:type="character" w:customStyle="1" w:styleId="Heading8Char">
    <w:name w:val="Heading 8 Char"/>
    <w:basedOn w:val="DefaultParagraphFont"/>
    <w:link w:val="Heading8"/>
    <w:uiPriority w:val="9"/>
    <w:rsid w:val="00030AC9"/>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00030AC9"/>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00030AC9"/>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00030AC9"/>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00030AC9"/>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00030AC9"/>
    <w:rPr>
      <w:i/>
      <w:iCs/>
      <w:noProof w:val="0"/>
      <w:color w:val="4F81BD" w:themeColor="accent1"/>
      <w:lang w:val="en-GB"/>
    </w:rPr>
  </w:style>
  <w:style w:type="paragraph" w:styleId="TOC1">
    <w:name w:val="toc 1"/>
    <w:basedOn w:val="Normal"/>
    <w:next w:val="Normal"/>
    <w:uiPriority w:val="39"/>
    <w:unhideWhenUsed/>
    <w:rsid w:val="00030AC9"/>
    <w:pPr>
      <w:spacing w:after="100"/>
    </w:pPr>
  </w:style>
  <w:style w:type="paragraph" w:styleId="TOC2">
    <w:name w:val="toc 2"/>
    <w:basedOn w:val="Normal"/>
    <w:next w:val="Normal"/>
    <w:uiPriority w:val="39"/>
    <w:unhideWhenUsed/>
    <w:rsid w:val="00030AC9"/>
    <w:pPr>
      <w:spacing w:after="100"/>
      <w:ind w:left="220"/>
    </w:pPr>
  </w:style>
  <w:style w:type="paragraph" w:styleId="TOC3">
    <w:name w:val="toc 3"/>
    <w:basedOn w:val="Normal"/>
    <w:next w:val="Normal"/>
    <w:uiPriority w:val="39"/>
    <w:unhideWhenUsed/>
    <w:rsid w:val="00030AC9"/>
    <w:pPr>
      <w:spacing w:after="100"/>
      <w:ind w:left="440"/>
    </w:pPr>
  </w:style>
  <w:style w:type="paragraph" w:styleId="TOC4">
    <w:name w:val="toc 4"/>
    <w:basedOn w:val="Normal"/>
    <w:next w:val="Normal"/>
    <w:uiPriority w:val="39"/>
    <w:unhideWhenUsed/>
    <w:rsid w:val="00030AC9"/>
    <w:pPr>
      <w:spacing w:after="100"/>
      <w:ind w:left="660"/>
    </w:pPr>
  </w:style>
  <w:style w:type="paragraph" w:styleId="TOC5">
    <w:name w:val="toc 5"/>
    <w:basedOn w:val="Normal"/>
    <w:next w:val="Normal"/>
    <w:uiPriority w:val="39"/>
    <w:unhideWhenUsed/>
    <w:rsid w:val="00030AC9"/>
    <w:pPr>
      <w:spacing w:after="100"/>
      <w:ind w:left="880"/>
    </w:pPr>
  </w:style>
  <w:style w:type="paragraph" w:styleId="TOC6">
    <w:name w:val="toc 6"/>
    <w:basedOn w:val="Normal"/>
    <w:next w:val="Normal"/>
    <w:uiPriority w:val="39"/>
    <w:unhideWhenUsed/>
    <w:rsid w:val="00030AC9"/>
    <w:pPr>
      <w:spacing w:after="100"/>
      <w:ind w:left="1100"/>
    </w:pPr>
  </w:style>
  <w:style w:type="paragraph" w:styleId="TOC7">
    <w:name w:val="toc 7"/>
    <w:basedOn w:val="Normal"/>
    <w:next w:val="Normal"/>
    <w:uiPriority w:val="39"/>
    <w:unhideWhenUsed/>
    <w:rsid w:val="00030AC9"/>
    <w:pPr>
      <w:spacing w:after="100"/>
      <w:ind w:left="1320"/>
    </w:pPr>
  </w:style>
  <w:style w:type="paragraph" w:styleId="TOC8">
    <w:name w:val="toc 8"/>
    <w:basedOn w:val="Normal"/>
    <w:next w:val="Normal"/>
    <w:uiPriority w:val="39"/>
    <w:unhideWhenUsed/>
    <w:rsid w:val="00030AC9"/>
    <w:pPr>
      <w:spacing w:after="100"/>
      <w:ind w:left="1540"/>
    </w:pPr>
  </w:style>
  <w:style w:type="paragraph" w:styleId="TOC9">
    <w:name w:val="toc 9"/>
    <w:basedOn w:val="Normal"/>
    <w:next w:val="Normal"/>
    <w:uiPriority w:val="39"/>
    <w:unhideWhenUsed/>
    <w:rsid w:val="00030AC9"/>
    <w:pPr>
      <w:spacing w:after="100"/>
      <w:ind w:left="1760"/>
    </w:pPr>
  </w:style>
  <w:style w:type="paragraph" w:styleId="EndnoteText">
    <w:name w:val="endnote text"/>
    <w:basedOn w:val="Normal"/>
    <w:link w:val="EndnoteTextChar"/>
    <w:uiPriority w:val="99"/>
    <w:semiHidden/>
    <w:unhideWhenUsed/>
    <w:rsid w:val="00030AC9"/>
    <w:rPr>
      <w:sz w:val="20"/>
      <w:szCs w:val="20"/>
    </w:rPr>
  </w:style>
  <w:style w:type="character" w:customStyle="1" w:styleId="EndnoteTextChar">
    <w:name w:val="Endnote Text Char"/>
    <w:basedOn w:val="DefaultParagraphFont"/>
    <w:link w:val="EndnoteText"/>
    <w:uiPriority w:val="99"/>
    <w:semiHidden/>
    <w:rsid w:val="00030AC9"/>
    <w:rPr>
      <w:noProof w:val="0"/>
      <w:sz w:val="20"/>
      <w:szCs w:val="20"/>
      <w:lang w:val="en-GB"/>
    </w:rPr>
  </w:style>
  <w:style w:type="character" w:styleId="Mention">
    <w:name w:val="Mention"/>
    <w:basedOn w:val="DefaultParagraphFont"/>
    <w:uiPriority w:val="99"/>
    <w:unhideWhenUsed/>
    <w:rsid w:val="006D7E0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3137">
      <w:bodyDiv w:val="1"/>
      <w:marLeft w:val="0"/>
      <w:marRight w:val="0"/>
      <w:marTop w:val="0"/>
      <w:marBottom w:val="0"/>
      <w:divBdr>
        <w:top w:val="none" w:sz="0" w:space="0" w:color="auto"/>
        <w:left w:val="none" w:sz="0" w:space="0" w:color="auto"/>
        <w:bottom w:val="none" w:sz="0" w:space="0" w:color="auto"/>
        <w:right w:val="none" w:sz="0" w:space="0" w:color="auto"/>
      </w:divBdr>
    </w:div>
    <w:div w:id="309023731">
      <w:bodyDiv w:val="1"/>
      <w:marLeft w:val="0"/>
      <w:marRight w:val="0"/>
      <w:marTop w:val="0"/>
      <w:marBottom w:val="0"/>
      <w:divBdr>
        <w:top w:val="none" w:sz="0" w:space="0" w:color="auto"/>
        <w:left w:val="none" w:sz="0" w:space="0" w:color="auto"/>
        <w:bottom w:val="none" w:sz="0" w:space="0" w:color="auto"/>
        <w:right w:val="none" w:sz="0" w:space="0" w:color="auto"/>
      </w:divBdr>
    </w:div>
    <w:div w:id="511647337">
      <w:bodyDiv w:val="1"/>
      <w:marLeft w:val="0"/>
      <w:marRight w:val="0"/>
      <w:marTop w:val="0"/>
      <w:marBottom w:val="0"/>
      <w:divBdr>
        <w:top w:val="none" w:sz="0" w:space="0" w:color="auto"/>
        <w:left w:val="none" w:sz="0" w:space="0" w:color="auto"/>
        <w:bottom w:val="none" w:sz="0" w:space="0" w:color="auto"/>
        <w:right w:val="none" w:sz="0" w:space="0" w:color="auto"/>
      </w:divBdr>
      <w:divsChild>
        <w:div w:id="323242565">
          <w:marLeft w:val="0"/>
          <w:marRight w:val="0"/>
          <w:marTop w:val="0"/>
          <w:marBottom w:val="0"/>
          <w:divBdr>
            <w:top w:val="none" w:sz="0" w:space="0" w:color="auto"/>
            <w:left w:val="none" w:sz="0" w:space="0" w:color="auto"/>
            <w:bottom w:val="none" w:sz="0" w:space="0" w:color="auto"/>
            <w:right w:val="none" w:sz="0" w:space="0" w:color="auto"/>
          </w:divBdr>
        </w:div>
      </w:divsChild>
    </w:div>
    <w:div w:id="516161969">
      <w:bodyDiv w:val="1"/>
      <w:marLeft w:val="0"/>
      <w:marRight w:val="0"/>
      <w:marTop w:val="0"/>
      <w:marBottom w:val="0"/>
      <w:divBdr>
        <w:top w:val="none" w:sz="0" w:space="0" w:color="auto"/>
        <w:left w:val="none" w:sz="0" w:space="0" w:color="auto"/>
        <w:bottom w:val="none" w:sz="0" w:space="0" w:color="auto"/>
        <w:right w:val="none" w:sz="0" w:space="0" w:color="auto"/>
      </w:divBdr>
    </w:div>
    <w:div w:id="880022038">
      <w:bodyDiv w:val="1"/>
      <w:marLeft w:val="0"/>
      <w:marRight w:val="0"/>
      <w:marTop w:val="0"/>
      <w:marBottom w:val="0"/>
      <w:divBdr>
        <w:top w:val="none" w:sz="0" w:space="0" w:color="auto"/>
        <w:left w:val="none" w:sz="0" w:space="0" w:color="auto"/>
        <w:bottom w:val="none" w:sz="0" w:space="0" w:color="auto"/>
        <w:right w:val="none" w:sz="0" w:space="0" w:color="auto"/>
      </w:divBdr>
    </w:div>
    <w:div w:id="953680941">
      <w:bodyDiv w:val="1"/>
      <w:marLeft w:val="0"/>
      <w:marRight w:val="0"/>
      <w:marTop w:val="0"/>
      <w:marBottom w:val="0"/>
      <w:divBdr>
        <w:top w:val="none" w:sz="0" w:space="0" w:color="auto"/>
        <w:left w:val="none" w:sz="0" w:space="0" w:color="auto"/>
        <w:bottom w:val="none" w:sz="0" w:space="0" w:color="auto"/>
        <w:right w:val="none" w:sz="0" w:space="0" w:color="auto"/>
      </w:divBdr>
    </w:div>
    <w:div w:id="1236479781">
      <w:bodyDiv w:val="1"/>
      <w:marLeft w:val="0"/>
      <w:marRight w:val="0"/>
      <w:marTop w:val="0"/>
      <w:marBottom w:val="0"/>
      <w:divBdr>
        <w:top w:val="none" w:sz="0" w:space="0" w:color="auto"/>
        <w:left w:val="none" w:sz="0" w:space="0" w:color="auto"/>
        <w:bottom w:val="none" w:sz="0" w:space="0" w:color="auto"/>
        <w:right w:val="none" w:sz="0" w:space="0" w:color="auto"/>
      </w:divBdr>
      <w:divsChild>
        <w:div w:id="697237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secsoc/information-resources/publications-and-tools/books-and-reports/WCMS_727261/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5CD96641AB7144EB8E3C178816FE118" ma:contentTypeVersion="43" ma:contentTypeDescription="" ma:contentTypeScope="" ma:versionID="21f7ba10ee548423e5dd7b5a6715016d">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967c71e7-b447-4a5a-972a-1b51aa352961" xmlns:ns6="http://schemas.microsoft.com/sharepoint/v4" targetNamespace="http://schemas.microsoft.com/office/2006/metadata/properties" ma:root="true" ma:fieldsID="07c63b4dcd621761809d9a1b3593ddbd" ns1:_="" ns2:_="" ns3:_="" ns4:_="" ns5:_="" ns6:_="">
    <xsd:import namespace="http://schemas.microsoft.com/sharepoint/v3"/>
    <xsd:import namespace="ca283e0b-db31-4043-a2ef-b80661bf084a"/>
    <xsd:import namespace="http://schemas.microsoft.com/sharepoint.v3"/>
    <xsd:import namespace="5bee2a90-8ff5-4c63-a13e-2ea07a36722d"/>
    <xsd:import namespace="967c71e7-b447-4a5a-972a-1b51aa35296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4:TaxKeywordTaxHTField" minOccurs="0"/>
                <xsd:element ref="ns1:_vti_ItemHoldRecordStatus" minOccurs="0"/>
                <xsd:element ref="ns6:IconOverlay" minOccurs="0"/>
                <xsd:element ref="ns1:_vti_ItemDeclaredRecord" minOccurs="0"/>
                <xsd:element ref="ns4:SemaphoreItemMetadata" minOccurs="0"/>
                <xsd:element ref="ns5:MediaServiceLocatio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97ecdd4d-1c3e-4252-8e36-853d648aaf61}"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7ecdd4d-1c3e-4252-8e36-853d648aaf61}"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c71e7-b447-4a5a-972a-1b51aa352961"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Location" ma:index="46" nillable="true" ma:displayName="Location" ma:internalName="MediaServiceLocation"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9" nillable="true" ma:displayName="MediaServiceObjectDetectorVersions" ma:hidden="true" ma:indexed="true" ma:internalName="MediaServiceObjectDetectorVersions" ma:readOnly="true">
      <xsd:simpleType>
        <xsd:restriction base="dms:Text"/>
      </xsd:simpleType>
    </xsd:element>
    <xsd:element name="MediaServiceSearchProperties" ma:index="5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SharedWithUsers xmlns="5bee2a90-8ff5-4c63-a13e-2ea07a36722d">
      <UserInfo>
        <DisplayName>Gheorghe Trofin</DisplayName>
        <AccountId>114</AccountId>
        <AccountType/>
      </UserInfo>
      <UserInfo>
        <DisplayName>SharingLinks.78c78bec-600f-4fd9-847b-60955e610d0c.Flexible.15aa87ea-1082-44a4-8fe6-58f53dd001ea</DisplayName>
        <AccountId>202</AccountId>
        <AccountType/>
      </UserInfo>
      <UserInfo>
        <DisplayName>Artiom Sici</DisplayName>
        <AccountId>1902</AccountId>
        <AccountType/>
      </UserInfo>
    </SharedWithUsers>
    <TaxCatchAll xmlns="ca283e0b-db31-4043-a2ef-b80661bf084a">
      <Value>2</Value>
      <Value>72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SemaphoreItemMetadata xmlns="5bee2a90-8ff5-4c63-a13e-2ea07a36722d"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Internal guidelines, SOPs, forms, and templates</TermName>
          <TermId xmlns="http://schemas.microsoft.com/office/infopath/2007/PartnerControls">940dfb61-e99e-4087-9cbb-c77da189fd6f</TermId>
        </TermInfo>
      </Terms>
    </mda26ace941f4791a7314a339fee829c>
    <WrittenBy xmlns="ca283e0b-db31-4043-a2ef-b80661bf084a">
      <UserInfo>
        <DisplayName/>
        <AccountId xsi:nil="true"/>
        <AccountType/>
      </UserInfo>
    </WrittenBy>
    <lcf76f155ced4ddcb4097134ff3c332f xmlns="967c71e7-b447-4a5a-972a-1b51aa3529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07AE37-57E8-4B87-A3E5-DCEC250E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967c71e7-b447-4a5a-972a-1b51aa35296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E88E5B-53AB-45F2-BE53-0AAD4A56E3F6}">
  <ds:schemaRefs>
    <ds:schemaRef ds:uri="http://schemas.microsoft.com/sharepoint/v3/contenttype/forms"/>
  </ds:schemaRefs>
</ds:datastoreItem>
</file>

<file path=customXml/itemProps3.xml><?xml version="1.0" encoding="utf-8"?>
<ds:datastoreItem xmlns:ds="http://schemas.openxmlformats.org/officeDocument/2006/customXml" ds:itemID="{316FD40B-0AC1-4DBB-B232-D52BD5BE6C48}">
  <ds:schemaRefs>
    <ds:schemaRef ds:uri="Microsoft.SharePoint.Taxonomy.ContentTypeSync"/>
  </ds:schemaRefs>
</ds:datastoreItem>
</file>

<file path=customXml/itemProps4.xml><?xml version="1.0" encoding="utf-8"?>
<ds:datastoreItem xmlns:ds="http://schemas.openxmlformats.org/officeDocument/2006/customXml" ds:itemID="{A13840F3-6CD5-4DCC-946B-0F8DB55A6C41}">
  <ds:schemaRefs>
    <ds:schemaRef ds:uri="http://schemas.microsoft.com/office/2006/metadata/customXsn"/>
  </ds:schemaRefs>
</ds:datastoreItem>
</file>

<file path=customXml/itemProps5.xml><?xml version="1.0" encoding="utf-8"?>
<ds:datastoreItem xmlns:ds="http://schemas.openxmlformats.org/officeDocument/2006/customXml" ds:itemID="{3E3E5D02-5B16-49D5-BBEC-2C09A49363DA}">
  <ds:schemaRefs>
    <ds:schemaRef ds:uri="http://schemas.microsoft.com/sharepoint/events"/>
  </ds:schemaRefs>
</ds:datastoreItem>
</file>

<file path=customXml/itemProps6.xml><?xml version="1.0" encoding="utf-8"?>
<ds:datastoreItem xmlns:ds="http://schemas.openxmlformats.org/officeDocument/2006/customXml" ds:itemID="{71D5A07E-7667-4610-BB06-2A69817A114C}">
  <ds:schemaRefs>
    <ds:schemaRef ds:uri="http://schemas.openxmlformats.org/officeDocument/2006/bibliography"/>
  </ds:schemaRefs>
</ds:datastoreItem>
</file>

<file path=customXml/itemProps7.xml><?xml version="1.0" encoding="utf-8"?>
<ds:datastoreItem xmlns:ds="http://schemas.openxmlformats.org/officeDocument/2006/customXml" ds:itemID="{459099DE-0186-4C45-BE90-300C809460C8}">
  <ds:schemaRefs>
    <ds:schemaRef ds:uri="http://schemas.microsoft.com/office/2006/metadata/properties"/>
    <ds:schemaRef ds:uri="http://schemas.microsoft.com/office/infopath/2007/PartnerControls"/>
    <ds:schemaRef ds:uri="5bee2a90-8ff5-4c63-a13e-2ea07a36722d"/>
    <ds:schemaRef ds:uri="ca283e0b-db31-4043-a2ef-b80661bf084a"/>
    <ds:schemaRef ds:uri="http://schemas.microsoft.com/sharepoint/v4"/>
    <ds:schemaRef ds:uri="http://schemas.microsoft.com/sharepoint.v3"/>
    <ds:schemaRef ds:uri="967c71e7-b447-4a5a-972a-1b51aa35296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2263</Words>
  <Characters>12905</Characters>
  <Application>Microsoft Office Word</Application>
  <DocSecurity>0</DocSecurity>
  <Lines>107</Lines>
  <Paragraphs>30</Paragraphs>
  <ScaleCrop>false</ScaleCrop>
  <Company>UNICEF</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Bradescu</dc:creator>
  <cp:keywords/>
  <dc:description/>
  <cp:lastModifiedBy>Elena Griu</cp:lastModifiedBy>
  <cp:revision>7</cp:revision>
  <cp:lastPrinted>2016-06-14T00:00:00Z</cp:lastPrinted>
  <dcterms:created xsi:type="dcterms:W3CDTF">2024-01-29T15:14:00Z</dcterms:created>
  <dcterms:modified xsi:type="dcterms:W3CDTF">2024-01-29T15:28:00Z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0x0101009BA85F8052A6DA4FA3E31FF9F74C697000E5CD96641AB7144EB8E3C178816FE118</vt:lpwstr>
  </property>
  <property fmtid="{D5CDD505-2E9C-101B-9397-08002B2CF9AE}" pid="3" name="TaxKeyword">
    <vt:lpwstr/>
  </property>
  <property fmtid="{D5CDD505-2E9C-101B-9397-08002B2CF9AE}" pid="4" name="Topic">
    <vt:lpwstr/>
  </property>
  <property fmtid="{D5CDD505-2E9C-101B-9397-08002B2CF9AE}" pid="5" name="OfficeDivision">
    <vt:lpwstr>2;#Moldova-5640|b62612e9-4193-4e7f-8abd-777128824bf7</vt:lpwstr>
  </property>
  <property fmtid="{D5CDD505-2E9C-101B-9397-08002B2CF9AE}" pid="6" name="DocumentType">
    <vt:lpwstr>72;#Internal guidelines, SOPs, forms, and templates|940dfb61-e99e-4087-9cbb-c77da189fd6f</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ies>
</file>