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2E89" w14:textId="77777777" w:rsidR="008251ED" w:rsidRPr="003102E3" w:rsidRDefault="00AA0228">
      <w:pPr>
        <w:spacing w:after="160"/>
        <w:jc w:val="center"/>
      </w:pPr>
      <w:r w:rsidRPr="003102E3">
        <w:rPr>
          <w:rFonts w:ascii="Calibri" w:hAnsi="Calibri" w:cs="Calibri"/>
          <w:b/>
          <w:bCs/>
          <w:color w:val="00B0F0"/>
          <w:sz w:val="24"/>
          <w:szCs w:val="24"/>
          <w:u w:val="single"/>
        </w:rPr>
        <w:t>TERMS OF REFERENCE FOR INDIVIDUAL CONSULTANTS AND CONTRACTORS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5220"/>
      </w:tblGrid>
      <w:tr w:rsidR="00D54C84" w:rsidRPr="003102E3" w14:paraId="08E582B6" w14:textId="77777777" w:rsidTr="00D54C84">
        <w:tc>
          <w:tcPr>
            <w:tcW w:w="4675" w:type="dxa"/>
            <w:tcBorders>
              <w:top w:val="single" w:sz="4" w:space="0" w:color="auto"/>
              <w:left w:val="single" w:sz="4" w:space="0" w:color="auto"/>
              <w:bottom w:val="single" w:sz="4" w:space="0" w:color="auto"/>
              <w:right w:val="single" w:sz="4" w:space="0" w:color="auto"/>
            </w:tcBorders>
            <w:shd w:val="clear" w:color="auto" w:fill="auto"/>
            <w:noWrap/>
          </w:tcPr>
          <w:p w14:paraId="3728E60B" w14:textId="77777777" w:rsidR="00D54C84" w:rsidRPr="003102E3" w:rsidRDefault="00D54C84">
            <w:pPr>
              <w:spacing w:before="100" w:beforeAutospacing="1" w:after="100" w:afterAutospacing="1" w:line="240" w:lineRule="auto"/>
              <w:rPr>
                <w:rFonts w:asciiTheme="minorHAnsi" w:eastAsia="Arial Unicode MS" w:hAnsiTheme="minorHAnsi" w:cstheme="minorHAnsi"/>
                <w:b/>
                <w:color w:val="auto"/>
                <w:lang w:val="en-AU"/>
              </w:rPr>
            </w:pPr>
            <w:r w:rsidRPr="003102E3">
              <w:rPr>
                <w:rFonts w:asciiTheme="minorHAnsi" w:eastAsia="Arial Unicode MS" w:hAnsiTheme="minorHAnsi" w:cstheme="minorHAnsi"/>
                <w:b/>
                <w:color w:val="auto"/>
                <w:lang w:val="en-AU"/>
              </w:rPr>
              <w:t>Title:</w:t>
            </w:r>
          </w:p>
          <w:p w14:paraId="51211374" w14:textId="3B5C04AD" w:rsidR="00D54C84" w:rsidRPr="003102E3" w:rsidRDefault="00D54C84" w:rsidP="19F37D37">
            <w:pPr>
              <w:spacing w:before="100" w:beforeAutospacing="1" w:after="100" w:afterAutospacing="1" w:line="240" w:lineRule="auto"/>
              <w:rPr>
                <w:rFonts w:asciiTheme="minorHAnsi" w:hAnsiTheme="minorHAnsi" w:cstheme="minorBidi"/>
                <w:color w:val="000000" w:themeColor="text1"/>
              </w:rPr>
            </w:pPr>
            <w:r w:rsidRPr="003102E3">
              <w:rPr>
                <w:rFonts w:ascii="Calibri" w:hAnsi="Calibri" w:cs="Calibri"/>
              </w:rPr>
              <w:t>Enhancing the evidence base to support advocacy efforts in strengthening, institutionalizing and scaling-up of Disability Service Units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FECD6B8" w14:textId="77777777" w:rsidR="00D54C84" w:rsidRPr="003102E3" w:rsidRDefault="00D54C84">
            <w:pPr>
              <w:spacing w:before="100" w:beforeAutospacing="1" w:after="100" w:afterAutospacing="1" w:line="240" w:lineRule="auto"/>
              <w:rPr>
                <w:rFonts w:asciiTheme="minorHAnsi" w:eastAsia="Arial Unicode MS" w:hAnsiTheme="minorHAnsi" w:cstheme="minorHAnsi"/>
                <w:b/>
                <w:color w:val="auto"/>
                <w:lang w:val="en-AU"/>
              </w:rPr>
            </w:pPr>
            <w:r w:rsidRPr="003102E3">
              <w:rPr>
                <w:rFonts w:asciiTheme="minorHAnsi" w:eastAsia="Arial Unicode MS" w:hAnsiTheme="minorHAnsi" w:cstheme="minorHAnsi"/>
                <w:b/>
                <w:color w:val="auto"/>
                <w:lang w:val="en-AU"/>
              </w:rPr>
              <w:t>Duty Station:</w:t>
            </w:r>
          </w:p>
          <w:p w14:paraId="6E3C23BF" w14:textId="77777777" w:rsidR="00D54C84" w:rsidRPr="003102E3" w:rsidRDefault="00D54C84">
            <w:pPr>
              <w:spacing w:before="100" w:beforeAutospacing="1" w:after="100" w:afterAutospacing="1" w:line="240" w:lineRule="auto"/>
              <w:rPr>
                <w:rFonts w:asciiTheme="minorHAnsi" w:hAnsiTheme="minorHAnsi" w:cstheme="minorHAnsi"/>
                <w:color w:val="000000" w:themeColor="text1"/>
                <w:lang w:val="en-AU"/>
              </w:rPr>
            </w:pPr>
            <w:r w:rsidRPr="003102E3">
              <w:rPr>
                <w:rFonts w:asciiTheme="minorHAnsi" w:eastAsia="Arial Unicode MS" w:hAnsiTheme="minorHAnsi" w:cstheme="minorHAnsi"/>
                <w:color w:val="auto"/>
                <w:lang w:val="en-AU"/>
              </w:rPr>
              <w:t>UNICEF Indonesia, Jakarta Office (Home Based)</w:t>
            </w:r>
          </w:p>
        </w:tc>
      </w:tr>
    </w:tbl>
    <w:p w14:paraId="0A37501D" w14:textId="77777777" w:rsidR="008251ED" w:rsidRPr="003102E3" w:rsidRDefault="008251ED">
      <w:pPr>
        <w:spacing w:before="60" w:after="60" w:line="240" w:lineRule="auto"/>
        <w:rPr>
          <w:rFonts w:ascii="Calibri" w:eastAsia="Arial Unicode MS" w:hAnsi="Calibri" w:cs="Calibri"/>
          <w:b/>
          <w:bCs/>
          <w:color w:val="auto"/>
          <w:sz w:val="22"/>
          <w:szCs w:val="22"/>
          <w:lang w:val="en-AU"/>
        </w:rPr>
        <w:sectPr w:rsidR="008251ED" w:rsidRPr="003102E3">
          <w:headerReference w:type="default" r:id="rId15"/>
          <w:footerReference w:type="even" r:id="rId16"/>
          <w:footerReference w:type="default" r:id="rId17"/>
          <w:headerReference w:type="first" r:id="rId18"/>
          <w:footnotePr>
            <w:numFmt w:val="chicago"/>
          </w:footnotePr>
          <w:pgSz w:w="11907" w:h="16839"/>
          <w:pgMar w:top="1800" w:right="1224" w:bottom="1440" w:left="1224" w:header="720" w:footer="720" w:gutter="0"/>
          <w:cols w:space="720"/>
          <w:docGrid w:linePitch="326"/>
        </w:sectPr>
      </w:pPr>
    </w:p>
    <w:p w14:paraId="5DAB6C7B" w14:textId="77777777" w:rsidR="008251ED" w:rsidRPr="003102E3" w:rsidRDefault="008251ED">
      <w:pPr>
        <w:spacing w:before="60" w:after="60" w:line="240" w:lineRule="auto"/>
        <w:rPr>
          <w:rFonts w:ascii="Calibri" w:eastAsia="Arial Unicode MS" w:hAnsi="Calibri" w:cs="Calibri"/>
          <w:b/>
          <w:bCs/>
          <w:color w:val="auto"/>
          <w:sz w:val="22"/>
          <w:szCs w:val="22"/>
          <w:lang w:val="en-AU"/>
        </w:rPr>
        <w:sectPr w:rsidR="008251ED" w:rsidRPr="003102E3">
          <w:footnotePr>
            <w:numFmt w:val="chicago"/>
          </w:footnotePr>
          <w:type w:val="continuous"/>
          <w:pgSz w:w="11907" w:h="16839"/>
          <w:pgMar w:top="1800" w:right="1224" w:bottom="1440" w:left="1224" w:header="720" w:footer="720" w:gutter="0"/>
          <w:cols w:space="720"/>
          <w:docGrid w:linePitch="326"/>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458"/>
        <w:gridCol w:w="283"/>
        <w:gridCol w:w="1134"/>
        <w:gridCol w:w="433"/>
        <w:gridCol w:w="843"/>
        <w:gridCol w:w="1230"/>
        <w:gridCol w:w="46"/>
      </w:tblGrid>
      <w:tr w:rsidR="008251ED" w:rsidRPr="003102E3" w14:paraId="531F91D1" w14:textId="77777777" w:rsidTr="00D54C84">
        <w:trPr>
          <w:gridAfter w:val="1"/>
          <w:wAfter w:w="46" w:type="dxa"/>
          <w:trHeight w:val="828"/>
        </w:trPr>
        <w:tc>
          <w:tcPr>
            <w:tcW w:w="9872" w:type="dxa"/>
            <w:gridSpan w:val="7"/>
            <w:tcBorders>
              <w:top w:val="single" w:sz="4" w:space="0" w:color="auto"/>
              <w:left w:val="single" w:sz="4" w:space="0" w:color="auto"/>
              <w:bottom w:val="single" w:sz="4" w:space="0" w:color="auto"/>
              <w:right w:val="single" w:sz="4" w:space="0" w:color="auto"/>
            </w:tcBorders>
            <w:shd w:val="clear" w:color="auto" w:fill="auto"/>
            <w:noWrap/>
          </w:tcPr>
          <w:p w14:paraId="34E65CC0" w14:textId="77777777" w:rsidR="008251ED" w:rsidRPr="003102E3" w:rsidRDefault="00AA0228">
            <w:pPr>
              <w:spacing w:before="60" w:after="60" w:line="240" w:lineRule="auto"/>
              <w:rPr>
                <w:rFonts w:ascii="Calibri" w:eastAsia="Calibri" w:hAnsi="Calibri" w:cs="Calibri"/>
                <w:b/>
                <w:bCs/>
                <w:sz w:val="24"/>
                <w:szCs w:val="24"/>
              </w:rPr>
            </w:pPr>
            <w:r w:rsidRPr="003102E3">
              <w:rPr>
                <w:rFonts w:ascii="Calibri" w:eastAsia="Calibri" w:hAnsi="Calibri" w:cs="Calibri"/>
                <w:b/>
                <w:bCs/>
                <w:sz w:val="24"/>
                <w:szCs w:val="24"/>
              </w:rPr>
              <w:t xml:space="preserve">Purpose of Activity/Assignment: </w:t>
            </w:r>
          </w:p>
          <w:p w14:paraId="02EB378F" w14:textId="4CD2D4CD" w:rsidR="008251ED" w:rsidRPr="003102E3" w:rsidRDefault="00AA0228" w:rsidP="58713D4F">
            <w:pPr>
              <w:rPr>
                <w:rFonts w:ascii="Calibri" w:eastAsia="SimSun" w:hAnsi="Calibri"/>
                <w:sz w:val="22"/>
                <w:szCs w:val="22"/>
              </w:rPr>
            </w:pPr>
            <w:r w:rsidRPr="003102E3">
              <w:rPr>
                <w:rFonts w:ascii="Calibri" w:eastAsia="SimSun" w:hAnsi="Calibri"/>
                <w:sz w:val="22"/>
                <w:szCs w:val="22"/>
              </w:rPr>
              <w:t xml:space="preserve">Children with disabilities in Indonesia are less likely to attend and complete school, across all education levels than children without disabilities. </w:t>
            </w:r>
            <w:r w:rsidR="43EA3A2B" w:rsidRPr="003102E3">
              <w:rPr>
                <w:rFonts w:ascii="Calibri" w:eastAsia="SimSun" w:hAnsi="Calibri"/>
                <w:sz w:val="22"/>
                <w:szCs w:val="22"/>
              </w:rPr>
              <w:t xml:space="preserve">UNICEF’s Landscape Analysis on Children with Disabilities in Indonesia highlighted that </w:t>
            </w:r>
            <w:r w:rsidR="52DB3154" w:rsidRPr="003102E3">
              <w:rPr>
                <w:rFonts w:ascii="Calibri" w:eastAsia="SimSun" w:hAnsi="Calibri"/>
                <w:sz w:val="22"/>
                <w:szCs w:val="22"/>
              </w:rPr>
              <w:t>o</w:t>
            </w:r>
            <w:r w:rsidRPr="003102E3">
              <w:rPr>
                <w:rFonts w:ascii="Calibri" w:eastAsia="SimSun" w:hAnsi="Calibri" w:cs="Calibri"/>
                <w:sz w:val="22"/>
                <w:szCs w:val="22"/>
              </w:rPr>
              <w:t xml:space="preserve">nly 64 per cent of children with disabilities </w:t>
            </w:r>
            <w:r w:rsidR="71C0FB02" w:rsidRPr="003102E3">
              <w:rPr>
                <w:rFonts w:ascii="Calibri" w:eastAsia="SimSun" w:hAnsi="Calibri" w:cs="Calibri"/>
                <w:sz w:val="22"/>
                <w:szCs w:val="22"/>
              </w:rPr>
              <w:t xml:space="preserve">aged 7-18 years old </w:t>
            </w:r>
            <w:r w:rsidRPr="003102E3">
              <w:rPr>
                <w:rFonts w:ascii="Calibri" w:eastAsia="SimSun" w:hAnsi="Calibri" w:cs="Calibri"/>
                <w:sz w:val="22"/>
                <w:szCs w:val="22"/>
              </w:rPr>
              <w:t>are attending school, compared to 92 per cent of children without disabilities</w:t>
            </w:r>
            <w:r w:rsidRPr="003102E3">
              <w:rPr>
                <w:rStyle w:val="FootnoteReference"/>
                <w:rFonts w:ascii="Calibri" w:eastAsia="SimSun" w:hAnsi="Calibri" w:cs="Calibri"/>
                <w:sz w:val="22"/>
                <w:szCs w:val="22"/>
              </w:rPr>
              <w:footnoteReference w:id="2"/>
            </w:r>
            <w:r w:rsidRPr="003102E3">
              <w:rPr>
                <w:rFonts w:ascii="Calibri" w:eastAsia="SimSun" w:hAnsi="Calibri" w:cs="Calibri"/>
                <w:sz w:val="22"/>
                <w:szCs w:val="22"/>
              </w:rPr>
              <w:t>. W</w:t>
            </w:r>
            <w:r w:rsidRPr="003102E3">
              <w:rPr>
                <w:rFonts w:ascii="Calibri" w:eastAsia="SimSun" w:hAnsi="Calibri"/>
                <w:sz w:val="22"/>
                <w:szCs w:val="22"/>
              </w:rPr>
              <w:t xml:space="preserve">hile </w:t>
            </w:r>
            <w:proofErr w:type="gramStart"/>
            <w:r w:rsidRPr="003102E3">
              <w:rPr>
                <w:rFonts w:ascii="Calibri" w:eastAsia="SimSun" w:hAnsi="Calibri"/>
                <w:sz w:val="22"/>
                <w:szCs w:val="22"/>
              </w:rPr>
              <w:t>the vast majority of</w:t>
            </w:r>
            <w:proofErr w:type="gramEnd"/>
            <w:r w:rsidRPr="003102E3">
              <w:rPr>
                <w:rFonts w:ascii="Calibri" w:eastAsia="SimSun" w:hAnsi="Calibri"/>
                <w:sz w:val="22"/>
                <w:szCs w:val="22"/>
              </w:rPr>
              <w:t xml:space="preserve"> children without disabilities complete their primary school education (96 per cent), children with disabilities</w:t>
            </w:r>
            <w:r w:rsidR="00511ACE" w:rsidRPr="003102E3">
              <w:rPr>
                <w:rFonts w:ascii="Calibri" w:eastAsia="SimSun" w:hAnsi="Calibri"/>
                <w:sz w:val="22"/>
                <w:szCs w:val="22"/>
              </w:rPr>
              <w:t xml:space="preserve"> </w:t>
            </w:r>
            <w:r w:rsidRPr="003102E3">
              <w:rPr>
                <w:rFonts w:ascii="Calibri" w:eastAsia="SimSun" w:hAnsi="Calibri"/>
                <w:sz w:val="22"/>
                <w:szCs w:val="22"/>
              </w:rPr>
              <w:t xml:space="preserve">were 41 per cent less likely to complete primary school. Although laws and regulations are in place to protect the rights of children with disabilities, policies are not well implemented. </w:t>
            </w:r>
            <w:r w:rsidR="17627AC8" w:rsidRPr="003102E3">
              <w:rPr>
                <w:rFonts w:ascii="Calibri" w:eastAsia="SimSun" w:hAnsi="Calibri"/>
                <w:sz w:val="22"/>
                <w:szCs w:val="22"/>
              </w:rPr>
              <w:t>The Landscape Analysis recommended a high priority in establishing a</w:t>
            </w:r>
            <w:r w:rsidR="76B4ED60" w:rsidRPr="003102E3">
              <w:rPr>
                <w:rFonts w:ascii="Calibri" w:eastAsia="SimSun" w:hAnsi="Calibri"/>
                <w:sz w:val="22"/>
                <w:szCs w:val="22"/>
              </w:rPr>
              <w:t xml:space="preserve"> programme that can support </w:t>
            </w:r>
            <w:r w:rsidRPr="003102E3">
              <w:rPr>
                <w:rFonts w:ascii="Calibri" w:eastAsia="SimSun" w:hAnsi="Calibri"/>
                <w:sz w:val="22"/>
                <w:szCs w:val="22"/>
              </w:rPr>
              <w:t>school-based developmental screening</w:t>
            </w:r>
            <w:r w:rsidR="7D1B83C4" w:rsidRPr="003102E3">
              <w:rPr>
                <w:rFonts w:ascii="Calibri" w:eastAsia="SimSun" w:hAnsi="Calibri"/>
                <w:sz w:val="22"/>
                <w:szCs w:val="22"/>
              </w:rPr>
              <w:t>/assessment</w:t>
            </w:r>
            <w:r w:rsidRPr="003102E3">
              <w:rPr>
                <w:rFonts w:ascii="Calibri" w:eastAsia="SimSun" w:hAnsi="Calibri"/>
                <w:sz w:val="22"/>
                <w:szCs w:val="22"/>
              </w:rPr>
              <w:t xml:space="preserve"> </w:t>
            </w:r>
            <w:r w:rsidR="58713D4F" w:rsidRPr="003102E3">
              <w:rPr>
                <w:rFonts w:ascii="Calibri" w:eastAsia="SimSun" w:hAnsi="Calibri"/>
                <w:sz w:val="22"/>
                <w:szCs w:val="22"/>
              </w:rPr>
              <w:t xml:space="preserve">for identification of </w:t>
            </w:r>
            <w:r w:rsidR="41A2CD38" w:rsidRPr="003102E3">
              <w:rPr>
                <w:rFonts w:ascii="Calibri" w:eastAsia="SimSun" w:hAnsi="Calibri"/>
                <w:sz w:val="22"/>
                <w:szCs w:val="22"/>
              </w:rPr>
              <w:t>disabilities</w:t>
            </w:r>
            <w:r w:rsidR="58713D4F" w:rsidRPr="003102E3">
              <w:rPr>
                <w:rFonts w:ascii="Calibri" w:eastAsia="SimSun" w:hAnsi="Calibri"/>
                <w:sz w:val="22"/>
                <w:szCs w:val="22"/>
              </w:rPr>
              <w:t xml:space="preserve"> and </w:t>
            </w:r>
            <w:r w:rsidR="08634A85" w:rsidRPr="003102E3">
              <w:rPr>
                <w:rFonts w:ascii="Calibri" w:eastAsia="SimSun" w:hAnsi="Calibri"/>
                <w:sz w:val="22"/>
                <w:szCs w:val="22"/>
              </w:rPr>
              <w:t>child-</w:t>
            </w:r>
            <w:proofErr w:type="spellStart"/>
            <w:r w:rsidR="08634A85" w:rsidRPr="003102E3">
              <w:rPr>
                <w:rFonts w:ascii="Calibri" w:eastAsia="SimSun" w:hAnsi="Calibri"/>
                <w:sz w:val="22"/>
                <w:szCs w:val="22"/>
              </w:rPr>
              <w:t>centered</w:t>
            </w:r>
            <w:proofErr w:type="spellEnd"/>
            <w:r w:rsidR="08634A85" w:rsidRPr="003102E3">
              <w:rPr>
                <w:rFonts w:ascii="Calibri" w:eastAsia="SimSun" w:hAnsi="Calibri"/>
                <w:sz w:val="22"/>
                <w:szCs w:val="22"/>
              </w:rPr>
              <w:t xml:space="preserve"> </w:t>
            </w:r>
            <w:r w:rsidR="58713D4F" w:rsidRPr="003102E3">
              <w:rPr>
                <w:rFonts w:ascii="Calibri" w:eastAsia="SimSun" w:hAnsi="Calibri"/>
                <w:sz w:val="22"/>
                <w:szCs w:val="22"/>
              </w:rPr>
              <w:t xml:space="preserve">referral pathways </w:t>
            </w:r>
            <w:r w:rsidR="064DCB04" w:rsidRPr="003102E3">
              <w:rPr>
                <w:rFonts w:ascii="Calibri" w:eastAsia="SimSun" w:hAnsi="Calibri"/>
                <w:sz w:val="22"/>
                <w:szCs w:val="22"/>
              </w:rPr>
              <w:t xml:space="preserve">and support for families. </w:t>
            </w:r>
          </w:p>
          <w:p w14:paraId="5AB8B9E6" w14:textId="0107FB9F" w:rsidR="008251ED" w:rsidRPr="003102E3" w:rsidRDefault="7DE25C43" w:rsidP="58713D4F">
            <w:pPr>
              <w:pBdr>
                <w:bottom w:val="single" w:sz="4" w:space="1" w:color="000000"/>
              </w:pBdr>
              <w:rPr>
                <w:rFonts w:ascii="Calibri" w:eastAsia="Calibri" w:hAnsi="Calibri"/>
                <w:sz w:val="22"/>
                <w:szCs w:val="22"/>
              </w:rPr>
            </w:pPr>
            <w:r w:rsidRPr="003102E3">
              <w:rPr>
                <w:rFonts w:ascii="Calibri" w:eastAsia="Calibri" w:hAnsi="Calibri"/>
                <w:sz w:val="22"/>
                <w:szCs w:val="22"/>
              </w:rPr>
              <w:t xml:space="preserve">The recent launch of Ministerial Education Regulation No. 48, 2023, on the Reasonable Accommodation for Students with Disabilities in the formal early childhood education, </w:t>
            </w:r>
            <w:r w:rsidR="68A4E9D8" w:rsidRPr="003102E3">
              <w:rPr>
                <w:rFonts w:ascii="Calibri" w:eastAsia="Calibri" w:hAnsi="Calibri"/>
                <w:sz w:val="22"/>
                <w:szCs w:val="22"/>
              </w:rPr>
              <w:t>primary</w:t>
            </w:r>
            <w:r w:rsidRPr="003102E3">
              <w:rPr>
                <w:rFonts w:ascii="Calibri" w:eastAsia="Calibri" w:hAnsi="Calibri"/>
                <w:sz w:val="22"/>
                <w:szCs w:val="22"/>
              </w:rPr>
              <w:t xml:space="preserve">, secondary and higher education serves as a guide for improving the promotion of inclusive education for children with disabilities. This </w:t>
            </w:r>
            <w:r w:rsidR="17C5E288" w:rsidRPr="003102E3">
              <w:rPr>
                <w:rFonts w:ascii="Calibri" w:eastAsia="Calibri" w:hAnsi="Calibri"/>
                <w:sz w:val="22"/>
                <w:szCs w:val="22"/>
              </w:rPr>
              <w:t>policy regulation</w:t>
            </w:r>
            <w:r w:rsidRPr="003102E3">
              <w:rPr>
                <w:rFonts w:ascii="Calibri" w:eastAsia="Calibri" w:hAnsi="Calibri"/>
                <w:sz w:val="22"/>
                <w:szCs w:val="22"/>
              </w:rPr>
              <w:t xml:space="preserve"> outlines the role of provisioning a Disability Service Unit (</w:t>
            </w:r>
            <w:r w:rsidRPr="003102E3">
              <w:rPr>
                <w:rFonts w:ascii="Calibri" w:eastAsia="Calibri" w:hAnsi="Calibri"/>
                <w:i/>
                <w:iCs/>
                <w:sz w:val="22"/>
                <w:szCs w:val="22"/>
              </w:rPr>
              <w:t xml:space="preserve">Unit </w:t>
            </w:r>
            <w:proofErr w:type="spellStart"/>
            <w:r w:rsidRPr="003102E3">
              <w:rPr>
                <w:rFonts w:ascii="Calibri" w:eastAsia="Calibri" w:hAnsi="Calibri"/>
                <w:i/>
                <w:iCs/>
                <w:sz w:val="22"/>
                <w:szCs w:val="22"/>
              </w:rPr>
              <w:t>Layanan</w:t>
            </w:r>
            <w:proofErr w:type="spellEnd"/>
            <w:r w:rsidRPr="003102E3">
              <w:rPr>
                <w:rFonts w:ascii="Calibri" w:eastAsia="Calibri" w:hAnsi="Calibri"/>
                <w:i/>
                <w:iCs/>
                <w:sz w:val="22"/>
                <w:szCs w:val="22"/>
              </w:rPr>
              <w:t xml:space="preserve"> </w:t>
            </w:r>
            <w:proofErr w:type="spellStart"/>
            <w:r w:rsidRPr="003102E3">
              <w:rPr>
                <w:rFonts w:ascii="Calibri" w:eastAsia="Calibri" w:hAnsi="Calibri"/>
                <w:i/>
                <w:iCs/>
                <w:sz w:val="22"/>
                <w:szCs w:val="22"/>
              </w:rPr>
              <w:t>Disabilitas</w:t>
            </w:r>
            <w:proofErr w:type="spellEnd"/>
            <w:r w:rsidRPr="003102E3">
              <w:rPr>
                <w:rFonts w:ascii="Calibri" w:eastAsia="Calibri" w:hAnsi="Calibri"/>
                <w:sz w:val="22"/>
                <w:szCs w:val="22"/>
              </w:rPr>
              <w:t xml:space="preserve"> - ULD) by local </w:t>
            </w:r>
            <w:r w:rsidR="0EC7939A" w:rsidRPr="003102E3">
              <w:rPr>
                <w:rFonts w:ascii="Calibri" w:eastAsia="Calibri" w:hAnsi="Calibri"/>
                <w:sz w:val="22"/>
                <w:szCs w:val="22"/>
              </w:rPr>
              <w:t>governments through their Education Offices</w:t>
            </w:r>
            <w:r w:rsidRPr="003102E3">
              <w:rPr>
                <w:rFonts w:ascii="Calibri" w:eastAsia="Calibri" w:hAnsi="Calibri"/>
                <w:sz w:val="22"/>
                <w:szCs w:val="22"/>
              </w:rPr>
              <w:t xml:space="preserve"> to accelerate inclusive education at early, primary and secondary </w:t>
            </w:r>
            <w:r w:rsidR="68A4E9D8" w:rsidRPr="003102E3">
              <w:rPr>
                <w:rFonts w:ascii="Calibri" w:eastAsia="Calibri" w:hAnsi="Calibri"/>
                <w:sz w:val="22"/>
                <w:szCs w:val="22"/>
              </w:rPr>
              <w:t xml:space="preserve">education </w:t>
            </w:r>
            <w:r w:rsidRPr="003102E3">
              <w:rPr>
                <w:rFonts w:ascii="Calibri" w:eastAsia="Calibri" w:hAnsi="Calibri"/>
                <w:sz w:val="22"/>
                <w:szCs w:val="22"/>
              </w:rPr>
              <w:t>levels. The ULD also functions as the cent</w:t>
            </w:r>
            <w:r w:rsidR="68A4E9D8" w:rsidRPr="003102E3">
              <w:rPr>
                <w:rFonts w:ascii="Calibri" w:eastAsia="Calibri" w:hAnsi="Calibri"/>
                <w:sz w:val="22"/>
                <w:szCs w:val="22"/>
              </w:rPr>
              <w:t>re</w:t>
            </w:r>
            <w:r w:rsidRPr="003102E3">
              <w:rPr>
                <w:rFonts w:ascii="Calibri" w:eastAsia="Calibri" w:hAnsi="Calibri"/>
                <w:sz w:val="22"/>
                <w:szCs w:val="22"/>
              </w:rPr>
              <w:t xml:space="preserve"> for conducting assessments, facilitating access and referral to basic services</w:t>
            </w:r>
            <w:r w:rsidR="68A4E9D8" w:rsidRPr="003102E3">
              <w:rPr>
                <w:rFonts w:ascii="Calibri" w:eastAsia="Calibri" w:hAnsi="Calibri"/>
                <w:sz w:val="22"/>
                <w:szCs w:val="22"/>
              </w:rPr>
              <w:t>,</w:t>
            </w:r>
            <w:r w:rsidRPr="003102E3">
              <w:rPr>
                <w:rFonts w:ascii="Calibri" w:eastAsia="Calibri" w:hAnsi="Calibri"/>
                <w:sz w:val="22"/>
                <w:szCs w:val="22"/>
              </w:rPr>
              <w:t xml:space="preserve"> such as health and </w:t>
            </w:r>
            <w:r w:rsidR="403071DE" w:rsidRPr="003102E3">
              <w:rPr>
                <w:rFonts w:ascii="Calibri" w:eastAsia="Calibri" w:hAnsi="Calibri"/>
                <w:sz w:val="22"/>
                <w:szCs w:val="22"/>
              </w:rPr>
              <w:t>protection,</w:t>
            </w:r>
            <w:r w:rsidRPr="003102E3">
              <w:rPr>
                <w:rFonts w:ascii="Calibri" w:eastAsia="Calibri" w:hAnsi="Calibri"/>
                <w:sz w:val="22"/>
                <w:szCs w:val="22"/>
              </w:rPr>
              <w:t xml:space="preserve"> and </w:t>
            </w:r>
            <w:r w:rsidR="68A4E9D8" w:rsidRPr="003102E3">
              <w:rPr>
                <w:rFonts w:ascii="Calibri" w:eastAsia="Calibri" w:hAnsi="Calibri"/>
                <w:sz w:val="22"/>
                <w:szCs w:val="22"/>
              </w:rPr>
              <w:t xml:space="preserve">as </w:t>
            </w:r>
            <w:r w:rsidRPr="003102E3">
              <w:rPr>
                <w:rFonts w:ascii="Calibri" w:eastAsia="Calibri" w:hAnsi="Calibri"/>
                <w:sz w:val="22"/>
                <w:szCs w:val="22"/>
              </w:rPr>
              <w:t xml:space="preserve">a knowledge hub for schools in respective </w:t>
            </w:r>
            <w:r w:rsidR="1599C28A" w:rsidRPr="003102E3">
              <w:rPr>
                <w:rFonts w:ascii="Calibri" w:eastAsia="Calibri" w:hAnsi="Calibri"/>
                <w:sz w:val="22"/>
                <w:szCs w:val="22"/>
              </w:rPr>
              <w:t>coverage areas</w:t>
            </w:r>
            <w:r w:rsidRPr="003102E3">
              <w:rPr>
                <w:rFonts w:ascii="Calibri" w:eastAsia="Calibri" w:hAnsi="Calibri"/>
                <w:sz w:val="22"/>
                <w:szCs w:val="22"/>
              </w:rPr>
              <w:t>, providing inclusive education access for children</w:t>
            </w:r>
            <w:r w:rsidR="2E2D6F3C" w:rsidRPr="003102E3">
              <w:rPr>
                <w:rFonts w:ascii="Calibri" w:eastAsia="Calibri" w:hAnsi="Calibri"/>
                <w:sz w:val="22"/>
                <w:szCs w:val="22"/>
              </w:rPr>
              <w:t>, including children with disabilities</w:t>
            </w:r>
            <w:r w:rsidRPr="003102E3">
              <w:rPr>
                <w:rFonts w:ascii="Calibri" w:eastAsia="Calibri" w:hAnsi="Calibri"/>
                <w:sz w:val="22"/>
                <w:szCs w:val="22"/>
              </w:rPr>
              <w:t xml:space="preserve">. Although still relatively new, the ULD has been established in some parts of Indonesia, notably in Solo, Gresik, Malang, and Yogyakarta, taking the initial step to rebrand what was previously known as the "Autism </w:t>
            </w:r>
            <w:r w:rsidR="1599C28A" w:rsidRPr="003102E3">
              <w:rPr>
                <w:rFonts w:ascii="Calibri" w:eastAsia="Calibri" w:hAnsi="Calibri"/>
                <w:sz w:val="22"/>
                <w:szCs w:val="22"/>
              </w:rPr>
              <w:t>centre</w:t>
            </w:r>
            <w:r w:rsidRPr="003102E3">
              <w:rPr>
                <w:rFonts w:ascii="Calibri" w:eastAsia="Calibri" w:hAnsi="Calibri"/>
                <w:sz w:val="22"/>
                <w:szCs w:val="22"/>
              </w:rPr>
              <w:t xml:space="preserve">" into a more integrated Inclusive Education ULD </w:t>
            </w:r>
            <w:r w:rsidR="1599C28A" w:rsidRPr="003102E3">
              <w:rPr>
                <w:rFonts w:ascii="Calibri" w:eastAsia="Calibri" w:hAnsi="Calibri"/>
                <w:sz w:val="22"/>
                <w:szCs w:val="22"/>
              </w:rPr>
              <w:t>centre</w:t>
            </w:r>
            <w:r w:rsidRPr="003102E3">
              <w:rPr>
                <w:rFonts w:ascii="Calibri" w:eastAsia="Calibri" w:hAnsi="Calibri"/>
                <w:sz w:val="22"/>
                <w:szCs w:val="22"/>
              </w:rPr>
              <w:t xml:space="preserve"> for all types of disabilities.</w:t>
            </w:r>
          </w:p>
          <w:p w14:paraId="6A05A809" w14:textId="77777777" w:rsidR="008251ED" w:rsidRPr="003102E3" w:rsidRDefault="008251ED">
            <w:pPr>
              <w:pBdr>
                <w:bottom w:val="single" w:sz="4" w:space="1" w:color="auto"/>
              </w:pBdr>
              <w:rPr>
                <w:rFonts w:ascii="Calibri" w:eastAsia="Calibri" w:hAnsi="Calibri"/>
                <w:sz w:val="22"/>
                <w:szCs w:val="22"/>
              </w:rPr>
            </w:pPr>
          </w:p>
          <w:p w14:paraId="47080E09" w14:textId="4E9AFA7E" w:rsidR="008251ED" w:rsidRPr="003102E3" w:rsidRDefault="7DE25C43" w:rsidP="58713D4F">
            <w:pPr>
              <w:pBdr>
                <w:bottom w:val="single" w:sz="4" w:space="1" w:color="000000"/>
              </w:pBdr>
              <w:rPr>
                <w:rFonts w:ascii="Calibri" w:eastAsia="Calibri" w:hAnsi="Calibri"/>
                <w:sz w:val="22"/>
                <w:szCs w:val="22"/>
              </w:rPr>
            </w:pPr>
            <w:r w:rsidRPr="003102E3">
              <w:rPr>
                <w:rFonts w:ascii="Calibri" w:eastAsia="Calibri" w:hAnsi="Calibri"/>
                <w:sz w:val="22"/>
                <w:szCs w:val="22"/>
              </w:rPr>
              <w:t xml:space="preserve">However, </w:t>
            </w:r>
            <w:r w:rsidR="00FC7D6D" w:rsidRPr="003102E3">
              <w:rPr>
                <w:rFonts w:ascii="Calibri" w:eastAsia="Calibri" w:hAnsi="Calibri"/>
                <w:sz w:val="22"/>
                <w:szCs w:val="22"/>
              </w:rPr>
              <w:t xml:space="preserve">the new regulation has not been socialised widely yet and therefore </w:t>
            </w:r>
            <w:r w:rsidRPr="003102E3">
              <w:rPr>
                <w:rFonts w:ascii="Calibri" w:eastAsia="Calibri" w:hAnsi="Calibri"/>
                <w:sz w:val="22"/>
                <w:szCs w:val="22"/>
              </w:rPr>
              <w:t xml:space="preserve">many local governments in other parts of Indonesia </w:t>
            </w:r>
            <w:r w:rsidR="00FC7D6D" w:rsidRPr="003102E3">
              <w:rPr>
                <w:rFonts w:ascii="Calibri" w:eastAsia="Calibri" w:hAnsi="Calibri"/>
                <w:sz w:val="22"/>
                <w:szCs w:val="22"/>
              </w:rPr>
              <w:t xml:space="preserve">are </w:t>
            </w:r>
            <w:r w:rsidRPr="003102E3">
              <w:rPr>
                <w:rFonts w:ascii="Calibri" w:eastAsia="Calibri" w:hAnsi="Calibri"/>
                <w:sz w:val="22"/>
                <w:szCs w:val="22"/>
              </w:rPr>
              <w:t xml:space="preserve">unaware of the </w:t>
            </w:r>
            <w:r w:rsidR="61623167" w:rsidRPr="003102E3">
              <w:rPr>
                <w:rFonts w:ascii="Calibri" w:eastAsia="Calibri" w:hAnsi="Calibri"/>
                <w:sz w:val="22"/>
                <w:szCs w:val="22"/>
              </w:rPr>
              <w:t xml:space="preserve">new regulation for the </w:t>
            </w:r>
            <w:r w:rsidRPr="003102E3">
              <w:rPr>
                <w:rFonts w:ascii="Calibri" w:eastAsia="Calibri" w:hAnsi="Calibri"/>
                <w:sz w:val="22"/>
                <w:szCs w:val="22"/>
              </w:rPr>
              <w:t>establishment of ULD</w:t>
            </w:r>
            <w:r w:rsidR="1599C28A" w:rsidRPr="003102E3">
              <w:rPr>
                <w:rFonts w:ascii="Calibri" w:eastAsia="Calibri" w:hAnsi="Calibri"/>
                <w:sz w:val="22"/>
                <w:szCs w:val="22"/>
              </w:rPr>
              <w:t>s</w:t>
            </w:r>
            <w:r w:rsidRPr="003102E3">
              <w:rPr>
                <w:rFonts w:ascii="Calibri" w:eastAsia="Calibri" w:hAnsi="Calibri"/>
                <w:sz w:val="22"/>
                <w:szCs w:val="22"/>
              </w:rPr>
              <w:t xml:space="preserve">. Given that it is a new mandate from the ministry, many local governments are unprepared to launch, facilitate and integrate inclusive education services into a single </w:t>
            </w:r>
            <w:r w:rsidR="5B16277A" w:rsidRPr="003102E3">
              <w:rPr>
                <w:rFonts w:ascii="Calibri" w:eastAsia="Calibri" w:hAnsi="Calibri"/>
                <w:sz w:val="22"/>
                <w:szCs w:val="22"/>
              </w:rPr>
              <w:t>unit</w:t>
            </w:r>
            <w:r w:rsidRPr="003102E3">
              <w:rPr>
                <w:rFonts w:ascii="Calibri" w:eastAsia="Calibri" w:hAnsi="Calibri"/>
                <w:sz w:val="22"/>
                <w:szCs w:val="22"/>
              </w:rPr>
              <w:t xml:space="preserve">, i.e., the Disability Service Unit. </w:t>
            </w:r>
            <w:r w:rsidR="1599C28A" w:rsidRPr="003102E3">
              <w:rPr>
                <w:rFonts w:ascii="Calibri" w:eastAsia="Calibri" w:hAnsi="Calibri"/>
                <w:sz w:val="22"/>
                <w:szCs w:val="22"/>
              </w:rPr>
              <w:t xml:space="preserve">A </w:t>
            </w:r>
            <w:r w:rsidRPr="003102E3">
              <w:rPr>
                <w:rFonts w:ascii="Calibri" w:eastAsia="Calibri" w:hAnsi="Calibri"/>
                <w:sz w:val="22"/>
                <w:szCs w:val="22"/>
              </w:rPr>
              <w:t>lack of best practices, step-by-step strategies, and guiding recommendations in establishing ULD</w:t>
            </w:r>
            <w:r w:rsidR="6E6B72EB" w:rsidRPr="003102E3">
              <w:rPr>
                <w:rFonts w:ascii="Calibri" w:eastAsia="Calibri" w:hAnsi="Calibri"/>
                <w:sz w:val="22"/>
                <w:szCs w:val="22"/>
              </w:rPr>
              <w:t>s</w:t>
            </w:r>
            <w:r w:rsidRPr="003102E3">
              <w:rPr>
                <w:rFonts w:ascii="Calibri" w:eastAsia="Calibri" w:hAnsi="Calibri"/>
                <w:sz w:val="22"/>
                <w:szCs w:val="22"/>
              </w:rPr>
              <w:t xml:space="preserve"> also contributes to the low establishment of th</w:t>
            </w:r>
            <w:r w:rsidR="1599C28A" w:rsidRPr="003102E3">
              <w:rPr>
                <w:rFonts w:ascii="Calibri" w:eastAsia="Calibri" w:hAnsi="Calibri"/>
                <w:sz w:val="22"/>
                <w:szCs w:val="22"/>
              </w:rPr>
              <w:t>ese</w:t>
            </w:r>
            <w:r w:rsidRPr="003102E3">
              <w:rPr>
                <w:rFonts w:ascii="Calibri" w:eastAsia="Calibri" w:hAnsi="Calibri"/>
                <w:sz w:val="22"/>
                <w:szCs w:val="22"/>
              </w:rPr>
              <w:t xml:space="preserve"> unit</w:t>
            </w:r>
            <w:r w:rsidR="1599C28A" w:rsidRPr="003102E3">
              <w:rPr>
                <w:rFonts w:ascii="Calibri" w:eastAsia="Calibri" w:hAnsi="Calibri"/>
                <w:sz w:val="22"/>
                <w:szCs w:val="22"/>
              </w:rPr>
              <w:t>s</w:t>
            </w:r>
            <w:r w:rsidRPr="003102E3">
              <w:rPr>
                <w:rFonts w:ascii="Calibri" w:eastAsia="Calibri" w:hAnsi="Calibri"/>
                <w:sz w:val="22"/>
                <w:szCs w:val="22"/>
              </w:rPr>
              <w:t xml:space="preserve"> in different parts of Indonesia. Additionally, there is confusion regarding resources, budget allocation, and priorities from local governments to focus on building the inclusive education ULD</w:t>
            </w:r>
            <w:r w:rsidR="3A08D2B8" w:rsidRPr="003102E3">
              <w:rPr>
                <w:rFonts w:ascii="Calibri" w:eastAsia="Calibri" w:hAnsi="Calibri"/>
                <w:sz w:val="22"/>
                <w:szCs w:val="22"/>
              </w:rPr>
              <w:t>s</w:t>
            </w:r>
            <w:r w:rsidRPr="003102E3">
              <w:rPr>
                <w:rFonts w:ascii="Calibri" w:eastAsia="Calibri" w:hAnsi="Calibri"/>
                <w:sz w:val="22"/>
                <w:szCs w:val="22"/>
              </w:rPr>
              <w:t xml:space="preserve"> in their areas.</w:t>
            </w:r>
          </w:p>
          <w:p w14:paraId="5A39BBE3" w14:textId="77777777" w:rsidR="008251ED" w:rsidRPr="003102E3" w:rsidRDefault="008251ED">
            <w:pPr>
              <w:pBdr>
                <w:bottom w:val="single" w:sz="4" w:space="1" w:color="auto"/>
              </w:pBdr>
              <w:rPr>
                <w:rFonts w:ascii="Calibri" w:eastAsia="Calibri" w:hAnsi="Calibri"/>
                <w:sz w:val="22"/>
                <w:szCs w:val="22"/>
              </w:rPr>
            </w:pPr>
          </w:p>
          <w:p w14:paraId="58E3AEA1" w14:textId="0B91DF0F" w:rsidR="00DF6440" w:rsidRPr="003102E3" w:rsidRDefault="00124AF5" w:rsidP="315E28AC">
            <w:pPr>
              <w:pBdr>
                <w:bottom w:val="single" w:sz="4" w:space="1" w:color="auto"/>
              </w:pBdr>
              <w:rPr>
                <w:rFonts w:ascii="Calibri" w:eastAsia="Calibri" w:hAnsi="Calibri"/>
                <w:sz w:val="22"/>
                <w:szCs w:val="22"/>
              </w:rPr>
            </w:pPr>
            <w:r w:rsidRPr="003102E3">
              <w:rPr>
                <w:rFonts w:ascii="Calibri" w:eastAsia="Calibri" w:hAnsi="Calibri"/>
                <w:sz w:val="22"/>
                <w:szCs w:val="22"/>
              </w:rPr>
              <w:lastRenderedPageBreak/>
              <w:t xml:space="preserve">In the context of contributing to improvements </w:t>
            </w:r>
            <w:r w:rsidR="00064B87" w:rsidRPr="003102E3">
              <w:rPr>
                <w:rFonts w:ascii="Calibri" w:eastAsia="Calibri" w:hAnsi="Calibri"/>
                <w:sz w:val="22"/>
                <w:szCs w:val="22"/>
              </w:rPr>
              <w:t>in</w:t>
            </w:r>
            <w:r w:rsidRPr="003102E3">
              <w:rPr>
                <w:rFonts w:ascii="Calibri" w:eastAsia="Calibri" w:hAnsi="Calibri"/>
                <w:sz w:val="22"/>
                <w:szCs w:val="22"/>
              </w:rPr>
              <w:t xml:space="preserve"> the quality of learning in Indonesia, including the inclusiveness of education services, </w:t>
            </w:r>
            <w:r w:rsidR="002B5215" w:rsidRPr="003102E3">
              <w:rPr>
                <w:rFonts w:ascii="Calibri" w:eastAsia="Calibri" w:hAnsi="Calibri"/>
                <w:sz w:val="22"/>
                <w:szCs w:val="22"/>
              </w:rPr>
              <w:t>as Indonesia strives for education transformation; and in consideration of UNICEF’s current work in promoting quality and inclusive early grade learning (EGL) in the Papua provinces, in partnership with the Government of Indonesia and DFAT, it</w:t>
            </w:r>
            <w:r w:rsidR="00DF5092" w:rsidRPr="003102E3">
              <w:rPr>
                <w:rFonts w:ascii="Calibri" w:eastAsia="Calibri" w:hAnsi="Calibri"/>
                <w:sz w:val="22"/>
                <w:szCs w:val="22"/>
              </w:rPr>
              <w:t xml:space="preserve"> is </w:t>
            </w:r>
            <w:r w:rsidR="002B5215" w:rsidRPr="003102E3">
              <w:rPr>
                <w:rFonts w:ascii="Calibri" w:eastAsia="Calibri" w:hAnsi="Calibri"/>
                <w:sz w:val="22"/>
                <w:szCs w:val="22"/>
              </w:rPr>
              <w:t>there</w:t>
            </w:r>
            <w:r w:rsidR="004032FE" w:rsidRPr="003102E3">
              <w:rPr>
                <w:rFonts w:ascii="Calibri" w:eastAsia="Calibri" w:hAnsi="Calibri"/>
                <w:sz w:val="22"/>
                <w:szCs w:val="22"/>
              </w:rPr>
              <w:t>fore</w:t>
            </w:r>
            <w:r w:rsidR="002B5215" w:rsidRPr="003102E3">
              <w:rPr>
                <w:rFonts w:ascii="Calibri" w:eastAsia="Calibri" w:hAnsi="Calibri"/>
                <w:sz w:val="22"/>
                <w:szCs w:val="22"/>
              </w:rPr>
              <w:t xml:space="preserve"> </w:t>
            </w:r>
            <w:r w:rsidR="00DF5092" w:rsidRPr="003102E3">
              <w:rPr>
                <w:rFonts w:ascii="Calibri" w:eastAsia="Calibri" w:hAnsi="Calibri"/>
                <w:sz w:val="22"/>
                <w:szCs w:val="22"/>
              </w:rPr>
              <w:t xml:space="preserve">important to conduct a study on </w:t>
            </w:r>
            <w:r w:rsidR="2A7770FE" w:rsidRPr="003102E3">
              <w:rPr>
                <w:rFonts w:ascii="Calibri" w:eastAsia="Calibri" w:hAnsi="Calibri"/>
                <w:sz w:val="22"/>
                <w:szCs w:val="22"/>
              </w:rPr>
              <w:t xml:space="preserve">the </w:t>
            </w:r>
            <w:r w:rsidR="088D64D0" w:rsidRPr="003102E3">
              <w:rPr>
                <w:rFonts w:ascii="Calibri" w:eastAsia="Calibri" w:hAnsi="Calibri"/>
                <w:sz w:val="22"/>
                <w:szCs w:val="22"/>
              </w:rPr>
              <w:t>operationalization</w:t>
            </w:r>
            <w:r w:rsidR="2A7770FE" w:rsidRPr="003102E3">
              <w:rPr>
                <w:rFonts w:ascii="Calibri" w:eastAsia="Calibri" w:hAnsi="Calibri"/>
                <w:sz w:val="22"/>
                <w:szCs w:val="22"/>
              </w:rPr>
              <w:t xml:space="preserve"> and functioning of existing </w:t>
            </w:r>
            <w:r w:rsidR="00DF5092" w:rsidRPr="003102E3">
              <w:rPr>
                <w:rFonts w:ascii="Calibri" w:eastAsia="Calibri" w:hAnsi="Calibri"/>
                <w:sz w:val="22"/>
                <w:szCs w:val="22"/>
              </w:rPr>
              <w:t>ULD</w:t>
            </w:r>
            <w:r w:rsidR="4029A075" w:rsidRPr="003102E3">
              <w:rPr>
                <w:rFonts w:ascii="Calibri" w:eastAsia="Calibri" w:hAnsi="Calibri"/>
                <w:sz w:val="22"/>
                <w:szCs w:val="22"/>
              </w:rPr>
              <w:t>s</w:t>
            </w:r>
            <w:r w:rsidR="00DF5092" w:rsidRPr="003102E3">
              <w:rPr>
                <w:rFonts w:ascii="Calibri" w:eastAsia="Calibri" w:hAnsi="Calibri"/>
                <w:sz w:val="22"/>
                <w:szCs w:val="22"/>
              </w:rPr>
              <w:t xml:space="preserve"> to collect information on this new</w:t>
            </w:r>
            <w:r w:rsidR="09944171" w:rsidRPr="003102E3">
              <w:rPr>
                <w:rFonts w:ascii="Calibri" w:eastAsia="Calibri" w:hAnsi="Calibri"/>
                <w:sz w:val="22"/>
                <w:szCs w:val="22"/>
              </w:rPr>
              <w:t>ly</w:t>
            </w:r>
            <w:r w:rsidR="00DF5092" w:rsidRPr="003102E3">
              <w:rPr>
                <w:rFonts w:ascii="Calibri" w:eastAsia="Calibri" w:hAnsi="Calibri"/>
                <w:sz w:val="22"/>
                <w:szCs w:val="22"/>
              </w:rPr>
              <w:t xml:space="preserve"> integrated system for providing inclusive education for children with disabilities. </w:t>
            </w:r>
          </w:p>
          <w:p w14:paraId="5A73885C" w14:textId="77777777" w:rsidR="00DF6440" w:rsidRPr="003102E3" w:rsidRDefault="00DF6440" w:rsidP="315E28AC">
            <w:pPr>
              <w:pBdr>
                <w:bottom w:val="single" w:sz="4" w:space="1" w:color="auto"/>
              </w:pBdr>
              <w:rPr>
                <w:rFonts w:ascii="Calibri" w:eastAsia="Calibri" w:hAnsi="Calibri"/>
                <w:sz w:val="22"/>
                <w:szCs w:val="22"/>
              </w:rPr>
            </w:pPr>
          </w:p>
          <w:p w14:paraId="632565B9" w14:textId="5FF5B569" w:rsidR="008251ED" w:rsidRPr="003102E3" w:rsidRDefault="00DF5092" w:rsidP="58713D4F">
            <w:pPr>
              <w:pBdr>
                <w:bottom w:val="single" w:sz="4" w:space="1" w:color="auto"/>
              </w:pBdr>
              <w:rPr>
                <w:rFonts w:ascii="Calibri" w:eastAsia="Calibri" w:hAnsi="Calibri"/>
                <w:sz w:val="22"/>
                <w:szCs w:val="22"/>
              </w:rPr>
            </w:pPr>
            <w:r w:rsidRPr="003102E3">
              <w:rPr>
                <w:rFonts w:ascii="Calibri" w:eastAsia="Calibri" w:hAnsi="Calibri"/>
                <w:sz w:val="22"/>
                <w:szCs w:val="22"/>
              </w:rPr>
              <w:t xml:space="preserve">This study </w:t>
            </w:r>
            <w:r w:rsidR="3AAC9A49" w:rsidRPr="003102E3">
              <w:rPr>
                <w:rFonts w:ascii="Calibri" w:eastAsia="Calibri" w:hAnsi="Calibri"/>
                <w:sz w:val="22"/>
                <w:szCs w:val="22"/>
              </w:rPr>
              <w:t xml:space="preserve">aims to not only understand the structure and operations of existing </w:t>
            </w:r>
            <w:r w:rsidR="20CD0E68" w:rsidRPr="003102E3">
              <w:rPr>
                <w:rFonts w:ascii="Calibri" w:eastAsia="Calibri" w:hAnsi="Calibri"/>
                <w:sz w:val="22"/>
                <w:szCs w:val="22"/>
              </w:rPr>
              <w:t>ULDs but</w:t>
            </w:r>
            <w:r w:rsidR="3AAC9A49" w:rsidRPr="003102E3">
              <w:rPr>
                <w:rFonts w:ascii="Calibri" w:eastAsia="Calibri" w:hAnsi="Calibri"/>
                <w:sz w:val="22"/>
                <w:szCs w:val="22"/>
              </w:rPr>
              <w:t xml:space="preserve"> </w:t>
            </w:r>
            <w:r w:rsidRPr="003102E3">
              <w:rPr>
                <w:rFonts w:ascii="Calibri" w:eastAsia="Calibri" w:hAnsi="Calibri"/>
                <w:sz w:val="22"/>
                <w:szCs w:val="22"/>
              </w:rPr>
              <w:t xml:space="preserve">will also </w:t>
            </w:r>
            <w:r w:rsidR="450CF7FD" w:rsidRPr="003102E3">
              <w:rPr>
                <w:rFonts w:ascii="Calibri" w:eastAsia="Calibri" w:hAnsi="Calibri"/>
                <w:sz w:val="22"/>
                <w:szCs w:val="22"/>
              </w:rPr>
              <w:t xml:space="preserve">provide insights </w:t>
            </w:r>
            <w:r w:rsidRPr="003102E3">
              <w:rPr>
                <w:rFonts w:ascii="Calibri" w:eastAsia="Calibri" w:hAnsi="Calibri"/>
                <w:sz w:val="22"/>
                <w:szCs w:val="22"/>
              </w:rPr>
              <w:t xml:space="preserve">from best practices </w:t>
            </w:r>
            <w:r w:rsidR="5EE416E9" w:rsidRPr="003102E3">
              <w:rPr>
                <w:rFonts w:ascii="Calibri" w:eastAsia="Calibri" w:hAnsi="Calibri"/>
                <w:sz w:val="22"/>
                <w:szCs w:val="22"/>
              </w:rPr>
              <w:t xml:space="preserve">and lessons learned </w:t>
            </w:r>
            <w:r w:rsidRPr="003102E3">
              <w:rPr>
                <w:rFonts w:ascii="Calibri" w:eastAsia="Calibri" w:hAnsi="Calibri"/>
                <w:sz w:val="22"/>
                <w:szCs w:val="22"/>
              </w:rPr>
              <w:t>of existing ULDs</w:t>
            </w:r>
            <w:r w:rsidR="73E37CD1" w:rsidRPr="003102E3">
              <w:rPr>
                <w:rFonts w:ascii="Calibri" w:eastAsia="Calibri" w:hAnsi="Calibri"/>
                <w:sz w:val="22"/>
                <w:szCs w:val="22"/>
              </w:rPr>
              <w:t>.</w:t>
            </w:r>
            <w:r w:rsidR="64C67B2B" w:rsidRPr="003102E3">
              <w:rPr>
                <w:rFonts w:ascii="Calibri" w:eastAsia="Calibri" w:hAnsi="Calibri"/>
                <w:sz w:val="22"/>
                <w:szCs w:val="22"/>
              </w:rPr>
              <w:t xml:space="preserve"> These recommendations will offer strategic guidance tailored to specific local contexts, budgetary resources, and the unique barriers and challenges associated with inclusive education in those areas.</w:t>
            </w:r>
            <w:r w:rsidR="312E6D08" w:rsidRPr="003102E3">
              <w:rPr>
                <w:rFonts w:ascii="Calibri" w:eastAsia="Calibri" w:hAnsi="Calibri"/>
                <w:sz w:val="22"/>
                <w:szCs w:val="22"/>
              </w:rPr>
              <w:t xml:space="preserve"> Further</w:t>
            </w:r>
            <w:r w:rsidR="00DF6440" w:rsidRPr="003102E3">
              <w:rPr>
                <w:rFonts w:ascii="Calibri" w:eastAsia="Calibri" w:hAnsi="Calibri"/>
                <w:sz w:val="22"/>
                <w:szCs w:val="22"/>
              </w:rPr>
              <w:t>more</w:t>
            </w:r>
            <w:r w:rsidR="312E6D08" w:rsidRPr="003102E3">
              <w:rPr>
                <w:rFonts w:ascii="Calibri" w:eastAsia="Calibri" w:hAnsi="Calibri"/>
                <w:sz w:val="22"/>
                <w:szCs w:val="22"/>
              </w:rPr>
              <w:t>, this study will support the Ministry of Education,</w:t>
            </w:r>
            <w:r w:rsidR="3C7633C8" w:rsidRPr="003102E3">
              <w:rPr>
                <w:rFonts w:ascii="Calibri" w:eastAsia="Calibri" w:hAnsi="Calibri"/>
                <w:sz w:val="22"/>
                <w:szCs w:val="22"/>
              </w:rPr>
              <w:t xml:space="preserve"> Culture,</w:t>
            </w:r>
            <w:r w:rsidR="312E6D08" w:rsidRPr="003102E3">
              <w:rPr>
                <w:rFonts w:ascii="Calibri" w:eastAsia="Calibri" w:hAnsi="Calibri"/>
                <w:sz w:val="22"/>
                <w:szCs w:val="22"/>
              </w:rPr>
              <w:t xml:space="preserve"> Research and Tec</w:t>
            </w:r>
            <w:r w:rsidR="0437E4FB" w:rsidRPr="003102E3">
              <w:rPr>
                <w:rFonts w:ascii="Calibri" w:eastAsia="Calibri" w:hAnsi="Calibri"/>
                <w:sz w:val="22"/>
                <w:szCs w:val="22"/>
              </w:rPr>
              <w:t>hnology (</w:t>
            </w:r>
            <w:proofErr w:type="spellStart"/>
            <w:r w:rsidR="0437E4FB" w:rsidRPr="003102E3">
              <w:rPr>
                <w:rFonts w:ascii="Calibri" w:eastAsia="Calibri" w:hAnsi="Calibri"/>
                <w:sz w:val="22"/>
                <w:szCs w:val="22"/>
              </w:rPr>
              <w:t>MoERCT</w:t>
            </w:r>
            <w:proofErr w:type="spellEnd"/>
            <w:r w:rsidR="0437E4FB" w:rsidRPr="003102E3">
              <w:rPr>
                <w:rFonts w:ascii="Calibri" w:eastAsia="Calibri" w:hAnsi="Calibri"/>
                <w:sz w:val="22"/>
                <w:szCs w:val="22"/>
              </w:rPr>
              <w:t>)</w:t>
            </w:r>
            <w:r w:rsidR="57D144B1" w:rsidRPr="003102E3">
              <w:rPr>
                <w:rFonts w:ascii="Calibri" w:eastAsia="Calibri" w:hAnsi="Calibri"/>
                <w:sz w:val="22"/>
                <w:szCs w:val="22"/>
              </w:rPr>
              <w:t xml:space="preserve"> to accelerate efforts for the establishment of ULD</w:t>
            </w:r>
            <w:r w:rsidR="00DF6440" w:rsidRPr="003102E3">
              <w:rPr>
                <w:rFonts w:ascii="Calibri" w:eastAsia="Calibri" w:hAnsi="Calibri"/>
                <w:sz w:val="22"/>
                <w:szCs w:val="22"/>
              </w:rPr>
              <w:t>s</w:t>
            </w:r>
            <w:r w:rsidR="57D144B1" w:rsidRPr="003102E3">
              <w:rPr>
                <w:rFonts w:ascii="Calibri" w:eastAsia="Calibri" w:hAnsi="Calibri"/>
                <w:sz w:val="22"/>
                <w:szCs w:val="22"/>
              </w:rPr>
              <w:t xml:space="preserve"> as per their national targets for 2024 (50% of provinces have ULD</w:t>
            </w:r>
            <w:r w:rsidR="00DF6440" w:rsidRPr="003102E3">
              <w:rPr>
                <w:rFonts w:ascii="Calibri" w:eastAsia="Calibri" w:hAnsi="Calibri"/>
                <w:sz w:val="22"/>
                <w:szCs w:val="22"/>
              </w:rPr>
              <w:t>s</w:t>
            </w:r>
            <w:r w:rsidR="57D144B1" w:rsidRPr="003102E3">
              <w:rPr>
                <w:rFonts w:ascii="Calibri" w:eastAsia="Calibri" w:hAnsi="Calibri"/>
                <w:sz w:val="22"/>
                <w:szCs w:val="22"/>
              </w:rPr>
              <w:t xml:space="preserve"> established).</w:t>
            </w:r>
          </w:p>
          <w:p w14:paraId="2AE2F500" w14:textId="37A151AE" w:rsidR="58713D4F" w:rsidRPr="003102E3" w:rsidRDefault="58713D4F" w:rsidP="58713D4F">
            <w:pPr>
              <w:pBdr>
                <w:bottom w:val="single" w:sz="4" w:space="1" w:color="auto"/>
              </w:pBdr>
              <w:rPr>
                <w:rFonts w:ascii="Calibri" w:eastAsia="Calibri" w:hAnsi="Calibri"/>
                <w:sz w:val="22"/>
                <w:szCs w:val="22"/>
              </w:rPr>
            </w:pPr>
          </w:p>
          <w:p w14:paraId="6319E73A" w14:textId="520A720D" w:rsidR="220F1F1D" w:rsidRPr="003102E3" w:rsidRDefault="220F1F1D" w:rsidP="58713D4F">
            <w:pPr>
              <w:pBdr>
                <w:bottom w:val="single" w:sz="4" w:space="1" w:color="auto"/>
              </w:pBdr>
              <w:rPr>
                <w:rFonts w:ascii="Calibri" w:eastAsia="Calibri" w:hAnsi="Calibri" w:cs="Calibri"/>
                <w:sz w:val="22"/>
                <w:szCs w:val="22"/>
              </w:rPr>
            </w:pPr>
            <w:r w:rsidRPr="003102E3">
              <w:rPr>
                <w:rFonts w:ascii="Calibri" w:eastAsia="Calibri" w:hAnsi="Calibri" w:cs="Calibri"/>
                <w:sz w:val="22"/>
                <w:szCs w:val="22"/>
              </w:rPr>
              <w:t xml:space="preserve">A </w:t>
            </w:r>
            <w:r w:rsidR="5231D5CF" w:rsidRPr="003102E3">
              <w:rPr>
                <w:rFonts w:ascii="Calibri" w:eastAsia="Calibri" w:hAnsi="Calibri" w:cs="Calibri"/>
                <w:sz w:val="22"/>
                <w:szCs w:val="22"/>
              </w:rPr>
              <w:t xml:space="preserve">ULD </w:t>
            </w:r>
            <w:r w:rsidR="00F56BB4" w:rsidRPr="003102E3">
              <w:rPr>
                <w:rFonts w:ascii="Calibri" w:eastAsia="Calibri" w:hAnsi="Calibri" w:cs="Calibri"/>
                <w:sz w:val="22"/>
                <w:szCs w:val="22"/>
              </w:rPr>
              <w:t>I</w:t>
            </w:r>
            <w:r w:rsidR="5231D5CF" w:rsidRPr="003102E3">
              <w:rPr>
                <w:rFonts w:ascii="Calibri" w:eastAsia="Calibri" w:hAnsi="Calibri" w:cs="Calibri"/>
                <w:sz w:val="22"/>
                <w:szCs w:val="22"/>
              </w:rPr>
              <w:t xml:space="preserve">nclusive </w:t>
            </w:r>
            <w:r w:rsidR="00F56BB4" w:rsidRPr="003102E3">
              <w:rPr>
                <w:rFonts w:ascii="Calibri" w:eastAsia="Calibri" w:hAnsi="Calibri" w:cs="Calibri"/>
                <w:sz w:val="22"/>
                <w:szCs w:val="22"/>
              </w:rPr>
              <w:t>E</w:t>
            </w:r>
            <w:r w:rsidR="5231D5CF" w:rsidRPr="003102E3">
              <w:rPr>
                <w:rFonts w:ascii="Calibri" w:eastAsia="Calibri" w:hAnsi="Calibri" w:cs="Calibri"/>
                <w:sz w:val="22"/>
                <w:szCs w:val="22"/>
              </w:rPr>
              <w:t xml:space="preserve">ducation </w:t>
            </w:r>
            <w:r w:rsidR="00F56BB4" w:rsidRPr="003102E3">
              <w:rPr>
                <w:rFonts w:ascii="Calibri" w:eastAsia="Calibri" w:hAnsi="Calibri" w:cs="Calibri"/>
                <w:sz w:val="22"/>
                <w:szCs w:val="22"/>
              </w:rPr>
              <w:t>R</w:t>
            </w:r>
            <w:r w:rsidRPr="003102E3">
              <w:rPr>
                <w:rFonts w:ascii="Calibri" w:eastAsia="Calibri" w:hAnsi="Calibri" w:cs="Calibri"/>
                <w:sz w:val="22"/>
                <w:szCs w:val="22"/>
              </w:rPr>
              <w:t xml:space="preserve">eference </w:t>
            </w:r>
            <w:r w:rsidR="00F56BB4" w:rsidRPr="003102E3">
              <w:rPr>
                <w:rFonts w:ascii="Calibri" w:eastAsia="Calibri" w:hAnsi="Calibri" w:cs="Calibri"/>
                <w:sz w:val="22"/>
                <w:szCs w:val="22"/>
              </w:rPr>
              <w:t>G</w:t>
            </w:r>
            <w:r w:rsidRPr="003102E3">
              <w:rPr>
                <w:rFonts w:ascii="Calibri" w:eastAsia="Calibri" w:hAnsi="Calibri" w:cs="Calibri"/>
                <w:sz w:val="22"/>
                <w:szCs w:val="22"/>
              </w:rPr>
              <w:t xml:space="preserve">roup, comprising representatives from </w:t>
            </w:r>
            <w:proofErr w:type="spellStart"/>
            <w:r w:rsidRPr="003102E3">
              <w:rPr>
                <w:rFonts w:ascii="Calibri" w:eastAsia="Calibri" w:hAnsi="Calibri" w:cs="Calibri"/>
                <w:sz w:val="22"/>
                <w:szCs w:val="22"/>
              </w:rPr>
              <w:t>MoECRT</w:t>
            </w:r>
            <w:proofErr w:type="spellEnd"/>
            <w:r w:rsidRPr="003102E3">
              <w:rPr>
                <w:rFonts w:ascii="Calibri" w:eastAsia="Calibri" w:hAnsi="Calibri" w:cs="Calibri"/>
                <w:sz w:val="22"/>
                <w:szCs w:val="22"/>
              </w:rPr>
              <w:t xml:space="preserve">, </w:t>
            </w:r>
            <w:proofErr w:type="spellStart"/>
            <w:r w:rsidRPr="003102E3">
              <w:rPr>
                <w:rFonts w:ascii="Calibri" w:eastAsia="Calibri" w:hAnsi="Calibri" w:cs="Calibri"/>
                <w:sz w:val="22"/>
                <w:szCs w:val="22"/>
              </w:rPr>
              <w:t>MoRA</w:t>
            </w:r>
            <w:proofErr w:type="spellEnd"/>
            <w:r w:rsidRPr="003102E3">
              <w:rPr>
                <w:rFonts w:ascii="Calibri" w:eastAsia="Calibri" w:hAnsi="Calibri" w:cs="Calibri"/>
                <w:sz w:val="22"/>
                <w:szCs w:val="22"/>
              </w:rPr>
              <w:t>, National Commission for Disabilities (</w:t>
            </w:r>
            <w:proofErr w:type="spellStart"/>
            <w:r w:rsidRPr="003102E3">
              <w:rPr>
                <w:rFonts w:ascii="Calibri" w:eastAsia="Calibri" w:hAnsi="Calibri" w:cs="Calibri"/>
                <w:sz w:val="22"/>
                <w:szCs w:val="22"/>
              </w:rPr>
              <w:t>Komisi</w:t>
            </w:r>
            <w:proofErr w:type="spellEnd"/>
            <w:r w:rsidRPr="003102E3">
              <w:rPr>
                <w:rFonts w:ascii="Calibri" w:eastAsia="Calibri" w:hAnsi="Calibri" w:cs="Calibri"/>
                <w:sz w:val="22"/>
                <w:szCs w:val="22"/>
              </w:rPr>
              <w:t xml:space="preserve"> Nasional </w:t>
            </w:r>
            <w:proofErr w:type="spellStart"/>
            <w:r w:rsidRPr="003102E3">
              <w:rPr>
                <w:rFonts w:ascii="Calibri" w:eastAsia="Calibri" w:hAnsi="Calibri" w:cs="Calibri"/>
                <w:sz w:val="22"/>
                <w:szCs w:val="22"/>
              </w:rPr>
              <w:t>Disabilitas</w:t>
            </w:r>
            <w:proofErr w:type="spellEnd"/>
            <w:r w:rsidRPr="003102E3">
              <w:rPr>
                <w:rFonts w:ascii="Calibri" w:eastAsia="Calibri" w:hAnsi="Calibri" w:cs="Calibri"/>
                <w:sz w:val="22"/>
                <w:szCs w:val="22"/>
              </w:rPr>
              <w:t xml:space="preserve"> - KND), Organizations of Persons with Disabilities (OPDs), teachers' groups, relevant Development Partners and UNICEF, will provide technical advice and guidance at key junctures of the drafting processes.</w:t>
            </w:r>
          </w:p>
          <w:p w14:paraId="41C8F396" w14:textId="77777777" w:rsidR="008251ED" w:rsidRPr="003102E3" w:rsidRDefault="008251ED">
            <w:pPr>
              <w:rPr>
                <w:rFonts w:ascii="Calibri" w:eastAsia="Calibri" w:hAnsi="Calibri" w:cs="Calibri"/>
                <w:b/>
                <w:bCs/>
                <w:sz w:val="24"/>
                <w:szCs w:val="24"/>
              </w:rPr>
            </w:pPr>
          </w:p>
          <w:p w14:paraId="59C5999F" w14:textId="77777777" w:rsidR="008251ED" w:rsidRPr="003102E3" w:rsidRDefault="00AA0228">
            <w:pPr>
              <w:rPr>
                <w:rFonts w:ascii="Calibri" w:eastAsia="Calibri" w:hAnsi="Calibri" w:cs="Calibri"/>
                <w:sz w:val="22"/>
                <w:szCs w:val="22"/>
              </w:rPr>
            </w:pPr>
            <w:r w:rsidRPr="003102E3">
              <w:rPr>
                <w:rFonts w:ascii="Calibri" w:eastAsia="Calibri" w:hAnsi="Calibri" w:cs="Calibri"/>
                <w:b/>
                <w:bCs/>
                <w:sz w:val="24"/>
                <w:szCs w:val="24"/>
              </w:rPr>
              <w:t>DESCRIPTION OF THE ASSIGNMENT:</w:t>
            </w:r>
          </w:p>
          <w:p w14:paraId="79BD0FA0" w14:textId="77777777" w:rsidR="002C3ED4" w:rsidRPr="003102E3" w:rsidRDefault="002C3ED4" w:rsidP="002C3ED4">
            <w:pPr>
              <w:rPr>
                <w:rFonts w:ascii="Calibri" w:eastAsia="Calibri" w:hAnsi="Calibri" w:cs="Calibri"/>
                <w:sz w:val="22"/>
                <w:szCs w:val="22"/>
              </w:rPr>
            </w:pPr>
          </w:p>
          <w:p w14:paraId="0223496F" w14:textId="684DE24B" w:rsidR="002C3ED4" w:rsidRPr="003102E3" w:rsidRDefault="002C3ED4" w:rsidP="002C3ED4">
            <w:pPr>
              <w:rPr>
                <w:rFonts w:ascii="Calibri" w:eastAsia="Calibri" w:hAnsi="Calibri" w:cs="Calibri"/>
                <w:sz w:val="22"/>
                <w:szCs w:val="22"/>
              </w:rPr>
            </w:pPr>
            <w:r w:rsidRPr="003102E3">
              <w:rPr>
                <w:rFonts w:ascii="Calibri" w:eastAsia="Calibri" w:hAnsi="Calibri" w:cs="Calibri"/>
                <w:sz w:val="22"/>
                <w:szCs w:val="22"/>
              </w:rPr>
              <w:t xml:space="preserve">The purpose of this national consultancy is to conduct an assessment to identify several models that can be replicated or scaled in various settings or scenarios for three ULDs (Underserved and Least Developed) across Indonesia. The specific locations will be determined in collaboration with government counterparts and the ULD </w:t>
            </w:r>
            <w:r w:rsidR="00F56BB4" w:rsidRPr="003102E3">
              <w:rPr>
                <w:rFonts w:ascii="Calibri" w:eastAsia="Calibri" w:hAnsi="Calibri" w:cs="Calibri"/>
                <w:sz w:val="22"/>
                <w:szCs w:val="22"/>
              </w:rPr>
              <w:t>I</w:t>
            </w:r>
            <w:r w:rsidRPr="003102E3">
              <w:rPr>
                <w:rFonts w:ascii="Calibri" w:eastAsia="Calibri" w:hAnsi="Calibri" w:cs="Calibri"/>
                <w:sz w:val="22"/>
                <w:szCs w:val="22"/>
              </w:rPr>
              <w:t xml:space="preserve">nclusive </w:t>
            </w:r>
            <w:r w:rsidR="00F56BB4" w:rsidRPr="003102E3">
              <w:rPr>
                <w:rFonts w:ascii="Calibri" w:eastAsia="Calibri" w:hAnsi="Calibri" w:cs="Calibri"/>
                <w:sz w:val="22"/>
                <w:szCs w:val="22"/>
              </w:rPr>
              <w:t>E</w:t>
            </w:r>
            <w:r w:rsidRPr="003102E3">
              <w:rPr>
                <w:rFonts w:ascii="Calibri" w:eastAsia="Calibri" w:hAnsi="Calibri" w:cs="Calibri"/>
                <w:sz w:val="22"/>
                <w:szCs w:val="22"/>
              </w:rPr>
              <w:t xml:space="preserve">ducation </w:t>
            </w:r>
            <w:r w:rsidR="00F56BB4" w:rsidRPr="003102E3">
              <w:rPr>
                <w:rFonts w:ascii="Calibri" w:eastAsia="Calibri" w:hAnsi="Calibri" w:cs="Calibri"/>
                <w:sz w:val="22"/>
                <w:szCs w:val="22"/>
              </w:rPr>
              <w:t>R</w:t>
            </w:r>
            <w:r w:rsidRPr="003102E3">
              <w:rPr>
                <w:rFonts w:ascii="Calibri" w:eastAsia="Calibri" w:hAnsi="Calibri" w:cs="Calibri"/>
                <w:sz w:val="22"/>
                <w:szCs w:val="22"/>
              </w:rPr>
              <w:t xml:space="preserve">eference </w:t>
            </w:r>
            <w:r w:rsidR="00F56BB4" w:rsidRPr="003102E3">
              <w:rPr>
                <w:rFonts w:ascii="Calibri" w:eastAsia="Calibri" w:hAnsi="Calibri" w:cs="Calibri"/>
                <w:sz w:val="22"/>
                <w:szCs w:val="22"/>
              </w:rPr>
              <w:t>G</w:t>
            </w:r>
            <w:r w:rsidRPr="003102E3">
              <w:rPr>
                <w:rFonts w:ascii="Calibri" w:eastAsia="Calibri" w:hAnsi="Calibri" w:cs="Calibri"/>
                <w:sz w:val="22"/>
                <w:szCs w:val="22"/>
              </w:rPr>
              <w:t>roup.</w:t>
            </w:r>
          </w:p>
          <w:p w14:paraId="02668C81" w14:textId="77777777" w:rsidR="002C3ED4" w:rsidRPr="003102E3" w:rsidRDefault="002C3ED4" w:rsidP="002C3ED4">
            <w:pPr>
              <w:rPr>
                <w:rFonts w:ascii="Calibri" w:eastAsia="Calibri" w:hAnsi="Calibri" w:cs="Calibri"/>
                <w:sz w:val="22"/>
                <w:szCs w:val="22"/>
              </w:rPr>
            </w:pPr>
          </w:p>
          <w:p w14:paraId="5E8BED7C" w14:textId="77777777" w:rsidR="008251ED" w:rsidRDefault="7DE25C43" w:rsidP="002C3ED4">
            <w:pPr>
              <w:rPr>
                <w:rFonts w:ascii="Calibri" w:eastAsia="Calibri" w:hAnsi="Calibri"/>
                <w:sz w:val="22"/>
                <w:szCs w:val="22"/>
              </w:rPr>
            </w:pPr>
            <w:r w:rsidRPr="003102E3">
              <w:rPr>
                <w:rFonts w:ascii="Calibri" w:eastAsia="Calibri" w:hAnsi="Calibri"/>
                <w:sz w:val="22"/>
                <w:szCs w:val="22"/>
              </w:rPr>
              <w:t xml:space="preserve">This assessment </w:t>
            </w:r>
            <w:r w:rsidR="1EE1F57D" w:rsidRPr="003102E3">
              <w:rPr>
                <w:rFonts w:ascii="Calibri" w:eastAsia="Calibri" w:hAnsi="Calibri"/>
                <w:sz w:val="22"/>
                <w:szCs w:val="22"/>
              </w:rPr>
              <w:t>aims to</w:t>
            </w:r>
            <w:r w:rsidRPr="003102E3">
              <w:rPr>
                <w:rFonts w:ascii="Calibri" w:eastAsia="Calibri" w:hAnsi="Calibri"/>
                <w:sz w:val="22"/>
                <w:szCs w:val="22"/>
              </w:rPr>
              <w:t xml:space="preserve"> gain deeper insight</w:t>
            </w:r>
            <w:r w:rsidR="3DE5E776" w:rsidRPr="003102E3">
              <w:rPr>
                <w:rFonts w:ascii="Calibri" w:eastAsia="Calibri" w:hAnsi="Calibri"/>
                <w:sz w:val="22"/>
                <w:szCs w:val="22"/>
              </w:rPr>
              <w:t>s</w:t>
            </w:r>
            <w:r w:rsidRPr="003102E3">
              <w:rPr>
                <w:rFonts w:ascii="Calibri" w:eastAsia="Calibri" w:hAnsi="Calibri"/>
                <w:sz w:val="22"/>
                <w:szCs w:val="22"/>
              </w:rPr>
              <w:t xml:space="preserve"> </w:t>
            </w:r>
            <w:r w:rsidR="141DE866" w:rsidRPr="003102E3">
              <w:rPr>
                <w:rFonts w:ascii="Calibri" w:eastAsia="Calibri" w:hAnsi="Calibri"/>
                <w:sz w:val="22"/>
                <w:szCs w:val="22"/>
              </w:rPr>
              <w:t>i</w:t>
            </w:r>
            <w:r w:rsidRPr="003102E3">
              <w:rPr>
                <w:rFonts w:ascii="Calibri" w:eastAsia="Calibri" w:hAnsi="Calibri"/>
                <w:sz w:val="22"/>
                <w:szCs w:val="22"/>
              </w:rPr>
              <w:t>n</w:t>
            </w:r>
            <w:r w:rsidR="693D4BD6" w:rsidRPr="003102E3">
              <w:rPr>
                <w:rFonts w:ascii="Calibri" w:eastAsia="Calibri" w:hAnsi="Calibri"/>
                <w:sz w:val="22"/>
                <w:szCs w:val="22"/>
              </w:rPr>
              <w:t>to</w:t>
            </w:r>
            <w:r w:rsidRPr="003102E3">
              <w:rPr>
                <w:rFonts w:ascii="Calibri" w:eastAsia="Calibri" w:hAnsi="Calibri"/>
                <w:sz w:val="22"/>
                <w:szCs w:val="22"/>
              </w:rPr>
              <w:t xml:space="preserve"> </w:t>
            </w:r>
            <w:r w:rsidR="22EE9E4E" w:rsidRPr="003102E3">
              <w:rPr>
                <w:rFonts w:ascii="Calibri" w:eastAsia="Calibri" w:hAnsi="Calibri"/>
                <w:sz w:val="22"/>
                <w:szCs w:val="22"/>
              </w:rPr>
              <w:t xml:space="preserve">best </w:t>
            </w:r>
            <w:r w:rsidRPr="003102E3">
              <w:rPr>
                <w:rFonts w:ascii="Calibri" w:eastAsia="Calibri" w:hAnsi="Calibri"/>
                <w:sz w:val="22"/>
                <w:szCs w:val="22"/>
              </w:rPr>
              <w:t>practice</w:t>
            </w:r>
            <w:r w:rsidR="7341E0DE" w:rsidRPr="003102E3">
              <w:rPr>
                <w:rFonts w:ascii="Calibri" w:eastAsia="Calibri" w:hAnsi="Calibri"/>
                <w:sz w:val="22"/>
                <w:szCs w:val="22"/>
              </w:rPr>
              <w:t>s</w:t>
            </w:r>
            <w:r w:rsidRPr="003102E3">
              <w:rPr>
                <w:rFonts w:ascii="Calibri" w:eastAsia="Calibri" w:hAnsi="Calibri"/>
                <w:sz w:val="22"/>
                <w:szCs w:val="22"/>
              </w:rPr>
              <w:t xml:space="preserve"> and </w:t>
            </w:r>
            <w:r w:rsidR="75DEBC5A" w:rsidRPr="003102E3">
              <w:rPr>
                <w:rFonts w:ascii="Calibri" w:eastAsia="Calibri" w:hAnsi="Calibri"/>
                <w:sz w:val="22"/>
                <w:szCs w:val="22"/>
              </w:rPr>
              <w:t>lessons learned</w:t>
            </w:r>
            <w:r w:rsidRPr="003102E3">
              <w:rPr>
                <w:rFonts w:ascii="Calibri" w:eastAsia="Calibri" w:hAnsi="Calibri"/>
                <w:sz w:val="22"/>
                <w:szCs w:val="22"/>
              </w:rPr>
              <w:t xml:space="preserve"> from already </w:t>
            </w:r>
            <w:r w:rsidR="31B0B7B1" w:rsidRPr="003102E3">
              <w:rPr>
                <w:rFonts w:ascii="Calibri" w:eastAsia="Calibri" w:hAnsi="Calibri"/>
                <w:sz w:val="22"/>
                <w:szCs w:val="22"/>
              </w:rPr>
              <w:t>established</w:t>
            </w:r>
            <w:r w:rsidRPr="003102E3">
              <w:rPr>
                <w:rFonts w:ascii="Calibri" w:eastAsia="Calibri" w:hAnsi="Calibri"/>
                <w:sz w:val="22"/>
                <w:szCs w:val="22"/>
              </w:rPr>
              <w:t xml:space="preserve"> </w:t>
            </w:r>
            <w:proofErr w:type="spellStart"/>
            <w:proofErr w:type="gramStart"/>
            <w:r w:rsidRPr="003102E3">
              <w:rPr>
                <w:rFonts w:ascii="Calibri" w:eastAsia="Calibri" w:hAnsi="Calibri"/>
                <w:sz w:val="22"/>
                <w:szCs w:val="22"/>
              </w:rPr>
              <w:t>ULDs</w:t>
            </w:r>
            <w:r w:rsidR="6AB61F85" w:rsidRPr="003102E3">
              <w:rPr>
                <w:rFonts w:ascii="Calibri" w:eastAsia="Calibri" w:hAnsi="Calibri"/>
                <w:sz w:val="22"/>
                <w:szCs w:val="22"/>
              </w:rPr>
              <w:t>,</w:t>
            </w:r>
            <w:r w:rsidR="056D1373" w:rsidRPr="003102E3">
              <w:rPr>
                <w:rFonts w:ascii="Calibri" w:eastAsia="Calibri" w:hAnsi="Calibri"/>
                <w:sz w:val="22"/>
                <w:szCs w:val="22"/>
              </w:rPr>
              <w:t>to</w:t>
            </w:r>
            <w:proofErr w:type="spellEnd"/>
            <w:proofErr w:type="gramEnd"/>
            <w:r w:rsidRPr="003102E3">
              <w:rPr>
                <w:rFonts w:ascii="Calibri" w:eastAsia="Calibri" w:hAnsi="Calibri"/>
                <w:sz w:val="22"/>
                <w:szCs w:val="22"/>
              </w:rPr>
              <w:t xml:space="preserve"> promote and accelerate </w:t>
            </w:r>
            <w:r w:rsidR="66A7A08D" w:rsidRPr="003102E3">
              <w:rPr>
                <w:rFonts w:ascii="Calibri" w:eastAsia="Calibri" w:hAnsi="Calibri"/>
                <w:sz w:val="22"/>
                <w:szCs w:val="22"/>
              </w:rPr>
              <w:t xml:space="preserve">the establishment </w:t>
            </w:r>
            <w:r w:rsidR="350E7041" w:rsidRPr="003102E3">
              <w:rPr>
                <w:rFonts w:ascii="Calibri" w:eastAsia="Calibri" w:hAnsi="Calibri"/>
                <w:sz w:val="22"/>
                <w:szCs w:val="22"/>
              </w:rPr>
              <w:t>of ULDs</w:t>
            </w:r>
            <w:r w:rsidRPr="003102E3">
              <w:rPr>
                <w:rFonts w:ascii="Calibri" w:eastAsia="Calibri" w:hAnsi="Calibri"/>
                <w:sz w:val="22"/>
                <w:szCs w:val="22"/>
              </w:rPr>
              <w:t xml:space="preserve"> across the country</w:t>
            </w:r>
            <w:r w:rsidR="6C8AB2B0" w:rsidRPr="003102E3">
              <w:rPr>
                <w:rFonts w:ascii="Calibri" w:eastAsia="Calibri" w:hAnsi="Calibri"/>
                <w:sz w:val="22"/>
                <w:szCs w:val="22"/>
              </w:rPr>
              <w:t xml:space="preserve"> for more inclusive education opportunities for children with </w:t>
            </w:r>
            <w:r w:rsidR="0615D63D" w:rsidRPr="003102E3">
              <w:rPr>
                <w:rFonts w:ascii="Calibri" w:eastAsia="Calibri" w:hAnsi="Calibri"/>
                <w:sz w:val="22"/>
                <w:szCs w:val="22"/>
              </w:rPr>
              <w:t>disabilities</w:t>
            </w:r>
            <w:r w:rsidR="6C8AB2B0" w:rsidRPr="003102E3">
              <w:rPr>
                <w:rFonts w:ascii="Calibri" w:eastAsia="Calibri" w:hAnsi="Calibri"/>
                <w:sz w:val="22"/>
                <w:szCs w:val="22"/>
              </w:rPr>
              <w:t>.</w:t>
            </w:r>
          </w:p>
          <w:p w14:paraId="0D0B940D" w14:textId="1EC4E3DE" w:rsidR="00D54C84" w:rsidRPr="003102E3" w:rsidRDefault="00D54C84" w:rsidP="002C3ED4">
            <w:pPr>
              <w:rPr>
                <w:rFonts w:ascii="Calibri" w:eastAsia="Calibri" w:hAnsi="Calibri" w:cs="Calibri"/>
                <w:sz w:val="22"/>
                <w:szCs w:val="22"/>
              </w:rPr>
            </w:pPr>
          </w:p>
        </w:tc>
      </w:tr>
      <w:tr w:rsidR="008251ED" w:rsidRPr="003102E3" w14:paraId="2A21017E" w14:textId="77777777" w:rsidTr="00D54C84">
        <w:trPr>
          <w:gridAfter w:val="1"/>
          <w:wAfter w:w="46" w:type="dxa"/>
          <w:trHeight w:val="3771"/>
        </w:trPr>
        <w:tc>
          <w:tcPr>
            <w:tcW w:w="9872" w:type="dxa"/>
            <w:gridSpan w:val="7"/>
            <w:tcBorders>
              <w:top w:val="single" w:sz="4" w:space="0" w:color="auto"/>
              <w:left w:val="single" w:sz="4" w:space="0" w:color="auto"/>
              <w:bottom w:val="single" w:sz="4" w:space="0" w:color="auto"/>
              <w:right w:val="single" w:sz="4" w:space="0" w:color="auto"/>
            </w:tcBorders>
            <w:shd w:val="clear" w:color="auto" w:fill="auto"/>
            <w:noWrap/>
          </w:tcPr>
          <w:p w14:paraId="1B92B0B0" w14:textId="77777777" w:rsidR="008251ED" w:rsidRPr="003102E3" w:rsidRDefault="00AA0228">
            <w:pPr>
              <w:rPr>
                <w:rFonts w:ascii="Calibri" w:eastAsia="Calibri" w:hAnsi="Calibri" w:cs="Calibri"/>
                <w:b/>
                <w:bCs/>
                <w:sz w:val="24"/>
                <w:szCs w:val="24"/>
              </w:rPr>
            </w:pPr>
            <w:r w:rsidRPr="003102E3">
              <w:rPr>
                <w:rFonts w:ascii="Calibri" w:eastAsia="Calibri" w:hAnsi="Calibri" w:cs="Calibri"/>
                <w:b/>
                <w:bCs/>
                <w:sz w:val="24"/>
                <w:szCs w:val="24"/>
              </w:rPr>
              <w:lastRenderedPageBreak/>
              <w:t>Scope of Work:</w:t>
            </w:r>
          </w:p>
          <w:p w14:paraId="52E8BA35" w14:textId="61743BEB" w:rsidR="008251ED" w:rsidRPr="003102E3" w:rsidRDefault="7DE25C43">
            <w:pPr>
              <w:rPr>
                <w:rFonts w:ascii="Calibri" w:eastAsia="Calibri" w:hAnsi="Calibri" w:cs="Calibri"/>
                <w:sz w:val="22"/>
                <w:szCs w:val="22"/>
              </w:rPr>
            </w:pPr>
            <w:r w:rsidRPr="003102E3">
              <w:rPr>
                <w:rFonts w:ascii="Calibri" w:eastAsia="Calibri" w:hAnsi="Calibri" w:cs="Calibri"/>
                <w:sz w:val="22"/>
                <w:szCs w:val="22"/>
              </w:rPr>
              <w:t xml:space="preserve">The national consultant will work in liaison with a wide range of national and sub-national stakeholders, to prepare </w:t>
            </w:r>
            <w:r w:rsidR="002C3ED4" w:rsidRPr="003102E3">
              <w:rPr>
                <w:rFonts w:ascii="Calibri" w:eastAsia="Calibri" w:hAnsi="Calibri" w:cs="Calibri"/>
                <w:sz w:val="22"/>
                <w:szCs w:val="22"/>
              </w:rPr>
              <w:t>three different</w:t>
            </w:r>
            <w:r w:rsidRPr="003102E3">
              <w:rPr>
                <w:rFonts w:ascii="Calibri" w:eastAsia="Calibri" w:hAnsi="Calibri" w:cs="Calibri"/>
                <w:sz w:val="22"/>
                <w:szCs w:val="22"/>
              </w:rPr>
              <w:t xml:space="preserve"> ULD </w:t>
            </w:r>
            <w:r w:rsidR="002C3ED4" w:rsidRPr="003102E3">
              <w:rPr>
                <w:rFonts w:ascii="Calibri" w:eastAsia="Calibri" w:hAnsi="Calibri" w:cs="Calibri"/>
                <w:sz w:val="22"/>
                <w:szCs w:val="22"/>
              </w:rPr>
              <w:t>models</w:t>
            </w:r>
            <w:r w:rsidRPr="003102E3">
              <w:rPr>
                <w:rFonts w:ascii="Calibri" w:eastAsia="Calibri" w:hAnsi="Calibri" w:cs="Calibri"/>
                <w:sz w:val="22"/>
                <w:szCs w:val="22"/>
              </w:rPr>
              <w:t xml:space="preserve"> that will inform the development of ULDs in </w:t>
            </w:r>
            <w:r w:rsidR="3562A119" w:rsidRPr="003102E3">
              <w:rPr>
                <w:rFonts w:ascii="Calibri" w:eastAsia="Calibri" w:hAnsi="Calibri" w:cs="Calibri"/>
                <w:sz w:val="22"/>
                <w:szCs w:val="22"/>
              </w:rPr>
              <w:t>different context</w:t>
            </w:r>
            <w:r w:rsidR="57D54ECB" w:rsidRPr="003102E3">
              <w:rPr>
                <w:rFonts w:ascii="Calibri" w:eastAsia="Calibri" w:hAnsi="Calibri" w:cs="Calibri"/>
                <w:sz w:val="22"/>
                <w:szCs w:val="22"/>
              </w:rPr>
              <w:t>s</w:t>
            </w:r>
            <w:r w:rsidR="00F56BB4" w:rsidRPr="003102E3">
              <w:rPr>
                <w:rFonts w:ascii="Calibri" w:eastAsia="Calibri" w:hAnsi="Calibri" w:cs="Calibri"/>
                <w:sz w:val="22"/>
                <w:szCs w:val="22"/>
              </w:rPr>
              <w:t xml:space="preserve"> (</w:t>
            </w:r>
            <w:proofErr w:type="gramStart"/>
            <w:r w:rsidR="00F56BB4" w:rsidRPr="003102E3">
              <w:rPr>
                <w:rFonts w:ascii="Calibri" w:eastAsia="Calibri" w:hAnsi="Calibri" w:cs="Calibri"/>
                <w:sz w:val="22"/>
                <w:szCs w:val="22"/>
              </w:rPr>
              <w:t>e.g.</w:t>
            </w:r>
            <w:proofErr w:type="gramEnd"/>
            <w:r w:rsidR="00F56BB4" w:rsidRPr="003102E3">
              <w:rPr>
                <w:rFonts w:ascii="Calibri" w:eastAsia="Calibri" w:hAnsi="Calibri" w:cs="Calibri"/>
                <w:sz w:val="22"/>
                <w:szCs w:val="22"/>
              </w:rPr>
              <w:t xml:space="preserve"> functioning in high resource/high capacity and low resource/limited capacity environments)</w:t>
            </w:r>
            <w:r w:rsidRPr="003102E3">
              <w:rPr>
                <w:rFonts w:ascii="Calibri" w:eastAsia="Calibri" w:hAnsi="Calibri" w:cs="Calibri"/>
                <w:sz w:val="22"/>
                <w:szCs w:val="22"/>
              </w:rPr>
              <w:t xml:space="preserve">. A </w:t>
            </w:r>
            <w:r w:rsidR="2B2621A6" w:rsidRPr="003102E3">
              <w:rPr>
                <w:rFonts w:ascii="Calibri" w:eastAsia="Calibri" w:hAnsi="Calibri" w:cs="Calibri"/>
                <w:sz w:val="22"/>
                <w:szCs w:val="22"/>
              </w:rPr>
              <w:t xml:space="preserve">ULD inclusive education </w:t>
            </w:r>
            <w:r w:rsidRPr="003102E3">
              <w:rPr>
                <w:rFonts w:ascii="Calibri" w:eastAsia="Calibri" w:hAnsi="Calibri" w:cs="Calibri"/>
                <w:sz w:val="22"/>
                <w:szCs w:val="22"/>
              </w:rPr>
              <w:t xml:space="preserve">reference group, comprising representatives from </w:t>
            </w:r>
            <w:proofErr w:type="spellStart"/>
            <w:r w:rsidRPr="003102E3">
              <w:rPr>
                <w:rFonts w:ascii="Calibri" w:eastAsia="Calibri" w:hAnsi="Calibri" w:cs="Calibri"/>
                <w:sz w:val="22"/>
                <w:szCs w:val="22"/>
              </w:rPr>
              <w:t>MoECRT</w:t>
            </w:r>
            <w:proofErr w:type="spellEnd"/>
            <w:r w:rsidRPr="003102E3">
              <w:rPr>
                <w:rFonts w:ascii="Calibri" w:eastAsia="Calibri" w:hAnsi="Calibri" w:cs="Calibri"/>
                <w:sz w:val="22"/>
                <w:szCs w:val="22"/>
              </w:rPr>
              <w:t xml:space="preserve">, </w:t>
            </w:r>
            <w:proofErr w:type="spellStart"/>
            <w:r w:rsidRPr="003102E3">
              <w:rPr>
                <w:rFonts w:ascii="Calibri" w:eastAsia="Calibri" w:hAnsi="Calibri" w:cs="Calibri"/>
                <w:sz w:val="22"/>
                <w:szCs w:val="22"/>
              </w:rPr>
              <w:t>MoRA</w:t>
            </w:r>
            <w:proofErr w:type="spellEnd"/>
            <w:r w:rsidRPr="003102E3">
              <w:rPr>
                <w:rFonts w:ascii="Calibri" w:eastAsia="Calibri" w:hAnsi="Calibri" w:cs="Calibri"/>
                <w:sz w:val="22"/>
                <w:szCs w:val="22"/>
              </w:rPr>
              <w:t>, National Commission for Disabilities (</w:t>
            </w:r>
            <w:proofErr w:type="spellStart"/>
            <w:r w:rsidRPr="003102E3">
              <w:rPr>
                <w:rFonts w:ascii="Calibri" w:eastAsia="Calibri" w:hAnsi="Calibri" w:cs="Calibri"/>
                <w:sz w:val="22"/>
                <w:szCs w:val="22"/>
              </w:rPr>
              <w:t>Komisi</w:t>
            </w:r>
            <w:proofErr w:type="spellEnd"/>
            <w:r w:rsidRPr="003102E3">
              <w:rPr>
                <w:rFonts w:ascii="Calibri" w:eastAsia="Calibri" w:hAnsi="Calibri" w:cs="Calibri"/>
                <w:sz w:val="22"/>
                <w:szCs w:val="22"/>
              </w:rPr>
              <w:t xml:space="preserve"> Nasional </w:t>
            </w:r>
            <w:proofErr w:type="spellStart"/>
            <w:r w:rsidRPr="003102E3">
              <w:rPr>
                <w:rFonts w:ascii="Calibri" w:eastAsia="Calibri" w:hAnsi="Calibri" w:cs="Calibri"/>
                <w:sz w:val="22"/>
                <w:szCs w:val="22"/>
              </w:rPr>
              <w:t>Disabilitas</w:t>
            </w:r>
            <w:proofErr w:type="spellEnd"/>
            <w:r w:rsidRPr="003102E3">
              <w:rPr>
                <w:rFonts w:ascii="Calibri" w:eastAsia="Calibri" w:hAnsi="Calibri" w:cs="Calibri"/>
                <w:sz w:val="22"/>
                <w:szCs w:val="22"/>
              </w:rPr>
              <w:t xml:space="preserve"> - KND), Organizations of Persons with Disabilities (OPDs), </w:t>
            </w:r>
            <w:r w:rsidR="28A6089B" w:rsidRPr="003102E3">
              <w:rPr>
                <w:rFonts w:ascii="Calibri" w:eastAsia="Calibri" w:hAnsi="Calibri" w:cs="Calibri"/>
                <w:sz w:val="22"/>
                <w:szCs w:val="22"/>
              </w:rPr>
              <w:t>teachers'</w:t>
            </w:r>
            <w:r w:rsidRPr="003102E3">
              <w:rPr>
                <w:rFonts w:ascii="Calibri" w:eastAsia="Calibri" w:hAnsi="Calibri" w:cs="Calibri"/>
                <w:sz w:val="22"/>
                <w:szCs w:val="22"/>
              </w:rPr>
              <w:t xml:space="preserve"> groups, relevant Development Partners and </w:t>
            </w:r>
            <w:r w:rsidR="5996790D" w:rsidRPr="003102E3">
              <w:rPr>
                <w:rFonts w:ascii="Calibri" w:eastAsia="Calibri" w:hAnsi="Calibri" w:cs="Calibri"/>
                <w:sz w:val="22"/>
                <w:szCs w:val="22"/>
              </w:rPr>
              <w:t>UNICEF, will</w:t>
            </w:r>
            <w:r w:rsidRPr="003102E3">
              <w:rPr>
                <w:rFonts w:ascii="Calibri" w:eastAsia="Calibri" w:hAnsi="Calibri" w:cs="Calibri"/>
                <w:sz w:val="22"/>
                <w:szCs w:val="22"/>
              </w:rPr>
              <w:t xml:space="preserve"> provide technical advice and guidance at key junctures of the drafting processes. </w:t>
            </w:r>
          </w:p>
          <w:p w14:paraId="0E27B00A" w14:textId="77777777" w:rsidR="008251ED" w:rsidRPr="003102E3" w:rsidRDefault="008251ED">
            <w:pPr>
              <w:rPr>
                <w:rFonts w:ascii="Calibri" w:eastAsia="Calibri" w:hAnsi="Calibri" w:cs="Calibri"/>
                <w:sz w:val="22"/>
                <w:szCs w:val="22"/>
              </w:rPr>
            </w:pPr>
          </w:p>
          <w:p w14:paraId="4A767F2B" w14:textId="75DC98F6" w:rsidR="004309CB" w:rsidRPr="003102E3" w:rsidRDefault="7DE25C43" w:rsidP="00DF5092">
            <w:pPr>
              <w:rPr>
                <w:rFonts w:ascii="Calibri" w:eastAsia="Calibri" w:hAnsi="Calibri" w:cs="Calibri"/>
                <w:sz w:val="22"/>
                <w:szCs w:val="22"/>
              </w:rPr>
            </w:pPr>
            <w:r w:rsidRPr="003102E3">
              <w:rPr>
                <w:rFonts w:ascii="Calibri" w:eastAsia="Calibri" w:hAnsi="Calibri" w:cs="Calibri"/>
                <w:sz w:val="22"/>
                <w:szCs w:val="22"/>
              </w:rPr>
              <w:t>As part of this work, the national consultant is expected to closely coordinate and work with UNICEF’s Disability Inclusion Team</w:t>
            </w:r>
            <w:r w:rsidR="67129F83" w:rsidRPr="003102E3">
              <w:rPr>
                <w:rFonts w:ascii="Calibri" w:eastAsia="Calibri" w:hAnsi="Calibri" w:cs="Calibri"/>
                <w:sz w:val="22"/>
                <w:szCs w:val="22"/>
              </w:rPr>
              <w:t xml:space="preserve"> and</w:t>
            </w:r>
            <w:r w:rsidRPr="003102E3">
              <w:rPr>
                <w:rFonts w:ascii="Calibri" w:eastAsia="Calibri" w:hAnsi="Calibri" w:cs="Calibri"/>
                <w:sz w:val="22"/>
                <w:szCs w:val="22"/>
              </w:rPr>
              <w:t xml:space="preserve"> Education Team, who would provide general coordination support</w:t>
            </w:r>
            <w:r w:rsidR="5102B3B9" w:rsidRPr="003102E3">
              <w:rPr>
                <w:rFonts w:ascii="Calibri" w:eastAsia="Calibri" w:hAnsi="Calibri" w:cs="Calibri"/>
                <w:sz w:val="22"/>
                <w:szCs w:val="22"/>
              </w:rPr>
              <w:t xml:space="preserve"> (i)</w:t>
            </w:r>
            <w:r w:rsidRPr="003102E3">
              <w:rPr>
                <w:rFonts w:ascii="Calibri" w:eastAsia="Calibri" w:hAnsi="Calibri" w:cs="Calibri"/>
                <w:sz w:val="22"/>
                <w:szCs w:val="22"/>
              </w:rPr>
              <w:t xml:space="preserve"> to collect data and conduct on site consultation and documentation in </w:t>
            </w:r>
            <w:r w:rsidR="5102B3B9" w:rsidRPr="003102E3">
              <w:rPr>
                <w:rFonts w:ascii="Calibri" w:eastAsia="Calibri" w:hAnsi="Calibri" w:cs="Calibri"/>
                <w:sz w:val="22"/>
                <w:szCs w:val="22"/>
              </w:rPr>
              <w:t>three</w:t>
            </w:r>
            <w:r w:rsidRPr="003102E3">
              <w:rPr>
                <w:rFonts w:ascii="Calibri" w:eastAsia="Calibri" w:hAnsi="Calibri" w:cs="Calibri"/>
                <w:sz w:val="22"/>
                <w:szCs w:val="22"/>
              </w:rPr>
              <w:t xml:space="preserve"> different locations in Indonesia; </w:t>
            </w:r>
            <w:r w:rsidR="5102B3B9" w:rsidRPr="003102E3">
              <w:rPr>
                <w:rFonts w:ascii="Calibri" w:eastAsia="Calibri" w:hAnsi="Calibri" w:cs="Calibri"/>
                <w:sz w:val="22"/>
                <w:szCs w:val="22"/>
              </w:rPr>
              <w:t xml:space="preserve">(ii) </w:t>
            </w:r>
            <w:r w:rsidR="4571AB2F" w:rsidRPr="003102E3">
              <w:rPr>
                <w:rFonts w:ascii="Calibri" w:eastAsia="Calibri" w:hAnsi="Calibri" w:cs="Calibri"/>
                <w:sz w:val="22"/>
                <w:szCs w:val="22"/>
              </w:rPr>
              <w:t xml:space="preserve">to </w:t>
            </w:r>
            <w:r w:rsidR="19C15E38" w:rsidRPr="003102E3">
              <w:rPr>
                <w:rFonts w:ascii="Calibri" w:eastAsia="Calibri" w:hAnsi="Calibri" w:cs="Calibri"/>
                <w:sz w:val="22"/>
                <w:szCs w:val="22"/>
              </w:rPr>
              <w:t>review the related laws and regulations on the establishment of ULDs</w:t>
            </w:r>
            <w:r w:rsidR="4571AB2F" w:rsidRPr="003102E3">
              <w:rPr>
                <w:rFonts w:ascii="Calibri" w:eastAsia="Calibri" w:hAnsi="Calibri" w:cs="Calibri"/>
                <w:sz w:val="22"/>
                <w:szCs w:val="22"/>
              </w:rPr>
              <w:t xml:space="preserve">; </w:t>
            </w:r>
            <w:r w:rsidR="5102B3B9" w:rsidRPr="003102E3">
              <w:rPr>
                <w:rFonts w:ascii="Calibri" w:eastAsia="Calibri" w:hAnsi="Calibri" w:cs="Calibri"/>
                <w:sz w:val="22"/>
                <w:szCs w:val="22"/>
              </w:rPr>
              <w:t xml:space="preserve">(iii) </w:t>
            </w:r>
            <w:r w:rsidR="3ED89EB1" w:rsidRPr="003102E3">
              <w:rPr>
                <w:rFonts w:ascii="Calibri" w:eastAsia="Calibri" w:hAnsi="Calibri" w:cs="Calibri"/>
                <w:sz w:val="22"/>
                <w:szCs w:val="22"/>
              </w:rPr>
              <w:t xml:space="preserve">to </w:t>
            </w:r>
            <w:r w:rsidR="2812D0CB" w:rsidRPr="003102E3">
              <w:rPr>
                <w:rFonts w:ascii="Calibri" w:eastAsia="Calibri" w:hAnsi="Calibri" w:cs="Calibri"/>
                <w:sz w:val="22"/>
                <w:szCs w:val="22"/>
              </w:rPr>
              <w:t xml:space="preserve">develop </w:t>
            </w:r>
            <w:r w:rsidR="3F283AB5" w:rsidRPr="003102E3">
              <w:rPr>
                <w:rFonts w:ascii="Calibri" w:eastAsia="Calibri" w:hAnsi="Calibri" w:cs="Calibri"/>
                <w:sz w:val="22"/>
                <w:szCs w:val="22"/>
              </w:rPr>
              <w:t xml:space="preserve">a protocol for </w:t>
            </w:r>
            <w:r w:rsidR="3F283AB5" w:rsidRPr="003102E3">
              <w:rPr>
                <w:rFonts w:ascii="Calibri" w:eastAsia="Calibri" w:hAnsi="Calibri" w:cs="Calibri"/>
                <w:sz w:val="22"/>
                <w:szCs w:val="22"/>
              </w:rPr>
              <w:lastRenderedPageBreak/>
              <w:t xml:space="preserve">the </w:t>
            </w:r>
            <w:r w:rsidR="002C3ED4" w:rsidRPr="003102E3">
              <w:rPr>
                <w:rFonts w:ascii="Calibri" w:eastAsia="Calibri" w:hAnsi="Calibri" w:cs="Calibri"/>
                <w:sz w:val="22"/>
                <w:szCs w:val="22"/>
              </w:rPr>
              <w:t>assessment to develop three different ULD models</w:t>
            </w:r>
            <w:r w:rsidR="3F283AB5" w:rsidRPr="003102E3">
              <w:rPr>
                <w:rFonts w:ascii="Calibri" w:eastAsia="Calibri" w:hAnsi="Calibri" w:cs="Calibri"/>
                <w:sz w:val="22"/>
                <w:szCs w:val="22"/>
              </w:rPr>
              <w:t xml:space="preserve"> </w:t>
            </w:r>
            <w:r w:rsidR="49711ED9" w:rsidRPr="003102E3">
              <w:rPr>
                <w:rFonts w:ascii="Calibri" w:eastAsia="Calibri" w:hAnsi="Calibri" w:cs="Calibri"/>
                <w:sz w:val="22"/>
                <w:szCs w:val="22"/>
              </w:rPr>
              <w:t xml:space="preserve">and </w:t>
            </w:r>
            <w:r w:rsidR="5102B3B9" w:rsidRPr="003102E3">
              <w:rPr>
                <w:rFonts w:ascii="Calibri" w:eastAsia="Calibri" w:hAnsi="Calibri" w:cs="Calibri"/>
                <w:sz w:val="22"/>
                <w:szCs w:val="22"/>
              </w:rPr>
              <w:t xml:space="preserve">to </w:t>
            </w:r>
            <w:r w:rsidR="3ED89EB1" w:rsidRPr="003102E3">
              <w:rPr>
                <w:rFonts w:ascii="Calibri" w:eastAsia="Calibri" w:hAnsi="Calibri" w:cs="Calibri"/>
                <w:sz w:val="22"/>
                <w:szCs w:val="22"/>
              </w:rPr>
              <w:t>analy</w:t>
            </w:r>
            <w:r w:rsidR="5102B3B9" w:rsidRPr="003102E3">
              <w:rPr>
                <w:rFonts w:ascii="Calibri" w:eastAsia="Calibri" w:hAnsi="Calibri" w:cs="Calibri"/>
                <w:sz w:val="22"/>
                <w:szCs w:val="22"/>
              </w:rPr>
              <w:t>s</w:t>
            </w:r>
            <w:r w:rsidR="3ED89EB1" w:rsidRPr="003102E3">
              <w:rPr>
                <w:rFonts w:ascii="Calibri" w:eastAsia="Calibri" w:hAnsi="Calibri" w:cs="Calibri"/>
                <w:sz w:val="22"/>
                <w:szCs w:val="22"/>
              </w:rPr>
              <w:t>e collected data and identify key insights and best practices;</w:t>
            </w:r>
            <w:r w:rsidR="13A274E8" w:rsidRPr="003102E3">
              <w:rPr>
                <w:rFonts w:ascii="Calibri" w:eastAsia="Calibri" w:hAnsi="Calibri" w:cs="Calibri"/>
                <w:sz w:val="22"/>
                <w:szCs w:val="22"/>
              </w:rPr>
              <w:t xml:space="preserve"> and </w:t>
            </w:r>
            <w:r w:rsidR="5102B3B9" w:rsidRPr="003102E3">
              <w:rPr>
                <w:rFonts w:ascii="Calibri" w:eastAsia="Calibri" w:hAnsi="Calibri" w:cs="Calibri"/>
                <w:sz w:val="22"/>
                <w:szCs w:val="22"/>
              </w:rPr>
              <w:t xml:space="preserve">(iv) to </w:t>
            </w:r>
            <w:r w:rsidR="13A274E8" w:rsidRPr="003102E3">
              <w:rPr>
                <w:rFonts w:ascii="Calibri" w:eastAsia="Calibri" w:hAnsi="Calibri" w:cs="Calibri"/>
                <w:sz w:val="22"/>
                <w:szCs w:val="22"/>
              </w:rPr>
              <w:t xml:space="preserve">prepare </w:t>
            </w:r>
            <w:r w:rsidR="5102B3B9" w:rsidRPr="003102E3">
              <w:rPr>
                <w:rFonts w:ascii="Calibri" w:eastAsia="Calibri" w:hAnsi="Calibri" w:cs="Calibri"/>
                <w:sz w:val="22"/>
                <w:szCs w:val="22"/>
              </w:rPr>
              <w:t xml:space="preserve">a </w:t>
            </w:r>
            <w:r w:rsidR="6ED0951C" w:rsidRPr="003102E3">
              <w:rPr>
                <w:rFonts w:ascii="Calibri" w:eastAsia="Calibri" w:hAnsi="Calibri" w:cs="Calibri"/>
                <w:sz w:val="22"/>
                <w:szCs w:val="22"/>
              </w:rPr>
              <w:t>strategic brief for ULD</w:t>
            </w:r>
            <w:r w:rsidR="7AE0D99A" w:rsidRPr="003102E3">
              <w:rPr>
                <w:rFonts w:ascii="Calibri" w:eastAsia="Calibri" w:hAnsi="Calibri" w:cs="Calibri"/>
                <w:sz w:val="22"/>
                <w:szCs w:val="22"/>
              </w:rPr>
              <w:t xml:space="preserve"> establishment</w:t>
            </w:r>
            <w:r w:rsidR="1C8E9FC5" w:rsidRPr="003102E3">
              <w:rPr>
                <w:rFonts w:ascii="Calibri" w:eastAsia="Calibri" w:hAnsi="Calibri" w:cs="Calibri"/>
                <w:sz w:val="22"/>
                <w:szCs w:val="22"/>
              </w:rPr>
              <w:t>, and presentation materials for the policy</w:t>
            </w:r>
            <w:r w:rsidR="7C471F9C" w:rsidRPr="003102E3">
              <w:rPr>
                <w:rFonts w:ascii="Calibri" w:eastAsia="Calibri" w:hAnsi="Calibri" w:cs="Calibri"/>
                <w:sz w:val="22"/>
                <w:szCs w:val="22"/>
              </w:rPr>
              <w:t>/advocacy</w:t>
            </w:r>
            <w:r w:rsidR="1C8E9FC5" w:rsidRPr="003102E3">
              <w:rPr>
                <w:rFonts w:ascii="Calibri" w:eastAsia="Calibri" w:hAnsi="Calibri" w:cs="Calibri"/>
                <w:sz w:val="22"/>
                <w:szCs w:val="22"/>
              </w:rPr>
              <w:t xml:space="preserve"> dialogue.</w:t>
            </w:r>
            <w:r w:rsidRPr="003102E3">
              <w:rPr>
                <w:rFonts w:ascii="Calibri" w:eastAsia="Calibri" w:hAnsi="Calibri" w:cs="Calibri"/>
                <w:sz w:val="22"/>
                <w:szCs w:val="22"/>
              </w:rPr>
              <w:t xml:space="preserve"> </w:t>
            </w:r>
          </w:p>
          <w:p w14:paraId="0DBEDD34" w14:textId="77777777" w:rsidR="004309CB" w:rsidRPr="003102E3" w:rsidRDefault="004309CB" w:rsidP="00DF5092">
            <w:pPr>
              <w:rPr>
                <w:rFonts w:ascii="Calibri" w:eastAsia="Calibri" w:hAnsi="Calibri" w:cs="Calibri"/>
                <w:sz w:val="22"/>
                <w:szCs w:val="22"/>
              </w:rPr>
            </w:pPr>
          </w:p>
          <w:p w14:paraId="39EFF2C1" w14:textId="02D838FD" w:rsidR="008251ED" w:rsidRPr="003102E3" w:rsidRDefault="00DF5092" w:rsidP="00DF5092">
            <w:pPr>
              <w:rPr>
                <w:rFonts w:ascii="Calibri" w:eastAsia="Calibri" w:hAnsi="Calibri" w:cs="Calibri"/>
                <w:sz w:val="22"/>
                <w:szCs w:val="22"/>
              </w:rPr>
            </w:pPr>
            <w:r w:rsidRPr="003102E3">
              <w:rPr>
                <w:rFonts w:ascii="Calibri" w:eastAsia="Calibri" w:hAnsi="Calibri" w:cs="Calibri"/>
                <w:sz w:val="22"/>
                <w:szCs w:val="22"/>
              </w:rPr>
              <w:t>The national consultant will also prepare, as needed, other briefing</w:t>
            </w:r>
            <w:r w:rsidR="004309CB" w:rsidRPr="003102E3">
              <w:rPr>
                <w:rFonts w:ascii="Calibri" w:eastAsia="Calibri" w:hAnsi="Calibri" w:cs="Calibri"/>
                <w:sz w:val="22"/>
                <w:szCs w:val="22"/>
              </w:rPr>
              <w:t xml:space="preserve"> notes</w:t>
            </w:r>
            <w:r w:rsidRPr="003102E3">
              <w:rPr>
                <w:rFonts w:ascii="Calibri" w:eastAsia="Calibri" w:hAnsi="Calibri" w:cs="Calibri"/>
                <w:sz w:val="22"/>
                <w:szCs w:val="22"/>
              </w:rPr>
              <w:t>, documents and reports associated with the main task, and provide technical support for other coordination activities</w:t>
            </w:r>
            <w:r w:rsidR="6E60F51E" w:rsidRPr="003102E3">
              <w:rPr>
                <w:rFonts w:ascii="Calibri" w:eastAsia="Calibri" w:hAnsi="Calibri" w:cs="Calibri"/>
                <w:sz w:val="22"/>
                <w:szCs w:val="22"/>
              </w:rPr>
              <w:t xml:space="preserve"> (for example lead </w:t>
            </w:r>
            <w:r w:rsidR="004309CB" w:rsidRPr="003102E3">
              <w:rPr>
                <w:rFonts w:ascii="Calibri" w:eastAsia="Calibri" w:hAnsi="Calibri" w:cs="Calibri"/>
                <w:sz w:val="22"/>
                <w:szCs w:val="22"/>
              </w:rPr>
              <w:t xml:space="preserve">an </w:t>
            </w:r>
            <w:r w:rsidR="6E60F51E" w:rsidRPr="003102E3">
              <w:rPr>
                <w:rFonts w:ascii="Calibri" w:eastAsia="Calibri" w:hAnsi="Calibri" w:cs="Calibri"/>
                <w:sz w:val="22"/>
                <w:szCs w:val="22"/>
              </w:rPr>
              <w:t>in-depth analysis session</w:t>
            </w:r>
            <w:r w:rsidR="004309CB" w:rsidRPr="003102E3">
              <w:rPr>
                <w:rFonts w:ascii="Calibri" w:eastAsia="Calibri" w:hAnsi="Calibri" w:cs="Calibri"/>
                <w:sz w:val="22"/>
                <w:szCs w:val="22"/>
              </w:rPr>
              <w:t>/s</w:t>
            </w:r>
            <w:r w:rsidR="2EE70015" w:rsidRPr="003102E3">
              <w:rPr>
                <w:rFonts w:ascii="Calibri" w:eastAsia="Calibri" w:hAnsi="Calibri" w:cs="Calibri"/>
                <w:sz w:val="22"/>
                <w:szCs w:val="22"/>
              </w:rPr>
              <w:t xml:space="preserve"> with the </w:t>
            </w:r>
            <w:r w:rsidR="1F58E980" w:rsidRPr="003102E3">
              <w:rPr>
                <w:rFonts w:ascii="Calibri" w:eastAsia="Calibri" w:hAnsi="Calibri" w:cs="Calibri"/>
                <w:sz w:val="22"/>
                <w:szCs w:val="22"/>
              </w:rPr>
              <w:t xml:space="preserve">ULD </w:t>
            </w:r>
            <w:r w:rsidR="00F56BB4" w:rsidRPr="003102E3">
              <w:rPr>
                <w:rFonts w:ascii="Calibri" w:eastAsia="Calibri" w:hAnsi="Calibri" w:cs="Calibri"/>
                <w:sz w:val="22"/>
                <w:szCs w:val="22"/>
              </w:rPr>
              <w:t>I</w:t>
            </w:r>
            <w:r w:rsidR="1F58E980" w:rsidRPr="003102E3">
              <w:rPr>
                <w:rFonts w:ascii="Calibri" w:eastAsia="Calibri" w:hAnsi="Calibri" w:cs="Calibri"/>
                <w:sz w:val="22"/>
                <w:szCs w:val="22"/>
              </w:rPr>
              <w:t xml:space="preserve">nclusive </w:t>
            </w:r>
            <w:r w:rsidR="00F56BB4" w:rsidRPr="003102E3">
              <w:rPr>
                <w:rFonts w:ascii="Calibri" w:eastAsia="Calibri" w:hAnsi="Calibri" w:cs="Calibri"/>
                <w:sz w:val="22"/>
                <w:szCs w:val="22"/>
              </w:rPr>
              <w:t>E</w:t>
            </w:r>
            <w:r w:rsidR="1F58E980" w:rsidRPr="003102E3">
              <w:rPr>
                <w:rFonts w:ascii="Calibri" w:eastAsia="Calibri" w:hAnsi="Calibri" w:cs="Calibri"/>
                <w:sz w:val="22"/>
                <w:szCs w:val="22"/>
              </w:rPr>
              <w:t xml:space="preserve">ducation </w:t>
            </w:r>
            <w:r w:rsidR="2EE70015" w:rsidRPr="003102E3">
              <w:rPr>
                <w:rFonts w:ascii="Calibri" w:eastAsia="Calibri" w:hAnsi="Calibri" w:cs="Calibri"/>
                <w:sz w:val="22"/>
                <w:szCs w:val="22"/>
              </w:rPr>
              <w:t>Reference Group</w:t>
            </w:r>
            <w:r w:rsidR="6E60F51E" w:rsidRPr="003102E3">
              <w:rPr>
                <w:rFonts w:ascii="Calibri" w:eastAsia="Calibri" w:hAnsi="Calibri" w:cs="Calibri"/>
                <w:sz w:val="22"/>
                <w:szCs w:val="22"/>
              </w:rPr>
              <w:t xml:space="preserve"> based on data collected)</w:t>
            </w:r>
            <w:r w:rsidRPr="003102E3">
              <w:rPr>
                <w:rFonts w:ascii="Calibri" w:eastAsia="Calibri" w:hAnsi="Calibri" w:cs="Calibri"/>
                <w:sz w:val="22"/>
                <w:szCs w:val="22"/>
              </w:rPr>
              <w:t>, as necessary.</w:t>
            </w:r>
          </w:p>
          <w:p w14:paraId="60061E4C" w14:textId="77777777" w:rsidR="008251ED" w:rsidRPr="003102E3" w:rsidRDefault="008251ED">
            <w:pPr>
              <w:rPr>
                <w:rFonts w:ascii="Calibri" w:eastAsia="Calibri" w:hAnsi="Calibri" w:cs="Calibri"/>
                <w:sz w:val="22"/>
                <w:szCs w:val="22"/>
              </w:rPr>
            </w:pPr>
          </w:p>
          <w:p w14:paraId="0774AECE" w14:textId="77777777" w:rsidR="008251ED" w:rsidRPr="003102E3" w:rsidRDefault="00AA0228">
            <w:pPr>
              <w:rPr>
                <w:rFonts w:ascii="Calibri" w:eastAsia="Calibri" w:hAnsi="Calibri" w:cs="Calibri"/>
                <w:sz w:val="22"/>
                <w:szCs w:val="22"/>
              </w:rPr>
            </w:pPr>
            <w:r w:rsidRPr="003102E3">
              <w:rPr>
                <w:rFonts w:ascii="Calibri" w:eastAsia="Calibri" w:hAnsi="Calibri" w:cs="Calibri"/>
                <w:sz w:val="22"/>
                <w:szCs w:val="22"/>
              </w:rPr>
              <w:t>The assignment consists of two interconnected parts:</w:t>
            </w:r>
          </w:p>
          <w:p w14:paraId="44EAFD9C" w14:textId="77777777" w:rsidR="008251ED" w:rsidRPr="003102E3" w:rsidRDefault="008251ED">
            <w:pPr>
              <w:rPr>
                <w:rFonts w:ascii="Calibri" w:eastAsia="Calibri" w:hAnsi="Calibri" w:cs="Calibri"/>
                <w:sz w:val="22"/>
                <w:szCs w:val="22"/>
              </w:rPr>
            </w:pPr>
          </w:p>
          <w:p w14:paraId="34A6B77B" w14:textId="40E14C31" w:rsidR="008251ED" w:rsidRPr="003102E3" w:rsidRDefault="00AA0228" w:rsidP="00215CB0">
            <w:pPr>
              <w:ind w:left="427" w:hanging="427"/>
              <w:rPr>
                <w:rFonts w:ascii="Calibri" w:eastAsia="Calibri" w:hAnsi="Calibri" w:cs="Calibri"/>
                <w:sz w:val="22"/>
                <w:szCs w:val="22"/>
              </w:rPr>
            </w:pPr>
            <w:r w:rsidRPr="003102E3">
              <w:rPr>
                <w:rFonts w:ascii="Calibri" w:eastAsia="Calibri" w:hAnsi="Calibri" w:cs="Calibri"/>
                <w:b/>
                <w:bCs/>
                <w:sz w:val="22"/>
                <w:szCs w:val="22"/>
              </w:rPr>
              <w:tab/>
              <w:t xml:space="preserve">PART 1: Development of </w:t>
            </w:r>
            <w:r w:rsidR="002C3ED4" w:rsidRPr="003102E3">
              <w:rPr>
                <w:rFonts w:ascii="Calibri" w:eastAsia="Calibri" w:hAnsi="Calibri" w:cs="Calibri"/>
                <w:b/>
                <w:bCs/>
                <w:sz w:val="22"/>
                <w:szCs w:val="22"/>
              </w:rPr>
              <w:t>three ULD models</w:t>
            </w:r>
          </w:p>
          <w:p w14:paraId="1D3DA1C8" w14:textId="2D053A50" w:rsidR="008251ED" w:rsidRPr="003102E3" w:rsidRDefault="00DF5092" w:rsidP="00DF5092">
            <w:pPr>
              <w:pStyle w:val="ListParagraph"/>
              <w:numPr>
                <w:ilvl w:val="0"/>
                <w:numId w:val="2"/>
              </w:numPr>
              <w:ind w:left="425" w:hanging="425"/>
              <w:rPr>
                <w:rFonts w:ascii="Calibri" w:eastAsia="Calibri" w:hAnsi="Calibri"/>
                <w:sz w:val="22"/>
                <w:szCs w:val="22"/>
              </w:rPr>
            </w:pPr>
            <w:r w:rsidRPr="003102E3">
              <w:rPr>
                <w:rFonts w:ascii="Calibri" w:eastAsia="Calibri" w:hAnsi="Calibri"/>
                <w:sz w:val="22"/>
                <w:szCs w:val="22"/>
              </w:rPr>
              <w:t xml:space="preserve">Define criteria for selecting the three Inclusive Education ULDs to be assessed in the </w:t>
            </w:r>
            <w:r w:rsidR="00B355C4" w:rsidRPr="003102E3">
              <w:rPr>
                <w:rFonts w:ascii="Calibri" w:eastAsia="Calibri" w:hAnsi="Calibri"/>
                <w:sz w:val="22"/>
                <w:szCs w:val="22"/>
              </w:rPr>
              <w:t>modelling</w:t>
            </w:r>
            <w:r w:rsidRPr="003102E3">
              <w:rPr>
                <w:rFonts w:ascii="Calibri" w:eastAsia="Calibri" w:hAnsi="Calibri"/>
                <w:sz w:val="22"/>
                <w:szCs w:val="22"/>
              </w:rPr>
              <w:t xml:space="preserve"> exercise.</w:t>
            </w:r>
          </w:p>
          <w:p w14:paraId="0B520BE2" w14:textId="0A770AE5" w:rsidR="60A37E18" w:rsidRPr="003102E3" w:rsidRDefault="60A37E18" w:rsidP="00DF5092">
            <w:pPr>
              <w:pStyle w:val="ListParagraph"/>
              <w:numPr>
                <w:ilvl w:val="0"/>
                <w:numId w:val="2"/>
              </w:numPr>
              <w:ind w:left="425" w:hanging="425"/>
            </w:pPr>
            <w:r w:rsidRPr="003102E3">
              <w:rPr>
                <w:rFonts w:ascii="Calibri" w:eastAsia="Calibri" w:hAnsi="Calibri" w:cs="Calibri"/>
                <w:sz w:val="22"/>
                <w:szCs w:val="22"/>
              </w:rPr>
              <w:t>Desk review of ULD available literature (incl. best practices from other countries)</w:t>
            </w:r>
          </w:p>
          <w:p w14:paraId="18DFDC01" w14:textId="6CAD4026" w:rsidR="3622A651" w:rsidRPr="003102E3" w:rsidRDefault="3622A651" w:rsidP="00DF5092">
            <w:pPr>
              <w:pStyle w:val="ListParagraph"/>
              <w:numPr>
                <w:ilvl w:val="0"/>
                <w:numId w:val="2"/>
              </w:numPr>
              <w:ind w:left="425" w:hanging="425"/>
              <w:rPr>
                <w:rFonts w:ascii="Calibri" w:eastAsia="Calibri" w:hAnsi="Calibri"/>
                <w:color w:val="000000" w:themeColor="text1"/>
                <w:sz w:val="22"/>
                <w:szCs w:val="22"/>
              </w:rPr>
            </w:pPr>
            <w:r w:rsidRPr="003102E3">
              <w:rPr>
                <w:rFonts w:ascii="Calibri" w:eastAsia="Calibri" w:hAnsi="Calibri"/>
                <w:color w:val="000000" w:themeColor="text1"/>
                <w:sz w:val="22"/>
                <w:szCs w:val="22"/>
              </w:rPr>
              <w:t>Identify key stakeholders</w:t>
            </w:r>
            <w:r w:rsidR="0E98897E" w:rsidRPr="003102E3">
              <w:rPr>
                <w:rFonts w:ascii="Calibri" w:eastAsia="Calibri" w:hAnsi="Calibri"/>
                <w:color w:val="000000" w:themeColor="text1"/>
                <w:sz w:val="22"/>
                <w:szCs w:val="22"/>
              </w:rPr>
              <w:t xml:space="preserve"> and relevant actors</w:t>
            </w:r>
            <w:r w:rsidRPr="003102E3">
              <w:rPr>
                <w:rFonts w:ascii="Calibri" w:eastAsia="Calibri" w:hAnsi="Calibri"/>
                <w:color w:val="000000" w:themeColor="text1"/>
                <w:sz w:val="22"/>
                <w:szCs w:val="22"/>
              </w:rPr>
              <w:t xml:space="preserve"> to be interviewed for data collection process (</w:t>
            </w:r>
            <w:proofErr w:type="gramStart"/>
            <w:r w:rsidRPr="003102E3">
              <w:rPr>
                <w:rFonts w:ascii="Calibri" w:eastAsia="Calibri" w:hAnsi="Calibri"/>
                <w:color w:val="000000" w:themeColor="text1"/>
                <w:sz w:val="22"/>
                <w:szCs w:val="22"/>
              </w:rPr>
              <w:t>e.g.</w:t>
            </w:r>
            <w:proofErr w:type="gramEnd"/>
            <w:r w:rsidRPr="003102E3">
              <w:rPr>
                <w:rFonts w:ascii="Calibri" w:eastAsia="Calibri" w:hAnsi="Calibri"/>
                <w:color w:val="000000" w:themeColor="text1"/>
                <w:sz w:val="22"/>
                <w:szCs w:val="22"/>
              </w:rPr>
              <w:t xml:space="preserve"> school principals, ULD staff, Education Dinas</w:t>
            </w:r>
            <w:r w:rsidR="6B6FC743" w:rsidRPr="003102E3">
              <w:rPr>
                <w:rFonts w:ascii="Calibri" w:eastAsia="Calibri" w:hAnsi="Calibri"/>
                <w:color w:val="000000" w:themeColor="text1"/>
                <w:sz w:val="22"/>
                <w:szCs w:val="22"/>
              </w:rPr>
              <w:t>, Primary Health Services, District Social Service, etc</w:t>
            </w:r>
            <w:r w:rsidRPr="003102E3">
              <w:rPr>
                <w:rFonts w:ascii="Calibri" w:eastAsia="Calibri" w:hAnsi="Calibri"/>
                <w:color w:val="000000" w:themeColor="text1"/>
                <w:sz w:val="22"/>
                <w:szCs w:val="22"/>
              </w:rPr>
              <w:t>).</w:t>
            </w:r>
          </w:p>
          <w:p w14:paraId="64B7B8E2" w14:textId="290B12FF" w:rsidR="008251ED" w:rsidRPr="003102E3" w:rsidRDefault="00DF5092" w:rsidP="00DF5092">
            <w:pPr>
              <w:pStyle w:val="ListParagraph"/>
              <w:numPr>
                <w:ilvl w:val="0"/>
                <w:numId w:val="2"/>
              </w:numPr>
              <w:ind w:left="425" w:hanging="425"/>
              <w:rPr>
                <w:rFonts w:ascii="Calibri" w:eastAsia="Calibri" w:hAnsi="Calibri"/>
                <w:sz w:val="22"/>
                <w:szCs w:val="22"/>
              </w:rPr>
            </w:pPr>
            <w:r w:rsidRPr="003102E3">
              <w:rPr>
                <w:rFonts w:ascii="Calibri" w:eastAsia="Calibri" w:hAnsi="Calibri"/>
                <w:sz w:val="22"/>
                <w:szCs w:val="22"/>
              </w:rPr>
              <w:t>Develop a comprehensive questionnaire tailored for the Inclusive Education ULD assessment</w:t>
            </w:r>
            <w:r w:rsidR="00F56BB4" w:rsidRPr="003102E3">
              <w:rPr>
                <w:rFonts w:ascii="Calibri" w:eastAsia="Calibri" w:hAnsi="Calibri"/>
                <w:sz w:val="22"/>
                <w:szCs w:val="22"/>
              </w:rPr>
              <w:t>, which will comprise of both quantitative and qualitative data.</w:t>
            </w:r>
          </w:p>
          <w:p w14:paraId="3F1CC12C" w14:textId="6908EE54" w:rsidR="008251ED" w:rsidRDefault="00DF5092" w:rsidP="00DF5092">
            <w:pPr>
              <w:pStyle w:val="ListParagraph"/>
              <w:numPr>
                <w:ilvl w:val="0"/>
                <w:numId w:val="2"/>
              </w:numPr>
              <w:ind w:left="425" w:hanging="425"/>
              <w:rPr>
                <w:rFonts w:ascii="Calibri" w:eastAsia="Calibri" w:hAnsi="Calibri"/>
                <w:sz w:val="22"/>
                <w:szCs w:val="22"/>
              </w:rPr>
            </w:pPr>
            <w:r w:rsidRPr="003102E3">
              <w:rPr>
                <w:rFonts w:ascii="Calibri" w:eastAsia="Calibri" w:hAnsi="Calibri"/>
                <w:sz w:val="22"/>
                <w:szCs w:val="22"/>
              </w:rPr>
              <w:t>Conduct on-site visits to the chosen ULDs, systematically collecting and compiling data and evidence</w:t>
            </w:r>
            <w:r w:rsidR="62A33556" w:rsidRPr="003102E3">
              <w:rPr>
                <w:rFonts w:ascii="Calibri" w:eastAsia="Calibri" w:hAnsi="Calibri"/>
                <w:sz w:val="22"/>
                <w:szCs w:val="22"/>
              </w:rPr>
              <w:t xml:space="preserve"> with identified stakeholders.</w:t>
            </w:r>
          </w:p>
          <w:p w14:paraId="204AF6BE" w14:textId="26FCE9D8" w:rsidR="617B38EF" w:rsidRPr="00215CB0" w:rsidRDefault="00215CB0" w:rsidP="00215CB0">
            <w:pPr>
              <w:pStyle w:val="ListParagraph"/>
              <w:numPr>
                <w:ilvl w:val="0"/>
                <w:numId w:val="2"/>
              </w:numPr>
              <w:ind w:left="427" w:hanging="450"/>
              <w:rPr>
                <w:rFonts w:ascii="Calibri" w:eastAsia="Calibri" w:hAnsi="Calibri"/>
                <w:color w:val="000000" w:themeColor="text1"/>
                <w:sz w:val="22"/>
                <w:szCs w:val="22"/>
              </w:rPr>
            </w:pPr>
            <w:proofErr w:type="spellStart"/>
            <w:r w:rsidRPr="00215CB0">
              <w:rPr>
                <w:rFonts w:ascii="Calibri" w:eastAsia="Calibri" w:hAnsi="Calibri"/>
                <w:sz w:val="22"/>
                <w:szCs w:val="22"/>
              </w:rPr>
              <w:t>Ana</w:t>
            </w:r>
            <w:r w:rsidR="617B38EF" w:rsidRPr="00215CB0">
              <w:rPr>
                <w:rFonts w:ascii="Calibri" w:eastAsia="Calibri" w:hAnsi="Calibri"/>
                <w:color w:val="000000" w:themeColor="text1"/>
                <w:sz w:val="22"/>
                <w:szCs w:val="22"/>
              </w:rPr>
              <w:t>lyze</w:t>
            </w:r>
            <w:proofErr w:type="spellEnd"/>
            <w:r w:rsidR="617B38EF" w:rsidRPr="00215CB0">
              <w:rPr>
                <w:rFonts w:ascii="Calibri" w:eastAsia="Calibri" w:hAnsi="Calibri"/>
                <w:color w:val="000000" w:themeColor="text1"/>
                <w:sz w:val="22"/>
                <w:szCs w:val="22"/>
              </w:rPr>
              <w:t xml:space="preserve"> key insights and findings from the data collection as a start</w:t>
            </w:r>
            <w:r w:rsidR="70A131B3" w:rsidRPr="00215CB0">
              <w:rPr>
                <w:rFonts w:ascii="Calibri" w:eastAsia="Calibri" w:hAnsi="Calibri"/>
                <w:color w:val="000000" w:themeColor="text1"/>
                <w:sz w:val="22"/>
                <w:szCs w:val="22"/>
              </w:rPr>
              <w:t>ing point</w:t>
            </w:r>
            <w:r w:rsidR="617B38EF" w:rsidRPr="00215CB0">
              <w:rPr>
                <w:rFonts w:ascii="Calibri" w:eastAsia="Calibri" w:hAnsi="Calibri"/>
                <w:color w:val="000000" w:themeColor="text1"/>
                <w:sz w:val="22"/>
                <w:szCs w:val="22"/>
              </w:rPr>
              <w:t xml:space="preserve"> to formulate ULD</w:t>
            </w:r>
            <w:r w:rsidR="5DA22877" w:rsidRPr="00215CB0">
              <w:rPr>
                <w:rFonts w:ascii="Calibri" w:eastAsia="Calibri" w:hAnsi="Calibri"/>
                <w:color w:val="000000" w:themeColor="text1"/>
                <w:sz w:val="22"/>
                <w:szCs w:val="22"/>
              </w:rPr>
              <w:t xml:space="preserve"> costed</w:t>
            </w:r>
            <w:r w:rsidR="617B38EF" w:rsidRPr="00215CB0">
              <w:rPr>
                <w:rFonts w:ascii="Calibri" w:eastAsia="Calibri" w:hAnsi="Calibri"/>
                <w:color w:val="000000" w:themeColor="text1"/>
                <w:sz w:val="22"/>
                <w:szCs w:val="22"/>
              </w:rPr>
              <w:t xml:space="preserve"> strategic brief.</w:t>
            </w:r>
          </w:p>
          <w:p w14:paraId="52A2476B" w14:textId="11EE2FF8" w:rsidR="5FECFFB9" w:rsidRPr="003102E3" w:rsidRDefault="1A34BC97" w:rsidP="00DF5092">
            <w:pPr>
              <w:pStyle w:val="ListParagraph"/>
              <w:numPr>
                <w:ilvl w:val="0"/>
                <w:numId w:val="2"/>
              </w:numPr>
              <w:ind w:left="425" w:hanging="425"/>
              <w:rPr>
                <w:rFonts w:ascii="Calibri" w:eastAsia="Calibri" w:hAnsi="Calibri"/>
                <w:color w:val="000000" w:themeColor="text1"/>
                <w:sz w:val="22"/>
                <w:szCs w:val="22"/>
              </w:rPr>
            </w:pPr>
            <w:r w:rsidRPr="003102E3">
              <w:rPr>
                <w:rFonts w:ascii="Calibri" w:eastAsia="Calibri" w:hAnsi="Calibri"/>
                <w:color w:val="000000" w:themeColor="text1"/>
                <w:sz w:val="22"/>
                <w:szCs w:val="22"/>
              </w:rPr>
              <w:t>Provide technical support for</w:t>
            </w:r>
            <w:r w:rsidR="7CAFCDC7" w:rsidRPr="003102E3">
              <w:rPr>
                <w:rFonts w:ascii="Calibri" w:eastAsia="Calibri" w:hAnsi="Calibri"/>
                <w:color w:val="000000" w:themeColor="text1"/>
                <w:sz w:val="22"/>
                <w:szCs w:val="22"/>
              </w:rPr>
              <w:t xml:space="preserve"> </w:t>
            </w:r>
            <w:r w:rsidR="7C72283F" w:rsidRPr="003102E3">
              <w:rPr>
                <w:rFonts w:ascii="Calibri" w:eastAsia="Calibri" w:hAnsi="Calibri"/>
                <w:color w:val="000000" w:themeColor="text1"/>
                <w:sz w:val="22"/>
                <w:szCs w:val="22"/>
              </w:rPr>
              <w:t xml:space="preserve">ULD </w:t>
            </w:r>
            <w:r w:rsidR="00F56BB4" w:rsidRPr="003102E3">
              <w:rPr>
                <w:rFonts w:ascii="Calibri" w:eastAsia="Calibri" w:hAnsi="Calibri"/>
                <w:color w:val="000000" w:themeColor="text1"/>
                <w:sz w:val="22"/>
                <w:szCs w:val="22"/>
              </w:rPr>
              <w:t>I</w:t>
            </w:r>
            <w:r w:rsidR="7C72283F" w:rsidRPr="003102E3">
              <w:rPr>
                <w:rFonts w:ascii="Calibri" w:eastAsia="Calibri" w:hAnsi="Calibri"/>
                <w:color w:val="000000" w:themeColor="text1"/>
                <w:sz w:val="22"/>
                <w:szCs w:val="22"/>
              </w:rPr>
              <w:t xml:space="preserve">nclusive </w:t>
            </w:r>
            <w:r w:rsidR="00F56BB4" w:rsidRPr="003102E3">
              <w:rPr>
                <w:rFonts w:ascii="Calibri" w:eastAsia="Calibri" w:hAnsi="Calibri"/>
                <w:color w:val="000000" w:themeColor="text1"/>
                <w:sz w:val="22"/>
                <w:szCs w:val="22"/>
              </w:rPr>
              <w:t>E</w:t>
            </w:r>
            <w:r w:rsidR="7C72283F" w:rsidRPr="003102E3">
              <w:rPr>
                <w:rFonts w:ascii="Calibri" w:eastAsia="Calibri" w:hAnsi="Calibri"/>
                <w:color w:val="000000" w:themeColor="text1"/>
                <w:sz w:val="22"/>
                <w:szCs w:val="22"/>
              </w:rPr>
              <w:t xml:space="preserve">ducation </w:t>
            </w:r>
            <w:r w:rsidR="00F56BB4" w:rsidRPr="003102E3">
              <w:rPr>
                <w:rFonts w:ascii="Calibri" w:eastAsia="Calibri" w:hAnsi="Calibri"/>
                <w:color w:val="000000" w:themeColor="text1"/>
                <w:sz w:val="22"/>
                <w:szCs w:val="22"/>
              </w:rPr>
              <w:t>R</w:t>
            </w:r>
            <w:r w:rsidR="5FECFFB9" w:rsidRPr="003102E3">
              <w:rPr>
                <w:rFonts w:ascii="Calibri" w:eastAsia="Calibri" w:hAnsi="Calibri"/>
                <w:color w:val="000000" w:themeColor="text1"/>
                <w:sz w:val="22"/>
                <w:szCs w:val="22"/>
              </w:rPr>
              <w:t>eference group</w:t>
            </w:r>
            <w:r w:rsidR="2F9C9ECA" w:rsidRPr="003102E3">
              <w:rPr>
                <w:rFonts w:ascii="Calibri" w:eastAsia="Calibri" w:hAnsi="Calibri"/>
                <w:color w:val="000000" w:themeColor="text1"/>
                <w:sz w:val="22"/>
                <w:szCs w:val="22"/>
              </w:rPr>
              <w:t xml:space="preserve"> coordination (</w:t>
            </w:r>
            <w:proofErr w:type="gramStart"/>
            <w:r w:rsidR="2F9C9ECA" w:rsidRPr="003102E3">
              <w:rPr>
                <w:rFonts w:ascii="Calibri" w:eastAsia="Calibri" w:hAnsi="Calibri"/>
                <w:color w:val="000000" w:themeColor="text1"/>
                <w:sz w:val="22"/>
                <w:szCs w:val="22"/>
              </w:rPr>
              <w:t>i.e.</w:t>
            </w:r>
            <w:proofErr w:type="gramEnd"/>
            <w:r w:rsidR="2F9C9ECA" w:rsidRPr="003102E3">
              <w:rPr>
                <w:rFonts w:ascii="Calibri" w:eastAsia="Calibri" w:hAnsi="Calibri"/>
                <w:color w:val="000000" w:themeColor="text1"/>
                <w:sz w:val="22"/>
                <w:szCs w:val="22"/>
              </w:rPr>
              <w:t xml:space="preserve"> preparing presentation materials, facilitate discussions)</w:t>
            </w:r>
            <w:r w:rsidR="5FECFFB9" w:rsidRPr="003102E3">
              <w:rPr>
                <w:rFonts w:ascii="Calibri" w:eastAsia="Calibri" w:hAnsi="Calibri"/>
                <w:color w:val="000000" w:themeColor="text1"/>
                <w:sz w:val="22"/>
                <w:szCs w:val="22"/>
              </w:rPr>
              <w:t>, comprising of key partners, to provide input and feedback on key deliverables (e.g. ULD selection criteria,</w:t>
            </w:r>
            <w:r w:rsidR="6DEAFC16" w:rsidRPr="003102E3">
              <w:rPr>
                <w:rFonts w:ascii="Calibri" w:eastAsia="Calibri" w:hAnsi="Calibri"/>
                <w:color w:val="000000" w:themeColor="text1"/>
                <w:sz w:val="22"/>
                <w:szCs w:val="22"/>
              </w:rPr>
              <w:t xml:space="preserve"> initial insights and findings from data collection).</w:t>
            </w:r>
          </w:p>
          <w:p w14:paraId="4B94D5A5" w14:textId="77777777" w:rsidR="008251ED" w:rsidRPr="003102E3" w:rsidRDefault="008251ED">
            <w:pPr>
              <w:pStyle w:val="ListParagraph"/>
              <w:rPr>
                <w:rFonts w:ascii="Calibri" w:eastAsia="Calibri" w:hAnsi="Calibri"/>
                <w:sz w:val="22"/>
                <w:szCs w:val="22"/>
              </w:rPr>
            </w:pPr>
          </w:p>
          <w:p w14:paraId="7D81B222" w14:textId="66FD0771" w:rsidR="008251ED" w:rsidRPr="003102E3" w:rsidRDefault="00DF5092" w:rsidP="00215CB0">
            <w:pPr>
              <w:pStyle w:val="ListParagraph"/>
              <w:ind w:left="427"/>
              <w:rPr>
                <w:rFonts w:ascii="Calibri" w:eastAsia="Calibri" w:hAnsi="Calibri" w:cs="Calibri"/>
                <w:b/>
                <w:bCs/>
                <w:sz w:val="22"/>
                <w:szCs w:val="22"/>
              </w:rPr>
            </w:pPr>
            <w:r w:rsidRPr="003102E3">
              <w:rPr>
                <w:rFonts w:ascii="Calibri" w:eastAsia="Calibri" w:hAnsi="Calibri" w:cs="Calibri"/>
                <w:b/>
                <w:bCs/>
                <w:sz w:val="22"/>
                <w:szCs w:val="22"/>
              </w:rPr>
              <w:t xml:space="preserve">PART 2: </w:t>
            </w:r>
            <w:r w:rsidR="00183C3A" w:rsidRPr="003102E3">
              <w:rPr>
                <w:rFonts w:ascii="Calibri" w:eastAsia="Calibri" w:hAnsi="Calibri" w:cs="Calibri"/>
                <w:b/>
                <w:bCs/>
                <w:sz w:val="22"/>
                <w:szCs w:val="22"/>
              </w:rPr>
              <w:t>Support</w:t>
            </w:r>
            <w:r w:rsidR="00614FDF" w:rsidRPr="003102E3">
              <w:rPr>
                <w:rFonts w:ascii="Calibri" w:eastAsia="Calibri" w:hAnsi="Calibri" w:cs="Calibri"/>
                <w:b/>
                <w:bCs/>
                <w:sz w:val="22"/>
                <w:szCs w:val="22"/>
              </w:rPr>
              <w:t xml:space="preserve"> h</w:t>
            </w:r>
            <w:r w:rsidRPr="003102E3">
              <w:rPr>
                <w:rFonts w:ascii="Segoe UI" w:hAnsi="Segoe UI" w:cs="Segoe UI"/>
                <w:b/>
                <w:bCs/>
                <w:color w:val="374151"/>
              </w:rPr>
              <w:t>igh level policy dialog</w:t>
            </w:r>
            <w:r w:rsidR="58C61E05" w:rsidRPr="003102E3">
              <w:rPr>
                <w:rFonts w:ascii="Segoe UI" w:hAnsi="Segoe UI" w:cs="Segoe UI"/>
                <w:b/>
                <w:bCs/>
                <w:color w:val="374151"/>
              </w:rPr>
              <w:t>ue</w:t>
            </w:r>
            <w:r w:rsidRPr="003102E3">
              <w:rPr>
                <w:rFonts w:ascii="Segoe UI" w:hAnsi="Segoe UI" w:cs="Segoe UI"/>
                <w:b/>
                <w:bCs/>
                <w:color w:val="374151"/>
              </w:rPr>
              <w:t xml:space="preserve"> at national/sub-national level to effectively promote and disseminate the key findings of the </w:t>
            </w:r>
            <w:r w:rsidR="00215CB0" w:rsidRPr="003102E3">
              <w:rPr>
                <w:rFonts w:ascii="Segoe UI" w:hAnsi="Segoe UI" w:cs="Segoe UI"/>
                <w:b/>
                <w:bCs/>
                <w:color w:val="374151"/>
              </w:rPr>
              <w:t>assessment.</w:t>
            </w:r>
          </w:p>
          <w:p w14:paraId="50C2D563" w14:textId="184B3D81" w:rsidR="68BF1633" w:rsidRPr="003102E3" w:rsidRDefault="68BF1633" w:rsidP="00215CB0">
            <w:pPr>
              <w:pStyle w:val="ListParagraph"/>
              <w:numPr>
                <w:ilvl w:val="0"/>
                <w:numId w:val="5"/>
              </w:numPr>
              <w:ind w:left="427" w:hanging="450"/>
              <w:rPr>
                <w:rFonts w:ascii="Calibri" w:eastAsia="Calibri" w:hAnsi="Calibri"/>
                <w:sz w:val="22"/>
                <w:szCs w:val="22"/>
              </w:rPr>
            </w:pPr>
            <w:r w:rsidRPr="003102E3">
              <w:rPr>
                <w:rFonts w:ascii="Calibri" w:eastAsia="Calibri" w:hAnsi="Calibri"/>
                <w:sz w:val="22"/>
                <w:szCs w:val="22"/>
              </w:rPr>
              <w:t xml:space="preserve">Conduct workshop with ULDs, Organisations of Persons with Disabilities and key actors to validate the findings and formulate recommendations for the strategic </w:t>
            </w:r>
            <w:r w:rsidR="00215CB0" w:rsidRPr="003102E3">
              <w:rPr>
                <w:rFonts w:ascii="Calibri" w:eastAsia="Calibri" w:hAnsi="Calibri"/>
                <w:sz w:val="22"/>
                <w:szCs w:val="22"/>
              </w:rPr>
              <w:t>brief.</w:t>
            </w:r>
          </w:p>
          <w:p w14:paraId="4E3E0D1E" w14:textId="56C4B3FE" w:rsidR="008251ED" w:rsidRPr="003102E3" w:rsidRDefault="00DF5092" w:rsidP="00215CB0">
            <w:pPr>
              <w:pStyle w:val="ListParagraph"/>
              <w:numPr>
                <w:ilvl w:val="0"/>
                <w:numId w:val="5"/>
              </w:numPr>
              <w:ind w:left="427" w:hanging="450"/>
              <w:rPr>
                <w:rFonts w:ascii="Calibri" w:eastAsia="Calibri" w:hAnsi="Calibri"/>
                <w:color w:val="000000" w:themeColor="text1"/>
                <w:sz w:val="22"/>
                <w:szCs w:val="22"/>
              </w:rPr>
            </w:pPr>
            <w:r w:rsidRPr="003102E3">
              <w:rPr>
                <w:rFonts w:ascii="Calibri" w:eastAsia="Calibri" w:hAnsi="Calibri"/>
                <w:sz w:val="22"/>
                <w:szCs w:val="22"/>
              </w:rPr>
              <w:t xml:space="preserve">Develop a </w:t>
            </w:r>
            <w:r w:rsidR="4C91BA03" w:rsidRPr="003102E3">
              <w:rPr>
                <w:rFonts w:ascii="Calibri" w:eastAsia="Calibri" w:hAnsi="Calibri"/>
                <w:sz w:val="22"/>
                <w:szCs w:val="22"/>
              </w:rPr>
              <w:t>costed strategic</w:t>
            </w:r>
            <w:r w:rsidRPr="003102E3">
              <w:rPr>
                <w:rFonts w:ascii="Calibri" w:eastAsia="Calibri" w:hAnsi="Calibri"/>
                <w:sz w:val="22"/>
                <w:szCs w:val="22"/>
              </w:rPr>
              <w:t xml:space="preserve"> brief encompassing crucial findings, </w:t>
            </w:r>
            <w:r w:rsidR="311BCCC6" w:rsidRPr="003102E3">
              <w:rPr>
                <w:rFonts w:ascii="Calibri" w:eastAsia="Calibri" w:hAnsi="Calibri"/>
                <w:sz w:val="22"/>
                <w:szCs w:val="22"/>
              </w:rPr>
              <w:t xml:space="preserve">three ULD </w:t>
            </w:r>
            <w:r w:rsidR="00F56BB4" w:rsidRPr="003102E3">
              <w:rPr>
                <w:rFonts w:ascii="Calibri" w:eastAsia="Calibri" w:hAnsi="Calibri"/>
                <w:sz w:val="22"/>
                <w:szCs w:val="22"/>
              </w:rPr>
              <w:t>models</w:t>
            </w:r>
            <w:r w:rsidRPr="003102E3">
              <w:rPr>
                <w:rFonts w:ascii="Calibri" w:eastAsia="Calibri" w:hAnsi="Calibri"/>
                <w:sz w:val="22"/>
                <w:szCs w:val="22"/>
              </w:rPr>
              <w:t>, and s</w:t>
            </w:r>
            <w:r w:rsidR="1B10C27E" w:rsidRPr="003102E3">
              <w:rPr>
                <w:rFonts w:ascii="Calibri" w:eastAsia="Calibri" w:hAnsi="Calibri"/>
                <w:sz w:val="22"/>
                <w:szCs w:val="22"/>
              </w:rPr>
              <w:t xml:space="preserve">tep by step guidance for the ULD establishment according to different </w:t>
            </w:r>
            <w:r w:rsidR="00215CB0" w:rsidRPr="003102E3">
              <w:rPr>
                <w:rFonts w:ascii="Calibri" w:eastAsia="Calibri" w:hAnsi="Calibri"/>
                <w:sz w:val="22"/>
                <w:szCs w:val="22"/>
              </w:rPr>
              <w:t>scenarios</w:t>
            </w:r>
            <w:r w:rsidRPr="003102E3">
              <w:rPr>
                <w:rFonts w:ascii="Calibri" w:eastAsia="Calibri" w:hAnsi="Calibri"/>
                <w:sz w:val="22"/>
                <w:szCs w:val="22"/>
              </w:rPr>
              <w:t xml:space="preserve">. </w:t>
            </w:r>
            <w:r w:rsidR="0C98D240" w:rsidRPr="003102E3">
              <w:rPr>
                <w:rFonts w:ascii="Calibri" w:eastAsia="Calibri" w:hAnsi="Calibri"/>
                <w:sz w:val="22"/>
                <w:szCs w:val="22"/>
              </w:rPr>
              <w:t xml:space="preserve">This brief will integrate insights from the ULD Inclusive Education </w:t>
            </w:r>
            <w:r w:rsidR="00F56BB4" w:rsidRPr="003102E3">
              <w:rPr>
                <w:rFonts w:ascii="Calibri" w:eastAsia="Calibri" w:hAnsi="Calibri"/>
                <w:sz w:val="22"/>
                <w:szCs w:val="22"/>
              </w:rPr>
              <w:t>R</w:t>
            </w:r>
            <w:r w:rsidR="0C98D240" w:rsidRPr="003102E3">
              <w:rPr>
                <w:rFonts w:ascii="Calibri" w:eastAsia="Calibri" w:hAnsi="Calibri"/>
                <w:sz w:val="22"/>
                <w:szCs w:val="22"/>
              </w:rPr>
              <w:t xml:space="preserve">eference </w:t>
            </w:r>
            <w:r w:rsidR="00F56BB4" w:rsidRPr="003102E3">
              <w:rPr>
                <w:rFonts w:ascii="Calibri" w:eastAsia="Calibri" w:hAnsi="Calibri"/>
                <w:sz w:val="22"/>
                <w:szCs w:val="22"/>
              </w:rPr>
              <w:t>G</w:t>
            </w:r>
            <w:r w:rsidR="0C98D240" w:rsidRPr="003102E3">
              <w:rPr>
                <w:rFonts w:ascii="Calibri" w:eastAsia="Calibri" w:hAnsi="Calibri"/>
                <w:sz w:val="22"/>
                <w:szCs w:val="22"/>
              </w:rPr>
              <w:t>roup and will aim to provide pathways and foundational elements for successful ULD implementation, rather than promoting one 'ideal' ULD model.</w:t>
            </w:r>
            <w:r w:rsidR="601F4BF6" w:rsidRPr="003102E3">
              <w:rPr>
                <w:rFonts w:ascii="Calibri" w:eastAsia="Calibri" w:hAnsi="Calibri"/>
                <w:sz w:val="22"/>
                <w:szCs w:val="22"/>
              </w:rPr>
              <w:t xml:space="preserve"> This documentation will serve as a catalyst to expedite the establishment of Inclusive Education ULDs across various provinces in Indonesia.</w:t>
            </w:r>
          </w:p>
          <w:p w14:paraId="48E27F26" w14:textId="0EC8747F" w:rsidR="008251ED" w:rsidRPr="003102E3" w:rsidRDefault="00F104DC" w:rsidP="00215CB0">
            <w:pPr>
              <w:pStyle w:val="ListParagraph"/>
              <w:numPr>
                <w:ilvl w:val="0"/>
                <w:numId w:val="5"/>
              </w:numPr>
              <w:ind w:left="427" w:hanging="450"/>
              <w:rPr>
                <w:rFonts w:asciiTheme="minorHAnsi" w:hAnsiTheme="minorHAnsi" w:cstheme="minorBidi"/>
                <w:sz w:val="22"/>
                <w:szCs w:val="22"/>
              </w:rPr>
            </w:pPr>
            <w:r w:rsidRPr="003102E3">
              <w:rPr>
                <w:rFonts w:asciiTheme="minorHAnsi" w:hAnsiTheme="minorHAnsi" w:cstheme="minorBidi"/>
                <w:sz w:val="22"/>
                <w:szCs w:val="22"/>
              </w:rPr>
              <w:t xml:space="preserve">Prepare presentation materials and support the discussions during </w:t>
            </w:r>
            <w:r w:rsidR="004032FE" w:rsidRPr="003102E3">
              <w:rPr>
                <w:rFonts w:asciiTheme="minorHAnsi" w:hAnsiTheme="minorHAnsi" w:cstheme="minorBidi"/>
                <w:sz w:val="22"/>
                <w:szCs w:val="22"/>
              </w:rPr>
              <w:t>p</w:t>
            </w:r>
            <w:r w:rsidR="00DF5092" w:rsidRPr="003102E3">
              <w:rPr>
                <w:rFonts w:asciiTheme="minorHAnsi" w:hAnsiTheme="minorHAnsi" w:cstheme="minorBidi"/>
                <w:sz w:val="22"/>
                <w:szCs w:val="22"/>
              </w:rPr>
              <w:t>olicy dialog</w:t>
            </w:r>
            <w:r w:rsidR="65C02C05" w:rsidRPr="003102E3">
              <w:rPr>
                <w:rFonts w:asciiTheme="minorHAnsi" w:hAnsiTheme="minorHAnsi" w:cstheme="minorBidi"/>
                <w:sz w:val="22"/>
                <w:szCs w:val="22"/>
              </w:rPr>
              <w:t>ue</w:t>
            </w:r>
            <w:r w:rsidR="00DF5092" w:rsidRPr="003102E3">
              <w:rPr>
                <w:rFonts w:asciiTheme="minorHAnsi" w:hAnsiTheme="minorHAnsi" w:cstheme="minorBidi"/>
                <w:sz w:val="22"/>
                <w:szCs w:val="22"/>
              </w:rPr>
              <w:t xml:space="preserve"> at national level and in selected districts </w:t>
            </w:r>
            <w:r w:rsidR="00E41B53" w:rsidRPr="003102E3">
              <w:rPr>
                <w:rFonts w:asciiTheme="minorHAnsi" w:hAnsiTheme="minorHAnsi" w:cstheme="minorBidi"/>
                <w:sz w:val="22"/>
                <w:szCs w:val="22"/>
              </w:rPr>
              <w:t xml:space="preserve">to be organized by UNICEF </w:t>
            </w:r>
            <w:r w:rsidR="00DF5092" w:rsidRPr="003102E3">
              <w:rPr>
                <w:rFonts w:asciiTheme="minorHAnsi" w:hAnsiTheme="minorHAnsi" w:cstheme="minorBidi"/>
                <w:sz w:val="22"/>
                <w:szCs w:val="22"/>
              </w:rPr>
              <w:t>to promote and disseminate key findings of the assessment</w:t>
            </w:r>
            <w:r w:rsidR="4E46CAA9" w:rsidRPr="003102E3">
              <w:rPr>
                <w:rFonts w:asciiTheme="minorHAnsi" w:hAnsiTheme="minorHAnsi" w:cstheme="minorBidi"/>
                <w:sz w:val="22"/>
                <w:szCs w:val="22"/>
              </w:rPr>
              <w:t xml:space="preserve"> and the strategic ULD </w:t>
            </w:r>
            <w:r w:rsidR="00F56BB4" w:rsidRPr="003102E3">
              <w:rPr>
                <w:rFonts w:asciiTheme="minorHAnsi" w:hAnsiTheme="minorHAnsi" w:cstheme="minorBidi"/>
                <w:sz w:val="22"/>
                <w:szCs w:val="22"/>
              </w:rPr>
              <w:t>models</w:t>
            </w:r>
            <w:r w:rsidR="4E46CAA9" w:rsidRPr="003102E3">
              <w:rPr>
                <w:rFonts w:asciiTheme="minorHAnsi" w:hAnsiTheme="minorHAnsi" w:cstheme="minorBidi"/>
                <w:sz w:val="22"/>
                <w:szCs w:val="22"/>
              </w:rPr>
              <w:t xml:space="preserve"> and brief.</w:t>
            </w:r>
          </w:p>
        </w:tc>
      </w:tr>
      <w:tr w:rsidR="008251ED" w:rsidRPr="003102E3" w14:paraId="6E8E7B0F" w14:textId="77777777" w:rsidTr="00D54C84">
        <w:trPr>
          <w:trHeight w:val="1497"/>
        </w:trPr>
        <w:tc>
          <w:tcPr>
            <w:tcW w:w="4491" w:type="dxa"/>
            <w:tcBorders>
              <w:top w:val="single" w:sz="4" w:space="0" w:color="auto"/>
              <w:left w:val="single" w:sz="4" w:space="0" w:color="auto"/>
              <w:bottom w:val="single" w:sz="4" w:space="0" w:color="auto"/>
              <w:right w:val="single" w:sz="4" w:space="0" w:color="auto"/>
            </w:tcBorders>
            <w:shd w:val="clear" w:color="auto" w:fill="auto"/>
            <w:noWrap/>
          </w:tcPr>
          <w:p w14:paraId="6BD9DBF7" w14:textId="77777777" w:rsidR="008251ED" w:rsidRPr="003102E3" w:rsidRDefault="00AA0228">
            <w:pPr>
              <w:spacing w:before="100" w:beforeAutospacing="1" w:after="100" w:afterAutospacing="1" w:line="240" w:lineRule="auto"/>
              <w:rPr>
                <w:rFonts w:ascii="Calibri" w:eastAsia="Arial Unicode MS" w:hAnsi="Calibri" w:cs="Calibri"/>
                <w:b/>
                <w:bCs/>
                <w:color w:val="auto"/>
                <w:lang w:val="en-AU"/>
              </w:rPr>
            </w:pPr>
            <w:r w:rsidRPr="003102E3">
              <w:rPr>
                <w:rFonts w:ascii="Calibri" w:eastAsia="Arial Unicode MS" w:hAnsi="Calibri" w:cs="Calibri"/>
                <w:b/>
                <w:bCs/>
                <w:color w:val="auto"/>
                <w:lang w:val="en-AU"/>
              </w:rPr>
              <w:lastRenderedPageBreak/>
              <w:t>Supervisor:</w:t>
            </w:r>
          </w:p>
          <w:p w14:paraId="42962B40" w14:textId="77777777" w:rsidR="008251ED" w:rsidRPr="003102E3" w:rsidRDefault="00AA0228">
            <w:pPr>
              <w:spacing w:before="100" w:beforeAutospacing="1" w:after="100" w:afterAutospacing="1" w:line="240" w:lineRule="auto"/>
              <w:rPr>
                <w:rFonts w:ascii="Calibri" w:eastAsia="Arial Unicode MS" w:hAnsi="Calibri" w:cs="Calibri"/>
                <w:b/>
                <w:bCs/>
                <w:color w:val="auto"/>
              </w:rPr>
            </w:pPr>
            <w:r w:rsidRPr="003102E3">
              <w:rPr>
                <w:rFonts w:ascii="Calibri" w:eastAsia="Arial Unicode MS" w:hAnsi="Calibri" w:cs="Calibri"/>
                <w:b/>
                <w:bCs/>
                <w:color w:val="auto"/>
              </w:rPr>
              <w:t>Celine Herbiet, Gender, Adolescent, and Disability Inclusion Specialist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auto"/>
            <w:noWrap/>
          </w:tcPr>
          <w:p w14:paraId="4C5A2F2B" w14:textId="77777777" w:rsidR="008251ED" w:rsidRPr="00157AA0" w:rsidRDefault="00AA0228">
            <w:pPr>
              <w:spacing w:before="100" w:beforeAutospacing="1" w:after="100" w:afterAutospacing="1" w:line="240" w:lineRule="auto"/>
              <w:rPr>
                <w:rFonts w:ascii="Calibri" w:eastAsia="Arial Unicode MS" w:hAnsi="Calibri" w:cs="Calibri"/>
                <w:b/>
                <w:bCs/>
                <w:color w:val="auto"/>
                <w:lang w:val="en-AU"/>
              </w:rPr>
            </w:pPr>
            <w:r w:rsidRPr="00157AA0">
              <w:rPr>
                <w:rFonts w:ascii="Calibri" w:eastAsia="Arial Unicode MS" w:hAnsi="Calibri" w:cs="Calibri"/>
                <w:b/>
                <w:bCs/>
                <w:color w:val="auto"/>
                <w:lang w:val="en-AU"/>
              </w:rPr>
              <w:t>Start Date:</w:t>
            </w:r>
          </w:p>
          <w:p w14:paraId="7112654C" w14:textId="77777777" w:rsidR="008251ED" w:rsidRPr="00157AA0" w:rsidRDefault="00AA0228">
            <w:pPr>
              <w:spacing w:before="100" w:beforeAutospacing="1" w:after="100" w:afterAutospacing="1" w:line="240" w:lineRule="auto"/>
              <w:rPr>
                <w:b/>
                <w:bCs/>
                <w:color w:val="000000" w:themeColor="text1"/>
              </w:rPr>
            </w:pPr>
            <w:r w:rsidRPr="00157AA0">
              <w:rPr>
                <w:b/>
                <w:bCs/>
                <w:color w:val="000000" w:themeColor="text1"/>
              </w:rPr>
              <w:t>15</w:t>
            </w:r>
            <w:r w:rsidRPr="00157AA0">
              <w:rPr>
                <w:b/>
                <w:bCs/>
                <w:color w:val="000000" w:themeColor="text1"/>
                <w:lang w:val="en-AU"/>
              </w:rPr>
              <w:t xml:space="preserve"> March 202</w:t>
            </w:r>
            <w:r w:rsidRPr="00157AA0">
              <w:rPr>
                <w:b/>
                <w:bCs/>
                <w:color w:val="000000" w:themeColor="text1"/>
              </w:rPr>
              <w:t xml:space="preserve">4 -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14:paraId="653D3BBE" w14:textId="77777777" w:rsidR="008251ED" w:rsidRPr="00157AA0" w:rsidRDefault="00AA0228">
            <w:pPr>
              <w:spacing w:before="100" w:beforeAutospacing="1" w:after="100" w:afterAutospacing="1" w:line="240" w:lineRule="auto"/>
              <w:rPr>
                <w:rFonts w:ascii="Calibri" w:eastAsia="Arial Unicode MS" w:hAnsi="Calibri" w:cs="Calibri"/>
                <w:b/>
                <w:bCs/>
                <w:color w:val="auto"/>
                <w:lang w:val="en-AU"/>
              </w:rPr>
            </w:pPr>
            <w:r w:rsidRPr="00157AA0">
              <w:rPr>
                <w:rFonts w:ascii="Calibri" w:eastAsia="Arial Unicode MS" w:hAnsi="Calibri" w:cs="Calibri"/>
                <w:b/>
                <w:bCs/>
                <w:color w:val="auto"/>
                <w:lang w:val="en-AU"/>
              </w:rPr>
              <w:t>End Date:</w:t>
            </w:r>
          </w:p>
          <w:p w14:paraId="4C1093F4" w14:textId="77777777" w:rsidR="008251ED" w:rsidRPr="00157AA0" w:rsidRDefault="00AA0228">
            <w:pPr>
              <w:spacing w:before="100" w:beforeAutospacing="1" w:after="100" w:afterAutospacing="1" w:line="240" w:lineRule="auto"/>
              <w:rPr>
                <w:b/>
                <w:bCs/>
                <w:color w:val="000000" w:themeColor="text1"/>
              </w:rPr>
            </w:pPr>
            <w:r w:rsidRPr="00157AA0">
              <w:rPr>
                <w:b/>
                <w:bCs/>
                <w:color w:val="000000" w:themeColor="text1"/>
              </w:rPr>
              <w:t>15 November</w:t>
            </w:r>
            <w:r w:rsidRPr="00157AA0">
              <w:rPr>
                <w:b/>
                <w:bCs/>
                <w:color w:val="000000" w:themeColor="text1"/>
                <w:lang w:val="en-AU"/>
              </w:rPr>
              <w:t xml:space="preserve"> 202</w:t>
            </w:r>
            <w:r w:rsidRPr="00157AA0">
              <w:rPr>
                <w:b/>
                <w:bCs/>
                <w:color w:val="000000" w:themeColor="text1"/>
              </w:rPr>
              <w:t>5</w:t>
            </w:r>
          </w:p>
        </w:tc>
        <w:tc>
          <w:tcPr>
            <w:tcW w:w="2119" w:type="dxa"/>
            <w:gridSpan w:val="3"/>
            <w:tcBorders>
              <w:top w:val="single" w:sz="4" w:space="0" w:color="auto"/>
              <w:left w:val="single" w:sz="4" w:space="0" w:color="auto"/>
              <w:bottom w:val="single" w:sz="4" w:space="0" w:color="auto"/>
              <w:right w:val="single" w:sz="4" w:space="0" w:color="auto"/>
            </w:tcBorders>
            <w:shd w:val="clear" w:color="auto" w:fill="auto"/>
          </w:tcPr>
          <w:p w14:paraId="49D188A5" w14:textId="77777777" w:rsidR="008251ED" w:rsidRPr="003102E3" w:rsidRDefault="00AA0228">
            <w:pPr>
              <w:spacing w:before="100" w:beforeAutospacing="1" w:after="100" w:afterAutospacing="1" w:line="240" w:lineRule="auto"/>
              <w:rPr>
                <w:rFonts w:ascii="Calibri" w:eastAsia="Arial Unicode MS" w:hAnsi="Calibri" w:cs="Calibri"/>
                <w:b/>
                <w:bCs/>
                <w:color w:val="auto"/>
                <w:lang w:val="en-AU"/>
              </w:rPr>
            </w:pPr>
            <w:r w:rsidRPr="003102E3">
              <w:rPr>
                <w:rFonts w:ascii="Calibri" w:eastAsia="Arial Unicode MS" w:hAnsi="Calibri" w:cs="Calibri"/>
                <w:b/>
                <w:bCs/>
                <w:color w:val="auto"/>
                <w:lang w:val="en-AU"/>
              </w:rPr>
              <w:t xml:space="preserve">Number of Days (working): </w:t>
            </w:r>
          </w:p>
          <w:p w14:paraId="4DDBEF00" w14:textId="0E7518C2" w:rsidR="008251ED" w:rsidRPr="003102E3" w:rsidRDefault="00783F87">
            <w:pPr>
              <w:spacing w:before="100" w:beforeAutospacing="1" w:after="100" w:afterAutospacing="1" w:line="240" w:lineRule="auto"/>
              <w:rPr>
                <w:rFonts w:ascii="Calibri" w:eastAsia="Arial Unicode MS" w:hAnsi="Calibri" w:cs="Calibri"/>
                <w:b/>
                <w:bCs/>
                <w:color w:val="auto"/>
                <w:lang w:val="en-AU"/>
              </w:rPr>
            </w:pPr>
            <w:r w:rsidRPr="003102E3">
              <w:rPr>
                <w:rFonts w:ascii="Calibri" w:eastAsia="Arial Unicode MS" w:hAnsi="Calibri" w:cs="Calibri"/>
                <w:b/>
                <w:bCs/>
                <w:color w:val="auto"/>
                <w:lang w:val="en-AU"/>
              </w:rPr>
              <w:t>50</w:t>
            </w:r>
          </w:p>
        </w:tc>
      </w:tr>
      <w:tr w:rsidR="008251ED" w:rsidRPr="003102E3" w14:paraId="130B7003" w14:textId="77777777" w:rsidTr="00D54C84">
        <w:trPr>
          <w:trHeight w:val="608"/>
        </w:trPr>
        <w:tc>
          <w:tcPr>
            <w:tcW w:w="5949" w:type="dxa"/>
            <w:gridSpan w:val="2"/>
            <w:tcBorders>
              <w:top w:val="single" w:sz="4" w:space="0" w:color="auto"/>
              <w:left w:val="single" w:sz="4" w:space="0" w:color="auto"/>
              <w:bottom w:val="single" w:sz="8" w:space="0" w:color="6D6D6D"/>
              <w:right w:val="single" w:sz="4" w:space="0" w:color="auto"/>
            </w:tcBorders>
            <w:shd w:val="clear" w:color="auto" w:fill="DEEAF6" w:themeFill="accent1" w:themeFillTint="33"/>
            <w:noWrap/>
          </w:tcPr>
          <w:p w14:paraId="39BC88E7" w14:textId="77777777" w:rsidR="008251ED" w:rsidRPr="003102E3" w:rsidRDefault="00AA0228">
            <w:pPr>
              <w:spacing w:before="60" w:after="60" w:line="240" w:lineRule="auto"/>
              <w:rPr>
                <w:rFonts w:asciiTheme="minorHAnsi" w:eastAsia="Arial Unicode MS" w:hAnsiTheme="minorHAnsi" w:cstheme="minorHAnsi"/>
                <w:b/>
                <w:bCs/>
                <w:i/>
                <w:color w:val="D1282E"/>
                <w:sz w:val="22"/>
                <w:szCs w:val="22"/>
                <w:lang w:val="en-AU"/>
              </w:rPr>
            </w:pPr>
            <w:r w:rsidRPr="003102E3">
              <w:rPr>
                <w:rFonts w:asciiTheme="minorHAnsi" w:eastAsia="Arial Unicode MS" w:hAnsiTheme="minorHAnsi" w:cstheme="minorBidi"/>
                <w:b/>
                <w:bCs/>
                <w:color w:val="auto"/>
                <w:sz w:val="22"/>
                <w:szCs w:val="22"/>
                <w:lang w:val="en-AU"/>
              </w:rPr>
              <w:t>Deliverables/Outputs (incl. Tasks/Milestone):</w:t>
            </w:r>
          </w:p>
        </w:tc>
        <w:tc>
          <w:tcPr>
            <w:tcW w:w="1417" w:type="dxa"/>
            <w:gridSpan w:val="2"/>
            <w:tcBorders>
              <w:top w:val="single" w:sz="4" w:space="0" w:color="auto"/>
              <w:left w:val="single" w:sz="4" w:space="0" w:color="auto"/>
              <w:bottom w:val="single" w:sz="8" w:space="0" w:color="6D6D6D"/>
              <w:right w:val="single" w:sz="4" w:space="0" w:color="auto"/>
            </w:tcBorders>
            <w:shd w:val="clear" w:color="auto" w:fill="DEEAF6" w:themeFill="accent1" w:themeFillTint="33"/>
          </w:tcPr>
          <w:p w14:paraId="553F2FC8" w14:textId="77777777" w:rsidR="008251ED" w:rsidRPr="003102E3" w:rsidRDefault="00AA0228">
            <w:pPr>
              <w:spacing w:before="60" w:after="60" w:line="240" w:lineRule="auto"/>
              <w:jc w:val="center"/>
              <w:rPr>
                <w:rFonts w:asciiTheme="minorHAnsi" w:eastAsia="Arial Unicode MS" w:hAnsiTheme="minorHAnsi" w:cstheme="minorHAnsi"/>
                <w:b/>
                <w:bCs/>
                <w:i/>
                <w:color w:val="D1282E"/>
                <w:sz w:val="22"/>
                <w:szCs w:val="22"/>
                <w:lang w:val="en-AU"/>
              </w:rPr>
            </w:pPr>
            <w:r w:rsidRPr="003102E3">
              <w:rPr>
                <w:rFonts w:asciiTheme="minorHAnsi" w:eastAsia="Arial Unicode MS" w:hAnsiTheme="minorHAnsi" w:cstheme="minorHAnsi"/>
                <w:b/>
                <w:bCs/>
                <w:color w:val="auto"/>
                <w:sz w:val="22"/>
                <w:szCs w:val="22"/>
                <w:lang w:val="en-AU"/>
              </w:rPr>
              <w:t>Timeline</w:t>
            </w:r>
          </w:p>
        </w:tc>
        <w:tc>
          <w:tcPr>
            <w:tcW w:w="1276" w:type="dxa"/>
            <w:gridSpan w:val="2"/>
            <w:tcBorders>
              <w:top w:val="single" w:sz="4" w:space="0" w:color="auto"/>
              <w:left w:val="single" w:sz="4" w:space="0" w:color="auto"/>
              <w:bottom w:val="single" w:sz="8" w:space="0" w:color="6D6D6D"/>
              <w:right w:val="single" w:sz="4" w:space="0" w:color="auto"/>
            </w:tcBorders>
            <w:shd w:val="clear" w:color="auto" w:fill="DEEAF6" w:themeFill="accent1" w:themeFillTint="33"/>
          </w:tcPr>
          <w:p w14:paraId="465F721A" w14:textId="77777777" w:rsidR="008251ED" w:rsidRPr="003102E3" w:rsidRDefault="00AA0228">
            <w:pPr>
              <w:spacing w:before="60" w:after="60" w:line="240" w:lineRule="auto"/>
              <w:jc w:val="center"/>
              <w:rPr>
                <w:rFonts w:asciiTheme="minorHAnsi" w:eastAsia="Arial Unicode MS" w:hAnsiTheme="minorHAnsi" w:cstheme="minorHAnsi"/>
                <w:b/>
                <w:bCs/>
                <w:color w:val="auto"/>
                <w:sz w:val="22"/>
                <w:szCs w:val="22"/>
                <w:lang w:val="en-AU"/>
              </w:rPr>
            </w:pPr>
            <w:r w:rsidRPr="003102E3">
              <w:rPr>
                <w:rFonts w:asciiTheme="minorHAnsi" w:eastAsia="Arial Unicode MS" w:hAnsiTheme="minorHAnsi" w:cstheme="minorHAnsi"/>
                <w:b/>
                <w:bCs/>
                <w:color w:val="auto"/>
                <w:sz w:val="22"/>
                <w:szCs w:val="22"/>
                <w:lang w:val="en-AU"/>
              </w:rPr>
              <w:t>Deadline</w:t>
            </w:r>
            <w:r w:rsidRPr="003102E3">
              <w:rPr>
                <w:rStyle w:val="FootnoteReference"/>
                <w:rFonts w:asciiTheme="minorHAnsi" w:eastAsia="Arial Unicode MS" w:hAnsiTheme="minorHAnsi" w:cstheme="minorHAnsi"/>
                <w:b/>
                <w:bCs/>
                <w:color w:val="auto"/>
                <w:sz w:val="22"/>
                <w:szCs w:val="22"/>
                <w:lang w:val="en-AU"/>
              </w:rPr>
              <w:footnoteReference w:id="3"/>
            </w:r>
          </w:p>
        </w:tc>
        <w:tc>
          <w:tcPr>
            <w:tcW w:w="1276" w:type="dxa"/>
            <w:gridSpan w:val="2"/>
            <w:tcBorders>
              <w:top w:val="single" w:sz="4" w:space="0" w:color="auto"/>
              <w:left w:val="single" w:sz="4" w:space="0" w:color="auto"/>
              <w:bottom w:val="single" w:sz="8" w:space="0" w:color="6D6D6D"/>
              <w:right w:val="single" w:sz="4" w:space="0" w:color="auto"/>
            </w:tcBorders>
            <w:shd w:val="clear" w:color="auto" w:fill="DEEAF6" w:themeFill="accent1" w:themeFillTint="33"/>
          </w:tcPr>
          <w:p w14:paraId="465FAE2C" w14:textId="77777777" w:rsidR="008251ED" w:rsidRPr="003102E3" w:rsidRDefault="00AA0228">
            <w:pPr>
              <w:spacing w:before="60" w:after="60" w:line="240" w:lineRule="auto"/>
              <w:jc w:val="center"/>
              <w:rPr>
                <w:rFonts w:asciiTheme="minorHAnsi" w:eastAsia="Arial Unicode MS" w:hAnsiTheme="minorHAnsi" w:cstheme="minorHAnsi"/>
                <w:b/>
                <w:bCs/>
                <w:color w:val="auto"/>
                <w:sz w:val="22"/>
                <w:szCs w:val="22"/>
                <w:lang w:val="en-AU"/>
              </w:rPr>
            </w:pPr>
            <w:r w:rsidRPr="003102E3">
              <w:rPr>
                <w:rFonts w:asciiTheme="minorHAnsi" w:eastAsia="Arial Unicode MS" w:hAnsiTheme="minorHAnsi" w:cstheme="minorHAnsi"/>
                <w:b/>
                <w:bCs/>
                <w:color w:val="auto"/>
                <w:sz w:val="22"/>
                <w:szCs w:val="22"/>
                <w:lang w:val="en-AU"/>
              </w:rPr>
              <w:t>Estimate Budget</w:t>
            </w:r>
          </w:p>
          <w:p w14:paraId="341EEC6F" w14:textId="77777777" w:rsidR="008251ED" w:rsidRPr="003102E3" w:rsidRDefault="00AA0228">
            <w:pPr>
              <w:spacing w:before="60" w:after="60" w:line="240" w:lineRule="auto"/>
              <w:jc w:val="center"/>
              <w:rPr>
                <w:rFonts w:asciiTheme="minorHAnsi" w:eastAsia="Arial Unicode MS" w:hAnsiTheme="minorHAnsi" w:cstheme="minorHAnsi"/>
                <w:b/>
                <w:bCs/>
                <w:color w:val="auto"/>
                <w:sz w:val="22"/>
                <w:szCs w:val="22"/>
                <w:lang w:val="en-AU"/>
              </w:rPr>
            </w:pPr>
            <w:r w:rsidRPr="003102E3">
              <w:rPr>
                <w:rFonts w:asciiTheme="minorHAnsi" w:eastAsia="Arial Unicode MS" w:hAnsiTheme="minorHAnsi" w:cstheme="minorHAnsi"/>
                <w:b/>
                <w:bCs/>
                <w:color w:val="auto"/>
                <w:sz w:val="22"/>
                <w:szCs w:val="22"/>
                <w:lang w:val="en-AU"/>
              </w:rPr>
              <w:t>(in %)</w:t>
            </w:r>
          </w:p>
        </w:tc>
      </w:tr>
      <w:tr w:rsidR="008251ED" w:rsidRPr="003102E3" w14:paraId="1505D39E" w14:textId="77777777" w:rsidTr="00D54C84">
        <w:trPr>
          <w:trHeight w:val="2190"/>
        </w:trPr>
        <w:tc>
          <w:tcPr>
            <w:tcW w:w="5949"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14DB1D23" w14:textId="48BB9239" w:rsidR="008251ED" w:rsidRPr="003102E3" w:rsidRDefault="00DF5092" w:rsidP="00DF5092">
            <w:pPr>
              <w:rPr>
                <w:rFonts w:asciiTheme="minorHAnsi" w:hAnsiTheme="minorHAnsi" w:cstheme="minorBidi"/>
                <w:sz w:val="22"/>
                <w:szCs w:val="22"/>
                <w:lang w:val="en-AU"/>
              </w:rPr>
            </w:pPr>
            <w:r w:rsidRPr="003102E3">
              <w:rPr>
                <w:rFonts w:asciiTheme="minorHAnsi" w:hAnsiTheme="minorHAnsi" w:cstheme="minorBidi"/>
                <w:b/>
                <w:bCs/>
                <w:sz w:val="22"/>
                <w:szCs w:val="22"/>
                <w:lang w:val="en-AU"/>
              </w:rPr>
              <w:t xml:space="preserve">Deliverable #1: </w:t>
            </w:r>
            <w:r w:rsidRPr="003102E3">
              <w:rPr>
                <w:rFonts w:asciiTheme="minorHAnsi" w:hAnsiTheme="minorHAnsi" w:cstheme="minorBidi"/>
                <w:sz w:val="22"/>
                <w:szCs w:val="22"/>
                <w:lang w:val="en-AU"/>
              </w:rPr>
              <w:t xml:space="preserve">A concise Inception Report </w:t>
            </w:r>
            <w:r w:rsidR="468D2AF3" w:rsidRPr="003102E3">
              <w:rPr>
                <w:rFonts w:asciiTheme="minorHAnsi" w:hAnsiTheme="minorHAnsi" w:cstheme="minorBidi"/>
                <w:sz w:val="22"/>
                <w:szCs w:val="22"/>
                <w:lang w:val="en-AU"/>
              </w:rPr>
              <w:t>(max. 1</w:t>
            </w:r>
            <w:r w:rsidR="37D48282" w:rsidRPr="003102E3">
              <w:rPr>
                <w:rFonts w:asciiTheme="minorHAnsi" w:hAnsiTheme="minorHAnsi" w:cstheme="minorBidi"/>
                <w:sz w:val="22"/>
                <w:szCs w:val="22"/>
                <w:lang w:val="en-AU"/>
              </w:rPr>
              <w:t>5</w:t>
            </w:r>
            <w:r w:rsidR="468D2AF3" w:rsidRPr="003102E3">
              <w:rPr>
                <w:rFonts w:asciiTheme="minorHAnsi" w:hAnsiTheme="minorHAnsi" w:cstheme="minorBidi"/>
                <w:sz w:val="22"/>
                <w:szCs w:val="22"/>
                <w:lang w:val="en-AU"/>
              </w:rPr>
              <w:t xml:space="preserve"> pages)</w:t>
            </w:r>
            <w:r w:rsidRPr="003102E3">
              <w:rPr>
                <w:rFonts w:asciiTheme="minorHAnsi" w:hAnsiTheme="minorHAnsi" w:cstheme="minorBidi"/>
                <w:sz w:val="22"/>
                <w:szCs w:val="22"/>
                <w:lang w:val="en-AU"/>
              </w:rPr>
              <w:t>, excluding annexes.</w:t>
            </w:r>
          </w:p>
          <w:p w14:paraId="17B77B54" w14:textId="71F489B6" w:rsidR="000F09D2" w:rsidRPr="003102E3" w:rsidRDefault="000F09D2" w:rsidP="00DF5092">
            <w:pPr>
              <w:pStyle w:val="ListParagraph"/>
              <w:numPr>
                <w:ilvl w:val="0"/>
                <w:numId w:val="6"/>
              </w:numPr>
              <w:rPr>
                <w:rFonts w:asciiTheme="minorHAnsi" w:hAnsiTheme="minorHAnsi" w:cstheme="minorBidi"/>
                <w:sz w:val="22"/>
                <w:szCs w:val="22"/>
                <w:lang w:val="en-AU"/>
              </w:rPr>
            </w:pPr>
            <w:r w:rsidRPr="003102E3">
              <w:rPr>
                <w:rFonts w:asciiTheme="minorHAnsi" w:hAnsiTheme="minorHAnsi" w:cstheme="minorBidi"/>
                <w:sz w:val="22"/>
                <w:szCs w:val="22"/>
                <w:lang w:val="en-AU"/>
              </w:rPr>
              <w:t>Selection criteria for the ULD assessment selection</w:t>
            </w:r>
          </w:p>
          <w:p w14:paraId="68EDE358" w14:textId="3A418B3E" w:rsidR="6DFCEF8D" w:rsidRPr="003102E3" w:rsidRDefault="579A9919" w:rsidP="315E28AC">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color w:val="000000" w:themeColor="text1"/>
                <w:sz w:val="22"/>
                <w:szCs w:val="22"/>
                <w:lang w:val="en-AU"/>
              </w:rPr>
              <w:t>Desk review (limited) of available literature</w:t>
            </w:r>
            <w:r w:rsidR="0BFD1091" w:rsidRPr="003102E3">
              <w:rPr>
                <w:rFonts w:asciiTheme="minorHAnsi" w:hAnsiTheme="minorHAnsi" w:cstheme="minorBidi"/>
                <w:color w:val="000000" w:themeColor="text1"/>
                <w:sz w:val="22"/>
                <w:szCs w:val="22"/>
                <w:lang w:val="en-AU"/>
              </w:rPr>
              <w:t xml:space="preserve"> on ULD</w:t>
            </w:r>
            <w:r w:rsidRPr="003102E3">
              <w:rPr>
                <w:rFonts w:asciiTheme="minorHAnsi" w:hAnsiTheme="minorHAnsi" w:cstheme="minorBidi"/>
                <w:color w:val="000000" w:themeColor="text1"/>
                <w:sz w:val="22"/>
                <w:szCs w:val="22"/>
                <w:lang w:val="en-AU"/>
              </w:rPr>
              <w:t xml:space="preserve"> (</w:t>
            </w:r>
            <w:r w:rsidR="05FEB8D9" w:rsidRPr="003102E3">
              <w:rPr>
                <w:rFonts w:asciiTheme="minorHAnsi" w:hAnsiTheme="minorHAnsi" w:cstheme="minorBidi"/>
                <w:color w:val="000000" w:themeColor="text1"/>
                <w:sz w:val="22"/>
                <w:szCs w:val="22"/>
                <w:lang w:val="en-AU"/>
              </w:rPr>
              <w:t xml:space="preserve">laws and regulations, </w:t>
            </w:r>
            <w:r w:rsidRPr="003102E3">
              <w:rPr>
                <w:rFonts w:asciiTheme="minorHAnsi" w:hAnsiTheme="minorHAnsi" w:cstheme="minorBidi"/>
                <w:color w:val="000000" w:themeColor="text1"/>
                <w:sz w:val="22"/>
                <w:szCs w:val="22"/>
                <w:lang w:val="en-AU"/>
              </w:rPr>
              <w:t xml:space="preserve">incl. best practices from other countries)  </w:t>
            </w:r>
          </w:p>
          <w:p w14:paraId="2AA2AD5E" w14:textId="60D59D19" w:rsidR="53958388" w:rsidRPr="003102E3" w:rsidRDefault="53958388" w:rsidP="00DF5092">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color w:val="000000" w:themeColor="text1"/>
                <w:sz w:val="22"/>
                <w:szCs w:val="22"/>
                <w:lang w:val="en-AU"/>
              </w:rPr>
              <w:t xml:space="preserve">Identify key stakeholders and actors to be interviewed during Inclusive Education ULD </w:t>
            </w:r>
            <w:r w:rsidR="00215CB0" w:rsidRPr="003102E3">
              <w:rPr>
                <w:rFonts w:asciiTheme="minorHAnsi" w:hAnsiTheme="minorHAnsi" w:cstheme="minorBidi"/>
                <w:color w:val="000000" w:themeColor="text1"/>
                <w:sz w:val="22"/>
                <w:szCs w:val="22"/>
                <w:lang w:val="en-AU"/>
              </w:rPr>
              <w:t>assessment.</w:t>
            </w:r>
          </w:p>
          <w:p w14:paraId="1DF1A988" w14:textId="7F0DA66F" w:rsidR="008251ED" w:rsidRPr="003102E3" w:rsidRDefault="00DF5092" w:rsidP="315E28AC">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sz w:val="22"/>
                <w:szCs w:val="22"/>
                <w:lang w:val="en-AU"/>
              </w:rPr>
              <w:t>T</w:t>
            </w:r>
            <w:r w:rsidRPr="003102E3">
              <w:rPr>
                <w:rFonts w:asciiTheme="minorHAnsi" w:hAnsiTheme="minorHAnsi"/>
                <w:sz w:val="22"/>
                <w:szCs w:val="22"/>
                <w:lang w:val="en-AU"/>
              </w:rPr>
              <w:t>ailored questionnaire</w:t>
            </w:r>
            <w:r w:rsidR="493D95B6" w:rsidRPr="003102E3">
              <w:rPr>
                <w:rFonts w:asciiTheme="minorHAnsi" w:hAnsiTheme="minorHAnsi"/>
                <w:sz w:val="22"/>
                <w:szCs w:val="22"/>
                <w:lang w:val="en-AU"/>
              </w:rPr>
              <w:t xml:space="preserve"> </w:t>
            </w:r>
          </w:p>
          <w:p w14:paraId="1C984FE7" w14:textId="3E215D26" w:rsidR="008251ED" w:rsidRPr="003102E3" w:rsidRDefault="00DF5092" w:rsidP="315E28AC">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sz w:val="22"/>
                <w:szCs w:val="22"/>
                <w:lang w:val="en-AU"/>
              </w:rPr>
              <w:t xml:space="preserve">draft key questions, data collection tools and PowerPoint presentations as needed for the various planned partner </w:t>
            </w:r>
            <w:r w:rsidR="00215CB0" w:rsidRPr="003102E3">
              <w:rPr>
                <w:rFonts w:asciiTheme="minorHAnsi" w:hAnsiTheme="minorHAnsi" w:cstheme="minorBidi"/>
                <w:sz w:val="22"/>
                <w:szCs w:val="22"/>
                <w:lang w:val="en-AU"/>
              </w:rPr>
              <w:t>consultations.</w:t>
            </w:r>
          </w:p>
          <w:p w14:paraId="7A378F01" w14:textId="79F905E5" w:rsidR="008251ED" w:rsidRPr="003102E3" w:rsidRDefault="5035CA91" w:rsidP="58713D4F">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sz w:val="22"/>
                <w:szCs w:val="22"/>
              </w:rPr>
              <w:t xml:space="preserve">Recommendations for </w:t>
            </w:r>
            <w:r w:rsidR="2464E812" w:rsidRPr="003102E3">
              <w:rPr>
                <w:rFonts w:asciiTheme="minorHAnsi" w:hAnsiTheme="minorHAnsi" w:cstheme="minorBidi"/>
                <w:sz w:val="22"/>
                <w:szCs w:val="22"/>
              </w:rPr>
              <w:t>ULD</w:t>
            </w:r>
            <w:r w:rsidR="00F56BB4" w:rsidRPr="003102E3">
              <w:rPr>
                <w:rFonts w:asciiTheme="minorHAnsi" w:hAnsiTheme="minorHAnsi" w:cstheme="minorBidi"/>
                <w:sz w:val="22"/>
                <w:szCs w:val="22"/>
              </w:rPr>
              <w:t xml:space="preserve"> I</w:t>
            </w:r>
            <w:r w:rsidR="2464E812" w:rsidRPr="003102E3">
              <w:rPr>
                <w:rFonts w:asciiTheme="minorHAnsi" w:hAnsiTheme="minorHAnsi" w:cstheme="minorBidi"/>
                <w:sz w:val="22"/>
                <w:szCs w:val="22"/>
              </w:rPr>
              <w:t xml:space="preserve">nclusive </w:t>
            </w:r>
            <w:r w:rsidR="00F56BB4" w:rsidRPr="003102E3">
              <w:rPr>
                <w:rFonts w:asciiTheme="minorHAnsi" w:hAnsiTheme="minorHAnsi" w:cstheme="minorBidi"/>
                <w:sz w:val="22"/>
                <w:szCs w:val="22"/>
              </w:rPr>
              <w:t>E</w:t>
            </w:r>
            <w:r w:rsidR="2464E812" w:rsidRPr="003102E3">
              <w:rPr>
                <w:rFonts w:asciiTheme="minorHAnsi" w:hAnsiTheme="minorHAnsi" w:cstheme="minorBidi"/>
                <w:sz w:val="22"/>
                <w:szCs w:val="22"/>
              </w:rPr>
              <w:t xml:space="preserve">ducation </w:t>
            </w:r>
            <w:r w:rsidR="00F56BB4" w:rsidRPr="003102E3">
              <w:rPr>
                <w:rFonts w:asciiTheme="minorHAnsi" w:hAnsiTheme="minorHAnsi" w:cstheme="minorBidi"/>
                <w:sz w:val="22"/>
                <w:szCs w:val="22"/>
              </w:rPr>
              <w:t>R</w:t>
            </w:r>
            <w:r w:rsidR="00DF5092" w:rsidRPr="003102E3">
              <w:rPr>
                <w:rFonts w:asciiTheme="minorHAnsi" w:hAnsiTheme="minorHAnsi" w:cstheme="minorBidi"/>
                <w:sz w:val="22"/>
                <w:szCs w:val="22"/>
              </w:rPr>
              <w:t xml:space="preserve">eference </w:t>
            </w:r>
            <w:r w:rsidR="00F56BB4" w:rsidRPr="003102E3">
              <w:rPr>
                <w:rFonts w:asciiTheme="minorHAnsi" w:hAnsiTheme="minorHAnsi" w:cstheme="minorBidi"/>
                <w:sz w:val="22"/>
                <w:szCs w:val="22"/>
              </w:rPr>
              <w:t>G</w:t>
            </w:r>
            <w:r w:rsidR="00DF5092" w:rsidRPr="003102E3">
              <w:rPr>
                <w:rFonts w:asciiTheme="minorHAnsi" w:hAnsiTheme="minorHAnsi" w:cstheme="minorBidi"/>
                <w:sz w:val="22"/>
                <w:szCs w:val="22"/>
              </w:rPr>
              <w:t>roup</w:t>
            </w:r>
          </w:p>
          <w:p w14:paraId="3CF2D8B6" w14:textId="77777777" w:rsidR="008251ED" w:rsidRPr="003102E3" w:rsidRDefault="008251ED">
            <w:pPr>
              <w:pStyle w:val="ListParagraph"/>
              <w:ind w:left="0"/>
              <w:rPr>
                <w:rFonts w:asciiTheme="minorHAnsi" w:hAnsiTheme="minorHAnsi" w:cstheme="minorHAnsi"/>
                <w:sz w:val="22"/>
                <w:szCs w:val="22"/>
                <w:lang w:val="en-AU"/>
              </w:rPr>
            </w:pPr>
          </w:p>
        </w:tc>
        <w:tc>
          <w:tcPr>
            <w:tcW w:w="1417" w:type="dxa"/>
            <w:gridSpan w:val="2"/>
            <w:tcBorders>
              <w:top w:val="single" w:sz="8" w:space="0" w:color="6D6D6D"/>
              <w:left w:val="single" w:sz="8" w:space="0" w:color="6D6D6D"/>
              <w:bottom w:val="single" w:sz="8" w:space="0" w:color="6D6D6D"/>
              <w:right w:val="single" w:sz="8" w:space="0" w:color="6D6D6D"/>
            </w:tcBorders>
            <w:shd w:val="clear" w:color="auto" w:fill="auto"/>
          </w:tcPr>
          <w:p w14:paraId="364B3BA6" w14:textId="3D4D3D6A" w:rsidR="008251ED" w:rsidRPr="003102E3" w:rsidRDefault="7AEAAA63" w:rsidP="00DF5092">
            <w:pPr>
              <w:spacing w:before="60" w:after="60" w:line="240" w:lineRule="auto"/>
              <w:rPr>
                <w:rFonts w:asciiTheme="minorHAnsi" w:eastAsia="Arial Unicode MS" w:hAnsiTheme="minorHAnsi" w:cstheme="minorBidi"/>
                <w:color w:val="auto"/>
                <w:sz w:val="22"/>
                <w:szCs w:val="22"/>
                <w:lang w:val="en-AU"/>
              </w:rPr>
            </w:pPr>
            <w:r w:rsidRPr="003102E3">
              <w:rPr>
                <w:rFonts w:asciiTheme="minorHAnsi" w:eastAsia="Arial Unicode MS" w:hAnsiTheme="minorHAnsi" w:cstheme="minorBidi"/>
                <w:color w:val="auto"/>
                <w:sz w:val="22"/>
                <w:szCs w:val="22"/>
                <w:lang w:val="en-AU"/>
              </w:rPr>
              <w:t>8</w:t>
            </w:r>
            <w:r w:rsidR="00DF5092" w:rsidRPr="003102E3">
              <w:rPr>
                <w:rFonts w:asciiTheme="minorHAnsi" w:eastAsia="Arial Unicode MS" w:hAnsiTheme="minorHAnsi" w:cstheme="minorBidi"/>
                <w:color w:val="auto"/>
                <w:sz w:val="22"/>
                <w:szCs w:val="22"/>
                <w:lang w:val="en-AU"/>
              </w:rPr>
              <w:t xml:space="preserve"> days</w:t>
            </w:r>
          </w:p>
        </w:tc>
        <w:tc>
          <w:tcPr>
            <w:tcW w:w="1276" w:type="dxa"/>
            <w:gridSpan w:val="2"/>
            <w:tcBorders>
              <w:top w:val="single" w:sz="8" w:space="0" w:color="6D6D6D"/>
              <w:left w:val="single" w:sz="8" w:space="0" w:color="6D6D6D"/>
              <w:bottom w:val="single" w:sz="8" w:space="0" w:color="6D6D6D"/>
              <w:right w:val="single" w:sz="8" w:space="0" w:color="6D6D6D"/>
            </w:tcBorders>
          </w:tcPr>
          <w:p w14:paraId="4D9FB276" w14:textId="77777777" w:rsidR="008251ED" w:rsidRPr="003102E3" w:rsidRDefault="00AA0228">
            <w:pPr>
              <w:spacing w:before="60" w:after="60"/>
              <w:rPr>
                <w:rFonts w:asciiTheme="minorHAnsi" w:eastAsia="Arial Unicode MS" w:hAnsiTheme="minorHAnsi" w:cstheme="minorHAnsi"/>
                <w:color w:val="auto"/>
                <w:sz w:val="22"/>
                <w:szCs w:val="22"/>
              </w:rPr>
            </w:pPr>
            <w:r w:rsidRPr="003102E3">
              <w:rPr>
                <w:rFonts w:asciiTheme="minorHAnsi" w:eastAsia="Arial Unicode MS" w:hAnsiTheme="minorHAnsi" w:cstheme="minorHAnsi"/>
                <w:color w:val="auto"/>
                <w:sz w:val="22"/>
                <w:szCs w:val="22"/>
              </w:rPr>
              <w:t>30</w:t>
            </w:r>
            <w:r w:rsidRPr="003102E3">
              <w:rPr>
                <w:rFonts w:asciiTheme="minorHAnsi" w:eastAsia="Arial Unicode MS" w:hAnsiTheme="minorHAnsi" w:cstheme="minorHAnsi"/>
                <w:color w:val="auto"/>
                <w:sz w:val="22"/>
                <w:szCs w:val="22"/>
                <w:lang w:val="en-AU"/>
              </w:rPr>
              <w:t xml:space="preserve"> March 202</w:t>
            </w:r>
            <w:r w:rsidRPr="003102E3">
              <w:rPr>
                <w:rFonts w:asciiTheme="minorHAnsi" w:eastAsia="Arial Unicode MS" w:hAnsiTheme="minorHAnsi" w:cstheme="minorHAnsi"/>
                <w:color w:val="auto"/>
                <w:sz w:val="22"/>
                <w:szCs w:val="22"/>
              </w:rPr>
              <w:t>4</w:t>
            </w:r>
          </w:p>
        </w:tc>
        <w:tc>
          <w:tcPr>
            <w:tcW w:w="1276" w:type="dxa"/>
            <w:gridSpan w:val="2"/>
            <w:tcBorders>
              <w:top w:val="single" w:sz="8" w:space="0" w:color="6D6D6D"/>
              <w:left w:val="single" w:sz="8" w:space="0" w:color="6D6D6D"/>
              <w:bottom w:val="single" w:sz="8" w:space="0" w:color="6D6D6D"/>
              <w:right w:val="single" w:sz="8" w:space="0" w:color="6D6D6D"/>
            </w:tcBorders>
            <w:shd w:val="clear" w:color="auto" w:fill="auto"/>
          </w:tcPr>
          <w:p w14:paraId="4282619F" w14:textId="77777777" w:rsidR="008251ED" w:rsidRPr="003102E3" w:rsidRDefault="00AA0228">
            <w:pPr>
              <w:spacing w:before="60" w:after="60"/>
              <w:rPr>
                <w:rFonts w:asciiTheme="minorHAnsi" w:eastAsia="Arial Unicode MS" w:hAnsiTheme="minorHAnsi" w:cstheme="minorHAnsi"/>
                <w:color w:val="auto"/>
                <w:sz w:val="22"/>
                <w:szCs w:val="22"/>
                <w:lang w:val="en-AU"/>
              </w:rPr>
            </w:pPr>
            <w:r w:rsidRPr="003102E3">
              <w:rPr>
                <w:rFonts w:asciiTheme="minorHAnsi" w:eastAsia="Arial Unicode MS" w:hAnsiTheme="minorHAnsi" w:cstheme="minorHAnsi"/>
                <w:color w:val="auto"/>
                <w:sz w:val="22"/>
                <w:szCs w:val="22"/>
                <w:lang w:val="en-AU"/>
              </w:rPr>
              <w:t>10 per cent</w:t>
            </w:r>
          </w:p>
        </w:tc>
      </w:tr>
      <w:tr w:rsidR="008251ED" w:rsidRPr="003102E3" w14:paraId="71478CB6" w14:textId="77777777" w:rsidTr="00D54C84">
        <w:trPr>
          <w:trHeight w:val="343"/>
        </w:trPr>
        <w:tc>
          <w:tcPr>
            <w:tcW w:w="5949"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4F0D8361" w14:textId="77777777" w:rsidR="008251ED" w:rsidRPr="003102E3" w:rsidRDefault="00AA0228">
            <w:pPr>
              <w:rPr>
                <w:rFonts w:asciiTheme="minorHAnsi" w:hAnsiTheme="minorHAnsi" w:cstheme="minorHAnsi"/>
                <w:sz w:val="22"/>
                <w:szCs w:val="22"/>
                <w:lang w:val="en-AU"/>
              </w:rPr>
            </w:pPr>
            <w:r w:rsidRPr="003102E3">
              <w:rPr>
                <w:rFonts w:asciiTheme="minorHAnsi" w:hAnsiTheme="minorHAnsi" w:cstheme="minorHAnsi"/>
                <w:b/>
                <w:bCs/>
                <w:sz w:val="22"/>
                <w:szCs w:val="22"/>
                <w:lang w:val="en-AU"/>
              </w:rPr>
              <w:t>Deliverable #2</w:t>
            </w:r>
            <w:r w:rsidRPr="003102E3">
              <w:rPr>
                <w:rFonts w:asciiTheme="minorHAnsi" w:hAnsiTheme="minorHAnsi" w:cstheme="minorHAnsi"/>
                <w:sz w:val="22"/>
                <w:szCs w:val="22"/>
                <w:lang w:val="en-AU"/>
              </w:rPr>
              <w:t xml:space="preserve">: Consultation report outlining initial findings from the </w:t>
            </w:r>
            <w:r w:rsidRPr="003102E3">
              <w:rPr>
                <w:rFonts w:asciiTheme="minorHAnsi" w:hAnsiTheme="minorHAnsi" w:cstheme="minorHAnsi"/>
                <w:sz w:val="22"/>
                <w:szCs w:val="22"/>
              </w:rPr>
              <w:t xml:space="preserve">ULD assessment </w:t>
            </w:r>
            <w:r w:rsidRPr="003102E3">
              <w:rPr>
                <w:rFonts w:asciiTheme="minorHAnsi" w:hAnsiTheme="minorHAnsi" w:cstheme="minorHAnsi"/>
                <w:sz w:val="22"/>
                <w:szCs w:val="22"/>
                <w:lang w:val="en-AU"/>
              </w:rPr>
              <w:t xml:space="preserve">of approximately </w:t>
            </w:r>
            <w:r w:rsidRPr="003102E3">
              <w:rPr>
                <w:rFonts w:asciiTheme="minorHAnsi" w:hAnsiTheme="minorHAnsi" w:cstheme="minorHAnsi"/>
                <w:sz w:val="22"/>
                <w:szCs w:val="22"/>
              </w:rPr>
              <w:t>2</w:t>
            </w:r>
            <w:r w:rsidRPr="003102E3">
              <w:rPr>
                <w:rFonts w:asciiTheme="minorHAnsi" w:hAnsiTheme="minorHAnsi" w:cstheme="minorHAnsi"/>
                <w:sz w:val="22"/>
                <w:szCs w:val="22"/>
                <w:lang w:val="en-AU"/>
              </w:rPr>
              <w:t>0 pages, excluding annexes.</w:t>
            </w:r>
          </w:p>
          <w:p w14:paraId="10BCC633" w14:textId="5CED6038" w:rsidR="008251ED" w:rsidRPr="003102E3" w:rsidRDefault="00DF5092">
            <w:pPr>
              <w:pStyle w:val="ListParagraph"/>
              <w:numPr>
                <w:ilvl w:val="0"/>
                <w:numId w:val="6"/>
              </w:numPr>
              <w:rPr>
                <w:rFonts w:asciiTheme="minorHAnsi" w:hAnsiTheme="minorHAnsi" w:cstheme="minorHAnsi"/>
                <w:sz w:val="22"/>
                <w:szCs w:val="22"/>
                <w:lang w:val="en-AU"/>
              </w:rPr>
            </w:pPr>
            <w:r w:rsidRPr="003102E3">
              <w:rPr>
                <w:rFonts w:asciiTheme="minorHAnsi" w:hAnsiTheme="minorHAnsi" w:cstheme="minorBidi"/>
                <w:sz w:val="22"/>
                <w:szCs w:val="22"/>
                <w:lang w:val="en-AU"/>
              </w:rPr>
              <w:t xml:space="preserve">A summary of the series of consultations that were </w:t>
            </w:r>
            <w:r w:rsidR="00215CB0" w:rsidRPr="003102E3">
              <w:rPr>
                <w:rFonts w:asciiTheme="minorHAnsi" w:hAnsiTheme="minorHAnsi" w:cstheme="minorBidi"/>
                <w:sz w:val="22"/>
                <w:szCs w:val="22"/>
                <w:lang w:val="en-AU"/>
              </w:rPr>
              <w:t>organized.</w:t>
            </w:r>
          </w:p>
          <w:p w14:paraId="74C8B860" w14:textId="75715DBA" w:rsidR="008251ED" w:rsidRPr="003102E3" w:rsidRDefault="00DF5092">
            <w:pPr>
              <w:pStyle w:val="ListParagraph"/>
              <w:numPr>
                <w:ilvl w:val="0"/>
                <w:numId w:val="6"/>
              </w:numPr>
              <w:rPr>
                <w:rFonts w:asciiTheme="minorHAnsi" w:hAnsiTheme="minorHAnsi" w:cstheme="minorHAnsi"/>
                <w:sz w:val="22"/>
                <w:szCs w:val="22"/>
                <w:lang w:val="en-AU"/>
              </w:rPr>
            </w:pPr>
            <w:r w:rsidRPr="003102E3">
              <w:rPr>
                <w:rFonts w:asciiTheme="minorHAnsi" w:hAnsiTheme="minorHAnsi" w:cstheme="minorBidi"/>
                <w:sz w:val="22"/>
                <w:szCs w:val="22"/>
                <w:lang w:val="en-AU"/>
              </w:rPr>
              <w:t xml:space="preserve">Compile and summarise specific and contextual </w:t>
            </w:r>
            <w:r w:rsidRPr="003102E3">
              <w:rPr>
                <w:rFonts w:asciiTheme="minorHAnsi" w:hAnsiTheme="minorHAnsi" w:cstheme="minorBidi"/>
                <w:sz w:val="22"/>
                <w:szCs w:val="22"/>
              </w:rPr>
              <w:t>barriers and opportunities</w:t>
            </w:r>
            <w:r w:rsidRPr="003102E3">
              <w:rPr>
                <w:rFonts w:asciiTheme="minorHAnsi" w:hAnsiTheme="minorHAnsi" w:cstheme="minorBidi"/>
                <w:sz w:val="22"/>
                <w:szCs w:val="22"/>
                <w:lang w:val="en-AU"/>
              </w:rPr>
              <w:t xml:space="preserve"> that </w:t>
            </w:r>
            <w:r w:rsidRPr="003102E3">
              <w:rPr>
                <w:rFonts w:asciiTheme="minorHAnsi" w:hAnsiTheme="minorHAnsi" w:cstheme="minorBidi"/>
                <w:sz w:val="22"/>
                <w:szCs w:val="22"/>
              </w:rPr>
              <w:t>affect</w:t>
            </w:r>
            <w:r w:rsidRPr="003102E3">
              <w:rPr>
                <w:rFonts w:asciiTheme="minorHAnsi" w:hAnsiTheme="minorHAnsi" w:cstheme="minorBidi"/>
                <w:sz w:val="22"/>
                <w:szCs w:val="22"/>
                <w:lang w:val="en-AU"/>
              </w:rPr>
              <w:t xml:space="preserve"> achievement of the </w:t>
            </w:r>
            <w:r w:rsidRPr="003102E3">
              <w:rPr>
                <w:rFonts w:asciiTheme="minorHAnsi" w:hAnsiTheme="minorHAnsi" w:cstheme="minorBidi"/>
                <w:sz w:val="22"/>
                <w:szCs w:val="22"/>
              </w:rPr>
              <w:t xml:space="preserve">assessed </w:t>
            </w:r>
            <w:r w:rsidR="00215CB0" w:rsidRPr="003102E3">
              <w:rPr>
                <w:rFonts w:asciiTheme="minorHAnsi" w:hAnsiTheme="minorHAnsi" w:cstheme="minorBidi"/>
                <w:sz w:val="22"/>
                <w:szCs w:val="22"/>
              </w:rPr>
              <w:t>ULDs.</w:t>
            </w:r>
          </w:p>
          <w:p w14:paraId="7DF82FAE" w14:textId="77777777" w:rsidR="008251ED" w:rsidRPr="003102E3" w:rsidRDefault="00DF5092">
            <w:pPr>
              <w:pStyle w:val="ListParagraph"/>
              <w:numPr>
                <w:ilvl w:val="0"/>
                <w:numId w:val="6"/>
              </w:numPr>
              <w:rPr>
                <w:rFonts w:asciiTheme="minorHAnsi" w:hAnsiTheme="minorHAnsi" w:cstheme="minorHAnsi"/>
                <w:sz w:val="22"/>
                <w:szCs w:val="22"/>
                <w:lang w:val="en-AU"/>
              </w:rPr>
            </w:pPr>
            <w:r w:rsidRPr="003102E3">
              <w:rPr>
                <w:rFonts w:asciiTheme="minorHAnsi" w:hAnsiTheme="minorHAnsi" w:cstheme="minorBidi"/>
                <w:sz w:val="22"/>
                <w:szCs w:val="22"/>
              </w:rPr>
              <w:t xml:space="preserve">Compile and document case studies/stories to illustrate how the assessed ULDs perform their functions </w:t>
            </w:r>
          </w:p>
          <w:p w14:paraId="06E47D3D" w14:textId="3CE82491" w:rsidR="008251ED" w:rsidRPr="003102E3" w:rsidRDefault="7B76A970" w:rsidP="315E28AC">
            <w:pPr>
              <w:pStyle w:val="ListParagraph"/>
              <w:numPr>
                <w:ilvl w:val="0"/>
                <w:numId w:val="6"/>
              </w:numPr>
              <w:rPr>
                <w:rFonts w:asciiTheme="minorHAnsi" w:hAnsiTheme="minorHAnsi" w:cstheme="minorBidi"/>
                <w:sz w:val="22"/>
                <w:szCs w:val="22"/>
                <w:lang w:val="en-AU"/>
              </w:rPr>
            </w:pPr>
            <w:r w:rsidRPr="003102E3">
              <w:rPr>
                <w:rFonts w:asciiTheme="minorHAnsi" w:hAnsiTheme="minorHAnsi"/>
                <w:sz w:val="22"/>
                <w:szCs w:val="22"/>
              </w:rPr>
              <w:t xml:space="preserve">Develop </w:t>
            </w:r>
            <w:r w:rsidR="2F75553F" w:rsidRPr="003102E3">
              <w:rPr>
                <w:rFonts w:asciiTheme="minorHAnsi" w:hAnsiTheme="minorHAnsi"/>
                <w:sz w:val="22"/>
                <w:szCs w:val="22"/>
              </w:rPr>
              <w:t xml:space="preserve">three </w:t>
            </w:r>
            <w:r w:rsidR="00F56BB4" w:rsidRPr="003102E3">
              <w:rPr>
                <w:rFonts w:asciiTheme="minorHAnsi" w:hAnsiTheme="minorHAnsi"/>
                <w:sz w:val="22"/>
                <w:szCs w:val="22"/>
              </w:rPr>
              <w:t>ULD models</w:t>
            </w:r>
            <w:r w:rsidR="00DF5092" w:rsidRPr="003102E3">
              <w:rPr>
                <w:rFonts w:asciiTheme="minorHAnsi" w:hAnsiTheme="minorHAnsi"/>
                <w:sz w:val="22"/>
                <w:szCs w:val="22"/>
                <w:lang w:val="en-AU"/>
              </w:rPr>
              <w:t>,</w:t>
            </w:r>
            <w:r w:rsidR="00DF5092" w:rsidRPr="003102E3">
              <w:rPr>
                <w:rFonts w:asciiTheme="minorHAnsi" w:hAnsiTheme="minorHAnsi"/>
                <w:sz w:val="22"/>
                <w:szCs w:val="22"/>
              </w:rPr>
              <w:t xml:space="preserve"> </w:t>
            </w:r>
            <w:proofErr w:type="gramStart"/>
            <w:r w:rsidR="00DF5092" w:rsidRPr="003102E3">
              <w:rPr>
                <w:rFonts w:asciiTheme="minorHAnsi" w:hAnsiTheme="minorHAnsi"/>
                <w:sz w:val="22"/>
                <w:szCs w:val="22"/>
              </w:rPr>
              <w:t>scenarios</w:t>
            </w:r>
            <w:proofErr w:type="gramEnd"/>
            <w:r w:rsidR="00DF5092" w:rsidRPr="003102E3">
              <w:rPr>
                <w:rFonts w:asciiTheme="minorHAnsi" w:hAnsiTheme="minorHAnsi"/>
                <w:sz w:val="22"/>
                <w:szCs w:val="22"/>
                <w:lang w:val="en-AU"/>
              </w:rPr>
              <w:t xml:space="preserve"> and recommendations for future actions to drive the acceleration of Inclusive Education ULD</w:t>
            </w:r>
            <w:r w:rsidR="00DF5092" w:rsidRPr="003102E3">
              <w:rPr>
                <w:rFonts w:asciiTheme="minorHAnsi" w:hAnsiTheme="minorHAnsi"/>
                <w:sz w:val="22"/>
                <w:szCs w:val="22"/>
              </w:rPr>
              <w:t>s in different context (</w:t>
            </w:r>
            <w:r w:rsidR="00215CB0" w:rsidRPr="003102E3">
              <w:rPr>
                <w:rFonts w:asciiTheme="minorHAnsi" w:hAnsiTheme="minorHAnsi"/>
                <w:sz w:val="22"/>
                <w:szCs w:val="22"/>
              </w:rPr>
              <w:t>i.e.,</w:t>
            </w:r>
            <w:r w:rsidR="00DF5092" w:rsidRPr="003102E3">
              <w:rPr>
                <w:rFonts w:asciiTheme="minorHAnsi" w:hAnsiTheme="minorHAnsi"/>
                <w:sz w:val="22"/>
                <w:szCs w:val="22"/>
              </w:rPr>
              <w:t xml:space="preserve"> moderate-resources, low-resources)</w:t>
            </w:r>
          </w:p>
          <w:p w14:paraId="0FE4AC2B" w14:textId="398506F9" w:rsidR="008251ED" w:rsidRPr="003102E3" w:rsidRDefault="00DF5092" w:rsidP="315E28AC">
            <w:pPr>
              <w:pStyle w:val="ListParagraph"/>
              <w:numPr>
                <w:ilvl w:val="0"/>
                <w:numId w:val="6"/>
              </w:numPr>
              <w:rPr>
                <w:rFonts w:asciiTheme="minorHAnsi" w:hAnsiTheme="minorHAnsi" w:cstheme="minorBidi"/>
                <w:sz w:val="22"/>
                <w:szCs w:val="22"/>
                <w:lang w:val="en-AU"/>
              </w:rPr>
            </w:pPr>
            <w:r w:rsidRPr="003102E3">
              <w:rPr>
                <w:rFonts w:asciiTheme="minorHAnsi" w:hAnsiTheme="minorHAnsi" w:cstheme="minorBidi"/>
                <w:sz w:val="22"/>
                <w:szCs w:val="22"/>
                <w:lang w:val="en-AU"/>
              </w:rPr>
              <w:t>PowerPoint presentation</w:t>
            </w:r>
            <w:r w:rsidR="60EF1C2D" w:rsidRPr="003102E3">
              <w:rPr>
                <w:rFonts w:asciiTheme="minorHAnsi" w:hAnsiTheme="minorHAnsi" w:cstheme="minorBidi"/>
                <w:sz w:val="22"/>
                <w:szCs w:val="22"/>
                <w:lang w:val="en-AU"/>
              </w:rPr>
              <w:t>s</w:t>
            </w:r>
            <w:r w:rsidRPr="003102E3">
              <w:rPr>
                <w:rFonts w:asciiTheme="minorHAnsi" w:hAnsiTheme="minorHAnsi" w:cstheme="minorBidi"/>
                <w:sz w:val="22"/>
                <w:szCs w:val="22"/>
                <w:lang w:val="en-AU"/>
              </w:rPr>
              <w:t xml:space="preserve"> that will be presented to </w:t>
            </w:r>
            <w:r w:rsidR="00F56BB4" w:rsidRPr="003102E3">
              <w:rPr>
                <w:rFonts w:asciiTheme="minorHAnsi" w:hAnsiTheme="minorHAnsi" w:cstheme="minorBidi"/>
                <w:sz w:val="22"/>
                <w:szCs w:val="22"/>
              </w:rPr>
              <w:t xml:space="preserve">ULD Inclusive Education Reference Group </w:t>
            </w:r>
            <w:r w:rsidR="5DCCA570" w:rsidRPr="003102E3">
              <w:rPr>
                <w:rFonts w:asciiTheme="minorHAnsi" w:hAnsiTheme="minorHAnsi" w:cstheme="minorBidi"/>
                <w:sz w:val="22"/>
                <w:szCs w:val="22"/>
              </w:rPr>
              <w:t>(Bahasa Indonesia and English)</w:t>
            </w:r>
          </w:p>
          <w:p w14:paraId="1B4A8179" w14:textId="351ADCC5" w:rsidR="008251ED" w:rsidRPr="003102E3" w:rsidRDefault="00DF5092" w:rsidP="315E28AC">
            <w:pPr>
              <w:pStyle w:val="ListParagraph"/>
              <w:numPr>
                <w:ilvl w:val="0"/>
                <w:numId w:val="6"/>
              </w:numPr>
              <w:rPr>
                <w:rFonts w:asciiTheme="minorHAnsi" w:hAnsiTheme="minorHAnsi"/>
                <w:sz w:val="22"/>
                <w:szCs w:val="22"/>
                <w:lang w:val="en-AU"/>
              </w:rPr>
            </w:pPr>
            <w:r w:rsidRPr="003102E3">
              <w:rPr>
                <w:rFonts w:asciiTheme="minorHAnsi" w:hAnsiTheme="minorHAnsi"/>
                <w:sz w:val="22"/>
                <w:szCs w:val="22"/>
                <w:lang w:val="en-AU"/>
              </w:rPr>
              <w:lastRenderedPageBreak/>
              <w:t xml:space="preserve"> </w:t>
            </w:r>
            <w:r w:rsidR="13B7BA76" w:rsidRPr="003102E3">
              <w:rPr>
                <w:rFonts w:asciiTheme="minorHAnsi" w:hAnsiTheme="minorHAnsi"/>
                <w:sz w:val="22"/>
                <w:szCs w:val="22"/>
                <w:lang w:val="en-AU"/>
              </w:rPr>
              <w:t xml:space="preserve">Site Report documenting a </w:t>
            </w:r>
            <w:r w:rsidRPr="003102E3">
              <w:rPr>
                <w:rFonts w:asciiTheme="minorHAnsi" w:hAnsiTheme="minorHAnsi"/>
                <w:sz w:val="22"/>
                <w:szCs w:val="22"/>
                <w:lang w:val="en-AU"/>
              </w:rPr>
              <w:t>series of assessment</w:t>
            </w:r>
            <w:r w:rsidR="3B4B0DE5" w:rsidRPr="003102E3">
              <w:rPr>
                <w:rFonts w:asciiTheme="minorHAnsi" w:hAnsiTheme="minorHAnsi"/>
                <w:sz w:val="22"/>
                <w:szCs w:val="22"/>
                <w:lang w:val="en-AU"/>
              </w:rPr>
              <w:t xml:space="preserve"> and</w:t>
            </w:r>
            <w:r w:rsidRPr="003102E3">
              <w:rPr>
                <w:rFonts w:asciiTheme="minorHAnsi" w:hAnsiTheme="minorHAnsi"/>
                <w:sz w:val="22"/>
                <w:szCs w:val="22"/>
                <w:lang w:val="en-AU"/>
              </w:rPr>
              <w:t xml:space="preserve"> observation activities</w:t>
            </w:r>
            <w:r w:rsidR="33AA33A3" w:rsidRPr="003102E3">
              <w:rPr>
                <w:rFonts w:asciiTheme="minorHAnsi" w:hAnsiTheme="minorHAnsi"/>
                <w:sz w:val="22"/>
                <w:szCs w:val="22"/>
                <w:lang w:val="en-AU"/>
              </w:rPr>
              <w:t xml:space="preserve"> in the </w:t>
            </w:r>
            <w:r w:rsidR="00215CB0" w:rsidRPr="003102E3">
              <w:rPr>
                <w:rFonts w:asciiTheme="minorHAnsi" w:hAnsiTheme="minorHAnsi"/>
                <w:sz w:val="22"/>
                <w:szCs w:val="22"/>
                <w:lang w:val="en-AU"/>
              </w:rPr>
              <w:t>field.</w:t>
            </w:r>
          </w:p>
          <w:p w14:paraId="78868012" w14:textId="3833F2FC" w:rsidR="3EFBFACF" w:rsidRPr="003102E3" w:rsidRDefault="3EFBFACF" w:rsidP="00DF5092">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color w:val="000000" w:themeColor="text1"/>
                <w:sz w:val="22"/>
                <w:szCs w:val="22"/>
                <w:lang w:val="en-AU"/>
              </w:rPr>
              <w:t>Presentation of the consultation to reference group and key stakeholders</w:t>
            </w:r>
          </w:p>
          <w:p w14:paraId="4AA1A588" w14:textId="27A99D5F" w:rsidR="7157E55A" w:rsidRPr="003102E3" w:rsidRDefault="7157E55A" w:rsidP="00DF5092">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color w:val="000000" w:themeColor="text1"/>
                <w:sz w:val="22"/>
                <w:szCs w:val="22"/>
                <w:lang w:val="en-AU"/>
              </w:rPr>
              <w:t>Includes two rounds of feedback from reference group and stakeholders</w:t>
            </w:r>
            <w:r w:rsidR="650ACBB4" w:rsidRPr="003102E3">
              <w:rPr>
                <w:rFonts w:asciiTheme="minorHAnsi" w:hAnsiTheme="minorHAnsi" w:cstheme="minorBidi"/>
                <w:color w:val="000000" w:themeColor="text1"/>
                <w:sz w:val="22"/>
                <w:szCs w:val="22"/>
                <w:lang w:val="en-AU"/>
              </w:rPr>
              <w:t xml:space="preserve"> to finalize the consultation report.</w:t>
            </w:r>
          </w:p>
          <w:p w14:paraId="0FB78278" w14:textId="77777777" w:rsidR="008251ED" w:rsidRPr="003102E3" w:rsidRDefault="008251ED">
            <w:pPr>
              <w:pStyle w:val="ListParagraph"/>
              <w:ind w:left="360"/>
              <w:rPr>
                <w:rFonts w:asciiTheme="minorHAnsi" w:hAnsiTheme="minorHAnsi" w:cstheme="minorHAnsi"/>
                <w:sz w:val="22"/>
                <w:szCs w:val="22"/>
                <w:lang w:val="en-AU"/>
              </w:rPr>
            </w:pPr>
          </w:p>
        </w:tc>
        <w:tc>
          <w:tcPr>
            <w:tcW w:w="1417" w:type="dxa"/>
            <w:gridSpan w:val="2"/>
            <w:tcBorders>
              <w:top w:val="single" w:sz="8" w:space="0" w:color="6D6D6D"/>
              <w:left w:val="single" w:sz="8" w:space="0" w:color="6D6D6D"/>
              <w:bottom w:val="single" w:sz="8" w:space="0" w:color="6D6D6D"/>
              <w:right w:val="single" w:sz="8" w:space="0" w:color="6D6D6D"/>
            </w:tcBorders>
            <w:shd w:val="clear" w:color="auto" w:fill="auto"/>
          </w:tcPr>
          <w:p w14:paraId="057C7DE1" w14:textId="46FC6A73" w:rsidR="008251ED" w:rsidRPr="003102E3" w:rsidRDefault="50AA57F3" w:rsidP="00DF5092">
            <w:pPr>
              <w:spacing w:before="60" w:after="60" w:line="240" w:lineRule="auto"/>
              <w:rPr>
                <w:rFonts w:asciiTheme="minorHAnsi" w:eastAsia="Arial Unicode MS" w:hAnsiTheme="minorHAnsi" w:cstheme="minorBidi"/>
                <w:color w:val="auto"/>
                <w:sz w:val="22"/>
                <w:szCs w:val="22"/>
                <w:lang w:val="en-AU"/>
              </w:rPr>
            </w:pPr>
            <w:r w:rsidRPr="003102E3">
              <w:rPr>
                <w:rFonts w:asciiTheme="minorHAnsi" w:eastAsia="Arial Unicode MS" w:hAnsiTheme="minorHAnsi" w:cstheme="minorBidi"/>
                <w:color w:val="auto"/>
                <w:sz w:val="22"/>
                <w:szCs w:val="22"/>
                <w:lang w:val="en-AU"/>
              </w:rPr>
              <w:lastRenderedPageBreak/>
              <w:t>2</w:t>
            </w:r>
            <w:r w:rsidR="6BF282DC" w:rsidRPr="003102E3">
              <w:rPr>
                <w:rFonts w:asciiTheme="minorHAnsi" w:eastAsia="Arial Unicode MS" w:hAnsiTheme="minorHAnsi" w:cstheme="minorBidi"/>
                <w:color w:val="auto"/>
                <w:sz w:val="22"/>
                <w:szCs w:val="22"/>
                <w:lang w:val="en-AU"/>
              </w:rPr>
              <w:t>5</w:t>
            </w:r>
            <w:r w:rsidRPr="003102E3">
              <w:rPr>
                <w:rFonts w:asciiTheme="minorHAnsi" w:eastAsia="Arial Unicode MS" w:hAnsiTheme="minorHAnsi" w:cstheme="minorBidi"/>
                <w:color w:val="auto"/>
                <w:sz w:val="22"/>
                <w:szCs w:val="22"/>
                <w:lang w:val="en-AU"/>
              </w:rPr>
              <w:t xml:space="preserve"> </w:t>
            </w:r>
            <w:r w:rsidR="00DF5092" w:rsidRPr="003102E3">
              <w:rPr>
                <w:rFonts w:asciiTheme="minorHAnsi" w:eastAsia="Arial Unicode MS" w:hAnsiTheme="minorHAnsi" w:cstheme="minorBidi"/>
                <w:color w:val="auto"/>
                <w:sz w:val="22"/>
                <w:szCs w:val="22"/>
                <w:lang w:val="en-AU"/>
              </w:rPr>
              <w:t>days</w:t>
            </w:r>
          </w:p>
        </w:tc>
        <w:tc>
          <w:tcPr>
            <w:tcW w:w="1276" w:type="dxa"/>
            <w:gridSpan w:val="2"/>
            <w:tcBorders>
              <w:top w:val="single" w:sz="8" w:space="0" w:color="6D6D6D"/>
              <w:left w:val="single" w:sz="8" w:space="0" w:color="6D6D6D"/>
              <w:bottom w:val="single" w:sz="8" w:space="0" w:color="6D6D6D"/>
              <w:right w:val="single" w:sz="8" w:space="0" w:color="6D6D6D"/>
            </w:tcBorders>
          </w:tcPr>
          <w:p w14:paraId="46AA4873" w14:textId="183D8FB2" w:rsidR="008251ED" w:rsidRPr="003102E3" w:rsidRDefault="781D8273" w:rsidP="00DF5092">
            <w:pPr>
              <w:spacing w:before="60" w:after="60"/>
              <w:rPr>
                <w:rFonts w:asciiTheme="minorHAnsi" w:eastAsia="Arial Unicode MS" w:hAnsiTheme="minorHAnsi" w:cstheme="minorBidi"/>
                <w:color w:val="auto"/>
                <w:sz w:val="22"/>
                <w:szCs w:val="22"/>
              </w:rPr>
            </w:pPr>
            <w:r w:rsidRPr="003102E3">
              <w:rPr>
                <w:rFonts w:asciiTheme="minorHAnsi" w:eastAsia="Arial Unicode MS" w:hAnsiTheme="minorHAnsi" w:cstheme="minorBidi"/>
                <w:color w:val="auto"/>
                <w:sz w:val="22"/>
                <w:szCs w:val="22"/>
                <w:lang w:val="en-AU"/>
              </w:rPr>
              <w:t>30 June</w:t>
            </w:r>
            <w:r w:rsidR="00DF5092" w:rsidRPr="003102E3">
              <w:rPr>
                <w:rFonts w:asciiTheme="minorHAnsi" w:eastAsia="Arial Unicode MS" w:hAnsiTheme="minorHAnsi" w:cstheme="minorBidi"/>
                <w:color w:val="auto"/>
                <w:sz w:val="22"/>
                <w:szCs w:val="22"/>
                <w:lang w:val="en-AU"/>
              </w:rPr>
              <w:t xml:space="preserve"> 202</w:t>
            </w:r>
            <w:r w:rsidR="00DF5092" w:rsidRPr="003102E3">
              <w:rPr>
                <w:rFonts w:asciiTheme="minorHAnsi" w:eastAsia="Arial Unicode MS" w:hAnsiTheme="minorHAnsi" w:cstheme="minorBidi"/>
                <w:color w:val="auto"/>
                <w:sz w:val="22"/>
                <w:szCs w:val="22"/>
              </w:rPr>
              <w:t>4</w:t>
            </w:r>
          </w:p>
        </w:tc>
        <w:tc>
          <w:tcPr>
            <w:tcW w:w="1276" w:type="dxa"/>
            <w:gridSpan w:val="2"/>
            <w:tcBorders>
              <w:top w:val="single" w:sz="8" w:space="0" w:color="6D6D6D"/>
              <w:left w:val="single" w:sz="8" w:space="0" w:color="6D6D6D"/>
              <w:bottom w:val="single" w:sz="8" w:space="0" w:color="6D6D6D"/>
              <w:right w:val="single" w:sz="8" w:space="0" w:color="6D6D6D"/>
            </w:tcBorders>
            <w:shd w:val="clear" w:color="auto" w:fill="auto"/>
          </w:tcPr>
          <w:p w14:paraId="1561D0F8" w14:textId="77777777" w:rsidR="008251ED" w:rsidRPr="003102E3" w:rsidRDefault="00AA0228">
            <w:pPr>
              <w:spacing w:before="60" w:after="60"/>
              <w:rPr>
                <w:rFonts w:asciiTheme="minorHAnsi" w:eastAsia="Arial Unicode MS" w:hAnsiTheme="minorHAnsi" w:cstheme="minorHAnsi"/>
                <w:color w:val="auto"/>
                <w:sz w:val="22"/>
                <w:szCs w:val="22"/>
                <w:lang w:val="en-AU"/>
              </w:rPr>
            </w:pPr>
            <w:r w:rsidRPr="003102E3">
              <w:rPr>
                <w:rFonts w:asciiTheme="minorHAnsi" w:eastAsia="Arial Unicode MS" w:hAnsiTheme="minorHAnsi" w:cstheme="minorHAnsi"/>
                <w:color w:val="auto"/>
                <w:sz w:val="22"/>
                <w:szCs w:val="22"/>
                <w:lang w:val="en-AU"/>
              </w:rPr>
              <w:t>35 per cent</w:t>
            </w:r>
          </w:p>
        </w:tc>
      </w:tr>
      <w:tr w:rsidR="008251ED" w:rsidRPr="003102E3" w14:paraId="65D09F51" w14:textId="77777777" w:rsidTr="00D54C84">
        <w:trPr>
          <w:trHeight w:val="368"/>
        </w:trPr>
        <w:tc>
          <w:tcPr>
            <w:tcW w:w="5949"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3D27E371" w14:textId="3F950404" w:rsidR="008251ED" w:rsidRPr="003102E3" w:rsidRDefault="00DF5092" w:rsidP="315E28AC">
            <w:pPr>
              <w:rPr>
                <w:rFonts w:asciiTheme="minorHAnsi" w:hAnsiTheme="minorHAnsi" w:cstheme="minorBidi"/>
                <w:sz w:val="22"/>
                <w:szCs w:val="22"/>
                <w:lang w:val="en-AU"/>
              </w:rPr>
            </w:pPr>
            <w:r w:rsidRPr="003102E3">
              <w:rPr>
                <w:rFonts w:asciiTheme="minorHAnsi" w:hAnsiTheme="minorHAnsi" w:cstheme="minorBidi"/>
                <w:b/>
                <w:bCs/>
                <w:sz w:val="22"/>
                <w:szCs w:val="22"/>
                <w:lang w:val="en-AU"/>
              </w:rPr>
              <w:t>Deliverable #</w:t>
            </w:r>
            <w:r w:rsidR="017BE484" w:rsidRPr="003102E3">
              <w:rPr>
                <w:rFonts w:asciiTheme="minorHAnsi" w:hAnsiTheme="minorHAnsi" w:cstheme="minorBidi"/>
                <w:b/>
                <w:bCs/>
                <w:sz w:val="22"/>
                <w:szCs w:val="22"/>
                <w:lang w:val="en-AU"/>
              </w:rPr>
              <w:t>3</w:t>
            </w:r>
            <w:r w:rsidRPr="003102E3">
              <w:rPr>
                <w:rFonts w:asciiTheme="minorHAnsi" w:hAnsiTheme="minorHAnsi" w:cstheme="minorBidi"/>
                <w:b/>
                <w:bCs/>
                <w:sz w:val="22"/>
                <w:szCs w:val="22"/>
                <w:lang w:val="en-AU"/>
              </w:rPr>
              <w:t>:</w:t>
            </w:r>
            <w:r w:rsidRPr="003102E3">
              <w:rPr>
                <w:rFonts w:asciiTheme="minorHAnsi" w:hAnsiTheme="minorHAnsi" w:cstheme="minorBidi"/>
                <w:sz w:val="22"/>
                <w:szCs w:val="22"/>
                <w:lang w:val="en-AU"/>
              </w:rPr>
              <w:t xml:space="preserve"> A final draft of </w:t>
            </w:r>
            <w:r w:rsidRPr="003102E3">
              <w:rPr>
                <w:rFonts w:asciiTheme="minorHAnsi" w:hAnsiTheme="minorHAnsi" w:cstheme="minorBidi"/>
                <w:sz w:val="22"/>
                <w:szCs w:val="22"/>
              </w:rPr>
              <w:t xml:space="preserve">the ULD Modelling Report </w:t>
            </w:r>
          </w:p>
          <w:p w14:paraId="2B6C8BAB" w14:textId="03CFDA0A" w:rsidR="2A216F06" w:rsidRPr="003102E3" w:rsidRDefault="730A2D0E" w:rsidP="315E28AC">
            <w:pPr>
              <w:pStyle w:val="ListParagraph"/>
              <w:numPr>
                <w:ilvl w:val="0"/>
                <w:numId w:val="6"/>
              </w:numPr>
              <w:rPr>
                <w:rFonts w:asciiTheme="minorHAnsi" w:hAnsiTheme="minorHAnsi" w:cstheme="minorBidi"/>
                <w:sz w:val="22"/>
                <w:szCs w:val="22"/>
                <w:lang w:val="en-AU"/>
              </w:rPr>
            </w:pPr>
            <w:r w:rsidRPr="003102E3">
              <w:rPr>
                <w:rFonts w:asciiTheme="minorHAnsi" w:hAnsiTheme="minorHAnsi" w:cstheme="minorBidi"/>
                <w:sz w:val="22"/>
                <w:szCs w:val="22"/>
                <w:lang w:val="en-AU"/>
              </w:rPr>
              <w:t>Provide technical support for</w:t>
            </w:r>
            <w:r w:rsidR="6929B4DE" w:rsidRPr="003102E3">
              <w:rPr>
                <w:rFonts w:asciiTheme="minorHAnsi" w:hAnsiTheme="minorHAnsi" w:cstheme="minorBidi"/>
                <w:sz w:val="22"/>
                <w:szCs w:val="22"/>
                <w:lang w:val="en-AU"/>
              </w:rPr>
              <w:t xml:space="preserve"> reference group</w:t>
            </w:r>
            <w:r w:rsidR="7DCDEEDC" w:rsidRPr="003102E3">
              <w:rPr>
                <w:rFonts w:asciiTheme="minorHAnsi" w:hAnsiTheme="minorHAnsi" w:cstheme="minorBidi"/>
                <w:sz w:val="22"/>
                <w:szCs w:val="22"/>
                <w:lang w:val="en-AU"/>
              </w:rPr>
              <w:t xml:space="preserve"> coordination (preparing presentation, facilitating discussion)</w:t>
            </w:r>
            <w:r w:rsidR="6929B4DE" w:rsidRPr="003102E3">
              <w:rPr>
                <w:rFonts w:asciiTheme="minorHAnsi" w:hAnsiTheme="minorHAnsi" w:cstheme="minorBidi"/>
                <w:sz w:val="22"/>
                <w:szCs w:val="22"/>
                <w:lang w:val="en-AU"/>
              </w:rPr>
              <w:t>, comprising of key partners, and present the final UL</w:t>
            </w:r>
            <w:r w:rsidR="44A7ED14" w:rsidRPr="003102E3">
              <w:rPr>
                <w:rFonts w:asciiTheme="minorHAnsi" w:hAnsiTheme="minorHAnsi" w:cstheme="minorBidi"/>
                <w:sz w:val="22"/>
                <w:szCs w:val="22"/>
                <w:lang w:val="en-AU"/>
              </w:rPr>
              <w:t>D</w:t>
            </w:r>
            <w:r w:rsidR="6929B4DE" w:rsidRPr="003102E3">
              <w:rPr>
                <w:rFonts w:asciiTheme="minorHAnsi" w:hAnsiTheme="minorHAnsi" w:cstheme="minorBidi"/>
                <w:sz w:val="22"/>
                <w:szCs w:val="22"/>
                <w:lang w:val="en-AU"/>
              </w:rPr>
              <w:t xml:space="preserve"> </w:t>
            </w:r>
            <w:r w:rsidR="38D02970" w:rsidRPr="003102E3">
              <w:rPr>
                <w:rFonts w:asciiTheme="minorHAnsi" w:hAnsiTheme="minorHAnsi" w:cstheme="minorBidi"/>
                <w:sz w:val="22"/>
                <w:szCs w:val="22"/>
                <w:lang w:val="en-AU"/>
              </w:rPr>
              <w:t>Modelling</w:t>
            </w:r>
            <w:r w:rsidR="6929B4DE" w:rsidRPr="003102E3">
              <w:rPr>
                <w:rFonts w:asciiTheme="minorHAnsi" w:hAnsiTheme="minorHAnsi" w:cstheme="minorBidi"/>
                <w:sz w:val="22"/>
                <w:szCs w:val="22"/>
                <w:lang w:val="en-AU"/>
              </w:rPr>
              <w:t xml:space="preserve"> report.</w:t>
            </w:r>
          </w:p>
          <w:p w14:paraId="48EB7D09" w14:textId="26B655B1" w:rsidR="008251ED" w:rsidRPr="003102E3" w:rsidRDefault="4CDB6405" w:rsidP="315E28AC">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color w:val="000000" w:themeColor="text1"/>
                <w:sz w:val="22"/>
                <w:szCs w:val="22"/>
                <w:lang w:val="en-AU"/>
              </w:rPr>
              <w:t xml:space="preserve">ULD Report comprises </w:t>
            </w:r>
            <w:r w:rsidR="00F56BB4" w:rsidRPr="003102E3">
              <w:rPr>
                <w:rFonts w:asciiTheme="minorHAnsi" w:hAnsiTheme="minorHAnsi" w:cstheme="minorBidi"/>
                <w:color w:val="000000" w:themeColor="text1"/>
                <w:sz w:val="22"/>
                <w:szCs w:val="22"/>
                <w:lang w:val="en-AU"/>
              </w:rPr>
              <w:t>three</w:t>
            </w:r>
            <w:r w:rsidRPr="003102E3">
              <w:rPr>
                <w:rFonts w:asciiTheme="minorHAnsi" w:hAnsiTheme="minorHAnsi" w:cstheme="minorBidi"/>
                <w:color w:val="000000" w:themeColor="text1"/>
                <w:sz w:val="22"/>
                <w:szCs w:val="22"/>
                <w:lang w:val="en-AU"/>
              </w:rPr>
              <w:t xml:space="preserve"> </w:t>
            </w:r>
            <w:r w:rsidR="00F56BB4" w:rsidRPr="003102E3">
              <w:rPr>
                <w:rFonts w:asciiTheme="minorHAnsi" w:hAnsiTheme="minorHAnsi" w:cstheme="minorBidi"/>
                <w:color w:val="000000" w:themeColor="text1"/>
                <w:sz w:val="22"/>
                <w:szCs w:val="22"/>
                <w:lang w:val="en-AU"/>
              </w:rPr>
              <w:t>models</w:t>
            </w:r>
            <w:r w:rsidRPr="003102E3">
              <w:rPr>
                <w:rFonts w:asciiTheme="minorHAnsi" w:hAnsiTheme="minorHAnsi" w:cstheme="minorBidi"/>
                <w:color w:val="000000" w:themeColor="text1"/>
                <w:sz w:val="22"/>
                <w:szCs w:val="22"/>
                <w:lang w:val="en-AU"/>
              </w:rPr>
              <w:t xml:space="preserve">, </w:t>
            </w:r>
            <w:proofErr w:type="gramStart"/>
            <w:r w:rsidRPr="003102E3">
              <w:rPr>
                <w:rFonts w:asciiTheme="minorHAnsi" w:hAnsiTheme="minorHAnsi" w:cstheme="minorBidi"/>
                <w:color w:val="000000" w:themeColor="text1"/>
                <w:sz w:val="22"/>
                <w:szCs w:val="22"/>
                <w:lang w:val="en-AU"/>
              </w:rPr>
              <w:t>scenarios</w:t>
            </w:r>
            <w:proofErr w:type="gramEnd"/>
            <w:r w:rsidRPr="003102E3">
              <w:rPr>
                <w:rFonts w:asciiTheme="minorHAnsi" w:hAnsiTheme="minorHAnsi" w:cstheme="minorBidi"/>
                <w:color w:val="000000" w:themeColor="text1"/>
                <w:sz w:val="22"/>
                <w:szCs w:val="22"/>
                <w:lang w:val="en-AU"/>
              </w:rPr>
              <w:t xml:space="preserve"> or pathways for ULD establishment</w:t>
            </w:r>
            <w:r w:rsidR="008201F2" w:rsidRPr="003102E3">
              <w:rPr>
                <w:rFonts w:asciiTheme="minorHAnsi" w:hAnsiTheme="minorHAnsi" w:cstheme="minorBidi"/>
                <w:color w:val="000000" w:themeColor="text1"/>
                <w:sz w:val="22"/>
                <w:szCs w:val="22"/>
                <w:lang w:val="en-AU"/>
              </w:rPr>
              <w:t xml:space="preserve">. </w:t>
            </w:r>
            <w:r w:rsidR="41D6C5B6" w:rsidRPr="003102E3">
              <w:rPr>
                <w:rFonts w:asciiTheme="minorHAnsi" w:hAnsiTheme="minorHAnsi" w:cstheme="minorBidi"/>
                <w:sz w:val="22"/>
                <w:szCs w:val="22"/>
                <w:lang w:val="en-AU"/>
              </w:rPr>
              <w:t>P</w:t>
            </w:r>
            <w:r w:rsidR="00DF5092" w:rsidRPr="003102E3">
              <w:rPr>
                <w:rFonts w:asciiTheme="minorHAnsi" w:hAnsiTheme="minorHAnsi" w:cstheme="minorBidi"/>
                <w:sz w:val="22"/>
                <w:szCs w:val="22"/>
                <w:lang w:val="en-AU"/>
              </w:rPr>
              <w:t>repar</w:t>
            </w:r>
            <w:r w:rsidR="74D38515" w:rsidRPr="003102E3">
              <w:rPr>
                <w:rFonts w:asciiTheme="minorHAnsi" w:hAnsiTheme="minorHAnsi" w:cstheme="minorBidi"/>
                <w:sz w:val="22"/>
                <w:szCs w:val="22"/>
                <w:lang w:val="en-AU"/>
              </w:rPr>
              <w:t>e</w:t>
            </w:r>
            <w:r w:rsidR="00DF5092" w:rsidRPr="003102E3">
              <w:rPr>
                <w:rFonts w:asciiTheme="minorHAnsi" w:hAnsiTheme="minorHAnsi" w:cstheme="minorBidi"/>
                <w:sz w:val="22"/>
                <w:szCs w:val="22"/>
                <w:lang w:val="en-AU"/>
              </w:rPr>
              <w:t xml:space="preserve"> </w:t>
            </w:r>
            <w:r w:rsidR="00DF5092" w:rsidRPr="003102E3">
              <w:rPr>
                <w:rFonts w:asciiTheme="minorHAnsi" w:hAnsiTheme="minorHAnsi" w:cstheme="minorBidi"/>
                <w:sz w:val="22"/>
                <w:szCs w:val="22"/>
              </w:rPr>
              <w:t>PowerPoint presentation that will be presented to sub-national governments</w:t>
            </w:r>
            <w:r w:rsidR="60A7A81E" w:rsidRPr="003102E3">
              <w:rPr>
                <w:rFonts w:asciiTheme="minorHAnsi" w:hAnsiTheme="minorHAnsi" w:cstheme="minorBidi"/>
                <w:sz w:val="22"/>
                <w:szCs w:val="22"/>
              </w:rPr>
              <w:t xml:space="preserve"> (Bahasa Indonesia and English version)</w:t>
            </w:r>
          </w:p>
        </w:tc>
        <w:tc>
          <w:tcPr>
            <w:tcW w:w="1417" w:type="dxa"/>
            <w:gridSpan w:val="2"/>
            <w:tcBorders>
              <w:top w:val="single" w:sz="8" w:space="0" w:color="6D6D6D"/>
              <w:left w:val="single" w:sz="8" w:space="0" w:color="6D6D6D"/>
              <w:bottom w:val="single" w:sz="8" w:space="0" w:color="6D6D6D"/>
              <w:right w:val="single" w:sz="8" w:space="0" w:color="6D6D6D"/>
            </w:tcBorders>
            <w:shd w:val="clear" w:color="auto" w:fill="auto"/>
          </w:tcPr>
          <w:p w14:paraId="3EC17B75" w14:textId="02001149" w:rsidR="008251ED" w:rsidRPr="003102E3" w:rsidRDefault="32282F5D" w:rsidP="00DF5092">
            <w:pPr>
              <w:spacing w:before="60" w:after="60" w:line="240" w:lineRule="auto"/>
              <w:jc w:val="both"/>
              <w:rPr>
                <w:rFonts w:asciiTheme="minorHAnsi" w:eastAsia="Arial Unicode MS" w:hAnsiTheme="minorHAnsi" w:cstheme="minorBidi"/>
                <w:color w:val="auto"/>
                <w:sz w:val="22"/>
                <w:szCs w:val="22"/>
                <w:lang w:val="en-AU"/>
              </w:rPr>
            </w:pPr>
            <w:r w:rsidRPr="003102E3">
              <w:rPr>
                <w:rFonts w:asciiTheme="minorHAnsi" w:eastAsia="Arial Unicode MS" w:hAnsiTheme="minorHAnsi" w:cstheme="minorBidi"/>
                <w:color w:val="auto"/>
                <w:sz w:val="22"/>
                <w:szCs w:val="22"/>
                <w:lang w:val="en-AU"/>
              </w:rPr>
              <w:t>3</w:t>
            </w:r>
            <w:r w:rsidR="58CCF8CA" w:rsidRPr="003102E3">
              <w:rPr>
                <w:rFonts w:asciiTheme="minorHAnsi" w:eastAsia="Arial Unicode MS" w:hAnsiTheme="minorHAnsi" w:cstheme="minorBidi"/>
                <w:color w:val="auto"/>
                <w:sz w:val="22"/>
                <w:szCs w:val="22"/>
                <w:lang w:val="en-AU"/>
              </w:rPr>
              <w:t xml:space="preserve"> </w:t>
            </w:r>
            <w:r w:rsidR="00DF5092" w:rsidRPr="003102E3">
              <w:rPr>
                <w:rFonts w:asciiTheme="minorHAnsi" w:eastAsia="Arial Unicode MS" w:hAnsiTheme="minorHAnsi" w:cstheme="minorBidi"/>
                <w:color w:val="auto"/>
                <w:sz w:val="22"/>
                <w:szCs w:val="22"/>
                <w:lang w:val="en-AU"/>
              </w:rPr>
              <w:t>days</w:t>
            </w:r>
          </w:p>
        </w:tc>
        <w:tc>
          <w:tcPr>
            <w:tcW w:w="1276" w:type="dxa"/>
            <w:gridSpan w:val="2"/>
            <w:tcBorders>
              <w:top w:val="single" w:sz="8" w:space="0" w:color="6D6D6D"/>
              <w:left w:val="single" w:sz="8" w:space="0" w:color="6D6D6D"/>
              <w:bottom w:val="single" w:sz="8" w:space="0" w:color="6D6D6D"/>
              <w:right w:val="single" w:sz="8" w:space="0" w:color="6D6D6D"/>
            </w:tcBorders>
          </w:tcPr>
          <w:p w14:paraId="7990D1BB" w14:textId="77777777" w:rsidR="008251ED" w:rsidRPr="003102E3" w:rsidRDefault="00AA0228">
            <w:pPr>
              <w:spacing w:before="60" w:after="60"/>
              <w:rPr>
                <w:rFonts w:asciiTheme="minorHAnsi" w:eastAsia="Arial Unicode MS" w:hAnsiTheme="minorHAnsi" w:cstheme="minorHAnsi"/>
                <w:color w:val="auto"/>
                <w:sz w:val="22"/>
                <w:szCs w:val="22"/>
              </w:rPr>
            </w:pPr>
            <w:r w:rsidRPr="003102E3">
              <w:rPr>
                <w:rFonts w:asciiTheme="minorHAnsi" w:eastAsia="Arial Unicode MS" w:hAnsiTheme="minorHAnsi" w:cstheme="minorHAnsi"/>
                <w:color w:val="auto"/>
                <w:sz w:val="22"/>
                <w:szCs w:val="22"/>
              </w:rPr>
              <w:t xml:space="preserve">31 July </w:t>
            </w:r>
            <w:r w:rsidRPr="003102E3">
              <w:rPr>
                <w:rFonts w:asciiTheme="minorHAnsi" w:eastAsia="Arial Unicode MS" w:hAnsiTheme="minorHAnsi" w:cstheme="minorHAnsi"/>
                <w:color w:val="auto"/>
                <w:sz w:val="22"/>
                <w:szCs w:val="22"/>
                <w:lang w:val="en-AU"/>
              </w:rPr>
              <w:t>202</w:t>
            </w:r>
            <w:r w:rsidRPr="003102E3">
              <w:rPr>
                <w:rFonts w:asciiTheme="minorHAnsi" w:eastAsia="Arial Unicode MS" w:hAnsiTheme="minorHAnsi" w:cstheme="minorHAnsi"/>
                <w:color w:val="auto"/>
                <w:sz w:val="22"/>
                <w:szCs w:val="22"/>
              </w:rPr>
              <w:t>4</w:t>
            </w:r>
          </w:p>
        </w:tc>
        <w:tc>
          <w:tcPr>
            <w:tcW w:w="1276" w:type="dxa"/>
            <w:gridSpan w:val="2"/>
            <w:tcBorders>
              <w:top w:val="single" w:sz="8" w:space="0" w:color="6D6D6D"/>
              <w:left w:val="single" w:sz="8" w:space="0" w:color="6D6D6D"/>
              <w:bottom w:val="single" w:sz="8" w:space="0" w:color="6D6D6D"/>
              <w:right w:val="single" w:sz="8" w:space="0" w:color="6D6D6D"/>
            </w:tcBorders>
            <w:shd w:val="clear" w:color="auto" w:fill="auto"/>
          </w:tcPr>
          <w:p w14:paraId="2EAFA908" w14:textId="77777777" w:rsidR="008251ED" w:rsidRPr="003102E3" w:rsidRDefault="00AA0228">
            <w:pPr>
              <w:spacing w:before="60" w:after="60"/>
              <w:rPr>
                <w:rFonts w:asciiTheme="minorHAnsi" w:eastAsia="Arial Unicode MS" w:hAnsiTheme="minorHAnsi" w:cstheme="minorHAnsi"/>
                <w:color w:val="auto"/>
                <w:sz w:val="22"/>
                <w:szCs w:val="22"/>
                <w:lang w:val="en-AU"/>
              </w:rPr>
            </w:pPr>
            <w:r w:rsidRPr="003102E3">
              <w:rPr>
                <w:rFonts w:asciiTheme="minorHAnsi" w:eastAsia="Arial Unicode MS" w:hAnsiTheme="minorHAnsi" w:cstheme="minorHAnsi"/>
                <w:color w:val="auto"/>
                <w:sz w:val="22"/>
                <w:szCs w:val="22"/>
              </w:rPr>
              <w:t>25</w:t>
            </w:r>
            <w:r w:rsidRPr="003102E3">
              <w:rPr>
                <w:rFonts w:asciiTheme="minorHAnsi" w:eastAsia="Arial Unicode MS" w:hAnsiTheme="minorHAnsi" w:cstheme="minorHAnsi"/>
                <w:color w:val="auto"/>
                <w:sz w:val="22"/>
                <w:szCs w:val="22"/>
                <w:lang w:val="en-AU"/>
              </w:rPr>
              <w:t xml:space="preserve"> per cent</w:t>
            </w:r>
          </w:p>
        </w:tc>
      </w:tr>
      <w:tr w:rsidR="008251ED" w:rsidRPr="003102E3" w14:paraId="4E6BDE2C" w14:textId="77777777" w:rsidTr="00D54C84">
        <w:trPr>
          <w:trHeight w:val="368"/>
        </w:trPr>
        <w:tc>
          <w:tcPr>
            <w:tcW w:w="5949"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20D39D22" w14:textId="0249E648" w:rsidR="008251ED" w:rsidRPr="003102E3" w:rsidRDefault="00DF5092" w:rsidP="00DF5092">
            <w:pPr>
              <w:rPr>
                <w:rFonts w:asciiTheme="minorHAnsi" w:hAnsiTheme="minorHAnsi" w:cstheme="minorBidi"/>
                <w:sz w:val="22"/>
                <w:szCs w:val="22"/>
                <w:lang w:val="en-AU"/>
              </w:rPr>
            </w:pPr>
            <w:r w:rsidRPr="003102E3">
              <w:rPr>
                <w:rFonts w:asciiTheme="minorHAnsi" w:hAnsiTheme="minorHAnsi" w:cstheme="minorBidi"/>
                <w:b/>
                <w:bCs/>
                <w:sz w:val="22"/>
                <w:szCs w:val="22"/>
                <w:lang w:val="en-AU"/>
              </w:rPr>
              <w:t>Deliverable #</w:t>
            </w:r>
            <w:r w:rsidR="2C45CB1B" w:rsidRPr="003102E3">
              <w:rPr>
                <w:rFonts w:asciiTheme="minorHAnsi" w:hAnsiTheme="minorHAnsi" w:cstheme="minorBidi"/>
                <w:b/>
                <w:bCs/>
                <w:sz w:val="22"/>
                <w:szCs w:val="22"/>
                <w:lang w:val="en-AU"/>
              </w:rPr>
              <w:t>4</w:t>
            </w:r>
            <w:r w:rsidRPr="003102E3">
              <w:rPr>
                <w:rFonts w:asciiTheme="minorHAnsi" w:hAnsiTheme="minorHAnsi" w:cstheme="minorBidi"/>
                <w:b/>
                <w:bCs/>
                <w:sz w:val="22"/>
                <w:szCs w:val="22"/>
                <w:lang w:val="en-AU"/>
              </w:rPr>
              <w:t xml:space="preserve">: </w:t>
            </w:r>
            <w:r w:rsidRPr="003102E3">
              <w:rPr>
                <w:rFonts w:asciiTheme="minorHAnsi" w:hAnsiTheme="minorHAnsi" w:cstheme="minorBidi"/>
                <w:sz w:val="22"/>
                <w:szCs w:val="22"/>
                <w:lang w:val="en-AU"/>
              </w:rPr>
              <w:t xml:space="preserve">A final </w:t>
            </w:r>
            <w:r w:rsidR="4C6F2660" w:rsidRPr="003102E3">
              <w:rPr>
                <w:rFonts w:asciiTheme="minorHAnsi" w:hAnsiTheme="minorHAnsi" w:cstheme="minorBidi"/>
                <w:sz w:val="22"/>
                <w:szCs w:val="22"/>
                <w:lang w:val="en-AU"/>
              </w:rPr>
              <w:t xml:space="preserve">costed </w:t>
            </w:r>
            <w:r w:rsidRPr="003102E3">
              <w:rPr>
                <w:rFonts w:asciiTheme="minorHAnsi" w:hAnsiTheme="minorHAnsi" w:cstheme="minorBidi"/>
                <w:sz w:val="22"/>
                <w:szCs w:val="22"/>
              </w:rPr>
              <w:t>ULD Strategic Brief</w:t>
            </w:r>
            <w:r w:rsidRPr="003102E3">
              <w:rPr>
                <w:rFonts w:asciiTheme="minorHAnsi" w:hAnsiTheme="minorHAnsi" w:cstheme="minorBidi"/>
                <w:sz w:val="22"/>
                <w:szCs w:val="22"/>
                <w:lang w:val="en-AU"/>
              </w:rPr>
              <w:t xml:space="preserve"> incorporating feedback from </w:t>
            </w:r>
            <w:r w:rsidRPr="003102E3">
              <w:rPr>
                <w:rFonts w:asciiTheme="minorHAnsi" w:hAnsiTheme="minorHAnsi" w:cstheme="minorBidi"/>
                <w:sz w:val="22"/>
                <w:szCs w:val="22"/>
              </w:rPr>
              <w:t>national and sub-national policy dialog</w:t>
            </w:r>
            <w:r w:rsidR="6FCE5D3E" w:rsidRPr="003102E3">
              <w:rPr>
                <w:rFonts w:asciiTheme="minorHAnsi" w:hAnsiTheme="minorHAnsi" w:cstheme="minorBidi"/>
                <w:sz w:val="22"/>
                <w:szCs w:val="22"/>
              </w:rPr>
              <w:t>ues</w:t>
            </w:r>
            <w:r w:rsidRPr="003102E3">
              <w:rPr>
                <w:rFonts w:asciiTheme="minorHAnsi" w:hAnsiTheme="minorHAnsi" w:cstheme="minorBidi"/>
                <w:sz w:val="22"/>
                <w:szCs w:val="22"/>
                <w:lang w:val="en-AU"/>
              </w:rPr>
              <w:t>.</w:t>
            </w:r>
          </w:p>
          <w:p w14:paraId="6DF1075B" w14:textId="3FA59CC5" w:rsidR="6DA0E5E9" w:rsidRPr="003102E3" w:rsidRDefault="3701F605" w:rsidP="00DF5092">
            <w:pPr>
              <w:pStyle w:val="ListParagraph"/>
              <w:numPr>
                <w:ilvl w:val="0"/>
                <w:numId w:val="6"/>
              </w:numPr>
              <w:rPr>
                <w:rFonts w:ascii="Calibri" w:eastAsia="Calibri" w:hAnsi="Calibri"/>
                <w:color w:val="000000" w:themeColor="text1"/>
                <w:sz w:val="22"/>
                <w:szCs w:val="22"/>
              </w:rPr>
            </w:pPr>
            <w:r w:rsidRPr="003102E3">
              <w:rPr>
                <w:rFonts w:ascii="Calibri" w:eastAsia="Calibri" w:hAnsi="Calibri"/>
                <w:sz w:val="22"/>
                <w:szCs w:val="22"/>
              </w:rPr>
              <w:t xml:space="preserve">Lead and facilitate </w:t>
            </w:r>
            <w:r w:rsidR="006765B7" w:rsidRPr="003102E3">
              <w:rPr>
                <w:rFonts w:ascii="Calibri" w:eastAsia="Calibri" w:hAnsi="Calibri"/>
                <w:sz w:val="22"/>
                <w:szCs w:val="22"/>
              </w:rPr>
              <w:t xml:space="preserve">a </w:t>
            </w:r>
            <w:r w:rsidR="00BE5058" w:rsidRPr="003102E3">
              <w:rPr>
                <w:rFonts w:ascii="Calibri" w:eastAsia="Calibri" w:hAnsi="Calibri"/>
                <w:sz w:val="22"/>
                <w:szCs w:val="22"/>
              </w:rPr>
              <w:t xml:space="preserve">multi-day </w:t>
            </w:r>
            <w:r w:rsidRPr="003102E3">
              <w:rPr>
                <w:rFonts w:ascii="Calibri" w:eastAsia="Calibri" w:hAnsi="Calibri"/>
                <w:sz w:val="22"/>
                <w:szCs w:val="22"/>
              </w:rPr>
              <w:t>workshop with ULDs, Organisations of Persons with Disabilities and key actors to co-create and formulate recommendations for the strategic brief</w:t>
            </w:r>
          </w:p>
          <w:p w14:paraId="5E88BF29" w14:textId="6DB9FB64" w:rsidR="008251ED" w:rsidRPr="003102E3" w:rsidRDefault="79DCCBB2" w:rsidP="315E28AC">
            <w:pPr>
              <w:pStyle w:val="ListParagraph"/>
              <w:numPr>
                <w:ilvl w:val="0"/>
                <w:numId w:val="6"/>
              </w:numPr>
              <w:rPr>
                <w:rFonts w:asciiTheme="minorHAnsi" w:hAnsiTheme="minorHAnsi" w:cstheme="minorBidi"/>
                <w:color w:val="000000" w:themeColor="text1"/>
                <w:sz w:val="22"/>
                <w:szCs w:val="22"/>
                <w:lang w:val="en-AU"/>
              </w:rPr>
            </w:pPr>
            <w:r w:rsidRPr="003102E3">
              <w:rPr>
                <w:rFonts w:asciiTheme="minorHAnsi" w:hAnsiTheme="minorHAnsi" w:cstheme="minorBidi"/>
                <w:sz w:val="22"/>
                <w:szCs w:val="22"/>
              </w:rPr>
              <w:t xml:space="preserve"> </w:t>
            </w:r>
            <w:r w:rsidR="0E355F51" w:rsidRPr="003102E3">
              <w:rPr>
                <w:rFonts w:asciiTheme="minorHAnsi" w:hAnsiTheme="minorHAnsi" w:cstheme="minorBidi"/>
                <w:sz w:val="22"/>
                <w:szCs w:val="22"/>
              </w:rPr>
              <w:t>P</w:t>
            </w:r>
            <w:r w:rsidRPr="003102E3">
              <w:rPr>
                <w:rFonts w:asciiTheme="minorHAnsi" w:hAnsiTheme="minorHAnsi" w:cstheme="minorBidi"/>
                <w:sz w:val="22"/>
                <w:szCs w:val="22"/>
              </w:rPr>
              <w:t xml:space="preserve">resentation materials </w:t>
            </w:r>
            <w:r w:rsidR="5224A3F8" w:rsidRPr="003102E3">
              <w:rPr>
                <w:rFonts w:asciiTheme="minorHAnsi" w:hAnsiTheme="minorHAnsi" w:cstheme="minorBidi"/>
                <w:sz w:val="22"/>
                <w:szCs w:val="22"/>
              </w:rPr>
              <w:t>on</w:t>
            </w:r>
            <w:r w:rsidR="0E355F51" w:rsidRPr="003102E3">
              <w:rPr>
                <w:rFonts w:asciiTheme="minorHAnsi" w:hAnsiTheme="minorHAnsi" w:cstheme="minorBidi"/>
                <w:sz w:val="22"/>
                <w:szCs w:val="22"/>
              </w:rPr>
              <w:t xml:space="preserve"> </w:t>
            </w:r>
            <w:r w:rsidR="5224A3F8" w:rsidRPr="003102E3">
              <w:rPr>
                <w:rFonts w:asciiTheme="minorHAnsi" w:hAnsiTheme="minorHAnsi" w:cstheme="minorBidi"/>
                <w:sz w:val="22"/>
                <w:szCs w:val="22"/>
              </w:rPr>
              <w:t xml:space="preserve">the ULD Strategic Brief for </w:t>
            </w:r>
            <w:r w:rsidR="00DF5092" w:rsidRPr="003102E3">
              <w:rPr>
                <w:rFonts w:asciiTheme="minorHAnsi" w:hAnsiTheme="minorHAnsi" w:cstheme="minorBidi"/>
                <w:sz w:val="22"/>
                <w:szCs w:val="22"/>
              </w:rPr>
              <w:t>policy dialog</w:t>
            </w:r>
            <w:r w:rsidR="4E99534D" w:rsidRPr="003102E3">
              <w:rPr>
                <w:rFonts w:asciiTheme="minorHAnsi" w:hAnsiTheme="minorHAnsi" w:cstheme="minorBidi"/>
                <w:sz w:val="22"/>
                <w:szCs w:val="22"/>
              </w:rPr>
              <w:t>ue</w:t>
            </w:r>
            <w:r w:rsidR="00DF5092" w:rsidRPr="003102E3">
              <w:rPr>
                <w:rFonts w:asciiTheme="minorHAnsi" w:hAnsiTheme="minorHAnsi" w:cstheme="minorBidi"/>
                <w:sz w:val="22"/>
                <w:szCs w:val="22"/>
              </w:rPr>
              <w:t xml:space="preserve"> at national level and in selected Provide inputs to any technical guidance developed in reference </w:t>
            </w:r>
            <w:proofErr w:type="gramStart"/>
            <w:r w:rsidR="00DF5092" w:rsidRPr="003102E3">
              <w:rPr>
                <w:rFonts w:asciiTheme="minorHAnsi" w:hAnsiTheme="minorHAnsi" w:cstheme="minorBidi"/>
                <w:sz w:val="22"/>
                <w:szCs w:val="22"/>
              </w:rPr>
              <w:t>with</w:t>
            </w:r>
            <w:proofErr w:type="gramEnd"/>
            <w:r w:rsidR="00DF5092" w:rsidRPr="003102E3">
              <w:rPr>
                <w:rFonts w:asciiTheme="minorHAnsi" w:hAnsiTheme="minorHAnsi" w:cstheme="minorBidi"/>
                <w:sz w:val="22"/>
                <w:szCs w:val="22"/>
              </w:rPr>
              <w:t xml:space="preserve"> the findings of the modelling exercise</w:t>
            </w:r>
          </w:p>
        </w:tc>
        <w:tc>
          <w:tcPr>
            <w:tcW w:w="1417" w:type="dxa"/>
            <w:gridSpan w:val="2"/>
            <w:tcBorders>
              <w:top w:val="single" w:sz="8" w:space="0" w:color="6D6D6D"/>
              <w:left w:val="single" w:sz="8" w:space="0" w:color="6D6D6D"/>
              <w:bottom w:val="single" w:sz="8" w:space="0" w:color="6D6D6D"/>
              <w:right w:val="single" w:sz="8" w:space="0" w:color="6D6D6D"/>
            </w:tcBorders>
            <w:shd w:val="clear" w:color="auto" w:fill="auto"/>
          </w:tcPr>
          <w:p w14:paraId="666B371A" w14:textId="70BFD203" w:rsidR="008251ED" w:rsidRPr="003102E3" w:rsidRDefault="6D1CB3C7" w:rsidP="00DF5092">
            <w:pPr>
              <w:spacing w:before="60" w:after="60" w:line="240" w:lineRule="auto"/>
              <w:jc w:val="both"/>
              <w:rPr>
                <w:rFonts w:asciiTheme="minorHAnsi" w:eastAsia="Arial Unicode MS" w:hAnsiTheme="minorHAnsi" w:cstheme="minorBidi"/>
                <w:color w:val="auto"/>
                <w:sz w:val="22"/>
                <w:szCs w:val="22"/>
                <w:lang w:val="en-AU"/>
              </w:rPr>
            </w:pPr>
            <w:r w:rsidRPr="003102E3">
              <w:rPr>
                <w:rFonts w:asciiTheme="minorHAnsi" w:eastAsia="Arial Unicode MS" w:hAnsiTheme="minorHAnsi" w:cstheme="minorBidi"/>
                <w:color w:val="auto"/>
                <w:sz w:val="22"/>
                <w:szCs w:val="22"/>
                <w:lang w:val="en-AU"/>
              </w:rPr>
              <w:t>1</w:t>
            </w:r>
            <w:r w:rsidR="43609379" w:rsidRPr="003102E3">
              <w:rPr>
                <w:rFonts w:asciiTheme="minorHAnsi" w:eastAsia="Arial Unicode MS" w:hAnsiTheme="minorHAnsi" w:cstheme="minorBidi"/>
                <w:color w:val="auto"/>
                <w:sz w:val="22"/>
                <w:szCs w:val="22"/>
                <w:lang w:val="en-AU"/>
              </w:rPr>
              <w:t>4</w:t>
            </w:r>
            <w:r w:rsidRPr="003102E3">
              <w:rPr>
                <w:rFonts w:asciiTheme="minorHAnsi" w:eastAsia="Arial Unicode MS" w:hAnsiTheme="minorHAnsi" w:cstheme="minorBidi"/>
                <w:color w:val="auto"/>
                <w:sz w:val="22"/>
                <w:szCs w:val="22"/>
                <w:lang w:val="en-AU"/>
              </w:rPr>
              <w:t xml:space="preserve"> </w:t>
            </w:r>
            <w:r w:rsidR="00DF5092" w:rsidRPr="003102E3">
              <w:rPr>
                <w:rFonts w:asciiTheme="minorHAnsi" w:eastAsia="Arial Unicode MS" w:hAnsiTheme="minorHAnsi" w:cstheme="minorBidi"/>
                <w:color w:val="auto"/>
                <w:sz w:val="22"/>
                <w:szCs w:val="22"/>
                <w:lang w:val="en-AU"/>
              </w:rPr>
              <w:t>days</w:t>
            </w:r>
          </w:p>
        </w:tc>
        <w:tc>
          <w:tcPr>
            <w:tcW w:w="1276" w:type="dxa"/>
            <w:gridSpan w:val="2"/>
            <w:tcBorders>
              <w:top w:val="single" w:sz="8" w:space="0" w:color="6D6D6D"/>
              <w:left w:val="single" w:sz="8" w:space="0" w:color="6D6D6D"/>
              <w:bottom w:val="single" w:sz="8" w:space="0" w:color="6D6D6D"/>
              <w:right w:val="single" w:sz="8" w:space="0" w:color="6D6D6D"/>
            </w:tcBorders>
          </w:tcPr>
          <w:p w14:paraId="64AFCD21" w14:textId="77777777" w:rsidR="008251ED" w:rsidRPr="003102E3" w:rsidRDefault="00AA0228">
            <w:pPr>
              <w:spacing w:before="60" w:after="60"/>
              <w:rPr>
                <w:rFonts w:asciiTheme="minorHAnsi" w:eastAsia="Arial Unicode MS" w:hAnsiTheme="minorHAnsi" w:cstheme="minorHAnsi"/>
                <w:color w:val="auto"/>
                <w:sz w:val="22"/>
                <w:szCs w:val="22"/>
              </w:rPr>
            </w:pPr>
            <w:r w:rsidRPr="003102E3">
              <w:rPr>
                <w:rFonts w:asciiTheme="minorHAnsi" w:eastAsia="Arial Unicode MS" w:hAnsiTheme="minorHAnsi" w:cstheme="minorHAnsi"/>
                <w:color w:val="auto"/>
                <w:sz w:val="22"/>
                <w:szCs w:val="22"/>
              </w:rPr>
              <w:t>31 December</w:t>
            </w:r>
            <w:r w:rsidRPr="003102E3">
              <w:rPr>
                <w:rFonts w:asciiTheme="minorHAnsi" w:eastAsia="Arial Unicode MS" w:hAnsiTheme="minorHAnsi" w:cstheme="minorHAnsi"/>
                <w:color w:val="auto"/>
                <w:sz w:val="22"/>
                <w:szCs w:val="22"/>
                <w:lang w:val="en-AU"/>
              </w:rPr>
              <w:t xml:space="preserve"> 202</w:t>
            </w:r>
            <w:r w:rsidRPr="003102E3">
              <w:rPr>
                <w:rFonts w:asciiTheme="minorHAnsi" w:eastAsia="Arial Unicode MS" w:hAnsiTheme="minorHAnsi" w:cstheme="minorHAnsi"/>
                <w:color w:val="auto"/>
                <w:sz w:val="22"/>
                <w:szCs w:val="22"/>
              </w:rPr>
              <w:t>4</w:t>
            </w:r>
          </w:p>
        </w:tc>
        <w:tc>
          <w:tcPr>
            <w:tcW w:w="1276" w:type="dxa"/>
            <w:gridSpan w:val="2"/>
            <w:tcBorders>
              <w:top w:val="single" w:sz="8" w:space="0" w:color="6D6D6D"/>
              <w:left w:val="single" w:sz="8" w:space="0" w:color="6D6D6D"/>
              <w:bottom w:val="single" w:sz="8" w:space="0" w:color="6D6D6D"/>
              <w:right w:val="single" w:sz="8" w:space="0" w:color="6D6D6D"/>
            </w:tcBorders>
            <w:shd w:val="clear" w:color="auto" w:fill="auto"/>
          </w:tcPr>
          <w:p w14:paraId="2EA6B221" w14:textId="32895888" w:rsidR="008251ED" w:rsidRPr="003102E3" w:rsidRDefault="0057159E" w:rsidP="00DF5092">
            <w:pPr>
              <w:spacing w:before="60" w:after="60"/>
              <w:rPr>
                <w:rFonts w:asciiTheme="minorHAnsi" w:eastAsia="Arial Unicode MS" w:hAnsiTheme="minorHAnsi" w:cstheme="minorBidi"/>
                <w:color w:val="auto"/>
                <w:sz w:val="22"/>
                <w:szCs w:val="22"/>
              </w:rPr>
            </w:pPr>
            <w:r w:rsidRPr="003102E3">
              <w:rPr>
                <w:rFonts w:asciiTheme="minorHAnsi" w:eastAsia="Arial Unicode MS" w:hAnsiTheme="minorHAnsi" w:cstheme="minorBidi"/>
                <w:color w:val="auto"/>
                <w:sz w:val="22"/>
                <w:szCs w:val="22"/>
              </w:rPr>
              <w:t xml:space="preserve">30 </w:t>
            </w:r>
            <w:r w:rsidR="00DF5092" w:rsidRPr="003102E3">
              <w:rPr>
                <w:rFonts w:asciiTheme="minorHAnsi" w:eastAsia="Arial Unicode MS" w:hAnsiTheme="minorHAnsi" w:cstheme="minorBidi"/>
                <w:color w:val="auto"/>
                <w:sz w:val="22"/>
                <w:szCs w:val="22"/>
              </w:rPr>
              <w:t>per cent</w:t>
            </w:r>
          </w:p>
        </w:tc>
      </w:tr>
      <w:tr w:rsidR="008251ED" w:rsidRPr="003102E3" w14:paraId="216DDE61" w14:textId="77777777" w:rsidTr="00D54C84">
        <w:trPr>
          <w:trHeight w:val="300"/>
        </w:trPr>
        <w:tc>
          <w:tcPr>
            <w:tcW w:w="5949" w:type="dxa"/>
            <w:gridSpan w:val="2"/>
            <w:tcBorders>
              <w:top w:val="single" w:sz="8" w:space="0" w:color="6D6D6D"/>
              <w:left w:val="single" w:sz="8" w:space="0" w:color="6D6D6D"/>
              <w:bottom w:val="single" w:sz="8" w:space="0" w:color="6D6D6D"/>
              <w:right w:val="single" w:sz="4" w:space="0" w:color="auto"/>
            </w:tcBorders>
            <w:shd w:val="clear" w:color="auto" w:fill="auto"/>
            <w:noWrap/>
          </w:tcPr>
          <w:p w14:paraId="46FE0C09" w14:textId="77777777" w:rsidR="008251ED" w:rsidRPr="003102E3" w:rsidRDefault="00AA0228">
            <w:pPr>
              <w:shd w:val="clear" w:color="auto" w:fill="FFFFFF" w:themeFill="background1"/>
              <w:jc w:val="right"/>
              <w:rPr>
                <w:rFonts w:asciiTheme="minorHAnsi" w:hAnsiTheme="minorHAnsi" w:cstheme="minorHAnsi"/>
                <w:b/>
                <w:bCs/>
                <w:sz w:val="22"/>
                <w:szCs w:val="22"/>
                <w:lang w:val="en-AU"/>
              </w:rPr>
            </w:pPr>
            <w:r w:rsidRPr="003102E3">
              <w:rPr>
                <w:rFonts w:asciiTheme="minorHAnsi" w:hAnsiTheme="minorHAnsi" w:cstheme="minorHAnsi"/>
                <w:b/>
                <w:bCs/>
                <w:sz w:val="22"/>
                <w:szCs w:val="22"/>
                <w:lang w:val="en-AU"/>
              </w:rPr>
              <w:t>Total</w:t>
            </w:r>
          </w:p>
        </w:tc>
        <w:tc>
          <w:tcPr>
            <w:tcW w:w="1417" w:type="dxa"/>
            <w:gridSpan w:val="2"/>
            <w:tcBorders>
              <w:top w:val="single" w:sz="8" w:space="0" w:color="6D6D6D"/>
              <w:left w:val="single" w:sz="8" w:space="0" w:color="6D6D6D"/>
              <w:bottom w:val="single" w:sz="8" w:space="0" w:color="6D6D6D"/>
              <w:right w:val="single" w:sz="8" w:space="0" w:color="6D6D6D"/>
            </w:tcBorders>
            <w:shd w:val="clear" w:color="auto" w:fill="auto"/>
          </w:tcPr>
          <w:p w14:paraId="556D60D4" w14:textId="5BBB6200" w:rsidR="008251ED" w:rsidRPr="003102E3" w:rsidRDefault="3FCCBE59" w:rsidP="00DF5092">
            <w:pPr>
              <w:shd w:val="clear" w:color="auto" w:fill="FFFFFF" w:themeFill="background1"/>
              <w:spacing w:line="240" w:lineRule="auto"/>
              <w:rPr>
                <w:rFonts w:asciiTheme="minorHAnsi" w:eastAsia="Arial Unicode MS" w:hAnsiTheme="minorHAnsi" w:cstheme="minorBidi"/>
                <w:b/>
                <w:bCs/>
                <w:color w:val="auto"/>
                <w:sz w:val="22"/>
                <w:szCs w:val="22"/>
                <w:lang w:val="en-AU"/>
              </w:rPr>
            </w:pPr>
            <w:r w:rsidRPr="003102E3">
              <w:rPr>
                <w:rFonts w:asciiTheme="minorHAnsi" w:eastAsia="Arial Unicode MS" w:hAnsiTheme="minorHAnsi" w:cstheme="minorBidi"/>
                <w:b/>
                <w:bCs/>
                <w:color w:val="auto"/>
                <w:sz w:val="22"/>
                <w:szCs w:val="22"/>
              </w:rPr>
              <w:t>5</w:t>
            </w:r>
            <w:r w:rsidR="2310A5FE" w:rsidRPr="003102E3">
              <w:rPr>
                <w:rFonts w:asciiTheme="minorHAnsi" w:eastAsia="Arial Unicode MS" w:hAnsiTheme="minorHAnsi" w:cstheme="minorBidi"/>
                <w:b/>
                <w:bCs/>
                <w:color w:val="auto"/>
                <w:sz w:val="22"/>
                <w:szCs w:val="22"/>
              </w:rPr>
              <w:t>0</w:t>
            </w:r>
            <w:r w:rsidR="00DF5092" w:rsidRPr="003102E3">
              <w:rPr>
                <w:rFonts w:asciiTheme="minorHAnsi" w:eastAsia="Arial Unicode MS" w:hAnsiTheme="minorHAnsi" w:cstheme="minorBidi"/>
                <w:b/>
                <w:bCs/>
                <w:color w:val="auto"/>
                <w:sz w:val="22"/>
                <w:szCs w:val="22"/>
                <w:lang w:val="en-AU"/>
              </w:rPr>
              <w:t xml:space="preserve"> days</w:t>
            </w:r>
          </w:p>
        </w:tc>
        <w:tc>
          <w:tcPr>
            <w:tcW w:w="1276" w:type="dxa"/>
            <w:gridSpan w:val="2"/>
            <w:tcBorders>
              <w:top w:val="single" w:sz="8" w:space="0" w:color="6D6D6D"/>
              <w:left w:val="single" w:sz="8" w:space="0" w:color="6D6D6D"/>
              <w:bottom w:val="single" w:sz="8" w:space="0" w:color="6D6D6D"/>
              <w:right w:val="single" w:sz="8" w:space="0" w:color="6D6D6D"/>
            </w:tcBorders>
          </w:tcPr>
          <w:p w14:paraId="0562CB0E" w14:textId="77777777" w:rsidR="008251ED" w:rsidRPr="003102E3" w:rsidRDefault="008251ED">
            <w:pPr>
              <w:shd w:val="clear" w:color="auto" w:fill="FFFFFF" w:themeFill="background1"/>
              <w:jc w:val="center"/>
              <w:rPr>
                <w:rFonts w:asciiTheme="minorHAnsi" w:eastAsia="Arial Unicode MS" w:hAnsiTheme="minorHAnsi" w:cstheme="minorHAnsi"/>
                <w:b/>
                <w:bCs/>
                <w:color w:val="auto"/>
                <w:sz w:val="22"/>
                <w:szCs w:val="22"/>
                <w:lang w:val="en-AU"/>
              </w:rPr>
            </w:pPr>
          </w:p>
        </w:tc>
        <w:tc>
          <w:tcPr>
            <w:tcW w:w="1276" w:type="dxa"/>
            <w:gridSpan w:val="2"/>
            <w:tcBorders>
              <w:top w:val="single" w:sz="8" w:space="0" w:color="6D6D6D"/>
              <w:left w:val="single" w:sz="8" w:space="0" w:color="6D6D6D"/>
              <w:bottom w:val="single" w:sz="8" w:space="0" w:color="6D6D6D"/>
              <w:right w:val="single" w:sz="8" w:space="0" w:color="6D6D6D"/>
            </w:tcBorders>
            <w:shd w:val="clear" w:color="auto" w:fill="auto"/>
          </w:tcPr>
          <w:p w14:paraId="34CE0A41" w14:textId="77777777" w:rsidR="008251ED" w:rsidRPr="003102E3" w:rsidRDefault="008251ED">
            <w:pPr>
              <w:shd w:val="clear" w:color="auto" w:fill="FFFFFF" w:themeFill="background1"/>
              <w:jc w:val="center"/>
              <w:rPr>
                <w:rFonts w:asciiTheme="minorHAnsi" w:eastAsia="Arial Unicode MS" w:hAnsiTheme="minorHAnsi" w:cstheme="minorHAnsi"/>
                <w:b/>
                <w:bCs/>
                <w:color w:val="auto"/>
                <w:sz w:val="22"/>
                <w:szCs w:val="22"/>
                <w:lang w:val="en-AU"/>
              </w:rPr>
            </w:pPr>
          </w:p>
        </w:tc>
      </w:tr>
    </w:tbl>
    <w:p w14:paraId="5CD44629" w14:textId="77777777" w:rsidR="006765B7" w:rsidRPr="003102E3" w:rsidRDefault="006765B7">
      <w:pPr>
        <w:rPr>
          <w:rFonts w:ascii="Calibri" w:hAnsi="Calibri" w:cs="Calibri"/>
          <w:b/>
          <w:bCs/>
          <w:sz w:val="24"/>
          <w:szCs w:val="24"/>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9"/>
        <w:gridCol w:w="3549"/>
      </w:tblGrid>
      <w:tr w:rsidR="008251ED" w:rsidRPr="003102E3" w14:paraId="75D9A9C8" w14:textId="77777777" w:rsidTr="00DF5092">
        <w:trPr>
          <w:trHeight w:val="368"/>
        </w:trPr>
        <w:tc>
          <w:tcPr>
            <w:tcW w:w="6369" w:type="dxa"/>
            <w:tcBorders>
              <w:top w:val="single" w:sz="8" w:space="0" w:color="6D6D6D"/>
              <w:left w:val="single" w:sz="8" w:space="0" w:color="6D6D6D"/>
              <w:bottom w:val="single" w:sz="8" w:space="0" w:color="6D6D6D"/>
              <w:right w:val="single" w:sz="8" w:space="0" w:color="6D6D6D"/>
            </w:tcBorders>
            <w:shd w:val="clear" w:color="auto" w:fill="DEEAF6" w:themeFill="accent1" w:themeFillTint="33"/>
            <w:noWrap/>
          </w:tcPr>
          <w:p w14:paraId="2A3AB60E" w14:textId="77777777" w:rsidR="008251ED" w:rsidRPr="003102E3" w:rsidRDefault="00AA0228">
            <w:pPr>
              <w:rPr>
                <w:rFonts w:asciiTheme="minorHAnsi" w:hAnsiTheme="minorHAnsi" w:cstheme="minorHAnsi"/>
                <w:b/>
                <w:bCs/>
                <w:sz w:val="22"/>
                <w:szCs w:val="22"/>
                <w:lang w:val="en-AU"/>
              </w:rPr>
            </w:pPr>
            <w:r w:rsidRPr="003102E3">
              <w:rPr>
                <w:rFonts w:asciiTheme="minorHAnsi" w:hAnsiTheme="minorHAnsi" w:cstheme="minorHAnsi"/>
                <w:b/>
                <w:bCs/>
                <w:sz w:val="22"/>
                <w:szCs w:val="22"/>
                <w:lang w:val="en-AU"/>
              </w:rPr>
              <w:t>Deliverable</w:t>
            </w:r>
          </w:p>
        </w:tc>
        <w:tc>
          <w:tcPr>
            <w:tcW w:w="3549" w:type="dxa"/>
            <w:tcBorders>
              <w:top w:val="single" w:sz="8" w:space="0" w:color="6D6D6D"/>
              <w:left w:val="single" w:sz="8" w:space="0" w:color="6D6D6D"/>
              <w:bottom w:val="single" w:sz="8" w:space="0" w:color="6D6D6D"/>
              <w:right w:val="single" w:sz="8" w:space="0" w:color="6D6D6D"/>
            </w:tcBorders>
            <w:shd w:val="clear" w:color="auto" w:fill="DEEAF6" w:themeFill="accent1" w:themeFillTint="33"/>
          </w:tcPr>
          <w:p w14:paraId="2FA115D8" w14:textId="77777777" w:rsidR="008251ED" w:rsidRPr="003102E3" w:rsidRDefault="00AA0228">
            <w:pPr>
              <w:spacing w:before="60" w:after="60"/>
              <w:rPr>
                <w:rFonts w:asciiTheme="minorHAnsi" w:eastAsia="Arial Unicode MS" w:hAnsiTheme="minorHAnsi" w:cstheme="minorHAnsi"/>
                <w:b/>
                <w:bCs/>
                <w:color w:val="auto"/>
                <w:sz w:val="22"/>
                <w:szCs w:val="22"/>
                <w:lang w:val="en-AU"/>
              </w:rPr>
            </w:pPr>
            <w:r w:rsidRPr="003102E3">
              <w:rPr>
                <w:rFonts w:asciiTheme="minorHAnsi" w:eastAsia="Arial Unicode MS" w:hAnsiTheme="minorHAnsi" w:cstheme="minorHAnsi"/>
                <w:b/>
                <w:bCs/>
                <w:color w:val="auto"/>
                <w:sz w:val="22"/>
                <w:szCs w:val="22"/>
                <w:lang w:val="en-AU"/>
              </w:rPr>
              <w:t>Payment schedule</w:t>
            </w:r>
          </w:p>
        </w:tc>
      </w:tr>
      <w:tr w:rsidR="008251ED" w:rsidRPr="003102E3" w14:paraId="5B1337AF" w14:textId="77777777" w:rsidTr="00DF5092">
        <w:trPr>
          <w:trHeight w:val="368"/>
        </w:trPr>
        <w:tc>
          <w:tcPr>
            <w:tcW w:w="6369" w:type="dxa"/>
            <w:tcBorders>
              <w:top w:val="single" w:sz="8" w:space="0" w:color="6D6D6D"/>
              <w:left w:val="single" w:sz="8" w:space="0" w:color="6D6D6D"/>
              <w:bottom w:val="single" w:sz="8" w:space="0" w:color="6D6D6D"/>
              <w:right w:val="single" w:sz="8" w:space="0" w:color="6D6D6D"/>
            </w:tcBorders>
            <w:shd w:val="clear" w:color="auto" w:fill="auto"/>
            <w:noWrap/>
          </w:tcPr>
          <w:p w14:paraId="3D98AE51" w14:textId="77777777" w:rsidR="008251ED" w:rsidRPr="003102E3" w:rsidRDefault="00AA0228">
            <w:pPr>
              <w:rPr>
                <w:rFonts w:asciiTheme="minorHAnsi" w:hAnsiTheme="minorHAnsi" w:cstheme="minorHAnsi"/>
                <w:sz w:val="22"/>
                <w:szCs w:val="22"/>
                <w:lang w:val="en-AU"/>
              </w:rPr>
            </w:pPr>
            <w:r w:rsidRPr="003102E3">
              <w:rPr>
                <w:rFonts w:asciiTheme="minorHAnsi" w:hAnsiTheme="minorHAnsi" w:cstheme="minorHAnsi"/>
                <w:sz w:val="22"/>
                <w:szCs w:val="22"/>
                <w:lang w:val="en-AU"/>
              </w:rPr>
              <w:t>Deliverable #1: Inception report</w:t>
            </w:r>
          </w:p>
        </w:tc>
        <w:tc>
          <w:tcPr>
            <w:tcW w:w="3549" w:type="dxa"/>
            <w:tcBorders>
              <w:top w:val="single" w:sz="8" w:space="0" w:color="6D6D6D"/>
              <w:left w:val="single" w:sz="8" w:space="0" w:color="6D6D6D"/>
              <w:bottom w:val="single" w:sz="8" w:space="0" w:color="6D6D6D"/>
              <w:right w:val="single" w:sz="8" w:space="0" w:color="6D6D6D"/>
            </w:tcBorders>
            <w:shd w:val="clear" w:color="auto" w:fill="auto"/>
          </w:tcPr>
          <w:p w14:paraId="5D3C8DA0" w14:textId="77777777" w:rsidR="008251ED" w:rsidRPr="003102E3" w:rsidRDefault="00AA0228">
            <w:pPr>
              <w:spacing w:before="60" w:after="60"/>
              <w:rPr>
                <w:rFonts w:asciiTheme="minorHAnsi" w:eastAsia="Arial Unicode MS" w:hAnsiTheme="minorHAnsi" w:cstheme="minorHAnsi"/>
                <w:color w:val="auto"/>
                <w:sz w:val="22"/>
                <w:szCs w:val="22"/>
                <w:lang w:val="en-AU"/>
              </w:rPr>
            </w:pPr>
            <w:r w:rsidRPr="003102E3">
              <w:rPr>
                <w:rFonts w:asciiTheme="minorHAnsi" w:eastAsia="Arial Unicode MS" w:hAnsiTheme="minorHAnsi" w:cstheme="minorHAnsi"/>
                <w:color w:val="auto"/>
                <w:sz w:val="22"/>
                <w:szCs w:val="22"/>
                <w:lang w:val="en-AU"/>
              </w:rPr>
              <w:t>10 per cent</w:t>
            </w:r>
          </w:p>
        </w:tc>
      </w:tr>
      <w:tr w:rsidR="008251ED" w:rsidRPr="003102E3" w14:paraId="4B2651DF" w14:textId="77777777" w:rsidTr="00DF5092">
        <w:trPr>
          <w:trHeight w:val="368"/>
        </w:trPr>
        <w:tc>
          <w:tcPr>
            <w:tcW w:w="6369" w:type="dxa"/>
            <w:tcBorders>
              <w:top w:val="single" w:sz="8" w:space="0" w:color="6D6D6D"/>
              <w:left w:val="single" w:sz="8" w:space="0" w:color="6D6D6D"/>
              <w:bottom w:val="single" w:sz="8" w:space="0" w:color="6D6D6D"/>
              <w:right w:val="single" w:sz="8" w:space="0" w:color="6D6D6D"/>
            </w:tcBorders>
            <w:shd w:val="clear" w:color="auto" w:fill="auto"/>
            <w:noWrap/>
          </w:tcPr>
          <w:p w14:paraId="20E17E97" w14:textId="460E7D0F" w:rsidR="008251ED" w:rsidRPr="003102E3" w:rsidRDefault="00DF5092" w:rsidP="00DF5092">
            <w:pPr>
              <w:rPr>
                <w:rFonts w:asciiTheme="minorHAnsi" w:hAnsiTheme="minorHAnsi" w:cstheme="minorBidi"/>
                <w:sz w:val="22"/>
                <w:szCs w:val="22"/>
                <w:lang w:val="en-AU"/>
              </w:rPr>
            </w:pPr>
            <w:r w:rsidRPr="003102E3">
              <w:rPr>
                <w:rFonts w:asciiTheme="minorHAnsi" w:hAnsiTheme="minorHAnsi" w:cstheme="minorBidi"/>
                <w:sz w:val="22"/>
                <w:szCs w:val="22"/>
                <w:lang w:val="en-AU"/>
              </w:rPr>
              <w:t>Deliverable #2: Consultation report outlining findings</w:t>
            </w:r>
            <w:r w:rsidR="70571B86" w:rsidRPr="003102E3">
              <w:rPr>
                <w:rFonts w:asciiTheme="minorHAnsi" w:hAnsiTheme="minorHAnsi" w:cstheme="minorBidi"/>
                <w:sz w:val="22"/>
                <w:szCs w:val="22"/>
                <w:lang w:val="en-AU"/>
              </w:rPr>
              <w:t xml:space="preserve"> and incorporating feedback from </w:t>
            </w:r>
            <w:r w:rsidR="00F56BB4" w:rsidRPr="003102E3">
              <w:rPr>
                <w:rFonts w:asciiTheme="minorHAnsi" w:hAnsiTheme="minorHAnsi" w:cstheme="minorBidi"/>
                <w:sz w:val="22"/>
                <w:szCs w:val="22"/>
              </w:rPr>
              <w:t>ULD Inclusive Education Reference Group</w:t>
            </w:r>
          </w:p>
        </w:tc>
        <w:tc>
          <w:tcPr>
            <w:tcW w:w="3549" w:type="dxa"/>
            <w:tcBorders>
              <w:top w:val="single" w:sz="8" w:space="0" w:color="6D6D6D"/>
              <w:left w:val="single" w:sz="8" w:space="0" w:color="6D6D6D"/>
              <w:bottom w:val="single" w:sz="8" w:space="0" w:color="6D6D6D"/>
              <w:right w:val="single" w:sz="8" w:space="0" w:color="6D6D6D"/>
            </w:tcBorders>
            <w:shd w:val="clear" w:color="auto" w:fill="auto"/>
          </w:tcPr>
          <w:p w14:paraId="161B7874" w14:textId="77777777" w:rsidR="008251ED" w:rsidRPr="003102E3" w:rsidRDefault="00AA0228">
            <w:pPr>
              <w:spacing w:before="60" w:after="60"/>
              <w:rPr>
                <w:rFonts w:asciiTheme="minorHAnsi" w:eastAsia="Arial Unicode MS" w:hAnsiTheme="minorHAnsi" w:cstheme="minorHAnsi"/>
                <w:color w:val="auto"/>
                <w:sz w:val="22"/>
                <w:szCs w:val="22"/>
                <w:lang w:val="en-AU"/>
              </w:rPr>
            </w:pPr>
            <w:r w:rsidRPr="003102E3">
              <w:rPr>
                <w:rFonts w:asciiTheme="minorHAnsi" w:eastAsia="Arial Unicode MS" w:hAnsiTheme="minorHAnsi" w:cstheme="minorHAnsi"/>
                <w:color w:val="auto"/>
                <w:sz w:val="22"/>
                <w:szCs w:val="22"/>
                <w:lang w:val="en-AU"/>
              </w:rPr>
              <w:t>35 per cent</w:t>
            </w:r>
          </w:p>
        </w:tc>
      </w:tr>
      <w:tr w:rsidR="008251ED" w:rsidRPr="003102E3" w14:paraId="5AC66414" w14:textId="77777777" w:rsidTr="00DF5092">
        <w:trPr>
          <w:trHeight w:val="368"/>
        </w:trPr>
        <w:tc>
          <w:tcPr>
            <w:tcW w:w="6369" w:type="dxa"/>
            <w:tcBorders>
              <w:top w:val="single" w:sz="8" w:space="0" w:color="6D6D6D"/>
              <w:left w:val="single" w:sz="8" w:space="0" w:color="6D6D6D"/>
              <w:bottom w:val="single" w:sz="8" w:space="0" w:color="6D6D6D"/>
              <w:right w:val="single" w:sz="8" w:space="0" w:color="6D6D6D"/>
            </w:tcBorders>
            <w:shd w:val="clear" w:color="auto" w:fill="auto"/>
            <w:noWrap/>
          </w:tcPr>
          <w:p w14:paraId="38E637C8" w14:textId="247D1C59" w:rsidR="008251ED" w:rsidRPr="003102E3" w:rsidRDefault="00DF5092" w:rsidP="00DF5092">
            <w:pPr>
              <w:rPr>
                <w:rFonts w:asciiTheme="minorHAnsi" w:hAnsiTheme="minorHAnsi" w:cstheme="minorBidi"/>
                <w:sz w:val="22"/>
                <w:szCs w:val="22"/>
                <w:lang w:val="en-AU"/>
              </w:rPr>
            </w:pPr>
            <w:r w:rsidRPr="003102E3">
              <w:rPr>
                <w:rFonts w:asciiTheme="minorHAnsi" w:hAnsiTheme="minorHAnsi" w:cstheme="minorBidi"/>
                <w:sz w:val="22"/>
                <w:szCs w:val="22"/>
                <w:lang w:val="en-AU"/>
              </w:rPr>
              <w:t>Deliverable #</w:t>
            </w:r>
            <w:r w:rsidR="36235CB7" w:rsidRPr="003102E3">
              <w:rPr>
                <w:rFonts w:asciiTheme="minorHAnsi" w:hAnsiTheme="minorHAnsi" w:cstheme="minorBidi"/>
                <w:sz w:val="22"/>
                <w:szCs w:val="22"/>
                <w:lang w:val="en-AU"/>
              </w:rPr>
              <w:t>3</w:t>
            </w:r>
            <w:r w:rsidRPr="003102E3">
              <w:rPr>
                <w:rFonts w:asciiTheme="minorHAnsi" w:hAnsiTheme="minorHAnsi" w:cstheme="minorBidi"/>
                <w:sz w:val="22"/>
                <w:szCs w:val="22"/>
                <w:lang w:val="en-AU"/>
              </w:rPr>
              <w:t xml:space="preserve">: A final draft of </w:t>
            </w:r>
            <w:r w:rsidRPr="003102E3">
              <w:rPr>
                <w:rFonts w:asciiTheme="minorHAnsi" w:hAnsiTheme="minorHAnsi" w:cstheme="minorBidi"/>
                <w:sz w:val="22"/>
                <w:szCs w:val="22"/>
              </w:rPr>
              <w:t xml:space="preserve">the ULD Modelling Report submitted to </w:t>
            </w:r>
            <w:r w:rsidR="00F56BB4" w:rsidRPr="003102E3">
              <w:rPr>
                <w:rFonts w:asciiTheme="minorHAnsi" w:hAnsiTheme="minorHAnsi" w:cstheme="minorBidi"/>
                <w:sz w:val="22"/>
                <w:szCs w:val="22"/>
              </w:rPr>
              <w:t>ULD Inclusive Education Reference Group</w:t>
            </w:r>
          </w:p>
        </w:tc>
        <w:tc>
          <w:tcPr>
            <w:tcW w:w="3549" w:type="dxa"/>
            <w:tcBorders>
              <w:top w:val="single" w:sz="8" w:space="0" w:color="6D6D6D"/>
              <w:left w:val="single" w:sz="8" w:space="0" w:color="6D6D6D"/>
              <w:bottom w:val="single" w:sz="8" w:space="0" w:color="6D6D6D"/>
              <w:right w:val="single" w:sz="8" w:space="0" w:color="6D6D6D"/>
            </w:tcBorders>
            <w:shd w:val="clear" w:color="auto" w:fill="auto"/>
          </w:tcPr>
          <w:p w14:paraId="13FA3865" w14:textId="77777777" w:rsidR="008251ED" w:rsidRPr="003102E3" w:rsidRDefault="00AA0228">
            <w:pPr>
              <w:spacing w:before="60" w:after="60"/>
              <w:rPr>
                <w:rFonts w:asciiTheme="minorHAnsi" w:eastAsia="Arial Unicode MS" w:hAnsiTheme="minorHAnsi" w:cstheme="minorHAnsi"/>
                <w:color w:val="auto"/>
                <w:sz w:val="22"/>
                <w:szCs w:val="22"/>
                <w:lang w:val="en-AU"/>
              </w:rPr>
            </w:pPr>
            <w:r w:rsidRPr="003102E3">
              <w:rPr>
                <w:rFonts w:asciiTheme="minorHAnsi" w:eastAsia="Arial Unicode MS" w:hAnsiTheme="minorHAnsi" w:cstheme="minorHAnsi"/>
                <w:color w:val="auto"/>
                <w:sz w:val="22"/>
                <w:szCs w:val="22"/>
                <w:lang w:val="en-AU"/>
              </w:rPr>
              <w:t>2</w:t>
            </w:r>
            <w:r w:rsidRPr="003102E3">
              <w:rPr>
                <w:rFonts w:asciiTheme="minorHAnsi" w:eastAsia="Arial Unicode MS" w:hAnsiTheme="minorHAnsi" w:cstheme="minorHAnsi"/>
                <w:color w:val="auto"/>
                <w:sz w:val="22"/>
                <w:szCs w:val="22"/>
              </w:rPr>
              <w:t>5</w:t>
            </w:r>
            <w:r w:rsidRPr="003102E3">
              <w:rPr>
                <w:rFonts w:asciiTheme="minorHAnsi" w:eastAsia="Arial Unicode MS" w:hAnsiTheme="minorHAnsi" w:cstheme="minorHAnsi"/>
                <w:color w:val="auto"/>
                <w:sz w:val="22"/>
                <w:szCs w:val="22"/>
                <w:lang w:val="en-AU"/>
              </w:rPr>
              <w:t xml:space="preserve"> per cent</w:t>
            </w:r>
          </w:p>
        </w:tc>
      </w:tr>
      <w:tr w:rsidR="008251ED" w:rsidRPr="003102E3" w14:paraId="08751C24" w14:textId="77777777" w:rsidTr="00DF5092">
        <w:trPr>
          <w:trHeight w:val="368"/>
        </w:trPr>
        <w:tc>
          <w:tcPr>
            <w:tcW w:w="6369" w:type="dxa"/>
            <w:tcBorders>
              <w:top w:val="single" w:sz="8" w:space="0" w:color="6D6D6D"/>
              <w:left w:val="single" w:sz="8" w:space="0" w:color="6D6D6D"/>
              <w:bottom w:val="single" w:sz="8" w:space="0" w:color="6D6D6D"/>
              <w:right w:val="single" w:sz="8" w:space="0" w:color="6D6D6D"/>
            </w:tcBorders>
            <w:shd w:val="clear" w:color="auto" w:fill="auto"/>
            <w:noWrap/>
          </w:tcPr>
          <w:p w14:paraId="2D789B09" w14:textId="56177CC5" w:rsidR="008251ED" w:rsidRPr="003102E3" w:rsidRDefault="00DF5092" w:rsidP="00DF5092">
            <w:pPr>
              <w:rPr>
                <w:rFonts w:asciiTheme="minorHAnsi" w:hAnsiTheme="minorHAnsi" w:cstheme="minorBidi"/>
                <w:sz w:val="22"/>
                <w:szCs w:val="22"/>
                <w:lang w:val="en-AU"/>
              </w:rPr>
            </w:pPr>
            <w:r w:rsidRPr="003102E3">
              <w:rPr>
                <w:rFonts w:asciiTheme="minorHAnsi" w:hAnsiTheme="minorHAnsi" w:cstheme="minorBidi"/>
                <w:sz w:val="22"/>
                <w:szCs w:val="22"/>
                <w:lang w:val="en-AU"/>
              </w:rPr>
              <w:t>Deliverables #</w:t>
            </w:r>
            <w:r w:rsidR="5603F1F1" w:rsidRPr="003102E3">
              <w:rPr>
                <w:rFonts w:asciiTheme="minorHAnsi" w:hAnsiTheme="minorHAnsi" w:cstheme="minorBidi"/>
                <w:sz w:val="22"/>
                <w:szCs w:val="22"/>
              </w:rPr>
              <w:t>4</w:t>
            </w:r>
            <w:r w:rsidRPr="003102E3">
              <w:rPr>
                <w:rFonts w:asciiTheme="minorHAnsi" w:hAnsiTheme="minorHAnsi" w:cstheme="minorBidi"/>
                <w:sz w:val="22"/>
                <w:szCs w:val="22"/>
                <w:lang w:val="en-AU"/>
              </w:rPr>
              <w:t xml:space="preserve">: A final </w:t>
            </w:r>
            <w:r w:rsidRPr="003102E3">
              <w:rPr>
                <w:rFonts w:asciiTheme="minorHAnsi" w:hAnsiTheme="minorHAnsi" w:cstheme="minorBidi"/>
                <w:sz w:val="22"/>
                <w:szCs w:val="22"/>
              </w:rPr>
              <w:t>ULD Strategic Brief</w:t>
            </w:r>
            <w:r w:rsidRPr="003102E3">
              <w:rPr>
                <w:rFonts w:asciiTheme="minorHAnsi" w:hAnsiTheme="minorHAnsi" w:cstheme="minorBidi"/>
                <w:sz w:val="22"/>
                <w:szCs w:val="22"/>
                <w:lang w:val="en-AU"/>
              </w:rPr>
              <w:t xml:space="preserve"> incorporating feedback from </w:t>
            </w:r>
            <w:r w:rsidRPr="003102E3">
              <w:rPr>
                <w:rFonts w:asciiTheme="minorHAnsi" w:hAnsiTheme="minorHAnsi" w:cstheme="minorBidi"/>
                <w:sz w:val="22"/>
                <w:szCs w:val="22"/>
              </w:rPr>
              <w:t>national and sub-national policy dialog</w:t>
            </w:r>
            <w:r w:rsidR="6FD2E964" w:rsidRPr="003102E3">
              <w:rPr>
                <w:rFonts w:asciiTheme="minorHAnsi" w:hAnsiTheme="minorHAnsi" w:cstheme="minorBidi"/>
                <w:sz w:val="22"/>
                <w:szCs w:val="22"/>
              </w:rPr>
              <w:t>ues</w:t>
            </w:r>
          </w:p>
        </w:tc>
        <w:tc>
          <w:tcPr>
            <w:tcW w:w="3549" w:type="dxa"/>
            <w:tcBorders>
              <w:top w:val="single" w:sz="8" w:space="0" w:color="6D6D6D"/>
              <w:left w:val="single" w:sz="8" w:space="0" w:color="6D6D6D"/>
              <w:bottom w:val="single" w:sz="8" w:space="0" w:color="6D6D6D"/>
              <w:right w:val="single" w:sz="8" w:space="0" w:color="6D6D6D"/>
            </w:tcBorders>
            <w:shd w:val="clear" w:color="auto" w:fill="auto"/>
          </w:tcPr>
          <w:p w14:paraId="20FE8B9F" w14:textId="4C73C17F" w:rsidR="008251ED" w:rsidRPr="003102E3" w:rsidRDefault="6F9618F9" w:rsidP="00DF5092">
            <w:pPr>
              <w:spacing w:before="60" w:after="60"/>
              <w:rPr>
                <w:rFonts w:asciiTheme="minorHAnsi" w:eastAsia="Arial Unicode MS" w:hAnsiTheme="minorHAnsi" w:cstheme="minorBidi"/>
                <w:color w:val="auto"/>
                <w:sz w:val="22"/>
                <w:szCs w:val="22"/>
                <w:lang w:val="en-AU"/>
              </w:rPr>
            </w:pPr>
            <w:r w:rsidRPr="003102E3">
              <w:rPr>
                <w:rFonts w:asciiTheme="minorHAnsi" w:eastAsia="Arial Unicode MS" w:hAnsiTheme="minorHAnsi" w:cstheme="minorBidi"/>
                <w:color w:val="auto"/>
                <w:sz w:val="22"/>
                <w:szCs w:val="22"/>
                <w:lang w:val="en-AU"/>
              </w:rPr>
              <w:t>30</w:t>
            </w:r>
            <w:r w:rsidR="00DF5092" w:rsidRPr="003102E3">
              <w:rPr>
                <w:rFonts w:asciiTheme="minorHAnsi" w:eastAsia="Arial Unicode MS" w:hAnsiTheme="minorHAnsi" w:cstheme="minorBidi"/>
                <w:color w:val="auto"/>
                <w:sz w:val="22"/>
                <w:szCs w:val="22"/>
                <w:lang w:val="en-AU"/>
              </w:rPr>
              <w:t xml:space="preserve"> per cent</w:t>
            </w:r>
          </w:p>
        </w:tc>
      </w:tr>
    </w:tbl>
    <w:p w14:paraId="2946DB82" w14:textId="77777777" w:rsidR="008251ED" w:rsidRPr="003102E3" w:rsidRDefault="008251ED">
      <w:pPr>
        <w:rPr>
          <w:rFonts w:asciiTheme="minorHAnsi" w:hAnsiTheme="minorHAnsi" w:cstheme="minorHAnsi"/>
          <w:b/>
          <w:bCs/>
          <w:color w:val="000000" w:themeColor="text1"/>
          <w:sz w:val="22"/>
          <w:szCs w:val="22"/>
          <w:u w:val="single"/>
        </w:rPr>
      </w:pPr>
    </w:p>
    <w:tbl>
      <w:tblPr>
        <w:tblW w:w="10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6214"/>
        <w:gridCol w:w="715"/>
      </w:tblGrid>
      <w:tr w:rsidR="008251ED" w:rsidRPr="003102E3" w14:paraId="1F872F1D" w14:textId="77777777" w:rsidTr="00D54C84">
        <w:trPr>
          <w:gridAfter w:val="1"/>
          <w:wAfter w:w="715" w:type="dxa"/>
          <w:trHeight w:val="429"/>
        </w:trPr>
        <w:tc>
          <w:tcPr>
            <w:tcW w:w="3676" w:type="dxa"/>
            <w:tcBorders>
              <w:top w:val="single" w:sz="4" w:space="0" w:color="auto"/>
              <w:left w:val="single" w:sz="4" w:space="0" w:color="auto"/>
              <w:bottom w:val="single" w:sz="4" w:space="0" w:color="auto"/>
              <w:right w:val="single" w:sz="4" w:space="0" w:color="auto"/>
            </w:tcBorders>
            <w:shd w:val="clear" w:color="auto" w:fill="auto"/>
            <w:noWrap/>
          </w:tcPr>
          <w:p w14:paraId="51576E99" w14:textId="77777777" w:rsidR="008251ED" w:rsidRPr="003102E3" w:rsidRDefault="00AA0228">
            <w:pPr>
              <w:spacing w:before="60" w:line="240" w:lineRule="auto"/>
              <w:rPr>
                <w:rFonts w:asciiTheme="minorHAnsi" w:eastAsia="Arial Unicode MS" w:hAnsiTheme="minorHAnsi" w:cstheme="minorHAnsi"/>
                <w:b/>
                <w:color w:val="auto"/>
                <w:sz w:val="22"/>
                <w:szCs w:val="22"/>
                <w:lang w:val="en-AU"/>
              </w:rPr>
            </w:pPr>
            <w:r w:rsidRPr="003102E3">
              <w:rPr>
                <w:rFonts w:asciiTheme="minorHAnsi" w:eastAsia="Arial Unicode MS" w:hAnsiTheme="minorHAnsi" w:cstheme="minorHAnsi"/>
                <w:b/>
                <w:color w:val="auto"/>
                <w:sz w:val="22"/>
                <w:szCs w:val="22"/>
                <w:lang w:val="en-AU"/>
              </w:rPr>
              <w:t>Minimum Qualifications required:</w:t>
            </w:r>
          </w:p>
        </w:tc>
        <w:tc>
          <w:tcPr>
            <w:tcW w:w="6214" w:type="dxa"/>
            <w:tcBorders>
              <w:top w:val="single" w:sz="4" w:space="0" w:color="auto"/>
              <w:left w:val="single" w:sz="4" w:space="0" w:color="auto"/>
              <w:bottom w:val="single" w:sz="4" w:space="0" w:color="auto"/>
              <w:right w:val="single" w:sz="4" w:space="0" w:color="auto"/>
            </w:tcBorders>
            <w:shd w:val="clear" w:color="auto" w:fill="auto"/>
            <w:noWrap/>
          </w:tcPr>
          <w:p w14:paraId="49D4C5E8" w14:textId="77777777" w:rsidR="008251ED" w:rsidRPr="003102E3" w:rsidRDefault="00AA0228">
            <w:pPr>
              <w:spacing w:before="60" w:line="240" w:lineRule="auto"/>
              <w:rPr>
                <w:rFonts w:asciiTheme="minorHAnsi" w:eastAsia="Arial Unicode MS" w:hAnsiTheme="minorHAnsi" w:cstheme="minorHAnsi"/>
                <w:b/>
                <w:color w:val="auto"/>
                <w:sz w:val="22"/>
                <w:szCs w:val="22"/>
                <w:lang w:val="en-AU"/>
              </w:rPr>
            </w:pPr>
            <w:r w:rsidRPr="003102E3">
              <w:rPr>
                <w:rFonts w:asciiTheme="minorHAnsi" w:eastAsia="Arial Unicode MS" w:hAnsiTheme="minorHAnsi" w:cstheme="minorHAnsi"/>
                <w:b/>
                <w:color w:val="auto"/>
                <w:sz w:val="22"/>
                <w:szCs w:val="22"/>
                <w:lang w:val="en-AU"/>
              </w:rPr>
              <w:t>Knowledge/Expertise/Skills required:</w:t>
            </w:r>
          </w:p>
        </w:tc>
      </w:tr>
      <w:tr w:rsidR="008251ED" w:rsidRPr="003102E3" w14:paraId="1975FB94" w14:textId="77777777" w:rsidTr="00D54C84">
        <w:trPr>
          <w:gridAfter w:val="1"/>
          <w:wAfter w:w="715" w:type="dxa"/>
          <w:trHeight w:val="429"/>
        </w:trPr>
        <w:tc>
          <w:tcPr>
            <w:tcW w:w="3676" w:type="dxa"/>
            <w:tcBorders>
              <w:top w:val="single" w:sz="4" w:space="0" w:color="auto"/>
              <w:left w:val="single" w:sz="4" w:space="0" w:color="auto"/>
              <w:bottom w:val="single" w:sz="4" w:space="0" w:color="auto"/>
              <w:right w:val="single" w:sz="4" w:space="0" w:color="auto"/>
            </w:tcBorders>
            <w:shd w:val="clear" w:color="auto" w:fill="auto"/>
            <w:noWrap/>
          </w:tcPr>
          <w:p w14:paraId="7D8C7208" w14:textId="77777777" w:rsidR="008251ED" w:rsidRPr="003102E3" w:rsidRDefault="00AA0228">
            <w:pPr>
              <w:spacing w:before="60" w:line="240" w:lineRule="auto"/>
              <w:rPr>
                <w:rFonts w:asciiTheme="minorHAnsi" w:eastAsia="Arial Unicode MS" w:hAnsiTheme="minorHAnsi" w:cstheme="minorHAnsi"/>
                <w:color w:val="auto"/>
                <w:sz w:val="22"/>
                <w:szCs w:val="22"/>
                <w:lang w:val="en-AU"/>
              </w:rPr>
            </w:pPr>
            <w:r w:rsidRPr="003102E3">
              <w:rPr>
                <w:rFonts w:asciiTheme="minorHAnsi" w:eastAsia="Arial Unicode MS" w:hAnsiTheme="minorHAnsi" w:cstheme="minorHAnsi"/>
                <w:color w:val="auto"/>
                <w:sz w:val="22"/>
                <w:szCs w:val="22"/>
                <w:shd w:val="clear" w:color="auto" w:fill="E6E6E6"/>
                <w:lang w:val="en-AU"/>
              </w:rPr>
              <w:fldChar w:fldCharType="begin">
                <w:ffData>
                  <w:name w:val="Check6"/>
                  <w:enabled/>
                  <w:calcOnExit w:val="0"/>
                  <w:checkBox>
                    <w:sizeAuto/>
                    <w:default w:val="0"/>
                    <w:checked w:val="0"/>
                  </w:checkBox>
                </w:ffData>
              </w:fldChar>
            </w:r>
            <w:r w:rsidRPr="003102E3">
              <w:rPr>
                <w:rFonts w:asciiTheme="minorHAnsi" w:eastAsia="Arial Unicode MS" w:hAnsiTheme="minorHAnsi" w:cstheme="minorHAnsi"/>
                <w:color w:val="auto"/>
                <w:sz w:val="22"/>
                <w:szCs w:val="22"/>
                <w:lang w:val="en-AU"/>
              </w:rPr>
              <w:instrText xml:space="preserve"> FORMCHECKBOX </w:instrText>
            </w:r>
            <w:r w:rsidR="006B4D66">
              <w:rPr>
                <w:rFonts w:asciiTheme="minorHAnsi" w:eastAsia="Arial Unicode MS" w:hAnsiTheme="minorHAnsi" w:cstheme="minorHAnsi"/>
                <w:color w:val="auto"/>
                <w:sz w:val="22"/>
                <w:szCs w:val="22"/>
                <w:shd w:val="clear" w:color="auto" w:fill="E6E6E6"/>
                <w:lang w:val="en-AU"/>
              </w:rPr>
            </w:r>
            <w:r w:rsidR="006B4D66">
              <w:rPr>
                <w:rFonts w:asciiTheme="minorHAnsi" w:eastAsia="Arial Unicode MS" w:hAnsiTheme="minorHAnsi" w:cstheme="minorHAnsi"/>
                <w:color w:val="auto"/>
                <w:sz w:val="22"/>
                <w:szCs w:val="22"/>
                <w:shd w:val="clear" w:color="auto" w:fill="E6E6E6"/>
                <w:lang w:val="en-AU"/>
              </w:rPr>
              <w:fldChar w:fldCharType="separate"/>
            </w:r>
            <w:r w:rsidRPr="003102E3">
              <w:rPr>
                <w:rFonts w:asciiTheme="minorHAnsi" w:eastAsia="Arial Unicode MS" w:hAnsiTheme="minorHAnsi" w:cstheme="minorHAnsi"/>
                <w:color w:val="auto"/>
                <w:sz w:val="22"/>
                <w:szCs w:val="22"/>
                <w:shd w:val="clear" w:color="auto" w:fill="E6E6E6"/>
                <w:lang w:val="en-AU"/>
              </w:rPr>
              <w:fldChar w:fldCharType="end"/>
            </w:r>
            <w:r w:rsidRPr="003102E3">
              <w:rPr>
                <w:rFonts w:asciiTheme="minorHAnsi" w:eastAsia="Arial Unicode MS" w:hAnsiTheme="minorHAnsi" w:cstheme="minorHAnsi"/>
                <w:color w:val="auto"/>
                <w:sz w:val="22"/>
                <w:szCs w:val="22"/>
                <w:lang w:val="en-AU"/>
              </w:rPr>
              <w:t xml:space="preserve"> Bachelors   </w:t>
            </w:r>
            <w:r w:rsidRPr="003102E3">
              <w:rPr>
                <w:rFonts w:asciiTheme="minorHAnsi" w:eastAsia="Arial Unicode MS" w:hAnsiTheme="minorHAnsi" w:cstheme="minorHAnsi"/>
                <w:color w:val="auto"/>
                <w:sz w:val="22"/>
                <w:szCs w:val="22"/>
                <w:shd w:val="clear" w:color="auto" w:fill="E6E6E6"/>
                <w:lang w:val="en-AU"/>
              </w:rPr>
              <w:fldChar w:fldCharType="begin">
                <w:ffData>
                  <w:name w:val="Check7"/>
                  <w:enabled/>
                  <w:calcOnExit w:val="0"/>
                  <w:checkBox>
                    <w:sizeAuto/>
                    <w:default w:val="1"/>
                    <w:checked/>
                  </w:checkBox>
                </w:ffData>
              </w:fldChar>
            </w:r>
            <w:bookmarkStart w:id="0" w:name="Check7"/>
            <w:r w:rsidRPr="003102E3">
              <w:rPr>
                <w:rFonts w:asciiTheme="minorHAnsi" w:eastAsia="Arial Unicode MS" w:hAnsiTheme="minorHAnsi" w:cstheme="minorHAnsi"/>
                <w:color w:val="auto"/>
                <w:sz w:val="22"/>
                <w:szCs w:val="22"/>
                <w:lang w:val="en-AU"/>
              </w:rPr>
              <w:instrText xml:space="preserve"> FORMCHECKBOX </w:instrText>
            </w:r>
            <w:r w:rsidR="006B4D66">
              <w:rPr>
                <w:rFonts w:asciiTheme="minorHAnsi" w:eastAsia="Arial Unicode MS" w:hAnsiTheme="minorHAnsi" w:cstheme="minorHAnsi"/>
                <w:color w:val="auto"/>
                <w:sz w:val="22"/>
                <w:szCs w:val="22"/>
                <w:shd w:val="clear" w:color="auto" w:fill="E6E6E6"/>
                <w:lang w:val="en-AU"/>
              </w:rPr>
            </w:r>
            <w:r w:rsidR="006B4D66">
              <w:rPr>
                <w:rFonts w:asciiTheme="minorHAnsi" w:eastAsia="Arial Unicode MS" w:hAnsiTheme="minorHAnsi" w:cstheme="minorHAnsi"/>
                <w:color w:val="auto"/>
                <w:sz w:val="22"/>
                <w:szCs w:val="22"/>
                <w:shd w:val="clear" w:color="auto" w:fill="E6E6E6"/>
                <w:lang w:val="en-AU"/>
              </w:rPr>
              <w:fldChar w:fldCharType="separate"/>
            </w:r>
            <w:r w:rsidRPr="003102E3">
              <w:rPr>
                <w:rFonts w:asciiTheme="minorHAnsi" w:eastAsia="Arial Unicode MS" w:hAnsiTheme="minorHAnsi" w:cstheme="minorHAnsi"/>
                <w:color w:val="auto"/>
                <w:sz w:val="22"/>
                <w:szCs w:val="22"/>
                <w:shd w:val="clear" w:color="auto" w:fill="E6E6E6"/>
                <w:lang w:val="en-AU"/>
              </w:rPr>
              <w:fldChar w:fldCharType="end"/>
            </w:r>
            <w:bookmarkEnd w:id="0"/>
            <w:r w:rsidRPr="003102E3">
              <w:rPr>
                <w:rFonts w:asciiTheme="minorHAnsi" w:eastAsia="Arial Unicode MS" w:hAnsiTheme="minorHAnsi" w:cstheme="minorHAnsi"/>
                <w:color w:val="auto"/>
                <w:sz w:val="22"/>
                <w:szCs w:val="22"/>
                <w:lang w:val="en-AU"/>
              </w:rPr>
              <w:t xml:space="preserve"> </w:t>
            </w:r>
            <w:r w:rsidRPr="003102E3">
              <w:rPr>
                <w:rFonts w:asciiTheme="minorHAnsi" w:eastAsia="Arial Unicode MS" w:hAnsiTheme="minorHAnsi" w:cstheme="minorHAnsi"/>
                <w:b/>
                <w:bCs/>
                <w:color w:val="auto"/>
                <w:sz w:val="22"/>
                <w:szCs w:val="22"/>
                <w:u w:val="single"/>
                <w:lang w:val="en-AU"/>
              </w:rPr>
              <w:t>Masters</w:t>
            </w:r>
            <w:r w:rsidRPr="003102E3">
              <w:rPr>
                <w:rFonts w:asciiTheme="minorHAnsi" w:eastAsia="Arial Unicode MS" w:hAnsiTheme="minorHAnsi" w:cstheme="minorHAnsi"/>
                <w:b/>
                <w:bCs/>
                <w:color w:val="auto"/>
                <w:sz w:val="22"/>
                <w:szCs w:val="22"/>
                <w:lang w:val="en-AU"/>
              </w:rPr>
              <w:t xml:space="preserve">   </w:t>
            </w:r>
            <w:r w:rsidRPr="003102E3">
              <w:rPr>
                <w:rFonts w:asciiTheme="minorHAnsi" w:eastAsia="Arial Unicode MS" w:hAnsiTheme="minorHAnsi" w:cstheme="minorHAnsi"/>
                <w:color w:val="auto"/>
                <w:sz w:val="22"/>
                <w:szCs w:val="22"/>
                <w:shd w:val="clear" w:color="auto" w:fill="E6E6E6"/>
                <w:lang w:val="en-AU"/>
              </w:rPr>
              <w:fldChar w:fldCharType="begin">
                <w:ffData>
                  <w:name w:val="Check8"/>
                  <w:enabled/>
                  <w:calcOnExit w:val="0"/>
                  <w:checkBox>
                    <w:sizeAuto/>
                    <w:default w:val="0"/>
                    <w:checked w:val="0"/>
                  </w:checkBox>
                </w:ffData>
              </w:fldChar>
            </w:r>
            <w:r w:rsidRPr="003102E3">
              <w:rPr>
                <w:rFonts w:asciiTheme="minorHAnsi" w:eastAsia="Arial Unicode MS" w:hAnsiTheme="minorHAnsi" w:cstheme="minorHAnsi"/>
                <w:color w:val="auto"/>
                <w:sz w:val="22"/>
                <w:szCs w:val="22"/>
                <w:lang w:val="en-AU"/>
              </w:rPr>
              <w:instrText xml:space="preserve"> FORMCHECKBOX </w:instrText>
            </w:r>
            <w:r w:rsidR="006B4D66">
              <w:rPr>
                <w:rFonts w:asciiTheme="minorHAnsi" w:eastAsia="Arial Unicode MS" w:hAnsiTheme="minorHAnsi" w:cstheme="minorHAnsi"/>
                <w:color w:val="auto"/>
                <w:sz w:val="22"/>
                <w:szCs w:val="22"/>
                <w:shd w:val="clear" w:color="auto" w:fill="E6E6E6"/>
                <w:lang w:val="en-AU"/>
              </w:rPr>
            </w:r>
            <w:r w:rsidR="006B4D66">
              <w:rPr>
                <w:rFonts w:asciiTheme="minorHAnsi" w:eastAsia="Arial Unicode MS" w:hAnsiTheme="minorHAnsi" w:cstheme="minorHAnsi"/>
                <w:color w:val="auto"/>
                <w:sz w:val="22"/>
                <w:szCs w:val="22"/>
                <w:shd w:val="clear" w:color="auto" w:fill="E6E6E6"/>
                <w:lang w:val="en-AU"/>
              </w:rPr>
              <w:fldChar w:fldCharType="separate"/>
            </w:r>
            <w:r w:rsidRPr="003102E3">
              <w:rPr>
                <w:rFonts w:asciiTheme="minorHAnsi" w:eastAsia="Arial Unicode MS" w:hAnsiTheme="minorHAnsi" w:cstheme="minorHAnsi"/>
                <w:color w:val="auto"/>
                <w:sz w:val="22"/>
                <w:szCs w:val="22"/>
                <w:shd w:val="clear" w:color="auto" w:fill="E6E6E6"/>
                <w:lang w:val="en-AU"/>
              </w:rPr>
              <w:fldChar w:fldCharType="end"/>
            </w:r>
            <w:r w:rsidRPr="003102E3">
              <w:rPr>
                <w:rFonts w:asciiTheme="minorHAnsi" w:eastAsia="Arial Unicode MS" w:hAnsiTheme="minorHAnsi" w:cstheme="minorHAnsi"/>
                <w:b/>
                <w:bCs/>
                <w:color w:val="auto"/>
                <w:sz w:val="22"/>
                <w:szCs w:val="22"/>
                <w:lang w:val="en-AU"/>
              </w:rPr>
              <w:t xml:space="preserve"> </w:t>
            </w:r>
            <w:r w:rsidRPr="003102E3">
              <w:rPr>
                <w:rFonts w:asciiTheme="minorHAnsi" w:eastAsia="Arial Unicode MS" w:hAnsiTheme="minorHAnsi" w:cstheme="minorHAnsi"/>
                <w:color w:val="auto"/>
                <w:sz w:val="22"/>
                <w:szCs w:val="22"/>
                <w:lang w:val="en-AU"/>
              </w:rPr>
              <w:t xml:space="preserve">PhD   </w:t>
            </w:r>
            <w:r w:rsidRPr="003102E3">
              <w:rPr>
                <w:rFonts w:asciiTheme="minorHAnsi" w:eastAsia="Arial Unicode MS" w:hAnsiTheme="minorHAnsi" w:cstheme="minorHAnsi"/>
                <w:color w:val="auto"/>
                <w:sz w:val="22"/>
                <w:szCs w:val="22"/>
                <w:shd w:val="clear" w:color="auto" w:fill="E6E6E6"/>
                <w:lang w:val="en-AU"/>
              </w:rPr>
              <w:fldChar w:fldCharType="begin">
                <w:ffData>
                  <w:name w:val="Check9"/>
                  <w:enabled/>
                  <w:calcOnExit w:val="0"/>
                  <w:checkBox>
                    <w:sizeAuto/>
                    <w:default w:val="0"/>
                    <w:checked w:val="0"/>
                  </w:checkBox>
                </w:ffData>
              </w:fldChar>
            </w:r>
            <w:r w:rsidRPr="003102E3">
              <w:rPr>
                <w:rFonts w:asciiTheme="minorHAnsi" w:eastAsia="Arial Unicode MS" w:hAnsiTheme="minorHAnsi" w:cstheme="minorHAnsi"/>
                <w:color w:val="auto"/>
                <w:sz w:val="22"/>
                <w:szCs w:val="22"/>
                <w:lang w:val="en-AU"/>
              </w:rPr>
              <w:instrText xml:space="preserve"> FORMCHECKBOX </w:instrText>
            </w:r>
            <w:r w:rsidR="006B4D66">
              <w:rPr>
                <w:rFonts w:asciiTheme="minorHAnsi" w:eastAsia="Arial Unicode MS" w:hAnsiTheme="minorHAnsi" w:cstheme="minorHAnsi"/>
                <w:color w:val="auto"/>
                <w:sz w:val="22"/>
                <w:szCs w:val="22"/>
                <w:shd w:val="clear" w:color="auto" w:fill="E6E6E6"/>
                <w:lang w:val="en-AU"/>
              </w:rPr>
            </w:r>
            <w:r w:rsidR="006B4D66">
              <w:rPr>
                <w:rFonts w:asciiTheme="minorHAnsi" w:eastAsia="Arial Unicode MS" w:hAnsiTheme="minorHAnsi" w:cstheme="minorHAnsi"/>
                <w:color w:val="auto"/>
                <w:sz w:val="22"/>
                <w:szCs w:val="22"/>
                <w:shd w:val="clear" w:color="auto" w:fill="E6E6E6"/>
                <w:lang w:val="en-AU"/>
              </w:rPr>
              <w:fldChar w:fldCharType="separate"/>
            </w:r>
            <w:r w:rsidRPr="003102E3">
              <w:rPr>
                <w:rFonts w:asciiTheme="minorHAnsi" w:eastAsia="Arial Unicode MS" w:hAnsiTheme="minorHAnsi" w:cstheme="minorHAnsi"/>
                <w:color w:val="auto"/>
                <w:sz w:val="22"/>
                <w:szCs w:val="22"/>
                <w:shd w:val="clear" w:color="auto" w:fill="E6E6E6"/>
                <w:lang w:val="en-AU"/>
              </w:rPr>
              <w:fldChar w:fldCharType="end"/>
            </w:r>
            <w:r w:rsidRPr="003102E3">
              <w:rPr>
                <w:rFonts w:asciiTheme="minorHAnsi" w:eastAsia="Arial Unicode MS" w:hAnsiTheme="minorHAnsi" w:cstheme="minorHAnsi"/>
                <w:color w:val="auto"/>
                <w:sz w:val="22"/>
                <w:szCs w:val="22"/>
                <w:lang w:val="en-AU"/>
              </w:rPr>
              <w:t xml:space="preserve"> Other  </w:t>
            </w:r>
          </w:p>
          <w:p w14:paraId="6BB9E253" w14:textId="77777777" w:rsidR="008251ED" w:rsidRPr="003102E3" w:rsidRDefault="008251ED">
            <w:pPr>
              <w:spacing w:before="60" w:line="240" w:lineRule="auto"/>
              <w:rPr>
                <w:rFonts w:asciiTheme="minorHAnsi" w:eastAsia="Arial Unicode MS" w:hAnsiTheme="minorHAnsi" w:cstheme="minorHAnsi"/>
                <w:color w:val="auto"/>
                <w:sz w:val="22"/>
                <w:szCs w:val="22"/>
                <w:lang w:val="en-AU"/>
              </w:rPr>
            </w:pPr>
          </w:p>
          <w:p w14:paraId="7C5ED32A" w14:textId="77777777" w:rsidR="008251ED" w:rsidRPr="003102E3" w:rsidRDefault="00AA0228">
            <w:pPr>
              <w:spacing w:before="60" w:line="240" w:lineRule="auto"/>
              <w:rPr>
                <w:rFonts w:asciiTheme="minorHAnsi" w:eastAsia="Arial Unicode MS" w:hAnsiTheme="minorHAnsi" w:cstheme="minorHAnsi"/>
                <w:color w:val="auto"/>
                <w:sz w:val="22"/>
                <w:szCs w:val="22"/>
                <w:lang w:val="en-AU"/>
              </w:rPr>
            </w:pPr>
            <w:r w:rsidRPr="003102E3">
              <w:rPr>
                <w:rFonts w:asciiTheme="minorHAnsi" w:eastAsia="Arial Unicode MS" w:hAnsiTheme="minorHAnsi" w:cstheme="minorHAnsi"/>
                <w:color w:val="auto"/>
                <w:sz w:val="22"/>
                <w:szCs w:val="22"/>
                <w:lang w:val="en-AU"/>
              </w:rPr>
              <w:t>Enter Disciplines</w:t>
            </w:r>
          </w:p>
          <w:p w14:paraId="23DE523C" w14:textId="77777777" w:rsidR="008251ED" w:rsidRPr="003102E3" w:rsidRDefault="008251ED">
            <w:pPr>
              <w:spacing w:before="60" w:line="240" w:lineRule="auto"/>
              <w:rPr>
                <w:rFonts w:asciiTheme="minorHAnsi" w:hAnsiTheme="minorHAnsi" w:cstheme="minorHAnsi"/>
                <w:color w:val="000000" w:themeColor="text1"/>
                <w:sz w:val="22"/>
                <w:szCs w:val="22"/>
                <w:lang w:val="en-AU"/>
              </w:rPr>
            </w:pPr>
          </w:p>
          <w:p w14:paraId="0BA2A1B5" w14:textId="6BD0381D" w:rsidR="008251ED" w:rsidRPr="003102E3" w:rsidRDefault="00DF5092" w:rsidP="00DF5092">
            <w:pPr>
              <w:rPr>
                <w:rFonts w:asciiTheme="minorHAnsi" w:hAnsiTheme="minorHAnsi" w:cstheme="minorBidi"/>
                <w:color w:val="000000" w:themeColor="text1"/>
                <w:sz w:val="22"/>
                <w:szCs w:val="22"/>
                <w:lang w:val="en-AU"/>
              </w:rPr>
            </w:pPr>
            <w:r w:rsidRPr="003102E3">
              <w:rPr>
                <w:rFonts w:asciiTheme="minorHAnsi" w:hAnsiTheme="minorHAnsi" w:cstheme="minorBidi"/>
                <w:sz w:val="22"/>
                <w:szCs w:val="22"/>
                <w:lang w:val="en-AU"/>
              </w:rPr>
              <w:t>Advanced university degree in the fields of education</w:t>
            </w:r>
            <w:r w:rsidR="009EF9C8" w:rsidRPr="003102E3">
              <w:rPr>
                <w:rFonts w:asciiTheme="minorHAnsi" w:hAnsiTheme="minorHAnsi" w:cstheme="minorBidi"/>
                <w:sz w:val="22"/>
                <w:szCs w:val="22"/>
                <w:lang w:val="en-AU"/>
              </w:rPr>
              <w:t xml:space="preserve">, social </w:t>
            </w:r>
            <w:proofErr w:type="gramStart"/>
            <w:r w:rsidR="009EF9C8" w:rsidRPr="003102E3">
              <w:rPr>
                <w:rFonts w:asciiTheme="minorHAnsi" w:hAnsiTheme="minorHAnsi" w:cstheme="minorBidi"/>
                <w:sz w:val="22"/>
                <w:szCs w:val="22"/>
                <w:lang w:val="en-AU"/>
              </w:rPr>
              <w:t>science</w:t>
            </w:r>
            <w:proofErr w:type="gramEnd"/>
            <w:r w:rsidRPr="003102E3">
              <w:rPr>
                <w:rFonts w:asciiTheme="minorHAnsi" w:hAnsiTheme="minorHAnsi" w:cstheme="minorBidi"/>
                <w:sz w:val="22"/>
                <w:szCs w:val="22"/>
                <w:lang w:val="en-AU"/>
              </w:rPr>
              <w:t xml:space="preserve"> and any related fields.</w:t>
            </w:r>
          </w:p>
          <w:p w14:paraId="52E56223" w14:textId="77777777" w:rsidR="008251ED" w:rsidRPr="003102E3" w:rsidRDefault="008251ED">
            <w:pPr>
              <w:spacing w:before="60" w:line="240" w:lineRule="auto"/>
              <w:rPr>
                <w:rFonts w:asciiTheme="minorHAnsi" w:hAnsiTheme="minorHAnsi" w:cstheme="minorHAnsi"/>
                <w:color w:val="000000" w:themeColor="text1"/>
                <w:sz w:val="22"/>
                <w:szCs w:val="22"/>
                <w:lang w:val="en-AU"/>
              </w:rPr>
            </w:pPr>
          </w:p>
        </w:tc>
        <w:tc>
          <w:tcPr>
            <w:tcW w:w="6214" w:type="dxa"/>
            <w:tcBorders>
              <w:top w:val="single" w:sz="4" w:space="0" w:color="auto"/>
              <w:left w:val="single" w:sz="4" w:space="0" w:color="auto"/>
              <w:bottom w:val="single" w:sz="4" w:space="0" w:color="auto"/>
              <w:right w:val="single" w:sz="4" w:space="0" w:color="auto"/>
            </w:tcBorders>
            <w:shd w:val="clear" w:color="auto" w:fill="auto"/>
            <w:noWrap/>
          </w:tcPr>
          <w:p w14:paraId="5D8EEB92" w14:textId="384A9E01" w:rsidR="008251ED" w:rsidRPr="003102E3" w:rsidRDefault="00DF5092" w:rsidP="315E28AC">
            <w:pPr>
              <w:pStyle w:val="ListParagraph"/>
              <w:numPr>
                <w:ilvl w:val="0"/>
                <w:numId w:val="8"/>
              </w:numPr>
              <w:rPr>
                <w:rFonts w:asciiTheme="minorHAnsi" w:eastAsia="Arial" w:hAnsiTheme="minorHAnsi" w:cstheme="minorBidi"/>
                <w:color w:val="000000" w:themeColor="text1"/>
                <w:sz w:val="22"/>
                <w:szCs w:val="22"/>
                <w:lang w:val="en-AU"/>
              </w:rPr>
            </w:pPr>
            <w:r w:rsidRPr="003102E3">
              <w:rPr>
                <w:rFonts w:asciiTheme="minorHAnsi" w:hAnsiTheme="minorHAnsi" w:cstheme="minorBidi"/>
                <w:sz w:val="22"/>
                <w:szCs w:val="22"/>
                <w:lang w:val="en-AU"/>
              </w:rPr>
              <w:lastRenderedPageBreak/>
              <w:t xml:space="preserve">At least 8 years of relevant experience in </w:t>
            </w:r>
            <w:r w:rsidRPr="003102E3">
              <w:rPr>
                <w:rFonts w:asciiTheme="minorHAnsi" w:hAnsiTheme="minorHAnsi" w:cstheme="minorBidi"/>
                <w:sz w:val="22"/>
                <w:szCs w:val="22"/>
              </w:rPr>
              <w:t xml:space="preserve">inclusive </w:t>
            </w:r>
            <w:r w:rsidRPr="003102E3">
              <w:rPr>
                <w:rFonts w:asciiTheme="minorHAnsi" w:hAnsiTheme="minorHAnsi" w:cstheme="minorBidi"/>
                <w:sz w:val="22"/>
                <w:szCs w:val="22"/>
                <w:lang w:val="en-AU"/>
              </w:rPr>
              <w:t xml:space="preserve">education </w:t>
            </w:r>
            <w:r w:rsidRPr="003102E3">
              <w:rPr>
                <w:rFonts w:asciiTheme="minorHAnsi" w:hAnsiTheme="minorHAnsi" w:cstheme="minorBidi"/>
                <w:sz w:val="22"/>
                <w:szCs w:val="22"/>
              </w:rPr>
              <w:t>programme</w:t>
            </w:r>
            <w:r w:rsidR="7FDCF4E6" w:rsidRPr="003102E3">
              <w:rPr>
                <w:rFonts w:asciiTheme="minorHAnsi" w:hAnsiTheme="minorHAnsi" w:cstheme="minorBidi"/>
                <w:sz w:val="22"/>
                <w:szCs w:val="22"/>
              </w:rPr>
              <w:t>, disability inclusion</w:t>
            </w:r>
            <w:r w:rsidRPr="003102E3">
              <w:rPr>
                <w:rFonts w:asciiTheme="minorHAnsi" w:hAnsiTheme="minorHAnsi" w:cstheme="minorBidi"/>
                <w:sz w:val="22"/>
                <w:szCs w:val="22"/>
                <w:lang w:val="en-AU"/>
              </w:rPr>
              <w:t xml:space="preserve"> and policy formulation</w:t>
            </w:r>
          </w:p>
          <w:p w14:paraId="7037160A" w14:textId="4BA45651" w:rsidR="65B77287" w:rsidRPr="003102E3" w:rsidRDefault="65B77287" w:rsidP="00DF5092">
            <w:pPr>
              <w:pStyle w:val="ListParagraph"/>
              <w:numPr>
                <w:ilvl w:val="0"/>
                <w:numId w:val="8"/>
              </w:numPr>
              <w:rPr>
                <w:rFonts w:asciiTheme="minorHAnsi" w:eastAsia="Arial" w:hAnsiTheme="minorHAnsi" w:cstheme="minorBidi"/>
                <w:color w:val="000000" w:themeColor="text1"/>
                <w:sz w:val="22"/>
                <w:szCs w:val="22"/>
                <w:lang w:val="en-AU"/>
              </w:rPr>
            </w:pPr>
            <w:r w:rsidRPr="003102E3">
              <w:rPr>
                <w:rFonts w:asciiTheme="minorHAnsi" w:eastAsia="Arial" w:hAnsiTheme="minorHAnsi" w:cstheme="minorBidi"/>
                <w:color w:val="000000" w:themeColor="text1"/>
                <w:sz w:val="22"/>
                <w:szCs w:val="22"/>
                <w:lang w:val="en-AU"/>
              </w:rPr>
              <w:lastRenderedPageBreak/>
              <w:t>Strong understanding of disability inclusion landscape in Indonesia</w:t>
            </w:r>
          </w:p>
          <w:p w14:paraId="43E0871B" w14:textId="4E62A7CC" w:rsidR="008251ED" w:rsidRPr="003102E3" w:rsidRDefault="00AA0228">
            <w:pPr>
              <w:pStyle w:val="ListParagraph"/>
              <w:numPr>
                <w:ilvl w:val="0"/>
                <w:numId w:val="9"/>
              </w:numPr>
              <w:rPr>
                <w:rFonts w:asciiTheme="minorHAnsi" w:hAnsiTheme="minorHAnsi" w:cstheme="minorHAnsi"/>
                <w:color w:val="000000" w:themeColor="text1"/>
                <w:sz w:val="22"/>
                <w:szCs w:val="22"/>
                <w:lang w:val="en-AU"/>
              </w:rPr>
            </w:pPr>
            <w:r w:rsidRPr="003102E3">
              <w:rPr>
                <w:rFonts w:asciiTheme="minorHAnsi" w:hAnsiTheme="minorHAnsi" w:cstheme="minorHAnsi"/>
                <w:sz w:val="22"/>
                <w:szCs w:val="22"/>
                <w:lang w:val="en-AU"/>
              </w:rPr>
              <w:t xml:space="preserve">Experience in undertaking education sector related research in Indonesia, including comprehensive data collection and </w:t>
            </w:r>
            <w:r w:rsidR="006B4D66" w:rsidRPr="003102E3">
              <w:rPr>
                <w:rFonts w:asciiTheme="minorHAnsi" w:hAnsiTheme="minorHAnsi" w:cstheme="minorHAnsi"/>
                <w:sz w:val="22"/>
                <w:szCs w:val="22"/>
                <w:lang w:val="en-AU"/>
              </w:rPr>
              <w:t>analysis.</w:t>
            </w:r>
          </w:p>
          <w:p w14:paraId="59968181" w14:textId="6BD62865" w:rsidR="00DF5092" w:rsidRPr="003102E3" w:rsidRDefault="00DF5092" w:rsidP="00DF5092">
            <w:pPr>
              <w:pStyle w:val="ListParagraph"/>
              <w:numPr>
                <w:ilvl w:val="0"/>
                <w:numId w:val="10"/>
              </w:numPr>
              <w:rPr>
                <w:rFonts w:asciiTheme="minorHAnsi" w:hAnsiTheme="minorHAnsi" w:cstheme="minorBidi"/>
                <w:color w:val="000000" w:themeColor="text1"/>
                <w:sz w:val="22"/>
                <w:szCs w:val="22"/>
                <w:lang w:val="en-AU"/>
              </w:rPr>
            </w:pPr>
            <w:r w:rsidRPr="003102E3">
              <w:rPr>
                <w:rFonts w:asciiTheme="minorHAnsi" w:hAnsiTheme="minorHAnsi" w:cstheme="minorBidi"/>
                <w:sz w:val="22"/>
                <w:szCs w:val="22"/>
                <w:lang w:val="en-AU"/>
              </w:rPr>
              <w:t xml:space="preserve">Experience in facilitating consultation of key education stakeholders </w:t>
            </w:r>
            <w:r w:rsidR="781B100A" w:rsidRPr="003102E3">
              <w:rPr>
                <w:rFonts w:asciiTheme="minorHAnsi" w:hAnsiTheme="minorHAnsi" w:cstheme="minorBidi"/>
                <w:sz w:val="22"/>
                <w:szCs w:val="22"/>
                <w:lang w:val="en-AU"/>
              </w:rPr>
              <w:t>and disability inclusion networks (</w:t>
            </w:r>
            <w:r w:rsidR="006B4D66" w:rsidRPr="003102E3">
              <w:rPr>
                <w:rFonts w:asciiTheme="minorHAnsi" w:hAnsiTheme="minorHAnsi" w:cstheme="minorBidi"/>
                <w:sz w:val="22"/>
                <w:szCs w:val="22"/>
                <w:lang w:val="en-AU"/>
              </w:rPr>
              <w:t>e.g.,</w:t>
            </w:r>
            <w:r w:rsidR="781B100A" w:rsidRPr="003102E3">
              <w:rPr>
                <w:rFonts w:asciiTheme="minorHAnsi" w:hAnsiTheme="minorHAnsi" w:cstheme="minorBidi"/>
                <w:sz w:val="22"/>
                <w:szCs w:val="22"/>
                <w:lang w:val="en-AU"/>
              </w:rPr>
              <w:t xml:space="preserve"> OPDs) </w:t>
            </w:r>
            <w:r w:rsidRPr="003102E3">
              <w:rPr>
                <w:rFonts w:asciiTheme="minorHAnsi" w:hAnsiTheme="minorHAnsi" w:cstheme="minorBidi"/>
                <w:sz w:val="22"/>
                <w:szCs w:val="22"/>
                <w:lang w:val="en-AU"/>
              </w:rPr>
              <w:t>at both national and subnational levels with proficient use of both Bahasa Indonesia and English.</w:t>
            </w:r>
          </w:p>
          <w:p w14:paraId="6DE58FE5" w14:textId="60C7452A" w:rsidR="008251ED" w:rsidRPr="003102E3" w:rsidRDefault="00AA0228">
            <w:pPr>
              <w:pStyle w:val="ListParagraph"/>
              <w:numPr>
                <w:ilvl w:val="0"/>
                <w:numId w:val="10"/>
              </w:numPr>
              <w:rPr>
                <w:rFonts w:asciiTheme="minorHAnsi" w:hAnsiTheme="minorHAnsi" w:cstheme="minorHAnsi"/>
                <w:color w:val="000000" w:themeColor="text1"/>
                <w:sz w:val="22"/>
                <w:szCs w:val="22"/>
                <w:lang w:val="en-AU"/>
              </w:rPr>
            </w:pPr>
            <w:r w:rsidRPr="003102E3">
              <w:rPr>
                <w:rFonts w:asciiTheme="minorHAnsi" w:hAnsiTheme="minorHAnsi" w:cstheme="minorHAnsi"/>
                <w:sz w:val="22"/>
                <w:szCs w:val="22"/>
                <w:lang w:val="en-AU"/>
              </w:rPr>
              <w:t xml:space="preserve">Familiarity of </w:t>
            </w:r>
            <w:r w:rsidRPr="003102E3">
              <w:rPr>
                <w:rFonts w:asciiTheme="minorHAnsi" w:hAnsiTheme="minorHAnsi" w:cstheme="minorHAnsi"/>
                <w:sz w:val="22"/>
                <w:szCs w:val="22"/>
              </w:rPr>
              <w:t xml:space="preserve">inclusive education under Merdeka </w:t>
            </w:r>
            <w:proofErr w:type="spellStart"/>
            <w:r w:rsidRPr="003102E3">
              <w:rPr>
                <w:rFonts w:asciiTheme="minorHAnsi" w:hAnsiTheme="minorHAnsi" w:cstheme="minorHAnsi"/>
                <w:sz w:val="22"/>
                <w:szCs w:val="22"/>
              </w:rPr>
              <w:t>Belajar</w:t>
            </w:r>
            <w:proofErr w:type="spellEnd"/>
            <w:r w:rsidRPr="003102E3">
              <w:rPr>
                <w:rFonts w:asciiTheme="minorHAnsi" w:hAnsiTheme="minorHAnsi" w:cstheme="minorHAnsi"/>
                <w:sz w:val="22"/>
                <w:szCs w:val="22"/>
              </w:rPr>
              <w:t xml:space="preserve"> Education Reform Agenda</w:t>
            </w:r>
            <w:r w:rsidRPr="003102E3">
              <w:rPr>
                <w:rFonts w:asciiTheme="minorHAnsi" w:hAnsiTheme="minorHAnsi" w:cstheme="minorHAnsi"/>
                <w:sz w:val="22"/>
                <w:szCs w:val="22"/>
                <w:lang w:val="en-AU"/>
              </w:rPr>
              <w:t xml:space="preserve"> is an </w:t>
            </w:r>
            <w:r w:rsidR="006B4D66" w:rsidRPr="003102E3">
              <w:rPr>
                <w:rFonts w:asciiTheme="minorHAnsi" w:hAnsiTheme="minorHAnsi" w:cstheme="minorHAnsi"/>
                <w:sz w:val="22"/>
                <w:szCs w:val="22"/>
                <w:lang w:val="en-AU"/>
              </w:rPr>
              <w:t>advantage.</w:t>
            </w:r>
          </w:p>
          <w:p w14:paraId="07547A01" w14:textId="77777777" w:rsidR="008251ED" w:rsidRPr="003102E3" w:rsidRDefault="008251ED">
            <w:pPr>
              <w:rPr>
                <w:rFonts w:asciiTheme="minorHAnsi" w:hAnsiTheme="minorHAnsi" w:cstheme="minorHAnsi"/>
                <w:sz w:val="22"/>
                <w:szCs w:val="22"/>
                <w:lang w:val="en-AU"/>
              </w:rPr>
            </w:pPr>
          </w:p>
          <w:p w14:paraId="6A28F8E8" w14:textId="77777777" w:rsidR="008251ED" w:rsidRPr="003102E3" w:rsidRDefault="00AA0228">
            <w:pPr>
              <w:rPr>
                <w:rFonts w:asciiTheme="minorHAnsi" w:hAnsiTheme="minorHAnsi" w:cstheme="minorHAnsi"/>
                <w:b/>
                <w:bCs/>
                <w:color w:val="000000" w:themeColor="text1"/>
                <w:sz w:val="22"/>
                <w:szCs w:val="22"/>
                <w:lang w:val="en-AU"/>
              </w:rPr>
            </w:pPr>
            <w:r w:rsidRPr="003102E3">
              <w:rPr>
                <w:rFonts w:asciiTheme="minorHAnsi" w:hAnsiTheme="minorHAnsi" w:cstheme="minorHAnsi"/>
                <w:b/>
                <w:bCs/>
                <w:sz w:val="22"/>
                <w:szCs w:val="22"/>
                <w:lang w:val="en-AU"/>
              </w:rPr>
              <w:t xml:space="preserve">Technical Knowledge: </w:t>
            </w:r>
          </w:p>
          <w:p w14:paraId="13691AFD" w14:textId="77777777" w:rsidR="008251ED" w:rsidRPr="003102E3" w:rsidRDefault="00AA0228">
            <w:pPr>
              <w:pStyle w:val="ListParagraph"/>
              <w:numPr>
                <w:ilvl w:val="0"/>
                <w:numId w:val="11"/>
              </w:numPr>
              <w:rPr>
                <w:rFonts w:asciiTheme="minorHAnsi" w:hAnsiTheme="minorHAnsi" w:cstheme="minorHAnsi"/>
                <w:color w:val="000000" w:themeColor="text1"/>
                <w:sz w:val="22"/>
                <w:szCs w:val="22"/>
                <w:lang w:val="en-AU"/>
              </w:rPr>
            </w:pPr>
            <w:r w:rsidRPr="003102E3">
              <w:rPr>
                <w:rFonts w:asciiTheme="minorHAnsi" w:hAnsiTheme="minorHAnsi" w:cstheme="minorHAnsi"/>
                <w:sz w:val="22"/>
                <w:szCs w:val="22"/>
                <w:lang w:val="en-AU"/>
              </w:rPr>
              <w:t xml:space="preserve">Strong knowledge of education, with specific focus on </w:t>
            </w:r>
            <w:r w:rsidRPr="003102E3">
              <w:rPr>
                <w:rFonts w:asciiTheme="minorHAnsi" w:hAnsiTheme="minorHAnsi" w:cstheme="minorHAnsi"/>
                <w:sz w:val="22"/>
                <w:szCs w:val="22"/>
              </w:rPr>
              <w:t xml:space="preserve">inclusive </w:t>
            </w:r>
            <w:r w:rsidRPr="003102E3">
              <w:rPr>
                <w:rFonts w:asciiTheme="minorHAnsi" w:hAnsiTheme="minorHAnsi" w:cstheme="minorHAnsi"/>
                <w:sz w:val="22"/>
                <w:szCs w:val="22"/>
                <w:lang w:val="en-AU"/>
              </w:rPr>
              <w:t>education programming</w:t>
            </w:r>
            <w:r w:rsidRPr="003102E3">
              <w:rPr>
                <w:rFonts w:asciiTheme="minorHAnsi" w:hAnsiTheme="minorHAnsi" w:cstheme="minorHAnsi"/>
                <w:sz w:val="22"/>
                <w:szCs w:val="22"/>
              </w:rPr>
              <w:t xml:space="preserve"> and </w:t>
            </w:r>
            <w:r w:rsidRPr="003102E3">
              <w:rPr>
                <w:rFonts w:asciiTheme="minorHAnsi" w:hAnsiTheme="minorHAnsi" w:cstheme="minorHAnsi"/>
                <w:sz w:val="22"/>
                <w:szCs w:val="22"/>
                <w:lang w:val="en-AU"/>
              </w:rPr>
              <w:t>policy development</w:t>
            </w:r>
            <w:r w:rsidRPr="003102E3">
              <w:rPr>
                <w:rFonts w:asciiTheme="minorHAnsi" w:hAnsiTheme="minorHAnsi" w:cstheme="minorHAnsi"/>
                <w:sz w:val="22"/>
                <w:szCs w:val="22"/>
              </w:rPr>
              <w:t>.</w:t>
            </w:r>
          </w:p>
          <w:p w14:paraId="5043CB0F" w14:textId="77777777" w:rsidR="008251ED" w:rsidRPr="003102E3" w:rsidRDefault="008251ED">
            <w:pPr>
              <w:rPr>
                <w:rFonts w:asciiTheme="minorHAnsi" w:hAnsiTheme="minorHAnsi" w:cstheme="minorHAnsi"/>
                <w:sz w:val="22"/>
                <w:szCs w:val="22"/>
                <w:lang w:val="en-AU"/>
              </w:rPr>
            </w:pPr>
          </w:p>
          <w:p w14:paraId="44F76B78" w14:textId="77777777" w:rsidR="008251ED" w:rsidRPr="003102E3" w:rsidRDefault="00AA0228">
            <w:pPr>
              <w:rPr>
                <w:rFonts w:asciiTheme="minorHAnsi" w:hAnsiTheme="minorHAnsi" w:cstheme="minorHAnsi"/>
                <w:b/>
                <w:bCs/>
                <w:color w:val="000000" w:themeColor="text1"/>
                <w:sz w:val="22"/>
                <w:szCs w:val="22"/>
                <w:lang w:val="en-AU"/>
              </w:rPr>
            </w:pPr>
            <w:r w:rsidRPr="003102E3">
              <w:rPr>
                <w:rFonts w:asciiTheme="minorHAnsi" w:hAnsiTheme="minorHAnsi" w:cstheme="minorHAnsi"/>
                <w:b/>
                <w:bCs/>
                <w:sz w:val="22"/>
                <w:szCs w:val="22"/>
                <w:lang w:val="en-AU"/>
              </w:rPr>
              <w:t>Competencies:</w:t>
            </w:r>
          </w:p>
          <w:p w14:paraId="6BF6EBEB" w14:textId="77777777" w:rsidR="008251ED" w:rsidRPr="003102E3" w:rsidRDefault="00AA0228">
            <w:pPr>
              <w:pStyle w:val="ListParagraph"/>
              <w:numPr>
                <w:ilvl w:val="0"/>
                <w:numId w:val="12"/>
              </w:numPr>
              <w:rPr>
                <w:rFonts w:asciiTheme="minorHAnsi" w:hAnsiTheme="minorHAnsi" w:cstheme="minorHAnsi"/>
                <w:color w:val="000000" w:themeColor="text1"/>
                <w:sz w:val="22"/>
                <w:szCs w:val="22"/>
                <w:lang w:val="en-AU"/>
              </w:rPr>
            </w:pPr>
            <w:r w:rsidRPr="003102E3">
              <w:rPr>
                <w:rFonts w:asciiTheme="minorHAnsi" w:hAnsiTheme="minorHAnsi" w:cstheme="minorHAnsi"/>
                <w:sz w:val="22"/>
                <w:szCs w:val="22"/>
                <w:lang w:val="en-AU"/>
              </w:rPr>
              <w:t>Strong analytical and conceptual thinking.</w:t>
            </w:r>
          </w:p>
          <w:p w14:paraId="302F037B" w14:textId="77777777" w:rsidR="008251ED" w:rsidRPr="003102E3" w:rsidRDefault="00AA0228">
            <w:pPr>
              <w:pStyle w:val="ListParagraph"/>
              <w:numPr>
                <w:ilvl w:val="0"/>
                <w:numId w:val="12"/>
              </w:numPr>
              <w:rPr>
                <w:rFonts w:asciiTheme="minorHAnsi" w:hAnsiTheme="minorHAnsi" w:cstheme="minorHAnsi"/>
                <w:color w:val="000000" w:themeColor="text1"/>
                <w:sz w:val="22"/>
                <w:szCs w:val="22"/>
                <w:lang w:val="en-AU"/>
              </w:rPr>
            </w:pPr>
            <w:r w:rsidRPr="003102E3">
              <w:rPr>
                <w:rFonts w:asciiTheme="minorHAnsi" w:hAnsiTheme="minorHAnsi" w:cstheme="minorHAnsi"/>
                <w:sz w:val="22"/>
                <w:szCs w:val="22"/>
                <w:lang w:val="en-AU"/>
              </w:rPr>
              <w:t xml:space="preserve">Excellent writing, </w:t>
            </w:r>
            <w:proofErr w:type="gramStart"/>
            <w:r w:rsidRPr="003102E3">
              <w:rPr>
                <w:rFonts w:asciiTheme="minorHAnsi" w:hAnsiTheme="minorHAnsi" w:cstheme="minorHAnsi"/>
                <w:sz w:val="22"/>
                <w:szCs w:val="22"/>
                <w:lang w:val="en-AU"/>
              </w:rPr>
              <w:t>communication</w:t>
            </w:r>
            <w:proofErr w:type="gramEnd"/>
            <w:r w:rsidRPr="003102E3">
              <w:rPr>
                <w:rFonts w:asciiTheme="minorHAnsi" w:hAnsiTheme="minorHAnsi" w:cstheme="minorHAnsi"/>
                <w:sz w:val="22"/>
                <w:szCs w:val="22"/>
                <w:lang w:val="en-AU"/>
              </w:rPr>
              <w:t xml:space="preserve"> and presentation skills with stakeholders.</w:t>
            </w:r>
          </w:p>
          <w:p w14:paraId="603D7C3E" w14:textId="77777777" w:rsidR="008251ED" w:rsidRPr="003102E3" w:rsidRDefault="00AA0228">
            <w:pPr>
              <w:pStyle w:val="ListParagraph"/>
              <w:numPr>
                <w:ilvl w:val="0"/>
                <w:numId w:val="12"/>
              </w:numPr>
              <w:rPr>
                <w:rFonts w:asciiTheme="minorHAnsi" w:hAnsiTheme="minorHAnsi" w:cstheme="minorHAnsi"/>
                <w:color w:val="000000" w:themeColor="text1"/>
                <w:sz w:val="22"/>
                <w:szCs w:val="22"/>
                <w:lang w:val="en-AU"/>
              </w:rPr>
            </w:pPr>
            <w:r w:rsidRPr="003102E3">
              <w:rPr>
                <w:rFonts w:asciiTheme="minorHAnsi" w:hAnsiTheme="minorHAnsi" w:cstheme="minorHAnsi"/>
                <w:sz w:val="22"/>
                <w:szCs w:val="22"/>
                <w:lang w:val="en-AU"/>
              </w:rPr>
              <w:t>Good analytic and report writing skills.</w:t>
            </w:r>
          </w:p>
          <w:p w14:paraId="49C9A12B" w14:textId="77777777" w:rsidR="008251ED" w:rsidRPr="003102E3" w:rsidRDefault="00AA0228">
            <w:pPr>
              <w:pStyle w:val="ListParagraph"/>
              <w:numPr>
                <w:ilvl w:val="0"/>
                <w:numId w:val="12"/>
              </w:numPr>
              <w:rPr>
                <w:rFonts w:asciiTheme="minorHAnsi" w:hAnsiTheme="minorHAnsi" w:cstheme="minorHAnsi"/>
                <w:sz w:val="22"/>
                <w:szCs w:val="22"/>
                <w:lang w:val="en-AU"/>
              </w:rPr>
            </w:pPr>
            <w:r w:rsidRPr="003102E3">
              <w:rPr>
                <w:rFonts w:asciiTheme="minorHAnsi" w:hAnsiTheme="minorHAnsi" w:cstheme="minorHAnsi"/>
                <w:sz w:val="22"/>
                <w:szCs w:val="22"/>
                <w:lang w:val="en-AU"/>
              </w:rPr>
              <w:t>Good reputation in capacity development of government counterparts, including facilitation of structured group work and activities.</w:t>
            </w:r>
          </w:p>
          <w:p w14:paraId="4FB4CB91" w14:textId="77777777" w:rsidR="008251ED" w:rsidRPr="003102E3" w:rsidRDefault="00AA0228">
            <w:pPr>
              <w:pStyle w:val="ListParagraph"/>
              <w:numPr>
                <w:ilvl w:val="0"/>
                <w:numId w:val="12"/>
              </w:numPr>
              <w:rPr>
                <w:rFonts w:asciiTheme="minorHAnsi" w:hAnsiTheme="minorHAnsi" w:cstheme="minorHAnsi"/>
                <w:sz w:val="22"/>
                <w:szCs w:val="22"/>
                <w:lang w:val="en-AU"/>
              </w:rPr>
            </w:pPr>
            <w:r w:rsidRPr="003102E3">
              <w:rPr>
                <w:rFonts w:asciiTheme="minorHAnsi" w:hAnsiTheme="minorHAnsi" w:cstheme="minorHAnsi"/>
                <w:sz w:val="22"/>
                <w:szCs w:val="22"/>
                <w:lang w:val="en-AU"/>
              </w:rPr>
              <w:t>Ability to work under pressure and commitment to work to tight timeframe.</w:t>
            </w:r>
          </w:p>
          <w:p w14:paraId="07459315" w14:textId="77777777" w:rsidR="008251ED" w:rsidRPr="003102E3" w:rsidRDefault="008251ED">
            <w:pPr>
              <w:rPr>
                <w:rFonts w:asciiTheme="minorHAnsi" w:hAnsiTheme="minorHAnsi" w:cstheme="minorHAnsi"/>
                <w:color w:val="000000" w:themeColor="text1"/>
                <w:sz w:val="22"/>
                <w:szCs w:val="22"/>
                <w:lang w:val="en-AU"/>
              </w:rPr>
            </w:pPr>
          </w:p>
          <w:p w14:paraId="1546D99C" w14:textId="77777777" w:rsidR="008251ED" w:rsidRPr="003102E3" w:rsidRDefault="00AA0228">
            <w:pPr>
              <w:rPr>
                <w:rFonts w:asciiTheme="minorHAnsi" w:hAnsiTheme="minorHAnsi" w:cstheme="minorHAnsi"/>
                <w:color w:val="000000" w:themeColor="text1"/>
                <w:sz w:val="22"/>
                <w:szCs w:val="22"/>
                <w:lang w:val="en-AU"/>
              </w:rPr>
            </w:pPr>
            <w:r w:rsidRPr="003102E3">
              <w:rPr>
                <w:rFonts w:asciiTheme="minorHAnsi" w:hAnsiTheme="minorHAnsi" w:cstheme="minorHAnsi"/>
                <w:b/>
                <w:bCs/>
                <w:sz w:val="22"/>
                <w:szCs w:val="22"/>
                <w:lang w:val="en-AU"/>
              </w:rPr>
              <w:t>Language:</w:t>
            </w:r>
          </w:p>
          <w:p w14:paraId="7FDA20B9" w14:textId="77777777" w:rsidR="008251ED" w:rsidRPr="003102E3" w:rsidRDefault="00AA0228">
            <w:pPr>
              <w:pStyle w:val="ListParagraph"/>
              <w:numPr>
                <w:ilvl w:val="0"/>
                <w:numId w:val="12"/>
              </w:numPr>
              <w:rPr>
                <w:rFonts w:asciiTheme="minorHAnsi" w:hAnsiTheme="minorHAnsi" w:cstheme="minorHAnsi"/>
                <w:color w:val="000000" w:themeColor="text1"/>
                <w:sz w:val="22"/>
                <w:szCs w:val="22"/>
                <w:lang w:val="en-AU"/>
              </w:rPr>
            </w:pPr>
            <w:r w:rsidRPr="003102E3">
              <w:rPr>
                <w:rFonts w:asciiTheme="minorHAnsi" w:hAnsiTheme="minorHAnsi" w:cstheme="minorHAnsi"/>
                <w:sz w:val="22"/>
                <w:szCs w:val="22"/>
                <w:lang w:val="en-AU"/>
              </w:rPr>
              <w:t>Fluency in both written and spoken Bahasa Indonesia and English</w:t>
            </w:r>
          </w:p>
        </w:tc>
      </w:tr>
      <w:tr w:rsidR="008251ED" w14:paraId="5630AD66" w14:textId="77777777" w:rsidTr="00D54C84">
        <w:trPr>
          <w:trHeight w:hRule="exact" w:val="15"/>
        </w:trPr>
        <w:tc>
          <w:tcPr>
            <w:tcW w:w="10605" w:type="dxa"/>
            <w:gridSpan w:val="3"/>
            <w:tcBorders>
              <w:top w:val="nil"/>
              <w:left w:val="nil"/>
              <w:bottom w:val="nil"/>
              <w:right w:val="nil"/>
            </w:tcBorders>
            <w:shd w:val="clear" w:color="auto" w:fill="auto"/>
            <w:noWrap/>
          </w:tcPr>
          <w:p w14:paraId="61829076" w14:textId="77777777" w:rsidR="008251ED" w:rsidRDefault="008251ED">
            <w:pPr>
              <w:spacing w:line="240" w:lineRule="auto"/>
              <w:ind w:left="342" w:hanging="342"/>
              <w:rPr>
                <w:rFonts w:ascii="Calibri" w:eastAsia="Arial Unicode MS" w:hAnsi="Calibri" w:cs="Calibri"/>
                <w:color w:val="auto"/>
                <w:sz w:val="16"/>
                <w:szCs w:val="16"/>
                <w:lang w:val="en-AU"/>
              </w:rPr>
            </w:pPr>
          </w:p>
        </w:tc>
      </w:tr>
      <w:tr w:rsidR="008251ED" w14:paraId="2BA226A1" w14:textId="77777777" w:rsidTr="00D54C84">
        <w:trPr>
          <w:trHeight w:val="209"/>
        </w:trPr>
        <w:tc>
          <w:tcPr>
            <w:tcW w:w="10605" w:type="dxa"/>
            <w:gridSpan w:val="3"/>
            <w:tcBorders>
              <w:top w:val="nil"/>
              <w:left w:val="nil"/>
              <w:bottom w:val="nil"/>
              <w:right w:val="nil"/>
            </w:tcBorders>
            <w:shd w:val="clear" w:color="auto" w:fill="auto"/>
            <w:noWrap/>
          </w:tcPr>
          <w:p w14:paraId="17AD93B2" w14:textId="77777777" w:rsidR="008251ED" w:rsidRDefault="008251ED">
            <w:pPr>
              <w:spacing w:line="240" w:lineRule="auto"/>
              <w:ind w:left="342" w:hanging="342"/>
              <w:rPr>
                <w:rFonts w:ascii="Calibri" w:eastAsia="Arial Unicode MS" w:hAnsi="Calibri" w:cs="Calibri"/>
                <w:color w:val="auto"/>
                <w:sz w:val="16"/>
                <w:szCs w:val="16"/>
                <w:lang w:val="en-AU"/>
              </w:rPr>
            </w:pPr>
          </w:p>
        </w:tc>
      </w:tr>
    </w:tbl>
    <w:p w14:paraId="3A0298C0" w14:textId="77777777" w:rsidR="002046E6" w:rsidRPr="002046E6" w:rsidRDefault="002046E6" w:rsidP="002046E6">
      <w:pPr>
        <w:pStyle w:val="EndnoteText"/>
        <w:spacing w:after="160" w:line="259" w:lineRule="auto"/>
        <w:jc w:val="both"/>
        <w:rPr>
          <w:rFonts w:asciiTheme="minorHAnsi" w:hAnsiTheme="minorHAnsi" w:cstheme="minorHAnsi"/>
          <w:sz w:val="22"/>
          <w:szCs w:val="22"/>
        </w:rPr>
      </w:pPr>
      <w:r w:rsidRPr="002046E6">
        <w:rPr>
          <w:rFonts w:asciiTheme="minorHAnsi" w:hAnsiTheme="minorHAnsi" w:cstheme="minorHAnsi"/>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10AAD4F8" w14:textId="77777777" w:rsidR="002046E6" w:rsidRPr="002046E6" w:rsidRDefault="002046E6" w:rsidP="002046E6">
      <w:pPr>
        <w:spacing w:after="160" w:line="259" w:lineRule="auto"/>
        <w:jc w:val="both"/>
        <w:rPr>
          <w:rFonts w:asciiTheme="minorHAnsi" w:hAnsiTheme="minorHAnsi" w:cstheme="minorHAnsi"/>
          <w:color w:val="000000" w:themeColor="text1"/>
          <w:sz w:val="22"/>
          <w:szCs w:val="22"/>
        </w:rPr>
      </w:pPr>
      <w:r w:rsidRPr="002046E6">
        <w:rPr>
          <w:rFonts w:asciiTheme="minorHAnsi" w:eastAsia="Arial" w:hAnsiTheme="minorHAnsi" w:cstheme="minorHAnsi"/>
          <w:color w:val="000000" w:themeColor="text1"/>
          <w:sz w:val="22"/>
          <w:szCs w:val="22"/>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2046E6">
        <w:rPr>
          <w:rFonts w:asciiTheme="minorHAnsi" w:eastAsia="Arial" w:hAnsiTheme="minorHAnsi" w:cstheme="minorHAnsi"/>
          <w:color w:val="000000" w:themeColor="text1"/>
          <w:sz w:val="22"/>
          <w:szCs w:val="22"/>
        </w:rPr>
        <w:t>fully-vaccinated</w:t>
      </w:r>
      <w:proofErr w:type="gramEnd"/>
      <w:r w:rsidRPr="002046E6">
        <w:rPr>
          <w:rFonts w:asciiTheme="minorHAnsi" w:eastAsia="Arial" w:hAnsiTheme="minorHAnsi" w:cstheme="minorHAnsi"/>
          <w:color w:val="000000" w:themeColor="text1"/>
          <w:sz w:val="22"/>
          <w:szCs w:val="22"/>
        </w:rPr>
        <w:t xml:space="preserve"> status against SARS-CoV-2 (Covid-19) with a World Health Organization (WHO)-endorsed vaccine, which must be met prior to taking up the assignment. It does not apply to consultants who will work remotely and are not expected to work on or visit UNICEF </w:t>
      </w:r>
      <w:r w:rsidRPr="002046E6">
        <w:rPr>
          <w:rFonts w:asciiTheme="minorHAnsi" w:eastAsia="Arial" w:hAnsiTheme="minorHAnsi" w:cstheme="minorHAnsi"/>
          <w:color w:val="000000" w:themeColor="text1"/>
          <w:sz w:val="22"/>
          <w:szCs w:val="22"/>
        </w:rPr>
        <w:lastRenderedPageBreak/>
        <w:t xml:space="preserve">premises, programme delivery </w:t>
      </w:r>
      <w:proofErr w:type="gramStart"/>
      <w:r w:rsidRPr="002046E6">
        <w:rPr>
          <w:rFonts w:asciiTheme="minorHAnsi" w:eastAsia="Arial" w:hAnsiTheme="minorHAnsi" w:cstheme="minorHAnsi"/>
          <w:color w:val="000000" w:themeColor="text1"/>
          <w:sz w:val="22"/>
          <w:szCs w:val="22"/>
        </w:rPr>
        <w:t>locations</w:t>
      </w:r>
      <w:proofErr w:type="gramEnd"/>
      <w:r w:rsidRPr="002046E6">
        <w:rPr>
          <w:rFonts w:asciiTheme="minorHAnsi" w:eastAsia="Arial" w:hAnsiTheme="minorHAnsi" w:cstheme="minorHAnsi"/>
          <w:color w:val="000000" w:themeColor="text1"/>
          <w:sz w:val="22"/>
          <w:szCs w:val="22"/>
        </w:rPr>
        <w:t xml:space="preserve"> or directly interact with communities UNICEF works with, nor to travel to perform functions for UNICEF for the duration of their consultancy contracts.</w:t>
      </w:r>
    </w:p>
    <w:p w14:paraId="04B8F20F" w14:textId="77777777" w:rsidR="002046E6" w:rsidRPr="002046E6" w:rsidRDefault="002046E6" w:rsidP="002046E6">
      <w:pPr>
        <w:spacing w:after="160" w:line="259" w:lineRule="auto"/>
        <w:jc w:val="both"/>
        <w:rPr>
          <w:rFonts w:asciiTheme="minorHAnsi" w:eastAsia="Arial" w:hAnsiTheme="minorHAnsi" w:cstheme="minorHAnsi"/>
          <w:color w:val="000000" w:themeColor="text1"/>
          <w:sz w:val="22"/>
          <w:szCs w:val="22"/>
        </w:rPr>
      </w:pPr>
      <w:r w:rsidRPr="002046E6">
        <w:rPr>
          <w:rFonts w:asciiTheme="minorHAnsi" w:eastAsia="Arial" w:hAnsiTheme="minorHAnsi" w:cstheme="minorHAnsi"/>
          <w:color w:val="000000" w:themeColor="text1"/>
          <w:sz w:val="22"/>
          <w:szCs w:val="22"/>
        </w:rPr>
        <w:t xml:space="preserve">UNICEF offers </w:t>
      </w:r>
      <w:hyperlink r:id="rId19">
        <w:r w:rsidRPr="002046E6">
          <w:rPr>
            <w:rStyle w:val="Hyperlink"/>
            <w:rFonts w:asciiTheme="minorHAnsi" w:eastAsia="Arial" w:hAnsiTheme="minorHAnsi" w:cstheme="minorHAnsi"/>
            <w:sz w:val="22"/>
            <w:szCs w:val="22"/>
          </w:rPr>
          <w:t>reasonable accommodation</w:t>
        </w:r>
      </w:hyperlink>
      <w:r w:rsidRPr="002046E6">
        <w:rPr>
          <w:rFonts w:asciiTheme="minorHAnsi" w:eastAsia="Arial" w:hAnsiTheme="minorHAnsi" w:cstheme="minorHAnsi"/>
          <w:color w:val="000000" w:themeColor="text1"/>
          <w:sz w:val="22"/>
          <w:szCs w:val="22"/>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0DE4B5B7" w14:textId="77777777" w:rsidR="008251ED" w:rsidRDefault="008251ED" w:rsidP="00D54C84">
      <w:pPr>
        <w:spacing w:before="120" w:after="200"/>
        <w:rPr>
          <w:rFonts w:ascii="Calibri" w:eastAsia="Arial Unicode MS" w:hAnsi="Calibri" w:cs="Calibri"/>
        </w:rPr>
      </w:pPr>
    </w:p>
    <w:sectPr w:rsidR="008251ED">
      <w:type w:val="continuous"/>
      <w:pgSz w:w="11907" w:h="16839"/>
      <w:pgMar w:top="1800" w:right="1224" w:bottom="1440" w:left="12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95F2" w14:textId="77777777" w:rsidR="009049E7" w:rsidRDefault="009049E7">
      <w:pPr>
        <w:spacing w:line="240" w:lineRule="auto"/>
      </w:pPr>
      <w:r>
        <w:separator/>
      </w:r>
    </w:p>
  </w:endnote>
  <w:endnote w:type="continuationSeparator" w:id="0">
    <w:p w14:paraId="18249296" w14:textId="77777777" w:rsidR="009049E7" w:rsidRDefault="009049E7">
      <w:pPr>
        <w:spacing w:line="240" w:lineRule="auto"/>
      </w:pPr>
      <w:r>
        <w:continuationSeparator/>
      </w:r>
    </w:p>
  </w:endnote>
  <w:endnote w:type="continuationNotice" w:id="1">
    <w:p w14:paraId="1632C836" w14:textId="77777777" w:rsidR="009049E7" w:rsidRDefault="009049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8251ED" w:rsidRDefault="008251ED">
    <w:pPr>
      <w:pStyle w:val="Footer"/>
      <w:tabs>
        <w:tab w:val="clear" w:pos="4680"/>
        <w:tab w:val="clear" w:pos="9360"/>
        <w:tab w:val="left" w:pos="90"/>
        <w:tab w:val="left" w:pos="1236"/>
      </w:tabs>
      <w:rPr>
        <w:rFonts w:asciiTheme="majorHAnsi" w:hAnsiTheme="majorHAnsi" w:cstheme="majorHAnsi"/>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47247FE2" w:rsidR="008251ED" w:rsidRDefault="008251E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7B02" w14:textId="77777777" w:rsidR="009049E7" w:rsidRDefault="009049E7">
      <w:r>
        <w:separator/>
      </w:r>
    </w:p>
  </w:footnote>
  <w:footnote w:type="continuationSeparator" w:id="0">
    <w:p w14:paraId="06FD809B" w14:textId="77777777" w:rsidR="009049E7" w:rsidRDefault="009049E7">
      <w:r>
        <w:continuationSeparator/>
      </w:r>
    </w:p>
  </w:footnote>
  <w:footnote w:type="continuationNotice" w:id="1">
    <w:p w14:paraId="6FE71596" w14:textId="77777777" w:rsidR="009049E7" w:rsidRDefault="009049E7">
      <w:pPr>
        <w:spacing w:line="240" w:lineRule="auto"/>
      </w:pPr>
    </w:p>
  </w:footnote>
  <w:footnote w:id="2">
    <w:p w14:paraId="3265620F" w14:textId="77777777" w:rsidR="008251ED" w:rsidRDefault="00AA0228">
      <w:pPr>
        <w:pStyle w:val="FootnoteText"/>
        <w:snapToGrid w:val="0"/>
      </w:pPr>
      <w:r>
        <w:rPr>
          <w:rStyle w:val="FootnoteReference"/>
        </w:rPr>
        <w:footnoteRef/>
      </w:r>
      <w:r>
        <w:t xml:space="preserve"> UNICEF (2023) “Empowering Every Child: Embracing Diversity and Inclusion for All; Landscape Analysis on Children with Disabilities in </w:t>
      </w:r>
      <w:proofErr w:type="gramStart"/>
      <w:r>
        <w:t>Indonesia”</w:t>
      </w:r>
      <w:proofErr w:type="gramEnd"/>
    </w:p>
  </w:footnote>
  <w:footnote w:id="3">
    <w:p w14:paraId="317D6553" w14:textId="77777777" w:rsidR="008251ED" w:rsidRDefault="00AA0228">
      <w:pPr>
        <w:pStyle w:val="FootnoteText"/>
        <w:rPr>
          <w:sz w:val="18"/>
          <w:szCs w:val="18"/>
        </w:rPr>
      </w:pPr>
      <w:r>
        <w:rPr>
          <w:rStyle w:val="FootnoteReference"/>
        </w:rPr>
        <w:footnoteRef/>
      </w:r>
      <w:r>
        <w:t xml:space="preserve"> </w:t>
      </w:r>
      <w:r>
        <w:rPr>
          <w:sz w:val="18"/>
          <w:szCs w:val="18"/>
        </w:rPr>
        <w:t xml:space="preserve">Deadlines to be revised prior to </w:t>
      </w:r>
      <w:proofErr w:type="gramStart"/>
      <w:r>
        <w:rPr>
          <w:sz w:val="18"/>
          <w:szCs w:val="18"/>
        </w:rPr>
        <w:t>entering into</w:t>
      </w:r>
      <w:proofErr w:type="gramEnd"/>
      <w:r>
        <w:rPr>
          <w:sz w:val="18"/>
          <w:szCs w:val="18"/>
        </w:rPr>
        <w:t xml:space="preserv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17F1" w14:textId="77777777" w:rsidR="008251ED" w:rsidRDefault="00AA0228">
    <w:pPr>
      <w:pStyle w:val="Heading3"/>
    </w:pPr>
    <w:r>
      <w:rPr>
        <w:noProof/>
        <w:color w:val="2B579A"/>
        <w:shd w:val="clear" w:color="auto" w:fill="E6E6E6"/>
      </w:rPr>
      <mc:AlternateContent>
        <mc:Choice Requires="wps">
          <w:drawing>
            <wp:anchor distT="0" distB="0" distL="114300" distR="114300" simplePos="0" relativeHeight="251658240" behindDoc="0" locked="0" layoutInCell="1" allowOverlap="0" wp14:anchorId="45127186" wp14:editId="07777777">
              <wp:simplePos x="0" y="0"/>
              <wp:positionH relativeFrom="margin">
                <wp:align>left</wp:align>
              </wp:positionH>
              <wp:positionV relativeFrom="page">
                <wp:posOffset>848360</wp:posOffset>
              </wp:positionV>
              <wp:extent cx="2730500" cy="171450"/>
              <wp:effectExtent l="0" t="0" r="1270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wps:spPr>
                    <wps:txbx>
                      <w:txbxContent>
                        <w:p w14:paraId="7BE31383" w14:textId="77777777" w:rsidR="008251ED" w:rsidRDefault="00AA0228">
                          <w:pPr>
                            <w:pStyle w:val="AddressText"/>
                            <w:tabs>
                              <w:tab w:val="clear" w:pos="2699"/>
                              <w:tab w:val="clear" w:pos="3549"/>
                            </w:tabs>
                            <w:spacing w:line="240" w:lineRule="auto"/>
                            <w:jc w:val="both"/>
                            <w:rPr>
                              <w:b/>
                              <w:color w:val="00B0F0"/>
                            </w:rPr>
                          </w:pPr>
                          <w:r>
                            <w:rPr>
                              <w:b/>
                              <w:color w:val="00B0F0"/>
                            </w:rPr>
                            <w:t xml:space="preserve">United Nations Children’s Fund </w:t>
                          </w:r>
                        </w:p>
                        <w:p w14:paraId="100C5B58" w14:textId="77777777" w:rsidR="008251ED" w:rsidRDefault="00AA0228">
                          <w:pPr>
                            <w:pStyle w:val="AddressText"/>
                            <w:tabs>
                              <w:tab w:val="clear" w:pos="2699"/>
                              <w:tab w:val="clear" w:pos="3549"/>
                              <w:tab w:val="left" w:pos="2880"/>
                            </w:tabs>
                            <w:spacing w:line="240" w:lineRule="auto"/>
                            <w:jc w:val="both"/>
                            <w:rPr>
                              <w:color w:val="00B0F0"/>
                            </w:rPr>
                          </w:pPr>
                          <w:r>
                            <w:rPr>
                              <w:color w:val="00B0F0"/>
                            </w:rPr>
                            <w:t xml:space="preserve"> </w:t>
                          </w:r>
                        </w:p>
                        <w:p w14:paraId="7196D064" w14:textId="77777777" w:rsidR="008251ED" w:rsidRDefault="008251ED">
                          <w:pPr>
                            <w:pStyle w:val="AddressText"/>
                            <w:spacing w:line="240" w:lineRule="auto"/>
                            <w:jc w:val="both"/>
                            <w:rPr>
                              <w:color w:val="00B0F0"/>
                            </w:rPr>
                          </w:pPr>
                        </w:p>
                        <w:p w14:paraId="34FF1C98" w14:textId="77777777" w:rsidR="008251ED" w:rsidRDefault="008251ED">
                          <w:pPr>
                            <w:pStyle w:val="AddressText"/>
                            <w:spacing w:line="240" w:lineRule="auto"/>
                            <w:jc w:val="both"/>
                            <w:rPr>
                              <w:color w:val="000000"/>
                            </w:rPr>
                          </w:pPr>
                        </w:p>
                        <w:p w14:paraId="6D072C0D" w14:textId="77777777" w:rsidR="008251ED" w:rsidRDefault="008251ED">
                          <w:pPr>
                            <w:pStyle w:val="AddressText"/>
                            <w:spacing w:line="240" w:lineRule="auto"/>
                            <w:jc w:val="both"/>
                            <w:rPr>
                              <w:color w:val="000000"/>
                            </w:rPr>
                          </w:pPr>
                        </w:p>
                        <w:p w14:paraId="48A21919" w14:textId="77777777" w:rsidR="008251ED" w:rsidRDefault="008251ED">
                          <w:pPr>
                            <w:pStyle w:val="AddressText"/>
                            <w:spacing w:line="240" w:lineRule="auto"/>
                            <w:jc w:val="both"/>
                            <w:rPr>
                              <w:color w:val="000000"/>
                            </w:rPr>
                          </w:pPr>
                        </w:p>
                        <w:p w14:paraId="6BD18F9B" w14:textId="77777777" w:rsidR="008251ED" w:rsidRDefault="008251ED">
                          <w:pPr>
                            <w:pStyle w:val="AddressText"/>
                            <w:spacing w:line="240" w:lineRule="auto"/>
                            <w:jc w:val="both"/>
                            <w:rPr>
                              <w:color w:val="000000"/>
                            </w:rPr>
                          </w:pPr>
                        </w:p>
                        <w:p w14:paraId="238601FE" w14:textId="77777777" w:rsidR="008251ED" w:rsidRDefault="008251ED">
                          <w:pPr>
                            <w:pStyle w:val="AddressText"/>
                            <w:spacing w:line="240" w:lineRule="auto"/>
                            <w:jc w:val="both"/>
                            <w:rPr>
                              <w:color w:val="000000"/>
                            </w:rPr>
                          </w:pPr>
                        </w:p>
                      </w:txbxContent>
                    </wps:txbx>
                    <wps:bodyPr rot="0" vert="horz" wrap="square" lIns="0" tIns="0" rIns="0" bIns="0" anchor="t" anchorCtr="0" upright="1">
                      <a:noAutofit/>
                    </wps:bodyPr>
                  </wps:wsp>
                </a:graphicData>
              </a:graphic>
            </wp:anchor>
          </w:drawing>
        </mc:Choice>
        <mc:Fallback>
          <w:pict>
            <v:shapetype w14:anchorId="45127186" id="_x0000_t202" coordsize="21600,21600" o:spt="202" path="m,l,21600r21600,l21600,xe">
              <v:stroke joinstyle="miter"/>
              <v:path gradientshapeok="t" o:connecttype="rect"/>
            </v:shapetype>
            <v:shape id="Text Box 9" o:spid="_x0000_s1026" type="#_x0000_t202" style="position:absolute;left:0;text-align:left;margin-left:0;margin-top:66.8pt;width:215pt;height:13.5pt;z-index:251658240;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" o:allowoverlap="f" filled="f" stroked="f">
              <v:textbox inset="0,0,0,0">
                <w:txbxContent>
                  <w:p w14:paraId="7BE31383" w14:textId="77777777" w:rsidR="008251ED" w:rsidRDefault="00AA0228">
                    <w:pPr>
                      <w:pStyle w:val="AddressText"/>
                      <w:tabs>
                        <w:tab w:val="clear" w:pos="2699"/>
                        <w:tab w:val="clear" w:pos="3549"/>
                      </w:tabs>
                      <w:spacing w:line="240" w:lineRule="auto"/>
                      <w:jc w:val="both"/>
                      <w:rPr>
                        <w:b/>
                        <w:color w:val="00B0F0"/>
                      </w:rPr>
                    </w:pPr>
                    <w:r>
                      <w:rPr>
                        <w:b/>
                        <w:color w:val="00B0F0"/>
                      </w:rPr>
                      <w:t xml:space="preserve">United Nations Children’s Fund </w:t>
                    </w:r>
                  </w:p>
                  <w:p w14:paraId="100C5B58" w14:textId="77777777" w:rsidR="008251ED" w:rsidRDefault="00AA0228">
                    <w:pPr>
                      <w:pStyle w:val="AddressText"/>
                      <w:tabs>
                        <w:tab w:val="clear" w:pos="2699"/>
                        <w:tab w:val="clear" w:pos="3549"/>
                        <w:tab w:val="left" w:pos="2880"/>
                      </w:tabs>
                      <w:spacing w:line="240" w:lineRule="auto"/>
                      <w:jc w:val="both"/>
                      <w:rPr>
                        <w:color w:val="00B0F0"/>
                      </w:rPr>
                    </w:pPr>
                    <w:r>
                      <w:rPr>
                        <w:color w:val="00B0F0"/>
                      </w:rPr>
                      <w:t xml:space="preserve"> </w:t>
                    </w:r>
                  </w:p>
                  <w:p w14:paraId="7196D064" w14:textId="77777777" w:rsidR="008251ED" w:rsidRDefault="008251ED">
                    <w:pPr>
                      <w:pStyle w:val="AddressText"/>
                      <w:spacing w:line="240" w:lineRule="auto"/>
                      <w:jc w:val="both"/>
                      <w:rPr>
                        <w:color w:val="00B0F0"/>
                      </w:rPr>
                    </w:pPr>
                  </w:p>
                  <w:p w14:paraId="34FF1C98" w14:textId="77777777" w:rsidR="008251ED" w:rsidRDefault="008251ED">
                    <w:pPr>
                      <w:pStyle w:val="AddressText"/>
                      <w:spacing w:line="240" w:lineRule="auto"/>
                      <w:jc w:val="both"/>
                      <w:rPr>
                        <w:color w:val="000000"/>
                      </w:rPr>
                    </w:pPr>
                  </w:p>
                  <w:p w14:paraId="6D072C0D" w14:textId="77777777" w:rsidR="008251ED" w:rsidRDefault="008251ED">
                    <w:pPr>
                      <w:pStyle w:val="AddressText"/>
                      <w:spacing w:line="240" w:lineRule="auto"/>
                      <w:jc w:val="both"/>
                      <w:rPr>
                        <w:color w:val="000000"/>
                      </w:rPr>
                    </w:pPr>
                  </w:p>
                  <w:p w14:paraId="48A21919" w14:textId="77777777" w:rsidR="008251ED" w:rsidRDefault="008251ED">
                    <w:pPr>
                      <w:pStyle w:val="AddressText"/>
                      <w:spacing w:line="240" w:lineRule="auto"/>
                      <w:jc w:val="both"/>
                      <w:rPr>
                        <w:color w:val="000000"/>
                      </w:rPr>
                    </w:pPr>
                  </w:p>
                  <w:p w14:paraId="6BD18F9B" w14:textId="77777777" w:rsidR="008251ED" w:rsidRDefault="008251ED">
                    <w:pPr>
                      <w:pStyle w:val="AddressText"/>
                      <w:spacing w:line="240" w:lineRule="auto"/>
                      <w:jc w:val="both"/>
                      <w:rPr>
                        <w:color w:val="000000"/>
                      </w:rPr>
                    </w:pPr>
                  </w:p>
                  <w:p w14:paraId="238601FE" w14:textId="77777777" w:rsidR="008251ED" w:rsidRDefault="008251ED">
                    <w:pPr>
                      <w:pStyle w:val="AddressText"/>
                      <w:spacing w:line="240" w:lineRule="auto"/>
                      <w:jc w:val="both"/>
                      <w:rPr>
                        <w:color w:val="000000"/>
                      </w:rPr>
                    </w:pPr>
                  </w:p>
                </w:txbxContent>
              </v:textbox>
              <w10:wrap type="topAndBottom" anchorx="margin" anchory="page"/>
            </v:shape>
          </w:pict>
        </mc:Fallback>
      </mc:AlternateContent>
    </w:r>
    <w:r>
      <w:rPr>
        <w:b w:val="0"/>
        <w:caps w:val="0"/>
        <w:color w:val="00B0F0"/>
        <w:sz w:val="20"/>
        <w:szCs w:val="20"/>
      </w:rPr>
      <w:t xml:space="preserve">Human Resources </w:t>
    </w:r>
    <w:r>
      <w:rPr>
        <w:b w:val="0"/>
        <w:color w:val="00B0F0"/>
        <w:sz w:val="20"/>
        <w:szCs w:val="20"/>
      </w:rPr>
      <w:t xml:space="preserve"> </w:t>
    </w:r>
    <w:r>
      <w:rPr>
        <w:noProof/>
        <w:color w:val="2B579A"/>
        <w:shd w:val="clear" w:color="auto" w:fill="E6E6E6"/>
      </w:rPr>
      <w:drawing>
        <wp:anchor distT="0" distB="0" distL="114300" distR="114300" simplePos="0" relativeHeight="251658241" behindDoc="0" locked="0" layoutInCell="1" allowOverlap="1" wp14:anchorId="23A30047" wp14:editId="07777777">
          <wp:simplePos x="0" y="0"/>
          <wp:positionH relativeFrom="column">
            <wp:posOffset>-96520</wp:posOffset>
          </wp:positionH>
          <wp:positionV relativeFrom="paragraph">
            <wp:posOffset>-197485</wp:posOffset>
          </wp:positionV>
          <wp:extent cx="2898140" cy="455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anchor>
      </w:drawing>
    </w:r>
    <w:r>
      <w:rPr>
        <w:noProof/>
        <w:color w:val="2B579A"/>
        <w:shd w:val="clear" w:color="auto" w:fill="E6E6E6"/>
      </w:rPr>
      <mc:AlternateContent>
        <mc:Choice Requires="wps">
          <w:drawing>
            <wp:anchor distT="0" distB="0" distL="114300" distR="114300" simplePos="0" relativeHeight="251658242" behindDoc="0" locked="0" layoutInCell="1" allowOverlap="1" wp14:anchorId="089A2892" wp14:editId="0777777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xmlns:wpsCustomData="http://www.wps.cn/officeDocument/2013/wpsCustomData" xmlns:w16du="http://schemas.microsoft.com/office/word/2023/wordml/word16du">
          <w:pict w14:anchorId="1ECC991C">
            <v:line id="_x0000_s1026" style="position:absolute;left:0pt;margin-left:-0.4pt;margin-top:59.6pt;height:0pt;width:471pt;mso-position-horizontal-relative:margin;mso-position-vertical-relative:page;z-index:251659264;mso-width-relative:page;mso-height-relative:page;" coordsize="21600,21600" o:spid="_x0000_s1026" filled="f" stroked="t" o:spt="20" o:gfxdata="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gMVcvTAAAACQEAAA8AAAAAAAAAAQAgAAAAIgAAAGRycy9kb3ducmV2LnhtbFBLAQIUABQAAAAI&#10;AIdO4kAAwTY68gEAAPMDAAAOAAAAAAAAAAEAIAAAACIBAABkcnMvZTJvRG9jLnhtbFBLBQYAAAAA&#10;BgAGAFkBAACGBQAAAAA=&#10;">
              <v:fill on="f" focussize="0,0"/>
              <v:stroke color="#A6A6A6" miterlimit="8" joinstyle="miter"/>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F2FC" w14:textId="77777777" w:rsidR="008251ED" w:rsidRDefault="00AA0228">
    <w:pPr>
      <w:pStyle w:val="Heading3"/>
      <w:rPr>
        <w:sz w:val="20"/>
        <w:szCs w:val="20"/>
      </w:rPr>
    </w:pPr>
    <w:r>
      <w:rPr>
        <w:b w:val="0"/>
        <w:caps w:val="0"/>
        <w:color w:val="00B0F0"/>
        <w:sz w:val="20"/>
        <w:szCs w:val="20"/>
      </w:rPr>
      <w:t xml:space="preserve">Human Resources </w:t>
    </w:r>
    <w:r>
      <w:rPr>
        <w:b w:val="0"/>
        <w:color w:val="00B0F0"/>
        <w:sz w:val="20"/>
        <w:szCs w:val="20"/>
      </w:rPr>
      <w:t xml:space="preserve"> </w:t>
    </w:r>
    <w:r>
      <w:rPr>
        <w:noProof/>
        <w:color w:val="2B579A"/>
        <w:sz w:val="20"/>
        <w:szCs w:val="20"/>
        <w:shd w:val="clear" w:color="auto" w:fill="E6E6E6"/>
      </w:rPr>
      <w:drawing>
        <wp:anchor distT="0" distB="0" distL="114300" distR="114300" simplePos="0" relativeHeight="251658243" behindDoc="0" locked="0" layoutInCell="1" allowOverlap="1" wp14:anchorId="2F4767AB" wp14:editId="07777777">
          <wp:simplePos x="0" y="0"/>
          <wp:positionH relativeFrom="column">
            <wp:posOffset>-93980</wp:posOffset>
          </wp:positionH>
          <wp:positionV relativeFrom="paragraph">
            <wp:posOffset>-169545</wp:posOffset>
          </wp:positionV>
          <wp:extent cx="2898140" cy="4559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anchor>
      </w:drawing>
    </w:r>
    <w:r>
      <w:rPr>
        <w:noProof/>
        <w:color w:val="2B579A"/>
        <w:sz w:val="20"/>
        <w:szCs w:val="20"/>
        <w:shd w:val="clear" w:color="auto" w:fill="E6E6E6"/>
      </w:rPr>
      <mc:AlternateContent>
        <mc:Choice Requires="wps">
          <w:drawing>
            <wp:anchor distT="0" distB="0" distL="114300" distR="114300" simplePos="0" relativeHeight="251658244" behindDoc="0" locked="0" layoutInCell="1" allowOverlap="1" wp14:anchorId="060DDB6D" wp14:editId="0777777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xmlns:wpsCustomData="http://www.wps.cn/officeDocument/2013/wpsCustomData" xmlns:w16du="http://schemas.microsoft.com/office/word/2023/wordml/word16du">
          <w:pict w14:anchorId="5F97DCE0">
            <v:line id="_x0000_s1026" style="position:absolute;left:0pt;margin-left:-0.4pt;margin-top:59.6pt;height:0pt;width:471pt;mso-position-horizontal-relative:margin;mso-position-vertical-relative:page;z-index:251659264;mso-width-relative:page;mso-height-relative:page;" coordsize="21600,21600" o:spid="_x0000_s1026" filled="f" stroked="t" o:spt="20" o:gfxdata="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gMVcvTAAAACQEAAA8AAAAAAAAAAQAgAAAAIgAAAGRycy9kb3ducmV2LnhtbFBLAQIUABQAAAAI&#10;AIdO4kCzuYjD8gEAAPMDAAAOAAAAAAAAAAEAIAAAACIBAABkcnMvZTJvRG9jLnhtbFBLBQYAAAAA&#10;BgAGAFkBAACGBQAAAAA=&#10;">
              <v:fill on="f" focussize="0,0"/>
              <v:stroke color="#A6A6A6" miterlimit="8" joinstyle="miter"/>
              <v:imagedata o:title=""/>
              <o:lock v:ext="edit" aspectratio="f"/>
            </v:line>
          </w:pict>
        </mc:Fallback>
      </mc:AlternateContent>
    </w:r>
  </w:p>
  <w:p w14:paraId="0E160A16" w14:textId="77777777" w:rsidR="008251ED" w:rsidRDefault="00AA0228">
    <w:pPr>
      <w:pStyle w:val="Header"/>
    </w:pPr>
    <w:r>
      <w:rPr>
        <w:noProof/>
        <w:color w:val="2B579A"/>
        <w:shd w:val="clear" w:color="auto" w:fill="E6E6E6"/>
      </w:rPr>
      <mc:AlternateContent>
        <mc:Choice Requires="wps">
          <w:drawing>
            <wp:anchor distT="0" distB="0" distL="114300" distR="114300" simplePos="0" relativeHeight="251658245" behindDoc="0" locked="0" layoutInCell="1" allowOverlap="0" wp14:anchorId="2093B8A9" wp14:editId="07777777">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wps:spPr>
                    <wps:txbx>
                      <w:txbxContent>
                        <w:p w14:paraId="05F9EEB4" w14:textId="77777777" w:rsidR="008251ED" w:rsidRDefault="00AA0228">
                          <w:pPr>
                            <w:pStyle w:val="AddressText"/>
                            <w:tabs>
                              <w:tab w:val="clear" w:pos="2699"/>
                              <w:tab w:val="clear" w:pos="3549"/>
                            </w:tabs>
                            <w:spacing w:line="240" w:lineRule="auto"/>
                            <w:jc w:val="both"/>
                            <w:rPr>
                              <w:b/>
                              <w:color w:val="00B0F0"/>
                            </w:rPr>
                          </w:pPr>
                          <w:r>
                            <w:rPr>
                              <w:b/>
                              <w:color w:val="00B0F0"/>
                            </w:rPr>
                            <w:t xml:space="preserve">United Nations Children’s Fund </w:t>
                          </w:r>
                        </w:p>
                        <w:p w14:paraId="29D6B04F" w14:textId="77777777" w:rsidR="008251ED" w:rsidRDefault="00AA0228">
                          <w:pPr>
                            <w:pStyle w:val="AddressText"/>
                            <w:tabs>
                              <w:tab w:val="clear" w:pos="2699"/>
                              <w:tab w:val="clear" w:pos="3549"/>
                              <w:tab w:val="left" w:pos="2880"/>
                            </w:tabs>
                            <w:spacing w:line="240" w:lineRule="auto"/>
                            <w:jc w:val="both"/>
                            <w:rPr>
                              <w:color w:val="00B0F0"/>
                            </w:rPr>
                          </w:pPr>
                          <w:r>
                            <w:rPr>
                              <w:color w:val="00B0F0"/>
                            </w:rPr>
                            <w:t xml:space="preserve"> </w:t>
                          </w:r>
                        </w:p>
                        <w:p w14:paraId="2DBF0D7D" w14:textId="77777777" w:rsidR="008251ED" w:rsidRDefault="008251ED">
                          <w:pPr>
                            <w:pStyle w:val="AddressText"/>
                            <w:spacing w:line="240" w:lineRule="auto"/>
                            <w:jc w:val="both"/>
                            <w:rPr>
                              <w:color w:val="00B0F0"/>
                            </w:rPr>
                          </w:pPr>
                        </w:p>
                        <w:p w14:paraId="6B62F1B3" w14:textId="77777777" w:rsidR="008251ED" w:rsidRDefault="008251ED">
                          <w:pPr>
                            <w:pStyle w:val="AddressText"/>
                            <w:spacing w:line="240" w:lineRule="auto"/>
                            <w:jc w:val="both"/>
                            <w:rPr>
                              <w:color w:val="000000"/>
                            </w:rPr>
                          </w:pPr>
                        </w:p>
                        <w:p w14:paraId="02F2C34E" w14:textId="77777777" w:rsidR="008251ED" w:rsidRDefault="008251ED">
                          <w:pPr>
                            <w:pStyle w:val="AddressText"/>
                            <w:spacing w:line="240" w:lineRule="auto"/>
                            <w:jc w:val="both"/>
                            <w:rPr>
                              <w:color w:val="000000"/>
                            </w:rPr>
                          </w:pPr>
                        </w:p>
                        <w:p w14:paraId="680A4E5D" w14:textId="77777777" w:rsidR="008251ED" w:rsidRDefault="008251ED">
                          <w:pPr>
                            <w:pStyle w:val="AddressText"/>
                            <w:spacing w:line="240" w:lineRule="auto"/>
                            <w:jc w:val="both"/>
                            <w:rPr>
                              <w:color w:val="000000"/>
                            </w:rPr>
                          </w:pPr>
                        </w:p>
                        <w:p w14:paraId="19219836" w14:textId="77777777" w:rsidR="008251ED" w:rsidRDefault="008251ED">
                          <w:pPr>
                            <w:pStyle w:val="AddressText"/>
                            <w:spacing w:line="240" w:lineRule="auto"/>
                            <w:jc w:val="both"/>
                            <w:rPr>
                              <w:color w:val="000000"/>
                            </w:rPr>
                          </w:pPr>
                        </w:p>
                        <w:p w14:paraId="296FEF7D" w14:textId="77777777" w:rsidR="008251ED" w:rsidRDefault="008251ED">
                          <w:pPr>
                            <w:pStyle w:val="AddressText"/>
                            <w:spacing w:line="240" w:lineRule="auto"/>
                            <w:jc w:val="both"/>
                            <w:rPr>
                              <w:color w:val="000000"/>
                            </w:rPr>
                          </w:pPr>
                        </w:p>
                      </w:txbxContent>
                    </wps:txbx>
                    <wps:bodyPr rot="0" vert="horz" wrap="square" lIns="0" tIns="0" rIns="0" bIns="0" anchor="t" anchorCtr="0" upright="1">
                      <a:noAutofit/>
                    </wps:bodyPr>
                  </wps:wsp>
                </a:graphicData>
              </a:graphic>
            </wp:anchor>
          </w:drawing>
        </mc:Choice>
        <mc:Fallback>
          <w:pict>
            <v:shapetype w14:anchorId="2093B8A9" id="_x0000_t202" coordsize="21600,21600" o:spt="202" path="m,l,21600r21600,l21600,xe">
              <v:stroke joinstyle="miter"/>
              <v:path gradientshapeok="t" o:connecttype="rect"/>
            </v:shapetype>
            <v:shape id="Text Box 2" o:spid="_x0000_s1027" type="#_x0000_t202" style="position:absolute;margin-left:0;margin-top:69pt;width:215pt;height:13.5pt;z-index:251658245;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05F9EEB4" w14:textId="77777777" w:rsidR="008251ED" w:rsidRDefault="00AA0228">
                    <w:pPr>
                      <w:pStyle w:val="AddressText"/>
                      <w:tabs>
                        <w:tab w:val="clear" w:pos="2699"/>
                        <w:tab w:val="clear" w:pos="3549"/>
                      </w:tabs>
                      <w:spacing w:line="240" w:lineRule="auto"/>
                      <w:jc w:val="both"/>
                      <w:rPr>
                        <w:b/>
                        <w:color w:val="00B0F0"/>
                      </w:rPr>
                    </w:pPr>
                    <w:r>
                      <w:rPr>
                        <w:b/>
                        <w:color w:val="00B0F0"/>
                      </w:rPr>
                      <w:t xml:space="preserve">United Nations Children’s Fund </w:t>
                    </w:r>
                  </w:p>
                  <w:p w14:paraId="29D6B04F" w14:textId="77777777" w:rsidR="008251ED" w:rsidRDefault="00AA0228">
                    <w:pPr>
                      <w:pStyle w:val="AddressText"/>
                      <w:tabs>
                        <w:tab w:val="clear" w:pos="2699"/>
                        <w:tab w:val="clear" w:pos="3549"/>
                        <w:tab w:val="left" w:pos="2880"/>
                      </w:tabs>
                      <w:spacing w:line="240" w:lineRule="auto"/>
                      <w:jc w:val="both"/>
                      <w:rPr>
                        <w:color w:val="00B0F0"/>
                      </w:rPr>
                    </w:pPr>
                    <w:r>
                      <w:rPr>
                        <w:color w:val="00B0F0"/>
                      </w:rPr>
                      <w:t xml:space="preserve"> </w:t>
                    </w:r>
                  </w:p>
                  <w:p w14:paraId="2DBF0D7D" w14:textId="77777777" w:rsidR="008251ED" w:rsidRDefault="008251ED">
                    <w:pPr>
                      <w:pStyle w:val="AddressText"/>
                      <w:spacing w:line="240" w:lineRule="auto"/>
                      <w:jc w:val="both"/>
                      <w:rPr>
                        <w:color w:val="00B0F0"/>
                      </w:rPr>
                    </w:pPr>
                  </w:p>
                  <w:p w14:paraId="6B62F1B3" w14:textId="77777777" w:rsidR="008251ED" w:rsidRDefault="008251ED">
                    <w:pPr>
                      <w:pStyle w:val="AddressText"/>
                      <w:spacing w:line="240" w:lineRule="auto"/>
                      <w:jc w:val="both"/>
                      <w:rPr>
                        <w:color w:val="000000"/>
                      </w:rPr>
                    </w:pPr>
                  </w:p>
                  <w:p w14:paraId="02F2C34E" w14:textId="77777777" w:rsidR="008251ED" w:rsidRDefault="008251ED">
                    <w:pPr>
                      <w:pStyle w:val="AddressText"/>
                      <w:spacing w:line="240" w:lineRule="auto"/>
                      <w:jc w:val="both"/>
                      <w:rPr>
                        <w:color w:val="000000"/>
                      </w:rPr>
                    </w:pPr>
                  </w:p>
                  <w:p w14:paraId="680A4E5D" w14:textId="77777777" w:rsidR="008251ED" w:rsidRDefault="008251ED">
                    <w:pPr>
                      <w:pStyle w:val="AddressText"/>
                      <w:spacing w:line="240" w:lineRule="auto"/>
                      <w:jc w:val="both"/>
                      <w:rPr>
                        <w:color w:val="000000"/>
                      </w:rPr>
                    </w:pPr>
                  </w:p>
                  <w:p w14:paraId="19219836" w14:textId="77777777" w:rsidR="008251ED" w:rsidRDefault="008251ED">
                    <w:pPr>
                      <w:pStyle w:val="AddressText"/>
                      <w:spacing w:line="240" w:lineRule="auto"/>
                      <w:jc w:val="both"/>
                      <w:rPr>
                        <w:color w:val="000000"/>
                      </w:rPr>
                    </w:pPr>
                  </w:p>
                  <w:p w14:paraId="296FEF7D" w14:textId="77777777" w:rsidR="008251ED" w:rsidRDefault="008251ED">
                    <w:pPr>
                      <w:pStyle w:val="AddressText"/>
                      <w:spacing w:line="240" w:lineRule="auto"/>
                      <w:jc w:val="both"/>
                      <w:rPr>
                        <w:color w:val="000000"/>
                      </w:rPr>
                    </w:pPr>
                  </w:p>
                </w:txbxContent>
              </v:textbox>
              <w10:wrap type="topAndBottom" anchorx="margin"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Ef53+qmgAlV5pi" int2:id="7UnfddLD">
      <int2:state int2:value="Rejected" int2:type="AugLoop_Text_Critique"/>
    </int2:textHash>
    <int2:textHash int2:hashCode="cMoKJ3Z/mh1+RI" int2:id="vPLvE2eM">
      <int2:state int2:value="Rejected" int2:type="AugLoop_Text_Critique"/>
    </int2:textHash>
    <int2:textHash int2:hashCode="FEqTLH7hayOLti" int2:id="MxpqaEY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8DC"/>
    <w:multiLevelType w:val="multilevel"/>
    <w:tmpl w:val="0CA968DC"/>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008D79A"/>
    <w:multiLevelType w:val="hybridMultilevel"/>
    <w:tmpl w:val="06D80A20"/>
    <w:lvl w:ilvl="0" w:tplc="B3BCA1E8">
      <w:start w:val="1"/>
      <w:numFmt w:val="decimal"/>
      <w:lvlText w:val="%1."/>
      <w:lvlJc w:val="left"/>
      <w:pPr>
        <w:ind w:left="720" w:hanging="360"/>
      </w:pPr>
    </w:lvl>
    <w:lvl w:ilvl="1" w:tplc="B302C514">
      <w:start w:val="1"/>
      <w:numFmt w:val="lowerLetter"/>
      <w:lvlText w:val="%2."/>
      <w:lvlJc w:val="left"/>
      <w:pPr>
        <w:ind w:left="1440" w:hanging="360"/>
      </w:pPr>
    </w:lvl>
    <w:lvl w:ilvl="2" w:tplc="250239AA">
      <w:start w:val="1"/>
      <w:numFmt w:val="lowerRoman"/>
      <w:lvlText w:val="%3."/>
      <w:lvlJc w:val="right"/>
      <w:pPr>
        <w:ind w:left="2160" w:hanging="180"/>
      </w:pPr>
    </w:lvl>
    <w:lvl w:ilvl="3" w:tplc="A4E0D82E">
      <w:start w:val="1"/>
      <w:numFmt w:val="decimal"/>
      <w:lvlText w:val="%4."/>
      <w:lvlJc w:val="left"/>
      <w:pPr>
        <w:ind w:left="2880" w:hanging="360"/>
      </w:pPr>
    </w:lvl>
    <w:lvl w:ilvl="4" w:tplc="F2DA1742">
      <w:start w:val="1"/>
      <w:numFmt w:val="lowerLetter"/>
      <w:lvlText w:val="%5."/>
      <w:lvlJc w:val="left"/>
      <w:pPr>
        <w:ind w:left="3600" w:hanging="360"/>
      </w:pPr>
    </w:lvl>
    <w:lvl w:ilvl="5" w:tplc="87CAC6E6">
      <w:start w:val="1"/>
      <w:numFmt w:val="lowerRoman"/>
      <w:lvlText w:val="%6."/>
      <w:lvlJc w:val="right"/>
      <w:pPr>
        <w:ind w:left="4320" w:hanging="180"/>
      </w:pPr>
    </w:lvl>
    <w:lvl w:ilvl="6" w:tplc="0770D51C">
      <w:start w:val="1"/>
      <w:numFmt w:val="decimal"/>
      <w:lvlText w:val="%7."/>
      <w:lvlJc w:val="left"/>
      <w:pPr>
        <w:ind w:left="5040" w:hanging="360"/>
      </w:pPr>
    </w:lvl>
    <w:lvl w:ilvl="7" w:tplc="097E6DEE">
      <w:start w:val="1"/>
      <w:numFmt w:val="lowerLetter"/>
      <w:lvlText w:val="%8."/>
      <w:lvlJc w:val="left"/>
      <w:pPr>
        <w:ind w:left="5760" w:hanging="360"/>
      </w:pPr>
    </w:lvl>
    <w:lvl w:ilvl="8" w:tplc="C9EE3894">
      <w:start w:val="1"/>
      <w:numFmt w:val="lowerRoman"/>
      <w:lvlText w:val="%9."/>
      <w:lvlJc w:val="right"/>
      <w:pPr>
        <w:ind w:left="6480" w:hanging="180"/>
      </w:pPr>
    </w:lvl>
  </w:abstractNum>
  <w:abstractNum w:abstractNumId="2" w15:restartNumberingAfterBreak="0">
    <w:nsid w:val="160281F1"/>
    <w:multiLevelType w:val="multilevel"/>
    <w:tmpl w:val="160281F1"/>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D887211"/>
    <w:multiLevelType w:val="multilevel"/>
    <w:tmpl w:val="2D8872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6947D6"/>
    <w:multiLevelType w:val="multilevel"/>
    <w:tmpl w:val="38694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F0FFB45"/>
    <w:multiLevelType w:val="multilevel"/>
    <w:tmpl w:val="4F0FFB45"/>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2AE88F1"/>
    <w:multiLevelType w:val="multilevel"/>
    <w:tmpl w:val="52AE88F1"/>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5487787"/>
    <w:multiLevelType w:val="multilevel"/>
    <w:tmpl w:val="554877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DB1E54"/>
    <w:multiLevelType w:val="multilevel"/>
    <w:tmpl w:val="736C6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7822C3"/>
    <w:multiLevelType w:val="singleLevel"/>
    <w:tmpl w:val="667822C3"/>
    <w:lvl w:ilvl="0">
      <w:start w:val="1"/>
      <w:numFmt w:val="decimal"/>
      <w:lvlText w:val="%1."/>
      <w:lvlJc w:val="left"/>
      <w:pPr>
        <w:tabs>
          <w:tab w:val="left" w:pos="425"/>
        </w:tabs>
        <w:ind w:left="425" w:hanging="425"/>
      </w:pPr>
      <w:rPr>
        <w:rFonts w:hint="default"/>
      </w:rPr>
    </w:lvl>
  </w:abstractNum>
  <w:abstractNum w:abstractNumId="10" w15:restartNumberingAfterBreak="0">
    <w:nsid w:val="6DEB2470"/>
    <w:multiLevelType w:val="multilevel"/>
    <w:tmpl w:val="6DEB2470"/>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4E32CC"/>
    <w:multiLevelType w:val="multilevel"/>
    <w:tmpl w:val="704E32CC"/>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74137">
    <w:abstractNumId w:val="8"/>
  </w:num>
  <w:num w:numId="2" w16cid:durableId="1018576772">
    <w:abstractNumId w:val="1"/>
  </w:num>
  <w:num w:numId="3" w16cid:durableId="1869179009">
    <w:abstractNumId w:val="11"/>
  </w:num>
  <w:num w:numId="4" w16cid:durableId="952516905">
    <w:abstractNumId w:val="9"/>
  </w:num>
  <w:num w:numId="5" w16cid:durableId="698360687">
    <w:abstractNumId w:val="3"/>
  </w:num>
  <w:num w:numId="6" w16cid:durableId="1251235308">
    <w:abstractNumId w:val="7"/>
  </w:num>
  <w:num w:numId="7" w16cid:durableId="1882016361">
    <w:abstractNumId w:val="4"/>
  </w:num>
  <w:num w:numId="8" w16cid:durableId="118454598">
    <w:abstractNumId w:val="5"/>
  </w:num>
  <w:num w:numId="9" w16cid:durableId="1955286878">
    <w:abstractNumId w:val="6"/>
  </w:num>
  <w:num w:numId="10" w16cid:durableId="1653287340">
    <w:abstractNumId w:val="0"/>
  </w:num>
  <w:num w:numId="11" w16cid:durableId="1036125252">
    <w:abstractNumId w:val="2"/>
  </w:num>
  <w:num w:numId="12" w16cid:durableId="1167599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oNotUseMarginsForDrawingGridOrigin/>
  <w:drawingGridHorizontalOrigin w:val="1800"/>
  <w:drawingGridVerticalOrigin w:val="1440"/>
  <w:noPunctuationKerning/>
  <w:characterSpacingControl w:val="doNotCompress"/>
  <w:footnotePr>
    <w:numFmt w:val="chicago"/>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AB5"/>
    <w:rsid w:val="00004B09"/>
    <w:rsid w:val="00006051"/>
    <w:rsid w:val="00006C7F"/>
    <w:rsid w:val="00007916"/>
    <w:rsid w:val="00007E4A"/>
    <w:rsid w:val="00010929"/>
    <w:rsid w:val="00013B4C"/>
    <w:rsid w:val="0002140A"/>
    <w:rsid w:val="00021A14"/>
    <w:rsid w:val="000241D1"/>
    <w:rsid w:val="00025F29"/>
    <w:rsid w:val="00027066"/>
    <w:rsid w:val="00027CA0"/>
    <w:rsid w:val="00030834"/>
    <w:rsid w:val="0003101A"/>
    <w:rsid w:val="000310DE"/>
    <w:rsid w:val="00031975"/>
    <w:rsid w:val="00033905"/>
    <w:rsid w:val="00036C57"/>
    <w:rsid w:val="00041050"/>
    <w:rsid w:val="000415E9"/>
    <w:rsid w:val="00043C30"/>
    <w:rsid w:val="0004433C"/>
    <w:rsid w:val="000447BF"/>
    <w:rsid w:val="00046CE4"/>
    <w:rsid w:val="00047EFE"/>
    <w:rsid w:val="00050F3F"/>
    <w:rsid w:val="00051B3C"/>
    <w:rsid w:val="000521DD"/>
    <w:rsid w:val="000532A9"/>
    <w:rsid w:val="00054C08"/>
    <w:rsid w:val="00056A18"/>
    <w:rsid w:val="000576DC"/>
    <w:rsid w:val="000641E5"/>
    <w:rsid w:val="00064A17"/>
    <w:rsid w:val="00064B87"/>
    <w:rsid w:val="00066CAF"/>
    <w:rsid w:val="00070061"/>
    <w:rsid w:val="00074A5F"/>
    <w:rsid w:val="00076437"/>
    <w:rsid w:val="00076C54"/>
    <w:rsid w:val="00081E0D"/>
    <w:rsid w:val="0008205F"/>
    <w:rsid w:val="0008324A"/>
    <w:rsid w:val="0008389C"/>
    <w:rsid w:val="00083ADC"/>
    <w:rsid w:val="000866DD"/>
    <w:rsid w:val="000877E8"/>
    <w:rsid w:val="00087B68"/>
    <w:rsid w:val="00087D57"/>
    <w:rsid w:val="0009062D"/>
    <w:rsid w:val="00091F44"/>
    <w:rsid w:val="000924C8"/>
    <w:rsid w:val="00093329"/>
    <w:rsid w:val="000943A8"/>
    <w:rsid w:val="00095EF9"/>
    <w:rsid w:val="00096574"/>
    <w:rsid w:val="00096A8E"/>
    <w:rsid w:val="000A29E4"/>
    <w:rsid w:val="000A34C4"/>
    <w:rsid w:val="000A55E0"/>
    <w:rsid w:val="000A5A56"/>
    <w:rsid w:val="000A6204"/>
    <w:rsid w:val="000A7045"/>
    <w:rsid w:val="000B23AC"/>
    <w:rsid w:val="000B2C7B"/>
    <w:rsid w:val="000B464E"/>
    <w:rsid w:val="000B5829"/>
    <w:rsid w:val="000B76F9"/>
    <w:rsid w:val="000C2D56"/>
    <w:rsid w:val="000C2E3D"/>
    <w:rsid w:val="000C352F"/>
    <w:rsid w:val="000C3710"/>
    <w:rsid w:val="000C45F0"/>
    <w:rsid w:val="000C4760"/>
    <w:rsid w:val="000C5DD9"/>
    <w:rsid w:val="000C61F2"/>
    <w:rsid w:val="000C6CD6"/>
    <w:rsid w:val="000D0287"/>
    <w:rsid w:val="000D05E7"/>
    <w:rsid w:val="000D0668"/>
    <w:rsid w:val="000D1B8C"/>
    <w:rsid w:val="000D29CD"/>
    <w:rsid w:val="000D64B2"/>
    <w:rsid w:val="000D66F7"/>
    <w:rsid w:val="000D6CA1"/>
    <w:rsid w:val="000E07A5"/>
    <w:rsid w:val="000E1755"/>
    <w:rsid w:val="000E187D"/>
    <w:rsid w:val="000E3253"/>
    <w:rsid w:val="000E36F8"/>
    <w:rsid w:val="000E4058"/>
    <w:rsid w:val="000E414F"/>
    <w:rsid w:val="000E4D76"/>
    <w:rsid w:val="000E76DD"/>
    <w:rsid w:val="000E7A46"/>
    <w:rsid w:val="000F09D2"/>
    <w:rsid w:val="000F0BF0"/>
    <w:rsid w:val="000F1C79"/>
    <w:rsid w:val="000F1F40"/>
    <w:rsid w:val="000F3B6A"/>
    <w:rsid w:val="000F4326"/>
    <w:rsid w:val="000F52EA"/>
    <w:rsid w:val="000F547C"/>
    <w:rsid w:val="000F6440"/>
    <w:rsid w:val="00100F58"/>
    <w:rsid w:val="00101887"/>
    <w:rsid w:val="00107506"/>
    <w:rsid w:val="00107B7A"/>
    <w:rsid w:val="00110F2A"/>
    <w:rsid w:val="00112DEE"/>
    <w:rsid w:val="00113822"/>
    <w:rsid w:val="00114075"/>
    <w:rsid w:val="00116F14"/>
    <w:rsid w:val="0012319E"/>
    <w:rsid w:val="00124AF5"/>
    <w:rsid w:val="00130870"/>
    <w:rsid w:val="00130F23"/>
    <w:rsid w:val="00134991"/>
    <w:rsid w:val="00136A3A"/>
    <w:rsid w:val="00137D7B"/>
    <w:rsid w:val="00143E1C"/>
    <w:rsid w:val="00146F2F"/>
    <w:rsid w:val="00147BF0"/>
    <w:rsid w:val="00147C3F"/>
    <w:rsid w:val="00147C81"/>
    <w:rsid w:val="001555CD"/>
    <w:rsid w:val="0015757A"/>
    <w:rsid w:val="00157AA0"/>
    <w:rsid w:val="00161C6A"/>
    <w:rsid w:val="00161E67"/>
    <w:rsid w:val="001623FC"/>
    <w:rsid w:val="001637C2"/>
    <w:rsid w:val="0016479B"/>
    <w:rsid w:val="00164C95"/>
    <w:rsid w:val="00165A24"/>
    <w:rsid w:val="00165C9B"/>
    <w:rsid w:val="001665E6"/>
    <w:rsid w:val="0017162A"/>
    <w:rsid w:val="00171C03"/>
    <w:rsid w:val="001724F7"/>
    <w:rsid w:val="0017392B"/>
    <w:rsid w:val="00173CFC"/>
    <w:rsid w:val="00173D0D"/>
    <w:rsid w:val="0017414E"/>
    <w:rsid w:val="00175E9C"/>
    <w:rsid w:val="001765E9"/>
    <w:rsid w:val="001766C6"/>
    <w:rsid w:val="00176711"/>
    <w:rsid w:val="00182C1C"/>
    <w:rsid w:val="00183C3A"/>
    <w:rsid w:val="00183FA9"/>
    <w:rsid w:val="00186BD6"/>
    <w:rsid w:val="00186E13"/>
    <w:rsid w:val="0018721D"/>
    <w:rsid w:val="001902A4"/>
    <w:rsid w:val="00193B58"/>
    <w:rsid w:val="00197FC1"/>
    <w:rsid w:val="001A0CAE"/>
    <w:rsid w:val="001A2158"/>
    <w:rsid w:val="001A2B6E"/>
    <w:rsid w:val="001A36FB"/>
    <w:rsid w:val="001A46A1"/>
    <w:rsid w:val="001A4B63"/>
    <w:rsid w:val="001A59C7"/>
    <w:rsid w:val="001B063D"/>
    <w:rsid w:val="001B190C"/>
    <w:rsid w:val="001B1E82"/>
    <w:rsid w:val="001B2B1D"/>
    <w:rsid w:val="001B2BE2"/>
    <w:rsid w:val="001B5D66"/>
    <w:rsid w:val="001C04FA"/>
    <w:rsid w:val="001C21CF"/>
    <w:rsid w:val="001C44A2"/>
    <w:rsid w:val="001C50EF"/>
    <w:rsid w:val="001C5F73"/>
    <w:rsid w:val="001C70E6"/>
    <w:rsid w:val="001D03F7"/>
    <w:rsid w:val="001D6EF4"/>
    <w:rsid w:val="001D7AB6"/>
    <w:rsid w:val="001D7FCC"/>
    <w:rsid w:val="001E0D0D"/>
    <w:rsid w:val="001E112E"/>
    <w:rsid w:val="001E2DA7"/>
    <w:rsid w:val="001E7405"/>
    <w:rsid w:val="001F116E"/>
    <w:rsid w:val="001F1550"/>
    <w:rsid w:val="001F259B"/>
    <w:rsid w:val="001F2F53"/>
    <w:rsid w:val="001F392C"/>
    <w:rsid w:val="001F45D5"/>
    <w:rsid w:val="001F48A1"/>
    <w:rsid w:val="001F540D"/>
    <w:rsid w:val="001F6186"/>
    <w:rsid w:val="001F651F"/>
    <w:rsid w:val="001F6DCD"/>
    <w:rsid w:val="001FFFAE"/>
    <w:rsid w:val="00203BF0"/>
    <w:rsid w:val="002046E6"/>
    <w:rsid w:val="002055B6"/>
    <w:rsid w:val="00206C23"/>
    <w:rsid w:val="002072D5"/>
    <w:rsid w:val="00210632"/>
    <w:rsid w:val="002126FB"/>
    <w:rsid w:val="00213A86"/>
    <w:rsid w:val="00214F0D"/>
    <w:rsid w:val="002154F2"/>
    <w:rsid w:val="00215CB0"/>
    <w:rsid w:val="00215E5E"/>
    <w:rsid w:val="002161B1"/>
    <w:rsid w:val="0021687E"/>
    <w:rsid w:val="00216D55"/>
    <w:rsid w:val="00217C32"/>
    <w:rsid w:val="002203BA"/>
    <w:rsid w:val="00220FBA"/>
    <w:rsid w:val="0022123C"/>
    <w:rsid w:val="0022159A"/>
    <w:rsid w:val="00221B60"/>
    <w:rsid w:val="00222F56"/>
    <w:rsid w:val="00224DF3"/>
    <w:rsid w:val="0022506C"/>
    <w:rsid w:val="00225A4A"/>
    <w:rsid w:val="00225D2D"/>
    <w:rsid w:val="002279A9"/>
    <w:rsid w:val="00227E09"/>
    <w:rsid w:val="00230AEE"/>
    <w:rsid w:val="00231C33"/>
    <w:rsid w:val="00231EAD"/>
    <w:rsid w:val="0023261A"/>
    <w:rsid w:val="0023426F"/>
    <w:rsid w:val="002345ED"/>
    <w:rsid w:val="00234AD4"/>
    <w:rsid w:val="00236681"/>
    <w:rsid w:val="0024006B"/>
    <w:rsid w:val="0024184A"/>
    <w:rsid w:val="00242AA6"/>
    <w:rsid w:val="00245D0A"/>
    <w:rsid w:val="002460BE"/>
    <w:rsid w:val="00247353"/>
    <w:rsid w:val="00250619"/>
    <w:rsid w:val="00250C82"/>
    <w:rsid w:val="00251F8D"/>
    <w:rsid w:val="002538DF"/>
    <w:rsid w:val="00255E73"/>
    <w:rsid w:val="00257A63"/>
    <w:rsid w:val="00257BD1"/>
    <w:rsid w:val="00257BD7"/>
    <w:rsid w:val="0026207C"/>
    <w:rsid w:val="00263B36"/>
    <w:rsid w:val="002659AE"/>
    <w:rsid w:val="00265D14"/>
    <w:rsid w:val="0026644B"/>
    <w:rsid w:val="0027015A"/>
    <w:rsid w:val="002703F8"/>
    <w:rsid w:val="0027242A"/>
    <w:rsid w:val="00272F5E"/>
    <w:rsid w:val="00273C00"/>
    <w:rsid w:val="00274453"/>
    <w:rsid w:val="00276ADE"/>
    <w:rsid w:val="002801F2"/>
    <w:rsid w:val="00280FA0"/>
    <w:rsid w:val="00281592"/>
    <w:rsid w:val="0028166C"/>
    <w:rsid w:val="00284363"/>
    <w:rsid w:val="002844FA"/>
    <w:rsid w:val="00285811"/>
    <w:rsid w:val="0029182B"/>
    <w:rsid w:val="00293255"/>
    <w:rsid w:val="002952E4"/>
    <w:rsid w:val="00295F24"/>
    <w:rsid w:val="00297431"/>
    <w:rsid w:val="002A16CE"/>
    <w:rsid w:val="002A5DC6"/>
    <w:rsid w:val="002B0919"/>
    <w:rsid w:val="002B1BFA"/>
    <w:rsid w:val="002B216E"/>
    <w:rsid w:val="002B23F2"/>
    <w:rsid w:val="002B2A26"/>
    <w:rsid w:val="002B5215"/>
    <w:rsid w:val="002B6832"/>
    <w:rsid w:val="002B7647"/>
    <w:rsid w:val="002B7E57"/>
    <w:rsid w:val="002C0F28"/>
    <w:rsid w:val="002C20D0"/>
    <w:rsid w:val="002C2C2A"/>
    <w:rsid w:val="002C3ED4"/>
    <w:rsid w:val="002C5AA6"/>
    <w:rsid w:val="002D0C54"/>
    <w:rsid w:val="002D0DFC"/>
    <w:rsid w:val="002D16CD"/>
    <w:rsid w:val="002D1A98"/>
    <w:rsid w:val="002D1D20"/>
    <w:rsid w:val="002D2151"/>
    <w:rsid w:val="002D38E9"/>
    <w:rsid w:val="002D397A"/>
    <w:rsid w:val="002D4DEF"/>
    <w:rsid w:val="002D4F0F"/>
    <w:rsid w:val="002D62E4"/>
    <w:rsid w:val="002D69F1"/>
    <w:rsid w:val="002D7D3A"/>
    <w:rsid w:val="002E0438"/>
    <w:rsid w:val="002E0824"/>
    <w:rsid w:val="002E28A8"/>
    <w:rsid w:val="002E3CE0"/>
    <w:rsid w:val="002E443D"/>
    <w:rsid w:val="002E4D49"/>
    <w:rsid w:val="002E63B7"/>
    <w:rsid w:val="002F0E0E"/>
    <w:rsid w:val="002F1AA2"/>
    <w:rsid w:val="002F1CEF"/>
    <w:rsid w:val="002F2367"/>
    <w:rsid w:val="002F2404"/>
    <w:rsid w:val="002F7EB6"/>
    <w:rsid w:val="00303746"/>
    <w:rsid w:val="003042CD"/>
    <w:rsid w:val="00306E1E"/>
    <w:rsid w:val="0030776F"/>
    <w:rsid w:val="00307A34"/>
    <w:rsid w:val="00307C44"/>
    <w:rsid w:val="003102E3"/>
    <w:rsid w:val="003117C2"/>
    <w:rsid w:val="00320886"/>
    <w:rsid w:val="0032151B"/>
    <w:rsid w:val="00327801"/>
    <w:rsid w:val="0033104E"/>
    <w:rsid w:val="00331499"/>
    <w:rsid w:val="00332270"/>
    <w:rsid w:val="00335584"/>
    <w:rsid w:val="0034257E"/>
    <w:rsid w:val="0034275A"/>
    <w:rsid w:val="00342C50"/>
    <w:rsid w:val="0034354C"/>
    <w:rsid w:val="00344586"/>
    <w:rsid w:val="0034518F"/>
    <w:rsid w:val="003455C3"/>
    <w:rsid w:val="003466DE"/>
    <w:rsid w:val="00350952"/>
    <w:rsid w:val="0035175E"/>
    <w:rsid w:val="00352516"/>
    <w:rsid w:val="00353547"/>
    <w:rsid w:val="00354100"/>
    <w:rsid w:val="00354578"/>
    <w:rsid w:val="00361834"/>
    <w:rsid w:val="00363653"/>
    <w:rsid w:val="003655B8"/>
    <w:rsid w:val="00367CFB"/>
    <w:rsid w:val="0037152D"/>
    <w:rsid w:val="00372E4B"/>
    <w:rsid w:val="00373453"/>
    <w:rsid w:val="0037395C"/>
    <w:rsid w:val="00374031"/>
    <w:rsid w:val="003740EB"/>
    <w:rsid w:val="0037425C"/>
    <w:rsid w:val="003744A0"/>
    <w:rsid w:val="00377BF5"/>
    <w:rsid w:val="00377E69"/>
    <w:rsid w:val="00380012"/>
    <w:rsid w:val="003810D0"/>
    <w:rsid w:val="00381ACC"/>
    <w:rsid w:val="00381BA6"/>
    <w:rsid w:val="0038200F"/>
    <w:rsid w:val="00384F43"/>
    <w:rsid w:val="00386E28"/>
    <w:rsid w:val="00390871"/>
    <w:rsid w:val="00393E60"/>
    <w:rsid w:val="0039585B"/>
    <w:rsid w:val="0039622A"/>
    <w:rsid w:val="00396BF0"/>
    <w:rsid w:val="003A00B6"/>
    <w:rsid w:val="003A545B"/>
    <w:rsid w:val="003B08DC"/>
    <w:rsid w:val="003B11CF"/>
    <w:rsid w:val="003B19D8"/>
    <w:rsid w:val="003B3F83"/>
    <w:rsid w:val="003B52AA"/>
    <w:rsid w:val="003B5AE4"/>
    <w:rsid w:val="003B7251"/>
    <w:rsid w:val="003B7388"/>
    <w:rsid w:val="003C1BC1"/>
    <w:rsid w:val="003C244E"/>
    <w:rsid w:val="003C4672"/>
    <w:rsid w:val="003C4864"/>
    <w:rsid w:val="003C48FF"/>
    <w:rsid w:val="003C61D9"/>
    <w:rsid w:val="003C6D5C"/>
    <w:rsid w:val="003C748B"/>
    <w:rsid w:val="003D04D3"/>
    <w:rsid w:val="003D0F6C"/>
    <w:rsid w:val="003D2BCF"/>
    <w:rsid w:val="003D3A10"/>
    <w:rsid w:val="003D42F1"/>
    <w:rsid w:val="003D7FD7"/>
    <w:rsid w:val="003E234A"/>
    <w:rsid w:val="003E2B55"/>
    <w:rsid w:val="003E4220"/>
    <w:rsid w:val="003E7E75"/>
    <w:rsid w:val="003F0245"/>
    <w:rsid w:val="003F35F5"/>
    <w:rsid w:val="003F4CEE"/>
    <w:rsid w:val="003F6FB4"/>
    <w:rsid w:val="003F7300"/>
    <w:rsid w:val="003F7526"/>
    <w:rsid w:val="00400127"/>
    <w:rsid w:val="00400F36"/>
    <w:rsid w:val="00401590"/>
    <w:rsid w:val="004024B1"/>
    <w:rsid w:val="004032FE"/>
    <w:rsid w:val="00404324"/>
    <w:rsid w:val="00404DDF"/>
    <w:rsid w:val="00407258"/>
    <w:rsid w:val="00407332"/>
    <w:rsid w:val="00407853"/>
    <w:rsid w:val="0041192A"/>
    <w:rsid w:val="00411F46"/>
    <w:rsid w:val="00415EB1"/>
    <w:rsid w:val="004160E9"/>
    <w:rsid w:val="00416141"/>
    <w:rsid w:val="00421E05"/>
    <w:rsid w:val="00422305"/>
    <w:rsid w:val="00425D18"/>
    <w:rsid w:val="00425DAE"/>
    <w:rsid w:val="004266AB"/>
    <w:rsid w:val="004276AA"/>
    <w:rsid w:val="00430933"/>
    <w:rsid w:val="004309CB"/>
    <w:rsid w:val="00430A6A"/>
    <w:rsid w:val="00432487"/>
    <w:rsid w:val="00432D40"/>
    <w:rsid w:val="004343C3"/>
    <w:rsid w:val="0043458C"/>
    <w:rsid w:val="00435AB0"/>
    <w:rsid w:val="0043646D"/>
    <w:rsid w:val="00441EC0"/>
    <w:rsid w:val="004429D6"/>
    <w:rsid w:val="00445CFF"/>
    <w:rsid w:val="0044649B"/>
    <w:rsid w:val="00446E37"/>
    <w:rsid w:val="00451D8E"/>
    <w:rsid w:val="0045356B"/>
    <w:rsid w:val="00456C3C"/>
    <w:rsid w:val="004613A3"/>
    <w:rsid w:val="00463698"/>
    <w:rsid w:val="00464B75"/>
    <w:rsid w:val="00464C0A"/>
    <w:rsid w:val="00472BBD"/>
    <w:rsid w:val="00473468"/>
    <w:rsid w:val="00476CB6"/>
    <w:rsid w:val="00477418"/>
    <w:rsid w:val="00480606"/>
    <w:rsid w:val="004809D8"/>
    <w:rsid w:val="00480D3C"/>
    <w:rsid w:val="00481D11"/>
    <w:rsid w:val="004827ED"/>
    <w:rsid w:val="00482B98"/>
    <w:rsid w:val="00483261"/>
    <w:rsid w:val="00485CD5"/>
    <w:rsid w:val="004862D2"/>
    <w:rsid w:val="00486B7E"/>
    <w:rsid w:val="00490400"/>
    <w:rsid w:val="004909DC"/>
    <w:rsid w:val="00490FD6"/>
    <w:rsid w:val="0049309D"/>
    <w:rsid w:val="004933E7"/>
    <w:rsid w:val="00494116"/>
    <w:rsid w:val="00495FBE"/>
    <w:rsid w:val="00497520"/>
    <w:rsid w:val="004A2B2C"/>
    <w:rsid w:val="004A2EE0"/>
    <w:rsid w:val="004A5B96"/>
    <w:rsid w:val="004A64C8"/>
    <w:rsid w:val="004A6504"/>
    <w:rsid w:val="004A6CA6"/>
    <w:rsid w:val="004B276A"/>
    <w:rsid w:val="004B2D1D"/>
    <w:rsid w:val="004B3A50"/>
    <w:rsid w:val="004B4D74"/>
    <w:rsid w:val="004C0709"/>
    <w:rsid w:val="004C2C94"/>
    <w:rsid w:val="004C3BF1"/>
    <w:rsid w:val="004D08C1"/>
    <w:rsid w:val="004D2245"/>
    <w:rsid w:val="004D3E79"/>
    <w:rsid w:val="004D45A4"/>
    <w:rsid w:val="004D5D35"/>
    <w:rsid w:val="004D741B"/>
    <w:rsid w:val="004D7FD8"/>
    <w:rsid w:val="004E0875"/>
    <w:rsid w:val="004E1115"/>
    <w:rsid w:val="004E156E"/>
    <w:rsid w:val="004E20CE"/>
    <w:rsid w:val="004E2D0B"/>
    <w:rsid w:val="004E33E8"/>
    <w:rsid w:val="004E3405"/>
    <w:rsid w:val="004E4411"/>
    <w:rsid w:val="004E5659"/>
    <w:rsid w:val="004E656C"/>
    <w:rsid w:val="004E67BE"/>
    <w:rsid w:val="004E7075"/>
    <w:rsid w:val="004E7D68"/>
    <w:rsid w:val="004F1A27"/>
    <w:rsid w:val="004F1AD3"/>
    <w:rsid w:val="004F6F2F"/>
    <w:rsid w:val="005022D9"/>
    <w:rsid w:val="005032F9"/>
    <w:rsid w:val="00504C0E"/>
    <w:rsid w:val="005066FA"/>
    <w:rsid w:val="005075C6"/>
    <w:rsid w:val="005114E5"/>
    <w:rsid w:val="005119EE"/>
    <w:rsid w:val="00511A6E"/>
    <w:rsid w:val="00511ACE"/>
    <w:rsid w:val="00511D06"/>
    <w:rsid w:val="00514DFC"/>
    <w:rsid w:val="00514EE9"/>
    <w:rsid w:val="00515555"/>
    <w:rsid w:val="005202EF"/>
    <w:rsid w:val="00523923"/>
    <w:rsid w:val="005246DC"/>
    <w:rsid w:val="00524EC0"/>
    <w:rsid w:val="0053067E"/>
    <w:rsid w:val="0053080F"/>
    <w:rsid w:val="00535004"/>
    <w:rsid w:val="005356FF"/>
    <w:rsid w:val="00535C49"/>
    <w:rsid w:val="00542A67"/>
    <w:rsid w:val="0054360A"/>
    <w:rsid w:val="00543A00"/>
    <w:rsid w:val="00544027"/>
    <w:rsid w:val="00544A89"/>
    <w:rsid w:val="00545627"/>
    <w:rsid w:val="0054592E"/>
    <w:rsid w:val="00545A37"/>
    <w:rsid w:val="00547109"/>
    <w:rsid w:val="0054725D"/>
    <w:rsid w:val="00550BFE"/>
    <w:rsid w:val="00551428"/>
    <w:rsid w:val="005518FF"/>
    <w:rsid w:val="00554AB5"/>
    <w:rsid w:val="00556ADD"/>
    <w:rsid w:val="00563146"/>
    <w:rsid w:val="00563ABA"/>
    <w:rsid w:val="005647F3"/>
    <w:rsid w:val="00566442"/>
    <w:rsid w:val="0057159E"/>
    <w:rsid w:val="005753BD"/>
    <w:rsid w:val="0058143D"/>
    <w:rsid w:val="00581658"/>
    <w:rsid w:val="005817B7"/>
    <w:rsid w:val="00582E7E"/>
    <w:rsid w:val="00583B49"/>
    <w:rsid w:val="00584B1F"/>
    <w:rsid w:val="0058590D"/>
    <w:rsid w:val="00591246"/>
    <w:rsid w:val="00595077"/>
    <w:rsid w:val="005951CF"/>
    <w:rsid w:val="005960BD"/>
    <w:rsid w:val="00596128"/>
    <w:rsid w:val="0059671E"/>
    <w:rsid w:val="00596A1B"/>
    <w:rsid w:val="005A4024"/>
    <w:rsid w:val="005A5499"/>
    <w:rsid w:val="005A643C"/>
    <w:rsid w:val="005A7E6E"/>
    <w:rsid w:val="005B1F50"/>
    <w:rsid w:val="005B3739"/>
    <w:rsid w:val="005B3A73"/>
    <w:rsid w:val="005B5DB3"/>
    <w:rsid w:val="005B6367"/>
    <w:rsid w:val="005C120D"/>
    <w:rsid w:val="005C13B8"/>
    <w:rsid w:val="005C1B37"/>
    <w:rsid w:val="005C1B5B"/>
    <w:rsid w:val="005C2C00"/>
    <w:rsid w:val="005C69D9"/>
    <w:rsid w:val="005D0BBF"/>
    <w:rsid w:val="005D0E7A"/>
    <w:rsid w:val="005D1239"/>
    <w:rsid w:val="005D2B21"/>
    <w:rsid w:val="005D32BE"/>
    <w:rsid w:val="005D6C8B"/>
    <w:rsid w:val="005D744C"/>
    <w:rsid w:val="005E1B85"/>
    <w:rsid w:val="005E3504"/>
    <w:rsid w:val="005E629A"/>
    <w:rsid w:val="005E6FE1"/>
    <w:rsid w:val="005E7667"/>
    <w:rsid w:val="005F03D7"/>
    <w:rsid w:val="005F3AFC"/>
    <w:rsid w:val="005F56AE"/>
    <w:rsid w:val="00600640"/>
    <w:rsid w:val="006007DA"/>
    <w:rsid w:val="00601E44"/>
    <w:rsid w:val="0060294B"/>
    <w:rsid w:val="0060544E"/>
    <w:rsid w:val="00606D43"/>
    <w:rsid w:val="0060752D"/>
    <w:rsid w:val="00614F56"/>
    <w:rsid w:val="00614FDF"/>
    <w:rsid w:val="0061646C"/>
    <w:rsid w:val="00616756"/>
    <w:rsid w:val="00620361"/>
    <w:rsid w:val="006215FB"/>
    <w:rsid w:val="00621CD2"/>
    <w:rsid w:val="00622F33"/>
    <w:rsid w:val="00623301"/>
    <w:rsid w:val="00624BEF"/>
    <w:rsid w:val="006260D0"/>
    <w:rsid w:val="00626681"/>
    <w:rsid w:val="00632D59"/>
    <w:rsid w:val="00633576"/>
    <w:rsid w:val="0063414A"/>
    <w:rsid w:val="00634A1C"/>
    <w:rsid w:val="00635ADE"/>
    <w:rsid w:val="006360B5"/>
    <w:rsid w:val="00642385"/>
    <w:rsid w:val="006454CF"/>
    <w:rsid w:val="00650784"/>
    <w:rsid w:val="00652A80"/>
    <w:rsid w:val="00653E0C"/>
    <w:rsid w:val="00654642"/>
    <w:rsid w:val="006564EA"/>
    <w:rsid w:val="006579B7"/>
    <w:rsid w:val="00661BE1"/>
    <w:rsid w:val="006642C4"/>
    <w:rsid w:val="00665B1C"/>
    <w:rsid w:val="0066758C"/>
    <w:rsid w:val="0067045D"/>
    <w:rsid w:val="00671481"/>
    <w:rsid w:val="006739AB"/>
    <w:rsid w:val="00673C43"/>
    <w:rsid w:val="00673D34"/>
    <w:rsid w:val="00674FCB"/>
    <w:rsid w:val="006761FC"/>
    <w:rsid w:val="006765B7"/>
    <w:rsid w:val="00676768"/>
    <w:rsid w:val="006773BE"/>
    <w:rsid w:val="006825C9"/>
    <w:rsid w:val="006836B7"/>
    <w:rsid w:val="0068655C"/>
    <w:rsid w:val="00690479"/>
    <w:rsid w:val="006907A6"/>
    <w:rsid w:val="006916D3"/>
    <w:rsid w:val="006916E2"/>
    <w:rsid w:val="006921D1"/>
    <w:rsid w:val="006935B7"/>
    <w:rsid w:val="006962C1"/>
    <w:rsid w:val="006968C1"/>
    <w:rsid w:val="006A1393"/>
    <w:rsid w:val="006A439B"/>
    <w:rsid w:val="006A5511"/>
    <w:rsid w:val="006A5C98"/>
    <w:rsid w:val="006A5CFB"/>
    <w:rsid w:val="006A678F"/>
    <w:rsid w:val="006A6A7D"/>
    <w:rsid w:val="006B2386"/>
    <w:rsid w:val="006B40E1"/>
    <w:rsid w:val="006B4298"/>
    <w:rsid w:val="006B4797"/>
    <w:rsid w:val="006B4D66"/>
    <w:rsid w:val="006B664A"/>
    <w:rsid w:val="006B6DD2"/>
    <w:rsid w:val="006B7F68"/>
    <w:rsid w:val="006C1912"/>
    <w:rsid w:val="006C5265"/>
    <w:rsid w:val="006C5703"/>
    <w:rsid w:val="006C5A55"/>
    <w:rsid w:val="006C688F"/>
    <w:rsid w:val="006C7D5A"/>
    <w:rsid w:val="006D1BD7"/>
    <w:rsid w:val="006D2D76"/>
    <w:rsid w:val="006D657A"/>
    <w:rsid w:val="006D6C69"/>
    <w:rsid w:val="006E22B3"/>
    <w:rsid w:val="006E3242"/>
    <w:rsid w:val="006E3839"/>
    <w:rsid w:val="006E3D40"/>
    <w:rsid w:val="006E6A00"/>
    <w:rsid w:val="006E7CCC"/>
    <w:rsid w:val="006F0140"/>
    <w:rsid w:val="006F1AD8"/>
    <w:rsid w:val="006F3357"/>
    <w:rsid w:val="006F61F0"/>
    <w:rsid w:val="007001DA"/>
    <w:rsid w:val="00700F87"/>
    <w:rsid w:val="00701418"/>
    <w:rsid w:val="0070263C"/>
    <w:rsid w:val="00704407"/>
    <w:rsid w:val="007051B0"/>
    <w:rsid w:val="007071DB"/>
    <w:rsid w:val="00711258"/>
    <w:rsid w:val="007113A1"/>
    <w:rsid w:val="00711C06"/>
    <w:rsid w:val="0071297F"/>
    <w:rsid w:val="007129A8"/>
    <w:rsid w:val="00712CE9"/>
    <w:rsid w:val="007130D7"/>
    <w:rsid w:val="007155C6"/>
    <w:rsid w:val="00715625"/>
    <w:rsid w:val="00717326"/>
    <w:rsid w:val="0071746F"/>
    <w:rsid w:val="00720193"/>
    <w:rsid w:val="007203F9"/>
    <w:rsid w:val="0072657B"/>
    <w:rsid w:val="00727AB8"/>
    <w:rsid w:val="00727E48"/>
    <w:rsid w:val="00732517"/>
    <w:rsid w:val="00732AC7"/>
    <w:rsid w:val="00734E80"/>
    <w:rsid w:val="00735394"/>
    <w:rsid w:val="00740AD5"/>
    <w:rsid w:val="00744BAD"/>
    <w:rsid w:val="00746FD9"/>
    <w:rsid w:val="00747E2C"/>
    <w:rsid w:val="007522B9"/>
    <w:rsid w:val="0075490C"/>
    <w:rsid w:val="00756755"/>
    <w:rsid w:val="00756FA5"/>
    <w:rsid w:val="007605B8"/>
    <w:rsid w:val="007613B3"/>
    <w:rsid w:val="00761F66"/>
    <w:rsid w:val="00764BF0"/>
    <w:rsid w:val="00764D02"/>
    <w:rsid w:val="00765015"/>
    <w:rsid w:val="00765F63"/>
    <w:rsid w:val="0077170F"/>
    <w:rsid w:val="00771A78"/>
    <w:rsid w:val="0077414D"/>
    <w:rsid w:val="00774438"/>
    <w:rsid w:val="0077478F"/>
    <w:rsid w:val="00774BC1"/>
    <w:rsid w:val="00775EAF"/>
    <w:rsid w:val="00776C2F"/>
    <w:rsid w:val="00777164"/>
    <w:rsid w:val="00780594"/>
    <w:rsid w:val="00780E42"/>
    <w:rsid w:val="007826C3"/>
    <w:rsid w:val="007826F8"/>
    <w:rsid w:val="00782EB2"/>
    <w:rsid w:val="007830D8"/>
    <w:rsid w:val="00783F87"/>
    <w:rsid w:val="00784C55"/>
    <w:rsid w:val="0078565A"/>
    <w:rsid w:val="007863F0"/>
    <w:rsid w:val="00786AF4"/>
    <w:rsid w:val="00790ED8"/>
    <w:rsid w:val="00793082"/>
    <w:rsid w:val="00793711"/>
    <w:rsid w:val="00794301"/>
    <w:rsid w:val="007953ED"/>
    <w:rsid w:val="007959CE"/>
    <w:rsid w:val="00795C82"/>
    <w:rsid w:val="00796919"/>
    <w:rsid w:val="007A320A"/>
    <w:rsid w:val="007A5F4E"/>
    <w:rsid w:val="007A78A8"/>
    <w:rsid w:val="007B3AF8"/>
    <w:rsid w:val="007B4612"/>
    <w:rsid w:val="007B5006"/>
    <w:rsid w:val="007B5EED"/>
    <w:rsid w:val="007B6BF8"/>
    <w:rsid w:val="007C0222"/>
    <w:rsid w:val="007C5547"/>
    <w:rsid w:val="007C7B64"/>
    <w:rsid w:val="007C7F78"/>
    <w:rsid w:val="007D0092"/>
    <w:rsid w:val="007D100A"/>
    <w:rsid w:val="007D19C9"/>
    <w:rsid w:val="007D1B4B"/>
    <w:rsid w:val="007D2DD1"/>
    <w:rsid w:val="007D3125"/>
    <w:rsid w:val="007D5968"/>
    <w:rsid w:val="007D5DBE"/>
    <w:rsid w:val="007D6A17"/>
    <w:rsid w:val="007D7750"/>
    <w:rsid w:val="007D7959"/>
    <w:rsid w:val="007D7CE5"/>
    <w:rsid w:val="007E00CD"/>
    <w:rsid w:val="007E0B01"/>
    <w:rsid w:val="007E1D9E"/>
    <w:rsid w:val="007E29EE"/>
    <w:rsid w:val="007E71E1"/>
    <w:rsid w:val="007E73F5"/>
    <w:rsid w:val="007F1396"/>
    <w:rsid w:val="007F1A08"/>
    <w:rsid w:val="007F2532"/>
    <w:rsid w:val="007F2903"/>
    <w:rsid w:val="007F4722"/>
    <w:rsid w:val="007F4BF8"/>
    <w:rsid w:val="007F4F54"/>
    <w:rsid w:val="007F5001"/>
    <w:rsid w:val="007F63E7"/>
    <w:rsid w:val="00801C3E"/>
    <w:rsid w:val="008021B5"/>
    <w:rsid w:val="00802A3C"/>
    <w:rsid w:val="00804081"/>
    <w:rsid w:val="0080603F"/>
    <w:rsid w:val="00806AF3"/>
    <w:rsid w:val="00806DE0"/>
    <w:rsid w:val="00806E89"/>
    <w:rsid w:val="00811CAC"/>
    <w:rsid w:val="00811D1A"/>
    <w:rsid w:val="0081220D"/>
    <w:rsid w:val="00812FFA"/>
    <w:rsid w:val="00813D3A"/>
    <w:rsid w:val="0081487D"/>
    <w:rsid w:val="0081693B"/>
    <w:rsid w:val="008201D1"/>
    <w:rsid w:val="008201F2"/>
    <w:rsid w:val="008210F7"/>
    <w:rsid w:val="0082284D"/>
    <w:rsid w:val="00822DA6"/>
    <w:rsid w:val="00822DA9"/>
    <w:rsid w:val="00823306"/>
    <w:rsid w:val="008251ED"/>
    <w:rsid w:val="00827137"/>
    <w:rsid w:val="00830F6D"/>
    <w:rsid w:val="00832331"/>
    <w:rsid w:val="00833DCA"/>
    <w:rsid w:val="008347E2"/>
    <w:rsid w:val="00834CF1"/>
    <w:rsid w:val="008350C8"/>
    <w:rsid w:val="00835EF6"/>
    <w:rsid w:val="00836EE2"/>
    <w:rsid w:val="00840319"/>
    <w:rsid w:val="00844DE4"/>
    <w:rsid w:val="008450FE"/>
    <w:rsid w:val="00845125"/>
    <w:rsid w:val="008458C7"/>
    <w:rsid w:val="008466FA"/>
    <w:rsid w:val="00851A8A"/>
    <w:rsid w:val="008521B8"/>
    <w:rsid w:val="00853151"/>
    <w:rsid w:val="00853E1B"/>
    <w:rsid w:val="008540B9"/>
    <w:rsid w:val="00854E04"/>
    <w:rsid w:val="00856B94"/>
    <w:rsid w:val="00861563"/>
    <w:rsid w:val="0086193B"/>
    <w:rsid w:val="00861A30"/>
    <w:rsid w:val="00864100"/>
    <w:rsid w:val="008659AA"/>
    <w:rsid w:val="00865A3C"/>
    <w:rsid w:val="00866F39"/>
    <w:rsid w:val="008675D1"/>
    <w:rsid w:val="008709AA"/>
    <w:rsid w:val="00871817"/>
    <w:rsid w:val="00871EF0"/>
    <w:rsid w:val="0087364F"/>
    <w:rsid w:val="00873C12"/>
    <w:rsid w:val="00873E85"/>
    <w:rsid w:val="008760D2"/>
    <w:rsid w:val="00876BB7"/>
    <w:rsid w:val="00876BD9"/>
    <w:rsid w:val="00876EDA"/>
    <w:rsid w:val="008802E5"/>
    <w:rsid w:val="00883216"/>
    <w:rsid w:val="00883AA6"/>
    <w:rsid w:val="00883D70"/>
    <w:rsid w:val="0088489E"/>
    <w:rsid w:val="00884F21"/>
    <w:rsid w:val="00884FC7"/>
    <w:rsid w:val="00891A12"/>
    <w:rsid w:val="00892514"/>
    <w:rsid w:val="008934BE"/>
    <w:rsid w:val="0089645C"/>
    <w:rsid w:val="00896C66"/>
    <w:rsid w:val="00896E6F"/>
    <w:rsid w:val="00897317"/>
    <w:rsid w:val="008A100D"/>
    <w:rsid w:val="008A3851"/>
    <w:rsid w:val="008A3CC7"/>
    <w:rsid w:val="008A4C8A"/>
    <w:rsid w:val="008A5061"/>
    <w:rsid w:val="008A59B0"/>
    <w:rsid w:val="008B0A0B"/>
    <w:rsid w:val="008B0BC1"/>
    <w:rsid w:val="008B3A81"/>
    <w:rsid w:val="008B3A9B"/>
    <w:rsid w:val="008B3AEA"/>
    <w:rsid w:val="008B3BDE"/>
    <w:rsid w:val="008B485A"/>
    <w:rsid w:val="008B63F3"/>
    <w:rsid w:val="008B7803"/>
    <w:rsid w:val="008C1905"/>
    <w:rsid w:val="008C1FC6"/>
    <w:rsid w:val="008C5761"/>
    <w:rsid w:val="008C61FF"/>
    <w:rsid w:val="008C7356"/>
    <w:rsid w:val="008D0485"/>
    <w:rsid w:val="008D1B8C"/>
    <w:rsid w:val="008D24E1"/>
    <w:rsid w:val="008D586C"/>
    <w:rsid w:val="008D79DD"/>
    <w:rsid w:val="008D7FB0"/>
    <w:rsid w:val="008E038A"/>
    <w:rsid w:val="008E375E"/>
    <w:rsid w:val="008F0CB1"/>
    <w:rsid w:val="008F1365"/>
    <w:rsid w:val="008F13D5"/>
    <w:rsid w:val="008F3D64"/>
    <w:rsid w:val="008F4901"/>
    <w:rsid w:val="008F52FB"/>
    <w:rsid w:val="008F5845"/>
    <w:rsid w:val="008F5F2C"/>
    <w:rsid w:val="0090065A"/>
    <w:rsid w:val="009015AB"/>
    <w:rsid w:val="00902B50"/>
    <w:rsid w:val="00903907"/>
    <w:rsid w:val="00903E9D"/>
    <w:rsid w:val="009040C8"/>
    <w:rsid w:val="009049E7"/>
    <w:rsid w:val="00904B00"/>
    <w:rsid w:val="00905953"/>
    <w:rsid w:val="00906E2A"/>
    <w:rsid w:val="00907607"/>
    <w:rsid w:val="0090789C"/>
    <w:rsid w:val="00911892"/>
    <w:rsid w:val="0091382D"/>
    <w:rsid w:val="00916D4C"/>
    <w:rsid w:val="009203FF"/>
    <w:rsid w:val="0092094D"/>
    <w:rsid w:val="009217DA"/>
    <w:rsid w:val="00921B98"/>
    <w:rsid w:val="00922852"/>
    <w:rsid w:val="009247BD"/>
    <w:rsid w:val="0092672E"/>
    <w:rsid w:val="0092773C"/>
    <w:rsid w:val="0093171C"/>
    <w:rsid w:val="0093334E"/>
    <w:rsid w:val="00933359"/>
    <w:rsid w:val="009338E1"/>
    <w:rsid w:val="009346EF"/>
    <w:rsid w:val="00934CBD"/>
    <w:rsid w:val="009353EC"/>
    <w:rsid w:val="009372C3"/>
    <w:rsid w:val="009415EF"/>
    <w:rsid w:val="00941749"/>
    <w:rsid w:val="0094283C"/>
    <w:rsid w:val="00943317"/>
    <w:rsid w:val="009440BB"/>
    <w:rsid w:val="00945D22"/>
    <w:rsid w:val="00945E1C"/>
    <w:rsid w:val="009512AC"/>
    <w:rsid w:val="00951E46"/>
    <w:rsid w:val="00952530"/>
    <w:rsid w:val="00952996"/>
    <w:rsid w:val="0095309F"/>
    <w:rsid w:val="00954868"/>
    <w:rsid w:val="0095493D"/>
    <w:rsid w:val="00955719"/>
    <w:rsid w:val="00957047"/>
    <w:rsid w:val="00957B1C"/>
    <w:rsid w:val="00960715"/>
    <w:rsid w:val="00960924"/>
    <w:rsid w:val="009613AD"/>
    <w:rsid w:val="0096249B"/>
    <w:rsid w:val="00962F0B"/>
    <w:rsid w:val="009637FF"/>
    <w:rsid w:val="00963A2B"/>
    <w:rsid w:val="00963C52"/>
    <w:rsid w:val="009657AF"/>
    <w:rsid w:val="00970725"/>
    <w:rsid w:val="00970EBD"/>
    <w:rsid w:val="00971945"/>
    <w:rsid w:val="00971E8F"/>
    <w:rsid w:val="009725B5"/>
    <w:rsid w:val="00973CC2"/>
    <w:rsid w:val="009751C4"/>
    <w:rsid w:val="00975550"/>
    <w:rsid w:val="0097591B"/>
    <w:rsid w:val="0097729C"/>
    <w:rsid w:val="00981505"/>
    <w:rsid w:val="00982C40"/>
    <w:rsid w:val="00984841"/>
    <w:rsid w:val="00984CE0"/>
    <w:rsid w:val="00986916"/>
    <w:rsid w:val="00992236"/>
    <w:rsid w:val="0099231F"/>
    <w:rsid w:val="00994321"/>
    <w:rsid w:val="00995A3B"/>
    <w:rsid w:val="00997663"/>
    <w:rsid w:val="009A1C63"/>
    <w:rsid w:val="009A1CB5"/>
    <w:rsid w:val="009A222B"/>
    <w:rsid w:val="009A4E97"/>
    <w:rsid w:val="009A5030"/>
    <w:rsid w:val="009A5097"/>
    <w:rsid w:val="009A7E63"/>
    <w:rsid w:val="009B08BA"/>
    <w:rsid w:val="009B10FC"/>
    <w:rsid w:val="009B3C84"/>
    <w:rsid w:val="009B4BB5"/>
    <w:rsid w:val="009B4BF3"/>
    <w:rsid w:val="009B578B"/>
    <w:rsid w:val="009B6BAC"/>
    <w:rsid w:val="009B788F"/>
    <w:rsid w:val="009B7E4C"/>
    <w:rsid w:val="009C33BA"/>
    <w:rsid w:val="009C37EA"/>
    <w:rsid w:val="009C381E"/>
    <w:rsid w:val="009C594F"/>
    <w:rsid w:val="009C7805"/>
    <w:rsid w:val="009D0F67"/>
    <w:rsid w:val="009D2579"/>
    <w:rsid w:val="009D37E3"/>
    <w:rsid w:val="009D5ED5"/>
    <w:rsid w:val="009D625D"/>
    <w:rsid w:val="009E3BE8"/>
    <w:rsid w:val="009E5359"/>
    <w:rsid w:val="009E60F6"/>
    <w:rsid w:val="009E758D"/>
    <w:rsid w:val="009EF9C8"/>
    <w:rsid w:val="009F31C0"/>
    <w:rsid w:val="009F4430"/>
    <w:rsid w:val="009F4BC0"/>
    <w:rsid w:val="009F4F0D"/>
    <w:rsid w:val="009F5AF2"/>
    <w:rsid w:val="009F622C"/>
    <w:rsid w:val="009F63EE"/>
    <w:rsid w:val="009F6F7A"/>
    <w:rsid w:val="00A031F4"/>
    <w:rsid w:val="00A0375D"/>
    <w:rsid w:val="00A04460"/>
    <w:rsid w:val="00A04DC5"/>
    <w:rsid w:val="00A05CC2"/>
    <w:rsid w:val="00A070F2"/>
    <w:rsid w:val="00A11A1F"/>
    <w:rsid w:val="00A11B57"/>
    <w:rsid w:val="00A11D13"/>
    <w:rsid w:val="00A11EA0"/>
    <w:rsid w:val="00A11FA1"/>
    <w:rsid w:val="00A12F8E"/>
    <w:rsid w:val="00A13052"/>
    <w:rsid w:val="00A15D12"/>
    <w:rsid w:val="00A15E12"/>
    <w:rsid w:val="00A21F99"/>
    <w:rsid w:val="00A23E4F"/>
    <w:rsid w:val="00A25229"/>
    <w:rsid w:val="00A269A6"/>
    <w:rsid w:val="00A304AC"/>
    <w:rsid w:val="00A315EA"/>
    <w:rsid w:val="00A31BEC"/>
    <w:rsid w:val="00A3477D"/>
    <w:rsid w:val="00A35C6D"/>
    <w:rsid w:val="00A37141"/>
    <w:rsid w:val="00A4543D"/>
    <w:rsid w:val="00A455E7"/>
    <w:rsid w:val="00A5003B"/>
    <w:rsid w:val="00A51AC3"/>
    <w:rsid w:val="00A53DFE"/>
    <w:rsid w:val="00A56EC7"/>
    <w:rsid w:val="00A572D8"/>
    <w:rsid w:val="00A57B34"/>
    <w:rsid w:val="00A57D43"/>
    <w:rsid w:val="00A61A40"/>
    <w:rsid w:val="00A63D41"/>
    <w:rsid w:val="00A7085E"/>
    <w:rsid w:val="00A71AB3"/>
    <w:rsid w:val="00A71ED2"/>
    <w:rsid w:val="00A72F3B"/>
    <w:rsid w:val="00A73543"/>
    <w:rsid w:val="00A76763"/>
    <w:rsid w:val="00A7722C"/>
    <w:rsid w:val="00A80C0F"/>
    <w:rsid w:val="00A80C16"/>
    <w:rsid w:val="00A8287F"/>
    <w:rsid w:val="00A8354D"/>
    <w:rsid w:val="00A8394C"/>
    <w:rsid w:val="00A83D96"/>
    <w:rsid w:val="00A84493"/>
    <w:rsid w:val="00A867BF"/>
    <w:rsid w:val="00A91D5F"/>
    <w:rsid w:val="00A928A6"/>
    <w:rsid w:val="00A93DDE"/>
    <w:rsid w:val="00A94248"/>
    <w:rsid w:val="00AA010C"/>
    <w:rsid w:val="00AA0228"/>
    <w:rsid w:val="00AA043E"/>
    <w:rsid w:val="00AA0590"/>
    <w:rsid w:val="00AA1235"/>
    <w:rsid w:val="00AA125D"/>
    <w:rsid w:val="00AA1535"/>
    <w:rsid w:val="00AA1F91"/>
    <w:rsid w:val="00AA20DF"/>
    <w:rsid w:val="00AA21CA"/>
    <w:rsid w:val="00AA5243"/>
    <w:rsid w:val="00AA6AB2"/>
    <w:rsid w:val="00AA7815"/>
    <w:rsid w:val="00AB1E57"/>
    <w:rsid w:val="00AB39DC"/>
    <w:rsid w:val="00AB4512"/>
    <w:rsid w:val="00AB500F"/>
    <w:rsid w:val="00AB50A3"/>
    <w:rsid w:val="00AB55AA"/>
    <w:rsid w:val="00AB6220"/>
    <w:rsid w:val="00AC083A"/>
    <w:rsid w:val="00AC40E6"/>
    <w:rsid w:val="00AC46F8"/>
    <w:rsid w:val="00AC7211"/>
    <w:rsid w:val="00AC7677"/>
    <w:rsid w:val="00AC78AC"/>
    <w:rsid w:val="00AC7BDE"/>
    <w:rsid w:val="00AD25D9"/>
    <w:rsid w:val="00AD2C80"/>
    <w:rsid w:val="00AD3334"/>
    <w:rsid w:val="00AD4864"/>
    <w:rsid w:val="00AD5ED9"/>
    <w:rsid w:val="00AE1F31"/>
    <w:rsid w:val="00AE34FC"/>
    <w:rsid w:val="00AE3C65"/>
    <w:rsid w:val="00AE48C4"/>
    <w:rsid w:val="00AE6E1D"/>
    <w:rsid w:val="00AF077A"/>
    <w:rsid w:val="00AF3B0E"/>
    <w:rsid w:val="00B00BEF"/>
    <w:rsid w:val="00B01EB3"/>
    <w:rsid w:val="00B02636"/>
    <w:rsid w:val="00B02960"/>
    <w:rsid w:val="00B05ABF"/>
    <w:rsid w:val="00B07BC8"/>
    <w:rsid w:val="00B07CE7"/>
    <w:rsid w:val="00B11B61"/>
    <w:rsid w:val="00B11C45"/>
    <w:rsid w:val="00B14BE6"/>
    <w:rsid w:val="00B22E0A"/>
    <w:rsid w:val="00B22FF0"/>
    <w:rsid w:val="00B23D6E"/>
    <w:rsid w:val="00B24D68"/>
    <w:rsid w:val="00B25923"/>
    <w:rsid w:val="00B27125"/>
    <w:rsid w:val="00B30570"/>
    <w:rsid w:val="00B321F5"/>
    <w:rsid w:val="00B33A56"/>
    <w:rsid w:val="00B3408B"/>
    <w:rsid w:val="00B355C4"/>
    <w:rsid w:val="00B35723"/>
    <w:rsid w:val="00B36A7E"/>
    <w:rsid w:val="00B37562"/>
    <w:rsid w:val="00B3771D"/>
    <w:rsid w:val="00B4127F"/>
    <w:rsid w:val="00B415E7"/>
    <w:rsid w:val="00B41E93"/>
    <w:rsid w:val="00B42744"/>
    <w:rsid w:val="00B42956"/>
    <w:rsid w:val="00B4358D"/>
    <w:rsid w:val="00B4387C"/>
    <w:rsid w:val="00B473C6"/>
    <w:rsid w:val="00B54B98"/>
    <w:rsid w:val="00B559B5"/>
    <w:rsid w:val="00B63727"/>
    <w:rsid w:val="00B63793"/>
    <w:rsid w:val="00B63870"/>
    <w:rsid w:val="00B63E76"/>
    <w:rsid w:val="00B65200"/>
    <w:rsid w:val="00B66698"/>
    <w:rsid w:val="00B67162"/>
    <w:rsid w:val="00B677D8"/>
    <w:rsid w:val="00B67F0E"/>
    <w:rsid w:val="00B70032"/>
    <w:rsid w:val="00B70C72"/>
    <w:rsid w:val="00B745BA"/>
    <w:rsid w:val="00B7485C"/>
    <w:rsid w:val="00B808F6"/>
    <w:rsid w:val="00B814B7"/>
    <w:rsid w:val="00B8200E"/>
    <w:rsid w:val="00B82DCF"/>
    <w:rsid w:val="00B83D64"/>
    <w:rsid w:val="00B84545"/>
    <w:rsid w:val="00B84938"/>
    <w:rsid w:val="00B84C71"/>
    <w:rsid w:val="00B858FF"/>
    <w:rsid w:val="00B85F6A"/>
    <w:rsid w:val="00B90367"/>
    <w:rsid w:val="00B9058D"/>
    <w:rsid w:val="00B9179C"/>
    <w:rsid w:val="00B92D51"/>
    <w:rsid w:val="00B93747"/>
    <w:rsid w:val="00B9395F"/>
    <w:rsid w:val="00B96760"/>
    <w:rsid w:val="00B96CAE"/>
    <w:rsid w:val="00B9720B"/>
    <w:rsid w:val="00BA0F46"/>
    <w:rsid w:val="00BA1E6D"/>
    <w:rsid w:val="00BA5285"/>
    <w:rsid w:val="00BA55D2"/>
    <w:rsid w:val="00BA7594"/>
    <w:rsid w:val="00BA7F69"/>
    <w:rsid w:val="00BB00EA"/>
    <w:rsid w:val="00BB0E3D"/>
    <w:rsid w:val="00BB1006"/>
    <w:rsid w:val="00BB3E62"/>
    <w:rsid w:val="00BB4A6F"/>
    <w:rsid w:val="00BB7783"/>
    <w:rsid w:val="00BC0092"/>
    <w:rsid w:val="00BC057F"/>
    <w:rsid w:val="00BC06E9"/>
    <w:rsid w:val="00BC29A2"/>
    <w:rsid w:val="00BC2DF2"/>
    <w:rsid w:val="00BC35CE"/>
    <w:rsid w:val="00BC5C5D"/>
    <w:rsid w:val="00BD2CE7"/>
    <w:rsid w:val="00BD32F0"/>
    <w:rsid w:val="00BD34B9"/>
    <w:rsid w:val="00BD3F0B"/>
    <w:rsid w:val="00BD48DA"/>
    <w:rsid w:val="00BD581A"/>
    <w:rsid w:val="00BD607E"/>
    <w:rsid w:val="00BE0438"/>
    <w:rsid w:val="00BE09AB"/>
    <w:rsid w:val="00BE1ECB"/>
    <w:rsid w:val="00BE2CFA"/>
    <w:rsid w:val="00BE2FFA"/>
    <w:rsid w:val="00BE5058"/>
    <w:rsid w:val="00BE5A4C"/>
    <w:rsid w:val="00BE5E95"/>
    <w:rsid w:val="00BF0B5B"/>
    <w:rsid w:val="00BF57EA"/>
    <w:rsid w:val="00BF58F2"/>
    <w:rsid w:val="00BF605F"/>
    <w:rsid w:val="00BF72E3"/>
    <w:rsid w:val="00C0003D"/>
    <w:rsid w:val="00C00941"/>
    <w:rsid w:val="00C01768"/>
    <w:rsid w:val="00C046B2"/>
    <w:rsid w:val="00C0720E"/>
    <w:rsid w:val="00C07984"/>
    <w:rsid w:val="00C12F12"/>
    <w:rsid w:val="00C131E6"/>
    <w:rsid w:val="00C146A0"/>
    <w:rsid w:val="00C14A56"/>
    <w:rsid w:val="00C16C6D"/>
    <w:rsid w:val="00C1742F"/>
    <w:rsid w:val="00C205EB"/>
    <w:rsid w:val="00C23449"/>
    <w:rsid w:val="00C23D3F"/>
    <w:rsid w:val="00C24A58"/>
    <w:rsid w:val="00C25DC0"/>
    <w:rsid w:val="00C26C4F"/>
    <w:rsid w:val="00C30A19"/>
    <w:rsid w:val="00C32C39"/>
    <w:rsid w:val="00C332B5"/>
    <w:rsid w:val="00C33F6F"/>
    <w:rsid w:val="00C34C2B"/>
    <w:rsid w:val="00C358FF"/>
    <w:rsid w:val="00C35F5E"/>
    <w:rsid w:val="00C36598"/>
    <w:rsid w:val="00C36CE7"/>
    <w:rsid w:val="00C37567"/>
    <w:rsid w:val="00C37E14"/>
    <w:rsid w:val="00C401E7"/>
    <w:rsid w:val="00C42AA2"/>
    <w:rsid w:val="00C42D24"/>
    <w:rsid w:val="00C42EB0"/>
    <w:rsid w:val="00C43690"/>
    <w:rsid w:val="00C43E88"/>
    <w:rsid w:val="00C448ED"/>
    <w:rsid w:val="00C456BF"/>
    <w:rsid w:val="00C4659B"/>
    <w:rsid w:val="00C4740F"/>
    <w:rsid w:val="00C53007"/>
    <w:rsid w:val="00C53E79"/>
    <w:rsid w:val="00C55459"/>
    <w:rsid w:val="00C56391"/>
    <w:rsid w:val="00C5703D"/>
    <w:rsid w:val="00C573B2"/>
    <w:rsid w:val="00C57411"/>
    <w:rsid w:val="00C57747"/>
    <w:rsid w:val="00C618BE"/>
    <w:rsid w:val="00C62AE0"/>
    <w:rsid w:val="00C62EFB"/>
    <w:rsid w:val="00C635AD"/>
    <w:rsid w:val="00C63D04"/>
    <w:rsid w:val="00C65718"/>
    <w:rsid w:val="00C672FE"/>
    <w:rsid w:val="00C676EE"/>
    <w:rsid w:val="00C67879"/>
    <w:rsid w:val="00C7086D"/>
    <w:rsid w:val="00C718C4"/>
    <w:rsid w:val="00C720D6"/>
    <w:rsid w:val="00C73362"/>
    <w:rsid w:val="00C74645"/>
    <w:rsid w:val="00C74E11"/>
    <w:rsid w:val="00C756A2"/>
    <w:rsid w:val="00C778A0"/>
    <w:rsid w:val="00C77B32"/>
    <w:rsid w:val="00C82A4A"/>
    <w:rsid w:val="00C82E33"/>
    <w:rsid w:val="00C83AEA"/>
    <w:rsid w:val="00C85253"/>
    <w:rsid w:val="00C856D9"/>
    <w:rsid w:val="00C8639C"/>
    <w:rsid w:val="00C91121"/>
    <w:rsid w:val="00C92726"/>
    <w:rsid w:val="00C93757"/>
    <w:rsid w:val="00C942C7"/>
    <w:rsid w:val="00C945AA"/>
    <w:rsid w:val="00C95584"/>
    <w:rsid w:val="00C95FC8"/>
    <w:rsid w:val="00C972F8"/>
    <w:rsid w:val="00CA0447"/>
    <w:rsid w:val="00CA2BA2"/>
    <w:rsid w:val="00CA4DB0"/>
    <w:rsid w:val="00CA59DA"/>
    <w:rsid w:val="00CA6961"/>
    <w:rsid w:val="00CA6BFC"/>
    <w:rsid w:val="00CA788A"/>
    <w:rsid w:val="00CA796E"/>
    <w:rsid w:val="00CB3A47"/>
    <w:rsid w:val="00CB770E"/>
    <w:rsid w:val="00CC0A1C"/>
    <w:rsid w:val="00CC3761"/>
    <w:rsid w:val="00CC3C7C"/>
    <w:rsid w:val="00CC49E0"/>
    <w:rsid w:val="00CC7104"/>
    <w:rsid w:val="00CC78E5"/>
    <w:rsid w:val="00CD1609"/>
    <w:rsid w:val="00CD1ED0"/>
    <w:rsid w:val="00CD3149"/>
    <w:rsid w:val="00CD3C42"/>
    <w:rsid w:val="00CD3E5C"/>
    <w:rsid w:val="00CD6EA4"/>
    <w:rsid w:val="00CD6EF8"/>
    <w:rsid w:val="00CD6F6D"/>
    <w:rsid w:val="00CE30E4"/>
    <w:rsid w:val="00CE3640"/>
    <w:rsid w:val="00CE46A7"/>
    <w:rsid w:val="00CE769B"/>
    <w:rsid w:val="00CF15FB"/>
    <w:rsid w:val="00CF25A1"/>
    <w:rsid w:val="00CF2E40"/>
    <w:rsid w:val="00CF34EF"/>
    <w:rsid w:val="00CF488A"/>
    <w:rsid w:val="00CF5868"/>
    <w:rsid w:val="00CF5DB1"/>
    <w:rsid w:val="00CF757B"/>
    <w:rsid w:val="00CF7E65"/>
    <w:rsid w:val="00D00915"/>
    <w:rsid w:val="00D03797"/>
    <w:rsid w:val="00D042EF"/>
    <w:rsid w:val="00D05933"/>
    <w:rsid w:val="00D059F1"/>
    <w:rsid w:val="00D126E6"/>
    <w:rsid w:val="00D135A8"/>
    <w:rsid w:val="00D202F1"/>
    <w:rsid w:val="00D20FF7"/>
    <w:rsid w:val="00D22A1D"/>
    <w:rsid w:val="00D23BDE"/>
    <w:rsid w:val="00D24A42"/>
    <w:rsid w:val="00D24E21"/>
    <w:rsid w:val="00D25E96"/>
    <w:rsid w:val="00D26336"/>
    <w:rsid w:val="00D301FC"/>
    <w:rsid w:val="00D30B49"/>
    <w:rsid w:val="00D30F5A"/>
    <w:rsid w:val="00D317CA"/>
    <w:rsid w:val="00D31CD3"/>
    <w:rsid w:val="00D3303B"/>
    <w:rsid w:val="00D339B0"/>
    <w:rsid w:val="00D344FB"/>
    <w:rsid w:val="00D349EB"/>
    <w:rsid w:val="00D34E5C"/>
    <w:rsid w:val="00D35998"/>
    <w:rsid w:val="00D360F4"/>
    <w:rsid w:val="00D37F5D"/>
    <w:rsid w:val="00D403BA"/>
    <w:rsid w:val="00D41B6A"/>
    <w:rsid w:val="00D436AA"/>
    <w:rsid w:val="00D43ACA"/>
    <w:rsid w:val="00D448BA"/>
    <w:rsid w:val="00D460BE"/>
    <w:rsid w:val="00D46695"/>
    <w:rsid w:val="00D474C8"/>
    <w:rsid w:val="00D476B6"/>
    <w:rsid w:val="00D505DE"/>
    <w:rsid w:val="00D51943"/>
    <w:rsid w:val="00D5258E"/>
    <w:rsid w:val="00D53267"/>
    <w:rsid w:val="00D53D40"/>
    <w:rsid w:val="00D53F0D"/>
    <w:rsid w:val="00D541BC"/>
    <w:rsid w:val="00D549B7"/>
    <w:rsid w:val="00D54C84"/>
    <w:rsid w:val="00D56BEA"/>
    <w:rsid w:val="00D5756E"/>
    <w:rsid w:val="00D57F37"/>
    <w:rsid w:val="00D61A9A"/>
    <w:rsid w:val="00D64897"/>
    <w:rsid w:val="00D66F41"/>
    <w:rsid w:val="00D67207"/>
    <w:rsid w:val="00D675C4"/>
    <w:rsid w:val="00D715B2"/>
    <w:rsid w:val="00D72E5E"/>
    <w:rsid w:val="00D74EEB"/>
    <w:rsid w:val="00D769F2"/>
    <w:rsid w:val="00D76CE1"/>
    <w:rsid w:val="00D81C50"/>
    <w:rsid w:val="00D84097"/>
    <w:rsid w:val="00D8446A"/>
    <w:rsid w:val="00D85539"/>
    <w:rsid w:val="00D865DA"/>
    <w:rsid w:val="00D86D91"/>
    <w:rsid w:val="00D876D3"/>
    <w:rsid w:val="00D87E5A"/>
    <w:rsid w:val="00D87FC1"/>
    <w:rsid w:val="00D90795"/>
    <w:rsid w:val="00D91621"/>
    <w:rsid w:val="00D918A5"/>
    <w:rsid w:val="00D92A8B"/>
    <w:rsid w:val="00D92AE1"/>
    <w:rsid w:val="00D97947"/>
    <w:rsid w:val="00D97A1F"/>
    <w:rsid w:val="00DA002D"/>
    <w:rsid w:val="00DA0B38"/>
    <w:rsid w:val="00DA1DF4"/>
    <w:rsid w:val="00DA2096"/>
    <w:rsid w:val="00DA2998"/>
    <w:rsid w:val="00DA2E2C"/>
    <w:rsid w:val="00DA3088"/>
    <w:rsid w:val="00DA371C"/>
    <w:rsid w:val="00DA5AD7"/>
    <w:rsid w:val="00DA65B9"/>
    <w:rsid w:val="00DB2511"/>
    <w:rsid w:val="00DB47C0"/>
    <w:rsid w:val="00DB6B39"/>
    <w:rsid w:val="00DB7C5A"/>
    <w:rsid w:val="00DC1427"/>
    <w:rsid w:val="00DC2A2A"/>
    <w:rsid w:val="00DC55CE"/>
    <w:rsid w:val="00DC7223"/>
    <w:rsid w:val="00DD0FC4"/>
    <w:rsid w:val="00DD1DE0"/>
    <w:rsid w:val="00DD315C"/>
    <w:rsid w:val="00DD3A5F"/>
    <w:rsid w:val="00DD58BE"/>
    <w:rsid w:val="00DE14FB"/>
    <w:rsid w:val="00DE1F38"/>
    <w:rsid w:val="00DE4040"/>
    <w:rsid w:val="00DE40E3"/>
    <w:rsid w:val="00DE4C99"/>
    <w:rsid w:val="00DE5949"/>
    <w:rsid w:val="00DE6213"/>
    <w:rsid w:val="00DF0623"/>
    <w:rsid w:val="00DF1876"/>
    <w:rsid w:val="00DF23FC"/>
    <w:rsid w:val="00DF5092"/>
    <w:rsid w:val="00DF5404"/>
    <w:rsid w:val="00DF6440"/>
    <w:rsid w:val="00DF7CC8"/>
    <w:rsid w:val="00E004F8"/>
    <w:rsid w:val="00E00B53"/>
    <w:rsid w:val="00E03D47"/>
    <w:rsid w:val="00E0479E"/>
    <w:rsid w:val="00E1107A"/>
    <w:rsid w:val="00E11E52"/>
    <w:rsid w:val="00E133C6"/>
    <w:rsid w:val="00E13740"/>
    <w:rsid w:val="00E1388B"/>
    <w:rsid w:val="00E13A84"/>
    <w:rsid w:val="00E13F9C"/>
    <w:rsid w:val="00E16545"/>
    <w:rsid w:val="00E2153C"/>
    <w:rsid w:val="00E225F1"/>
    <w:rsid w:val="00E23A56"/>
    <w:rsid w:val="00E24709"/>
    <w:rsid w:val="00E32712"/>
    <w:rsid w:val="00E3316F"/>
    <w:rsid w:val="00E3434A"/>
    <w:rsid w:val="00E34488"/>
    <w:rsid w:val="00E357FF"/>
    <w:rsid w:val="00E35F5E"/>
    <w:rsid w:val="00E36BFD"/>
    <w:rsid w:val="00E37C79"/>
    <w:rsid w:val="00E41B53"/>
    <w:rsid w:val="00E449A6"/>
    <w:rsid w:val="00E45374"/>
    <w:rsid w:val="00E5163F"/>
    <w:rsid w:val="00E52281"/>
    <w:rsid w:val="00E53E4C"/>
    <w:rsid w:val="00E54A5D"/>
    <w:rsid w:val="00E55B2F"/>
    <w:rsid w:val="00E55BE7"/>
    <w:rsid w:val="00E55CBD"/>
    <w:rsid w:val="00E60C50"/>
    <w:rsid w:val="00E612AA"/>
    <w:rsid w:val="00E614C4"/>
    <w:rsid w:val="00E61D56"/>
    <w:rsid w:val="00E62101"/>
    <w:rsid w:val="00E62A94"/>
    <w:rsid w:val="00E630F3"/>
    <w:rsid w:val="00E654DC"/>
    <w:rsid w:val="00E70E95"/>
    <w:rsid w:val="00E714BD"/>
    <w:rsid w:val="00E71B93"/>
    <w:rsid w:val="00E723BF"/>
    <w:rsid w:val="00E758FC"/>
    <w:rsid w:val="00E7679B"/>
    <w:rsid w:val="00E8094D"/>
    <w:rsid w:val="00E81780"/>
    <w:rsid w:val="00E824CE"/>
    <w:rsid w:val="00E82A93"/>
    <w:rsid w:val="00E91254"/>
    <w:rsid w:val="00E917E2"/>
    <w:rsid w:val="00E95747"/>
    <w:rsid w:val="00E95F00"/>
    <w:rsid w:val="00EA00FB"/>
    <w:rsid w:val="00EA0BBC"/>
    <w:rsid w:val="00EA1A98"/>
    <w:rsid w:val="00EA4A07"/>
    <w:rsid w:val="00EA6233"/>
    <w:rsid w:val="00EA6D4D"/>
    <w:rsid w:val="00EA7056"/>
    <w:rsid w:val="00EA7194"/>
    <w:rsid w:val="00EA752B"/>
    <w:rsid w:val="00EB24FB"/>
    <w:rsid w:val="00EB384A"/>
    <w:rsid w:val="00EB49A3"/>
    <w:rsid w:val="00EB4AEA"/>
    <w:rsid w:val="00EB5206"/>
    <w:rsid w:val="00EB5ADB"/>
    <w:rsid w:val="00EB6ECB"/>
    <w:rsid w:val="00EB76A6"/>
    <w:rsid w:val="00EC00A7"/>
    <w:rsid w:val="00EC247C"/>
    <w:rsid w:val="00EC2D2C"/>
    <w:rsid w:val="00EC3E27"/>
    <w:rsid w:val="00EC3E41"/>
    <w:rsid w:val="00EC3FE2"/>
    <w:rsid w:val="00EC47A2"/>
    <w:rsid w:val="00EC56B2"/>
    <w:rsid w:val="00EC5C93"/>
    <w:rsid w:val="00EC5E3A"/>
    <w:rsid w:val="00EC6513"/>
    <w:rsid w:val="00ED4699"/>
    <w:rsid w:val="00ED4B2A"/>
    <w:rsid w:val="00ED4BCB"/>
    <w:rsid w:val="00ED5134"/>
    <w:rsid w:val="00ED56F4"/>
    <w:rsid w:val="00ED673F"/>
    <w:rsid w:val="00ED68B7"/>
    <w:rsid w:val="00EE0368"/>
    <w:rsid w:val="00EE31C5"/>
    <w:rsid w:val="00EE3A60"/>
    <w:rsid w:val="00EE46EE"/>
    <w:rsid w:val="00EE4F64"/>
    <w:rsid w:val="00EE724E"/>
    <w:rsid w:val="00EE7747"/>
    <w:rsid w:val="00EE784C"/>
    <w:rsid w:val="00EE7AEF"/>
    <w:rsid w:val="00EF49C9"/>
    <w:rsid w:val="00EF5A83"/>
    <w:rsid w:val="00EF766A"/>
    <w:rsid w:val="00F02244"/>
    <w:rsid w:val="00F027D0"/>
    <w:rsid w:val="00F02C65"/>
    <w:rsid w:val="00F046B7"/>
    <w:rsid w:val="00F04B06"/>
    <w:rsid w:val="00F04D5E"/>
    <w:rsid w:val="00F05F33"/>
    <w:rsid w:val="00F066BB"/>
    <w:rsid w:val="00F069D1"/>
    <w:rsid w:val="00F104DC"/>
    <w:rsid w:val="00F116FC"/>
    <w:rsid w:val="00F13B18"/>
    <w:rsid w:val="00F14379"/>
    <w:rsid w:val="00F14D4A"/>
    <w:rsid w:val="00F16378"/>
    <w:rsid w:val="00F16BC3"/>
    <w:rsid w:val="00F17DFC"/>
    <w:rsid w:val="00F20442"/>
    <w:rsid w:val="00F20906"/>
    <w:rsid w:val="00F20F43"/>
    <w:rsid w:val="00F2296D"/>
    <w:rsid w:val="00F2300E"/>
    <w:rsid w:val="00F23326"/>
    <w:rsid w:val="00F24528"/>
    <w:rsid w:val="00F24643"/>
    <w:rsid w:val="00F246C3"/>
    <w:rsid w:val="00F2598F"/>
    <w:rsid w:val="00F2717B"/>
    <w:rsid w:val="00F305A7"/>
    <w:rsid w:val="00F3116A"/>
    <w:rsid w:val="00F31886"/>
    <w:rsid w:val="00F330F3"/>
    <w:rsid w:val="00F3367A"/>
    <w:rsid w:val="00F349B0"/>
    <w:rsid w:val="00F34BFC"/>
    <w:rsid w:val="00F35E74"/>
    <w:rsid w:val="00F36955"/>
    <w:rsid w:val="00F36960"/>
    <w:rsid w:val="00F36AF6"/>
    <w:rsid w:val="00F36C8E"/>
    <w:rsid w:val="00F37807"/>
    <w:rsid w:val="00F44560"/>
    <w:rsid w:val="00F5069D"/>
    <w:rsid w:val="00F509A4"/>
    <w:rsid w:val="00F51A4F"/>
    <w:rsid w:val="00F535BD"/>
    <w:rsid w:val="00F54718"/>
    <w:rsid w:val="00F55BB4"/>
    <w:rsid w:val="00F56BB4"/>
    <w:rsid w:val="00F56F60"/>
    <w:rsid w:val="00F56F97"/>
    <w:rsid w:val="00F57457"/>
    <w:rsid w:val="00F57962"/>
    <w:rsid w:val="00F60590"/>
    <w:rsid w:val="00F61248"/>
    <w:rsid w:val="00F6317B"/>
    <w:rsid w:val="00F701BF"/>
    <w:rsid w:val="00F70ED0"/>
    <w:rsid w:val="00F70F39"/>
    <w:rsid w:val="00F715AC"/>
    <w:rsid w:val="00F71D2A"/>
    <w:rsid w:val="00F7484C"/>
    <w:rsid w:val="00F81BC7"/>
    <w:rsid w:val="00F82CEC"/>
    <w:rsid w:val="00F834BF"/>
    <w:rsid w:val="00F8439C"/>
    <w:rsid w:val="00F8557E"/>
    <w:rsid w:val="00F90618"/>
    <w:rsid w:val="00F92429"/>
    <w:rsid w:val="00F97219"/>
    <w:rsid w:val="00F97B64"/>
    <w:rsid w:val="00FA021E"/>
    <w:rsid w:val="00FA0B07"/>
    <w:rsid w:val="00FA2B0F"/>
    <w:rsid w:val="00FA4853"/>
    <w:rsid w:val="00FA55CB"/>
    <w:rsid w:val="00FA5993"/>
    <w:rsid w:val="00FA5DC5"/>
    <w:rsid w:val="00FA7DD1"/>
    <w:rsid w:val="00FB276D"/>
    <w:rsid w:val="00FB47E6"/>
    <w:rsid w:val="00FB6F21"/>
    <w:rsid w:val="00FB760A"/>
    <w:rsid w:val="00FC0169"/>
    <w:rsid w:val="00FC1ABD"/>
    <w:rsid w:val="00FC2F7E"/>
    <w:rsid w:val="00FC3886"/>
    <w:rsid w:val="00FC5C46"/>
    <w:rsid w:val="00FC60FF"/>
    <w:rsid w:val="00FC7152"/>
    <w:rsid w:val="00FC76F3"/>
    <w:rsid w:val="00FC7D6D"/>
    <w:rsid w:val="00FD3C45"/>
    <w:rsid w:val="00FD5AB6"/>
    <w:rsid w:val="00FE1530"/>
    <w:rsid w:val="00FE1B5D"/>
    <w:rsid w:val="00FE3848"/>
    <w:rsid w:val="00FE3C1E"/>
    <w:rsid w:val="00FE46C7"/>
    <w:rsid w:val="00FE63D4"/>
    <w:rsid w:val="00FE7009"/>
    <w:rsid w:val="00FE755B"/>
    <w:rsid w:val="00FF0CC0"/>
    <w:rsid w:val="00FF3CA0"/>
    <w:rsid w:val="00FF5EDF"/>
    <w:rsid w:val="00FF69F1"/>
    <w:rsid w:val="00FF713E"/>
    <w:rsid w:val="013A65AE"/>
    <w:rsid w:val="016A19CC"/>
    <w:rsid w:val="017BE484"/>
    <w:rsid w:val="017F1A5F"/>
    <w:rsid w:val="01959FF5"/>
    <w:rsid w:val="01B71AF1"/>
    <w:rsid w:val="01CBA74C"/>
    <w:rsid w:val="01D7F4BD"/>
    <w:rsid w:val="020D790B"/>
    <w:rsid w:val="024D335A"/>
    <w:rsid w:val="024F9F51"/>
    <w:rsid w:val="027D6549"/>
    <w:rsid w:val="029ABD5C"/>
    <w:rsid w:val="0322A1C2"/>
    <w:rsid w:val="034BF3F4"/>
    <w:rsid w:val="037D65B6"/>
    <w:rsid w:val="0390A78B"/>
    <w:rsid w:val="03997631"/>
    <w:rsid w:val="03B8BCD8"/>
    <w:rsid w:val="042BC4D7"/>
    <w:rsid w:val="0437E4FB"/>
    <w:rsid w:val="04597E9D"/>
    <w:rsid w:val="046B14B1"/>
    <w:rsid w:val="047AB159"/>
    <w:rsid w:val="04998924"/>
    <w:rsid w:val="04CBC5BD"/>
    <w:rsid w:val="05140966"/>
    <w:rsid w:val="052D79F6"/>
    <w:rsid w:val="0545540A"/>
    <w:rsid w:val="05548D39"/>
    <w:rsid w:val="056D1373"/>
    <w:rsid w:val="05D4BC77"/>
    <w:rsid w:val="05D54505"/>
    <w:rsid w:val="05FEB8D9"/>
    <w:rsid w:val="0615D63D"/>
    <w:rsid w:val="062FC7E4"/>
    <w:rsid w:val="063DD318"/>
    <w:rsid w:val="064DCB04"/>
    <w:rsid w:val="066A308C"/>
    <w:rsid w:val="0679D392"/>
    <w:rsid w:val="073868C9"/>
    <w:rsid w:val="077B76DB"/>
    <w:rsid w:val="07964B8C"/>
    <w:rsid w:val="07E27AE8"/>
    <w:rsid w:val="08059FEC"/>
    <w:rsid w:val="08634A85"/>
    <w:rsid w:val="086E0E29"/>
    <w:rsid w:val="088D64D0"/>
    <w:rsid w:val="08BF345A"/>
    <w:rsid w:val="08F23AE9"/>
    <w:rsid w:val="0970093A"/>
    <w:rsid w:val="0974E7CD"/>
    <w:rsid w:val="09808A9D"/>
    <w:rsid w:val="09944171"/>
    <w:rsid w:val="0994C3BB"/>
    <w:rsid w:val="099A9E7D"/>
    <w:rsid w:val="09A6DAFE"/>
    <w:rsid w:val="09C1EBDB"/>
    <w:rsid w:val="09C96D2F"/>
    <w:rsid w:val="0A18C52D"/>
    <w:rsid w:val="0A398722"/>
    <w:rsid w:val="0A58C6B6"/>
    <w:rsid w:val="0B3CA936"/>
    <w:rsid w:val="0B99BB00"/>
    <w:rsid w:val="0BAAA660"/>
    <w:rsid w:val="0BC862D2"/>
    <w:rsid w:val="0BFC44D2"/>
    <w:rsid w:val="0BFD1091"/>
    <w:rsid w:val="0C5CFE39"/>
    <w:rsid w:val="0C639463"/>
    <w:rsid w:val="0C6F741F"/>
    <w:rsid w:val="0C98D240"/>
    <w:rsid w:val="0CE91516"/>
    <w:rsid w:val="0D17AB7C"/>
    <w:rsid w:val="0D358B61"/>
    <w:rsid w:val="0D54329A"/>
    <w:rsid w:val="0D69751F"/>
    <w:rsid w:val="0D9B0756"/>
    <w:rsid w:val="0D9B7C2C"/>
    <w:rsid w:val="0DA0E0D1"/>
    <w:rsid w:val="0DC402AF"/>
    <w:rsid w:val="0DE76410"/>
    <w:rsid w:val="0DF8CE9A"/>
    <w:rsid w:val="0E2DFD1E"/>
    <w:rsid w:val="0E355F51"/>
    <w:rsid w:val="0E6ECF59"/>
    <w:rsid w:val="0E7B0ABD"/>
    <w:rsid w:val="0E7B8998"/>
    <w:rsid w:val="0E84E577"/>
    <w:rsid w:val="0E98897E"/>
    <w:rsid w:val="0E9FF3FB"/>
    <w:rsid w:val="0EBA752D"/>
    <w:rsid w:val="0EC7939A"/>
    <w:rsid w:val="0EDCB667"/>
    <w:rsid w:val="0EEA8EB7"/>
    <w:rsid w:val="0EFB45E0"/>
    <w:rsid w:val="0F027C91"/>
    <w:rsid w:val="0F35C1F4"/>
    <w:rsid w:val="0F796823"/>
    <w:rsid w:val="0F85E24D"/>
    <w:rsid w:val="0F9C8C81"/>
    <w:rsid w:val="0FC9CD7F"/>
    <w:rsid w:val="100DBF34"/>
    <w:rsid w:val="103FD80A"/>
    <w:rsid w:val="106D2C23"/>
    <w:rsid w:val="108BD35C"/>
    <w:rsid w:val="109E4CF2"/>
    <w:rsid w:val="10D31CEE"/>
    <w:rsid w:val="10FBC256"/>
    <w:rsid w:val="1129622B"/>
    <w:rsid w:val="11315932"/>
    <w:rsid w:val="1177A8C9"/>
    <w:rsid w:val="11795123"/>
    <w:rsid w:val="1182C5B6"/>
    <w:rsid w:val="11A8D52B"/>
    <w:rsid w:val="11AC8788"/>
    <w:rsid w:val="11BC8639"/>
    <w:rsid w:val="11C2CDE5"/>
    <w:rsid w:val="11C797A4"/>
    <w:rsid w:val="1208FC84"/>
    <w:rsid w:val="1219E7E4"/>
    <w:rsid w:val="1224324F"/>
    <w:rsid w:val="12297930"/>
    <w:rsid w:val="122CE713"/>
    <w:rsid w:val="122E231D"/>
    <w:rsid w:val="12465B46"/>
    <w:rsid w:val="1263D89B"/>
    <w:rsid w:val="12D8A076"/>
    <w:rsid w:val="12DBDC65"/>
    <w:rsid w:val="12F4E2FE"/>
    <w:rsid w:val="134E510B"/>
    <w:rsid w:val="135CB7E6"/>
    <w:rsid w:val="1383DB3F"/>
    <w:rsid w:val="13A274E8"/>
    <w:rsid w:val="13B7BA76"/>
    <w:rsid w:val="13C8B774"/>
    <w:rsid w:val="13EE7723"/>
    <w:rsid w:val="13F18921"/>
    <w:rsid w:val="13F6F9F8"/>
    <w:rsid w:val="141923C8"/>
    <w:rsid w:val="141DE866"/>
    <w:rsid w:val="142B2068"/>
    <w:rsid w:val="14B1C87D"/>
    <w:rsid w:val="15002A04"/>
    <w:rsid w:val="154DF809"/>
    <w:rsid w:val="155188A6"/>
    <w:rsid w:val="158A4784"/>
    <w:rsid w:val="1599C28A"/>
    <w:rsid w:val="159CFEB2"/>
    <w:rsid w:val="16155E22"/>
    <w:rsid w:val="1658266E"/>
    <w:rsid w:val="16B00C2F"/>
    <w:rsid w:val="16BA5EAA"/>
    <w:rsid w:val="16BA9A82"/>
    <w:rsid w:val="16DF7F17"/>
    <w:rsid w:val="16FB14E0"/>
    <w:rsid w:val="171E14DA"/>
    <w:rsid w:val="172E1A8D"/>
    <w:rsid w:val="1738CF13"/>
    <w:rsid w:val="17627AC8"/>
    <w:rsid w:val="177E86FA"/>
    <w:rsid w:val="17C5E288"/>
    <w:rsid w:val="17EFCB68"/>
    <w:rsid w:val="1833B543"/>
    <w:rsid w:val="18429D36"/>
    <w:rsid w:val="18636726"/>
    <w:rsid w:val="18938B61"/>
    <w:rsid w:val="18B3EE03"/>
    <w:rsid w:val="18C37BDD"/>
    <w:rsid w:val="1918F06D"/>
    <w:rsid w:val="192375A1"/>
    <w:rsid w:val="193D8194"/>
    <w:rsid w:val="1946BD4F"/>
    <w:rsid w:val="1981F9C6"/>
    <w:rsid w:val="19A5A7AB"/>
    <w:rsid w:val="19C15E38"/>
    <w:rsid w:val="19CD9295"/>
    <w:rsid w:val="19CE086B"/>
    <w:rsid w:val="19EC97FF"/>
    <w:rsid w:val="19F37D37"/>
    <w:rsid w:val="1A19E148"/>
    <w:rsid w:val="1A3017E7"/>
    <w:rsid w:val="1A34BC97"/>
    <w:rsid w:val="1AB36328"/>
    <w:rsid w:val="1AB83163"/>
    <w:rsid w:val="1AC454D6"/>
    <w:rsid w:val="1B10C27E"/>
    <w:rsid w:val="1B47A2D9"/>
    <w:rsid w:val="1B8C2399"/>
    <w:rsid w:val="1BD9B40E"/>
    <w:rsid w:val="1C3FB126"/>
    <w:rsid w:val="1C413980"/>
    <w:rsid w:val="1C493FA1"/>
    <w:rsid w:val="1C6C7C33"/>
    <w:rsid w:val="1C77696F"/>
    <w:rsid w:val="1C78FE39"/>
    <w:rsid w:val="1C8E9FC5"/>
    <w:rsid w:val="1CB7BDB5"/>
    <w:rsid w:val="1CC91073"/>
    <w:rsid w:val="1D130ABA"/>
    <w:rsid w:val="1D285D5B"/>
    <w:rsid w:val="1D58606F"/>
    <w:rsid w:val="1D652E89"/>
    <w:rsid w:val="1D674C02"/>
    <w:rsid w:val="1DD702BE"/>
    <w:rsid w:val="1E556AE9"/>
    <w:rsid w:val="1E5CC348"/>
    <w:rsid w:val="1EA2F6C7"/>
    <w:rsid w:val="1EBBC470"/>
    <w:rsid w:val="1ED8505B"/>
    <w:rsid w:val="1EDDB60C"/>
    <w:rsid w:val="1EE1F57D"/>
    <w:rsid w:val="1F0AF53A"/>
    <w:rsid w:val="1F2CD396"/>
    <w:rsid w:val="1F4305AF"/>
    <w:rsid w:val="1F4D8D6D"/>
    <w:rsid w:val="1F58E980"/>
    <w:rsid w:val="1F85A091"/>
    <w:rsid w:val="2041334A"/>
    <w:rsid w:val="208BF385"/>
    <w:rsid w:val="208CEFA4"/>
    <w:rsid w:val="20925E83"/>
    <w:rsid w:val="20B8518F"/>
    <w:rsid w:val="20CD0E68"/>
    <w:rsid w:val="217E4442"/>
    <w:rsid w:val="21E7F315"/>
    <w:rsid w:val="220F1F1D"/>
    <w:rsid w:val="2264E32D"/>
    <w:rsid w:val="2281E9EB"/>
    <w:rsid w:val="22A20BF9"/>
    <w:rsid w:val="22CFB311"/>
    <w:rsid w:val="22EE9E4E"/>
    <w:rsid w:val="2306A46E"/>
    <w:rsid w:val="2310A5FE"/>
    <w:rsid w:val="2318621D"/>
    <w:rsid w:val="236A7278"/>
    <w:rsid w:val="23774973"/>
    <w:rsid w:val="23C49066"/>
    <w:rsid w:val="23F16147"/>
    <w:rsid w:val="24316069"/>
    <w:rsid w:val="2464E812"/>
    <w:rsid w:val="24A60556"/>
    <w:rsid w:val="24B065D3"/>
    <w:rsid w:val="24D0AB03"/>
    <w:rsid w:val="24F6ECBF"/>
    <w:rsid w:val="24F90FEE"/>
    <w:rsid w:val="24F9F177"/>
    <w:rsid w:val="25147EC2"/>
    <w:rsid w:val="2519DD82"/>
    <w:rsid w:val="255F4513"/>
    <w:rsid w:val="2585FC56"/>
    <w:rsid w:val="25886281"/>
    <w:rsid w:val="25B98AAD"/>
    <w:rsid w:val="25C2F1B7"/>
    <w:rsid w:val="25DB897C"/>
    <w:rsid w:val="26052195"/>
    <w:rsid w:val="2630EB56"/>
    <w:rsid w:val="26897844"/>
    <w:rsid w:val="26B5D973"/>
    <w:rsid w:val="26D10AA5"/>
    <w:rsid w:val="26EE5095"/>
    <w:rsid w:val="26FC295D"/>
    <w:rsid w:val="27043B87"/>
    <w:rsid w:val="27185FF4"/>
    <w:rsid w:val="27278D0B"/>
    <w:rsid w:val="2738DC49"/>
    <w:rsid w:val="27442935"/>
    <w:rsid w:val="2746D7B8"/>
    <w:rsid w:val="2777E267"/>
    <w:rsid w:val="277EA93A"/>
    <w:rsid w:val="27CCE1EB"/>
    <w:rsid w:val="27CD6949"/>
    <w:rsid w:val="2812D0CB"/>
    <w:rsid w:val="281DA5DA"/>
    <w:rsid w:val="2851A9D4"/>
    <w:rsid w:val="287DDD0D"/>
    <w:rsid w:val="287EC27A"/>
    <w:rsid w:val="28A6089B"/>
    <w:rsid w:val="28D50AF2"/>
    <w:rsid w:val="28DCE9AC"/>
    <w:rsid w:val="2903B0D7"/>
    <w:rsid w:val="295E549E"/>
    <w:rsid w:val="29692F39"/>
    <w:rsid w:val="2976876B"/>
    <w:rsid w:val="29803CD8"/>
    <w:rsid w:val="29A60A8B"/>
    <w:rsid w:val="29BC5C82"/>
    <w:rsid w:val="29E6D0E5"/>
    <w:rsid w:val="2A19AD6E"/>
    <w:rsid w:val="2A216F06"/>
    <w:rsid w:val="2A7688CD"/>
    <w:rsid w:val="2A7770FE"/>
    <w:rsid w:val="2AD2601D"/>
    <w:rsid w:val="2B02EFEA"/>
    <w:rsid w:val="2B2621A6"/>
    <w:rsid w:val="2B54A064"/>
    <w:rsid w:val="2B94F387"/>
    <w:rsid w:val="2BCFFD88"/>
    <w:rsid w:val="2BF127D4"/>
    <w:rsid w:val="2C1AB888"/>
    <w:rsid w:val="2C1CD96F"/>
    <w:rsid w:val="2C1E4020"/>
    <w:rsid w:val="2C2E420E"/>
    <w:rsid w:val="2C370CA4"/>
    <w:rsid w:val="2C45CB1B"/>
    <w:rsid w:val="2CAEA0BB"/>
    <w:rsid w:val="2CFBAB06"/>
    <w:rsid w:val="2CFEC70E"/>
    <w:rsid w:val="2D05035C"/>
    <w:rsid w:val="2D40156E"/>
    <w:rsid w:val="2D5C8A91"/>
    <w:rsid w:val="2D7B5253"/>
    <w:rsid w:val="2D9050CA"/>
    <w:rsid w:val="2DB36AB9"/>
    <w:rsid w:val="2DBF5827"/>
    <w:rsid w:val="2DDC4632"/>
    <w:rsid w:val="2E1C94F3"/>
    <w:rsid w:val="2E204158"/>
    <w:rsid w:val="2E24B1F4"/>
    <w:rsid w:val="2E2D6F3C"/>
    <w:rsid w:val="2E4AD089"/>
    <w:rsid w:val="2E5B14C4"/>
    <w:rsid w:val="2E78376B"/>
    <w:rsid w:val="2E9BC869"/>
    <w:rsid w:val="2EE70015"/>
    <w:rsid w:val="2EE90F29"/>
    <w:rsid w:val="2F079E4A"/>
    <w:rsid w:val="2F3BD04B"/>
    <w:rsid w:val="2F7001FB"/>
    <w:rsid w:val="2F75553F"/>
    <w:rsid w:val="2F85DCF9"/>
    <w:rsid w:val="2F9C9ECA"/>
    <w:rsid w:val="3014C7D4"/>
    <w:rsid w:val="302D8CBF"/>
    <w:rsid w:val="302E2A32"/>
    <w:rsid w:val="303272A2"/>
    <w:rsid w:val="304C1633"/>
    <w:rsid w:val="30F4E8F7"/>
    <w:rsid w:val="310C2C39"/>
    <w:rsid w:val="310C5452"/>
    <w:rsid w:val="310E4F60"/>
    <w:rsid w:val="3112504F"/>
    <w:rsid w:val="311BCCC6"/>
    <w:rsid w:val="312E6D08"/>
    <w:rsid w:val="315E28AC"/>
    <w:rsid w:val="31B0B7B1"/>
    <w:rsid w:val="31CE2B86"/>
    <w:rsid w:val="31F25FD9"/>
    <w:rsid w:val="320B9476"/>
    <w:rsid w:val="32282F5D"/>
    <w:rsid w:val="323D0721"/>
    <w:rsid w:val="323FF611"/>
    <w:rsid w:val="32552A10"/>
    <w:rsid w:val="327CC194"/>
    <w:rsid w:val="327D96AD"/>
    <w:rsid w:val="32AB10AC"/>
    <w:rsid w:val="32AFB755"/>
    <w:rsid w:val="33490139"/>
    <w:rsid w:val="33515AB7"/>
    <w:rsid w:val="335403C1"/>
    <w:rsid w:val="335971AC"/>
    <w:rsid w:val="336C401A"/>
    <w:rsid w:val="33AA33A3"/>
    <w:rsid w:val="33F7B901"/>
    <w:rsid w:val="33FE6A98"/>
    <w:rsid w:val="34218B17"/>
    <w:rsid w:val="3441923A"/>
    <w:rsid w:val="3476B2F4"/>
    <w:rsid w:val="34ABAF0F"/>
    <w:rsid w:val="34CE7723"/>
    <w:rsid w:val="34DF3DAE"/>
    <w:rsid w:val="34F2442D"/>
    <w:rsid w:val="350E7041"/>
    <w:rsid w:val="3527BB1A"/>
    <w:rsid w:val="3537EED2"/>
    <w:rsid w:val="3540755D"/>
    <w:rsid w:val="3562A119"/>
    <w:rsid w:val="35AE2EF5"/>
    <w:rsid w:val="35BD10D3"/>
    <w:rsid w:val="35F3F369"/>
    <w:rsid w:val="36041ADF"/>
    <w:rsid w:val="3622A651"/>
    <w:rsid w:val="36235CB7"/>
    <w:rsid w:val="36358F4D"/>
    <w:rsid w:val="369EFB94"/>
    <w:rsid w:val="36D3BF33"/>
    <w:rsid w:val="36E698D0"/>
    <w:rsid w:val="36FFC5B6"/>
    <w:rsid w:val="3701F605"/>
    <w:rsid w:val="3725956D"/>
    <w:rsid w:val="372B47C8"/>
    <w:rsid w:val="37D48282"/>
    <w:rsid w:val="37FC28B7"/>
    <w:rsid w:val="38243E2A"/>
    <w:rsid w:val="3834E795"/>
    <w:rsid w:val="38358D60"/>
    <w:rsid w:val="384E0ABD"/>
    <w:rsid w:val="3881409A"/>
    <w:rsid w:val="38B23EE7"/>
    <w:rsid w:val="38D02970"/>
    <w:rsid w:val="38D08671"/>
    <w:rsid w:val="3907E6B1"/>
    <w:rsid w:val="3918F717"/>
    <w:rsid w:val="39775033"/>
    <w:rsid w:val="39788DCD"/>
    <w:rsid w:val="398A7459"/>
    <w:rsid w:val="39A822A8"/>
    <w:rsid w:val="39D0B7F6"/>
    <w:rsid w:val="39DF6C97"/>
    <w:rsid w:val="39EDBDA9"/>
    <w:rsid w:val="39F26328"/>
    <w:rsid w:val="39F9A5D3"/>
    <w:rsid w:val="3A08D2B8"/>
    <w:rsid w:val="3A1CD89D"/>
    <w:rsid w:val="3A3CC19A"/>
    <w:rsid w:val="3A453B4A"/>
    <w:rsid w:val="3A78760E"/>
    <w:rsid w:val="3AAC9A49"/>
    <w:rsid w:val="3B237496"/>
    <w:rsid w:val="3B4B0DE5"/>
    <w:rsid w:val="3B60F08F"/>
    <w:rsid w:val="3B694771"/>
    <w:rsid w:val="3B8B3951"/>
    <w:rsid w:val="3B92206B"/>
    <w:rsid w:val="3BB947B7"/>
    <w:rsid w:val="3BC1F50D"/>
    <w:rsid w:val="3BFBD87D"/>
    <w:rsid w:val="3C3F434E"/>
    <w:rsid w:val="3C4E8503"/>
    <w:rsid w:val="3C7633C8"/>
    <w:rsid w:val="3C9D6787"/>
    <w:rsid w:val="3CBC4F1D"/>
    <w:rsid w:val="3D24F6D6"/>
    <w:rsid w:val="3D5C70FA"/>
    <w:rsid w:val="3D7AE482"/>
    <w:rsid w:val="3D9AEFDE"/>
    <w:rsid w:val="3DE5E776"/>
    <w:rsid w:val="3E08A01F"/>
    <w:rsid w:val="3E397FB1"/>
    <w:rsid w:val="3E3F3662"/>
    <w:rsid w:val="3E4D64F9"/>
    <w:rsid w:val="3E7F3B20"/>
    <w:rsid w:val="3EC5D44B"/>
    <w:rsid w:val="3ECFB8FB"/>
    <w:rsid w:val="3ED4590A"/>
    <w:rsid w:val="3ED89EB1"/>
    <w:rsid w:val="3ED9596C"/>
    <w:rsid w:val="3EF7F2F5"/>
    <w:rsid w:val="3EFBFACF"/>
    <w:rsid w:val="3F063250"/>
    <w:rsid w:val="3F283AB5"/>
    <w:rsid w:val="3F2B3751"/>
    <w:rsid w:val="3F353404"/>
    <w:rsid w:val="3F9BDC88"/>
    <w:rsid w:val="3FCCBE59"/>
    <w:rsid w:val="3FEF4589"/>
    <w:rsid w:val="401CF85C"/>
    <w:rsid w:val="402800FF"/>
    <w:rsid w:val="4029A075"/>
    <w:rsid w:val="403071DE"/>
    <w:rsid w:val="403205BF"/>
    <w:rsid w:val="403EA139"/>
    <w:rsid w:val="40852086"/>
    <w:rsid w:val="40D9ECB7"/>
    <w:rsid w:val="40DB52CC"/>
    <w:rsid w:val="40E224A9"/>
    <w:rsid w:val="413451BC"/>
    <w:rsid w:val="413A8A8E"/>
    <w:rsid w:val="4149963F"/>
    <w:rsid w:val="415A6564"/>
    <w:rsid w:val="416173DD"/>
    <w:rsid w:val="41A2CD38"/>
    <w:rsid w:val="41A6276A"/>
    <w:rsid w:val="41C77086"/>
    <w:rsid w:val="41D579DB"/>
    <w:rsid w:val="41D6C5B6"/>
    <w:rsid w:val="41D914EC"/>
    <w:rsid w:val="41DA1076"/>
    <w:rsid w:val="41FB0AF8"/>
    <w:rsid w:val="420A1306"/>
    <w:rsid w:val="424E3052"/>
    <w:rsid w:val="42785BA0"/>
    <w:rsid w:val="42A5D9B2"/>
    <w:rsid w:val="42F097AC"/>
    <w:rsid w:val="43075B18"/>
    <w:rsid w:val="431BD0A7"/>
    <w:rsid w:val="4328188C"/>
    <w:rsid w:val="432FFD6C"/>
    <w:rsid w:val="4339A017"/>
    <w:rsid w:val="43430943"/>
    <w:rsid w:val="43609379"/>
    <w:rsid w:val="43801D11"/>
    <w:rsid w:val="439F1B4A"/>
    <w:rsid w:val="43D60724"/>
    <w:rsid w:val="43EA3A2B"/>
    <w:rsid w:val="440E8F49"/>
    <w:rsid w:val="440EE975"/>
    <w:rsid w:val="44279530"/>
    <w:rsid w:val="4448EDFC"/>
    <w:rsid w:val="44686609"/>
    <w:rsid w:val="4483622F"/>
    <w:rsid w:val="44844728"/>
    <w:rsid w:val="44A7ED14"/>
    <w:rsid w:val="44DED9A4"/>
    <w:rsid w:val="450CF7FD"/>
    <w:rsid w:val="454668D6"/>
    <w:rsid w:val="45469B45"/>
    <w:rsid w:val="4555E56F"/>
    <w:rsid w:val="456B7249"/>
    <w:rsid w:val="4571AB2F"/>
    <w:rsid w:val="457F9284"/>
    <w:rsid w:val="4598B42B"/>
    <w:rsid w:val="45BA8596"/>
    <w:rsid w:val="45D19F4A"/>
    <w:rsid w:val="45F5EC89"/>
    <w:rsid w:val="46060820"/>
    <w:rsid w:val="46168CFB"/>
    <w:rsid w:val="462107FB"/>
    <w:rsid w:val="463175EA"/>
    <w:rsid w:val="463F4F35"/>
    <w:rsid w:val="467652B9"/>
    <w:rsid w:val="46864DA3"/>
    <w:rsid w:val="468AB449"/>
    <w:rsid w:val="468D2AF3"/>
    <w:rsid w:val="46B8EC87"/>
    <w:rsid w:val="46CB4492"/>
    <w:rsid w:val="470E03AC"/>
    <w:rsid w:val="472D33FF"/>
    <w:rsid w:val="47381482"/>
    <w:rsid w:val="473FA329"/>
    <w:rsid w:val="474045E9"/>
    <w:rsid w:val="4791BCEA"/>
    <w:rsid w:val="47A2CDC8"/>
    <w:rsid w:val="48167A66"/>
    <w:rsid w:val="48296B07"/>
    <w:rsid w:val="484B0B5F"/>
    <w:rsid w:val="485D065E"/>
    <w:rsid w:val="48D40E31"/>
    <w:rsid w:val="4923E1CC"/>
    <w:rsid w:val="492D8D4B"/>
    <w:rsid w:val="493D95B6"/>
    <w:rsid w:val="49711ED9"/>
    <w:rsid w:val="4995F2CA"/>
    <w:rsid w:val="49E2D39F"/>
    <w:rsid w:val="49E6DBC0"/>
    <w:rsid w:val="49F3021D"/>
    <w:rsid w:val="4A1B26BD"/>
    <w:rsid w:val="4A438FA0"/>
    <w:rsid w:val="4B00959E"/>
    <w:rsid w:val="4B39E4AD"/>
    <w:rsid w:val="4B5ABF46"/>
    <w:rsid w:val="4B7E159E"/>
    <w:rsid w:val="4BC6CEBD"/>
    <w:rsid w:val="4BCC389D"/>
    <w:rsid w:val="4BEC1B0B"/>
    <w:rsid w:val="4C064CFF"/>
    <w:rsid w:val="4C0CADCF"/>
    <w:rsid w:val="4C3AFB12"/>
    <w:rsid w:val="4C4F718D"/>
    <w:rsid w:val="4C66AC32"/>
    <w:rsid w:val="4C6F2660"/>
    <w:rsid w:val="4C6F339C"/>
    <w:rsid w:val="4C91BA03"/>
    <w:rsid w:val="4C9C65FF"/>
    <w:rsid w:val="4CDB6405"/>
    <w:rsid w:val="4CEE51A2"/>
    <w:rsid w:val="4CFA6C60"/>
    <w:rsid w:val="4D68CC2D"/>
    <w:rsid w:val="4DB367B7"/>
    <w:rsid w:val="4DC388D2"/>
    <w:rsid w:val="4E131916"/>
    <w:rsid w:val="4E2D2BE5"/>
    <w:rsid w:val="4E46CAA9"/>
    <w:rsid w:val="4E51A109"/>
    <w:rsid w:val="4E99534D"/>
    <w:rsid w:val="4EAA12C4"/>
    <w:rsid w:val="4EAD0288"/>
    <w:rsid w:val="4EC2FAF8"/>
    <w:rsid w:val="4EC48FED"/>
    <w:rsid w:val="4EC87967"/>
    <w:rsid w:val="4EF520F4"/>
    <w:rsid w:val="4F09F2E4"/>
    <w:rsid w:val="4F48DB75"/>
    <w:rsid w:val="4F8C222B"/>
    <w:rsid w:val="4F99F1B5"/>
    <w:rsid w:val="4FD4AA6B"/>
    <w:rsid w:val="5025F264"/>
    <w:rsid w:val="5035CA91"/>
    <w:rsid w:val="504BB190"/>
    <w:rsid w:val="507377EB"/>
    <w:rsid w:val="50A3D60F"/>
    <w:rsid w:val="50AA57F3"/>
    <w:rsid w:val="50C47181"/>
    <w:rsid w:val="50F3C3F8"/>
    <w:rsid w:val="50FDAA95"/>
    <w:rsid w:val="5102B3B9"/>
    <w:rsid w:val="5112BF33"/>
    <w:rsid w:val="512F7DE4"/>
    <w:rsid w:val="513838BB"/>
    <w:rsid w:val="516B5FD9"/>
    <w:rsid w:val="516E0590"/>
    <w:rsid w:val="51C30E50"/>
    <w:rsid w:val="51F816F7"/>
    <w:rsid w:val="51F8E40C"/>
    <w:rsid w:val="5224A3F8"/>
    <w:rsid w:val="5231D5CF"/>
    <w:rsid w:val="523667B2"/>
    <w:rsid w:val="526BB745"/>
    <w:rsid w:val="52765793"/>
    <w:rsid w:val="528E6B5D"/>
    <w:rsid w:val="52914311"/>
    <w:rsid w:val="5296F9F5"/>
    <w:rsid w:val="52DB3154"/>
    <w:rsid w:val="53115166"/>
    <w:rsid w:val="5323E91E"/>
    <w:rsid w:val="534E0EBC"/>
    <w:rsid w:val="53958388"/>
    <w:rsid w:val="539CFA90"/>
    <w:rsid w:val="53AE84E7"/>
    <w:rsid w:val="53B55405"/>
    <w:rsid w:val="53BE1751"/>
    <w:rsid w:val="53CDE498"/>
    <w:rsid w:val="53CEEED2"/>
    <w:rsid w:val="543988EC"/>
    <w:rsid w:val="544CE327"/>
    <w:rsid w:val="549B9154"/>
    <w:rsid w:val="54B5B83C"/>
    <w:rsid w:val="54FD670A"/>
    <w:rsid w:val="552B2651"/>
    <w:rsid w:val="556ED135"/>
    <w:rsid w:val="5575D93B"/>
    <w:rsid w:val="55D5594D"/>
    <w:rsid w:val="55FCF6B8"/>
    <w:rsid w:val="5603F1F1"/>
    <w:rsid w:val="5682A764"/>
    <w:rsid w:val="56884C1A"/>
    <w:rsid w:val="56905E90"/>
    <w:rsid w:val="56AE5C45"/>
    <w:rsid w:val="56D66CCB"/>
    <w:rsid w:val="56DB8607"/>
    <w:rsid w:val="56F2CFA5"/>
    <w:rsid w:val="57188228"/>
    <w:rsid w:val="5733312F"/>
    <w:rsid w:val="579A9919"/>
    <w:rsid w:val="579FF95E"/>
    <w:rsid w:val="57D144B1"/>
    <w:rsid w:val="57D54ECB"/>
    <w:rsid w:val="5850B396"/>
    <w:rsid w:val="5859B343"/>
    <w:rsid w:val="58713D4F"/>
    <w:rsid w:val="589D992E"/>
    <w:rsid w:val="58A983C7"/>
    <w:rsid w:val="58C61E05"/>
    <w:rsid w:val="58CCF8CA"/>
    <w:rsid w:val="595D74F1"/>
    <w:rsid w:val="5961C0AA"/>
    <w:rsid w:val="5996790D"/>
    <w:rsid w:val="5A2772A6"/>
    <w:rsid w:val="5A37AD47"/>
    <w:rsid w:val="5A6F5644"/>
    <w:rsid w:val="5A936EBE"/>
    <w:rsid w:val="5A9EDB42"/>
    <w:rsid w:val="5AA9F960"/>
    <w:rsid w:val="5ABF9760"/>
    <w:rsid w:val="5AD02CEF"/>
    <w:rsid w:val="5AD09B82"/>
    <w:rsid w:val="5AE7B0AC"/>
    <w:rsid w:val="5AF94552"/>
    <w:rsid w:val="5B1199FC"/>
    <w:rsid w:val="5B16277A"/>
    <w:rsid w:val="5B3DA778"/>
    <w:rsid w:val="5B3EA0E8"/>
    <w:rsid w:val="5B4070CB"/>
    <w:rsid w:val="5B6C2C78"/>
    <w:rsid w:val="5BD56FBC"/>
    <w:rsid w:val="5BF22417"/>
    <w:rsid w:val="5BF9E2B8"/>
    <w:rsid w:val="5C317C71"/>
    <w:rsid w:val="5C7379AF"/>
    <w:rsid w:val="5CA4166F"/>
    <w:rsid w:val="5CB297FA"/>
    <w:rsid w:val="5CBC4E74"/>
    <w:rsid w:val="5CDA7149"/>
    <w:rsid w:val="5D34974E"/>
    <w:rsid w:val="5D65694B"/>
    <w:rsid w:val="5D7784BB"/>
    <w:rsid w:val="5D90BE99"/>
    <w:rsid w:val="5D9B2B00"/>
    <w:rsid w:val="5DA22877"/>
    <w:rsid w:val="5DCCA570"/>
    <w:rsid w:val="5DD41907"/>
    <w:rsid w:val="5E32ED5A"/>
    <w:rsid w:val="5E58839D"/>
    <w:rsid w:val="5EA045CD"/>
    <w:rsid w:val="5EE416E9"/>
    <w:rsid w:val="5EE43672"/>
    <w:rsid w:val="5F0139AC"/>
    <w:rsid w:val="5F486B79"/>
    <w:rsid w:val="5F7D6A83"/>
    <w:rsid w:val="5FEA06BA"/>
    <w:rsid w:val="5FECFFB9"/>
    <w:rsid w:val="5FEECDAA"/>
    <w:rsid w:val="6018FF5A"/>
    <w:rsid w:val="601F4BF6"/>
    <w:rsid w:val="60251858"/>
    <w:rsid w:val="60300332"/>
    <w:rsid w:val="60A37E18"/>
    <w:rsid w:val="60A7A81E"/>
    <w:rsid w:val="60E61CD5"/>
    <w:rsid w:val="60EF1C2D"/>
    <w:rsid w:val="6102B042"/>
    <w:rsid w:val="612FD921"/>
    <w:rsid w:val="6149F9D4"/>
    <w:rsid w:val="614D0501"/>
    <w:rsid w:val="61623167"/>
    <w:rsid w:val="617B38EF"/>
    <w:rsid w:val="62098DC6"/>
    <w:rsid w:val="6245B649"/>
    <w:rsid w:val="624A08FC"/>
    <w:rsid w:val="62A33556"/>
    <w:rsid w:val="62CD79EF"/>
    <w:rsid w:val="62D56D01"/>
    <w:rsid w:val="62E43F9C"/>
    <w:rsid w:val="634038BB"/>
    <w:rsid w:val="6343C066"/>
    <w:rsid w:val="634B4F23"/>
    <w:rsid w:val="63643286"/>
    <w:rsid w:val="63C2A8EC"/>
    <w:rsid w:val="63C52DF1"/>
    <w:rsid w:val="6434D228"/>
    <w:rsid w:val="6450DBA6"/>
    <w:rsid w:val="64588FC0"/>
    <w:rsid w:val="64604F51"/>
    <w:rsid w:val="64913130"/>
    <w:rsid w:val="64B389E4"/>
    <w:rsid w:val="64C67B2B"/>
    <w:rsid w:val="64DF7CE9"/>
    <w:rsid w:val="650002E7"/>
    <w:rsid w:val="650ACBB4"/>
    <w:rsid w:val="650AD2A7"/>
    <w:rsid w:val="657A5BAE"/>
    <w:rsid w:val="659045B0"/>
    <w:rsid w:val="659FD4CC"/>
    <w:rsid w:val="65AA4A18"/>
    <w:rsid w:val="65B77287"/>
    <w:rsid w:val="65B77A2C"/>
    <w:rsid w:val="65C02C05"/>
    <w:rsid w:val="65D0A289"/>
    <w:rsid w:val="65DA4240"/>
    <w:rsid w:val="65EF862B"/>
    <w:rsid w:val="6642ADB3"/>
    <w:rsid w:val="66654B5A"/>
    <w:rsid w:val="666637DD"/>
    <w:rsid w:val="6679EA17"/>
    <w:rsid w:val="669895EF"/>
    <w:rsid w:val="669BD348"/>
    <w:rsid w:val="66A7A08D"/>
    <w:rsid w:val="66DCFEE9"/>
    <w:rsid w:val="66FCCEB3"/>
    <w:rsid w:val="670ACDCA"/>
    <w:rsid w:val="67129F83"/>
    <w:rsid w:val="676F540B"/>
    <w:rsid w:val="6785F248"/>
    <w:rsid w:val="679B9B7B"/>
    <w:rsid w:val="67AD0B57"/>
    <w:rsid w:val="67AFC330"/>
    <w:rsid w:val="67F5327D"/>
    <w:rsid w:val="67FF6BC1"/>
    <w:rsid w:val="680A23DF"/>
    <w:rsid w:val="68595891"/>
    <w:rsid w:val="68764CCA"/>
    <w:rsid w:val="687E8D72"/>
    <w:rsid w:val="68A4E9D8"/>
    <w:rsid w:val="68BF1633"/>
    <w:rsid w:val="6929B4DE"/>
    <w:rsid w:val="693D4BD6"/>
    <w:rsid w:val="693ED7AF"/>
    <w:rsid w:val="6972B46A"/>
    <w:rsid w:val="69A9A447"/>
    <w:rsid w:val="69F08522"/>
    <w:rsid w:val="6A0A18EC"/>
    <w:rsid w:val="6A0D69FE"/>
    <w:rsid w:val="6A1AB36D"/>
    <w:rsid w:val="6A22AF5E"/>
    <w:rsid w:val="6A3402A7"/>
    <w:rsid w:val="6A34793B"/>
    <w:rsid w:val="6A38EF52"/>
    <w:rsid w:val="6A42D5CF"/>
    <w:rsid w:val="6A46F1DF"/>
    <w:rsid w:val="6A52B7AB"/>
    <w:rsid w:val="6A6BA767"/>
    <w:rsid w:val="6A9582D8"/>
    <w:rsid w:val="6A9A9C79"/>
    <w:rsid w:val="6AA12AB6"/>
    <w:rsid w:val="6AAC97AF"/>
    <w:rsid w:val="6AB61F85"/>
    <w:rsid w:val="6B1EEA6F"/>
    <w:rsid w:val="6B4FFA02"/>
    <w:rsid w:val="6B57190F"/>
    <w:rsid w:val="6B619B21"/>
    <w:rsid w:val="6B6FC743"/>
    <w:rsid w:val="6B705C7A"/>
    <w:rsid w:val="6B9F4C75"/>
    <w:rsid w:val="6BBE7FBF"/>
    <w:rsid w:val="6BF282DC"/>
    <w:rsid w:val="6BF791B8"/>
    <w:rsid w:val="6C102D2E"/>
    <w:rsid w:val="6C10939A"/>
    <w:rsid w:val="6C46C87E"/>
    <w:rsid w:val="6C8705EC"/>
    <w:rsid w:val="6C8AB2B0"/>
    <w:rsid w:val="6CA04EBE"/>
    <w:rsid w:val="6CA2C7BB"/>
    <w:rsid w:val="6CA9F827"/>
    <w:rsid w:val="6CB81666"/>
    <w:rsid w:val="6CBE5002"/>
    <w:rsid w:val="6CCCDFC5"/>
    <w:rsid w:val="6D1CB3C7"/>
    <w:rsid w:val="6D651E43"/>
    <w:rsid w:val="6D8A2F0E"/>
    <w:rsid w:val="6D9DA313"/>
    <w:rsid w:val="6DA0E5E9"/>
    <w:rsid w:val="6DBA22A9"/>
    <w:rsid w:val="6DE5AF62"/>
    <w:rsid w:val="6DEAFC16"/>
    <w:rsid w:val="6DF533CC"/>
    <w:rsid w:val="6DFCEF8D"/>
    <w:rsid w:val="6E11F5A3"/>
    <w:rsid w:val="6E1467B9"/>
    <w:rsid w:val="6E159D2C"/>
    <w:rsid w:val="6E3FEDE2"/>
    <w:rsid w:val="6E60F51E"/>
    <w:rsid w:val="6E6B72EB"/>
    <w:rsid w:val="6E9854C0"/>
    <w:rsid w:val="6ED0951C"/>
    <w:rsid w:val="6F45D403"/>
    <w:rsid w:val="6F6F7EE1"/>
    <w:rsid w:val="6F812486"/>
    <w:rsid w:val="6F948B9A"/>
    <w:rsid w:val="6F9618F9"/>
    <w:rsid w:val="6FA6F0A8"/>
    <w:rsid w:val="6FB8AED3"/>
    <w:rsid w:val="6FC1260F"/>
    <w:rsid w:val="6FCE5D3E"/>
    <w:rsid w:val="6FD2E964"/>
    <w:rsid w:val="6FFC4D3B"/>
    <w:rsid w:val="6FFD17AF"/>
    <w:rsid w:val="70571B86"/>
    <w:rsid w:val="706165B2"/>
    <w:rsid w:val="708149D1"/>
    <w:rsid w:val="70A131B3"/>
    <w:rsid w:val="70C9448E"/>
    <w:rsid w:val="70F792B5"/>
    <w:rsid w:val="7157E55A"/>
    <w:rsid w:val="71B88243"/>
    <w:rsid w:val="71C0FB02"/>
    <w:rsid w:val="71DE34EE"/>
    <w:rsid w:val="71FA1216"/>
    <w:rsid w:val="72097D45"/>
    <w:rsid w:val="7234B78F"/>
    <w:rsid w:val="72542CA1"/>
    <w:rsid w:val="729C7F3D"/>
    <w:rsid w:val="72BC91F3"/>
    <w:rsid w:val="72C8A4EF"/>
    <w:rsid w:val="72F8C6D1"/>
    <w:rsid w:val="72FA9D42"/>
    <w:rsid w:val="72FD090B"/>
    <w:rsid w:val="7300BD55"/>
    <w:rsid w:val="7303C9D0"/>
    <w:rsid w:val="730A2D0E"/>
    <w:rsid w:val="730C9B57"/>
    <w:rsid w:val="730EF70E"/>
    <w:rsid w:val="733CC47E"/>
    <w:rsid w:val="7341E0DE"/>
    <w:rsid w:val="7388C2F6"/>
    <w:rsid w:val="73A86760"/>
    <w:rsid w:val="73AF7494"/>
    <w:rsid w:val="73BF276D"/>
    <w:rsid w:val="73D993C2"/>
    <w:rsid w:val="73E37CD1"/>
    <w:rsid w:val="743A3D9D"/>
    <w:rsid w:val="743B6D4C"/>
    <w:rsid w:val="744AA67B"/>
    <w:rsid w:val="74A93906"/>
    <w:rsid w:val="74D38515"/>
    <w:rsid w:val="74D91A3D"/>
    <w:rsid w:val="74DDCC7A"/>
    <w:rsid w:val="7517FA3E"/>
    <w:rsid w:val="751EE81D"/>
    <w:rsid w:val="75756423"/>
    <w:rsid w:val="75D798EA"/>
    <w:rsid w:val="75DEBC5A"/>
    <w:rsid w:val="75FAD1E9"/>
    <w:rsid w:val="761F2524"/>
    <w:rsid w:val="769A81F7"/>
    <w:rsid w:val="76A637C0"/>
    <w:rsid w:val="76B4ED60"/>
    <w:rsid w:val="76C1379B"/>
    <w:rsid w:val="76C7CB40"/>
    <w:rsid w:val="76DEE16E"/>
    <w:rsid w:val="7717B755"/>
    <w:rsid w:val="772CB659"/>
    <w:rsid w:val="77739EAD"/>
    <w:rsid w:val="778C91A8"/>
    <w:rsid w:val="778F9E6F"/>
    <w:rsid w:val="780502A4"/>
    <w:rsid w:val="780C4B91"/>
    <w:rsid w:val="781B100A"/>
    <w:rsid w:val="781D8273"/>
    <w:rsid w:val="783A2852"/>
    <w:rsid w:val="785D314A"/>
    <w:rsid w:val="79007B65"/>
    <w:rsid w:val="7914D712"/>
    <w:rsid w:val="7931BB7B"/>
    <w:rsid w:val="798FDCB8"/>
    <w:rsid w:val="79DCCBB2"/>
    <w:rsid w:val="79DFD94E"/>
    <w:rsid w:val="7A092A21"/>
    <w:rsid w:val="7A164DCE"/>
    <w:rsid w:val="7A4C24F4"/>
    <w:rsid w:val="7A577C82"/>
    <w:rsid w:val="7A5FC3B1"/>
    <w:rsid w:val="7AB14BEF"/>
    <w:rsid w:val="7AB57A31"/>
    <w:rsid w:val="7AC4326A"/>
    <w:rsid w:val="7AE0D99A"/>
    <w:rsid w:val="7AEAAA63"/>
    <w:rsid w:val="7B2639A4"/>
    <w:rsid w:val="7B491D39"/>
    <w:rsid w:val="7B76A970"/>
    <w:rsid w:val="7B7DBD7B"/>
    <w:rsid w:val="7BBEEECB"/>
    <w:rsid w:val="7BC36325"/>
    <w:rsid w:val="7BD5032F"/>
    <w:rsid w:val="7BE9025E"/>
    <w:rsid w:val="7C471F9C"/>
    <w:rsid w:val="7C606F5D"/>
    <w:rsid w:val="7C72283F"/>
    <w:rsid w:val="7CA7ED16"/>
    <w:rsid w:val="7CAFCDC7"/>
    <w:rsid w:val="7CB470B5"/>
    <w:rsid w:val="7CBC7852"/>
    <w:rsid w:val="7CC8667C"/>
    <w:rsid w:val="7CEC19A8"/>
    <w:rsid w:val="7D1B83C4"/>
    <w:rsid w:val="7D2AE6F8"/>
    <w:rsid w:val="7D497B53"/>
    <w:rsid w:val="7D5664CA"/>
    <w:rsid w:val="7DA8CBA8"/>
    <w:rsid w:val="7DC53DDA"/>
    <w:rsid w:val="7DCDEEDC"/>
    <w:rsid w:val="7DE25C43"/>
    <w:rsid w:val="7E251222"/>
    <w:rsid w:val="7E429B1B"/>
    <w:rsid w:val="7E503E8A"/>
    <w:rsid w:val="7E698025"/>
    <w:rsid w:val="7E81A66E"/>
    <w:rsid w:val="7E9928FC"/>
    <w:rsid w:val="7E9B081D"/>
    <w:rsid w:val="7EF73B54"/>
    <w:rsid w:val="7F759912"/>
    <w:rsid w:val="7F7E7B30"/>
    <w:rsid w:val="7FAF157D"/>
    <w:rsid w:val="7FD62E8C"/>
    <w:rsid w:val="7FDCF4E6"/>
    <w:rsid w:val="7FE66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2C5AEE"/>
  <w15:docId w15:val="{46FA4295-E12F-419E-A82C-34E7ED8C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63"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MS PGothic" w:hAnsi="Arial"/>
      <w:color w:val="000000"/>
      <w:lang w:val="en-GB"/>
    </w:rPr>
  </w:style>
  <w:style w:type="paragraph" w:styleId="Heading1">
    <w:name w:val="heading 1"/>
    <w:basedOn w:val="Normal"/>
    <w:next w:val="Normal"/>
    <w:qFormat/>
    <w:pPr>
      <w:keepNext/>
      <w:spacing w:before="240" w:after="60" w:line="240" w:lineRule="auto"/>
      <w:outlineLvl w:val="0"/>
    </w:pPr>
    <w:rPr>
      <w:rFonts w:eastAsia="Times New Roman"/>
      <w:b/>
      <w:color w:val="auto"/>
      <w:kern w:val="32"/>
      <w:sz w:val="32"/>
      <w:szCs w:val="32"/>
    </w:rPr>
  </w:style>
  <w:style w:type="paragraph" w:styleId="Heading3">
    <w:name w:val="heading 3"/>
    <w:next w:val="Normal"/>
    <w:qFormat/>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line="240" w:lineRule="auto"/>
    </w:pPr>
    <w:rPr>
      <w:rFonts w:ascii="Tahoma" w:eastAsia="Times New Roman" w:hAnsi="Tahoma" w:cs="Tahoma"/>
      <w:color w:val="auto"/>
      <w:sz w:val="16"/>
      <w:szCs w:val="16"/>
    </w:rPr>
  </w:style>
  <w:style w:type="paragraph" w:styleId="BodyText3">
    <w:name w:val="Body Text 3"/>
    <w:basedOn w:val="Normal"/>
    <w:qFormat/>
    <w:pPr>
      <w:spacing w:line="240" w:lineRule="auto"/>
    </w:pPr>
    <w:rPr>
      <w:rFonts w:ascii="Times" w:eastAsia="Times" w:hAnsi="Times"/>
      <w:color w:val="auto"/>
      <w:sz w:val="32"/>
    </w:rPr>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uiPriority w:val="99"/>
    <w:qFormat/>
    <w:rPr>
      <w:rFonts w:ascii="Times New Roman" w:eastAsia="Times New Roman" w:hAnsi="Times New Roman"/>
      <w:color w:val="auto"/>
    </w:rPr>
  </w:style>
  <w:style w:type="paragraph" w:styleId="CommentSubject">
    <w:name w:val="annotation subject"/>
    <w:basedOn w:val="CommentText"/>
    <w:next w:val="CommentText"/>
    <w:link w:val="CommentSubjectChar"/>
    <w:semiHidden/>
    <w:unhideWhenUsed/>
    <w:qFormat/>
    <w:pPr>
      <w:spacing w:line="240" w:lineRule="auto"/>
    </w:pPr>
    <w:rPr>
      <w:rFonts w:ascii="Arial" w:eastAsia="MS PGothic" w:hAnsi="Arial"/>
      <w:b/>
      <w:bCs/>
      <w:color w:val="000000"/>
      <w:lang w:val="en-US"/>
    </w:rPr>
  </w:style>
  <w:style w:type="character" w:styleId="Emphasis">
    <w:name w:val="Emphasis"/>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unhideWhenUsed/>
    <w:qFormat/>
    <w:pPr>
      <w:spacing w:line="240" w:lineRule="auto"/>
    </w:pPr>
  </w:style>
  <w:style w:type="paragraph" w:styleId="Footer">
    <w:name w:val="footer"/>
    <w:basedOn w:val="Normal"/>
    <w:link w:val="FooterChar"/>
    <w:uiPriority w:val="99"/>
    <w:qFormat/>
    <w:pPr>
      <w:tabs>
        <w:tab w:val="center" w:pos="4680"/>
        <w:tab w:val="right" w:pos="9360"/>
      </w:tabs>
      <w:spacing w:line="240" w:lineRule="auto"/>
    </w:pPr>
    <w:rPr>
      <w:rFonts w:ascii="Times New Roman" w:eastAsia="Times New Roman" w:hAnsi="Times New Roman"/>
      <w:color w:val="auto"/>
      <w:sz w:val="24"/>
    </w:rPr>
  </w:style>
  <w:style w:type="character" w:styleId="FootnoteReference">
    <w:name w:val="footnote reference"/>
    <w:basedOn w:val="DefaultParagraphFont"/>
    <w:semiHidden/>
    <w:unhideWhenUsed/>
    <w:qFormat/>
    <w:rPr>
      <w:vertAlign w:val="superscript"/>
    </w:rPr>
  </w:style>
  <w:style w:type="paragraph" w:styleId="FootnoteText">
    <w:name w:val="footnote text"/>
    <w:basedOn w:val="Normal"/>
    <w:link w:val="FootnoteTextChar"/>
    <w:semiHidden/>
    <w:unhideWhenUsed/>
    <w:qFormat/>
    <w:pPr>
      <w:spacing w:line="240" w:lineRule="auto"/>
    </w:pPr>
  </w:style>
  <w:style w:type="paragraph" w:styleId="Header">
    <w:name w:val="header"/>
    <w:link w:val="HeaderChar"/>
    <w:pPr>
      <w:tabs>
        <w:tab w:val="center" w:pos="4680"/>
        <w:tab w:val="right" w:pos="9360"/>
      </w:tabs>
    </w:pPr>
    <w:rPr>
      <w:rFonts w:ascii="Verdana" w:eastAsia="Times New Roman" w:hAnsi="Verdana"/>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spacing w:line="240" w:lineRule="auto"/>
      <w:ind w:left="720"/>
      <w:contextualSpacing/>
    </w:pPr>
    <w:rPr>
      <w:rFonts w:ascii="Cambria" w:eastAsia="Cambria" w:hAnsi="Cambria"/>
      <w:color w:val="auto"/>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CommentTextChar">
    <w:name w:val="Comment Text Char"/>
    <w:link w:val="CommentText"/>
    <w:uiPriority w:val="99"/>
    <w:qFormat/>
    <w:rPr>
      <w:lang w:val="en-GB"/>
    </w:rPr>
  </w:style>
  <w:style w:type="character" w:customStyle="1" w:styleId="HeaderChar">
    <w:name w:val="Header Char"/>
    <w:link w:val="Header"/>
    <w:qFormat/>
    <w:rPr>
      <w:rFonts w:ascii="Verdana" w:hAnsi="Verdana"/>
      <w:color w:val="000000"/>
    </w:rPr>
  </w:style>
  <w:style w:type="character" w:customStyle="1" w:styleId="FooterChar">
    <w:name w:val="Footer Char"/>
    <w:link w:val="Footer"/>
    <w:uiPriority w:val="99"/>
    <w:qFormat/>
    <w:rPr>
      <w:sz w:val="24"/>
    </w:rPr>
  </w:style>
  <w:style w:type="paragraph" w:customStyle="1" w:styleId="TitleBoldCentered">
    <w:name w:val="Title Bold Centered"/>
    <w:qFormat/>
    <w:pPr>
      <w:spacing w:line="280" w:lineRule="exact"/>
      <w:jc w:val="center"/>
    </w:pPr>
    <w:rPr>
      <w:rFonts w:ascii="Verdana" w:eastAsia="Times New Roman" w:hAnsi="Verdana" w:cs="Arial"/>
      <w:b/>
      <w:bCs/>
      <w:color w:val="000000"/>
      <w:sz w:val="28"/>
      <w:szCs w:val="28"/>
    </w:rPr>
  </w:style>
  <w:style w:type="paragraph" w:customStyle="1" w:styleId="SubtitleItalicCentered">
    <w:name w:val="Subtitle Italic Centered"/>
    <w:qFormat/>
    <w:pPr>
      <w:spacing w:before="120" w:line="280" w:lineRule="exact"/>
      <w:jc w:val="center"/>
    </w:pPr>
    <w:rPr>
      <w:rFonts w:ascii="Verdana" w:eastAsia="Times New Roman" w:hAnsi="Verdana" w:cs="Arial"/>
      <w:bCs/>
      <w:i/>
      <w:color w:val="000000"/>
      <w:sz w:val="28"/>
      <w:szCs w:val="28"/>
    </w:rPr>
  </w:style>
  <w:style w:type="paragraph" w:customStyle="1" w:styleId="CityDateSubject">
    <w:name w:val="City Date Subject"/>
    <w:qFormat/>
    <w:pPr>
      <w:spacing w:before="480" w:line="320" w:lineRule="exact"/>
    </w:pPr>
    <w:rPr>
      <w:rFonts w:ascii="Verdana" w:eastAsia="Times New Roman" w:hAnsi="Verdana" w:cs="Arial"/>
      <w:b/>
      <w:color w:val="000000"/>
    </w:rPr>
  </w:style>
  <w:style w:type="paragraph" w:customStyle="1" w:styleId="Body10ptVerdana">
    <w:name w:val="Body 10pt Verdana"/>
    <w:basedOn w:val="Normal"/>
    <w:qFormat/>
    <w:pPr>
      <w:shd w:val="clear" w:color="auto" w:fill="FFFFFF"/>
      <w:spacing w:line="240" w:lineRule="exact"/>
    </w:pPr>
    <w:rPr>
      <w:rFonts w:eastAsia="Times New Roman" w:cs="Arial"/>
      <w:sz w:val="22"/>
    </w:rPr>
  </w:style>
  <w:style w:type="paragraph" w:customStyle="1" w:styleId="Body10ptVerdanaBold">
    <w:name w:val="Body 10pt Verdana Bold"/>
    <w:basedOn w:val="Body10ptVerdana"/>
    <w:qFormat/>
    <w:pPr>
      <w:spacing w:before="180" w:after="120"/>
    </w:pPr>
    <w:rPr>
      <w:b/>
    </w:rPr>
  </w:style>
  <w:style w:type="paragraph" w:customStyle="1" w:styleId="Sender">
    <w:name w:val="Sender"/>
    <w:qFormat/>
    <w:pPr>
      <w:spacing w:line="240" w:lineRule="exact"/>
    </w:pPr>
    <w:rPr>
      <w:rFonts w:ascii="Verdana" w:eastAsia="Times New Roman" w:hAnsi="Verdana" w:cs="Helv"/>
      <w:color w:val="000000"/>
    </w:rPr>
  </w:style>
  <w:style w:type="paragraph" w:customStyle="1" w:styleId="AddressText">
    <w:name w:val="Address Text"/>
    <w:qFormat/>
    <w:pPr>
      <w:tabs>
        <w:tab w:val="left" w:pos="2699"/>
        <w:tab w:val="left" w:pos="3549"/>
      </w:tabs>
      <w:spacing w:line="200" w:lineRule="exact"/>
    </w:pPr>
    <w:rPr>
      <w:rFonts w:ascii="Arial" w:eastAsia="Times" w:hAnsi="Arial"/>
      <w:color w:val="36A7E9"/>
      <w:spacing w:val="-2"/>
      <w:sz w:val="16"/>
      <w:lang w:val="en-GB" w:eastAsia="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63"/>
    <w:qFormat/>
    <w:pPr>
      <w:ind w:left="720"/>
      <w:contextualSpacing/>
    </w:pPr>
  </w:style>
  <w:style w:type="character" w:customStyle="1" w:styleId="EndnoteTextChar">
    <w:name w:val="Endnote Text Char"/>
    <w:basedOn w:val="DefaultParagraphFont"/>
    <w:link w:val="EndnoteText"/>
    <w:rPr>
      <w:rFonts w:ascii="Arial" w:eastAsia="MS PGothic" w:hAnsi="Arial"/>
      <w:color w:val="00000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ootnoteTextChar">
    <w:name w:val="Footnote Text Char"/>
    <w:basedOn w:val="DefaultParagraphFont"/>
    <w:link w:val="FootnoteText"/>
    <w:semiHidden/>
    <w:rPr>
      <w:rFonts w:ascii="Arial" w:eastAsia="MS PGothic" w:hAnsi="Arial"/>
      <w:color w:val="000000"/>
    </w:rPr>
  </w:style>
  <w:style w:type="character" w:customStyle="1" w:styleId="CommentSubjectChar">
    <w:name w:val="Comment Subject Char"/>
    <w:basedOn w:val="CommentTextChar"/>
    <w:link w:val="CommentSubject"/>
    <w:semiHidden/>
    <w:qFormat/>
    <w:rPr>
      <w:rFonts w:ascii="Arial" w:eastAsia="MS PGothic" w:hAnsi="Arial"/>
      <w:b/>
      <w:bCs/>
      <w:color w:val="000000"/>
      <w:lang w:val="en-GB"/>
    </w:rPr>
  </w:style>
  <w:style w:type="paragraph" w:customStyle="1" w:styleId="Revision1">
    <w:name w:val="Revision1"/>
    <w:hidden/>
    <w:uiPriority w:val="99"/>
    <w:semiHidden/>
    <w:rPr>
      <w:rFonts w:ascii="Arial" w:eastAsia="MS PGothic" w:hAnsi="Arial"/>
      <w:color w:val="000000"/>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olor w:val="auto"/>
      <w:sz w:val="24"/>
      <w:szCs w:val="24"/>
      <w:lang w:val="zh-CN" w:eastAsia="zh-CN"/>
    </w:rPr>
  </w:style>
  <w:style w:type="character" w:customStyle="1" w:styleId="cf01">
    <w:name w:val="cf01"/>
    <w:basedOn w:val="DefaultParagraphFont"/>
    <w:qFormat/>
    <w:rPr>
      <w:rFonts w:ascii="Segoe UI" w:hAnsi="Segoe UI" w:cs="Segoe UI" w:hint="default"/>
      <w:sz w:val="18"/>
      <w:szCs w:val="18"/>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unhideWhenUsed/>
    <w:rsid w:val="00897317"/>
    <w:rPr>
      <w:rFonts w:ascii="Arial" w:eastAsia="MS PGothic" w:hAnsi="Arial"/>
      <w:color w:val="00000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D54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styles" Target="style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F5D70468-4E3C-4AFC-84DF-734C30BCA68B}">
    <t:Anchor>
      <t:Comment id="696183755"/>
    </t:Anchor>
    <t:History>
      <t:Event id="{214A6542-7713-4635-B39A-28FD9C5296D8}" time="2024-02-20T02:13:47.183Z">
        <t:Attribution userId="S::kbennett@unicef.org::12fdffa0-ef52-4a41-b11e-8ad69c2062cf" userProvider="AD" userName="Katheryn Bennett"/>
        <t:Anchor>
          <t:Comment id="696183755"/>
        </t:Anchor>
        <t:Create/>
      </t:Event>
      <t:Event id="{8AF1641E-ADF2-43EF-848A-D5E784CC67CB}" time="2024-02-20T02:13:47.183Z">
        <t:Attribution userId="S::kbennett@unicef.org::12fdffa0-ef52-4a41-b11e-8ad69c2062cf" userProvider="AD" userName="Katheryn Bennett"/>
        <t:Anchor>
          <t:Comment id="696183755"/>
        </t:Anchor>
        <t:Assign userId="S::aebudiyani@unicef.org::b8d60fd6-e6b9-4b17-8a70-c40af94778ed" userProvider="AD" userName="Annisa Elok Budiyani"/>
      </t:Event>
      <t:Event id="{C9440591-F29E-4A94-BAE2-475686304D13}" time="2024-02-20T02:13:47.183Z">
        <t:Attribution userId="S::kbennett@unicef.org::12fdffa0-ef52-4a41-b11e-8ad69c2062cf" userProvider="AD" userName="Katheryn Bennett"/>
        <t:Anchor>
          <t:Comment id="696183755"/>
        </t:Anchor>
        <t:SetTitle title="I find this sentence too complicated unclear - pls revise to clearer more straightforward language. @Annisa Elok Budiyani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Value>
      <Value>80</Value>
      <Value>79</Value>
    </TaxCatchAll>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e2d5ab07-a70f-4f5f-b468-4a3acb326ad1">
      <UserInfo>
        <DisplayName/>
        <AccountId xsi:nil="true"/>
        <AccountType/>
      </UserInfo>
    </SharedWithUsers>
    <lcf76f155ced4ddcb4097134ff3c332f xmlns="a6ddbe9d-33cd-4118-abe1-254542dfdc9d">
      <Terms xmlns="http://schemas.microsoft.com/office/infopath/2007/PartnerControls"/>
    </lcf76f155ced4ddcb4097134ff3c332f>
    <MediaLengthInSeconds xmlns="a6ddbe9d-33cd-4118-abe1-254542dfdc9d" xsi:nil="true"/>
    <TaxKeywordTaxHTField xmlns="e2d5ab07-a70f-4f5f-b468-4a3acb326ad1">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Info xmlns="http://schemas.microsoft.com/office/infopath/2007/PartnerControls">
          <TermName xmlns="http://schemas.microsoft.com/office/infopath/2007/PartnerControls">staff)</TermName>
          <TermId xmlns="http://schemas.microsoft.com/office/infopath/2007/PartnerControls">25c256cd-86bc-46a6-8d8b-50b6c612e0f3</TermId>
        </TermInfo>
        <TermInfo xmlns="http://schemas.microsoft.com/office/infopath/2007/PartnerControls">
          <TermName xmlns="http://schemas.microsoft.com/office/infopath/2007/PartnerControls">Separation letters (draft</TermName>
          <TermId xmlns="http://schemas.microsoft.com/office/infopath/2007/PartnerControls">47f1e20d-6dba-4e50-9c62-6045a12adfd4</TermId>
        </TermInfo>
      </Terms>
    </TaxKeywordTaxHTField>
    <_dlc_DocId xmlns="e2d5ab07-a70f-4f5f-b468-4a3acb326ad1">XPMHCF4M7FPR-1122297441-374303</_dlc_DocId>
    <_dlc_DocIdUrl xmlns="e2d5ab07-a70f-4f5f-b468-4a3acb326ad1">
      <Url>https://unicef.sharepoint.com/teams/IDN-HR/_layouts/15/DocIdRedir.aspx?ID=XPMHCF4M7FPR-1122297441-374303</Url>
      <Description>XPMHCF4M7FPR-1122297441-374303</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A74B6079A7CD34D9CA1F9C8420FD409" ma:contentTypeVersion="32" ma:contentTypeDescription="" ma:contentTypeScope="" ma:versionID="bd45b91983c9ff7891929292d2da0ecc">
  <xsd:schema xmlns:xsd="http://www.w3.org/2001/XMLSchema" xmlns:xs="http://www.w3.org/2001/XMLSchema" xmlns:p="http://schemas.microsoft.com/office/2006/metadata/properties" xmlns:ns1="http://schemas.microsoft.com/sharepoint/v3" xmlns:ns2="ca283e0b-db31-4043-a2ef-b80661bf084a" xmlns:ns3="http://schemas.microsoft.com/sharepoint.v3" xmlns:ns4="e2d5ab07-a70f-4f5f-b468-4a3acb326ad1" xmlns:ns5="http://schemas.microsoft.com/sharepoint/v4" xmlns:ns6="a6ddbe9d-33cd-4118-abe1-254542dfdc9d" targetNamespace="http://schemas.microsoft.com/office/2006/metadata/properties" ma:root="true" ma:fieldsID="86f172095e75d1bf75a4b8c33ee0ec2b" ns1:_="" ns2:_="" ns3:_="" ns4:_="" ns5:_="" ns6:_="">
    <xsd:import namespace="http://schemas.microsoft.com/sharepoint/v3"/>
    <xsd:import namespace="ca283e0b-db31-4043-a2ef-b80661bf084a"/>
    <xsd:import namespace="http://schemas.microsoft.com/sharepoint.v3"/>
    <xsd:import namespace="e2d5ab07-a70f-4f5f-b468-4a3acb326ad1"/>
    <xsd:import namespace="http://schemas.microsoft.com/sharepoint/v4"/>
    <xsd:import namespace="a6ddbe9d-33cd-4118-abe1-254542dfdc9d"/>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6:MediaServiceMetadata" minOccurs="0"/>
                <xsd:element ref="ns6:MediaServiceFastMetadata" minOccurs="0"/>
                <xsd:element ref="ns6:MediaServiceObjectDetectorVersions" minOccurs="0"/>
                <xsd:element ref="ns6:MediaLengthInSeconds" minOccurs="0"/>
                <xsd:element ref="ns6:MediaServiceDateTaken" minOccurs="0"/>
                <xsd:element ref="ns4:SharedWithUsers" minOccurs="0"/>
                <xsd:element ref="ns4:SharedWithDetails" minOccurs="0"/>
                <xsd:element ref="ns6:lcf76f155ced4ddcb4097134ff3c332f" minOccurs="0"/>
                <xsd:element ref="ns6:MediaServiceOCR" minOccurs="0"/>
                <xsd:element ref="ns6:MediaServiceGenerationTime" minOccurs="0"/>
                <xsd:element ref="ns6:MediaServiceEventHashCode" minOccurs="0"/>
                <xsd:element ref="ns6:MediaServiceLocation"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cb391-9078-4a62-8a45-4b2434cbca57}" ma:internalName="TaxCatchAllLabel" ma:readOnly="true" ma:showField="CatchAllDataLabel"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cb391-9078-4a62-8a45-4b2434cbca57}" ma:internalName="TaxCatchAll" ma:showField="CatchAllData"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d5ab07-a70f-4f5f-b468-4a3acb326ad1"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dbe9d-33cd-4118-abe1-254542dfdc9d"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DateTaken" ma:index="42" nillable="true" ma:displayName="MediaServiceDateTaken" ma:hidden="true" ma:indexed="true" ma:internalName="MediaServiceDateTaken"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Location" ma:index="50" nillable="true" ma:displayName="Location" ma:description="" ma:indexed="true" ma:internalName="MediaServiceLocation"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A825DB31-1972-48C2-A0EF-E97E6D0F65A0}">
  <ds:schemaRefs>
    <ds:schemaRef ds:uri="http://schemas.microsoft.com/office/2006/metadata/customXs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9615D4-1BE9-419F-A5A5-81F36DCAD5C4}">
  <ds:schemaRefs>
    <ds:schemaRef ds:uri="http://schemas.microsoft.com/sharepoint/events"/>
  </ds:schemaRefs>
</ds:datastoreItem>
</file>

<file path=customXml/itemProps5.xml><?xml version="1.0" encoding="utf-8"?>
<ds:datastoreItem xmlns:ds="http://schemas.openxmlformats.org/officeDocument/2006/customXml" ds:itemID="{433E729B-40F5-4DFC-A3C1-D56719032450}">
  <ds:schemaRefs>
    <ds:schemaRef ds:uri="Microsoft.SharePoint.Taxonomy.ContentTypeSync"/>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2f5f333b-3c91-4b95-a2c4-c22098b27bc0"/>
    <ds:schemaRef ds:uri="c30d0dc4-c965-4d84-a12f-21075aab41c6"/>
    <ds:schemaRef ds:uri="http://schemas.microsoft.com/sharepoint/v4"/>
    <ds:schemaRef ds:uri="http://schemas.microsoft.com/sharepoint.v3"/>
    <ds:schemaRef ds:uri="e2d5ab07-a70f-4f5f-b468-4a3acb326ad1"/>
    <ds:schemaRef ds:uri="a6ddbe9d-33cd-4118-abe1-254542dfdc9d"/>
  </ds:schemaRefs>
</ds:datastoreItem>
</file>

<file path=customXml/itemProps7.xml><?xml version="1.0" encoding="utf-8"?>
<ds:datastoreItem xmlns:ds="http://schemas.openxmlformats.org/officeDocument/2006/customXml" ds:itemID="{AAD4E1B0-0290-4BD6-B59C-50A523E4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e2d5ab07-a70f-4f5f-b468-4a3acb326ad1"/>
    <ds:schemaRef ds:uri="http://schemas.microsoft.com/sharepoint/v4"/>
    <ds:schemaRef ds:uri="a6ddbe9d-33cd-4118-abe1-254542dfd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14</TotalTime>
  <Pages>7</Pages>
  <Words>2269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Separation letters (draft, staff)</cp:keywords>
  <cp:lastModifiedBy>Rima Kesuma</cp:lastModifiedBy>
  <cp:revision>9</cp:revision>
  <cp:lastPrinted>2017-01-09T10:20:00Z</cp:lastPrinted>
  <dcterms:created xsi:type="dcterms:W3CDTF">2024-03-13T01:21:00Z</dcterms:created>
  <dcterms:modified xsi:type="dcterms:W3CDTF">2024-03-13T01:43:00Z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0x0101009BA85F8052A6DA4FA3E31FF9F74C6970000A74B6079A7CD34D9CA1F9C8420FD409</vt:lpwstr>
  </property>
  <property fmtid="{D5CDD505-2E9C-101B-9397-08002B2CF9AE}" pid="3" name="TaxKeyword">
    <vt:lpwstr>4;#Consultant|11111111-1111-1111-1111-111111111111;#80;#staff)|25c256cd-86bc-46a6-8d8b-50b6c612e0f3;#79;#Separation letters (draft|47f1e20d-6dba-4e50-9c62-6045a12adfd4</vt:lpwstr>
  </property>
  <property fmtid="{D5CDD505-2E9C-101B-9397-08002B2CF9AE}" pid="4" name="Topic">
    <vt:lpwstr/>
  </property>
  <property fmtid="{D5CDD505-2E9C-101B-9397-08002B2CF9AE}" pid="5" name="OfficeDivision">
    <vt:lpwstr/>
  </property>
  <property fmtid="{D5CDD505-2E9C-101B-9397-08002B2CF9AE}" pid="6" name="_dlc_DocIdItemGuid">
    <vt:lpwstr>f4f09ed7-096d-4cae-b663-108bf6ff4957</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KSOProductBuildVer">
    <vt:lpwstr>1033-12.2.0.13431</vt:lpwstr>
  </property>
  <property fmtid="{D5CDD505-2E9C-101B-9397-08002B2CF9AE}" pid="19" name="ICV">
    <vt:lpwstr>28F85E705D5343F7BDB4B36A2B767DA6_13</vt:lpwstr>
  </property>
</Properties>
</file>