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3F5854">
        <w:trPr>
          <w:trHeight w:val="1703"/>
        </w:trPr>
        <w:tc>
          <w:tcPr>
            <w:tcW w:w="2698" w:type="dxa"/>
            <w:tcBorders>
              <w:bottom w:val="nil"/>
            </w:tcBorders>
            <w:shd w:val="clear" w:color="auto" w:fill="auto"/>
            <w:noWrap/>
            <w:hideMark/>
          </w:tcPr>
          <w:p w14:paraId="5B12A891" w14:textId="6FC6CB96"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240B9A54" w14:textId="77777777" w:rsidR="00687389" w:rsidRPr="003F5854" w:rsidRDefault="00687389" w:rsidP="00687389">
            <w:pPr>
              <w:jc w:val="center"/>
              <w:rPr>
                <w:rFonts w:cs="Arial"/>
                <w:bCs/>
                <w:sz w:val="18"/>
                <w:szCs w:val="14"/>
                <w:lang w:val="en-GB"/>
              </w:rPr>
            </w:pPr>
            <w:r w:rsidRPr="003F5854">
              <w:rPr>
                <w:rFonts w:cs="Arial"/>
                <w:bCs/>
                <w:sz w:val="18"/>
                <w:szCs w:val="14"/>
                <w:lang w:val="en-GB"/>
              </w:rPr>
              <w:t>FIELD MONITORS FOR WATER DISTRIBUTION IN HLIANG THARYAR</w:t>
            </w:r>
          </w:p>
          <w:p w14:paraId="6C2C5FCE" w14:textId="77777777" w:rsidR="00687389" w:rsidRPr="00FB5D03" w:rsidRDefault="00687389" w:rsidP="00687389">
            <w:pPr>
              <w:rPr>
                <w:rFonts w:cs="Arial"/>
                <w:b/>
                <w:lang w:val="en-GB"/>
              </w:rPr>
            </w:pPr>
          </w:p>
          <w:p w14:paraId="0A20B6A5" w14:textId="77777777" w:rsidR="00687389" w:rsidRPr="007613B3" w:rsidRDefault="00687389" w:rsidP="00377BF5">
            <w:pPr>
              <w:spacing w:before="100" w:beforeAutospacing="1" w:after="100" w:afterAutospacing="1" w:line="240" w:lineRule="auto"/>
              <w:rPr>
                <w:rFonts w:ascii="Calibri" w:eastAsia="Arial Unicode MS" w:hAnsi="Calibri" w:cs="Calibri"/>
                <w:b/>
                <w:color w:val="auto"/>
                <w:lang w:val="en-AU"/>
              </w:rPr>
            </w:pP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tcBorders>
              <w:bottom w:val="nil"/>
            </w:tcBorders>
            <w:shd w:val="clear" w:color="auto" w:fill="auto"/>
          </w:tcPr>
          <w:p w14:paraId="6E0EF112"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0372DF0D" w:rsidR="00687389" w:rsidRPr="007613B3" w:rsidRDefault="00687389"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GC</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A24B387" w:rsidR="007613B3" w:rsidRDefault="00687389"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 w:val="20"/>
                    <w:default w:val="0"/>
                  </w:checkBox>
                </w:ffData>
              </w:fldChar>
            </w:r>
            <w:bookmarkStart w:id="0" w:name="Check11"/>
            <w:r>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53FC9A41" w:rsidR="00F027D0" w:rsidRPr="007613B3" w:rsidRDefault="00130F39"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end"/>
            </w:r>
            <w:r w:rsidR="00F027D0"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32022D3B" w:rsidR="007613B3" w:rsidRPr="007613B3" w:rsidRDefault="00687389"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Yangon</w:t>
            </w: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47FC184B" w14:textId="72CF72EA" w:rsidR="00687389" w:rsidRDefault="007613B3" w:rsidP="00687389">
            <w:pPr>
              <w:contextualSpacing/>
              <w:rPr>
                <w:rFonts w:cs="Arial"/>
              </w:rPr>
            </w:pPr>
            <w:r w:rsidRPr="007613B3">
              <w:rPr>
                <w:rFonts w:ascii="Calibri" w:eastAsia="Arial Unicode MS" w:hAnsi="Calibri" w:cs="Calibri"/>
                <w:b/>
                <w:color w:val="auto"/>
                <w:lang w:val="en-AU"/>
              </w:rPr>
              <w:t xml:space="preserve">Purpose of Activity/Assignment: </w:t>
            </w:r>
            <w:r w:rsidR="00687389">
              <w:rPr>
                <w:rFonts w:ascii="Calibri" w:eastAsia="Arial Unicode MS" w:hAnsi="Calibri" w:cs="Calibri"/>
                <w:b/>
                <w:color w:val="auto"/>
                <w:lang w:val="en-AU"/>
              </w:rPr>
              <w:tab/>
            </w:r>
            <w:r w:rsidR="00687389" w:rsidRPr="0071544B">
              <w:rPr>
                <w:rFonts w:cs="Arial"/>
              </w:rPr>
              <w:t xml:space="preserve"> The Monitor will be responsible for ensuring regular monitoring of water distribution</w:t>
            </w:r>
            <w:r w:rsidR="00687389">
              <w:rPr>
                <w:rFonts w:cs="Arial"/>
              </w:rPr>
              <w:t xml:space="preserve"> in Hliang Tharyar</w:t>
            </w:r>
            <w:r w:rsidR="00687389" w:rsidRPr="0071544B">
              <w:rPr>
                <w:rFonts w:cs="Arial"/>
              </w:rPr>
              <w:t xml:space="preserve">, compile daily report </w:t>
            </w:r>
            <w:r w:rsidR="00687389">
              <w:rPr>
                <w:rFonts w:cs="Arial"/>
              </w:rPr>
              <w:t xml:space="preserve">including a few good proven distribution photos in the field </w:t>
            </w:r>
            <w:r w:rsidR="00687389" w:rsidRPr="0071544B">
              <w:rPr>
                <w:rFonts w:cs="Arial"/>
              </w:rPr>
              <w:t>and also systematically obtain feedback</w:t>
            </w:r>
            <w:r w:rsidR="00687389">
              <w:rPr>
                <w:rFonts w:cs="Arial"/>
              </w:rPr>
              <w:t>s</w:t>
            </w:r>
            <w:r w:rsidR="00687389" w:rsidRPr="0071544B">
              <w:rPr>
                <w:rFonts w:cs="Arial"/>
              </w:rPr>
              <w:t xml:space="preserve"> from the service</w:t>
            </w:r>
            <w:r w:rsidR="00687389">
              <w:rPr>
                <w:rFonts w:cs="Arial"/>
              </w:rPr>
              <w:t>/end</w:t>
            </w:r>
            <w:r w:rsidR="00687389" w:rsidRPr="0071544B">
              <w:rPr>
                <w:rFonts w:cs="Arial"/>
              </w:rPr>
              <w:t xml:space="preserve"> users.</w:t>
            </w:r>
          </w:p>
          <w:p w14:paraId="087CCFE4" w14:textId="2D3CCDC6" w:rsidR="007613B3" w:rsidRPr="007613B3" w:rsidRDefault="007613B3" w:rsidP="00687389">
            <w:pPr>
              <w:tabs>
                <w:tab w:val="left" w:pos="3468"/>
              </w:tabs>
              <w:spacing w:before="60" w:after="60" w:line="240" w:lineRule="auto"/>
              <w:rPr>
                <w:rFonts w:ascii="Calibri" w:eastAsia="Arial Unicode MS" w:hAnsi="Calibri" w:cs="Calibri"/>
                <w:b/>
                <w:color w:val="auto"/>
                <w:lang w:val="en-AU"/>
              </w:rPr>
            </w:pP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4"/>
            <w:tcBorders>
              <w:bottom w:val="nil"/>
            </w:tcBorders>
            <w:shd w:val="clear" w:color="auto" w:fill="auto"/>
            <w:noWrap/>
          </w:tcPr>
          <w:p w14:paraId="15F23E59" w14:textId="77777777" w:rsidR="00687389" w:rsidRPr="0054336B" w:rsidRDefault="00687389" w:rsidP="00687389">
            <w:pPr>
              <w:pBdr>
                <w:bottom w:val="single" w:sz="4" w:space="1" w:color="C0504D"/>
              </w:pBdr>
              <w:tabs>
                <w:tab w:val="left" w:pos="1350"/>
              </w:tabs>
              <w:rPr>
                <w:rFonts w:cs="Arial"/>
                <w:sz w:val="12"/>
                <w:lang w:val="en-GB"/>
              </w:rPr>
            </w:pPr>
            <w:r w:rsidRPr="0071544B">
              <w:rPr>
                <w:rFonts w:cs="Arial"/>
                <w:b/>
                <w:bCs/>
              </w:rPr>
              <w:tab/>
            </w:r>
            <w:r w:rsidRPr="0071544B">
              <w:rPr>
                <w:rFonts w:cs="Arial"/>
              </w:rPr>
              <w:tab/>
              <w:t xml:space="preserve"> </w:t>
            </w:r>
          </w:p>
          <w:p w14:paraId="094E9AE7" w14:textId="77777777" w:rsidR="00687389" w:rsidRPr="00FB5D03" w:rsidRDefault="00687389" w:rsidP="00687389">
            <w:pPr>
              <w:rPr>
                <w:rFonts w:cs="Arial"/>
                <w:b/>
                <w:sz w:val="24"/>
                <w:szCs w:val="24"/>
                <w:lang w:val="en-GB"/>
              </w:rPr>
            </w:pPr>
            <w:r w:rsidRPr="00FB5D03">
              <w:rPr>
                <w:rFonts w:cs="Arial"/>
                <w:b/>
                <w:sz w:val="24"/>
                <w:szCs w:val="24"/>
                <w:lang w:val="en-GB"/>
              </w:rPr>
              <w:t>BACKGROUND</w:t>
            </w:r>
          </w:p>
          <w:p w14:paraId="279936BC" w14:textId="77777777" w:rsidR="00687389" w:rsidRPr="0071544B" w:rsidRDefault="00687389" w:rsidP="00687389">
            <w:pPr>
              <w:jc w:val="both"/>
              <w:rPr>
                <w:rFonts w:cs="Arial"/>
              </w:rPr>
            </w:pPr>
            <w:r w:rsidRPr="0071544B">
              <w:rPr>
                <w:rFonts w:cs="Arial"/>
              </w:rPr>
              <w:t xml:space="preserve">As part of Humanitarian response, UNICEF has received formal approval to distribute bottled drinking water </w:t>
            </w:r>
            <w:r w:rsidRPr="0071544B">
              <w:rPr>
                <w:rFonts w:cs="Arial"/>
                <w:lang w:bidi="my-MM"/>
              </w:rPr>
              <w:t>to 10,000 households (approximate 50,000 population) mainly comprising vulnerable families including family with children, pregnant women, and breast-feeding mothers.</w:t>
            </w:r>
          </w:p>
          <w:p w14:paraId="3BD58138" w14:textId="77777777" w:rsidR="00687389" w:rsidRPr="0071544B" w:rsidRDefault="00687389" w:rsidP="00687389">
            <w:pPr>
              <w:spacing w:after="160" w:line="259" w:lineRule="auto"/>
              <w:jc w:val="both"/>
              <w:rPr>
                <w:rFonts w:cs="Arial"/>
                <w:lang w:bidi="my-MM"/>
              </w:rPr>
            </w:pPr>
            <w:r w:rsidRPr="0071544B">
              <w:rPr>
                <w:rFonts w:cs="Arial"/>
              </w:rPr>
              <w:t>Drinking water will be distributed by engaging a private water distribution company and with facilitation by partner</w:t>
            </w:r>
            <w:r>
              <w:rPr>
                <w:rFonts w:cs="Arial"/>
              </w:rPr>
              <w:t>s</w:t>
            </w:r>
            <w:r w:rsidRPr="0071544B">
              <w:rPr>
                <w:rFonts w:cs="Arial"/>
              </w:rPr>
              <w:t xml:space="preserve"> and community volunteers. </w:t>
            </w:r>
            <w:r w:rsidRPr="0071544B">
              <w:rPr>
                <w:rFonts w:cs="Arial"/>
                <w:lang w:bidi="my-MM"/>
              </w:rPr>
              <w:t xml:space="preserve">Water will be distributed households for 90 days with </w:t>
            </w:r>
            <w:r>
              <w:rPr>
                <w:rFonts w:cs="Arial"/>
                <w:lang w:bidi="my-MM"/>
              </w:rPr>
              <w:t>40</w:t>
            </w:r>
            <w:r w:rsidRPr="0071544B">
              <w:rPr>
                <w:rFonts w:cs="Arial"/>
                <w:lang w:bidi="my-MM"/>
              </w:rPr>
              <w:t xml:space="preserve"> liters x </w:t>
            </w:r>
            <w:r>
              <w:rPr>
                <w:rFonts w:cs="Arial"/>
                <w:lang w:bidi="my-MM"/>
              </w:rPr>
              <w:t xml:space="preserve">2 </w:t>
            </w:r>
            <w:r w:rsidRPr="0071544B">
              <w:rPr>
                <w:rFonts w:cs="Arial"/>
                <w:lang w:bidi="my-MM"/>
              </w:rPr>
              <w:t xml:space="preserve">times per week per household (2 liters per person for 5 members of average household size). The distribution will be supervised by UNICEF's </w:t>
            </w:r>
            <w:r>
              <w:rPr>
                <w:rFonts w:cs="Arial"/>
                <w:lang w:bidi="my-MM"/>
              </w:rPr>
              <w:t>WASH officers</w:t>
            </w:r>
            <w:r w:rsidRPr="0071544B">
              <w:rPr>
                <w:rFonts w:cs="Arial"/>
                <w:lang w:bidi="my-MM"/>
              </w:rPr>
              <w:t xml:space="preserve"> and implementing partners as well.</w:t>
            </w:r>
          </w:p>
          <w:p w14:paraId="08CB20A8" w14:textId="77777777" w:rsidR="00687389" w:rsidRPr="0071544B" w:rsidRDefault="00687389" w:rsidP="00687389">
            <w:pPr>
              <w:jc w:val="both"/>
              <w:rPr>
                <w:rFonts w:cs="Arial"/>
              </w:rPr>
            </w:pPr>
            <w:r w:rsidRPr="0071544B">
              <w:rPr>
                <w:rFonts w:cs="Arial"/>
              </w:rPr>
              <w:t xml:space="preserve">Considering the daily need for monitoring of daily distribution and reporting, UNICEF has decided hire two field monitors one each for </w:t>
            </w:r>
            <w:proofErr w:type="spellStart"/>
            <w:r w:rsidRPr="00C372CB">
              <w:rPr>
                <w:rFonts w:cs="Arial"/>
                <w:i/>
                <w:iCs/>
              </w:rPr>
              <w:t>Yae</w:t>
            </w:r>
            <w:proofErr w:type="spellEnd"/>
            <w:r w:rsidRPr="00C372CB">
              <w:rPr>
                <w:rFonts w:cs="Arial"/>
                <w:i/>
                <w:iCs/>
              </w:rPr>
              <w:t xml:space="preserve"> </w:t>
            </w:r>
            <w:proofErr w:type="spellStart"/>
            <w:r w:rsidRPr="00C372CB">
              <w:rPr>
                <w:rFonts w:cs="Arial"/>
                <w:i/>
                <w:iCs/>
              </w:rPr>
              <w:t>Oke</w:t>
            </w:r>
            <w:proofErr w:type="spellEnd"/>
            <w:r w:rsidRPr="00C372CB">
              <w:rPr>
                <w:rFonts w:cs="Arial"/>
                <w:i/>
                <w:iCs/>
              </w:rPr>
              <w:t xml:space="preserve"> Kan village tract and </w:t>
            </w:r>
            <w:r>
              <w:rPr>
                <w:rFonts w:cs="Arial"/>
                <w:i/>
                <w:iCs/>
              </w:rPr>
              <w:t>W</w:t>
            </w:r>
            <w:r w:rsidRPr="00C372CB">
              <w:rPr>
                <w:rFonts w:cs="Arial"/>
                <w:i/>
                <w:iCs/>
              </w:rPr>
              <w:t>ard 20</w:t>
            </w:r>
            <w:r>
              <w:rPr>
                <w:rFonts w:cs="Arial"/>
                <w:i/>
                <w:iCs/>
              </w:rPr>
              <w:t xml:space="preserve"> in Hliang Tharyar Township</w:t>
            </w:r>
            <w:r w:rsidRPr="0071544B">
              <w:rPr>
                <w:rFonts w:cs="Arial"/>
              </w:rPr>
              <w:t>. These monitors will work under the Supervision of UNICEF WASH</w:t>
            </w:r>
            <w:r>
              <w:rPr>
                <w:rFonts w:cs="Arial"/>
              </w:rPr>
              <w:t xml:space="preserve"> in Emergency</w:t>
            </w:r>
            <w:r w:rsidRPr="0071544B">
              <w:rPr>
                <w:rFonts w:cs="Arial"/>
              </w:rPr>
              <w:t xml:space="preserve"> officer.</w:t>
            </w:r>
          </w:p>
          <w:p w14:paraId="64EE50FB" w14:textId="59A7F0A9"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12873DC7" w14:textId="77777777" w:rsidR="00687389" w:rsidRPr="0071544B" w:rsidRDefault="00687389" w:rsidP="00687389">
            <w:pPr>
              <w:rPr>
                <w:rFonts w:cs="Arial"/>
                <w:noProof/>
              </w:rPr>
            </w:pPr>
            <w:r w:rsidRPr="0071544B">
              <w:rPr>
                <w:rFonts w:cs="Arial"/>
                <w:noProof/>
              </w:rPr>
              <w:t xml:space="preserve">Ensure regular monitoring of UNICEF supported Water distribution in Hliang Tharyar with one monitor assigned </w:t>
            </w:r>
            <w:r w:rsidRPr="00CA3C8D">
              <w:rPr>
                <w:rFonts w:cs="Arial"/>
                <w:i/>
                <w:iCs/>
                <w:noProof/>
              </w:rPr>
              <w:t>each for Yae Oke Kan and Ward 20:</w:t>
            </w:r>
          </w:p>
          <w:p w14:paraId="6959BEA7"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noProof/>
              </w:rPr>
            </w:pPr>
            <w:r w:rsidRPr="0071544B">
              <w:rPr>
                <w:rFonts w:cs="Arial"/>
              </w:rPr>
              <w:t>Carry out independent monitoring and assessment of the quality</w:t>
            </w:r>
            <w:r>
              <w:rPr>
                <w:rFonts w:cs="Arial"/>
              </w:rPr>
              <w:t xml:space="preserve"> and quantity</w:t>
            </w:r>
            <w:r w:rsidRPr="0071544B">
              <w:rPr>
                <w:rFonts w:cs="Arial"/>
              </w:rPr>
              <w:t xml:space="preserve"> of UNICEF’s water distribution, validate the reports submitted by UNICEF implementing partners, and obtain feedback from the service/end users</w:t>
            </w:r>
          </w:p>
          <w:p w14:paraId="32F3F1D3"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noProof/>
              </w:rPr>
            </w:pPr>
            <w:r w:rsidRPr="0071544B">
              <w:rPr>
                <w:rFonts w:cs="Arial"/>
              </w:rPr>
              <w:t>Compile and submit daily and comprehensive weekly monitoring/assessment reports comprising but not limited to the following:</w:t>
            </w:r>
          </w:p>
          <w:p w14:paraId="5390E75F" w14:textId="77777777" w:rsidR="00687389" w:rsidRPr="0071544B" w:rsidRDefault="00687389" w:rsidP="00687389">
            <w:pPr>
              <w:pStyle w:val="ListParagraph"/>
              <w:numPr>
                <w:ilvl w:val="0"/>
                <w:numId w:val="26"/>
              </w:numPr>
              <w:autoSpaceDE w:val="0"/>
              <w:autoSpaceDN w:val="0"/>
              <w:adjustRightInd w:val="0"/>
              <w:spacing w:line="240" w:lineRule="auto"/>
              <w:jc w:val="both"/>
              <w:rPr>
                <w:rFonts w:cs="Arial"/>
              </w:rPr>
            </w:pPr>
            <w:r w:rsidRPr="0071544B">
              <w:rPr>
                <w:rFonts w:cs="Arial"/>
              </w:rPr>
              <w:t>Validation of the facts and figures reported by the IPs in the field and report on key achievements by the IPs during water distribution</w:t>
            </w:r>
          </w:p>
          <w:p w14:paraId="7908F86E" w14:textId="77777777" w:rsidR="00687389" w:rsidRPr="0071544B" w:rsidRDefault="00687389" w:rsidP="00687389">
            <w:pPr>
              <w:pStyle w:val="ListParagraph"/>
              <w:numPr>
                <w:ilvl w:val="0"/>
                <w:numId w:val="26"/>
              </w:numPr>
              <w:autoSpaceDE w:val="0"/>
              <w:autoSpaceDN w:val="0"/>
              <w:adjustRightInd w:val="0"/>
              <w:spacing w:line="240" w:lineRule="auto"/>
              <w:jc w:val="both"/>
              <w:rPr>
                <w:rFonts w:cs="Arial"/>
              </w:rPr>
            </w:pPr>
            <w:r w:rsidRPr="0071544B">
              <w:rPr>
                <w:rFonts w:cs="Arial"/>
              </w:rPr>
              <w:t xml:space="preserve">Documentation and reporting on delivery of UNICEF’s supplies and any identified gaps observed during the field visits (including feedback on access, use, </w:t>
            </w:r>
            <w:proofErr w:type="spellStart"/>
            <w:r w:rsidRPr="0071544B">
              <w:rPr>
                <w:rFonts w:cs="Arial"/>
              </w:rPr>
              <w:t>quality</w:t>
            </w:r>
            <w:r>
              <w:rPr>
                <w:rFonts w:cs="Arial"/>
              </w:rPr>
              <w:t>,quantity</w:t>
            </w:r>
            <w:proofErr w:type="spellEnd"/>
            <w:r w:rsidRPr="0071544B">
              <w:rPr>
                <w:rFonts w:cs="Arial"/>
              </w:rPr>
              <w:t xml:space="preserve"> and relevance from end users)</w:t>
            </w:r>
          </w:p>
          <w:p w14:paraId="682F9AC1" w14:textId="77777777" w:rsidR="00687389" w:rsidRPr="0071544B" w:rsidRDefault="00687389" w:rsidP="00687389">
            <w:pPr>
              <w:pStyle w:val="ListParagraph"/>
              <w:numPr>
                <w:ilvl w:val="0"/>
                <w:numId w:val="26"/>
              </w:numPr>
              <w:autoSpaceDE w:val="0"/>
              <w:autoSpaceDN w:val="0"/>
              <w:adjustRightInd w:val="0"/>
              <w:spacing w:line="240" w:lineRule="auto"/>
              <w:jc w:val="both"/>
              <w:rPr>
                <w:rFonts w:cs="Arial"/>
              </w:rPr>
            </w:pPr>
            <w:r w:rsidRPr="0071544B">
              <w:rPr>
                <w:rFonts w:cs="Arial"/>
              </w:rPr>
              <w:t>Identification of any specific issues/bottlenecks with regard to implementation of UNICEF WASH programs, including the effectiveness of the approach from the view of the end-</w:t>
            </w:r>
            <w:proofErr w:type="spellStart"/>
            <w:r w:rsidRPr="0071544B">
              <w:rPr>
                <w:rFonts w:cs="Arial"/>
              </w:rPr>
              <w:t>usesr</w:t>
            </w:r>
            <w:proofErr w:type="spellEnd"/>
            <w:r w:rsidRPr="0071544B">
              <w:rPr>
                <w:rFonts w:cs="Arial"/>
              </w:rPr>
              <w:t>/beneficiaries.</w:t>
            </w:r>
          </w:p>
          <w:p w14:paraId="0550D5A1" w14:textId="77777777" w:rsidR="00687389" w:rsidRPr="0071544B" w:rsidRDefault="00687389" w:rsidP="00687389">
            <w:pPr>
              <w:pStyle w:val="ListParagraph"/>
              <w:numPr>
                <w:ilvl w:val="0"/>
                <w:numId w:val="26"/>
              </w:numPr>
              <w:autoSpaceDE w:val="0"/>
              <w:autoSpaceDN w:val="0"/>
              <w:adjustRightInd w:val="0"/>
              <w:spacing w:line="240" w:lineRule="auto"/>
              <w:jc w:val="both"/>
              <w:rPr>
                <w:rFonts w:cs="Arial"/>
              </w:rPr>
            </w:pPr>
            <w:r w:rsidRPr="0071544B">
              <w:rPr>
                <w:rFonts w:cs="Arial"/>
              </w:rPr>
              <w:t>Information about unmet needs of women and children and key emerging issues arising from the field affecting children, adolescents, or women</w:t>
            </w:r>
          </w:p>
          <w:p w14:paraId="09202A1A"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rPr>
            </w:pPr>
            <w:r w:rsidRPr="0071544B">
              <w:rPr>
                <w:rFonts w:cs="Arial"/>
              </w:rPr>
              <w:t>In addition to the detailed monitoring/assessment report, the field monitors are also expected to contact WASH in Emergency officer phone and email or in person about any issues or gaps in programme activities that need to be urgently addressed.</w:t>
            </w:r>
          </w:p>
          <w:p w14:paraId="31FBEC28"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rPr>
            </w:pPr>
            <w:r w:rsidRPr="0071544B">
              <w:rPr>
                <w:rFonts w:cs="Arial"/>
              </w:rPr>
              <w:t>Liaise daily between volunteers, private distribution company/implementing partners and authorities and submit daily report to the authorities</w:t>
            </w:r>
            <w:r>
              <w:rPr>
                <w:rFonts w:cs="Arial"/>
              </w:rPr>
              <w:t xml:space="preserve"> ( such as township GAD (General Administration Department)offices </w:t>
            </w:r>
          </w:p>
          <w:p w14:paraId="289F83AA"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rPr>
            </w:pPr>
            <w:r w:rsidRPr="0071544B">
              <w:rPr>
                <w:rFonts w:cs="Arial"/>
              </w:rPr>
              <w:t>Support communications team in documenting Human Interest story</w:t>
            </w:r>
          </w:p>
          <w:p w14:paraId="0A8ACF07"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rPr>
            </w:pPr>
            <w:r w:rsidRPr="0071544B">
              <w:rPr>
                <w:rFonts w:cs="Arial"/>
              </w:rPr>
              <w:t>Regular meetings between Field Monitors and UNICEF staff and IPs for direct feedback / discussion.</w:t>
            </w:r>
          </w:p>
          <w:p w14:paraId="0A34F0D9"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rPr>
            </w:pPr>
            <w:r w:rsidRPr="0071544B">
              <w:rPr>
                <w:rFonts w:cs="Arial"/>
              </w:rPr>
              <w:lastRenderedPageBreak/>
              <w:t>A de-brief meeting with the entire monitoring team and UNICEF towards the end of the contract to consolidate experiences and identify progress and main challenges.</w:t>
            </w:r>
          </w:p>
          <w:p w14:paraId="2C087C3E"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rPr>
            </w:pPr>
            <w:r w:rsidRPr="0071544B">
              <w:rPr>
                <w:rFonts w:cs="Arial"/>
              </w:rPr>
              <w:t xml:space="preserve">Any special assignments required by the management with regard to quick assessments, in-depth analysis of specific case/s  </w:t>
            </w:r>
          </w:p>
          <w:p w14:paraId="5C930DF8" w14:textId="77777777" w:rsidR="00687389" w:rsidRPr="0071544B" w:rsidRDefault="00687389" w:rsidP="00687389">
            <w:pPr>
              <w:pStyle w:val="ListParagraph"/>
              <w:numPr>
                <w:ilvl w:val="0"/>
                <w:numId w:val="25"/>
              </w:numPr>
              <w:autoSpaceDE w:val="0"/>
              <w:autoSpaceDN w:val="0"/>
              <w:adjustRightInd w:val="0"/>
              <w:spacing w:line="240" w:lineRule="auto"/>
              <w:jc w:val="both"/>
              <w:rPr>
                <w:rFonts w:cs="Arial"/>
              </w:rPr>
            </w:pPr>
            <w:r w:rsidRPr="0071544B">
              <w:rPr>
                <w:rFonts w:cs="Arial"/>
              </w:rPr>
              <w:t>Field monitors will also be required to monitor, document and report security-related incidents and other impediments to delivery of humanitarian response.</w:t>
            </w:r>
          </w:p>
          <w:p w14:paraId="108BCCD2" w14:textId="77777777" w:rsidR="00687389" w:rsidRPr="0071544B" w:rsidRDefault="00687389" w:rsidP="00687389">
            <w:pPr>
              <w:rPr>
                <w:rFonts w:cs="Arial"/>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5254"/>
              <w:gridCol w:w="2945"/>
            </w:tblGrid>
            <w:tr w:rsidR="00687389" w:rsidRPr="0071544B" w14:paraId="5600110C" w14:textId="77777777" w:rsidTr="0099079E">
              <w:tc>
                <w:tcPr>
                  <w:tcW w:w="657" w:type="dxa"/>
                </w:tcPr>
                <w:p w14:paraId="5E3D5314" w14:textId="77777777" w:rsidR="00687389" w:rsidRPr="0071544B" w:rsidRDefault="00687389" w:rsidP="00AD76C2">
                  <w:pPr>
                    <w:framePr w:hSpace="180" w:wrap="around" w:hAnchor="margin" w:y="530"/>
                    <w:rPr>
                      <w:rFonts w:cs="Arial"/>
                      <w:b/>
                    </w:rPr>
                  </w:pPr>
                </w:p>
              </w:tc>
              <w:tc>
                <w:tcPr>
                  <w:tcW w:w="5254" w:type="dxa"/>
                </w:tcPr>
                <w:p w14:paraId="71A90858" w14:textId="77777777" w:rsidR="00687389" w:rsidRPr="0071544B" w:rsidRDefault="00687389" w:rsidP="00AD76C2">
                  <w:pPr>
                    <w:framePr w:hSpace="180" w:wrap="around" w:hAnchor="margin" w:y="530"/>
                    <w:rPr>
                      <w:rFonts w:cs="Arial"/>
                      <w:b/>
                    </w:rPr>
                  </w:pPr>
                  <w:r w:rsidRPr="0071544B">
                    <w:rPr>
                      <w:rFonts w:cs="Arial"/>
                      <w:b/>
                    </w:rPr>
                    <w:t>Major duties and responsibilities</w:t>
                  </w:r>
                </w:p>
              </w:tc>
              <w:tc>
                <w:tcPr>
                  <w:tcW w:w="2945" w:type="dxa"/>
                </w:tcPr>
                <w:p w14:paraId="7CB20F40" w14:textId="77777777" w:rsidR="00687389" w:rsidRPr="0071544B" w:rsidRDefault="00687389" w:rsidP="00AD76C2">
                  <w:pPr>
                    <w:framePr w:hSpace="180" w:wrap="around" w:hAnchor="margin" w:y="530"/>
                    <w:rPr>
                      <w:rFonts w:cs="Arial"/>
                      <w:b/>
                    </w:rPr>
                  </w:pPr>
                  <w:r w:rsidRPr="0071544B">
                    <w:rPr>
                      <w:rFonts w:cs="Arial"/>
                      <w:b/>
                    </w:rPr>
                    <w:t>Expected results</w:t>
                  </w:r>
                </w:p>
              </w:tc>
            </w:tr>
            <w:tr w:rsidR="00687389" w:rsidRPr="0071544B" w14:paraId="0DA7DC14" w14:textId="77777777" w:rsidTr="0099079E">
              <w:trPr>
                <w:trHeight w:val="611"/>
              </w:trPr>
              <w:tc>
                <w:tcPr>
                  <w:tcW w:w="657" w:type="dxa"/>
                </w:tcPr>
                <w:p w14:paraId="5B9ACA81" w14:textId="77777777" w:rsidR="00687389" w:rsidRPr="0071544B" w:rsidRDefault="00687389" w:rsidP="00AD76C2">
                  <w:pPr>
                    <w:framePr w:hSpace="180" w:wrap="around" w:hAnchor="margin" w:y="530"/>
                    <w:rPr>
                      <w:rFonts w:cs="Arial"/>
                    </w:rPr>
                  </w:pPr>
                  <w:r w:rsidRPr="0071544B">
                    <w:rPr>
                      <w:rFonts w:cs="Arial"/>
                    </w:rPr>
                    <w:t>80%</w:t>
                  </w:r>
                </w:p>
              </w:tc>
              <w:tc>
                <w:tcPr>
                  <w:tcW w:w="5254" w:type="dxa"/>
                </w:tcPr>
                <w:p w14:paraId="5C57AC33" w14:textId="77777777" w:rsidR="00687389" w:rsidRPr="0071544B" w:rsidRDefault="00687389" w:rsidP="00AD76C2">
                  <w:pPr>
                    <w:framePr w:hSpace="180" w:wrap="around" w:hAnchor="margin" w:y="530"/>
                    <w:spacing w:line="240" w:lineRule="auto"/>
                    <w:rPr>
                      <w:rFonts w:cs="Arial"/>
                    </w:rPr>
                  </w:pPr>
                  <w:r w:rsidRPr="0071544B">
                    <w:rPr>
                      <w:rFonts w:cs="Arial"/>
                    </w:rPr>
                    <w:t xml:space="preserve">Field Visits to  </w:t>
                  </w:r>
                  <w:proofErr w:type="spellStart"/>
                  <w:r w:rsidRPr="00CA3C8D">
                    <w:rPr>
                      <w:rFonts w:cs="Arial"/>
                      <w:i/>
                      <w:iCs/>
                    </w:rPr>
                    <w:t>Yae</w:t>
                  </w:r>
                  <w:proofErr w:type="spellEnd"/>
                  <w:r w:rsidRPr="00CA3C8D">
                    <w:rPr>
                      <w:rFonts w:cs="Arial"/>
                      <w:i/>
                      <w:iCs/>
                    </w:rPr>
                    <w:t xml:space="preserve"> </w:t>
                  </w:r>
                  <w:proofErr w:type="spellStart"/>
                  <w:r w:rsidRPr="00CA3C8D">
                    <w:rPr>
                      <w:rFonts w:cs="Arial"/>
                      <w:i/>
                      <w:iCs/>
                    </w:rPr>
                    <w:t>Oke</w:t>
                  </w:r>
                  <w:proofErr w:type="spellEnd"/>
                  <w:r w:rsidRPr="00CA3C8D">
                    <w:rPr>
                      <w:rFonts w:cs="Arial"/>
                      <w:i/>
                      <w:iCs/>
                    </w:rPr>
                    <w:t xml:space="preserve"> Kan/ Ward 20 in HLT</w:t>
                  </w:r>
                  <w:r w:rsidRPr="0071544B">
                    <w:rPr>
                      <w:rFonts w:cs="Arial"/>
                    </w:rPr>
                    <w:t xml:space="preserve">  to undertake monitoring activities and</w:t>
                  </w:r>
                  <w:r>
                    <w:rPr>
                      <w:rFonts w:cs="Arial"/>
                    </w:rPr>
                    <w:t xml:space="preserve"> carryout daily/regular</w:t>
                  </w:r>
                  <w:r w:rsidRPr="0071544B">
                    <w:rPr>
                      <w:rFonts w:cs="Arial"/>
                    </w:rPr>
                    <w:t xml:space="preserve"> liaison with partners and authorities</w:t>
                  </w:r>
                </w:p>
              </w:tc>
              <w:tc>
                <w:tcPr>
                  <w:tcW w:w="2945" w:type="dxa"/>
                </w:tcPr>
                <w:p w14:paraId="2A760B9A" w14:textId="77777777" w:rsidR="00687389" w:rsidRPr="0071544B" w:rsidRDefault="00687389" w:rsidP="00AD76C2">
                  <w:pPr>
                    <w:framePr w:hSpace="180" w:wrap="around" w:hAnchor="margin" w:y="530"/>
                    <w:rPr>
                      <w:rFonts w:cs="Arial"/>
                    </w:rPr>
                  </w:pPr>
                  <w:r w:rsidRPr="0071544B">
                    <w:rPr>
                      <w:rFonts w:cs="Arial"/>
                    </w:rPr>
                    <w:t>Daily/weekly report</w:t>
                  </w:r>
                </w:p>
              </w:tc>
            </w:tr>
            <w:tr w:rsidR="00687389" w:rsidRPr="0071544B" w14:paraId="663BA240" w14:textId="77777777" w:rsidTr="0099079E">
              <w:tc>
                <w:tcPr>
                  <w:tcW w:w="657" w:type="dxa"/>
                </w:tcPr>
                <w:p w14:paraId="7BB2A987" w14:textId="77777777" w:rsidR="00687389" w:rsidRPr="0071544B" w:rsidRDefault="00687389" w:rsidP="00AD76C2">
                  <w:pPr>
                    <w:framePr w:hSpace="180" w:wrap="around" w:hAnchor="margin" w:y="530"/>
                    <w:rPr>
                      <w:rFonts w:cs="Arial"/>
                    </w:rPr>
                  </w:pPr>
                  <w:r w:rsidRPr="0071544B">
                    <w:rPr>
                      <w:rFonts w:cs="Arial"/>
                    </w:rPr>
                    <w:t>10%</w:t>
                  </w:r>
                </w:p>
              </w:tc>
              <w:tc>
                <w:tcPr>
                  <w:tcW w:w="5254" w:type="dxa"/>
                </w:tcPr>
                <w:p w14:paraId="101E9E13" w14:textId="77777777" w:rsidR="00687389" w:rsidRPr="0071544B" w:rsidRDefault="00687389" w:rsidP="00AD76C2">
                  <w:pPr>
                    <w:framePr w:hSpace="180" w:wrap="around" w:hAnchor="margin" w:y="530"/>
                    <w:spacing w:line="240" w:lineRule="auto"/>
                    <w:rPr>
                      <w:rFonts w:cs="Arial"/>
                    </w:rPr>
                  </w:pPr>
                  <w:r w:rsidRPr="0071544B">
                    <w:rPr>
                      <w:rFonts w:cs="Arial"/>
                    </w:rPr>
                    <w:t>Compile Monthly summative report/ end of assignment report and Human Interest Story/Case Study</w:t>
                  </w:r>
                </w:p>
              </w:tc>
              <w:tc>
                <w:tcPr>
                  <w:tcW w:w="2945" w:type="dxa"/>
                </w:tcPr>
                <w:p w14:paraId="01A30677" w14:textId="77777777" w:rsidR="00687389" w:rsidRPr="0071544B" w:rsidRDefault="00687389" w:rsidP="00AD76C2">
                  <w:pPr>
                    <w:framePr w:hSpace="180" w:wrap="around" w:hAnchor="margin" w:y="530"/>
                    <w:spacing w:line="240" w:lineRule="auto"/>
                    <w:rPr>
                      <w:rFonts w:cs="Arial"/>
                    </w:rPr>
                  </w:pPr>
                  <w:r w:rsidRPr="0071544B">
                    <w:rPr>
                      <w:rFonts w:cs="Arial"/>
                    </w:rPr>
                    <w:t>Summative and monthly report</w:t>
                  </w:r>
                </w:p>
              </w:tc>
            </w:tr>
            <w:tr w:rsidR="00687389" w:rsidRPr="0071544B" w14:paraId="1D46E901" w14:textId="77777777" w:rsidTr="0099079E">
              <w:tc>
                <w:tcPr>
                  <w:tcW w:w="657" w:type="dxa"/>
                </w:tcPr>
                <w:p w14:paraId="18CC52BC" w14:textId="77777777" w:rsidR="00687389" w:rsidRPr="0071544B" w:rsidRDefault="00687389" w:rsidP="00AD76C2">
                  <w:pPr>
                    <w:framePr w:hSpace="180" w:wrap="around" w:hAnchor="margin" w:y="530"/>
                    <w:rPr>
                      <w:rFonts w:cs="Arial"/>
                    </w:rPr>
                  </w:pPr>
                  <w:r w:rsidRPr="0071544B">
                    <w:rPr>
                      <w:rFonts w:cs="Arial"/>
                    </w:rPr>
                    <w:t>10%</w:t>
                  </w:r>
                </w:p>
              </w:tc>
              <w:tc>
                <w:tcPr>
                  <w:tcW w:w="5254" w:type="dxa"/>
                </w:tcPr>
                <w:p w14:paraId="718EC14C" w14:textId="77777777" w:rsidR="00687389" w:rsidRPr="0071544B" w:rsidRDefault="00687389" w:rsidP="00AD76C2">
                  <w:pPr>
                    <w:framePr w:hSpace="180" w:wrap="around" w:hAnchor="margin" w:y="530"/>
                    <w:spacing w:line="240" w:lineRule="auto"/>
                    <w:rPr>
                      <w:rFonts w:cs="Arial"/>
                    </w:rPr>
                  </w:pPr>
                  <w:r w:rsidRPr="0071544B">
                    <w:rPr>
                      <w:rFonts w:cs="Arial"/>
                    </w:rPr>
                    <w:t>Debrief with UNICEF WASH, APC, Supply, PME staff etc.</w:t>
                  </w:r>
                </w:p>
              </w:tc>
              <w:tc>
                <w:tcPr>
                  <w:tcW w:w="2945" w:type="dxa"/>
                </w:tcPr>
                <w:p w14:paraId="0C9A79FF" w14:textId="77777777" w:rsidR="00687389" w:rsidRPr="0071544B" w:rsidRDefault="00687389" w:rsidP="00AD76C2">
                  <w:pPr>
                    <w:framePr w:hSpace="180" w:wrap="around" w:hAnchor="margin" w:y="530"/>
                    <w:spacing w:line="240" w:lineRule="auto"/>
                    <w:rPr>
                      <w:rFonts w:cs="Arial"/>
                    </w:rPr>
                  </w:pPr>
                  <w:r w:rsidRPr="0071544B">
                    <w:rPr>
                      <w:rFonts w:cs="Arial"/>
                    </w:rPr>
                    <w:t>Direct feedback of field visits to UNICEF</w:t>
                  </w:r>
                </w:p>
              </w:tc>
            </w:tr>
          </w:tbl>
          <w:p w14:paraId="6A0D1263" w14:textId="77777777" w:rsidR="00687389" w:rsidRPr="00B63E76" w:rsidRDefault="00687389" w:rsidP="00B63E76">
            <w:pPr>
              <w:spacing w:before="60" w:after="60" w:line="240" w:lineRule="auto"/>
              <w:rPr>
                <w:rFonts w:ascii="Calibri" w:eastAsia="Arial Unicode MS" w:hAnsi="Calibri" w:cs="Calibri"/>
                <w:b/>
                <w:bCs/>
                <w:color w:val="auto"/>
                <w:lang w:val="en-AU"/>
              </w:rPr>
            </w:pPr>
          </w:p>
          <w:p w14:paraId="78C5C227" w14:textId="27FE4975" w:rsidR="00B14BE6" w:rsidRPr="00B63E76" w:rsidRDefault="00B14BE6" w:rsidP="00B63E76">
            <w:pPr>
              <w:spacing w:before="60" w:after="60" w:line="240" w:lineRule="auto"/>
              <w:rPr>
                <w:rFonts w:ascii="Calibri" w:eastAsia="Arial Unicode MS" w:hAnsi="Calibri" w:cs="Calibri"/>
                <w:b/>
                <w:bCs/>
                <w:color w:val="auto"/>
                <w:lang w:val="en-AU"/>
              </w:rPr>
            </w:pPr>
          </w:p>
        </w:tc>
      </w:tr>
      <w:tr w:rsidR="007613B3" w:rsidRPr="007613B3" w14:paraId="0A300CA7" w14:textId="77777777" w:rsidTr="00B63E76">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FD7465D"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000E3B1D">
              <w:rPr>
                <w:rFonts w:ascii="Calibri" w:eastAsia="Arial Unicode MS" w:hAnsi="Calibri" w:cs="Calibri"/>
                <w:sz w:val="20"/>
                <w:szCs w:val="20"/>
                <w:lang w:val="en-AU"/>
              </w:rPr>
              <w:fldChar w:fldCharType="begin">
                <w:ffData>
                  <w:name w:val="Check9"/>
                  <w:enabled/>
                  <w:calcOnExit w:val="0"/>
                  <w:checkBox>
                    <w:sizeAuto/>
                    <w:default w:val="0"/>
                  </w:checkBox>
                </w:ffData>
              </w:fldChar>
            </w:r>
            <w:bookmarkStart w:id="2" w:name="Check9"/>
            <w:r w:rsidR="000E3B1D">
              <w:rPr>
                <w:rFonts w:ascii="Calibri" w:eastAsia="Arial Unicode MS" w:hAnsi="Calibri" w:cs="Calibri"/>
                <w:sz w:val="20"/>
                <w:szCs w:val="20"/>
                <w:lang w:val="en-AU"/>
              </w:rPr>
              <w:instrText xml:space="preserve"> FORMCHECKBOX </w:instrText>
            </w:r>
            <w:r w:rsidR="00016AB1">
              <w:rPr>
                <w:rFonts w:ascii="Calibri" w:eastAsia="Arial Unicode MS" w:hAnsi="Calibri" w:cs="Calibri"/>
                <w:sz w:val="20"/>
                <w:szCs w:val="20"/>
                <w:lang w:val="en-AU"/>
              </w:rPr>
            </w:r>
            <w:r w:rsidR="00016AB1">
              <w:rPr>
                <w:rFonts w:ascii="Calibri" w:eastAsia="Arial Unicode MS" w:hAnsi="Calibri" w:cs="Calibri"/>
                <w:sz w:val="20"/>
                <w:szCs w:val="20"/>
                <w:lang w:val="en-AU"/>
              </w:rPr>
              <w:fldChar w:fldCharType="separate"/>
            </w:r>
            <w:r w:rsidR="000E3B1D">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YES    </w:t>
            </w:r>
            <w:r w:rsidR="000E3B1D">
              <w:rPr>
                <w:rFonts w:ascii="Calibri" w:eastAsia="Arial Unicode MS" w:hAnsi="Calibri" w:cs="Calibri"/>
                <w:sz w:val="20"/>
                <w:szCs w:val="20"/>
                <w:lang w:val="en-AU"/>
              </w:rPr>
              <w:fldChar w:fldCharType="begin">
                <w:ffData>
                  <w:name w:val=""/>
                  <w:enabled/>
                  <w:calcOnExit w:val="0"/>
                  <w:checkBox>
                    <w:sizeAuto/>
                    <w:default w:val="1"/>
                  </w:checkBox>
                </w:ffData>
              </w:fldChar>
            </w:r>
            <w:r w:rsidR="000E3B1D">
              <w:rPr>
                <w:rFonts w:ascii="Calibri" w:eastAsia="Arial Unicode MS" w:hAnsi="Calibri" w:cs="Calibri"/>
                <w:sz w:val="20"/>
                <w:szCs w:val="20"/>
                <w:lang w:val="en-AU"/>
              </w:rPr>
              <w:instrText xml:space="preserve"> FORMCHECKBOX </w:instrText>
            </w:r>
            <w:r w:rsidR="00016AB1">
              <w:rPr>
                <w:rFonts w:ascii="Calibri" w:eastAsia="Arial Unicode MS" w:hAnsi="Calibri" w:cs="Calibri"/>
                <w:sz w:val="20"/>
                <w:szCs w:val="20"/>
                <w:lang w:val="en-AU"/>
              </w:rPr>
            </w:r>
            <w:r w:rsidR="00016AB1">
              <w:rPr>
                <w:rFonts w:ascii="Calibri" w:eastAsia="Arial Unicode MS" w:hAnsi="Calibri" w:cs="Calibri"/>
                <w:sz w:val="20"/>
                <w:szCs w:val="20"/>
                <w:lang w:val="en-AU"/>
              </w:rPr>
              <w:fldChar w:fldCharType="separate"/>
            </w:r>
            <w:r w:rsidR="000E3B1D">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50C3049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16AB1">
              <w:rPr>
                <w:rFonts w:ascii="Calibri" w:eastAsia="Arial Unicode MS" w:hAnsi="Calibri" w:cs="Calibri"/>
                <w:sz w:val="20"/>
                <w:szCs w:val="20"/>
                <w:lang w:val="en-AU"/>
              </w:rPr>
            </w:r>
            <w:r w:rsidR="00016AB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687389">
              <w:rPr>
                <w:rFonts w:ascii="Calibri" w:eastAsia="Arial Unicode MS" w:hAnsi="Calibri" w:cs="Calibri"/>
                <w:sz w:val="20"/>
                <w:szCs w:val="20"/>
                <w:lang w:val="en-AU"/>
              </w:rPr>
              <w:fldChar w:fldCharType="begin">
                <w:ffData>
                  <w:name w:val=""/>
                  <w:enabled/>
                  <w:calcOnExit w:val="0"/>
                  <w:checkBox>
                    <w:sizeAuto/>
                    <w:default w:val="1"/>
                  </w:checkBox>
                </w:ffData>
              </w:fldChar>
            </w:r>
            <w:r w:rsidR="00687389">
              <w:rPr>
                <w:rFonts w:ascii="Calibri" w:eastAsia="Arial Unicode MS" w:hAnsi="Calibri" w:cs="Calibri"/>
                <w:sz w:val="20"/>
                <w:szCs w:val="20"/>
                <w:lang w:val="en-AU"/>
              </w:rPr>
              <w:instrText xml:space="preserve"> FORMCHECKBOX </w:instrText>
            </w:r>
            <w:r w:rsidR="00016AB1">
              <w:rPr>
                <w:rFonts w:ascii="Calibri" w:eastAsia="Arial Unicode MS" w:hAnsi="Calibri" w:cs="Calibri"/>
                <w:sz w:val="20"/>
                <w:szCs w:val="20"/>
                <w:lang w:val="en-AU"/>
              </w:rPr>
            </w:r>
            <w:r w:rsidR="00016AB1">
              <w:rPr>
                <w:rFonts w:ascii="Calibri" w:eastAsia="Arial Unicode MS" w:hAnsi="Calibri" w:cs="Calibri"/>
                <w:sz w:val="20"/>
                <w:szCs w:val="20"/>
                <w:lang w:val="en-AU"/>
              </w:rPr>
              <w:fldChar w:fldCharType="separate"/>
            </w:r>
            <w:r w:rsidR="00687389">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AD76C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469D52A7" w:rsidR="00C756A2" w:rsidRDefault="003F5854" w:rsidP="00AD76C2">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The field monitors will not have direct contact with Children. They will only be involved in monitoring of water distribution.</w:t>
                  </w: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42C36ACB"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16AB1">
              <w:rPr>
                <w:rFonts w:ascii="Calibri" w:eastAsia="Arial Unicode MS" w:hAnsi="Calibri" w:cs="Calibri"/>
                <w:sz w:val="20"/>
                <w:szCs w:val="20"/>
                <w:lang w:val="en-AU"/>
              </w:rPr>
            </w:r>
            <w:r w:rsidR="00016AB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687389">
              <w:rPr>
                <w:rFonts w:ascii="Calibri" w:eastAsia="Arial Unicode MS" w:hAnsi="Calibri" w:cs="Calibri"/>
                <w:sz w:val="20"/>
                <w:szCs w:val="20"/>
                <w:lang w:val="en-AU"/>
              </w:rPr>
              <w:fldChar w:fldCharType="begin">
                <w:ffData>
                  <w:name w:val=""/>
                  <w:enabled/>
                  <w:calcOnExit w:val="0"/>
                  <w:checkBox>
                    <w:sizeAuto/>
                    <w:default w:val="1"/>
                  </w:checkBox>
                </w:ffData>
              </w:fldChar>
            </w:r>
            <w:r w:rsidR="00687389">
              <w:rPr>
                <w:rFonts w:ascii="Calibri" w:eastAsia="Arial Unicode MS" w:hAnsi="Calibri" w:cs="Calibri"/>
                <w:sz w:val="20"/>
                <w:szCs w:val="20"/>
                <w:lang w:val="en-AU"/>
              </w:rPr>
              <w:instrText xml:space="preserve"> FORMCHECKBOX </w:instrText>
            </w:r>
            <w:r w:rsidR="00016AB1">
              <w:rPr>
                <w:rFonts w:ascii="Calibri" w:eastAsia="Arial Unicode MS" w:hAnsi="Calibri" w:cs="Calibri"/>
                <w:sz w:val="20"/>
                <w:szCs w:val="20"/>
                <w:lang w:val="en-AU"/>
              </w:rPr>
            </w:r>
            <w:r w:rsidR="00016AB1">
              <w:rPr>
                <w:rFonts w:ascii="Calibri" w:eastAsia="Arial Unicode MS" w:hAnsi="Calibri" w:cs="Calibri"/>
                <w:sz w:val="20"/>
                <w:szCs w:val="20"/>
                <w:lang w:val="en-AU"/>
              </w:rPr>
              <w:fldChar w:fldCharType="separate"/>
            </w:r>
            <w:r w:rsidR="00687389">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AD76C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AD76C2">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7613B3" w14:paraId="5B0B193F" w14:textId="77777777" w:rsidTr="00C34C2B">
        <w:trPr>
          <w:trHeight w:val="70"/>
        </w:trPr>
        <w:tc>
          <w:tcPr>
            <w:tcW w:w="1636" w:type="dxa"/>
            <w:tcBorders>
              <w:bottom w:val="nil"/>
            </w:tcBorders>
            <w:shd w:val="clear" w:color="auto" w:fill="auto"/>
            <w:noWrap/>
            <w:hideMark/>
          </w:tcPr>
          <w:p w14:paraId="2EC1C796"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p w14:paraId="3DD90D03" w14:textId="3FDFB022" w:rsidR="00833B3C" w:rsidRPr="007613B3" w:rsidRDefault="00833B3C"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2021-2022</w:t>
            </w:r>
          </w:p>
        </w:tc>
        <w:tc>
          <w:tcPr>
            <w:tcW w:w="3205" w:type="dxa"/>
            <w:gridSpan w:val="2"/>
            <w:tcBorders>
              <w:bottom w:val="nil"/>
            </w:tcBorders>
            <w:shd w:val="clear" w:color="auto" w:fill="auto"/>
            <w:noWrap/>
            <w:hideMark/>
          </w:tcPr>
          <w:p w14:paraId="34785619"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4AD511EB" w14:textId="6106B1F8" w:rsidR="00833B3C" w:rsidRPr="007613B3" w:rsidRDefault="00833B3C"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WASH/ Myanmar</w:t>
            </w:r>
          </w:p>
        </w:tc>
        <w:tc>
          <w:tcPr>
            <w:tcW w:w="5046" w:type="dxa"/>
            <w:gridSpan w:val="4"/>
            <w:tcBorders>
              <w:bottom w:val="nil"/>
            </w:tcBorders>
            <w:shd w:val="clear" w:color="auto" w:fill="auto"/>
          </w:tcPr>
          <w:p w14:paraId="78A09578"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6B1D3870" w14:textId="7894D105" w:rsidR="004E6ABB" w:rsidRPr="007613B3" w:rsidRDefault="004E6AB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It is a requirement that UNICEF staff/ representative need to be present every</w:t>
            </w:r>
            <w:r w:rsidR="00AC3FBD">
              <w:rPr>
                <w:rFonts w:ascii="Calibri" w:eastAsia="Arial Unicode MS" w:hAnsi="Calibri" w:cs="Calibri"/>
                <w:b/>
                <w:color w:val="auto"/>
                <w:lang w:val="en-AU"/>
              </w:rPr>
              <w:t xml:space="preserve"> </w:t>
            </w:r>
            <w:r>
              <w:rPr>
                <w:rFonts w:ascii="Calibri" w:eastAsia="Arial Unicode MS" w:hAnsi="Calibri" w:cs="Calibri"/>
                <w:b/>
                <w:color w:val="auto"/>
                <w:lang w:val="en-AU"/>
              </w:rPr>
              <w:t xml:space="preserve">day at water distribution </w:t>
            </w:r>
            <w:r w:rsidR="00AC3FBD">
              <w:rPr>
                <w:rFonts w:ascii="Calibri" w:eastAsia="Arial Unicode MS" w:hAnsi="Calibri" w:cs="Calibri"/>
                <w:b/>
                <w:color w:val="auto"/>
                <w:lang w:val="en-AU"/>
              </w:rPr>
              <w:t xml:space="preserve">which is part of emergency assistance. Although UNICEF staff are covering up for monitoring during initial days, UNICEF staff have multiple other engagement and do not have sufficient time for daily presence and field monitoring. Thus field monitors are required. </w:t>
            </w:r>
          </w:p>
        </w:tc>
      </w:tr>
      <w:tr w:rsidR="00C34C2B" w:rsidRPr="007613B3" w14:paraId="3C5C6567" w14:textId="77777777" w:rsidTr="00C34C2B">
        <w:tc>
          <w:tcPr>
            <w:tcW w:w="1636" w:type="dxa"/>
            <w:tcBorders>
              <w:top w:val="nil"/>
            </w:tcBorders>
            <w:shd w:val="clear" w:color="auto" w:fill="auto"/>
            <w:noWrap/>
          </w:tcPr>
          <w:p w14:paraId="53D469C4" w14:textId="77777777" w:rsidR="00C34C2B" w:rsidRPr="007613B3" w:rsidRDefault="00C34C2B" w:rsidP="00C34C2B">
            <w:pPr>
              <w:spacing w:before="60" w:after="60" w:line="240" w:lineRule="auto"/>
              <w:rPr>
                <w:rFonts w:ascii="Calibri" w:eastAsia="Arial Unicode MS" w:hAnsi="Calibri" w:cs="Calibri"/>
                <w:i/>
                <w:color w:val="auto"/>
              </w:rPr>
            </w:pPr>
          </w:p>
        </w:tc>
        <w:tc>
          <w:tcPr>
            <w:tcW w:w="3205" w:type="dxa"/>
            <w:gridSpan w:val="2"/>
            <w:tcBorders>
              <w:top w:val="nil"/>
            </w:tcBorders>
            <w:shd w:val="clear" w:color="auto" w:fill="auto"/>
            <w:noWrap/>
          </w:tcPr>
          <w:p w14:paraId="16EA62E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5046" w:type="dxa"/>
            <w:gridSpan w:val="4"/>
            <w:tcBorders>
              <w:top w:val="nil"/>
            </w:tcBorders>
            <w:shd w:val="clear" w:color="auto" w:fill="auto"/>
          </w:tcPr>
          <w:p w14:paraId="38E17543"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51AF15C" w14:textId="77777777" w:rsidTr="00C34C2B">
        <w:tc>
          <w:tcPr>
            <w:tcW w:w="9887" w:type="dxa"/>
            <w:gridSpan w:val="7"/>
            <w:tcBorders>
              <w:top w:val="nil"/>
            </w:tcBorders>
            <w:shd w:val="clear" w:color="auto" w:fill="auto"/>
            <w:noWrap/>
          </w:tcPr>
          <w:p w14:paraId="3FAB06FF" w14:textId="19C6FB7E"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0E3B1D">
              <w:rPr>
                <w:rFonts w:ascii="Calibri" w:eastAsia="Arial Unicode MS" w:hAnsi="Calibri" w:cs="Calibri"/>
                <w:color w:val="auto"/>
                <w:lang w:val="en-AU"/>
              </w:rPr>
              <w:fldChar w:fldCharType="begin">
                <w:ffData>
                  <w:name w:val=""/>
                  <w:enabled/>
                  <w:calcOnExit w:val="0"/>
                  <w:checkBox>
                    <w:sizeAuto/>
                    <w:default w:val="1"/>
                  </w:checkBox>
                </w:ffData>
              </w:fldChar>
            </w:r>
            <w:r w:rsidR="000E3B1D">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000E3B1D">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2B57F49E" w:rsidR="00C34C2B" w:rsidRPr="007613B3" w:rsidRDefault="000E3B1D"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6CF78C46" w:rsidR="00C34C2B" w:rsidRPr="007613B3" w:rsidRDefault="00833B3C"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0"/>
                  </w:checkBox>
                </w:ffData>
              </w:fldChar>
            </w:r>
            <w:r>
              <w:rPr>
                <w:rFonts w:ascii="Calibri" w:eastAsia="Arial Unicode MS" w:hAnsi="Calibri" w:cs="Calibri"/>
                <w:color w:val="auto"/>
                <w:lang w:val="en-AU"/>
              </w:rPr>
              <w:instrText xml:space="preserve"> </w:instrText>
            </w:r>
            <w:bookmarkStart w:id="3" w:name="Check10"/>
            <w:r>
              <w:rPr>
                <w:rFonts w:ascii="Calibri" w:eastAsia="Arial Unicode MS" w:hAnsi="Calibri" w:cs="Calibri"/>
                <w:color w:val="auto"/>
                <w:lang w:val="en-AU"/>
              </w:rPr>
              <w:instrText xml:space="preserve">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C34C2B" w:rsidRPr="007613B3">
              <w:rPr>
                <w:rFonts w:ascii="Calibri" w:eastAsia="Arial Unicode MS" w:hAnsi="Calibri" w:cs="Calibri"/>
                <w:color w:val="auto"/>
                <w:lang w:val="en-AU"/>
              </w:rPr>
              <w:t xml:space="preserve"> Competitive Selection (Roster)</w:t>
            </w:r>
          </w:p>
          <w:p w14:paraId="685C7190" w14:textId="7FFC61E0" w:rsidR="00C34C2B" w:rsidRPr="007613B3" w:rsidRDefault="000E3B1D"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2898AD44" w:rsidR="00C34C2B" w:rsidRPr="007613B3" w:rsidRDefault="000E3B1D"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8D4939">
        <w:trPr>
          <w:trHeight w:val="446"/>
        </w:trPr>
        <w:tc>
          <w:tcPr>
            <w:tcW w:w="6390" w:type="dxa"/>
            <w:gridSpan w:val="5"/>
            <w:tcBorders>
              <w:bottom w:val="nil"/>
            </w:tcBorders>
            <w:shd w:val="clear" w:color="auto" w:fill="auto"/>
          </w:tcPr>
          <w:p w14:paraId="4CD78D67" w14:textId="420FB2E2" w:rsidR="00C34C2B"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458887B" w14:textId="77777777" w:rsidR="00C34C2B" w:rsidRPr="00D5258E" w:rsidRDefault="00C34C2B" w:rsidP="00C34C2B">
            <w:pPr>
              <w:spacing w:before="100" w:beforeAutospacing="1" w:after="100" w:afterAutospacing="1" w:line="240" w:lineRule="auto"/>
              <w:rPr>
                <w:rFonts w:ascii="Calibri" w:eastAsia="Arial Unicode MS" w:hAnsi="Calibri" w:cs="Calibri"/>
                <w:b/>
                <w:color w:val="auto"/>
              </w:rPr>
            </w:pP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161F0115"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17CF57B9" w14:textId="2EF63D10" w:rsidR="000E3B1D" w:rsidRPr="007613B3" w:rsidRDefault="000E3B1D"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Htoot Min</w:t>
            </w:r>
          </w:p>
        </w:tc>
        <w:tc>
          <w:tcPr>
            <w:tcW w:w="1980" w:type="dxa"/>
            <w:gridSpan w:val="2"/>
            <w:tcBorders>
              <w:bottom w:val="nil"/>
            </w:tcBorders>
            <w:shd w:val="clear" w:color="auto" w:fill="auto"/>
            <w:noWrap/>
            <w:hideMark/>
          </w:tcPr>
          <w:p w14:paraId="5D46A46C"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08650836" w14:textId="662F4285" w:rsidR="000E3B1D" w:rsidRPr="007613B3" w:rsidRDefault="000E3B1D"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15 October </w:t>
            </w:r>
          </w:p>
        </w:tc>
        <w:tc>
          <w:tcPr>
            <w:tcW w:w="2070" w:type="dxa"/>
            <w:gridSpan w:val="2"/>
            <w:tcBorders>
              <w:bottom w:val="nil"/>
            </w:tcBorders>
            <w:shd w:val="clear" w:color="auto" w:fill="auto"/>
          </w:tcPr>
          <w:p w14:paraId="3309ECFA"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3BAF46BD" w:rsidR="000E3B1D" w:rsidRPr="007613B3" w:rsidRDefault="000E3B1D"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31 December</w:t>
            </w:r>
          </w:p>
        </w:tc>
        <w:tc>
          <w:tcPr>
            <w:tcW w:w="1699" w:type="dxa"/>
            <w:tcBorders>
              <w:bottom w:val="nil"/>
            </w:tcBorders>
            <w:shd w:val="clear" w:color="auto" w:fill="auto"/>
          </w:tcPr>
          <w:p w14:paraId="79B941E3" w14:textId="77777777" w:rsidR="000E3B1D"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2E51AD83" w14:textId="70D7D6D2" w:rsidR="000E3B1D" w:rsidRPr="007613B3" w:rsidRDefault="000E3B1D"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2.5 months</w:t>
            </w:r>
            <w:r w:rsidR="00936627">
              <w:rPr>
                <w:rFonts w:ascii="Calibri" w:eastAsia="Arial Unicode MS" w:hAnsi="Calibri" w:cs="Calibri"/>
                <w:b/>
                <w:color w:val="auto"/>
                <w:lang w:val="en-AU"/>
              </w:rPr>
              <w:t>, full time, regular office hours.</w:t>
            </w:r>
          </w:p>
        </w:tc>
      </w:tr>
      <w:tr w:rsidR="00C34C2B" w:rsidRPr="007613B3" w14:paraId="7B718A10" w14:textId="77777777" w:rsidTr="00C34C2B">
        <w:tc>
          <w:tcPr>
            <w:tcW w:w="4138"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2070" w:type="dxa"/>
            <w:gridSpan w:val="2"/>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23868A3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p w14:paraId="33D6FA81" w14:textId="3EFBEB8B" w:rsidR="00B14BE6" w:rsidRDefault="00B14BE6">
      <w:pPr>
        <w:jc w:val="center"/>
        <w:rPr>
          <w:rFonts w:ascii="Calibri" w:hAnsi="Calibri" w:cs="Calibri"/>
          <w:b/>
          <w:bCs/>
          <w:sz w:val="24"/>
          <w:szCs w:val="24"/>
          <w:u w:val="single"/>
        </w:rPr>
      </w:pPr>
    </w:p>
    <w:tbl>
      <w:tblPr>
        <w:tblpPr w:leftFromText="180" w:rightFromText="180" w:vertAnchor="page" w:horzAnchor="margin" w:tblpY="1124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063"/>
        <w:gridCol w:w="1284"/>
      </w:tblGrid>
      <w:tr w:rsidR="00392ECC" w:rsidRPr="0054592E" w14:paraId="27B35716" w14:textId="77777777" w:rsidTr="00936627">
        <w:trPr>
          <w:trHeight w:val="220"/>
        </w:trPr>
        <w:tc>
          <w:tcPr>
            <w:tcW w:w="9919" w:type="dxa"/>
            <w:gridSpan w:val="4"/>
            <w:tcBorders>
              <w:bottom w:val="nil"/>
            </w:tcBorders>
            <w:shd w:val="clear" w:color="auto" w:fill="auto"/>
            <w:noWrap/>
            <w:hideMark/>
          </w:tcPr>
          <w:p w14:paraId="324F4FC0" w14:textId="77777777" w:rsidR="00392ECC" w:rsidRPr="0054592E" w:rsidRDefault="00392ECC" w:rsidP="00936627">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392ECC" w:rsidRPr="007613B3" w14:paraId="409FFD2F" w14:textId="77777777" w:rsidTr="00936627">
        <w:trPr>
          <w:trHeight w:val="608"/>
        </w:trPr>
        <w:tc>
          <w:tcPr>
            <w:tcW w:w="4683" w:type="dxa"/>
            <w:tcBorders>
              <w:top w:val="nil"/>
              <w:left w:val="single" w:sz="4" w:space="0" w:color="auto"/>
              <w:bottom w:val="single" w:sz="8" w:space="0" w:color="6D6D6D"/>
              <w:right w:val="nil"/>
            </w:tcBorders>
            <w:shd w:val="clear" w:color="auto" w:fill="auto"/>
            <w:noWrap/>
          </w:tcPr>
          <w:p w14:paraId="2620B4C5" w14:textId="77777777" w:rsidR="00392ECC" w:rsidRPr="007613B3" w:rsidRDefault="00392ECC" w:rsidP="00936627">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2889" w:type="dxa"/>
            <w:tcBorders>
              <w:top w:val="nil"/>
              <w:left w:val="nil"/>
              <w:bottom w:val="single" w:sz="8" w:space="0" w:color="6D6D6D"/>
              <w:right w:val="nil"/>
            </w:tcBorders>
            <w:shd w:val="clear" w:color="auto" w:fill="auto"/>
          </w:tcPr>
          <w:p w14:paraId="4FC3B1DF" w14:textId="77777777" w:rsidR="00392ECC" w:rsidRPr="007613B3" w:rsidRDefault="00392ECC" w:rsidP="00936627">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063" w:type="dxa"/>
            <w:tcBorders>
              <w:top w:val="nil"/>
              <w:left w:val="nil"/>
              <w:bottom w:val="single" w:sz="8" w:space="0" w:color="6D6D6D"/>
              <w:right w:val="nil"/>
            </w:tcBorders>
            <w:shd w:val="clear" w:color="auto" w:fill="auto"/>
          </w:tcPr>
          <w:p w14:paraId="218B9CB8" w14:textId="77777777" w:rsidR="00392ECC" w:rsidRPr="007613B3" w:rsidRDefault="00392ECC" w:rsidP="00936627">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1284" w:type="dxa"/>
            <w:tcBorders>
              <w:top w:val="nil"/>
              <w:left w:val="nil"/>
              <w:bottom w:val="single" w:sz="8" w:space="0" w:color="6D6D6D"/>
              <w:right w:val="single" w:sz="4" w:space="0" w:color="auto"/>
            </w:tcBorders>
            <w:shd w:val="clear" w:color="auto" w:fill="auto"/>
          </w:tcPr>
          <w:p w14:paraId="0407F71E" w14:textId="77777777" w:rsidR="00392ECC" w:rsidRPr="007613B3" w:rsidRDefault="00392ECC" w:rsidP="00936627">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p>
        </w:tc>
      </w:tr>
      <w:tr w:rsidR="00392ECC" w:rsidRPr="007613B3" w14:paraId="07465C24" w14:textId="77777777" w:rsidTr="00936627">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54C0D242" w14:textId="77777777" w:rsidR="00392ECC" w:rsidRPr="007613B3" w:rsidRDefault="00392ECC" w:rsidP="00936627">
            <w:pPr>
              <w:ind w:left="12" w:hanging="12"/>
              <w:rPr>
                <w:rFonts w:ascii="Calibri" w:eastAsia="Arial Unicode MS" w:hAnsi="Calibri" w:cs="Calibri"/>
                <w:color w:val="auto"/>
                <w:lang w:val="en-AU"/>
              </w:rPr>
            </w:pPr>
            <w:r w:rsidRPr="0071544B">
              <w:rPr>
                <w:rFonts w:cs="Arial"/>
              </w:rPr>
              <w:t xml:space="preserve">Field Visits to  </w:t>
            </w:r>
            <w:proofErr w:type="spellStart"/>
            <w:r w:rsidRPr="00CA3C8D">
              <w:rPr>
                <w:rFonts w:cs="Arial"/>
                <w:i/>
                <w:iCs/>
              </w:rPr>
              <w:t>Yae</w:t>
            </w:r>
            <w:proofErr w:type="spellEnd"/>
            <w:r w:rsidRPr="00CA3C8D">
              <w:rPr>
                <w:rFonts w:cs="Arial"/>
                <w:i/>
                <w:iCs/>
              </w:rPr>
              <w:t xml:space="preserve"> </w:t>
            </w:r>
            <w:proofErr w:type="spellStart"/>
            <w:r w:rsidRPr="00CA3C8D">
              <w:rPr>
                <w:rFonts w:cs="Arial"/>
                <w:i/>
                <w:iCs/>
              </w:rPr>
              <w:t>Oke</w:t>
            </w:r>
            <w:proofErr w:type="spellEnd"/>
            <w:r w:rsidRPr="00CA3C8D">
              <w:rPr>
                <w:rFonts w:cs="Arial"/>
                <w:i/>
                <w:iCs/>
              </w:rPr>
              <w:t xml:space="preserve"> Kan/ Ward 20 in HLT</w:t>
            </w:r>
            <w:r w:rsidRPr="0071544B">
              <w:rPr>
                <w:rFonts w:cs="Arial"/>
              </w:rPr>
              <w:t xml:space="preserve">  to undertake monitoring activities and</w:t>
            </w:r>
            <w:r>
              <w:rPr>
                <w:rFonts w:cs="Arial"/>
              </w:rPr>
              <w:t xml:space="preserve"> carryout daily/regular</w:t>
            </w:r>
            <w:r w:rsidRPr="0071544B">
              <w:rPr>
                <w:rFonts w:cs="Arial"/>
              </w:rPr>
              <w:t xml:space="preserve"> liaison with partners and authorities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044F142F" w14:textId="77777777" w:rsidR="00392ECC" w:rsidRPr="007613B3" w:rsidRDefault="00392ECC" w:rsidP="00936627">
            <w:pPr>
              <w:ind w:left="12" w:hanging="12"/>
              <w:rPr>
                <w:rFonts w:ascii="Calibri" w:eastAsia="Arial Unicode MS" w:hAnsi="Calibri" w:cs="Calibri"/>
                <w:color w:val="auto"/>
                <w:lang w:val="en-AU"/>
              </w:rPr>
            </w:pPr>
            <w:r>
              <w:rPr>
                <w:rFonts w:ascii="Calibri" w:eastAsia="Arial Unicode MS" w:hAnsi="Calibri" w:cs="Calibri"/>
                <w:color w:val="auto"/>
                <w:lang w:val="en-AU"/>
              </w:rPr>
              <w:t>Daily morning report</w:t>
            </w:r>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68C5F942" w14:textId="77777777" w:rsidR="00392ECC" w:rsidRPr="007613B3" w:rsidRDefault="00392ECC" w:rsidP="0093662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Every day</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0DF83CEF" w14:textId="23592DBA" w:rsidR="00392ECC" w:rsidRPr="007613B3" w:rsidRDefault="00392ECC" w:rsidP="00936627">
            <w:pPr>
              <w:spacing w:before="60" w:after="60"/>
              <w:jc w:val="right"/>
              <w:rPr>
                <w:rFonts w:ascii="Calibri" w:eastAsia="Arial Unicode MS" w:hAnsi="Calibri" w:cs="Calibri"/>
                <w:color w:val="auto"/>
                <w:lang w:val="en-AU"/>
              </w:rPr>
            </w:pPr>
          </w:p>
        </w:tc>
      </w:tr>
      <w:tr w:rsidR="00392ECC" w:rsidRPr="007613B3" w14:paraId="0CE5E341" w14:textId="77777777" w:rsidTr="00936627">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31499736" w14:textId="77777777" w:rsidR="00392ECC" w:rsidRPr="007613B3" w:rsidRDefault="00392ECC" w:rsidP="00936627">
            <w:pPr>
              <w:ind w:left="12" w:hanging="12"/>
              <w:rPr>
                <w:rFonts w:ascii="Calibri" w:eastAsia="Arial Unicode MS" w:hAnsi="Calibri" w:cs="Calibri"/>
                <w:color w:val="auto"/>
                <w:lang w:val="en-AU"/>
              </w:rPr>
            </w:pPr>
            <w:r w:rsidRPr="0071544B">
              <w:rPr>
                <w:rFonts w:cs="Arial"/>
              </w:rPr>
              <w:t>Compile Monthly summative report/ end of assignment report and Human Interest Story/Case Study</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F3ACD0E" w14:textId="77777777" w:rsidR="00392ECC" w:rsidRPr="007613B3" w:rsidRDefault="00392ECC" w:rsidP="00936627">
            <w:pPr>
              <w:rPr>
                <w:rFonts w:ascii="Calibri" w:eastAsia="Arial Unicode MS" w:hAnsi="Calibri" w:cs="Calibri"/>
                <w:color w:val="auto"/>
                <w:lang w:val="en-AU"/>
              </w:rPr>
            </w:pPr>
            <w:r>
              <w:rPr>
                <w:rFonts w:ascii="Calibri" w:eastAsia="Arial Unicode MS" w:hAnsi="Calibri" w:cs="Calibri"/>
                <w:color w:val="auto"/>
                <w:lang w:val="en-AU"/>
              </w:rPr>
              <w:t>Monthly report</w:t>
            </w:r>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3DD97524" w14:textId="77777777" w:rsidR="00392ECC" w:rsidRPr="007613B3" w:rsidRDefault="00392ECC" w:rsidP="0093662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Monthly</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5A6FC503" w14:textId="2F3C00BA" w:rsidR="00392ECC" w:rsidRPr="007613B3" w:rsidRDefault="00392ECC" w:rsidP="00936627">
            <w:pPr>
              <w:spacing w:before="60" w:after="60"/>
              <w:jc w:val="right"/>
              <w:rPr>
                <w:rFonts w:ascii="Calibri" w:eastAsia="Arial Unicode MS" w:hAnsi="Calibri" w:cs="Calibri"/>
                <w:color w:val="auto"/>
                <w:lang w:val="en-AU"/>
              </w:rPr>
            </w:pPr>
          </w:p>
        </w:tc>
      </w:tr>
      <w:tr w:rsidR="00392ECC" w:rsidRPr="007613B3" w14:paraId="7748A091" w14:textId="77777777" w:rsidTr="00936627">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6A4BDBF3" w14:textId="77777777" w:rsidR="00392ECC" w:rsidRPr="007613B3" w:rsidRDefault="00392ECC" w:rsidP="00936627">
            <w:pPr>
              <w:ind w:left="12" w:hanging="12"/>
              <w:rPr>
                <w:rFonts w:ascii="Calibri" w:eastAsia="Arial Unicode MS" w:hAnsi="Calibri" w:cs="Calibri"/>
                <w:color w:val="auto"/>
                <w:lang w:val="en-AU"/>
              </w:rPr>
            </w:pPr>
            <w:r w:rsidRPr="0071544B">
              <w:rPr>
                <w:rFonts w:cs="Arial"/>
              </w:rPr>
              <w:t>Debrief with UNICEF WASH, APC, Supply, PME staff etc.</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B41E0FA" w14:textId="77777777" w:rsidR="00392ECC" w:rsidRPr="007613B3" w:rsidRDefault="00392ECC" w:rsidP="00936627">
            <w:pPr>
              <w:rPr>
                <w:rFonts w:ascii="Calibri" w:eastAsia="Arial Unicode MS" w:hAnsi="Calibri" w:cs="Calibri"/>
                <w:color w:val="auto"/>
                <w:lang w:val="en-AU"/>
              </w:rPr>
            </w:pPr>
            <w:r>
              <w:rPr>
                <w:rFonts w:ascii="Calibri" w:eastAsia="Arial Unicode MS" w:hAnsi="Calibri" w:cs="Calibri"/>
                <w:color w:val="auto"/>
                <w:lang w:val="en-AU"/>
              </w:rPr>
              <w:t>Debriefing meeting presentation and meeting minutes and final report</w:t>
            </w:r>
          </w:p>
        </w:tc>
        <w:tc>
          <w:tcPr>
            <w:tcW w:w="1063" w:type="dxa"/>
            <w:tcBorders>
              <w:top w:val="single" w:sz="8" w:space="0" w:color="6D6D6D"/>
              <w:left w:val="single" w:sz="8" w:space="0" w:color="6D6D6D"/>
              <w:bottom w:val="single" w:sz="8" w:space="0" w:color="6D6D6D"/>
              <w:right w:val="single" w:sz="8" w:space="0" w:color="6D6D6D"/>
            </w:tcBorders>
            <w:shd w:val="clear" w:color="auto" w:fill="auto"/>
          </w:tcPr>
          <w:p w14:paraId="2960BFA6" w14:textId="77777777" w:rsidR="00392ECC" w:rsidRPr="007613B3" w:rsidRDefault="00392ECC" w:rsidP="00936627">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Once</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7FA4FB46" w14:textId="2BF4B657" w:rsidR="00392ECC" w:rsidRPr="007613B3" w:rsidRDefault="00392ECC" w:rsidP="00936627">
            <w:pPr>
              <w:spacing w:before="60" w:after="60"/>
              <w:jc w:val="right"/>
              <w:rPr>
                <w:rFonts w:ascii="Calibri" w:eastAsia="Arial Unicode MS" w:hAnsi="Calibri" w:cs="Calibri"/>
                <w:color w:val="auto"/>
                <w:lang w:val="en-AU"/>
              </w:rPr>
            </w:pPr>
          </w:p>
        </w:tc>
      </w:tr>
      <w:tr w:rsidR="00392ECC" w:rsidRPr="007613B3" w14:paraId="1C8E6DC6" w14:textId="77777777" w:rsidTr="00936627">
        <w:trPr>
          <w:trHeight w:val="368"/>
        </w:trPr>
        <w:tc>
          <w:tcPr>
            <w:tcW w:w="8635" w:type="dxa"/>
            <w:gridSpan w:val="3"/>
            <w:tcBorders>
              <w:top w:val="single" w:sz="8" w:space="0" w:color="6D6D6D"/>
              <w:left w:val="single" w:sz="8" w:space="0" w:color="6D6D6D"/>
              <w:bottom w:val="single" w:sz="8" w:space="0" w:color="6D6D6D"/>
              <w:right w:val="single" w:sz="8" w:space="0" w:color="6D6D6D"/>
            </w:tcBorders>
            <w:shd w:val="clear" w:color="auto" w:fill="auto"/>
            <w:noWrap/>
          </w:tcPr>
          <w:p w14:paraId="3844C97F" w14:textId="77777777" w:rsidR="00392ECC" w:rsidRPr="000E3B1D" w:rsidRDefault="00392ECC" w:rsidP="00936627">
            <w:pPr>
              <w:spacing w:before="60" w:after="60" w:line="240" w:lineRule="auto"/>
              <w:jc w:val="center"/>
              <w:rPr>
                <w:rFonts w:ascii="Calibri" w:eastAsia="Arial Unicode MS" w:hAnsi="Calibri" w:cs="Calibri"/>
                <w:b/>
                <w:bCs/>
                <w:color w:val="auto"/>
                <w:lang w:val="en-AU"/>
              </w:rPr>
            </w:pPr>
            <w:r w:rsidRPr="000E3B1D">
              <w:rPr>
                <w:rFonts w:ascii="Calibri" w:eastAsia="Arial Unicode MS" w:hAnsi="Calibri" w:cs="Calibri"/>
                <w:b/>
                <w:bCs/>
                <w:color w:val="auto"/>
                <w:lang w:val="en-AU"/>
              </w:rPr>
              <w:t>Total</w:t>
            </w:r>
          </w:p>
        </w:tc>
        <w:tc>
          <w:tcPr>
            <w:tcW w:w="1284" w:type="dxa"/>
            <w:tcBorders>
              <w:top w:val="single" w:sz="8" w:space="0" w:color="6D6D6D"/>
              <w:left w:val="single" w:sz="8" w:space="0" w:color="6D6D6D"/>
              <w:bottom w:val="single" w:sz="8" w:space="0" w:color="6D6D6D"/>
              <w:right w:val="single" w:sz="8" w:space="0" w:color="6D6D6D"/>
            </w:tcBorders>
            <w:shd w:val="clear" w:color="auto" w:fill="auto"/>
          </w:tcPr>
          <w:p w14:paraId="41F2D97D" w14:textId="6603E81E" w:rsidR="00392ECC" w:rsidRPr="000E3B1D" w:rsidRDefault="00392ECC" w:rsidP="00936627">
            <w:pPr>
              <w:spacing w:before="60" w:after="60"/>
              <w:jc w:val="right"/>
              <w:rPr>
                <w:rFonts w:ascii="Calibri" w:eastAsia="Arial Unicode MS" w:hAnsi="Calibri" w:cs="Calibri"/>
                <w:b/>
                <w:bCs/>
                <w:color w:val="auto"/>
                <w:lang w:val="en-AU"/>
              </w:rPr>
            </w:pPr>
          </w:p>
        </w:tc>
      </w:tr>
    </w:tbl>
    <w:p w14:paraId="6187F97A" w14:textId="47632856" w:rsidR="00B14BE6" w:rsidRDefault="00B14BE6">
      <w:pPr>
        <w:jc w:val="center"/>
        <w:rPr>
          <w:rFonts w:ascii="Calibri" w:hAnsi="Calibri" w:cs="Calibri"/>
          <w:b/>
          <w:bCs/>
          <w:sz w:val="24"/>
          <w:szCs w:val="24"/>
          <w:u w:val="single"/>
        </w:rPr>
      </w:pPr>
    </w:p>
    <w:p w14:paraId="4C3A5D57" w14:textId="2B106D05" w:rsidR="001D6463" w:rsidRPr="001B7DBE" w:rsidRDefault="001D6463" w:rsidP="001D6463">
      <w:pPr>
        <w:rPr>
          <w:rFonts w:ascii="Tahoma" w:eastAsia="Arial Unicode MS" w:hAnsi="Tahoma" w:cs="Tahoma"/>
          <w:b/>
          <w:bCs/>
          <w:i/>
          <w:iCs/>
        </w:rPr>
      </w:pPr>
      <w:r w:rsidRPr="001B7DBE">
        <w:rPr>
          <w:rFonts w:ascii="Tahoma" w:eastAsia="Arial Unicode MS" w:hAnsi="Tahoma" w:cs="Tahoma"/>
          <w:b/>
          <w:bCs/>
          <w:i/>
          <w:iCs/>
        </w:rPr>
        <w:lastRenderedPageBreak/>
        <w:t xml:space="preserve">Remark : Total duration of the assignment will be </w:t>
      </w:r>
      <w:r>
        <w:rPr>
          <w:rFonts w:ascii="Tahoma" w:eastAsia="Arial Unicode MS" w:hAnsi="Tahoma" w:cs="Tahoma"/>
          <w:b/>
          <w:bCs/>
          <w:i/>
          <w:iCs/>
        </w:rPr>
        <w:t>2</w:t>
      </w:r>
      <w:r w:rsidRPr="001B7DBE">
        <w:rPr>
          <w:rFonts w:ascii="Tahoma" w:eastAsia="Arial Unicode MS" w:hAnsi="Tahoma" w:cs="Tahoma"/>
          <w:b/>
          <w:bCs/>
          <w:i/>
          <w:iCs/>
        </w:rPr>
        <w:t xml:space="preserve">.5 months. Payment will be made monthly based on the proposed </w:t>
      </w:r>
      <w:r>
        <w:rPr>
          <w:rFonts w:ascii="Tahoma" w:eastAsia="Arial Unicode MS" w:hAnsi="Tahoma" w:cs="Tahoma"/>
          <w:b/>
          <w:bCs/>
          <w:i/>
          <w:iCs/>
        </w:rPr>
        <w:t>monthly</w:t>
      </w:r>
      <w:r w:rsidRPr="001B7DBE">
        <w:rPr>
          <w:rFonts w:ascii="Tahoma" w:eastAsia="Arial Unicode MS" w:hAnsi="Tahoma" w:cs="Tahoma"/>
          <w:b/>
          <w:bCs/>
          <w:i/>
          <w:iCs/>
        </w:rPr>
        <w:t xml:space="preserve"> rate but only upon the satisfactory achievement of deliverables </w:t>
      </w:r>
      <w:r w:rsidR="00364DF8">
        <w:rPr>
          <w:rFonts w:ascii="Tahoma" w:eastAsia="Arial Unicode MS" w:hAnsi="Tahoma" w:cs="Tahoma"/>
          <w:b/>
          <w:bCs/>
          <w:i/>
          <w:iCs/>
        </w:rPr>
        <w:t xml:space="preserve">(listed in the table) </w:t>
      </w:r>
      <w:r w:rsidRPr="001B7DBE">
        <w:rPr>
          <w:rFonts w:ascii="Tahoma" w:eastAsia="Arial Unicode MS" w:hAnsi="Tahoma" w:cs="Tahoma"/>
          <w:b/>
          <w:bCs/>
          <w:i/>
          <w:iCs/>
        </w:rPr>
        <w:t xml:space="preserve">agreed and expected in each month. </w:t>
      </w:r>
    </w:p>
    <w:p w14:paraId="420F4A2D" w14:textId="5F9D7F81" w:rsidR="00C34C2B" w:rsidRDefault="00C34C2B">
      <w:pPr>
        <w:jc w:val="center"/>
        <w:rPr>
          <w:rFonts w:ascii="Calibri" w:hAnsi="Calibri" w:cs="Calibri"/>
          <w:b/>
          <w:bCs/>
          <w:sz w:val="24"/>
          <w:szCs w:val="24"/>
          <w:u w:val="single"/>
        </w:rPr>
      </w:pPr>
    </w:p>
    <w:p w14:paraId="38316BEE" w14:textId="77777777" w:rsidR="00C34C2B" w:rsidRPr="00B63E76" w:rsidRDefault="00C34C2B">
      <w:pPr>
        <w:jc w:val="cente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413"/>
        <w:gridCol w:w="364"/>
      </w:tblGrid>
      <w:tr w:rsidR="007613B3" w:rsidRPr="007613B3" w14:paraId="048658EA" w14:textId="77777777" w:rsidTr="00936627">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413" w:type="dxa"/>
            <w:tcBorders>
              <w:top w:val="single" w:sz="4" w:space="0" w:color="auto"/>
              <w:left w:val="single" w:sz="4" w:space="0" w:color="auto"/>
              <w:bottom w:val="nil"/>
              <w:right w:val="single" w:sz="4" w:space="0" w:color="auto"/>
            </w:tcBorders>
            <w:shd w:val="clear" w:color="auto" w:fill="auto"/>
            <w:noWrap/>
            <w:hideMark/>
          </w:tcPr>
          <w:p w14:paraId="69CDF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p w14:paraId="1E9E92DF" w14:textId="77777777" w:rsidR="003F5854" w:rsidRDefault="003F5854" w:rsidP="003F5854">
            <w:pPr>
              <w:rPr>
                <w:rFonts w:cs="Arial"/>
                <w:b/>
                <w:caps/>
                <w:sz w:val="24"/>
                <w:szCs w:val="24"/>
                <w:lang w:val="en-GB"/>
              </w:rPr>
            </w:pPr>
          </w:p>
          <w:p w14:paraId="44753766" w14:textId="77777777" w:rsidR="003F5854" w:rsidRPr="0071544B" w:rsidRDefault="003F5854" w:rsidP="003F5854">
            <w:pPr>
              <w:numPr>
                <w:ilvl w:val="0"/>
                <w:numId w:val="27"/>
              </w:numPr>
              <w:spacing w:line="240" w:lineRule="auto"/>
              <w:ind w:left="1080"/>
              <w:rPr>
                <w:rFonts w:cs="Arial"/>
              </w:rPr>
            </w:pPr>
            <w:r w:rsidRPr="0071544B">
              <w:rPr>
                <w:rFonts w:cs="Arial"/>
                <w:b/>
              </w:rPr>
              <w:t xml:space="preserve">EDUCATION </w:t>
            </w:r>
          </w:p>
          <w:p w14:paraId="5FDB1B58" w14:textId="77777777" w:rsidR="003F5854" w:rsidRPr="0071544B" w:rsidRDefault="003F5854" w:rsidP="003F5854">
            <w:pPr>
              <w:spacing w:line="240" w:lineRule="auto"/>
              <w:ind w:left="1080"/>
              <w:rPr>
                <w:rFonts w:cs="Arial"/>
              </w:rPr>
            </w:pPr>
          </w:p>
          <w:p w14:paraId="73B4F042" w14:textId="77777777" w:rsidR="003F5854" w:rsidRPr="0071544B" w:rsidRDefault="003F5854" w:rsidP="003F5854">
            <w:pPr>
              <w:ind w:left="1080"/>
              <w:rPr>
                <w:rFonts w:cs="Arial"/>
              </w:rPr>
            </w:pPr>
            <w:r w:rsidRPr="0071544B">
              <w:rPr>
                <w:rFonts w:cs="Arial"/>
              </w:rPr>
              <w:t>-University degree in one of the disciplines relevant to the following areas: Public Health, Civil Engineering, Mechanical Engineering, Geology, Hydrology, Sanitation Engineering, or a field relevant to international WASH related development assistance.</w:t>
            </w:r>
          </w:p>
          <w:p w14:paraId="7F720663" w14:textId="77777777" w:rsidR="003F5854" w:rsidRPr="0071544B" w:rsidRDefault="003F5854" w:rsidP="003F5854">
            <w:pPr>
              <w:ind w:left="1080"/>
              <w:rPr>
                <w:rFonts w:cs="Arial"/>
              </w:rPr>
            </w:pPr>
            <w:r w:rsidRPr="0071544B">
              <w:rPr>
                <w:rFonts w:cs="Arial"/>
              </w:rPr>
              <w:t>- Additional training in Health Education or Communication for Development (Programme Communication), an asset.</w:t>
            </w:r>
            <w:r w:rsidRPr="0071544B">
              <w:rPr>
                <w:rFonts w:cs="Arial"/>
              </w:rPr>
              <w:br/>
            </w:r>
          </w:p>
          <w:p w14:paraId="546C1241" w14:textId="77777777" w:rsidR="003F5854" w:rsidRPr="0071544B" w:rsidRDefault="003F5854" w:rsidP="003F5854">
            <w:pPr>
              <w:numPr>
                <w:ilvl w:val="0"/>
                <w:numId w:val="27"/>
              </w:numPr>
              <w:spacing w:line="240" w:lineRule="auto"/>
              <w:ind w:left="1080"/>
              <w:rPr>
                <w:rFonts w:cs="Arial"/>
              </w:rPr>
            </w:pPr>
            <w:r w:rsidRPr="0071544B">
              <w:rPr>
                <w:rFonts w:cs="Arial"/>
                <w:b/>
              </w:rPr>
              <w:t>WORK EXPERIENCE (Indicate the length and type of practical experience required.)</w:t>
            </w:r>
          </w:p>
          <w:p w14:paraId="51051F0E" w14:textId="77777777" w:rsidR="003F5854" w:rsidRPr="0071544B" w:rsidRDefault="003F5854" w:rsidP="003F5854">
            <w:pPr>
              <w:ind w:left="1080"/>
              <w:rPr>
                <w:rFonts w:cs="Arial"/>
              </w:rPr>
            </w:pPr>
          </w:p>
          <w:p w14:paraId="234D6929" w14:textId="77777777" w:rsidR="003976AC" w:rsidRDefault="003F5854" w:rsidP="003F5854">
            <w:pPr>
              <w:ind w:left="1080"/>
              <w:rPr>
                <w:rFonts w:cs="Arial"/>
              </w:rPr>
            </w:pPr>
            <w:r w:rsidRPr="0071544B">
              <w:rPr>
                <w:rFonts w:cs="Arial"/>
              </w:rPr>
              <w:t>- At least five years of progressively responsible relevant work experience in the UN or other international development organization, national government or the private sector on WASH related programmes.</w:t>
            </w:r>
            <w:r w:rsidRPr="0071544B">
              <w:rPr>
                <w:rFonts w:cs="Arial"/>
              </w:rPr>
              <w:br/>
            </w:r>
            <w:r w:rsidRPr="0071544B">
              <w:rPr>
                <w:rFonts w:cs="Arial"/>
              </w:rPr>
              <w:br/>
              <w:t>- Field work and field monitoring experience an asset.</w:t>
            </w:r>
          </w:p>
          <w:p w14:paraId="5AF3423E" w14:textId="77777777" w:rsidR="00016AB1" w:rsidRDefault="003976AC" w:rsidP="003F5854">
            <w:pPr>
              <w:ind w:left="1080"/>
              <w:rPr>
                <w:rFonts w:cs="Arial"/>
              </w:rPr>
            </w:pPr>
            <w:r>
              <w:rPr>
                <w:rFonts w:cs="Arial"/>
              </w:rPr>
              <w:t>-</w:t>
            </w:r>
            <w:r w:rsidR="00016AB1">
              <w:rPr>
                <w:rFonts w:cs="Arial"/>
              </w:rPr>
              <w:t xml:space="preserve"> Experience on post distribution monitoring and reporting</w:t>
            </w:r>
          </w:p>
          <w:p w14:paraId="4C8534F3" w14:textId="1DAF43EF" w:rsidR="003F5854" w:rsidRDefault="00016AB1" w:rsidP="003F5854">
            <w:pPr>
              <w:ind w:left="1080"/>
              <w:rPr>
                <w:rFonts w:cs="Arial"/>
              </w:rPr>
            </w:pPr>
            <w:r>
              <w:rPr>
                <w:rFonts w:cs="Arial"/>
              </w:rPr>
              <w:t>-Liaison with authorities and partners</w:t>
            </w:r>
            <w:r w:rsidR="003F5854" w:rsidRPr="0071544B">
              <w:rPr>
                <w:rFonts w:cs="Arial"/>
              </w:rPr>
              <w:br/>
              <w:t>- Background/familiarity with emergency response an asset.</w:t>
            </w:r>
          </w:p>
          <w:p w14:paraId="64F1F3D0" w14:textId="77777777" w:rsidR="00DD1B71" w:rsidRPr="0071544B" w:rsidRDefault="00DD1B71" w:rsidP="003F5854">
            <w:pPr>
              <w:ind w:left="1080"/>
              <w:rPr>
                <w:rFonts w:cs="Arial"/>
              </w:rPr>
            </w:pPr>
          </w:p>
          <w:p w14:paraId="2D4D3874" w14:textId="77777777" w:rsidR="003F5854" w:rsidRPr="0071544B" w:rsidRDefault="003F5854" w:rsidP="003F5854">
            <w:pPr>
              <w:numPr>
                <w:ilvl w:val="0"/>
                <w:numId w:val="27"/>
              </w:numPr>
              <w:spacing w:line="240" w:lineRule="auto"/>
              <w:ind w:left="1080"/>
              <w:rPr>
                <w:rFonts w:cs="Arial"/>
              </w:rPr>
            </w:pPr>
            <w:r w:rsidRPr="0071544B">
              <w:rPr>
                <w:rFonts w:cs="Arial"/>
                <w:b/>
              </w:rPr>
              <w:t>LANGUAGES (Indicate the languages required and desirable.)</w:t>
            </w:r>
          </w:p>
          <w:p w14:paraId="067B7C62" w14:textId="77777777" w:rsidR="003F5854" w:rsidRPr="0071544B" w:rsidRDefault="003F5854" w:rsidP="003F5854">
            <w:pPr>
              <w:ind w:left="1080"/>
              <w:rPr>
                <w:rFonts w:cs="Arial"/>
              </w:rPr>
            </w:pPr>
          </w:p>
          <w:p w14:paraId="4A5F5E98" w14:textId="77777777" w:rsidR="003F5854" w:rsidRPr="0071544B" w:rsidRDefault="003F5854" w:rsidP="003F5854">
            <w:pPr>
              <w:ind w:left="1080"/>
              <w:rPr>
                <w:rFonts w:cs="Arial"/>
              </w:rPr>
            </w:pPr>
            <w:r w:rsidRPr="0071544B">
              <w:rPr>
                <w:rFonts w:cs="Arial"/>
              </w:rPr>
              <w:t xml:space="preserve">Good knowledge, both written and oral, of English and Myanmar   </w:t>
            </w:r>
          </w:p>
          <w:p w14:paraId="6C51430E" w14:textId="6C789A8D" w:rsidR="003F5854" w:rsidRPr="007613B3" w:rsidRDefault="003F5854" w:rsidP="007613B3">
            <w:pPr>
              <w:spacing w:before="60" w:line="240" w:lineRule="auto"/>
              <w:rPr>
                <w:rFonts w:ascii="Calibri" w:eastAsia="Arial Unicode MS" w:hAnsi="Calibri" w:cs="Calibri"/>
                <w:b/>
                <w:color w:val="auto"/>
                <w:lang w:val="en-AU"/>
              </w:rPr>
            </w:pPr>
          </w:p>
        </w:tc>
      </w:tr>
      <w:tr w:rsidR="007613B3" w:rsidRPr="007613B3" w14:paraId="2E966DF2" w14:textId="77777777" w:rsidTr="00936627">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1AD5B69F" w:rsidR="007613B3" w:rsidRPr="007613B3" w:rsidRDefault="003F5854"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4" w:name="Check6"/>
            <w:r>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07613B3" w:rsidRPr="007613B3">
              <w:rPr>
                <w:rFonts w:ascii="Calibri" w:eastAsia="Arial Unicode MS" w:hAnsi="Calibri" w:cs="Calibri"/>
                <w:color w:val="auto"/>
                <w:lang w:val="en-AU"/>
              </w:rPr>
              <w:t xml:space="preserve"> Bachelors   </w:t>
            </w:r>
            <w:r w:rsidR="007613B3"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5" w:name="Check7"/>
            <w:r w:rsidR="007613B3"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bookmarkEnd w:id="5"/>
            <w:r w:rsidR="007613B3" w:rsidRPr="007613B3">
              <w:rPr>
                <w:rFonts w:ascii="Calibri" w:eastAsia="Arial Unicode MS" w:hAnsi="Calibri" w:cs="Calibri"/>
                <w:color w:val="auto"/>
                <w:lang w:val="en-AU"/>
              </w:rPr>
              <w:t xml:space="preserve"> Masters   </w:t>
            </w:r>
            <w:r w:rsidR="007613B3"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PhD   </w:t>
            </w:r>
            <w:r w:rsidR="007613B3"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7613B3"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007613B3" w:rsidRPr="007613B3">
              <w:rPr>
                <w:rFonts w:ascii="Calibri" w:eastAsia="Arial Unicode MS" w:hAnsi="Calibri" w:cs="Calibri"/>
                <w:color w:val="auto"/>
                <w:lang w:val="en-AU"/>
              </w:rPr>
              <w:fldChar w:fldCharType="end"/>
            </w:r>
            <w:r w:rsidR="007613B3"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7777777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5413" w:type="dxa"/>
            <w:tcBorders>
              <w:top w:val="nil"/>
              <w:left w:val="single" w:sz="4" w:space="0" w:color="auto"/>
              <w:bottom w:val="nil"/>
              <w:right w:val="single" w:sz="4" w:space="0" w:color="auto"/>
            </w:tcBorders>
            <w:shd w:val="clear" w:color="auto" w:fill="auto"/>
            <w:noWrap/>
          </w:tcPr>
          <w:p w14:paraId="76C99643" w14:textId="77777777" w:rsidR="007613B3" w:rsidRPr="007613B3" w:rsidRDefault="007613B3" w:rsidP="007613B3">
            <w:pPr>
              <w:rPr>
                <w:rFonts w:ascii="Calibri" w:eastAsia="Arial Unicode MS" w:hAnsi="Calibri" w:cs="Calibri"/>
                <w:color w:val="auto"/>
                <w:lang w:val="en-AU"/>
              </w:rPr>
            </w:pPr>
          </w:p>
        </w:tc>
      </w:tr>
      <w:tr w:rsidR="007613B3" w:rsidRPr="007613B3" w14:paraId="55884655" w14:textId="77777777" w:rsidTr="00936627">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5413" w:type="dxa"/>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936627">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6829F4D1"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3F5854">
              <w:rPr>
                <w:rFonts w:ascii="Calibri" w:eastAsia="Arial Unicode MS" w:hAnsi="Calibri" w:cs="Calibri"/>
                <w:color w:val="auto"/>
                <w:lang w:val="en-AU"/>
              </w:rPr>
              <w:fldChar w:fldCharType="begin">
                <w:ffData>
                  <w:name w:val=""/>
                  <w:enabled/>
                  <w:calcOnExit w:val="0"/>
                  <w:checkBox>
                    <w:sizeAuto/>
                    <w:default w:val="1"/>
                  </w:checkBox>
                </w:ffData>
              </w:fldChar>
            </w:r>
            <w:r w:rsidR="003F5854">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003F5854">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tcBorders>
              <w:top w:val="nil"/>
              <w:left w:val="single" w:sz="4" w:space="0" w:color="auto"/>
            </w:tcBorders>
            <w:shd w:val="clear" w:color="auto" w:fill="auto"/>
            <w:noWrap/>
          </w:tcPr>
          <w:p w14:paraId="3EA9A9E7" w14:textId="5C8929FE"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r w:rsidR="003F5854">
              <w:rPr>
                <w:rFonts w:ascii="Calibri" w:eastAsia="Arial Unicode MS" w:hAnsi="Calibri" w:cs="Calibri"/>
                <w:color w:val="auto"/>
                <w:lang w:val="en-AU"/>
              </w:rPr>
              <w:t xml:space="preserve"> Field bases</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3D2F2FF5"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3F5854">
              <w:rPr>
                <w:rFonts w:ascii="Calibri" w:eastAsia="Arial Unicode MS" w:hAnsi="Calibri" w:cs="Calibri"/>
                <w:color w:val="auto"/>
                <w:lang w:val="en-AU"/>
              </w:rPr>
              <w:fldChar w:fldCharType="begin">
                <w:ffData>
                  <w:name w:val=""/>
                  <w:enabled/>
                  <w:calcOnExit w:val="0"/>
                  <w:checkBox>
                    <w:sizeAuto/>
                    <w:default w:val="1"/>
                  </w:checkBox>
                </w:ffData>
              </w:fldChar>
            </w:r>
            <w:r w:rsidR="003F5854">
              <w:rPr>
                <w:rFonts w:ascii="Calibri" w:eastAsia="Arial Unicode MS" w:hAnsi="Calibri" w:cs="Calibri"/>
                <w:color w:val="auto"/>
                <w:lang w:val="en-AU"/>
              </w:rPr>
              <w:instrText xml:space="preserve"> FORMCHECKBOX </w:instrText>
            </w:r>
            <w:r w:rsidR="00016AB1">
              <w:rPr>
                <w:rFonts w:ascii="Calibri" w:eastAsia="Arial Unicode MS" w:hAnsi="Calibri" w:cs="Calibri"/>
                <w:color w:val="auto"/>
                <w:lang w:val="en-AU"/>
              </w:rPr>
            </w:r>
            <w:r w:rsidR="00016AB1">
              <w:rPr>
                <w:rFonts w:ascii="Calibri" w:eastAsia="Arial Unicode MS" w:hAnsi="Calibri" w:cs="Calibri"/>
                <w:color w:val="auto"/>
                <w:lang w:val="en-AU"/>
              </w:rPr>
              <w:fldChar w:fldCharType="separate"/>
            </w:r>
            <w:r w:rsidR="003F5854">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7C881194" w14:textId="77777777" w:rsidTr="00936627">
        <w:tc>
          <w:tcPr>
            <w:tcW w:w="10619" w:type="dxa"/>
            <w:gridSpan w:val="3"/>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936627">
        <w:tc>
          <w:tcPr>
            <w:tcW w:w="10619" w:type="dxa"/>
            <w:gridSpan w:val="3"/>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454D8" w14:textId="77777777" w:rsidR="00090D51" w:rsidRDefault="00090D51" w:rsidP="000C3710">
      <w:r>
        <w:separator/>
      </w:r>
    </w:p>
  </w:endnote>
  <w:endnote w:type="continuationSeparator" w:id="0">
    <w:p w14:paraId="67B4030F" w14:textId="77777777" w:rsidR="00090D51" w:rsidRDefault="00090D51"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3F4D4" w14:textId="77777777" w:rsidR="00090D51" w:rsidRDefault="00090D51" w:rsidP="000C3710">
      <w:r>
        <w:separator/>
      </w:r>
    </w:p>
  </w:footnote>
  <w:footnote w:type="continuationSeparator" w:id="0">
    <w:p w14:paraId="35D46429" w14:textId="77777777" w:rsidR="00090D51" w:rsidRDefault="00090D51"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A76F1"/>
    <w:multiLevelType w:val="hybridMultilevel"/>
    <w:tmpl w:val="7422955C"/>
    <w:lvl w:ilvl="0" w:tplc="819A8B4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BD6593"/>
    <w:multiLevelType w:val="hybridMultilevel"/>
    <w:tmpl w:val="2AD48B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11CCA"/>
    <w:multiLevelType w:val="hybridMultilevel"/>
    <w:tmpl w:val="F21A5FF0"/>
    <w:lvl w:ilvl="0" w:tplc="04090001">
      <w:start w:val="1"/>
      <w:numFmt w:val="bullet"/>
      <w:lvlText w:val=""/>
      <w:lvlJc w:val="left"/>
      <w:pPr>
        <w:ind w:left="1440" w:hanging="360"/>
      </w:pPr>
      <w:rPr>
        <w:rFonts w:ascii="Symbol" w:hAnsi="Symbol" w:hint="default"/>
      </w:rPr>
    </w:lvl>
    <w:lvl w:ilvl="1" w:tplc="F600F638">
      <w:numFmt w:val="bullet"/>
      <w:lvlText w:val="·"/>
      <w:lvlJc w:val="left"/>
      <w:pPr>
        <w:ind w:left="2160" w:hanging="360"/>
      </w:pPr>
      <w:rPr>
        <w:rFonts w:ascii="Courier New" w:eastAsia="Times New Roman"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15"/>
  </w:num>
  <w:num w:numId="4">
    <w:abstractNumId w:val="13"/>
  </w:num>
  <w:num w:numId="5">
    <w:abstractNumId w:val="12"/>
  </w:num>
  <w:num w:numId="6">
    <w:abstractNumId w:val="16"/>
  </w:num>
  <w:num w:numId="7">
    <w:abstractNumId w:val="21"/>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19"/>
  </w:num>
  <w:num w:numId="11">
    <w:abstractNumId w:val="18"/>
  </w:num>
  <w:num w:numId="12">
    <w:abstractNumId w:val="2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5"/>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6AB1"/>
    <w:rsid w:val="000241D1"/>
    <w:rsid w:val="00025F29"/>
    <w:rsid w:val="00030834"/>
    <w:rsid w:val="000310DE"/>
    <w:rsid w:val="000415E9"/>
    <w:rsid w:val="0004433C"/>
    <w:rsid w:val="00056A18"/>
    <w:rsid w:val="000576DC"/>
    <w:rsid w:val="00066CAF"/>
    <w:rsid w:val="00076437"/>
    <w:rsid w:val="00090D51"/>
    <w:rsid w:val="00096574"/>
    <w:rsid w:val="000A7045"/>
    <w:rsid w:val="000B5829"/>
    <w:rsid w:val="000C3710"/>
    <w:rsid w:val="000C61F2"/>
    <w:rsid w:val="000D6CA1"/>
    <w:rsid w:val="000E1755"/>
    <w:rsid w:val="000E3253"/>
    <w:rsid w:val="000E3B1D"/>
    <w:rsid w:val="000E414F"/>
    <w:rsid w:val="000E4D76"/>
    <w:rsid w:val="000F6440"/>
    <w:rsid w:val="00107B7A"/>
    <w:rsid w:val="00112DEE"/>
    <w:rsid w:val="00130F39"/>
    <w:rsid w:val="001555CD"/>
    <w:rsid w:val="0015757A"/>
    <w:rsid w:val="001637C2"/>
    <w:rsid w:val="00164C95"/>
    <w:rsid w:val="00165C9B"/>
    <w:rsid w:val="00175E9C"/>
    <w:rsid w:val="00176711"/>
    <w:rsid w:val="00182C1C"/>
    <w:rsid w:val="00183FA9"/>
    <w:rsid w:val="00186E13"/>
    <w:rsid w:val="001A4B63"/>
    <w:rsid w:val="001B190C"/>
    <w:rsid w:val="001B5D66"/>
    <w:rsid w:val="001D6463"/>
    <w:rsid w:val="001E112E"/>
    <w:rsid w:val="001E7405"/>
    <w:rsid w:val="001F651F"/>
    <w:rsid w:val="002072D5"/>
    <w:rsid w:val="0021113B"/>
    <w:rsid w:val="00213A86"/>
    <w:rsid w:val="00215E5E"/>
    <w:rsid w:val="0022123C"/>
    <w:rsid w:val="00222F56"/>
    <w:rsid w:val="00234AD4"/>
    <w:rsid w:val="002460BE"/>
    <w:rsid w:val="00247353"/>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44578"/>
    <w:rsid w:val="00353547"/>
    <w:rsid w:val="00361834"/>
    <w:rsid w:val="00364DF8"/>
    <w:rsid w:val="003655B8"/>
    <w:rsid w:val="0037152D"/>
    <w:rsid w:val="00372E4B"/>
    <w:rsid w:val="00373453"/>
    <w:rsid w:val="0037425C"/>
    <w:rsid w:val="00377BF5"/>
    <w:rsid w:val="00377E69"/>
    <w:rsid w:val="0038200F"/>
    <w:rsid w:val="00392ECC"/>
    <w:rsid w:val="00396BF0"/>
    <w:rsid w:val="003976AC"/>
    <w:rsid w:val="003A00B6"/>
    <w:rsid w:val="003B3F83"/>
    <w:rsid w:val="003B52AA"/>
    <w:rsid w:val="003B7251"/>
    <w:rsid w:val="003C1BC1"/>
    <w:rsid w:val="003C4672"/>
    <w:rsid w:val="003C48FF"/>
    <w:rsid w:val="003D04D3"/>
    <w:rsid w:val="003D0F6C"/>
    <w:rsid w:val="003D2BCF"/>
    <w:rsid w:val="003D42F1"/>
    <w:rsid w:val="003E4220"/>
    <w:rsid w:val="003E7E75"/>
    <w:rsid w:val="003F5854"/>
    <w:rsid w:val="00407258"/>
    <w:rsid w:val="00407853"/>
    <w:rsid w:val="00411F46"/>
    <w:rsid w:val="004160E9"/>
    <w:rsid w:val="00416141"/>
    <w:rsid w:val="0042230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67BE"/>
    <w:rsid w:val="004E6ABB"/>
    <w:rsid w:val="004F1A27"/>
    <w:rsid w:val="005032F9"/>
    <w:rsid w:val="005075C6"/>
    <w:rsid w:val="00511A6E"/>
    <w:rsid w:val="00523923"/>
    <w:rsid w:val="005246DC"/>
    <w:rsid w:val="005356FF"/>
    <w:rsid w:val="00544027"/>
    <w:rsid w:val="00544A89"/>
    <w:rsid w:val="0054592E"/>
    <w:rsid w:val="00591246"/>
    <w:rsid w:val="0059671E"/>
    <w:rsid w:val="005A643C"/>
    <w:rsid w:val="005B3739"/>
    <w:rsid w:val="005D0BBF"/>
    <w:rsid w:val="005E629A"/>
    <w:rsid w:val="005E6FE1"/>
    <w:rsid w:val="005F3AFC"/>
    <w:rsid w:val="006007DA"/>
    <w:rsid w:val="00626681"/>
    <w:rsid w:val="00632D59"/>
    <w:rsid w:val="00653E0C"/>
    <w:rsid w:val="006579B7"/>
    <w:rsid w:val="00661BE1"/>
    <w:rsid w:val="006642C4"/>
    <w:rsid w:val="00674FCB"/>
    <w:rsid w:val="006802C7"/>
    <w:rsid w:val="0068655C"/>
    <w:rsid w:val="00687389"/>
    <w:rsid w:val="006907A6"/>
    <w:rsid w:val="006921D1"/>
    <w:rsid w:val="006968C1"/>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6FD9"/>
    <w:rsid w:val="0075490C"/>
    <w:rsid w:val="00756755"/>
    <w:rsid w:val="007613B3"/>
    <w:rsid w:val="00774438"/>
    <w:rsid w:val="007826F8"/>
    <w:rsid w:val="007B6BF8"/>
    <w:rsid w:val="007C7F78"/>
    <w:rsid w:val="007D5968"/>
    <w:rsid w:val="007D7750"/>
    <w:rsid w:val="007E73F5"/>
    <w:rsid w:val="007E77CF"/>
    <w:rsid w:val="00801C3E"/>
    <w:rsid w:val="0080603F"/>
    <w:rsid w:val="00806AF3"/>
    <w:rsid w:val="00812FFA"/>
    <w:rsid w:val="00813D3A"/>
    <w:rsid w:val="00825D5C"/>
    <w:rsid w:val="00833B3C"/>
    <w:rsid w:val="00835154"/>
    <w:rsid w:val="00845125"/>
    <w:rsid w:val="00861563"/>
    <w:rsid w:val="00873C12"/>
    <w:rsid w:val="00883D70"/>
    <w:rsid w:val="00884F21"/>
    <w:rsid w:val="008B0A0B"/>
    <w:rsid w:val="008B3BDE"/>
    <w:rsid w:val="008C5761"/>
    <w:rsid w:val="008D4939"/>
    <w:rsid w:val="008D79DD"/>
    <w:rsid w:val="008E375E"/>
    <w:rsid w:val="0090065A"/>
    <w:rsid w:val="00903E9D"/>
    <w:rsid w:val="00905953"/>
    <w:rsid w:val="00906E2A"/>
    <w:rsid w:val="0091382D"/>
    <w:rsid w:val="009203FF"/>
    <w:rsid w:val="00922852"/>
    <w:rsid w:val="009247BD"/>
    <w:rsid w:val="00936627"/>
    <w:rsid w:val="009512AC"/>
    <w:rsid w:val="009525F0"/>
    <w:rsid w:val="0095309F"/>
    <w:rsid w:val="00960715"/>
    <w:rsid w:val="0096249B"/>
    <w:rsid w:val="00962F0B"/>
    <w:rsid w:val="009637FF"/>
    <w:rsid w:val="00963C52"/>
    <w:rsid w:val="009657AF"/>
    <w:rsid w:val="00970EBD"/>
    <w:rsid w:val="00975550"/>
    <w:rsid w:val="009A1C63"/>
    <w:rsid w:val="009B3C84"/>
    <w:rsid w:val="009B6BAC"/>
    <w:rsid w:val="009D5ED5"/>
    <w:rsid w:val="009E758D"/>
    <w:rsid w:val="00A0375D"/>
    <w:rsid w:val="00A11FA1"/>
    <w:rsid w:val="00A15D12"/>
    <w:rsid w:val="00A3477D"/>
    <w:rsid w:val="00A56EC7"/>
    <w:rsid w:val="00A60506"/>
    <w:rsid w:val="00A71AB3"/>
    <w:rsid w:val="00A73543"/>
    <w:rsid w:val="00A7722C"/>
    <w:rsid w:val="00A80C16"/>
    <w:rsid w:val="00A8354D"/>
    <w:rsid w:val="00A94248"/>
    <w:rsid w:val="00AC083A"/>
    <w:rsid w:val="00AC3FBD"/>
    <w:rsid w:val="00AC78AC"/>
    <w:rsid w:val="00AD76C2"/>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F605F"/>
    <w:rsid w:val="00C046B2"/>
    <w:rsid w:val="00C25DC0"/>
    <w:rsid w:val="00C34C2B"/>
    <w:rsid w:val="00C401E7"/>
    <w:rsid w:val="00C448ED"/>
    <w:rsid w:val="00C62EFB"/>
    <w:rsid w:val="00C6331E"/>
    <w:rsid w:val="00C67879"/>
    <w:rsid w:val="00C756A2"/>
    <w:rsid w:val="00C77B32"/>
    <w:rsid w:val="00C92726"/>
    <w:rsid w:val="00C972F8"/>
    <w:rsid w:val="00CB3A47"/>
    <w:rsid w:val="00CD3149"/>
    <w:rsid w:val="00CD3E5C"/>
    <w:rsid w:val="00CE0C78"/>
    <w:rsid w:val="00CE46A7"/>
    <w:rsid w:val="00CE769B"/>
    <w:rsid w:val="00D03797"/>
    <w:rsid w:val="00D042EF"/>
    <w:rsid w:val="00D05933"/>
    <w:rsid w:val="00D24E21"/>
    <w:rsid w:val="00D26336"/>
    <w:rsid w:val="00D3303B"/>
    <w:rsid w:val="00D35998"/>
    <w:rsid w:val="00D460BE"/>
    <w:rsid w:val="00D5258E"/>
    <w:rsid w:val="00D541BC"/>
    <w:rsid w:val="00D61A9A"/>
    <w:rsid w:val="00D64897"/>
    <w:rsid w:val="00D67207"/>
    <w:rsid w:val="00D675C4"/>
    <w:rsid w:val="00D72E5E"/>
    <w:rsid w:val="00D84097"/>
    <w:rsid w:val="00D86D91"/>
    <w:rsid w:val="00D87818"/>
    <w:rsid w:val="00D92AE1"/>
    <w:rsid w:val="00DD1B71"/>
    <w:rsid w:val="00DE40E3"/>
    <w:rsid w:val="00E00B53"/>
    <w:rsid w:val="00E13740"/>
    <w:rsid w:val="00E2153C"/>
    <w:rsid w:val="00E24709"/>
    <w:rsid w:val="00E5163F"/>
    <w:rsid w:val="00E54A5D"/>
    <w:rsid w:val="00E55B2F"/>
    <w:rsid w:val="00E612AA"/>
    <w:rsid w:val="00E61D56"/>
    <w:rsid w:val="00E630F3"/>
    <w:rsid w:val="00E654DC"/>
    <w:rsid w:val="00E82A93"/>
    <w:rsid w:val="00EA660E"/>
    <w:rsid w:val="00EA6D4D"/>
    <w:rsid w:val="00EB76A6"/>
    <w:rsid w:val="00EC5E3A"/>
    <w:rsid w:val="00EE3A60"/>
    <w:rsid w:val="00EE7747"/>
    <w:rsid w:val="00EF5A83"/>
    <w:rsid w:val="00F027D0"/>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87389"/>
    <w:rPr>
      <w:rFonts w:ascii="Arial" w:eastAsia="MS PGothic" w:hAnsi="Arial"/>
      <w:color w:val="000000"/>
    </w:rPr>
  </w:style>
  <w:style w:type="character" w:styleId="CommentReference">
    <w:name w:val="annotation reference"/>
    <w:basedOn w:val="DefaultParagraphFont"/>
    <w:semiHidden/>
    <w:unhideWhenUsed/>
    <w:rsid w:val="00392ECC"/>
    <w:rPr>
      <w:sz w:val="16"/>
      <w:szCs w:val="16"/>
    </w:rPr>
  </w:style>
  <w:style w:type="paragraph" w:styleId="CommentSubject">
    <w:name w:val="annotation subject"/>
    <w:basedOn w:val="CommentText"/>
    <w:next w:val="CommentText"/>
    <w:link w:val="CommentSubjectChar"/>
    <w:semiHidden/>
    <w:unhideWhenUsed/>
    <w:rsid w:val="00392ECC"/>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392ECC"/>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71</TotalTime>
  <Pages>5</Pages>
  <Words>1181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 Thet Khin</cp:lastModifiedBy>
  <cp:revision>32</cp:revision>
  <cp:lastPrinted>2017-01-06T22:20:00Z</cp:lastPrinted>
  <dcterms:created xsi:type="dcterms:W3CDTF">2021-02-10T19:53:00Z</dcterms:created>
  <dcterms:modified xsi:type="dcterms:W3CDTF">2021-10-04T05:44:00Z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