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45CB" w14:textId="0B9C807E" w:rsidR="003D5C99" w:rsidRPr="00090FB2" w:rsidRDefault="002D3F9B" w:rsidP="00B00F64">
      <w:pPr>
        <w:widowControl w:val="0"/>
        <w:spacing w:line="240" w:lineRule="auto"/>
        <w:rPr>
          <w:b/>
          <w:snapToGrid w:val="0"/>
          <w:sz w:val="28"/>
          <w:szCs w:val="24"/>
        </w:rPr>
      </w:pPr>
      <w:r w:rsidRPr="006F69E5">
        <w:rPr>
          <w:b/>
          <w:snapToGrid w:val="0"/>
          <w:sz w:val="28"/>
          <w:szCs w:val="24"/>
          <w:lang w:val="en-GB"/>
        </w:rPr>
        <w:t>TERMS OF REFERENCE</w:t>
      </w:r>
      <w:r w:rsidR="00BE56A2" w:rsidRPr="00090FB2">
        <w:rPr>
          <w:b/>
          <w:snapToGrid w:val="0"/>
          <w:sz w:val="28"/>
          <w:szCs w:val="24"/>
        </w:rPr>
        <w:t xml:space="preserve"> </w:t>
      </w:r>
    </w:p>
    <w:p w14:paraId="01373F83" w14:textId="77777777" w:rsidR="002D3F9B" w:rsidRPr="00174F95" w:rsidRDefault="002D3F9B" w:rsidP="00B00F64">
      <w:pPr>
        <w:pStyle w:val="BodyTextIndent"/>
        <w:ind w:left="0"/>
        <w:rPr>
          <w:rFonts w:ascii="Calibri" w:hAnsi="Calibri"/>
          <w:b/>
          <w:snapToGrid w:val="0"/>
          <w:sz w:val="24"/>
          <w:szCs w:val="24"/>
          <w:lang w:val="en-GB"/>
        </w:rPr>
      </w:pPr>
    </w:p>
    <w:p w14:paraId="3F8C31FF" w14:textId="17C8FFBD" w:rsidR="003D5C99" w:rsidRPr="00174F95" w:rsidRDefault="003D5C99" w:rsidP="00B00F64">
      <w:pPr>
        <w:pStyle w:val="BodyTextIndent"/>
        <w:ind w:left="0"/>
        <w:rPr>
          <w:rFonts w:ascii="Calibri" w:hAnsi="Calibri"/>
          <w:b/>
          <w:snapToGrid w:val="0"/>
          <w:sz w:val="24"/>
          <w:szCs w:val="24"/>
          <w:lang w:val="en-GB"/>
        </w:rPr>
      </w:pPr>
      <w:r w:rsidRPr="00174F95">
        <w:rPr>
          <w:rFonts w:ascii="Calibri" w:hAnsi="Calibri"/>
          <w:b/>
          <w:snapToGrid w:val="0"/>
          <w:sz w:val="24"/>
          <w:szCs w:val="24"/>
          <w:lang w:val="en-GB"/>
        </w:rPr>
        <w:t>Purpose of the Assignment</w:t>
      </w:r>
      <w:r w:rsidR="002D3F9B" w:rsidRPr="00174F95">
        <w:rPr>
          <w:rFonts w:ascii="Calibri" w:hAnsi="Calibri"/>
          <w:b/>
          <w:snapToGrid w:val="0"/>
          <w:sz w:val="24"/>
          <w:szCs w:val="24"/>
          <w:lang w:val="en-GB"/>
        </w:rPr>
        <w:t>:</w:t>
      </w:r>
      <w:r w:rsidRPr="00174F95">
        <w:rPr>
          <w:rFonts w:ascii="Calibri" w:hAnsi="Calibri"/>
          <w:b/>
          <w:snapToGrid w:val="0"/>
          <w:sz w:val="24"/>
          <w:szCs w:val="24"/>
          <w:lang w:val="en-GB"/>
        </w:rPr>
        <w:t xml:space="preserve"> </w:t>
      </w:r>
      <w:r w:rsidR="00EC446F">
        <w:rPr>
          <w:rFonts w:ascii="Calibri" w:hAnsi="Calibri"/>
          <w:b/>
          <w:snapToGrid w:val="0"/>
          <w:sz w:val="24"/>
          <w:szCs w:val="24"/>
          <w:lang w:val="en-GB"/>
        </w:rPr>
        <w:t xml:space="preserve">Development of POEMA training material on District Statistics in </w:t>
      </w:r>
      <w:r w:rsidR="00682D76">
        <w:rPr>
          <w:rFonts w:ascii="Calibri" w:hAnsi="Calibri"/>
          <w:b/>
          <w:snapToGrid w:val="0"/>
          <w:sz w:val="24"/>
          <w:szCs w:val="24"/>
          <w:lang w:val="en-GB"/>
        </w:rPr>
        <w:t xml:space="preserve">Education, </w:t>
      </w:r>
      <w:r w:rsidR="00EC446F">
        <w:rPr>
          <w:rFonts w:ascii="Calibri" w:hAnsi="Calibri"/>
          <w:b/>
          <w:snapToGrid w:val="0"/>
          <w:sz w:val="24"/>
          <w:szCs w:val="24"/>
          <w:lang w:val="en-GB"/>
        </w:rPr>
        <w:t>Mozambique</w:t>
      </w:r>
    </w:p>
    <w:p w14:paraId="05B8A98C" w14:textId="08DF766F" w:rsidR="003D5C99" w:rsidRPr="00174F95" w:rsidRDefault="003D5C99" w:rsidP="00B00F64">
      <w:pPr>
        <w:spacing w:line="240" w:lineRule="auto"/>
        <w:rPr>
          <w:b/>
          <w:sz w:val="24"/>
          <w:szCs w:val="24"/>
          <w:lang w:val="en-GB"/>
        </w:rPr>
      </w:pPr>
      <w:r w:rsidRPr="00174F95">
        <w:rPr>
          <w:b/>
          <w:sz w:val="24"/>
          <w:szCs w:val="24"/>
          <w:lang w:val="en-GB"/>
        </w:rPr>
        <w:t>S</w:t>
      </w:r>
      <w:r w:rsidR="002D3F9B" w:rsidRPr="00174F95">
        <w:rPr>
          <w:b/>
          <w:sz w:val="24"/>
          <w:szCs w:val="24"/>
          <w:lang w:val="en-GB"/>
        </w:rPr>
        <w:t xml:space="preserve">ection </w:t>
      </w:r>
      <w:r w:rsidR="00D5688E" w:rsidRPr="00174F95">
        <w:rPr>
          <w:b/>
          <w:sz w:val="24"/>
          <w:szCs w:val="24"/>
          <w:lang w:val="en-GB"/>
        </w:rPr>
        <w:t>S</w:t>
      </w:r>
      <w:r w:rsidR="002D3F9B" w:rsidRPr="00174F95">
        <w:rPr>
          <w:b/>
          <w:sz w:val="24"/>
          <w:szCs w:val="24"/>
          <w:lang w:val="en-GB"/>
        </w:rPr>
        <w:t>ubmitting:</w:t>
      </w:r>
      <w:r w:rsidR="00882FF2">
        <w:rPr>
          <w:b/>
          <w:sz w:val="24"/>
          <w:szCs w:val="24"/>
          <w:lang w:val="en-GB"/>
        </w:rPr>
        <w:t xml:space="preserve"> EDUCATION</w:t>
      </w:r>
    </w:p>
    <w:p w14:paraId="184D07BA" w14:textId="77777777" w:rsidR="003D5C99" w:rsidRPr="00174F95" w:rsidRDefault="003D5C99" w:rsidP="00E41B67">
      <w:pPr>
        <w:spacing w:line="240" w:lineRule="auto"/>
        <w:rPr>
          <w:b/>
          <w:sz w:val="24"/>
          <w:szCs w:val="24"/>
          <w:lang w:val="en-GB"/>
        </w:rPr>
      </w:pPr>
    </w:p>
    <w:p w14:paraId="51C54F85" w14:textId="77777777" w:rsidR="00F644EC" w:rsidRPr="00F644EC" w:rsidRDefault="00F644EC" w:rsidP="00E41B67">
      <w:pPr>
        <w:spacing w:line="240" w:lineRule="auto"/>
        <w:jc w:val="both"/>
        <w:rPr>
          <w:szCs w:val="22"/>
          <w:lang w:val="en-GB"/>
        </w:rPr>
      </w:pPr>
    </w:p>
    <w:p w14:paraId="75724FCE" w14:textId="77777777" w:rsidR="00CC39D4" w:rsidRPr="00CC39D4" w:rsidRDefault="002D3F9B" w:rsidP="00625A47">
      <w:pPr>
        <w:numPr>
          <w:ilvl w:val="0"/>
          <w:numId w:val="2"/>
        </w:numPr>
        <w:spacing w:line="240" w:lineRule="auto"/>
        <w:jc w:val="both"/>
        <w:rPr>
          <w:b/>
          <w:i/>
          <w:color w:val="7F7F7F" w:themeColor="text1" w:themeTint="80"/>
          <w:szCs w:val="22"/>
        </w:rPr>
      </w:pPr>
      <w:r w:rsidRPr="00F644EC">
        <w:rPr>
          <w:b/>
          <w:szCs w:val="22"/>
          <w:u w:val="single"/>
          <w:lang w:val="en-GB"/>
        </w:rPr>
        <w:t>Purpose and Objective:</w:t>
      </w:r>
      <w:r w:rsidRPr="00F644EC">
        <w:rPr>
          <w:b/>
          <w:szCs w:val="22"/>
          <w:lang w:val="en-GB"/>
        </w:rPr>
        <w:t xml:space="preserve"> </w:t>
      </w:r>
    </w:p>
    <w:p w14:paraId="5BE72FC6" w14:textId="0758B4B6" w:rsidR="00CC39D4" w:rsidRPr="00CC39D4" w:rsidRDefault="00CC39D4" w:rsidP="00CC39D4">
      <w:pPr>
        <w:spacing w:line="240" w:lineRule="auto"/>
        <w:ind w:left="360"/>
        <w:jc w:val="both"/>
        <w:rPr>
          <w:color w:val="auto"/>
          <w:szCs w:val="22"/>
          <w:lang w:val="en"/>
        </w:rPr>
      </w:pPr>
      <w:r w:rsidRPr="00CC39D4">
        <w:rPr>
          <w:color w:val="auto"/>
          <w:szCs w:val="22"/>
          <w:lang w:val="en"/>
        </w:rPr>
        <w:t>The consultancy main objective will be</w:t>
      </w:r>
      <w:r w:rsidR="00490EB5">
        <w:rPr>
          <w:color w:val="auto"/>
          <w:szCs w:val="22"/>
          <w:lang w:val="en"/>
        </w:rPr>
        <w:t xml:space="preserve"> to support the development of</w:t>
      </w:r>
      <w:r w:rsidRPr="00CC39D4">
        <w:rPr>
          <w:color w:val="auto"/>
          <w:szCs w:val="22"/>
          <w:lang w:val="en"/>
        </w:rPr>
        <w:t xml:space="preserve"> a training package </w:t>
      </w:r>
      <w:r w:rsidR="003748C4">
        <w:rPr>
          <w:color w:val="auto"/>
          <w:szCs w:val="22"/>
          <w:lang w:val="en"/>
        </w:rPr>
        <w:t xml:space="preserve">(POEMA </w:t>
      </w:r>
      <w:r w:rsidR="00682D76">
        <w:rPr>
          <w:color w:val="auto"/>
          <w:szCs w:val="22"/>
          <w:lang w:val="en"/>
        </w:rPr>
        <w:t xml:space="preserve">District </w:t>
      </w:r>
      <w:r w:rsidR="003748C4">
        <w:rPr>
          <w:color w:val="auto"/>
          <w:szCs w:val="22"/>
          <w:lang w:val="en"/>
        </w:rPr>
        <w:t>Statistics</w:t>
      </w:r>
      <w:r w:rsidR="00682D76">
        <w:rPr>
          <w:color w:val="auto"/>
          <w:szCs w:val="22"/>
          <w:lang w:val="en"/>
        </w:rPr>
        <w:t xml:space="preserve"> in Education</w:t>
      </w:r>
      <w:r w:rsidR="003748C4">
        <w:rPr>
          <w:color w:val="auto"/>
          <w:szCs w:val="22"/>
          <w:lang w:val="en"/>
        </w:rPr>
        <w:t xml:space="preserve">) </w:t>
      </w:r>
      <w:r w:rsidR="00490EB5">
        <w:rPr>
          <w:color w:val="auto"/>
          <w:szCs w:val="22"/>
          <w:lang w:val="en"/>
        </w:rPr>
        <w:t>for the use of EducStat, the</w:t>
      </w:r>
      <w:r w:rsidRPr="00CC39D4">
        <w:rPr>
          <w:color w:val="auto"/>
          <w:szCs w:val="22"/>
          <w:lang w:val="en"/>
        </w:rPr>
        <w:t xml:space="preserve"> Education management information system (EMIS)</w:t>
      </w:r>
      <w:r w:rsidR="00490EB5">
        <w:rPr>
          <w:color w:val="auto"/>
          <w:szCs w:val="22"/>
          <w:lang w:val="en"/>
        </w:rPr>
        <w:t xml:space="preserve"> of Mozambique</w:t>
      </w:r>
      <w:r w:rsidR="003748C4">
        <w:rPr>
          <w:color w:val="auto"/>
          <w:szCs w:val="22"/>
          <w:lang w:val="en"/>
        </w:rPr>
        <w:t>,</w:t>
      </w:r>
      <w:r w:rsidR="00490EB5">
        <w:rPr>
          <w:color w:val="auto"/>
          <w:szCs w:val="22"/>
          <w:lang w:val="en"/>
        </w:rPr>
        <w:t xml:space="preserve"> targeting</w:t>
      </w:r>
      <w:r w:rsidRPr="00CC39D4">
        <w:rPr>
          <w:color w:val="auto"/>
          <w:szCs w:val="22"/>
          <w:lang w:val="en"/>
        </w:rPr>
        <w:t xml:space="preserve"> district education officers, to</w:t>
      </w:r>
      <w:r w:rsidRPr="00CC39D4">
        <w:rPr>
          <w:rFonts w:hint="eastAsia"/>
          <w:color w:val="auto"/>
          <w:szCs w:val="22"/>
          <w:lang w:val="en"/>
        </w:rPr>
        <w:t xml:space="preserve"> strengthen institutional capacity in planning and monitoring education </w:t>
      </w:r>
      <w:r w:rsidRPr="00CC39D4">
        <w:rPr>
          <w:color w:val="auto"/>
          <w:szCs w:val="22"/>
          <w:lang w:val="en"/>
        </w:rPr>
        <w:t>results at sub-national level with a focus on gender sens</w:t>
      </w:r>
      <w:r w:rsidR="004305EA">
        <w:rPr>
          <w:color w:val="auto"/>
          <w:szCs w:val="22"/>
          <w:lang w:val="en"/>
        </w:rPr>
        <w:t>itive data analysis</w:t>
      </w:r>
      <w:r w:rsidRPr="00CC39D4">
        <w:rPr>
          <w:color w:val="auto"/>
          <w:szCs w:val="22"/>
          <w:lang w:val="en"/>
        </w:rPr>
        <w:t xml:space="preserve">. </w:t>
      </w:r>
    </w:p>
    <w:p w14:paraId="4F2094F2" w14:textId="77777777" w:rsidR="00CC39D4" w:rsidRPr="00CC39D4" w:rsidRDefault="00CC39D4" w:rsidP="00CC39D4">
      <w:pPr>
        <w:spacing w:line="240" w:lineRule="auto"/>
        <w:ind w:left="360"/>
        <w:jc w:val="both"/>
        <w:rPr>
          <w:color w:val="auto"/>
          <w:szCs w:val="22"/>
          <w:lang w:val="en"/>
        </w:rPr>
      </w:pPr>
    </w:p>
    <w:p w14:paraId="2FFEF5D6" w14:textId="4BBAD459" w:rsidR="00CC39D4" w:rsidRPr="00CC39D4" w:rsidRDefault="00490EB5" w:rsidP="00CC39D4">
      <w:pPr>
        <w:spacing w:line="240" w:lineRule="auto"/>
        <w:ind w:left="360"/>
        <w:jc w:val="both"/>
        <w:rPr>
          <w:color w:val="auto"/>
          <w:szCs w:val="22"/>
          <w:lang w:val="en"/>
        </w:rPr>
      </w:pPr>
      <w:r>
        <w:rPr>
          <w:color w:val="auto"/>
          <w:szCs w:val="22"/>
          <w:lang w:val="en"/>
        </w:rPr>
        <w:t xml:space="preserve">The </w:t>
      </w:r>
      <w:r w:rsidR="00CC39D4" w:rsidRPr="00CC39D4">
        <w:rPr>
          <w:color w:val="auto"/>
          <w:szCs w:val="22"/>
          <w:lang w:val="en"/>
        </w:rPr>
        <w:t xml:space="preserve">EMIS training </w:t>
      </w:r>
      <w:r w:rsidR="009E02D8">
        <w:rPr>
          <w:color w:val="auto"/>
          <w:szCs w:val="22"/>
          <w:lang w:val="en"/>
        </w:rPr>
        <w:t xml:space="preserve">package </w:t>
      </w:r>
      <w:r w:rsidR="00CC39D4" w:rsidRPr="00CC39D4">
        <w:rPr>
          <w:color w:val="auto"/>
          <w:szCs w:val="22"/>
          <w:lang w:val="en"/>
        </w:rPr>
        <w:t>intends to equip education officers with basic skills in</w:t>
      </w:r>
      <w:r>
        <w:rPr>
          <w:color w:val="auto"/>
          <w:szCs w:val="22"/>
          <w:lang w:val="en"/>
        </w:rPr>
        <w:t xml:space="preserve"> the use of the</w:t>
      </w:r>
      <w:r w:rsidR="00CC39D4" w:rsidRPr="00CC39D4">
        <w:rPr>
          <w:color w:val="auto"/>
          <w:szCs w:val="22"/>
          <w:lang w:val="en"/>
        </w:rPr>
        <w:t xml:space="preserve"> excel spreadsheet program</w:t>
      </w:r>
      <w:r>
        <w:rPr>
          <w:color w:val="auto"/>
          <w:szCs w:val="22"/>
          <w:lang w:val="en"/>
        </w:rPr>
        <w:t xml:space="preserve"> and more specifically the use of the Pivot Tables tha</w:t>
      </w:r>
      <w:r w:rsidR="009E02D8">
        <w:rPr>
          <w:color w:val="auto"/>
          <w:szCs w:val="22"/>
          <w:lang w:val="en"/>
        </w:rPr>
        <w:t>t are generated by the EducStat</w:t>
      </w:r>
      <w:r>
        <w:rPr>
          <w:color w:val="auto"/>
          <w:szCs w:val="22"/>
          <w:lang w:val="en"/>
        </w:rPr>
        <w:t xml:space="preserve"> database. The idea is to strengthen the</w:t>
      </w:r>
      <w:r w:rsidR="00CC39D4" w:rsidRPr="00CC39D4">
        <w:rPr>
          <w:color w:val="auto"/>
          <w:szCs w:val="22"/>
          <w:lang w:val="en"/>
        </w:rPr>
        <w:t xml:space="preserve"> knowledge </w:t>
      </w:r>
      <w:r>
        <w:rPr>
          <w:color w:val="auto"/>
          <w:szCs w:val="22"/>
          <w:lang w:val="en"/>
        </w:rPr>
        <w:t xml:space="preserve">and calculation </w:t>
      </w:r>
      <w:r w:rsidR="00CC39D4" w:rsidRPr="00CC39D4">
        <w:rPr>
          <w:color w:val="auto"/>
          <w:szCs w:val="22"/>
          <w:lang w:val="en"/>
        </w:rPr>
        <w:t>of key indicators in the education system as well as techniques to incorporate EMIS data results in planning</w:t>
      </w:r>
      <w:r w:rsidR="009E02D8">
        <w:rPr>
          <w:color w:val="auto"/>
          <w:szCs w:val="22"/>
          <w:lang w:val="en"/>
        </w:rPr>
        <w:t xml:space="preserve">, budgeting </w:t>
      </w:r>
      <w:r w:rsidR="00CC39D4" w:rsidRPr="00CC39D4">
        <w:rPr>
          <w:color w:val="auto"/>
          <w:szCs w:val="22"/>
          <w:lang w:val="en"/>
        </w:rPr>
        <w:t xml:space="preserve">and monitoring process of the education system with a focus on gender </w:t>
      </w:r>
      <w:r>
        <w:rPr>
          <w:color w:val="auto"/>
          <w:szCs w:val="22"/>
          <w:lang w:val="en"/>
        </w:rPr>
        <w:t>and interpretation of indicators for</w:t>
      </w:r>
      <w:r w:rsidR="00CC39D4" w:rsidRPr="00CC39D4">
        <w:rPr>
          <w:color w:val="auto"/>
          <w:szCs w:val="22"/>
          <w:lang w:val="en"/>
        </w:rPr>
        <w:t xml:space="preserve"> </w:t>
      </w:r>
      <w:r w:rsidR="009E02D8">
        <w:rPr>
          <w:color w:val="auto"/>
          <w:szCs w:val="22"/>
          <w:lang w:val="en"/>
        </w:rPr>
        <w:t>managing</w:t>
      </w:r>
      <w:r>
        <w:rPr>
          <w:color w:val="auto"/>
          <w:szCs w:val="22"/>
          <w:lang w:val="en"/>
        </w:rPr>
        <w:t xml:space="preserve"> purposes</w:t>
      </w:r>
      <w:r w:rsidR="00CC39D4" w:rsidRPr="00CC39D4">
        <w:rPr>
          <w:color w:val="auto"/>
          <w:szCs w:val="22"/>
          <w:lang w:val="en"/>
        </w:rPr>
        <w:t xml:space="preserve"> at decentralized level. </w:t>
      </w:r>
    </w:p>
    <w:p w14:paraId="6329D820" w14:textId="357F1330" w:rsidR="00CC39D4" w:rsidRPr="00CC39D4" w:rsidRDefault="00CC39D4" w:rsidP="00CC39D4">
      <w:pPr>
        <w:spacing w:line="240" w:lineRule="auto"/>
        <w:ind w:left="360"/>
        <w:jc w:val="both"/>
        <w:rPr>
          <w:color w:val="auto"/>
          <w:szCs w:val="22"/>
          <w:lang w:val="en"/>
        </w:rPr>
      </w:pPr>
    </w:p>
    <w:p w14:paraId="3758BBAF" w14:textId="11882CD0" w:rsidR="00CC39D4" w:rsidRDefault="00CC39D4" w:rsidP="00CC39D4">
      <w:pPr>
        <w:spacing w:line="240" w:lineRule="auto"/>
        <w:ind w:left="360"/>
        <w:jc w:val="both"/>
        <w:rPr>
          <w:color w:val="auto"/>
          <w:szCs w:val="22"/>
          <w:lang w:val="en"/>
        </w:rPr>
      </w:pPr>
      <w:r w:rsidRPr="00CC39D4">
        <w:rPr>
          <w:color w:val="auto"/>
          <w:szCs w:val="22"/>
          <w:lang w:val="en"/>
        </w:rPr>
        <w:t>The tr</w:t>
      </w:r>
      <w:r w:rsidR="004305EA">
        <w:rPr>
          <w:color w:val="auto"/>
          <w:szCs w:val="22"/>
          <w:lang w:val="en"/>
        </w:rPr>
        <w:t>aining contents</w:t>
      </w:r>
      <w:r w:rsidR="009E02D8">
        <w:rPr>
          <w:color w:val="auto"/>
          <w:szCs w:val="22"/>
          <w:lang w:val="en"/>
        </w:rPr>
        <w:t xml:space="preserve"> </w:t>
      </w:r>
      <w:r w:rsidR="004305EA">
        <w:rPr>
          <w:color w:val="auto"/>
          <w:szCs w:val="22"/>
          <w:lang w:val="en"/>
        </w:rPr>
        <w:t xml:space="preserve">are jointly being </w:t>
      </w:r>
      <w:r w:rsidRPr="00CC39D4">
        <w:rPr>
          <w:color w:val="auto"/>
          <w:szCs w:val="22"/>
          <w:lang w:val="en"/>
        </w:rPr>
        <w:t>developed</w:t>
      </w:r>
      <w:r w:rsidR="009F0A20">
        <w:rPr>
          <w:color w:val="auto"/>
          <w:szCs w:val="22"/>
          <w:lang w:val="en"/>
        </w:rPr>
        <w:t xml:space="preserve"> by GIZ, UNICEF and the Ministry of Education (MINEDH)</w:t>
      </w:r>
      <w:r w:rsidRPr="00CC39D4">
        <w:rPr>
          <w:color w:val="auto"/>
          <w:szCs w:val="22"/>
          <w:lang w:val="en"/>
        </w:rPr>
        <w:t xml:space="preserve"> considering local contexts and needs, namely:</w:t>
      </w:r>
      <w:r w:rsidR="00E90E98">
        <w:rPr>
          <w:color w:val="auto"/>
          <w:szCs w:val="22"/>
          <w:lang w:val="en"/>
        </w:rPr>
        <w:t xml:space="preserve"> </w:t>
      </w:r>
      <w:r w:rsidR="004305EA">
        <w:rPr>
          <w:color w:val="auto"/>
          <w:szCs w:val="22"/>
          <w:lang w:val="en"/>
        </w:rPr>
        <w:t>t</w:t>
      </w:r>
      <w:r w:rsidRPr="00CC39D4">
        <w:rPr>
          <w:color w:val="auto"/>
          <w:szCs w:val="22"/>
          <w:lang w:val="en"/>
        </w:rPr>
        <w:t xml:space="preserve">he competency level </w:t>
      </w:r>
      <w:r w:rsidR="00490EB5">
        <w:rPr>
          <w:color w:val="auto"/>
          <w:szCs w:val="22"/>
          <w:lang w:val="en"/>
        </w:rPr>
        <w:t>of education officers in excel</w:t>
      </w:r>
      <w:r w:rsidR="00E90E98">
        <w:rPr>
          <w:color w:val="auto"/>
          <w:szCs w:val="22"/>
          <w:lang w:val="en"/>
        </w:rPr>
        <w:t xml:space="preserve"> and data analysis</w:t>
      </w:r>
      <w:r w:rsidR="009E02D8">
        <w:rPr>
          <w:color w:val="auto"/>
          <w:szCs w:val="22"/>
          <w:lang w:val="en"/>
        </w:rPr>
        <w:t xml:space="preserve"> and interpretation</w:t>
      </w:r>
      <w:r w:rsidR="00490EB5">
        <w:rPr>
          <w:color w:val="auto"/>
          <w:szCs w:val="22"/>
          <w:lang w:val="en"/>
        </w:rPr>
        <w:t>, t</w:t>
      </w:r>
      <w:r w:rsidRPr="00CC39D4">
        <w:rPr>
          <w:color w:val="auto"/>
          <w:szCs w:val="22"/>
          <w:lang w:val="en"/>
        </w:rPr>
        <w:t>he types of data and information which education officers need</w:t>
      </w:r>
      <w:r w:rsidR="00490EB5">
        <w:rPr>
          <w:color w:val="auto"/>
          <w:szCs w:val="22"/>
          <w:lang w:val="en"/>
        </w:rPr>
        <w:t xml:space="preserve"> in practice, </w:t>
      </w:r>
      <w:r w:rsidR="004305EA">
        <w:rPr>
          <w:color w:val="auto"/>
          <w:szCs w:val="22"/>
          <w:lang w:val="en"/>
        </w:rPr>
        <w:t xml:space="preserve">the instruments and compiling templates that are being used, </w:t>
      </w:r>
      <w:r w:rsidR="00E90E98">
        <w:rPr>
          <w:color w:val="auto"/>
          <w:szCs w:val="22"/>
          <w:lang w:val="en"/>
        </w:rPr>
        <w:t xml:space="preserve">and </w:t>
      </w:r>
      <w:r w:rsidR="00490EB5">
        <w:rPr>
          <w:color w:val="auto"/>
          <w:szCs w:val="22"/>
          <w:lang w:val="en"/>
        </w:rPr>
        <w:t>t</w:t>
      </w:r>
      <w:r w:rsidRPr="00CC39D4">
        <w:rPr>
          <w:color w:val="auto"/>
          <w:szCs w:val="22"/>
          <w:lang w:val="en"/>
        </w:rPr>
        <w:t>he availability of infrastructure necessary for the executing training.</w:t>
      </w:r>
    </w:p>
    <w:p w14:paraId="688C8C54" w14:textId="77777777" w:rsidR="00BA4B74" w:rsidRDefault="00BA4B74" w:rsidP="00CC39D4">
      <w:pPr>
        <w:spacing w:line="240" w:lineRule="auto"/>
        <w:ind w:left="360"/>
        <w:jc w:val="both"/>
        <w:rPr>
          <w:color w:val="auto"/>
          <w:szCs w:val="22"/>
          <w:lang w:val="en"/>
        </w:rPr>
      </w:pPr>
    </w:p>
    <w:p w14:paraId="6224ED6E" w14:textId="61FEDB2D" w:rsidR="00CC39D4" w:rsidRPr="00CC39D4" w:rsidRDefault="00BA4B74" w:rsidP="00CC39D4">
      <w:pPr>
        <w:spacing w:line="240" w:lineRule="auto"/>
        <w:ind w:left="360"/>
        <w:jc w:val="both"/>
        <w:rPr>
          <w:color w:val="auto"/>
          <w:szCs w:val="22"/>
          <w:lang w:val="en"/>
        </w:rPr>
      </w:pPr>
      <w:r>
        <w:rPr>
          <w:color w:val="auto"/>
          <w:szCs w:val="22"/>
          <w:lang w:val="en"/>
        </w:rPr>
        <w:t xml:space="preserve">The authors developing the content are among the few experts on EducStat in Mozambique with thorough knowledge of the EMIS instruments, data flow, data entry, </w:t>
      </w:r>
      <w:r w:rsidR="009E02D8">
        <w:rPr>
          <w:color w:val="auto"/>
          <w:szCs w:val="22"/>
          <w:lang w:val="en"/>
        </w:rPr>
        <w:t>and data</w:t>
      </w:r>
      <w:r>
        <w:rPr>
          <w:color w:val="auto"/>
          <w:szCs w:val="22"/>
          <w:lang w:val="en"/>
        </w:rPr>
        <w:t xml:space="preserve"> cleaning and have thorough knowledge and understanding of the challenges of data management in the Education System. </w:t>
      </w:r>
      <w:r w:rsidR="009F0A20">
        <w:rPr>
          <w:color w:val="auto"/>
          <w:szCs w:val="22"/>
          <w:lang w:val="en"/>
        </w:rPr>
        <w:t xml:space="preserve">The consultancy is aimed at working with the content to turn it into a digital </w:t>
      </w:r>
      <w:r w:rsidR="009E02D8">
        <w:rPr>
          <w:color w:val="auto"/>
          <w:szCs w:val="22"/>
          <w:lang w:val="en"/>
        </w:rPr>
        <w:t>self-</w:t>
      </w:r>
      <w:r w:rsidR="009F0A20">
        <w:rPr>
          <w:color w:val="auto"/>
          <w:szCs w:val="22"/>
          <w:lang w:val="en"/>
        </w:rPr>
        <w:t>learning package</w:t>
      </w:r>
      <w:r w:rsidR="009E02D8">
        <w:rPr>
          <w:color w:val="auto"/>
          <w:szCs w:val="22"/>
          <w:lang w:val="en"/>
        </w:rPr>
        <w:t xml:space="preserve"> oriented by the beneficiaries’ profile and needs</w:t>
      </w:r>
      <w:r>
        <w:rPr>
          <w:color w:val="auto"/>
          <w:szCs w:val="22"/>
          <w:lang w:val="en"/>
        </w:rPr>
        <w:t>,</w:t>
      </w:r>
      <w:r w:rsidR="009F0A20">
        <w:rPr>
          <w:color w:val="auto"/>
          <w:szCs w:val="22"/>
          <w:lang w:val="en"/>
        </w:rPr>
        <w:t xml:space="preserve"> which includes</w:t>
      </w:r>
      <w:r>
        <w:rPr>
          <w:color w:val="auto"/>
          <w:szCs w:val="22"/>
          <w:lang w:val="en"/>
        </w:rPr>
        <w:t xml:space="preserve"> constructing </w:t>
      </w:r>
      <w:r w:rsidR="009F0A20">
        <w:rPr>
          <w:color w:val="auto"/>
          <w:szCs w:val="22"/>
          <w:lang w:val="en"/>
        </w:rPr>
        <w:t>multimedia material, embedding interactive features</w:t>
      </w:r>
      <w:r>
        <w:rPr>
          <w:color w:val="auto"/>
          <w:szCs w:val="22"/>
          <w:lang w:val="en"/>
        </w:rPr>
        <w:t xml:space="preserve"> and developing didactical elements typical of self-learning packages like t</w:t>
      </w:r>
      <w:r w:rsidR="009F0A20">
        <w:rPr>
          <w:color w:val="auto"/>
          <w:szCs w:val="22"/>
          <w:lang w:val="en"/>
        </w:rPr>
        <w:t>he ones envisioned for this POE</w:t>
      </w:r>
      <w:r>
        <w:rPr>
          <w:color w:val="auto"/>
          <w:szCs w:val="22"/>
          <w:lang w:val="en"/>
        </w:rPr>
        <w:t>M</w:t>
      </w:r>
      <w:r w:rsidR="009F0A20">
        <w:rPr>
          <w:color w:val="auto"/>
          <w:szCs w:val="22"/>
          <w:lang w:val="en"/>
        </w:rPr>
        <w:t>A</w:t>
      </w:r>
      <w:r>
        <w:rPr>
          <w:color w:val="auto"/>
          <w:szCs w:val="22"/>
          <w:lang w:val="en"/>
        </w:rPr>
        <w:t xml:space="preserve"> module.</w:t>
      </w:r>
      <w:r w:rsidR="009F0A20">
        <w:rPr>
          <w:color w:val="auto"/>
          <w:szCs w:val="22"/>
          <w:lang w:val="en"/>
        </w:rPr>
        <w:t xml:space="preserve"> </w:t>
      </w:r>
    </w:p>
    <w:p w14:paraId="2A6D1867" w14:textId="77777777" w:rsidR="009E02D8" w:rsidRDefault="009E02D8" w:rsidP="00CC39D4">
      <w:pPr>
        <w:spacing w:line="240" w:lineRule="auto"/>
        <w:ind w:left="360"/>
        <w:jc w:val="both"/>
        <w:rPr>
          <w:b/>
          <w:color w:val="auto"/>
          <w:szCs w:val="22"/>
          <w:lang w:val="en"/>
        </w:rPr>
      </w:pPr>
    </w:p>
    <w:p w14:paraId="04AF5EE6" w14:textId="77777777" w:rsidR="00CC39D4" w:rsidRPr="00CC39D4" w:rsidRDefault="00CC39D4" w:rsidP="00CC39D4">
      <w:pPr>
        <w:spacing w:line="240" w:lineRule="auto"/>
        <w:ind w:left="360"/>
        <w:jc w:val="both"/>
        <w:rPr>
          <w:b/>
          <w:color w:val="auto"/>
          <w:szCs w:val="22"/>
        </w:rPr>
      </w:pPr>
      <w:r w:rsidRPr="00CC39D4">
        <w:rPr>
          <w:b/>
          <w:color w:val="auto"/>
          <w:szCs w:val="22"/>
        </w:rPr>
        <w:t>Specific Objectives</w:t>
      </w:r>
    </w:p>
    <w:p w14:paraId="56D85DEB" w14:textId="77777777" w:rsidR="00CC39D4" w:rsidRDefault="00CC39D4" w:rsidP="00CC39D4">
      <w:pPr>
        <w:spacing w:line="240" w:lineRule="auto"/>
        <w:ind w:left="360"/>
        <w:jc w:val="both"/>
        <w:rPr>
          <w:color w:val="auto"/>
          <w:szCs w:val="22"/>
        </w:rPr>
      </w:pPr>
      <w:r w:rsidRPr="00CC39D4">
        <w:rPr>
          <w:color w:val="auto"/>
          <w:szCs w:val="22"/>
        </w:rPr>
        <w:t>The objectives this consultancy will address are:</w:t>
      </w:r>
    </w:p>
    <w:p w14:paraId="0BB45B8F" w14:textId="77777777" w:rsidR="00EC446F" w:rsidRDefault="00EC446F" w:rsidP="00CC39D4">
      <w:pPr>
        <w:spacing w:line="240" w:lineRule="auto"/>
        <w:ind w:left="360"/>
        <w:jc w:val="both"/>
        <w:rPr>
          <w:color w:val="auto"/>
          <w:szCs w:val="22"/>
        </w:rPr>
      </w:pPr>
    </w:p>
    <w:p w14:paraId="37920351" w14:textId="1B95D246" w:rsidR="00EC446F" w:rsidRDefault="00EC446F" w:rsidP="00EC446F">
      <w:pPr>
        <w:spacing w:line="240" w:lineRule="auto"/>
        <w:ind w:left="360"/>
        <w:jc w:val="both"/>
        <w:rPr>
          <w:color w:val="auto"/>
          <w:szCs w:val="22"/>
        </w:rPr>
      </w:pPr>
      <w:r w:rsidRPr="006E2599">
        <w:rPr>
          <w:color w:val="auto"/>
          <w:szCs w:val="22"/>
        </w:rPr>
        <w:t xml:space="preserve">1. </w:t>
      </w:r>
      <w:r w:rsidRPr="00EC446F">
        <w:rPr>
          <w:b/>
          <w:color w:val="auto"/>
          <w:szCs w:val="22"/>
        </w:rPr>
        <w:t>Text edition</w:t>
      </w:r>
      <w:r w:rsidRPr="006E2599">
        <w:rPr>
          <w:color w:val="auto"/>
          <w:szCs w:val="22"/>
        </w:rPr>
        <w:t>: adapt</w:t>
      </w:r>
      <w:r>
        <w:rPr>
          <w:szCs w:val="22"/>
        </w:rPr>
        <w:t xml:space="preserve"> and</w:t>
      </w:r>
      <w:r w:rsidRPr="009F454A">
        <w:rPr>
          <w:color w:val="auto"/>
          <w:szCs w:val="22"/>
        </w:rPr>
        <w:t xml:space="preserve"> edit texts </w:t>
      </w:r>
      <w:r w:rsidR="00682D76">
        <w:rPr>
          <w:color w:val="auto"/>
          <w:szCs w:val="22"/>
        </w:rPr>
        <w:t xml:space="preserve">created by expert authors </w:t>
      </w:r>
      <w:r w:rsidRPr="009F454A">
        <w:rPr>
          <w:color w:val="auto"/>
          <w:szCs w:val="22"/>
        </w:rPr>
        <w:t>and create complementing related materials</w:t>
      </w:r>
      <w:r>
        <w:rPr>
          <w:szCs w:val="22"/>
        </w:rPr>
        <w:t>,</w:t>
      </w:r>
      <w:r w:rsidRPr="009F454A">
        <w:rPr>
          <w:color w:val="auto"/>
          <w:szCs w:val="22"/>
        </w:rPr>
        <w:t xml:space="preserve"> </w:t>
      </w:r>
      <w:r w:rsidR="00DF7928" w:rsidRPr="009F454A">
        <w:rPr>
          <w:color w:val="auto"/>
          <w:szCs w:val="22"/>
        </w:rPr>
        <w:t>based on</w:t>
      </w:r>
      <w:r w:rsidRPr="009F454A">
        <w:rPr>
          <w:color w:val="auto"/>
          <w:szCs w:val="22"/>
        </w:rPr>
        <w:t xml:space="preserve"> produced material by authors</w:t>
      </w:r>
      <w:r>
        <w:rPr>
          <w:szCs w:val="22"/>
        </w:rPr>
        <w:t>, in compliance</w:t>
      </w:r>
      <w:r w:rsidRPr="009F454A">
        <w:rPr>
          <w:color w:val="auto"/>
          <w:szCs w:val="22"/>
        </w:rPr>
        <w:t xml:space="preserve"> with POEMA and adult learning didactic standards (</w:t>
      </w:r>
      <w:r w:rsidR="009E02D8">
        <w:rPr>
          <w:color w:val="auto"/>
          <w:szCs w:val="22"/>
        </w:rPr>
        <w:t>interactive</w:t>
      </w:r>
      <w:r w:rsidRPr="009F454A">
        <w:rPr>
          <w:color w:val="auto"/>
          <w:szCs w:val="22"/>
        </w:rPr>
        <w:t xml:space="preserve"> learning cycle) and </w:t>
      </w:r>
      <w:r w:rsidR="00682D76">
        <w:rPr>
          <w:color w:val="auto"/>
          <w:szCs w:val="22"/>
        </w:rPr>
        <w:t>with</w:t>
      </w:r>
      <w:r w:rsidRPr="009F454A">
        <w:rPr>
          <w:color w:val="auto"/>
          <w:szCs w:val="22"/>
        </w:rPr>
        <w:t xml:space="preserve"> defined </w:t>
      </w:r>
      <w:r w:rsidR="00682D76">
        <w:rPr>
          <w:color w:val="auto"/>
          <w:szCs w:val="22"/>
        </w:rPr>
        <w:t xml:space="preserve">concept, </w:t>
      </w:r>
      <w:r w:rsidRPr="009F454A">
        <w:rPr>
          <w:color w:val="auto"/>
          <w:szCs w:val="22"/>
        </w:rPr>
        <w:t>conte</w:t>
      </w:r>
      <w:r>
        <w:rPr>
          <w:color w:val="auto"/>
          <w:szCs w:val="22"/>
        </w:rPr>
        <w:t>nts</w:t>
      </w:r>
      <w:r w:rsidR="00682D76">
        <w:rPr>
          <w:color w:val="auto"/>
          <w:szCs w:val="22"/>
        </w:rPr>
        <w:t>, target group profile</w:t>
      </w:r>
      <w:r>
        <w:rPr>
          <w:color w:val="auto"/>
          <w:szCs w:val="22"/>
        </w:rPr>
        <w:t xml:space="preserve"> and template</w:t>
      </w:r>
      <w:r w:rsidR="009E02D8">
        <w:rPr>
          <w:color w:val="auto"/>
          <w:szCs w:val="22"/>
        </w:rPr>
        <w:t>s</w:t>
      </w:r>
      <w:r>
        <w:rPr>
          <w:color w:val="auto"/>
          <w:szCs w:val="22"/>
        </w:rPr>
        <w:t xml:space="preserve"> of story board.</w:t>
      </w:r>
    </w:p>
    <w:p w14:paraId="77960247" w14:textId="77777777" w:rsidR="00EC446F" w:rsidRPr="009F454A" w:rsidRDefault="00EC446F" w:rsidP="00EC446F">
      <w:pPr>
        <w:spacing w:line="240" w:lineRule="auto"/>
        <w:ind w:left="360"/>
        <w:jc w:val="both"/>
        <w:rPr>
          <w:color w:val="auto"/>
          <w:szCs w:val="22"/>
        </w:rPr>
      </w:pPr>
    </w:p>
    <w:p w14:paraId="50E2656A" w14:textId="19EC1C31" w:rsidR="00EC446F" w:rsidRPr="0035067C" w:rsidRDefault="00EC446F" w:rsidP="00EC446F">
      <w:pPr>
        <w:spacing w:line="240" w:lineRule="auto"/>
        <w:ind w:left="360"/>
        <w:jc w:val="both"/>
        <w:rPr>
          <w:color w:val="auto"/>
          <w:szCs w:val="22"/>
        </w:rPr>
      </w:pPr>
      <w:r w:rsidRPr="006E2599">
        <w:rPr>
          <w:color w:val="auto"/>
          <w:szCs w:val="22"/>
        </w:rPr>
        <w:t xml:space="preserve">2. </w:t>
      </w:r>
      <w:r w:rsidRPr="00EC446F">
        <w:rPr>
          <w:b/>
          <w:color w:val="auto"/>
          <w:szCs w:val="22"/>
        </w:rPr>
        <w:t>Production of multimedia didactic elements</w:t>
      </w:r>
      <w:r w:rsidRPr="006E2599">
        <w:rPr>
          <w:color w:val="auto"/>
          <w:szCs w:val="22"/>
        </w:rPr>
        <w:t xml:space="preserve">: create and produce multimedia elements </w:t>
      </w:r>
      <w:r w:rsidR="009E02D8">
        <w:rPr>
          <w:color w:val="auto"/>
          <w:szCs w:val="22"/>
        </w:rPr>
        <w:t xml:space="preserve">and practical exercises and activities, </w:t>
      </w:r>
      <w:r w:rsidRPr="0035067C">
        <w:rPr>
          <w:color w:val="auto"/>
          <w:szCs w:val="22"/>
        </w:rPr>
        <w:t xml:space="preserve">to complement the edited texts </w:t>
      </w:r>
      <w:r w:rsidR="00DF7928" w:rsidRPr="0035067C">
        <w:rPr>
          <w:color w:val="auto"/>
          <w:szCs w:val="22"/>
        </w:rPr>
        <w:t>to</w:t>
      </w:r>
      <w:r w:rsidRPr="0035067C">
        <w:rPr>
          <w:color w:val="auto"/>
          <w:szCs w:val="22"/>
        </w:rPr>
        <w:t xml:space="preserve"> comply with the principles of</w:t>
      </w:r>
      <w:r w:rsidR="009E02D8" w:rsidRPr="009E02D8">
        <w:rPr>
          <w:color w:val="auto"/>
          <w:szCs w:val="22"/>
        </w:rPr>
        <w:t xml:space="preserve"> </w:t>
      </w:r>
      <w:r w:rsidR="009E02D8">
        <w:rPr>
          <w:color w:val="auto"/>
          <w:szCs w:val="22"/>
        </w:rPr>
        <w:t>interactive</w:t>
      </w:r>
      <w:r w:rsidRPr="0035067C">
        <w:rPr>
          <w:color w:val="auto"/>
          <w:szCs w:val="22"/>
        </w:rPr>
        <w:t xml:space="preserve"> </w:t>
      </w:r>
      <w:r w:rsidR="009E02D8">
        <w:rPr>
          <w:color w:val="auto"/>
          <w:szCs w:val="22"/>
        </w:rPr>
        <w:t>adult</w:t>
      </w:r>
      <w:r w:rsidRPr="0035067C">
        <w:rPr>
          <w:color w:val="auto"/>
          <w:szCs w:val="22"/>
        </w:rPr>
        <w:t xml:space="preserve"> learning cycle, the POEMA didactical approach, the defined contents and the module’s learning objectives.</w:t>
      </w:r>
    </w:p>
    <w:p w14:paraId="185964A8" w14:textId="77777777" w:rsidR="00EC446F" w:rsidRPr="006E2599" w:rsidRDefault="00EC446F" w:rsidP="00EC446F">
      <w:pPr>
        <w:spacing w:line="240" w:lineRule="auto"/>
        <w:ind w:left="360"/>
        <w:jc w:val="both"/>
        <w:rPr>
          <w:color w:val="auto"/>
          <w:szCs w:val="22"/>
        </w:rPr>
      </w:pPr>
    </w:p>
    <w:p w14:paraId="38775002" w14:textId="0AAE5DC3" w:rsidR="00EC446F" w:rsidRPr="006E2599" w:rsidRDefault="00EC446F" w:rsidP="00EC446F">
      <w:pPr>
        <w:spacing w:line="240" w:lineRule="auto"/>
        <w:ind w:left="360"/>
        <w:jc w:val="both"/>
        <w:rPr>
          <w:color w:val="auto"/>
          <w:szCs w:val="22"/>
        </w:rPr>
      </w:pPr>
      <w:r w:rsidRPr="006E2599">
        <w:rPr>
          <w:color w:val="auto"/>
          <w:szCs w:val="22"/>
        </w:rPr>
        <w:lastRenderedPageBreak/>
        <w:t xml:space="preserve">3. </w:t>
      </w:r>
      <w:r w:rsidRPr="00EC446F">
        <w:rPr>
          <w:b/>
          <w:color w:val="auto"/>
          <w:szCs w:val="22"/>
        </w:rPr>
        <w:t>Facilitation of coordinating and technical meetings</w:t>
      </w:r>
      <w:r>
        <w:rPr>
          <w:color w:val="auto"/>
          <w:szCs w:val="22"/>
        </w:rPr>
        <w:t xml:space="preserve">, as required, both in Mozambique and online, during the module development, and facilitation of testing sessions with representatives of the target groups, to adjust the material before </w:t>
      </w:r>
      <w:r w:rsidR="007D473E">
        <w:rPr>
          <w:color w:val="auto"/>
          <w:szCs w:val="22"/>
        </w:rPr>
        <w:t xml:space="preserve">finalizing and </w:t>
      </w:r>
      <w:r>
        <w:rPr>
          <w:color w:val="auto"/>
          <w:szCs w:val="22"/>
        </w:rPr>
        <w:t>publishing.</w:t>
      </w:r>
    </w:p>
    <w:p w14:paraId="5445216F" w14:textId="77777777" w:rsidR="00EC446F" w:rsidRDefault="00EC446F" w:rsidP="00EC446F">
      <w:pPr>
        <w:spacing w:line="240" w:lineRule="auto"/>
        <w:ind w:left="360"/>
        <w:jc w:val="both"/>
        <w:rPr>
          <w:color w:val="auto"/>
          <w:szCs w:val="22"/>
        </w:rPr>
      </w:pPr>
    </w:p>
    <w:p w14:paraId="7B208ED0" w14:textId="4011A37E" w:rsidR="00EC446F" w:rsidRPr="008D5341" w:rsidRDefault="00EC446F" w:rsidP="00EC446F">
      <w:pPr>
        <w:spacing w:line="240" w:lineRule="auto"/>
        <w:ind w:left="360"/>
        <w:jc w:val="both"/>
        <w:rPr>
          <w:color w:val="auto"/>
          <w:szCs w:val="22"/>
        </w:rPr>
      </w:pPr>
      <w:r w:rsidRPr="006E2599">
        <w:rPr>
          <w:color w:val="auto"/>
          <w:szCs w:val="22"/>
        </w:rPr>
        <w:t xml:space="preserve">4. </w:t>
      </w:r>
      <w:r w:rsidRPr="00EC446F">
        <w:rPr>
          <w:b/>
          <w:color w:val="auto"/>
          <w:szCs w:val="22"/>
        </w:rPr>
        <w:t>Development of guidelines for training facilitation</w:t>
      </w:r>
      <w:r w:rsidRPr="006E2599">
        <w:rPr>
          <w:color w:val="auto"/>
          <w:szCs w:val="22"/>
        </w:rPr>
        <w:t xml:space="preserve">: </w:t>
      </w:r>
      <w:r>
        <w:rPr>
          <w:color w:val="auto"/>
          <w:szCs w:val="22"/>
        </w:rPr>
        <w:t>d</w:t>
      </w:r>
      <w:r w:rsidRPr="008D5341">
        <w:rPr>
          <w:color w:val="auto"/>
          <w:szCs w:val="22"/>
        </w:rPr>
        <w:t xml:space="preserve">evelop a concept, write the text, </w:t>
      </w:r>
      <w:r w:rsidRPr="006E2599">
        <w:rPr>
          <w:color w:val="auto"/>
          <w:szCs w:val="22"/>
        </w:rPr>
        <w:t>and propose</w:t>
      </w:r>
      <w:r w:rsidRPr="008D5341">
        <w:rPr>
          <w:color w:val="auto"/>
          <w:szCs w:val="22"/>
        </w:rPr>
        <w:t xml:space="preserve"> activities as guidelines for </w:t>
      </w:r>
      <w:r w:rsidRPr="006E2599">
        <w:rPr>
          <w:color w:val="auto"/>
          <w:szCs w:val="22"/>
        </w:rPr>
        <w:t xml:space="preserve">the </w:t>
      </w:r>
      <w:r w:rsidRPr="008D5341">
        <w:rPr>
          <w:color w:val="auto"/>
          <w:szCs w:val="22"/>
        </w:rPr>
        <w:t xml:space="preserve">facilitation of training events using the </w:t>
      </w:r>
      <w:r w:rsidR="009E02D8">
        <w:rPr>
          <w:color w:val="auto"/>
          <w:szCs w:val="22"/>
        </w:rPr>
        <w:t>m</w:t>
      </w:r>
      <w:r w:rsidRPr="008D5341">
        <w:rPr>
          <w:color w:val="auto"/>
          <w:szCs w:val="22"/>
        </w:rPr>
        <w:t>odule on Education District Statistics as basic material.</w:t>
      </w:r>
    </w:p>
    <w:p w14:paraId="4597DB56" w14:textId="77777777" w:rsidR="00CC39D4" w:rsidRPr="00CC39D4" w:rsidRDefault="00CC39D4" w:rsidP="00CC39D4">
      <w:pPr>
        <w:spacing w:line="240" w:lineRule="auto"/>
        <w:ind w:left="360"/>
        <w:jc w:val="both"/>
        <w:rPr>
          <w:color w:val="auto"/>
          <w:szCs w:val="22"/>
        </w:rPr>
      </w:pPr>
    </w:p>
    <w:p w14:paraId="5D37663E" w14:textId="77777777" w:rsidR="009F454A" w:rsidRPr="008D5341" w:rsidRDefault="009F454A" w:rsidP="00CC39D4">
      <w:pPr>
        <w:spacing w:line="240" w:lineRule="auto"/>
        <w:ind w:left="360"/>
        <w:jc w:val="both"/>
        <w:rPr>
          <w:b/>
          <w:color w:val="auto"/>
          <w:sz w:val="20"/>
          <w:szCs w:val="22"/>
        </w:rPr>
      </w:pPr>
    </w:p>
    <w:p w14:paraId="26E0076E" w14:textId="2D3F7023" w:rsidR="00CC39D4" w:rsidRPr="00CC39D4" w:rsidRDefault="00CC39D4" w:rsidP="00CC39D4">
      <w:pPr>
        <w:spacing w:line="240" w:lineRule="auto"/>
        <w:ind w:left="360"/>
        <w:jc w:val="both"/>
        <w:rPr>
          <w:b/>
          <w:color w:val="auto"/>
          <w:szCs w:val="22"/>
        </w:rPr>
      </w:pPr>
      <w:r w:rsidRPr="00CC39D4">
        <w:rPr>
          <w:b/>
          <w:color w:val="auto"/>
          <w:szCs w:val="22"/>
        </w:rPr>
        <w:t>Context</w:t>
      </w:r>
    </w:p>
    <w:p w14:paraId="7B89CC0B" w14:textId="77777777" w:rsidR="00CC39D4" w:rsidRPr="00CC39D4" w:rsidRDefault="00CC39D4" w:rsidP="00CC39D4">
      <w:pPr>
        <w:spacing w:line="240" w:lineRule="auto"/>
        <w:ind w:left="360"/>
        <w:jc w:val="both"/>
        <w:rPr>
          <w:b/>
          <w:color w:val="auto"/>
          <w:szCs w:val="22"/>
        </w:rPr>
      </w:pPr>
    </w:p>
    <w:p w14:paraId="7065ADF7" w14:textId="489874D8" w:rsidR="00CC39D4" w:rsidRPr="00CC39D4" w:rsidRDefault="004305EA" w:rsidP="00CC39D4">
      <w:pPr>
        <w:spacing w:line="240" w:lineRule="auto"/>
        <w:ind w:left="360"/>
        <w:jc w:val="both"/>
        <w:rPr>
          <w:color w:val="auto"/>
          <w:szCs w:val="22"/>
          <w:lang w:val="en"/>
        </w:rPr>
      </w:pPr>
      <w:r>
        <w:rPr>
          <w:color w:val="auto"/>
          <w:szCs w:val="22"/>
        </w:rPr>
        <w:t>F</w:t>
      </w:r>
      <w:r w:rsidR="00CC39D4" w:rsidRPr="00CC39D4">
        <w:rPr>
          <w:color w:val="auto"/>
          <w:szCs w:val="22"/>
          <w:lang w:val="en"/>
        </w:rPr>
        <w:t>or the last two decades, Mozambi</w:t>
      </w:r>
      <w:r>
        <w:rPr>
          <w:color w:val="auto"/>
          <w:szCs w:val="22"/>
          <w:lang w:val="en"/>
        </w:rPr>
        <w:t>que government has</w:t>
      </w:r>
      <w:r w:rsidR="00CC39D4" w:rsidRPr="00CC39D4">
        <w:rPr>
          <w:color w:val="auto"/>
          <w:szCs w:val="22"/>
          <w:lang w:val="en"/>
        </w:rPr>
        <w:t xml:space="preserve"> made a remarkable progress in </w:t>
      </w:r>
      <w:r w:rsidR="009C3A0A">
        <w:rPr>
          <w:color w:val="auto"/>
          <w:szCs w:val="22"/>
          <w:lang w:val="en"/>
        </w:rPr>
        <w:t xml:space="preserve">providing access to </w:t>
      </w:r>
      <w:r w:rsidR="00CC39D4" w:rsidRPr="00CC39D4">
        <w:rPr>
          <w:color w:val="auto"/>
          <w:szCs w:val="22"/>
          <w:lang w:val="en"/>
        </w:rPr>
        <w:t xml:space="preserve">education. Now, more than 6 million children in Mozambique enrolled in primary schools. </w:t>
      </w:r>
    </w:p>
    <w:p w14:paraId="07CFD332" w14:textId="77777777" w:rsidR="00CC39D4" w:rsidRPr="00CC39D4" w:rsidRDefault="00CC39D4" w:rsidP="00CC39D4">
      <w:pPr>
        <w:spacing w:line="240" w:lineRule="auto"/>
        <w:ind w:left="360"/>
        <w:jc w:val="both"/>
        <w:rPr>
          <w:color w:val="auto"/>
          <w:szCs w:val="22"/>
          <w:lang w:val="en"/>
        </w:rPr>
      </w:pPr>
    </w:p>
    <w:p w14:paraId="4AE5DF62" w14:textId="77777777" w:rsidR="00CC39D4" w:rsidRPr="00CC39D4" w:rsidRDefault="00CC39D4" w:rsidP="00CC39D4">
      <w:pPr>
        <w:spacing w:line="240" w:lineRule="auto"/>
        <w:ind w:left="360"/>
        <w:jc w:val="both"/>
        <w:rPr>
          <w:color w:val="auto"/>
          <w:szCs w:val="22"/>
          <w:lang w:val="en"/>
        </w:rPr>
      </w:pPr>
      <w:r w:rsidRPr="00CC39D4">
        <w:rPr>
          <w:color w:val="auto"/>
          <w:szCs w:val="22"/>
          <w:lang w:val="en"/>
        </w:rPr>
        <w:t xml:space="preserve">Despite gains in primary enrolment, an estimated number of 1.2 million children are out of school. Educational exclusion affects more girls than boys and accelerates particularly as girls reach adolescence. This phenomenon is linked to poverty as well as social norms and other structural gender barriers, with early marriage and pregnancy acknowledged as major factors negatively affecting retention of adolescent girls in the education system. </w:t>
      </w:r>
    </w:p>
    <w:p w14:paraId="6FB7919C" w14:textId="77777777" w:rsidR="00CC39D4" w:rsidRPr="00CC39D4" w:rsidRDefault="00CC39D4" w:rsidP="00CC39D4">
      <w:pPr>
        <w:spacing w:line="240" w:lineRule="auto"/>
        <w:ind w:left="360"/>
        <w:jc w:val="both"/>
        <w:rPr>
          <w:color w:val="auto"/>
          <w:szCs w:val="22"/>
          <w:lang w:val="en"/>
        </w:rPr>
      </w:pPr>
    </w:p>
    <w:p w14:paraId="7059F3CC" w14:textId="77777777" w:rsidR="00CC39D4" w:rsidRPr="009E02D8" w:rsidRDefault="00CC39D4" w:rsidP="00CC39D4">
      <w:pPr>
        <w:spacing w:line="240" w:lineRule="auto"/>
        <w:ind w:left="360"/>
        <w:jc w:val="both"/>
        <w:rPr>
          <w:color w:val="auto"/>
          <w:szCs w:val="22"/>
          <w:lang w:val="en"/>
        </w:rPr>
      </w:pPr>
      <w:r w:rsidRPr="009E02D8">
        <w:rPr>
          <w:color w:val="auto"/>
          <w:szCs w:val="22"/>
          <w:lang w:val="en"/>
        </w:rPr>
        <w:t xml:space="preserve">The greater number of out-of-school girls helps to explain lower gross and net primary school enrolment rates among girls and boys (Enrollment rates 2015, Girls 86.8 Boys 91.4, Gross enrollment rate 2015 Girls 101.2 Boys 110.4). The enrollment different rates among boys and girls are also influenced by high Drop-Out rates for girls due to a plethora of exclusionary factors acting on girls. </w:t>
      </w:r>
    </w:p>
    <w:p w14:paraId="45EAC921" w14:textId="77777777" w:rsidR="00CC39D4" w:rsidRPr="009E02D8" w:rsidRDefault="00CC39D4" w:rsidP="00CC39D4">
      <w:pPr>
        <w:spacing w:line="240" w:lineRule="auto"/>
        <w:ind w:left="360"/>
        <w:jc w:val="both"/>
        <w:rPr>
          <w:color w:val="auto"/>
          <w:szCs w:val="22"/>
          <w:lang w:val="en"/>
        </w:rPr>
      </w:pPr>
    </w:p>
    <w:p w14:paraId="5B32BFBE" w14:textId="77777777" w:rsidR="00CC39D4" w:rsidRPr="009E02D8" w:rsidRDefault="00CC39D4" w:rsidP="00CC39D4">
      <w:pPr>
        <w:spacing w:line="240" w:lineRule="auto"/>
        <w:ind w:left="360"/>
        <w:jc w:val="both"/>
        <w:rPr>
          <w:color w:val="auto"/>
          <w:szCs w:val="22"/>
          <w:lang w:val="en"/>
        </w:rPr>
      </w:pPr>
      <w:r w:rsidRPr="009E02D8">
        <w:rPr>
          <w:color w:val="auto"/>
          <w:szCs w:val="22"/>
          <w:lang w:val="en"/>
        </w:rPr>
        <w:t xml:space="preserve">The latest South Africa Consortium for Monitoring Educational Quality (SACEMQ) results and national learning assessments indicated the declining trend of student learning in primary education in Mozambique. The recent national learning assessment reports that one out of twenty students in grade 3 failed to reach the desirable level of reading competency. </w:t>
      </w:r>
    </w:p>
    <w:p w14:paraId="44F2C42C" w14:textId="77777777" w:rsidR="00CC39D4" w:rsidRPr="009E02D8" w:rsidRDefault="00CC39D4" w:rsidP="00CC39D4">
      <w:pPr>
        <w:spacing w:line="240" w:lineRule="auto"/>
        <w:ind w:left="360"/>
        <w:jc w:val="both"/>
        <w:rPr>
          <w:color w:val="auto"/>
          <w:szCs w:val="22"/>
          <w:lang w:val="en"/>
        </w:rPr>
      </w:pPr>
    </w:p>
    <w:p w14:paraId="305CB842" w14:textId="77777777" w:rsidR="00CC39D4" w:rsidRPr="009E02D8" w:rsidRDefault="00CC39D4" w:rsidP="00CC39D4">
      <w:pPr>
        <w:spacing w:line="240" w:lineRule="auto"/>
        <w:ind w:left="360"/>
        <w:jc w:val="both"/>
        <w:rPr>
          <w:color w:val="auto"/>
          <w:szCs w:val="22"/>
          <w:lang w:val="en"/>
        </w:rPr>
      </w:pPr>
      <w:r w:rsidRPr="009E02D8">
        <w:rPr>
          <w:color w:val="auto"/>
          <w:szCs w:val="22"/>
          <w:lang w:val="en"/>
        </w:rPr>
        <w:t>The World Bank, Service delivery indicators</w:t>
      </w:r>
      <w:r w:rsidRPr="009E02D8">
        <w:rPr>
          <w:color w:val="auto"/>
          <w:szCs w:val="22"/>
        </w:rPr>
        <w:t xml:space="preserve"> </w:t>
      </w:r>
      <w:r w:rsidRPr="009E02D8">
        <w:rPr>
          <w:color w:val="auto"/>
          <w:szCs w:val="22"/>
          <w:lang w:val="en"/>
        </w:rPr>
        <w:t xml:space="preserve">report, 2015 (SDI) depicted a situation marked by an overall deterioration of school management and governance in primary education. Almost half of teachers and school directors were absent at school on unannounced visits. The teachers lack subject and pedagogical knowledge necessary for effective teaching in classrooms. </w:t>
      </w:r>
    </w:p>
    <w:p w14:paraId="70158182" w14:textId="77777777" w:rsidR="00CC39D4" w:rsidRPr="009E02D8" w:rsidRDefault="00CC39D4" w:rsidP="00CC39D4">
      <w:pPr>
        <w:spacing w:line="240" w:lineRule="auto"/>
        <w:ind w:left="360"/>
        <w:jc w:val="both"/>
        <w:rPr>
          <w:color w:val="auto"/>
          <w:szCs w:val="22"/>
          <w:lang w:val="en"/>
        </w:rPr>
      </w:pPr>
    </w:p>
    <w:p w14:paraId="041647A6" w14:textId="158FD9A1" w:rsidR="00CC39D4" w:rsidRDefault="00CC39D4" w:rsidP="00CC39D4">
      <w:pPr>
        <w:spacing w:line="240" w:lineRule="auto"/>
        <w:ind w:left="360"/>
        <w:jc w:val="both"/>
        <w:rPr>
          <w:color w:val="auto"/>
          <w:szCs w:val="22"/>
          <w:lang w:val="en"/>
        </w:rPr>
      </w:pPr>
      <w:r w:rsidRPr="009E02D8">
        <w:rPr>
          <w:color w:val="auto"/>
          <w:szCs w:val="22"/>
          <w:lang w:val="en"/>
        </w:rPr>
        <w:t>The current education policy forum tends to approach the education problems with a systematic perspective. The World Development Report (2018) highlights the importance of comprehe</w:t>
      </w:r>
      <w:r w:rsidR="006348EF">
        <w:rPr>
          <w:color w:val="auto"/>
          <w:szCs w:val="22"/>
          <w:lang w:val="en"/>
        </w:rPr>
        <w:t>nsive approach to address challenges in</w:t>
      </w:r>
      <w:r w:rsidR="009C3A0A" w:rsidRPr="009E02D8">
        <w:rPr>
          <w:color w:val="auto"/>
          <w:szCs w:val="22"/>
          <w:lang w:val="en"/>
        </w:rPr>
        <w:t xml:space="preserve"> the</w:t>
      </w:r>
      <w:r w:rsidRPr="009E02D8">
        <w:rPr>
          <w:color w:val="auto"/>
          <w:szCs w:val="22"/>
          <w:lang w:val="en"/>
        </w:rPr>
        <w:t xml:space="preserve"> education system: prepared learners, teachers with skills and knowledge necessary for effective teaching, basic educational inputs</w:t>
      </w:r>
      <w:r w:rsidR="00667402">
        <w:rPr>
          <w:color w:val="auto"/>
          <w:szCs w:val="22"/>
          <w:lang w:val="en"/>
        </w:rPr>
        <w:t xml:space="preserve"> equitably distributed</w:t>
      </w:r>
      <w:r w:rsidRPr="009E02D8">
        <w:rPr>
          <w:color w:val="auto"/>
          <w:szCs w:val="22"/>
          <w:lang w:val="en"/>
        </w:rPr>
        <w:t xml:space="preserve">, and functioning management and governance in </w:t>
      </w:r>
      <w:r w:rsidR="00667402">
        <w:rPr>
          <w:color w:val="auto"/>
          <w:szCs w:val="22"/>
          <w:lang w:val="en"/>
        </w:rPr>
        <w:t xml:space="preserve">the </w:t>
      </w:r>
      <w:r w:rsidRPr="009E02D8">
        <w:rPr>
          <w:color w:val="auto"/>
          <w:szCs w:val="22"/>
          <w:lang w:val="en"/>
        </w:rPr>
        <w:t>education system.</w:t>
      </w:r>
      <w:r w:rsidRPr="00CC39D4">
        <w:rPr>
          <w:color w:val="auto"/>
          <w:szCs w:val="22"/>
          <w:lang w:val="en"/>
        </w:rPr>
        <w:t xml:space="preserve"> </w:t>
      </w:r>
    </w:p>
    <w:p w14:paraId="0B494F43" w14:textId="77777777" w:rsidR="007D473E" w:rsidRDefault="007D473E" w:rsidP="00CC39D4">
      <w:pPr>
        <w:spacing w:line="240" w:lineRule="auto"/>
        <w:ind w:left="360"/>
        <w:jc w:val="both"/>
        <w:rPr>
          <w:color w:val="auto"/>
          <w:szCs w:val="22"/>
          <w:lang w:val="en"/>
        </w:rPr>
      </w:pPr>
    </w:p>
    <w:p w14:paraId="3FFA0C9D" w14:textId="1193C49E" w:rsidR="007D473E" w:rsidRPr="00CC39D4" w:rsidRDefault="007D473E" w:rsidP="00CC39D4">
      <w:pPr>
        <w:spacing w:line="240" w:lineRule="auto"/>
        <w:ind w:left="360"/>
        <w:jc w:val="both"/>
        <w:rPr>
          <w:color w:val="auto"/>
          <w:szCs w:val="22"/>
          <w:lang w:val="en"/>
        </w:rPr>
      </w:pPr>
      <w:r>
        <w:rPr>
          <w:color w:val="auto"/>
          <w:szCs w:val="22"/>
          <w:lang w:val="en"/>
        </w:rPr>
        <w:t>Under the framework of the Sustainable Development Goals</w:t>
      </w:r>
      <w:r w:rsidR="00667402">
        <w:rPr>
          <w:color w:val="auto"/>
          <w:szCs w:val="22"/>
          <w:lang w:val="en"/>
        </w:rPr>
        <w:t>,</w:t>
      </w:r>
      <w:r>
        <w:rPr>
          <w:color w:val="auto"/>
          <w:szCs w:val="22"/>
          <w:lang w:val="en"/>
        </w:rPr>
        <w:t xml:space="preserve"> and more specifically goal 4</w:t>
      </w:r>
      <w:r w:rsidR="00667402">
        <w:rPr>
          <w:color w:val="auto"/>
          <w:szCs w:val="22"/>
          <w:lang w:val="en"/>
        </w:rPr>
        <w:t>,</w:t>
      </w:r>
      <w:r>
        <w:rPr>
          <w:color w:val="auto"/>
          <w:szCs w:val="22"/>
          <w:lang w:val="en"/>
        </w:rPr>
        <w:t xml:space="preserve"> dedicated t</w:t>
      </w:r>
      <w:r w:rsidR="00667402">
        <w:rPr>
          <w:color w:val="auto"/>
          <w:szCs w:val="22"/>
          <w:lang w:val="en"/>
        </w:rPr>
        <w:t>o equitable quality education, t</w:t>
      </w:r>
      <w:r>
        <w:rPr>
          <w:color w:val="auto"/>
          <w:szCs w:val="22"/>
          <w:lang w:val="en"/>
        </w:rPr>
        <w:t xml:space="preserve">he Government of Mozambique has committed to address and report on a series of indicators. These will require the existing </w:t>
      </w:r>
      <w:r w:rsidR="00667402">
        <w:rPr>
          <w:color w:val="auto"/>
          <w:szCs w:val="22"/>
          <w:lang w:val="en"/>
        </w:rPr>
        <w:t xml:space="preserve">statistical </w:t>
      </w:r>
      <w:r>
        <w:rPr>
          <w:color w:val="auto"/>
          <w:szCs w:val="22"/>
          <w:lang w:val="en"/>
        </w:rPr>
        <w:t>instruments to be revised and new ones to be developed in order to properly respond not only to the global educational data needs but also to the local requirements that are useful for a sound planning process. Under the leadership of UNESCO</w:t>
      </w:r>
      <w:r w:rsidR="00667402">
        <w:rPr>
          <w:color w:val="auto"/>
          <w:szCs w:val="22"/>
          <w:lang w:val="en"/>
        </w:rPr>
        <w:t>,</w:t>
      </w:r>
      <w:r>
        <w:rPr>
          <w:color w:val="auto"/>
          <w:szCs w:val="22"/>
          <w:lang w:val="en"/>
        </w:rPr>
        <w:t xml:space="preserve"> the Ministry of Education has recently developed a</w:t>
      </w:r>
      <w:r w:rsidR="00492B24">
        <w:rPr>
          <w:color w:val="auto"/>
          <w:szCs w:val="22"/>
          <w:lang w:val="en"/>
        </w:rPr>
        <w:t xml:space="preserve"> National Strategy for the Development of Education Statistics. The Strategy aims to operationalize the needs and gaps identified</w:t>
      </w:r>
      <w:r w:rsidR="00667402">
        <w:rPr>
          <w:color w:val="auto"/>
          <w:szCs w:val="22"/>
          <w:lang w:val="en"/>
        </w:rPr>
        <w:t>, in order for the exist</w:t>
      </w:r>
      <w:r w:rsidR="000417EF">
        <w:rPr>
          <w:color w:val="auto"/>
          <w:szCs w:val="22"/>
          <w:lang w:val="en"/>
        </w:rPr>
        <w:t>ing</w:t>
      </w:r>
      <w:r w:rsidR="00667402">
        <w:rPr>
          <w:color w:val="auto"/>
          <w:szCs w:val="22"/>
          <w:lang w:val="en"/>
        </w:rPr>
        <w:t xml:space="preserve"> Education Statistics System to respond to </w:t>
      </w:r>
      <w:r w:rsidR="00667402">
        <w:rPr>
          <w:color w:val="auto"/>
          <w:szCs w:val="22"/>
          <w:lang w:val="en"/>
        </w:rPr>
        <w:lastRenderedPageBreak/>
        <w:t>the r</w:t>
      </w:r>
      <w:r w:rsidR="00492B24">
        <w:rPr>
          <w:color w:val="auto"/>
          <w:szCs w:val="22"/>
          <w:lang w:val="en"/>
        </w:rPr>
        <w:t>eporting commitments. The strategy highlights the need to build capacity at the d</w:t>
      </w:r>
      <w:r w:rsidR="00702861">
        <w:rPr>
          <w:color w:val="auto"/>
          <w:szCs w:val="22"/>
          <w:lang w:val="en"/>
        </w:rPr>
        <w:t>ecentralized level on the use of statistical data. The module to be developed under this consultancy will also contribute to the objectives and recommendations of the National Strategy for the Development of Educational Statistics. Moreover, UNESCO will also be joining efforts with GIZ and UNICEF on the development and oversight of the development of this module.</w:t>
      </w:r>
    </w:p>
    <w:p w14:paraId="65C762AD" w14:textId="77777777" w:rsidR="00CC39D4" w:rsidRPr="00CC39D4" w:rsidRDefault="00CC39D4" w:rsidP="00CC39D4">
      <w:pPr>
        <w:spacing w:line="240" w:lineRule="auto"/>
        <w:ind w:left="360"/>
        <w:jc w:val="both"/>
        <w:rPr>
          <w:color w:val="auto"/>
          <w:szCs w:val="22"/>
          <w:lang w:val="en"/>
        </w:rPr>
      </w:pPr>
    </w:p>
    <w:p w14:paraId="2D21699B" w14:textId="24D1081B" w:rsidR="00CC39D4" w:rsidRPr="00CC39D4" w:rsidRDefault="00CC39D4" w:rsidP="00CC39D4">
      <w:pPr>
        <w:spacing w:line="240" w:lineRule="auto"/>
        <w:ind w:left="360"/>
        <w:jc w:val="both"/>
        <w:rPr>
          <w:color w:val="auto"/>
          <w:szCs w:val="22"/>
          <w:lang w:val="en"/>
        </w:rPr>
      </w:pPr>
      <w:r w:rsidRPr="00CC39D4">
        <w:rPr>
          <w:color w:val="auto"/>
          <w:szCs w:val="22"/>
          <w:lang w:val="en"/>
        </w:rPr>
        <w:t>This consultancy will</w:t>
      </w:r>
      <w:r w:rsidR="009C3A0A">
        <w:rPr>
          <w:color w:val="auto"/>
          <w:szCs w:val="22"/>
          <w:lang w:val="en"/>
        </w:rPr>
        <w:t xml:space="preserve"> contribute to develop and </w:t>
      </w:r>
      <w:r w:rsidR="008D5341">
        <w:rPr>
          <w:color w:val="auto"/>
          <w:szCs w:val="22"/>
          <w:lang w:val="en"/>
        </w:rPr>
        <w:t>publish</w:t>
      </w:r>
      <w:r w:rsidR="009C3A0A">
        <w:rPr>
          <w:color w:val="auto"/>
          <w:szCs w:val="22"/>
          <w:lang w:val="en"/>
        </w:rPr>
        <w:t xml:space="preserve"> a training package</w:t>
      </w:r>
      <w:r w:rsidRPr="00CC39D4">
        <w:rPr>
          <w:color w:val="auto"/>
          <w:szCs w:val="22"/>
          <w:lang w:val="en"/>
        </w:rPr>
        <w:t xml:space="preserve"> focus</w:t>
      </w:r>
      <w:r w:rsidR="009C3A0A">
        <w:rPr>
          <w:color w:val="auto"/>
          <w:szCs w:val="22"/>
          <w:lang w:val="en"/>
        </w:rPr>
        <w:t>ed on improving the skills</w:t>
      </w:r>
      <w:r w:rsidRPr="00CC39D4">
        <w:rPr>
          <w:color w:val="auto"/>
          <w:szCs w:val="22"/>
          <w:lang w:val="en"/>
        </w:rPr>
        <w:t xml:space="preserve"> of local educational authorities</w:t>
      </w:r>
      <w:r w:rsidR="00667402">
        <w:rPr>
          <w:color w:val="auto"/>
          <w:szCs w:val="22"/>
          <w:lang w:val="en"/>
        </w:rPr>
        <w:t xml:space="preserve"> in using statistics as a tool for better education governance</w:t>
      </w:r>
      <w:r w:rsidRPr="00CC39D4">
        <w:rPr>
          <w:color w:val="auto"/>
          <w:szCs w:val="22"/>
          <w:lang w:val="en"/>
        </w:rPr>
        <w:t>. Local education authorities both in districts and provinces can play an indirect but important role in improving school level educational outcomes. They can increase effectiveness and accountability by executing timely supervision and providing technical support in school management. The education officers exert an important influence on the education resource allocation process. To this end, it is critical that we have the educational authorities made aware of the educational barriers, including nuanced gender issues in access and learning so that they are prepared and able to analyze the education data for effective planning</w:t>
      </w:r>
      <w:r w:rsidR="00667402">
        <w:rPr>
          <w:color w:val="auto"/>
          <w:szCs w:val="22"/>
          <w:lang w:val="en"/>
        </w:rPr>
        <w:t>, budgeting</w:t>
      </w:r>
      <w:r w:rsidRPr="00CC39D4">
        <w:rPr>
          <w:color w:val="auto"/>
          <w:szCs w:val="22"/>
          <w:lang w:val="en"/>
        </w:rPr>
        <w:t xml:space="preserve"> and monitoring of education policy. </w:t>
      </w:r>
    </w:p>
    <w:p w14:paraId="75DD2237" w14:textId="77777777" w:rsidR="00CC39D4" w:rsidRPr="00CC39D4" w:rsidRDefault="00CC39D4" w:rsidP="00CC39D4">
      <w:pPr>
        <w:spacing w:line="240" w:lineRule="auto"/>
        <w:ind w:left="360"/>
        <w:jc w:val="both"/>
        <w:rPr>
          <w:color w:val="auto"/>
          <w:szCs w:val="22"/>
        </w:rPr>
      </w:pPr>
    </w:p>
    <w:p w14:paraId="44E6E72B" w14:textId="20ED1D6A" w:rsidR="00CC39D4" w:rsidRPr="00CC39D4" w:rsidRDefault="00CC39D4" w:rsidP="00667402">
      <w:pPr>
        <w:spacing w:line="240" w:lineRule="auto"/>
        <w:ind w:left="360"/>
        <w:jc w:val="both"/>
        <w:rPr>
          <w:color w:val="auto"/>
          <w:szCs w:val="22"/>
        </w:rPr>
      </w:pPr>
      <w:r w:rsidRPr="00667402">
        <w:rPr>
          <w:color w:val="auto"/>
          <w:szCs w:val="22"/>
        </w:rPr>
        <w:t>Th</w:t>
      </w:r>
      <w:r w:rsidR="00702861" w:rsidRPr="00667402">
        <w:rPr>
          <w:color w:val="auto"/>
          <w:szCs w:val="22"/>
        </w:rPr>
        <w:t>e</w:t>
      </w:r>
      <w:r w:rsidR="00667402" w:rsidRPr="00667402">
        <w:rPr>
          <w:color w:val="auto"/>
          <w:szCs w:val="22"/>
        </w:rPr>
        <w:t xml:space="preserve"> </w:t>
      </w:r>
      <w:r w:rsidR="00702861" w:rsidRPr="00667402">
        <w:rPr>
          <w:color w:val="auto"/>
          <w:szCs w:val="22"/>
        </w:rPr>
        <w:t>module</w:t>
      </w:r>
      <w:r w:rsidRPr="00667402">
        <w:rPr>
          <w:color w:val="auto"/>
          <w:szCs w:val="22"/>
        </w:rPr>
        <w:t xml:space="preserve"> will also contribute to strengthen gender-sensitive data </w:t>
      </w:r>
      <w:r w:rsidR="00702861" w:rsidRPr="00667402">
        <w:rPr>
          <w:color w:val="auto"/>
          <w:szCs w:val="22"/>
        </w:rPr>
        <w:t xml:space="preserve">analysis and </w:t>
      </w:r>
      <w:r w:rsidRPr="00667402">
        <w:rPr>
          <w:color w:val="auto"/>
          <w:szCs w:val="22"/>
        </w:rPr>
        <w:t>use by improving decentralized planning and coordination by highlighting disparities that could otherwise remain hidden in overall averages. This focus on equity will enable education personnel to develop tailored responses to get and keep girls, and other disadvantaged groups of children, in school. This exercise ad</w:t>
      </w:r>
      <w:r w:rsidR="007D473E" w:rsidRPr="00667402">
        <w:rPr>
          <w:color w:val="auto"/>
          <w:szCs w:val="22"/>
        </w:rPr>
        <w:t>d</w:t>
      </w:r>
      <w:r w:rsidRPr="00667402">
        <w:rPr>
          <w:color w:val="auto"/>
          <w:szCs w:val="22"/>
        </w:rPr>
        <w:t xml:space="preserve">resses as well UNICEF’s </w:t>
      </w:r>
      <w:r w:rsidR="009C3A0A" w:rsidRPr="00667402">
        <w:rPr>
          <w:color w:val="auto"/>
          <w:szCs w:val="22"/>
        </w:rPr>
        <w:t>commitment</w:t>
      </w:r>
      <w:r w:rsidRPr="00667402">
        <w:rPr>
          <w:color w:val="auto"/>
          <w:szCs w:val="22"/>
        </w:rPr>
        <w:t xml:space="preserve"> to operationalize the Gender Strategy and related plans across education system.</w:t>
      </w:r>
    </w:p>
    <w:p w14:paraId="693F2B4B" w14:textId="77777777" w:rsidR="00CC39D4" w:rsidRPr="00CC39D4" w:rsidRDefault="00CC39D4" w:rsidP="00CC39D4">
      <w:pPr>
        <w:spacing w:line="240" w:lineRule="auto"/>
        <w:ind w:left="360"/>
        <w:jc w:val="both"/>
        <w:rPr>
          <w:color w:val="auto"/>
          <w:szCs w:val="22"/>
        </w:rPr>
      </w:pPr>
    </w:p>
    <w:p w14:paraId="64B9CBD0" w14:textId="7A1676D1" w:rsidR="00CC39D4" w:rsidRPr="00CC39D4" w:rsidRDefault="00CC39D4" w:rsidP="00CC39D4">
      <w:pPr>
        <w:spacing w:line="240" w:lineRule="auto"/>
        <w:ind w:left="360"/>
        <w:jc w:val="both"/>
        <w:rPr>
          <w:b/>
          <w:color w:val="auto"/>
          <w:szCs w:val="22"/>
          <w:lang w:val="en-GB"/>
        </w:rPr>
      </w:pPr>
      <w:r w:rsidRPr="00CC39D4">
        <w:rPr>
          <w:b/>
          <w:color w:val="auto"/>
          <w:szCs w:val="22"/>
          <w:lang w:val="en-GB"/>
        </w:rPr>
        <w:t xml:space="preserve">Description of the </w:t>
      </w:r>
      <w:r w:rsidR="00490EB5" w:rsidRPr="00CC39D4">
        <w:rPr>
          <w:b/>
          <w:color w:val="auto"/>
          <w:szCs w:val="22"/>
          <w:lang w:val="en-GB"/>
        </w:rPr>
        <w:t>assignment</w:t>
      </w:r>
    </w:p>
    <w:p w14:paraId="46CCCDB1" w14:textId="77777777" w:rsidR="00CC39D4" w:rsidRPr="00CC39D4" w:rsidRDefault="00CC39D4" w:rsidP="00CC39D4">
      <w:pPr>
        <w:spacing w:line="240" w:lineRule="auto"/>
        <w:ind w:left="360"/>
        <w:jc w:val="both"/>
        <w:rPr>
          <w:b/>
          <w:color w:val="auto"/>
          <w:szCs w:val="22"/>
          <w:lang w:val="en-GB"/>
        </w:rPr>
      </w:pPr>
    </w:p>
    <w:p w14:paraId="4D6DB656" w14:textId="2219135C" w:rsidR="00682D76" w:rsidRDefault="00CC39D4" w:rsidP="00CC39D4">
      <w:pPr>
        <w:spacing w:line="240" w:lineRule="auto"/>
        <w:ind w:left="360"/>
        <w:jc w:val="both"/>
        <w:rPr>
          <w:color w:val="auto"/>
          <w:szCs w:val="22"/>
        </w:rPr>
      </w:pPr>
      <w:r w:rsidRPr="00CC39D4">
        <w:rPr>
          <w:color w:val="auto"/>
          <w:szCs w:val="22"/>
        </w:rPr>
        <w:t>The assignment will be conducted by an individual consultant. The working period is approximately</w:t>
      </w:r>
      <w:r w:rsidR="00A20661">
        <w:rPr>
          <w:color w:val="auto"/>
          <w:szCs w:val="22"/>
        </w:rPr>
        <w:t xml:space="preserve"> 11 months starting in November 2018</w:t>
      </w:r>
      <w:r w:rsidR="00667402">
        <w:rPr>
          <w:color w:val="auto"/>
          <w:szCs w:val="22"/>
        </w:rPr>
        <w:t>.</w:t>
      </w:r>
      <w:r w:rsidRPr="00CC39D4">
        <w:rPr>
          <w:color w:val="auto"/>
          <w:szCs w:val="22"/>
        </w:rPr>
        <w:t xml:space="preserve"> Expected products must be delivered and approved within </w:t>
      </w:r>
      <w:r w:rsidR="009C3A0A">
        <w:rPr>
          <w:color w:val="auto"/>
          <w:szCs w:val="22"/>
        </w:rPr>
        <w:t xml:space="preserve">the agreed </w:t>
      </w:r>
      <w:r w:rsidR="00667402">
        <w:rPr>
          <w:color w:val="auto"/>
          <w:szCs w:val="22"/>
        </w:rPr>
        <w:t>time frames</w:t>
      </w:r>
      <w:r w:rsidR="009C3A0A">
        <w:rPr>
          <w:color w:val="auto"/>
          <w:szCs w:val="22"/>
        </w:rPr>
        <w:t>.</w:t>
      </w:r>
    </w:p>
    <w:p w14:paraId="57D47F00" w14:textId="77777777" w:rsidR="00682D76" w:rsidRDefault="00682D76" w:rsidP="00CC39D4">
      <w:pPr>
        <w:spacing w:line="240" w:lineRule="auto"/>
        <w:ind w:left="360"/>
        <w:jc w:val="both"/>
        <w:rPr>
          <w:color w:val="auto"/>
          <w:szCs w:val="22"/>
        </w:rPr>
      </w:pPr>
    </w:p>
    <w:p w14:paraId="39FBE50E" w14:textId="04F8CCC6" w:rsidR="00CC39D4" w:rsidRPr="00CC39D4" w:rsidRDefault="00CC39D4" w:rsidP="00CC39D4">
      <w:pPr>
        <w:spacing w:line="240" w:lineRule="auto"/>
        <w:ind w:left="360"/>
        <w:jc w:val="both"/>
        <w:rPr>
          <w:color w:val="auto"/>
          <w:szCs w:val="22"/>
        </w:rPr>
      </w:pPr>
      <w:r w:rsidRPr="00CC39D4">
        <w:rPr>
          <w:color w:val="auto"/>
          <w:szCs w:val="22"/>
        </w:rPr>
        <w:t xml:space="preserve">The actual distribution of tasks and their timing will be further discussed and possibly adjusted with UNICEF Mozambique as soon as the consultant </w:t>
      </w:r>
      <w:r w:rsidR="008D5341">
        <w:rPr>
          <w:color w:val="auto"/>
          <w:szCs w:val="22"/>
        </w:rPr>
        <w:t xml:space="preserve">is </w:t>
      </w:r>
      <w:r w:rsidRPr="00CC39D4">
        <w:rPr>
          <w:color w:val="auto"/>
          <w:szCs w:val="22"/>
        </w:rPr>
        <w:t>identified and recruited.</w:t>
      </w:r>
    </w:p>
    <w:p w14:paraId="19888FD7" w14:textId="4AC87EBE" w:rsidR="003D5C99" w:rsidRPr="00F644EC" w:rsidRDefault="003D5C99" w:rsidP="00CC39D4">
      <w:pPr>
        <w:spacing w:line="240" w:lineRule="auto"/>
        <w:ind w:left="360"/>
        <w:jc w:val="both"/>
        <w:rPr>
          <w:i/>
          <w:szCs w:val="22"/>
          <w:u w:val="single"/>
          <w:lang w:val="en-GB"/>
        </w:rPr>
      </w:pPr>
    </w:p>
    <w:p w14:paraId="33ABF11B" w14:textId="77777777" w:rsidR="00F644EC" w:rsidRPr="00F644EC" w:rsidRDefault="00F644EC" w:rsidP="00F644EC">
      <w:pPr>
        <w:spacing w:line="240" w:lineRule="auto"/>
        <w:ind w:left="426"/>
        <w:jc w:val="both"/>
        <w:rPr>
          <w:szCs w:val="22"/>
          <w:lang w:val="en-GB"/>
        </w:rPr>
      </w:pPr>
    </w:p>
    <w:p w14:paraId="12E15826" w14:textId="77777777" w:rsidR="00FA123D" w:rsidRPr="00FA123D" w:rsidRDefault="00011FED" w:rsidP="00625A47">
      <w:pPr>
        <w:numPr>
          <w:ilvl w:val="0"/>
          <w:numId w:val="2"/>
        </w:numPr>
        <w:spacing w:line="240" w:lineRule="auto"/>
        <w:ind w:left="426" w:hanging="426"/>
        <w:jc w:val="both"/>
        <w:rPr>
          <w:szCs w:val="22"/>
          <w:lang w:val="en-GB"/>
        </w:rPr>
      </w:pPr>
      <w:r w:rsidRPr="00FA123D">
        <w:rPr>
          <w:b/>
          <w:szCs w:val="22"/>
          <w:u w:val="single"/>
          <w:lang w:val="en-GB"/>
        </w:rPr>
        <w:t>Methodology and Technical Approach:</w:t>
      </w:r>
      <w:r w:rsidRPr="00FA123D">
        <w:rPr>
          <w:szCs w:val="22"/>
          <w:lang w:val="en-GB"/>
        </w:rPr>
        <w:t xml:space="preserve"> </w:t>
      </w:r>
    </w:p>
    <w:p w14:paraId="07DAC01A" w14:textId="77777777" w:rsidR="00FA123D" w:rsidRPr="00FA123D" w:rsidRDefault="00FA123D" w:rsidP="00FA123D">
      <w:pPr>
        <w:spacing w:line="240" w:lineRule="auto"/>
        <w:ind w:left="426"/>
        <w:jc w:val="both"/>
        <w:rPr>
          <w:szCs w:val="22"/>
          <w:lang w:val="en-GB"/>
        </w:rPr>
      </w:pPr>
    </w:p>
    <w:p w14:paraId="52FEEA6D" w14:textId="7051CB39" w:rsidR="00CC39D4" w:rsidRPr="00EC446F" w:rsidRDefault="00CC39D4" w:rsidP="00FA123D">
      <w:pPr>
        <w:spacing w:line="240" w:lineRule="auto"/>
        <w:ind w:left="426"/>
        <w:jc w:val="both"/>
        <w:rPr>
          <w:szCs w:val="22"/>
          <w:lang w:val="en-GB"/>
        </w:rPr>
      </w:pPr>
      <w:r w:rsidRPr="00EC446F">
        <w:rPr>
          <w:szCs w:val="22"/>
          <w:lang w:val="en-GB"/>
        </w:rPr>
        <w:t>More in detail</w:t>
      </w:r>
      <w:r w:rsidR="00667402">
        <w:rPr>
          <w:szCs w:val="22"/>
          <w:lang w:val="en-GB"/>
        </w:rPr>
        <w:t>,</w:t>
      </w:r>
      <w:r w:rsidRPr="00EC446F">
        <w:rPr>
          <w:szCs w:val="22"/>
          <w:lang w:val="en-GB"/>
        </w:rPr>
        <w:t xml:space="preserve"> the consultant will need to: </w:t>
      </w:r>
    </w:p>
    <w:p w14:paraId="7319C49B" w14:textId="77777777" w:rsidR="00064859" w:rsidRPr="00EC446F" w:rsidRDefault="00064859" w:rsidP="00CC39D4">
      <w:pPr>
        <w:spacing w:line="240" w:lineRule="auto"/>
        <w:ind w:left="426"/>
        <w:jc w:val="both"/>
        <w:rPr>
          <w:szCs w:val="22"/>
          <w:lang w:val="en-GB"/>
        </w:rPr>
      </w:pPr>
    </w:p>
    <w:p w14:paraId="18742946" w14:textId="1203DD74" w:rsidR="00CC39D4" w:rsidRPr="00EC446F" w:rsidRDefault="008D5341" w:rsidP="00EC446F">
      <w:pPr>
        <w:pStyle w:val="ListParagraph"/>
        <w:numPr>
          <w:ilvl w:val="0"/>
          <w:numId w:val="9"/>
        </w:numPr>
        <w:spacing w:line="240" w:lineRule="auto"/>
        <w:jc w:val="both"/>
        <w:rPr>
          <w:sz w:val="22"/>
          <w:szCs w:val="22"/>
        </w:rPr>
      </w:pPr>
      <w:r w:rsidRPr="00EC446F">
        <w:rPr>
          <w:sz w:val="22"/>
          <w:szCs w:val="22"/>
        </w:rPr>
        <w:t>Transform the various inputs of experts into a coherent</w:t>
      </w:r>
      <w:r w:rsidR="00667402">
        <w:rPr>
          <w:sz w:val="22"/>
          <w:szCs w:val="22"/>
        </w:rPr>
        <w:t>, interactive</w:t>
      </w:r>
      <w:r w:rsidRPr="00EC446F">
        <w:rPr>
          <w:sz w:val="22"/>
          <w:szCs w:val="22"/>
        </w:rPr>
        <w:t xml:space="preserve"> and relevant training material that </w:t>
      </w:r>
      <w:r w:rsidR="00064859" w:rsidRPr="00EC446F">
        <w:rPr>
          <w:sz w:val="22"/>
          <w:szCs w:val="22"/>
        </w:rPr>
        <w:t>shall</w:t>
      </w:r>
      <w:r w:rsidRPr="00EC446F">
        <w:rPr>
          <w:sz w:val="22"/>
          <w:szCs w:val="22"/>
        </w:rPr>
        <w:t xml:space="preserve"> be used </w:t>
      </w:r>
      <w:r w:rsidR="00667402">
        <w:rPr>
          <w:sz w:val="22"/>
          <w:szCs w:val="22"/>
        </w:rPr>
        <w:t xml:space="preserve">mainly </w:t>
      </w:r>
      <w:r w:rsidRPr="00EC446F">
        <w:rPr>
          <w:sz w:val="22"/>
          <w:szCs w:val="22"/>
        </w:rPr>
        <w:t xml:space="preserve">by education district officers, </w:t>
      </w:r>
      <w:r w:rsidR="00667402">
        <w:rPr>
          <w:sz w:val="22"/>
          <w:szCs w:val="22"/>
        </w:rPr>
        <w:t>but also by</w:t>
      </w:r>
      <w:r w:rsidRPr="00EC446F">
        <w:rPr>
          <w:sz w:val="22"/>
          <w:szCs w:val="22"/>
        </w:rPr>
        <w:t xml:space="preserve"> provincial and central officers in the domain of </w:t>
      </w:r>
      <w:r w:rsidR="00064859" w:rsidRPr="00EC446F">
        <w:rPr>
          <w:sz w:val="22"/>
          <w:szCs w:val="22"/>
        </w:rPr>
        <w:t xml:space="preserve">gender sensitive </w:t>
      </w:r>
      <w:r w:rsidRPr="00EC446F">
        <w:rPr>
          <w:sz w:val="22"/>
          <w:szCs w:val="22"/>
        </w:rPr>
        <w:t>education statistics</w:t>
      </w:r>
      <w:r w:rsidR="00064859" w:rsidRPr="00EC446F">
        <w:rPr>
          <w:sz w:val="22"/>
          <w:szCs w:val="22"/>
        </w:rPr>
        <w:t xml:space="preserve">, in the context of the </w:t>
      </w:r>
      <w:r w:rsidR="00682D76">
        <w:rPr>
          <w:sz w:val="22"/>
          <w:szCs w:val="22"/>
        </w:rPr>
        <w:t xml:space="preserve">global </w:t>
      </w:r>
      <w:r w:rsidR="00064859" w:rsidRPr="00EC446F">
        <w:rPr>
          <w:sz w:val="22"/>
          <w:szCs w:val="22"/>
        </w:rPr>
        <w:t>sustainable development goals in education</w:t>
      </w:r>
      <w:r w:rsidR="00682D76">
        <w:rPr>
          <w:sz w:val="22"/>
          <w:szCs w:val="22"/>
        </w:rPr>
        <w:t xml:space="preserve"> (Agenda 2030)</w:t>
      </w:r>
      <w:r w:rsidRPr="00EC446F">
        <w:rPr>
          <w:sz w:val="22"/>
          <w:szCs w:val="22"/>
        </w:rPr>
        <w:t>.</w:t>
      </w:r>
    </w:p>
    <w:p w14:paraId="27BD86E8" w14:textId="77777777" w:rsidR="00064859" w:rsidRPr="00EC446F" w:rsidRDefault="00064859" w:rsidP="00CC39D4">
      <w:pPr>
        <w:spacing w:line="240" w:lineRule="auto"/>
        <w:ind w:left="426"/>
        <w:jc w:val="both"/>
        <w:rPr>
          <w:szCs w:val="22"/>
          <w:lang w:val="en-GB"/>
        </w:rPr>
      </w:pPr>
    </w:p>
    <w:p w14:paraId="0CE004BE" w14:textId="6C3687B9" w:rsidR="008D5341" w:rsidRPr="00EC446F" w:rsidRDefault="008D5341" w:rsidP="00EC446F">
      <w:pPr>
        <w:pStyle w:val="ListParagraph"/>
        <w:numPr>
          <w:ilvl w:val="0"/>
          <w:numId w:val="9"/>
        </w:numPr>
        <w:spacing w:line="240" w:lineRule="auto"/>
        <w:jc w:val="both"/>
        <w:rPr>
          <w:sz w:val="22"/>
          <w:szCs w:val="22"/>
        </w:rPr>
      </w:pPr>
      <w:r w:rsidRPr="00EC446F">
        <w:rPr>
          <w:sz w:val="22"/>
          <w:szCs w:val="22"/>
        </w:rPr>
        <w:t xml:space="preserve">The areas of knowledge to be addressed by the POEMA training module </w:t>
      </w:r>
      <w:r w:rsidR="00702861">
        <w:rPr>
          <w:sz w:val="22"/>
          <w:szCs w:val="22"/>
        </w:rPr>
        <w:t xml:space="preserve">on statistics </w:t>
      </w:r>
      <w:r w:rsidRPr="00EC446F">
        <w:rPr>
          <w:sz w:val="22"/>
          <w:szCs w:val="22"/>
        </w:rPr>
        <w:t>are:</w:t>
      </w:r>
    </w:p>
    <w:p w14:paraId="5B8B5059" w14:textId="5FADDE4E" w:rsidR="008D5341" w:rsidRPr="00EC446F" w:rsidRDefault="008D5341" w:rsidP="00EC446F">
      <w:pPr>
        <w:spacing w:line="240" w:lineRule="auto"/>
        <w:ind w:left="1146"/>
        <w:jc w:val="both"/>
        <w:rPr>
          <w:szCs w:val="22"/>
          <w:lang w:val="en-GB"/>
        </w:rPr>
      </w:pPr>
      <w:r w:rsidRPr="00EC446F">
        <w:rPr>
          <w:szCs w:val="22"/>
          <w:lang w:val="en-GB"/>
        </w:rPr>
        <w:t>1. The education annual census, its forms and procedures for data collection at school level</w:t>
      </w:r>
    </w:p>
    <w:p w14:paraId="13F957E6" w14:textId="398EF5BB" w:rsidR="008D5341" w:rsidRPr="00EC446F" w:rsidRDefault="008D5341" w:rsidP="00EC446F">
      <w:pPr>
        <w:spacing w:line="240" w:lineRule="auto"/>
        <w:ind w:left="1146"/>
        <w:jc w:val="both"/>
        <w:rPr>
          <w:szCs w:val="22"/>
          <w:lang w:val="en-GB"/>
        </w:rPr>
      </w:pPr>
      <w:r w:rsidRPr="00EC446F">
        <w:rPr>
          <w:szCs w:val="22"/>
          <w:lang w:val="en-GB"/>
        </w:rPr>
        <w:t>2. The role of district officers in adjusting, correcting and compiling data collected in schools</w:t>
      </w:r>
    </w:p>
    <w:p w14:paraId="3C75DB74" w14:textId="5F296E1F" w:rsidR="008D5341" w:rsidRPr="00EC446F" w:rsidRDefault="008D5341" w:rsidP="00EC446F">
      <w:pPr>
        <w:spacing w:line="240" w:lineRule="auto"/>
        <w:ind w:left="1146"/>
        <w:jc w:val="both"/>
        <w:rPr>
          <w:szCs w:val="22"/>
          <w:lang w:val="en-GB"/>
        </w:rPr>
      </w:pPr>
      <w:r w:rsidRPr="00EC446F">
        <w:rPr>
          <w:szCs w:val="22"/>
          <w:lang w:val="en-GB"/>
        </w:rPr>
        <w:t>3. Indicators measuring access and retention in primary and secondary education</w:t>
      </w:r>
    </w:p>
    <w:p w14:paraId="1F24BF26" w14:textId="36139534" w:rsidR="008D5341" w:rsidRPr="00EC446F" w:rsidRDefault="008D5341" w:rsidP="00EC446F">
      <w:pPr>
        <w:spacing w:line="240" w:lineRule="auto"/>
        <w:ind w:left="1146"/>
        <w:jc w:val="both"/>
        <w:rPr>
          <w:szCs w:val="22"/>
          <w:lang w:val="en-GB"/>
        </w:rPr>
      </w:pPr>
      <w:r w:rsidRPr="00EC446F">
        <w:rPr>
          <w:szCs w:val="22"/>
          <w:lang w:val="en-GB"/>
        </w:rPr>
        <w:t>4. Indicators measuring learning outcomes in primary and secondary education</w:t>
      </w:r>
    </w:p>
    <w:p w14:paraId="62321319" w14:textId="785B264C" w:rsidR="008D5341" w:rsidRPr="00EC446F" w:rsidRDefault="008D5341" w:rsidP="00EC446F">
      <w:pPr>
        <w:spacing w:line="240" w:lineRule="auto"/>
        <w:ind w:left="1146"/>
        <w:jc w:val="both"/>
        <w:rPr>
          <w:szCs w:val="22"/>
          <w:lang w:val="en-GB"/>
        </w:rPr>
      </w:pPr>
      <w:r w:rsidRPr="00EC446F">
        <w:rPr>
          <w:szCs w:val="22"/>
          <w:lang w:val="en-GB"/>
        </w:rPr>
        <w:t>5. Indicators measuring the distribution of resources in primary and secondary education</w:t>
      </w:r>
    </w:p>
    <w:p w14:paraId="5BD92BD1" w14:textId="2EDE1D25" w:rsidR="008D5341" w:rsidRPr="00EC446F" w:rsidRDefault="008D5341" w:rsidP="00EC446F">
      <w:pPr>
        <w:spacing w:line="240" w:lineRule="auto"/>
        <w:ind w:left="1146"/>
        <w:jc w:val="both"/>
        <w:rPr>
          <w:szCs w:val="22"/>
          <w:lang w:val="en-GB"/>
        </w:rPr>
      </w:pPr>
      <w:r w:rsidRPr="00EC446F">
        <w:rPr>
          <w:szCs w:val="22"/>
          <w:lang w:val="en-GB"/>
        </w:rPr>
        <w:t xml:space="preserve">6. </w:t>
      </w:r>
      <w:r w:rsidR="00064859" w:rsidRPr="00EC446F">
        <w:rPr>
          <w:szCs w:val="22"/>
          <w:lang w:val="en-GB"/>
        </w:rPr>
        <w:t>D</w:t>
      </w:r>
      <w:r w:rsidRPr="00EC446F">
        <w:rPr>
          <w:szCs w:val="22"/>
          <w:lang w:val="en-GB"/>
        </w:rPr>
        <w:t>ata entry by district officers</w:t>
      </w:r>
    </w:p>
    <w:p w14:paraId="3572D4A8" w14:textId="1A10F1A8" w:rsidR="008D5341" w:rsidRPr="00EC446F" w:rsidRDefault="008D5341" w:rsidP="00EC446F">
      <w:pPr>
        <w:spacing w:line="240" w:lineRule="auto"/>
        <w:ind w:left="1146"/>
        <w:jc w:val="both"/>
        <w:rPr>
          <w:szCs w:val="22"/>
          <w:lang w:val="en-GB"/>
        </w:rPr>
      </w:pPr>
      <w:r w:rsidRPr="00EC446F">
        <w:rPr>
          <w:szCs w:val="22"/>
          <w:lang w:val="en-GB"/>
        </w:rPr>
        <w:lastRenderedPageBreak/>
        <w:t xml:space="preserve">7. </w:t>
      </w:r>
      <w:r w:rsidR="00064859" w:rsidRPr="00EC446F">
        <w:rPr>
          <w:szCs w:val="22"/>
          <w:lang w:val="en-GB"/>
        </w:rPr>
        <w:t>Handling the data basis at district level</w:t>
      </w:r>
    </w:p>
    <w:p w14:paraId="17136C03" w14:textId="6C6C3C21" w:rsidR="00064859" w:rsidRPr="00EC446F" w:rsidRDefault="00064859" w:rsidP="00EC446F">
      <w:pPr>
        <w:spacing w:line="240" w:lineRule="auto"/>
        <w:ind w:left="1146"/>
        <w:jc w:val="both"/>
        <w:rPr>
          <w:szCs w:val="22"/>
          <w:lang w:val="en-GB"/>
        </w:rPr>
      </w:pPr>
      <w:r w:rsidRPr="00EC446F">
        <w:rPr>
          <w:szCs w:val="22"/>
          <w:lang w:val="en-GB"/>
        </w:rPr>
        <w:t>8. Using visualization to communicate data</w:t>
      </w:r>
    </w:p>
    <w:p w14:paraId="5F23687C" w14:textId="4722943A" w:rsidR="00064859" w:rsidRPr="00EC446F" w:rsidRDefault="00064859" w:rsidP="00EC446F">
      <w:pPr>
        <w:spacing w:line="240" w:lineRule="auto"/>
        <w:ind w:left="1146"/>
        <w:jc w:val="both"/>
        <w:rPr>
          <w:szCs w:val="22"/>
          <w:lang w:val="en-GB"/>
        </w:rPr>
      </w:pPr>
      <w:r w:rsidRPr="00EC446F">
        <w:rPr>
          <w:szCs w:val="22"/>
          <w:lang w:val="en-GB"/>
        </w:rPr>
        <w:t>9. Data analyses and interpretation</w:t>
      </w:r>
    </w:p>
    <w:p w14:paraId="64EF3073" w14:textId="149D56DB" w:rsidR="00064859" w:rsidRPr="00EC446F" w:rsidRDefault="00064859" w:rsidP="00EC446F">
      <w:pPr>
        <w:spacing w:line="240" w:lineRule="auto"/>
        <w:ind w:left="1146"/>
        <w:jc w:val="both"/>
        <w:rPr>
          <w:szCs w:val="22"/>
          <w:lang w:val="en-GB"/>
        </w:rPr>
      </w:pPr>
      <w:r w:rsidRPr="00EC446F">
        <w:rPr>
          <w:szCs w:val="22"/>
          <w:lang w:val="en-GB"/>
        </w:rPr>
        <w:t>10. Publishing district data: producing a brochure for targeted audiences</w:t>
      </w:r>
    </w:p>
    <w:p w14:paraId="3E985F3A" w14:textId="77777777" w:rsidR="00064859" w:rsidRPr="00EC446F" w:rsidRDefault="00064859" w:rsidP="00CC39D4">
      <w:pPr>
        <w:spacing w:line="240" w:lineRule="auto"/>
        <w:ind w:left="426"/>
        <w:jc w:val="both"/>
        <w:rPr>
          <w:szCs w:val="22"/>
          <w:lang w:val="en-GB"/>
        </w:rPr>
      </w:pPr>
    </w:p>
    <w:p w14:paraId="768A03B7" w14:textId="3B997C25" w:rsidR="00064859" w:rsidRPr="00EC446F" w:rsidRDefault="00064859" w:rsidP="00EC446F">
      <w:pPr>
        <w:pStyle w:val="ListParagraph"/>
        <w:numPr>
          <w:ilvl w:val="0"/>
          <w:numId w:val="9"/>
        </w:numPr>
        <w:spacing w:line="240" w:lineRule="auto"/>
        <w:jc w:val="both"/>
        <w:rPr>
          <w:sz w:val="22"/>
          <w:szCs w:val="22"/>
        </w:rPr>
      </w:pPr>
      <w:r w:rsidRPr="00EC446F">
        <w:rPr>
          <w:sz w:val="22"/>
          <w:szCs w:val="22"/>
        </w:rPr>
        <w:t xml:space="preserve">The consultant has the role of facilitating the </w:t>
      </w:r>
      <w:r w:rsidR="00682D76">
        <w:rPr>
          <w:sz w:val="22"/>
          <w:szCs w:val="22"/>
        </w:rPr>
        <w:t xml:space="preserve">development of the </w:t>
      </w:r>
      <w:r w:rsidRPr="00EC446F">
        <w:rPr>
          <w:sz w:val="22"/>
          <w:szCs w:val="22"/>
        </w:rPr>
        <w:t xml:space="preserve">overall concept and </w:t>
      </w:r>
      <w:r w:rsidR="00682D76">
        <w:rPr>
          <w:sz w:val="22"/>
          <w:szCs w:val="22"/>
        </w:rPr>
        <w:t xml:space="preserve">of </w:t>
      </w:r>
      <w:r w:rsidRPr="00EC446F">
        <w:rPr>
          <w:sz w:val="22"/>
          <w:szCs w:val="22"/>
        </w:rPr>
        <w:t xml:space="preserve">the materials to be produced. She/he will work on site in Mozambique and at distance in the home country. Several online meetings will take place to guarantee continuity and alignment between the various tasks performed by team members, under the coordination of MINED/DIPLAC, GIZ- </w:t>
      </w:r>
      <w:r w:rsidR="00682D76">
        <w:rPr>
          <w:sz w:val="22"/>
          <w:szCs w:val="22"/>
        </w:rPr>
        <w:t>E</w:t>
      </w:r>
      <w:r w:rsidRPr="00EC446F">
        <w:rPr>
          <w:sz w:val="22"/>
          <w:szCs w:val="22"/>
        </w:rPr>
        <w:t>ducation and UNICEF.</w:t>
      </w:r>
    </w:p>
    <w:p w14:paraId="7C2662C7" w14:textId="77777777" w:rsidR="008D5341" w:rsidRPr="00965A2A" w:rsidRDefault="008D5341" w:rsidP="00965A2A">
      <w:pPr>
        <w:spacing w:line="240" w:lineRule="auto"/>
        <w:jc w:val="both"/>
        <w:rPr>
          <w:szCs w:val="22"/>
          <w:lang w:val="en-GB"/>
        </w:rPr>
      </w:pPr>
    </w:p>
    <w:p w14:paraId="26977B37" w14:textId="39536C41" w:rsidR="00682D76" w:rsidRDefault="00682D76">
      <w:pPr>
        <w:spacing w:line="240" w:lineRule="auto"/>
        <w:rPr>
          <w:szCs w:val="22"/>
          <w:lang w:val="en-GB"/>
        </w:rPr>
      </w:pPr>
    </w:p>
    <w:p w14:paraId="1C5EB9C9" w14:textId="2F2A6688" w:rsidR="003D5C99" w:rsidRPr="00F644EC" w:rsidRDefault="00011FED" w:rsidP="00625A47">
      <w:pPr>
        <w:numPr>
          <w:ilvl w:val="0"/>
          <w:numId w:val="2"/>
        </w:numPr>
        <w:spacing w:line="240" w:lineRule="auto"/>
        <w:ind w:left="426" w:hanging="426"/>
        <w:jc w:val="both"/>
        <w:rPr>
          <w:b/>
          <w:i/>
          <w:szCs w:val="22"/>
          <w:u w:val="single"/>
          <w:lang w:val="en-GB"/>
        </w:rPr>
      </w:pPr>
      <w:r w:rsidRPr="00F644EC">
        <w:rPr>
          <w:b/>
          <w:szCs w:val="22"/>
          <w:u w:val="single"/>
          <w:lang w:val="en-GB"/>
        </w:rPr>
        <w:t>Activities and Tasks:</w:t>
      </w:r>
      <w:r w:rsidRPr="00F644EC">
        <w:rPr>
          <w:szCs w:val="22"/>
          <w:lang w:val="en-GB"/>
        </w:rPr>
        <w:t xml:space="preserve"> </w:t>
      </w:r>
    </w:p>
    <w:p w14:paraId="18957EDD" w14:textId="33575A49" w:rsidR="00CC39D4" w:rsidRDefault="00CC39D4" w:rsidP="00CC39D4">
      <w:pPr>
        <w:spacing w:line="240" w:lineRule="auto"/>
        <w:ind w:left="426"/>
        <w:jc w:val="both"/>
        <w:rPr>
          <w:szCs w:val="22"/>
          <w:lang w:val="en-GB"/>
        </w:rPr>
      </w:pPr>
      <w:r w:rsidRPr="00CC39D4">
        <w:rPr>
          <w:szCs w:val="22"/>
          <w:lang w:val="en-GB"/>
        </w:rPr>
        <w:t>To accomplish the objective stated in the TORs, the consultant must:</w:t>
      </w:r>
    </w:p>
    <w:p w14:paraId="0A7AABC0" w14:textId="77777777" w:rsidR="00064859" w:rsidRDefault="00064859" w:rsidP="00CC39D4">
      <w:pPr>
        <w:spacing w:line="240" w:lineRule="auto"/>
        <w:ind w:left="426"/>
        <w:jc w:val="both"/>
        <w:rPr>
          <w:szCs w:val="22"/>
          <w:lang w:val="en-GB"/>
        </w:rPr>
      </w:pPr>
    </w:p>
    <w:p w14:paraId="4064D780" w14:textId="77777777" w:rsidR="00EC446F" w:rsidRDefault="00EC446F" w:rsidP="00EC446F">
      <w:pPr>
        <w:spacing w:line="240" w:lineRule="auto"/>
        <w:ind w:left="360"/>
        <w:jc w:val="both"/>
        <w:rPr>
          <w:b/>
          <w:color w:val="auto"/>
          <w:szCs w:val="22"/>
        </w:rPr>
      </w:pPr>
      <w:r>
        <w:rPr>
          <w:b/>
          <w:color w:val="auto"/>
          <w:szCs w:val="22"/>
        </w:rPr>
        <w:t>1. Text edition</w:t>
      </w:r>
    </w:p>
    <w:p w14:paraId="06221A5C" w14:textId="0E7ABB6E" w:rsidR="006348EF" w:rsidRDefault="00EC446F" w:rsidP="006348EF">
      <w:pPr>
        <w:pStyle w:val="ListParagraph"/>
        <w:numPr>
          <w:ilvl w:val="0"/>
          <w:numId w:val="5"/>
        </w:numPr>
        <w:spacing w:line="240" w:lineRule="auto"/>
        <w:jc w:val="both"/>
        <w:rPr>
          <w:sz w:val="22"/>
          <w:szCs w:val="22"/>
        </w:rPr>
      </w:pPr>
      <w:r w:rsidRPr="009F454A">
        <w:rPr>
          <w:sz w:val="22"/>
          <w:szCs w:val="22"/>
        </w:rPr>
        <w:t>Adapt</w:t>
      </w:r>
      <w:r>
        <w:rPr>
          <w:sz w:val="22"/>
          <w:szCs w:val="22"/>
        </w:rPr>
        <w:t xml:space="preserve"> and</w:t>
      </w:r>
      <w:r w:rsidRPr="009F454A">
        <w:rPr>
          <w:sz w:val="22"/>
          <w:szCs w:val="22"/>
        </w:rPr>
        <w:t xml:space="preserve"> edit </w:t>
      </w:r>
      <w:r>
        <w:rPr>
          <w:sz w:val="22"/>
          <w:szCs w:val="22"/>
        </w:rPr>
        <w:t xml:space="preserve">existing </w:t>
      </w:r>
      <w:r w:rsidRPr="009F454A">
        <w:rPr>
          <w:sz w:val="22"/>
          <w:szCs w:val="22"/>
        </w:rPr>
        <w:t>texts and create complementing related materials</w:t>
      </w:r>
      <w:r>
        <w:rPr>
          <w:sz w:val="22"/>
          <w:szCs w:val="22"/>
        </w:rPr>
        <w:t>,</w:t>
      </w:r>
      <w:r w:rsidRPr="009F454A">
        <w:rPr>
          <w:sz w:val="22"/>
          <w:szCs w:val="22"/>
        </w:rPr>
        <w:t xml:space="preserve"> </w:t>
      </w:r>
      <w:r w:rsidR="00DF7928" w:rsidRPr="009F454A">
        <w:rPr>
          <w:sz w:val="22"/>
          <w:szCs w:val="22"/>
        </w:rPr>
        <w:t>based on</w:t>
      </w:r>
      <w:r w:rsidRPr="009F454A">
        <w:rPr>
          <w:sz w:val="22"/>
          <w:szCs w:val="22"/>
        </w:rPr>
        <w:t xml:space="preserve"> produced material by authors</w:t>
      </w:r>
      <w:r>
        <w:rPr>
          <w:sz w:val="22"/>
          <w:szCs w:val="22"/>
        </w:rPr>
        <w:t>, in compliance</w:t>
      </w:r>
      <w:r w:rsidRPr="009F454A">
        <w:rPr>
          <w:sz w:val="22"/>
          <w:szCs w:val="22"/>
        </w:rPr>
        <w:t xml:space="preserve"> with POEMA and adult learning didactical standards (experiential learning cycle) and to</w:t>
      </w:r>
      <w:r>
        <w:rPr>
          <w:sz w:val="22"/>
          <w:szCs w:val="22"/>
        </w:rPr>
        <w:t xml:space="preserve"> the</w:t>
      </w:r>
      <w:r w:rsidRPr="009F454A">
        <w:rPr>
          <w:sz w:val="22"/>
          <w:szCs w:val="22"/>
        </w:rPr>
        <w:t xml:space="preserve"> defined contents and template</w:t>
      </w:r>
      <w:r w:rsidR="000417EF">
        <w:rPr>
          <w:sz w:val="22"/>
          <w:szCs w:val="22"/>
        </w:rPr>
        <w:t>s</w:t>
      </w:r>
      <w:r w:rsidRPr="009F454A">
        <w:rPr>
          <w:sz w:val="22"/>
          <w:szCs w:val="22"/>
        </w:rPr>
        <w:t xml:space="preserve"> of story board</w:t>
      </w:r>
      <w:r w:rsidR="000417EF">
        <w:rPr>
          <w:sz w:val="22"/>
          <w:szCs w:val="22"/>
        </w:rPr>
        <w:t>.</w:t>
      </w:r>
      <w:r w:rsidR="00E03A18">
        <w:rPr>
          <w:sz w:val="22"/>
          <w:szCs w:val="22"/>
        </w:rPr>
        <w:t xml:space="preserve"> Follow the link to existing modules and more info on POEMA:  </w:t>
      </w:r>
      <w:hyperlink r:id="rId11" w:history="1">
        <w:r w:rsidR="006348EF" w:rsidRPr="0059461A">
          <w:rPr>
            <w:rStyle w:val="Hyperlink"/>
            <w:sz w:val="22"/>
            <w:szCs w:val="22"/>
          </w:rPr>
          <w:t>http://www.mined.gov.mz/PROGS/Pages/MODULO-POEMA.aspx</w:t>
        </w:r>
      </w:hyperlink>
    </w:p>
    <w:p w14:paraId="22C8E749" w14:textId="11B03654" w:rsidR="00EC446F" w:rsidRPr="006348EF" w:rsidRDefault="00EC446F" w:rsidP="006348EF">
      <w:pPr>
        <w:pStyle w:val="ListParagraph"/>
        <w:numPr>
          <w:ilvl w:val="0"/>
          <w:numId w:val="5"/>
        </w:numPr>
        <w:spacing w:line="240" w:lineRule="auto"/>
        <w:jc w:val="both"/>
        <w:rPr>
          <w:sz w:val="22"/>
          <w:szCs w:val="22"/>
        </w:rPr>
      </w:pPr>
      <w:r w:rsidRPr="006348EF">
        <w:rPr>
          <w:sz w:val="22"/>
          <w:szCs w:val="22"/>
        </w:rPr>
        <w:t>Organize the structure of the training module, edit titles</w:t>
      </w:r>
      <w:r w:rsidR="009436D1" w:rsidRPr="006348EF">
        <w:rPr>
          <w:sz w:val="22"/>
          <w:szCs w:val="22"/>
        </w:rPr>
        <w:t xml:space="preserve">, revise and create </w:t>
      </w:r>
      <w:r w:rsidR="000417EF" w:rsidRPr="006348EF">
        <w:rPr>
          <w:sz w:val="22"/>
          <w:szCs w:val="22"/>
        </w:rPr>
        <w:t xml:space="preserve">didactic </w:t>
      </w:r>
      <w:r w:rsidR="009436D1" w:rsidRPr="006348EF">
        <w:rPr>
          <w:sz w:val="22"/>
          <w:szCs w:val="22"/>
        </w:rPr>
        <w:t xml:space="preserve">activities </w:t>
      </w:r>
      <w:r w:rsidRPr="006348EF">
        <w:rPr>
          <w:sz w:val="22"/>
          <w:szCs w:val="22"/>
        </w:rPr>
        <w:t>to the target group profile</w:t>
      </w:r>
      <w:r w:rsidR="009436D1" w:rsidRPr="006348EF">
        <w:rPr>
          <w:sz w:val="22"/>
          <w:szCs w:val="22"/>
        </w:rPr>
        <w:t>, following agreed contents and approaches</w:t>
      </w:r>
      <w:r w:rsidRPr="006348EF">
        <w:rPr>
          <w:sz w:val="22"/>
          <w:szCs w:val="22"/>
        </w:rPr>
        <w:t>;</w:t>
      </w:r>
    </w:p>
    <w:p w14:paraId="762315FA" w14:textId="77777777" w:rsidR="00EC446F" w:rsidRPr="009F454A" w:rsidRDefault="00EC446F" w:rsidP="00EC446F">
      <w:pPr>
        <w:pStyle w:val="ListParagraph"/>
        <w:numPr>
          <w:ilvl w:val="0"/>
          <w:numId w:val="5"/>
        </w:numPr>
        <w:spacing w:line="240" w:lineRule="auto"/>
        <w:jc w:val="both"/>
        <w:rPr>
          <w:sz w:val="22"/>
          <w:szCs w:val="22"/>
        </w:rPr>
      </w:pPr>
      <w:r w:rsidRPr="009F454A">
        <w:rPr>
          <w:sz w:val="22"/>
          <w:szCs w:val="22"/>
        </w:rPr>
        <w:t>Adapt, edit and create didactic elements to promote awareness and practical tools to address gender equality using gender sensitive analysis in education statistics.</w:t>
      </w:r>
    </w:p>
    <w:p w14:paraId="44DD2D34" w14:textId="329F2531" w:rsidR="00EC446F" w:rsidRPr="009436D1" w:rsidRDefault="00EC446F" w:rsidP="00EC446F">
      <w:pPr>
        <w:pStyle w:val="ListParagraph"/>
        <w:numPr>
          <w:ilvl w:val="0"/>
          <w:numId w:val="5"/>
        </w:numPr>
        <w:spacing w:line="240" w:lineRule="auto"/>
        <w:jc w:val="both"/>
        <w:rPr>
          <w:sz w:val="22"/>
          <w:szCs w:val="22"/>
        </w:rPr>
      </w:pPr>
      <w:r w:rsidRPr="009436D1">
        <w:rPr>
          <w:sz w:val="22"/>
          <w:szCs w:val="22"/>
        </w:rPr>
        <w:t>Adapt authors’ texts and propose formats to guarantee overall coherence and cohesion between training sessions and didactic elements (multi-media and activities)</w:t>
      </w:r>
      <w:r w:rsidR="009436D1" w:rsidRPr="009436D1">
        <w:rPr>
          <w:sz w:val="22"/>
          <w:szCs w:val="22"/>
        </w:rPr>
        <w:t>, prepari</w:t>
      </w:r>
      <w:r w:rsidR="009436D1">
        <w:rPr>
          <w:sz w:val="22"/>
          <w:szCs w:val="22"/>
        </w:rPr>
        <w:t>ng all elements to be published</w:t>
      </w:r>
      <w:r w:rsidRPr="009436D1">
        <w:rPr>
          <w:sz w:val="22"/>
          <w:szCs w:val="22"/>
        </w:rPr>
        <w:t>.</w:t>
      </w:r>
    </w:p>
    <w:p w14:paraId="492C0381" w14:textId="77777777" w:rsidR="00EC446F" w:rsidRPr="009F454A" w:rsidRDefault="00EC446F" w:rsidP="00EC446F">
      <w:pPr>
        <w:pStyle w:val="ListParagraph"/>
        <w:numPr>
          <w:ilvl w:val="0"/>
          <w:numId w:val="5"/>
        </w:numPr>
        <w:spacing w:line="240" w:lineRule="auto"/>
        <w:jc w:val="both"/>
        <w:rPr>
          <w:sz w:val="22"/>
          <w:szCs w:val="22"/>
        </w:rPr>
      </w:pPr>
      <w:r w:rsidRPr="009F454A">
        <w:rPr>
          <w:sz w:val="22"/>
          <w:szCs w:val="22"/>
        </w:rPr>
        <w:t>Support tutors, facilitators and other professionals involved in the production of the training materials in keeping didactical, content and format coherence when producing multi-media material.</w:t>
      </w:r>
    </w:p>
    <w:p w14:paraId="388F4627" w14:textId="77777777" w:rsidR="00EC446F" w:rsidRPr="009F454A" w:rsidRDefault="00EC446F" w:rsidP="00EC446F">
      <w:pPr>
        <w:spacing w:line="240" w:lineRule="auto"/>
        <w:ind w:left="360"/>
        <w:jc w:val="both"/>
        <w:rPr>
          <w:color w:val="auto"/>
          <w:szCs w:val="22"/>
        </w:rPr>
      </w:pPr>
    </w:p>
    <w:p w14:paraId="6B831B49" w14:textId="37E5FBBF" w:rsidR="00EC446F" w:rsidRPr="009F454A" w:rsidRDefault="00EC446F" w:rsidP="00EC446F">
      <w:pPr>
        <w:spacing w:line="240" w:lineRule="auto"/>
        <w:ind w:left="360"/>
        <w:jc w:val="both"/>
        <w:rPr>
          <w:b/>
          <w:color w:val="auto"/>
          <w:szCs w:val="22"/>
        </w:rPr>
      </w:pPr>
      <w:r>
        <w:rPr>
          <w:b/>
          <w:color w:val="auto"/>
          <w:szCs w:val="22"/>
        </w:rPr>
        <w:t>2. Production of multimedia didactic elements</w:t>
      </w:r>
    </w:p>
    <w:p w14:paraId="1FBAA68C" w14:textId="49C2B7C8" w:rsidR="00EC446F" w:rsidRPr="000417EF" w:rsidRDefault="00EC446F" w:rsidP="00EC446F">
      <w:pPr>
        <w:pStyle w:val="ListParagraph"/>
        <w:numPr>
          <w:ilvl w:val="0"/>
          <w:numId w:val="6"/>
        </w:numPr>
        <w:spacing w:line="240" w:lineRule="auto"/>
        <w:jc w:val="both"/>
        <w:rPr>
          <w:sz w:val="22"/>
          <w:szCs w:val="22"/>
        </w:rPr>
      </w:pPr>
      <w:r w:rsidRPr="000417EF">
        <w:rPr>
          <w:sz w:val="22"/>
          <w:szCs w:val="22"/>
        </w:rPr>
        <w:t xml:space="preserve">Create a concept for </w:t>
      </w:r>
      <w:r w:rsidR="009436D1">
        <w:rPr>
          <w:sz w:val="22"/>
          <w:szCs w:val="22"/>
        </w:rPr>
        <w:t xml:space="preserve">and produce </w:t>
      </w:r>
      <w:r w:rsidRPr="000417EF">
        <w:rPr>
          <w:sz w:val="22"/>
          <w:szCs w:val="22"/>
        </w:rPr>
        <w:t xml:space="preserve">multimedia elements - illustrations, icons, videos and voice - to complement the edited texts in order to comply with the principles of the </w:t>
      </w:r>
      <w:r w:rsidR="000417EF" w:rsidRPr="000417EF">
        <w:rPr>
          <w:sz w:val="22"/>
          <w:szCs w:val="22"/>
        </w:rPr>
        <w:t>interactive</w:t>
      </w:r>
      <w:r w:rsidRPr="000417EF">
        <w:rPr>
          <w:sz w:val="22"/>
          <w:szCs w:val="22"/>
        </w:rPr>
        <w:t xml:space="preserve"> learning cycle, the didactical approach, the defined contents and the module’s learning objectives.</w:t>
      </w:r>
    </w:p>
    <w:p w14:paraId="56941968" w14:textId="69464BE8" w:rsidR="00EC446F" w:rsidRPr="000417EF" w:rsidRDefault="009436D1" w:rsidP="00EC446F">
      <w:pPr>
        <w:pStyle w:val="ListParagraph"/>
        <w:numPr>
          <w:ilvl w:val="0"/>
          <w:numId w:val="6"/>
        </w:numPr>
        <w:spacing w:line="240" w:lineRule="auto"/>
        <w:jc w:val="both"/>
        <w:rPr>
          <w:sz w:val="22"/>
          <w:szCs w:val="22"/>
        </w:rPr>
      </w:pPr>
      <w:r>
        <w:rPr>
          <w:sz w:val="22"/>
          <w:szCs w:val="22"/>
        </w:rPr>
        <w:t>The expected products are:</w:t>
      </w:r>
    </w:p>
    <w:p w14:paraId="0A9F8EBD" w14:textId="48DAE969" w:rsidR="00EC446F" w:rsidRPr="000417EF" w:rsidRDefault="00EC446F" w:rsidP="00EC446F">
      <w:pPr>
        <w:pStyle w:val="ListParagraph"/>
        <w:numPr>
          <w:ilvl w:val="1"/>
          <w:numId w:val="6"/>
        </w:numPr>
        <w:spacing w:line="240" w:lineRule="auto"/>
        <w:jc w:val="both"/>
        <w:rPr>
          <w:sz w:val="22"/>
          <w:szCs w:val="22"/>
        </w:rPr>
      </w:pPr>
      <w:r w:rsidRPr="000417EF">
        <w:rPr>
          <w:sz w:val="22"/>
          <w:szCs w:val="22"/>
        </w:rPr>
        <w:t>Illustrations</w:t>
      </w:r>
      <w:r w:rsidR="009436D1">
        <w:rPr>
          <w:sz w:val="22"/>
          <w:szCs w:val="22"/>
        </w:rPr>
        <w:t xml:space="preserve"> and comic strips</w:t>
      </w:r>
    </w:p>
    <w:p w14:paraId="451D2052" w14:textId="15F24B5D" w:rsidR="00EC446F" w:rsidRDefault="00EC446F" w:rsidP="00EC446F">
      <w:pPr>
        <w:pStyle w:val="ListParagraph"/>
        <w:numPr>
          <w:ilvl w:val="1"/>
          <w:numId w:val="6"/>
        </w:numPr>
        <w:spacing w:line="240" w:lineRule="auto"/>
        <w:jc w:val="both"/>
        <w:rPr>
          <w:sz w:val="22"/>
          <w:szCs w:val="22"/>
        </w:rPr>
      </w:pPr>
      <w:r w:rsidRPr="000417EF">
        <w:rPr>
          <w:sz w:val="22"/>
          <w:szCs w:val="22"/>
        </w:rPr>
        <w:t>Voice synchronization</w:t>
      </w:r>
      <w:r w:rsidR="009436D1">
        <w:rPr>
          <w:sz w:val="22"/>
          <w:szCs w:val="22"/>
        </w:rPr>
        <w:t xml:space="preserve"> of animated characters</w:t>
      </w:r>
    </w:p>
    <w:p w14:paraId="0EBE527F" w14:textId="3CA24F39" w:rsidR="00EC446F" w:rsidRPr="009436D1" w:rsidRDefault="009436D1" w:rsidP="009436D1">
      <w:pPr>
        <w:pStyle w:val="ListParagraph"/>
        <w:numPr>
          <w:ilvl w:val="1"/>
          <w:numId w:val="6"/>
        </w:numPr>
        <w:spacing w:line="240" w:lineRule="auto"/>
        <w:jc w:val="both"/>
        <w:rPr>
          <w:sz w:val="22"/>
          <w:szCs w:val="22"/>
        </w:rPr>
      </w:pPr>
      <w:r>
        <w:rPr>
          <w:sz w:val="22"/>
          <w:szCs w:val="22"/>
        </w:rPr>
        <w:t>Screencast videos of authors’ explanations.</w:t>
      </w:r>
    </w:p>
    <w:p w14:paraId="366F8CE2" w14:textId="77777777" w:rsidR="00EC446F" w:rsidRDefault="00EC446F" w:rsidP="00EC446F">
      <w:pPr>
        <w:spacing w:line="240" w:lineRule="auto"/>
        <w:ind w:left="360"/>
        <w:jc w:val="both"/>
        <w:rPr>
          <w:color w:val="auto"/>
          <w:szCs w:val="22"/>
        </w:rPr>
      </w:pPr>
    </w:p>
    <w:p w14:paraId="707C7D29" w14:textId="77777777" w:rsidR="00EC446F" w:rsidRPr="0035067C" w:rsidRDefault="00EC446F" w:rsidP="00EC446F">
      <w:pPr>
        <w:spacing w:line="240" w:lineRule="auto"/>
        <w:ind w:left="360"/>
        <w:jc w:val="both"/>
        <w:rPr>
          <w:b/>
          <w:color w:val="auto"/>
          <w:szCs w:val="22"/>
        </w:rPr>
      </w:pPr>
      <w:r>
        <w:rPr>
          <w:b/>
          <w:color w:val="auto"/>
          <w:szCs w:val="22"/>
        </w:rPr>
        <w:t>3. Facilitation of meetings</w:t>
      </w:r>
    </w:p>
    <w:p w14:paraId="430EE37C" w14:textId="2CC4C80F" w:rsidR="00EC446F" w:rsidRPr="009436D1" w:rsidRDefault="00A173D0" w:rsidP="00EC446F">
      <w:pPr>
        <w:pStyle w:val="ListParagraph"/>
        <w:numPr>
          <w:ilvl w:val="0"/>
          <w:numId w:val="8"/>
        </w:numPr>
        <w:spacing w:line="240" w:lineRule="auto"/>
        <w:jc w:val="both"/>
        <w:rPr>
          <w:sz w:val="22"/>
          <w:szCs w:val="22"/>
        </w:rPr>
      </w:pPr>
      <w:r>
        <w:rPr>
          <w:sz w:val="22"/>
          <w:szCs w:val="22"/>
        </w:rPr>
        <w:t>Participate, facilitate and report</w:t>
      </w:r>
      <w:r w:rsidR="00EC446F" w:rsidRPr="009436D1">
        <w:rPr>
          <w:sz w:val="22"/>
          <w:szCs w:val="22"/>
        </w:rPr>
        <w:t xml:space="preserve"> </w:t>
      </w:r>
      <w:r w:rsidR="009436D1">
        <w:rPr>
          <w:sz w:val="22"/>
          <w:szCs w:val="22"/>
        </w:rPr>
        <w:t xml:space="preserve">in-person and online </w:t>
      </w:r>
      <w:r w:rsidR="00EC446F" w:rsidRPr="009436D1">
        <w:rPr>
          <w:sz w:val="22"/>
          <w:szCs w:val="22"/>
        </w:rPr>
        <w:t>meeting</w:t>
      </w:r>
      <w:r>
        <w:rPr>
          <w:sz w:val="22"/>
          <w:szCs w:val="22"/>
        </w:rPr>
        <w:t>s</w:t>
      </w:r>
      <w:r w:rsidR="00EC446F" w:rsidRPr="009436D1">
        <w:rPr>
          <w:sz w:val="22"/>
          <w:szCs w:val="22"/>
        </w:rPr>
        <w:t xml:space="preserve"> with authors, illustrator</w:t>
      </w:r>
      <w:r>
        <w:rPr>
          <w:sz w:val="22"/>
          <w:szCs w:val="22"/>
        </w:rPr>
        <w:t>s</w:t>
      </w:r>
      <w:r w:rsidR="00EC446F" w:rsidRPr="009436D1">
        <w:rPr>
          <w:sz w:val="22"/>
          <w:szCs w:val="22"/>
        </w:rPr>
        <w:t>, programmers and other team members, as required</w:t>
      </w:r>
      <w:r>
        <w:rPr>
          <w:sz w:val="22"/>
          <w:szCs w:val="22"/>
        </w:rPr>
        <w:t>;</w:t>
      </w:r>
    </w:p>
    <w:p w14:paraId="37937DDB" w14:textId="50A4728A" w:rsidR="00EC446F" w:rsidRPr="008D5341" w:rsidRDefault="00EC446F" w:rsidP="00EC446F">
      <w:pPr>
        <w:pStyle w:val="ListParagraph"/>
        <w:numPr>
          <w:ilvl w:val="0"/>
          <w:numId w:val="8"/>
        </w:numPr>
        <w:spacing w:line="240" w:lineRule="auto"/>
        <w:jc w:val="both"/>
        <w:rPr>
          <w:sz w:val="22"/>
          <w:szCs w:val="22"/>
        </w:rPr>
      </w:pPr>
      <w:r>
        <w:rPr>
          <w:szCs w:val="22"/>
        </w:rPr>
        <w:t>Facilitat</w:t>
      </w:r>
      <w:r w:rsidR="00A173D0">
        <w:rPr>
          <w:szCs w:val="22"/>
        </w:rPr>
        <w:t>e</w:t>
      </w:r>
      <w:r>
        <w:rPr>
          <w:szCs w:val="22"/>
        </w:rPr>
        <w:t xml:space="preserve"> testing sessions with representatives of the target groups, to adjust the material before publishing.</w:t>
      </w:r>
    </w:p>
    <w:p w14:paraId="30501AC5" w14:textId="77777777" w:rsidR="00EC446F" w:rsidRDefault="00EC446F" w:rsidP="00EC446F">
      <w:pPr>
        <w:spacing w:line="240" w:lineRule="auto"/>
        <w:ind w:left="360"/>
        <w:jc w:val="both"/>
        <w:rPr>
          <w:color w:val="auto"/>
          <w:szCs w:val="22"/>
        </w:rPr>
      </w:pPr>
    </w:p>
    <w:p w14:paraId="0C1FB3BD" w14:textId="77777777" w:rsidR="00EC446F" w:rsidRPr="0035067C" w:rsidRDefault="00EC446F" w:rsidP="00EC446F">
      <w:pPr>
        <w:spacing w:line="240" w:lineRule="auto"/>
        <w:ind w:left="360"/>
        <w:jc w:val="both"/>
        <w:rPr>
          <w:b/>
          <w:color w:val="auto"/>
          <w:szCs w:val="22"/>
        </w:rPr>
      </w:pPr>
      <w:r>
        <w:rPr>
          <w:b/>
          <w:color w:val="auto"/>
          <w:szCs w:val="22"/>
        </w:rPr>
        <w:t>4. Development of guidelines for training facilitation</w:t>
      </w:r>
    </w:p>
    <w:p w14:paraId="373F07AB" w14:textId="61534339" w:rsidR="00EC446F" w:rsidRPr="008D5341" w:rsidRDefault="00EC446F" w:rsidP="00EC446F">
      <w:pPr>
        <w:pStyle w:val="ListParagraph"/>
        <w:numPr>
          <w:ilvl w:val="0"/>
          <w:numId w:val="7"/>
        </w:numPr>
        <w:spacing w:line="240" w:lineRule="auto"/>
        <w:jc w:val="both"/>
        <w:rPr>
          <w:sz w:val="22"/>
          <w:szCs w:val="22"/>
        </w:rPr>
      </w:pPr>
      <w:r w:rsidRPr="008D5341">
        <w:rPr>
          <w:sz w:val="22"/>
          <w:szCs w:val="22"/>
        </w:rPr>
        <w:t xml:space="preserve">Develop a concept, write the text, and propose </w:t>
      </w:r>
      <w:r w:rsidR="000417EF">
        <w:rPr>
          <w:sz w:val="22"/>
          <w:szCs w:val="22"/>
        </w:rPr>
        <w:t xml:space="preserve">learning </w:t>
      </w:r>
      <w:r w:rsidRPr="008D5341">
        <w:rPr>
          <w:sz w:val="22"/>
          <w:szCs w:val="22"/>
        </w:rPr>
        <w:t>activities as guidelines for the facilitation of training events using the POEMA Module on Education District Statistics as basic material.</w:t>
      </w:r>
    </w:p>
    <w:p w14:paraId="1F1BA3D8" w14:textId="77777777" w:rsidR="00064859" w:rsidRDefault="00064859" w:rsidP="00CC39D4">
      <w:pPr>
        <w:spacing w:line="240" w:lineRule="auto"/>
        <w:ind w:left="426"/>
        <w:jc w:val="both"/>
        <w:rPr>
          <w:szCs w:val="22"/>
          <w:lang w:val="en-GB"/>
        </w:rPr>
      </w:pPr>
    </w:p>
    <w:p w14:paraId="26474F80" w14:textId="77777777" w:rsidR="00CC39D4" w:rsidRPr="00F644EC" w:rsidRDefault="00CC39D4" w:rsidP="00F644EC">
      <w:pPr>
        <w:spacing w:line="240" w:lineRule="auto"/>
        <w:ind w:left="426"/>
        <w:jc w:val="both"/>
        <w:rPr>
          <w:szCs w:val="22"/>
          <w:lang w:val="en-GB"/>
        </w:rPr>
      </w:pPr>
    </w:p>
    <w:p w14:paraId="6892AA7E" w14:textId="6EA0BFF8" w:rsidR="00011FED" w:rsidRPr="00F644EC" w:rsidRDefault="003D5C99" w:rsidP="00625A47">
      <w:pPr>
        <w:numPr>
          <w:ilvl w:val="0"/>
          <w:numId w:val="2"/>
        </w:numPr>
        <w:spacing w:line="240" w:lineRule="auto"/>
        <w:ind w:left="426" w:hanging="426"/>
        <w:jc w:val="both"/>
        <w:rPr>
          <w:b/>
          <w:i/>
          <w:szCs w:val="22"/>
          <w:u w:val="single"/>
          <w:lang w:val="en-GB"/>
        </w:rPr>
      </w:pPr>
      <w:r w:rsidRPr="00F644EC">
        <w:rPr>
          <w:b/>
          <w:szCs w:val="22"/>
          <w:u w:val="single"/>
          <w:lang w:val="en-GB"/>
        </w:rPr>
        <w:t>Deliverables</w:t>
      </w:r>
      <w:r w:rsidR="00E41B67" w:rsidRPr="00E41B67">
        <w:rPr>
          <w:b/>
          <w:szCs w:val="22"/>
          <w:u w:val="single"/>
        </w:rPr>
        <w:t xml:space="preserve"> and</w:t>
      </w:r>
      <w:r w:rsidR="00641F63">
        <w:rPr>
          <w:b/>
          <w:szCs w:val="22"/>
          <w:u w:val="single"/>
        </w:rPr>
        <w:t xml:space="preserve"> Payments</w:t>
      </w:r>
      <w:r w:rsidR="00011FED" w:rsidRPr="00F644EC">
        <w:rPr>
          <w:b/>
          <w:szCs w:val="22"/>
          <w:u w:val="single"/>
          <w:lang w:val="en-GB"/>
        </w:rPr>
        <w:t>:</w:t>
      </w:r>
      <w:r w:rsidR="00011FED" w:rsidRPr="00F644EC">
        <w:rPr>
          <w:szCs w:val="22"/>
        </w:rPr>
        <w:t xml:space="preserve"> </w:t>
      </w:r>
      <w:r w:rsidR="001E0224" w:rsidRPr="00F644EC">
        <w:rPr>
          <w:szCs w:val="22"/>
        </w:rPr>
        <w:t xml:space="preserve"> </w:t>
      </w:r>
    </w:p>
    <w:p w14:paraId="5DA39BCF" w14:textId="77777777" w:rsidR="00435E75" w:rsidRDefault="00435E75" w:rsidP="00F644EC">
      <w:pPr>
        <w:spacing w:line="240" w:lineRule="auto"/>
        <w:ind w:left="426"/>
        <w:jc w:val="both"/>
        <w:rPr>
          <w:szCs w:val="22"/>
          <w:lang w:val="en-GB"/>
        </w:rPr>
      </w:pPr>
    </w:p>
    <w:p w14:paraId="38B3D809" w14:textId="3AB1A8A4" w:rsidR="00CC39D4" w:rsidRPr="00BD1E3E" w:rsidRDefault="00CC39D4" w:rsidP="00CC39D4">
      <w:pPr>
        <w:spacing w:line="240" w:lineRule="auto"/>
        <w:ind w:left="426"/>
        <w:rPr>
          <w:snapToGrid w:val="0"/>
          <w:color w:val="auto"/>
          <w:szCs w:val="22"/>
        </w:rPr>
      </w:pPr>
      <w:r w:rsidRPr="00BD1E3E">
        <w:rPr>
          <w:snapToGrid w:val="0"/>
          <w:color w:val="auto"/>
          <w:szCs w:val="22"/>
        </w:rPr>
        <w:t xml:space="preserve">Payments will be processed after successful submission and acceptance of the corresponding products and against presentation of an invoice referring to the contract reference and the product number. </w:t>
      </w:r>
    </w:p>
    <w:p w14:paraId="6673A02B" w14:textId="77777777" w:rsidR="00CC39D4" w:rsidRPr="00CC39D4" w:rsidRDefault="00CC39D4" w:rsidP="00CC39D4">
      <w:pPr>
        <w:spacing w:line="240" w:lineRule="auto"/>
        <w:ind w:left="426"/>
        <w:rPr>
          <w:i/>
          <w:snapToGrid w:val="0"/>
          <w:color w:val="7F7F7F" w:themeColor="text1" w:themeTint="80"/>
          <w:szCs w:val="22"/>
        </w:rPr>
      </w:pPr>
    </w:p>
    <w:p w14:paraId="1D6EA186" w14:textId="0DBFDD5E" w:rsidR="00CC39D4" w:rsidRPr="00CC39D4" w:rsidRDefault="00CC39D4" w:rsidP="00BD1E3E">
      <w:pPr>
        <w:spacing w:line="240" w:lineRule="auto"/>
        <w:ind w:left="426"/>
        <w:rPr>
          <w:i/>
          <w:snapToGrid w:val="0"/>
          <w:color w:val="auto"/>
          <w:szCs w:val="22"/>
        </w:rPr>
      </w:pPr>
      <w:r w:rsidRPr="00CC39D4">
        <w:rPr>
          <w:i/>
          <w:snapToGrid w:val="0"/>
          <w:color w:val="auto"/>
          <w:szCs w:val="22"/>
        </w:rPr>
        <w:t>Four products will be expected namely:</w:t>
      </w:r>
    </w:p>
    <w:p w14:paraId="38376381" w14:textId="77777777" w:rsidR="00CC39D4" w:rsidRPr="00CC39D4" w:rsidRDefault="00CC39D4" w:rsidP="00CC39D4">
      <w:pPr>
        <w:spacing w:line="240" w:lineRule="auto"/>
        <w:ind w:left="426"/>
        <w:rPr>
          <w:i/>
          <w:snapToGrid w:val="0"/>
          <w:color w:val="auto"/>
          <w:szCs w:val="22"/>
        </w:rPr>
      </w:pPr>
    </w:p>
    <w:p w14:paraId="26281E84" w14:textId="01B065DC" w:rsidR="00EC446F" w:rsidRDefault="00EC446F" w:rsidP="00BD1E3E">
      <w:pPr>
        <w:spacing w:line="240" w:lineRule="auto"/>
        <w:ind w:left="426"/>
        <w:rPr>
          <w:i/>
          <w:snapToGrid w:val="0"/>
          <w:color w:val="auto"/>
          <w:szCs w:val="22"/>
        </w:rPr>
      </w:pPr>
      <w:r>
        <w:rPr>
          <w:i/>
          <w:snapToGrid w:val="0"/>
          <w:color w:val="auto"/>
          <w:szCs w:val="22"/>
        </w:rPr>
        <w:t>Deliverable 1: Complete first text edition of the POEMA training module story board</w:t>
      </w:r>
    </w:p>
    <w:p w14:paraId="1D85E700" w14:textId="6616A10E" w:rsidR="00CC39D4" w:rsidRPr="00CC39D4" w:rsidRDefault="00B42C57" w:rsidP="00CC39D4">
      <w:pPr>
        <w:spacing w:line="240" w:lineRule="auto"/>
        <w:ind w:left="426"/>
        <w:rPr>
          <w:i/>
          <w:snapToGrid w:val="0"/>
          <w:color w:val="auto"/>
          <w:szCs w:val="22"/>
        </w:rPr>
      </w:pPr>
      <w:r>
        <w:rPr>
          <w:i/>
          <w:snapToGrid w:val="0"/>
          <w:color w:val="auto"/>
          <w:szCs w:val="22"/>
        </w:rPr>
        <w:t>Time</w:t>
      </w:r>
      <w:r w:rsidR="00CC39D4" w:rsidRPr="00CC39D4">
        <w:rPr>
          <w:i/>
          <w:snapToGrid w:val="0"/>
          <w:color w:val="auto"/>
          <w:szCs w:val="22"/>
        </w:rPr>
        <w:t>:</w:t>
      </w:r>
      <w:r>
        <w:rPr>
          <w:i/>
          <w:snapToGrid w:val="0"/>
          <w:color w:val="auto"/>
          <w:szCs w:val="22"/>
        </w:rPr>
        <w:t xml:space="preserve"> </w:t>
      </w:r>
      <w:r w:rsidR="00CC39D4" w:rsidRPr="00CC39D4">
        <w:rPr>
          <w:i/>
          <w:snapToGrid w:val="0"/>
          <w:color w:val="auto"/>
          <w:szCs w:val="22"/>
        </w:rPr>
        <w:t xml:space="preserve"> </w:t>
      </w:r>
      <w:r w:rsidR="000417EF">
        <w:rPr>
          <w:i/>
          <w:snapToGrid w:val="0"/>
          <w:color w:val="auto"/>
          <w:szCs w:val="22"/>
        </w:rPr>
        <w:t xml:space="preserve">Until end of </w:t>
      </w:r>
      <w:r w:rsidR="00B3590E">
        <w:rPr>
          <w:i/>
          <w:snapToGrid w:val="0"/>
          <w:color w:val="auto"/>
          <w:szCs w:val="22"/>
        </w:rPr>
        <w:t>March</w:t>
      </w:r>
      <w:r w:rsidR="000417EF">
        <w:rPr>
          <w:i/>
          <w:snapToGrid w:val="0"/>
          <w:color w:val="auto"/>
          <w:szCs w:val="22"/>
        </w:rPr>
        <w:t xml:space="preserve"> 2019</w:t>
      </w:r>
    </w:p>
    <w:p w14:paraId="02F27655" w14:textId="2AB23BED" w:rsidR="002D1A16" w:rsidRPr="00CC39D4" w:rsidRDefault="00FE5879" w:rsidP="002D1A16">
      <w:pPr>
        <w:spacing w:line="240" w:lineRule="auto"/>
        <w:ind w:left="426"/>
        <w:rPr>
          <w:i/>
          <w:snapToGrid w:val="0"/>
          <w:color w:val="auto"/>
          <w:szCs w:val="22"/>
        </w:rPr>
      </w:pPr>
      <w:r>
        <w:rPr>
          <w:i/>
          <w:snapToGrid w:val="0"/>
          <w:color w:val="auto"/>
          <w:szCs w:val="22"/>
        </w:rPr>
        <w:t>Payment: 3</w:t>
      </w:r>
      <w:r w:rsidR="00CC39D4" w:rsidRPr="00CC39D4">
        <w:rPr>
          <w:i/>
          <w:snapToGrid w:val="0"/>
          <w:color w:val="auto"/>
          <w:szCs w:val="22"/>
        </w:rPr>
        <w:t>0% of the fees</w:t>
      </w:r>
    </w:p>
    <w:p w14:paraId="37BB94CC" w14:textId="77777777" w:rsidR="00CC39D4" w:rsidRPr="00CC39D4" w:rsidRDefault="00CC39D4" w:rsidP="00CC39D4">
      <w:pPr>
        <w:spacing w:line="240" w:lineRule="auto"/>
        <w:ind w:left="426"/>
        <w:rPr>
          <w:i/>
          <w:snapToGrid w:val="0"/>
          <w:color w:val="auto"/>
          <w:szCs w:val="22"/>
        </w:rPr>
      </w:pPr>
    </w:p>
    <w:p w14:paraId="32483425" w14:textId="155CC6A8" w:rsidR="00CC39D4" w:rsidRPr="00CC39D4" w:rsidRDefault="00BD1E3E" w:rsidP="00CC39D4">
      <w:pPr>
        <w:spacing w:line="240" w:lineRule="auto"/>
        <w:ind w:left="426"/>
        <w:rPr>
          <w:i/>
          <w:snapToGrid w:val="0"/>
          <w:color w:val="auto"/>
          <w:szCs w:val="22"/>
        </w:rPr>
      </w:pPr>
      <w:r>
        <w:rPr>
          <w:i/>
          <w:snapToGrid w:val="0"/>
          <w:color w:val="auto"/>
          <w:szCs w:val="22"/>
        </w:rPr>
        <w:t>Deliverable</w:t>
      </w:r>
      <w:r w:rsidR="00CC39D4" w:rsidRPr="00CC39D4">
        <w:rPr>
          <w:i/>
          <w:snapToGrid w:val="0"/>
          <w:color w:val="auto"/>
          <w:szCs w:val="22"/>
        </w:rPr>
        <w:t xml:space="preserve"> 2: </w:t>
      </w:r>
      <w:r w:rsidR="002D1A16">
        <w:rPr>
          <w:i/>
          <w:snapToGrid w:val="0"/>
          <w:color w:val="auto"/>
          <w:szCs w:val="22"/>
        </w:rPr>
        <w:t>M</w:t>
      </w:r>
      <w:r w:rsidR="00EC446F">
        <w:rPr>
          <w:i/>
          <w:snapToGrid w:val="0"/>
          <w:color w:val="auto"/>
          <w:szCs w:val="22"/>
        </w:rPr>
        <w:t>ultimedia elements</w:t>
      </w:r>
      <w:r w:rsidR="002D1A16">
        <w:rPr>
          <w:i/>
          <w:snapToGrid w:val="0"/>
          <w:color w:val="auto"/>
          <w:szCs w:val="22"/>
        </w:rPr>
        <w:t xml:space="preserve"> produced</w:t>
      </w:r>
      <w:r w:rsidR="00EC446F">
        <w:rPr>
          <w:i/>
          <w:snapToGrid w:val="0"/>
          <w:color w:val="auto"/>
          <w:szCs w:val="22"/>
        </w:rPr>
        <w:t>, ready for programming in eXeLearning</w:t>
      </w:r>
    </w:p>
    <w:p w14:paraId="170547B6" w14:textId="26F73D0F" w:rsidR="00CC39D4" w:rsidRPr="00CC39D4" w:rsidRDefault="00FE5879" w:rsidP="00CC39D4">
      <w:pPr>
        <w:spacing w:line="240" w:lineRule="auto"/>
        <w:ind w:left="426"/>
        <w:rPr>
          <w:i/>
          <w:snapToGrid w:val="0"/>
          <w:color w:val="auto"/>
          <w:szCs w:val="22"/>
        </w:rPr>
      </w:pPr>
      <w:r>
        <w:rPr>
          <w:i/>
          <w:snapToGrid w:val="0"/>
          <w:color w:val="auto"/>
          <w:szCs w:val="22"/>
        </w:rPr>
        <w:t>Time</w:t>
      </w:r>
      <w:r w:rsidR="00CC39D4" w:rsidRPr="00CC39D4">
        <w:rPr>
          <w:i/>
          <w:snapToGrid w:val="0"/>
          <w:color w:val="auto"/>
          <w:szCs w:val="22"/>
        </w:rPr>
        <w:t xml:space="preserve">: </w:t>
      </w:r>
      <w:r w:rsidR="000417EF">
        <w:rPr>
          <w:i/>
          <w:snapToGrid w:val="0"/>
          <w:color w:val="auto"/>
          <w:szCs w:val="22"/>
        </w:rPr>
        <w:t xml:space="preserve">Until end of </w:t>
      </w:r>
      <w:r w:rsidR="00B3590E">
        <w:rPr>
          <w:i/>
          <w:snapToGrid w:val="0"/>
          <w:color w:val="auto"/>
          <w:szCs w:val="22"/>
        </w:rPr>
        <w:t>May</w:t>
      </w:r>
      <w:r w:rsidR="000417EF">
        <w:rPr>
          <w:i/>
          <w:snapToGrid w:val="0"/>
          <w:color w:val="auto"/>
          <w:szCs w:val="22"/>
        </w:rPr>
        <w:t xml:space="preserve"> 2019</w:t>
      </w:r>
    </w:p>
    <w:p w14:paraId="409CC38B" w14:textId="15E8BA3D" w:rsidR="00CC39D4" w:rsidRPr="00CC39D4" w:rsidRDefault="002D1A16" w:rsidP="00CC39D4">
      <w:pPr>
        <w:spacing w:line="240" w:lineRule="auto"/>
        <w:ind w:left="426"/>
        <w:rPr>
          <w:i/>
          <w:snapToGrid w:val="0"/>
          <w:color w:val="auto"/>
          <w:szCs w:val="22"/>
        </w:rPr>
      </w:pPr>
      <w:r>
        <w:rPr>
          <w:i/>
          <w:snapToGrid w:val="0"/>
          <w:color w:val="auto"/>
          <w:szCs w:val="22"/>
        </w:rPr>
        <w:t>Payment: 2</w:t>
      </w:r>
      <w:r w:rsidR="00CC39D4" w:rsidRPr="00CC39D4">
        <w:rPr>
          <w:i/>
          <w:snapToGrid w:val="0"/>
          <w:color w:val="auto"/>
          <w:szCs w:val="22"/>
        </w:rPr>
        <w:t>0% of the fees</w:t>
      </w:r>
    </w:p>
    <w:p w14:paraId="59068EB3" w14:textId="77777777" w:rsidR="00CC39D4" w:rsidRPr="00CC39D4" w:rsidRDefault="00CC39D4" w:rsidP="00CC39D4">
      <w:pPr>
        <w:spacing w:line="240" w:lineRule="auto"/>
        <w:ind w:left="426"/>
        <w:rPr>
          <w:i/>
          <w:snapToGrid w:val="0"/>
          <w:color w:val="auto"/>
          <w:szCs w:val="22"/>
        </w:rPr>
      </w:pPr>
    </w:p>
    <w:p w14:paraId="3EEECBAA" w14:textId="79D6D1B9" w:rsidR="002D1A16" w:rsidRPr="00CC39D4" w:rsidRDefault="00BD1E3E" w:rsidP="002D1A16">
      <w:pPr>
        <w:spacing w:line="240" w:lineRule="auto"/>
        <w:ind w:left="426"/>
        <w:rPr>
          <w:i/>
          <w:snapToGrid w:val="0"/>
          <w:color w:val="auto"/>
          <w:szCs w:val="22"/>
        </w:rPr>
      </w:pPr>
      <w:r>
        <w:rPr>
          <w:i/>
          <w:snapToGrid w:val="0"/>
          <w:color w:val="auto"/>
          <w:szCs w:val="22"/>
        </w:rPr>
        <w:t>Deliverable</w:t>
      </w:r>
      <w:r w:rsidR="002D1A16">
        <w:rPr>
          <w:i/>
          <w:snapToGrid w:val="0"/>
          <w:color w:val="auto"/>
          <w:szCs w:val="22"/>
        </w:rPr>
        <w:t xml:space="preserve"> 3: Complete edited story board containing all multimedia elements, ready for programming in eXeLearning</w:t>
      </w:r>
    </w:p>
    <w:p w14:paraId="6CA3DD07" w14:textId="4E9A77C3" w:rsidR="002D1A16" w:rsidRPr="00CC39D4" w:rsidRDefault="002D1A16" w:rsidP="002D1A16">
      <w:pPr>
        <w:spacing w:line="240" w:lineRule="auto"/>
        <w:ind w:left="426"/>
        <w:rPr>
          <w:i/>
          <w:snapToGrid w:val="0"/>
          <w:color w:val="auto"/>
          <w:szCs w:val="22"/>
        </w:rPr>
      </w:pPr>
      <w:r>
        <w:rPr>
          <w:i/>
          <w:snapToGrid w:val="0"/>
          <w:color w:val="auto"/>
          <w:szCs w:val="22"/>
        </w:rPr>
        <w:t>Time</w:t>
      </w:r>
      <w:r w:rsidRPr="00CC39D4">
        <w:rPr>
          <w:i/>
          <w:snapToGrid w:val="0"/>
          <w:color w:val="auto"/>
          <w:szCs w:val="22"/>
        </w:rPr>
        <w:t xml:space="preserve">: </w:t>
      </w:r>
      <w:r w:rsidR="00B3590E">
        <w:rPr>
          <w:i/>
          <w:snapToGrid w:val="0"/>
          <w:color w:val="auto"/>
          <w:szCs w:val="22"/>
        </w:rPr>
        <w:t>Until end of August</w:t>
      </w:r>
    </w:p>
    <w:p w14:paraId="656351B2" w14:textId="77777777" w:rsidR="002D1A16" w:rsidRPr="00CC39D4" w:rsidRDefault="002D1A16" w:rsidP="002D1A16">
      <w:pPr>
        <w:spacing w:line="240" w:lineRule="auto"/>
        <w:ind w:left="426"/>
        <w:rPr>
          <w:i/>
          <w:snapToGrid w:val="0"/>
          <w:color w:val="auto"/>
          <w:szCs w:val="22"/>
        </w:rPr>
      </w:pPr>
      <w:r>
        <w:rPr>
          <w:i/>
          <w:snapToGrid w:val="0"/>
          <w:color w:val="auto"/>
          <w:szCs w:val="22"/>
        </w:rPr>
        <w:t>Payment: 2</w:t>
      </w:r>
      <w:r w:rsidRPr="00CC39D4">
        <w:rPr>
          <w:i/>
          <w:snapToGrid w:val="0"/>
          <w:color w:val="auto"/>
          <w:szCs w:val="22"/>
        </w:rPr>
        <w:t>0% of the fees</w:t>
      </w:r>
    </w:p>
    <w:p w14:paraId="49A877BD" w14:textId="77777777" w:rsidR="002D1A16" w:rsidRDefault="002D1A16" w:rsidP="00CC39D4">
      <w:pPr>
        <w:spacing w:line="240" w:lineRule="auto"/>
        <w:ind w:left="426"/>
        <w:rPr>
          <w:i/>
          <w:snapToGrid w:val="0"/>
          <w:color w:val="auto"/>
          <w:szCs w:val="22"/>
        </w:rPr>
      </w:pPr>
    </w:p>
    <w:p w14:paraId="11861799" w14:textId="5A72528A" w:rsidR="002D1A16" w:rsidRDefault="002D1A16" w:rsidP="00CC39D4">
      <w:pPr>
        <w:spacing w:line="240" w:lineRule="auto"/>
        <w:ind w:left="426"/>
        <w:rPr>
          <w:i/>
          <w:snapToGrid w:val="0"/>
          <w:color w:val="auto"/>
          <w:szCs w:val="22"/>
        </w:rPr>
      </w:pPr>
      <w:r>
        <w:rPr>
          <w:i/>
          <w:snapToGrid w:val="0"/>
          <w:color w:val="auto"/>
          <w:szCs w:val="22"/>
        </w:rPr>
        <w:t>Deliverable 4: Programmed complete version of the training package tested and adjusted, ready for publication</w:t>
      </w:r>
    </w:p>
    <w:p w14:paraId="0DEF6FBC" w14:textId="40470E61" w:rsidR="00CC39D4" w:rsidRPr="00CC39D4" w:rsidRDefault="00FE5879" w:rsidP="00CC39D4">
      <w:pPr>
        <w:spacing w:line="240" w:lineRule="auto"/>
        <w:ind w:left="426"/>
        <w:rPr>
          <w:i/>
          <w:snapToGrid w:val="0"/>
          <w:color w:val="auto"/>
          <w:szCs w:val="22"/>
        </w:rPr>
      </w:pPr>
      <w:r>
        <w:rPr>
          <w:i/>
          <w:snapToGrid w:val="0"/>
          <w:color w:val="auto"/>
          <w:szCs w:val="22"/>
        </w:rPr>
        <w:t>Time</w:t>
      </w:r>
      <w:r w:rsidR="00CC39D4" w:rsidRPr="00CC39D4">
        <w:rPr>
          <w:i/>
          <w:snapToGrid w:val="0"/>
          <w:color w:val="auto"/>
          <w:szCs w:val="22"/>
        </w:rPr>
        <w:t xml:space="preserve">: </w:t>
      </w:r>
      <w:r w:rsidR="00B3590E">
        <w:rPr>
          <w:i/>
          <w:snapToGrid w:val="0"/>
          <w:color w:val="auto"/>
          <w:szCs w:val="22"/>
        </w:rPr>
        <w:t>Until 15 December 2019</w:t>
      </w:r>
    </w:p>
    <w:p w14:paraId="75D4B90E" w14:textId="00FF6F44" w:rsidR="00DA41A4" w:rsidRDefault="00FE5879" w:rsidP="00B3590E">
      <w:pPr>
        <w:spacing w:line="240" w:lineRule="auto"/>
        <w:ind w:left="426"/>
        <w:rPr>
          <w:i/>
          <w:snapToGrid w:val="0"/>
          <w:color w:val="auto"/>
          <w:szCs w:val="22"/>
        </w:rPr>
      </w:pPr>
      <w:r>
        <w:rPr>
          <w:i/>
          <w:snapToGrid w:val="0"/>
          <w:color w:val="auto"/>
          <w:szCs w:val="22"/>
        </w:rPr>
        <w:t xml:space="preserve">Payment: </w:t>
      </w:r>
      <w:r w:rsidR="002D1A16">
        <w:rPr>
          <w:i/>
          <w:snapToGrid w:val="0"/>
          <w:color w:val="auto"/>
          <w:szCs w:val="22"/>
        </w:rPr>
        <w:t>3</w:t>
      </w:r>
      <w:r w:rsidR="00CC39D4" w:rsidRPr="00CC39D4">
        <w:rPr>
          <w:i/>
          <w:snapToGrid w:val="0"/>
          <w:color w:val="auto"/>
          <w:szCs w:val="22"/>
        </w:rPr>
        <w:t>0% of the fees</w:t>
      </w:r>
    </w:p>
    <w:p w14:paraId="6D685A34" w14:textId="77777777" w:rsidR="00DA41A4" w:rsidRPr="002D1A16" w:rsidRDefault="00DA41A4" w:rsidP="002D1A16">
      <w:pPr>
        <w:spacing w:line="240" w:lineRule="auto"/>
        <w:ind w:left="426"/>
        <w:rPr>
          <w:i/>
          <w:snapToGrid w:val="0"/>
          <w:color w:val="auto"/>
          <w:szCs w:val="22"/>
        </w:rPr>
      </w:pPr>
    </w:p>
    <w:p w14:paraId="3110C3CA" w14:textId="77777777" w:rsidR="00CC39D4" w:rsidRPr="00CC39D4" w:rsidRDefault="00435E75" w:rsidP="00625A47">
      <w:pPr>
        <w:numPr>
          <w:ilvl w:val="0"/>
          <w:numId w:val="2"/>
        </w:numPr>
        <w:spacing w:line="240" w:lineRule="auto"/>
        <w:ind w:left="426" w:hanging="426"/>
        <w:jc w:val="both"/>
        <w:rPr>
          <w:szCs w:val="22"/>
          <w:lang w:val="en-GB"/>
        </w:rPr>
      </w:pPr>
      <w:r w:rsidRPr="00CC39D4">
        <w:rPr>
          <w:b/>
          <w:szCs w:val="22"/>
          <w:u w:val="single"/>
          <w:lang w:val="en-GB"/>
        </w:rPr>
        <w:t xml:space="preserve">Management and </w:t>
      </w:r>
      <w:r w:rsidR="00E41B67" w:rsidRPr="00CC39D4">
        <w:rPr>
          <w:b/>
          <w:szCs w:val="22"/>
          <w:u w:val="single"/>
        </w:rPr>
        <w:t>Supervision</w:t>
      </w:r>
      <w:r w:rsidRPr="00CC39D4">
        <w:rPr>
          <w:b/>
          <w:szCs w:val="22"/>
          <w:u w:val="single"/>
          <w:lang w:val="en-GB"/>
        </w:rPr>
        <w:t xml:space="preserve">: </w:t>
      </w:r>
    </w:p>
    <w:p w14:paraId="144507C0" w14:textId="6CAB1671" w:rsidR="00CC39D4" w:rsidRPr="00CC39D4" w:rsidRDefault="00CC39D4" w:rsidP="00CC39D4">
      <w:pPr>
        <w:spacing w:line="240" w:lineRule="auto"/>
        <w:ind w:left="426"/>
        <w:jc w:val="both"/>
        <w:rPr>
          <w:szCs w:val="22"/>
          <w:lang w:val="en-GB"/>
        </w:rPr>
      </w:pPr>
      <w:r w:rsidRPr="00CC39D4">
        <w:rPr>
          <w:szCs w:val="22"/>
          <w:lang w:val="en-GB"/>
        </w:rPr>
        <w:t>The supervision of the contra</w:t>
      </w:r>
      <w:r w:rsidR="00BD1E3E">
        <w:rPr>
          <w:szCs w:val="22"/>
          <w:lang w:val="en-GB"/>
        </w:rPr>
        <w:t>ct will be ma</w:t>
      </w:r>
      <w:r w:rsidR="001639B2" w:rsidRPr="001639B2">
        <w:rPr>
          <w:b/>
          <w:snapToGrid w:val="0"/>
          <w:sz w:val="24"/>
          <w:szCs w:val="24"/>
          <w:lang w:val="en-GB"/>
        </w:rPr>
        <w:t xml:space="preserve"> </w:t>
      </w:r>
      <w:r w:rsidR="001639B2">
        <w:rPr>
          <w:b/>
          <w:snapToGrid w:val="0"/>
          <w:sz w:val="24"/>
          <w:szCs w:val="24"/>
          <w:lang w:val="en-GB"/>
        </w:rPr>
        <w:t>Development of POEMA training material on District Statistics in Education, Mozambique</w:t>
      </w:r>
      <w:r w:rsidR="001639B2">
        <w:rPr>
          <w:szCs w:val="22"/>
          <w:lang w:val="en-GB"/>
        </w:rPr>
        <w:t xml:space="preserve"> </w:t>
      </w:r>
      <w:r w:rsidR="00BD1E3E">
        <w:rPr>
          <w:szCs w:val="22"/>
          <w:lang w:val="en-GB"/>
        </w:rPr>
        <w:t>de by UNICEF’s</w:t>
      </w:r>
      <w:r w:rsidRPr="00CC39D4">
        <w:rPr>
          <w:szCs w:val="22"/>
          <w:lang w:val="en-GB"/>
        </w:rPr>
        <w:t xml:space="preserve"> Educati</w:t>
      </w:r>
      <w:r w:rsidR="00BD1E3E">
        <w:rPr>
          <w:szCs w:val="22"/>
          <w:lang w:val="en-GB"/>
        </w:rPr>
        <w:t>on Specialist</w:t>
      </w:r>
      <w:r w:rsidR="00CE6C13">
        <w:rPr>
          <w:szCs w:val="22"/>
          <w:lang w:val="en-GB"/>
        </w:rPr>
        <w:t xml:space="preserve"> (systems and governance)</w:t>
      </w:r>
      <w:r w:rsidRPr="00CC39D4">
        <w:rPr>
          <w:szCs w:val="22"/>
          <w:lang w:val="en-GB"/>
        </w:rPr>
        <w:t xml:space="preserve">, with the technical </w:t>
      </w:r>
      <w:r>
        <w:rPr>
          <w:szCs w:val="22"/>
          <w:lang w:val="en-GB"/>
        </w:rPr>
        <w:t>contribution of</w:t>
      </w:r>
      <w:r w:rsidR="00820D9E">
        <w:rPr>
          <w:szCs w:val="22"/>
          <w:lang w:val="en-GB"/>
        </w:rPr>
        <w:t xml:space="preserve"> GIZ and</w:t>
      </w:r>
      <w:r>
        <w:rPr>
          <w:szCs w:val="22"/>
          <w:lang w:val="en-GB"/>
        </w:rPr>
        <w:t xml:space="preserve"> the Ministry of Education and Human Development</w:t>
      </w:r>
      <w:r w:rsidR="002D1A16">
        <w:rPr>
          <w:szCs w:val="22"/>
          <w:lang w:val="en-GB"/>
        </w:rPr>
        <w:t xml:space="preserve">. </w:t>
      </w:r>
      <w:r w:rsidR="00820D9E">
        <w:rPr>
          <w:szCs w:val="22"/>
          <w:lang w:val="en-GB"/>
        </w:rPr>
        <w:t>UNESCO is likely to be an additional partner to give inputs and feedback.</w:t>
      </w:r>
    </w:p>
    <w:p w14:paraId="01C93990" w14:textId="77777777" w:rsidR="004305EA" w:rsidRPr="00F644EC" w:rsidRDefault="004305EA" w:rsidP="00F644EC">
      <w:pPr>
        <w:spacing w:line="240" w:lineRule="auto"/>
        <w:ind w:left="426"/>
        <w:jc w:val="both"/>
        <w:rPr>
          <w:szCs w:val="22"/>
          <w:lang w:val="en-GB"/>
        </w:rPr>
      </w:pPr>
    </w:p>
    <w:p w14:paraId="7817A59D" w14:textId="77777777" w:rsidR="00CC39D4" w:rsidRPr="00CC39D4" w:rsidRDefault="00D60C09" w:rsidP="00625A47">
      <w:pPr>
        <w:numPr>
          <w:ilvl w:val="0"/>
          <w:numId w:val="2"/>
        </w:numPr>
        <w:spacing w:line="240" w:lineRule="auto"/>
        <w:ind w:left="426" w:hanging="426"/>
        <w:jc w:val="both"/>
        <w:rPr>
          <w:szCs w:val="22"/>
        </w:rPr>
      </w:pPr>
      <w:r w:rsidRPr="00F644EC">
        <w:rPr>
          <w:b/>
          <w:szCs w:val="22"/>
          <w:u w:val="single"/>
          <w:lang w:val="en-GB"/>
        </w:rPr>
        <w:t>Qualifications and Specialized Knowledge:</w:t>
      </w:r>
    </w:p>
    <w:p w14:paraId="3BCCA4AB" w14:textId="77777777" w:rsidR="00CC39D4" w:rsidRDefault="00CC39D4" w:rsidP="00CC39D4">
      <w:pPr>
        <w:spacing w:line="240" w:lineRule="auto"/>
        <w:ind w:left="426"/>
        <w:jc w:val="both"/>
        <w:rPr>
          <w:b/>
          <w:szCs w:val="22"/>
          <w:u w:val="single"/>
          <w:lang w:val="en-GB"/>
        </w:rPr>
      </w:pPr>
    </w:p>
    <w:p w14:paraId="7FA373BC" w14:textId="3E396B0D" w:rsidR="00CC39D4" w:rsidRPr="00CC39D4" w:rsidRDefault="00CC39D4" w:rsidP="00CC39D4">
      <w:pPr>
        <w:spacing w:line="240" w:lineRule="auto"/>
        <w:ind w:left="426"/>
        <w:jc w:val="both"/>
        <w:rPr>
          <w:szCs w:val="22"/>
        </w:rPr>
      </w:pPr>
      <w:r w:rsidRPr="00CC39D4">
        <w:rPr>
          <w:szCs w:val="22"/>
        </w:rPr>
        <w:t>The consultant should fit the following profile:</w:t>
      </w:r>
    </w:p>
    <w:p w14:paraId="3C9C0316" w14:textId="77777777" w:rsidR="00CC39D4" w:rsidRPr="00CC39D4" w:rsidRDefault="00CC39D4" w:rsidP="00CC39D4">
      <w:pPr>
        <w:spacing w:line="240" w:lineRule="auto"/>
        <w:ind w:left="426"/>
        <w:jc w:val="both"/>
        <w:rPr>
          <w:szCs w:val="22"/>
        </w:rPr>
      </w:pPr>
    </w:p>
    <w:p w14:paraId="482F2C59" w14:textId="77777777" w:rsidR="00CC39D4" w:rsidRPr="00BD1E3E" w:rsidRDefault="00CC39D4" w:rsidP="00CC39D4">
      <w:pPr>
        <w:spacing w:line="240" w:lineRule="auto"/>
        <w:ind w:left="426"/>
        <w:jc w:val="both"/>
        <w:rPr>
          <w:b/>
          <w:szCs w:val="22"/>
        </w:rPr>
      </w:pPr>
      <w:r w:rsidRPr="00BD1E3E">
        <w:rPr>
          <w:b/>
          <w:szCs w:val="22"/>
        </w:rPr>
        <w:t xml:space="preserve">Academic Qualification: </w:t>
      </w:r>
    </w:p>
    <w:p w14:paraId="54C52580" w14:textId="7DD0627D" w:rsidR="00CC39D4" w:rsidRPr="00CC39D4" w:rsidRDefault="00CC39D4" w:rsidP="00625A47">
      <w:pPr>
        <w:numPr>
          <w:ilvl w:val="0"/>
          <w:numId w:val="3"/>
        </w:numPr>
        <w:spacing w:line="240" w:lineRule="auto"/>
        <w:jc w:val="both"/>
        <w:rPr>
          <w:szCs w:val="22"/>
          <w:lang w:val="en-GB"/>
        </w:rPr>
      </w:pPr>
      <w:r w:rsidRPr="00CC39D4">
        <w:rPr>
          <w:szCs w:val="22"/>
        </w:rPr>
        <w:t>U</w:t>
      </w:r>
      <w:r w:rsidRPr="00CC39D4">
        <w:rPr>
          <w:szCs w:val="22"/>
          <w:lang w:val="en-GB"/>
        </w:rPr>
        <w:t xml:space="preserve">niversity </w:t>
      </w:r>
      <w:r w:rsidR="00DF7928" w:rsidRPr="00CC39D4">
        <w:rPr>
          <w:szCs w:val="22"/>
          <w:lang w:val="en-GB"/>
        </w:rPr>
        <w:t>degree in</w:t>
      </w:r>
      <w:r w:rsidRPr="00CC39D4">
        <w:rPr>
          <w:szCs w:val="22"/>
          <w:lang w:val="en-GB"/>
        </w:rPr>
        <w:t xml:space="preserve"> E</w:t>
      </w:r>
      <w:r w:rsidR="00B3590E">
        <w:rPr>
          <w:szCs w:val="22"/>
          <w:lang w:val="en-GB"/>
        </w:rPr>
        <w:t>ducation</w:t>
      </w:r>
      <w:r w:rsidR="00B3590E" w:rsidRPr="00CC39D4">
        <w:rPr>
          <w:szCs w:val="22"/>
          <w:lang w:val="en-GB"/>
        </w:rPr>
        <w:t xml:space="preserve"> </w:t>
      </w:r>
      <w:r w:rsidRPr="00CC39D4">
        <w:rPr>
          <w:szCs w:val="22"/>
          <w:lang w:val="en-GB"/>
        </w:rPr>
        <w:t>/</w:t>
      </w:r>
      <w:r w:rsidR="00B3590E">
        <w:rPr>
          <w:szCs w:val="22"/>
          <w:lang w:val="en-GB"/>
        </w:rPr>
        <w:t xml:space="preserve"> </w:t>
      </w:r>
      <w:r w:rsidRPr="00CC39D4">
        <w:rPr>
          <w:szCs w:val="22"/>
          <w:lang w:val="en-GB"/>
        </w:rPr>
        <w:t>Social Science</w:t>
      </w:r>
      <w:r w:rsidR="00B3590E">
        <w:rPr>
          <w:szCs w:val="22"/>
          <w:lang w:val="en-GB"/>
        </w:rPr>
        <w:t xml:space="preserve"> / Communication</w:t>
      </w:r>
      <w:r w:rsidRPr="00CC39D4">
        <w:rPr>
          <w:szCs w:val="22"/>
          <w:lang w:val="en-GB"/>
        </w:rPr>
        <w:t xml:space="preserve"> or other relevant areas</w:t>
      </w:r>
    </w:p>
    <w:p w14:paraId="2A3C912B" w14:textId="77777777" w:rsidR="00CC39D4" w:rsidRPr="00CC39D4" w:rsidRDefault="00CC39D4" w:rsidP="00625A47">
      <w:pPr>
        <w:numPr>
          <w:ilvl w:val="0"/>
          <w:numId w:val="3"/>
        </w:numPr>
        <w:spacing w:line="240" w:lineRule="auto"/>
        <w:jc w:val="both"/>
        <w:rPr>
          <w:szCs w:val="22"/>
          <w:lang w:val="en-GB"/>
        </w:rPr>
      </w:pPr>
      <w:r w:rsidRPr="00CC39D4">
        <w:rPr>
          <w:szCs w:val="22"/>
          <w:lang w:val="en-GB"/>
        </w:rPr>
        <w:t>Master’s Degree is an asset</w:t>
      </w:r>
    </w:p>
    <w:p w14:paraId="7099E726" w14:textId="77777777" w:rsidR="00CC39D4" w:rsidRPr="00CC39D4" w:rsidRDefault="00CC39D4" w:rsidP="00CC39D4">
      <w:pPr>
        <w:spacing w:line="240" w:lineRule="auto"/>
        <w:ind w:left="426"/>
        <w:jc w:val="both"/>
        <w:rPr>
          <w:szCs w:val="22"/>
          <w:lang w:val="en-GB"/>
        </w:rPr>
      </w:pPr>
    </w:p>
    <w:p w14:paraId="17A832DB" w14:textId="409CDA3F" w:rsidR="00CC39D4" w:rsidRPr="00CC39D4" w:rsidRDefault="00CC39D4" w:rsidP="00CC39D4">
      <w:pPr>
        <w:spacing w:line="240" w:lineRule="auto"/>
        <w:ind w:left="426"/>
        <w:jc w:val="both"/>
        <w:rPr>
          <w:szCs w:val="22"/>
        </w:rPr>
      </w:pPr>
      <w:r w:rsidRPr="00BD1E3E">
        <w:rPr>
          <w:b/>
          <w:szCs w:val="22"/>
        </w:rPr>
        <w:t>Professional experience:</w:t>
      </w:r>
    </w:p>
    <w:p w14:paraId="2AB3C6F0" w14:textId="2ADA5556" w:rsidR="00CC39D4" w:rsidRDefault="00CC39D4" w:rsidP="00625A47">
      <w:pPr>
        <w:numPr>
          <w:ilvl w:val="0"/>
          <w:numId w:val="3"/>
        </w:numPr>
        <w:spacing w:line="240" w:lineRule="auto"/>
        <w:jc w:val="both"/>
        <w:rPr>
          <w:szCs w:val="22"/>
          <w:lang w:val="en-GB"/>
        </w:rPr>
      </w:pPr>
      <w:r w:rsidRPr="00CC39D4">
        <w:rPr>
          <w:szCs w:val="22"/>
          <w:lang w:val="en-GB"/>
        </w:rPr>
        <w:t>At least 5 years of professional experience in the areas of institutional dev</w:t>
      </w:r>
      <w:r w:rsidR="00B42C57">
        <w:rPr>
          <w:szCs w:val="22"/>
          <w:lang w:val="en-GB"/>
        </w:rPr>
        <w:t>elopment</w:t>
      </w:r>
      <w:r w:rsidRPr="00CC39D4">
        <w:rPr>
          <w:szCs w:val="22"/>
          <w:lang w:val="en-GB"/>
        </w:rPr>
        <w:t>, preferably</w:t>
      </w:r>
      <w:r w:rsidR="00B42C57">
        <w:rPr>
          <w:szCs w:val="22"/>
          <w:lang w:val="en-GB"/>
        </w:rPr>
        <w:t xml:space="preserve"> in</w:t>
      </w:r>
      <w:r w:rsidRPr="00CC39D4">
        <w:rPr>
          <w:szCs w:val="22"/>
          <w:lang w:val="en-GB"/>
        </w:rPr>
        <w:t xml:space="preserve"> education programs in the context of Moza</w:t>
      </w:r>
      <w:r w:rsidR="009C3A0A">
        <w:rPr>
          <w:szCs w:val="22"/>
          <w:lang w:val="en-GB"/>
        </w:rPr>
        <w:t xml:space="preserve">mbique or </w:t>
      </w:r>
      <w:r w:rsidR="00B3590E">
        <w:rPr>
          <w:szCs w:val="22"/>
          <w:lang w:val="en-GB"/>
        </w:rPr>
        <w:t xml:space="preserve">other </w:t>
      </w:r>
      <w:r w:rsidR="009C3A0A">
        <w:rPr>
          <w:szCs w:val="22"/>
          <w:lang w:val="en-GB"/>
        </w:rPr>
        <w:t xml:space="preserve">African </w:t>
      </w:r>
      <w:r w:rsidR="00B3590E">
        <w:rPr>
          <w:szCs w:val="22"/>
          <w:lang w:val="en-GB"/>
        </w:rPr>
        <w:t>countries</w:t>
      </w:r>
      <w:r w:rsidR="00753D29">
        <w:rPr>
          <w:szCs w:val="22"/>
          <w:lang w:val="en-GB"/>
        </w:rPr>
        <w:t>;</w:t>
      </w:r>
    </w:p>
    <w:p w14:paraId="52D0C110" w14:textId="6E9EADCA" w:rsidR="002D1A16" w:rsidRPr="00753D29" w:rsidRDefault="00753D29" w:rsidP="002D1A16">
      <w:pPr>
        <w:numPr>
          <w:ilvl w:val="0"/>
          <w:numId w:val="3"/>
        </w:numPr>
        <w:spacing w:line="240" w:lineRule="auto"/>
        <w:jc w:val="both"/>
        <w:rPr>
          <w:szCs w:val="22"/>
          <w:lang w:val="en-GB"/>
        </w:rPr>
      </w:pPr>
      <w:r w:rsidRPr="00753D29">
        <w:rPr>
          <w:szCs w:val="22"/>
          <w:lang w:val="en-GB"/>
        </w:rPr>
        <w:t xml:space="preserve">At least 5 years of experience in adult learning and development of training material, preferably in the field of education management in the context of Mozambique or </w:t>
      </w:r>
      <w:r w:rsidR="00B3590E">
        <w:rPr>
          <w:szCs w:val="22"/>
          <w:lang w:val="en-GB"/>
        </w:rPr>
        <w:t>other African countries</w:t>
      </w:r>
      <w:r w:rsidRPr="00753D29">
        <w:rPr>
          <w:szCs w:val="22"/>
          <w:lang w:val="en-GB"/>
        </w:rPr>
        <w:t>;</w:t>
      </w:r>
    </w:p>
    <w:p w14:paraId="58F19F75" w14:textId="664066F7" w:rsidR="00CC39D4" w:rsidRDefault="00CC39D4" w:rsidP="00625A47">
      <w:pPr>
        <w:numPr>
          <w:ilvl w:val="0"/>
          <w:numId w:val="3"/>
        </w:numPr>
        <w:spacing w:line="240" w:lineRule="auto"/>
        <w:jc w:val="both"/>
        <w:rPr>
          <w:szCs w:val="22"/>
          <w:lang w:val="en-GB"/>
        </w:rPr>
      </w:pPr>
      <w:r w:rsidRPr="00CC39D4">
        <w:rPr>
          <w:szCs w:val="22"/>
          <w:lang w:val="en-GB"/>
        </w:rPr>
        <w:lastRenderedPageBreak/>
        <w:t xml:space="preserve">Previously undertaken work in </w:t>
      </w:r>
      <w:r w:rsidR="00753D29">
        <w:rPr>
          <w:szCs w:val="22"/>
          <w:lang w:val="en-GB"/>
        </w:rPr>
        <w:t xml:space="preserve">developing digital educational material in Portuguese language in the Mozambique context, preferably in </w:t>
      </w:r>
      <w:r w:rsidR="00CB5216">
        <w:rPr>
          <w:szCs w:val="22"/>
          <w:lang w:val="en-GB"/>
        </w:rPr>
        <w:t>the education</w:t>
      </w:r>
      <w:r w:rsidR="00753D29">
        <w:rPr>
          <w:szCs w:val="22"/>
          <w:lang w:val="en-GB"/>
        </w:rPr>
        <w:t xml:space="preserve"> sector;</w:t>
      </w:r>
    </w:p>
    <w:p w14:paraId="6C2FE297" w14:textId="13DC3698" w:rsidR="00753D29" w:rsidRDefault="00753D29" w:rsidP="00625A47">
      <w:pPr>
        <w:numPr>
          <w:ilvl w:val="0"/>
          <w:numId w:val="3"/>
        </w:numPr>
        <w:spacing w:line="240" w:lineRule="auto"/>
        <w:jc w:val="both"/>
        <w:rPr>
          <w:szCs w:val="22"/>
          <w:lang w:val="en-GB"/>
        </w:rPr>
      </w:pPr>
      <w:r>
        <w:rPr>
          <w:szCs w:val="22"/>
          <w:lang w:val="en-GB"/>
        </w:rPr>
        <w:t>At least 5 years of experience in managing publications</w:t>
      </w:r>
      <w:r w:rsidR="00B777FA">
        <w:rPr>
          <w:szCs w:val="22"/>
          <w:lang w:val="en-GB"/>
        </w:rPr>
        <w:t xml:space="preserve"> in the Portuguese language.</w:t>
      </w:r>
    </w:p>
    <w:p w14:paraId="16D92BCF" w14:textId="77777777" w:rsidR="00BD1E3E" w:rsidRDefault="00BD1E3E" w:rsidP="00BD1E3E">
      <w:pPr>
        <w:spacing w:line="240" w:lineRule="auto"/>
        <w:jc w:val="both"/>
        <w:rPr>
          <w:szCs w:val="22"/>
          <w:lang w:val="en-GB"/>
        </w:rPr>
      </w:pPr>
    </w:p>
    <w:p w14:paraId="3902BE00" w14:textId="7B0C0E8F" w:rsidR="00BD1E3E" w:rsidRPr="00BD1E3E" w:rsidRDefault="00BD1E3E" w:rsidP="00BD1E3E">
      <w:pPr>
        <w:spacing w:line="240" w:lineRule="auto"/>
        <w:jc w:val="both"/>
        <w:rPr>
          <w:b/>
          <w:szCs w:val="22"/>
          <w:lang w:val="en-GB"/>
        </w:rPr>
      </w:pPr>
      <w:r>
        <w:rPr>
          <w:b/>
          <w:szCs w:val="22"/>
          <w:lang w:val="en-GB"/>
        </w:rPr>
        <w:t xml:space="preserve">      </w:t>
      </w:r>
      <w:r w:rsidR="00B42C57">
        <w:rPr>
          <w:b/>
          <w:szCs w:val="22"/>
          <w:lang w:val="en-GB"/>
        </w:rPr>
        <w:t xml:space="preserve"> </w:t>
      </w:r>
      <w:r>
        <w:rPr>
          <w:b/>
          <w:szCs w:val="22"/>
          <w:lang w:val="en-GB"/>
        </w:rPr>
        <w:t xml:space="preserve"> </w:t>
      </w:r>
      <w:r w:rsidRPr="00BD1E3E">
        <w:rPr>
          <w:b/>
          <w:szCs w:val="22"/>
          <w:lang w:val="en-GB"/>
        </w:rPr>
        <w:t>Knowledge and Specific Competencies Required:</w:t>
      </w:r>
    </w:p>
    <w:p w14:paraId="393FC577" w14:textId="77777777" w:rsidR="00BD1E3E" w:rsidRDefault="00BD1E3E" w:rsidP="00BD1E3E">
      <w:pPr>
        <w:spacing w:line="240" w:lineRule="auto"/>
        <w:ind w:firstLine="720"/>
        <w:jc w:val="both"/>
        <w:rPr>
          <w:szCs w:val="22"/>
          <w:lang w:val="en-GB"/>
        </w:rPr>
      </w:pPr>
      <w:r w:rsidRPr="00BD1E3E">
        <w:rPr>
          <w:szCs w:val="22"/>
          <w:lang w:val="en-GB"/>
        </w:rPr>
        <w:t>• Knowledge of Mozambique's educational policies and legislation</w:t>
      </w:r>
    </w:p>
    <w:p w14:paraId="208CE42A" w14:textId="50312337" w:rsidR="00B3590E" w:rsidRPr="00BD1E3E" w:rsidRDefault="00B3590E" w:rsidP="00B3590E">
      <w:pPr>
        <w:spacing w:line="240" w:lineRule="auto"/>
        <w:ind w:firstLine="720"/>
        <w:jc w:val="both"/>
        <w:rPr>
          <w:szCs w:val="22"/>
          <w:lang w:val="en-GB"/>
        </w:rPr>
      </w:pPr>
      <w:r w:rsidRPr="00BD1E3E">
        <w:rPr>
          <w:szCs w:val="22"/>
          <w:lang w:val="en-GB"/>
        </w:rPr>
        <w:t xml:space="preserve">• Excellent </w:t>
      </w:r>
      <w:r>
        <w:rPr>
          <w:szCs w:val="22"/>
          <w:lang w:val="en-GB"/>
        </w:rPr>
        <w:t>written communication skills in Portuguese</w:t>
      </w:r>
    </w:p>
    <w:p w14:paraId="5819D787" w14:textId="77777777" w:rsidR="00B3590E" w:rsidRDefault="00B3590E" w:rsidP="00B3590E">
      <w:pPr>
        <w:spacing w:line="240" w:lineRule="auto"/>
        <w:ind w:firstLine="720"/>
        <w:jc w:val="both"/>
        <w:rPr>
          <w:szCs w:val="22"/>
          <w:lang w:val="en-GB"/>
        </w:rPr>
      </w:pPr>
      <w:r w:rsidRPr="00BD1E3E">
        <w:rPr>
          <w:szCs w:val="22"/>
          <w:lang w:val="en-GB"/>
        </w:rPr>
        <w:t>• Time mana</w:t>
      </w:r>
      <w:r>
        <w:rPr>
          <w:szCs w:val="22"/>
          <w:lang w:val="en-GB"/>
        </w:rPr>
        <w:t>gement ability to meet deadlines</w:t>
      </w:r>
    </w:p>
    <w:p w14:paraId="726E3FB0" w14:textId="703A8279" w:rsidR="00B3590E" w:rsidRPr="00BD1E3E" w:rsidRDefault="00B3590E" w:rsidP="00B3590E">
      <w:pPr>
        <w:spacing w:line="240" w:lineRule="auto"/>
        <w:ind w:firstLine="720"/>
        <w:jc w:val="both"/>
        <w:rPr>
          <w:szCs w:val="22"/>
          <w:lang w:val="en-GB"/>
        </w:rPr>
      </w:pPr>
      <w:r w:rsidRPr="00BD1E3E">
        <w:rPr>
          <w:szCs w:val="22"/>
          <w:lang w:val="en-GB"/>
        </w:rPr>
        <w:t>•</w:t>
      </w:r>
      <w:r>
        <w:rPr>
          <w:szCs w:val="22"/>
          <w:lang w:val="en-GB"/>
        </w:rPr>
        <w:t xml:space="preserve"> Adaptability to changing conditions and creativity to find solutions to achieve results</w:t>
      </w:r>
    </w:p>
    <w:p w14:paraId="2EA24D99" w14:textId="5F72C401" w:rsidR="00B777FA" w:rsidRPr="00BD1E3E" w:rsidRDefault="00B777FA" w:rsidP="00BD1E3E">
      <w:pPr>
        <w:spacing w:line="240" w:lineRule="auto"/>
        <w:ind w:firstLine="720"/>
        <w:jc w:val="both"/>
        <w:rPr>
          <w:szCs w:val="22"/>
          <w:lang w:val="en-GB"/>
        </w:rPr>
      </w:pPr>
      <w:r w:rsidRPr="00BD1E3E">
        <w:rPr>
          <w:szCs w:val="22"/>
          <w:lang w:val="en-GB"/>
        </w:rPr>
        <w:t xml:space="preserve">• </w:t>
      </w:r>
      <w:r>
        <w:rPr>
          <w:szCs w:val="22"/>
          <w:lang w:val="en-GB"/>
        </w:rPr>
        <w:t>Knowledge of the didactic principles of the Ministry of Education’s POEMA approach</w:t>
      </w:r>
      <w:r w:rsidR="00CE6C13">
        <w:rPr>
          <w:szCs w:val="22"/>
          <w:lang w:val="en-GB"/>
        </w:rPr>
        <w:t xml:space="preserve"> is an asset</w:t>
      </w:r>
      <w:r w:rsidR="00B3590E">
        <w:rPr>
          <w:szCs w:val="22"/>
          <w:lang w:val="en-GB"/>
        </w:rPr>
        <w:t>.</w:t>
      </w:r>
    </w:p>
    <w:p w14:paraId="5A473D30" w14:textId="77777777" w:rsidR="00BD1E3E" w:rsidRDefault="00BD1E3E" w:rsidP="00BD1E3E">
      <w:pPr>
        <w:spacing w:line="240" w:lineRule="auto"/>
        <w:jc w:val="both"/>
        <w:rPr>
          <w:szCs w:val="22"/>
          <w:lang w:val="en-GB"/>
        </w:rPr>
      </w:pPr>
    </w:p>
    <w:p w14:paraId="319ECA98" w14:textId="354156D7" w:rsidR="00B3590E" w:rsidRDefault="00BD1E3E" w:rsidP="00BD1E3E">
      <w:pPr>
        <w:spacing w:line="240" w:lineRule="auto"/>
        <w:jc w:val="both"/>
        <w:rPr>
          <w:szCs w:val="22"/>
        </w:rPr>
      </w:pPr>
      <w:r w:rsidRPr="00E90E98">
        <w:rPr>
          <w:szCs w:val="22"/>
          <w:lang w:val="en-ZA"/>
        </w:rPr>
        <w:t xml:space="preserve"> </w:t>
      </w:r>
      <w:r w:rsidR="00B42C57" w:rsidRPr="00E90E98">
        <w:rPr>
          <w:b/>
          <w:szCs w:val="22"/>
          <w:lang w:val="en-ZA"/>
        </w:rPr>
        <w:t xml:space="preserve">        Language Competences</w:t>
      </w:r>
      <w:r w:rsidRPr="00E90E98">
        <w:rPr>
          <w:b/>
          <w:szCs w:val="22"/>
          <w:lang w:val="en-ZA"/>
        </w:rPr>
        <w:t>:</w:t>
      </w:r>
      <w:r w:rsidRPr="00E90E98">
        <w:rPr>
          <w:szCs w:val="22"/>
          <w:lang w:val="en-ZA"/>
        </w:rPr>
        <w:t xml:space="preserve"> Fluent in</w:t>
      </w:r>
      <w:r w:rsidR="006348EF">
        <w:rPr>
          <w:szCs w:val="22"/>
          <w:lang w:val="en-ZA"/>
        </w:rPr>
        <w:t xml:space="preserve"> </w:t>
      </w:r>
      <w:r w:rsidR="00CC39D4" w:rsidRPr="00E90E98">
        <w:rPr>
          <w:szCs w:val="22"/>
          <w:lang w:val="en-ZA"/>
        </w:rPr>
        <w:t>P</w:t>
      </w:r>
      <w:r w:rsidRPr="00E90E98">
        <w:rPr>
          <w:szCs w:val="22"/>
          <w:lang w:val="en-ZA"/>
        </w:rPr>
        <w:t>ortugue</w:t>
      </w:r>
      <w:r w:rsidR="00CC39D4" w:rsidRPr="00E90E98">
        <w:rPr>
          <w:szCs w:val="22"/>
          <w:lang w:val="en-ZA"/>
        </w:rPr>
        <w:t>s</w:t>
      </w:r>
      <w:r w:rsidRPr="00E90E98">
        <w:rPr>
          <w:szCs w:val="22"/>
          <w:lang w:val="en-ZA"/>
        </w:rPr>
        <w:t>e</w:t>
      </w:r>
      <w:r w:rsidR="009C3A0A" w:rsidRPr="00E90E98">
        <w:rPr>
          <w:szCs w:val="22"/>
          <w:lang w:val="en-ZA"/>
        </w:rPr>
        <w:t>.</w:t>
      </w:r>
      <w:r w:rsidRPr="00E90E98">
        <w:rPr>
          <w:szCs w:val="22"/>
          <w:lang w:val="en-ZA"/>
        </w:rPr>
        <w:t xml:space="preserve"> </w:t>
      </w:r>
      <w:r w:rsidR="009C3A0A" w:rsidRPr="00BD1E3E">
        <w:rPr>
          <w:szCs w:val="22"/>
        </w:rPr>
        <w:t>Knowledge of English is an asset.</w:t>
      </w:r>
      <w:r w:rsidR="00B3590E">
        <w:rPr>
          <w:szCs w:val="22"/>
        </w:rPr>
        <w:t xml:space="preserve"> </w:t>
      </w:r>
    </w:p>
    <w:p w14:paraId="100ACC79" w14:textId="77777777" w:rsidR="00CC39D4" w:rsidRPr="00B3590E" w:rsidRDefault="00CC39D4" w:rsidP="00BD1E3E">
      <w:pPr>
        <w:spacing w:line="240" w:lineRule="auto"/>
        <w:jc w:val="both"/>
        <w:rPr>
          <w:szCs w:val="22"/>
        </w:rPr>
      </w:pPr>
    </w:p>
    <w:p w14:paraId="068BBC82" w14:textId="77777777" w:rsidR="00F644EC" w:rsidRPr="00BD1E3E" w:rsidRDefault="00F644EC" w:rsidP="00092835">
      <w:pPr>
        <w:spacing w:line="240" w:lineRule="auto"/>
        <w:ind w:left="426"/>
        <w:jc w:val="both"/>
        <w:rPr>
          <w:szCs w:val="22"/>
        </w:rPr>
      </w:pPr>
    </w:p>
    <w:p w14:paraId="504B84C0" w14:textId="2A9C9AAA" w:rsidR="002D3F9B" w:rsidRPr="00B3590E" w:rsidRDefault="00D60C09" w:rsidP="00625A47">
      <w:pPr>
        <w:numPr>
          <w:ilvl w:val="0"/>
          <w:numId w:val="2"/>
        </w:numPr>
        <w:spacing w:line="240" w:lineRule="auto"/>
        <w:ind w:left="426" w:hanging="426"/>
        <w:jc w:val="both"/>
        <w:rPr>
          <w:szCs w:val="22"/>
          <w:lang w:val="en-GB"/>
        </w:rPr>
      </w:pPr>
      <w:r w:rsidRPr="00BD1E3E">
        <w:rPr>
          <w:b/>
          <w:szCs w:val="22"/>
          <w:u w:val="single"/>
          <w:lang w:val="en-GB"/>
        </w:rPr>
        <w:t>Conditions of Work</w:t>
      </w:r>
      <w:r w:rsidRPr="00BD1E3E">
        <w:rPr>
          <w:b/>
          <w:szCs w:val="22"/>
          <w:lang w:val="en-GB"/>
        </w:rPr>
        <w:t>:</w:t>
      </w:r>
    </w:p>
    <w:p w14:paraId="54E63436" w14:textId="77777777" w:rsidR="00B3590E" w:rsidRPr="00BD1E3E" w:rsidRDefault="00B3590E" w:rsidP="00B3590E">
      <w:pPr>
        <w:spacing w:line="240" w:lineRule="auto"/>
        <w:jc w:val="both"/>
        <w:rPr>
          <w:szCs w:val="22"/>
          <w:lang w:val="en-GB"/>
        </w:rPr>
      </w:pPr>
    </w:p>
    <w:tbl>
      <w:tblPr>
        <w:tblW w:w="9936"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08"/>
        <w:gridCol w:w="769"/>
        <w:gridCol w:w="699"/>
        <w:gridCol w:w="5460"/>
      </w:tblGrid>
      <w:tr w:rsidR="003D5C99" w:rsidRPr="00B3590E" w14:paraId="1E48319C" w14:textId="77777777" w:rsidTr="00B3590E">
        <w:trPr>
          <w:trHeight w:val="20"/>
        </w:trPr>
        <w:tc>
          <w:tcPr>
            <w:tcW w:w="3008" w:type="dxa"/>
            <w:vMerge w:val="restart"/>
            <w:shd w:val="clear" w:color="auto" w:fill="E1E1FF"/>
            <w:vAlign w:val="center"/>
          </w:tcPr>
          <w:p w14:paraId="6D6A273C" w14:textId="77777777" w:rsidR="003D5C99" w:rsidRPr="00B3590E" w:rsidRDefault="00092835" w:rsidP="00F644EC">
            <w:pPr>
              <w:spacing w:line="240" w:lineRule="auto"/>
              <w:jc w:val="center"/>
              <w:rPr>
                <w:b/>
                <w:sz w:val="20"/>
                <w:lang w:val="es-419"/>
              </w:rPr>
            </w:pPr>
            <w:r w:rsidRPr="00B3590E">
              <w:rPr>
                <w:b/>
                <w:sz w:val="20"/>
                <w:lang w:val="es-419"/>
              </w:rPr>
              <w:t>Items</w:t>
            </w:r>
          </w:p>
        </w:tc>
        <w:tc>
          <w:tcPr>
            <w:tcW w:w="0" w:type="auto"/>
            <w:gridSpan w:val="2"/>
            <w:shd w:val="clear" w:color="auto" w:fill="E1E1FF"/>
          </w:tcPr>
          <w:p w14:paraId="1C701106" w14:textId="1D0CE232" w:rsidR="003D5C99" w:rsidRPr="00B3590E" w:rsidRDefault="00D00656" w:rsidP="00D00656">
            <w:pPr>
              <w:spacing w:line="240" w:lineRule="auto"/>
              <w:jc w:val="center"/>
              <w:rPr>
                <w:b/>
                <w:sz w:val="20"/>
              </w:rPr>
            </w:pPr>
            <w:r w:rsidRPr="00B3590E">
              <w:rPr>
                <w:b/>
                <w:sz w:val="20"/>
                <w:lang w:val="es-419"/>
              </w:rPr>
              <w:t>P</w:t>
            </w:r>
            <w:r w:rsidR="003D5C99" w:rsidRPr="00B3590E">
              <w:rPr>
                <w:b/>
                <w:sz w:val="20"/>
              </w:rPr>
              <w:t>rovided by UNICEF</w:t>
            </w:r>
          </w:p>
        </w:tc>
        <w:tc>
          <w:tcPr>
            <w:tcW w:w="5460" w:type="dxa"/>
            <w:vMerge w:val="restart"/>
            <w:shd w:val="clear" w:color="auto" w:fill="E1E1FF"/>
            <w:vAlign w:val="center"/>
          </w:tcPr>
          <w:p w14:paraId="1249E022" w14:textId="77777777" w:rsidR="003D5C99" w:rsidRPr="00B3590E" w:rsidRDefault="003D5C99" w:rsidP="00F644EC">
            <w:pPr>
              <w:spacing w:line="240" w:lineRule="auto"/>
              <w:jc w:val="center"/>
              <w:rPr>
                <w:b/>
                <w:sz w:val="20"/>
              </w:rPr>
            </w:pPr>
          </w:p>
          <w:p w14:paraId="372840BC" w14:textId="77777777" w:rsidR="003D5C99" w:rsidRPr="00B3590E" w:rsidRDefault="003D5C99" w:rsidP="00F644EC">
            <w:pPr>
              <w:spacing w:line="240" w:lineRule="auto"/>
              <w:jc w:val="center"/>
              <w:rPr>
                <w:b/>
                <w:sz w:val="20"/>
              </w:rPr>
            </w:pPr>
            <w:r w:rsidRPr="00B3590E">
              <w:rPr>
                <w:b/>
                <w:sz w:val="20"/>
              </w:rPr>
              <w:t>Remarks</w:t>
            </w:r>
          </w:p>
        </w:tc>
      </w:tr>
      <w:tr w:rsidR="003D5C99" w:rsidRPr="00B3590E" w14:paraId="0B22BACA" w14:textId="77777777" w:rsidTr="00B3590E">
        <w:trPr>
          <w:trHeight w:val="20"/>
        </w:trPr>
        <w:tc>
          <w:tcPr>
            <w:tcW w:w="3008" w:type="dxa"/>
            <w:vMerge/>
            <w:shd w:val="clear" w:color="auto" w:fill="E1E1FF"/>
          </w:tcPr>
          <w:p w14:paraId="52A3E1D2" w14:textId="77777777" w:rsidR="003D5C99" w:rsidRPr="00B3590E" w:rsidRDefault="003D5C99" w:rsidP="00F644EC">
            <w:pPr>
              <w:spacing w:line="240" w:lineRule="auto"/>
              <w:jc w:val="both"/>
              <w:rPr>
                <w:sz w:val="20"/>
              </w:rPr>
            </w:pPr>
          </w:p>
        </w:tc>
        <w:tc>
          <w:tcPr>
            <w:tcW w:w="0" w:type="auto"/>
            <w:shd w:val="clear" w:color="auto" w:fill="E1E1FF"/>
          </w:tcPr>
          <w:p w14:paraId="741B1F4F" w14:textId="77777777" w:rsidR="003D5C99" w:rsidRPr="00B3590E" w:rsidRDefault="003D5C99" w:rsidP="00092835">
            <w:pPr>
              <w:spacing w:line="240" w:lineRule="auto"/>
              <w:jc w:val="center"/>
              <w:rPr>
                <w:b/>
                <w:sz w:val="20"/>
              </w:rPr>
            </w:pPr>
            <w:r w:rsidRPr="00B3590E">
              <w:rPr>
                <w:b/>
                <w:sz w:val="20"/>
              </w:rPr>
              <w:t>Yes</w:t>
            </w:r>
          </w:p>
        </w:tc>
        <w:tc>
          <w:tcPr>
            <w:tcW w:w="0" w:type="auto"/>
            <w:shd w:val="clear" w:color="auto" w:fill="E1E1FF"/>
          </w:tcPr>
          <w:p w14:paraId="4F8D1ABA" w14:textId="77777777" w:rsidR="003D5C99" w:rsidRPr="00B3590E" w:rsidRDefault="003D5C99" w:rsidP="00F644EC">
            <w:pPr>
              <w:spacing w:line="240" w:lineRule="auto"/>
              <w:jc w:val="center"/>
              <w:rPr>
                <w:b/>
                <w:sz w:val="20"/>
              </w:rPr>
            </w:pPr>
            <w:r w:rsidRPr="00B3590E">
              <w:rPr>
                <w:b/>
                <w:sz w:val="20"/>
              </w:rPr>
              <w:t>No</w:t>
            </w:r>
          </w:p>
        </w:tc>
        <w:tc>
          <w:tcPr>
            <w:tcW w:w="5460" w:type="dxa"/>
            <w:vMerge/>
            <w:shd w:val="clear" w:color="auto" w:fill="E1E1FF"/>
          </w:tcPr>
          <w:p w14:paraId="73472350" w14:textId="77777777" w:rsidR="003D5C99" w:rsidRPr="00B3590E" w:rsidRDefault="003D5C99" w:rsidP="00F644EC">
            <w:pPr>
              <w:spacing w:line="240" w:lineRule="auto"/>
              <w:jc w:val="center"/>
              <w:rPr>
                <w:b/>
                <w:sz w:val="20"/>
              </w:rPr>
            </w:pPr>
          </w:p>
        </w:tc>
      </w:tr>
      <w:tr w:rsidR="003D5C99" w:rsidRPr="00B3590E" w14:paraId="1B1C136E" w14:textId="77777777" w:rsidTr="00B3590E">
        <w:trPr>
          <w:trHeight w:val="20"/>
        </w:trPr>
        <w:tc>
          <w:tcPr>
            <w:tcW w:w="3008" w:type="dxa"/>
            <w:shd w:val="clear" w:color="auto" w:fill="auto"/>
            <w:vAlign w:val="center"/>
          </w:tcPr>
          <w:p w14:paraId="4E647B46" w14:textId="77777777" w:rsidR="003D5C99" w:rsidRPr="00B3590E" w:rsidRDefault="003D5C99" w:rsidP="00F644EC">
            <w:pPr>
              <w:spacing w:line="240" w:lineRule="auto"/>
              <w:rPr>
                <w:sz w:val="20"/>
              </w:rPr>
            </w:pPr>
            <w:r w:rsidRPr="00B3590E">
              <w:rPr>
                <w:sz w:val="20"/>
              </w:rPr>
              <w:t>Service incurred death, injury or illness</w:t>
            </w:r>
          </w:p>
        </w:tc>
        <w:tc>
          <w:tcPr>
            <w:tcW w:w="0" w:type="auto"/>
            <w:shd w:val="clear" w:color="auto" w:fill="auto"/>
            <w:vAlign w:val="center"/>
          </w:tcPr>
          <w:p w14:paraId="7FDA067D" w14:textId="6871EA78" w:rsidR="003D5C99" w:rsidRPr="00B3590E" w:rsidRDefault="00D00656" w:rsidP="00F644EC">
            <w:pPr>
              <w:spacing w:line="240" w:lineRule="auto"/>
              <w:jc w:val="center"/>
              <w:rPr>
                <w:sz w:val="20"/>
                <w:lang w:val="es-419"/>
              </w:rPr>
            </w:pPr>
            <w:r w:rsidRPr="00B3590E">
              <w:rPr>
                <w:sz w:val="20"/>
                <w:lang w:val="es-419"/>
              </w:rPr>
              <w:t>x</w:t>
            </w:r>
          </w:p>
        </w:tc>
        <w:tc>
          <w:tcPr>
            <w:tcW w:w="0" w:type="auto"/>
            <w:shd w:val="clear" w:color="auto" w:fill="auto"/>
            <w:vAlign w:val="center"/>
          </w:tcPr>
          <w:p w14:paraId="6A37F659" w14:textId="77777777" w:rsidR="003D5C99" w:rsidRPr="00B3590E" w:rsidRDefault="003D5C99" w:rsidP="00F644EC">
            <w:pPr>
              <w:spacing w:line="240" w:lineRule="auto"/>
              <w:jc w:val="center"/>
              <w:rPr>
                <w:sz w:val="20"/>
              </w:rPr>
            </w:pPr>
          </w:p>
        </w:tc>
        <w:tc>
          <w:tcPr>
            <w:tcW w:w="5460" w:type="dxa"/>
            <w:shd w:val="clear" w:color="auto" w:fill="auto"/>
            <w:vAlign w:val="center"/>
          </w:tcPr>
          <w:p w14:paraId="7FF2A7CB" w14:textId="34DBFDDE" w:rsidR="003D5C99" w:rsidRPr="00B3590E" w:rsidRDefault="00D00656" w:rsidP="00E41B67">
            <w:pPr>
              <w:spacing w:line="240" w:lineRule="auto"/>
              <w:rPr>
                <w:sz w:val="20"/>
              </w:rPr>
            </w:pPr>
            <w:r w:rsidRPr="00B3590E">
              <w:rPr>
                <w:sz w:val="20"/>
              </w:rPr>
              <w:t xml:space="preserve">Per the provisions of </w:t>
            </w:r>
            <w:r w:rsidRPr="00B3590E">
              <w:rPr>
                <w:rFonts w:asciiTheme="minorHAnsi" w:hAnsiTheme="minorHAnsi" w:cstheme="minorHAnsi"/>
                <w:sz w:val="20"/>
              </w:rPr>
              <w:t xml:space="preserve">CF/IC/2013-001 </w:t>
            </w:r>
            <w:r w:rsidR="00E41B67" w:rsidRPr="00B3590E">
              <w:rPr>
                <w:rFonts w:asciiTheme="minorHAnsi" w:hAnsiTheme="minorHAnsi" w:cstheme="minorHAnsi"/>
                <w:sz w:val="20"/>
              </w:rPr>
              <w:t xml:space="preserve">on insurance coverage </w:t>
            </w:r>
            <w:r w:rsidRPr="00B3590E">
              <w:rPr>
                <w:rFonts w:asciiTheme="minorHAnsi" w:hAnsiTheme="minorHAnsi" w:cstheme="minorHAnsi"/>
                <w:sz w:val="20"/>
              </w:rPr>
              <w:t>“in cases of service-incurred injury, illness or death under a third-party provider</w:t>
            </w:r>
            <w:r w:rsidR="00E41B67" w:rsidRPr="00B3590E">
              <w:rPr>
                <w:rFonts w:asciiTheme="minorHAnsi" w:hAnsiTheme="minorHAnsi" w:cstheme="minorHAnsi"/>
                <w:sz w:val="20"/>
              </w:rPr>
              <w:t>”</w:t>
            </w:r>
            <w:r w:rsidRPr="00B3590E">
              <w:rPr>
                <w:rFonts w:asciiTheme="minorHAnsi" w:hAnsiTheme="minorHAnsi" w:cstheme="minorHAnsi"/>
                <w:sz w:val="20"/>
              </w:rPr>
              <w:t>.</w:t>
            </w:r>
          </w:p>
        </w:tc>
      </w:tr>
      <w:tr w:rsidR="003D5C99" w:rsidRPr="00B3590E" w14:paraId="189E3F3E" w14:textId="77777777" w:rsidTr="00B3590E">
        <w:trPr>
          <w:trHeight w:val="20"/>
        </w:trPr>
        <w:tc>
          <w:tcPr>
            <w:tcW w:w="3008" w:type="dxa"/>
            <w:shd w:val="clear" w:color="auto" w:fill="auto"/>
            <w:vAlign w:val="center"/>
          </w:tcPr>
          <w:p w14:paraId="1F222008" w14:textId="77777777" w:rsidR="003D5C99" w:rsidRPr="00B3590E" w:rsidRDefault="003D5C99" w:rsidP="00F644EC">
            <w:pPr>
              <w:spacing w:line="240" w:lineRule="auto"/>
              <w:rPr>
                <w:sz w:val="20"/>
              </w:rPr>
            </w:pPr>
            <w:r w:rsidRPr="00B3590E">
              <w:rPr>
                <w:sz w:val="20"/>
              </w:rPr>
              <w:t>Health Insurance</w:t>
            </w:r>
          </w:p>
        </w:tc>
        <w:tc>
          <w:tcPr>
            <w:tcW w:w="0" w:type="auto"/>
            <w:shd w:val="clear" w:color="auto" w:fill="auto"/>
            <w:vAlign w:val="center"/>
          </w:tcPr>
          <w:p w14:paraId="7B3387CD" w14:textId="77777777" w:rsidR="003D5C99" w:rsidRPr="00B3590E" w:rsidRDefault="003D5C99" w:rsidP="00F644EC">
            <w:pPr>
              <w:spacing w:line="240" w:lineRule="auto"/>
              <w:jc w:val="center"/>
              <w:rPr>
                <w:sz w:val="20"/>
              </w:rPr>
            </w:pPr>
          </w:p>
        </w:tc>
        <w:tc>
          <w:tcPr>
            <w:tcW w:w="0" w:type="auto"/>
            <w:shd w:val="clear" w:color="auto" w:fill="auto"/>
            <w:vAlign w:val="center"/>
          </w:tcPr>
          <w:p w14:paraId="02EDCCD2" w14:textId="753CE405" w:rsidR="003D5C99" w:rsidRPr="00B3590E" w:rsidRDefault="00D00656" w:rsidP="00F644EC">
            <w:pPr>
              <w:spacing w:line="240" w:lineRule="auto"/>
              <w:jc w:val="center"/>
              <w:rPr>
                <w:sz w:val="20"/>
                <w:lang w:val="es-419"/>
              </w:rPr>
            </w:pPr>
            <w:r w:rsidRPr="00B3590E">
              <w:rPr>
                <w:sz w:val="20"/>
                <w:lang w:val="es-419"/>
              </w:rPr>
              <w:t>x</w:t>
            </w:r>
          </w:p>
        </w:tc>
        <w:tc>
          <w:tcPr>
            <w:tcW w:w="5460" w:type="dxa"/>
            <w:shd w:val="clear" w:color="auto" w:fill="auto"/>
            <w:vAlign w:val="center"/>
          </w:tcPr>
          <w:p w14:paraId="77D745D0" w14:textId="77777777" w:rsidR="003D5C99" w:rsidRPr="00B3590E" w:rsidRDefault="003D5C99" w:rsidP="00F41A9C">
            <w:pPr>
              <w:spacing w:line="240" w:lineRule="auto"/>
              <w:rPr>
                <w:sz w:val="20"/>
              </w:rPr>
            </w:pPr>
          </w:p>
        </w:tc>
      </w:tr>
      <w:tr w:rsidR="003D5C99" w:rsidRPr="00B3590E" w14:paraId="3C63E406" w14:textId="77777777" w:rsidTr="00B3590E">
        <w:trPr>
          <w:trHeight w:val="20"/>
        </w:trPr>
        <w:tc>
          <w:tcPr>
            <w:tcW w:w="3008" w:type="dxa"/>
            <w:shd w:val="clear" w:color="auto" w:fill="auto"/>
            <w:vAlign w:val="center"/>
          </w:tcPr>
          <w:p w14:paraId="09ECEFB0" w14:textId="77777777" w:rsidR="003D5C99" w:rsidRPr="00B3590E" w:rsidRDefault="003D5C99" w:rsidP="00F644EC">
            <w:pPr>
              <w:spacing w:line="240" w:lineRule="auto"/>
              <w:rPr>
                <w:sz w:val="20"/>
              </w:rPr>
            </w:pPr>
            <w:r w:rsidRPr="00B3590E">
              <w:rPr>
                <w:sz w:val="20"/>
              </w:rPr>
              <w:t>Office Space</w:t>
            </w:r>
          </w:p>
        </w:tc>
        <w:tc>
          <w:tcPr>
            <w:tcW w:w="0" w:type="auto"/>
            <w:shd w:val="clear" w:color="auto" w:fill="auto"/>
            <w:vAlign w:val="center"/>
          </w:tcPr>
          <w:p w14:paraId="61B3F552" w14:textId="77777777" w:rsidR="003D5C99" w:rsidRPr="00B3590E" w:rsidRDefault="003D5C99" w:rsidP="00F644EC">
            <w:pPr>
              <w:spacing w:line="240" w:lineRule="auto"/>
              <w:jc w:val="center"/>
              <w:rPr>
                <w:sz w:val="20"/>
              </w:rPr>
            </w:pPr>
          </w:p>
        </w:tc>
        <w:tc>
          <w:tcPr>
            <w:tcW w:w="0" w:type="auto"/>
            <w:shd w:val="clear" w:color="auto" w:fill="auto"/>
            <w:vAlign w:val="center"/>
          </w:tcPr>
          <w:p w14:paraId="4FD74871" w14:textId="3F872F30" w:rsidR="003D5C99" w:rsidRPr="00B3590E" w:rsidRDefault="00B42C57" w:rsidP="00F644EC">
            <w:pPr>
              <w:spacing w:line="240" w:lineRule="auto"/>
              <w:jc w:val="center"/>
              <w:rPr>
                <w:sz w:val="20"/>
              </w:rPr>
            </w:pPr>
            <w:r w:rsidRPr="00B3590E">
              <w:rPr>
                <w:sz w:val="20"/>
              </w:rPr>
              <w:t>x</w:t>
            </w:r>
          </w:p>
        </w:tc>
        <w:tc>
          <w:tcPr>
            <w:tcW w:w="5460" w:type="dxa"/>
            <w:shd w:val="clear" w:color="auto" w:fill="auto"/>
            <w:vAlign w:val="center"/>
          </w:tcPr>
          <w:p w14:paraId="11030858" w14:textId="402A0B18" w:rsidR="003D5C99" w:rsidRPr="00B3590E" w:rsidRDefault="00B42C57" w:rsidP="00F41A9C">
            <w:pPr>
              <w:spacing w:line="240" w:lineRule="auto"/>
              <w:rPr>
                <w:sz w:val="20"/>
              </w:rPr>
            </w:pPr>
            <w:r w:rsidRPr="00B3590E">
              <w:rPr>
                <w:sz w:val="20"/>
              </w:rPr>
              <w:t>Temporary Space for group work or meetings can be arranged</w:t>
            </w:r>
          </w:p>
        </w:tc>
      </w:tr>
      <w:tr w:rsidR="003D5C99" w:rsidRPr="00B3590E" w14:paraId="0BA8BEDC" w14:textId="77777777" w:rsidTr="00B3590E">
        <w:trPr>
          <w:trHeight w:val="20"/>
        </w:trPr>
        <w:tc>
          <w:tcPr>
            <w:tcW w:w="3008" w:type="dxa"/>
            <w:shd w:val="clear" w:color="auto" w:fill="auto"/>
            <w:vAlign w:val="center"/>
          </w:tcPr>
          <w:p w14:paraId="5F2F7BAA" w14:textId="6B8E3880" w:rsidR="003D5C99" w:rsidRPr="00B3590E" w:rsidRDefault="003D5C99" w:rsidP="00F644EC">
            <w:pPr>
              <w:spacing w:line="240" w:lineRule="auto"/>
              <w:rPr>
                <w:sz w:val="20"/>
                <w:lang w:val="es-419"/>
              </w:rPr>
            </w:pPr>
            <w:r w:rsidRPr="00B3590E">
              <w:rPr>
                <w:sz w:val="20"/>
              </w:rPr>
              <w:t>Computer</w:t>
            </w:r>
            <w:r w:rsidR="00E41B67" w:rsidRPr="00B3590E">
              <w:rPr>
                <w:sz w:val="20"/>
                <w:lang w:val="es-419"/>
              </w:rPr>
              <w:t xml:space="preserve"> in office premises</w:t>
            </w:r>
          </w:p>
        </w:tc>
        <w:tc>
          <w:tcPr>
            <w:tcW w:w="0" w:type="auto"/>
            <w:shd w:val="clear" w:color="auto" w:fill="auto"/>
            <w:vAlign w:val="center"/>
          </w:tcPr>
          <w:p w14:paraId="3BA81F85" w14:textId="77777777" w:rsidR="003D5C99" w:rsidRPr="00B3590E" w:rsidRDefault="003D5C99" w:rsidP="00F644EC">
            <w:pPr>
              <w:spacing w:line="240" w:lineRule="auto"/>
              <w:jc w:val="center"/>
              <w:rPr>
                <w:sz w:val="20"/>
              </w:rPr>
            </w:pPr>
          </w:p>
        </w:tc>
        <w:tc>
          <w:tcPr>
            <w:tcW w:w="0" w:type="auto"/>
            <w:shd w:val="clear" w:color="auto" w:fill="auto"/>
            <w:vAlign w:val="center"/>
          </w:tcPr>
          <w:p w14:paraId="3BCE0756" w14:textId="31E529F3" w:rsidR="003D5C99" w:rsidRPr="00B3590E" w:rsidRDefault="00B42C57" w:rsidP="00F644EC">
            <w:pPr>
              <w:spacing w:line="240" w:lineRule="auto"/>
              <w:jc w:val="center"/>
              <w:rPr>
                <w:sz w:val="20"/>
              </w:rPr>
            </w:pPr>
            <w:r w:rsidRPr="00B3590E">
              <w:rPr>
                <w:sz w:val="20"/>
              </w:rPr>
              <w:t>x</w:t>
            </w:r>
          </w:p>
        </w:tc>
        <w:tc>
          <w:tcPr>
            <w:tcW w:w="5460" w:type="dxa"/>
            <w:shd w:val="clear" w:color="auto" w:fill="auto"/>
            <w:vAlign w:val="center"/>
          </w:tcPr>
          <w:p w14:paraId="69FC35CC" w14:textId="77777777" w:rsidR="003D5C99" w:rsidRPr="00B3590E" w:rsidRDefault="003D5C99" w:rsidP="00F41A9C">
            <w:pPr>
              <w:spacing w:line="240" w:lineRule="auto"/>
              <w:rPr>
                <w:sz w:val="20"/>
              </w:rPr>
            </w:pPr>
          </w:p>
        </w:tc>
      </w:tr>
      <w:tr w:rsidR="00D00656" w:rsidRPr="00B3590E" w14:paraId="371FF797" w14:textId="77777777" w:rsidTr="00B3590E">
        <w:trPr>
          <w:trHeight w:val="20"/>
        </w:trPr>
        <w:tc>
          <w:tcPr>
            <w:tcW w:w="3008" w:type="dxa"/>
            <w:shd w:val="clear" w:color="auto" w:fill="auto"/>
            <w:vAlign w:val="center"/>
          </w:tcPr>
          <w:p w14:paraId="3B0B7374" w14:textId="4A1A6463" w:rsidR="00D00656" w:rsidRPr="00B3590E" w:rsidRDefault="00D00656" w:rsidP="00F644EC">
            <w:pPr>
              <w:spacing w:line="240" w:lineRule="auto"/>
              <w:rPr>
                <w:sz w:val="20"/>
              </w:rPr>
            </w:pPr>
            <w:r w:rsidRPr="00B3590E">
              <w:rPr>
                <w:sz w:val="20"/>
              </w:rPr>
              <w:t>Access to printer</w:t>
            </w:r>
            <w:r w:rsidR="00E41B67" w:rsidRPr="00B3590E">
              <w:rPr>
                <w:sz w:val="20"/>
              </w:rPr>
              <w:t xml:space="preserve"> in the office premises</w:t>
            </w:r>
          </w:p>
        </w:tc>
        <w:tc>
          <w:tcPr>
            <w:tcW w:w="0" w:type="auto"/>
            <w:shd w:val="clear" w:color="auto" w:fill="auto"/>
            <w:vAlign w:val="center"/>
          </w:tcPr>
          <w:p w14:paraId="41590AC6" w14:textId="77777777" w:rsidR="00D00656" w:rsidRPr="00B3590E" w:rsidRDefault="00D00656" w:rsidP="00F644EC">
            <w:pPr>
              <w:spacing w:line="240" w:lineRule="auto"/>
              <w:jc w:val="center"/>
              <w:rPr>
                <w:sz w:val="20"/>
              </w:rPr>
            </w:pPr>
          </w:p>
        </w:tc>
        <w:tc>
          <w:tcPr>
            <w:tcW w:w="0" w:type="auto"/>
            <w:shd w:val="clear" w:color="auto" w:fill="auto"/>
            <w:vAlign w:val="center"/>
          </w:tcPr>
          <w:p w14:paraId="0FFF1B69" w14:textId="27F87C93" w:rsidR="00D00656" w:rsidRPr="00B3590E" w:rsidRDefault="00B42C57" w:rsidP="00F644EC">
            <w:pPr>
              <w:spacing w:line="240" w:lineRule="auto"/>
              <w:jc w:val="center"/>
              <w:rPr>
                <w:sz w:val="20"/>
              </w:rPr>
            </w:pPr>
            <w:r w:rsidRPr="00B3590E">
              <w:rPr>
                <w:sz w:val="20"/>
              </w:rPr>
              <w:t>x</w:t>
            </w:r>
          </w:p>
        </w:tc>
        <w:tc>
          <w:tcPr>
            <w:tcW w:w="5460" w:type="dxa"/>
            <w:shd w:val="clear" w:color="auto" w:fill="auto"/>
            <w:vAlign w:val="center"/>
          </w:tcPr>
          <w:p w14:paraId="48CB3794" w14:textId="77777777" w:rsidR="00D00656" w:rsidRPr="00B3590E" w:rsidRDefault="00D00656" w:rsidP="00F41A9C">
            <w:pPr>
              <w:spacing w:line="240" w:lineRule="auto"/>
              <w:rPr>
                <w:sz w:val="20"/>
              </w:rPr>
            </w:pPr>
          </w:p>
        </w:tc>
      </w:tr>
    </w:tbl>
    <w:p w14:paraId="32B88028" w14:textId="77777777" w:rsidR="009745A1" w:rsidRDefault="009745A1" w:rsidP="00F644EC">
      <w:pPr>
        <w:spacing w:line="240" w:lineRule="auto"/>
        <w:ind w:left="360"/>
        <w:jc w:val="both"/>
        <w:rPr>
          <w:rFonts w:cs="Arial"/>
          <w:b/>
          <w:szCs w:val="22"/>
          <w:lang w:val="en-GB"/>
        </w:rPr>
      </w:pPr>
    </w:p>
    <w:p w14:paraId="67ABE1E3" w14:textId="77777777" w:rsidR="00EB438D" w:rsidRPr="00F644EC" w:rsidRDefault="00EB438D" w:rsidP="00F644EC">
      <w:pPr>
        <w:spacing w:line="240" w:lineRule="auto"/>
        <w:ind w:left="360"/>
        <w:jc w:val="both"/>
        <w:rPr>
          <w:rFonts w:cs="Arial"/>
          <w:b/>
          <w:szCs w:val="22"/>
          <w:lang w:val="en-GB"/>
        </w:rPr>
      </w:pPr>
    </w:p>
    <w:p w14:paraId="7EC407F4" w14:textId="14B47DAC" w:rsidR="00E41B67" w:rsidRPr="00B42C57" w:rsidRDefault="00A21A2E" w:rsidP="00625A47">
      <w:pPr>
        <w:numPr>
          <w:ilvl w:val="0"/>
          <w:numId w:val="2"/>
        </w:numPr>
        <w:spacing w:line="240" w:lineRule="auto"/>
        <w:ind w:left="426" w:hanging="426"/>
        <w:jc w:val="both"/>
        <w:rPr>
          <w:rFonts w:cs="Arial"/>
          <w:b/>
          <w:szCs w:val="22"/>
          <w:lang w:val="en-GB"/>
        </w:rPr>
      </w:pPr>
      <w:r w:rsidRPr="00B42C57">
        <w:rPr>
          <w:rFonts w:cs="Arial"/>
          <w:b/>
          <w:szCs w:val="22"/>
          <w:u w:val="single"/>
        </w:rPr>
        <w:t>Travel</w:t>
      </w:r>
      <w:r w:rsidR="00B777FA">
        <w:rPr>
          <w:rFonts w:cs="Arial"/>
          <w:b/>
          <w:szCs w:val="22"/>
          <w:u w:val="single"/>
        </w:rPr>
        <w:t xml:space="preserve"> conditions</w:t>
      </w:r>
    </w:p>
    <w:p w14:paraId="031855AB" w14:textId="77777777" w:rsidR="00B42C57" w:rsidRPr="00B42C57" w:rsidRDefault="00B42C57" w:rsidP="00B42C57">
      <w:pPr>
        <w:spacing w:line="240" w:lineRule="auto"/>
        <w:ind w:left="426"/>
        <w:jc w:val="both"/>
        <w:rPr>
          <w:rFonts w:cs="Arial"/>
          <w:b/>
          <w:szCs w:val="22"/>
          <w:lang w:val="en-GB"/>
        </w:rPr>
      </w:pPr>
    </w:p>
    <w:p w14:paraId="59A40747" w14:textId="1BF81D6F" w:rsidR="00A21A2E" w:rsidRPr="00A21A2E" w:rsidRDefault="00A21A2E" w:rsidP="00A21A2E">
      <w:pPr>
        <w:spacing w:line="240" w:lineRule="auto"/>
        <w:ind w:left="426"/>
        <w:jc w:val="both"/>
        <w:rPr>
          <w:szCs w:val="22"/>
        </w:rPr>
      </w:pPr>
      <w:r w:rsidRPr="00A21A2E">
        <w:rPr>
          <w:szCs w:val="22"/>
        </w:rPr>
        <w:t xml:space="preserve">Approved travel </w:t>
      </w:r>
      <w:r w:rsidR="00B777FA">
        <w:rPr>
          <w:szCs w:val="22"/>
        </w:rPr>
        <w:t xml:space="preserve">to and </w:t>
      </w:r>
      <w:r w:rsidRPr="00A21A2E">
        <w:rPr>
          <w:szCs w:val="22"/>
        </w:rPr>
        <w:t>within Mozambique will be covered/reimbursed by UNICEF as follows:</w:t>
      </w:r>
    </w:p>
    <w:p w14:paraId="04B802CB" w14:textId="77777777" w:rsidR="00A21A2E" w:rsidRPr="00A21A2E" w:rsidRDefault="00A21A2E" w:rsidP="00A21A2E">
      <w:pPr>
        <w:spacing w:line="240" w:lineRule="auto"/>
        <w:ind w:left="426"/>
        <w:jc w:val="both"/>
        <w:rPr>
          <w:szCs w:val="22"/>
        </w:rPr>
      </w:pPr>
      <w:r w:rsidRPr="00A21A2E">
        <w:rPr>
          <w:szCs w:val="22"/>
          <w:u w:val="single"/>
        </w:rPr>
        <w:t>Option a.</w:t>
      </w:r>
      <w:r w:rsidRPr="00A21A2E">
        <w:rPr>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224FCA9D" w14:textId="77777777" w:rsidR="00A21A2E" w:rsidRDefault="00A21A2E" w:rsidP="00A21A2E">
      <w:pPr>
        <w:spacing w:line="240" w:lineRule="auto"/>
        <w:ind w:left="426"/>
        <w:jc w:val="both"/>
        <w:rPr>
          <w:szCs w:val="22"/>
        </w:rPr>
      </w:pPr>
    </w:p>
    <w:p w14:paraId="56C2B18C" w14:textId="77777777" w:rsidR="006348EF" w:rsidRPr="00A21A2E" w:rsidRDefault="006348EF" w:rsidP="00A21A2E">
      <w:pPr>
        <w:spacing w:line="240" w:lineRule="auto"/>
        <w:ind w:left="426"/>
        <w:jc w:val="both"/>
        <w:rPr>
          <w:szCs w:val="22"/>
        </w:rPr>
      </w:pPr>
    </w:p>
    <w:p w14:paraId="507E30E8" w14:textId="77777777" w:rsidR="00090FB2" w:rsidRDefault="00090FB2" w:rsidP="00090FB2">
      <w:pPr>
        <w:spacing w:line="240" w:lineRule="auto"/>
        <w:rPr>
          <w:rFonts w:ascii="Times New Roman" w:hAnsi="Times New Roman"/>
          <w:szCs w:val="22"/>
        </w:rPr>
      </w:pPr>
    </w:p>
    <w:p w14:paraId="1427098D" w14:textId="77777777" w:rsidR="00090FB2" w:rsidRPr="00CB4B80" w:rsidRDefault="00090FB2" w:rsidP="00625A47">
      <w:pPr>
        <w:numPr>
          <w:ilvl w:val="0"/>
          <w:numId w:val="2"/>
        </w:numPr>
        <w:spacing w:line="240" w:lineRule="auto"/>
        <w:ind w:left="426" w:hanging="426"/>
        <w:jc w:val="both"/>
        <w:rPr>
          <w:rFonts w:cs="Arial"/>
          <w:b/>
          <w:szCs w:val="22"/>
          <w:u w:val="single"/>
        </w:rPr>
      </w:pPr>
      <w:r w:rsidRPr="00CB4B80">
        <w:rPr>
          <w:rFonts w:cs="Arial"/>
          <w:b/>
          <w:szCs w:val="22"/>
          <w:u w:val="single"/>
        </w:rPr>
        <w:t>Evaluation Criteria</w:t>
      </w:r>
    </w:p>
    <w:p w14:paraId="38A634D3" w14:textId="77777777" w:rsidR="00090FB2" w:rsidRDefault="00090FB2" w:rsidP="00090FB2"/>
    <w:p w14:paraId="0C569DD7" w14:textId="188DE04D" w:rsidR="00090FB2" w:rsidRPr="00E8442F" w:rsidRDefault="00090FB2" w:rsidP="00090FB2">
      <w:pPr>
        <w:rPr>
          <w:i/>
        </w:rPr>
      </w:pPr>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w:t>
      </w:r>
      <w:r w:rsidR="009C3A0A">
        <w:t>ition to submitting their CV,</w:t>
      </w:r>
      <w:r>
        <w:t xml:space="preserve"> </w:t>
      </w:r>
      <w:r w:rsidR="00CE6C13">
        <w:t>prepare and submit a</w:t>
      </w:r>
      <w:r w:rsidR="009C3A0A">
        <w:t xml:space="preserve"> Technical proposal (see point 10) and indicate their</w:t>
      </w:r>
      <w:r w:rsidRPr="002D042D">
        <w:t xml:space="preserve"> fees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71F1FD7F" w14:textId="77777777" w:rsidR="00090FB2" w:rsidRPr="00CB4B80" w:rsidRDefault="00090FB2" w:rsidP="00090FB2">
      <w:pPr>
        <w:spacing w:line="240" w:lineRule="auto"/>
        <w:rPr>
          <w:szCs w:val="22"/>
        </w:rPr>
      </w:pPr>
    </w:p>
    <w:tbl>
      <w:tblPr>
        <w:tblW w:w="5000" w:type="pct"/>
        <w:jc w:val="center"/>
        <w:tblCellMar>
          <w:left w:w="0" w:type="dxa"/>
          <w:right w:w="0" w:type="dxa"/>
        </w:tblCellMar>
        <w:tblLook w:val="04A0" w:firstRow="1" w:lastRow="0" w:firstColumn="1" w:lastColumn="0" w:noHBand="0" w:noVBand="1"/>
      </w:tblPr>
      <w:tblGrid>
        <w:gridCol w:w="642"/>
        <w:gridCol w:w="8168"/>
        <w:gridCol w:w="1375"/>
      </w:tblGrid>
      <w:tr w:rsidR="00090FB2" w:rsidRPr="00CB4B80" w14:paraId="58725603" w14:textId="77777777" w:rsidTr="00912677">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6B96DA69" w14:textId="77777777" w:rsidR="00090FB2" w:rsidRPr="00CB4B80" w:rsidRDefault="00090FB2" w:rsidP="00912677">
            <w:pPr>
              <w:spacing w:line="240" w:lineRule="auto"/>
              <w:rPr>
                <w:b/>
                <w:bCs/>
                <w:szCs w:val="22"/>
                <w:lang w:val="en-GB"/>
              </w:rPr>
            </w:pPr>
            <w:r w:rsidRPr="00CB4B80">
              <w:rPr>
                <w:b/>
                <w:bCs/>
                <w:szCs w:val="22"/>
                <w:lang w:val="en-GB"/>
              </w:rPr>
              <w:lastRenderedPageBreak/>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1545CFEE" w14:textId="77777777" w:rsidR="00090FB2" w:rsidRPr="00CB4B80" w:rsidRDefault="00090FB2" w:rsidP="00912677">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32469296" w14:textId="77777777" w:rsidR="00090FB2" w:rsidRPr="00CB4B80" w:rsidRDefault="00090FB2" w:rsidP="00912677">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090FB2" w:rsidRPr="00CB4B80" w14:paraId="670A2335" w14:textId="77777777" w:rsidTr="00912677">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55AA2E8" w14:textId="77777777" w:rsidR="00090FB2" w:rsidRPr="00CB4B80" w:rsidRDefault="00090FB2" w:rsidP="00912677">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12874BF" w14:textId="2D10C920" w:rsidR="00090FB2" w:rsidRPr="00CB4B80" w:rsidRDefault="00B42C57" w:rsidP="00912677">
            <w:pPr>
              <w:spacing w:line="240" w:lineRule="auto"/>
              <w:rPr>
                <w:b/>
                <w:bCs/>
                <w:szCs w:val="22"/>
                <w:lang w:val="en-GB"/>
              </w:rPr>
            </w:pPr>
            <w:r>
              <w:rPr>
                <w:b/>
                <w:bCs/>
                <w:szCs w:val="22"/>
                <w:lang w:val="en-GB"/>
              </w:rPr>
              <w:t>Academic Qualifications</w:t>
            </w:r>
            <w:r w:rsidR="00090FB2" w:rsidRPr="00CB4B80">
              <w:rPr>
                <w:b/>
                <w:bCs/>
                <w:szCs w:val="22"/>
                <w:lang w:val="en-GB"/>
              </w:rPr>
              <w:t xml:space="preserv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813B4C1" w14:textId="452E716C" w:rsidR="00090FB2" w:rsidRPr="00CB4B80" w:rsidRDefault="009C3A0A" w:rsidP="00912677">
            <w:pPr>
              <w:spacing w:line="240" w:lineRule="auto"/>
              <w:rPr>
                <w:b/>
                <w:bCs/>
                <w:szCs w:val="22"/>
                <w:lang w:val="en-GB"/>
              </w:rPr>
            </w:pPr>
            <w:r>
              <w:rPr>
                <w:b/>
                <w:bCs/>
                <w:szCs w:val="22"/>
                <w:lang w:val="en-GB"/>
              </w:rPr>
              <w:t>10</w:t>
            </w:r>
          </w:p>
        </w:tc>
      </w:tr>
      <w:tr w:rsidR="00090FB2" w:rsidRPr="00CB4B80" w14:paraId="1A7603B2" w14:textId="77777777" w:rsidTr="00090FB2">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AF592F5" w14:textId="77777777" w:rsidR="00090FB2" w:rsidRPr="00CB4B80" w:rsidRDefault="00090FB2" w:rsidP="00912677">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13674C" w14:textId="1D92F6E7" w:rsidR="00090FB2" w:rsidRPr="00CB4B80" w:rsidRDefault="00BD1E3E" w:rsidP="00912677">
            <w:pPr>
              <w:spacing w:line="240" w:lineRule="auto"/>
              <w:rPr>
                <w:szCs w:val="22"/>
                <w:lang w:val="en-GB"/>
              </w:rPr>
            </w:pPr>
            <w:r>
              <w:rPr>
                <w:szCs w:val="22"/>
                <w:lang w:val="en-GB"/>
              </w:rPr>
              <w:t>Relevant University Degree</w:t>
            </w:r>
            <w:r w:rsidR="009436D1">
              <w:rPr>
                <w:szCs w:val="22"/>
                <w:lang w:val="en-GB"/>
              </w:rPr>
              <w:t>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56E7B1E" w14:textId="633A16B5" w:rsidR="00090FB2" w:rsidRPr="00CB4B80" w:rsidRDefault="00B42C57" w:rsidP="00912677">
            <w:pPr>
              <w:spacing w:line="240" w:lineRule="auto"/>
              <w:rPr>
                <w:szCs w:val="22"/>
                <w:lang w:val="en-GB"/>
              </w:rPr>
            </w:pPr>
            <w:r>
              <w:rPr>
                <w:szCs w:val="22"/>
                <w:lang w:val="en-GB"/>
              </w:rPr>
              <w:t>10</w:t>
            </w:r>
          </w:p>
        </w:tc>
      </w:tr>
      <w:tr w:rsidR="00090FB2" w:rsidRPr="00CB4B80" w14:paraId="60003D39" w14:textId="77777777" w:rsidTr="00912677">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C787651" w14:textId="77777777" w:rsidR="00090FB2" w:rsidRPr="00CB4B80" w:rsidRDefault="00090FB2" w:rsidP="00912677">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45FD32B" w14:textId="103264CB" w:rsidR="00090FB2" w:rsidRPr="00CB4B80" w:rsidRDefault="00B42C57" w:rsidP="00912677">
            <w:pPr>
              <w:spacing w:line="240" w:lineRule="auto"/>
              <w:rPr>
                <w:b/>
                <w:bCs/>
                <w:szCs w:val="22"/>
                <w:lang w:val="en-GB"/>
              </w:rPr>
            </w:pPr>
            <w:r>
              <w:rPr>
                <w:b/>
                <w:bCs/>
                <w:szCs w:val="22"/>
                <w:lang w:val="en-GB"/>
              </w:rPr>
              <w:t>Professional</w:t>
            </w:r>
            <w:r w:rsidR="00090FB2" w:rsidRPr="00CB4B80">
              <w:rPr>
                <w:b/>
                <w:bCs/>
                <w:szCs w:val="22"/>
                <w:lang w:val="en-GB"/>
              </w:rPr>
              <w:t xml:space="preserve">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B351F58" w14:textId="30BFB278" w:rsidR="00090FB2" w:rsidRPr="00CB4B80" w:rsidRDefault="009C3A0A" w:rsidP="00912677">
            <w:pPr>
              <w:spacing w:line="240" w:lineRule="auto"/>
              <w:rPr>
                <w:b/>
                <w:bCs/>
                <w:szCs w:val="22"/>
                <w:lang w:val="en-GB"/>
              </w:rPr>
            </w:pPr>
            <w:r>
              <w:rPr>
                <w:b/>
                <w:bCs/>
                <w:szCs w:val="22"/>
                <w:lang w:val="en-GB"/>
              </w:rPr>
              <w:t>20</w:t>
            </w:r>
          </w:p>
        </w:tc>
      </w:tr>
      <w:tr w:rsidR="00090FB2" w:rsidRPr="00CB4B80" w14:paraId="262B4FF2" w14:textId="77777777" w:rsidTr="00CC39D4">
        <w:trPr>
          <w:trHeight w:val="238"/>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4398DC6" w14:textId="77777777" w:rsidR="00090FB2" w:rsidRPr="00CB4B80" w:rsidRDefault="00090FB2" w:rsidP="00912677">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00A525" w14:textId="2019B8E7" w:rsidR="00090FB2" w:rsidRPr="00CB4B80" w:rsidRDefault="00B777FA" w:rsidP="00912677">
            <w:pPr>
              <w:spacing w:line="240" w:lineRule="auto"/>
              <w:rPr>
                <w:szCs w:val="22"/>
                <w:lang w:val="en-GB"/>
              </w:rPr>
            </w:pPr>
            <w:r w:rsidRPr="00B777FA">
              <w:rPr>
                <w:szCs w:val="22"/>
                <w:lang w:val="en-GB"/>
              </w:rPr>
              <w:t xml:space="preserve">At least 5 years of professional experience in the areas of institutional development, preferably in education programs in the context of Mozambique </w:t>
            </w:r>
            <w:r w:rsidR="00B3590E" w:rsidRPr="00753D29">
              <w:rPr>
                <w:szCs w:val="22"/>
                <w:lang w:val="en-GB"/>
              </w:rPr>
              <w:t xml:space="preserve">or </w:t>
            </w:r>
            <w:r w:rsidR="00B3590E">
              <w:rPr>
                <w:szCs w:val="22"/>
                <w:lang w:val="en-GB"/>
              </w:rPr>
              <w:t>other African countries</w:t>
            </w:r>
            <w:r w:rsidRPr="00B777FA">
              <w:rPr>
                <w:szCs w:val="22"/>
                <w:lang w:val="en-GB"/>
              </w:rPr>
              <w: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6CC4978" w14:textId="5B0184D9" w:rsidR="00090FB2" w:rsidRPr="00CB4B80" w:rsidRDefault="00B42C57" w:rsidP="00912677">
            <w:pPr>
              <w:spacing w:line="240" w:lineRule="auto"/>
              <w:rPr>
                <w:szCs w:val="22"/>
                <w:lang w:val="en-GB"/>
              </w:rPr>
            </w:pPr>
            <w:r>
              <w:rPr>
                <w:szCs w:val="22"/>
                <w:lang w:val="en-GB"/>
              </w:rPr>
              <w:t>5</w:t>
            </w:r>
          </w:p>
        </w:tc>
      </w:tr>
      <w:tr w:rsidR="00090FB2" w:rsidRPr="00CB4B80" w14:paraId="088604AA" w14:textId="77777777" w:rsidTr="00912677">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6A6B81A" w14:textId="77777777" w:rsidR="00090FB2" w:rsidRPr="00CB4B80" w:rsidRDefault="00090FB2" w:rsidP="00912677">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4F19856" w14:textId="7B55EE1C" w:rsidR="00090FB2" w:rsidRPr="00CB4B80" w:rsidRDefault="00B777FA" w:rsidP="00B777FA">
            <w:pPr>
              <w:spacing w:line="240" w:lineRule="auto"/>
              <w:rPr>
                <w:szCs w:val="22"/>
                <w:lang w:val="en-GB"/>
              </w:rPr>
            </w:pPr>
            <w:r w:rsidRPr="00B777FA">
              <w:rPr>
                <w:szCs w:val="22"/>
                <w:lang w:val="en-GB"/>
              </w:rPr>
              <w:t xml:space="preserve">At least 5 years of experience in adult learning and development of training material, preferably in the field of education management in the context of Mozambique </w:t>
            </w:r>
            <w:r w:rsidR="00B3590E" w:rsidRPr="00753D29">
              <w:rPr>
                <w:szCs w:val="22"/>
                <w:lang w:val="en-GB"/>
              </w:rPr>
              <w:t xml:space="preserve">or </w:t>
            </w:r>
            <w:r w:rsidR="00B3590E">
              <w:rPr>
                <w:szCs w:val="22"/>
                <w:lang w:val="en-GB"/>
              </w:rPr>
              <w:t>other African countries</w:t>
            </w:r>
            <w:r w:rsidRPr="00B777FA">
              <w:rPr>
                <w:szCs w:val="22"/>
                <w:lang w:val="en-GB"/>
              </w:rPr>
              <w: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36DDB61" w14:textId="64527008" w:rsidR="00090FB2" w:rsidRPr="00CB4B80" w:rsidRDefault="00B42C57" w:rsidP="00912677">
            <w:pPr>
              <w:spacing w:line="240" w:lineRule="auto"/>
              <w:rPr>
                <w:szCs w:val="22"/>
                <w:lang w:val="en-GB"/>
              </w:rPr>
            </w:pPr>
            <w:r>
              <w:rPr>
                <w:szCs w:val="22"/>
                <w:lang w:val="en-GB"/>
              </w:rPr>
              <w:t>5</w:t>
            </w:r>
          </w:p>
        </w:tc>
      </w:tr>
      <w:tr w:rsidR="00090FB2" w:rsidRPr="00CB4B80" w14:paraId="1265A08A" w14:textId="77777777" w:rsidTr="00912677">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86D9ADE" w14:textId="77777777" w:rsidR="00090FB2" w:rsidRPr="00CB4B80" w:rsidRDefault="00090FB2" w:rsidP="00912677">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FDAF776" w14:textId="234C1907" w:rsidR="00090FB2" w:rsidRPr="00CB4B80" w:rsidRDefault="00B777FA" w:rsidP="00B777FA">
            <w:pPr>
              <w:spacing w:line="240" w:lineRule="auto"/>
              <w:rPr>
                <w:szCs w:val="22"/>
                <w:lang w:val="en-GB"/>
              </w:rPr>
            </w:pPr>
            <w:r w:rsidRPr="00B777FA">
              <w:rPr>
                <w:szCs w:val="22"/>
                <w:lang w:val="en-GB"/>
              </w:rPr>
              <w:t xml:space="preserve">Previously undertaken work in developing digital educational material in Portuguese language in the Mozambique context, preferably in </w:t>
            </w:r>
            <w:r w:rsidR="00DF7928" w:rsidRPr="00B777FA">
              <w:rPr>
                <w:szCs w:val="22"/>
                <w:lang w:val="en-GB"/>
              </w:rPr>
              <w:t>the education</w:t>
            </w:r>
            <w:bookmarkStart w:id="0" w:name="_GoBack"/>
            <w:bookmarkEnd w:id="0"/>
            <w:r w:rsidRPr="00B777FA">
              <w:rPr>
                <w:szCs w:val="22"/>
                <w:lang w:val="en-GB"/>
              </w:rPr>
              <w:t xml:space="preserve"> sector;</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544847" w14:textId="49A0D373" w:rsidR="00090FB2" w:rsidRPr="00CB4B80" w:rsidRDefault="00B42C57" w:rsidP="00912677">
            <w:pPr>
              <w:spacing w:line="240" w:lineRule="auto"/>
              <w:rPr>
                <w:szCs w:val="22"/>
                <w:lang w:val="en-GB"/>
              </w:rPr>
            </w:pPr>
            <w:r>
              <w:rPr>
                <w:szCs w:val="22"/>
                <w:lang w:val="en-GB"/>
              </w:rPr>
              <w:t>5</w:t>
            </w:r>
          </w:p>
        </w:tc>
      </w:tr>
      <w:tr w:rsidR="00090FB2" w:rsidRPr="00CB4B80" w14:paraId="7D7B80DC" w14:textId="77777777" w:rsidTr="00912677">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FCC9251" w14:textId="77777777" w:rsidR="00090FB2" w:rsidRPr="00CB4B80" w:rsidRDefault="00090FB2" w:rsidP="00912677">
            <w:pPr>
              <w:spacing w:line="240" w:lineRule="auto"/>
              <w:jc w:val="right"/>
              <w:rPr>
                <w:b/>
                <w:bCs/>
                <w:szCs w:val="22"/>
                <w:lang w:val="es-419"/>
              </w:rPr>
            </w:pPr>
            <w:r w:rsidRPr="00CB4B80">
              <w:rPr>
                <w:b/>
                <w:bCs/>
                <w:szCs w:val="22"/>
                <w:lang w:val="en-GB"/>
              </w:rPr>
              <w:t>2.</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6161281" w14:textId="3C3A1CB6" w:rsidR="00090FB2" w:rsidRPr="00CB4B80" w:rsidRDefault="00B777FA" w:rsidP="00912677">
            <w:pPr>
              <w:spacing w:line="240" w:lineRule="auto"/>
              <w:rPr>
                <w:szCs w:val="22"/>
                <w:lang w:val="en-GB"/>
              </w:rPr>
            </w:pPr>
            <w:r w:rsidRPr="00B777FA">
              <w:rPr>
                <w:szCs w:val="22"/>
                <w:lang w:val="en-GB"/>
              </w:rPr>
              <w:t>At least 5 years of experience in managing publications in the Portuguese language.</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7D0B9FA" w14:textId="39DCB5E0" w:rsidR="00090FB2" w:rsidRPr="00CB4B80" w:rsidRDefault="00B42C57" w:rsidP="00912677">
            <w:pPr>
              <w:spacing w:line="240" w:lineRule="auto"/>
              <w:rPr>
                <w:szCs w:val="22"/>
                <w:lang w:val="en-GB"/>
              </w:rPr>
            </w:pPr>
            <w:r>
              <w:rPr>
                <w:szCs w:val="22"/>
                <w:lang w:val="en-GB"/>
              </w:rPr>
              <w:t>5</w:t>
            </w:r>
          </w:p>
        </w:tc>
      </w:tr>
      <w:tr w:rsidR="00090FB2" w:rsidRPr="00CB4B80" w14:paraId="5AEA68D6" w14:textId="77777777" w:rsidTr="00912677">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60B7E59" w14:textId="77777777" w:rsidR="00090FB2" w:rsidRPr="00CB4B80" w:rsidRDefault="00090FB2" w:rsidP="00912677">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FACAB7" w14:textId="5682F470" w:rsidR="00090FB2" w:rsidRPr="00CB4B80" w:rsidRDefault="009C3A0A" w:rsidP="00912677">
            <w:pPr>
              <w:spacing w:line="240" w:lineRule="auto"/>
              <w:rPr>
                <w:b/>
                <w:bCs/>
                <w:szCs w:val="22"/>
                <w:lang w:val="en-GB"/>
              </w:rPr>
            </w:pPr>
            <w:r>
              <w:rPr>
                <w:b/>
                <w:bCs/>
                <w:szCs w:val="22"/>
                <w:lang w:val="en-GB"/>
              </w:rPr>
              <w:t>Technical Proposal</w:t>
            </w:r>
            <w:r w:rsidR="00090FB2" w:rsidRPr="00CB4B80">
              <w:rPr>
                <w:b/>
                <w:bCs/>
                <w:szCs w:val="22"/>
                <w:lang w:val="en-GB"/>
              </w:rPr>
              <w:t xml:space="preserv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D3F92AB" w14:textId="0AE5E646" w:rsidR="00090FB2" w:rsidRPr="00135FBB" w:rsidRDefault="009C3A0A" w:rsidP="00912677">
            <w:pPr>
              <w:spacing w:line="240" w:lineRule="auto"/>
              <w:rPr>
                <w:b/>
                <w:szCs w:val="22"/>
                <w:lang w:val="en-GB"/>
              </w:rPr>
            </w:pPr>
            <w:r w:rsidRPr="00135FBB">
              <w:rPr>
                <w:b/>
                <w:szCs w:val="22"/>
                <w:lang w:val="en-GB"/>
              </w:rPr>
              <w:t>40</w:t>
            </w:r>
          </w:p>
        </w:tc>
      </w:tr>
      <w:tr w:rsidR="00090FB2" w:rsidRPr="00CB4B80" w14:paraId="59F77536" w14:textId="77777777" w:rsidTr="00912677">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DC4CBD9" w14:textId="77777777" w:rsidR="00090FB2" w:rsidRPr="00CB4B80" w:rsidRDefault="00090FB2" w:rsidP="00912677">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1CD26E3" w14:textId="0EB2F1A8" w:rsidR="00090FB2" w:rsidRPr="00CB4B80" w:rsidRDefault="00B777FA" w:rsidP="00912677">
            <w:pPr>
              <w:spacing w:line="240" w:lineRule="auto"/>
              <w:rPr>
                <w:szCs w:val="22"/>
                <w:lang w:val="en-GB"/>
              </w:rPr>
            </w:pPr>
            <w:r>
              <w:rPr>
                <w:szCs w:val="22"/>
                <w:lang w:val="en-GB"/>
              </w:rPr>
              <w:t>Overall conceptualization of the editing oriented to the desired objectives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659B167" w14:textId="546699F6" w:rsidR="00090FB2" w:rsidRPr="00CB4B80" w:rsidRDefault="00B42C57" w:rsidP="00912677">
            <w:pPr>
              <w:spacing w:line="240" w:lineRule="auto"/>
              <w:rPr>
                <w:szCs w:val="22"/>
                <w:lang w:val="en-GB"/>
              </w:rPr>
            </w:pPr>
            <w:r>
              <w:rPr>
                <w:szCs w:val="22"/>
                <w:lang w:val="en-GB"/>
              </w:rPr>
              <w:t>1</w:t>
            </w:r>
            <w:r w:rsidR="00135FBB">
              <w:rPr>
                <w:szCs w:val="22"/>
                <w:lang w:val="en-GB"/>
              </w:rPr>
              <w:t>5</w:t>
            </w:r>
          </w:p>
        </w:tc>
      </w:tr>
      <w:tr w:rsidR="00090FB2" w:rsidRPr="00CB4B80" w14:paraId="5F1786DA" w14:textId="77777777" w:rsidTr="00912677">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5588CAF" w14:textId="77777777" w:rsidR="00090FB2" w:rsidRPr="00CB4B80" w:rsidRDefault="00090FB2" w:rsidP="00912677">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119D6EA" w14:textId="4521EC49" w:rsidR="00090FB2" w:rsidRPr="00CB4B80" w:rsidRDefault="00135FBB" w:rsidP="00912677">
            <w:pPr>
              <w:spacing w:line="240" w:lineRule="auto"/>
              <w:rPr>
                <w:szCs w:val="22"/>
                <w:lang w:val="en-GB"/>
              </w:rPr>
            </w:pPr>
            <w:r>
              <w:rPr>
                <w:szCs w:val="22"/>
                <w:lang w:val="en-GB"/>
              </w:rPr>
              <w:t>Technical coherence of the didactical elements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7569178" w14:textId="7BD28A39" w:rsidR="00090FB2" w:rsidRPr="00CB4B80" w:rsidRDefault="00B42C57" w:rsidP="00912677">
            <w:pPr>
              <w:spacing w:line="240" w:lineRule="auto"/>
              <w:rPr>
                <w:szCs w:val="22"/>
                <w:lang w:val="en-GB"/>
              </w:rPr>
            </w:pPr>
            <w:r>
              <w:rPr>
                <w:szCs w:val="22"/>
                <w:lang w:val="en-GB"/>
              </w:rPr>
              <w:t>10</w:t>
            </w:r>
          </w:p>
        </w:tc>
      </w:tr>
      <w:tr w:rsidR="00B42C57" w:rsidRPr="00CB4B80" w14:paraId="534B45F8" w14:textId="77777777" w:rsidTr="00912677">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53E5DC8" w14:textId="09C81BE8" w:rsidR="00B42C57" w:rsidRPr="00CB4B80" w:rsidRDefault="00B42C57" w:rsidP="00912677">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4A0A6E2" w14:textId="614E8C74" w:rsidR="00B42C57" w:rsidRPr="00CB4B80" w:rsidRDefault="00B42C57" w:rsidP="00912677">
            <w:pPr>
              <w:spacing w:line="240" w:lineRule="auto"/>
              <w:rPr>
                <w:szCs w:val="22"/>
                <w:lang w:val="en-GB"/>
              </w:rPr>
            </w:pPr>
            <w:r>
              <w:rPr>
                <w:szCs w:val="22"/>
                <w:lang w:val="en-GB"/>
              </w:rPr>
              <w:t>Methodology</w:t>
            </w:r>
            <w:r w:rsidR="00135FBB">
              <w:rPr>
                <w:szCs w:val="22"/>
                <w:lang w:val="en-GB"/>
              </w:rPr>
              <w:t xml:space="preserve"> and proposed flow of work</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2F1527" w14:textId="484A0E33" w:rsidR="00B42C57" w:rsidRPr="00CB4B80" w:rsidRDefault="00B42C57" w:rsidP="00912677">
            <w:pPr>
              <w:spacing w:line="240" w:lineRule="auto"/>
              <w:rPr>
                <w:szCs w:val="22"/>
                <w:lang w:val="en-GB"/>
              </w:rPr>
            </w:pPr>
            <w:r>
              <w:rPr>
                <w:szCs w:val="22"/>
                <w:lang w:val="en-GB"/>
              </w:rPr>
              <w:t>1</w:t>
            </w:r>
            <w:r w:rsidR="009436D1">
              <w:rPr>
                <w:szCs w:val="22"/>
                <w:lang w:val="en-GB"/>
              </w:rPr>
              <w:t>0</w:t>
            </w:r>
          </w:p>
        </w:tc>
      </w:tr>
      <w:tr w:rsidR="00090FB2" w:rsidRPr="00CB4B80" w14:paraId="2C721717" w14:textId="77777777" w:rsidTr="00912677">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49D465E" w14:textId="77777777" w:rsidR="00090FB2" w:rsidRPr="00CB4B80" w:rsidRDefault="00090FB2" w:rsidP="00912677">
            <w:pPr>
              <w:spacing w:line="240" w:lineRule="auto"/>
              <w:jc w:val="right"/>
              <w:rPr>
                <w:b/>
                <w:bCs/>
                <w:szCs w:val="22"/>
                <w:lang w:val="es-419"/>
              </w:rPr>
            </w:pPr>
            <w:r w:rsidRPr="00CB4B80">
              <w:rPr>
                <w:b/>
                <w:bCs/>
                <w:szCs w:val="22"/>
                <w:lang w:val="en-GB"/>
              </w:rPr>
              <w:t>3.</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0A15093" w14:textId="4B1A02F2" w:rsidR="00090FB2" w:rsidRPr="00CB4B80" w:rsidRDefault="00B42C57" w:rsidP="009436D1">
            <w:pPr>
              <w:spacing w:line="240" w:lineRule="auto"/>
              <w:rPr>
                <w:szCs w:val="22"/>
                <w:lang w:val="en-GB"/>
              </w:rPr>
            </w:pPr>
            <w:r>
              <w:rPr>
                <w:color w:val="auto"/>
                <w:szCs w:val="22"/>
              </w:rPr>
              <w:t xml:space="preserve">Communication and </w:t>
            </w:r>
            <w:r w:rsidR="009436D1">
              <w:rPr>
                <w:color w:val="auto"/>
                <w:szCs w:val="22"/>
              </w:rPr>
              <w:t>l</w:t>
            </w:r>
            <w:r w:rsidR="00090FB2">
              <w:rPr>
                <w:color w:val="auto"/>
                <w:szCs w:val="22"/>
              </w:rPr>
              <w:t xml:space="preserve">anguage skills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79CFBBC" w14:textId="1D1B6FD6" w:rsidR="00090FB2" w:rsidRPr="00CB4B80" w:rsidRDefault="00CC39D4" w:rsidP="00912677">
            <w:pPr>
              <w:spacing w:line="240" w:lineRule="auto"/>
              <w:rPr>
                <w:szCs w:val="22"/>
                <w:lang w:val="en-GB"/>
              </w:rPr>
            </w:pPr>
            <w:r>
              <w:rPr>
                <w:szCs w:val="22"/>
                <w:lang w:val="en-GB"/>
              </w:rPr>
              <w:t>5</w:t>
            </w:r>
          </w:p>
        </w:tc>
      </w:tr>
      <w:tr w:rsidR="00090FB2" w:rsidRPr="00CB4B80" w14:paraId="78E16A4D" w14:textId="77777777" w:rsidTr="00090FB2">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2FECA53F" w14:textId="77777777" w:rsidR="00090FB2" w:rsidRPr="00CB4B80" w:rsidRDefault="00090FB2" w:rsidP="00912677">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48C3E33" w14:textId="77777777" w:rsidR="00090FB2" w:rsidRPr="00CB4B80" w:rsidRDefault="00090FB2" w:rsidP="00912677">
            <w:pPr>
              <w:spacing w:line="240" w:lineRule="auto"/>
              <w:rPr>
                <w:b/>
                <w:bCs/>
                <w:szCs w:val="22"/>
                <w:lang w:val="en-GB"/>
              </w:rPr>
            </w:pPr>
            <w:r w:rsidRPr="00CB4B80">
              <w:rPr>
                <w:noProof/>
                <w:szCs w:val="22"/>
                <w:lang w:eastAsia="en-US"/>
              </w:rPr>
              <w:drawing>
                <wp:inline distT="0" distB="0" distL="0" distR="0" wp14:anchorId="2A8ACA67" wp14:editId="29839C0C">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33AFBFA" w14:textId="0361DD48" w:rsidR="00090FB2" w:rsidRPr="008C4028" w:rsidRDefault="00CC39D4" w:rsidP="00912677">
            <w:pPr>
              <w:spacing w:line="240" w:lineRule="auto"/>
              <w:rPr>
                <w:b/>
                <w:szCs w:val="22"/>
              </w:rPr>
            </w:pPr>
            <w:r>
              <w:rPr>
                <w:b/>
                <w:szCs w:val="22"/>
              </w:rPr>
              <w:t>70</w:t>
            </w:r>
          </w:p>
        </w:tc>
      </w:tr>
      <w:tr w:rsidR="00090FB2" w:rsidRPr="00CB4B80" w14:paraId="39A40C45" w14:textId="77777777" w:rsidTr="00090FB2">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7AB80CEC" w14:textId="77777777" w:rsidR="00090FB2" w:rsidRPr="00CB4B80" w:rsidRDefault="00090FB2" w:rsidP="00912677">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1D4AACE" w14:textId="77777777" w:rsidR="00090FB2" w:rsidRPr="00CB4B80" w:rsidRDefault="00090FB2" w:rsidP="00912677">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6A9580F" w14:textId="5C72D53E" w:rsidR="00090FB2" w:rsidRPr="008C4028" w:rsidRDefault="00CC39D4" w:rsidP="00912677">
            <w:pPr>
              <w:spacing w:line="240" w:lineRule="auto"/>
              <w:rPr>
                <w:b/>
                <w:bCs/>
                <w:szCs w:val="22"/>
              </w:rPr>
            </w:pPr>
            <w:r>
              <w:rPr>
                <w:b/>
                <w:bCs/>
                <w:szCs w:val="22"/>
              </w:rPr>
              <w:t>50</w:t>
            </w:r>
          </w:p>
        </w:tc>
      </w:tr>
      <w:tr w:rsidR="00090FB2" w:rsidRPr="00CB4B80" w14:paraId="3D5960E5" w14:textId="77777777" w:rsidTr="00912677">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65779538" w14:textId="77777777" w:rsidR="00090FB2" w:rsidRPr="00CB4B80" w:rsidRDefault="00090FB2" w:rsidP="00912677">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37A48399" w14:textId="77777777" w:rsidR="00090FB2" w:rsidRPr="00CB4B80" w:rsidRDefault="00090FB2" w:rsidP="00912677">
            <w:pPr>
              <w:spacing w:line="240" w:lineRule="auto"/>
              <w:rPr>
                <w:b/>
                <w:bCs/>
                <w:szCs w:val="22"/>
                <w:lang w:val="en-GB"/>
              </w:rPr>
            </w:pPr>
            <w:r w:rsidRPr="00E8442F">
              <w:rPr>
                <w:i/>
              </w:rPr>
              <w:t>Only those candidates meeting the minimum technical score will be eligible for further review.</w:t>
            </w:r>
          </w:p>
        </w:tc>
      </w:tr>
    </w:tbl>
    <w:p w14:paraId="28E702A4" w14:textId="77777777" w:rsidR="00090FB2" w:rsidRPr="00CB4B80" w:rsidRDefault="00090FB2" w:rsidP="00090FB2">
      <w:pPr>
        <w:spacing w:line="240" w:lineRule="auto"/>
        <w:rPr>
          <w:rFonts w:ascii="Times New Roman" w:hAnsi="Times New Roman"/>
          <w:szCs w:val="22"/>
        </w:rPr>
      </w:pPr>
    </w:p>
    <w:p w14:paraId="415D1210" w14:textId="77777777" w:rsidR="00090FB2" w:rsidRPr="00CB4B80" w:rsidRDefault="00090FB2" w:rsidP="00090FB2">
      <w:pPr>
        <w:spacing w:line="240" w:lineRule="auto"/>
        <w:rPr>
          <w:rFonts w:ascii="Times New Roman" w:hAnsi="Times New Roman"/>
          <w:szCs w:val="22"/>
        </w:rPr>
      </w:pPr>
    </w:p>
    <w:p w14:paraId="2EB5FE58" w14:textId="34EA319C" w:rsidR="009C3A0A" w:rsidRDefault="009C3A0A" w:rsidP="00625A47">
      <w:pPr>
        <w:numPr>
          <w:ilvl w:val="0"/>
          <w:numId w:val="2"/>
        </w:numPr>
        <w:spacing w:line="240" w:lineRule="auto"/>
        <w:jc w:val="both"/>
        <w:rPr>
          <w:rFonts w:cs="Arial"/>
          <w:b/>
          <w:szCs w:val="22"/>
          <w:u w:val="single"/>
        </w:rPr>
      </w:pPr>
      <w:r>
        <w:rPr>
          <w:rFonts w:cs="Arial"/>
          <w:b/>
          <w:szCs w:val="22"/>
          <w:u w:val="single"/>
        </w:rPr>
        <w:t>Technical Proposal</w:t>
      </w:r>
    </w:p>
    <w:p w14:paraId="0E2B79BE" w14:textId="77777777" w:rsidR="009C3A0A" w:rsidRDefault="009C3A0A" w:rsidP="009C3A0A">
      <w:pPr>
        <w:spacing w:line="240" w:lineRule="auto"/>
        <w:jc w:val="both"/>
        <w:rPr>
          <w:rFonts w:cs="Arial"/>
          <w:b/>
          <w:szCs w:val="22"/>
          <w:u w:val="single"/>
        </w:rPr>
      </w:pPr>
    </w:p>
    <w:p w14:paraId="5C1E54CE" w14:textId="1BA84566" w:rsidR="003D5C99" w:rsidRDefault="006348EF" w:rsidP="00A20661">
      <w:pPr>
        <w:spacing w:line="240" w:lineRule="auto"/>
        <w:jc w:val="both"/>
        <w:rPr>
          <w:rFonts w:cs="Arial"/>
          <w:szCs w:val="22"/>
        </w:rPr>
      </w:pPr>
      <w:r>
        <w:rPr>
          <w:rFonts w:cs="Arial"/>
          <w:szCs w:val="22"/>
        </w:rPr>
        <w:t>Based on the ToR above and the documents listed below, interested candidates should submit a technical proposal explaining</w:t>
      </w:r>
      <w:r w:rsidR="00A20661">
        <w:rPr>
          <w:rFonts w:cs="Arial"/>
          <w:szCs w:val="22"/>
        </w:rPr>
        <w:t xml:space="preserve"> </w:t>
      </w:r>
      <w:r w:rsidRPr="00A20661">
        <w:rPr>
          <w:rFonts w:cs="Arial"/>
          <w:szCs w:val="22"/>
        </w:rPr>
        <w:t xml:space="preserve">their interpretation of the conceptualization of the editing process in response to the objectives of the module. </w:t>
      </w:r>
      <w:r w:rsidR="00A20661">
        <w:rPr>
          <w:rFonts w:cs="Arial"/>
          <w:szCs w:val="22"/>
        </w:rPr>
        <w:t xml:space="preserve">Show a clear coherence of the didactical elements. </w:t>
      </w:r>
      <w:r w:rsidR="00A20661" w:rsidRPr="00A20661">
        <w:rPr>
          <w:rFonts w:cs="Arial"/>
          <w:szCs w:val="22"/>
        </w:rPr>
        <w:t xml:space="preserve">Propose a detailed methodology </w:t>
      </w:r>
      <w:r w:rsidR="00A20661">
        <w:rPr>
          <w:rFonts w:cs="Arial"/>
          <w:szCs w:val="22"/>
        </w:rPr>
        <w:t>with a clear</w:t>
      </w:r>
      <w:r w:rsidR="00A20661" w:rsidRPr="00A20661">
        <w:rPr>
          <w:rFonts w:cs="Arial"/>
          <w:szCs w:val="22"/>
        </w:rPr>
        <w:t xml:space="preserve"> flow of work</w:t>
      </w:r>
      <w:r w:rsidR="00A20661">
        <w:rPr>
          <w:rFonts w:cs="Arial"/>
          <w:szCs w:val="22"/>
        </w:rPr>
        <w:t xml:space="preserve"> keeping in mind the many stakeholders. </w:t>
      </w:r>
    </w:p>
    <w:p w14:paraId="37087967" w14:textId="77777777" w:rsidR="00A20661" w:rsidRDefault="00A20661" w:rsidP="00A20661">
      <w:pPr>
        <w:spacing w:line="240" w:lineRule="auto"/>
        <w:jc w:val="both"/>
        <w:rPr>
          <w:rFonts w:cs="Arial"/>
          <w:szCs w:val="22"/>
        </w:rPr>
      </w:pPr>
    </w:p>
    <w:p w14:paraId="5B263B1C" w14:textId="4882C949" w:rsidR="00A20661" w:rsidRDefault="00A20661" w:rsidP="00A20661">
      <w:pPr>
        <w:spacing w:line="240" w:lineRule="auto"/>
        <w:jc w:val="both"/>
        <w:rPr>
          <w:rFonts w:cs="Arial"/>
          <w:szCs w:val="22"/>
        </w:rPr>
      </w:pPr>
      <w:r>
        <w:rPr>
          <w:rFonts w:cs="Arial"/>
          <w:szCs w:val="22"/>
        </w:rPr>
        <w:t>Useful documents include the following:</w:t>
      </w:r>
    </w:p>
    <w:p w14:paraId="64B68114" w14:textId="77777777" w:rsidR="00A20661" w:rsidRDefault="00A20661" w:rsidP="00A20661">
      <w:pPr>
        <w:spacing w:line="240" w:lineRule="auto"/>
        <w:jc w:val="both"/>
        <w:rPr>
          <w:rFonts w:cs="Arial"/>
          <w:szCs w:val="22"/>
        </w:rPr>
      </w:pPr>
    </w:p>
    <w:p w14:paraId="5C70DA5F" w14:textId="469D15E9" w:rsidR="00A20661" w:rsidRDefault="00A20661" w:rsidP="00A20661">
      <w:pPr>
        <w:pStyle w:val="ListParagraph"/>
        <w:numPr>
          <w:ilvl w:val="0"/>
          <w:numId w:val="11"/>
        </w:numPr>
        <w:spacing w:line="240" w:lineRule="auto"/>
        <w:jc w:val="both"/>
        <w:rPr>
          <w:rFonts w:cs="Arial"/>
          <w:szCs w:val="22"/>
        </w:rPr>
      </w:pPr>
      <w:r>
        <w:rPr>
          <w:rFonts w:cs="Arial"/>
          <w:szCs w:val="22"/>
        </w:rPr>
        <w:t>EMIS Booklet</w:t>
      </w:r>
    </w:p>
    <w:p w14:paraId="65369088" w14:textId="786DB7BC" w:rsidR="00A20661" w:rsidRDefault="00A20661" w:rsidP="00A20661">
      <w:pPr>
        <w:pStyle w:val="ListParagraph"/>
        <w:numPr>
          <w:ilvl w:val="0"/>
          <w:numId w:val="11"/>
        </w:numPr>
        <w:spacing w:line="240" w:lineRule="auto"/>
        <w:jc w:val="both"/>
        <w:rPr>
          <w:rFonts w:cs="Arial"/>
          <w:szCs w:val="22"/>
        </w:rPr>
      </w:pPr>
      <w:r>
        <w:rPr>
          <w:rFonts w:cs="Arial"/>
          <w:szCs w:val="22"/>
        </w:rPr>
        <w:t>EMIS instruments</w:t>
      </w:r>
    </w:p>
    <w:p w14:paraId="090BB17F" w14:textId="27E3B229" w:rsidR="00A20661" w:rsidRDefault="00A20661" w:rsidP="00A20661">
      <w:pPr>
        <w:pStyle w:val="ListParagraph"/>
        <w:numPr>
          <w:ilvl w:val="0"/>
          <w:numId w:val="11"/>
        </w:numPr>
        <w:spacing w:line="240" w:lineRule="auto"/>
        <w:jc w:val="both"/>
        <w:rPr>
          <w:rFonts w:cs="Arial"/>
          <w:szCs w:val="22"/>
        </w:rPr>
      </w:pPr>
      <w:r>
        <w:rPr>
          <w:rFonts w:cs="Arial"/>
          <w:szCs w:val="22"/>
        </w:rPr>
        <w:t>Example of the contents of 1 session</w:t>
      </w:r>
    </w:p>
    <w:p w14:paraId="135E68B5" w14:textId="242EA40E" w:rsidR="00A20661" w:rsidRPr="00A20661" w:rsidRDefault="00A20661" w:rsidP="00A20661">
      <w:pPr>
        <w:pStyle w:val="ListParagraph"/>
        <w:numPr>
          <w:ilvl w:val="0"/>
          <w:numId w:val="11"/>
        </w:numPr>
        <w:spacing w:line="240" w:lineRule="auto"/>
        <w:jc w:val="both"/>
        <w:rPr>
          <w:rFonts w:cs="Arial"/>
          <w:szCs w:val="22"/>
        </w:rPr>
      </w:pPr>
      <w:r>
        <w:rPr>
          <w:rFonts w:cs="Arial"/>
          <w:szCs w:val="22"/>
        </w:rPr>
        <w:t>POEMA concept</w:t>
      </w:r>
    </w:p>
    <w:p w14:paraId="12A85747" w14:textId="77777777" w:rsidR="003D5C99" w:rsidRPr="00E41B67" w:rsidRDefault="003D5C99" w:rsidP="00E41B67">
      <w:pPr>
        <w:spacing w:line="240" w:lineRule="auto"/>
        <w:ind w:left="426"/>
        <w:jc w:val="both"/>
        <w:rPr>
          <w:szCs w:val="22"/>
        </w:rPr>
      </w:pPr>
    </w:p>
    <w:p w14:paraId="5F28FC9B" w14:textId="77777777" w:rsidR="00385A2A" w:rsidRPr="00174F95" w:rsidRDefault="00B63A19" w:rsidP="00174F95">
      <w:pPr>
        <w:tabs>
          <w:tab w:val="left" w:pos="4230"/>
        </w:tabs>
        <w:spacing w:line="240" w:lineRule="auto"/>
        <w:rPr>
          <w:rFonts w:cstheme="minorHAnsi"/>
        </w:rPr>
      </w:pPr>
      <w:r w:rsidRPr="00174F95">
        <w:rPr>
          <w:rFonts w:cstheme="minorHAnsi"/>
        </w:rPr>
        <w:tab/>
      </w:r>
    </w:p>
    <w:sectPr w:rsidR="00385A2A" w:rsidRPr="00174F95" w:rsidSect="006F69E5">
      <w:headerReference w:type="default" r:id="rId14"/>
      <w:footerReference w:type="default" r:id="rId15"/>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B0665" w14:textId="77777777" w:rsidR="004C0DFA" w:rsidRDefault="004C0DFA">
      <w:r>
        <w:separator/>
      </w:r>
    </w:p>
  </w:endnote>
  <w:endnote w:type="continuationSeparator" w:id="0">
    <w:p w14:paraId="5CA00651" w14:textId="77777777" w:rsidR="004C0DFA" w:rsidRDefault="004C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2A45" w14:textId="4C23486D"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DF7928">
      <w:rPr>
        <w:bCs/>
        <w:noProof/>
        <w:sz w:val="16"/>
      </w:rPr>
      <w:t>6</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DF7928">
      <w:rPr>
        <w:bCs/>
        <w:noProof/>
        <w:sz w:val="16"/>
      </w:rPr>
      <w:t>7</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CBE1C" w14:textId="77777777" w:rsidR="004C0DFA" w:rsidRDefault="004C0DFA">
      <w:r>
        <w:separator/>
      </w:r>
    </w:p>
  </w:footnote>
  <w:footnote w:type="continuationSeparator" w:id="0">
    <w:p w14:paraId="036238BA" w14:textId="77777777" w:rsidR="004C0DFA" w:rsidRDefault="004C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E2A" w14:textId="77777777" w:rsidR="006F69E5" w:rsidRDefault="006F69E5"/>
  <w:p w14:paraId="792BF8BB" w14:textId="77777777" w:rsidR="006F69E5" w:rsidRDefault="006F69E5"/>
  <w:p w14:paraId="26F2184B" w14:textId="77777777" w:rsidR="006F69E5" w:rsidRDefault="006F69E5"/>
  <w:p w14:paraId="309AC08D" w14:textId="77777777" w:rsidR="006F69E5" w:rsidRDefault="006F69E5"/>
  <w:p w14:paraId="2852245C" w14:textId="563897DF" w:rsidR="006F69E5" w:rsidRPr="00466CC7" w:rsidRDefault="000B32B5" w:rsidP="006F69E5">
    <w:pPr>
      <w:pStyle w:val="Subtitle"/>
      <w:jc w:val="left"/>
      <w:rPr>
        <w:rFonts w:ascii="Calibri" w:hAnsi="Calibri" w:cstheme="minorHAnsi"/>
        <w:szCs w:val="22"/>
      </w:rPr>
    </w:pPr>
    <w:r>
      <w:rPr>
        <w:rFonts w:ascii="Calibri" w:hAnsi="Calibri" w:cstheme="minorHAnsi"/>
        <w:szCs w:val="22"/>
      </w:rPr>
      <w:t>ANNEX 3</w:t>
    </w:r>
    <w:r w:rsidR="006F69E5" w:rsidRPr="00466CC7">
      <w:rPr>
        <w:rFonts w:ascii="Calibri" w:hAnsi="Calibri" w:cstheme="minorHAnsi"/>
        <w:szCs w:val="22"/>
      </w:rPr>
      <w:t xml:space="preserve"> – </w:t>
    </w:r>
    <w:r w:rsidR="005C2926">
      <w:rPr>
        <w:rFonts w:ascii="Calibri" w:hAnsi="Calibri" w:cstheme="minorHAnsi"/>
        <w:szCs w:val="22"/>
        <w:lang w:val="es-419"/>
      </w:rPr>
      <w:t xml:space="preserve">TOR </w:t>
    </w:r>
    <w:r w:rsidR="006F69E5" w:rsidRPr="00466CC7">
      <w:rPr>
        <w:rFonts w:ascii="Calibri" w:hAnsi="Calibri" w:cstheme="minorHAnsi"/>
        <w:szCs w:val="22"/>
      </w:rPr>
      <w:t>TEMPLATE</w:t>
    </w:r>
  </w:p>
  <w:p w14:paraId="0CE53A8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6B874F70" wp14:editId="40FF7E96">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74F70"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2DB5783B" w14:textId="77777777" w:rsidR="00CC0745" w:rsidRDefault="00CC0745">
                    <w:pPr>
                      <w:spacing w:line="240" w:lineRule="auto"/>
                    </w:pPr>
                    <w:r>
                      <w:rPr>
                        <w:noProof/>
                        <w:lang w:eastAsia="en-US"/>
                      </w:rPr>
                      <w:drawing>
                        <wp:inline distT="0" distB="0" distL="0" distR="0" wp14:anchorId="0BCF696D" wp14:editId="2F0C4454">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24A826EC" wp14:editId="61E9EAD2">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8B81D"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26EC"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0EF8B81D"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6DDE"/>
    <w:multiLevelType w:val="hybridMultilevel"/>
    <w:tmpl w:val="54BAED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D68010E"/>
    <w:multiLevelType w:val="hybridMultilevel"/>
    <w:tmpl w:val="2DD6B98A"/>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B3F8D"/>
    <w:multiLevelType w:val="hybridMultilevel"/>
    <w:tmpl w:val="7276B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3D900EA5"/>
    <w:multiLevelType w:val="hybridMultilevel"/>
    <w:tmpl w:val="68E0EB0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F74179D"/>
    <w:multiLevelType w:val="hybridMultilevel"/>
    <w:tmpl w:val="556EF5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55800"/>
    <w:multiLevelType w:val="hybridMultilevel"/>
    <w:tmpl w:val="9DB6E8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51E61A50"/>
    <w:multiLevelType w:val="hybridMultilevel"/>
    <w:tmpl w:val="749C270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8" w15:restartNumberingAfterBreak="0">
    <w:nsid w:val="535358CD"/>
    <w:multiLevelType w:val="hybridMultilevel"/>
    <w:tmpl w:val="14B6F8E4"/>
    <w:lvl w:ilvl="0" w:tplc="4244A40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40603B7"/>
    <w:multiLevelType w:val="hybridMultilevel"/>
    <w:tmpl w:val="865C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8585E"/>
    <w:multiLevelType w:val="hybridMultilevel"/>
    <w:tmpl w:val="DE9A3D1C"/>
    <w:lvl w:ilvl="0" w:tplc="04090001">
      <w:start w:val="1"/>
      <w:numFmt w:val="bullet"/>
      <w:lvlText w:val=""/>
      <w:lvlJc w:val="left"/>
      <w:pPr>
        <w:ind w:left="1170" w:hanging="360"/>
      </w:pPr>
      <w:rPr>
        <w:rFonts w:ascii="Symbol" w:hAnsi="Symbol" w:hint="default"/>
        <w:sz w:val="24"/>
      </w:rPr>
    </w:lvl>
    <w:lvl w:ilvl="1" w:tplc="04090003" w:tentative="1">
      <w:start w:val="1"/>
      <w:numFmt w:val="bullet"/>
      <w:lvlText w:val=""/>
      <w:lvlJc w:val="left"/>
      <w:pPr>
        <w:ind w:left="1610" w:hanging="400"/>
      </w:pPr>
      <w:rPr>
        <w:rFonts w:ascii="Wingdings" w:hAnsi="Wingdings" w:hint="default"/>
      </w:rPr>
    </w:lvl>
    <w:lvl w:ilvl="2" w:tplc="04090005" w:tentative="1">
      <w:start w:val="1"/>
      <w:numFmt w:val="bullet"/>
      <w:lvlText w:val=""/>
      <w:lvlJc w:val="left"/>
      <w:pPr>
        <w:ind w:left="2010" w:hanging="400"/>
      </w:pPr>
      <w:rPr>
        <w:rFonts w:ascii="Wingdings" w:hAnsi="Wingdings" w:hint="default"/>
      </w:rPr>
    </w:lvl>
    <w:lvl w:ilvl="3" w:tplc="04090001" w:tentative="1">
      <w:start w:val="1"/>
      <w:numFmt w:val="bullet"/>
      <w:lvlText w:val=""/>
      <w:lvlJc w:val="left"/>
      <w:pPr>
        <w:ind w:left="2410" w:hanging="400"/>
      </w:pPr>
      <w:rPr>
        <w:rFonts w:ascii="Wingdings" w:hAnsi="Wingdings" w:hint="default"/>
      </w:rPr>
    </w:lvl>
    <w:lvl w:ilvl="4" w:tplc="04090003" w:tentative="1">
      <w:start w:val="1"/>
      <w:numFmt w:val="bullet"/>
      <w:lvlText w:val=""/>
      <w:lvlJc w:val="left"/>
      <w:pPr>
        <w:ind w:left="2810" w:hanging="400"/>
      </w:pPr>
      <w:rPr>
        <w:rFonts w:ascii="Wingdings" w:hAnsi="Wingdings" w:hint="default"/>
      </w:rPr>
    </w:lvl>
    <w:lvl w:ilvl="5" w:tplc="04090005" w:tentative="1">
      <w:start w:val="1"/>
      <w:numFmt w:val="bullet"/>
      <w:lvlText w:val=""/>
      <w:lvlJc w:val="left"/>
      <w:pPr>
        <w:ind w:left="3210" w:hanging="400"/>
      </w:pPr>
      <w:rPr>
        <w:rFonts w:ascii="Wingdings" w:hAnsi="Wingdings" w:hint="default"/>
      </w:rPr>
    </w:lvl>
    <w:lvl w:ilvl="6" w:tplc="04090001" w:tentative="1">
      <w:start w:val="1"/>
      <w:numFmt w:val="bullet"/>
      <w:lvlText w:val=""/>
      <w:lvlJc w:val="left"/>
      <w:pPr>
        <w:ind w:left="3610" w:hanging="400"/>
      </w:pPr>
      <w:rPr>
        <w:rFonts w:ascii="Wingdings" w:hAnsi="Wingdings" w:hint="default"/>
      </w:rPr>
    </w:lvl>
    <w:lvl w:ilvl="7" w:tplc="04090003" w:tentative="1">
      <w:start w:val="1"/>
      <w:numFmt w:val="bullet"/>
      <w:lvlText w:val=""/>
      <w:lvlJc w:val="left"/>
      <w:pPr>
        <w:ind w:left="4010" w:hanging="400"/>
      </w:pPr>
      <w:rPr>
        <w:rFonts w:ascii="Wingdings" w:hAnsi="Wingdings" w:hint="default"/>
      </w:rPr>
    </w:lvl>
    <w:lvl w:ilvl="8" w:tplc="04090005" w:tentative="1">
      <w:start w:val="1"/>
      <w:numFmt w:val="bullet"/>
      <w:lvlText w:val=""/>
      <w:lvlJc w:val="left"/>
      <w:pPr>
        <w:ind w:left="4410" w:hanging="40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4"/>
  </w:num>
  <w:num w:numId="7">
    <w:abstractNumId w:val="1"/>
  </w:num>
  <w:num w:numId="8">
    <w:abstractNumId w:val="3"/>
  </w:num>
  <w:num w:numId="9">
    <w:abstractNumId w:val="7"/>
  </w:num>
  <w:num w:numId="10">
    <w:abstractNumId w:val="5"/>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A0"/>
    <w:rsid w:val="00011FED"/>
    <w:rsid w:val="00012B87"/>
    <w:rsid w:val="000239BE"/>
    <w:rsid w:val="000348C3"/>
    <w:rsid w:val="000366EF"/>
    <w:rsid w:val="000417EF"/>
    <w:rsid w:val="00045B7C"/>
    <w:rsid w:val="00046123"/>
    <w:rsid w:val="000501FE"/>
    <w:rsid w:val="00050271"/>
    <w:rsid w:val="00056362"/>
    <w:rsid w:val="00064859"/>
    <w:rsid w:val="00066B68"/>
    <w:rsid w:val="000716F6"/>
    <w:rsid w:val="00072ADE"/>
    <w:rsid w:val="000732C4"/>
    <w:rsid w:val="00081440"/>
    <w:rsid w:val="00090FB2"/>
    <w:rsid w:val="000911BE"/>
    <w:rsid w:val="000923F4"/>
    <w:rsid w:val="00092835"/>
    <w:rsid w:val="00095097"/>
    <w:rsid w:val="000B32B5"/>
    <w:rsid w:val="000B3E1C"/>
    <w:rsid w:val="000D310C"/>
    <w:rsid w:val="000E0DD9"/>
    <w:rsid w:val="000F3E68"/>
    <w:rsid w:val="001247D7"/>
    <w:rsid w:val="0013195E"/>
    <w:rsid w:val="00135FBB"/>
    <w:rsid w:val="00157B81"/>
    <w:rsid w:val="001639B2"/>
    <w:rsid w:val="00174F95"/>
    <w:rsid w:val="001A108C"/>
    <w:rsid w:val="001A6936"/>
    <w:rsid w:val="001B048E"/>
    <w:rsid w:val="001B13E1"/>
    <w:rsid w:val="001B4923"/>
    <w:rsid w:val="001C13CB"/>
    <w:rsid w:val="001C238D"/>
    <w:rsid w:val="001D01B4"/>
    <w:rsid w:val="001D2795"/>
    <w:rsid w:val="001E0224"/>
    <w:rsid w:val="00214C02"/>
    <w:rsid w:val="00221200"/>
    <w:rsid w:val="00233E42"/>
    <w:rsid w:val="002546C7"/>
    <w:rsid w:val="002906DF"/>
    <w:rsid w:val="002A77B6"/>
    <w:rsid w:val="002D1A16"/>
    <w:rsid w:val="002D3F9B"/>
    <w:rsid w:val="002E5C7F"/>
    <w:rsid w:val="00334C9C"/>
    <w:rsid w:val="00342A01"/>
    <w:rsid w:val="00346409"/>
    <w:rsid w:val="00347429"/>
    <w:rsid w:val="0035067C"/>
    <w:rsid w:val="003513EE"/>
    <w:rsid w:val="00352D64"/>
    <w:rsid w:val="00363E6C"/>
    <w:rsid w:val="00367072"/>
    <w:rsid w:val="003748C4"/>
    <w:rsid w:val="00385A2A"/>
    <w:rsid w:val="00392EF3"/>
    <w:rsid w:val="003A1866"/>
    <w:rsid w:val="003A6163"/>
    <w:rsid w:val="003C677C"/>
    <w:rsid w:val="003D3E1F"/>
    <w:rsid w:val="003D5C99"/>
    <w:rsid w:val="003E42E6"/>
    <w:rsid w:val="00422B9D"/>
    <w:rsid w:val="004305EA"/>
    <w:rsid w:val="004307D6"/>
    <w:rsid w:val="00435E75"/>
    <w:rsid w:val="00453C2C"/>
    <w:rsid w:val="00455472"/>
    <w:rsid w:val="004663BE"/>
    <w:rsid w:val="00466CC7"/>
    <w:rsid w:val="004722A9"/>
    <w:rsid w:val="00490EB5"/>
    <w:rsid w:val="00492B24"/>
    <w:rsid w:val="00492CE0"/>
    <w:rsid w:val="004A60ED"/>
    <w:rsid w:val="004B774F"/>
    <w:rsid w:val="004C0DFA"/>
    <w:rsid w:val="004D743B"/>
    <w:rsid w:val="004E68AD"/>
    <w:rsid w:val="004F3E47"/>
    <w:rsid w:val="00507C01"/>
    <w:rsid w:val="005106F1"/>
    <w:rsid w:val="00513788"/>
    <w:rsid w:val="0052177E"/>
    <w:rsid w:val="00530AA0"/>
    <w:rsid w:val="0053640F"/>
    <w:rsid w:val="00541A0F"/>
    <w:rsid w:val="00545205"/>
    <w:rsid w:val="005452A4"/>
    <w:rsid w:val="00555987"/>
    <w:rsid w:val="005641AB"/>
    <w:rsid w:val="00577751"/>
    <w:rsid w:val="005902C2"/>
    <w:rsid w:val="005B6F78"/>
    <w:rsid w:val="005C2926"/>
    <w:rsid w:val="005D0644"/>
    <w:rsid w:val="006208C2"/>
    <w:rsid w:val="00625A47"/>
    <w:rsid w:val="006306C1"/>
    <w:rsid w:val="00632A7F"/>
    <w:rsid w:val="006348EF"/>
    <w:rsid w:val="00641F63"/>
    <w:rsid w:val="00643075"/>
    <w:rsid w:val="0064763B"/>
    <w:rsid w:val="00667402"/>
    <w:rsid w:val="00667CF4"/>
    <w:rsid w:val="00670A84"/>
    <w:rsid w:val="00682D76"/>
    <w:rsid w:val="006858BC"/>
    <w:rsid w:val="00685D30"/>
    <w:rsid w:val="00693FD2"/>
    <w:rsid w:val="00694285"/>
    <w:rsid w:val="006A5741"/>
    <w:rsid w:val="006B0201"/>
    <w:rsid w:val="006B0E4B"/>
    <w:rsid w:val="006B1DCA"/>
    <w:rsid w:val="006B66FB"/>
    <w:rsid w:val="006C4167"/>
    <w:rsid w:val="006D2C9B"/>
    <w:rsid w:val="006F3FEA"/>
    <w:rsid w:val="006F69E5"/>
    <w:rsid w:val="00702861"/>
    <w:rsid w:val="00704E0D"/>
    <w:rsid w:val="007065A4"/>
    <w:rsid w:val="00722D50"/>
    <w:rsid w:val="0074193E"/>
    <w:rsid w:val="007513D4"/>
    <w:rsid w:val="00753D29"/>
    <w:rsid w:val="0075757C"/>
    <w:rsid w:val="00764575"/>
    <w:rsid w:val="00785FA5"/>
    <w:rsid w:val="007932C2"/>
    <w:rsid w:val="007C330B"/>
    <w:rsid w:val="007D473E"/>
    <w:rsid w:val="007D480B"/>
    <w:rsid w:val="008018DC"/>
    <w:rsid w:val="008050B8"/>
    <w:rsid w:val="00807569"/>
    <w:rsid w:val="00820D9E"/>
    <w:rsid w:val="008220DE"/>
    <w:rsid w:val="00840ED6"/>
    <w:rsid w:val="008547E6"/>
    <w:rsid w:val="00857663"/>
    <w:rsid w:val="00875C22"/>
    <w:rsid w:val="00882FF2"/>
    <w:rsid w:val="008B49B0"/>
    <w:rsid w:val="008B5BF5"/>
    <w:rsid w:val="008B68F3"/>
    <w:rsid w:val="008B73B6"/>
    <w:rsid w:val="008C649A"/>
    <w:rsid w:val="008C7A4C"/>
    <w:rsid w:val="008D5341"/>
    <w:rsid w:val="008D602B"/>
    <w:rsid w:val="008E24E7"/>
    <w:rsid w:val="008E575A"/>
    <w:rsid w:val="008F1B33"/>
    <w:rsid w:val="008F50FB"/>
    <w:rsid w:val="008F7A07"/>
    <w:rsid w:val="00910D21"/>
    <w:rsid w:val="00920370"/>
    <w:rsid w:val="00921110"/>
    <w:rsid w:val="00941D1C"/>
    <w:rsid w:val="0094268C"/>
    <w:rsid w:val="0094369D"/>
    <w:rsid w:val="009436D1"/>
    <w:rsid w:val="00947DCB"/>
    <w:rsid w:val="00953F77"/>
    <w:rsid w:val="00965A2A"/>
    <w:rsid w:val="00972202"/>
    <w:rsid w:val="009745A1"/>
    <w:rsid w:val="009805AC"/>
    <w:rsid w:val="00980AB3"/>
    <w:rsid w:val="009A1C42"/>
    <w:rsid w:val="009A4330"/>
    <w:rsid w:val="009A55A1"/>
    <w:rsid w:val="009B3EE7"/>
    <w:rsid w:val="009B5962"/>
    <w:rsid w:val="009B780B"/>
    <w:rsid w:val="009C3A0A"/>
    <w:rsid w:val="009E02D8"/>
    <w:rsid w:val="009F0A20"/>
    <w:rsid w:val="009F454A"/>
    <w:rsid w:val="009F7A71"/>
    <w:rsid w:val="00A173D0"/>
    <w:rsid w:val="00A20661"/>
    <w:rsid w:val="00A20DD4"/>
    <w:rsid w:val="00A21A2E"/>
    <w:rsid w:val="00A622C7"/>
    <w:rsid w:val="00A72A32"/>
    <w:rsid w:val="00A84D42"/>
    <w:rsid w:val="00A8572C"/>
    <w:rsid w:val="00AB6A6A"/>
    <w:rsid w:val="00AD136A"/>
    <w:rsid w:val="00AD4479"/>
    <w:rsid w:val="00AE1356"/>
    <w:rsid w:val="00AF1146"/>
    <w:rsid w:val="00B00F64"/>
    <w:rsid w:val="00B045BA"/>
    <w:rsid w:val="00B0680E"/>
    <w:rsid w:val="00B12B32"/>
    <w:rsid w:val="00B22D8B"/>
    <w:rsid w:val="00B22EA5"/>
    <w:rsid w:val="00B35429"/>
    <w:rsid w:val="00B3590E"/>
    <w:rsid w:val="00B42C57"/>
    <w:rsid w:val="00B63A19"/>
    <w:rsid w:val="00B72AB4"/>
    <w:rsid w:val="00B777FA"/>
    <w:rsid w:val="00BA4B74"/>
    <w:rsid w:val="00BB75CB"/>
    <w:rsid w:val="00BC0A7C"/>
    <w:rsid w:val="00BD1E3E"/>
    <w:rsid w:val="00BE3541"/>
    <w:rsid w:val="00BE46A1"/>
    <w:rsid w:val="00BE56A2"/>
    <w:rsid w:val="00BE5DE6"/>
    <w:rsid w:val="00BE5EB5"/>
    <w:rsid w:val="00BF4D52"/>
    <w:rsid w:val="00C04710"/>
    <w:rsid w:val="00C1625F"/>
    <w:rsid w:val="00C16648"/>
    <w:rsid w:val="00C23F37"/>
    <w:rsid w:val="00C3488F"/>
    <w:rsid w:val="00C60959"/>
    <w:rsid w:val="00C86D10"/>
    <w:rsid w:val="00C87DBC"/>
    <w:rsid w:val="00C90E06"/>
    <w:rsid w:val="00CA5187"/>
    <w:rsid w:val="00CB2D79"/>
    <w:rsid w:val="00CB5216"/>
    <w:rsid w:val="00CC0745"/>
    <w:rsid w:val="00CC39D4"/>
    <w:rsid w:val="00CD09E3"/>
    <w:rsid w:val="00CD0BE9"/>
    <w:rsid w:val="00CE6C13"/>
    <w:rsid w:val="00CF42A9"/>
    <w:rsid w:val="00CF7365"/>
    <w:rsid w:val="00D00656"/>
    <w:rsid w:val="00D25F7E"/>
    <w:rsid w:val="00D26511"/>
    <w:rsid w:val="00D511BD"/>
    <w:rsid w:val="00D5688E"/>
    <w:rsid w:val="00D56C5A"/>
    <w:rsid w:val="00D60C09"/>
    <w:rsid w:val="00D92572"/>
    <w:rsid w:val="00DA41A4"/>
    <w:rsid w:val="00DA5B5E"/>
    <w:rsid w:val="00DB1AC9"/>
    <w:rsid w:val="00DB3C48"/>
    <w:rsid w:val="00DB4F0F"/>
    <w:rsid w:val="00DC71C2"/>
    <w:rsid w:val="00DD1422"/>
    <w:rsid w:val="00DF2467"/>
    <w:rsid w:val="00DF7928"/>
    <w:rsid w:val="00DF7B5F"/>
    <w:rsid w:val="00E035AB"/>
    <w:rsid w:val="00E03A18"/>
    <w:rsid w:val="00E07DFB"/>
    <w:rsid w:val="00E172FC"/>
    <w:rsid w:val="00E32CEB"/>
    <w:rsid w:val="00E41B67"/>
    <w:rsid w:val="00E46CDE"/>
    <w:rsid w:val="00E55F7D"/>
    <w:rsid w:val="00E611E1"/>
    <w:rsid w:val="00E627AF"/>
    <w:rsid w:val="00E657DC"/>
    <w:rsid w:val="00E66A8F"/>
    <w:rsid w:val="00E74D06"/>
    <w:rsid w:val="00E755EF"/>
    <w:rsid w:val="00E77083"/>
    <w:rsid w:val="00E810FD"/>
    <w:rsid w:val="00E90E98"/>
    <w:rsid w:val="00EA2741"/>
    <w:rsid w:val="00EA3976"/>
    <w:rsid w:val="00EA56A4"/>
    <w:rsid w:val="00EB3785"/>
    <w:rsid w:val="00EB438D"/>
    <w:rsid w:val="00EB4DE7"/>
    <w:rsid w:val="00EC1A55"/>
    <w:rsid w:val="00EC446F"/>
    <w:rsid w:val="00EE1E5A"/>
    <w:rsid w:val="00F04D9A"/>
    <w:rsid w:val="00F07DBE"/>
    <w:rsid w:val="00F1099E"/>
    <w:rsid w:val="00F10AA1"/>
    <w:rsid w:val="00F1125F"/>
    <w:rsid w:val="00F23600"/>
    <w:rsid w:val="00F26049"/>
    <w:rsid w:val="00F35D91"/>
    <w:rsid w:val="00F4079A"/>
    <w:rsid w:val="00F41A9C"/>
    <w:rsid w:val="00F56B7E"/>
    <w:rsid w:val="00F63AE8"/>
    <w:rsid w:val="00F644EC"/>
    <w:rsid w:val="00F66BBA"/>
    <w:rsid w:val="00F72B1D"/>
    <w:rsid w:val="00F76761"/>
    <w:rsid w:val="00F76F6C"/>
    <w:rsid w:val="00F8451D"/>
    <w:rsid w:val="00F8603E"/>
    <w:rsid w:val="00F906EE"/>
    <w:rsid w:val="00F972D0"/>
    <w:rsid w:val="00FA123D"/>
    <w:rsid w:val="00FA6405"/>
    <w:rsid w:val="00FB1F55"/>
    <w:rsid w:val="00FB4AB1"/>
    <w:rsid w:val="00FB584F"/>
    <w:rsid w:val="00FD4F8B"/>
    <w:rsid w:val="00FE58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4A61A2B"/>
  <w15:docId w15:val="{AFF2738B-97E4-4AD0-9984-1C92BAC6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paragraph" w:customStyle="1" w:styleId="Paragraph">
    <w:name w:val="* Paragraph"/>
    <w:aliases w:val="left-aligned1"/>
    <w:basedOn w:val="Normal"/>
    <w:uiPriority w:val="99"/>
    <w:rsid w:val="00A21A2E"/>
    <w:pPr>
      <w:autoSpaceDE w:val="0"/>
      <w:autoSpaceDN w:val="0"/>
      <w:spacing w:line="240" w:lineRule="atLeast"/>
    </w:pPr>
    <w:rPr>
      <w:rFonts w:ascii="Courier New" w:eastAsiaTheme="minorHAnsi" w:hAnsi="Courier New" w:cs="Courier New"/>
      <w:color w:val="auto"/>
      <w:sz w:val="24"/>
      <w:szCs w:val="24"/>
      <w:lang w:eastAsia="en-US"/>
    </w:rPr>
  </w:style>
  <w:style w:type="table" w:customStyle="1" w:styleId="TableGrid1">
    <w:name w:val="Table Grid1"/>
    <w:basedOn w:val="TableNormal"/>
    <w:next w:val="TableGrid"/>
    <w:uiPriority w:val="59"/>
    <w:rsid w:val="00FA123D"/>
    <w:rPr>
      <w:rFonts w:ascii="Calibri" w:eastAsia="Calibri" w:hAnsi="Calibri"/>
      <w:sz w:val="22"/>
      <w:szCs w:val="22"/>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03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2CFF8.F8FB181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ed.gov.mz/PROGS/Pages/MODULO-POEMA.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A610-E429-47CB-998B-32ADFAD4E7F0}">
  <ds:schemaRefs>
    <ds:schemaRef ds:uri="http://schemas.microsoft.com/sharepoint/v3/contenttype/forms"/>
  </ds:schemaRefs>
</ds:datastoreItem>
</file>

<file path=customXml/itemProps2.xml><?xml version="1.0" encoding="utf-8"?>
<ds:datastoreItem xmlns:ds="http://schemas.openxmlformats.org/officeDocument/2006/customXml" ds:itemID="{96961777-1117-4745-BF88-17A3EE9B1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BE99F-982A-4C29-A3A7-BA2DF2F19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F2CCEF-4807-4FBC-8225-1AFF9DB9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2016-02-29T13:38:00Z</cp:lastPrinted>
  <dcterms:created xsi:type="dcterms:W3CDTF">2018-11-01T07:14:00Z</dcterms:created>
  <dcterms:modified xsi:type="dcterms:W3CDTF">2018-11-01T07:14:00Z</dcterms:modified>
</cp:coreProperties>
</file>