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960F" w14:textId="77777777" w:rsidR="0016175A" w:rsidRPr="0047542A" w:rsidRDefault="0016175A" w:rsidP="0016175A">
      <w:pPr>
        <w:spacing w:after="0" w:line="240" w:lineRule="auto"/>
        <w:ind w:left="720" w:hanging="720"/>
        <w:jc w:val="center"/>
        <w:rPr>
          <w:rFonts w:ascii="Cambria" w:hAnsi="Cambria" w:cs="Times New Roman"/>
          <w:b/>
        </w:rPr>
      </w:pPr>
      <w:r w:rsidRPr="0047542A">
        <w:rPr>
          <w:rFonts w:ascii="Cambria" w:hAnsi="Cambria" w:cs="Times New Roman"/>
          <w:b/>
        </w:rPr>
        <w:t>FINANCIAL TEMPLATE FOR CICs</w:t>
      </w:r>
    </w:p>
    <w:p w14:paraId="6D259A5C" w14:textId="77777777" w:rsidR="0016175A" w:rsidRPr="0047542A" w:rsidRDefault="0016175A" w:rsidP="0016175A">
      <w:pPr>
        <w:spacing w:after="0" w:line="240" w:lineRule="auto"/>
        <w:ind w:left="720" w:hanging="720"/>
        <w:jc w:val="center"/>
        <w:rPr>
          <w:rFonts w:ascii="Cambria" w:hAnsi="Cambria" w:cs="Times New Roman"/>
          <w:b/>
        </w:rPr>
      </w:pPr>
    </w:p>
    <w:p w14:paraId="569F9E40" w14:textId="77777777" w:rsidR="0016175A" w:rsidRPr="0047542A" w:rsidRDefault="0016175A" w:rsidP="0016175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82C8021" w14:textId="49A631C7" w:rsidR="0016175A" w:rsidRPr="0047542A" w:rsidRDefault="00906286" w:rsidP="0016175A">
      <w:pPr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FULL TIME </w:t>
      </w:r>
      <w:r w:rsidR="0016175A" w:rsidRPr="0047542A">
        <w:rPr>
          <w:rFonts w:ascii="Cambria" w:hAnsi="Cambria" w:cs="Times New Roman"/>
          <w:b/>
        </w:rPr>
        <w:t xml:space="preserve">CONTRACTOR </w:t>
      </w:r>
    </w:p>
    <w:p w14:paraId="3E3C63E1" w14:textId="77777777" w:rsidR="0016175A" w:rsidRPr="0047542A" w:rsidRDefault="0016175A" w:rsidP="0016175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2DD08C2D" w14:textId="77777777" w:rsidR="0016175A" w:rsidRPr="0047542A" w:rsidRDefault="0016175A" w:rsidP="0016175A">
      <w:pPr>
        <w:spacing w:after="0" w:line="240" w:lineRule="auto"/>
        <w:jc w:val="center"/>
        <w:rPr>
          <w:rFonts w:ascii="Cambria" w:hAnsi="Cambria" w:cs="Times New Roman"/>
          <w:b/>
          <w:color w:val="00B0F0"/>
        </w:rPr>
      </w:pPr>
      <w:r w:rsidRPr="0047542A">
        <w:rPr>
          <w:rFonts w:ascii="Cambria" w:hAnsi="Cambria" w:cs="Times New Roman"/>
          <w:b/>
          <w:color w:val="00B0F0"/>
        </w:rPr>
        <w:t xml:space="preserve">To support Microsimulation Evaluation &amp; Integrated Social Protection with NITI Aayog </w:t>
      </w:r>
    </w:p>
    <w:p w14:paraId="349E613B" w14:textId="77777777" w:rsidR="0016175A" w:rsidRPr="0047542A" w:rsidRDefault="0016175A" w:rsidP="0016175A">
      <w:pPr>
        <w:spacing w:after="0" w:line="240" w:lineRule="auto"/>
        <w:rPr>
          <w:rFonts w:ascii="Cambria" w:hAnsi="Cambria" w:cs="Times New Roman"/>
          <w:b/>
          <w:i/>
          <w:color w:val="000000" w:themeColor="text1"/>
          <w:lang w:val="en-US"/>
        </w:rPr>
      </w:pPr>
    </w:p>
    <w:p w14:paraId="3B04E7D4" w14:textId="77777777" w:rsidR="0016175A" w:rsidRPr="0047542A" w:rsidRDefault="0016175A" w:rsidP="0016175A">
      <w:pPr>
        <w:spacing w:after="0" w:line="240" w:lineRule="auto"/>
        <w:jc w:val="both"/>
        <w:rPr>
          <w:rFonts w:ascii="Cambria" w:hAnsi="Cambria" w:cs="Times New Roman"/>
        </w:rPr>
      </w:pPr>
    </w:p>
    <w:p w14:paraId="463E9039" w14:textId="77777777" w:rsidR="0016175A" w:rsidRPr="0047542A" w:rsidRDefault="0016175A" w:rsidP="0016175A">
      <w:pPr>
        <w:spacing w:after="0" w:line="240" w:lineRule="auto"/>
        <w:jc w:val="both"/>
        <w:rPr>
          <w:rFonts w:ascii="Cambria" w:hAnsi="Cambria" w:cs="Times New Roman"/>
          <w:b/>
          <w:bCs/>
          <w:u w:val="single"/>
        </w:rPr>
      </w:pPr>
      <w:r w:rsidRPr="0047542A">
        <w:rPr>
          <w:rFonts w:ascii="Cambria" w:hAnsi="Cambria" w:cs="Times New Roman"/>
          <w:b/>
          <w:bCs/>
          <w:highlight w:val="cyan"/>
          <w:u w:val="single"/>
        </w:rPr>
        <w:t>PART A. PROFESSIONAL FEE</w:t>
      </w:r>
    </w:p>
    <w:p w14:paraId="692FBD3C" w14:textId="77777777" w:rsidR="0016175A" w:rsidRPr="0047542A" w:rsidRDefault="0016175A" w:rsidP="0016175A">
      <w:pPr>
        <w:spacing w:after="0" w:line="240" w:lineRule="auto"/>
        <w:ind w:left="-1080"/>
        <w:jc w:val="center"/>
        <w:rPr>
          <w:rFonts w:ascii="Cambria" w:hAnsi="Cambria" w:cs="Times New Roman"/>
          <w:b/>
          <w:u w:val="single"/>
        </w:rPr>
      </w:pPr>
    </w:p>
    <w:tbl>
      <w:tblPr>
        <w:tblW w:w="5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423"/>
        <w:gridCol w:w="3336"/>
        <w:gridCol w:w="1811"/>
      </w:tblGrid>
      <w:tr w:rsidR="0016175A" w:rsidRPr="0047542A" w14:paraId="56507BD5" w14:textId="77777777" w:rsidTr="000E4DA1">
        <w:trPr>
          <w:trHeight w:val="269"/>
          <w:jc w:val="center"/>
        </w:trPr>
        <w:tc>
          <w:tcPr>
            <w:tcW w:w="1526" w:type="pct"/>
            <w:vMerge w:val="restart"/>
          </w:tcPr>
          <w:p w14:paraId="677BA187" w14:textId="77777777" w:rsidR="0016175A" w:rsidRPr="0047542A" w:rsidRDefault="0016175A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Deliverable/s</w:t>
            </w:r>
          </w:p>
        </w:tc>
        <w:tc>
          <w:tcPr>
            <w:tcW w:w="2643" w:type="pct"/>
            <w:gridSpan w:val="2"/>
            <w:tcBorders>
              <w:bottom w:val="single" w:sz="4" w:space="0" w:color="auto"/>
            </w:tcBorders>
          </w:tcPr>
          <w:p w14:paraId="0CF0A61E" w14:textId="77777777" w:rsidR="0016175A" w:rsidRPr="0047542A" w:rsidRDefault="0016175A" w:rsidP="00133E4A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UNICEF Estimate</w:t>
            </w:r>
          </w:p>
        </w:tc>
        <w:tc>
          <w:tcPr>
            <w:tcW w:w="831" w:type="pct"/>
            <w:vMerge w:val="restart"/>
          </w:tcPr>
          <w:p w14:paraId="072179DC" w14:textId="77777777" w:rsidR="0016175A" w:rsidRPr="003E2DFE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B0F0"/>
              </w:rPr>
            </w:pPr>
            <w:r w:rsidRPr="0047542A">
              <w:rPr>
                <w:rFonts w:ascii="Cambria" w:hAnsi="Cambria" w:cs="Times New Roman"/>
                <w:b/>
                <w:bCs/>
              </w:rPr>
              <w:t xml:space="preserve">All-inclusive </w:t>
            </w:r>
            <w:r w:rsidRPr="003E2DFE">
              <w:rPr>
                <w:rFonts w:ascii="Cambria" w:hAnsi="Cambria" w:cs="Times New Roman"/>
                <w:b/>
                <w:bCs/>
                <w:color w:val="00B0F0"/>
              </w:rPr>
              <w:t>monthly professional fee</w:t>
            </w:r>
          </w:p>
          <w:p w14:paraId="2A4C9FCD" w14:textId="77777777" w:rsidR="0016175A" w:rsidRPr="003E2DFE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B0F0"/>
              </w:rPr>
            </w:pPr>
            <w:r w:rsidRPr="003E2DFE">
              <w:rPr>
                <w:rFonts w:ascii="Cambria" w:hAnsi="Cambria" w:cs="Times New Roman"/>
                <w:b/>
                <w:bCs/>
                <w:color w:val="00B0F0"/>
              </w:rPr>
              <w:t>(INR x 10 months)</w:t>
            </w:r>
          </w:p>
          <w:p w14:paraId="589B3BC3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</w:rPr>
            </w:pPr>
            <w:r w:rsidRPr="0047542A">
              <w:rPr>
                <w:rFonts w:ascii="Cambria" w:hAnsi="Cambria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16175A" w:rsidRPr="0047542A" w14:paraId="283B6877" w14:textId="77777777" w:rsidTr="000E4DA1">
        <w:trPr>
          <w:trHeight w:val="269"/>
          <w:jc w:val="center"/>
        </w:trPr>
        <w:tc>
          <w:tcPr>
            <w:tcW w:w="1526" w:type="pct"/>
            <w:vMerge/>
            <w:tcBorders>
              <w:bottom w:val="single" w:sz="4" w:space="0" w:color="auto"/>
            </w:tcBorders>
          </w:tcPr>
          <w:p w14:paraId="68AB8BF8" w14:textId="77777777" w:rsidR="0016175A" w:rsidRPr="0047542A" w:rsidRDefault="0016175A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18259106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Estimated deadline for completion of deliverable (days/months)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14:paraId="7439442E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831" w:type="pct"/>
            <w:vMerge/>
            <w:tcBorders>
              <w:bottom w:val="single" w:sz="4" w:space="0" w:color="auto"/>
            </w:tcBorders>
          </w:tcPr>
          <w:p w14:paraId="53F990F8" w14:textId="77777777" w:rsidR="0016175A" w:rsidRPr="0047542A" w:rsidRDefault="0016175A" w:rsidP="00133E4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BB54B1" w:rsidRPr="0047542A" w14:paraId="0F609555" w14:textId="77777777" w:rsidTr="000E4DA1">
        <w:trPr>
          <w:trHeight w:val="269"/>
          <w:jc w:val="center"/>
        </w:trPr>
        <w:tc>
          <w:tcPr>
            <w:tcW w:w="1526" w:type="pct"/>
            <w:tcBorders>
              <w:bottom w:val="single" w:sz="4" w:space="0" w:color="auto"/>
            </w:tcBorders>
          </w:tcPr>
          <w:p w14:paraId="2C4C6378" w14:textId="77777777" w:rsidR="00BB54B1" w:rsidRDefault="00BB54B1" w:rsidP="00133E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 Monthly Progress Reports and 1 Final Reports</w:t>
            </w:r>
          </w:p>
          <w:p w14:paraId="13054FBE" w14:textId="77777777" w:rsidR="00BB54B1" w:rsidRDefault="00BB54B1" w:rsidP="00133E4A">
            <w:pPr>
              <w:rPr>
                <w:rFonts w:ascii="Cambria" w:hAnsi="Cambria"/>
                <w:bCs/>
              </w:rPr>
            </w:pPr>
          </w:p>
          <w:p w14:paraId="55B46AB3" w14:textId="776987E1" w:rsidR="00BB54B1" w:rsidRPr="0047542A" w:rsidRDefault="00BB54B1" w:rsidP="00133E4A">
            <w:pPr>
              <w:rPr>
                <w:rFonts w:ascii="Cambria" w:hAnsi="Cambria"/>
                <w:bCs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FFFFFF"/>
          </w:tcPr>
          <w:p w14:paraId="056E4054" w14:textId="77777777" w:rsidR="00BB54B1" w:rsidRPr="0047542A" w:rsidRDefault="00BB54B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14:paraId="71A68E2F" w14:textId="77777777" w:rsidR="00BB54B1" w:rsidRPr="0047542A" w:rsidRDefault="00BB54B1" w:rsidP="00133E4A">
            <w:pPr>
              <w:spacing w:after="0" w:line="240" w:lineRule="auto"/>
              <w:rPr>
                <w:rFonts w:ascii="Cambria" w:hAnsi="Cambria" w:cs="Times New Roman"/>
                <w:color w:val="0000FF"/>
                <w:lang w:val="en-AU"/>
              </w:rPr>
            </w:pPr>
          </w:p>
        </w:tc>
        <w:tc>
          <w:tcPr>
            <w:tcW w:w="831" w:type="pct"/>
            <w:shd w:val="clear" w:color="auto" w:fill="C5E0B3" w:themeFill="accent6" w:themeFillTint="66"/>
          </w:tcPr>
          <w:p w14:paraId="390C3074" w14:textId="77777777" w:rsidR="00BB54B1" w:rsidRDefault="00BB54B1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>Please indicate your monthly professional fee = INR</w:t>
            </w:r>
          </w:p>
          <w:p w14:paraId="095F4B7A" w14:textId="77777777" w:rsidR="00BB54B1" w:rsidRDefault="00BB54B1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</w:p>
          <w:p w14:paraId="0B3BC49F" w14:textId="77777777" w:rsidR="00BB54B1" w:rsidRDefault="00BB54B1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>Overall fee for 10 months = 10 x monthly professional fee = INR</w:t>
            </w:r>
          </w:p>
          <w:p w14:paraId="1DA99FB5" w14:textId="7ED34CF1" w:rsidR="00BB54B1" w:rsidRPr="0047542A" w:rsidRDefault="00BB54B1" w:rsidP="00133E4A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tr w:rsidR="000E4DA1" w:rsidRPr="0047542A" w14:paraId="7EB8781D" w14:textId="77777777" w:rsidTr="000E4DA1">
        <w:trPr>
          <w:gridAfter w:val="1"/>
          <w:wAfter w:w="831" w:type="pct"/>
          <w:trHeight w:val="269"/>
          <w:jc w:val="center"/>
        </w:trPr>
        <w:tc>
          <w:tcPr>
            <w:tcW w:w="4169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46E5C5" w14:textId="77777777" w:rsidR="000E4DA1" w:rsidRPr="0047542A" w:rsidRDefault="000E4DA1" w:rsidP="00133E4A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  <w:p w14:paraId="7DE96AF0" w14:textId="77777777" w:rsidR="000E4DA1" w:rsidRPr="0047542A" w:rsidRDefault="000E4DA1" w:rsidP="00133E4A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47542A">
              <w:rPr>
                <w:rFonts w:ascii="Cambria" w:hAnsi="Cambria" w:cs="Times New Roman"/>
                <w:b/>
                <w:bCs/>
                <w:color w:val="000000"/>
              </w:rPr>
              <w:t xml:space="preserve">Total Professional Fee (A) = INR </w:t>
            </w:r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4E5928C" w14:textId="7EDC6E97" w:rsidR="0016175A" w:rsidRDefault="0016175A" w:rsidP="0016175A">
      <w:pPr>
        <w:spacing w:after="0" w:line="240" w:lineRule="auto"/>
        <w:jc w:val="both"/>
        <w:rPr>
          <w:rFonts w:ascii="Cambria" w:hAnsi="Cambria" w:cs="Times New Roman"/>
          <w:i/>
        </w:rPr>
      </w:pPr>
    </w:p>
    <w:p w14:paraId="698B8453" w14:textId="4BDF800F" w:rsidR="000E4DA1" w:rsidRDefault="000E4DA1" w:rsidP="0016175A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The specific deliverables required each month are indicated below</w:t>
      </w:r>
    </w:p>
    <w:p w14:paraId="58409C36" w14:textId="77777777" w:rsidR="000E4DA1" w:rsidRDefault="000E4DA1" w:rsidP="0016175A">
      <w:pPr>
        <w:spacing w:after="0" w:line="240" w:lineRule="auto"/>
        <w:jc w:val="both"/>
        <w:rPr>
          <w:rFonts w:ascii="Cambria" w:hAnsi="Cambria" w:cs="Times New Roman"/>
          <w:i/>
        </w:rPr>
      </w:pPr>
    </w:p>
    <w:tbl>
      <w:tblPr>
        <w:tblW w:w="3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2907"/>
      </w:tblGrid>
      <w:tr w:rsidR="000E4DA1" w:rsidRPr="0047542A" w14:paraId="6BD7B052" w14:textId="77777777" w:rsidTr="000E4DA1">
        <w:trPr>
          <w:trHeight w:val="269"/>
          <w:jc w:val="center"/>
        </w:trPr>
        <w:tc>
          <w:tcPr>
            <w:tcW w:w="2892" w:type="pct"/>
            <w:tcBorders>
              <w:bottom w:val="single" w:sz="4" w:space="0" w:color="auto"/>
            </w:tcBorders>
          </w:tcPr>
          <w:p w14:paraId="647B52A6" w14:textId="77777777" w:rsidR="000E4DA1" w:rsidRPr="0047542A" w:rsidRDefault="000E4DA1" w:rsidP="00133E4A">
            <w:pPr>
              <w:rPr>
                <w:rFonts w:ascii="Cambria" w:hAnsi="Cambria"/>
              </w:rPr>
            </w:pPr>
            <w:r w:rsidRPr="0047542A">
              <w:rPr>
                <w:rFonts w:ascii="Cambria" w:hAnsi="Cambria"/>
                <w:bCs/>
              </w:rPr>
              <w:t>Advisory Group meeting records of proceedings (2)</w:t>
            </w:r>
          </w:p>
        </w:tc>
        <w:tc>
          <w:tcPr>
            <w:tcW w:w="2108" w:type="pct"/>
            <w:tcBorders>
              <w:bottom w:val="single" w:sz="4" w:space="0" w:color="auto"/>
            </w:tcBorders>
            <w:shd w:val="clear" w:color="auto" w:fill="FFFFFF"/>
          </w:tcPr>
          <w:p w14:paraId="1EDE790A" w14:textId="77777777" w:rsidR="000E4DA1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March and May 2022</w:t>
            </w:r>
          </w:p>
          <w:p w14:paraId="6A1E9500" w14:textId="57D6379E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7542A">
              <w:rPr>
                <w:rFonts w:ascii="Cambria" w:hAnsi="Cambria" w:cs="Times New Roman"/>
                <w:color w:val="0000FF"/>
                <w:lang w:val="en-AU"/>
              </w:rPr>
              <w:t>5 trips (4-5 days each trip)</w:t>
            </w:r>
            <w:r>
              <w:rPr>
                <w:rFonts w:ascii="Cambria" w:hAnsi="Cambria" w:cs="Times New Roman"/>
                <w:color w:val="0000FF"/>
                <w:lang w:val="en-AU"/>
              </w:rPr>
              <w:t xml:space="preserve"> during the assignment period</w:t>
            </w:r>
          </w:p>
        </w:tc>
      </w:tr>
      <w:tr w:rsidR="000E4DA1" w:rsidRPr="0047542A" w14:paraId="12E84C81" w14:textId="77777777" w:rsidTr="000E4DA1">
        <w:trPr>
          <w:trHeight w:val="269"/>
          <w:jc w:val="center"/>
        </w:trPr>
        <w:tc>
          <w:tcPr>
            <w:tcW w:w="2892" w:type="pct"/>
            <w:tcBorders>
              <w:bottom w:val="single" w:sz="4" w:space="0" w:color="auto"/>
            </w:tcBorders>
          </w:tcPr>
          <w:p w14:paraId="4C9435F2" w14:textId="77777777" w:rsidR="000E4DA1" w:rsidRPr="0047542A" w:rsidRDefault="000E4DA1" w:rsidP="00133E4A">
            <w:pPr>
              <w:rPr>
                <w:rFonts w:ascii="Cambria" w:hAnsi="Cambria"/>
              </w:rPr>
            </w:pPr>
            <w:r w:rsidRPr="0047542A">
              <w:rPr>
                <w:rFonts w:ascii="Cambria" w:hAnsi="Cambria" w:cs="Times New Roman"/>
                <w:bCs/>
              </w:rPr>
              <w:t>Stakeholders and Partners’ consultation workshop proceedings (4)</w:t>
            </w:r>
          </w:p>
        </w:tc>
        <w:tc>
          <w:tcPr>
            <w:tcW w:w="2108" w:type="pct"/>
            <w:tcBorders>
              <w:bottom w:val="single" w:sz="4" w:space="0" w:color="auto"/>
            </w:tcBorders>
            <w:shd w:val="clear" w:color="auto" w:fill="FFFFFF"/>
          </w:tcPr>
          <w:p w14:paraId="6CE65E00" w14:textId="77777777" w:rsidR="000E4DA1" w:rsidRPr="0047542A" w:rsidRDefault="000E4DA1" w:rsidP="00133E4A">
            <w:pPr>
              <w:rPr>
                <w:rFonts w:ascii="Cambria" w:hAnsi="Cambria" w:cs="Times New Roman"/>
              </w:rPr>
            </w:pPr>
            <w:r w:rsidRPr="0047542A">
              <w:rPr>
                <w:rFonts w:ascii="Cambria" w:hAnsi="Cambria" w:cs="Times New Roman"/>
              </w:rPr>
              <w:t>April 2022, September 2022</w:t>
            </w:r>
          </w:p>
        </w:tc>
      </w:tr>
      <w:tr w:rsidR="000E4DA1" w:rsidRPr="0047542A" w14:paraId="32C7776C" w14:textId="77777777" w:rsidTr="000E4DA1">
        <w:trPr>
          <w:trHeight w:val="269"/>
          <w:jc w:val="center"/>
        </w:trPr>
        <w:tc>
          <w:tcPr>
            <w:tcW w:w="2892" w:type="pct"/>
          </w:tcPr>
          <w:p w14:paraId="74CBBB57" w14:textId="77777777" w:rsidR="000E4DA1" w:rsidRPr="0047542A" w:rsidRDefault="000E4DA1" w:rsidP="00133E4A">
            <w:pPr>
              <w:rPr>
                <w:rFonts w:ascii="Cambria" w:hAnsi="Cambria"/>
              </w:rPr>
            </w:pPr>
            <w:r w:rsidRPr="0047542A">
              <w:rPr>
                <w:rFonts w:ascii="Cambria" w:hAnsi="Cambria"/>
                <w:bCs/>
              </w:rPr>
              <w:t xml:space="preserve">Technical group meetings on phase 3 evaluability (3) records </w:t>
            </w:r>
          </w:p>
        </w:tc>
        <w:tc>
          <w:tcPr>
            <w:tcW w:w="2108" w:type="pct"/>
            <w:shd w:val="clear" w:color="auto" w:fill="FFFFFF"/>
          </w:tcPr>
          <w:p w14:paraId="46DEE793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7542A">
              <w:rPr>
                <w:rFonts w:ascii="Cambria" w:hAnsi="Cambria" w:cs="Times New Roman"/>
                <w:bCs/>
              </w:rPr>
              <w:t xml:space="preserve">March, </w:t>
            </w:r>
            <w:proofErr w:type="gramStart"/>
            <w:r w:rsidRPr="0047542A">
              <w:rPr>
                <w:rFonts w:ascii="Cambria" w:hAnsi="Cambria" w:cs="Times New Roman"/>
                <w:bCs/>
              </w:rPr>
              <w:t>June</w:t>
            </w:r>
            <w:proofErr w:type="gramEnd"/>
            <w:r w:rsidRPr="0047542A">
              <w:rPr>
                <w:rFonts w:ascii="Cambria" w:hAnsi="Cambria" w:cs="Times New Roman"/>
                <w:bCs/>
              </w:rPr>
              <w:t xml:space="preserve"> and August 2022</w:t>
            </w:r>
          </w:p>
        </w:tc>
      </w:tr>
      <w:tr w:rsidR="000E4DA1" w:rsidRPr="0047542A" w14:paraId="2D0E23D8" w14:textId="77777777" w:rsidTr="000E4DA1">
        <w:trPr>
          <w:trHeight w:val="269"/>
          <w:jc w:val="center"/>
        </w:trPr>
        <w:tc>
          <w:tcPr>
            <w:tcW w:w="2892" w:type="pct"/>
          </w:tcPr>
          <w:p w14:paraId="293D2AE6" w14:textId="77777777" w:rsidR="000E4DA1" w:rsidRPr="0047542A" w:rsidRDefault="000E4DA1" w:rsidP="00133E4A">
            <w:pPr>
              <w:rPr>
                <w:rFonts w:ascii="Cambria" w:hAnsi="Cambria"/>
                <w:bCs/>
              </w:rPr>
            </w:pPr>
            <w:r w:rsidRPr="0047542A">
              <w:rPr>
                <w:rFonts w:ascii="Cambria" w:hAnsi="Cambria"/>
                <w:bCs/>
              </w:rPr>
              <w:t>Critical technical review documents (5)</w:t>
            </w:r>
          </w:p>
        </w:tc>
        <w:tc>
          <w:tcPr>
            <w:tcW w:w="2108" w:type="pct"/>
            <w:shd w:val="clear" w:color="auto" w:fill="FFFFFF"/>
          </w:tcPr>
          <w:p w14:paraId="2AA38A08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 xml:space="preserve">March, May, July, </w:t>
            </w:r>
            <w:proofErr w:type="gramStart"/>
            <w:r w:rsidRPr="0047542A">
              <w:rPr>
                <w:rFonts w:ascii="Cambria" w:hAnsi="Cambria" w:cs="Times New Roman"/>
                <w:bCs/>
              </w:rPr>
              <w:t>Sept</w:t>
            </w:r>
            <w:proofErr w:type="gramEnd"/>
            <w:r w:rsidRPr="0047542A">
              <w:rPr>
                <w:rFonts w:ascii="Cambria" w:hAnsi="Cambria" w:cs="Times New Roman"/>
                <w:bCs/>
              </w:rPr>
              <w:t xml:space="preserve"> and Nov 2022</w:t>
            </w:r>
          </w:p>
        </w:tc>
      </w:tr>
      <w:tr w:rsidR="000E4DA1" w:rsidRPr="0047542A" w14:paraId="57087A37" w14:textId="77777777" w:rsidTr="000E4DA1">
        <w:trPr>
          <w:trHeight w:val="269"/>
          <w:jc w:val="center"/>
        </w:trPr>
        <w:tc>
          <w:tcPr>
            <w:tcW w:w="2892" w:type="pct"/>
          </w:tcPr>
          <w:p w14:paraId="1281DB3B" w14:textId="77777777" w:rsidR="000E4DA1" w:rsidRPr="0047542A" w:rsidRDefault="000E4DA1" w:rsidP="00133E4A">
            <w:pPr>
              <w:rPr>
                <w:rFonts w:ascii="Cambria" w:hAnsi="Cambria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lastRenderedPageBreak/>
              <w:t>Scheme wise/ Ministry wise policy briefs (5)</w:t>
            </w:r>
          </w:p>
        </w:tc>
        <w:tc>
          <w:tcPr>
            <w:tcW w:w="2108" w:type="pct"/>
            <w:shd w:val="clear" w:color="auto" w:fill="FFFFFF"/>
          </w:tcPr>
          <w:p w14:paraId="1AC41E08" w14:textId="77777777" w:rsidR="000E4DA1" w:rsidRPr="0047542A" w:rsidRDefault="000E4DA1" w:rsidP="00133E4A">
            <w:pPr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March 2022</w:t>
            </w:r>
          </w:p>
          <w:p w14:paraId="70C0EA33" w14:textId="77777777" w:rsidR="000E4DA1" w:rsidRPr="0047542A" w:rsidRDefault="000E4DA1" w:rsidP="00133E4A">
            <w:pPr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April 2022</w:t>
            </w:r>
          </w:p>
          <w:p w14:paraId="33E5A9CE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May 2022</w:t>
            </w:r>
          </w:p>
        </w:tc>
      </w:tr>
      <w:tr w:rsidR="000E4DA1" w:rsidRPr="0047542A" w14:paraId="2E3206D7" w14:textId="77777777" w:rsidTr="000E4DA1">
        <w:trPr>
          <w:trHeight w:val="269"/>
          <w:jc w:val="center"/>
        </w:trPr>
        <w:tc>
          <w:tcPr>
            <w:tcW w:w="2892" w:type="pct"/>
            <w:vAlign w:val="bottom"/>
          </w:tcPr>
          <w:p w14:paraId="7B456D90" w14:textId="77777777" w:rsidR="000E4DA1" w:rsidRPr="0047542A" w:rsidRDefault="000E4DA1" w:rsidP="00133E4A">
            <w:pPr>
              <w:rPr>
                <w:rFonts w:ascii="Cambria" w:hAnsi="Cambria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Briefing notes to Advisory Group (5)</w:t>
            </w:r>
          </w:p>
        </w:tc>
        <w:tc>
          <w:tcPr>
            <w:tcW w:w="2108" w:type="pct"/>
            <w:shd w:val="clear" w:color="auto" w:fill="FFFFFF"/>
            <w:vAlign w:val="center"/>
          </w:tcPr>
          <w:p w14:paraId="3189287F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March and May 2022</w:t>
            </w:r>
          </w:p>
        </w:tc>
      </w:tr>
      <w:tr w:rsidR="000E4DA1" w:rsidRPr="0047542A" w14:paraId="0D641221" w14:textId="77777777" w:rsidTr="000E4DA1">
        <w:trPr>
          <w:trHeight w:val="269"/>
          <w:jc w:val="center"/>
        </w:trPr>
        <w:tc>
          <w:tcPr>
            <w:tcW w:w="2892" w:type="pct"/>
            <w:vAlign w:val="bottom"/>
          </w:tcPr>
          <w:p w14:paraId="503D41BE" w14:textId="77777777" w:rsidR="000E4DA1" w:rsidRPr="0047542A" w:rsidRDefault="000E4DA1" w:rsidP="00133E4A">
            <w:pPr>
              <w:rPr>
                <w:rFonts w:ascii="Cambria" w:hAnsi="Cambria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Draft Framework documents (1)</w:t>
            </w:r>
          </w:p>
        </w:tc>
        <w:tc>
          <w:tcPr>
            <w:tcW w:w="2108" w:type="pct"/>
            <w:shd w:val="clear" w:color="auto" w:fill="FFFFFF"/>
            <w:vAlign w:val="center"/>
          </w:tcPr>
          <w:p w14:paraId="590FF57B" w14:textId="77777777" w:rsidR="000E4DA1" w:rsidRPr="0047542A" w:rsidRDefault="000E4DA1" w:rsidP="00133E4A">
            <w:pPr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July 2022</w:t>
            </w:r>
          </w:p>
          <w:p w14:paraId="54495942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0E4DA1" w:rsidRPr="0047542A" w14:paraId="645BB6C4" w14:textId="77777777" w:rsidTr="000E4DA1">
        <w:trPr>
          <w:trHeight w:val="269"/>
          <w:jc w:val="center"/>
        </w:trPr>
        <w:tc>
          <w:tcPr>
            <w:tcW w:w="2892" w:type="pct"/>
          </w:tcPr>
          <w:p w14:paraId="531825CC" w14:textId="77777777" w:rsidR="000E4DA1" w:rsidRPr="0047542A" w:rsidRDefault="000E4DA1" w:rsidP="00133E4A">
            <w:pPr>
              <w:rPr>
                <w:rFonts w:ascii="Cambria" w:hAnsi="Cambria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Draft Framework documents (1)</w:t>
            </w:r>
          </w:p>
        </w:tc>
        <w:tc>
          <w:tcPr>
            <w:tcW w:w="2108" w:type="pct"/>
            <w:shd w:val="clear" w:color="auto" w:fill="FFFFFF"/>
          </w:tcPr>
          <w:p w14:paraId="606EEA95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September 2022</w:t>
            </w:r>
          </w:p>
        </w:tc>
      </w:tr>
      <w:tr w:rsidR="000E4DA1" w:rsidRPr="0047542A" w14:paraId="192BA817" w14:textId="77777777" w:rsidTr="000E4DA1">
        <w:trPr>
          <w:trHeight w:val="269"/>
          <w:jc w:val="center"/>
        </w:trPr>
        <w:tc>
          <w:tcPr>
            <w:tcW w:w="2892" w:type="pct"/>
          </w:tcPr>
          <w:p w14:paraId="2D7F6940" w14:textId="77777777" w:rsidR="000E4DA1" w:rsidRPr="0047542A" w:rsidRDefault="000E4DA1" w:rsidP="00133E4A">
            <w:pPr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Background note and agenda and schedule for 7 months (April-October 2022)</w:t>
            </w:r>
          </w:p>
        </w:tc>
        <w:tc>
          <w:tcPr>
            <w:tcW w:w="2108" w:type="pct"/>
            <w:shd w:val="clear" w:color="auto" w:fill="FFFFFF"/>
          </w:tcPr>
          <w:p w14:paraId="0BF5933F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 xml:space="preserve">April, </w:t>
            </w:r>
            <w:proofErr w:type="gramStart"/>
            <w:r w:rsidRPr="0047542A">
              <w:rPr>
                <w:rFonts w:ascii="Cambria" w:hAnsi="Cambria" w:cs="Times New Roman"/>
                <w:bCs/>
              </w:rPr>
              <w:t>June</w:t>
            </w:r>
            <w:proofErr w:type="gramEnd"/>
            <w:r w:rsidRPr="0047542A">
              <w:rPr>
                <w:rFonts w:ascii="Cambria" w:hAnsi="Cambria" w:cs="Times New Roman"/>
                <w:bCs/>
              </w:rPr>
              <w:t xml:space="preserve"> and Nov 2022</w:t>
            </w:r>
          </w:p>
        </w:tc>
      </w:tr>
      <w:tr w:rsidR="000E4DA1" w:rsidRPr="0047542A" w14:paraId="699FDA9F" w14:textId="77777777" w:rsidTr="000E4DA1">
        <w:trPr>
          <w:trHeight w:val="269"/>
          <w:jc w:val="center"/>
        </w:trPr>
        <w:tc>
          <w:tcPr>
            <w:tcW w:w="2892" w:type="pct"/>
          </w:tcPr>
          <w:p w14:paraId="3ADC3A58" w14:textId="77777777" w:rsidR="000E4DA1" w:rsidRPr="0047542A" w:rsidRDefault="000E4DA1" w:rsidP="00133E4A">
            <w:pPr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Documentation of brief training reports</w:t>
            </w:r>
          </w:p>
        </w:tc>
        <w:tc>
          <w:tcPr>
            <w:tcW w:w="2108" w:type="pct"/>
            <w:shd w:val="clear" w:color="auto" w:fill="FFFFFF"/>
          </w:tcPr>
          <w:p w14:paraId="2DB72074" w14:textId="77777777" w:rsidR="000E4DA1" w:rsidRPr="0047542A" w:rsidRDefault="000E4DA1" w:rsidP="00133E4A">
            <w:pPr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June and December 2022</w:t>
            </w:r>
          </w:p>
        </w:tc>
      </w:tr>
    </w:tbl>
    <w:p w14:paraId="50ABA8E6" w14:textId="77777777" w:rsidR="000E4DA1" w:rsidRPr="0047542A" w:rsidRDefault="000E4DA1" w:rsidP="0016175A">
      <w:pPr>
        <w:spacing w:after="0" w:line="240" w:lineRule="auto"/>
        <w:jc w:val="both"/>
        <w:rPr>
          <w:rFonts w:ascii="Cambria" w:hAnsi="Cambria" w:cs="Times New Roman"/>
          <w:i/>
        </w:rPr>
      </w:pPr>
    </w:p>
    <w:p w14:paraId="4633B69D" w14:textId="77777777" w:rsidR="0016175A" w:rsidRPr="0047542A" w:rsidRDefault="0016175A" w:rsidP="0016175A">
      <w:pPr>
        <w:spacing w:after="0" w:line="240" w:lineRule="auto"/>
        <w:jc w:val="both"/>
        <w:rPr>
          <w:rFonts w:ascii="Cambria" w:hAnsi="Cambria" w:cs="Times New Roman"/>
          <w:b/>
          <w:bCs/>
          <w:iCs/>
          <w:u w:val="single"/>
        </w:rPr>
      </w:pPr>
      <w:r w:rsidRPr="0047542A">
        <w:rPr>
          <w:rFonts w:ascii="Cambria" w:hAnsi="Cambria" w:cs="Times New Roman"/>
          <w:b/>
          <w:bCs/>
          <w:iCs/>
          <w:highlight w:val="cyan"/>
          <w:u w:val="single"/>
        </w:rPr>
        <w:t>PART B. TRAVEL COSTS</w:t>
      </w:r>
    </w:p>
    <w:p w14:paraId="48F16FE3" w14:textId="77777777" w:rsidR="0016175A" w:rsidRPr="0047542A" w:rsidRDefault="0016175A" w:rsidP="0016175A">
      <w:pPr>
        <w:spacing w:after="0" w:line="240" w:lineRule="auto"/>
        <w:jc w:val="both"/>
        <w:rPr>
          <w:rFonts w:ascii="Cambria" w:hAnsi="Cambria" w:cs="Times New Roman"/>
          <w:i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024"/>
        <w:gridCol w:w="1799"/>
        <w:gridCol w:w="1686"/>
        <w:gridCol w:w="1878"/>
      </w:tblGrid>
      <w:tr w:rsidR="0016175A" w:rsidRPr="0047542A" w14:paraId="0E4B5467" w14:textId="77777777" w:rsidTr="00133E4A">
        <w:trPr>
          <w:trHeight w:val="269"/>
          <w:jc w:val="center"/>
        </w:trPr>
        <w:tc>
          <w:tcPr>
            <w:tcW w:w="5000" w:type="pct"/>
            <w:gridSpan w:val="5"/>
          </w:tcPr>
          <w:p w14:paraId="715E42E9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Estimated Travel details for this consultancy:</w:t>
            </w:r>
          </w:p>
          <w:p w14:paraId="4839D09E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14:paraId="6D050D7F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a. Number of trips =5 trips</w:t>
            </w:r>
          </w:p>
          <w:p w14:paraId="75E3A1A4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b. Number of days per trip = 4-5 days</w:t>
            </w:r>
          </w:p>
          <w:p w14:paraId="38BD0EFC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 xml:space="preserve">c. States/Districts where travel is required =State capitals (MP, Jharkhand, Kerala, Gujarat, Rajasthan, etc. this will be depending </w:t>
            </w:r>
            <w:proofErr w:type="gramStart"/>
            <w:r w:rsidRPr="0047542A">
              <w:rPr>
                <w:rFonts w:ascii="Cambria" w:hAnsi="Cambria" w:cs="Times New Roman"/>
                <w:b/>
              </w:rPr>
              <w:t>of</w:t>
            </w:r>
            <w:proofErr w:type="gramEnd"/>
            <w:r w:rsidRPr="0047542A">
              <w:rPr>
                <w:rFonts w:ascii="Cambria" w:hAnsi="Cambria" w:cs="Times New Roman"/>
                <w:b/>
              </w:rPr>
              <w:t xml:space="preserve"> the requirement of works, states may change)</w:t>
            </w:r>
          </w:p>
          <w:p w14:paraId="47F49D82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  <w:color w:val="000000" w:themeColor="text1"/>
              </w:rPr>
            </w:pPr>
          </w:p>
        </w:tc>
      </w:tr>
      <w:tr w:rsidR="0016175A" w:rsidRPr="0047542A" w14:paraId="32FD33FB" w14:textId="77777777" w:rsidTr="00133E4A">
        <w:trPr>
          <w:trHeight w:val="269"/>
          <w:jc w:val="center"/>
        </w:trPr>
        <w:tc>
          <w:tcPr>
            <w:tcW w:w="367" w:type="pct"/>
          </w:tcPr>
          <w:p w14:paraId="7AF1B487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S. No.</w:t>
            </w:r>
          </w:p>
        </w:tc>
        <w:tc>
          <w:tcPr>
            <w:tcW w:w="1986" w:type="pct"/>
          </w:tcPr>
          <w:p w14:paraId="25A79954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Description</w:t>
            </w:r>
          </w:p>
        </w:tc>
        <w:tc>
          <w:tcPr>
            <w:tcW w:w="888" w:type="pct"/>
          </w:tcPr>
          <w:p w14:paraId="29B1EFC7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Unit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2A486AFA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Unit cost (INR)</w:t>
            </w:r>
          </w:p>
        </w:tc>
        <w:tc>
          <w:tcPr>
            <w:tcW w:w="927" w:type="pct"/>
            <w:shd w:val="clear" w:color="auto" w:fill="C5E0B3" w:themeFill="accent6" w:themeFillTint="66"/>
          </w:tcPr>
          <w:p w14:paraId="373CCFD0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Total Cost (INR)</w:t>
            </w:r>
          </w:p>
        </w:tc>
      </w:tr>
      <w:tr w:rsidR="0016175A" w:rsidRPr="0047542A" w14:paraId="56625B15" w14:textId="77777777" w:rsidTr="00133E4A">
        <w:trPr>
          <w:trHeight w:val="269"/>
          <w:jc w:val="center"/>
        </w:trPr>
        <w:tc>
          <w:tcPr>
            <w:tcW w:w="367" w:type="pct"/>
          </w:tcPr>
          <w:p w14:paraId="36C000B9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1.</w:t>
            </w:r>
          </w:p>
        </w:tc>
        <w:tc>
          <w:tcPr>
            <w:tcW w:w="1986" w:type="pct"/>
          </w:tcPr>
          <w:p w14:paraId="7EE87931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</w:rPr>
            </w:pPr>
            <w:r w:rsidRPr="0047542A">
              <w:rPr>
                <w:rFonts w:ascii="Cambria" w:hAnsi="Cambria" w:cs="Times New Roman"/>
              </w:rPr>
              <w:t>Air ticket cost (Return Trip)</w:t>
            </w:r>
          </w:p>
        </w:tc>
        <w:tc>
          <w:tcPr>
            <w:tcW w:w="888" w:type="pct"/>
          </w:tcPr>
          <w:p w14:paraId="377E51A6" w14:textId="0094B24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5</w:t>
            </w:r>
            <w:r w:rsidRPr="0047542A">
              <w:rPr>
                <w:rFonts w:ascii="Cambria" w:hAnsi="Cambria" w:cs="Times New Roman"/>
                <w:bCs/>
              </w:rPr>
              <w:t xml:space="preserve"> trips</w:t>
            </w:r>
            <w:r>
              <w:rPr>
                <w:rFonts w:ascii="Cambria" w:hAnsi="Cambria" w:cs="Times New Roman"/>
                <w:bCs/>
              </w:rPr>
              <w:t xml:space="preserve"> 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040F2919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927" w:type="pct"/>
            <w:shd w:val="clear" w:color="auto" w:fill="C5E0B3" w:themeFill="accent6" w:themeFillTint="66"/>
          </w:tcPr>
          <w:p w14:paraId="54A844C0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</w:tr>
      <w:tr w:rsidR="0016175A" w:rsidRPr="0047542A" w14:paraId="54E5F170" w14:textId="77777777" w:rsidTr="00133E4A">
        <w:trPr>
          <w:trHeight w:val="269"/>
          <w:jc w:val="center"/>
        </w:trPr>
        <w:tc>
          <w:tcPr>
            <w:tcW w:w="367" w:type="pct"/>
          </w:tcPr>
          <w:p w14:paraId="164D0C99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2.</w:t>
            </w:r>
          </w:p>
        </w:tc>
        <w:tc>
          <w:tcPr>
            <w:tcW w:w="1986" w:type="pct"/>
          </w:tcPr>
          <w:p w14:paraId="24E90680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Per Diem (days per trip x no. of trips)</w:t>
            </w:r>
          </w:p>
        </w:tc>
        <w:tc>
          <w:tcPr>
            <w:tcW w:w="888" w:type="pct"/>
          </w:tcPr>
          <w:p w14:paraId="1AAB29D4" w14:textId="63880649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20</w:t>
            </w:r>
            <w:r w:rsidRPr="0047542A">
              <w:rPr>
                <w:rFonts w:ascii="Cambria" w:hAnsi="Cambria" w:cs="Times New Roman"/>
                <w:bCs/>
              </w:rPr>
              <w:t xml:space="preserve"> days</w:t>
            </w:r>
            <w:r>
              <w:rPr>
                <w:rFonts w:ascii="Cambria" w:hAnsi="Cambria" w:cs="Times New Roman"/>
                <w:bCs/>
              </w:rPr>
              <w:t xml:space="preserve"> 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33706EE0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927" w:type="pct"/>
            <w:shd w:val="clear" w:color="auto" w:fill="C5E0B3" w:themeFill="accent6" w:themeFillTint="66"/>
          </w:tcPr>
          <w:p w14:paraId="7B5A5E70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</w:tr>
      <w:tr w:rsidR="0016175A" w:rsidRPr="0047542A" w14:paraId="35FC64AC" w14:textId="77777777" w:rsidTr="00133E4A">
        <w:trPr>
          <w:trHeight w:val="269"/>
          <w:jc w:val="center"/>
        </w:trPr>
        <w:tc>
          <w:tcPr>
            <w:tcW w:w="367" w:type="pct"/>
          </w:tcPr>
          <w:p w14:paraId="146C2E2E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 xml:space="preserve">3. </w:t>
            </w:r>
          </w:p>
        </w:tc>
        <w:tc>
          <w:tcPr>
            <w:tcW w:w="1986" w:type="pct"/>
          </w:tcPr>
          <w:p w14:paraId="1534620C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Transfer to/from airport</w:t>
            </w:r>
          </w:p>
        </w:tc>
        <w:tc>
          <w:tcPr>
            <w:tcW w:w="888" w:type="pct"/>
          </w:tcPr>
          <w:p w14:paraId="15A216D7" w14:textId="74661D12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 xml:space="preserve">10 transfers 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0652FD97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927" w:type="pct"/>
            <w:shd w:val="clear" w:color="auto" w:fill="C5E0B3" w:themeFill="accent6" w:themeFillTint="66"/>
          </w:tcPr>
          <w:p w14:paraId="38D74846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</w:tr>
      <w:tr w:rsidR="0016175A" w:rsidRPr="0047542A" w14:paraId="05F60F28" w14:textId="77777777" w:rsidTr="00133E4A">
        <w:trPr>
          <w:trHeight w:val="269"/>
          <w:jc w:val="center"/>
        </w:trPr>
        <w:tc>
          <w:tcPr>
            <w:tcW w:w="367" w:type="pct"/>
          </w:tcPr>
          <w:p w14:paraId="2EAED9A6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4.</w:t>
            </w:r>
          </w:p>
        </w:tc>
        <w:tc>
          <w:tcPr>
            <w:tcW w:w="1986" w:type="pct"/>
          </w:tcPr>
          <w:p w14:paraId="04E093DE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7542A">
              <w:rPr>
                <w:rFonts w:ascii="Cambria" w:hAnsi="Cambria" w:cs="Times New Roman"/>
                <w:bCs/>
              </w:rPr>
              <w:t>Any other expenses (travel to districts, etc.)</w:t>
            </w:r>
          </w:p>
        </w:tc>
        <w:tc>
          <w:tcPr>
            <w:tcW w:w="888" w:type="pct"/>
          </w:tcPr>
          <w:p w14:paraId="369567F7" w14:textId="0C763F31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 xml:space="preserve">20 field trip 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1CC2510A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927" w:type="pct"/>
            <w:shd w:val="clear" w:color="auto" w:fill="C5E0B3" w:themeFill="accent6" w:themeFillTint="66"/>
          </w:tcPr>
          <w:p w14:paraId="65ABAC18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</w:tr>
      <w:tr w:rsidR="0016175A" w:rsidRPr="0047542A" w14:paraId="35C58FF5" w14:textId="77777777" w:rsidTr="00133E4A">
        <w:trPr>
          <w:trHeight w:val="269"/>
          <w:jc w:val="center"/>
        </w:trPr>
        <w:tc>
          <w:tcPr>
            <w:tcW w:w="367" w:type="pct"/>
          </w:tcPr>
          <w:p w14:paraId="4BB01D5D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3706" w:type="pct"/>
            <w:gridSpan w:val="3"/>
            <w:shd w:val="clear" w:color="auto" w:fill="C5E0B3" w:themeFill="accent6" w:themeFillTint="66"/>
          </w:tcPr>
          <w:p w14:paraId="3E635C97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</w:rPr>
              <w:t>Total Travel Costs (B) = INR</w:t>
            </w:r>
            <w:r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927" w:type="pct"/>
            <w:shd w:val="clear" w:color="auto" w:fill="C5E0B3" w:themeFill="accent6" w:themeFillTint="66"/>
          </w:tcPr>
          <w:p w14:paraId="04E3E49A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</w:tr>
      <w:tr w:rsidR="0016175A" w:rsidRPr="0047542A" w14:paraId="558FEE6A" w14:textId="77777777" w:rsidTr="00133E4A">
        <w:trPr>
          <w:trHeight w:val="269"/>
          <w:jc w:val="center"/>
        </w:trPr>
        <w:tc>
          <w:tcPr>
            <w:tcW w:w="367" w:type="pct"/>
          </w:tcPr>
          <w:p w14:paraId="773083B1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</w:p>
        </w:tc>
        <w:tc>
          <w:tcPr>
            <w:tcW w:w="3706" w:type="pct"/>
            <w:gridSpan w:val="3"/>
            <w:shd w:val="clear" w:color="auto" w:fill="C5E0B3" w:themeFill="accent6" w:themeFillTint="66"/>
          </w:tcPr>
          <w:p w14:paraId="1B390767" w14:textId="77777777" w:rsidR="0016175A" w:rsidRPr="0047542A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47542A">
              <w:rPr>
                <w:rFonts w:ascii="Cambria" w:hAnsi="Cambria" w:cs="Times New Roman"/>
                <w:b/>
                <w:bCs/>
              </w:rPr>
              <w:t>TOTAL COST OF CONSULTANCY (A+B)</w:t>
            </w:r>
            <w:r>
              <w:rPr>
                <w:rFonts w:ascii="Cambria" w:hAnsi="Cambria" w:cs="Times New Roman"/>
                <w:b/>
                <w:bCs/>
              </w:rPr>
              <w:t xml:space="preserve"> -INR </w:t>
            </w:r>
          </w:p>
        </w:tc>
        <w:tc>
          <w:tcPr>
            <w:tcW w:w="927" w:type="pct"/>
            <w:shd w:val="clear" w:color="auto" w:fill="C5E0B3" w:themeFill="accent6" w:themeFillTint="66"/>
          </w:tcPr>
          <w:p w14:paraId="75DDB5AF" w14:textId="77777777" w:rsidR="0016175A" w:rsidRPr="006108EB" w:rsidRDefault="0016175A" w:rsidP="00133E4A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</w:tr>
    </w:tbl>
    <w:p w14:paraId="0DBA2B75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</w:rPr>
      </w:pPr>
    </w:p>
    <w:p w14:paraId="3A21DDE7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</w:rPr>
      </w:pPr>
      <w:r w:rsidRPr="0047542A">
        <w:rPr>
          <w:rFonts w:ascii="Cambria" w:hAnsi="Cambria" w:cs="Times New Roman"/>
          <w:i/>
        </w:rPr>
        <w:t>Shaded areas to be filled in by Candidate</w:t>
      </w:r>
    </w:p>
    <w:p w14:paraId="404ABBD0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</w:rPr>
      </w:pPr>
    </w:p>
    <w:p w14:paraId="0E13ECB0" w14:textId="77777777" w:rsidR="0016175A" w:rsidRPr="0047542A" w:rsidRDefault="0016175A" w:rsidP="0016175A">
      <w:pPr>
        <w:spacing w:after="0" w:line="240" w:lineRule="auto"/>
        <w:ind w:hanging="720"/>
        <w:jc w:val="both"/>
        <w:rPr>
          <w:rFonts w:ascii="Cambria" w:hAnsi="Cambria" w:cs="Times New Roman"/>
          <w:b/>
          <w:bCs/>
          <w:u w:val="single"/>
        </w:rPr>
      </w:pPr>
      <w:r w:rsidRPr="0047542A">
        <w:rPr>
          <w:rFonts w:ascii="Cambria" w:hAnsi="Cambria" w:cs="Times New Roman"/>
          <w:b/>
          <w:bCs/>
          <w:u w:val="single"/>
        </w:rPr>
        <w:t>Notes to financial offer:</w:t>
      </w:r>
    </w:p>
    <w:p w14:paraId="2D6BD269" w14:textId="77777777" w:rsidR="0016175A" w:rsidRPr="0047542A" w:rsidRDefault="0016175A" w:rsidP="0016175A">
      <w:pPr>
        <w:spacing w:after="0" w:line="240" w:lineRule="auto"/>
        <w:ind w:hanging="720"/>
        <w:jc w:val="both"/>
        <w:rPr>
          <w:rFonts w:ascii="Cambria" w:hAnsi="Cambria" w:cs="Times New Roman"/>
          <w:b/>
          <w:bCs/>
          <w:u w:val="single"/>
        </w:rPr>
      </w:pPr>
    </w:p>
    <w:p w14:paraId="1C73E202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color w:val="000000" w:themeColor="text1"/>
          <w:lang w:val="en-AU"/>
        </w:rPr>
      </w:pPr>
      <w:r w:rsidRPr="0047542A">
        <w:rPr>
          <w:rFonts w:ascii="Cambria" w:hAnsi="Cambria" w:cs="Times New Roman"/>
          <w:i/>
          <w:color w:val="000000" w:themeColor="text1"/>
          <w:lang w:val="en-AU"/>
        </w:rPr>
        <w:t>(</w:t>
      </w:r>
      <w:proofErr w:type="spellStart"/>
      <w:r w:rsidRPr="0047542A">
        <w:rPr>
          <w:rFonts w:ascii="Cambria" w:hAnsi="Cambria" w:cs="Times New Roman"/>
          <w:i/>
          <w:color w:val="000000" w:themeColor="text1"/>
          <w:lang w:val="en-AU"/>
        </w:rPr>
        <w:t>i</w:t>
      </w:r>
      <w:proofErr w:type="spellEnd"/>
      <w:r w:rsidRPr="0047542A">
        <w:rPr>
          <w:rFonts w:ascii="Cambria" w:hAnsi="Cambria" w:cs="Times New Roman"/>
          <w:i/>
          <w:color w:val="000000" w:themeColor="text1"/>
          <w:lang w:val="en-AU"/>
        </w:rPr>
        <w:t xml:space="preserve">) Travel costs would be reimbursed as and when an actual trip happens as agreed with the contract supervisor. (ii) </w:t>
      </w:r>
      <w:r w:rsidRPr="0047542A">
        <w:rPr>
          <w:rFonts w:ascii="Cambria" w:hAnsi="Cambria" w:cs="Times New Roman"/>
          <w:i/>
          <w:iCs/>
        </w:rPr>
        <w:t>Air travel should be by economy class using the most direct route.</w:t>
      </w:r>
      <w:r w:rsidRPr="0047542A">
        <w:rPr>
          <w:rFonts w:ascii="Cambria" w:hAnsi="Cambria" w:cs="Times New Roman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4B234BB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color w:val="000000" w:themeColor="text1"/>
          <w:lang w:val="en-AU"/>
        </w:rPr>
      </w:pPr>
      <w:r w:rsidRPr="0047542A">
        <w:rPr>
          <w:rFonts w:ascii="Cambria" w:hAnsi="Cambria" w:cs="Times New Roman"/>
        </w:rPr>
        <w:t xml:space="preserve">(iii) </w:t>
      </w:r>
      <w:r w:rsidRPr="0047542A">
        <w:rPr>
          <w:rFonts w:ascii="Cambria" w:hAnsi="Cambria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639DA0C7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i/>
          <w:iCs/>
        </w:rPr>
        <w:t>(iv) No other fee would be paid or reimbursed other than the fee indicated in the financial proposal.</w:t>
      </w:r>
    </w:p>
    <w:p w14:paraId="312DF0FF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i/>
          <w:iCs/>
        </w:rPr>
        <w:t>(v) Please do not quote any lump sum costs but provide detailed breakdown of all costs.</w:t>
      </w:r>
    </w:p>
    <w:p w14:paraId="4A834665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9306FC7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423CEC07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  <w:u w:val="single"/>
          <w:lang w:val="en-US"/>
        </w:rPr>
        <w:t xml:space="preserve">PAYMENT TERMS: </w:t>
      </w:r>
      <w:r w:rsidRPr="0047542A">
        <w:rPr>
          <w:rFonts w:ascii="Cambria" w:hAnsi="Cambria" w:cs="Times New Roman"/>
          <w:b/>
          <w:lang w:val="en-US"/>
        </w:rPr>
        <w:t>30 days net</w:t>
      </w:r>
    </w:p>
    <w:p w14:paraId="36378E01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0C4F7E74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>Name of the Candidate:</w:t>
      </w:r>
      <w:r w:rsidRPr="0047542A">
        <w:rPr>
          <w:rFonts w:ascii="Cambria" w:hAnsi="Cambria" w:cs="Times New Roman"/>
          <w:b/>
        </w:rPr>
        <w:tab/>
      </w:r>
    </w:p>
    <w:p w14:paraId="60B2E38F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49D0C05D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68707A56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 xml:space="preserve">Signature of the Candidate:   </w:t>
      </w:r>
      <w:r w:rsidRPr="0047542A">
        <w:rPr>
          <w:rFonts w:ascii="Cambria" w:hAnsi="Cambria" w:cs="Times New Roman"/>
          <w:b/>
        </w:rPr>
        <w:tab/>
      </w:r>
    </w:p>
    <w:p w14:paraId="3E122B2E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5A0F59CD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19F5025D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 xml:space="preserve">Address: </w:t>
      </w:r>
    </w:p>
    <w:p w14:paraId="67686B0C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2BDF8D38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3A39595D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>Contact no.:</w:t>
      </w:r>
      <w:r w:rsidRPr="0047542A">
        <w:rPr>
          <w:rFonts w:ascii="Cambria" w:hAnsi="Cambria" w:cs="Times New Roman"/>
          <w:b/>
        </w:rPr>
        <w:tab/>
      </w:r>
    </w:p>
    <w:p w14:paraId="45260B38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5F89334A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</w:p>
    <w:p w14:paraId="2D8196D2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>Email address:</w:t>
      </w:r>
      <w:r w:rsidRPr="0047542A">
        <w:rPr>
          <w:rFonts w:ascii="Cambria" w:hAnsi="Cambria" w:cs="Times New Roman"/>
          <w:b/>
        </w:rPr>
        <w:tab/>
      </w:r>
    </w:p>
    <w:p w14:paraId="5F83B035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b/>
        </w:rPr>
      </w:pPr>
    </w:p>
    <w:p w14:paraId="5A0BCAC0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b/>
        </w:rPr>
      </w:pPr>
    </w:p>
    <w:p w14:paraId="116E1E5D" w14:textId="77777777" w:rsidR="0016175A" w:rsidRPr="0047542A" w:rsidRDefault="0016175A" w:rsidP="0016175A">
      <w:pPr>
        <w:spacing w:after="0" w:line="240" w:lineRule="auto"/>
        <w:ind w:left="-720"/>
        <w:jc w:val="both"/>
        <w:rPr>
          <w:rFonts w:ascii="Cambria" w:hAnsi="Cambria" w:cs="Times New Roman"/>
          <w:i/>
          <w:iCs/>
        </w:rPr>
      </w:pPr>
      <w:r w:rsidRPr="0047542A">
        <w:rPr>
          <w:rFonts w:ascii="Cambria" w:hAnsi="Cambria" w:cs="Times New Roman"/>
          <w:b/>
        </w:rPr>
        <w:t>Date:</w:t>
      </w:r>
      <w:r w:rsidRPr="0047542A">
        <w:rPr>
          <w:rFonts w:ascii="Cambria" w:hAnsi="Cambria" w:cs="Times New Roman"/>
          <w:b/>
        </w:rPr>
        <w:tab/>
      </w:r>
    </w:p>
    <w:p w14:paraId="488F9DDE" w14:textId="77777777" w:rsidR="0016175A" w:rsidRPr="0047542A" w:rsidRDefault="0016175A" w:rsidP="0016175A">
      <w:pPr>
        <w:spacing w:line="240" w:lineRule="auto"/>
        <w:rPr>
          <w:rFonts w:ascii="Cambria" w:hAnsi="Cambria"/>
        </w:rPr>
      </w:pPr>
    </w:p>
    <w:p w14:paraId="755FAAC5" w14:textId="77777777" w:rsidR="00B43743" w:rsidRDefault="00B43743"/>
    <w:sectPr w:rsidR="00B4374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5018" w14:textId="77777777" w:rsidR="00000000" w:rsidRDefault="000E4DA1">
      <w:pPr>
        <w:spacing w:after="0" w:line="240" w:lineRule="auto"/>
      </w:pPr>
      <w:r>
        <w:separator/>
      </w:r>
    </w:p>
  </w:endnote>
  <w:endnote w:type="continuationSeparator" w:id="0">
    <w:p w14:paraId="3147931B" w14:textId="77777777" w:rsidR="00000000" w:rsidRDefault="000E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82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81D72" w14:textId="77777777" w:rsidR="003559A3" w:rsidRDefault="00FC54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E8969" w14:textId="77777777" w:rsidR="003559A3" w:rsidRDefault="000E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2CCE" w14:textId="77777777" w:rsidR="00000000" w:rsidRDefault="000E4DA1">
      <w:pPr>
        <w:spacing w:after="0" w:line="240" w:lineRule="auto"/>
      </w:pPr>
      <w:r>
        <w:separator/>
      </w:r>
    </w:p>
  </w:footnote>
  <w:footnote w:type="continuationSeparator" w:id="0">
    <w:p w14:paraId="79C3ABF8" w14:textId="77777777" w:rsidR="00000000" w:rsidRDefault="000E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5A"/>
    <w:rsid w:val="000E4DA1"/>
    <w:rsid w:val="0016175A"/>
    <w:rsid w:val="004D0F41"/>
    <w:rsid w:val="006F1725"/>
    <w:rsid w:val="00906286"/>
    <w:rsid w:val="00B43743"/>
    <w:rsid w:val="00BB54B1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5416"/>
  <w15:chartTrackingRefBased/>
  <w15:docId w15:val="{33189388-7252-49C4-912E-A877CB5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5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5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1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_dlc_DocId xmlns="8de08c89-df68-48b7-a42e-b489e94a70b6">FMED7C34SFHF-1711732005-91124</_dlc_DocId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WrittenBy xmlns="ca283e0b-db31-4043-a2ef-b80661bf084a">
      <UserInfo>
        <DisplayName/>
        <AccountId xsi:nil="true"/>
        <AccountType/>
      </UserInfo>
    </WrittenBy>
    <TaxCatchAll xmlns="ca283e0b-db31-4043-a2ef-b80661bf084a">
      <Value>1033</Value>
    </TaxCatchAll>
    <j169e817e0ee4eb8974e6fc4a2762909 xmlns="ca283e0b-db31-4043-a2ef-b80661bf084a">
      <Terms xmlns="http://schemas.microsoft.com/office/infopath/2007/PartnerControls"/>
    </j169e817e0ee4eb8974e6fc4a2762909>
    <SemaphoreItemMetadata xmlns="8de08c89-df68-48b7-a42e-b489e94a70b6" xsi:nil="true"/>
    <ContentLanguage xmlns="ca283e0b-db31-4043-a2ef-b80661bf084a">English</ContentLanguage>
    <TaxKeywordTaxHTField xmlns="8de08c89-df68-48b7-a42e-b489e94a70b6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_dlc_DocIdUrl xmlns="8de08c89-df68-48b7-a42e-b489e94a70b6">
      <Url>https://unicef.sharepoint.com/teams/IND-SnP/_layouts/15/DocIdRedir.aspx?ID=FMED7C34SFHF-1711732005-91124</Url>
      <Description>FMED7C34SFHF-1711732005-91124</Description>
    </_dlc_DocIdUrl>
    <SenderEmail xmlns="ca283e0b-db31-4043-a2ef-b80661bf084a" xsi:nil="true"/>
    <Recipients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E9B467F3-89D9-4399-983A-EC88858FC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6160B-74E6-49CE-A2FE-80A641543A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EE6B03-85B5-470D-A1EC-005965EE94C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6CEA08-3245-4409-89FD-FA4A8AA900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AFC4E92-F52D-457C-9DEA-10C8D4573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5F84C2-4D72-4739-8E61-E42C80FADE7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8de08c89-df68-48b7-a42e-b489e94a70b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7</cp:revision>
  <dcterms:created xsi:type="dcterms:W3CDTF">2022-02-09T09:57:00Z</dcterms:created>
  <dcterms:modified xsi:type="dcterms:W3CDTF">2022-02-09T10:20:00Z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fficeDivision">
    <vt:lpwstr>1033;#|00000000-0000-0000-0000-000000000000</vt:lpwstr>
  </property>
  <property fmtid="{D5CDD505-2E9C-101B-9397-08002B2CF9AE}" pid="4" name="ContentTypeId">
    <vt:lpwstr>0x0101009BA85F8052A6DA4FA3E31FF9F74C6970006D74F6A352A9DD49838A7561076BEA4B</vt:lpwstr>
  </property>
  <property fmtid="{D5CDD505-2E9C-101B-9397-08002B2CF9AE}" pid="5" name="_dlc_DocIdItemGuid">
    <vt:lpwstr>be548d99-3eac-4495-b848-2688884c65ed</vt:lpwstr>
  </property>
  <property fmtid="{D5CDD505-2E9C-101B-9397-08002B2CF9AE}" pid="6" name="Topic">
    <vt:lpwstr/>
  </property>
  <property fmtid="{D5CDD505-2E9C-101B-9397-08002B2CF9AE}" pid="7" name="DocumentType">
    <vt:lpwstr/>
  </property>
</Properties>
</file>