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CFCB" w14:textId="77777777" w:rsidR="00500540" w:rsidRPr="00377A8D" w:rsidRDefault="00500540">
      <w:pPr>
        <w:rPr>
          <w:rFonts w:ascii="Times New Roman" w:hAnsi="Times New Roman" w:cs="Times New Roman"/>
        </w:rPr>
      </w:pPr>
    </w:p>
    <w:tbl>
      <w:tblPr>
        <w:tblStyle w:val="TableGrid"/>
        <w:tblW w:w="9317" w:type="dxa"/>
        <w:tblLook w:val="04A0" w:firstRow="1" w:lastRow="0" w:firstColumn="1" w:lastColumn="0" w:noHBand="0" w:noVBand="1"/>
      </w:tblPr>
      <w:tblGrid>
        <w:gridCol w:w="6105"/>
        <w:gridCol w:w="3212"/>
      </w:tblGrid>
      <w:tr w:rsidR="00AD40EE" w:rsidRPr="00377A8D" w14:paraId="33C1F254" w14:textId="77777777" w:rsidTr="727C1077">
        <w:trPr>
          <w:trHeight w:val="710"/>
        </w:trPr>
        <w:tc>
          <w:tcPr>
            <w:tcW w:w="6105" w:type="dxa"/>
          </w:tcPr>
          <w:p w14:paraId="6305D25E" w14:textId="300B0FC0" w:rsidR="1FBE6A0A" w:rsidRPr="00377A8D" w:rsidRDefault="1FBE6A0A" w:rsidP="727C1077">
            <w:pPr>
              <w:pStyle w:val="1heading"/>
              <w:jc w:val="both"/>
              <w:rPr>
                <w:rFonts w:cs="Times New Roman"/>
                <w:sz w:val="22"/>
                <w:szCs w:val="22"/>
              </w:rPr>
            </w:pPr>
            <w:r w:rsidRPr="00377A8D">
              <w:rPr>
                <w:rFonts w:cs="Times New Roman"/>
                <w:sz w:val="22"/>
                <w:szCs w:val="22"/>
              </w:rPr>
              <w:t xml:space="preserve">TERMS OF REFERENCE – </w:t>
            </w:r>
            <w:r w:rsidR="00AB2883" w:rsidRPr="00377A8D">
              <w:rPr>
                <w:rFonts w:cs="Times New Roman"/>
                <w:sz w:val="22"/>
                <w:szCs w:val="22"/>
              </w:rPr>
              <w:t>Long</w:t>
            </w:r>
            <w:r w:rsidRPr="00377A8D">
              <w:rPr>
                <w:rFonts w:cs="Times New Roman"/>
                <w:sz w:val="22"/>
                <w:szCs w:val="22"/>
              </w:rPr>
              <w:t>-Term</w:t>
            </w:r>
            <w:r w:rsidR="00913E17" w:rsidRPr="00377A8D">
              <w:rPr>
                <w:rFonts w:cs="Times New Roman"/>
                <w:sz w:val="22"/>
                <w:szCs w:val="22"/>
              </w:rPr>
              <w:t xml:space="preserve"> </w:t>
            </w:r>
            <w:r w:rsidRPr="00377A8D">
              <w:rPr>
                <w:rFonts w:cs="Times New Roman"/>
                <w:sz w:val="22"/>
                <w:szCs w:val="22"/>
              </w:rPr>
              <w:t>National</w:t>
            </w:r>
            <w:r w:rsidR="00913E17" w:rsidRPr="00377A8D">
              <w:rPr>
                <w:rFonts w:cs="Times New Roman"/>
                <w:sz w:val="22"/>
                <w:szCs w:val="22"/>
              </w:rPr>
              <w:t xml:space="preserve"> </w:t>
            </w:r>
            <w:r w:rsidRPr="00377A8D">
              <w:rPr>
                <w:rFonts w:cs="Times New Roman"/>
                <w:sz w:val="22"/>
                <w:szCs w:val="22"/>
              </w:rPr>
              <w:t>Individual Consultant/Exper</w:t>
            </w:r>
            <w:r w:rsidR="0049700E" w:rsidRPr="00377A8D">
              <w:rPr>
                <w:rFonts w:cs="Times New Roman"/>
                <w:sz w:val="22"/>
                <w:szCs w:val="22"/>
              </w:rPr>
              <w:t>t</w:t>
            </w:r>
          </w:p>
        </w:tc>
        <w:tc>
          <w:tcPr>
            <w:tcW w:w="3212" w:type="dxa"/>
          </w:tcPr>
          <w:p w14:paraId="0F8DA14E" w14:textId="77777777" w:rsidR="00613497" w:rsidRPr="00377A8D" w:rsidRDefault="54E7592E" w:rsidP="727C1077">
            <w:pPr>
              <w:pStyle w:val="1heading"/>
              <w:jc w:val="both"/>
              <w:rPr>
                <w:rStyle w:val="ui-provider"/>
                <w:rFonts w:cs="Times New Roman"/>
                <w:sz w:val="22"/>
                <w:szCs w:val="22"/>
              </w:rPr>
            </w:pPr>
            <w:r w:rsidRPr="00377A8D">
              <w:rPr>
                <w:rFonts w:cs="Times New Roman"/>
                <w:sz w:val="22"/>
                <w:szCs w:val="22"/>
              </w:rPr>
              <w:t xml:space="preserve">REF: </w:t>
            </w:r>
          </w:p>
          <w:p w14:paraId="5E1C929E" w14:textId="77777777" w:rsidR="00613497" w:rsidRPr="00377A8D" w:rsidRDefault="00613497" w:rsidP="00613497">
            <w:pPr>
              <w:jc w:val="both"/>
              <w:rPr>
                <w:b/>
                <w:sz w:val="22"/>
                <w:szCs w:val="22"/>
                <w:lang w:val="en-US"/>
              </w:rPr>
            </w:pPr>
            <w:r w:rsidRPr="00377A8D">
              <w:rPr>
                <w:b/>
                <w:sz w:val="22"/>
                <w:szCs w:val="22"/>
              </w:rPr>
              <w:t>EDU/TURA/2024-C</w:t>
            </w:r>
          </w:p>
          <w:p w14:paraId="27B31907" w14:textId="4AB83053" w:rsidR="54E7592E" w:rsidRPr="00377A8D" w:rsidRDefault="54E7592E" w:rsidP="727C1077">
            <w:pPr>
              <w:pStyle w:val="1heading"/>
              <w:jc w:val="both"/>
              <w:rPr>
                <w:rFonts w:cs="Times New Roman"/>
                <w:sz w:val="22"/>
                <w:szCs w:val="22"/>
              </w:rPr>
            </w:pPr>
          </w:p>
        </w:tc>
      </w:tr>
      <w:tr w:rsidR="00AD40EE" w:rsidRPr="00377A8D" w14:paraId="5FB43F96" w14:textId="77777777" w:rsidTr="727C1077">
        <w:trPr>
          <w:trHeight w:val="2840"/>
        </w:trPr>
        <w:tc>
          <w:tcPr>
            <w:tcW w:w="9317" w:type="dxa"/>
            <w:gridSpan w:val="2"/>
          </w:tcPr>
          <w:p w14:paraId="59609D80" w14:textId="7EC66FD4" w:rsidR="727C1077" w:rsidRPr="00377A8D" w:rsidRDefault="727C1077" w:rsidP="727C1077">
            <w:pPr>
              <w:pStyle w:val="1heading"/>
              <w:jc w:val="both"/>
              <w:rPr>
                <w:rFonts w:eastAsiaTheme="minorEastAsia" w:cs="Times New Roman"/>
                <w:sz w:val="22"/>
                <w:szCs w:val="22"/>
              </w:rPr>
            </w:pPr>
          </w:p>
          <w:p w14:paraId="4B40CCD5" w14:textId="777A6A32" w:rsidR="54E7592E" w:rsidRPr="00377A8D" w:rsidRDefault="54E7592E" w:rsidP="727C1077">
            <w:pPr>
              <w:pStyle w:val="1heading"/>
              <w:jc w:val="both"/>
              <w:rPr>
                <w:rFonts w:cs="Times New Roman"/>
                <w:sz w:val="22"/>
                <w:szCs w:val="22"/>
              </w:rPr>
            </w:pPr>
            <w:r w:rsidRPr="00377A8D">
              <w:rPr>
                <w:rFonts w:cs="Times New Roman"/>
                <w:sz w:val="22"/>
                <w:szCs w:val="22"/>
              </w:rPr>
              <w:t xml:space="preserve">UNICEF Turkey is seeking </w:t>
            </w:r>
            <w:r w:rsidR="00EB7385" w:rsidRPr="00377A8D">
              <w:rPr>
                <w:rFonts w:cs="Times New Roman"/>
                <w:sz w:val="22"/>
                <w:szCs w:val="22"/>
              </w:rPr>
              <w:t xml:space="preserve">a </w:t>
            </w:r>
            <w:r w:rsidRPr="00377A8D">
              <w:rPr>
                <w:rFonts w:cs="Times New Roman"/>
                <w:sz w:val="22"/>
                <w:szCs w:val="22"/>
              </w:rPr>
              <w:t>for a long-term individual consultant to support UNICEF Partnership</w:t>
            </w:r>
            <w:r w:rsidR="004E242A" w:rsidRPr="00377A8D">
              <w:rPr>
                <w:rFonts w:cs="Times New Roman"/>
                <w:sz w:val="22"/>
                <w:szCs w:val="22"/>
              </w:rPr>
              <w:t xml:space="preserve"> with Ankara Metropolitan Municipality</w:t>
            </w:r>
            <w:r w:rsidRPr="00377A8D">
              <w:rPr>
                <w:rFonts w:cs="Times New Roman"/>
                <w:sz w:val="22"/>
                <w:szCs w:val="22"/>
              </w:rPr>
              <w:t xml:space="preserve"> on Early Childhood Education</w:t>
            </w:r>
          </w:p>
          <w:p w14:paraId="1FE95EE7" w14:textId="38264355" w:rsidR="727C1077" w:rsidRPr="00377A8D" w:rsidRDefault="727C1077" w:rsidP="727C1077">
            <w:pPr>
              <w:pStyle w:val="1heading"/>
              <w:jc w:val="both"/>
              <w:rPr>
                <w:rFonts w:eastAsiaTheme="minorEastAsia" w:cs="Times New Roman"/>
                <w:sz w:val="22"/>
                <w:szCs w:val="22"/>
              </w:rPr>
            </w:pPr>
          </w:p>
          <w:p w14:paraId="64ED61F1" w14:textId="01AF8873" w:rsidR="00EF42EB" w:rsidRPr="00377A8D" w:rsidRDefault="00EF42EB">
            <w:pPr>
              <w:pStyle w:val="1heading"/>
              <w:jc w:val="both"/>
              <w:rPr>
                <w:rFonts w:eastAsiaTheme="minorHAnsi" w:cs="Times New Roman"/>
                <w:snapToGrid/>
                <w:sz w:val="22"/>
                <w:szCs w:val="22"/>
              </w:rPr>
            </w:pPr>
            <w:r w:rsidRPr="00377A8D">
              <w:rPr>
                <w:rFonts w:eastAsiaTheme="minorHAnsi" w:cs="Times New Roman"/>
                <w:snapToGrid/>
                <w:sz w:val="22"/>
                <w:szCs w:val="22"/>
              </w:rPr>
              <w:t>Links with Country Programme Priorities</w:t>
            </w:r>
          </w:p>
          <w:p w14:paraId="20A459F3" w14:textId="461252FB" w:rsidR="00EF42EB" w:rsidRPr="00377A8D" w:rsidRDefault="1D6ABB35">
            <w:pPr>
              <w:pStyle w:val="1heading"/>
              <w:jc w:val="both"/>
              <w:rPr>
                <w:rFonts w:eastAsiaTheme="minorEastAsia" w:cs="Times New Roman"/>
                <w:snapToGrid/>
                <w:sz w:val="22"/>
                <w:szCs w:val="22"/>
              </w:rPr>
            </w:pPr>
            <w:r w:rsidRPr="00377A8D">
              <w:rPr>
                <w:rFonts w:eastAsiaTheme="minorEastAsia" w:cs="Times New Roman"/>
                <w:snapToGrid/>
                <w:sz w:val="22"/>
                <w:szCs w:val="22"/>
              </w:rPr>
              <w:t>Ankara Metrop</w:t>
            </w:r>
            <w:r w:rsidR="4DD6AC9D" w:rsidRPr="00377A8D">
              <w:rPr>
                <w:rFonts w:eastAsiaTheme="minorEastAsia" w:cs="Times New Roman"/>
                <w:snapToGrid/>
                <w:sz w:val="22"/>
                <w:szCs w:val="22"/>
              </w:rPr>
              <w:t>o</w:t>
            </w:r>
            <w:r w:rsidRPr="00377A8D">
              <w:rPr>
                <w:rFonts w:eastAsiaTheme="minorEastAsia" w:cs="Times New Roman"/>
                <w:snapToGrid/>
                <w:sz w:val="22"/>
                <w:szCs w:val="22"/>
              </w:rPr>
              <w:t>litan Municipality</w:t>
            </w:r>
            <w:r w:rsidR="3DA5592F" w:rsidRPr="00377A8D">
              <w:rPr>
                <w:rFonts w:eastAsiaTheme="minorEastAsia" w:cs="Times New Roman"/>
                <w:snapToGrid/>
                <w:sz w:val="22"/>
                <w:szCs w:val="22"/>
              </w:rPr>
              <w:t xml:space="preserve"> &amp; UNICEF </w:t>
            </w:r>
            <w:r w:rsidR="00851B93" w:rsidRPr="00377A8D">
              <w:rPr>
                <w:rFonts w:eastAsiaTheme="minorEastAsia" w:cs="Times New Roman"/>
                <w:snapToGrid/>
                <w:sz w:val="22"/>
                <w:szCs w:val="22"/>
              </w:rPr>
              <w:t>2024-2025</w:t>
            </w:r>
            <w:r w:rsidR="3DA5592F" w:rsidRPr="00377A8D">
              <w:rPr>
                <w:rFonts w:eastAsiaTheme="minorEastAsia" w:cs="Times New Roman"/>
                <w:snapToGrid/>
                <w:sz w:val="22"/>
                <w:szCs w:val="22"/>
              </w:rPr>
              <w:t xml:space="preserve"> Rolling Work Plan (RWP)</w:t>
            </w:r>
            <w:r w:rsidR="5D48FB65" w:rsidRPr="00377A8D">
              <w:rPr>
                <w:rFonts w:eastAsiaTheme="minorEastAsia" w:cs="Times New Roman"/>
                <w:snapToGrid/>
                <w:sz w:val="22"/>
                <w:szCs w:val="22"/>
              </w:rPr>
              <w:t>,</w:t>
            </w:r>
          </w:p>
          <w:p w14:paraId="5C1B730E" w14:textId="6BA2A0D2" w:rsidR="00EF42EB" w:rsidRPr="00377A8D" w:rsidRDefault="00EF42EB">
            <w:pPr>
              <w:pStyle w:val="1heading"/>
              <w:jc w:val="both"/>
              <w:rPr>
                <w:rFonts w:eastAsiaTheme="minorHAnsi" w:cs="Times New Roman"/>
                <w:snapToGrid/>
                <w:sz w:val="22"/>
                <w:szCs w:val="22"/>
              </w:rPr>
            </w:pPr>
            <w:r w:rsidRPr="00377A8D">
              <w:rPr>
                <w:rFonts w:eastAsiaTheme="minorHAnsi" w:cs="Times New Roman"/>
                <w:snapToGrid/>
                <w:sz w:val="22"/>
                <w:szCs w:val="22"/>
              </w:rPr>
              <w:t>County Programme Document 2021-2025</w:t>
            </w:r>
            <w:r w:rsidR="00E60DDC" w:rsidRPr="00377A8D">
              <w:rPr>
                <w:rFonts w:eastAsiaTheme="minorHAnsi" w:cs="Times New Roman"/>
                <w:snapToGrid/>
                <w:sz w:val="22"/>
                <w:szCs w:val="22"/>
              </w:rPr>
              <w:t xml:space="preserve"> </w:t>
            </w:r>
          </w:p>
          <w:p w14:paraId="2419BE46" w14:textId="77777777" w:rsidR="00EF42EB" w:rsidRPr="00377A8D" w:rsidDel="00614226" w:rsidRDefault="00EF42EB">
            <w:pPr>
              <w:pStyle w:val="1heading"/>
              <w:jc w:val="both"/>
              <w:rPr>
                <w:rFonts w:eastAsiaTheme="minorHAnsi" w:cs="Times New Roman"/>
                <w:snapToGrid/>
                <w:sz w:val="22"/>
                <w:szCs w:val="22"/>
              </w:rPr>
            </w:pPr>
          </w:p>
          <w:p w14:paraId="0AA54346" w14:textId="4F6920DB" w:rsidR="00EF42EB" w:rsidRPr="00377A8D" w:rsidRDefault="00EF42EB">
            <w:pPr>
              <w:jc w:val="both"/>
              <w:rPr>
                <w:b/>
                <w:bCs/>
                <w:sz w:val="22"/>
                <w:szCs w:val="22"/>
              </w:rPr>
            </w:pPr>
            <w:r w:rsidRPr="00377A8D">
              <w:rPr>
                <w:b/>
                <w:bCs/>
                <w:sz w:val="22"/>
                <w:szCs w:val="22"/>
              </w:rPr>
              <w:t xml:space="preserve">Outcome 1: Early Childhood Development: By 2025, more young children, especially the most vulnerable, benefit from learning, nurturing, </w:t>
            </w:r>
            <w:r w:rsidR="00661FB9" w:rsidRPr="00377A8D">
              <w:rPr>
                <w:b/>
                <w:bCs/>
                <w:sz w:val="22"/>
                <w:szCs w:val="22"/>
              </w:rPr>
              <w:t>care,</w:t>
            </w:r>
            <w:r w:rsidRPr="00377A8D">
              <w:rPr>
                <w:b/>
                <w:bCs/>
                <w:sz w:val="22"/>
                <w:szCs w:val="22"/>
              </w:rPr>
              <w:t xml:space="preserve"> and development at home and in their communities.</w:t>
            </w:r>
            <w:r w:rsidRPr="00377A8D">
              <w:rPr>
                <w:b/>
                <w:bCs/>
                <w:sz w:val="22"/>
                <w:szCs w:val="22"/>
              </w:rPr>
              <w:br/>
            </w:r>
            <w:r w:rsidRPr="00377A8D">
              <w:rPr>
                <w:b/>
                <w:bCs/>
                <w:sz w:val="22"/>
                <w:szCs w:val="22"/>
              </w:rPr>
              <w:br/>
              <w:t xml:space="preserve">Output 1.2: Quality and inclusive ECE services: By 2025, the education system has increased capacity to provide quality and inclusive ECE services. </w:t>
            </w:r>
          </w:p>
          <w:p w14:paraId="3D9030FD" w14:textId="1F477A1D" w:rsidR="00EF42EB" w:rsidRPr="00377A8D" w:rsidRDefault="00EF42EB">
            <w:pPr>
              <w:jc w:val="both"/>
              <w:rPr>
                <w:b/>
                <w:bCs/>
                <w:sz w:val="22"/>
                <w:szCs w:val="22"/>
              </w:rPr>
            </w:pPr>
          </w:p>
        </w:tc>
      </w:tr>
    </w:tbl>
    <w:p w14:paraId="61597988" w14:textId="77777777" w:rsidR="00993295" w:rsidRPr="00377A8D" w:rsidRDefault="00993295" w:rsidP="00993295">
      <w:pPr>
        <w:jc w:val="both"/>
        <w:rPr>
          <w:rFonts w:ascii="Times New Roman" w:eastAsia="Book Antiqua" w:hAnsi="Times New Roman" w:cs="Times New Roman"/>
        </w:rPr>
      </w:pPr>
    </w:p>
    <w:p w14:paraId="405410B9" w14:textId="2FC86110" w:rsidR="727C1077" w:rsidRPr="00377A8D" w:rsidRDefault="00993295" w:rsidP="727C1077">
      <w:pPr>
        <w:pStyle w:val="ListParagraph"/>
        <w:numPr>
          <w:ilvl w:val="0"/>
          <w:numId w:val="30"/>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b/>
          <w:bCs/>
          <w:lang w:val="en-US" w:eastAsia="en-GB"/>
        </w:rPr>
        <w:t>Background</w:t>
      </w:r>
      <w:r w:rsidR="00133429" w:rsidRPr="00377A8D">
        <w:rPr>
          <w:rFonts w:ascii="Times New Roman" w:eastAsia="Times New Roman" w:hAnsi="Times New Roman" w:cs="Times New Roman"/>
          <w:b/>
          <w:bCs/>
          <w:lang w:val="en-US" w:eastAsia="en-GB"/>
        </w:rPr>
        <w:t>:</w:t>
      </w:r>
    </w:p>
    <w:p w14:paraId="0ECF70C5" w14:textId="0A20BF5B" w:rsidR="00993295" w:rsidRPr="00377A8D" w:rsidRDefault="00993295" w:rsidP="727C1077">
      <w:pPr>
        <w:jc w:val="both"/>
        <w:rPr>
          <w:rFonts w:ascii="Times New Roman" w:eastAsia="Book Antiqua" w:hAnsi="Times New Roman" w:cs="Times New Roman"/>
        </w:rPr>
      </w:pPr>
      <w:r w:rsidRPr="00377A8D">
        <w:rPr>
          <w:rFonts w:ascii="Times New Roman" w:eastAsia="Book Antiqua" w:hAnsi="Times New Roman" w:cs="Times New Roman"/>
        </w:rPr>
        <w:t>From 0 to 8 years of age is the fastest period of a child’s linguistic, social-</w:t>
      </w:r>
      <w:r w:rsidR="006132C1" w:rsidRPr="00377A8D">
        <w:rPr>
          <w:rFonts w:ascii="Times New Roman" w:eastAsia="Book Antiqua" w:hAnsi="Times New Roman" w:cs="Times New Roman"/>
        </w:rPr>
        <w:t>emotional,</w:t>
      </w:r>
      <w:r w:rsidRPr="00377A8D">
        <w:rPr>
          <w:rFonts w:ascii="Times New Roman" w:eastAsia="Book Antiqua" w:hAnsi="Times New Roman" w:cs="Times New Roman"/>
        </w:rPr>
        <w:t xml:space="preserve"> and physical development. Research shows that during this period, characterized as the early childhood years, most brain and language development is </w:t>
      </w:r>
      <w:r w:rsidR="1C174144" w:rsidRPr="00377A8D">
        <w:rPr>
          <w:rFonts w:ascii="Times New Roman" w:eastAsia="Book Antiqua" w:hAnsi="Times New Roman" w:cs="Times New Roman"/>
        </w:rPr>
        <w:t>completed. ￼</w:t>
      </w:r>
      <w:r w:rsidRPr="00377A8D">
        <w:rPr>
          <w:rFonts w:ascii="Times New Roman" w:eastAsia="Book Antiqua" w:hAnsi="Times New Roman" w:cs="Times New Roman"/>
        </w:rPr>
        <w:t xml:space="preserve"> This critical early period is when children start developing thinking, learning, speaking, questioning, self-regulating and social interaction skills. During these critical years of early growth and development, the connections in the brain are intensively established.</w:t>
      </w:r>
      <w:r w:rsidRPr="00377A8D">
        <w:rPr>
          <w:rFonts w:ascii="Times New Roman" w:eastAsia="Book Antiqua" w:hAnsi="Times New Roman" w:cs="Times New Roman"/>
          <w:vertAlign w:val="superscript"/>
        </w:rPr>
        <w:footnoteReference w:id="2"/>
      </w:r>
      <w:r w:rsidRPr="00377A8D">
        <w:rPr>
          <w:rFonts w:ascii="Times New Roman" w:eastAsia="Book Antiqua" w:hAnsi="Times New Roman" w:cs="Times New Roman"/>
        </w:rPr>
        <w:t xml:space="preserve"> Accordingly, the aim of early childhood education is to prepare children for social and school life by supporting basic development areas like mental, socio-emotional, language, motor skills and self-care. Research shows that education received during these years increases the development potential of children and has a positive influence on their preparedness for primary school and on their success level in school during formal education in the short and medium term. In the long term, early learning plays an operative role in the development of skills that determine sustainable outcomes in life.</w:t>
      </w:r>
      <w:r w:rsidRPr="00377A8D">
        <w:rPr>
          <w:rFonts w:ascii="Times New Roman" w:eastAsia="Book Antiqua" w:hAnsi="Times New Roman" w:cs="Times New Roman"/>
          <w:vertAlign w:val="superscript"/>
        </w:rPr>
        <w:footnoteReference w:id="3"/>
      </w:r>
      <w:r w:rsidRPr="00377A8D">
        <w:rPr>
          <w:rFonts w:ascii="Times New Roman" w:eastAsia="Book Antiqua" w:hAnsi="Times New Roman" w:cs="Times New Roman"/>
        </w:rPr>
        <w:t xml:space="preserve"> This influence, in turn, points to the strength of early childhood education in building human capital by investing in the individual starting during the first years of life.</w:t>
      </w:r>
    </w:p>
    <w:p w14:paraId="39F30A90" w14:textId="1E540987" w:rsidR="00993295" w:rsidRPr="00377A8D" w:rsidRDefault="00DE7A1A" w:rsidP="727C1077">
      <w:pPr>
        <w:jc w:val="both"/>
        <w:rPr>
          <w:rFonts w:ascii="Times New Roman" w:eastAsia="Book Antiqua" w:hAnsi="Times New Roman" w:cs="Times New Roman"/>
          <w:b/>
          <w:bCs/>
        </w:rPr>
      </w:pPr>
      <w:r w:rsidRPr="00377A8D">
        <w:rPr>
          <w:rFonts w:ascii="Times New Roman" w:eastAsia="Book Antiqua" w:hAnsi="Times New Roman" w:cs="Times New Roman"/>
        </w:rPr>
        <w:t>Ankara Metropolitan Municipality (AMM)</w:t>
      </w:r>
      <w:r w:rsidR="00993295" w:rsidRPr="00377A8D">
        <w:rPr>
          <w:rFonts w:ascii="Times New Roman" w:eastAsia="Book Antiqua" w:hAnsi="Times New Roman" w:cs="Times New Roman"/>
        </w:rPr>
        <w:t xml:space="preserve"> and UNICEF started </w:t>
      </w:r>
      <w:r w:rsidR="00EB7385" w:rsidRPr="00377A8D">
        <w:rPr>
          <w:rFonts w:ascii="Times New Roman" w:eastAsia="Book Antiqua" w:hAnsi="Times New Roman" w:cs="Times New Roman"/>
        </w:rPr>
        <w:t xml:space="preserve">collaborating </w:t>
      </w:r>
      <w:r w:rsidR="00F071C0" w:rsidRPr="00377A8D">
        <w:rPr>
          <w:rFonts w:ascii="Times New Roman" w:eastAsia="Book Antiqua" w:hAnsi="Times New Roman" w:cs="Times New Roman"/>
        </w:rPr>
        <w:t xml:space="preserve">under a Rolling Work Plan covering 2022-2023. </w:t>
      </w:r>
      <w:r w:rsidR="00993295" w:rsidRPr="00377A8D">
        <w:rPr>
          <w:rFonts w:ascii="Times New Roman" w:eastAsia="Book Antiqua" w:hAnsi="Times New Roman" w:cs="Times New Roman"/>
        </w:rPr>
        <w:t xml:space="preserve">This </w:t>
      </w:r>
      <w:r w:rsidR="00F071C0" w:rsidRPr="00377A8D">
        <w:rPr>
          <w:rFonts w:ascii="Times New Roman" w:eastAsia="Book Antiqua" w:hAnsi="Times New Roman" w:cs="Times New Roman"/>
        </w:rPr>
        <w:t>collaboration</w:t>
      </w:r>
      <w:r w:rsidR="00993295" w:rsidRPr="00377A8D">
        <w:rPr>
          <w:rFonts w:ascii="Times New Roman" w:eastAsia="Book Antiqua" w:hAnsi="Times New Roman" w:cs="Times New Roman"/>
        </w:rPr>
        <w:t xml:space="preserve"> includes </w:t>
      </w:r>
      <w:r w:rsidR="2853785A" w:rsidRPr="00377A8D">
        <w:rPr>
          <w:rFonts w:ascii="Times New Roman" w:eastAsia="Book Antiqua" w:hAnsi="Times New Roman" w:cs="Times New Roman"/>
        </w:rPr>
        <w:t>s</w:t>
      </w:r>
      <w:r w:rsidR="00F071C0" w:rsidRPr="00377A8D">
        <w:rPr>
          <w:rFonts w:ascii="Times New Roman" w:eastAsia="Book Antiqua" w:hAnsi="Times New Roman" w:cs="Times New Roman"/>
        </w:rPr>
        <w:t>upporting 20 playrooms of the municipality to provide quality ECE services to children</w:t>
      </w:r>
      <w:r w:rsidR="21315CE8" w:rsidRPr="00377A8D">
        <w:rPr>
          <w:rFonts w:ascii="Times New Roman" w:eastAsia="Book Antiqua" w:hAnsi="Times New Roman" w:cs="Times New Roman"/>
        </w:rPr>
        <w:t>, s</w:t>
      </w:r>
      <w:r w:rsidR="00F071C0" w:rsidRPr="00377A8D">
        <w:rPr>
          <w:rFonts w:ascii="Times New Roman" w:eastAsia="Book Antiqua" w:hAnsi="Times New Roman" w:cs="Times New Roman"/>
        </w:rPr>
        <w:t xml:space="preserve">upporting teachers’ professional development </w:t>
      </w:r>
      <w:r w:rsidR="00EB7385" w:rsidRPr="00377A8D">
        <w:rPr>
          <w:rFonts w:ascii="Times New Roman" w:eastAsia="Book Antiqua" w:hAnsi="Times New Roman" w:cs="Times New Roman"/>
        </w:rPr>
        <w:t xml:space="preserve">through </w:t>
      </w:r>
      <w:r w:rsidR="00F071C0" w:rsidRPr="00377A8D">
        <w:rPr>
          <w:rFonts w:ascii="Times New Roman" w:eastAsia="Book Antiqua" w:hAnsi="Times New Roman" w:cs="Times New Roman"/>
        </w:rPr>
        <w:t>teacher trainings</w:t>
      </w:r>
      <w:r w:rsidR="0E3ED526" w:rsidRPr="00377A8D">
        <w:rPr>
          <w:rFonts w:ascii="Times New Roman" w:eastAsia="Book Antiqua" w:hAnsi="Times New Roman" w:cs="Times New Roman"/>
        </w:rPr>
        <w:t>, s</w:t>
      </w:r>
      <w:r w:rsidR="00F071C0" w:rsidRPr="00377A8D">
        <w:rPr>
          <w:rFonts w:ascii="Times New Roman" w:eastAsia="Book Antiqua" w:hAnsi="Times New Roman" w:cs="Times New Roman"/>
        </w:rPr>
        <w:t>upport</w:t>
      </w:r>
      <w:r w:rsidR="00EB7385" w:rsidRPr="00377A8D">
        <w:rPr>
          <w:rFonts w:ascii="Times New Roman" w:eastAsia="Book Antiqua" w:hAnsi="Times New Roman" w:cs="Times New Roman"/>
        </w:rPr>
        <w:t xml:space="preserve">ing </w:t>
      </w:r>
      <w:r w:rsidR="00F071C0" w:rsidRPr="00377A8D">
        <w:rPr>
          <w:rFonts w:ascii="Times New Roman" w:eastAsia="Book Antiqua" w:hAnsi="Times New Roman" w:cs="Times New Roman"/>
        </w:rPr>
        <w:t>parents/caregivers with informative interactive sessions on child development and healthy eating habits</w:t>
      </w:r>
      <w:r w:rsidR="0CADBB60" w:rsidRPr="00377A8D">
        <w:rPr>
          <w:rFonts w:ascii="Times New Roman" w:eastAsia="Book Antiqua" w:hAnsi="Times New Roman" w:cs="Times New Roman"/>
        </w:rPr>
        <w:t>, s</w:t>
      </w:r>
      <w:r w:rsidR="00417735" w:rsidRPr="00377A8D">
        <w:rPr>
          <w:rFonts w:ascii="Times New Roman" w:eastAsia="Book Antiqua" w:hAnsi="Times New Roman" w:cs="Times New Roman"/>
        </w:rPr>
        <w:t>upporting more than 600 children with healthy snacks</w:t>
      </w:r>
      <w:r w:rsidR="00440EBE" w:rsidRPr="00377A8D">
        <w:rPr>
          <w:rFonts w:ascii="Times New Roman" w:eastAsia="Book Antiqua" w:hAnsi="Times New Roman" w:cs="Times New Roman"/>
        </w:rPr>
        <w:t xml:space="preserve">, </w:t>
      </w:r>
      <w:r w:rsidR="00D72203" w:rsidRPr="00377A8D">
        <w:rPr>
          <w:rFonts w:ascii="Times New Roman" w:eastAsia="Book Antiqua" w:hAnsi="Times New Roman" w:cs="Times New Roman"/>
        </w:rPr>
        <w:t>preparation of a healthy diet list</w:t>
      </w:r>
      <w:r w:rsidR="25F7BC31" w:rsidRPr="00377A8D">
        <w:rPr>
          <w:rFonts w:ascii="Times New Roman" w:eastAsia="Book Antiqua" w:hAnsi="Times New Roman" w:cs="Times New Roman"/>
        </w:rPr>
        <w:t>, s</w:t>
      </w:r>
      <w:r w:rsidR="00417735" w:rsidRPr="00377A8D">
        <w:rPr>
          <w:rFonts w:ascii="Times New Roman" w:eastAsia="Book Antiqua" w:hAnsi="Times New Roman" w:cs="Times New Roman"/>
        </w:rPr>
        <w:t xml:space="preserve">upporting toy libraries of the municipality </w:t>
      </w:r>
      <w:r w:rsidR="00216CA1" w:rsidRPr="00377A8D">
        <w:rPr>
          <w:rFonts w:ascii="Times New Roman" w:eastAsia="Book Antiqua" w:hAnsi="Times New Roman" w:cs="Times New Roman"/>
        </w:rPr>
        <w:t>technically</w:t>
      </w:r>
      <w:r w:rsidR="00417735" w:rsidRPr="00377A8D">
        <w:rPr>
          <w:rFonts w:ascii="Times New Roman" w:eastAsia="Book Antiqua" w:hAnsi="Times New Roman" w:cs="Times New Roman"/>
        </w:rPr>
        <w:t xml:space="preserve"> and financially</w:t>
      </w:r>
      <w:r w:rsidR="4773CE02" w:rsidRPr="00377A8D">
        <w:rPr>
          <w:rFonts w:ascii="Times New Roman" w:eastAsia="Book Antiqua" w:hAnsi="Times New Roman" w:cs="Times New Roman"/>
        </w:rPr>
        <w:t xml:space="preserve">, </w:t>
      </w:r>
      <w:r w:rsidR="00EB7385" w:rsidRPr="00377A8D">
        <w:rPr>
          <w:rFonts w:ascii="Times New Roman" w:eastAsia="Book Antiqua" w:hAnsi="Times New Roman" w:cs="Times New Roman"/>
        </w:rPr>
        <w:t xml:space="preserve">and </w:t>
      </w:r>
      <w:r w:rsidR="4773CE02" w:rsidRPr="00377A8D">
        <w:rPr>
          <w:rFonts w:ascii="Times New Roman" w:eastAsia="Book Antiqua" w:hAnsi="Times New Roman" w:cs="Times New Roman"/>
        </w:rPr>
        <w:t>s</w:t>
      </w:r>
      <w:r w:rsidR="00417735" w:rsidRPr="00377A8D">
        <w:rPr>
          <w:rFonts w:ascii="Times New Roman" w:eastAsia="Book Antiqua" w:hAnsi="Times New Roman" w:cs="Times New Roman"/>
        </w:rPr>
        <w:t xml:space="preserve">upporting the organization of neighbourhood-level ECE activities. </w:t>
      </w:r>
    </w:p>
    <w:p w14:paraId="0AC79931" w14:textId="21C2D041" w:rsidR="2D622D10" w:rsidRPr="00377A8D" w:rsidRDefault="00714DCC" w:rsidP="00FD02C4">
      <w:pPr>
        <w:pStyle w:val="ListParagraph"/>
        <w:numPr>
          <w:ilvl w:val="0"/>
          <w:numId w:val="30"/>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b/>
          <w:bCs/>
          <w:lang w:val="en-US" w:eastAsia="en-GB"/>
        </w:rPr>
        <w:lastRenderedPageBreak/>
        <w:t xml:space="preserve">Scope of the </w:t>
      </w:r>
      <w:proofErr w:type="gramStart"/>
      <w:r w:rsidRPr="00377A8D">
        <w:rPr>
          <w:rFonts w:ascii="Times New Roman" w:eastAsia="Times New Roman" w:hAnsi="Times New Roman" w:cs="Times New Roman"/>
          <w:b/>
          <w:bCs/>
          <w:lang w:val="en-US" w:eastAsia="en-GB"/>
        </w:rPr>
        <w:t>Consultancy</w:t>
      </w:r>
      <w:r w:rsidR="00851B93" w:rsidRPr="00377A8D">
        <w:rPr>
          <w:rFonts w:ascii="Times New Roman" w:eastAsia="Times New Roman" w:hAnsi="Times New Roman" w:cs="Times New Roman"/>
          <w:b/>
          <w:bCs/>
          <w:lang w:val="en-US" w:eastAsia="en-GB"/>
        </w:rPr>
        <w:t>;</w:t>
      </w:r>
      <w:proofErr w:type="gramEnd"/>
    </w:p>
    <w:p w14:paraId="185B4C95" w14:textId="7FFCBD10" w:rsidR="00934515" w:rsidRPr="00377A8D" w:rsidRDefault="51C7F7CA" w:rsidP="003A1A75">
      <w:pPr>
        <w:jc w:val="both"/>
        <w:rPr>
          <w:rFonts w:ascii="Times New Roman" w:hAnsi="Times New Roman" w:cs="Times New Roman"/>
          <w:kern w:val="28"/>
        </w:rPr>
      </w:pPr>
      <w:r w:rsidRPr="00377A8D">
        <w:rPr>
          <w:rFonts w:ascii="Times New Roman" w:hAnsi="Times New Roman" w:cs="Times New Roman"/>
        </w:rPr>
        <w:t>The individual consultant/expert is expected to s</w:t>
      </w:r>
      <w:r w:rsidR="00993295" w:rsidRPr="00377A8D">
        <w:rPr>
          <w:rFonts w:ascii="Times New Roman" w:hAnsi="Times New Roman" w:cs="Times New Roman"/>
          <w:kern w:val="28"/>
        </w:rPr>
        <w:t xml:space="preserve">upport </w:t>
      </w:r>
      <w:r w:rsidR="009E5BB2" w:rsidRPr="00377A8D">
        <w:rPr>
          <w:rFonts w:ascii="Times New Roman" w:hAnsi="Times New Roman" w:cs="Times New Roman"/>
          <w:kern w:val="28"/>
        </w:rPr>
        <w:t xml:space="preserve">UNICEF and </w:t>
      </w:r>
      <w:r w:rsidR="0061332C" w:rsidRPr="00377A8D">
        <w:rPr>
          <w:rFonts w:ascii="Times New Roman" w:hAnsi="Times New Roman" w:cs="Times New Roman"/>
          <w:kern w:val="28"/>
        </w:rPr>
        <w:t>AMM</w:t>
      </w:r>
      <w:r w:rsidR="00993295" w:rsidRPr="00377A8D">
        <w:rPr>
          <w:rFonts w:ascii="Times New Roman" w:hAnsi="Times New Roman" w:cs="Times New Roman"/>
          <w:kern w:val="28"/>
        </w:rPr>
        <w:t xml:space="preserve"> in</w:t>
      </w:r>
      <w:r w:rsidR="00EB7385" w:rsidRPr="00377A8D">
        <w:rPr>
          <w:rFonts w:ascii="Times New Roman" w:hAnsi="Times New Roman" w:cs="Times New Roman"/>
          <w:kern w:val="28"/>
        </w:rPr>
        <w:t xml:space="preserve"> the operationalisation and functioning of </w:t>
      </w:r>
      <w:r w:rsidR="00913E17" w:rsidRPr="00377A8D">
        <w:rPr>
          <w:rFonts w:ascii="Times New Roman" w:hAnsi="Times New Roman" w:cs="Times New Roman"/>
          <w:kern w:val="28"/>
        </w:rPr>
        <w:t>playrooms</w:t>
      </w:r>
      <w:r w:rsidR="00EB7385" w:rsidRPr="00377A8D">
        <w:rPr>
          <w:rFonts w:ascii="Times New Roman" w:hAnsi="Times New Roman" w:cs="Times New Roman"/>
          <w:kern w:val="28"/>
        </w:rPr>
        <w:t xml:space="preserve">, so that they </w:t>
      </w:r>
      <w:proofErr w:type="gramStart"/>
      <w:r w:rsidR="00EB7385" w:rsidRPr="00377A8D">
        <w:rPr>
          <w:rFonts w:ascii="Times New Roman" w:hAnsi="Times New Roman" w:cs="Times New Roman"/>
          <w:kern w:val="28"/>
        </w:rPr>
        <w:t>are able to</w:t>
      </w:r>
      <w:proofErr w:type="gramEnd"/>
      <w:r w:rsidR="00EB7385" w:rsidRPr="00377A8D">
        <w:rPr>
          <w:rFonts w:ascii="Times New Roman" w:hAnsi="Times New Roman" w:cs="Times New Roman"/>
          <w:kern w:val="28"/>
        </w:rPr>
        <w:t xml:space="preserve"> </w:t>
      </w:r>
      <w:r w:rsidR="00377A8D" w:rsidRPr="00377A8D">
        <w:rPr>
          <w:rFonts w:ascii="Times New Roman" w:hAnsi="Times New Roman" w:cs="Times New Roman"/>
          <w:kern w:val="28"/>
        </w:rPr>
        <w:t>provide structured</w:t>
      </w:r>
      <w:r w:rsidR="00EB7385" w:rsidRPr="00377A8D">
        <w:rPr>
          <w:rFonts w:ascii="Times New Roman" w:hAnsi="Times New Roman" w:cs="Times New Roman"/>
          <w:kern w:val="28"/>
        </w:rPr>
        <w:t xml:space="preserve"> education support to </w:t>
      </w:r>
      <w:r w:rsidR="00913E17" w:rsidRPr="00377A8D">
        <w:rPr>
          <w:rFonts w:ascii="Times New Roman" w:hAnsi="Times New Roman" w:cs="Times New Roman"/>
          <w:kern w:val="28"/>
        </w:rPr>
        <w:t>children.</w:t>
      </w:r>
      <w:r w:rsidR="00A91ED2" w:rsidRPr="00377A8D">
        <w:rPr>
          <w:rFonts w:ascii="Times New Roman" w:hAnsi="Times New Roman" w:cs="Times New Roman"/>
          <w:kern w:val="28"/>
        </w:rPr>
        <w:t xml:space="preserve"> This support includes helping teache</w:t>
      </w:r>
      <w:r w:rsidR="00D21677" w:rsidRPr="00377A8D">
        <w:rPr>
          <w:rFonts w:ascii="Times New Roman" w:hAnsi="Times New Roman" w:cs="Times New Roman"/>
          <w:kern w:val="28"/>
        </w:rPr>
        <w:t>r</w:t>
      </w:r>
      <w:r w:rsidR="00A91ED2" w:rsidRPr="00377A8D">
        <w:rPr>
          <w:rFonts w:ascii="Times New Roman" w:hAnsi="Times New Roman" w:cs="Times New Roman"/>
          <w:kern w:val="28"/>
        </w:rPr>
        <w:t xml:space="preserve">s in </w:t>
      </w:r>
      <w:r w:rsidR="00EB7385" w:rsidRPr="00377A8D">
        <w:rPr>
          <w:rFonts w:ascii="Times New Roman" w:hAnsi="Times New Roman" w:cs="Times New Roman"/>
          <w:kern w:val="28"/>
        </w:rPr>
        <w:t xml:space="preserve">the </w:t>
      </w:r>
      <w:r w:rsidR="00A91ED2" w:rsidRPr="00377A8D">
        <w:rPr>
          <w:rFonts w:ascii="Times New Roman" w:hAnsi="Times New Roman" w:cs="Times New Roman"/>
          <w:kern w:val="28"/>
        </w:rPr>
        <w:t xml:space="preserve">preparation of daily and monthly education plans, </w:t>
      </w:r>
      <w:r w:rsidR="007B3DAE" w:rsidRPr="00377A8D">
        <w:rPr>
          <w:rFonts w:ascii="Times New Roman" w:hAnsi="Times New Roman" w:cs="Times New Roman"/>
          <w:kern w:val="28"/>
        </w:rPr>
        <w:t>on-site supervision</w:t>
      </w:r>
      <w:r w:rsidR="00215F37" w:rsidRPr="00377A8D">
        <w:rPr>
          <w:rFonts w:ascii="Times New Roman" w:hAnsi="Times New Roman" w:cs="Times New Roman"/>
          <w:kern w:val="28"/>
        </w:rPr>
        <w:t xml:space="preserve"> and providing constructive feedback in class</w:t>
      </w:r>
      <w:r w:rsidR="005F6A3E" w:rsidRPr="00377A8D">
        <w:rPr>
          <w:rFonts w:ascii="Times New Roman" w:hAnsi="Times New Roman" w:cs="Times New Roman"/>
          <w:kern w:val="28"/>
        </w:rPr>
        <w:t xml:space="preserve">, </w:t>
      </w:r>
      <w:r w:rsidR="00C56615" w:rsidRPr="00377A8D">
        <w:rPr>
          <w:rFonts w:ascii="Times New Roman" w:hAnsi="Times New Roman" w:cs="Times New Roman"/>
          <w:kern w:val="28"/>
        </w:rPr>
        <w:t>replying to</w:t>
      </w:r>
      <w:r w:rsidR="005F6A3E" w:rsidRPr="00377A8D">
        <w:rPr>
          <w:rFonts w:ascii="Times New Roman" w:hAnsi="Times New Roman" w:cs="Times New Roman"/>
          <w:kern w:val="28"/>
        </w:rPr>
        <w:t xml:space="preserve"> teachers’ questions both remotely and face to face.</w:t>
      </w:r>
      <w:r w:rsidR="00C56615" w:rsidRPr="00377A8D">
        <w:rPr>
          <w:rFonts w:ascii="Times New Roman" w:hAnsi="Times New Roman" w:cs="Times New Roman"/>
          <w:kern w:val="28"/>
        </w:rPr>
        <w:t xml:space="preserve"> Moreover, </w:t>
      </w:r>
      <w:r w:rsidR="00EF444F" w:rsidRPr="00377A8D">
        <w:rPr>
          <w:rFonts w:ascii="Times New Roman" w:hAnsi="Times New Roman" w:cs="Times New Roman"/>
          <w:kern w:val="28"/>
        </w:rPr>
        <w:t>the</w:t>
      </w:r>
      <w:r w:rsidR="00C56615" w:rsidRPr="00377A8D">
        <w:rPr>
          <w:rFonts w:ascii="Times New Roman" w:hAnsi="Times New Roman" w:cs="Times New Roman"/>
          <w:kern w:val="28"/>
        </w:rPr>
        <w:t xml:space="preserve"> consultant is e</w:t>
      </w:r>
      <w:r w:rsidR="00547D93" w:rsidRPr="00377A8D">
        <w:rPr>
          <w:rFonts w:ascii="Times New Roman" w:hAnsi="Times New Roman" w:cs="Times New Roman"/>
          <w:kern w:val="28"/>
        </w:rPr>
        <w:t xml:space="preserve">xpected to deliver face to face teacher training. </w:t>
      </w:r>
    </w:p>
    <w:p w14:paraId="4F964BB6" w14:textId="3ABFEDC0" w:rsidR="727C1077" w:rsidRPr="00377A8D" w:rsidRDefault="00714DCC" w:rsidP="727C1077">
      <w:pPr>
        <w:pStyle w:val="ListParagraph"/>
        <w:numPr>
          <w:ilvl w:val="0"/>
          <w:numId w:val="30"/>
        </w:numPr>
        <w:spacing w:before="100" w:beforeAutospacing="1" w:after="100" w:afterAutospacing="1" w:line="240" w:lineRule="auto"/>
        <w:jc w:val="both"/>
        <w:textAlignment w:val="top"/>
        <w:rPr>
          <w:rFonts w:ascii="Times New Roman" w:hAnsi="Times New Roman" w:cs="Times New Roman"/>
          <w:kern w:val="28"/>
        </w:rPr>
      </w:pPr>
      <w:r w:rsidRPr="00377A8D">
        <w:rPr>
          <w:rFonts w:ascii="Times New Roman" w:eastAsia="Times New Roman" w:hAnsi="Times New Roman" w:cs="Times New Roman"/>
          <w:b/>
          <w:bCs/>
          <w:lang w:val="en-US" w:eastAsia="en-GB"/>
        </w:rPr>
        <w:t>Deliverables/Tasks</w:t>
      </w:r>
      <w:r w:rsidR="00133429" w:rsidRPr="00377A8D">
        <w:rPr>
          <w:rFonts w:ascii="Times New Roman" w:eastAsia="Times New Roman" w:hAnsi="Times New Roman" w:cs="Times New Roman"/>
          <w:b/>
          <w:bCs/>
          <w:lang w:val="en-US" w:eastAsia="en-GB"/>
        </w:rPr>
        <w:t>:</w:t>
      </w:r>
    </w:p>
    <w:tbl>
      <w:tblPr>
        <w:tblW w:w="0" w:type="auto"/>
        <w:tblCellMar>
          <w:left w:w="0" w:type="dxa"/>
          <w:right w:w="0" w:type="dxa"/>
        </w:tblCellMar>
        <w:tblLook w:val="04A0" w:firstRow="1" w:lastRow="0" w:firstColumn="1" w:lastColumn="0" w:noHBand="0" w:noVBand="1"/>
      </w:tblPr>
      <w:tblGrid>
        <w:gridCol w:w="2565"/>
        <w:gridCol w:w="3185"/>
        <w:gridCol w:w="1748"/>
        <w:gridCol w:w="1842"/>
      </w:tblGrid>
      <w:tr w:rsidR="00AD40EE" w:rsidRPr="00377A8D" w14:paraId="73830AE9" w14:textId="42BDB42E" w:rsidTr="00705FE5">
        <w:trPr>
          <w:tblHeader/>
        </w:trPr>
        <w:tc>
          <w:tcPr>
            <w:tcW w:w="2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EE2C24" w14:textId="0F2B0F9D" w:rsidR="005232BC" w:rsidRPr="00377A8D" w:rsidRDefault="005232BC">
            <w:pPr>
              <w:rPr>
                <w:rFonts w:ascii="Times New Roman" w:hAnsi="Times New Roman" w:cs="Times New Roman"/>
                <w:lang w:val="en-US"/>
              </w:rPr>
            </w:pPr>
            <w:r w:rsidRPr="00377A8D">
              <w:rPr>
                <w:rFonts w:ascii="Times New Roman" w:hAnsi="Times New Roman" w:cs="Times New Roman"/>
              </w:rPr>
              <w:t>Tasks</w:t>
            </w:r>
          </w:p>
        </w:tc>
        <w:tc>
          <w:tcPr>
            <w:tcW w:w="3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03513" w14:textId="77777777" w:rsidR="005232BC" w:rsidRPr="00377A8D" w:rsidRDefault="005232BC">
            <w:pPr>
              <w:rPr>
                <w:rFonts w:ascii="Times New Roman" w:hAnsi="Times New Roman" w:cs="Times New Roman"/>
              </w:rPr>
            </w:pPr>
            <w:r w:rsidRPr="00377A8D">
              <w:rPr>
                <w:rFonts w:ascii="Times New Roman" w:hAnsi="Times New Roman" w:cs="Times New Roman"/>
              </w:rPr>
              <w:t>Deliverable</w:t>
            </w:r>
          </w:p>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0E521" w14:textId="77777777" w:rsidR="005232BC" w:rsidRPr="00377A8D" w:rsidRDefault="005232BC">
            <w:pPr>
              <w:rPr>
                <w:rFonts w:ascii="Times New Roman" w:hAnsi="Times New Roman" w:cs="Times New Roman"/>
              </w:rPr>
            </w:pPr>
            <w:r w:rsidRPr="00377A8D">
              <w:rPr>
                <w:rFonts w:ascii="Times New Roman" w:hAnsi="Times New Roman" w:cs="Times New Roman"/>
              </w:rPr>
              <w:t>Required Days</w:t>
            </w:r>
          </w:p>
        </w:tc>
        <w:tc>
          <w:tcPr>
            <w:tcW w:w="1842" w:type="dxa"/>
            <w:tcBorders>
              <w:top w:val="single" w:sz="8" w:space="0" w:color="auto"/>
              <w:left w:val="nil"/>
              <w:bottom w:val="single" w:sz="8" w:space="0" w:color="auto"/>
              <w:right w:val="single" w:sz="8" w:space="0" w:color="auto"/>
            </w:tcBorders>
          </w:tcPr>
          <w:p w14:paraId="02B633B6" w14:textId="664E830B" w:rsidR="005232BC" w:rsidRPr="00377A8D" w:rsidRDefault="005232BC">
            <w:pPr>
              <w:rPr>
                <w:rFonts w:ascii="Times New Roman" w:hAnsi="Times New Roman" w:cs="Times New Roman"/>
              </w:rPr>
            </w:pPr>
            <w:r w:rsidRPr="00377A8D">
              <w:rPr>
                <w:rFonts w:ascii="Times New Roman" w:hAnsi="Times New Roman" w:cs="Times New Roman"/>
              </w:rPr>
              <w:t>Timeline</w:t>
            </w:r>
          </w:p>
        </w:tc>
      </w:tr>
      <w:tr w:rsidR="00AD40EE" w:rsidRPr="00377A8D" w14:paraId="562EE764" w14:textId="3834E5CB" w:rsidTr="00705FE5">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3E670" w14:textId="0BF17DEC" w:rsidR="00913E17" w:rsidRPr="00377A8D" w:rsidRDefault="005232BC">
            <w:pPr>
              <w:rPr>
                <w:rFonts w:ascii="Times New Roman" w:hAnsi="Times New Roman" w:cs="Times New Roman"/>
              </w:rPr>
            </w:pPr>
            <w:r w:rsidRPr="00377A8D">
              <w:rPr>
                <w:rFonts w:ascii="Times New Roman" w:hAnsi="Times New Roman" w:cs="Times New Roman"/>
              </w:rPr>
              <w:t xml:space="preserve">Task </w:t>
            </w:r>
            <w:r w:rsidR="00851B93" w:rsidRPr="00377A8D">
              <w:rPr>
                <w:rFonts w:ascii="Times New Roman" w:hAnsi="Times New Roman" w:cs="Times New Roman"/>
              </w:rPr>
              <w:t>1</w:t>
            </w:r>
            <w:bookmarkStart w:id="0" w:name="_Ref171673305"/>
            <w:r w:rsidR="00CF75F0" w:rsidRPr="00377A8D">
              <w:rPr>
                <w:rStyle w:val="FootnoteReference"/>
                <w:rFonts w:ascii="Times New Roman" w:hAnsi="Times New Roman" w:cs="Times New Roman"/>
              </w:rPr>
              <w:footnoteReference w:id="4"/>
            </w:r>
            <w:bookmarkEnd w:id="0"/>
            <w:r w:rsidR="00FD02C4" w:rsidRPr="00377A8D">
              <w:rPr>
                <w:rFonts w:ascii="Times New Roman" w:hAnsi="Times New Roman" w:cs="Times New Roman"/>
              </w:rPr>
              <w:t xml:space="preserve"> </w:t>
            </w:r>
          </w:p>
          <w:p w14:paraId="05468A74" w14:textId="5EC8B313" w:rsidR="005232BC" w:rsidRPr="00377A8D" w:rsidRDefault="007A32D1">
            <w:pPr>
              <w:rPr>
                <w:rFonts w:ascii="Times New Roman" w:hAnsi="Times New Roman" w:cs="Times New Roman"/>
              </w:rPr>
            </w:pPr>
            <w:r w:rsidRPr="00377A8D">
              <w:rPr>
                <w:rFonts w:ascii="Times New Roman" w:eastAsia="Book Antiqua" w:hAnsi="Times New Roman" w:cs="Times New Roman"/>
              </w:rPr>
              <w:t>Supporting teachers’ professional development with teacher trainings</w:t>
            </w:r>
            <w:r w:rsidR="008F547E" w:rsidRPr="00377A8D">
              <w:rPr>
                <w:rFonts w:ascii="Times New Roman" w:eastAsia="Book Antiqua" w:hAnsi="Times New Roman" w:cs="Times New Roman"/>
              </w:rPr>
              <w:t xml:space="preserve"> and regular supervision.</w:t>
            </w:r>
          </w:p>
        </w:tc>
        <w:tc>
          <w:tcPr>
            <w:tcW w:w="3185" w:type="dxa"/>
            <w:tcBorders>
              <w:top w:val="nil"/>
              <w:left w:val="nil"/>
              <w:bottom w:val="single" w:sz="8" w:space="0" w:color="auto"/>
              <w:right w:val="single" w:sz="8" w:space="0" w:color="auto"/>
            </w:tcBorders>
            <w:tcMar>
              <w:top w:w="0" w:type="dxa"/>
              <w:left w:w="108" w:type="dxa"/>
              <w:bottom w:w="0" w:type="dxa"/>
              <w:right w:w="108" w:type="dxa"/>
            </w:tcMar>
            <w:hideMark/>
          </w:tcPr>
          <w:p w14:paraId="7336087D" w14:textId="7468E98B" w:rsidR="008F547E" w:rsidRPr="00377A8D" w:rsidRDefault="00913E17" w:rsidP="008F547E">
            <w:pPr>
              <w:rPr>
                <w:rFonts w:ascii="Times New Roman" w:hAnsi="Times New Roman" w:cs="Times New Roman"/>
              </w:rPr>
            </w:pPr>
            <w:r w:rsidRPr="00377A8D">
              <w:rPr>
                <w:rFonts w:ascii="Times New Roman" w:hAnsi="Times New Roman" w:cs="Times New Roman"/>
              </w:rPr>
              <w:t>10</w:t>
            </w:r>
            <w:r w:rsidR="007A32D1" w:rsidRPr="00377A8D">
              <w:rPr>
                <w:rFonts w:ascii="Times New Roman" w:hAnsi="Times New Roman" w:cs="Times New Roman"/>
              </w:rPr>
              <w:t xml:space="preserve"> teacher trainings are </w:t>
            </w:r>
            <w:r w:rsidR="00B72B66" w:rsidRPr="00377A8D">
              <w:rPr>
                <w:rFonts w:ascii="Times New Roman" w:hAnsi="Times New Roman" w:cs="Times New Roman"/>
              </w:rPr>
              <w:t>conducted.</w:t>
            </w:r>
          </w:p>
          <w:p w14:paraId="1D1003B9" w14:textId="568C7482" w:rsidR="00512BDD" w:rsidRPr="00377A8D" w:rsidRDefault="00512BDD" w:rsidP="008F547E">
            <w:pPr>
              <w:pStyle w:val="ListParagraph"/>
              <w:numPr>
                <w:ilvl w:val="0"/>
                <w:numId w:val="38"/>
              </w:numPr>
              <w:rPr>
                <w:rFonts w:ascii="Times New Roman" w:hAnsi="Times New Roman" w:cs="Times New Roman"/>
              </w:rPr>
            </w:pPr>
            <w:r w:rsidRPr="00377A8D">
              <w:rPr>
                <w:rFonts w:ascii="Times New Roman" w:hAnsi="Times New Roman" w:cs="Times New Roman"/>
              </w:rPr>
              <w:t>Preparation of needs assessment survey on capacity building needs</w:t>
            </w:r>
            <w:r w:rsidR="000F5AEA" w:rsidRPr="00377A8D">
              <w:rPr>
                <w:rFonts w:ascii="Times New Roman" w:hAnsi="Times New Roman" w:cs="Times New Roman"/>
              </w:rPr>
              <w:t xml:space="preserve"> of teachers</w:t>
            </w:r>
            <w:r w:rsidRPr="00377A8D">
              <w:rPr>
                <w:rFonts w:ascii="Times New Roman" w:hAnsi="Times New Roman" w:cs="Times New Roman"/>
              </w:rPr>
              <w:t>.</w:t>
            </w:r>
          </w:p>
          <w:p w14:paraId="4AD1BA86" w14:textId="2BC8A6F7" w:rsidR="004E6408" w:rsidRPr="00377A8D" w:rsidRDefault="004E6408" w:rsidP="008F547E">
            <w:pPr>
              <w:pStyle w:val="ListParagraph"/>
              <w:numPr>
                <w:ilvl w:val="0"/>
                <w:numId w:val="38"/>
              </w:numPr>
              <w:rPr>
                <w:rFonts w:ascii="Times New Roman" w:hAnsi="Times New Roman" w:cs="Times New Roman"/>
              </w:rPr>
            </w:pPr>
            <w:r w:rsidRPr="00377A8D">
              <w:rPr>
                <w:rFonts w:ascii="Times New Roman" w:hAnsi="Times New Roman" w:cs="Times New Roman"/>
              </w:rPr>
              <w:t xml:space="preserve">İdentifying training topics and delivering </w:t>
            </w:r>
            <w:r w:rsidR="00377A8D" w:rsidRPr="00377A8D">
              <w:rPr>
                <w:rFonts w:ascii="Times New Roman" w:hAnsi="Times New Roman" w:cs="Times New Roman"/>
              </w:rPr>
              <w:t>trainings.</w:t>
            </w:r>
          </w:p>
          <w:p w14:paraId="66AD29FD" w14:textId="16D60874" w:rsidR="005232BC" w:rsidRPr="00377A8D" w:rsidRDefault="006244F2" w:rsidP="008F547E">
            <w:pPr>
              <w:pStyle w:val="ListParagraph"/>
              <w:numPr>
                <w:ilvl w:val="0"/>
                <w:numId w:val="38"/>
              </w:numPr>
              <w:rPr>
                <w:rFonts w:ascii="Times New Roman" w:hAnsi="Times New Roman" w:cs="Times New Roman"/>
              </w:rPr>
            </w:pPr>
            <w:r w:rsidRPr="00377A8D">
              <w:rPr>
                <w:rFonts w:ascii="Times New Roman" w:hAnsi="Times New Roman" w:cs="Times New Roman"/>
              </w:rPr>
              <w:t xml:space="preserve">Preparation of 1-pager training report to </w:t>
            </w:r>
            <w:r w:rsidR="00175F5E" w:rsidRPr="00377A8D">
              <w:rPr>
                <w:rFonts w:ascii="Times New Roman" w:hAnsi="Times New Roman" w:cs="Times New Roman"/>
              </w:rPr>
              <w:t xml:space="preserve">assess the effectiveness of the </w:t>
            </w:r>
            <w:r w:rsidR="00B72B66" w:rsidRPr="00377A8D">
              <w:rPr>
                <w:rFonts w:ascii="Times New Roman" w:hAnsi="Times New Roman" w:cs="Times New Roman"/>
              </w:rPr>
              <w:t>trainings.</w:t>
            </w:r>
          </w:p>
          <w:p w14:paraId="7E3A36B7" w14:textId="6C9A3CA0" w:rsidR="00354461" w:rsidRPr="00377A8D" w:rsidRDefault="00354461" w:rsidP="00354461">
            <w:pPr>
              <w:rPr>
                <w:rFonts w:ascii="Times New Roman" w:hAnsi="Times New Roman" w:cs="Times New Roman"/>
              </w:rPr>
            </w:pPr>
            <w:r w:rsidRPr="00377A8D">
              <w:rPr>
                <w:rFonts w:ascii="Times New Roman" w:hAnsi="Times New Roman" w:cs="Times New Roman"/>
              </w:rPr>
              <w:t>*</w:t>
            </w:r>
            <w:r w:rsidR="00EB7385" w:rsidRPr="00377A8D">
              <w:rPr>
                <w:rFonts w:ascii="Times New Roman" w:hAnsi="Times New Roman" w:cs="Times New Roman"/>
              </w:rPr>
              <w:t xml:space="preserve"> Once every </w:t>
            </w:r>
            <w:r w:rsidR="00AE6C0D" w:rsidRPr="00377A8D">
              <w:rPr>
                <w:rFonts w:ascii="Times New Roman" w:hAnsi="Times New Roman" w:cs="Times New Roman"/>
              </w:rPr>
              <w:t>three-months</w:t>
            </w:r>
            <w:r w:rsidR="00EB7385" w:rsidRPr="00377A8D">
              <w:rPr>
                <w:rFonts w:ascii="Times New Roman" w:hAnsi="Times New Roman" w:cs="Times New Roman"/>
              </w:rPr>
              <w:t xml:space="preserve">, quarterly </w:t>
            </w:r>
            <w:r w:rsidR="00AE6C0D" w:rsidRPr="00377A8D">
              <w:rPr>
                <w:rFonts w:ascii="Times New Roman" w:hAnsi="Times New Roman" w:cs="Times New Roman"/>
              </w:rPr>
              <w:t>training</w:t>
            </w:r>
            <w:r w:rsidR="00EB7385" w:rsidRPr="00377A8D">
              <w:rPr>
                <w:rFonts w:ascii="Times New Roman" w:hAnsi="Times New Roman" w:cs="Times New Roman"/>
              </w:rPr>
              <w:t>s</w:t>
            </w:r>
            <w:r w:rsidR="00AE6C0D" w:rsidRPr="00377A8D">
              <w:rPr>
                <w:rFonts w:ascii="Times New Roman" w:hAnsi="Times New Roman" w:cs="Times New Roman"/>
              </w:rPr>
              <w:t xml:space="preserve"> will be conducted. AMM and UNICEF will decide the dates. </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1A51FBA0" w14:textId="546E370F" w:rsidR="005232BC" w:rsidRPr="00377A8D" w:rsidRDefault="00851B93">
            <w:pPr>
              <w:rPr>
                <w:rFonts w:ascii="Times New Roman" w:hAnsi="Times New Roman" w:cs="Times New Roman"/>
              </w:rPr>
            </w:pPr>
            <w:r w:rsidRPr="00377A8D">
              <w:rPr>
                <w:rFonts w:ascii="Times New Roman" w:hAnsi="Times New Roman" w:cs="Times New Roman"/>
              </w:rPr>
              <w:t>20 days</w:t>
            </w:r>
          </w:p>
        </w:tc>
        <w:tc>
          <w:tcPr>
            <w:tcW w:w="1842" w:type="dxa"/>
            <w:tcBorders>
              <w:top w:val="nil"/>
              <w:left w:val="nil"/>
              <w:bottom w:val="single" w:sz="8" w:space="0" w:color="auto"/>
              <w:right w:val="single" w:sz="8" w:space="0" w:color="auto"/>
            </w:tcBorders>
          </w:tcPr>
          <w:p w14:paraId="60605E9B" w14:textId="3B203744" w:rsidR="005232BC" w:rsidRPr="00377A8D" w:rsidRDefault="00500B63">
            <w:pPr>
              <w:rPr>
                <w:rFonts w:ascii="Times New Roman" w:hAnsi="Times New Roman" w:cs="Times New Roman"/>
              </w:rPr>
            </w:pPr>
            <w:r w:rsidRPr="00377A8D">
              <w:rPr>
                <w:rFonts w:ascii="Times New Roman" w:hAnsi="Times New Roman" w:cs="Times New Roman"/>
              </w:rPr>
              <w:t>September</w:t>
            </w:r>
            <w:r w:rsidR="00851B93" w:rsidRPr="00377A8D">
              <w:rPr>
                <w:rFonts w:ascii="Times New Roman" w:hAnsi="Times New Roman" w:cs="Times New Roman"/>
              </w:rPr>
              <w:t xml:space="preserve"> 2024</w:t>
            </w:r>
            <w:r w:rsidR="00913E17" w:rsidRPr="00377A8D">
              <w:rPr>
                <w:rFonts w:ascii="Times New Roman" w:hAnsi="Times New Roman" w:cs="Times New Roman"/>
              </w:rPr>
              <w:t xml:space="preserve"> </w:t>
            </w:r>
            <w:r w:rsidR="00851B93" w:rsidRPr="00377A8D">
              <w:rPr>
                <w:rFonts w:ascii="Times New Roman" w:hAnsi="Times New Roman" w:cs="Times New Roman"/>
              </w:rPr>
              <w:t>-</w:t>
            </w:r>
            <w:r w:rsidR="00913E17" w:rsidRPr="00377A8D">
              <w:rPr>
                <w:rFonts w:ascii="Times New Roman" w:hAnsi="Times New Roman" w:cs="Times New Roman"/>
              </w:rPr>
              <w:t xml:space="preserve">November </w:t>
            </w:r>
            <w:r w:rsidR="00851B93" w:rsidRPr="00377A8D">
              <w:rPr>
                <w:rFonts w:ascii="Times New Roman" w:hAnsi="Times New Roman" w:cs="Times New Roman"/>
              </w:rPr>
              <w:t>202</w:t>
            </w:r>
            <w:r w:rsidR="00913E17" w:rsidRPr="00377A8D">
              <w:rPr>
                <w:rFonts w:ascii="Times New Roman" w:hAnsi="Times New Roman" w:cs="Times New Roman"/>
              </w:rPr>
              <w:t>6</w:t>
            </w:r>
          </w:p>
        </w:tc>
      </w:tr>
      <w:tr w:rsidR="00AD40EE" w:rsidRPr="00377A8D" w14:paraId="76B04618" w14:textId="77777777" w:rsidTr="00705FE5">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C3053" w14:textId="0B4BA0E5" w:rsidR="00851B93" w:rsidRPr="00377A8D" w:rsidRDefault="00CD2DD0">
            <w:pPr>
              <w:rPr>
                <w:rFonts w:ascii="Times New Roman" w:hAnsi="Times New Roman" w:cs="Times New Roman"/>
              </w:rPr>
            </w:pPr>
            <w:r w:rsidRPr="00377A8D">
              <w:rPr>
                <w:rFonts w:ascii="Times New Roman" w:hAnsi="Times New Roman" w:cs="Times New Roman"/>
              </w:rPr>
              <w:t xml:space="preserve">Task </w:t>
            </w:r>
            <w:r w:rsidR="00913E17" w:rsidRPr="00377A8D">
              <w:rPr>
                <w:rFonts w:ascii="Times New Roman" w:hAnsi="Times New Roman" w:cs="Times New Roman"/>
              </w:rPr>
              <w:t>2</w:t>
            </w:r>
            <w:bookmarkStart w:id="1" w:name="_Ref171673461"/>
            <w:r w:rsidR="0051799B" w:rsidRPr="00377A8D">
              <w:rPr>
                <w:rStyle w:val="FootnoteReference"/>
                <w:rFonts w:ascii="Times New Roman" w:hAnsi="Times New Roman" w:cs="Times New Roman"/>
              </w:rPr>
              <w:footnoteReference w:id="5"/>
            </w:r>
            <w:bookmarkEnd w:id="1"/>
          </w:p>
          <w:p w14:paraId="1F3FC5E2" w14:textId="77777777" w:rsidR="00851B93" w:rsidRPr="00377A8D" w:rsidRDefault="00851B93">
            <w:pPr>
              <w:rPr>
                <w:rFonts w:ascii="Times New Roman" w:hAnsi="Times New Roman" w:cs="Times New Roman"/>
              </w:rPr>
            </w:pPr>
            <w:r w:rsidRPr="00377A8D">
              <w:rPr>
                <w:rFonts w:ascii="Times New Roman" w:hAnsi="Times New Roman" w:cs="Times New Roman"/>
              </w:rPr>
              <w:t xml:space="preserve">Providing </w:t>
            </w:r>
            <w:r w:rsidR="003108E6" w:rsidRPr="00377A8D">
              <w:rPr>
                <w:rFonts w:ascii="Times New Roman" w:hAnsi="Times New Roman" w:cs="Times New Roman"/>
              </w:rPr>
              <w:t xml:space="preserve">on-site supervision </w:t>
            </w:r>
            <w:r w:rsidRPr="00377A8D">
              <w:rPr>
                <w:rFonts w:ascii="Times New Roman" w:hAnsi="Times New Roman" w:cs="Times New Roman"/>
              </w:rPr>
              <w:t>support to teachers in playrooms</w:t>
            </w:r>
          </w:p>
          <w:p w14:paraId="35D0E936" w14:textId="5883F1EE" w:rsidR="00EE0DD3" w:rsidRPr="00377A8D" w:rsidRDefault="00EE0DD3">
            <w:pPr>
              <w:rPr>
                <w:rFonts w:ascii="Times New Roman" w:hAnsi="Times New Roman" w:cs="Times New Roman"/>
              </w:rPr>
            </w:pP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14:paraId="2A8F915D" w14:textId="7414A641" w:rsidR="00CD2DD0" w:rsidRPr="00377A8D" w:rsidRDefault="00437DDC" w:rsidP="00AE4B8A">
            <w:pPr>
              <w:rPr>
                <w:rFonts w:ascii="Times New Roman" w:hAnsi="Times New Roman" w:cs="Times New Roman"/>
              </w:rPr>
            </w:pPr>
            <w:r w:rsidRPr="00377A8D">
              <w:rPr>
                <w:rFonts w:ascii="Times New Roman" w:hAnsi="Times New Roman" w:cs="Times New Roman"/>
              </w:rPr>
              <w:t xml:space="preserve">Development of </w:t>
            </w:r>
            <w:r w:rsidR="00EB7385" w:rsidRPr="00377A8D">
              <w:rPr>
                <w:rFonts w:ascii="Times New Roman" w:hAnsi="Times New Roman" w:cs="Times New Roman"/>
              </w:rPr>
              <w:t xml:space="preserve">quarterly </w:t>
            </w:r>
            <w:r w:rsidR="00851B93" w:rsidRPr="00377A8D">
              <w:rPr>
                <w:rFonts w:ascii="Times New Roman" w:hAnsi="Times New Roman" w:cs="Times New Roman"/>
              </w:rPr>
              <w:t xml:space="preserve">monitoring reports </w:t>
            </w:r>
            <w:r w:rsidR="00000607" w:rsidRPr="00377A8D">
              <w:rPr>
                <w:rFonts w:ascii="Times New Roman" w:hAnsi="Times New Roman" w:cs="Times New Roman"/>
              </w:rPr>
              <w:t>- Report 1</w:t>
            </w:r>
          </w:p>
        </w:tc>
        <w:tc>
          <w:tcPr>
            <w:tcW w:w="1748" w:type="dxa"/>
            <w:tcBorders>
              <w:top w:val="nil"/>
              <w:left w:val="nil"/>
              <w:bottom w:val="single" w:sz="8" w:space="0" w:color="auto"/>
              <w:right w:val="single" w:sz="8" w:space="0" w:color="auto"/>
            </w:tcBorders>
            <w:tcMar>
              <w:top w:w="0" w:type="dxa"/>
              <w:left w:w="108" w:type="dxa"/>
              <w:bottom w:w="0" w:type="dxa"/>
              <w:right w:w="108" w:type="dxa"/>
            </w:tcMar>
          </w:tcPr>
          <w:p w14:paraId="60C860F8" w14:textId="6D9AEDB1" w:rsidR="00CD2DD0" w:rsidRPr="00377A8D" w:rsidRDefault="00851B93">
            <w:pPr>
              <w:rPr>
                <w:rFonts w:ascii="Times New Roman" w:hAnsi="Times New Roman" w:cs="Times New Roman"/>
              </w:rPr>
            </w:pPr>
            <w:r w:rsidRPr="00377A8D">
              <w:rPr>
                <w:rFonts w:ascii="Times New Roman" w:hAnsi="Times New Roman" w:cs="Times New Roman"/>
              </w:rPr>
              <w:t>20 days</w:t>
            </w:r>
          </w:p>
        </w:tc>
        <w:tc>
          <w:tcPr>
            <w:tcW w:w="1842" w:type="dxa"/>
            <w:tcBorders>
              <w:top w:val="nil"/>
              <w:left w:val="nil"/>
              <w:bottom w:val="single" w:sz="8" w:space="0" w:color="auto"/>
              <w:right w:val="single" w:sz="8" w:space="0" w:color="auto"/>
            </w:tcBorders>
          </w:tcPr>
          <w:p w14:paraId="023CEF2D" w14:textId="34BD4753" w:rsidR="00CD2DD0" w:rsidRPr="00377A8D" w:rsidRDefault="00EE0DD3">
            <w:pPr>
              <w:rPr>
                <w:rFonts w:ascii="Times New Roman" w:hAnsi="Times New Roman" w:cs="Times New Roman"/>
              </w:rPr>
            </w:pPr>
            <w:r w:rsidRPr="00377A8D">
              <w:rPr>
                <w:rFonts w:ascii="Times New Roman" w:hAnsi="Times New Roman" w:cs="Times New Roman"/>
              </w:rPr>
              <w:t xml:space="preserve">September </w:t>
            </w:r>
            <w:r w:rsidR="00851B93" w:rsidRPr="00377A8D">
              <w:rPr>
                <w:rFonts w:ascii="Times New Roman" w:hAnsi="Times New Roman" w:cs="Times New Roman"/>
              </w:rPr>
              <w:t>2024</w:t>
            </w:r>
            <w:r w:rsidR="00913E17" w:rsidRPr="00377A8D">
              <w:rPr>
                <w:rFonts w:ascii="Times New Roman" w:hAnsi="Times New Roman" w:cs="Times New Roman"/>
              </w:rPr>
              <w:t xml:space="preserve"> </w:t>
            </w:r>
            <w:r w:rsidR="00851B93" w:rsidRPr="00377A8D">
              <w:rPr>
                <w:rFonts w:ascii="Times New Roman" w:hAnsi="Times New Roman" w:cs="Times New Roman"/>
              </w:rPr>
              <w:t>-</w:t>
            </w:r>
            <w:r w:rsidR="00913E17" w:rsidRPr="00377A8D">
              <w:rPr>
                <w:rFonts w:ascii="Times New Roman" w:hAnsi="Times New Roman" w:cs="Times New Roman"/>
              </w:rPr>
              <w:t xml:space="preserve"> January</w:t>
            </w:r>
            <w:r w:rsidR="00851B93" w:rsidRPr="00377A8D">
              <w:rPr>
                <w:rFonts w:ascii="Times New Roman" w:hAnsi="Times New Roman" w:cs="Times New Roman"/>
              </w:rPr>
              <w:t xml:space="preserve"> 202</w:t>
            </w:r>
            <w:r w:rsidR="00913E17" w:rsidRPr="00377A8D">
              <w:rPr>
                <w:rFonts w:ascii="Times New Roman" w:hAnsi="Times New Roman" w:cs="Times New Roman"/>
              </w:rPr>
              <w:t>5</w:t>
            </w:r>
          </w:p>
        </w:tc>
      </w:tr>
      <w:tr w:rsidR="00851B93" w:rsidRPr="00377A8D" w14:paraId="008582FD" w14:textId="77777777" w:rsidTr="00705FE5">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75FEE" w14:textId="2E3EBEA4" w:rsidR="00851B93" w:rsidRPr="00377A8D" w:rsidRDefault="00851B93" w:rsidP="00851B93">
            <w:pPr>
              <w:rPr>
                <w:rFonts w:ascii="Times New Roman" w:hAnsi="Times New Roman" w:cs="Times New Roman"/>
              </w:rPr>
            </w:pPr>
            <w:r w:rsidRPr="00377A8D">
              <w:rPr>
                <w:rFonts w:ascii="Times New Roman" w:hAnsi="Times New Roman" w:cs="Times New Roman"/>
              </w:rPr>
              <w:t xml:space="preserve">Task </w:t>
            </w:r>
            <w:r w:rsidR="00913E17" w:rsidRPr="00377A8D">
              <w:rPr>
                <w:rFonts w:ascii="Times New Roman" w:hAnsi="Times New Roman" w:cs="Times New Roman"/>
              </w:rPr>
              <w:t>3</w:t>
            </w:r>
            <w:r w:rsidR="0051799B" w:rsidRPr="00377A8D">
              <w:rPr>
                <w:rStyle w:val="FootnoteReference"/>
                <w:rFonts w:ascii="Times New Roman" w:hAnsi="Times New Roman" w:cs="Times New Roman"/>
              </w:rPr>
              <w:fldChar w:fldCharType="begin"/>
            </w:r>
            <w:r w:rsidR="0051799B" w:rsidRPr="00377A8D">
              <w:rPr>
                <w:rStyle w:val="FootnoteReference"/>
                <w:rFonts w:ascii="Times New Roman" w:hAnsi="Times New Roman" w:cs="Times New Roman"/>
              </w:rPr>
              <w:instrText xml:space="preserve"> NOTEREF _Ref171673461 \h  \* MERGEFORMAT </w:instrText>
            </w:r>
            <w:r w:rsidR="0051799B" w:rsidRPr="00377A8D">
              <w:rPr>
                <w:rStyle w:val="FootnoteReference"/>
                <w:rFonts w:ascii="Times New Roman" w:hAnsi="Times New Roman" w:cs="Times New Roman"/>
              </w:rPr>
            </w:r>
            <w:r w:rsidR="0051799B" w:rsidRPr="00377A8D">
              <w:rPr>
                <w:rStyle w:val="FootnoteReference"/>
                <w:rFonts w:ascii="Times New Roman" w:hAnsi="Times New Roman" w:cs="Times New Roman"/>
              </w:rPr>
              <w:fldChar w:fldCharType="separate"/>
            </w:r>
            <w:r w:rsidR="0051799B" w:rsidRPr="00377A8D">
              <w:rPr>
                <w:rStyle w:val="FootnoteReference"/>
                <w:rFonts w:ascii="Times New Roman" w:hAnsi="Times New Roman" w:cs="Times New Roman"/>
              </w:rPr>
              <w:t>4</w:t>
            </w:r>
            <w:r w:rsidR="0051799B" w:rsidRPr="00377A8D">
              <w:rPr>
                <w:rStyle w:val="FootnoteReference"/>
                <w:rFonts w:ascii="Times New Roman" w:hAnsi="Times New Roman" w:cs="Times New Roman"/>
              </w:rPr>
              <w:fldChar w:fldCharType="end"/>
            </w:r>
          </w:p>
          <w:p w14:paraId="6D885D97" w14:textId="58E510D9" w:rsidR="00851B93" w:rsidRPr="00377A8D" w:rsidRDefault="00000607" w:rsidP="00851B93">
            <w:pPr>
              <w:rPr>
                <w:rFonts w:ascii="Times New Roman" w:hAnsi="Times New Roman" w:cs="Times New Roman"/>
              </w:rPr>
            </w:pPr>
            <w:r w:rsidRPr="00377A8D">
              <w:rPr>
                <w:rFonts w:ascii="Times New Roman" w:hAnsi="Times New Roman" w:cs="Times New Roman"/>
              </w:rPr>
              <w:t>Providing on-site supervision support to teachers in playrooms</w:t>
            </w: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14:paraId="237B6796" w14:textId="573B0D9D" w:rsidR="00851B93" w:rsidRPr="00377A8D" w:rsidRDefault="00851B93" w:rsidP="00851B93">
            <w:pPr>
              <w:rPr>
                <w:rFonts w:ascii="Times New Roman" w:hAnsi="Times New Roman" w:cs="Times New Roman"/>
              </w:rPr>
            </w:pPr>
            <w:r w:rsidRPr="00377A8D">
              <w:rPr>
                <w:rFonts w:ascii="Times New Roman" w:hAnsi="Times New Roman" w:cs="Times New Roman"/>
              </w:rPr>
              <w:t xml:space="preserve">Development of </w:t>
            </w:r>
            <w:r w:rsidR="00EB7385" w:rsidRPr="00377A8D">
              <w:rPr>
                <w:rFonts w:ascii="Times New Roman" w:hAnsi="Times New Roman" w:cs="Times New Roman"/>
              </w:rPr>
              <w:t xml:space="preserve">quarterly </w:t>
            </w:r>
            <w:r w:rsidRPr="00377A8D">
              <w:rPr>
                <w:rFonts w:ascii="Times New Roman" w:hAnsi="Times New Roman" w:cs="Times New Roman"/>
              </w:rPr>
              <w:t xml:space="preserve">monitoring reports </w:t>
            </w:r>
            <w:r w:rsidR="00000607" w:rsidRPr="00377A8D">
              <w:rPr>
                <w:rFonts w:ascii="Times New Roman" w:hAnsi="Times New Roman" w:cs="Times New Roman"/>
              </w:rPr>
              <w:t>- Report 2</w:t>
            </w:r>
          </w:p>
        </w:tc>
        <w:tc>
          <w:tcPr>
            <w:tcW w:w="1748" w:type="dxa"/>
            <w:tcBorders>
              <w:top w:val="nil"/>
              <w:left w:val="nil"/>
              <w:bottom w:val="single" w:sz="8" w:space="0" w:color="auto"/>
              <w:right w:val="single" w:sz="8" w:space="0" w:color="auto"/>
            </w:tcBorders>
            <w:tcMar>
              <w:top w:w="0" w:type="dxa"/>
              <w:left w:w="108" w:type="dxa"/>
              <w:bottom w:w="0" w:type="dxa"/>
              <w:right w:w="108" w:type="dxa"/>
            </w:tcMar>
          </w:tcPr>
          <w:p w14:paraId="5041B78A" w14:textId="00F17186" w:rsidR="00851B93" w:rsidRPr="00377A8D" w:rsidRDefault="00851B93" w:rsidP="00851B93">
            <w:pPr>
              <w:rPr>
                <w:rFonts w:ascii="Times New Roman" w:hAnsi="Times New Roman" w:cs="Times New Roman"/>
              </w:rPr>
            </w:pPr>
            <w:r w:rsidRPr="00377A8D">
              <w:rPr>
                <w:rFonts w:ascii="Times New Roman" w:hAnsi="Times New Roman" w:cs="Times New Roman"/>
              </w:rPr>
              <w:t>20 days</w:t>
            </w:r>
          </w:p>
        </w:tc>
        <w:tc>
          <w:tcPr>
            <w:tcW w:w="1842" w:type="dxa"/>
            <w:tcBorders>
              <w:top w:val="nil"/>
              <w:left w:val="nil"/>
              <w:bottom w:val="single" w:sz="8" w:space="0" w:color="auto"/>
              <w:right w:val="single" w:sz="8" w:space="0" w:color="auto"/>
            </w:tcBorders>
          </w:tcPr>
          <w:p w14:paraId="042AFF01" w14:textId="39D996A7" w:rsidR="00851B93" w:rsidRPr="00377A8D" w:rsidRDefault="00913E17" w:rsidP="00851B93">
            <w:pPr>
              <w:rPr>
                <w:rFonts w:ascii="Times New Roman" w:hAnsi="Times New Roman" w:cs="Times New Roman"/>
              </w:rPr>
            </w:pPr>
            <w:r w:rsidRPr="00377A8D">
              <w:rPr>
                <w:rFonts w:ascii="Times New Roman" w:hAnsi="Times New Roman" w:cs="Times New Roman"/>
              </w:rPr>
              <w:t>February 2025</w:t>
            </w:r>
            <w:r w:rsidR="00851B93" w:rsidRPr="00377A8D">
              <w:rPr>
                <w:rFonts w:ascii="Times New Roman" w:hAnsi="Times New Roman" w:cs="Times New Roman"/>
              </w:rPr>
              <w:t>-July 2025</w:t>
            </w:r>
          </w:p>
        </w:tc>
      </w:tr>
      <w:tr w:rsidR="00851B93" w:rsidRPr="00377A8D" w14:paraId="5151795A" w14:textId="77777777" w:rsidTr="00705FE5">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4C8731" w14:textId="5F27AB41" w:rsidR="00851B93" w:rsidRPr="00377A8D" w:rsidRDefault="00851B93" w:rsidP="00851B93">
            <w:pPr>
              <w:rPr>
                <w:rFonts w:ascii="Times New Roman" w:hAnsi="Times New Roman" w:cs="Times New Roman"/>
              </w:rPr>
            </w:pPr>
            <w:r w:rsidRPr="00377A8D">
              <w:rPr>
                <w:rFonts w:ascii="Times New Roman" w:hAnsi="Times New Roman" w:cs="Times New Roman"/>
              </w:rPr>
              <w:lastRenderedPageBreak/>
              <w:t xml:space="preserve">Task </w:t>
            </w:r>
            <w:r w:rsidR="00913E17" w:rsidRPr="00377A8D">
              <w:rPr>
                <w:rFonts w:ascii="Times New Roman" w:hAnsi="Times New Roman" w:cs="Times New Roman"/>
              </w:rPr>
              <w:t>4</w:t>
            </w:r>
            <w:r w:rsidR="0051799B" w:rsidRPr="00377A8D">
              <w:rPr>
                <w:rStyle w:val="FootnoteReference"/>
                <w:rFonts w:ascii="Times New Roman" w:hAnsi="Times New Roman" w:cs="Times New Roman"/>
              </w:rPr>
              <w:fldChar w:fldCharType="begin"/>
            </w:r>
            <w:r w:rsidR="0051799B" w:rsidRPr="00377A8D">
              <w:rPr>
                <w:rStyle w:val="FootnoteReference"/>
                <w:rFonts w:ascii="Times New Roman" w:hAnsi="Times New Roman" w:cs="Times New Roman"/>
              </w:rPr>
              <w:instrText xml:space="preserve"> NOTEREF _Ref171673461 \h  \* MERGEFORMAT </w:instrText>
            </w:r>
            <w:r w:rsidR="0051799B" w:rsidRPr="00377A8D">
              <w:rPr>
                <w:rStyle w:val="FootnoteReference"/>
                <w:rFonts w:ascii="Times New Roman" w:hAnsi="Times New Roman" w:cs="Times New Roman"/>
              </w:rPr>
            </w:r>
            <w:r w:rsidR="0051799B" w:rsidRPr="00377A8D">
              <w:rPr>
                <w:rStyle w:val="FootnoteReference"/>
                <w:rFonts w:ascii="Times New Roman" w:hAnsi="Times New Roman" w:cs="Times New Roman"/>
              </w:rPr>
              <w:fldChar w:fldCharType="separate"/>
            </w:r>
            <w:r w:rsidR="0051799B" w:rsidRPr="00377A8D">
              <w:rPr>
                <w:rStyle w:val="FootnoteReference"/>
                <w:rFonts w:ascii="Times New Roman" w:hAnsi="Times New Roman" w:cs="Times New Roman"/>
              </w:rPr>
              <w:t>4</w:t>
            </w:r>
            <w:r w:rsidR="0051799B" w:rsidRPr="00377A8D">
              <w:rPr>
                <w:rStyle w:val="FootnoteReference"/>
                <w:rFonts w:ascii="Times New Roman" w:hAnsi="Times New Roman" w:cs="Times New Roman"/>
              </w:rPr>
              <w:fldChar w:fldCharType="end"/>
            </w:r>
          </w:p>
          <w:p w14:paraId="6B352822" w14:textId="66C4496B" w:rsidR="00851B93" w:rsidRPr="00377A8D" w:rsidRDefault="00000607" w:rsidP="00851B93">
            <w:pPr>
              <w:rPr>
                <w:rFonts w:ascii="Times New Roman" w:hAnsi="Times New Roman" w:cs="Times New Roman"/>
              </w:rPr>
            </w:pPr>
            <w:r w:rsidRPr="00377A8D">
              <w:rPr>
                <w:rFonts w:ascii="Times New Roman" w:hAnsi="Times New Roman" w:cs="Times New Roman"/>
              </w:rPr>
              <w:t>Providing on-site supervision support to teachers in playrooms</w:t>
            </w: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14:paraId="7151A100" w14:textId="0F861F92" w:rsidR="00851B93" w:rsidRPr="00377A8D" w:rsidRDefault="00851B93" w:rsidP="00851B93">
            <w:pPr>
              <w:rPr>
                <w:rFonts w:ascii="Times New Roman" w:hAnsi="Times New Roman" w:cs="Times New Roman"/>
              </w:rPr>
            </w:pPr>
            <w:r w:rsidRPr="00377A8D">
              <w:rPr>
                <w:rFonts w:ascii="Times New Roman" w:hAnsi="Times New Roman" w:cs="Times New Roman"/>
              </w:rPr>
              <w:t xml:space="preserve">Development of </w:t>
            </w:r>
            <w:r w:rsidR="00EB7385" w:rsidRPr="00377A8D">
              <w:rPr>
                <w:rFonts w:ascii="Times New Roman" w:hAnsi="Times New Roman" w:cs="Times New Roman"/>
              </w:rPr>
              <w:t xml:space="preserve">quarterly </w:t>
            </w:r>
            <w:r w:rsidRPr="00377A8D">
              <w:rPr>
                <w:rFonts w:ascii="Times New Roman" w:hAnsi="Times New Roman" w:cs="Times New Roman"/>
              </w:rPr>
              <w:t xml:space="preserve">monitoring reports </w:t>
            </w:r>
            <w:r w:rsidR="00000607" w:rsidRPr="00377A8D">
              <w:rPr>
                <w:rFonts w:ascii="Times New Roman" w:hAnsi="Times New Roman" w:cs="Times New Roman"/>
              </w:rPr>
              <w:t>- Report 3</w:t>
            </w:r>
          </w:p>
        </w:tc>
        <w:tc>
          <w:tcPr>
            <w:tcW w:w="1748" w:type="dxa"/>
            <w:tcBorders>
              <w:top w:val="nil"/>
              <w:left w:val="nil"/>
              <w:bottom w:val="single" w:sz="8" w:space="0" w:color="auto"/>
              <w:right w:val="single" w:sz="8" w:space="0" w:color="auto"/>
            </w:tcBorders>
            <w:tcMar>
              <w:top w:w="0" w:type="dxa"/>
              <w:left w:w="108" w:type="dxa"/>
              <w:bottom w:w="0" w:type="dxa"/>
              <w:right w:w="108" w:type="dxa"/>
            </w:tcMar>
          </w:tcPr>
          <w:p w14:paraId="639A788E" w14:textId="7FC7538A" w:rsidR="00851B93" w:rsidRPr="00377A8D" w:rsidRDefault="00851B93" w:rsidP="00851B93">
            <w:pPr>
              <w:rPr>
                <w:rFonts w:ascii="Times New Roman" w:hAnsi="Times New Roman" w:cs="Times New Roman"/>
              </w:rPr>
            </w:pPr>
            <w:r w:rsidRPr="00377A8D">
              <w:rPr>
                <w:rFonts w:ascii="Times New Roman" w:hAnsi="Times New Roman" w:cs="Times New Roman"/>
              </w:rPr>
              <w:t>20 days</w:t>
            </w:r>
          </w:p>
        </w:tc>
        <w:tc>
          <w:tcPr>
            <w:tcW w:w="1842" w:type="dxa"/>
            <w:tcBorders>
              <w:top w:val="nil"/>
              <w:left w:val="nil"/>
              <w:bottom w:val="single" w:sz="8" w:space="0" w:color="auto"/>
              <w:right w:val="single" w:sz="8" w:space="0" w:color="auto"/>
            </w:tcBorders>
          </w:tcPr>
          <w:p w14:paraId="380FCDA8" w14:textId="481AE0DF" w:rsidR="00851B93" w:rsidRPr="00377A8D" w:rsidRDefault="00851B93" w:rsidP="00851B93">
            <w:pPr>
              <w:rPr>
                <w:rFonts w:ascii="Times New Roman" w:hAnsi="Times New Roman" w:cs="Times New Roman"/>
              </w:rPr>
            </w:pPr>
            <w:r w:rsidRPr="00377A8D">
              <w:rPr>
                <w:rFonts w:ascii="Times New Roman" w:hAnsi="Times New Roman" w:cs="Times New Roman"/>
              </w:rPr>
              <w:t>August 2025-December 2025</w:t>
            </w:r>
          </w:p>
        </w:tc>
      </w:tr>
      <w:tr w:rsidR="00913E17" w:rsidRPr="00377A8D" w14:paraId="182636CC" w14:textId="77777777" w:rsidTr="00705FE5">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FA9F59" w14:textId="21228329" w:rsidR="00913E17" w:rsidRPr="00377A8D" w:rsidRDefault="00913E17" w:rsidP="00913E17">
            <w:pPr>
              <w:rPr>
                <w:rFonts w:ascii="Times New Roman" w:hAnsi="Times New Roman" w:cs="Times New Roman"/>
              </w:rPr>
            </w:pPr>
            <w:r w:rsidRPr="00377A8D">
              <w:rPr>
                <w:rFonts w:ascii="Times New Roman" w:hAnsi="Times New Roman" w:cs="Times New Roman"/>
              </w:rPr>
              <w:t>Task 5</w:t>
            </w:r>
            <w:r w:rsidR="00304CA7" w:rsidRPr="00377A8D">
              <w:rPr>
                <w:rStyle w:val="FootnoteReference"/>
                <w:rFonts w:ascii="Times New Roman" w:hAnsi="Times New Roman" w:cs="Times New Roman"/>
              </w:rPr>
              <w:fldChar w:fldCharType="begin"/>
            </w:r>
            <w:r w:rsidR="00304CA7" w:rsidRPr="00377A8D">
              <w:rPr>
                <w:rStyle w:val="FootnoteReference"/>
                <w:rFonts w:ascii="Times New Roman" w:hAnsi="Times New Roman" w:cs="Times New Roman"/>
              </w:rPr>
              <w:instrText xml:space="preserve"> NOTEREF _Ref171673461 \h  \* MERGEFORMAT </w:instrText>
            </w:r>
            <w:r w:rsidR="00304CA7" w:rsidRPr="00377A8D">
              <w:rPr>
                <w:rStyle w:val="FootnoteReference"/>
                <w:rFonts w:ascii="Times New Roman" w:hAnsi="Times New Roman" w:cs="Times New Roman"/>
              </w:rPr>
            </w:r>
            <w:r w:rsidR="00304CA7" w:rsidRPr="00377A8D">
              <w:rPr>
                <w:rStyle w:val="FootnoteReference"/>
                <w:rFonts w:ascii="Times New Roman" w:hAnsi="Times New Roman" w:cs="Times New Roman"/>
              </w:rPr>
              <w:fldChar w:fldCharType="separate"/>
            </w:r>
            <w:r w:rsidR="00304CA7" w:rsidRPr="00377A8D">
              <w:rPr>
                <w:rStyle w:val="FootnoteReference"/>
                <w:rFonts w:ascii="Times New Roman" w:hAnsi="Times New Roman" w:cs="Times New Roman"/>
              </w:rPr>
              <w:t>4</w:t>
            </w:r>
            <w:r w:rsidR="00304CA7" w:rsidRPr="00377A8D">
              <w:rPr>
                <w:rStyle w:val="FootnoteReference"/>
                <w:rFonts w:ascii="Times New Roman" w:hAnsi="Times New Roman" w:cs="Times New Roman"/>
              </w:rPr>
              <w:fldChar w:fldCharType="end"/>
            </w:r>
          </w:p>
          <w:p w14:paraId="00E10DA0" w14:textId="13417FFD" w:rsidR="00913E17" w:rsidRPr="00377A8D" w:rsidRDefault="00000607" w:rsidP="00913E17">
            <w:pPr>
              <w:rPr>
                <w:rFonts w:ascii="Times New Roman" w:hAnsi="Times New Roman" w:cs="Times New Roman"/>
              </w:rPr>
            </w:pPr>
            <w:r w:rsidRPr="00377A8D">
              <w:rPr>
                <w:rFonts w:ascii="Times New Roman" w:hAnsi="Times New Roman" w:cs="Times New Roman"/>
              </w:rPr>
              <w:t>Providing on-site supervision support to teachers in playrooms</w:t>
            </w: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14:paraId="54D465DA" w14:textId="2775EE38" w:rsidR="00913E17" w:rsidRPr="00377A8D" w:rsidRDefault="00913E17" w:rsidP="00913E17">
            <w:pPr>
              <w:rPr>
                <w:rFonts w:ascii="Times New Roman" w:hAnsi="Times New Roman" w:cs="Times New Roman"/>
              </w:rPr>
            </w:pPr>
            <w:r w:rsidRPr="00377A8D">
              <w:rPr>
                <w:rFonts w:ascii="Times New Roman" w:hAnsi="Times New Roman" w:cs="Times New Roman"/>
              </w:rPr>
              <w:t xml:space="preserve">Development of </w:t>
            </w:r>
            <w:r w:rsidR="00EB7385" w:rsidRPr="00377A8D">
              <w:rPr>
                <w:rFonts w:ascii="Times New Roman" w:hAnsi="Times New Roman" w:cs="Times New Roman"/>
              </w:rPr>
              <w:t xml:space="preserve">quarterly </w:t>
            </w:r>
            <w:r w:rsidRPr="00377A8D">
              <w:rPr>
                <w:rFonts w:ascii="Times New Roman" w:hAnsi="Times New Roman" w:cs="Times New Roman"/>
              </w:rPr>
              <w:t xml:space="preserve">monitoring reports </w:t>
            </w:r>
            <w:r w:rsidR="00000607" w:rsidRPr="00377A8D">
              <w:rPr>
                <w:rFonts w:ascii="Times New Roman" w:hAnsi="Times New Roman" w:cs="Times New Roman"/>
              </w:rPr>
              <w:t>- Report 4</w:t>
            </w:r>
          </w:p>
        </w:tc>
        <w:tc>
          <w:tcPr>
            <w:tcW w:w="1748" w:type="dxa"/>
            <w:tcBorders>
              <w:top w:val="nil"/>
              <w:left w:val="nil"/>
              <w:bottom w:val="single" w:sz="8" w:space="0" w:color="auto"/>
              <w:right w:val="single" w:sz="8" w:space="0" w:color="auto"/>
            </w:tcBorders>
            <w:tcMar>
              <w:top w:w="0" w:type="dxa"/>
              <w:left w:w="108" w:type="dxa"/>
              <w:bottom w:w="0" w:type="dxa"/>
              <w:right w:w="108" w:type="dxa"/>
            </w:tcMar>
          </w:tcPr>
          <w:p w14:paraId="735434E9" w14:textId="56E5E7C4" w:rsidR="00913E17" w:rsidRPr="00377A8D" w:rsidRDefault="00913E17" w:rsidP="00913E17">
            <w:pPr>
              <w:rPr>
                <w:rFonts w:ascii="Times New Roman" w:hAnsi="Times New Roman" w:cs="Times New Roman"/>
              </w:rPr>
            </w:pPr>
            <w:r w:rsidRPr="00377A8D">
              <w:rPr>
                <w:rFonts w:ascii="Times New Roman" w:hAnsi="Times New Roman" w:cs="Times New Roman"/>
              </w:rPr>
              <w:t>20 days</w:t>
            </w:r>
          </w:p>
        </w:tc>
        <w:tc>
          <w:tcPr>
            <w:tcW w:w="1842" w:type="dxa"/>
            <w:tcBorders>
              <w:top w:val="nil"/>
              <w:left w:val="nil"/>
              <w:bottom w:val="single" w:sz="8" w:space="0" w:color="auto"/>
              <w:right w:val="single" w:sz="8" w:space="0" w:color="auto"/>
            </w:tcBorders>
          </w:tcPr>
          <w:p w14:paraId="007EB659" w14:textId="79B2FC8B" w:rsidR="00913E17" w:rsidRPr="00377A8D" w:rsidRDefault="00913E17" w:rsidP="00913E17">
            <w:pPr>
              <w:rPr>
                <w:rFonts w:ascii="Times New Roman" w:hAnsi="Times New Roman" w:cs="Times New Roman"/>
              </w:rPr>
            </w:pPr>
            <w:r w:rsidRPr="00377A8D">
              <w:rPr>
                <w:rFonts w:ascii="Times New Roman" w:hAnsi="Times New Roman" w:cs="Times New Roman"/>
              </w:rPr>
              <w:t>January 2026-May 2026</w:t>
            </w:r>
          </w:p>
        </w:tc>
      </w:tr>
      <w:tr w:rsidR="00913E17" w:rsidRPr="00377A8D" w14:paraId="35864CAE" w14:textId="78B895CC" w:rsidTr="727C1077">
        <w:trPr>
          <w:trHeight w:val="458"/>
        </w:trPr>
        <w:tc>
          <w:tcPr>
            <w:tcW w:w="74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C0B9" w14:textId="33F56966" w:rsidR="00913E17" w:rsidRPr="00377A8D" w:rsidRDefault="00913E17" w:rsidP="00913E17">
            <w:pPr>
              <w:rPr>
                <w:rFonts w:ascii="Times New Roman" w:hAnsi="Times New Roman" w:cs="Times New Roman"/>
              </w:rPr>
            </w:pPr>
            <w:r w:rsidRPr="00377A8D">
              <w:rPr>
                <w:rFonts w:ascii="Times New Roman" w:hAnsi="Times New Roman" w:cs="Times New Roman"/>
              </w:rPr>
              <w:t>Total Workload</w:t>
            </w:r>
          </w:p>
        </w:tc>
        <w:tc>
          <w:tcPr>
            <w:tcW w:w="1842" w:type="dxa"/>
            <w:tcBorders>
              <w:top w:val="nil"/>
              <w:left w:val="single" w:sz="8" w:space="0" w:color="auto"/>
              <w:bottom w:val="single" w:sz="8" w:space="0" w:color="auto"/>
              <w:right w:val="single" w:sz="8" w:space="0" w:color="auto"/>
            </w:tcBorders>
          </w:tcPr>
          <w:p w14:paraId="5C57B57C" w14:textId="07BDB407" w:rsidR="00913E17" w:rsidRPr="00377A8D" w:rsidRDefault="00913E17" w:rsidP="00913E17">
            <w:pPr>
              <w:rPr>
                <w:rFonts w:ascii="Times New Roman" w:hAnsi="Times New Roman" w:cs="Times New Roman"/>
              </w:rPr>
            </w:pPr>
            <w:r w:rsidRPr="00377A8D">
              <w:rPr>
                <w:rFonts w:ascii="Times New Roman" w:hAnsi="Times New Roman" w:cs="Times New Roman"/>
              </w:rPr>
              <w:t>100 working days</w:t>
            </w:r>
          </w:p>
        </w:tc>
      </w:tr>
    </w:tbl>
    <w:p w14:paraId="718B2143" w14:textId="2D40262B" w:rsidR="00A30C5D" w:rsidRPr="00377A8D" w:rsidRDefault="00A30C5D" w:rsidP="00934515">
      <w:pPr>
        <w:spacing w:before="100" w:beforeAutospacing="1" w:after="100" w:afterAutospacing="1" w:line="240" w:lineRule="auto"/>
        <w:jc w:val="both"/>
        <w:textAlignment w:val="top"/>
        <w:rPr>
          <w:rFonts w:ascii="Times New Roman" w:hAnsi="Times New Roman" w:cs="Times New Roman"/>
          <w:b/>
          <w:bCs/>
          <w:kern w:val="28"/>
        </w:rPr>
      </w:pPr>
      <w:r w:rsidRPr="00377A8D">
        <w:rPr>
          <w:rFonts w:ascii="Times New Roman" w:hAnsi="Times New Roman" w:cs="Times New Roman"/>
          <w:b/>
          <w:bCs/>
          <w:kern w:val="28"/>
        </w:rPr>
        <w:t xml:space="preserve">*All deliverables as per the scope of work must be satisfactorily completed and accepted by UNICEF TCO to facilitate the payment. </w:t>
      </w:r>
      <w:r w:rsidR="000C2711" w:rsidRPr="00377A8D">
        <w:rPr>
          <w:rFonts w:ascii="Times New Roman" w:hAnsi="Times New Roman" w:cs="Times New Roman"/>
          <w:b/>
          <w:bCs/>
          <w:kern w:val="28"/>
        </w:rPr>
        <w:t xml:space="preserve">Delivery estimated working days are tentative. </w:t>
      </w:r>
    </w:p>
    <w:p w14:paraId="0E572AED" w14:textId="7240AD70" w:rsidR="727C1077" w:rsidRPr="00377A8D" w:rsidRDefault="00DC735A" w:rsidP="00934515">
      <w:pPr>
        <w:spacing w:before="100" w:beforeAutospacing="1" w:after="100" w:afterAutospacing="1" w:line="240" w:lineRule="auto"/>
        <w:jc w:val="both"/>
        <w:textAlignment w:val="top"/>
        <w:rPr>
          <w:rFonts w:ascii="Times New Roman" w:hAnsi="Times New Roman" w:cs="Times New Roman"/>
          <w:kern w:val="28"/>
        </w:rPr>
      </w:pPr>
      <w:r w:rsidRPr="00377A8D">
        <w:rPr>
          <w:rFonts w:ascii="Times New Roman" w:hAnsi="Times New Roman" w:cs="Times New Roman"/>
          <w:kern w:val="28"/>
        </w:rPr>
        <w:t>The deliverables will be in Turkish.</w:t>
      </w:r>
      <w:r w:rsidR="0026773F" w:rsidRPr="00377A8D">
        <w:rPr>
          <w:rFonts w:ascii="Times New Roman" w:hAnsi="Times New Roman" w:cs="Times New Roman"/>
          <w:kern w:val="28"/>
        </w:rPr>
        <w:t xml:space="preserve"> </w:t>
      </w:r>
      <w:r w:rsidR="00993295" w:rsidRPr="00377A8D">
        <w:rPr>
          <w:rFonts w:ascii="Times New Roman" w:hAnsi="Times New Roman" w:cs="Times New Roman"/>
          <w:kern w:val="28"/>
        </w:rPr>
        <w:t xml:space="preserve">The consultant will be </w:t>
      </w:r>
      <w:r w:rsidR="00F0399D" w:rsidRPr="00377A8D">
        <w:rPr>
          <w:rFonts w:ascii="Times New Roman" w:hAnsi="Times New Roman" w:cs="Times New Roman"/>
          <w:kern w:val="28"/>
        </w:rPr>
        <w:t>responsible for</w:t>
      </w:r>
      <w:r w:rsidR="00993295" w:rsidRPr="00377A8D">
        <w:rPr>
          <w:rFonts w:ascii="Times New Roman" w:hAnsi="Times New Roman" w:cs="Times New Roman"/>
          <w:kern w:val="28"/>
        </w:rPr>
        <w:t xml:space="preserve"> meet</w:t>
      </w:r>
      <w:r w:rsidR="00F0399D" w:rsidRPr="00377A8D">
        <w:rPr>
          <w:rFonts w:ascii="Times New Roman" w:hAnsi="Times New Roman" w:cs="Times New Roman"/>
          <w:kern w:val="28"/>
        </w:rPr>
        <w:t>ing</w:t>
      </w:r>
      <w:r w:rsidR="00993295" w:rsidRPr="00377A8D">
        <w:rPr>
          <w:rFonts w:ascii="Times New Roman" w:hAnsi="Times New Roman" w:cs="Times New Roman"/>
          <w:kern w:val="28"/>
        </w:rPr>
        <w:t xml:space="preserve"> the set deadlines as described above and produce high quality deliverables. UNICEF will measure the consultant's performance and quality of deliverables in accordance with UNICEF's regulations.</w:t>
      </w:r>
      <w:r w:rsidR="00927B7A" w:rsidRPr="00377A8D">
        <w:rPr>
          <w:rFonts w:ascii="Times New Roman" w:hAnsi="Times New Roman" w:cs="Times New Roman"/>
          <w:kern w:val="28"/>
        </w:rPr>
        <w:t xml:space="preserve"> Additionally, </w:t>
      </w:r>
      <w:r w:rsidR="006A66FF" w:rsidRPr="00377A8D">
        <w:rPr>
          <w:rFonts w:ascii="Times New Roman" w:hAnsi="Times New Roman" w:cs="Times New Roman"/>
          <w:kern w:val="28"/>
        </w:rPr>
        <w:t>t</w:t>
      </w:r>
      <w:r w:rsidR="00927B7A" w:rsidRPr="00377A8D">
        <w:rPr>
          <w:rFonts w:ascii="Times New Roman" w:hAnsi="Times New Roman" w:cs="Times New Roman"/>
          <w:kern w:val="28"/>
        </w:rPr>
        <w:t xml:space="preserve">he consultant </w:t>
      </w:r>
      <w:r w:rsidR="004039F8" w:rsidRPr="00377A8D">
        <w:rPr>
          <w:rFonts w:ascii="Times New Roman" w:hAnsi="Times New Roman" w:cs="Times New Roman"/>
          <w:kern w:val="28"/>
        </w:rPr>
        <w:t xml:space="preserve">will </w:t>
      </w:r>
      <w:r w:rsidR="00927B7A" w:rsidRPr="00377A8D">
        <w:rPr>
          <w:rFonts w:ascii="Times New Roman" w:hAnsi="Times New Roman" w:cs="Times New Roman"/>
          <w:kern w:val="28"/>
        </w:rPr>
        <w:t xml:space="preserve">participate </w:t>
      </w:r>
      <w:r w:rsidR="004F3F3B" w:rsidRPr="00377A8D">
        <w:rPr>
          <w:rFonts w:ascii="Times New Roman" w:hAnsi="Times New Roman" w:cs="Times New Roman"/>
          <w:kern w:val="28"/>
        </w:rPr>
        <w:t xml:space="preserve">in </w:t>
      </w:r>
      <w:r w:rsidR="00927B7A" w:rsidRPr="00377A8D">
        <w:rPr>
          <w:rFonts w:ascii="Times New Roman" w:hAnsi="Times New Roman" w:cs="Times New Roman"/>
          <w:kern w:val="28"/>
        </w:rPr>
        <w:t xml:space="preserve">regular </w:t>
      </w:r>
      <w:r w:rsidR="007041B7" w:rsidRPr="00377A8D">
        <w:rPr>
          <w:rFonts w:ascii="Times New Roman" w:hAnsi="Times New Roman" w:cs="Times New Roman"/>
          <w:kern w:val="28"/>
        </w:rPr>
        <w:t xml:space="preserve">weekly </w:t>
      </w:r>
      <w:r w:rsidR="00927B7A" w:rsidRPr="00377A8D">
        <w:rPr>
          <w:rFonts w:ascii="Times New Roman" w:hAnsi="Times New Roman" w:cs="Times New Roman"/>
          <w:kern w:val="28"/>
        </w:rPr>
        <w:t>meeting</w:t>
      </w:r>
      <w:r w:rsidR="006A66FF" w:rsidRPr="00377A8D">
        <w:rPr>
          <w:rFonts w:ascii="Times New Roman" w:hAnsi="Times New Roman" w:cs="Times New Roman"/>
          <w:kern w:val="28"/>
        </w:rPr>
        <w:t>s</w:t>
      </w:r>
      <w:r w:rsidR="004E242A" w:rsidRPr="00377A8D">
        <w:rPr>
          <w:rFonts w:ascii="Times New Roman" w:hAnsi="Times New Roman" w:cs="Times New Roman"/>
          <w:kern w:val="28"/>
        </w:rPr>
        <w:t xml:space="preserve"> with UNICEF and Ankara Municipality representatives</w:t>
      </w:r>
      <w:r w:rsidR="006A66FF" w:rsidRPr="00377A8D">
        <w:rPr>
          <w:rFonts w:ascii="Times New Roman" w:hAnsi="Times New Roman" w:cs="Times New Roman"/>
          <w:kern w:val="28"/>
        </w:rPr>
        <w:t xml:space="preserve"> </w:t>
      </w:r>
      <w:r w:rsidR="004B6D6E" w:rsidRPr="00377A8D">
        <w:rPr>
          <w:rFonts w:ascii="Times New Roman" w:hAnsi="Times New Roman" w:cs="Times New Roman"/>
          <w:kern w:val="28"/>
        </w:rPr>
        <w:t>when required</w:t>
      </w:r>
      <w:r w:rsidR="6FD27290" w:rsidRPr="00377A8D">
        <w:rPr>
          <w:rFonts w:ascii="Times New Roman" w:hAnsi="Times New Roman" w:cs="Times New Roman"/>
          <w:kern w:val="28"/>
        </w:rPr>
        <w:t>.</w:t>
      </w:r>
    </w:p>
    <w:p w14:paraId="794954C4" w14:textId="7010BD89" w:rsidR="00133429" w:rsidRPr="00377A8D" w:rsidRDefault="003D4485" w:rsidP="00133429">
      <w:pPr>
        <w:pStyle w:val="ListParagraph"/>
        <w:numPr>
          <w:ilvl w:val="0"/>
          <w:numId w:val="30"/>
        </w:numPr>
        <w:spacing w:before="100" w:beforeAutospacing="1" w:after="100" w:afterAutospacing="1" w:line="240" w:lineRule="auto"/>
        <w:jc w:val="both"/>
        <w:textAlignment w:val="top"/>
        <w:rPr>
          <w:rFonts w:ascii="Times New Roman" w:hAnsi="Times New Roman" w:cs="Times New Roman"/>
          <w:kern w:val="28"/>
        </w:rPr>
      </w:pPr>
      <w:r w:rsidRPr="00377A8D">
        <w:rPr>
          <w:rFonts w:ascii="Times New Roman" w:hAnsi="Times New Roman" w:cs="Times New Roman"/>
          <w:b/>
          <w:bCs/>
          <w:kern w:val="28"/>
        </w:rPr>
        <w:t>D</w:t>
      </w:r>
      <w:r w:rsidR="00CB7FF2" w:rsidRPr="00377A8D">
        <w:rPr>
          <w:rFonts w:ascii="Times New Roman" w:hAnsi="Times New Roman" w:cs="Times New Roman"/>
          <w:b/>
          <w:bCs/>
          <w:kern w:val="28"/>
        </w:rPr>
        <w:t>uty Station</w:t>
      </w:r>
      <w:r w:rsidR="00133429" w:rsidRPr="00377A8D">
        <w:rPr>
          <w:rFonts w:ascii="Times New Roman" w:hAnsi="Times New Roman" w:cs="Times New Roman"/>
          <w:b/>
          <w:bCs/>
          <w:kern w:val="28"/>
        </w:rPr>
        <w:t>:</w:t>
      </w:r>
    </w:p>
    <w:p w14:paraId="72F2B508" w14:textId="1E10A134" w:rsidR="003D4485" w:rsidRPr="00377A8D" w:rsidRDefault="00566D08" w:rsidP="00D12574">
      <w:pPr>
        <w:pStyle w:val="ListParagraph"/>
        <w:spacing w:before="100" w:beforeAutospacing="1" w:after="100" w:afterAutospacing="1" w:line="240" w:lineRule="auto"/>
        <w:ind w:left="0"/>
        <w:jc w:val="both"/>
        <w:textAlignment w:val="top"/>
        <w:rPr>
          <w:rFonts w:ascii="Times New Roman" w:hAnsi="Times New Roman" w:cs="Times New Roman"/>
        </w:rPr>
      </w:pPr>
      <w:r w:rsidRPr="00377A8D">
        <w:rPr>
          <w:rFonts w:ascii="Times New Roman" w:hAnsi="Times New Roman" w:cs="Times New Roman"/>
        </w:rPr>
        <w:t xml:space="preserve"> The consultant is required to be based in Ankara for the duration of the consultancy, which is approximately 100 days.</w:t>
      </w:r>
    </w:p>
    <w:p w14:paraId="51303B68" w14:textId="77777777" w:rsidR="00D12574" w:rsidRPr="00377A8D" w:rsidRDefault="00D12574" w:rsidP="00D12574">
      <w:pPr>
        <w:pStyle w:val="ListParagraph"/>
        <w:spacing w:before="100" w:beforeAutospacing="1" w:after="100" w:afterAutospacing="1" w:line="240" w:lineRule="auto"/>
        <w:ind w:left="0"/>
        <w:jc w:val="both"/>
        <w:textAlignment w:val="top"/>
        <w:rPr>
          <w:rFonts w:ascii="Times New Roman" w:hAnsi="Times New Roman" w:cs="Times New Roman"/>
          <w:kern w:val="28"/>
        </w:rPr>
      </w:pPr>
    </w:p>
    <w:p w14:paraId="617EDEA7" w14:textId="4D4418FF" w:rsidR="003D4485" w:rsidRPr="00377A8D" w:rsidRDefault="003D4485" w:rsidP="003D4485">
      <w:pPr>
        <w:pStyle w:val="ListParagraph"/>
        <w:numPr>
          <w:ilvl w:val="0"/>
          <w:numId w:val="30"/>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b/>
          <w:bCs/>
          <w:lang w:val="en-US" w:eastAsia="en-GB"/>
        </w:rPr>
        <w:t>Supervisor</w:t>
      </w:r>
      <w:r w:rsidR="00133429" w:rsidRPr="00377A8D">
        <w:rPr>
          <w:rFonts w:ascii="Times New Roman" w:eastAsia="Times New Roman" w:hAnsi="Times New Roman" w:cs="Times New Roman"/>
          <w:b/>
          <w:bCs/>
          <w:lang w:val="en-US" w:eastAsia="en-GB"/>
        </w:rPr>
        <w:t>:</w:t>
      </w:r>
    </w:p>
    <w:p w14:paraId="2C126DFC" w14:textId="52FC1475" w:rsidR="003D4485" w:rsidRPr="00377A8D" w:rsidRDefault="003D4485" w:rsidP="00934515">
      <w:pPr>
        <w:spacing w:before="100" w:beforeAutospacing="1" w:after="100" w:afterAutospacing="1" w:line="240" w:lineRule="auto"/>
        <w:jc w:val="both"/>
        <w:textAlignment w:val="top"/>
        <w:rPr>
          <w:rFonts w:ascii="Times New Roman" w:hAnsi="Times New Roman" w:cs="Times New Roman"/>
          <w:kern w:val="28"/>
        </w:rPr>
      </w:pPr>
      <w:r w:rsidRPr="00377A8D">
        <w:rPr>
          <w:rFonts w:ascii="Times New Roman" w:hAnsi="Times New Roman" w:cs="Times New Roman"/>
          <w:kern w:val="28"/>
        </w:rPr>
        <w:t>The consultant will work under the overall supervision of the UNICEF Early Childhood Education Officer. Day-to-day supervision and guidance will be provided by UNICEF.</w:t>
      </w:r>
    </w:p>
    <w:p w14:paraId="2FD272E1" w14:textId="6812AECA" w:rsidR="00EC76BB" w:rsidRPr="00377A8D" w:rsidRDefault="0016305A" w:rsidP="00133429">
      <w:pPr>
        <w:pStyle w:val="ListParagraph"/>
        <w:numPr>
          <w:ilvl w:val="0"/>
          <w:numId w:val="30"/>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b/>
          <w:bCs/>
          <w:lang w:val="en-US" w:eastAsia="en-GB"/>
        </w:rPr>
        <w:t xml:space="preserve">Estimated Duration and Cost of Consultancy: </w:t>
      </w:r>
    </w:p>
    <w:p w14:paraId="378DF1FD" w14:textId="6B5074F5" w:rsidR="00EC76BB" w:rsidRPr="00377A8D" w:rsidRDefault="00EC76BB" w:rsidP="00EC76BB">
      <w:pPr>
        <w:autoSpaceDE w:val="0"/>
        <w:autoSpaceDN w:val="0"/>
        <w:adjustRightInd w:val="0"/>
        <w:spacing w:after="0" w:line="240" w:lineRule="auto"/>
        <w:rPr>
          <w:rFonts w:ascii="Times New Roman" w:hAnsi="Times New Roman" w:cs="Times New Roman"/>
          <w:color w:val="000000"/>
          <w:lang w:val="en-US"/>
        </w:rPr>
      </w:pPr>
      <w:r w:rsidRPr="00377A8D">
        <w:rPr>
          <w:rFonts w:ascii="Times New Roman" w:hAnsi="Times New Roman" w:cs="Times New Roman"/>
          <w:b/>
          <w:bCs/>
          <w:color w:val="000000"/>
          <w:lang w:val="en-US"/>
        </w:rPr>
        <w:t xml:space="preserve">Duration: </w:t>
      </w:r>
      <w:r w:rsidRPr="00377A8D">
        <w:rPr>
          <w:rFonts w:ascii="Times New Roman" w:hAnsi="Times New Roman" w:cs="Times New Roman"/>
          <w:color w:val="000000"/>
          <w:lang w:val="en-US"/>
        </w:rPr>
        <w:t xml:space="preserve">The contract will be effective from the date of signing until the successful submission of the deliverables, which are estimated to require a total of </w:t>
      </w:r>
      <w:r w:rsidR="00913E17" w:rsidRPr="00377A8D">
        <w:rPr>
          <w:rFonts w:ascii="Times New Roman" w:hAnsi="Times New Roman" w:cs="Times New Roman"/>
          <w:color w:val="000000"/>
          <w:lang w:val="en-US"/>
        </w:rPr>
        <w:t>10</w:t>
      </w:r>
      <w:r w:rsidRPr="00377A8D">
        <w:rPr>
          <w:rFonts w:ascii="Times New Roman" w:hAnsi="Times New Roman" w:cs="Times New Roman"/>
          <w:color w:val="000000"/>
          <w:lang w:val="en-US"/>
        </w:rPr>
        <w:t>0 working days which will be planned during the initial working days. The consultancy is spread between</w:t>
      </w:r>
      <w:r w:rsidR="00913E17" w:rsidRPr="00377A8D">
        <w:rPr>
          <w:rFonts w:ascii="Times New Roman" w:hAnsi="Times New Roman" w:cs="Times New Roman"/>
          <w:color w:val="000000"/>
          <w:lang w:val="en-US"/>
        </w:rPr>
        <w:t xml:space="preserve"> </w:t>
      </w:r>
      <w:r w:rsidR="00377A8D">
        <w:rPr>
          <w:rFonts w:ascii="Times New Roman" w:hAnsi="Times New Roman" w:cs="Times New Roman"/>
          <w:b/>
          <w:bCs/>
        </w:rPr>
        <w:t>September</w:t>
      </w:r>
      <w:r w:rsidR="00913E17" w:rsidRPr="00377A8D">
        <w:rPr>
          <w:rFonts w:ascii="Times New Roman" w:hAnsi="Times New Roman" w:cs="Times New Roman"/>
          <w:b/>
          <w:bCs/>
        </w:rPr>
        <w:t xml:space="preserve"> 2024 -November 2026.</w:t>
      </w:r>
      <w:r w:rsidRPr="00377A8D">
        <w:rPr>
          <w:rFonts w:ascii="Times New Roman" w:hAnsi="Times New Roman" w:cs="Times New Roman"/>
          <w:color w:val="000000"/>
          <w:lang w:val="en-US"/>
        </w:rPr>
        <w:t xml:space="preserve"> </w:t>
      </w:r>
    </w:p>
    <w:p w14:paraId="016C3F1B" w14:textId="77777777" w:rsidR="00606584" w:rsidRPr="00377A8D" w:rsidRDefault="00606584" w:rsidP="00606584">
      <w:pPr>
        <w:pStyle w:val="Default"/>
        <w:rPr>
          <w:rFonts w:ascii="Times New Roman" w:hAnsi="Times New Roman" w:cs="Times New Roman"/>
          <w:sz w:val="22"/>
          <w:szCs w:val="22"/>
        </w:rPr>
      </w:pPr>
    </w:p>
    <w:p w14:paraId="30BDA6EE" w14:textId="0449E94D" w:rsidR="00606584" w:rsidRPr="00377A8D" w:rsidRDefault="00606584" w:rsidP="00310E53">
      <w:pPr>
        <w:pStyle w:val="Default"/>
        <w:jc w:val="both"/>
        <w:rPr>
          <w:rFonts w:ascii="Times New Roman" w:hAnsi="Times New Roman" w:cs="Times New Roman"/>
          <w:sz w:val="22"/>
          <w:szCs w:val="22"/>
          <w:lang w:val="en-GB"/>
        </w:rPr>
      </w:pPr>
      <w:r w:rsidRPr="00377A8D">
        <w:rPr>
          <w:rFonts w:ascii="Times New Roman" w:hAnsi="Times New Roman" w:cs="Times New Roman"/>
          <w:b/>
          <w:bCs/>
          <w:sz w:val="22"/>
          <w:szCs w:val="22"/>
          <w:lang w:val="en-GB"/>
        </w:rPr>
        <w:t xml:space="preserve">Estimated Cost of Consultancy: </w:t>
      </w:r>
      <w:r w:rsidRPr="00377A8D">
        <w:rPr>
          <w:rFonts w:ascii="Times New Roman" w:hAnsi="Times New Roman" w:cs="Times New Roman"/>
          <w:sz w:val="22"/>
          <w:szCs w:val="22"/>
          <w:lang w:val="en-GB"/>
        </w:rPr>
        <w:t xml:space="preserve">Applications shall include a detailed financial proposal that elaborates on daily costs based on the completion of above-mentioned deliverables, including a total sum demanded. All costs shall be covered by the contractor and should be included in the financial proposal. The candidate is required to specify their daily rates and the total amount as per the number of anticipated working days for each deliverable in the financial proposal and provide the breakdown of the lump sum amount as well as incidentals of each deliverable in TRY.  </w:t>
      </w:r>
    </w:p>
    <w:p w14:paraId="78CA9CA4" w14:textId="77777777" w:rsidR="00D50803" w:rsidRPr="00377A8D" w:rsidRDefault="00D50803" w:rsidP="00EC76BB">
      <w:pPr>
        <w:autoSpaceDE w:val="0"/>
        <w:autoSpaceDN w:val="0"/>
        <w:adjustRightInd w:val="0"/>
        <w:spacing w:after="0" w:line="240" w:lineRule="auto"/>
        <w:rPr>
          <w:rFonts w:ascii="Times New Roman" w:hAnsi="Times New Roman" w:cs="Times New Roman"/>
          <w:b/>
          <w:bCs/>
          <w:color w:val="000000"/>
          <w:lang w:val="en-US"/>
        </w:rPr>
      </w:pPr>
    </w:p>
    <w:p w14:paraId="338AE5FD" w14:textId="6A1174AB" w:rsidR="00D50803" w:rsidRPr="00377A8D" w:rsidRDefault="00D50803" w:rsidP="00805667">
      <w:pPr>
        <w:autoSpaceDE w:val="0"/>
        <w:autoSpaceDN w:val="0"/>
        <w:adjustRightInd w:val="0"/>
        <w:spacing w:after="0" w:line="240" w:lineRule="auto"/>
        <w:rPr>
          <w:rFonts w:ascii="Times New Roman" w:hAnsi="Times New Roman" w:cs="Times New Roman"/>
          <w:color w:val="000000"/>
          <w:lang w:val="en-US"/>
        </w:rPr>
      </w:pPr>
      <w:r w:rsidRPr="00377A8D">
        <w:rPr>
          <w:rFonts w:ascii="Times New Roman" w:hAnsi="Times New Roman" w:cs="Times New Roman"/>
          <w:b/>
          <w:bCs/>
          <w:color w:val="000000"/>
          <w:lang w:val="en-US"/>
        </w:rPr>
        <w:t xml:space="preserve">Payment: </w:t>
      </w:r>
      <w:r w:rsidRPr="00377A8D">
        <w:rPr>
          <w:rFonts w:ascii="Times New Roman" w:hAnsi="Times New Roman" w:cs="Times New Roman"/>
          <w:color w:val="000000"/>
          <w:lang w:val="en-US"/>
        </w:rPr>
        <w:t xml:space="preserve">UNICEF will issue a contract in TRY. The payment will </w:t>
      </w:r>
      <w:r w:rsidR="00494759" w:rsidRPr="00377A8D">
        <w:rPr>
          <w:rFonts w:ascii="Times New Roman" w:hAnsi="Times New Roman" w:cs="Times New Roman"/>
          <w:color w:val="000000"/>
          <w:lang w:val="en-US"/>
        </w:rPr>
        <w:t xml:space="preserve">be </w:t>
      </w:r>
      <w:r w:rsidR="00F207D5" w:rsidRPr="00377A8D">
        <w:rPr>
          <w:rFonts w:ascii="Times New Roman" w:hAnsi="Times New Roman" w:cs="Times New Roman"/>
          <w:color w:val="000000"/>
          <w:lang w:val="en-US"/>
        </w:rPr>
        <w:t>do</w:t>
      </w:r>
      <w:r w:rsidR="00494759" w:rsidRPr="00377A8D">
        <w:rPr>
          <w:rFonts w:ascii="Times New Roman" w:hAnsi="Times New Roman" w:cs="Times New Roman"/>
          <w:color w:val="000000"/>
          <w:lang w:val="en-US"/>
        </w:rPr>
        <w:t>ne</w:t>
      </w:r>
      <w:r w:rsidRPr="00377A8D">
        <w:rPr>
          <w:rFonts w:ascii="Times New Roman" w:hAnsi="Times New Roman" w:cs="Times New Roman"/>
          <w:color w:val="000000"/>
          <w:lang w:val="en-US"/>
        </w:rPr>
        <w:t xml:space="preserve"> in instalments upon submission of the deliverables as per the above list and will be executed in TRY. </w:t>
      </w:r>
    </w:p>
    <w:p w14:paraId="0E741EFA" w14:textId="77777777" w:rsidR="00D12574" w:rsidRPr="00377A8D" w:rsidRDefault="00D12574" w:rsidP="00805667">
      <w:pPr>
        <w:autoSpaceDE w:val="0"/>
        <w:autoSpaceDN w:val="0"/>
        <w:adjustRightInd w:val="0"/>
        <w:spacing w:after="0" w:line="240" w:lineRule="auto"/>
        <w:rPr>
          <w:rFonts w:ascii="Times New Roman" w:hAnsi="Times New Roman" w:cs="Times New Roman"/>
          <w:color w:val="000000"/>
          <w:lang w:val="en-US"/>
        </w:rPr>
      </w:pPr>
    </w:p>
    <w:p w14:paraId="201B0DCC" w14:textId="6288B093" w:rsidR="00775B4F" w:rsidRPr="00377A8D" w:rsidRDefault="00BA197F" w:rsidP="00BA197F">
      <w:pPr>
        <w:autoSpaceDE w:val="0"/>
        <w:autoSpaceDN w:val="0"/>
        <w:adjustRightInd w:val="0"/>
        <w:spacing w:after="0" w:line="240" w:lineRule="auto"/>
        <w:rPr>
          <w:rFonts w:ascii="Times New Roman" w:hAnsi="Times New Roman" w:cs="Times New Roman"/>
          <w:color w:val="000000"/>
          <w:lang w:val="en-US"/>
        </w:rPr>
      </w:pPr>
      <w:r w:rsidRPr="00377A8D">
        <w:rPr>
          <w:rFonts w:ascii="Times New Roman" w:hAnsi="Times New Roman" w:cs="Times New Roman"/>
          <w:b/>
          <w:bCs/>
          <w:color w:val="000000"/>
          <w:lang w:val="en-US"/>
        </w:rPr>
        <w:lastRenderedPageBreak/>
        <w:t xml:space="preserve">Payment Schedule: </w:t>
      </w:r>
      <w:r w:rsidRPr="00377A8D">
        <w:rPr>
          <w:rFonts w:ascii="Times New Roman" w:hAnsi="Times New Roman" w:cs="Times New Roman"/>
          <w:color w:val="000000"/>
          <w:lang w:val="en-US"/>
        </w:rPr>
        <w:t xml:space="preserve">The payments will be made upon the delivery of outputs. In case of any unexpected delay(s) in the estimated time frame (approval process, force majeure, etc.), the duration of the assignment might be extended subject to the same conditions and mutual will of the parties. </w:t>
      </w:r>
    </w:p>
    <w:p w14:paraId="3FD9761D" w14:textId="77777777" w:rsidR="000F6C54" w:rsidRPr="00377A8D" w:rsidRDefault="000F6C54" w:rsidP="00BA197F">
      <w:pPr>
        <w:autoSpaceDE w:val="0"/>
        <w:autoSpaceDN w:val="0"/>
        <w:adjustRightInd w:val="0"/>
        <w:spacing w:after="0" w:line="240" w:lineRule="auto"/>
        <w:rPr>
          <w:rFonts w:ascii="Times New Roman" w:hAnsi="Times New Roman" w:cs="Times New Roman"/>
          <w:color w:val="000000"/>
          <w:lang w:val="en-US"/>
        </w:rPr>
      </w:pPr>
    </w:p>
    <w:p w14:paraId="428BFB0D" w14:textId="26CDE33A" w:rsidR="00775B4F" w:rsidRPr="00377A8D" w:rsidRDefault="00775B4F" w:rsidP="76C3B479">
      <w:pPr>
        <w:pStyle w:val="Default"/>
        <w:rPr>
          <w:rFonts w:ascii="Times New Roman" w:hAnsi="Times New Roman" w:cs="Times New Roman"/>
          <w:sz w:val="22"/>
          <w:szCs w:val="22"/>
          <w:lang w:val="en-GB"/>
        </w:rPr>
      </w:pPr>
      <w:r w:rsidRPr="00377A8D">
        <w:rPr>
          <w:rFonts w:ascii="Times New Roman" w:hAnsi="Times New Roman" w:cs="Times New Roman"/>
          <w:b/>
          <w:bCs/>
          <w:sz w:val="22"/>
          <w:szCs w:val="22"/>
          <w:lang w:val="en-GB"/>
        </w:rPr>
        <w:t xml:space="preserve">Travel Requirements: </w:t>
      </w:r>
      <w:r w:rsidR="004A7F40" w:rsidRPr="00377A8D">
        <w:rPr>
          <w:rFonts w:ascii="Times New Roman" w:hAnsi="Times New Roman" w:cs="Times New Roman"/>
          <w:sz w:val="22"/>
          <w:szCs w:val="22"/>
          <w:lang w:val="en-GB"/>
        </w:rPr>
        <w:t xml:space="preserve">There is no travel required for this consultancy. </w:t>
      </w:r>
      <w:r w:rsidR="004B22B8" w:rsidRPr="00377A8D">
        <w:rPr>
          <w:rFonts w:ascii="Times New Roman" w:hAnsi="Times New Roman" w:cs="Times New Roman"/>
          <w:sz w:val="22"/>
          <w:szCs w:val="22"/>
          <w:lang w:val="en-GB"/>
        </w:rPr>
        <w:t>Consultant is responsible for the</w:t>
      </w:r>
      <w:r w:rsidR="004A7F40" w:rsidRPr="00377A8D">
        <w:rPr>
          <w:rFonts w:ascii="Times New Roman" w:hAnsi="Times New Roman" w:cs="Times New Roman"/>
          <w:sz w:val="22"/>
          <w:szCs w:val="22"/>
          <w:lang w:val="en-GB"/>
        </w:rPr>
        <w:t xml:space="preserve"> travel</w:t>
      </w:r>
      <w:r w:rsidR="004B22B8" w:rsidRPr="00377A8D">
        <w:rPr>
          <w:rFonts w:ascii="Times New Roman" w:hAnsi="Times New Roman" w:cs="Times New Roman"/>
          <w:sz w:val="22"/>
          <w:szCs w:val="22"/>
          <w:lang w:val="en-GB"/>
        </w:rPr>
        <w:t>s</w:t>
      </w:r>
      <w:r w:rsidR="004A7F40" w:rsidRPr="00377A8D">
        <w:rPr>
          <w:rFonts w:ascii="Times New Roman" w:hAnsi="Times New Roman" w:cs="Times New Roman"/>
          <w:sz w:val="22"/>
          <w:szCs w:val="22"/>
          <w:lang w:val="en-GB"/>
        </w:rPr>
        <w:t xml:space="preserve"> within the duty station</w:t>
      </w:r>
      <w:r w:rsidR="004B22B8" w:rsidRPr="00377A8D">
        <w:rPr>
          <w:rFonts w:ascii="Times New Roman" w:hAnsi="Times New Roman" w:cs="Times New Roman"/>
          <w:sz w:val="22"/>
          <w:szCs w:val="22"/>
          <w:lang w:val="en-GB"/>
        </w:rPr>
        <w:t xml:space="preserve">, Ankara. </w:t>
      </w:r>
    </w:p>
    <w:p w14:paraId="4D4CC402" w14:textId="77777777" w:rsidR="00775B4F" w:rsidRPr="00377A8D" w:rsidRDefault="00775B4F" w:rsidP="00CB7FF2">
      <w:pPr>
        <w:autoSpaceDE w:val="0"/>
        <w:autoSpaceDN w:val="0"/>
        <w:adjustRightInd w:val="0"/>
        <w:spacing w:after="0" w:line="240" w:lineRule="auto"/>
        <w:rPr>
          <w:rFonts w:ascii="Times New Roman" w:hAnsi="Times New Roman" w:cs="Times New Roman"/>
          <w:color w:val="000000"/>
          <w:lang w:val="en-US"/>
        </w:rPr>
      </w:pPr>
    </w:p>
    <w:p w14:paraId="66B6E894" w14:textId="08FE6DDE" w:rsidR="0016305A" w:rsidRPr="00377A8D" w:rsidRDefault="00F207D5" w:rsidP="00D12574">
      <w:pPr>
        <w:autoSpaceDE w:val="0"/>
        <w:autoSpaceDN w:val="0"/>
        <w:adjustRightInd w:val="0"/>
        <w:spacing w:after="0" w:line="240" w:lineRule="auto"/>
        <w:rPr>
          <w:rFonts w:ascii="Times New Roman" w:hAnsi="Times New Roman" w:cs="Times New Roman"/>
          <w:color w:val="000000"/>
          <w:lang w:val="en-US"/>
        </w:rPr>
      </w:pPr>
      <w:r w:rsidRPr="00377A8D">
        <w:rPr>
          <w:rFonts w:ascii="Times New Roman" w:hAnsi="Times New Roman" w:cs="Times New Roman"/>
          <w:b/>
          <w:bCs/>
          <w:color w:val="000000"/>
          <w:lang w:val="en-US"/>
        </w:rPr>
        <w:t xml:space="preserve">Reservations: </w:t>
      </w:r>
      <w:r w:rsidRPr="00377A8D">
        <w:rPr>
          <w:rFonts w:ascii="Times New Roman" w:hAnsi="Times New Roman" w:cs="Times New Roman"/>
          <w:color w:val="000000"/>
          <w:lang w:val="en-US"/>
        </w:rPr>
        <w:t xml:space="preserve">UNICEF reserves the right to terminate the contract without a prior notice and/or withhold all or a portion of payment if performance is unsatisfactory, if the rules and the regulations regarding confidentiality, ethics and procedures of UNICEF and the project partners are not followed, if work/outputs are incomplete, not delivered or for failure to meet deadlines. </w:t>
      </w:r>
    </w:p>
    <w:p w14:paraId="0BC4DC7D" w14:textId="77777777" w:rsidR="00367390" w:rsidRPr="00377A8D" w:rsidRDefault="00367390" w:rsidP="00367390">
      <w:pPr>
        <w:pStyle w:val="Default"/>
        <w:rPr>
          <w:rFonts w:ascii="Times New Roman" w:hAnsi="Times New Roman" w:cs="Times New Roman"/>
          <w:sz w:val="22"/>
          <w:szCs w:val="22"/>
        </w:rPr>
      </w:pPr>
    </w:p>
    <w:p w14:paraId="1A4B6202" w14:textId="77777777" w:rsidR="00367390" w:rsidRPr="00377A8D" w:rsidRDefault="00367390" w:rsidP="00367390">
      <w:pPr>
        <w:pStyle w:val="Default"/>
        <w:numPr>
          <w:ilvl w:val="0"/>
          <w:numId w:val="30"/>
        </w:numPr>
        <w:rPr>
          <w:rFonts w:ascii="Times New Roman" w:hAnsi="Times New Roman" w:cs="Times New Roman"/>
          <w:color w:val="auto"/>
          <w:sz w:val="22"/>
          <w:szCs w:val="22"/>
        </w:rPr>
      </w:pPr>
      <w:r w:rsidRPr="00377A8D">
        <w:rPr>
          <w:rFonts w:ascii="Times New Roman" w:hAnsi="Times New Roman" w:cs="Times New Roman"/>
          <w:b/>
          <w:bCs/>
          <w:color w:val="auto"/>
          <w:sz w:val="22"/>
          <w:szCs w:val="22"/>
        </w:rPr>
        <w:t xml:space="preserve">BACKGROUND, QUALIFICATIONS and SPECIALIZATION REQUIRED FOR THE ASSIGNMENT </w:t>
      </w:r>
    </w:p>
    <w:p w14:paraId="3E182012" w14:textId="0476EBB2" w:rsidR="00993295" w:rsidRPr="00377A8D" w:rsidRDefault="000D4551" w:rsidP="727C1077">
      <w:pPr>
        <w:numPr>
          <w:ilvl w:val="0"/>
          <w:numId w:val="8"/>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 xml:space="preserve">A </w:t>
      </w:r>
      <w:r w:rsidR="00C822FF" w:rsidRPr="00377A8D">
        <w:rPr>
          <w:rFonts w:ascii="Times New Roman" w:eastAsia="Times New Roman" w:hAnsi="Times New Roman" w:cs="Times New Roman"/>
          <w:lang w:val="en-US" w:eastAsia="en-GB"/>
        </w:rPr>
        <w:t>PhD</w:t>
      </w:r>
      <w:r w:rsidR="00993295" w:rsidRPr="00377A8D">
        <w:rPr>
          <w:rFonts w:ascii="Times New Roman" w:eastAsia="Times New Roman" w:hAnsi="Times New Roman" w:cs="Times New Roman"/>
          <w:lang w:val="en-US" w:eastAsia="en-GB"/>
        </w:rPr>
        <w:t xml:space="preserve"> degree</w:t>
      </w:r>
      <w:r w:rsidR="004E242A" w:rsidRPr="00377A8D">
        <w:rPr>
          <w:rFonts w:ascii="Times New Roman" w:eastAsia="Times New Roman" w:hAnsi="Times New Roman" w:cs="Times New Roman"/>
          <w:lang w:val="en-US" w:eastAsia="en-GB"/>
        </w:rPr>
        <w:t xml:space="preserve"> or equivalent experience</w:t>
      </w:r>
      <w:r w:rsidR="00993295" w:rsidRPr="00377A8D">
        <w:rPr>
          <w:rFonts w:ascii="Times New Roman" w:eastAsia="Times New Roman" w:hAnsi="Times New Roman" w:cs="Times New Roman"/>
          <w:lang w:val="en-US" w:eastAsia="en-GB"/>
        </w:rPr>
        <w:t xml:space="preserve"> in early childhood </w:t>
      </w:r>
      <w:r w:rsidR="008732E6" w:rsidRPr="00377A8D">
        <w:rPr>
          <w:rFonts w:ascii="Times New Roman" w:eastAsia="Times New Roman" w:hAnsi="Times New Roman" w:cs="Times New Roman"/>
          <w:lang w:val="en-US" w:eastAsia="en-GB"/>
        </w:rPr>
        <w:t>education</w:t>
      </w:r>
      <w:r w:rsidR="00367390" w:rsidRPr="00377A8D">
        <w:rPr>
          <w:rFonts w:ascii="Times New Roman" w:eastAsia="Times New Roman" w:hAnsi="Times New Roman" w:cs="Times New Roman"/>
          <w:lang w:val="en-US" w:eastAsia="en-GB"/>
        </w:rPr>
        <w:t xml:space="preserve"> is required.</w:t>
      </w:r>
    </w:p>
    <w:p w14:paraId="3E9326FC" w14:textId="5097FB58" w:rsidR="00993295" w:rsidRPr="00377A8D" w:rsidRDefault="00993295" w:rsidP="727C1077">
      <w:pPr>
        <w:numPr>
          <w:ilvl w:val="0"/>
          <w:numId w:val="8"/>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 xml:space="preserve">At least </w:t>
      </w:r>
      <w:r w:rsidR="008732E6" w:rsidRPr="00377A8D">
        <w:rPr>
          <w:rFonts w:ascii="Times New Roman" w:eastAsia="Times New Roman" w:hAnsi="Times New Roman" w:cs="Times New Roman"/>
          <w:lang w:val="en-US" w:eastAsia="en-GB"/>
        </w:rPr>
        <w:t>5</w:t>
      </w:r>
      <w:r w:rsidRPr="00377A8D">
        <w:rPr>
          <w:rFonts w:ascii="Times New Roman" w:eastAsia="Times New Roman" w:hAnsi="Times New Roman" w:cs="Times New Roman"/>
          <w:lang w:val="en-US" w:eastAsia="en-GB"/>
        </w:rPr>
        <w:t xml:space="preserve"> years of academic work in </w:t>
      </w:r>
      <w:r w:rsidR="6FC0375F" w:rsidRPr="00377A8D">
        <w:rPr>
          <w:rFonts w:ascii="Times New Roman" w:eastAsia="Times New Roman" w:hAnsi="Times New Roman" w:cs="Times New Roman"/>
          <w:lang w:val="en-US" w:eastAsia="en-GB"/>
        </w:rPr>
        <w:t>a higher</w:t>
      </w:r>
      <w:r w:rsidRPr="00377A8D">
        <w:rPr>
          <w:rFonts w:ascii="Times New Roman" w:eastAsia="Times New Roman" w:hAnsi="Times New Roman" w:cs="Times New Roman"/>
          <w:lang w:val="en-US" w:eastAsia="en-GB"/>
        </w:rPr>
        <w:t xml:space="preserve"> education institution in the field of </w:t>
      </w:r>
      <w:r w:rsidR="008732E6" w:rsidRPr="00377A8D">
        <w:rPr>
          <w:rFonts w:ascii="Times New Roman" w:eastAsia="Times New Roman" w:hAnsi="Times New Roman" w:cs="Times New Roman"/>
          <w:lang w:val="en-US" w:eastAsia="en-GB"/>
        </w:rPr>
        <w:t>ECE.</w:t>
      </w:r>
    </w:p>
    <w:p w14:paraId="2E4B6039" w14:textId="728C2292" w:rsidR="00993295" w:rsidRPr="00377A8D" w:rsidRDefault="00B72B66" w:rsidP="00993295">
      <w:pPr>
        <w:numPr>
          <w:ilvl w:val="0"/>
          <w:numId w:val="8"/>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At least five years of e</w:t>
      </w:r>
      <w:r w:rsidR="00993295" w:rsidRPr="00377A8D">
        <w:rPr>
          <w:rFonts w:ascii="Times New Roman" w:eastAsia="Times New Roman" w:hAnsi="Times New Roman" w:cs="Times New Roman"/>
          <w:lang w:val="en-US" w:eastAsia="en-GB"/>
        </w:rPr>
        <w:t xml:space="preserve">xperience in </w:t>
      </w:r>
      <w:r w:rsidR="005C6327" w:rsidRPr="00377A8D">
        <w:rPr>
          <w:rFonts w:ascii="Times New Roman" w:eastAsia="Times New Roman" w:hAnsi="Times New Roman" w:cs="Times New Roman"/>
          <w:lang w:val="en-US" w:eastAsia="en-GB"/>
        </w:rPr>
        <w:t>delivering teacher training</w:t>
      </w:r>
      <w:r w:rsidR="008732E6" w:rsidRPr="00377A8D">
        <w:rPr>
          <w:rFonts w:ascii="Times New Roman" w:eastAsia="Times New Roman" w:hAnsi="Times New Roman" w:cs="Times New Roman"/>
          <w:lang w:val="en-US" w:eastAsia="en-GB"/>
        </w:rPr>
        <w:t>.</w:t>
      </w:r>
    </w:p>
    <w:p w14:paraId="35F7F8E1" w14:textId="05172A29" w:rsidR="00BE5E38" w:rsidRPr="00377A8D" w:rsidRDefault="00B72B66" w:rsidP="00993295">
      <w:pPr>
        <w:numPr>
          <w:ilvl w:val="0"/>
          <w:numId w:val="8"/>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At least five years of e</w:t>
      </w:r>
      <w:r w:rsidR="00BE5E38" w:rsidRPr="00377A8D">
        <w:rPr>
          <w:rFonts w:ascii="Times New Roman" w:eastAsia="Times New Roman" w:hAnsi="Times New Roman" w:cs="Times New Roman"/>
          <w:lang w:val="en-US" w:eastAsia="en-GB"/>
        </w:rPr>
        <w:t xml:space="preserve">xperience in </w:t>
      </w:r>
      <w:r w:rsidR="008732E6" w:rsidRPr="00377A8D">
        <w:rPr>
          <w:rFonts w:ascii="Times New Roman" w:eastAsia="Times New Roman" w:hAnsi="Times New Roman" w:cs="Times New Roman"/>
          <w:lang w:val="en-US" w:eastAsia="en-GB"/>
        </w:rPr>
        <w:t xml:space="preserve">providing </w:t>
      </w:r>
      <w:r w:rsidR="005108AE" w:rsidRPr="00377A8D">
        <w:rPr>
          <w:rFonts w:ascii="Times New Roman" w:eastAsia="Times New Roman" w:hAnsi="Times New Roman" w:cs="Times New Roman"/>
          <w:lang w:val="en-US" w:eastAsia="en-GB"/>
        </w:rPr>
        <w:t>on-site supervision</w:t>
      </w:r>
      <w:r w:rsidR="008732E6" w:rsidRPr="00377A8D">
        <w:rPr>
          <w:rFonts w:ascii="Times New Roman" w:eastAsia="Times New Roman" w:hAnsi="Times New Roman" w:cs="Times New Roman"/>
          <w:lang w:val="en-US" w:eastAsia="en-GB"/>
        </w:rPr>
        <w:t xml:space="preserve"> to teachers in playrooms</w:t>
      </w:r>
      <w:r w:rsidR="00EE7389" w:rsidRPr="00377A8D">
        <w:rPr>
          <w:rFonts w:ascii="Times New Roman" w:eastAsia="Times New Roman" w:hAnsi="Times New Roman" w:cs="Times New Roman"/>
          <w:lang w:val="en-US" w:eastAsia="en-GB"/>
        </w:rPr>
        <w:t xml:space="preserve"> and proving this with sample work</w:t>
      </w:r>
      <w:r w:rsidR="008732E6" w:rsidRPr="00377A8D">
        <w:rPr>
          <w:rFonts w:ascii="Times New Roman" w:eastAsia="Times New Roman" w:hAnsi="Times New Roman" w:cs="Times New Roman"/>
          <w:lang w:val="en-US" w:eastAsia="en-GB"/>
        </w:rPr>
        <w:t>.</w:t>
      </w:r>
    </w:p>
    <w:p w14:paraId="6C245C5F" w14:textId="64B928C1" w:rsidR="00AD40EE" w:rsidRPr="00377A8D" w:rsidRDefault="00B72B66" w:rsidP="00AD40EE">
      <w:pPr>
        <w:numPr>
          <w:ilvl w:val="0"/>
          <w:numId w:val="8"/>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 xml:space="preserve">At least five years of </w:t>
      </w:r>
      <w:r w:rsidRPr="00377A8D">
        <w:rPr>
          <w:rFonts w:ascii="Times New Roman" w:hAnsi="Times New Roman" w:cs="Times New Roman"/>
          <w:lang w:val="en-US"/>
        </w:rPr>
        <w:t>r</w:t>
      </w:r>
      <w:r w:rsidR="00AD40EE" w:rsidRPr="00377A8D">
        <w:rPr>
          <w:rFonts w:ascii="Times New Roman" w:hAnsi="Times New Roman" w:cs="Times New Roman"/>
          <w:lang w:val="en-US"/>
        </w:rPr>
        <w:t xml:space="preserve">esearch experience (qualitative and quantitative) and publications in the field </w:t>
      </w:r>
      <w:r w:rsidR="008732E6" w:rsidRPr="00377A8D">
        <w:rPr>
          <w:rFonts w:ascii="Times New Roman" w:hAnsi="Times New Roman" w:cs="Times New Roman"/>
          <w:lang w:val="en-US"/>
        </w:rPr>
        <w:t xml:space="preserve">of </w:t>
      </w:r>
      <w:r w:rsidR="00AD40EE" w:rsidRPr="00377A8D">
        <w:rPr>
          <w:rFonts w:ascii="Times New Roman" w:hAnsi="Times New Roman" w:cs="Times New Roman"/>
          <w:lang w:val="en-US"/>
        </w:rPr>
        <w:t>ECE</w:t>
      </w:r>
      <w:r w:rsidR="0049700E" w:rsidRPr="00377A8D">
        <w:rPr>
          <w:rFonts w:ascii="Times New Roman" w:hAnsi="Times New Roman" w:cs="Times New Roman"/>
          <w:lang w:val="en-US"/>
        </w:rPr>
        <w:t>.</w:t>
      </w:r>
      <w:r w:rsidR="00AD40EE" w:rsidRPr="00377A8D">
        <w:rPr>
          <w:rFonts w:ascii="Times New Roman" w:hAnsi="Times New Roman" w:cs="Times New Roman"/>
          <w:lang w:val="en-US"/>
        </w:rPr>
        <w:t xml:space="preserve"> </w:t>
      </w:r>
    </w:p>
    <w:p w14:paraId="266EA2F5" w14:textId="2E5D675B" w:rsidR="00EE7389" w:rsidRPr="00377A8D" w:rsidRDefault="00B72B66" w:rsidP="00EE7389">
      <w:pPr>
        <w:numPr>
          <w:ilvl w:val="0"/>
          <w:numId w:val="8"/>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At least five years of e</w:t>
      </w:r>
      <w:r w:rsidR="00AD40EE" w:rsidRPr="00377A8D">
        <w:rPr>
          <w:rFonts w:ascii="Times New Roman" w:eastAsia="Times New Roman" w:hAnsi="Times New Roman" w:cs="Times New Roman"/>
          <w:lang w:val="en-US" w:eastAsia="en-GB"/>
        </w:rPr>
        <w:t>xperience in working with national/international organizations</w:t>
      </w:r>
      <w:r w:rsidR="00185C56" w:rsidRPr="00377A8D">
        <w:rPr>
          <w:rFonts w:ascii="Times New Roman" w:eastAsia="Times New Roman" w:hAnsi="Times New Roman" w:cs="Times New Roman"/>
          <w:lang w:val="en-US" w:eastAsia="en-GB"/>
        </w:rPr>
        <w:t xml:space="preserve"> in the field of ECE</w:t>
      </w:r>
      <w:r w:rsidR="008732E6" w:rsidRPr="00377A8D">
        <w:rPr>
          <w:rFonts w:ascii="Times New Roman" w:eastAsia="Times New Roman" w:hAnsi="Times New Roman" w:cs="Times New Roman"/>
          <w:lang w:val="en-US" w:eastAsia="en-GB"/>
        </w:rPr>
        <w:t>.</w:t>
      </w:r>
    </w:p>
    <w:p w14:paraId="471CB8D9" w14:textId="409E7C77" w:rsidR="00993295" w:rsidRPr="00377A8D" w:rsidRDefault="00365E2B" w:rsidP="00FD02C4">
      <w:pPr>
        <w:pStyle w:val="ListParagraph"/>
        <w:numPr>
          <w:ilvl w:val="0"/>
          <w:numId w:val="30"/>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b/>
          <w:bCs/>
          <w:lang w:val="en-US" w:eastAsia="en-GB"/>
        </w:rPr>
        <w:t xml:space="preserve">Application </w:t>
      </w:r>
      <w:r w:rsidR="0018112E" w:rsidRPr="00377A8D">
        <w:rPr>
          <w:rFonts w:ascii="Times New Roman" w:eastAsia="Times New Roman" w:hAnsi="Times New Roman" w:cs="Times New Roman"/>
          <w:b/>
          <w:bCs/>
          <w:lang w:val="en-US" w:eastAsia="en-GB"/>
        </w:rPr>
        <w:t xml:space="preserve">and Selection Process: </w:t>
      </w:r>
    </w:p>
    <w:p w14:paraId="33EC3C11" w14:textId="3110961B" w:rsidR="00993295" w:rsidRPr="00377A8D" w:rsidRDefault="00993295" w:rsidP="00993295">
      <w:p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To apply for this consultancy, the following documents should be submitted</w:t>
      </w:r>
      <w:r w:rsidR="00F279CB" w:rsidRPr="00377A8D">
        <w:rPr>
          <w:rFonts w:ascii="Times New Roman" w:eastAsia="Times New Roman" w:hAnsi="Times New Roman" w:cs="Times New Roman"/>
          <w:lang w:val="en-US" w:eastAsia="en-GB"/>
        </w:rPr>
        <w:t xml:space="preserve"> in English</w:t>
      </w:r>
      <w:r w:rsidR="00B72B66" w:rsidRPr="00377A8D">
        <w:rPr>
          <w:rFonts w:ascii="Times New Roman" w:eastAsia="Times New Roman" w:hAnsi="Times New Roman" w:cs="Times New Roman"/>
          <w:lang w:val="en-US" w:eastAsia="en-GB"/>
        </w:rPr>
        <w:t>.</w:t>
      </w:r>
    </w:p>
    <w:p w14:paraId="08C92CD9" w14:textId="472A7D40" w:rsidR="00993295" w:rsidRPr="00377A8D" w:rsidRDefault="00365E2B" w:rsidP="727C1077">
      <w:pPr>
        <w:numPr>
          <w:ilvl w:val="0"/>
          <w:numId w:val="13"/>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Financial Proposal</w:t>
      </w:r>
    </w:p>
    <w:p w14:paraId="5D09B73D" w14:textId="1056FB01" w:rsidR="00434979" w:rsidRPr="00377A8D" w:rsidRDefault="005C5A49" w:rsidP="00434979">
      <w:pPr>
        <w:numPr>
          <w:ilvl w:val="0"/>
          <w:numId w:val="13"/>
        </w:numPr>
        <w:spacing w:before="100" w:beforeAutospacing="1" w:after="100" w:afterAutospacing="1" w:line="240" w:lineRule="auto"/>
        <w:jc w:val="both"/>
        <w:textAlignment w:val="top"/>
        <w:rPr>
          <w:rFonts w:ascii="Times New Roman" w:eastAsia="Times New Roman" w:hAnsi="Times New Roman" w:cs="Times New Roman"/>
          <w:lang w:val="en-US" w:eastAsia="en-GB"/>
        </w:rPr>
      </w:pPr>
      <w:r w:rsidRPr="00377A8D">
        <w:rPr>
          <w:rFonts w:ascii="Times New Roman" w:eastAsia="Times New Roman" w:hAnsi="Times New Roman" w:cs="Times New Roman"/>
          <w:lang w:val="en-US" w:eastAsia="en-GB"/>
        </w:rPr>
        <w:t xml:space="preserve">P11 Form </w:t>
      </w:r>
      <w:r w:rsidR="00E47372" w:rsidRPr="00377A8D">
        <w:rPr>
          <w:rFonts w:ascii="Times New Roman" w:eastAsia="Times New Roman" w:hAnsi="Times New Roman" w:cs="Times New Roman"/>
          <w:lang w:val="en-US" w:eastAsia="en-GB"/>
        </w:rPr>
        <w:t>or most recent CV</w:t>
      </w:r>
      <w:r w:rsidR="00EE0DD3" w:rsidRPr="00377A8D">
        <w:rPr>
          <w:rFonts w:ascii="Times New Roman" w:eastAsia="Times New Roman" w:hAnsi="Times New Roman" w:cs="Times New Roman"/>
          <w:lang w:val="en-US" w:eastAsia="en-GB"/>
        </w:rPr>
        <w:t xml:space="preserve"> along with sample wo</w:t>
      </w:r>
      <w:r w:rsidR="00C815EB" w:rsidRPr="00377A8D">
        <w:rPr>
          <w:rFonts w:ascii="Times New Roman" w:eastAsia="Times New Roman" w:hAnsi="Times New Roman" w:cs="Times New Roman"/>
          <w:lang w:val="en-US" w:eastAsia="en-GB"/>
        </w:rPr>
        <w:t xml:space="preserve">rks </w:t>
      </w:r>
      <w:r w:rsidR="00377A8D" w:rsidRPr="00377A8D">
        <w:rPr>
          <w:rFonts w:ascii="Times New Roman" w:eastAsia="Times New Roman" w:hAnsi="Times New Roman" w:cs="Times New Roman"/>
          <w:lang w:val="en-US" w:eastAsia="en-GB"/>
        </w:rPr>
        <w:t>in</w:t>
      </w:r>
      <w:r w:rsidR="00C815EB" w:rsidRPr="00377A8D">
        <w:rPr>
          <w:rFonts w:ascii="Times New Roman" w:eastAsia="Times New Roman" w:hAnsi="Times New Roman" w:cs="Times New Roman"/>
          <w:lang w:val="en-US" w:eastAsia="en-GB"/>
        </w:rPr>
        <w:t xml:space="preserve"> mentoring teachers in the classroom.</w:t>
      </w:r>
    </w:p>
    <w:p w14:paraId="79BB1272" w14:textId="68E8DAAC" w:rsidR="009D627A" w:rsidRPr="00377A8D" w:rsidRDefault="00B80878" w:rsidP="00365E2B">
      <w:pPr>
        <w:spacing w:before="100" w:beforeAutospacing="1" w:after="100" w:afterAutospacing="1" w:line="240" w:lineRule="auto"/>
        <w:jc w:val="both"/>
        <w:textAlignment w:val="top"/>
        <w:rPr>
          <w:rFonts w:ascii="Times New Roman" w:hAnsi="Times New Roman" w:cs="Times New Roman"/>
        </w:rPr>
      </w:pPr>
      <w:r w:rsidRPr="00377A8D">
        <w:rPr>
          <w:rFonts w:ascii="Times New Roman" w:hAnsi="Times New Roman" w:cs="Times New Roman"/>
        </w:rPr>
        <w:t>Financial proposals should be submitted in separate folders from the remaining documentation. After the technical evaluation, the financial proposals of qualified candidates will be evaluated. The technical evaluation will be completed based on the below technical evaluation criteria.</w:t>
      </w:r>
    </w:p>
    <w:p w14:paraId="563E1557" w14:textId="39BBC04D" w:rsidR="003A1A75" w:rsidRPr="00377A8D" w:rsidRDefault="00B80878" w:rsidP="003A1A75">
      <w:pPr>
        <w:spacing w:before="100" w:beforeAutospacing="1" w:after="100" w:afterAutospacing="1" w:line="240" w:lineRule="auto"/>
        <w:jc w:val="both"/>
        <w:textAlignment w:val="top"/>
        <w:rPr>
          <w:rFonts w:ascii="Times New Roman" w:hAnsi="Times New Roman" w:cs="Times New Roman"/>
        </w:rPr>
      </w:pPr>
      <w:r w:rsidRPr="00377A8D">
        <w:rPr>
          <w:rFonts w:ascii="Times New Roman" w:hAnsi="Times New Roman" w:cs="Times New Roman"/>
        </w:rPr>
        <w:t>Kindly submit your applications to Ms. Kumru Ozberk</w:t>
      </w:r>
      <w:r w:rsidR="00D12574" w:rsidRPr="00377A8D">
        <w:rPr>
          <w:rFonts w:ascii="Times New Roman" w:hAnsi="Times New Roman" w:cs="Times New Roman"/>
        </w:rPr>
        <w:t xml:space="preserve"> (</w:t>
      </w:r>
      <w:hyperlink r:id="rId14" w:history="1">
        <w:r w:rsidR="002E18B9" w:rsidRPr="00377A8D">
          <w:rPr>
            <w:rStyle w:val="Hyperlink"/>
            <w:rFonts w:ascii="Times New Roman" w:hAnsi="Times New Roman" w:cs="Times New Roman"/>
          </w:rPr>
          <w:t>kozberk@unicef.org</w:t>
        </w:r>
      </w:hyperlink>
      <w:r w:rsidR="00D12574" w:rsidRPr="00377A8D">
        <w:rPr>
          <w:rFonts w:ascii="Times New Roman" w:hAnsi="Times New Roman" w:cs="Times New Roman"/>
        </w:rPr>
        <w:t>)</w:t>
      </w:r>
      <w:r w:rsidR="003A1A75" w:rsidRPr="00377A8D">
        <w:rPr>
          <w:rFonts w:ascii="Times New Roman" w:hAnsi="Times New Roman" w:cs="Times New Roman"/>
        </w:rPr>
        <w:t>.</w:t>
      </w:r>
    </w:p>
    <w:p w14:paraId="4E62D889" w14:textId="2D914BA9" w:rsidR="002E18B9" w:rsidRPr="00377A8D" w:rsidRDefault="002E18B9" w:rsidP="003A1A75">
      <w:pPr>
        <w:spacing w:before="100" w:beforeAutospacing="1" w:after="100" w:afterAutospacing="1" w:line="240" w:lineRule="auto"/>
        <w:jc w:val="both"/>
        <w:textAlignment w:val="top"/>
        <w:rPr>
          <w:rFonts w:ascii="Times New Roman" w:hAnsi="Times New Roman" w:cs="Times New Roman"/>
        </w:rPr>
      </w:pPr>
      <w:r w:rsidRPr="00377A8D">
        <w:rPr>
          <w:rFonts w:ascii="Times New Roman" w:hAnsi="Times New Roman" w:cs="Times New Roman"/>
        </w:rPr>
        <w:t>The applications will be evaluated from the technical and financial point of view. Technical aspects will be evaluated using the criteria outlined in the below matrix:</w:t>
      </w:r>
    </w:p>
    <w:tbl>
      <w:tblPr>
        <w:tblStyle w:val="TableGrid"/>
        <w:tblW w:w="0" w:type="auto"/>
        <w:tblLook w:val="04A0" w:firstRow="1" w:lastRow="0" w:firstColumn="1" w:lastColumn="0" w:noHBand="0" w:noVBand="1"/>
      </w:tblPr>
      <w:tblGrid>
        <w:gridCol w:w="4675"/>
        <w:gridCol w:w="4675"/>
      </w:tblGrid>
      <w:tr w:rsidR="00AD40EE" w:rsidRPr="00377A8D" w14:paraId="2393D50A" w14:textId="77777777" w:rsidTr="00705FE5">
        <w:tc>
          <w:tcPr>
            <w:tcW w:w="4675" w:type="dxa"/>
            <w:tcBorders>
              <w:bottom w:val="single" w:sz="4" w:space="0" w:color="auto"/>
            </w:tcBorders>
            <w:shd w:val="clear" w:color="auto" w:fill="B4C6E7" w:themeFill="accent1" w:themeFillTint="66"/>
          </w:tcPr>
          <w:p w14:paraId="22B3BF53" w14:textId="012AB6CA" w:rsidR="00BE5E38" w:rsidRPr="00377A8D" w:rsidRDefault="00BE5E38">
            <w:pPr>
              <w:rPr>
                <w:b/>
                <w:bCs/>
                <w:sz w:val="22"/>
                <w:szCs w:val="22"/>
              </w:rPr>
            </w:pPr>
            <w:r w:rsidRPr="00377A8D">
              <w:rPr>
                <w:b/>
                <w:bCs/>
                <w:sz w:val="22"/>
                <w:szCs w:val="22"/>
              </w:rPr>
              <w:t>Criteria for technical evaluation</w:t>
            </w:r>
          </w:p>
        </w:tc>
        <w:tc>
          <w:tcPr>
            <w:tcW w:w="4675" w:type="dxa"/>
            <w:shd w:val="clear" w:color="auto" w:fill="B4C6E7" w:themeFill="accent1" w:themeFillTint="66"/>
          </w:tcPr>
          <w:p w14:paraId="64BF8D12" w14:textId="505CC86E" w:rsidR="00BE5E38" w:rsidRPr="00377A8D" w:rsidRDefault="00BE5E38">
            <w:pPr>
              <w:rPr>
                <w:b/>
                <w:bCs/>
                <w:sz w:val="22"/>
                <w:szCs w:val="22"/>
              </w:rPr>
            </w:pPr>
            <w:r w:rsidRPr="00377A8D">
              <w:rPr>
                <w:b/>
                <w:bCs/>
                <w:sz w:val="22"/>
                <w:szCs w:val="22"/>
              </w:rPr>
              <w:t>Max Points</w:t>
            </w:r>
          </w:p>
        </w:tc>
      </w:tr>
      <w:tr w:rsidR="00AD40EE" w:rsidRPr="00377A8D" w14:paraId="66845905" w14:textId="77777777" w:rsidTr="00FD0E5F">
        <w:trPr>
          <w:trHeight w:val="287"/>
        </w:trPr>
        <w:tc>
          <w:tcPr>
            <w:tcW w:w="4675" w:type="dxa"/>
          </w:tcPr>
          <w:p w14:paraId="7960B0E1" w14:textId="17D4CF7A" w:rsidR="00BE5E38" w:rsidRPr="00377A8D" w:rsidRDefault="00EE7389" w:rsidP="00EE7389">
            <w:pPr>
              <w:spacing w:before="100" w:beforeAutospacing="1" w:after="100" w:afterAutospacing="1"/>
              <w:jc w:val="both"/>
              <w:textAlignment w:val="top"/>
              <w:rPr>
                <w:rFonts w:eastAsia="Times New Roman"/>
                <w:sz w:val="22"/>
                <w:szCs w:val="22"/>
                <w:lang w:val="en-US" w:eastAsia="en-GB"/>
              </w:rPr>
            </w:pPr>
            <w:r w:rsidRPr="00377A8D">
              <w:rPr>
                <w:rFonts w:eastAsia="Times New Roman"/>
                <w:sz w:val="22"/>
                <w:szCs w:val="22"/>
                <w:lang w:val="en-US" w:eastAsia="en-GB"/>
              </w:rPr>
              <w:t>PhD degree in early childhood education</w:t>
            </w:r>
            <w:r w:rsidR="004F3F3B" w:rsidRPr="00377A8D">
              <w:rPr>
                <w:rFonts w:eastAsia="Times New Roman"/>
                <w:sz w:val="22"/>
                <w:szCs w:val="22"/>
                <w:lang w:val="en-US" w:eastAsia="en-GB"/>
              </w:rPr>
              <w:t xml:space="preserve"> or</w:t>
            </w:r>
            <w:r w:rsidR="000D4551" w:rsidRPr="00377A8D">
              <w:rPr>
                <w:rFonts w:eastAsia="Times New Roman"/>
                <w:sz w:val="22"/>
                <w:szCs w:val="22"/>
                <w:lang w:val="en-US" w:eastAsia="en-GB"/>
              </w:rPr>
              <w:t xml:space="preserve"> </w:t>
            </w:r>
            <w:r w:rsidR="00EE0DD3" w:rsidRPr="00377A8D">
              <w:rPr>
                <w:rFonts w:eastAsia="Times New Roman"/>
                <w:sz w:val="22"/>
                <w:szCs w:val="22"/>
                <w:lang w:val="en-US" w:eastAsia="en-GB"/>
              </w:rPr>
              <w:t>10 years</w:t>
            </w:r>
            <w:r w:rsidR="004F3F3B" w:rsidRPr="00377A8D">
              <w:rPr>
                <w:rFonts w:eastAsia="Times New Roman"/>
                <w:sz w:val="22"/>
                <w:szCs w:val="22"/>
                <w:lang w:val="en-US" w:eastAsia="en-GB"/>
              </w:rPr>
              <w:t xml:space="preserve"> of commensurate work experience in ECE </w:t>
            </w:r>
          </w:p>
        </w:tc>
        <w:tc>
          <w:tcPr>
            <w:tcW w:w="4675" w:type="dxa"/>
          </w:tcPr>
          <w:p w14:paraId="0D6E9630" w14:textId="4B5A1676" w:rsidR="00BE5E38" w:rsidRPr="00377A8D" w:rsidRDefault="00AD40EE">
            <w:pPr>
              <w:rPr>
                <w:sz w:val="22"/>
                <w:szCs w:val="22"/>
              </w:rPr>
            </w:pPr>
            <w:r w:rsidRPr="00377A8D">
              <w:rPr>
                <w:sz w:val="22"/>
                <w:szCs w:val="22"/>
              </w:rPr>
              <w:t>10</w:t>
            </w:r>
          </w:p>
        </w:tc>
      </w:tr>
      <w:tr w:rsidR="00AD40EE" w:rsidRPr="00377A8D" w14:paraId="0F8E9F7C" w14:textId="77777777" w:rsidTr="00FD0E5F">
        <w:trPr>
          <w:trHeight w:val="620"/>
        </w:trPr>
        <w:tc>
          <w:tcPr>
            <w:tcW w:w="4675" w:type="dxa"/>
          </w:tcPr>
          <w:p w14:paraId="7E580DBF" w14:textId="0FAC716C" w:rsidR="00BE5E38" w:rsidRPr="00377A8D" w:rsidRDefault="00EE7389" w:rsidP="00EE7389">
            <w:pPr>
              <w:spacing w:before="100" w:beforeAutospacing="1" w:after="100" w:afterAutospacing="1"/>
              <w:jc w:val="both"/>
              <w:textAlignment w:val="top"/>
              <w:rPr>
                <w:rFonts w:eastAsia="Times New Roman"/>
                <w:sz w:val="22"/>
                <w:szCs w:val="22"/>
                <w:lang w:val="en-US" w:eastAsia="en-GB"/>
              </w:rPr>
            </w:pPr>
            <w:r w:rsidRPr="00377A8D">
              <w:rPr>
                <w:rFonts w:eastAsia="Times New Roman"/>
                <w:sz w:val="22"/>
                <w:szCs w:val="22"/>
                <w:lang w:val="en-US" w:eastAsia="en-GB"/>
              </w:rPr>
              <w:t>At least 5 years of academic work in a higher education institution in the field of ECE.</w:t>
            </w:r>
          </w:p>
        </w:tc>
        <w:tc>
          <w:tcPr>
            <w:tcW w:w="4675" w:type="dxa"/>
          </w:tcPr>
          <w:p w14:paraId="13145F09" w14:textId="736EBD19" w:rsidR="00BE5E38" w:rsidRPr="00377A8D" w:rsidRDefault="00AD40EE">
            <w:pPr>
              <w:rPr>
                <w:sz w:val="22"/>
                <w:szCs w:val="22"/>
              </w:rPr>
            </w:pPr>
            <w:r w:rsidRPr="00377A8D">
              <w:rPr>
                <w:sz w:val="22"/>
                <w:szCs w:val="22"/>
              </w:rPr>
              <w:t>10</w:t>
            </w:r>
          </w:p>
        </w:tc>
      </w:tr>
      <w:tr w:rsidR="00AD40EE" w:rsidRPr="00377A8D" w14:paraId="274A0CFD" w14:textId="77777777" w:rsidTr="00FD0E5F">
        <w:trPr>
          <w:trHeight w:val="350"/>
        </w:trPr>
        <w:tc>
          <w:tcPr>
            <w:tcW w:w="4675" w:type="dxa"/>
          </w:tcPr>
          <w:p w14:paraId="6D8908E6" w14:textId="2806734B" w:rsidR="00BE5E38" w:rsidRPr="00377A8D" w:rsidRDefault="00B72B66" w:rsidP="00EE7389">
            <w:pPr>
              <w:spacing w:before="100" w:beforeAutospacing="1" w:after="100" w:afterAutospacing="1"/>
              <w:jc w:val="both"/>
              <w:textAlignment w:val="top"/>
              <w:rPr>
                <w:rFonts w:eastAsia="Times New Roman"/>
                <w:sz w:val="22"/>
                <w:szCs w:val="22"/>
                <w:lang w:val="en-US" w:eastAsia="en-GB"/>
              </w:rPr>
            </w:pPr>
            <w:r w:rsidRPr="00377A8D">
              <w:rPr>
                <w:rFonts w:eastAsia="Times New Roman"/>
                <w:sz w:val="22"/>
                <w:szCs w:val="22"/>
                <w:lang w:val="en-US" w:eastAsia="en-GB"/>
              </w:rPr>
              <w:t xml:space="preserve">At least 5 years </w:t>
            </w:r>
            <w:r w:rsidR="000F6C54" w:rsidRPr="00377A8D">
              <w:rPr>
                <w:rFonts w:eastAsia="Times New Roman"/>
                <w:sz w:val="22"/>
                <w:szCs w:val="22"/>
                <w:lang w:val="en-US" w:eastAsia="en-GB"/>
              </w:rPr>
              <w:t>of experience</w:t>
            </w:r>
            <w:r w:rsidR="00EE7389" w:rsidRPr="00377A8D">
              <w:rPr>
                <w:rFonts w:eastAsia="Times New Roman"/>
                <w:sz w:val="22"/>
                <w:szCs w:val="22"/>
                <w:lang w:val="en-US" w:eastAsia="en-GB"/>
              </w:rPr>
              <w:t xml:space="preserve"> in delivering teacher trainings.</w:t>
            </w:r>
          </w:p>
        </w:tc>
        <w:tc>
          <w:tcPr>
            <w:tcW w:w="4675" w:type="dxa"/>
          </w:tcPr>
          <w:p w14:paraId="3D2749E1" w14:textId="364A8C63" w:rsidR="00BE5E38" w:rsidRPr="00377A8D" w:rsidRDefault="00AD40EE">
            <w:pPr>
              <w:rPr>
                <w:sz w:val="22"/>
                <w:szCs w:val="22"/>
              </w:rPr>
            </w:pPr>
            <w:r w:rsidRPr="00377A8D">
              <w:rPr>
                <w:sz w:val="22"/>
                <w:szCs w:val="22"/>
              </w:rPr>
              <w:t>1</w:t>
            </w:r>
            <w:r w:rsidR="000D4551" w:rsidRPr="00377A8D">
              <w:rPr>
                <w:sz w:val="22"/>
                <w:szCs w:val="22"/>
              </w:rPr>
              <w:t>5</w:t>
            </w:r>
          </w:p>
        </w:tc>
      </w:tr>
      <w:tr w:rsidR="00AD40EE" w:rsidRPr="00377A8D" w14:paraId="62173289" w14:textId="77777777" w:rsidTr="00BE5E38">
        <w:tc>
          <w:tcPr>
            <w:tcW w:w="4675" w:type="dxa"/>
          </w:tcPr>
          <w:p w14:paraId="5EE10DFD" w14:textId="51D16F39" w:rsidR="00BE5E38" w:rsidRPr="00377A8D" w:rsidRDefault="003B3063" w:rsidP="00EE7389">
            <w:pPr>
              <w:spacing w:before="100" w:beforeAutospacing="1" w:after="100" w:afterAutospacing="1"/>
              <w:jc w:val="both"/>
              <w:textAlignment w:val="top"/>
              <w:rPr>
                <w:rFonts w:eastAsia="Times New Roman"/>
                <w:sz w:val="22"/>
                <w:szCs w:val="22"/>
                <w:lang w:val="en-US" w:eastAsia="en-GB"/>
              </w:rPr>
            </w:pPr>
            <w:r w:rsidRPr="00377A8D">
              <w:rPr>
                <w:rFonts w:eastAsia="Times New Roman"/>
                <w:sz w:val="22"/>
                <w:szCs w:val="22"/>
                <w:lang w:val="en-US" w:eastAsia="en-GB"/>
              </w:rPr>
              <w:lastRenderedPageBreak/>
              <w:t xml:space="preserve">At least 5 years </w:t>
            </w:r>
            <w:r w:rsidR="000F6C54" w:rsidRPr="00377A8D">
              <w:rPr>
                <w:rFonts w:eastAsia="Times New Roman"/>
                <w:sz w:val="22"/>
                <w:szCs w:val="22"/>
                <w:lang w:val="en-US" w:eastAsia="en-GB"/>
              </w:rPr>
              <w:t>of experience</w:t>
            </w:r>
            <w:r w:rsidR="00EE7389" w:rsidRPr="00377A8D">
              <w:rPr>
                <w:rFonts w:eastAsia="Times New Roman"/>
                <w:sz w:val="22"/>
                <w:szCs w:val="22"/>
                <w:lang w:val="en-US" w:eastAsia="en-GB"/>
              </w:rPr>
              <w:t xml:space="preserve"> in providing mentoring support to teachers in the playrooms and proving this with sample work.</w:t>
            </w:r>
          </w:p>
        </w:tc>
        <w:tc>
          <w:tcPr>
            <w:tcW w:w="4675" w:type="dxa"/>
          </w:tcPr>
          <w:p w14:paraId="7AE29912" w14:textId="68C4887A" w:rsidR="00BE5E38" w:rsidRPr="00377A8D" w:rsidRDefault="00EE7389">
            <w:pPr>
              <w:rPr>
                <w:sz w:val="22"/>
                <w:szCs w:val="22"/>
              </w:rPr>
            </w:pPr>
            <w:r w:rsidRPr="00377A8D">
              <w:rPr>
                <w:sz w:val="22"/>
                <w:szCs w:val="22"/>
              </w:rPr>
              <w:t>20</w:t>
            </w:r>
          </w:p>
        </w:tc>
      </w:tr>
      <w:tr w:rsidR="00AD40EE" w:rsidRPr="00377A8D" w14:paraId="54EB68ED" w14:textId="77777777" w:rsidTr="00BE5E38">
        <w:tc>
          <w:tcPr>
            <w:tcW w:w="4675" w:type="dxa"/>
          </w:tcPr>
          <w:p w14:paraId="2EFA9A4C" w14:textId="45E76C0A" w:rsidR="00BE5E38" w:rsidRPr="00377A8D" w:rsidRDefault="003B3063" w:rsidP="00EE7389">
            <w:pPr>
              <w:spacing w:before="100" w:beforeAutospacing="1" w:after="100" w:afterAutospacing="1"/>
              <w:jc w:val="both"/>
              <w:textAlignment w:val="top"/>
              <w:rPr>
                <w:rFonts w:eastAsia="Times New Roman"/>
                <w:sz w:val="22"/>
                <w:szCs w:val="22"/>
                <w:lang w:val="en-US" w:eastAsia="en-GB"/>
              </w:rPr>
            </w:pPr>
            <w:r w:rsidRPr="00377A8D">
              <w:rPr>
                <w:rFonts w:eastAsia="Times New Roman"/>
                <w:sz w:val="22"/>
                <w:szCs w:val="22"/>
                <w:lang w:val="en-US" w:eastAsia="en-GB"/>
              </w:rPr>
              <w:t xml:space="preserve">At least 5 years </w:t>
            </w:r>
            <w:r w:rsidR="000F6C54" w:rsidRPr="00377A8D">
              <w:rPr>
                <w:rFonts w:eastAsia="Times New Roman"/>
                <w:sz w:val="22"/>
                <w:szCs w:val="22"/>
                <w:lang w:val="en-US" w:eastAsia="en-GB"/>
              </w:rPr>
              <w:t>of research</w:t>
            </w:r>
            <w:r w:rsidR="00EE7389" w:rsidRPr="00377A8D">
              <w:rPr>
                <w:rFonts w:eastAsia="Times New Roman"/>
                <w:sz w:val="22"/>
                <w:szCs w:val="22"/>
                <w:lang w:val="en-US" w:eastAsia="en-GB"/>
              </w:rPr>
              <w:t xml:space="preserve"> experience (qualitative and quantitative) and publications in the field of ECE. </w:t>
            </w:r>
          </w:p>
        </w:tc>
        <w:tc>
          <w:tcPr>
            <w:tcW w:w="4675" w:type="dxa"/>
          </w:tcPr>
          <w:p w14:paraId="5EFE17FF" w14:textId="1199214F" w:rsidR="00BE5E38" w:rsidRPr="00377A8D" w:rsidRDefault="00EE7389">
            <w:pPr>
              <w:rPr>
                <w:sz w:val="22"/>
                <w:szCs w:val="22"/>
              </w:rPr>
            </w:pPr>
            <w:r w:rsidRPr="00377A8D">
              <w:rPr>
                <w:sz w:val="22"/>
                <w:szCs w:val="22"/>
              </w:rPr>
              <w:t>5</w:t>
            </w:r>
          </w:p>
        </w:tc>
      </w:tr>
      <w:tr w:rsidR="00AD40EE" w:rsidRPr="00377A8D" w14:paraId="4828FE17" w14:textId="77777777" w:rsidTr="00FD0E5F">
        <w:trPr>
          <w:trHeight w:val="665"/>
        </w:trPr>
        <w:tc>
          <w:tcPr>
            <w:tcW w:w="4675" w:type="dxa"/>
          </w:tcPr>
          <w:p w14:paraId="66253D63" w14:textId="716C9F88" w:rsidR="00BE5E38" w:rsidRPr="00377A8D" w:rsidRDefault="003B3063" w:rsidP="00EE7389">
            <w:pPr>
              <w:spacing w:before="100" w:beforeAutospacing="1" w:after="100" w:afterAutospacing="1"/>
              <w:jc w:val="both"/>
              <w:textAlignment w:val="top"/>
              <w:rPr>
                <w:rFonts w:eastAsia="Times New Roman"/>
                <w:sz w:val="22"/>
                <w:szCs w:val="22"/>
                <w:lang w:val="en-US" w:eastAsia="en-GB"/>
              </w:rPr>
            </w:pPr>
            <w:r w:rsidRPr="00377A8D">
              <w:rPr>
                <w:rFonts w:eastAsia="Times New Roman"/>
                <w:sz w:val="22"/>
                <w:szCs w:val="22"/>
                <w:lang w:val="en-US" w:eastAsia="en-GB"/>
              </w:rPr>
              <w:t xml:space="preserve">At least 5 years </w:t>
            </w:r>
            <w:r w:rsidR="000F6C54" w:rsidRPr="00377A8D">
              <w:rPr>
                <w:rFonts w:eastAsia="Times New Roman"/>
                <w:sz w:val="22"/>
                <w:szCs w:val="22"/>
                <w:lang w:val="en-US" w:eastAsia="en-GB"/>
              </w:rPr>
              <w:t>of experience</w:t>
            </w:r>
            <w:r w:rsidR="00EE7389" w:rsidRPr="00377A8D">
              <w:rPr>
                <w:rFonts w:eastAsia="Times New Roman"/>
                <w:sz w:val="22"/>
                <w:szCs w:val="22"/>
                <w:lang w:val="en-US" w:eastAsia="en-GB"/>
              </w:rPr>
              <w:t xml:space="preserve"> in working with national/international organizations in the field of ECE.</w:t>
            </w:r>
          </w:p>
        </w:tc>
        <w:tc>
          <w:tcPr>
            <w:tcW w:w="4675" w:type="dxa"/>
          </w:tcPr>
          <w:p w14:paraId="3DB0F161" w14:textId="64F87E9D" w:rsidR="00BE5E38" w:rsidRPr="00377A8D" w:rsidRDefault="000D4551">
            <w:pPr>
              <w:rPr>
                <w:sz w:val="22"/>
                <w:szCs w:val="22"/>
              </w:rPr>
            </w:pPr>
            <w:r w:rsidRPr="00377A8D">
              <w:rPr>
                <w:sz w:val="22"/>
                <w:szCs w:val="22"/>
              </w:rPr>
              <w:t>10</w:t>
            </w:r>
          </w:p>
        </w:tc>
      </w:tr>
      <w:tr w:rsidR="00AD40EE" w:rsidRPr="00377A8D" w14:paraId="22D1079F" w14:textId="77777777" w:rsidTr="00BE5E38">
        <w:tc>
          <w:tcPr>
            <w:tcW w:w="4675" w:type="dxa"/>
          </w:tcPr>
          <w:p w14:paraId="126507CB" w14:textId="4EBB12FF" w:rsidR="00AD40EE" w:rsidRPr="00377A8D" w:rsidRDefault="00AD40EE" w:rsidP="00AD40EE">
            <w:pPr>
              <w:pStyle w:val="Default"/>
              <w:rPr>
                <w:rFonts w:ascii="Times New Roman" w:hAnsi="Times New Roman" w:cs="Times New Roman"/>
                <w:b/>
                <w:bCs/>
                <w:color w:val="auto"/>
                <w:sz w:val="22"/>
                <w:szCs w:val="22"/>
              </w:rPr>
            </w:pPr>
            <w:r w:rsidRPr="00377A8D">
              <w:rPr>
                <w:rFonts w:ascii="Times New Roman" w:hAnsi="Times New Roman" w:cs="Times New Roman"/>
                <w:b/>
                <w:bCs/>
                <w:color w:val="auto"/>
                <w:sz w:val="22"/>
                <w:szCs w:val="22"/>
              </w:rPr>
              <w:t>TOTAL</w:t>
            </w:r>
          </w:p>
        </w:tc>
        <w:tc>
          <w:tcPr>
            <w:tcW w:w="4675" w:type="dxa"/>
          </w:tcPr>
          <w:p w14:paraId="48E8B769" w14:textId="6CACE6B0" w:rsidR="00AD40EE" w:rsidRPr="00377A8D" w:rsidRDefault="00AD40EE">
            <w:pPr>
              <w:rPr>
                <w:b/>
                <w:bCs/>
                <w:sz w:val="22"/>
                <w:szCs w:val="22"/>
              </w:rPr>
            </w:pPr>
            <w:r w:rsidRPr="00377A8D">
              <w:rPr>
                <w:b/>
                <w:bCs/>
                <w:sz w:val="22"/>
                <w:szCs w:val="22"/>
              </w:rPr>
              <w:t>70</w:t>
            </w:r>
          </w:p>
        </w:tc>
      </w:tr>
    </w:tbl>
    <w:p w14:paraId="13A3FF3C" w14:textId="7E876751" w:rsidR="00BE5E38" w:rsidRPr="00377A8D" w:rsidRDefault="00BE5E38">
      <w:pPr>
        <w:rPr>
          <w:rFonts w:ascii="Times New Roman" w:hAnsi="Times New Roman" w:cs="Times New Roman"/>
        </w:rPr>
      </w:pPr>
    </w:p>
    <w:p w14:paraId="14BC5225" w14:textId="17A80C24" w:rsidR="00EE7389" w:rsidRPr="00377A8D" w:rsidRDefault="00FD02C4" w:rsidP="00EE7389">
      <w:pPr>
        <w:rPr>
          <w:rStyle w:val="Strong"/>
          <w:rFonts w:ascii="Times New Roman" w:hAnsi="Times New Roman" w:cs="Times New Roman"/>
          <w:b w:val="0"/>
          <w:bCs w:val="0"/>
        </w:rPr>
      </w:pPr>
      <w:r w:rsidRPr="00377A8D">
        <w:rPr>
          <w:rFonts w:ascii="Times New Roman" w:hAnsi="Times New Roman" w:cs="Times New Roman"/>
        </w:rPr>
        <w:t xml:space="preserve">The financial proposals will be opened only for the candidates that reach or exceed </w:t>
      </w:r>
      <w:r w:rsidR="00F21565" w:rsidRPr="00377A8D">
        <w:rPr>
          <w:rFonts w:ascii="Times New Roman" w:hAnsi="Times New Roman" w:cs="Times New Roman"/>
        </w:rPr>
        <w:t>forty-nine (49</w:t>
      </w:r>
      <w:r w:rsidR="003A1A75" w:rsidRPr="00377A8D">
        <w:rPr>
          <w:rFonts w:ascii="Times New Roman" w:hAnsi="Times New Roman" w:cs="Times New Roman"/>
        </w:rPr>
        <w:t>) points</w:t>
      </w:r>
      <w:r w:rsidRPr="00377A8D">
        <w:rPr>
          <w:rFonts w:ascii="Times New Roman" w:hAnsi="Times New Roman" w:cs="Times New Roman"/>
        </w:rPr>
        <w:t xml:space="preserve"> out of a maximum seventy (70) points. Thirty (30) points will be awarded to the candidate that presented the lowest fee for the services requested. The remaining financial offers will receive proportional points ([lowest bid/bid] x 30 points).</w:t>
      </w:r>
    </w:p>
    <w:p w14:paraId="5E94D3D6" w14:textId="5C7F8FE5" w:rsidR="003A1A75" w:rsidRPr="00377A8D" w:rsidRDefault="00B05FAC" w:rsidP="00B05FAC">
      <w:pPr>
        <w:pStyle w:val="NormalWeb"/>
        <w:spacing w:before="0" w:beforeAutospacing="0" w:after="0" w:afterAutospacing="0"/>
        <w:rPr>
          <w:sz w:val="22"/>
          <w:szCs w:val="22"/>
        </w:rPr>
      </w:pPr>
      <w:r w:rsidRPr="00377A8D">
        <w:rPr>
          <w:rStyle w:val="Strong"/>
          <w:sz w:val="22"/>
          <w:szCs w:val="22"/>
        </w:rPr>
        <w:t>Child Safeguarding Checklist</w:t>
      </w:r>
      <w:r w:rsidRPr="00377A8D">
        <w:rPr>
          <w:sz w:val="22"/>
          <w:szCs w:val="22"/>
        </w:rPr>
        <w:t> </w:t>
      </w:r>
    </w:p>
    <w:p w14:paraId="3F16471D" w14:textId="0895276D" w:rsidR="00656210" w:rsidRPr="00377A8D" w:rsidRDefault="00B05FAC" w:rsidP="00B05FAC">
      <w:pPr>
        <w:pStyle w:val="NormalWeb"/>
        <w:spacing w:before="0" w:beforeAutospacing="0" w:after="0" w:afterAutospacing="0"/>
        <w:rPr>
          <w:sz w:val="22"/>
          <w:szCs w:val="22"/>
        </w:rPr>
      </w:pPr>
      <w:r w:rsidRPr="00377A8D">
        <w:rPr>
          <w:sz w:val="22"/>
          <w:szCs w:val="22"/>
        </w:rPr>
        <w:t>Is this project/assignment considered as “</w:t>
      </w:r>
      <w:hyperlink r:id="rId15" w:tgtFrame="_blank" w:tooltip="https://unicef.sharepoint.com/sites/dhr-childsafeguarding/documentlibrary1/guidance%20on%20identifying%20elevated%20risk%20roles_finalversion.pdf?ct=1590792470221&amp;or=itemsview&amp;isspofile=1" w:history="1">
        <w:r w:rsidRPr="00377A8D">
          <w:rPr>
            <w:rStyle w:val="Hyperlink"/>
            <w:sz w:val="22"/>
            <w:szCs w:val="22"/>
          </w:rPr>
          <w:t>Elevated Risk Role</w:t>
        </w:r>
      </w:hyperlink>
      <w:r w:rsidRPr="00377A8D">
        <w:rPr>
          <w:sz w:val="22"/>
          <w:szCs w:val="22"/>
        </w:rPr>
        <w:t>” from a child safeguarding perspective?  </w:t>
      </w:r>
    </w:p>
    <w:p w14:paraId="056FF598" w14:textId="6EF38346" w:rsidR="00B05FAC" w:rsidRPr="00377A8D" w:rsidRDefault="003A1A75" w:rsidP="00B05FAC">
      <w:pPr>
        <w:pStyle w:val="NormalWeb"/>
        <w:spacing w:before="0" w:beforeAutospacing="0" w:after="0" w:afterAutospacing="0"/>
        <w:rPr>
          <w:sz w:val="22"/>
          <w:szCs w:val="22"/>
        </w:rPr>
      </w:pPr>
      <w:r w:rsidRPr="00377A8D">
        <w:rPr>
          <w:sz w:val="22"/>
          <w:szCs w:val="22"/>
        </w:rPr>
        <w:t>YES √</w:t>
      </w:r>
      <w:r w:rsidR="00656210" w:rsidRPr="00377A8D">
        <w:rPr>
          <w:sz w:val="22"/>
          <w:szCs w:val="22"/>
        </w:rPr>
        <w:t>  </w:t>
      </w:r>
      <w:r w:rsidR="00B05FAC" w:rsidRPr="00377A8D">
        <w:rPr>
          <w:sz w:val="22"/>
          <w:szCs w:val="22"/>
        </w:rPr>
        <w:t>    NO       If YES, check all that apply:</w:t>
      </w:r>
    </w:p>
    <w:p w14:paraId="332D7733" w14:textId="77777777" w:rsidR="00B05FAC" w:rsidRPr="00377A8D" w:rsidRDefault="00B05FAC" w:rsidP="00B05FAC">
      <w:pPr>
        <w:pStyle w:val="NormalWeb"/>
        <w:spacing w:before="0" w:beforeAutospacing="0" w:after="0" w:afterAutospacing="0"/>
        <w:rPr>
          <w:sz w:val="22"/>
          <w:szCs w:val="22"/>
        </w:rPr>
      </w:pPr>
      <w:r w:rsidRPr="00377A8D">
        <w:rPr>
          <w:sz w:val="22"/>
          <w:szCs w:val="22"/>
        </w:rPr>
        <w:t>                                                                                                                                                    </w:t>
      </w:r>
    </w:p>
    <w:p w14:paraId="7242B518" w14:textId="54B3071D" w:rsidR="00B05FAC" w:rsidRPr="00377A8D" w:rsidRDefault="00B05FAC" w:rsidP="00B05FAC">
      <w:pPr>
        <w:pStyle w:val="NormalWeb"/>
        <w:spacing w:before="0" w:beforeAutospacing="0" w:after="0" w:afterAutospacing="0"/>
        <w:rPr>
          <w:sz w:val="22"/>
          <w:szCs w:val="22"/>
        </w:rPr>
      </w:pPr>
      <w:r w:rsidRPr="00377A8D">
        <w:rPr>
          <w:rStyle w:val="Strong"/>
          <w:sz w:val="22"/>
          <w:szCs w:val="22"/>
        </w:rPr>
        <w:t>Direct contact role      </w:t>
      </w:r>
    </w:p>
    <w:p w14:paraId="042A4432" w14:textId="05E1AAE8" w:rsidR="00B05FAC" w:rsidRPr="00377A8D" w:rsidRDefault="00B05FAC" w:rsidP="00B05FAC">
      <w:pPr>
        <w:pStyle w:val="NormalWeb"/>
        <w:spacing w:before="0" w:beforeAutospacing="0" w:after="0" w:afterAutospacing="0"/>
        <w:rPr>
          <w:sz w:val="22"/>
          <w:szCs w:val="22"/>
        </w:rPr>
      </w:pPr>
      <w:r w:rsidRPr="00377A8D">
        <w:rPr>
          <w:sz w:val="22"/>
          <w:szCs w:val="22"/>
        </w:rPr>
        <w:t>YES</w:t>
      </w:r>
      <w:r w:rsidR="00656210" w:rsidRPr="00377A8D">
        <w:rPr>
          <w:sz w:val="22"/>
          <w:szCs w:val="22"/>
        </w:rPr>
        <w:t>√</w:t>
      </w:r>
      <w:r w:rsidR="00656210" w:rsidRPr="00377A8D">
        <w:rPr>
          <w:rStyle w:val="Strong"/>
          <w:sz w:val="22"/>
          <w:szCs w:val="22"/>
        </w:rPr>
        <w:t>       </w:t>
      </w:r>
      <w:r w:rsidR="00656210" w:rsidRPr="00377A8D">
        <w:rPr>
          <w:sz w:val="22"/>
          <w:szCs w:val="22"/>
        </w:rPr>
        <w:t> </w:t>
      </w:r>
      <w:r w:rsidRPr="00377A8D">
        <w:rPr>
          <w:rStyle w:val="Strong"/>
          <w:sz w:val="22"/>
          <w:szCs w:val="22"/>
        </w:rPr>
        <w:t>      </w:t>
      </w:r>
      <w:r w:rsidRPr="00377A8D">
        <w:rPr>
          <w:sz w:val="22"/>
          <w:szCs w:val="22"/>
        </w:rPr>
        <w:t>   NO </w:t>
      </w:r>
    </w:p>
    <w:p w14:paraId="26CB4EC0" w14:textId="6DBB32B4" w:rsidR="00B05FAC" w:rsidRPr="00377A8D" w:rsidRDefault="00B05FAC" w:rsidP="00B05FAC">
      <w:pPr>
        <w:pStyle w:val="NormalWeb"/>
        <w:spacing w:before="0" w:beforeAutospacing="0" w:after="0" w:afterAutospacing="0"/>
        <w:rPr>
          <w:sz w:val="22"/>
          <w:szCs w:val="22"/>
        </w:rPr>
      </w:pPr>
      <w:r w:rsidRPr="00377A8D">
        <w:rPr>
          <w:sz w:val="22"/>
          <w:szCs w:val="22"/>
        </w:rPr>
        <w:t>If yes, please indicate the number of hours/months of direct interpersonal contact with children, or work in their immediately physical proximity, with limited supervision by a more senior member of personnel:   </w:t>
      </w:r>
      <w:r w:rsidR="001E13BF" w:rsidRPr="00377A8D">
        <w:rPr>
          <w:sz w:val="22"/>
          <w:szCs w:val="22"/>
        </w:rPr>
        <w:t xml:space="preserve">Approximately 10 </w:t>
      </w:r>
      <w:r w:rsidR="00530CE7" w:rsidRPr="00377A8D">
        <w:rPr>
          <w:sz w:val="22"/>
          <w:szCs w:val="22"/>
        </w:rPr>
        <w:t>hours.</w:t>
      </w:r>
      <w:r w:rsidRPr="00377A8D">
        <w:rPr>
          <w:sz w:val="22"/>
          <w:szCs w:val="22"/>
        </w:rPr>
        <w:t> </w:t>
      </w:r>
    </w:p>
    <w:p w14:paraId="6098EC4C" w14:textId="77777777" w:rsidR="00B05FAC" w:rsidRPr="00377A8D" w:rsidRDefault="00B05FAC" w:rsidP="00B05FAC">
      <w:pPr>
        <w:pStyle w:val="NormalWeb"/>
        <w:spacing w:before="0" w:beforeAutospacing="0" w:after="0" w:afterAutospacing="0"/>
        <w:rPr>
          <w:sz w:val="22"/>
          <w:szCs w:val="22"/>
        </w:rPr>
      </w:pPr>
      <w:r w:rsidRPr="00377A8D">
        <w:rPr>
          <w:sz w:val="22"/>
          <w:szCs w:val="22"/>
        </w:rPr>
        <w:t> </w:t>
      </w:r>
    </w:p>
    <w:p w14:paraId="65AE0390" w14:textId="77777777" w:rsidR="00B05FAC" w:rsidRPr="00377A8D" w:rsidRDefault="00B05FAC" w:rsidP="00B05FAC">
      <w:pPr>
        <w:pStyle w:val="NormalWeb"/>
        <w:spacing w:before="0" w:beforeAutospacing="0" w:after="0" w:afterAutospacing="0"/>
        <w:rPr>
          <w:sz w:val="22"/>
          <w:szCs w:val="22"/>
        </w:rPr>
      </w:pPr>
      <w:r w:rsidRPr="00377A8D">
        <w:rPr>
          <w:rStyle w:val="Strong"/>
          <w:sz w:val="22"/>
          <w:szCs w:val="22"/>
        </w:rPr>
        <w:t>Child data role                  </w:t>
      </w:r>
      <w:r w:rsidRPr="00377A8D">
        <w:rPr>
          <w:i/>
          <w:iCs/>
          <w:sz w:val="22"/>
          <w:szCs w:val="22"/>
        </w:rPr>
        <w:t> </w:t>
      </w:r>
      <w:r w:rsidRPr="00377A8D">
        <w:rPr>
          <w:rStyle w:val="Strong"/>
          <w:sz w:val="22"/>
          <w:szCs w:val="22"/>
        </w:rPr>
        <w:t> </w:t>
      </w:r>
      <w:r w:rsidRPr="00377A8D">
        <w:rPr>
          <w:sz w:val="22"/>
          <w:szCs w:val="22"/>
        </w:rPr>
        <w:t> </w:t>
      </w:r>
    </w:p>
    <w:p w14:paraId="5FCB90FD" w14:textId="5D16484D" w:rsidR="00B05FAC" w:rsidRPr="00377A8D" w:rsidRDefault="00B05FAC" w:rsidP="00B05FAC">
      <w:pPr>
        <w:pStyle w:val="NormalWeb"/>
        <w:spacing w:before="0" w:beforeAutospacing="0" w:after="0" w:afterAutospacing="0"/>
        <w:rPr>
          <w:sz w:val="22"/>
          <w:szCs w:val="22"/>
        </w:rPr>
      </w:pPr>
      <w:r w:rsidRPr="00377A8D">
        <w:rPr>
          <w:sz w:val="22"/>
          <w:szCs w:val="22"/>
        </w:rPr>
        <w:t>YES </w:t>
      </w:r>
      <w:r w:rsidR="00CE2F33" w:rsidRPr="00377A8D">
        <w:rPr>
          <w:sz w:val="22"/>
          <w:szCs w:val="22"/>
        </w:rPr>
        <w:t>√</w:t>
      </w:r>
      <w:r w:rsidRPr="00377A8D">
        <w:rPr>
          <w:sz w:val="22"/>
          <w:szCs w:val="22"/>
        </w:rPr>
        <w:t>   </w:t>
      </w:r>
      <w:r w:rsidRPr="00377A8D">
        <w:rPr>
          <w:rStyle w:val="Strong"/>
          <w:i/>
          <w:iCs/>
          <w:sz w:val="22"/>
          <w:szCs w:val="22"/>
        </w:rPr>
        <w:t> </w:t>
      </w:r>
      <w:r w:rsidRPr="00377A8D">
        <w:rPr>
          <w:sz w:val="22"/>
          <w:szCs w:val="22"/>
        </w:rPr>
        <w:t>  NO </w:t>
      </w:r>
      <w:r w:rsidRPr="00377A8D">
        <w:rPr>
          <w:rStyle w:val="Strong"/>
          <w:sz w:val="22"/>
          <w:szCs w:val="22"/>
        </w:rPr>
        <w:t>                         </w:t>
      </w:r>
      <w:r w:rsidRPr="00377A8D">
        <w:rPr>
          <w:sz w:val="22"/>
          <w:szCs w:val="22"/>
        </w:rPr>
        <w:t> </w:t>
      </w:r>
    </w:p>
    <w:p w14:paraId="787C3E37" w14:textId="3879ED2F" w:rsidR="00B05FAC" w:rsidRPr="00377A8D" w:rsidRDefault="00B05FAC" w:rsidP="00B05FAC">
      <w:pPr>
        <w:pStyle w:val="NormalWeb"/>
        <w:spacing w:before="0" w:beforeAutospacing="0" w:after="0" w:afterAutospacing="0"/>
        <w:rPr>
          <w:sz w:val="22"/>
          <w:szCs w:val="22"/>
        </w:rPr>
      </w:pPr>
      <w:r w:rsidRPr="00377A8D">
        <w:rPr>
          <w:sz w:val="22"/>
          <w:szCs w:val="22"/>
        </w:rPr>
        <w:t>If yes, please indicate the number of hours/months of manipulating or transmitting personal-identifiable information of children (name, national ID, location data, photos):</w:t>
      </w:r>
      <w:r w:rsidR="00784165" w:rsidRPr="00377A8D">
        <w:rPr>
          <w:sz w:val="22"/>
          <w:szCs w:val="22"/>
        </w:rPr>
        <w:t xml:space="preserve"> Approximately 10 </w:t>
      </w:r>
      <w:r w:rsidR="00530CE7" w:rsidRPr="00377A8D">
        <w:rPr>
          <w:sz w:val="22"/>
          <w:szCs w:val="22"/>
        </w:rPr>
        <w:t>hours.</w:t>
      </w:r>
      <w:r w:rsidR="00784165" w:rsidRPr="00377A8D">
        <w:rPr>
          <w:sz w:val="22"/>
          <w:szCs w:val="22"/>
        </w:rPr>
        <w:t xml:space="preserve">  </w:t>
      </w:r>
      <w:r w:rsidRPr="00377A8D">
        <w:rPr>
          <w:sz w:val="22"/>
          <w:szCs w:val="22"/>
        </w:rPr>
        <w:t> </w:t>
      </w:r>
    </w:p>
    <w:p w14:paraId="6D32B4F2" w14:textId="77777777" w:rsidR="00185A18" w:rsidRPr="00377A8D" w:rsidRDefault="00185A18" w:rsidP="00B05FAC">
      <w:pPr>
        <w:pStyle w:val="NormalWeb"/>
        <w:spacing w:before="0" w:beforeAutospacing="0" w:after="0" w:afterAutospacing="0"/>
        <w:rPr>
          <w:sz w:val="22"/>
          <w:szCs w:val="22"/>
        </w:rPr>
      </w:pPr>
    </w:p>
    <w:p w14:paraId="516BCD66" w14:textId="77777777" w:rsidR="00B05FAC" w:rsidRPr="00377A8D" w:rsidRDefault="00B05FAC" w:rsidP="00B05FAC">
      <w:pPr>
        <w:pStyle w:val="NormalWeb"/>
        <w:spacing w:before="0" w:beforeAutospacing="0" w:after="0" w:afterAutospacing="0"/>
        <w:rPr>
          <w:sz w:val="22"/>
          <w:szCs w:val="22"/>
        </w:rPr>
      </w:pPr>
      <w:r w:rsidRPr="00377A8D">
        <w:rPr>
          <w:sz w:val="22"/>
          <w:szCs w:val="22"/>
        </w:rPr>
        <w:t>More information is available in the </w:t>
      </w:r>
      <w:hyperlink r:id="rId16" w:tgtFrame="_blank" w:tooltip="https://unicef.sharepoint.com/sites/dhr-childsafeguarding/sitepages/amendments-to-the-recruitment-guidance.aspx?xsdata=mdv8mdj8fgqyytqxztbinjq0ytrimjnmmdllmdhkyzewmjm2ndm0fdc3ndewmtk1mtrlmtrmyjg5mdriywixodkymdiznjy3fdb8mhw2mzg0mdi5oteznza4ntg2ntr8vw5rbm93bnxwr" w:history="1">
        <w:r w:rsidRPr="00377A8D">
          <w:rPr>
            <w:rStyle w:val="Hyperlink"/>
            <w:sz w:val="22"/>
            <w:szCs w:val="22"/>
          </w:rPr>
          <w:t>Child Safeguarding SharePoint</w:t>
        </w:r>
      </w:hyperlink>
      <w:r w:rsidRPr="00377A8D">
        <w:rPr>
          <w:sz w:val="22"/>
          <w:szCs w:val="22"/>
        </w:rPr>
        <w:t xml:space="preserve"> and   </w:t>
      </w:r>
      <w:hyperlink r:id="rId17" w:tgtFrame="_blank" w:tooltip="https://unicef.sharepoint.com/sites/dhr-childsafeguarding/documentlibrary1/child%20safeguarding%20faqs%20and%20updates%20dec%202020.pdf" w:history="1">
        <w:r w:rsidRPr="00377A8D">
          <w:rPr>
            <w:rStyle w:val="Hyperlink"/>
            <w:sz w:val="22"/>
            <w:szCs w:val="22"/>
          </w:rPr>
          <w:t>Child Safeguarding FAQs and Updates Dec 2020.pdf</w:t>
        </w:r>
      </w:hyperlink>
    </w:p>
    <w:p w14:paraId="2594B5FF" w14:textId="77777777" w:rsidR="00BE5E38" w:rsidRPr="00377A8D" w:rsidRDefault="00BE5E38">
      <w:pPr>
        <w:rPr>
          <w:rFonts w:ascii="Times New Roman" w:hAnsi="Times New Roman" w:cs="Times New Roman"/>
        </w:rPr>
      </w:pPr>
    </w:p>
    <w:p w14:paraId="77CDC0D4" w14:textId="22947C08" w:rsidR="00500540" w:rsidRPr="00377A8D" w:rsidRDefault="00500540" w:rsidP="00500540">
      <w:pPr>
        <w:rPr>
          <w:rFonts w:ascii="Times New Roman" w:hAnsi="Times New Roman" w:cs="Times New Roman"/>
        </w:rPr>
      </w:pPr>
    </w:p>
    <w:sectPr w:rsidR="00500540" w:rsidRPr="00377A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E433" w14:textId="77777777" w:rsidR="00215F10" w:rsidRDefault="00215F10" w:rsidP="00993295">
      <w:pPr>
        <w:spacing w:after="0" w:line="240" w:lineRule="auto"/>
      </w:pPr>
      <w:r>
        <w:separator/>
      </w:r>
    </w:p>
  </w:endnote>
  <w:endnote w:type="continuationSeparator" w:id="0">
    <w:p w14:paraId="265FE36D" w14:textId="77777777" w:rsidR="00215F10" w:rsidRDefault="00215F10" w:rsidP="00993295">
      <w:pPr>
        <w:spacing w:after="0" w:line="240" w:lineRule="auto"/>
      </w:pPr>
      <w:r>
        <w:continuationSeparator/>
      </w:r>
    </w:p>
  </w:endnote>
  <w:endnote w:type="continuationNotice" w:id="1">
    <w:p w14:paraId="1144775D" w14:textId="77777777" w:rsidR="00215F10" w:rsidRDefault="00215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8FE5" w14:textId="77777777" w:rsidR="00215F10" w:rsidRDefault="00215F10" w:rsidP="00993295">
      <w:pPr>
        <w:spacing w:after="0" w:line="240" w:lineRule="auto"/>
      </w:pPr>
      <w:r>
        <w:separator/>
      </w:r>
    </w:p>
  </w:footnote>
  <w:footnote w:type="continuationSeparator" w:id="0">
    <w:p w14:paraId="7C2848D6" w14:textId="77777777" w:rsidR="00215F10" w:rsidRDefault="00215F10" w:rsidP="00993295">
      <w:pPr>
        <w:spacing w:after="0" w:line="240" w:lineRule="auto"/>
      </w:pPr>
      <w:r>
        <w:continuationSeparator/>
      </w:r>
    </w:p>
  </w:footnote>
  <w:footnote w:type="continuationNotice" w:id="1">
    <w:p w14:paraId="1C96C263" w14:textId="77777777" w:rsidR="00215F10" w:rsidRDefault="00215F10">
      <w:pPr>
        <w:spacing w:after="0" w:line="240" w:lineRule="auto"/>
      </w:pPr>
    </w:p>
  </w:footnote>
  <w:footnote w:id="2">
    <w:p w14:paraId="1B2146B2" w14:textId="77777777" w:rsidR="00993295" w:rsidRPr="00EA41EE" w:rsidRDefault="00993295" w:rsidP="00993295">
      <w:pPr>
        <w:pStyle w:val="FootnoteText"/>
        <w:rPr>
          <w:rFonts w:asciiTheme="minorHAnsi" w:hAnsiTheme="minorHAnsi" w:cstheme="minorHAnsi"/>
          <w:sz w:val="14"/>
          <w:szCs w:val="14"/>
          <w:lang w:val="en-US"/>
        </w:rPr>
      </w:pPr>
      <w:r w:rsidRPr="00EA41EE">
        <w:rPr>
          <w:rStyle w:val="FootnoteReference"/>
          <w:rFonts w:asciiTheme="minorHAnsi" w:hAnsiTheme="minorHAnsi" w:cstheme="minorHAnsi"/>
          <w:sz w:val="14"/>
          <w:szCs w:val="14"/>
        </w:rPr>
        <w:footnoteRef/>
      </w:r>
      <w:r w:rsidRPr="00EA41EE">
        <w:rPr>
          <w:rFonts w:asciiTheme="minorHAnsi" w:hAnsiTheme="minorHAnsi" w:cstheme="minorHAnsi"/>
          <w:sz w:val="14"/>
          <w:szCs w:val="14"/>
        </w:rPr>
        <w:t xml:space="preserve"> Shonkoff and Phillips, 2000</w:t>
      </w:r>
    </w:p>
  </w:footnote>
  <w:footnote w:id="3">
    <w:p w14:paraId="66A1D029" w14:textId="77777777" w:rsidR="00993295" w:rsidRPr="008F0EC0" w:rsidRDefault="00993295" w:rsidP="00993295">
      <w:pPr>
        <w:pStyle w:val="FootnoteText"/>
        <w:rPr>
          <w:rFonts w:asciiTheme="minorHAnsi" w:hAnsiTheme="minorHAnsi" w:cstheme="minorHAnsi"/>
          <w:sz w:val="16"/>
          <w:szCs w:val="16"/>
          <w:lang w:val="tr-TR"/>
        </w:rPr>
      </w:pPr>
      <w:r w:rsidRPr="00EA41EE">
        <w:rPr>
          <w:rStyle w:val="FootnoteReference"/>
          <w:rFonts w:asciiTheme="minorHAnsi" w:hAnsiTheme="minorHAnsi" w:cstheme="minorHAnsi"/>
          <w:sz w:val="14"/>
          <w:szCs w:val="14"/>
        </w:rPr>
        <w:footnoteRef/>
      </w:r>
      <w:r w:rsidRPr="00EA41EE">
        <w:rPr>
          <w:rFonts w:asciiTheme="minorHAnsi" w:hAnsiTheme="minorHAnsi" w:cstheme="minorHAnsi"/>
          <w:sz w:val="14"/>
          <w:szCs w:val="14"/>
        </w:rPr>
        <w:t xml:space="preserve"> Campbell and Ramey, 2004</w:t>
      </w:r>
    </w:p>
  </w:footnote>
  <w:footnote w:id="4">
    <w:p w14:paraId="4A7874BD" w14:textId="6D19CD61" w:rsidR="00CF75F0" w:rsidRPr="006F561D" w:rsidRDefault="00CF75F0">
      <w:pPr>
        <w:pStyle w:val="FootnoteText"/>
        <w:rPr>
          <w:lang w:val="tr-TR"/>
        </w:rPr>
      </w:pPr>
      <w:r>
        <w:rPr>
          <w:rStyle w:val="FootnoteReference"/>
        </w:rPr>
        <w:footnoteRef/>
      </w:r>
      <w:r>
        <w:t xml:space="preserve"> </w:t>
      </w:r>
      <w:r>
        <w:rPr>
          <w:lang w:val="tr-TR"/>
        </w:rPr>
        <w:t xml:space="preserve">Task 1: Payment will be made </w:t>
      </w:r>
      <w:r w:rsidR="00EB7385">
        <w:rPr>
          <w:lang w:val="tr-TR"/>
        </w:rPr>
        <w:t xml:space="preserve">every </w:t>
      </w:r>
      <w:r>
        <w:rPr>
          <w:lang w:val="tr-TR"/>
        </w:rPr>
        <w:t>6 months based on the actual work completed.</w:t>
      </w:r>
    </w:p>
  </w:footnote>
  <w:footnote w:id="5">
    <w:p w14:paraId="6F682D6E" w14:textId="52DCA4BD" w:rsidR="0051799B" w:rsidRPr="006F561D" w:rsidRDefault="0051799B">
      <w:pPr>
        <w:pStyle w:val="FootnoteText"/>
        <w:rPr>
          <w:lang w:val="tr-TR"/>
        </w:rPr>
      </w:pPr>
      <w:r>
        <w:rPr>
          <w:rStyle w:val="FootnoteReference"/>
        </w:rPr>
        <w:footnoteRef/>
      </w:r>
      <w:r>
        <w:t xml:space="preserve"> </w:t>
      </w:r>
      <w:r w:rsidR="00304CA7">
        <w:rPr>
          <w:lang w:val="tr-TR"/>
        </w:rPr>
        <w:t xml:space="preserve">Consultant will receive </w:t>
      </w:r>
      <w:r w:rsidR="006225A5">
        <w:rPr>
          <w:lang w:val="tr-TR"/>
        </w:rPr>
        <w:t xml:space="preserve">payment after completion for monitoring of 20 playrooms and submitting the report. </w:t>
      </w:r>
      <w:r w:rsidR="00FA52E9">
        <w:rPr>
          <w:lang w:val="tr-TR"/>
        </w:rPr>
        <w:t>Estimated payment shchedule is every three-months.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B1490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A9D02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694D4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63B74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C5B0F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8D46FB"/>
    <w:multiLevelType w:val="multilevel"/>
    <w:tmpl w:val="83DE5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7D4922"/>
    <w:multiLevelType w:val="hybridMultilevel"/>
    <w:tmpl w:val="883AC0D2"/>
    <w:lvl w:ilvl="0" w:tplc="C8DE99A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0D4D6E"/>
    <w:multiLevelType w:val="multilevel"/>
    <w:tmpl w:val="A802C1A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CB13EF"/>
    <w:multiLevelType w:val="hybridMultilevel"/>
    <w:tmpl w:val="FDAC5826"/>
    <w:lvl w:ilvl="0" w:tplc="40F4423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A41953"/>
    <w:multiLevelType w:val="multilevel"/>
    <w:tmpl w:val="83DE5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F1679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4E2318"/>
    <w:multiLevelType w:val="hybridMultilevel"/>
    <w:tmpl w:val="155CD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701FBD"/>
    <w:multiLevelType w:val="hybridMultilevel"/>
    <w:tmpl w:val="FCB09064"/>
    <w:lvl w:ilvl="0" w:tplc="1A8CEE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CB2E70"/>
    <w:multiLevelType w:val="multilevel"/>
    <w:tmpl w:val="1324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216A5"/>
    <w:multiLevelType w:val="multilevel"/>
    <w:tmpl w:val="B39E29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C11A3"/>
    <w:multiLevelType w:val="hybridMultilevel"/>
    <w:tmpl w:val="B43010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64C20"/>
    <w:multiLevelType w:val="multilevel"/>
    <w:tmpl w:val="B39E29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A93385"/>
    <w:multiLevelType w:val="hybridMultilevel"/>
    <w:tmpl w:val="9C0291AC"/>
    <w:lvl w:ilvl="0" w:tplc="2ADEF1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40FB0"/>
    <w:multiLevelType w:val="multilevel"/>
    <w:tmpl w:val="BCD4B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086167"/>
    <w:multiLevelType w:val="multilevel"/>
    <w:tmpl w:val="0106C3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913CFF"/>
    <w:multiLevelType w:val="multilevel"/>
    <w:tmpl w:val="23BE8F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0B6A36"/>
    <w:multiLevelType w:val="multilevel"/>
    <w:tmpl w:val="E1FAC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5B61A4"/>
    <w:multiLevelType w:val="multilevel"/>
    <w:tmpl w:val="1324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1A4E0C"/>
    <w:multiLevelType w:val="multilevel"/>
    <w:tmpl w:val="E1FAC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D51B02"/>
    <w:multiLevelType w:val="multilevel"/>
    <w:tmpl w:val="8564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532F6"/>
    <w:multiLevelType w:val="hybridMultilevel"/>
    <w:tmpl w:val="A084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67A75"/>
    <w:multiLevelType w:val="multilevel"/>
    <w:tmpl w:val="0106C3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645328"/>
    <w:multiLevelType w:val="hybridMultilevel"/>
    <w:tmpl w:val="8A6CF57E"/>
    <w:lvl w:ilvl="0" w:tplc="375AFD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65B01"/>
    <w:multiLevelType w:val="multilevel"/>
    <w:tmpl w:val="23BE8F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830EB9"/>
    <w:multiLevelType w:val="multilevel"/>
    <w:tmpl w:val="06C61A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143851"/>
    <w:multiLevelType w:val="multilevel"/>
    <w:tmpl w:val="7F660E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516EE7"/>
    <w:multiLevelType w:val="multilevel"/>
    <w:tmpl w:val="13D66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70CD3"/>
    <w:multiLevelType w:val="multilevel"/>
    <w:tmpl w:val="7F660E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D56FA"/>
    <w:multiLevelType w:val="multilevel"/>
    <w:tmpl w:val="06C61A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6397F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6E230E1"/>
    <w:multiLevelType w:val="multilevel"/>
    <w:tmpl w:val="BCD4B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A1398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DD3CB9"/>
    <w:multiLevelType w:val="hybridMultilevel"/>
    <w:tmpl w:val="0D2C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8839E"/>
    <w:multiLevelType w:val="hybridMultilevel"/>
    <w:tmpl w:val="FFFFFFFF"/>
    <w:lvl w:ilvl="0" w:tplc="20E2FBDC">
      <w:start w:val="1"/>
      <w:numFmt w:val="decimal"/>
      <w:lvlText w:val="%1)"/>
      <w:lvlJc w:val="left"/>
      <w:pPr>
        <w:ind w:left="360" w:hanging="360"/>
      </w:pPr>
    </w:lvl>
    <w:lvl w:ilvl="1" w:tplc="D7F8F93C">
      <w:start w:val="1"/>
      <w:numFmt w:val="lowerLetter"/>
      <w:lvlText w:val="%2."/>
      <w:lvlJc w:val="left"/>
      <w:pPr>
        <w:ind w:left="1080" w:hanging="360"/>
      </w:pPr>
    </w:lvl>
    <w:lvl w:ilvl="2" w:tplc="1F00B0A2">
      <w:start w:val="1"/>
      <w:numFmt w:val="lowerRoman"/>
      <w:lvlText w:val="%3."/>
      <w:lvlJc w:val="right"/>
      <w:pPr>
        <w:ind w:left="1800" w:hanging="180"/>
      </w:pPr>
    </w:lvl>
    <w:lvl w:ilvl="3" w:tplc="CC488356">
      <w:start w:val="1"/>
      <w:numFmt w:val="decimal"/>
      <w:lvlText w:val="%4."/>
      <w:lvlJc w:val="left"/>
      <w:pPr>
        <w:ind w:left="2520" w:hanging="360"/>
      </w:pPr>
    </w:lvl>
    <w:lvl w:ilvl="4" w:tplc="DC625EDA">
      <w:start w:val="1"/>
      <w:numFmt w:val="lowerLetter"/>
      <w:lvlText w:val="%5."/>
      <w:lvlJc w:val="left"/>
      <w:pPr>
        <w:ind w:left="3240" w:hanging="360"/>
      </w:pPr>
    </w:lvl>
    <w:lvl w:ilvl="5" w:tplc="3766B1AA">
      <w:start w:val="1"/>
      <w:numFmt w:val="lowerRoman"/>
      <w:lvlText w:val="%6."/>
      <w:lvlJc w:val="right"/>
      <w:pPr>
        <w:ind w:left="3960" w:hanging="180"/>
      </w:pPr>
    </w:lvl>
    <w:lvl w:ilvl="6" w:tplc="7C462CD6">
      <w:start w:val="1"/>
      <w:numFmt w:val="decimal"/>
      <w:lvlText w:val="%7."/>
      <w:lvlJc w:val="left"/>
      <w:pPr>
        <w:ind w:left="4680" w:hanging="360"/>
      </w:pPr>
    </w:lvl>
    <w:lvl w:ilvl="7" w:tplc="889A150E">
      <w:start w:val="1"/>
      <w:numFmt w:val="lowerLetter"/>
      <w:lvlText w:val="%8."/>
      <w:lvlJc w:val="left"/>
      <w:pPr>
        <w:ind w:left="5400" w:hanging="360"/>
      </w:pPr>
    </w:lvl>
    <w:lvl w:ilvl="8" w:tplc="221E2802">
      <w:start w:val="1"/>
      <w:numFmt w:val="lowerRoman"/>
      <w:lvlText w:val="%9."/>
      <w:lvlJc w:val="right"/>
      <w:pPr>
        <w:ind w:left="6120" w:hanging="180"/>
      </w:pPr>
    </w:lvl>
  </w:abstractNum>
  <w:abstractNum w:abstractNumId="39" w15:restartNumberingAfterBreak="0">
    <w:nsid w:val="7E5314EA"/>
    <w:multiLevelType w:val="multilevel"/>
    <w:tmpl w:val="13D66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0131865">
    <w:abstractNumId w:val="38"/>
  </w:num>
  <w:num w:numId="2" w16cid:durableId="102965934">
    <w:abstractNumId w:val="22"/>
  </w:num>
  <w:num w:numId="3" w16cid:durableId="2060472339">
    <w:abstractNumId w:val="35"/>
  </w:num>
  <w:num w:numId="4" w16cid:durableId="1137530300">
    <w:abstractNumId w:val="9"/>
  </w:num>
  <w:num w:numId="5" w16cid:durableId="499545413">
    <w:abstractNumId w:val="23"/>
  </w:num>
  <w:num w:numId="6" w16cid:durableId="901796031">
    <w:abstractNumId w:val="39"/>
  </w:num>
  <w:num w:numId="7" w16cid:durableId="1943803601">
    <w:abstractNumId w:val="30"/>
  </w:num>
  <w:num w:numId="8" w16cid:durableId="292491893">
    <w:abstractNumId w:val="7"/>
  </w:num>
  <w:num w:numId="9" w16cid:durableId="1590774832">
    <w:abstractNumId w:val="14"/>
  </w:num>
  <w:num w:numId="10" w16cid:durableId="524484838">
    <w:abstractNumId w:val="19"/>
  </w:num>
  <w:num w:numId="11" w16cid:durableId="1388647922">
    <w:abstractNumId w:val="28"/>
  </w:num>
  <w:num w:numId="12" w16cid:durableId="2003578930">
    <w:abstractNumId w:val="33"/>
  </w:num>
  <w:num w:numId="13" w16cid:durableId="1396514195">
    <w:abstractNumId w:val="24"/>
  </w:num>
  <w:num w:numId="14" w16cid:durableId="1941646375">
    <w:abstractNumId w:val="37"/>
  </w:num>
  <w:num w:numId="15" w16cid:durableId="6910394">
    <w:abstractNumId w:val="13"/>
  </w:num>
  <w:num w:numId="16" w16cid:durableId="565190468">
    <w:abstractNumId w:val="18"/>
  </w:num>
  <w:num w:numId="17" w16cid:durableId="293020345">
    <w:abstractNumId w:val="5"/>
  </w:num>
  <w:num w:numId="18" w16cid:durableId="989746098">
    <w:abstractNumId w:val="21"/>
  </w:num>
  <w:num w:numId="19" w16cid:durableId="1466697919">
    <w:abstractNumId w:val="31"/>
  </w:num>
  <w:num w:numId="20" w16cid:durableId="403644740">
    <w:abstractNumId w:val="32"/>
  </w:num>
  <w:num w:numId="21" w16cid:durableId="499931901">
    <w:abstractNumId w:val="16"/>
  </w:num>
  <w:num w:numId="22" w16cid:durableId="687952808">
    <w:abstractNumId w:val="26"/>
  </w:num>
  <w:num w:numId="23" w16cid:durableId="1570266686">
    <w:abstractNumId w:val="20"/>
  </w:num>
  <w:num w:numId="24" w16cid:durableId="824667248">
    <w:abstractNumId w:val="29"/>
  </w:num>
  <w:num w:numId="25" w16cid:durableId="1267159374">
    <w:abstractNumId w:val="17"/>
  </w:num>
  <w:num w:numId="26" w16cid:durableId="1997340754">
    <w:abstractNumId w:val="27"/>
  </w:num>
  <w:num w:numId="27" w16cid:durableId="1694530235">
    <w:abstractNumId w:val="8"/>
  </w:num>
  <w:num w:numId="28" w16cid:durableId="832336745">
    <w:abstractNumId w:val="6"/>
  </w:num>
  <w:num w:numId="29" w16cid:durableId="964309897">
    <w:abstractNumId w:val="25"/>
  </w:num>
  <w:num w:numId="30" w16cid:durableId="606473236">
    <w:abstractNumId w:val="12"/>
  </w:num>
  <w:num w:numId="31" w16cid:durableId="216012257">
    <w:abstractNumId w:val="34"/>
  </w:num>
  <w:num w:numId="32" w16cid:durableId="1856261256">
    <w:abstractNumId w:val="10"/>
  </w:num>
  <w:num w:numId="33" w16cid:durableId="1759671954">
    <w:abstractNumId w:val="1"/>
  </w:num>
  <w:num w:numId="34" w16cid:durableId="1683127481">
    <w:abstractNumId w:val="4"/>
  </w:num>
  <w:num w:numId="35" w16cid:durableId="62995297">
    <w:abstractNumId w:val="3"/>
  </w:num>
  <w:num w:numId="36" w16cid:durableId="867451480">
    <w:abstractNumId w:val="36"/>
  </w:num>
  <w:num w:numId="37" w16cid:durableId="1665663366">
    <w:abstractNumId w:val="15"/>
  </w:num>
  <w:num w:numId="38" w16cid:durableId="820737468">
    <w:abstractNumId w:val="11"/>
  </w:num>
  <w:num w:numId="39" w16cid:durableId="914625925">
    <w:abstractNumId w:val="2"/>
  </w:num>
  <w:num w:numId="40" w16cid:durableId="138871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MDKztLA0NzIyMTRU0lEKTi0uzszPAykwrQUAMBs2fywAAAA="/>
  </w:docVars>
  <w:rsids>
    <w:rsidRoot w:val="00FF513B"/>
    <w:rsid w:val="00000607"/>
    <w:rsid w:val="00000809"/>
    <w:rsid w:val="000110D4"/>
    <w:rsid w:val="00011802"/>
    <w:rsid w:val="000162F0"/>
    <w:rsid w:val="00031ABF"/>
    <w:rsid w:val="00031EB3"/>
    <w:rsid w:val="0004303A"/>
    <w:rsid w:val="000500AE"/>
    <w:rsid w:val="000602FD"/>
    <w:rsid w:val="0007018A"/>
    <w:rsid w:val="00073042"/>
    <w:rsid w:val="00075E96"/>
    <w:rsid w:val="000853C8"/>
    <w:rsid w:val="00085CD8"/>
    <w:rsid w:val="000869D3"/>
    <w:rsid w:val="000940D4"/>
    <w:rsid w:val="000A5E3C"/>
    <w:rsid w:val="000C2711"/>
    <w:rsid w:val="000C3DC7"/>
    <w:rsid w:val="000D0394"/>
    <w:rsid w:val="000D35AA"/>
    <w:rsid w:val="000D4551"/>
    <w:rsid w:val="000E110A"/>
    <w:rsid w:val="000E78AC"/>
    <w:rsid w:val="000F3A36"/>
    <w:rsid w:val="000F5AEA"/>
    <w:rsid w:val="000F6070"/>
    <w:rsid w:val="000F6C54"/>
    <w:rsid w:val="000F7DD0"/>
    <w:rsid w:val="001059E9"/>
    <w:rsid w:val="0013286D"/>
    <w:rsid w:val="00133429"/>
    <w:rsid w:val="0015136C"/>
    <w:rsid w:val="0016305A"/>
    <w:rsid w:val="001659DA"/>
    <w:rsid w:val="00175F5E"/>
    <w:rsid w:val="0018112E"/>
    <w:rsid w:val="00185A18"/>
    <w:rsid w:val="00185C56"/>
    <w:rsid w:val="00195AE8"/>
    <w:rsid w:val="001C1006"/>
    <w:rsid w:val="001C423A"/>
    <w:rsid w:val="001C7308"/>
    <w:rsid w:val="001D196C"/>
    <w:rsid w:val="001D3ED7"/>
    <w:rsid w:val="001D6232"/>
    <w:rsid w:val="001E0EC6"/>
    <w:rsid w:val="001E13BF"/>
    <w:rsid w:val="002022FF"/>
    <w:rsid w:val="002031F4"/>
    <w:rsid w:val="0020377E"/>
    <w:rsid w:val="00212287"/>
    <w:rsid w:val="00215F10"/>
    <w:rsid w:val="00215F37"/>
    <w:rsid w:val="00216CA1"/>
    <w:rsid w:val="002245CD"/>
    <w:rsid w:val="00226A87"/>
    <w:rsid w:val="0023022F"/>
    <w:rsid w:val="0023172E"/>
    <w:rsid w:val="0026773F"/>
    <w:rsid w:val="0027487D"/>
    <w:rsid w:val="00292D4E"/>
    <w:rsid w:val="002B366F"/>
    <w:rsid w:val="002C1C61"/>
    <w:rsid w:val="002E18B9"/>
    <w:rsid w:val="002E211F"/>
    <w:rsid w:val="002E466A"/>
    <w:rsid w:val="002F22EC"/>
    <w:rsid w:val="002F232E"/>
    <w:rsid w:val="002F3804"/>
    <w:rsid w:val="002F673A"/>
    <w:rsid w:val="00304CA7"/>
    <w:rsid w:val="003108E6"/>
    <w:rsid w:val="00310E53"/>
    <w:rsid w:val="00313244"/>
    <w:rsid w:val="003152DF"/>
    <w:rsid w:val="003302EC"/>
    <w:rsid w:val="00354461"/>
    <w:rsid w:val="00365E2B"/>
    <w:rsid w:val="00367390"/>
    <w:rsid w:val="00377A8D"/>
    <w:rsid w:val="00384588"/>
    <w:rsid w:val="00393F1D"/>
    <w:rsid w:val="00394E36"/>
    <w:rsid w:val="0039515A"/>
    <w:rsid w:val="003A1A75"/>
    <w:rsid w:val="003A4059"/>
    <w:rsid w:val="003B3063"/>
    <w:rsid w:val="003C4038"/>
    <w:rsid w:val="003D4485"/>
    <w:rsid w:val="003D4752"/>
    <w:rsid w:val="003D5362"/>
    <w:rsid w:val="003F544B"/>
    <w:rsid w:val="004039F8"/>
    <w:rsid w:val="0041269E"/>
    <w:rsid w:val="00417735"/>
    <w:rsid w:val="00420DD9"/>
    <w:rsid w:val="00421114"/>
    <w:rsid w:val="00434979"/>
    <w:rsid w:val="00437DDC"/>
    <w:rsid w:val="00440EBE"/>
    <w:rsid w:val="00445AF8"/>
    <w:rsid w:val="004466F3"/>
    <w:rsid w:val="00455015"/>
    <w:rsid w:val="00466738"/>
    <w:rsid w:val="004703B7"/>
    <w:rsid w:val="004723F5"/>
    <w:rsid w:val="00473B86"/>
    <w:rsid w:val="00480FF4"/>
    <w:rsid w:val="0048272D"/>
    <w:rsid w:val="004847E7"/>
    <w:rsid w:val="00484E5B"/>
    <w:rsid w:val="00494759"/>
    <w:rsid w:val="0049700E"/>
    <w:rsid w:val="004A7F40"/>
    <w:rsid w:val="004B22B8"/>
    <w:rsid w:val="004B2BC4"/>
    <w:rsid w:val="004B6D6E"/>
    <w:rsid w:val="004C335C"/>
    <w:rsid w:val="004C345B"/>
    <w:rsid w:val="004C4155"/>
    <w:rsid w:val="004D1053"/>
    <w:rsid w:val="004E242A"/>
    <w:rsid w:val="004E6408"/>
    <w:rsid w:val="004F0D52"/>
    <w:rsid w:val="004F3F3B"/>
    <w:rsid w:val="00500540"/>
    <w:rsid w:val="00500B63"/>
    <w:rsid w:val="0050314C"/>
    <w:rsid w:val="00505D27"/>
    <w:rsid w:val="005108AE"/>
    <w:rsid w:val="00512BDD"/>
    <w:rsid w:val="0051799B"/>
    <w:rsid w:val="00517F47"/>
    <w:rsid w:val="0052062C"/>
    <w:rsid w:val="005232BC"/>
    <w:rsid w:val="00525375"/>
    <w:rsid w:val="00530CE7"/>
    <w:rsid w:val="00531284"/>
    <w:rsid w:val="0054655F"/>
    <w:rsid w:val="005473C4"/>
    <w:rsid w:val="00547D93"/>
    <w:rsid w:val="00554B30"/>
    <w:rsid w:val="005566FF"/>
    <w:rsid w:val="005648DB"/>
    <w:rsid w:val="00566D08"/>
    <w:rsid w:val="005863EB"/>
    <w:rsid w:val="0058723C"/>
    <w:rsid w:val="005C3B3B"/>
    <w:rsid w:val="005C5A49"/>
    <w:rsid w:val="005C6327"/>
    <w:rsid w:val="005D6C68"/>
    <w:rsid w:val="005E13F7"/>
    <w:rsid w:val="005E1E80"/>
    <w:rsid w:val="005F6A3E"/>
    <w:rsid w:val="00605BEE"/>
    <w:rsid w:val="00606584"/>
    <w:rsid w:val="006118C0"/>
    <w:rsid w:val="006132C1"/>
    <w:rsid w:val="0061332C"/>
    <w:rsid w:val="00613497"/>
    <w:rsid w:val="00615382"/>
    <w:rsid w:val="006225A5"/>
    <w:rsid w:val="006244F2"/>
    <w:rsid w:val="00630B9D"/>
    <w:rsid w:val="00656210"/>
    <w:rsid w:val="0066059A"/>
    <w:rsid w:val="00661FB9"/>
    <w:rsid w:val="00690FC1"/>
    <w:rsid w:val="006A66FF"/>
    <w:rsid w:val="006B2429"/>
    <w:rsid w:val="006B5112"/>
    <w:rsid w:val="006D1B98"/>
    <w:rsid w:val="006D56EF"/>
    <w:rsid w:val="006D7841"/>
    <w:rsid w:val="006F561D"/>
    <w:rsid w:val="007016EB"/>
    <w:rsid w:val="007041B7"/>
    <w:rsid w:val="00705FE5"/>
    <w:rsid w:val="007141B1"/>
    <w:rsid w:val="00714DCC"/>
    <w:rsid w:val="00716313"/>
    <w:rsid w:val="00720A54"/>
    <w:rsid w:val="007228F8"/>
    <w:rsid w:val="00727851"/>
    <w:rsid w:val="00730DA8"/>
    <w:rsid w:val="00734656"/>
    <w:rsid w:val="0074476B"/>
    <w:rsid w:val="007670C8"/>
    <w:rsid w:val="00775B4F"/>
    <w:rsid w:val="00784165"/>
    <w:rsid w:val="00790252"/>
    <w:rsid w:val="007940CA"/>
    <w:rsid w:val="007A1C91"/>
    <w:rsid w:val="007A32D1"/>
    <w:rsid w:val="007A60F6"/>
    <w:rsid w:val="007B1A6E"/>
    <w:rsid w:val="007B3DAE"/>
    <w:rsid w:val="007C06EB"/>
    <w:rsid w:val="007C0715"/>
    <w:rsid w:val="007C30C2"/>
    <w:rsid w:val="007D27EE"/>
    <w:rsid w:val="007D6412"/>
    <w:rsid w:val="007E09C3"/>
    <w:rsid w:val="007E6F7B"/>
    <w:rsid w:val="007F4936"/>
    <w:rsid w:val="007F6970"/>
    <w:rsid w:val="00805664"/>
    <w:rsid w:val="00805667"/>
    <w:rsid w:val="00811673"/>
    <w:rsid w:val="00815315"/>
    <w:rsid w:val="00820594"/>
    <w:rsid w:val="0082575A"/>
    <w:rsid w:val="00843D8C"/>
    <w:rsid w:val="00845750"/>
    <w:rsid w:val="00851B93"/>
    <w:rsid w:val="008605C6"/>
    <w:rsid w:val="00861A55"/>
    <w:rsid w:val="00871FE8"/>
    <w:rsid w:val="008732E6"/>
    <w:rsid w:val="00873EEB"/>
    <w:rsid w:val="00880127"/>
    <w:rsid w:val="00886AC3"/>
    <w:rsid w:val="00895618"/>
    <w:rsid w:val="008B2C33"/>
    <w:rsid w:val="008B3E92"/>
    <w:rsid w:val="008B4B40"/>
    <w:rsid w:val="008D5758"/>
    <w:rsid w:val="008E4B2F"/>
    <w:rsid w:val="008E59F4"/>
    <w:rsid w:val="008F0EC0"/>
    <w:rsid w:val="008F13C5"/>
    <w:rsid w:val="008F4D45"/>
    <w:rsid w:val="008F547E"/>
    <w:rsid w:val="00901088"/>
    <w:rsid w:val="00913E17"/>
    <w:rsid w:val="00927B7A"/>
    <w:rsid w:val="00934515"/>
    <w:rsid w:val="00941E5D"/>
    <w:rsid w:val="0096454B"/>
    <w:rsid w:val="009661BA"/>
    <w:rsid w:val="009661D3"/>
    <w:rsid w:val="00967481"/>
    <w:rsid w:val="00970F7F"/>
    <w:rsid w:val="00974044"/>
    <w:rsid w:val="009801B4"/>
    <w:rsid w:val="00982656"/>
    <w:rsid w:val="00993295"/>
    <w:rsid w:val="00997005"/>
    <w:rsid w:val="009A6D3F"/>
    <w:rsid w:val="009A71D1"/>
    <w:rsid w:val="009B2A62"/>
    <w:rsid w:val="009C1DB5"/>
    <w:rsid w:val="009D0478"/>
    <w:rsid w:val="009D0C6C"/>
    <w:rsid w:val="009D627A"/>
    <w:rsid w:val="009E5BB2"/>
    <w:rsid w:val="00A07267"/>
    <w:rsid w:val="00A104F6"/>
    <w:rsid w:val="00A1070E"/>
    <w:rsid w:val="00A2713B"/>
    <w:rsid w:val="00A30C5D"/>
    <w:rsid w:val="00A357C7"/>
    <w:rsid w:val="00A4651F"/>
    <w:rsid w:val="00A556C4"/>
    <w:rsid w:val="00A600FA"/>
    <w:rsid w:val="00A72C44"/>
    <w:rsid w:val="00A83582"/>
    <w:rsid w:val="00A91ED2"/>
    <w:rsid w:val="00AB1130"/>
    <w:rsid w:val="00AB2238"/>
    <w:rsid w:val="00AB2883"/>
    <w:rsid w:val="00AC3C81"/>
    <w:rsid w:val="00AD2CED"/>
    <w:rsid w:val="00AD40EE"/>
    <w:rsid w:val="00AD70AD"/>
    <w:rsid w:val="00AE4B8A"/>
    <w:rsid w:val="00AE6C0D"/>
    <w:rsid w:val="00AF4D49"/>
    <w:rsid w:val="00B0496F"/>
    <w:rsid w:val="00B05FAC"/>
    <w:rsid w:val="00B118BA"/>
    <w:rsid w:val="00B26360"/>
    <w:rsid w:val="00B34028"/>
    <w:rsid w:val="00B3724C"/>
    <w:rsid w:val="00B41E2B"/>
    <w:rsid w:val="00B51836"/>
    <w:rsid w:val="00B610C1"/>
    <w:rsid w:val="00B70618"/>
    <w:rsid w:val="00B72B66"/>
    <w:rsid w:val="00B766EC"/>
    <w:rsid w:val="00B80878"/>
    <w:rsid w:val="00BA197F"/>
    <w:rsid w:val="00BA1F6C"/>
    <w:rsid w:val="00BA5274"/>
    <w:rsid w:val="00BB393F"/>
    <w:rsid w:val="00BB4673"/>
    <w:rsid w:val="00BC4081"/>
    <w:rsid w:val="00BD095A"/>
    <w:rsid w:val="00BE2375"/>
    <w:rsid w:val="00BE5E38"/>
    <w:rsid w:val="00BF301C"/>
    <w:rsid w:val="00C16015"/>
    <w:rsid w:val="00C24B6F"/>
    <w:rsid w:val="00C24FF5"/>
    <w:rsid w:val="00C31E22"/>
    <w:rsid w:val="00C45005"/>
    <w:rsid w:val="00C514F8"/>
    <w:rsid w:val="00C56615"/>
    <w:rsid w:val="00C64C98"/>
    <w:rsid w:val="00C73C76"/>
    <w:rsid w:val="00C815EB"/>
    <w:rsid w:val="00C822FF"/>
    <w:rsid w:val="00C86DD0"/>
    <w:rsid w:val="00C95A7B"/>
    <w:rsid w:val="00CB03BD"/>
    <w:rsid w:val="00CB149F"/>
    <w:rsid w:val="00CB282C"/>
    <w:rsid w:val="00CB5FF0"/>
    <w:rsid w:val="00CB7FF2"/>
    <w:rsid w:val="00CD2DD0"/>
    <w:rsid w:val="00CD39BA"/>
    <w:rsid w:val="00CE13DC"/>
    <w:rsid w:val="00CE2F33"/>
    <w:rsid w:val="00CE317C"/>
    <w:rsid w:val="00CE5AE2"/>
    <w:rsid w:val="00CE79D4"/>
    <w:rsid w:val="00CF75F0"/>
    <w:rsid w:val="00D003C3"/>
    <w:rsid w:val="00D04225"/>
    <w:rsid w:val="00D12574"/>
    <w:rsid w:val="00D1780F"/>
    <w:rsid w:val="00D21677"/>
    <w:rsid w:val="00D24C2F"/>
    <w:rsid w:val="00D303A3"/>
    <w:rsid w:val="00D313E2"/>
    <w:rsid w:val="00D37AB9"/>
    <w:rsid w:val="00D43DE1"/>
    <w:rsid w:val="00D50803"/>
    <w:rsid w:val="00D63D85"/>
    <w:rsid w:val="00D72203"/>
    <w:rsid w:val="00D728B7"/>
    <w:rsid w:val="00D73F2B"/>
    <w:rsid w:val="00D7445B"/>
    <w:rsid w:val="00D8545A"/>
    <w:rsid w:val="00D9334E"/>
    <w:rsid w:val="00D93C85"/>
    <w:rsid w:val="00DA4D1B"/>
    <w:rsid w:val="00DC66B8"/>
    <w:rsid w:val="00DC735A"/>
    <w:rsid w:val="00DC7ED1"/>
    <w:rsid w:val="00DE7A1A"/>
    <w:rsid w:val="00DF54D4"/>
    <w:rsid w:val="00DF6DF0"/>
    <w:rsid w:val="00E10CAC"/>
    <w:rsid w:val="00E115EA"/>
    <w:rsid w:val="00E12077"/>
    <w:rsid w:val="00E12A8E"/>
    <w:rsid w:val="00E16214"/>
    <w:rsid w:val="00E21658"/>
    <w:rsid w:val="00E30D59"/>
    <w:rsid w:val="00E4234E"/>
    <w:rsid w:val="00E43EEF"/>
    <w:rsid w:val="00E47372"/>
    <w:rsid w:val="00E50A16"/>
    <w:rsid w:val="00E50DE4"/>
    <w:rsid w:val="00E551FA"/>
    <w:rsid w:val="00E55FA0"/>
    <w:rsid w:val="00E60DDC"/>
    <w:rsid w:val="00E62E1D"/>
    <w:rsid w:val="00E873A9"/>
    <w:rsid w:val="00EA41EE"/>
    <w:rsid w:val="00EB2A6F"/>
    <w:rsid w:val="00EB602F"/>
    <w:rsid w:val="00EB7385"/>
    <w:rsid w:val="00EC5B0F"/>
    <w:rsid w:val="00EC76BB"/>
    <w:rsid w:val="00ED48A2"/>
    <w:rsid w:val="00ED4C31"/>
    <w:rsid w:val="00ED6E9B"/>
    <w:rsid w:val="00EE0733"/>
    <w:rsid w:val="00EE0DD3"/>
    <w:rsid w:val="00EE7389"/>
    <w:rsid w:val="00EE7B39"/>
    <w:rsid w:val="00EF42EB"/>
    <w:rsid w:val="00EF444F"/>
    <w:rsid w:val="00EF4F66"/>
    <w:rsid w:val="00F034E4"/>
    <w:rsid w:val="00F0399D"/>
    <w:rsid w:val="00F043DB"/>
    <w:rsid w:val="00F05FF9"/>
    <w:rsid w:val="00F06701"/>
    <w:rsid w:val="00F071C0"/>
    <w:rsid w:val="00F207D5"/>
    <w:rsid w:val="00F21565"/>
    <w:rsid w:val="00F24288"/>
    <w:rsid w:val="00F24B1D"/>
    <w:rsid w:val="00F279CB"/>
    <w:rsid w:val="00F33AEE"/>
    <w:rsid w:val="00F33E18"/>
    <w:rsid w:val="00F46E55"/>
    <w:rsid w:val="00F5255B"/>
    <w:rsid w:val="00F55C3B"/>
    <w:rsid w:val="00F57BC6"/>
    <w:rsid w:val="00F8248C"/>
    <w:rsid w:val="00F85011"/>
    <w:rsid w:val="00FA0F76"/>
    <w:rsid w:val="00FA52E9"/>
    <w:rsid w:val="00FB65FF"/>
    <w:rsid w:val="00FD02C4"/>
    <w:rsid w:val="00FD0E5F"/>
    <w:rsid w:val="00FE166A"/>
    <w:rsid w:val="00FE5C2F"/>
    <w:rsid w:val="00FE6D4E"/>
    <w:rsid w:val="00FF4D56"/>
    <w:rsid w:val="00FF513B"/>
    <w:rsid w:val="0301944C"/>
    <w:rsid w:val="0B835F2F"/>
    <w:rsid w:val="0CADBB60"/>
    <w:rsid w:val="0E3ED526"/>
    <w:rsid w:val="0F5A4BAE"/>
    <w:rsid w:val="10C8DF16"/>
    <w:rsid w:val="10FF9E4F"/>
    <w:rsid w:val="11BC6541"/>
    <w:rsid w:val="1332D8D9"/>
    <w:rsid w:val="15F337D3"/>
    <w:rsid w:val="1632605B"/>
    <w:rsid w:val="19F18C7E"/>
    <w:rsid w:val="1C174144"/>
    <w:rsid w:val="1D46C630"/>
    <w:rsid w:val="1D6ABB35"/>
    <w:rsid w:val="1E908D1F"/>
    <w:rsid w:val="1FBE6A0A"/>
    <w:rsid w:val="20182C7B"/>
    <w:rsid w:val="21315CE8"/>
    <w:rsid w:val="258899CC"/>
    <w:rsid w:val="25F7BC31"/>
    <w:rsid w:val="263D91D8"/>
    <w:rsid w:val="2853785A"/>
    <w:rsid w:val="28D59677"/>
    <w:rsid w:val="294B8F7F"/>
    <w:rsid w:val="2C2D5063"/>
    <w:rsid w:val="2C977919"/>
    <w:rsid w:val="2D622D10"/>
    <w:rsid w:val="3193C027"/>
    <w:rsid w:val="32AACD98"/>
    <w:rsid w:val="32D72E2C"/>
    <w:rsid w:val="381093D3"/>
    <w:rsid w:val="3AEEC430"/>
    <w:rsid w:val="3D0864B6"/>
    <w:rsid w:val="3DA5592F"/>
    <w:rsid w:val="3E37296C"/>
    <w:rsid w:val="3F5055B7"/>
    <w:rsid w:val="4124109C"/>
    <w:rsid w:val="4773CE02"/>
    <w:rsid w:val="48E48044"/>
    <w:rsid w:val="4BC571B3"/>
    <w:rsid w:val="4CB117A2"/>
    <w:rsid w:val="4DD6AC9D"/>
    <w:rsid w:val="4E116C10"/>
    <w:rsid w:val="4F470438"/>
    <w:rsid w:val="51C7F7CA"/>
    <w:rsid w:val="54B128F8"/>
    <w:rsid w:val="54E7592E"/>
    <w:rsid w:val="56E73EE1"/>
    <w:rsid w:val="5C26F0BF"/>
    <w:rsid w:val="5D48FB65"/>
    <w:rsid w:val="5F1E6165"/>
    <w:rsid w:val="6166CD6E"/>
    <w:rsid w:val="66B1ECE9"/>
    <w:rsid w:val="66BA6AFD"/>
    <w:rsid w:val="690F4EB3"/>
    <w:rsid w:val="6CF762D4"/>
    <w:rsid w:val="6D01E999"/>
    <w:rsid w:val="6FC0375F"/>
    <w:rsid w:val="6FD27290"/>
    <w:rsid w:val="703FD5B6"/>
    <w:rsid w:val="7145B7E1"/>
    <w:rsid w:val="727C1077"/>
    <w:rsid w:val="735644CC"/>
    <w:rsid w:val="76925E24"/>
    <w:rsid w:val="76C3B479"/>
    <w:rsid w:val="78943098"/>
    <w:rsid w:val="78C87AE0"/>
    <w:rsid w:val="7C86FD97"/>
    <w:rsid w:val="7D8C3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61D0"/>
  <w15:chartTrackingRefBased/>
  <w15:docId w15:val="{88F4032D-330F-42CC-97AE-9FC669A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13B"/>
    <w:rPr>
      <w:color w:val="0072C6"/>
      <w:u w:val="single"/>
    </w:rPr>
  </w:style>
  <w:style w:type="paragraph" w:styleId="NormalWeb">
    <w:name w:val="Normal (Web)"/>
    <w:basedOn w:val="Normal"/>
    <w:uiPriority w:val="99"/>
    <w:unhideWhenUsed/>
    <w:rsid w:val="00FF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513B"/>
    <w:rPr>
      <w:b/>
      <w:bCs/>
    </w:rPr>
  </w:style>
  <w:style w:type="character" w:styleId="Emphasis">
    <w:name w:val="Emphasis"/>
    <w:basedOn w:val="DefaultParagraphFont"/>
    <w:uiPriority w:val="20"/>
    <w:qFormat/>
    <w:rsid w:val="00FF513B"/>
    <w:rPr>
      <w:i/>
      <w:iCs/>
    </w:rPr>
  </w:style>
  <w:style w:type="paragraph" w:styleId="BalloonText">
    <w:name w:val="Balloon Text"/>
    <w:basedOn w:val="Normal"/>
    <w:link w:val="BalloonTextChar"/>
    <w:uiPriority w:val="99"/>
    <w:semiHidden/>
    <w:unhideWhenUsed/>
    <w:rsid w:val="00993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295"/>
    <w:rPr>
      <w:rFonts w:ascii="Segoe UI" w:hAnsi="Segoe UI" w:cs="Segoe UI"/>
      <w:sz w:val="18"/>
      <w:szCs w:val="18"/>
      <w:lang w:val="en-GB"/>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har"/>
    <w:basedOn w:val="Normal"/>
    <w:link w:val="FootnoteTextChar"/>
    <w:uiPriority w:val="99"/>
    <w:qFormat/>
    <w:rsid w:val="00993295"/>
    <w:pPr>
      <w:spacing w:after="0" w:line="240" w:lineRule="auto"/>
    </w:pPr>
    <w:rPr>
      <w:rFonts w:ascii="Times New Roman" w:eastAsia="SimSun" w:hAnsi="Times New Roman" w:cs="Times New Roman"/>
      <w:sz w:val="20"/>
      <w:szCs w:val="20"/>
      <w:lang w:val="x-none" w:eastAsia="zh-CN"/>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uiPriority w:val="99"/>
    <w:rsid w:val="00993295"/>
    <w:rPr>
      <w:rFonts w:ascii="Times New Roman" w:eastAsia="SimSun" w:hAnsi="Times New Roman" w:cs="Times New Roman"/>
      <w:sz w:val="20"/>
      <w:szCs w:val="20"/>
      <w:lang w:val="x-none" w:eastAsia="zh-CN"/>
    </w:rPr>
  </w:style>
  <w:style w:type="character" w:styleId="FootnoteReference">
    <w:name w:val="footnote reference"/>
    <w:aliases w:val="ftref,Char Char,16 Point,Superscript 6 Point, Char Char,Footnote Reference1,BVI fnr,Footnote Reference Number,nota pié di pagina,Footnote symbol,Footnote reference number,Times 10 Point,Exposant 3 Point,EN Footnote Reference,note TESI"/>
    <w:link w:val="Char2"/>
    <w:uiPriority w:val="99"/>
    <w:qFormat/>
    <w:rsid w:val="00993295"/>
    <w:rPr>
      <w:vertAlign w:val="superscript"/>
    </w:rPr>
  </w:style>
  <w:style w:type="paragraph" w:customStyle="1" w:styleId="Char2">
    <w:name w:val="Char2"/>
    <w:basedOn w:val="Normal"/>
    <w:link w:val="FootnoteReference"/>
    <w:uiPriority w:val="99"/>
    <w:rsid w:val="00993295"/>
    <w:pPr>
      <w:spacing w:line="240" w:lineRule="exact"/>
      <w:jc w:val="both"/>
    </w:pPr>
    <w:rPr>
      <w:vertAlign w:val="superscript"/>
      <w:lang w:val="en-US"/>
    </w:rPr>
  </w:style>
  <w:style w:type="paragraph" w:customStyle="1" w:styleId="1heading">
    <w:name w:val="1heading"/>
    <w:basedOn w:val="Normal"/>
    <w:rsid w:val="00EF42EB"/>
    <w:pPr>
      <w:widowControl w:val="0"/>
      <w:spacing w:after="0" w:line="240" w:lineRule="auto"/>
    </w:pPr>
    <w:rPr>
      <w:rFonts w:ascii="Times New Roman" w:eastAsia="Times New Roman" w:hAnsi="Times New Roman" w:cs="Angsana New"/>
      <w:b/>
      <w:snapToGrid w:val="0"/>
      <w:sz w:val="24"/>
      <w:szCs w:val="20"/>
      <w:lang w:val="en-US"/>
    </w:rPr>
  </w:style>
  <w:style w:type="table" w:styleId="TableGrid">
    <w:name w:val="Table Grid"/>
    <w:basedOn w:val="TableNormal"/>
    <w:uiPriority w:val="59"/>
    <w:rsid w:val="00EF42EB"/>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6070"/>
    <w:rPr>
      <w:sz w:val="16"/>
      <w:szCs w:val="16"/>
    </w:rPr>
  </w:style>
  <w:style w:type="paragraph" w:styleId="CommentText">
    <w:name w:val="annotation text"/>
    <w:basedOn w:val="Normal"/>
    <w:link w:val="CommentTextChar"/>
    <w:uiPriority w:val="99"/>
    <w:unhideWhenUsed/>
    <w:rsid w:val="000F6070"/>
    <w:pPr>
      <w:spacing w:line="240" w:lineRule="auto"/>
    </w:pPr>
    <w:rPr>
      <w:sz w:val="20"/>
      <w:szCs w:val="20"/>
    </w:rPr>
  </w:style>
  <w:style w:type="character" w:customStyle="1" w:styleId="CommentTextChar">
    <w:name w:val="Comment Text Char"/>
    <w:basedOn w:val="DefaultParagraphFont"/>
    <w:link w:val="CommentText"/>
    <w:uiPriority w:val="99"/>
    <w:rsid w:val="000F6070"/>
    <w:rPr>
      <w:sz w:val="20"/>
      <w:szCs w:val="20"/>
      <w:lang w:val="en-GB"/>
    </w:rPr>
  </w:style>
  <w:style w:type="paragraph" w:styleId="CommentSubject">
    <w:name w:val="annotation subject"/>
    <w:basedOn w:val="CommentText"/>
    <w:next w:val="CommentText"/>
    <w:link w:val="CommentSubjectChar"/>
    <w:uiPriority w:val="99"/>
    <w:semiHidden/>
    <w:unhideWhenUsed/>
    <w:rsid w:val="000F6070"/>
    <w:rPr>
      <w:b/>
      <w:bCs/>
    </w:rPr>
  </w:style>
  <w:style w:type="character" w:customStyle="1" w:styleId="CommentSubjectChar">
    <w:name w:val="Comment Subject Char"/>
    <w:basedOn w:val="CommentTextChar"/>
    <w:link w:val="CommentSubject"/>
    <w:uiPriority w:val="99"/>
    <w:semiHidden/>
    <w:rsid w:val="000F6070"/>
    <w:rPr>
      <w:b/>
      <w:bCs/>
      <w:sz w:val="20"/>
      <w:szCs w:val="20"/>
      <w:lang w:val="en-GB"/>
    </w:rPr>
  </w:style>
  <w:style w:type="paragraph" w:styleId="Revision">
    <w:name w:val="Revision"/>
    <w:hidden/>
    <w:uiPriority w:val="99"/>
    <w:semiHidden/>
    <w:rsid w:val="00630B9D"/>
    <w:pPr>
      <w:spacing w:after="0" w:line="240" w:lineRule="auto"/>
    </w:pPr>
    <w:rPr>
      <w:lang w:val="en-GB"/>
    </w:rPr>
  </w:style>
  <w:style w:type="paragraph" w:styleId="ListParagraph">
    <w:name w:val="List Paragraph"/>
    <w:basedOn w:val="Normal"/>
    <w:uiPriority w:val="34"/>
    <w:qFormat/>
    <w:rsid w:val="00C24FF5"/>
    <w:pPr>
      <w:ind w:left="720"/>
      <w:contextualSpacing/>
    </w:pPr>
  </w:style>
  <w:style w:type="paragraph" w:customStyle="1" w:styleId="paragraph">
    <w:name w:val="paragraph"/>
    <w:basedOn w:val="Normal"/>
    <w:rsid w:val="005005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00540"/>
  </w:style>
  <w:style w:type="character" w:customStyle="1" w:styleId="eop">
    <w:name w:val="eop"/>
    <w:basedOn w:val="DefaultParagraphFont"/>
    <w:rsid w:val="00500540"/>
  </w:style>
  <w:style w:type="paragraph" w:styleId="Header">
    <w:name w:val="header"/>
    <w:basedOn w:val="Normal"/>
    <w:link w:val="HeaderChar"/>
    <w:uiPriority w:val="99"/>
    <w:semiHidden/>
    <w:unhideWhenUsed/>
    <w:rsid w:val="00873E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EEB"/>
    <w:rPr>
      <w:lang w:val="en-GB"/>
    </w:rPr>
  </w:style>
  <w:style w:type="paragraph" w:styleId="Footer">
    <w:name w:val="footer"/>
    <w:basedOn w:val="Normal"/>
    <w:link w:val="FooterChar"/>
    <w:uiPriority w:val="99"/>
    <w:semiHidden/>
    <w:unhideWhenUsed/>
    <w:rsid w:val="00873E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3EEB"/>
    <w:rPr>
      <w:lang w:val="en-GB"/>
    </w:rPr>
  </w:style>
  <w:style w:type="character" w:styleId="UnresolvedMention">
    <w:name w:val="Unresolved Mention"/>
    <w:basedOn w:val="DefaultParagraphFont"/>
    <w:uiPriority w:val="99"/>
    <w:semiHidden/>
    <w:unhideWhenUsed/>
    <w:rsid w:val="00BE5E38"/>
    <w:rPr>
      <w:color w:val="605E5C"/>
      <w:shd w:val="clear" w:color="auto" w:fill="E1DFDD"/>
    </w:rPr>
  </w:style>
  <w:style w:type="paragraph" w:customStyle="1" w:styleId="Default">
    <w:name w:val="Default"/>
    <w:rsid w:val="00AD40EE"/>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AB2883"/>
  </w:style>
  <w:style w:type="paragraph" w:styleId="EndnoteText">
    <w:name w:val="endnote text"/>
    <w:basedOn w:val="Normal"/>
    <w:link w:val="EndnoteTextChar"/>
    <w:uiPriority w:val="99"/>
    <w:semiHidden/>
    <w:unhideWhenUsed/>
    <w:rsid w:val="005179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99B"/>
    <w:rPr>
      <w:sz w:val="20"/>
      <w:szCs w:val="20"/>
      <w:lang w:val="en-GB"/>
    </w:rPr>
  </w:style>
  <w:style w:type="character" w:styleId="EndnoteReference">
    <w:name w:val="endnote reference"/>
    <w:basedOn w:val="DefaultParagraphFont"/>
    <w:uiPriority w:val="99"/>
    <w:semiHidden/>
    <w:unhideWhenUsed/>
    <w:rsid w:val="0051799B"/>
    <w:rPr>
      <w:vertAlign w:val="superscript"/>
    </w:rPr>
  </w:style>
  <w:style w:type="character" w:styleId="Mention">
    <w:name w:val="Mention"/>
    <w:basedOn w:val="DefaultParagraphFont"/>
    <w:uiPriority w:val="99"/>
    <w:unhideWhenUsed/>
    <w:rsid w:val="00E30D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2612">
      <w:bodyDiv w:val="1"/>
      <w:marLeft w:val="0"/>
      <w:marRight w:val="0"/>
      <w:marTop w:val="0"/>
      <w:marBottom w:val="0"/>
      <w:divBdr>
        <w:top w:val="none" w:sz="0" w:space="0" w:color="auto"/>
        <w:left w:val="none" w:sz="0" w:space="0" w:color="auto"/>
        <w:bottom w:val="none" w:sz="0" w:space="0" w:color="auto"/>
        <w:right w:val="none" w:sz="0" w:space="0" w:color="auto"/>
      </w:divBdr>
      <w:divsChild>
        <w:div w:id="702678427">
          <w:marLeft w:val="0"/>
          <w:marRight w:val="0"/>
          <w:marTop w:val="0"/>
          <w:marBottom w:val="0"/>
          <w:divBdr>
            <w:top w:val="none" w:sz="0" w:space="0" w:color="auto"/>
            <w:left w:val="none" w:sz="0" w:space="0" w:color="auto"/>
            <w:bottom w:val="none" w:sz="0" w:space="0" w:color="auto"/>
            <w:right w:val="none" w:sz="0" w:space="0" w:color="auto"/>
          </w:divBdr>
          <w:divsChild>
            <w:div w:id="1754005658">
              <w:marLeft w:val="0"/>
              <w:marRight w:val="0"/>
              <w:marTop w:val="0"/>
              <w:marBottom w:val="0"/>
              <w:divBdr>
                <w:top w:val="none" w:sz="0" w:space="0" w:color="auto"/>
                <w:left w:val="none" w:sz="0" w:space="0" w:color="auto"/>
                <w:bottom w:val="none" w:sz="0" w:space="0" w:color="auto"/>
                <w:right w:val="none" w:sz="0" w:space="0" w:color="auto"/>
              </w:divBdr>
              <w:divsChild>
                <w:div w:id="1711027169">
                  <w:marLeft w:val="0"/>
                  <w:marRight w:val="0"/>
                  <w:marTop w:val="0"/>
                  <w:marBottom w:val="0"/>
                  <w:divBdr>
                    <w:top w:val="none" w:sz="0" w:space="0" w:color="auto"/>
                    <w:left w:val="none" w:sz="0" w:space="0" w:color="auto"/>
                    <w:bottom w:val="none" w:sz="0" w:space="0" w:color="auto"/>
                    <w:right w:val="none" w:sz="0" w:space="0" w:color="auto"/>
                  </w:divBdr>
                  <w:divsChild>
                    <w:div w:id="65080951">
                      <w:marLeft w:val="0"/>
                      <w:marRight w:val="0"/>
                      <w:marTop w:val="0"/>
                      <w:marBottom w:val="0"/>
                      <w:divBdr>
                        <w:top w:val="none" w:sz="0" w:space="0" w:color="auto"/>
                        <w:left w:val="none" w:sz="0" w:space="0" w:color="auto"/>
                        <w:bottom w:val="none" w:sz="0" w:space="0" w:color="auto"/>
                        <w:right w:val="none" w:sz="0" w:space="0" w:color="auto"/>
                      </w:divBdr>
                      <w:divsChild>
                        <w:div w:id="602998237">
                          <w:marLeft w:val="0"/>
                          <w:marRight w:val="0"/>
                          <w:marTop w:val="0"/>
                          <w:marBottom w:val="0"/>
                          <w:divBdr>
                            <w:top w:val="none" w:sz="0" w:space="0" w:color="auto"/>
                            <w:left w:val="none" w:sz="0" w:space="0" w:color="auto"/>
                            <w:bottom w:val="none" w:sz="0" w:space="0" w:color="auto"/>
                            <w:right w:val="none" w:sz="0" w:space="0" w:color="auto"/>
                          </w:divBdr>
                          <w:divsChild>
                            <w:div w:id="120727742">
                              <w:marLeft w:val="0"/>
                              <w:marRight w:val="0"/>
                              <w:marTop w:val="0"/>
                              <w:marBottom w:val="0"/>
                              <w:divBdr>
                                <w:top w:val="none" w:sz="0" w:space="0" w:color="auto"/>
                                <w:left w:val="none" w:sz="0" w:space="0" w:color="auto"/>
                                <w:bottom w:val="none" w:sz="0" w:space="0" w:color="auto"/>
                                <w:right w:val="none" w:sz="0" w:space="0" w:color="auto"/>
                              </w:divBdr>
                              <w:divsChild>
                                <w:div w:id="1261642374">
                                  <w:marLeft w:val="0"/>
                                  <w:marRight w:val="0"/>
                                  <w:marTop w:val="0"/>
                                  <w:marBottom w:val="0"/>
                                  <w:divBdr>
                                    <w:top w:val="none" w:sz="0" w:space="0" w:color="auto"/>
                                    <w:left w:val="none" w:sz="0" w:space="0" w:color="auto"/>
                                    <w:bottom w:val="none" w:sz="0" w:space="0" w:color="auto"/>
                                    <w:right w:val="none" w:sz="0" w:space="0" w:color="auto"/>
                                  </w:divBdr>
                                  <w:divsChild>
                                    <w:div w:id="553125937">
                                      <w:marLeft w:val="0"/>
                                      <w:marRight w:val="0"/>
                                      <w:marTop w:val="0"/>
                                      <w:marBottom w:val="0"/>
                                      <w:divBdr>
                                        <w:top w:val="none" w:sz="0" w:space="0" w:color="auto"/>
                                        <w:left w:val="none" w:sz="0" w:space="0" w:color="auto"/>
                                        <w:bottom w:val="none" w:sz="0" w:space="0" w:color="auto"/>
                                        <w:right w:val="none" w:sz="0" w:space="0" w:color="auto"/>
                                      </w:divBdr>
                                      <w:divsChild>
                                        <w:div w:id="1578781378">
                                          <w:marLeft w:val="0"/>
                                          <w:marRight w:val="0"/>
                                          <w:marTop w:val="0"/>
                                          <w:marBottom w:val="0"/>
                                          <w:divBdr>
                                            <w:top w:val="none" w:sz="0" w:space="0" w:color="auto"/>
                                            <w:left w:val="none" w:sz="0" w:space="0" w:color="auto"/>
                                            <w:bottom w:val="none" w:sz="0" w:space="0" w:color="auto"/>
                                            <w:right w:val="none" w:sz="0" w:space="0" w:color="auto"/>
                                          </w:divBdr>
                                          <w:divsChild>
                                            <w:div w:id="185169727">
                                              <w:marLeft w:val="0"/>
                                              <w:marRight w:val="0"/>
                                              <w:marTop w:val="0"/>
                                              <w:marBottom w:val="0"/>
                                              <w:divBdr>
                                                <w:top w:val="none" w:sz="0" w:space="0" w:color="auto"/>
                                                <w:left w:val="none" w:sz="0" w:space="0" w:color="auto"/>
                                                <w:bottom w:val="none" w:sz="0" w:space="0" w:color="auto"/>
                                                <w:right w:val="none" w:sz="0" w:space="0" w:color="auto"/>
                                              </w:divBdr>
                                              <w:divsChild>
                                                <w:div w:id="794517995">
                                                  <w:marLeft w:val="0"/>
                                                  <w:marRight w:val="0"/>
                                                  <w:marTop w:val="0"/>
                                                  <w:marBottom w:val="0"/>
                                                  <w:divBdr>
                                                    <w:top w:val="none" w:sz="0" w:space="0" w:color="auto"/>
                                                    <w:left w:val="none" w:sz="0" w:space="0" w:color="auto"/>
                                                    <w:bottom w:val="none" w:sz="0" w:space="0" w:color="auto"/>
                                                    <w:right w:val="none" w:sz="0" w:space="0" w:color="auto"/>
                                                  </w:divBdr>
                                                  <w:divsChild>
                                                    <w:div w:id="16249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091159">
      <w:bodyDiv w:val="1"/>
      <w:marLeft w:val="0"/>
      <w:marRight w:val="0"/>
      <w:marTop w:val="0"/>
      <w:marBottom w:val="0"/>
      <w:divBdr>
        <w:top w:val="none" w:sz="0" w:space="0" w:color="auto"/>
        <w:left w:val="none" w:sz="0" w:space="0" w:color="auto"/>
        <w:bottom w:val="none" w:sz="0" w:space="0" w:color="auto"/>
        <w:right w:val="none" w:sz="0" w:space="0" w:color="auto"/>
      </w:divBdr>
    </w:div>
    <w:div w:id="861162497">
      <w:bodyDiv w:val="1"/>
      <w:marLeft w:val="0"/>
      <w:marRight w:val="0"/>
      <w:marTop w:val="0"/>
      <w:marBottom w:val="0"/>
      <w:divBdr>
        <w:top w:val="none" w:sz="0" w:space="0" w:color="auto"/>
        <w:left w:val="none" w:sz="0" w:space="0" w:color="auto"/>
        <w:bottom w:val="none" w:sz="0" w:space="0" w:color="auto"/>
        <w:right w:val="none" w:sz="0" w:space="0" w:color="auto"/>
      </w:divBdr>
      <w:divsChild>
        <w:div w:id="178587889">
          <w:marLeft w:val="0"/>
          <w:marRight w:val="0"/>
          <w:marTop w:val="0"/>
          <w:marBottom w:val="0"/>
          <w:divBdr>
            <w:top w:val="none" w:sz="0" w:space="0" w:color="auto"/>
            <w:left w:val="none" w:sz="0" w:space="0" w:color="auto"/>
            <w:bottom w:val="none" w:sz="0" w:space="0" w:color="auto"/>
            <w:right w:val="none" w:sz="0" w:space="0" w:color="auto"/>
          </w:divBdr>
          <w:divsChild>
            <w:div w:id="603003789">
              <w:marLeft w:val="0"/>
              <w:marRight w:val="0"/>
              <w:marTop w:val="0"/>
              <w:marBottom w:val="0"/>
              <w:divBdr>
                <w:top w:val="none" w:sz="0" w:space="0" w:color="auto"/>
                <w:left w:val="none" w:sz="0" w:space="0" w:color="auto"/>
                <w:bottom w:val="none" w:sz="0" w:space="0" w:color="auto"/>
                <w:right w:val="none" w:sz="0" w:space="0" w:color="auto"/>
              </w:divBdr>
            </w:div>
          </w:divsChild>
        </w:div>
        <w:div w:id="310184388">
          <w:marLeft w:val="0"/>
          <w:marRight w:val="0"/>
          <w:marTop w:val="0"/>
          <w:marBottom w:val="0"/>
          <w:divBdr>
            <w:top w:val="none" w:sz="0" w:space="0" w:color="auto"/>
            <w:left w:val="none" w:sz="0" w:space="0" w:color="auto"/>
            <w:bottom w:val="none" w:sz="0" w:space="0" w:color="auto"/>
            <w:right w:val="none" w:sz="0" w:space="0" w:color="auto"/>
          </w:divBdr>
          <w:divsChild>
            <w:div w:id="743382862">
              <w:marLeft w:val="0"/>
              <w:marRight w:val="0"/>
              <w:marTop w:val="0"/>
              <w:marBottom w:val="0"/>
              <w:divBdr>
                <w:top w:val="none" w:sz="0" w:space="0" w:color="auto"/>
                <w:left w:val="none" w:sz="0" w:space="0" w:color="auto"/>
                <w:bottom w:val="none" w:sz="0" w:space="0" w:color="auto"/>
                <w:right w:val="none" w:sz="0" w:space="0" w:color="auto"/>
              </w:divBdr>
            </w:div>
            <w:div w:id="1855459514">
              <w:marLeft w:val="0"/>
              <w:marRight w:val="0"/>
              <w:marTop w:val="0"/>
              <w:marBottom w:val="0"/>
              <w:divBdr>
                <w:top w:val="none" w:sz="0" w:space="0" w:color="auto"/>
                <w:left w:val="none" w:sz="0" w:space="0" w:color="auto"/>
                <w:bottom w:val="none" w:sz="0" w:space="0" w:color="auto"/>
                <w:right w:val="none" w:sz="0" w:space="0" w:color="auto"/>
              </w:divBdr>
            </w:div>
          </w:divsChild>
        </w:div>
        <w:div w:id="400716382">
          <w:marLeft w:val="0"/>
          <w:marRight w:val="0"/>
          <w:marTop w:val="0"/>
          <w:marBottom w:val="0"/>
          <w:divBdr>
            <w:top w:val="none" w:sz="0" w:space="0" w:color="auto"/>
            <w:left w:val="none" w:sz="0" w:space="0" w:color="auto"/>
            <w:bottom w:val="none" w:sz="0" w:space="0" w:color="auto"/>
            <w:right w:val="none" w:sz="0" w:space="0" w:color="auto"/>
          </w:divBdr>
          <w:divsChild>
            <w:div w:id="1644895551">
              <w:marLeft w:val="0"/>
              <w:marRight w:val="0"/>
              <w:marTop w:val="0"/>
              <w:marBottom w:val="0"/>
              <w:divBdr>
                <w:top w:val="none" w:sz="0" w:space="0" w:color="auto"/>
                <w:left w:val="none" w:sz="0" w:space="0" w:color="auto"/>
                <w:bottom w:val="none" w:sz="0" w:space="0" w:color="auto"/>
                <w:right w:val="none" w:sz="0" w:space="0" w:color="auto"/>
              </w:divBdr>
            </w:div>
          </w:divsChild>
        </w:div>
        <w:div w:id="979455684">
          <w:marLeft w:val="0"/>
          <w:marRight w:val="0"/>
          <w:marTop w:val="0"/>
          <w:marBottom w:val="0"/>
          <w:divBdr>
            <w:top w:val="none" w:sz="0" w:space="0" w:color="auto"/>
            <w:left w:val="none" w:sz="0" w:space="0" w:color="auto"/>
            <w:bottom w:val="none" w:sz="0" w:space="0" w:color="auto"/>
            <w:right w:val="none" w:sz="0" w:space="0" w:color="auto"/>
          </w:divBdr>
          <w:divsChild>
            <w:div w:id="64649803">
              <w:marLeft w:val="0"/>
              <w:marRight w:val="0"/>
              <w:marTop w:val="0"/>
              <w:marBottom w:val="0"/>
              <w:divBdr>
                <w:top w:val="none" w:sz="0" w:space="0" w:color="auto"/>
                <w:left w:val="none" w:sz="0" w:space="0" w:color="auto"/>
                <w:bottom w:val="none" w:sz="0" w:space="0" w:color="auto"/>
                <w:right w:val="none" w:sz="0" w:space="0" w:color="auto"/>
              </w:divBdr>
            </w:div>
          </w:divsChild>
        </w:div>
        <w:div w:id="1320306521">
          <w:marLeft w:val="0"/>
          <w:marRight w:val="0"/>
          <w:marTop w:val="0"/>
          <w:marBottom w:val="0"/>
          <w:divBdr>
            <w:top w:val="none" w:sz="0" w:space="0" w:color="auto"/>
            <w:left w:val="none" w:sz="0" w:space="0" w:color="auto"/>
            <w:bottom w:val="none" w:sz="0" w:space="0" w:color="auto"/>
            <w:right w:val="none" w:sz="0" w:space="0" w:color="auto"/>
          </w:divBdr>
          <w:divsChild>
            <w:div w:id="752167087">
              <w:marLeft w:val="0"/>
              <w:marRight w:val="0"/>
              <w:marTop w:val="0"/>
              <w:marBottom w:val="0"/>
              <w:divBdr>
                <w:top w:val="none" w:sz="0" w:space="0" w:color="auto"/>
                <w:left w:val="none" w:sz="0" w:space="0" w:color="auto"/>
                <w:bottom w:val="none" w:sz="0" w:space="0" w:color="auto"/>
                <w:right w:val="none" w:sz="0" w:space="0" w:color="auto"/>
              </w:divBdr>
            </w:div>
            <w:div w:id="1122264376">
              <w:marLeft w:val="0"/>
              <w:marRight w:val="0"/>
              <w:marTop w:val="0"/>
              <w:marBottom w:val="0"/>
              <w:divBdr>
                <w:top w:val="none" w:sz="0" w:space="0" w:color="auto"/>
                <w:left w:val="none" w:sz="0" w:space="0" w:color="auto"/>
                <w:bottom w:val="none" w:sz="0" w:space="0" w:color="auto"/>
                <w:right w:val="none" w:sz="0" w:space="0" w:color="auto"/>
              </w:divBdr>
            </w:div>
          </w:divsChild>
        </w:div>
        <w:div w:id="2021396200">
          <w:marLeft w:val="0"/>
          <w:marRight w:val="0"/>
          <w:marTop w:val="0"/>
          <w:marBottom w:val="0"/>
          <w:divBdr>
            <w:top w:val="none" w:sz="0" w:space="0" w:color="auto"/>
            <w:left w:val="none" w:sz="0" w:space="0" w:color="auto"/>
            <w:bottom w:val="none" w:sz="0" w:space="0" w:color="auto"/>
            <w:right w:val="none" w:sz="0" w:space="0" w:color="auto"/>
          </w:divBdr>
          <w:divsChild>
            <w:div w:id="106509882">
              <w:marLeft w:val="0"/>
              <w:marRight w:val="0"/>
              <w:marTop w:val="0"/>
              <w:marBottom w:val="0"/>
              <w:divBdr>
                <w:top w:val="none" w:sz="0" w:space="0" w:color="auto"/>
                <w:left w:val="none" w:sz="0" w:space="0" w:color="auto"/>
                <w:bottom w:val="none" w:sz="0" w:space="0" w:color="auto"/>
                <w:right w:val="none" w:sz="0" w:space="0" w:color="auto"/>
              </w:divBdr>
            </w:div>
          </w:divsChild>
        </w:div>
        <w:div w:id="2034190169">
          <w:marLeft w:val="0"/>
          <w:marRight w:val="0"/>
          <w:marTop w:val="0"/>
          <w:marBottom w:val="0"/>
          <w:divBdr>
            <w:top w:val="none" w:sz="0" w:space="0" w:color="auto"/>
            <w:left w:val="none" w:sz="0" w:space="0" w:color="auto"/>
            <w:bottom w:val="none" w:sz="0" w:space="0" w:color="auto"/>
            <w:right w:val="none" w:sz="0" w:space="0" w:color="auto"/>
          </w:divBdr>
          <w:divsChild>
            <w:div w:id="829908158">
              <w:marLeft w:val="0"/>
              <w:marRight w:val="0"/>
              <w:marTop w:val="0"/>
              <w:marBottom w:val="0"/>
              <w:divBdr>
                <w:top w:val="none" w:sz="0" w:space="0" w:color="auto"/>
                <w:left w:val="none" w:sz="0" w:space="0" w:color="auto"/>
                <w:bottom w:val="none" w:sz="0" w:space="0" w:color="auto"/>
                <w:right w:val="none" w:sz="0" w:space="0" w:color="auto"/>
              </w:divBdr>
            </w:div>
            <w:div w:id="2011791160">
              <w:marLeft w:val="0"/>
              <w:marRight w:val="0"/>
              <w:marTop w:val="0"/>
              <w:marBottom w:val="0"/>
              <w:divBdr>
                <w:top w:val="none" w:sz="0" w:space="0" w:color="auto"/>
                <w:left w:val="none" w:sz="0" w:space="0" w:color="auto"/>
                <w:bottom w:val="none" w:sz="0" w:space="0" w:color="auto"/>
                <w:right w:val="none" w:sz="0" w:space="0" w:color="auto"/>
              </w:divBdr>
            </w:div>
          </w:divsChild>
        </w:div>
        <w:div w:id="2132239016">
          <w:marLeft w:val="0"/>
          <w:marRight w:val="0"/>
          <w:marTop w:val="0"/>
          <w:marBottom w:val="0"/>
          <w:divBdr>
            <w:top w:val="none" w:sz="0" w:space="0" w:color="auto"/>
            <w:left w:val="none" w:sz="0" w:space="0" w:color="auto"/>
            <w:bottom w:val="none" w:sz="0" w:space="0" w:color="auto"/>
            <w:right w:val="none" w:sz="0" w:space="0" w:color="auto"/>
          </w:divBdr>
          <w:divsChild>
            <w:div w:id="977035664">
              <w:marLeft w:val="0"/>
              <w:marRight w:val="0"/>
              <w:marTop w:val="0"/>
              <w:marBottom w:val="0"/>
              <w:divBdr>
                <w:top w:val="none" w:sz="0" w:space="0" w:color="auto"/>
                <w:left w:val="none" w:sz="0" w:space="0" w:color="auto"/>
                <w:bottom w:val="none" w:sz="0" w:space="0" w:color="auto"/>
                <w:right w:val="none" w:sz="0" w:space="0" w:color="auto"/>
              </w:divBdr>
            </w:div>
            <w:div w:id="17848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585">
      <w:bodyDiv w:val="1"/>
      <w:marLeft w:val="0"/>
      <w:marRight w:val="0"/>
      <w:marTop w:val="0"/>
      <w:marBottom w:val="0"/>
      <w:divBdr>
        <w:top w:val="none" w:sz="0" w:space="0" w:color="auto"/>
        <w:left w:val="none" w:sz="0" w:space="0" w:color="auto"/>
        <w:bottom w:val="none" w:sz="0" w:space="0" w:color="auto"/>
        <w:right w:val="none" w:sz="0" w:space="0" w:color="auto"/>
      </w:divBdr>
    </w:div>
    <w:div w:id="1385370456">
      <w:bodyDiv w:val="1"/>
      <w:marLeft w:val="0"/>
      <w:marRight w:val="0"/>
      <w:marTop w:val="0"/>
      <w:marBottom w:val="0"/>
      <w:divBdr>
        <w:top w:val="none" w:sz="0" w:space="0" w:color="auto"/>
        <w:left w:val="none" w:sz="0" w:space="0" w:color="auto"/>
        <w:bottom w:val="none" w:sz="0" w:space="0" w:color="auto"/>
        <w:right w:val="none" w:sz="0" w:space="0" w:color="auto"/>
      </w:divBdr>
      <w:divsChild>
        <w:div w:id="1773893315">
          <w:marLeft w:val="0"/>
          <w:marRight w:val="0"/>
          <w:marTop w:val="0"/>
          <w:marBottom w:val="0"/>
          <w:divBdr>
            <w:top w:val="none" w:sz="0" w:space="0" w:color="auto"/>
            <w:left w:val="none" w:sz="0" w:space="0" w:color="auto"/>
            <w:bottom w:val="none" w:sz="0" w:space="0" w:color="auto"/>
            <w:right w:val="none" w:sz="0" w:space="0" w:color="auto"/>
          </w:divBdr>
          <w:divsChild>
            <w:div w:id="198512066">
              <w:marLeft w:val="0"/>
              <w:marRight w:val="0"/>
              <w:marTop w:val="0"/>
              <w:marBottom w:val="0"/>
              <w:divBdr>
                <w:top w:val="none" w:sz="0" w:space="0" w:color="auto"/>
                <w:left w:val="none" w:sz="0" w:space="0" w:color="auto"/>
                <w:bottom w:val="none" w:sz="0" w:space="0" w:color="auto"/>
                <w:right w:val="none" w:sz="0" w:space="0" w:color="auto"/>
              </w:divBdr>
              <w:divsChild>
                <w:div w:id="1890452934">
                  <w:marLeft w:val="0"/>
                  <w:marRight w:val="0"/>
                  <w:marTop w:val="0"/>
                  <w:marBottom w:val="0"/>
                  <w:divBdr>
                    <w:top w:val="none" w:sz="0" w:space="0" w:color="auto"/>
                    <w:left w:val="none" w:sz="0" w:space="0" w:color="auto"/>
                    <w:bottom w:val="none" w:sz="0" w:space="0" w:color="auto"/>
                    <w:right w:val="none" w:sz="0" w:space="0" w:color="auto"/>
                  </w:divBdr>
                  <w:divsChild>
                    <w:div w:id="1173111265">
                      <w:marLeft w:val="0"/>
                      <w:marRight w:val="0"/>
                      <w:marTop w:val="0"/>
                      <w:marBottom w:val="0"/>
                      <w:divBdr>
                        <w:top w:val="none" w:sz="0" w:space="0" w:color="auto"/>
                        <w:left w:val="none" w:sz="0" w:space="0" w:color="auto"/>
                        <w:bottom w:val="none" w:sz="0" w:space="0" w:color="auto"/>
                        <w:right w:val="none" w:sz="0" w:space="0" w:color="auto"/>
                      </w:divBdr>
                      <w:divsChild>
                        <w:div w:id="291719555">
                          <w:marLeft w:val="0"/>
                          <w:marRight w:val="0"/>
                          <w:marTop w:val="0"/>
                          <w:marBottom w:val="0"/>
                          <w:divBdr>
                            <w:top w:val="none" w:sz="0" w:space="0" w:color="auto"/>
                            <w:left w:val="none" w:sz="0" w:space="0" w:color="auto"/>
                            <w:bottom w:val="none" w:sz="0" w:space="0" w:color="auto"/>
                            <w:right w:val="none" w:sz="0" w:space="0" w:color="auto"/>
                          </w:divBdr>
                          <w:divsChild>
                            <w:div w:id="1001469296">
                              <w:marLeft w:val="0"/>
                              <w:marRight w:val="0"/>
                              <w:marTop w:val="0"/>
                              <w:marBottom w:val="0"/>
                              <w:divBdr>
                                <w:top w:val="none" w:sz="0" w:space="0" w:color="auto"/>
                                <w:left w:val="none" w:sz="0" w:space="0" w:color="auto"/>
                                <w:bottom w:val="none" w:sz="0" w:space="0" w:color="auto"/>
                                <w:right w:val="none" w:sz="0" w:space="0" w:color="auto"/>
                              </w:divBdr>
                              <w:divsChild>
                                <w:div w:id="950164127">
                                  <w:marLeft w:val="0"/>
                                  <w:marRight w:val="0"/>
                                  <w:marTop w:val="0"/>
                                  <w:marBottom w:val="0"/>
                                  <w:divBdr>
                                    <w:top w:val="none" w:sz="0" w:space="0" w:color="auto"/>
                                    <w:left w:val="none" w:sz="0" w:space="0" w:color="auto"/>
                                    <w:bottom w:val="none" w:sz="0" w:space="0" w:color="auto"/>
                                    <w:right w:val="none" w:sz="0" w:space="0" w:color="auto"/>
                                  </w:divBdr>
                                  <w:divsChild>
                                    <w:div w:id="1510557108">
                                      <w:marLeft w:val="0"/>
                                      <w:marRight w:val="0"/>
                                      <w:marTop w:val="0"/>
                                      <w:marBottom w:val="0"/>
                                      <w:divBdr>
                                        <w:top w:val="none" w:sz="0" w:space="0" w:color="auto"/>
                                        <w:left w:val="none" w:sz="0" w:space="0" w:color="auto"/>
                                        <w:bottom w:val="none" w:sz="0" w:space="0" w:color="auto"/>
                                        <w:right w:val="none" w:sz="0" w:space="0" w:color="auto"/>
                                      </w:divBdr>
                                      <w:divsChild>
                                        <w:div w:id="590090093">
                                          <w:marLeft w:val="0"/>
                                          <w:marRight w:val="0"/>
                                          <w:marTop w:val="0"/>
                                          <w:marBottom w:val="0"/>
                                          <w:divBdr>
                                            <w:top w:val="none" w:sz="0" w:space="0" w:color="auto"/>
                                            <w:left w:val="none" w:sz="0" w:space="0" w:color="auto"/>
                                            <w:bottom w:val="none" w:sz="0" w:space="0" w:color="auto"/>
                                            <w:right w:val="none" w:sz="0" w:space="0" w:color="auto"/>
                                          </w:divBdr>
                                          <w:divsChild>
                                            <w:div w:id="1080324041">
                                              <w:marLeft w:val="0"/>
                                              <w:marRight w:val="0"/>
                                              <w:marTop w:val="0"/>
                                              <w:marBottom w:val="0"/>
                                              <w:divBdr>
                                                <w:top w:val="none" w:sz="0" w:space="0" w:color="auto"/>
                                                <w:left w:val="none" w:sz="0" w:space="0" w:color="auto"/>
                                                <w:bottom w:val="none" w:sz="0" w:space="0" w:color="auto"/>
                                                <w:right w:val="none" w:sz="0" w:space="0" w:color="auto"/>
                                              </w:divBdr>
                                              <w:divsChild>
                                                <w:div w:id="1091052681">
                                                  <w:marLeft w:val="0"/>
                                                  <w:marRight w:val="0"/>
                                                  <w:marTop w:val="0"/>
                                                  <w:marBottom w:val="0"/>
                                                  <w:divBdr>
                                                    <w:top w:val="none" w:sz="0" w:space="0" w:color="auto"/>
                                                    <w:left w:val="none" w:sz="0" w:space="0" w:color="auto"/>
                                                    <w:bottom w:val="none" w:sz="0" w:space="0" w:color="auto"/>
                                                    <w:right w:val="none" w:sz="0" w:space="0" w:color="auto"/>
                                                  </w:divBdr>
                                                  <w:divsChild>
                                                    <w:div w:id="12199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325261">
      <w:bodyDiv w:val="1"/>
      <w:marLeft w:val="0"/>
      <w:marRight w:val="0"/>
      <w:marTop w:val="0"/>
      <w:marBottom w:val="0"/>
      <w:divBdr>
        <w:top w:val="none" w:sz="0" w:space="0" w:color="auto"/>
        <w:left w:val="none" w:sz="0" w:space="0" w:color="auto"/>
        <w:bottom w:val="none" w:sz="0" w:space="0" w:color="auto"/>
        <w:right w:val="none" w:sz="0" w:space="0" w:color="auto"/>
      </w:divBdr>
    </w:div>
    <w:div w:id="17500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xsdata=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%3D%3D&amp;sdata=RGtoaktBVmJWTTY5UjlDNysvQkNBb2R1UEttYnROZ09HMXh3U25Ha3o2az0%3D&amp;ovuser=77410195-14e1-4fb8-904b-ab1892023667%2Cakapukaya%40unicef.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amp;isSPOFile=1"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zberk@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28D2318395F254EB81E41B739A6BDC9" ma:contentTypeVersion="46" ma:contentTypeDescription="" ma:contentTypeScope="" ma:versionID="232949b061beec776bacfad06d185083">
  <xsd:schema xmlns:xsd="http://www.w3.org/2001/XMLSchema" xmlns:xs="http://www.w3.org/2001/XMLSchema" xmlns:p="http://schemas.microsoft.com/office/2006/metadata/properties" xmlns:ns1="http://schemas.microsoft.com/sharepoint/v3" xmlns:ns2="ca283e0b-db31-4043-a2ef-b80661bf084a" xmlns:ns3="http://schemas.microsoft.com/sharepoint.v3" xmlns:ns4="731ff1dd-bd8e-4c24-a202-54f8e865ef07" xmlns:ns5="5151dc13-c467-4592-97a9-371c63321d4e" xmlns:ns6="http://schemas.microsoft.com/sharepoint/v4" targetNamespace="http://schemas.microsoft.com/office/2006/metadata/properties" ma:root="true" ma:fieldsID="9fcfca2ff5c5071baa61b8483030c3fc" ns1:_="" ns2:_="" ns3:_="" ns4:_="" ns5:_="" ns6:_="">
    <xsd:import namespace="http://schemas.microsoft.com/sharepoint/v3"/>
    <xsd:import namespace="ca283e0b-db31-4043-a2ef-b80661bf084a"/>
    <xsd:import namespace="http://schemas.microsoft.com/sharepoint.v3"/>
    <xsd:import namespace="731ff1dd-bd8e-4c24-a202-54f8e865ef07"/>
    <xsd:import namespace="5151dc13-c467-4592-97a9-371c63321d4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OCR"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Location"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eb66395-d17e-4f2b-b6c4-b582d93f67fc}" ma:internalName="TaxCatchAllLabel" ma:readOnly="true" ma:showField="CatchAllDataLabel" ma:web="731ff1dd-bd8e-4c24-a202-54f8e865ef0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eb66395-d17e-4f2b-b6c4-b582d93f67fc}" ma:internalName="TaxCatchAll" ma:showField="CatchAllData" ma:web="731ff1dd-bd8e-4c24-a202-54f8e865ef0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ff1dd-bd8e-4c24-a202-54f8e865ef07"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1dc13-c467-4592-97a9-371c63321d4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TaxCatchAll>
    <lcf76f155ced4ddcb4097134ff3c332f xmlns="5151dc13-c467-4592-97a9-371c63321d4e">
      <Terms xmlns="http://schemas.microsoft.com/office/infopath/2007/PartnerControls"/>
    </lcf76f155ced4ddcb4097134ff3c332f>
    <TaxKeywordTaxHTField xmlns="731ff1dd-bd8e-4c24-a202-54f8e865ef07">
      <Terms xmlns="http://schemas.microsoft.com/office/infopath/2007/PartnerControls"/>
    </TaxKeywordTaxHTField>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SemaphoreItemMetadata xmlns="731ff1dd-bd8e-4c24-a202-54f8e865ef07"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636F7E16-3CF8-42A9-8A1D-6C30F6D375A5}">
  <ds:schemaRefs>
    <ds:schemaRef ds:uri="Microsoft.SharePoint.Taxonomy.ContentTypeSync"/>
  </ds:schemaRefs>
</ds:datastoreItem>
</file>

<file path=customXml/itemProps2.xml><?xml version="1.0" encoding="utf-8"?>
<ds:datastoreItem xmlns:ds="http://schemas.openxmlformats.org/officeDocument/2006/customXml" ds:itemID="{52ACAE91-2719-4A4A-A533-3769056E9FD8}">
  <ds:schemaRefs>
    <ds:schemaRef ds:uri="http://schemas.microsoft.com/sharepoint/events"/>
  </ds:schemaRefs>
</ds:datastoreItem>
</file>

<file path=customXml/itemProps3.xml><?xml version="1.0" encoding="utf-8"?>
<ds:datastoreItem xmlns:ds="http://schemas.openxmlformats.org/officeDocument/2006/customXml" ds:itemID="{B51ECE74-B4E9-419F-9E51-3D21501B44B8}">
  <ds:schemaRefs>
    <ds:schemaRef ds:uri="http://schemas.microsoft.com/office/2006/metadata/customXsn"/>
  </ds:schemaRefs>
</ds:datastoreItem>
</file>

<file path=customXml/itemProps4.xml><?xml version="1.0" encoding="utf-8"?>
<ds:datastoreItem xmlns:ds="http://schemas.openxmlformats.org/officeDocument/2006/customXml" ds:itemID="{7E952A8C-A109-4A31-A42E-E19E1ED5FA12}">
  <ds:schemaRefs>
    <ds:schemaRef ds:uri="http://schemas.microsoft.com/sharepoint/v3/contenttype/forms"/>
  </ds:schemaRefs>
</ds:datastoreItem>
</file>

<file path=customXml/itemProps5.xml><?xml version="1.0" encoding="utf-8"?>
<ds:datastoreItem xmlns:ds="http://schemas.openxmlformats.org/officeDocument/2006/customXml" ds:itemID="{52B5D29D-CC49-4EAB-814C-F1DCD7CE9FAA}">
  <ds:schemaRefs>
    <ds:schemaRef ds:uri="http://schemas.openxmlformats.org/officeDocument/2006/bibliography"/>
  </ds:schemaRefs>
</ds:datastoreItem>
</file>

<file path=customXml/itemProps6.xml><?xml version="1.0" encoding="utf-8"?>
<ds:datastoreItem xmlns:ds="http://schemas.openxmlformats.org/officeDocument/2006/customXml" ds:itemID="{3A815B84-3A98-477A-A2E2-2B1941759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31ff1dd-bd8e-4c24-a202-54f8e865ef07"/>
    <ds:schemaRef ds:uri="5151dc13-c467-4592-97a9-371c63321d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77B46B-268F-4CD5-8B71-738728AB29AD}">
  <ds:schemaRefs>
    <ds:schemaRef ds:uri="http://schemas.microsoft.com/office/2006/metadata/properties"/>
    <ds:schemaRef ds:uri="http://schemas.microsoft.com/office/infopath/2007/PartnerControls"/>
    <ds:schemaRef ds:uri="ca283e0b-db31-4043-a2ef-b80661bf084a"/>
    <ds:schemaRef ds:uri="5151dc13-c467-4592-97a9-371c63321d4e"/>
    <ds:schemaRef ds:uri="731ff1dd-bd8e-4c24-a202-54f8e865ef07"/>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Dostlar</dc:creator>
  <cp:keywords/>
  <dc:description/>
  <cp:lastModifiedBy>Elif Biber</cp:lastModifiedBy>
  <cp:revision>2</cp:revision>
  <cp:lastPrinted>2024-07-05T08:13:00Z</cp:lastPrinted>
  <dcterms:created xsi:type="dcterms:W3CDTF">2024-08-06T12:16:00Z</dcterms:created>
  <dcterms:modified xsi:type="dcterms:W3CDTF">2024-08-06T12:16:00Z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0x0101009BA85F8052A6DA4FA3E31FF9F74C697000C28D2318395F254EB81E41B739A6BDC9</vt:lpwstr>
  </property>
  <property fmtid="{D5CDD505-2E9C-101B-9397-08002B2CF9AE}" pid="3" name="_dlc_DocIdItemGuid">
    <vt:lpwstr>37b15601-fac3-4780-b6ea-e09f644cfad0</vt:lpwstr>
  </property>
  <property fmtid="{D5CDD505-2E9C-101B-9397-08002B2CF9AE}" pid="4" name="TaxKeyword">
    <vt:lpwstr/>
  </property>
  <property fmtid="{D5CDD505-2E9C-101B-9397-08002B2CF9AE}" pid="5" name="SystemDTAC">
    <vt:lpwstr/>
  </property>
  <property fmtid="{D5CDD505-2E9C-101B-9397-08002B2CF9AE}" pid="6" name="Topic">
    <vt:lpwstr/>
  </property>
  <property fmtid="{D5CDD505-2E9C-101B-9397-08002B2CF9AE}" pid="7" name="MediaServiceImageTags">
    <vt:lpwstr/>
  </property>
  <property fmtid="{D5CDD505-2E9C-101B-9397-08002B2CF9AE}" pid="8" name="OfficeDivision">
    <vt:lpwstr>4;#Turkey-4350|f1d77f1c-64d5-4405-826d-2eda2508ba1b</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