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28119C">
        <w:trPr>
          <w:trHeight w:val="359"/>
        </w:trPr>
        <w:tc>
          <w:tcPr>
            <w:tcW w:w="10530" w:type="dxa"/>
            <w:gridSpan w:val="7"/>
            <w:noWrap/>
            <w:hideMark/>
          </w:tcPr>
          <w:p w14:paraId="62FFDFB6" w14:textId="121E76CA" w:rsidR="009F653A" w:rsidRPr="009F653A" w:rsidRDefault="009F653A" w:rsidP="0028119C">
            <w:pPr>
              <w:rPr>
                <w:b/>
                <w:bCs/>
              </w:rPr>
            </w:pPr>
            <w:r w:rsidRPr="009F653A">
              <w:rPr>
                <w:b/>
                <w:bCs/>
              </w:rPr>
              <w:t>TITLE OF CONSULTANCY:</w:t>
            </w:r>
            <w:r w:rsidR="00625AB9" w:rsidRPr="00EF3E86">
              <w:t xml:space="preserve"> </w:t>
            </w:r>
            <w:r w:rsidR="007D4FC6" w:rsidRPr="007D4FC6">
              <w:t>National Consultancy for the Rollout of the Citizen Budget Monitoring and Reporting System</w:t>
            </w:r>
          </w:p>
        </w:tc>
      </w:tr>
      <w:tr w:rsidR="009F653A" w:rsidRPr="009F653A" w14:paraId="15DDB9A7" w14:textId="77777777" w:rsidTr="009F653A">
        <w:trPr>
          <w:trHeight w:val="320"/>
        </w:trPr>
        <w:tc>
          <w:tcPr>
            <w:tcW w:w="3505" w:type="dxa"/>
            <w:noWrap/>
            <w:hideMark/>
          </w:tcPr>
          <w:p w14:paraId="7FB8A143" w14:textId="06644B55"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50AAA1DE"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3D109F0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0331368A" w:rsidR="009F653A" w:rsidRPr="009F653A" w:rsidRDefault="009F653A" w:rsidP="009F653A">
            <w:pPr>
              <w:jc w:val="center"/>
              <w:rPr>
                <w:b/>
                <w:bCs/>
              </w:rPr>
            </w:pPr>
            <w:r w:rsidRPr="009F653A">
              <w:rPr>
                <w:b/>
                <w:bCs/>
              </w:rPr>
              <w:t xml:space="preserve">Additional </w:t>
            </w:r>
            <w:r w:rsidR="00A71D87" w:rsidRPr="009F653A">
              <w:rPr>
                <w:b/>
                <w:bCs/>
              </w:rPr>
              <w:t>comments if</w:t>
            </w:r>
            <w:r w:rsidRPr="009F653A">
              <w:rPr>
                <w:b/>
                <w:bCs/>
              </w:rPr>
              <w:t xml:space="preserve"> any</w:t>
            </w:r>
          </w:p>
        </w:tc>
      </w:tr>
      <w:tr w:rsidR="009F653A" w:rsidRPr="009F653A" w14:paraId="78773491" w14:textId="77777777" w:rsidTr="008E1367">
        <w:trPr>
          <w:trHeight w:val="332"/>
        </w:trPr>
        <w:tc>
          <w:tcPr>
            <w:tcW w:w="3505" w:type="dxa"/>
            <w:hideMark/>
          </w:tcPr>
          <w:p w14:paraId="322024F1" w14:textId="1457EDE0" w:rsidR="009F653A" w:rsidRPr="009F653A" w:rsidRDefault="009F653A" w:rsidP="009F653A">
            <w:r w:rsidRPr="009F653A">
              <w:t>Deliverable</w:t>
            </w:r>
            <w:r w:rsidR="003C57C3">
              <w:t xml:space="preserve"> 1</w:t>
            </w:r>
          </w:p>
        </w:tc>
        <w:tc>
          <w:tcPr>
            <w:tcW w:w="1619" w:type="dxa"/>
            <w:noWrap/>
            <w:hideMark/>
          </w:tcPr>
          <w:p w14:paraId="163606F9" w14:textId="67E8A760"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8E1367">
        <w:trPr>
          <w:trHeight w:val="269"/>
        </w:trPr>
        <w:tc>
          <w:tcPr>
            <w:tcW w:w="3505" w:type="dxa"/>
            <w:hideMark/>
          </w:tcPr>
          <w:p w14:paraId="1028851B" w14:textId="30070218" w:rsidR="009F653A" w:rsidRPr="009F653A" w:rsidRDefault="009F653A" w:rsidP="009F653A">
            <w:r w:rsidRPr="009F653A">
              <w:t>Deliverable</w:t>
            </w:r>
            <w:r w:rsidR="003C57C3">
              <w:t xml:space="preserve"> 2</w:t>
            </w:r>
          </w:p>
        </w:tc>
        <w:tc>
          <w:tcPr>
            <w:tcW w:w="1619" w:type="dxa"/>
            <w:noWrap/>
            <w:hideMark/>
          </w:tcPr>
          <w:p w14:paraId="7D871BF8" w14:textId="712A664E"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8E1367">
        <w:trPr>
          <w:trHeight w:val="251"/>
        </w:trPr>
        <w:tc>
          <w:tcPr>
            <w:tcW w:w="3505" w:type="dxa"/>
            <w:hideMark/>
          </w:tcPr>
          <w:p w14:paraId="02E30A67" w14:textId="3DE48D30" w:rsidR="009F653A" w:rsidRPr="009F653A" w:rsidRDefault="009F653A" w:rsidP="009F653A">
            <w:r w:rsidRPr="009F653A">
              <w:t>Deliverable</w:t>
            </w:r>
            <w:r w:rsidR="003C57C3">
              <w:t xml:space="preserve"> 3</w:t>
            </w:r>
          </w:p>
        </w:tc>
        <w:tc>
          <w:tcPr>
            <w:tcW w:w="1619" w:type="dxa"/>
            <w:noWrap/>
            <w:hideMark/>
          </w:tcPr>
          <w:p w14:paraId="5B12B635" w14:textId="5CA99EB5"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0D74DA" w:rsidRPr="009F653A" w14:paraId="79A56E7C" w14:textId="77777777" w:rsidTr="008E1367">
        <w:trPr>
          <w:trHeight w:val="242"/>
        </w:trPr>
        <w:tc>
          <w:tcPr>
            <w:tcW w:w="3505" w:type="dxa"/>
          </w:tcPr>
          <w:p w14:paraId="4EF87C4A" w14:textId="130C5888" w:rsidR="000D74DA" w:rsidRPr="009F653A" w:rsidRDefault="000D74DA" w:rsidP="009F653A">
            <w:r w:rsidRPr="009F653A">
              <w:t>Deliverable</w:t>
            </w:r>
            <w:r>
              <w:t xml:space="preserve"> 4</w:t>
            </w:r>
          </w:p>
        </w:tc>
        <w:tc>
          <w:tcPr>
            <w:tcW w:w="1619" w:type="dxa"/>
            <w:noWrap/>
          </w:tcPr>
          <w:p w14:paraId="2DC4FB13" w14:textId="77777777" w:rsidR="000D74DA" w:rsidRPr="009F653A" w:rsidRDefault="000D74DA" w:rsidP="009F653A"/>
        </w:tc>
        <w:tc>
          <w:tcPr>
            <w:tcW w:w="1619" w:type="dxa"/>
            <w:noWrap/>
          </w:tcPr>
          <w:p w14:paraId="78E0D9B9" w14:textId="77777777" w:rsidR="000D74DA" w:rsidRPr="009F653A" w:rsidRDefault="000D74DA" w:rsidP="009F653A"/>
        </w:tc>
        <w:tc>
          <w:tcPr>
            <w:tcW w:w="1262" w:type="dxa"/>
            <w:gridSpan w:val="2"/>
          </w:tcPr>
          <w:p w14:paraId="650D7588" w14:textId="77777777" w:rsidR="000D74DA" w:rsidRPr="009F653A" w:rsidRDefault="000D74DA" w:rsidP="009F653A"/>
        </w:tc>
        <w:tc>
          <w:tcPr>
            <w:tcW w:w="2525" w:type="dxa"/>
            <w:gridSpan w:val="2"/>
          </w:tcPr>
          <w:p w14:paraId="5062CED4" w14:textId="77777777" w:rsidR="000D74DA" w:rsidRPr="009F653A" w:rsidRDefault="000D74DA" w:rsidP="009F653A"/>
        </w:tc>
      </w:tr>
      <w:tr w:rsidR="007D4FC6" w:rsidRPr="009F653A" w14:paraId="51A37898" w14:textId="77777777" w:rsidTr="008E1367">
        <w:trPr>
          <w:trHeight w:val="242"/>
        </w:trPr>
        <w:tc>
          <w:tcPr>
            <w:tcW w:w="3505" w:type="dxa"/>
          </w:tcPr>
          <w:p w14:paraId="0A583F7A" w14:textId="1020F89A" w:rsidR="007D4FC6" w:rsidRPr="009F653A" w:rsidRDefault="007D4FC6" w:rsidP="009F653A">
            <w:r w:rsidRPr="009F653A">
              <w:t>Deliverable</w:t>
            </w:r>
            <w:r>
              <w:t xml:space="preserve"> </w:t>
            </w:r>
            <w:r>
              <w:t>5</w:t>
            </w:r>
          </w:p>
        </w:tc>
        <w:tc>
          <w:tcPr>
            <w:tcW w:w="1619" w:type="dxa"/>
            <w:noWrap/>
          </w:tcPr>
          <w:p w14:paraId="7687EA08" w14:textId="77777777" w:rsidR="007D4FC6" w:rsidRPr="009F653A" w:rsidRDefault="007D4FC6" w:rsidP="009F653A"/>
        </w:tc>
        <w:tc>
          <w:tcPr>
            <w:tcW w:w="1619" w:type="dxa"/>
            <w:noWrap/>
          </w:tcPr>
          <w:p w14:paraId="572A3662" w14:textId="77777777" w:rsidR="007D4FC6" w:rsidRPr="009F653A" w:rsidRDefault="007D4FC6" w:rsidP="009F653A"/>
        </w:tc>
        <w:tc>
          <w:tcPr>
            <w:tcW w:w="1262" w:type="dxa"/>
            <w:gridSpan w:val="2"/>
          </w:tcPr>
          <w:p w14:paraId="097522A6" w14:textId="77777777" w:rsidR="007D4FC6" w:rsidRPr="009F653A" w:rsidRDefault="007D4FC6" w:rsidP="009F653A"/>
        </w:tc>
        <w:tc>
          <w:tcPr>
            <w:tcW w:w="2525" w:type="dxa"/>
            <w:gridSpan w:val="2"/>
          </w:tcPr>
          <w:p w14:paraId="6DBEF3FF" w14:textId="77777777" w:rsidR="007D4FC6" w:rsidRPr="009F653A" w:rsidRDefault="007D4FC6" w:rsidP="009F653A"/>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4830C4" w:rsidRPr="009F653A" w14:paraId="36088807" w14:textId="77777777" w:rsidTr="009F653A">
        <w:trPr>
          <w:trHeight w:val="320"/>
        </w:trPr>
        <w:tc>
          <w:tcPr>
            <w:tcW w:w="3505" w:type="dxa"/>
            <w:vMerge w:val="restart"/>
            <w:noWrap/>
          </w:tcPr>
          <w:p w14:paraId="493374B3" w14:textId="77777777" w:rsidR="004830C4" w:rsidRPr="009F653A" w:rsidRDefault="004830C4" w:rsidP="009F653A"/>
        </w:tc>
        <w:tc>
          <w:tcPr>
            <w:tcW w:w="3238" w:type="dxa"/>
            <w:gridSpan w:val="2"/>
          </w:tcPr>
          <w:p w14:paraId="5610CDF1" w14:textId="74B4A05A" w:rsidR="004830C4" w:rsidRDefault="004830C4" w:rsidP="009F653A">
            <w:r w:rsidRPr="00944DA4">
              <w:rPr>
                <w:rFonts w:ascii="Calibri" w:eastAsia="Arial Unicode MS" w:hAnsi="Calibri" w:cs="Calibri"/>
                <w:lang w:val="en-AU"/>
              </w:rPr>
              <w:t>Travel Local</w:t>
            </w:r>
            <w:r w:rsidR="00F815D5">
              <w:rPr>
                <w:rFonts w:ascii="Calibri" w:eastAsia="Arial Unicode MS" w:hAnsi="Calibri" w:cs="Calibri"/>
                <w:lang w:val="en-AU"/>
              </w:rPr>
              <w:t xml:space="preserve"> </w:t>
            </w:r>
          </w:p>
        </w:tc>
        <w:tc>
          <w:tcPr>
            <w:tcW w:w="1262" w:type="dxa"/>
            <w:gridSpan w:val="2"/>
            <w:noWrap/>
          </w:tcPr>
          <w:p w14:paraId="5DB98B5D" w14:textId="77777777" w:rsidR="004830C4" w:rsidRPr="009F653A" w:rsidRDefault="004830C4" w:rsidP="009F653A"/>
        </w:tc>
        <w:tc>
          <w:tcPr>
            <w:tcW w:w="2525" w:type="dxa"/>
            <w:gridSpan w:val="2"/>
            <w:noWrap/>
          </w:tcPr>
          <w:p w14:paraId="32244F72" w14:textId="77777777" w:rsidR="004830C4" w:rsidRPr="009F653A" w:rsidRDefault="004830C4" w:rsidP="009F653A"/>
        </w:tc>
      </w:tr>
      <w:tr w:rsidR="004830C4" w:rsidRPr="009F653A" w14:paraId="228A0BA2" w14:textId="77777777" w:rsidTr="009F653A">
        <w:trPr>
          <w:trHeight w:val="320"/>
        </w:trPr>
        <w:tc>
          <w:tcPr>
            <w:tcW w:w="3505" w:type="dxa"/>
            <w:vMerge/>
            <w:noWrap/>
          </w:tcPr>
          <w:p w14:paraId="7F74A137" w14:textId="77777777" w:rsidR="004830C4" w:rsidRPr="009F653A" w:rsidRDefault="004830C4" w:rsidP="009F653A"/>
        </w:tc>
        <w:tc>
          <w:tcPr>
            <w:tcW w:w="3238" w:type="dxa"/>
            <w:gridSpan w:val="2"/>
          </w:tcPr>
          <w:p w14:paraId="3859B3EA" w14:textId="197B6223" w:rsidR="004830C4" w:rsidRPr="00944DA4" w:rsidRDefault="004830C4" w:rsidP="009F653A">
            <w:pPr>
              <w:rPr>
                <w:rFonts w:ascii="Calibri" w:eastAsia="Arial Unicode MS" w:hAnsi="Calibri" w:cs="Calibri"/>
                <w:lang w:val="en-AU"/>
              </w:rPr>
            </w:pPr>
            <w:r>
              <w:rPr>
                <w:rFonts w:ascii="Calibri" w:eastAsia="Arial Unicode MS" w:hAnsi="Calibri" w:cs="Calibri"/>
                <w:lang w:val="en-AU"/>
              </w:rPr>
              <w:t>DSA/per diem</w:t>
            </w:r>
          </w:p>
        </w:tc>
        <w:tc>
          <w:tcPr>
            <w:tcW w:w="1262" w:type="dxa"/>
            <w:gridSpan w:val="2"/>
            <w:noWrap/>
          </w:tcPr>
          <w:p w14:paraId="6457F870" w14:textId="77777777" w:rsidR="004830C4" w:rsidRPr="009F653A" w:rsidRDefault="004830C4" w:rsidP="009F653A"/>
        </w:tc>
        <w:tc>
          <w:tcPr>
            <w:tcW w:w="2525" w:type="dxa"/>
            <w:gridSpan w:val="2"/>
            <w:noWrap/>
          </w:tcPr>
          <w:p w14:paraId="1DE2D820" w14:textId="77777777" w:rsidR="004830C4" w:rsidRPr="009F653A" w:rsidRDefault="004830C4" w:rsidP="009F653A"/>
        </w:tc>
      </w:tr>
      <w:tr w:rsidR="004830C4" w:rsidRPr="009F653A" w14:paraId="7DBC5BC9" w14:textId="77777777" w:rsidTr="009F653A">
        <w:trPr>
          <w:trHeight w:val="320"/>
        </w:trPr>
        <w:tc>
          <w:tcPr>
            <w:tcW w:w="3505" w:type="dxa"/>
            <w:vMerge/>
            <w:noWrap/>
            <w:hideMark/>
          </w:tcPr>
          <w:p w14:paraId="71F4C20B" w14:textId="5798084A" w:rsidR="004830C4" w:rsidRPr="009F653A" w:rsidRDefault="004830C4" w:rsidP="009F653A"/>
        </w:tc>
        <w:tc>
          <w:tcPr>
            <w:tcW w:w="3238" w:type="dxa"/>
            <w:gridSpan w:val="2"/>
            <w:hideMark/>
          </w:tcPr>
          <w:p w14:paraId="55C515A2" w14:textId="5C863262" w:rsidR="004830C4" w:rsidRPr="009F653A" w:rsidRDefault="004830C4" w:rsidP="009F653A">
            <w:r>
              <w:t>Medical</w:t>
            </w:r>
            <w:r w:rsidRPr="009F653A">
              <w:t xml:space="preserve"> insurance</w:t>
            </w:r>
          </w:p>
        </w:tc>
        <w:tc>
          <w:tcPr>
            <w:tcW w:w="1262" w:type="dxa"/>
            <w:gridSpan w:val="2"/>
            <w:noWrap/>
            <w:hideMark/>
          </w:tcPr>
          <w:p w14:paraId="04DBC897" w14:textId="77777777" w:rsidR="004830C4" w:rsidRPr="009F653A" w:rsidRDefault="004830C4" w:rsidP="009F653A">
            <w:r w:rsidRPr="009F653A">
              <w:t> </w:t>
            </w:r>
          </w:p>
        </w:tc>
        <w:tc>
          <w:tcPr>
            <w:tcW w:w="2525" w:type="dxa"/>
            <w:gridSpan w:val="2"/>
            <w:noWrap/>
            <w:hideMark/>
          </w:tcPr>
          <w:p w14:paraId="7EAAE912" w14:textId="77777777" w:rsidR="004830C4" w:rsidRPr="009F653A" w:rsidRDefault="004830C4" w:rsidP="009F653A">
            <w:r w:rsidRPr="009F653A">
              <w:t> </w:t>
            </w:r>
          </w:p>
        </w:tc>
      </w:tr>
      <w:tr w:rsidR="004830C4" w:rsidRPr="009F653A" w14:paraId="67E20207" w14:textId="77777777" w:rsidTr="009F653A">
        <w:trPr>
          <w:trHeight w:val="320"/>
        </w:trPr>
        <w:tc>
          <w:tcPr>
            <w:tcW w:w="3505" w:type="dxa"/>
            <w:vMerge/>
            <w:noWrap/>
          </w:tcPr>
          <w:p w14:paraId="303E7A09" w14:textId="77777777" w:rsidR="004830C4" w:rsidRPr="009F653A" w:rsidRDefault="004830C4" w:rsidP="009F653A"/>
        </w:tc>
        <w:tc>
          <w:tcPr>
            <w:tcW w:w="3238" w:type="dxa"/>
            <w:gridSpan w:val="2"/>
          </w:tcPr>
          <w:p w14:paraId="67DC6C4E" w14:textId="39485B0F" w:rsidR="004830C4" w:rsidRPr="009F653A" w:rsidRDefault="004830C4" w:rsidP="009F653A">
            <w:r>
              <w:t>Other expenses required to meet deliverables (please specify)</w:t>
            </w:r>
          </w:p>
        </w:tc>
        <w:tc>
          <w:tcPr>
            <w:tcW w:w="1262" w:type="dxa"/>
            <w:gridSpan w:val="2"/>
            <w:noWrap/>
          </w:tcPr>
          <w:p w14:paraId="0E33DFA7" w14:textId="77777777" w:rsidR="004830C4" w:rsidRPr="009F653A" w:rsidRDefault="004830C4" w:rsidP="009F653A"/>
        </w:tc>
        <w:tc>
          <w:tcPr>
            <w:tcW w:w="2525" w:type="dxa"/>
            <w:gridSpan w:val="2"/>
            <w:noWrap/>
          </w:tcPr>
          <w:p w14:paraId="7717D20C" w14:textId="77777777" w:rsidR="004830C4" w:rsidRPr="009F653A" w:rsidRDefault="004830C4"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6B064281" w:rsidR="00E5073F" w:rsidRDefault="009F653A" w:rsidP="00E5073F">
            <w:pPr>
              <w:pStyle w:val="ListParagraph"/>
              <w:numPr>
                <w:ilvl w:val="0"/>
                <w:numId w:val="1"/>
              </w:numPr>
              <w:ind w:left="258" w:hanging="270"/>
            </w:pPr>
            <w:r w:rsidRPr="009F653A">
              <w:t xml:space="preserve">Payment of professional fees will be based on the </w:t>
            </w:r>
            <w:r w:rsidR="008F5F78">
              <w:t xml:space="preserve">satisfactory </w:t>
            </w:r>
            <w:r w:rsidRPr="009F653A">
              <w:t xml:space="preserve">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7ADD31A3" w14:textId="77777777" w:rsidR="00791ED0" w:rsidRDefault="00791ED0" w:rsidP="009F653A">
      <w:pPr>
        <w:tabs>
          <w:tab w:val="left" w:pos="8640"/>
        </w:tabs>
      </w:pPr>
    </w:p>
    <w:p w14:paraId="642D5D27" w14:textId="12C64357" w:rsidR="00E62FA5" w:rsidRDefault="00BA4DC6" w:rsidP="009F653A">
      <w:pPr>
        <w:tabs>
          <w:tab w:val="left" w:pos="8640"/>
        </w:tabs>
      </w:pPr>
      <w:r>
        <w:t>Signature</w:t>
      </w:r>
      <w:r w:rsidR="00791ED0">
        <w:t>:</w:t>
      </w:r>
    </w:p>
    <w:p w14:paraId="3A6ABD18" w14:textId="2B6FF931" w:rsidR="00791ED0" w:rsidRDefault="00791ED0" w:rsidP="009F653A">
      <w:pPr>
        <w:tabs>
          <w:tab w:val="left" w:pos="8640"/>
        </w:tabs>
      </w:pPr>
      <w:r>
        <w:t>Name:</w:t>
      </w:r>
    </w:p>
    <w:p w14:paraId="6FA0AAA4" w14:textId="0E52B8B3" w:rsidR="00791ED0" w:rsidRDefault="00791ED0" w:rsidP="009F653A">
      <w:pPr>
        <w:tabs>
          <w:tab w:val="left" w:pos="8640"/>
        </w:tabs>
      </w:pPr>
      <w:r>
        <w:t>Date:</w:t>
      </w:r>
    </w:p>
    <w:sectPr w:rsidR="00791ED0"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5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0D74DA"/>
    <w:rsid w:val="001374D0"/>
    <w:rsid w:val="001745DC"/>
    <w:rsid w:val="0028119C"/>
    <w:rsid w:val="002B7169"/>
    <w:rsid w:val="002E0F3F"/>
    <w:rsid w:val="00323D3F"/>
    <w:rsid w:val="00376D2F"/>
    <w:rsid w:val="003C57C3"/>
    <w:rsid w:val="004830C4"/>
    <w:rsid w:val="005034C4"/>
    <w:rsid w:val="00625AB9"/>
    <w:rsid w:val="00634B32"/>
    <w:rsid w:val="006C1EB3"/>
    <w:rsid w:val="0071089B"/>
    <w:rsid w:val="00791ED0"/>
    <w:rsid w:val="0079655C"/>
    <w:rsid w:val="007D4FC6"/>
    <w:rsid w:val="008E1367"/>
    <w:rsid w:val="008F5F78"/>
    <w:rsid w:val="009A5750"/>
    <w:rsid w:val="009C6BED"/>
    <w:rsid w:val="009F653A"/>
    <w:rsid w:val="00A71D87"/>
    <w:rsid w:val="00BA4DC6"/>
    <w:rsid w:val="00BD14CC"/>
    <w:rsid w:val="00BF3488"/>
    <w:rsid w:val="00C51799"/>
    <w:rsid w:val="00CC060A"/>
    <w:rsid w:val="00CF1362"/>
    <w:rsid w:val="00E5073F"/>
    <w:rsid w:val="00E62FA5"/>
    <w:rsid w:val="00EB43D9"/>
    <w:rsid w:val="00EF3E86"/>
    <w:rsid w:val="00F81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lcf76f155ced4ddcb4097134ff3c332f xmlns="d59c5680-3229-4e2a-bd83-5ecb182b6a2f">
      <Terms xmlns="http://schemas.microsoft.com/office/infopath/2007/PartnerControls"/>
    </lcf76f155ced4ddcb4097134ff3c332f>
    <TaxCatchAll xmlns="ca283e0b-db31-4043-a2ef-b80661bf084a">
      <Value>13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63591a19-cb1d-44fe-9111-35bd3251584e">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DateTransmittedEmail xmlns="ca283e0b-db31-4043-a2ef-b80661bf084a" xsi:nil="true"/>
    <ContentStatus xmlns="ca283e0b-db31-4043-a2ef-b80661bf084a" xsi:nil="true"/>
    <SenderEmail xmlns="ca283e0b-db31-4043-a2ef-b80661bf084a" xsi:nil="true"/>
    <SemaphoreItemMetadata xmlns="63591a19-cb1d-44fe-9111-35bd3251584e" xsi:nil="true"/>
    <CategoryDescription xmlns="http://schemas.microsoft.com/sharepoint.v3" xsi:nil="true"/>
    <RecipientsEmail xmlns="ca283e0b-db31-4043-a2ef-b80661bf084a" xsi:nil="true"/>
    <WrittenBy xmlns="ca283e0b-db31-4043-a2ef-b80661bf084a">
      <UserInfo>
        <DisplayName/>
        <AccountId xsi:nil="true"/>
        <AccountType/>
      </UserInfo>
    </WrittenBy>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92109-AABB-4679-B534-67B769457BC7}">
  <ds:schemaRefs>
    <ds:schemaRef ds:uri="Microsoft.SharePoint.Taxonomy.ContentTypeSync"/>
  </ds:schemaRefs>
</ds:datastoreItem>
</file>

<file path=customXml/itemProps2.xml><?xml version="1.0" encoding="utf-8"?>
<ds:datastoreItem xmlns:ds="http://schemas.openxmlformats.org/officeDocument/2006/customXml" ds:itemID="{ED228CA6-A60D-4ECA-8C46-B8CA9D24B48F}">
  <ds:schemaRefs>
    <ds:schemaRef ds:uri="http://schemas.microsoft.com/sharepoint/events"/>
  </ds:schemaRefs>
</ds:datastoreItem>
</file>

<file path=customXml/itemProps3.xml><?xml version="1.0" encoding="utf-8"?>
<ds:datastoreItem xmlns:ds="http://schemas.openxmlformats.org/officeDocument/2006/customXml" ds:itemID="{EED5F4ED-8F32-44B1-9B11-6DA838C5D9F5}">
  <ds:schemaRefs>
    <ds:schemaRef ds:uri="http://schemas.microsoft.com/office/2006/metadata/customXsn"/>
  </ds:schemaRefs>
</ds:datastoreItem>
</file>

<file path=customXml/itemProps4.xml><?xml version="1.0" encoding="utf-8"?>
<ds:datastoreItem xmlns:ds="http://schemas.openxmlformats.org/officeDocument/2006/customXml" ds:itemID="{068B63B9-8E68-4349-9E07-6CD61C652EE3}">
  <ds:schemaRefs>
    <ds:schemaRef ds:uri="http://schemas.microsoft.com/sharepoint/v3/contenttype/forms"/>
  </ds:schemaRefs>
</ds:datastoreItem>
</file>

<file path=customXml/itemProps5.xml><?xml version="1.0" encoding="utf-8"?>
<ds:datastoreItem xmlns:ds="http://schemas.openxmlformats.org/officeDocument/2006/customXml" ds:itemID="{D2845D41-5C0F-4F38-9ACB-93CF925A82B4}">
  <ds:schemaRefs>
    <ds:schemaRef ds:uri="http://schemas.microsoft.com/office/2006/metadata/properties"/>
    <ds:schemaRef ds:uri="http://schemas.microsoft.com/office/infopath/2007/PartnerControls"/>
    <ds:schemaRef ds:uri="ca283e0b-db31-4043-a2ef-b80661bf084a"/>
    <ds:schemaRef ds:uri="d59c5680-3229-4e2a-bd83-5ecb182b6a2f"/>
    <ds:schemaRef ds:uri="63591a19-cb1d-44fe-9111-35bd3251584e"/>
    <ds:schemaRef ds:uri="http://schemas.microsoft.com/sharepoint.v3"/>
  </ds:schemaRefs>
</ds:datastoreItem>
</file>

<file path=customXml/itemProps6.xml><?xml version="1.0" encoding="utf-8"?>
<ds:datastoreItem xmlns:ds="http://schemas.openxmlformats.org/officeDocument/2006/customXml" ds:itemID="{6CDD2A4C-A018-4271-B1F1-CAA1C999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Boracheat Yaren</cp:lastModifiedBy>
  <cp:revision>25</cp:revision>
  <dcterms:created xsi:type="dcterms:W3CDTF">2023-08-08T08:59:00Z</dcterms:created>
  <dcterms:modified xsi:type="dcterms:W3CDTF">2024-07-05T03:05:00Z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13;#Cambodia-0660|89839cab-018c-4a1b-befe-dbb6b1a9562b</vt:lpwstr>
  </property>
  <property fmtid="{D5CDD505-2E9C-101B-9397-08002B2CF9AE}" pid="7" name="ContentTypeId">
    <vt:lpwstr>0x0101009BA85F8052A6DA4FA3E31FF9F74C6970002500F3840FC0FE4DAD9CC7F3A89963A6</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